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DAF93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B7DD7">
              <w:rPr>
                <w:b/>
                <w:color w:val="auto"/>
                <w:sz w:val="32"/>
              </w:rPr>
              <w:t>Luciana Linciano</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6987DDD" w:rsidR="005A1BA3" w:rsidRDefault="00BB7DD7" w:rsidP="00340E9A">
            <w:pPr>
              <w:overflowPunct/>
              <w:autoSpaceDE/>
              <w:autoSpaceDN/>
              <w:adjustRightInd/>
              <w:ind w:right="237"/>
              <w:textAlignment w:val="auto"/>
              <w:rPr>
                <w:b/>
                <w:color w:val="auto"/>
                <w:sz w:val="32"/>
              </w:rPr>
            </w:pPr>
            <w:r>
              <w:rPr>
                <w:b/>
                <w:color w:val="auto"/>
                <w:sz w:val="32"/>
              </w:rPr>
              <w:t>2236193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B134A27" w:rsidR="00FF7784" w:rsidRDefault="00017FFA" w:rsidP="00340E9A">
      <w:pPr>
        <w:ind w:right="237"/>
        <w:jc w:val="both"/>
        <w:rPr>
          <w:sz w:val="24"/>
          <w:szCs w:val="24"/>
        </w:rPr>
      </w:pPr>
      <w:r>
        <w:rPr>
          <w:sz w:val="24"/>
          <w:szCs w:val="24"/>
        </w:rPr>
        <w:t>The college of policing</w:t>
      </w:r>
      <w:r w:rsidR="001C0E21">
        <w:rPr>
          <w:sz w:val="24"/>
          <w:szCs w:val="24"/>
        </w:rPr>
        <w:t xml:space="preserve"> (CoP) was established in 2012 as the professional body for policing in England and Wales. Its mission is to set stand</w:t>
      </w:r>
      <w:r w:rsidR="000D5F92">
        <w:rPr>
          <w:sz w:val="24"/>
          <w:szCs w:val="24"/>
        </w:rPr>
        <w:t xml:space="preserve">ards, enhance leadership, and develop </w:t>
      </w:r>
      <w:r w:rsidR="004E21A2">
        <w:rPr>
          <w:sz w:val="24"/>
          <w:szCs w:val="24"/>
        </w:rPr>
        <w:t>evidence-based</w:t>
      </w:r>
      <w:r w:rsidR="000D5F92">
        <w:rPr>
          <w:sz w:val="24"/>
          <w:szCs w:val="24"/>
        </w:rPr>
        <w:t xml:space="preserve"> practices</w:t>
      </w:r>
      <w:r w:rsidR="00D82964">
        <w:rPr>
          <w:sz w:val="24"/>
          <w:szCs w:val="24"/>
        </w:rPr>
        <w:t xml:space="preserve"> to ensure an ethical and professional police service (College of Policing, 2020)</w:t>
      </w:r>
      <w:r w:rsidR="00D8467D">
        <w:rPr>
          <w:sz w:val="24"/>
          <w:szCs w:val="24"/>
        </w:rPr>
        <w:t>.</w:t>
      </w:r>
    </w:p>
    <w:p w14:paraId="1161EAB5" w14:textId="77777777" w:rsidR="00FF6CB5" w:rsidRDefault="00FF6CB5" w:rsidP="00340E9A">
      <w:pPr>
        <w:ind w:right="237"/>
        <w:jc w:val="both"/>
        <w:rPr>
          <w:sz w:val="24"/>
          <w:szCs w:val="24"/>
        </w:rPr>
      </w:pPr>
    </w:p>
    <w:p w14:paraId="61960C9E" w14:textId="2A80C404" w:rsidR="004B637A" w:rsidRDefault="00B340E0" w:rsidP="00340E9A">
      <w:pPr>
        <w:ind w:right="237"/>
        <w:jc w:val="both"/>
        <w:rPr>
          <w:sz w:val="24"/>
          <w:szCs w:val="24"/>
        </w:rPr>
      </w:pPr>
      <w:r>
        <w:rPr>
          <w:sz w:val="24"/>
          <w:szCs w:val="24"/>
        </w:rPr>
        <w:t xml:space="preserve">In </w:t>
      </w:r>
      <w:r w:rsidR="004B637A">
        <w:rPr>
          <w:sz w:val="24"/>
          <w:szCs w:val="24"/>
        </w:rPr>
        <w:t>this essay I am going to be critically analysing and evaluating an incident whereby a DVPN (Domestic Violence Protection Notice) and then a DVPO (Domestic Violence Protection Order) where put in place to protect an extremely vulnerable individual.</w:t>
      </w:r>
    </w:p>
    <w:p w14:paraId="191FE254" w14:textId="77777777" w:rsidR="004B637A" w:rsidRDefault="004B637A" w:rsidP="00340E9A">
      <w:pPr>
        <w:ind w:right="237"/>
        <w:jc w:val="both"/>
        <w:rPr>
          <w:sz w:val="24"/>
          <w:szCs w:val="24"/>
        </w:rPr>
      </w:pPr>
    </w:p>
    <w:p w14:paraId="15EFBAE3" w14:textId="47C811D5" w:rsidR="004B637A" w:rsidRDefault="004B637A" w:rsidP="00340E9A">
      <w:pPr>
        <w:ind w:right="237"/>
        <w:jc w:val="both"/>
        <w:rPr>
          <w:sz w:val="24"/>
          <w:szCs w:val="24"/>
        </w:rPr>
      </w:pPr>
      <w:r>
        <w:rPr>
          <w:sz w:val="24"/>
          <w:szCs w:val="24"/>
        </w:rPr>
        <w:t xml:space="preserve">A </w:t>
      </w:r>
      <w:r w:rsidR="00673829">
        <w:rPr>
          <w:sz w:val="24"/>
          <w:szCs w:val="24"/>
        </w:rPr>
        <w:t>Domestic Violence Protection Notice can be defined as</w:t>
      </w:r>
      <w:r w:rsidR="00EF1FBD">
        <w:rPr>
          <w:sz w:val="24"/>
          <w:szCs w:val="24"/>
        </w:rPr>
        <w:t xml:space="preserve"> an emergency civil measure</w:t>
      </w:r>
      <w:r w:rsidR="001554BA">
        <w:rPr>
          <w:sz w:val="24"/>
          <w:szCs w:val="24"/>
        </w:rPr>
        <w:t xml:space="preserve"> used by police in England and Wales to provide immediate </w:t>
      </w:r>
      <w:r w:rsidR="00602B25">
        <w:rPr>
          <w:sz w:val="24"/>
          <w:szCs w:val="24"/>
        </w:rPr>
        <w:t>short-term</w:t>
      </w:r>
      <w:r w:rsidR="001554BA">
        <w:rPr>
          <w:sz w:val="24"/>
          <w:szCs w:val="24"/>
        </w:rPr>
        <w:t xml:space="preserve"> protection</w:t>
      </w:r>
      <w:r w:rsidR="00A30E97">
        <w:rPr>
          <w:sz w:val="24"/>
          <w:szCs w:val="24"/>
        </w:rPr>
        <w:t xml:space="preserve"> to individuals of domestic abuse. Following a domestic violence incident</w:t>
      </w:r>
      <w:r w:rsidR="006200D6">
        <w:rPr>
          <w:sz w:val="24"/>
          <w:szCs w:val="24"/>
        </w:rPr>
        <w:t xml:space="preserve"> a DVPN is issued without the </w:t>
      </w:r>
      <w:r w:rsidR="00602B25">
        <w:rPr>
          <w:sz w:val="24"/>
          <w:szCs w:val="24"/>
        </w:rPr>
        <w:t>victim’s</w:t>
      </w:r>
      <w:r w:rsidR="006200D6">
        <w:rPr>
          <w:sz w:val="24"/>
          <w:szCs w:val="24"/>
        </w:rPr>
        <w:t xml:space="preserve"> consent, if necessary to safeguard them further.</w:t>
      </w:r>
    </w:p>
    <w:p w14:paraId="1FE33E8B" w14:textId="77777777" w:rsidR="009258E0" w:rsidRDefault="009258E0" w:rsidP="00340E9A">
      <w:pPr>
        <w:ind w:right="237"/>
        <w:jc w:val="both"/>
        <w:rPr>
          <w:sz w:val="24"/>
          <w:szCs w:val="24"/>
        </w:rPr>
      </w:pPr>
    </w:p>
    <w:p w14:paraId="026AA650" w14:textId="4C063551" w:rsidR="009258E0" w:rsidRDefault="009258E0" w:rsidP="00340E9A">
      <w:pPr>
        <w:ind w:right="237"/>
        <w:jc w:val="both"/>
        <w:rPr>
          <w:sz w:val="24"/>
          <w:szCs w:val="24"/>
        </w:rPr>
      </w:pPr>
      <w:r>
        <w:rPr>
          <w:sz w:val="24"/>
          <w:szCs w:val="24"/>
        </w:rPr>
        <w:t xml:space="preserve">A DVPN is an urgent notice, issued by police at the time of a domestic </w:t>
      </w:r>
      <w:r w:rsidR="00225A5B">
        <w:rPr>
          <w:sz w:val="24"/>
          <w:szCs w:val="24"/>
        </w:rPr>
        <w:t>abuse incident, that can require the alleged perpetrator to</w:t>
      </w:r>
      <w:r w:rsidR="00DB7FC4">
        <w:rPr>
          <w:sz w:val="24"/>
          <w:szCs w:val="24"/>
        </w:rPr>
        <w:t xml:space="preserve"> leave the victims home address and avoid contact with them. Since it is issued directly by polic</w:t>
      </w:r>
      <w:r w:rsidR="004A4952">
        <w:rPr>
          <w:sz w:val="24"/>
          <w:szCs w:val="24"/>
        </w:rPr>
        <w:t>e, it takes immediate effect, offering the victim prompt protection. After a notice is served, poli</w:t>
      </w:r>
      <w:r w:rsidR="00B71E94">
        <w:rPr>
          <w:sz w:val="24"/>
          <w:szCs w:val="24"/>
        </w:rPr>
        <w:t xml:space="preserve">ce must </w:t>
      </w:r>
      <w:r w:rsidR="00B71E94">
        <w:rPr>
          <w:sz w:val="24"/>
          <w:szCs w:val="24"/>
        </w:rPr>
        <w:lastRenderedPageBreak/>
        <w:t>bring the case before a magistrates court</w:t>
      </w:r>
      <w:r w:rsidR="00322E08">
        <w:rPr>
          <w:sz w:val="24"/>
          <w:szCs w:val="24"/>
        </w:rPr>
        <w:t xml:space="preserve"> within 48 hours to apply for a Domestic Violence Protection Order (DVPO). If granted </w:t>
      </w:r>
      <w:r w:rsidR="00653BE7">
        <w:rPr>
          <w:sz w:val="24"/>
          <w:szCs w:val="24"/>
        </w:rPr>
        <w:t>a DVPO can bar the perpetrator from returning to the home or contacting the victim for up to 28 days. This period gives the victim</w:t>
      </w:r>
      <w:r w:rsidR="00AF66BA">
        <w:rPr>
          <w:sz w:val="24"/>
          <w:szCs w:val="24"/>
        </w:rPr>
        <w:t xml:space="preserve"> time and space to explore their next steps, often w</w:t>
      </w:r>
      <w:r w:rsidR="00EC7FD4">
        <w:rPr>
          <w:sz w:val="24"/>
          <w:szCs w:val="24"/>
        </w:rPr>
        <w:t xml:space="preserve">ith the support of specialist services. Both DVPN and DVPO include conditions aimed at preventing </w:t>
      </w:r>
      <w:r w:rsidR="009A28D3">
        <w:rPr>
          <w:sz w:val="24"/>
          <w:szCs w:val="24"/>
        </w:rPr>
        <w:t>further harassment or harm to the victim</w:t>
      </w:r>
      <w:r w:rsidR="001E030A">
        <w:rPr>
          <w:sz w:val="24"/>
          <w:szCs w:val="24"/>
        </w:rPr>
        <w:t xml:space="preserve"> </w:t>
      </w:r>
      <w:r w:rsidR="001E030A" w:rsidRPr="001E030A">
        <w:rPr>
          <w:sz w:val="24"/>
          <w:szCs w:val="24"/>
        </w:rPr>
        <w:t>(Home Office, 2022)</w:t>
      </w:r>
      <w:r w:rsidR="001E030A">
        <w:rPr>
          <w:sz w:val="24"/>
          <w:szCs w:val="24"/>
        </w:rPr>
        <w:t>.</w:t>
      </w:r>
    </w:p>
    <w:p w14:paraId="4B5E60D4" w14:textId="77777777" w:rsidR="00817EB4" w:rsidRDefault="00817EB4" w:rsidP="00340E9A">
      <w:pPr>
        <w:ind w:right="237"/>
        <w:jc w:val="both"/>
        <w:rPr>
          <w:sz w:val="24"/>
          <w:szCs w:val="24"/>
        </w:rPr>
      </w:pPr>
    </w:p>
    <w:p w14:paraId="4BDE2F9B" w14:textId="43D0C351" w:rsidR="00F262B8" w:rsidRDefault="00817EB4" w:rsidP="00340E9A">
      <w:pPr>
        <w:ind w:right="237"/>
        <w:jc w:val="both"/>
        <w:rPr>
          <w:sz w:val="24"/>
          <w:szCs w:val="24"/>
        </w:rPr>
      </w:pPr>
      <w:r>
        <w:rPr>
          <w:sz w:val="24"/>
          <w:szCs w:val="24"/>
        </w:rPr>
        <w:t xml:space="preserve">A practical example of this would be </w:t>
      </w:r>
      <w:r w:rsidR="009C3F50">
        <w:rPr>
          <w:sz w:val="24"/>
          <w:szCs w:val="24"/>
        </w:rPr>
        <w:t>if someone is arrested for assaulting their partner but released without charge, and the poli</w:t>
      </w:r>
      <w:r w:rsidR="00F262B8">
        <w:rPr>
          <w:sz w:val="24"/>
          <w:szCs w:val="24"/>
        </w:rPr>
        <w:t xml:space="preserve">ce believe </w:t>
      </w:r>
      <w:r w:rsidR="00C97996">
        <w:rPr>
          <w:sz w:val="24"/>
          <w:szCs w:val="24"/>
        </w:rPr>
        <w:t>there is a risk of further abuse, they can issue a DV</w:t>
      </w:r>
      <w:r w:rsidR="005B7B90">
        <w:rPr>
          <w:sz w:val="24"/>
          <w:szCs w:val="24"/>
        </w:rPr>
        <w:t>PN in order to keep the person away from the victim and their residence for 48 hours</w:t>
      </w:r>
      <w:r w:rsidR="00C63430">
        <w:rPr>
          <w:sz w:val="24"/>
          <w:szCs w:val="24"/>
        </w:rPr>
        <w:t>. During that time, the police apply to the court for a DVPO to continue the restrictions for up to 28 days</w:t>
      </w:r>
      <w:r w:rsidR="00C63051">
        <w:rPr>
          <w:sz w:val="24"/>
          <w:szCs w:val="24"/>
        </w:rPr>
        <w:t>, allowing the victim time to consider longer term safety options. If a suspect breaches a DVPO then they will be arrested and serve a short custodial sentence.</w:t>
      </w:r>
    </w:p>
    <w:p w14:paraId="465BA6E8" w14:textId="77777777" w:rsidR="005F690C" w:rsidRDefault="005F690C" w:rsidP="00340E9A">
      <w:pPr>
        <w:ind w:right="237"/>
        <w:jc w:val="both"/>
        <w:rPr>
          <w:sz w:val="24"/>
          <w:szCs w:val="24"/>
        </w:rPr>
      </w:pPr>
    </w:p>
    <w:p w14:paraId="4E38743A" w14:textId="5D75AB57" w:rsidR="005F690C" w:rsidRDefault="005F690C" w:rsidP="00340E9A">
      <w:pPr>
        <w:ind w:right="237"/>
        <w:jc w:val="both"/>
        <w:rPr>
          <w:sz w:val="24"/>
          <w:szCs w:val="24"/>
        </w:rPr>
      </w:pPr>
      <w:r>
        <w:rPr>
          <w:sz w:val="24"/>
          <w:szCs w:val="24"/>
        </w:rPr>
        <w:t xml:space="preserve">DVPN’s are a relatively modern </w:t>
      </w:r>
      <w:r w:rsidR="00695165">
        <w:rPr>
          <w:sz w:val="24"/>
          <w:szCs w:val="24"/>
        </w:rPr>
        <w:t>way of dealing with domestic violence</w:t>
      </w:r>
      <w:r w:rsidR="00AD2804">
        <w:rPr>
          <w:sz w:val="24"/>
          <w:szCs w:val="24"/>
        </w:rPr>
        <w:t xml:space="preserve"> only coming into play in March 2014. Throughout my career so far I have been involved in </w:t>
      </w:r>
      <w:r w:rsidR="00951269">
        <w:rPr>
          <w:sz w:val="24"/>
          <w:szCs w:val="24"/>
        </w:rPr>
        <w:t xml:space="preserve">at least </w:t>
      </w:r>
      <w:r w:rsidR="00AD2804">
        <w:rPr>
          <w:sz w:val="24"/>
          <w:szCs w:val="24"/>
        </w:rPr>
        <w:t xml:space="preserve">3 incidents where DVPNS have been the only way to safeguard </w:t>
      </w:r>
      <w:r w:rsidR="00394FCD">
        <w:rPr>
          <w:sz w:val="24"/>
          <w:szCs w:val="24"/>
        </w:rPr>
        <w:t>vulnerable victims.</w:t>
      </w:r>
    </w:p>
    <w:p w14:paraId="7EF96AD8" w14:textId="77777777" w:rsidR="001E6781" w:rsidRDefault="001E6781" w:rsidP="00340E9A">
      <w:pPr>
        <w:ind w:right="237"/>
        <w:jc w:val="both"/>
        <w:rPr>
          <w:sz w:val="24"/>
          <w:szCs w:val="24"/>
        </w:rPr>
      </w:pPr>
    </w:p>
    <w:p w14:paraId="2732C588" w14:textId="2AF0637D" w:rsidR="0056798D" w:rsidRDefault="001E6781" w:rsidP="00340E9A">
      <w:pPr>
        <w:ind w:right="237"/>
        <w:jc w:val="both"/>
        <w:rPr>
          <w:sz w:val="24"/>
          <w:szCs w:val="24"/>
        </w:rPr>
      </w:pPr>
      <w:r>
        <w:rPr>
          <w:sz w:val="24"/>
          <w:szCs w:val="24"/>
        </w:rPr>
        <w:t>Most recently I became involved in an incident whilst I was completing my HUB attachment in Merthyr Police Station</w:t>
      </w:r>
      <w:r w:rsidR="00D07C6B">
        <w:rPr>
          <w:sz w:val="24"/>
          <w:szCs w:val="24"/>
        </w:rPr>
        <w:t>. During your HUB attachment you have</w:t>
      </w:r>
      <w:r w:rsidR="00EE6D4C">
        <w:rPr>
          <w:sz w:val="24"/>
          <w:szCs w:val="24"/>
        </w:rPr>
        <w:t xml:space="preserve"> the opportunity to learn and progress investigations more than you </w:t>
      </w:r>
      <w:r w:rsidR="00CF646E">
        <w:rPr>
          <w:sz w:val="24"/>
          <w:szCs w:val="24"/>
        </w:rPr>
        <w:t>would as an active response officer. Response deal with minor crime and some occasions minor domestic incidents where as in the investigations HUB you have the opportunity to learn and take part in more complex investigations with a higher risk factor. If you are looking to seek a DVPN then the there is a substantial risk to the victim as they m</w:t>
      </w:r>
      <w:r w:rsidR="001B56B5">
        <w:rPr>
          <w:sz w:val="24"/>
          <w:szCs w:val="24"/>
        </w:rPr>
        <w:t>a</w:t>
      </w:r>
      <w:r w:rsidR="00CF646E">
        <w:rPr>
          <w:sz w:val="24"/>
          <w:szCs w:val="24"/>
        </w:rPr>
        <w:t xml:space="preserve">y be unsupportive </w:t>
      </w:r>
      <w:r w:rsidR="00D400EC">
        <w:rPr>
          <w:sz w:val="24"/>
          <w:szCs w:val="24"/>
        </w:rPr>
        <w:t xml:space="preserve">due to fear or just generally unaware that they are in a </w:t>
      </w:r>
      <w:r w:rsidR="001B56B5">
        <w:rPr>
          <w:sz w:val="24"/>
          <w:szCs w:val="24"/>
        </w:rPr>
        <w:t>high-risk</w:t>
      </w:r>
      <w:r w:rsidR="00D400EC">
        <w:rPr>
          <w:sz w:val="24"/>
          <w:szCs w:val="24"/>
        </w:rPr>
        <w:t xml:space="preserve"> situation. DVPNs take this choice away from </w:t>
      </w:r>
      <w:r w:rsidR="009D0768">
        <w:rPr>
          <w:sz w:val="24"/>
          <w:szCs w:val="24"/>
        </w:rPr>
        <w:t>the victim and allow police the opportunity to safeguard them.</w:t>
      </w:r>
    </w:p>
    <w:p w14:paraId="2F3AEAB0" w14:textId="77777777" w:rsidR="001B56B5" w:rsidRDefault="001B56B5" w:rsidP="00340E9A">
      <w:pPr>
        <w:ind w:right="237"/>
        <w:jc w:val="both"/>
        <w:rPr>
          <w:sz w:val="24"/>
          <w:szCs w:val="24"/>
        </w:rPr>
      </w:pPr>
    </w:p>
    <w:p w14:paraId="19FBAC4F" w14:textId="14723A48" w:rsidR="00FF7784" w:rsidRDefault="001B56B5" w:rsidP="00340E9A">
      <w:pPr>
        <w:ind w:right="237"/>
        <w:jc w:val="both"/>
        <w:rPr>
          <w:sz w:val="24"/>
          <w:szCs w:val="24"/>
        </w:rPr>
      </w:pPr>
      <w:r>
        <w:rPr>
          <w:sz w:val="24"/>
          <w:szCs w:val="24"/>
        </w:rPr>
        <w:t xml:space="preserve">On this occasion, response attended the incident whereby a female and a male were involved. This was a third party report from a neighbour </w:t>
      </w:r>
      <w:r w:rsidR="00ED3935">
        <w:rPr>
          <w:sz w:val="24"/>
          <w:szCs w:val="24"/>
        </w:rPr>
        <w:t>where they had reported shouting, screaming and a female stating ‘’GET OFF ME’’. This was an unusual occurrence for this address and neither the female or male had</w:t>
      </w:r>
      <w:r w:rsidR="00E67F7B">
        <w:rPr>
          <w:sz w:val="24"/>
          <w:szCs w:val="24"/>
        </w:rPr>
        <w:t xml:space="preserve"> a history within the police. When response attended the female was distressed</w:t>
      </w:r>
      <w:r w:rsidR="00D52C62">
        <w:rPr>
          <w:sz w:val="24"/>
          <w:szCs w:val="24"/>
        </w:rPr>
        <w:t xml:space="preserve"> and visibly upset adamant that nothing had happened. The male stated that they had argued like ‘’ANY OTHER COUPLE’’. The response officers noticed red grip like marks surrounding the females neck, she states these were caused by her 4 year old son</w:t>
      </w:r>
      <w:r w:rsidR="00B61E57">
        <w:rPr>
          <w:sz w:val="24"/>
          <w:szCs w:val="24"/>
        </w:rPr>
        <w:t>.</w:t>
      </w:r>
    </w:p>
    <w:p w14:paraId="16E2955B" w14:textId="77777777" w:rsidR="00B61E57" w:rsidRDefault="00B61E57" w:rsidP="00340E9A">
      <w:pPr>
        <w:ind w:right="237"/>
        <w:jc w:val="both"/>
        <w:rPr>
          <w:sz w:val="24"/>
          <w:szCs w:val="24"/>
        </w:rPr>
      </w:pPr>
    </w:p>
    <w:p w14:paraId="48448A18" w14:textId="14899350" w:rsidR="00B61E57" w:rsidRDefault="00B61E57" w:rsidP="00340E9A">
      <w:pPr>
        <w:ind w:right="237"/>
        <w:jc w:val="both"/>
        <w:rPr>
          <w:sz w:val="24"/>
          <w:szCs w:val="24"/>
        </w:rPr>
      </w:pPr>
      <w:r>
        <w:rPr>
          <w:sz w:val="24"/>
          <w:szCs w:val="24"/>
        </w:rPr>
        <w:t xml:space="preserve">There was no child present and as such response conducted house to house enquiries whereby the upstairs neighbour </w:t>
      </w:r>
      <w:r w:rsidR="006D5184">
        <w:rPr>
          <w:sz w:val="24"/>
          <w:szCs w:val="24"/>
        </w:rPr>
        <w:t xml:space="preserve">who had reported the incident heard the female shout and struggle with the male. Response asked the female </w:t>
      </w:r>
      <w:r w:rsidR="002102E2">
        <w:rPr>
          <w:sz w:val="24"/>
          <w:szCs w:val="24"/>
        </w:rPr>
        <w:t>about this who still maintained that nothing had happened. On the grounds of reasonable suspicion, the male was arrested on suspicion of domestic violence common assault.</w:t>
      </w:r>
    </w:p>
    <w:p w14:paraId="073C579A" w14:textId="77777777" w:rsidR="002102E2" w:rsidRDefault="002102E2" w:rsidP="00340E9A">
      <w:pPr>
        <w:ind w:right="237"/>
        <w:jc w:val="both"/>
        <w:rPr>
          <w:sz w:val="24"/>
          <w:szCs w:val="24"/>
        </w:rPr>
      </w:pPr>
    </w:p>
    <w:p w14:paraId="06C127D8" w14:textId="037A4A84" w:rsidR="002102E2" w:rsidRDefault="002102E2" w:rsidP="00340E9A">
      <w:pPr>
        <w:ind w:right="237"/>
        <w:jc w:val="both"/>
        <w:rPr>
          <w:sz w:val="24"/>
          <w:szCs w:val="24"/>
        </w:rPr>
      </w:pPr>
      <w:r>
        <w:rPr>
          <w:sz w:val="24"/>
          <w:szCs w:val="24"/>
        </w:rPr>
        <w:t xml:space="preserve">The female was re-visited a few hours later to which she still maintained that no assaults had occurred and provided police with an supportive statement. Due to this no charges were able to be brought against the male </w:t>
      </w:r>
      <w:r w:rsidR="00D260C8">
        <w:rPr>
          <w:sz w:val="24"/>
          <w:szCs w:val="24"/>
        </w:rPr>
        <w:t xml:space="preserve">and he would have been </w:t>
      </w:r>
      <w:r w:rsidR="00D260C8">
        <w:rPr>
          <w:sz w:val="24"/>
          <w:szCs w:val="24"/>
        </w:rPr>
        <w:lastRenderedPageBreak/>
        <w:t xml:space="preserve">released without charge. </w:t>
      </w:r>
      <w:r w:rsidR="00FA3EF1">
        <w:rPr>
          <w:sz w:val="24"/>
          <w:szCs w:val="24"/>
        </w:rPr>
        <w:t>However,</w:t>
      </w:r>
      <w:r w:rsidR="00D260C8">
        <w:rPr>
          <w:sz w:val="24"/>
          <w:szCs w:val="24"/>
        </w:rPr>
        <w:t xml:space="preserve"> the Detective Inspector </w:t>
      </w:r>
      <w:r w:rsidR="00CD0A0F">
        <w:rPr>
          <w:sz w:val="24"/>
          <w:szCs w:val="24"/>
        </w:rPr>
        <w:t>was happy to go ahead and seek a DVPN.</w:t>
      </w:r>
    </w:p>
    <w:p w14:paraId="195E9B08" w14:textId="77777777" w:rsidR="00E051E0" w:rsidRDefault="00E051E0" w:rsidP="00340E9A">
      <w:pPr>
        <w:ind w:right="237"/>
        <w:jc w:val="both"/>
        <w:rPr>
          <w:sz w:val="24"/>
          <w:szCs w:val="24"/>
        </w:rPr>
      </w:pPr>
    </w:p>
    <w:p w14:paraId="6C107396" w14:textId="267EBF9D" w:rsidR="00E051E0" w:rsidRDefault="00E051E0" w:rsidP="00340E9A">
      <w:pPr>
        <w:ind w:right="237"/>
        <w:jc w:val="both"/>
        <w:rPr>
          <w:sz w:val="24"/>
          <w:szCs w:val="24"/>
        </w:rPr>
      </w:pPr>
      <w:r>
        <w:rPr>
          <w:sz w:val="24"/>
          <w:szCs w:val="24"/>
        </w:rPr>
        <w:t>Due to the DVPN being sought after and achieved</w:t>
      </w:r>
      <w:r w:rsidR="007701A0">
        <w:rPr>
          <w:sz w:val="24"/>
          <w:szCs w:val="24"/>
        </w:rPr>
        <w:t xml:space="preserve"> a DVPO was put in place</w:t>
      </w:r>
      <w:r w:rsidR="00B56720">
        <w:rPr>
          <w:sz w:val="24"/>
          <w:szCs w:val="24"/>
        </w:rPr>
        <w:t>.</w:t>
      </w:r>
      <w:r>
        <w:rPr>
          <w:sz w:val="24"/>
          <w:szCs w:val="24"/>
        </w:rPr>
        <w:t xml:space="preserve"> </w:t>
      </w:r>
      <w:r w:rsidR="00B56720">
        <w:rPr>
          <w:sz w:val="24"/>
          <w:szCs w:val="24"/>
        </w:rPr>
        <w:t>T</w:t>
      </w:r>
      <w:r>
        <w:rPr>
          <w:sz w:val="24"/>
          <w:szCs w:val="24"/>
        </w:rPr>
        <w:t xml:space="preserve">he vulnerable victim was safe </w:t>
      </w:r>
      <w:r w:rsidR="00FA3EF1">
        <w:rPr>
          <w:sz w:val="24"/>
          <w:szCs w:val="24"/>
        </w:rPr>
        <w:t>along with her four-year-old son for 28 days.</w:t>
      </w:r>
      <w:r w:rsidR="00524039">
        <w:rPr>
          <w:sz w:val="24"/>
          <w:szCs w:val="24"/>
        </w:rPr>
        <w:t xml:space="preserve"> A few days went by and due to the neighbours </w:t>
      </w:r>
      <w:r w:rsidR="00A73979">
        <w:rPr>
          <w:sz w:val="24"/>
          <w:szCs w:val="24"/>
        </w:rPr>
        <w:t>being aware of the incident when they saw the male return a few days later they contacted police</w:t>
      </w:r>
      <w:r w:rsidR="00990870">
        <w:rPr>
          <w:sz w:val="24"/>
          <w:szCs w:val="24"/>
        </w:rPr>
        <w:t>. Response attended and located the suspect at the address, as he was in breach of his DVP</w:t>
      </w:r>
      <w:r w:rsidR="00B56720">
        <w:rPr>
          <w:sz w:val="24"/>
          <w:szCs w:val="24"/>
        </w:rPr>
        <w:t>O</w:t>
      </w:r>
      <w:r w:rsidR="00990870">
        <w:rPr>
          <w:sz w:val="24"/>
          <w:szCs w:val="24"/>
        </w:rPr>
        <w:t xml:space="preserve"> he was arrested and taken into custody. The suspect was then remanded into custody and served the rest of the </w:t>
      </w:r>
      <w:r w:rsidR="00B56720">
        <w:rPr>
          <w:sz w:val="24"/>
          <w:szCs w:val="24"/>
        </w:rPr>
        <w:t>DVPO in prison.</w:t>
      </w:r>
    </w:p>
    <w:p w14:paraId="4B7D984A" w14:textId="77777777" w:rsidR="00384820" w:rsidRDefault="00384820" w:rsidP="00340E9A">
      <w:pPr>
        <w:ind w:right="237"/>
        <w:jc w:val="both"/>
        <w:rPr>
          <w:sz w:val="24"/>
          <w:szCs w:val="24"/>
        </w:rPr>
      </w:pPr>
    </w:p>
    <w:p w14:paraId="69AAB7B8" w14:textId="0637E4B1" w:rsidR="00384820" w:rsidRDefault="00384820" w:rsidP="00340E9A">
      <w:pPr>
        <w:ind w:right="237"/>
        <w:jc w:val="both"/>
        <w:rPr>
          <w:sz w:val="24"/>
          <w:szCs w:val="24"/>
        </w:rPr>
      </w:pPr>
      <w:r>
        <w:rPr>
          <w:sz w:val="24"/>
          <w:szCs w:val="24"/>
        </w:rPr>
        <w:t xml:space="preserve">In order to fulfil my role as a </w:t>
      </w:r>
      <w:r w:rsidR="00547CBB">
        <w:rPr>
          <w:sz w:val="24"/>
          <w:szCs w:val="24"/>
        </w:rPr>
        <w:t>modern-day</w:t>
      </w:r>
      <w:r>
        <w:rPr>
          <w:sz w:val="24"/>
          <w:szCs w:val="24"/>
        </w:rPr>
        <w:t xml:space="preserve"> police officer, </w:t>
      </w:r>
      <w:r w:rsidR="007C0AB4">
        <w:rPr>
          <w:sz w:val="24"/>
          <w:szCs w:val="24"/>
        </w:rPr>
        <w:t>DVPN’S are a crucial safeguarding measu</w:t>
      </w:r>
      <w:r w:rsidR="00653B16">
        <w:rPr>
          <w:sz w:val="24"/>
          <w:szCs w:val="24"/>
        </w:rPr>
        <w:t xml:space="preserve">re which have been utilised more in the </w:t>
      </w:r>
      <w:r w:rsidR="005371A5">
        <w:rPr>
          <w:sz w:val="24"/>
          <w:szCs w:val="24"/>
        </w:rPr>
        <w:t xml:space="preserve">recent years policing. Policing has changed so much even since I started 2 and a half years ago with a growing demand, less officers and </w:t>
      </w:r>
      <w:r w:rsidR="00547CBB">
        <w:rPr>
          <w:sz w:val="24"/>
          <w:szCs w:val="24"/>
        </w:rPr>
        <w:t>a negative attitude towards police from members of the public.</w:t>
      </w:r>
    </w:p>
    <w:p w14:paraId="0D52E2B1" w14:textId="77777777" w:rsidR="00257C16" w:rsidRDefault="00257C16" w:rsidP="00340E9A">
      <w:pPr>
        <w:ind w:right="237"/>
        <w:jc w:val="both"/>
        <w:rPr>
          <w:sz w:val="24"/>
          <w:szCs w:val="24"/>
        </w:rPr>
      </w:pPr>
    </w:p>
    <w:p w14:paraId="11409A49" w14:textId="2B1B342D" w:rsidR="00257C16" w:rsidRDefault="00257C16" w:rsidP="00340E9A">
      <w:pPr>
        <w:ind w:right="237"/>
        <w:jc w:val="both"/>
        <w:rPr>
          <w:sz w:val="24"/>
          <w:szCs w:val="24"/>
        </w:rPr>
      </w:pPr>
      <w:r>
        <w:rPr>
          <w:sz w:val="24"/>
          <w:szCs w:val="24"/>
        </w:rPr>
        <w:t xml:space="preserve">I consistently </w:t>
      </w:r>
      <w:r w:rsidR="00FF61B1">
        <w:rPr>
          <w:sz w:val="24"/>
          <w:szCs w:val="24"/>
        </w:rPr>
        <w:t>uphold the highest standards of integrity in all my duties</w:t>
      </w:r>
      <w:r w:rsidR="00006F5E">
        <w:rPr>
          <w:sz w:val="24"/>
          <w:szCs w:val="24"/>
        </w:rPr>
        <w:t>. For example, during a recent domestic violence incident, I maintained impartiality and ensured both parties were treated with dignity</w:t>
      </w:r>
      <w:r w:rsidR="00083D08">
        <w:rPr>
          <w:sz w:val="24"/>
          <w:szCs w:val="24"/>
        </w:rPr>
        <w:t xml:space="preserve"> and respect. I completed a DASH risk assessment accurately and referred the victim to appropriate </w:t>
      </w:r>
      <w:r w:rsidR="00D912EE">
        <w:rPr>
          <w:sz w:val="24"/>
          <w:szCs w:val="24"/>
        </w:rPr>
        <w:t>safeguarding services, showing my commitment to the Code of Ethics and to protecting vulnerable people.</w:t>
      </w:r>
    </w:p>
    <w:p w14:paraId="2D928D0E" w14:textId="77777777" w:rsidR="00D773EB" w:rsidRDefault="00D773EB" w:rsidP="00340E9A">
      <w:pPr>
        <w:ind w:right="237"/>
        <w:jc w:val="both"/>
        <w:rPr>
          <w:sz w:val="24"/>
          <w:szCs w:val="24"/>
        </w:rPr>
      </w:pPr>
    </w:p>
    <w:p w14:paraId="25D06930" w14:textId="13B920B9" w:rsidR="00E2028D" w:rsidRDefault="00E2028D" w:rsidP="00340E9A">
      <w:pPr>
        <w:ind w:right="237"/>
        <w:jc w:val="both"/>
        <w:rPr>
          <w:sz w:val="24"/>
          <w:szCs w:val="24"/>
        </w:rPr>
      </w:pPr>
      <w:r>
        <w:rPr>
          <w:sz w:val="24"/>
          <w:szCs w:val="24"/>
        </w:rPr>
        <w:t xml:space="preserve">A completed DASH risk checklist serves as a live document that can be revisited for ongoing case management. It acts as a standardised tool </w:t>
      </w:r>
      <w:r w:rsidR="00FC09E8">
        <w:rPr>
          <w:sz w:val="24"/>
          <w:szCs w:val="24"/>
        </w:rPr>
        <w:t>used by all agencies involved in the MARAC process, helping to create a consistent</w:t>
      </w:r>
      <w:r w:rsidR="0002620F">
        <w:rPr>
          <w:sz w:val="24"/>
          <w:szCs w:val="24"/>
        </w:rPr>
        <w:t xml:space="preserve"> understanding of risk related to domestic violence, stalking and </w:t>
      </w:r>
      <w:r w:rsidR="003C0A84">
        <w:rPr>
          <w:sz w:val="24"/>
          <w:szCs w:val="24"/>
        </w:rPr>
        <w:t>honour-based</w:t>
      </w:r>
      <w:r w:rsidR="0002620F">
        <w:rPr>
          <w:sz w:val="24"/>
          <w:szCs w:val="24"/>
        </w:rPr>
        <w:t xml:space="preserve"> </w:t>
      </w:r>
      <w:r w:rsidR="009C468B">
        <w:rPr>
          <w:sz w:val="24"/>
          <w:szCs w:val="24"/>
        </w:rPr>
        <w:t>violence. The checklist supports robust decision making by ensuring that high risk cases</w:t>
      </w:r>
      <w:r w:rsidR="003C0A84">
        <w:rPr>
          <w:sz w:val="24"/>
          <w:szCs w:val="24"/>
        </w:rPr>
        <w:t xml:space="preserve"> are assessed using evidence grounded in thorough research</w:t>
      </w:r>
      <w:r w:rsidR="005772BC">
        <w:rPr>
          <w:sz w:val="24"/>
          <w:szCs w:val="24"/>
        </w:rPr>
        <w:t xml:space="preserve"> </w:t>
      </w:r>
      <w:r w:rsidR="005772BC" w:rsidRPr="005772BC">
        <w:rPr>
          <w:sz w:val="24"/>
          <w:szCs w:val="24"/>
        </w:rPr>
        <w:t>(SafeLives, 2023)</w:t>
      </w:r>
      <w:r w:rsidR="003C0A84">
        <w:rPr>
          <w:sz w:val="24"/>
          <w:szCs w:val="24"/>
        </w:rPr>
        <w:t>.</w:t>
      </w:r>
    </w:p>
    <w:p w14:paraId="51193E48" w14:textId="77777777" w:rsidR="00D773EB" w:rsidRDefault="00D773EB" w:rsidP="00340E9A">
      <w:pPr>
        <w:ind w:right="237"/>
        <w:jc w:val="both"/>
        <w:rPr>
          <w:sz w:val="24"/>
          <w:szCs w:val="24"/>
        </w:rPr>
      </w:pPr>
    </w:p>
    <w:p w14:paraId="575AB293" w14:textId="42B88DC0" w:rsidR="0055579C" w:rsidRDefault="0055579C" w:rsidP="00340E9A">
      <w:pPr>
        <w:ind w:right="237"/>
        <w:jc w:val="both"/>
        <w:rPr>
          <w:sz w:val="24"/>
          <w:szCs w:val="24"/>
        </w:rPr>
      </w:pPr>
      <w:r>
        <w:rPr>
          <w:sz w:val="24"/>
          <w:szCs w:val="24"/>
        </w:rPr>
        <w:t>I work proactively with local communities to build trust and prevent crime</w:t>
      </w:r>
      <w:r w:rsidR="00933BB7">
        <w:rPr>
          <w:sz w:val="24"/>
          <w:szCs w:val="24"/>
        </w:rPr>
        <w:t xml:space="preserve">. As police officers we often attend the same areas and addresses and deal with the same police. As I am in my final year of probation </w:t>
      </w:r>
      <w:r w:rsidR="00C672FC">
        <w:rPr>
          <w:sz w:val="24"/>
          <w:szCs w:val="24"/>
        </w:rPr>
        <w:t>I now have a better understanding of the community that I work in and a better understanding of the people who reside in it.</w:t>
      </w:r>
    </w:p>
    <w:p w14:paraId="15FA6358" w14:textId="77777777" w:rsidR="003D4DBB" w:rsidRDefault="003D4DBB" w:rsidP="00340E9A">
      <w:pPr>
        <w:ind w:right="237"/>
        <w:jc w:val="both"/>
        <w:rPr>
          <w:sz w:val="24"/>
          <w:szCs w:val="24"/>
        </w:rPr>
      </w:pPr>
    </w:p>
    <w:p w14:paraId="45BACF84" w14:textId="48F06899" w:rsidR="003D4DBB" w:rsidRDefault="003D4DBB" w:rsidP="00340E9A">
      <w:pPr>
        <w:ind w:right="237"/>
        <w:jc w:val="both"/>
        <w:rPr>
          <w:sz w:val="24"/>
          <w:szCs w:val="24"/>
        </w:rPr>
      </w:pPr>
      <w:r>
        <w:rPr>
          <w:sz w:val="24"/>
          <w:szCs w:val="24"/>
        </w:rPr>
        <w:t xml:space="preserve">I stay up to date with legislation and policy changes by attending regular </w:t>
      </w:r>
      <w:r w:rsidR="00003E39">
        <w:rPr>
          <w:sz w:val="24"/>
          <w:szCs w:val="24"/>
        </w:rPr>
        <w:t xml:space="preserve">training sessions </w:t>
      </w:r>
      <w:r w:rsidR="00FF21BC">
        <w:rPr>
          <w:sz w:val="24"/>
          <w:szCs w:val="24"/>
        </w:rPr>
        <w:t xml:space="preserve">and revieing updated College of Policing Guidance. There are always new polices and training coming out and it is important </w:t>
      </w:r>
      <w:r w:rsidR="009768B3">
        <w:rPr>
          <w:sz w:val="24"/>
          <w:szCs w:val="24"/>
        </w:rPr>
        <w:t>that all officers are up to date.</w:t>
      </w:r>
    </w:p>
    <w:p w14:paraId="20583219" w14:textId="77777777" w:rsidR="009768B3" w:rsidRDefault="009768B3" w:rsidP="00340E9A">
      <w:pPr>
        <w:ind w:right="237"/>
        <w:jc w:val="both"/>
        <w:rPr>
          <w:sz w:val="24"/>
          <w:szCs w:val="24"/>
        </w:rPr>
      </w:pPr>
    </w:p>
    <w:p w14:paraId="640E2887" w14:textId="26BD5452" w:rsidR="005A3C5E" w:rsidRDefault="009768B3" w:rsidP="00340E9A">
      <w:pPr>
        <w:ind w:right="237"/>
        <w:jc w:val="both"/>
        <w:rPr>
          <w:sz w:val="24"/>
          <w:szCs w:val="24"/>
        </w:rPr>
      </w:pPr>
      <w:r>
        <w:rPr>
          <w:sz w:val="24"/>
          <w:szCs w:val="24"/>
        </w:rPr>
        <w:t xml:space="preserve">I hold myself </w:t>
      </w:r>
      <w:r w:rsidR="002000F1">
        <w:rPr>
          <w:sz w:val="24"/>
          <w:szCs w:val="24"/>
        </w:rPr>
        <w:t xml:space="preserve">and other accountable. On a shift if I have made a mistake I will report the issue through the appropriate channels </w:t>
      </w:r>
      <w:r w:rsidR="00BA6BB9">
        <w:rPr>
          <w:sz w:val="24"/>
          <w:szCs w:val="24"/>
        </w:rPr>
        <w:t>and supported the learning and improvement process. I promote an open culture where colleagues feel conf</w:t>
      </w:r>
      <w:r w:rsidR="0072798A">
        <w:rPr>
          <w:sz w:val="24"/>
          <w:szCs w:val="24"/>
        </w:rPr>
        <w:t>ident to speak up, aligning with the principles of professional standards</w:t>
      </w:r>
      <w:r w:rsidR="005A3C5E">
        <w:rPr>
          <w:sz w:val="24"/>
          <w:szCs w:val="24"/>
        </w:rPr>
        <w:t>.</w:t>
      </w:r>
    </w:p>
    <w:p w14:paraId="0A51F21D" w14:textId="77777777" w:rsidR="005A3C5E" w:rsidRDefault="005A3C5E" w:rsidP="00340E9A">
      <w:pPr>
        <w:ind w:right="237"/>
        <w:jc w:val="both"/>
        <w:rPr>
          <w:sz w:val="24"/>
          <w:szCs w:val="24"/>
        </w:rPr>
      </w:pPr>
    </w:p>
    <w:p w14:paraId="224688E6" w14:textId="6B6531E0" w:rsidR="005A3C5E" w:rsidRDefault="005A3C5E" w:rsidP="00B63F91">
      <w:pPr>
        <w:ind w:right="237"/>
        <w:jc w:val="both"/>
        <w:rPr>
          <w:sz w:val="24"/>
          <w:szCs w:val="24"/>
        </w:rPr>
      </w:pPr>
      <w:r>
        <w:rPr>
          <w:sz w:val="24"/>
          <w:szCs w:val="24"/>
        </w:rPr>
        <w:t>I apply the National Decision Making Model (NDM)</w:t>
      </w:r>
      <w:r w:rsidR="00571561">
        <w:rPr>
          <w:sz w:val="24"/>
          <w:szCs w:val="24"/>
        </w:rPr>
        <w:t xml:space="preserve"> rou</w:t>
      </w:r>
      <w:r w:rsidR="0055123E">
        <w:rPr>
          <w:sz w:val="24"/>
          <w:szCs w:val="24"/>
        </w:rPr>
        <w:t xml:space="preserve">tinely to ensure my actions are justified. In a recent mental health </w:t>
      </w:r>
      <w:r w:rsidR="004473A1">
        <w:rPr>
          <w:sz w:val="24"/>
          <w:szCs w:val="24"/>
        </w:rPr>
        <w:t>crisis call</w:t>
      </w:r>
      <w:r w:rsidR="007648DD">
        <w:rPr>
          <w:sz w:val="24"/>
          <w:szCs w:val="24"/>
        </w:rPr>
        <w:t>, I used the NDM to access risk, liaise with mental professionals</w:t>
      </w:r>
      <w:r w:rsidR="003532C6">
        <w:rPr>
          <w:sz w:val="24"/>
          <w:szCs w:val="24"/>
        </w:rPr>
        <w:t>, and decide on a safe, least restrictive course of action. This led to the individual receiving the care they needed without criminalisation</w:t>
      </w:r>
      <w:r w:rsidR="00B63F91">
        <w:rPr>
          <w:sz w:val="24"/>
          <w:szCs w:val="24"/>
        </w:rPr>
        <w:t xml:space="preserve">. </w:t>
      </w:r>
      <w:r w:rsidR="00B63F91" w:rsidRPr="00B63F91">
        <w:rPr>
          <w:sz w:val="24"/>
          <w:szCs w:val="24"/>
        </w:rPr>
        <w:t>The NDM has six key elements</w:t>
      </w:r>
      <w:r w:rsidR="00065604">
        <w:rPr>
          <w:sz w:val="24"/>
          <w:szCs w:val="24"/>
        </w:rPr>
        <w:t xml:space="preserve">; </w:t>
      </w:r>
      <w:r w:rsidR="00B63F91" w:rsidRPr="00B63F91">
        <w:rPr>
          <w:sz w:val="24"/>
          <w:szCs w:val="24"/>
        </w:rPr>
        <w:t xml:space="preserve">Code of Ethics; Ethical policing </w:t>
      </w:r>
      <w:r w:rsidR="00B63F91" w:rsidRPr="00B63F91">
        <w:rPr>
          <w:sz w:val="24"/>
          <w:szCs w:val="24"/>
        </w:rPr>
        <w:lastRenderedPageBreak/>
        <w:t>principles and Guidance for ethical and professional behaviour in policing. Gather information and intelligence.</w:t>
      </w:r>
      <w:r w:rsidR="00065604">
        <w:rPr>
          <w:sz w:val="24"/>
          <w:szCs w:val="24"/>
        </w:rPr>
        <w:t xml:space="preserve"> </w:t>
      </w:r>
      <w:r w:rsidR="00B63F91" w:rsidRPr="00B63F91">
        <w:rPr>
          <w:sz w:val="24"/>
          <w:szCs w:val="24"/>
        </w:rPr>
        <w:t>Assess threat and risk and develop a working strategy.</w:t>
      </w:r>
      <w:r w:rsidR="00065604">
        <w:rPr>
          <w:sz w:val="24"/>
          <w:szCs w:val="24"/>
        </w:rPr>
        <w:t xml:space="preserve"> </w:t>
      </w:r>
      <w:r w:rsidR="00B63F91" w:rsidRPr="00B63F91">
        <w:rPr>
          <w:sz w:val="24"/>
          <w:szCs w:val="24"/>
        </w:rPr>
        <w:t>Consider powers and policy.</w:t>
      </w:r>
      <w:r w:rsidR="00065604">
        <w:rPr>
          <w:sz w:val="24"/>
          <w:szCs w:val="24"/>
        </w:rPr>
        <w:t xml:space="preserve"> </w:t>
      </w:r>
      <w:r w:rsidR="00B63F91" w:rsidRPr="00B63F91">
        <w:rPr>
          <w:sz w:val="24"/>
          <w:szCs w:val="24"/>
        </w:rPr>
        <w:t>Identify options and contingencies.</w:t>
      </w:r>
      <w:r w:rsidR="00065604">
        <w:rPr>
          <w:sz w:val="24"/>
          <w:szCs w:val="24"/>
        </w:rPr>
        <w:t xml:space="preserve"> </w:t>
      </w:r>
      <w:r w:rsidR="00B63F91" w:rsidRPr="00B63F91">
        <w:rPr>
          <w:sz w:val="24"/>
          <w:szCs w:val="24"/>
        </w:rPr>
        <w:t>Take action and review what happened.</w:t>
      </w:r>
      <w:r w:rsidR="001F6563">
        <w:rPr>
          <w:sz w:val="24"/>
          <w:szCs w:val="24"/>
        </w:rPr>
        <w:t xml:space="preserve"> </w:t>
      </w:r>
      <w:r w:rsidR="001F6563" w:rsidRPr="001F6563">
        <w:rPr>
          <w:sz w:val="24"/>
          <w:szCs w:val="24"/>
        </w:rPr>
        <w:t>(College Of Policing, 2024)</w:t>
      </w:r>
      <w:r w:rsidR="001F6563">
        <w:rPr>
          <w:sz w:val="24"/>
          <w:szCs w:val="24"/>
        </w:rPr>
        <w:t>.</w:t>
      </w:r>
    </w:p>
    <w:p w14:paraId="006667F5" w14:textId="77777777" w:rsidR="00C567A6" w:rsidRDefault="00C567A6" w:rsidP="00B63F91">
      <w:pPr>
        <w:ind w:right="237"/>
        <w:jc w:val="both"/>
        <w:rPr>
          <w:sz w:val="24"/>
          <w:szCs w:val="24"/>
        </w:rPr>
      </w:pPr>
    </w:p>
    <w:p w14:paraId="14662B30" w14:textId="184BD671" w:rsidR="00C567A6" w:rsidRPr="00270EEB" w:rsidRDefault="00C567A6" w:rsidP="00B63F91">
      <w:pPr>
        <w:ind w:right="237"/>
        <w:jc w:val="both"/>
        <w:rPr>
          <w:sz w:val="24"/>
          <w:szCs w:val="24"/>
        </w:rPr>
      </w:pPr>
      <w:r>
        <w:rPr>
          <w:sz w:val="24"/>
          <w:szCs w:val="24"/>
        </w:rPr>
        <w:t>I regularly work with partner agencies such as social services, housing officers</w:t>
      </w:r>
      <w:r w:rsidR="009C52F1">
        <w:rPr>
          <w:sz w:val="24"/>
          <w:szCs w:val="24"/>
        </w:rPr>
        <w:t xml:space="preserve">, and the National Health Service (NHS). In one case, I collaborated with a multi-agency </w:t>
      </w:r>
      <w:r w:rsidR="00977A11">
        <w:rPr>
          <w:sz w:val="24"/>
          <w:szCs w:val="24"/>
        </w:rPr>
        <w:t>safeguarding hub (MASH) to protect a child at risk. My input helped the team</w:t>
      </w:r>
      <w:r w:rsidR="005822EA">
        <w:rPr>
          <w:sz w:val="24"/>
          <w:szCs w:val="24"/>
        </w:rPr>
        <w:t xml:space="preserve"> take swift action and prevented further harm.</w:t>
      </w:r>
    </w:p>
    <w:p w14:paraId="23E3F1EC" w14:textId="77777777" w:rsidR="00FF7784" w:rsidRDefault="00FF7784" w:rsidP="00340E9A">
      <w:pPr>
        <w:ind w:right="237"/>
        <w:jc w:val="both"/>
        <w:rPr>
          <w:sz w:val="24"/>
          <w:szCs w:val="24"/>
        </w:rPr>
      </w:pPr>
    </w:p>
    <w:p w14:paraId="0B062557" w14:textId="24A0AE52" w:rsidR="008F63DC" w:rsidRPr="00270EEB" w:rsidRDefault="008F63DC" w:rsidP="00340E9A">
      <w:pPr>
        <w:ind w:right="237"/>
        <w:jc w:val="both"/>
        <w:rPr>
          <w:sz w:val="24"/>
          <w:szCs w:val="24"/>
        </w:rPr>
      </w:pPr>
      <w:r>
        <w:rPr>
          <w:sz w:val="24"/>
          <w:szCs w:val="24"/>
        </w:rPr>
        <w:t>The</w:t>
      </w:r>
      <w:r w:rsidR="000057B3">
        <w:rPr>
          <w:sz w:val="24"/>
          <w:szCs w:val="24"/>
        </w:rPr>
        <w:t xml:space="preserve"> Strategic Policing Requirement (Home </w:t>
      </w:r>
      <w:r w:rsidR="005F7A7D">
        <w:rPr>
          <w:sz w:val="24"/>
          <w:szCs w:val="24"/>
        </w:rPr>
        <w:t>Office, 2015; updated 2023) outlines national threats such as terrorism, serious and organised crime, cyber</w:t>
      </w:r>
      <w:r w:rsidR="008646FD">
        <w:rPr>
          <w:sz w:val="24"/>
          <w:szCs w:val="24"/>
        </w:rPr>
        <w:t>crime, public disorder, civil emergencies, and child sexual abuse, requiring all forces to maintain capabilities to respond</w:t>
      </w:r>
      <w:r w:rsidR="00D12839">
        <w:rPr>
          <w:sz w:val="24"/>
          <w:szCs w:val="24"/>
        </w:rPr>
        <w:t xml:space="preserve">. I contribute to national policing capabilities by staying trained in public order and counter terrorism awareness, </w:t>
      </w:r>
      <w:r w:rsidR="00813625">
        <w:rPr>
          <w:sz w:val="24"/>
          <w:szCs w:val="24"/>
        </w:rPr>
        <w:t xml:space="preserve">supporting operational readiness in line with SPR priorities. During </w:t>
      </w:r>
      <w:r w:rsidR="00D44427">
        <w:rPr>
          <w:sz w:val="24"/>
          <w:szCs w:val="24"/>
        </w:rPr>
        <w:t xml:space="preserve">a recent large scale protest, I deployed proportionate pubic order tactics, ensuring </w:t>
      </w:r>
      <w:r w:rsidR="00055231">
        <w:rPr>
          <w:sz w:val="24"/>
          <w:szCs w:val="24"/>
        </w:rPr>
        <w:t>that safety of the public and facilitating lawful protest. Demonstrating compliance with the SPRS requirem</w:t>
      </w:r>
      <w:r w:rsidR="00C73676">
        <w:rPr>
          <w:sz w:val="24"/>
          <w:szCs w:val="24"/>
        </w:rPr>
        <w:t>ents for resilience and coordination.</w:t>
      </w:r>
    </w:p>
    <w:p w14:paraId="7AC4ABEB" w14:textId="77777777" w:rsidR="00FF7784" w:rsidRDefault="00FF7784" w:rsidP="00340E9A">
      <w:pPr>
        <w:ind w:right="237"/>
        <w:jc w:val="both"/>
        <w:rPr>
          <w:sz w:val="24"/>
          <w:szCs w:val="24"/>
        </w:rPr>
      </w:pPr>
    </w:p>
    <w:p w14:paraId="2EEBAC73" w14:textId="08E5E230" w:rsidR="00AA42F6" w:rsidRDefault="00AA42F6" w:rsidP="00340E9A">
      <w:pPr>
        <w:ind w:right="237"/>
        <w:jc w:val="both"/>
        <w:rPr>
          <w:sz w:val="24"/>
          <w:szCs w:val="24"/>
        </w:rPr>
      </w:pPr>
      <w:r>
        <w:rPr>
          <w:sz w:val="24"/>
          <w:szCs w:val="24"/>
        </w:rPr>
        <w:t>The Policing Vision 2025</w:t>
      </w:r>
      <w:r w:rsidR="00DA73B3">
        <w:rPr>
          <w:sz w:val="24"/>
          <w:szCs w:val="24"/>
        </w:rPr>
        <w:t xml:space="preserve"> was developed by the NPCC and APCC setting out long term strategies to shift policing </w:t>
      </w:r>
      <w:r w:rsidR="00610D8A">
        <w:rPr>
          <w:sz w:val="24"/>
          <w:szCs w:val="24"/>
        </w:rPr>
        <w:t>towards a more preventative, technology-enabled, and citizen focused service</w:t>
      </w:r>
      <w:r w:rsidR="001922ED">
        <w:rPr>
          <w:sz w:val="24"/>
          <w:szCs w:val="24"/>
        </w:rPr>
        <w:t xml:space="preserve">. I engage in preventative work by partnering with the Youth Bureau </w:t>
      </w:r>
      <w:r w:rsidR="0050286F">
        <w:rPr>
          <w:sz w:val="24"/>
          <w:szCs w:val="24"/>
        </w:rPr>
        <w:t>to address youth crime and vulnerability. I also embrace mobile tech</w:t>
      </w:r>
      <w:r w:rsidR="005F7636">
        <w:rPr>
          <w:sz w:val="24"/>
          <w:szCs w:val="24"/>
        </w:rPr>
        <w:t>nology and digital evidence- gathering tools to improve effi</w:t>
      </w:r>
      <w:r w:rsidR="008941F3">
        <w:rPr>
          <w:sz w:val="24"/>
          <w:szCs w:val="24"/>
        </w:rPr>
        <w:t xml:space="preserve">ciency and accountability on the front line in line with the Policing Vision 2025 objective to use </w:t>
      </w:r>
      <w:r w:rsidR="00890C20">
        <w:rPr>
          <w:sz w:val="24"/>
          <w:szCs w:val="24"/>
        </w:rPr>
        <w:t>digital transformation to meet public expectations.</w:t>
      </w:r>
    </w:p>
    <w:p w14:paraId="51D4CA1D" w14:textId="77777777" w:rsidR="00E82A09" w:rsidRDefault="00E82A09" w:rsidP="00340E9A">
      <w:pPr>
        <w:ind w:right="237"/>
        <w:jc w:val="both"/>
        <w:rPr>
          <w:sz w:val="24"/>
          <w:szCs w:val="24"/>
        </w:rPr>
      </w:pPr>
    </w:p>
    <w:p w14:paraId="0D6273E5" w14:textId="62563699" w:rsidR="00E82A09" w:rsidRPr="00270EEB" w:rsidRDefault="00E82A09" w:rsidP="00242617">
      <w:pPr>
        <w:tabs>
          <w:tab w:val="left" w:pos="3927"/>
        </w:tabs>
        <w:ind w:right="237"/>
        <w:jc w:val="both"/>
        <w:rPr>
          <w:sz w:val="24"/>
          <w:szCs w:val="24"/>
        </w:rPr>
      </w:pPr>
      <w:r>
        <w:rPr>
          <w:sz w:val="24"/>
          <w:szCs w:val="24"/>
        </w:rPr>
        <w:t>The Workforce</w:t>
      </w:r>
      <w:r w:rsidR="00560E5B">
        <w:rPr>
          <w:sz w:val="24"/>
          <w:szCs w:val="24"/>
        </w:rPr>
        <w:t xml:space="preserve"> Strategy 2018</w:t>
      </w:r>
      <w:r w:rsidR="00242617">
        <w:rPr>
          <w:sz w:val="24"/>
          <w:szCs w:val="24"/>
        </w:rPr>
        <w:t xml:space="preserve"> </w:t>
      </w:r>
      <w:r w:rsidR="00242617" w:rsidRPr="00242617">
        <w:rPr>
          <w:sz w:val="24"/>
          <w:szCs w:val="24"/>
        </w:rPr>
        <w:t>focuses on creating a more agile, inclusive, and skilled police workforce capable of adapting to new challenges.</w:t>
      </w:r>
      <w:r w:rsidR="00242617">
        <w:rPr>
          <w:sz w:val="24"/>
          <w:szCs w:val="24"/>
        </w:rPr>
        <w:t xml:space="preserve"> </w:t>
      </w:r>
      <w:r w:rsidR="00242617" w:rsidRPr="00242617">
        <w:rPr>
          <w:sz w:val="24"/>
          <w:szCs w:val="24"/>
        </w:rPr>
        <w:t>I support workforce transformation by actively engaging in CPD, including trauma-informed practice, and mentoring probationary constables. This promotes professional development and a supportive workplace culture aligned with the strategy’s aims for diversity, flexibility, and capability-building.</w:t>
      </w:r>
    </w:p>
    <w:p w14:paraId="6604579F" w14:textId="77777777" w:rsidR="00FF7784" w:rsidRPr="00270EEB" w:rsidRDefault="00FF7784" w:rsidP="00340E9A">
      <w:pPr>
        <w:ind w:right="237"/>
        <w:jc w:val="both"/>
        <w:rPr>
          <w:sz w:val="24"/>
          <w:szCs w:val="24"/>
        </w:rPr>
      </w:pPr>
    </w:p>
    <w:p w14:paraId="4FA25557" w14:textId="4D38B567" w:rsidR="00FF7784" w:rsidRPr="00270EEB" w:rsidRDefault="00AC1783" w:rsidP="00340E9A">
      <w:pPr>
        <w:ind w:right="237"/>
        <w:jc w:val="both"/>
        <w:rPr>
          <w:sz w:val="24"/>
          <w:szCs w:val="24"/>
        </w:rPr>
      </w:pPr>
      <w:r>
        <w:rPr>
          <w:sz w:val="24"/>
          <w:szCs w:val="24"/>
        </w:rPr>
        <w:t xml:space="preserve">The </w:t>
      </w:r>
      <w:r w:rsidRPr="00AC1783">
        <w:rPr>
          <w:sz w:val="24"/>
          <w:szCs w:val="24"/>
        </w:rPr>
        <w:t>College of Policing 5-Year Strategy (2022–2027)</w:t>
      </w:r>
      <w:r>
        <w:rPr>
          <w:sz w:val="24"/>
          <w:szCs w:val="24"/>
        </w:rPr>
        <w:t xml:space="preserve"> </w:t>
      </w:r>
      <w:r w:rsidRPr="00AC1783">
        <w:rPr>
          <w:sz w:val="24"/>
          <w:szCs w:val="24"/>
        </w:rPr>
        <w:t>strategy outlines priorities such as professional development, evidence-based practice, and leadership capacity to deliver effective policing.</w:t>
      </w:r>
      <w:r w:rsidR="00B81371">
        <w:rPr>
          <w:sz w:val="24"/>
          <w:szCs w:val="24"/>
        </w:rPr>
        <w:t xml:space="preserve"> </w:t>
      </w:r>
      <w:r w:rsidR="00B81371" w:rsidRPr="00B81371">
        <w:rPr>
          <w:sz w:val="24"/>
          <w:szCs w:val="24"/>
        </w:rPr>
        <w:t>I integrate evidence-based policing into my practice by using research-informed risk assessments, such as the DASH checklist, in domestic abuse cases. I also contribute to a learning culture within my team by sharing new guidance and best practices, supporting the strategy’s goal of developing a knowledgeable and professional police workforce.</w:t>
      </w:r>
    </w:p>
    <w:p w14:paraId="21B0B7A2" w14:textId="77777777" w:rsidR="00FF7784" w:rsidRDefault="00FF7784" w:rsidP="00340E9A">
      <w:pPr>
        <w:ind w:right="237"/>
        <w:jc w:val="both"/>
        <w:rPr>
          <w:sz w:val="24"/>
          <w:szCs w:val="24"/>
        </w:rPr>
      </w:pPr>
    </w:p>
    <w:p w14:paraId="163B12D5" w14:textId="1351E0D7" w:rsidR="006533F0" w:rsidRPr="006533F0" w:rsidRDefault="006533F0" w:rsidP="006533F0">
      <w:pPr>
        <w:ind w:right="237"/>
        <w:jc w:val="both"/>
        <w:rPr>
          <w:sz w:val="24"/>
          <w:szCs w:val="24"/>
        </w:rPr>
      </w:pPr>
      <w:r>
        <w:rPr>
          <w:sz w:val="24"/>
          <w:szCs w:val="24"/>
        </w:rPr>
        <w:t>T</w:t>
      </w:r>
      <w:r w:rsidRPr="006533F0">
        <w:rPr>
          <w:sz w:val="24"/>
          <w:szCs w:val="24"/>
        </w:rPr>
        <w:t>hrough my daily actions, I actively contribute to national and local priorities. I support professional standards, prioritise public safety, and continuously develop my knowledge and practice in line with strategic guidance. This ensures I remain an adaptable, ethical, and effective police officer committed to the future of policing.</w:t>
      </w:r>
    </w:p>
    <w:p w14:paraId="57824839" w14:textId="77777777" w:rsidR="00E36FF8" w:rsidRDefault="00E36FF8" w:rsidP="006533F0">
      <w:pPr>
        <w:ind w:right="237"/>
        <w:jc w:val="both"/>
        <w:rPr>
          <w:sz w:val="24"/>
          <w:szCs w:val="24"/>
        </w:rPr>
      </w:pPr>
    </w:p>
    <w:p w14:paraId="4B2EAB2C" w14:textId="77777777" w:rsidR="00E36FF8" w:rsidRPr="00E36FF8" w:rsidRDefault="00E36FF8" w:rsidP="00E36FF8">
      <w:pPr>
        <w:ind w:right="237"/>
        <w:jc w:val="both"/>
        <w:rPr>
          <w:sz w:val="24"/>
          <w:szCs w:val="24"/>
        </w:rPr>
      </w:pPr>
      <w:r w:rsidRPr="00E36FF8">
        <w:rPr>
          <w:sz w:val="24"/>
          <w:szCs w:val="24"/>
        </w:rPr>
        <w:t xml:space="preserve">In fulfilling the role of a modern-day professional police officer, I consistently align my practice with the national strategies that shape policing in the UK. By responding </w:t>
      </w:r>
      <w:r w:rsidRPr="00E36FF8">
        <w:rPr>
          <w:sz w:val="24"/>
          <w:szCs w:val="24"/>
        </w:rPr>
        <w:lastRenderedPageBreak/>
        <w:t>to the priorities outlined in the Strategic Policing Requirement, I ensure I am equipped to deal with national threats and critical incidents. Through the principles of Policing Vision 2025, I adopt a preventative, digitally capable, and community-focused approach to policing. My commitment to personal development and team support reflects the goals of the Workforce Transformation Strategy, helping to build a more resilient, diverse, and capable workforce. Additionally, I embrace the College of Policing’s 5-Year Strategy by embedding evidence-based practice, leadership values, and continuous learning into my daily responsibilities.</w:t>
      </w:r>
    </w:p>
    <w:p w14:paraId="5869874E" w14:textId="77777777" w:rsidR="00E36FF8" w:rsidRPr="00E36FF8" w:rsidRDefault="00E36FF8" w:rsidP="00E36FF8">
      <w:pPr>
        <w:ind w:right="237"/>
        <w:jc w:val="both"/>
        <w:rPr>
          <w:sz w:val="24"/>
          <w:szCs w:val="24"/>
        </w:rPr>
      </w:pPr>
    </w:p>
    <w:p w14:paraId="6378B0BF" w14:textId="77777777" w:rsidR="00E36FF8" w:rsidRPr="00E36FF8" w:rsidRDefault="00E36FF8" w:rsidP="00E36FF8">
      <w:pPr>
        <w:ind w:right="237"/>
        <w:jc w:val="both"/>
        <w:rPr>
          <w:sz w:val="24"/>
          <w:szCs w:val="24"/>
        </w:rPr>
      </w:pPr>
      <w:r w:rsidRPr="00E36FF8">
        <w:rPr>
          <w:sz w:val="24"/>
          <w:szCs w:val="24"/>
        </w:rPr>
        <w:t>Policing today demands a balance between professionalism, ethical conduct, and adaptability to emerging challenges. By remaining accountable, working collaboratively, and continuously developing both my technical and interpersonal skills, I uphold the values of integrity, public service, and fairness. My role is not only to enforce the law but to build trust, safeguard communities, and contribute to a forward-looking, effective police service. I remain committed to professional excellence and to making a meaningful impact in line with both public expectations and strategic policing priorities.</w:t>
      </w:r>
    </w:p>
    <w:p w14:paraId="007A7050" w14:textId="77777777" w:rsidR="00F84791" w:rsidRDefault="00F84791" w:rsidP="006533F0">
      <w:pPr>
        <w:ind w:right="237"/>
        <w:jc w:val="both"/>
        <w:rPr>
          <w:sz w:val="24"/>
          <w:szCs w:val="24"/>
        </w:rPr>
      </w:pPr>
    </w:p>
    <w:p w14:paraId="6DB98E6B" w14:textId="76DB5F53" w:rsidR="006533F0" w:rsidRPr="00270EEB" w:rsidRDefault="00F84791" w:rsidP="006533F0">
      <w:pPr>
        <w:ind w:right="237"/>
        <w:jc w:val="both"/>
        <w:rPr>
          <w:sz w:val="24"/>
          <w:szCs w:val="24"/>
        </w:rPr>
      </w:pPr>
      <w:r>
        <w:rPr>
          <w:sz w:val="24"/>
          <w:szCs w:val="24"/>
        </w:rPr>
        <w:t>Word count 1909</w:t>
      </w:r>
      <w:r w:rsidR="006533F0" w:rsidRPr="006533F0">
        <w:rPr>
          <w:sz w:val="24"/>
          <w:szCs w:val="24"/>
        </w:rPr>
        <w:br/>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C94E25E" w:rsidR="00AA666E" w:rsidRDefault="00165011" w:rsidP="00340E9A">
      <w:pPr>
        <w:ind w:right="237"/>
        <w:jc w:val="both"/>
        <w:rPr>
          <w:sz w:val="24"/>
          <w:szCs w:val="24"/>
        </w:rPr>
      </w:pPr>
      <w:r>
        <w:rPr>
          <w:sz w:val="24"/>
          <w:szCs w:val="24"/>
        </w:rPr>
        <w:t xml:space="preserve">In </w:t>
      </w:r>
      <w:r w:rsidR="001C2B1F">
        <w:rPr>
          <w:sz w:val="24"/>
          <w:szCs w:val="24"/>
        </w:rPr>
        <w:t>this essay I am going to critically evaluate my experience of the use of social media as a means of informing</w:t>
      </w:r>
      <w:r w:rsidR="00654DBC">
        <w:rPr>
          <w:sz w:val="24"/>
          <w:szCs w:val="24"/>
        </w:rPr>
        <w:t xml:space="preserve"> and engaging with the community and promoting policy initiatives.</w:t>
      </w:r>
    </w:p>
    <w:p w14:paraId="7F8DFB61" w14:textId="77777777" w:rsidR="00EE2AB7" w:rsidRDefault="00EE2AB7" w:rsidP="00340E9A">
      <w:pPr>
        <w:ind w:right="237"/>
        <w:jc w:val="both"/>
        <w:rPr>
          <w:sz w:val="24"/>
          <w:szCs w:val="24"/>
        </w:rPr>
      </w:pPr>
    </w:p>
    <w:p w14:paraId="498B09CC" w14:textId="2B373A2D" w:rsidR="00EE2AB7" w:rsidRDefault="00EE2AB7" w:rsidP="00340E9A">
      <w:pPr>
        <w:ind w:right="237"/>
        <w:jc w:val="both"/>
        <w:rPr>
          <w:sz w:val="24"/>
          <w:szCs w:val="24"/>
        </w:rPr>
      </w:pPr>
      <w:r>
        <w:rPr>
          <w:sz w:val="24"/>
          <w:szCs w:val="24"/>
        </w:rPr>
        <w:t xml:space="preserve">In policing, </w:t>
      </w:r>
      <w:r w:rsidR="00ED2FE2">
        <w:rPr>
          <w:sz w:val="24"/>
          <w:szCs w:val="24"/>
        </w:rPr>
        <w:t>social media is primarily used for missing person appeals, incident updates and road closures</w:t>
      </w:r>
      <w:r w:rsidR="00EE39F5">
        <w:rPr>
          <w:sz w:val="24"/>
          <w:szCs w:val="24"/>
        </w:rPr>
        <w:t xml:space="preserve">. In this essay I am going to focus on a missing person case that </w:t>
      </w:r>
      <w:r w:rsidR="008C58BA">
        <w:rPr>
          <w:sz w:val="24"/>
          <w:szCs w:val="24"/>
        </w:rPr>
        <w:t>I was part of. A missing person is generally referred to as a ‘MISPER’ within the police force</w:t>
      </w:r>
      <w:r w:rsidR="002E06E9">
        <w:rPr>
          <w:sz w:val="24"/>
          <w:szCs w:val="24"/>
        </w:rPr>
        <w:t>. On this occasion a MISPER from the local area I cover was re</w:t>
      </w:r>
      <w:r w:rsidR="00192977">
        <w:rPr>
          <w:sz w:val="24"/>
          <w:szCs w:val="24"/>
        </w:rPr>
        <w:t xml:space="preserve">ported </w:t>
      </w:r>
      <w:r w:rsidR="00073564">
        <w:rPr>
          <w:sz w:val="24"/>
          <w:szCs w:val="24"/>
        </w:rPr>
        <w:t xml:space="preserve">missing </w:t>
      </w:r>
      <w:r w:rsidR="00192977">
        <w:rPr>
          <w:sz w:val="24"/>
          <w:szCs w:val="24"/>
        </w:rPr>
        <w:t xml:space="preserve">to police by her husband. The husband raised </w:t>
      </w:r>
      <w:r w:rsidR="00B439D8">
        <w:rPr>
          <w:sz w:val="24"/>
          <w:szCs w:val="24"/>
        </w:rPr>
        <w:t>major concer</w:t>
      </w:r>
      <w:r w:rsidR="00392ED3">
        <w:rPr>
          <w:sz w:val="24"/>
          <w:szCs w:val="24"/>
        </w:rPr>
        <w:t>ns for the MISPERS welfare whereby he had found a suicide note at the address upon returning from work</w:t>
      </w:r>
      <w:r w:rsidR="00A047C9">
        <w:rPr>
          <w:sz w:val="24"/>
          <w:szCs w:val="24"/>
        </w:rPr>
        <w:t xml:space="preserve"> and his wife’s car missing</w:t>
      </w:r>
      <w:r w:rsidR="001D4291">
        <w:rPr>
          <w:sz w:val="24"/>
          <w:szCs w:val="24"/>
        </w:rPr>
        <w:t>. The MISPER had no previous incidents and had never raised suicidal concerns before</w:t>
      </w:r>
      <w:r w:rsidR="00C34AA2">
        <w:rPr>
          <w:sz w:val="24"/>
          <w:szCs w:val="24"/>
        </w:rPr>
        <w:t xml:space="preserve"> and as such she was immediately graded as a </w:t>
      </w:r>
      <w:r w:rsidR="00F2605B">
        <w:rPr>
          <w:sz w:val="24"/>
          <w:szCs w:val="24"/>
        </w:rPr>
        <w:t>high-risk</w:t>
      </w:r>
      <w:r w:rsidR="00C34AA2">
        <w:rPr>
          <w:sz w:val="24"/>
          <w:szCs w:val="24"/>
        </w:rPr>
        <w:t xml:space="preserve"> missing person.</w:t>
      </w:r>
      <w:r w:rsidR="00F2605B">
        <w:rPr>
          <w:sz w:val="24"/>
          <w:szCs w:val="24"/>
        </w:rPr>
        <w:t xml:space="preserve"> </w:t>
      </w:r>
      <w:r w:rsidR="00422D8A">
        <w:rPr>
          <w:sz w:val="24"/>
          <w:szCs w:val="24"/>
        </w:rPr>
        <w:t>Be</w:t>
      </w:r>
      <w:r w:rsidR="001C0D05">
        <w:rPr>
          <w:sz w:val="24"/>
          <w:szCs w:val="24"/>
        </w:rPr>
        <w:t xml:space="preserve">ing classed as a high-risk missing person gives the police greater authority to track </w:t>
      </w:r>
      <w:r w:rsidR="004D4253">
        <w:rPr>
          <w:sz w:val="24"/>
          <w:szCs w:val="24"/>
        </w:rPr>
        <w:t>the individual and enables a faster response. Since these powers are highly sig</w:t>
      </w:r>
      <w:r w:rsidR="006E049F">
        <w:rPr>
          <w:sz w:val="24"/>
          <w:szCs w:val="24"/>
        </w:rPr>
        <w:t xml:space="preserve">nificant, officers require clear evidence of an immediate threat before applying this </w:t>
      </w:r>
      <w:r w:rsidR="001627BB">
        <w:rPr>
          <w:sz w:val="24"/>
          <w:szCs w:val="24"/>
        </w:rPr>
        <w:t>designation and do not use it lightly</w:t>
      </w:r>
      <w:r w:rsidR="00931AED">
        <w:rPr>
          <w:sz w:val="24"/>
          <w:szCs w:val="24"/>
        </w:rPr>
        <w:t xml:space="preserve"> </w:t>
      </w:r>
      <w:r w:rsidR="00931AED" w:rsidRPr="00931AED">
        <w:rPr>
          <w:sz w:val="24"/>
          <w:szCs w:val="24"/>
        </w:rPr>
        <w:t>(Proceduresonline.com, 2014)</w:t>
      </w:r>
      <w:r w:rsidR="001627BB">
        <w:rPr>
          <w:sz w:val="24"/>
          <w:szCs w:val="24"/>
        </w:rPr>
        <w:t>.</w:t>
      </w:r>
    </w:p>
    <w:p w14:paraId="528F3504" w14:textId="77777777" w:rsidR="00B254A9" w:rsidRDefault="00B254A9" w:rsidP="00340E9A">
      <w:pPr>
        <w:ind w:right="237"/>
        <w:jc w:val="both"/>
        <w:rPr>
          <w:sz w:val="24"/>
          <w:szCs w:val="24"/>
        </w:rPr>
      </w:pPr>
    </w:p>
    <w:p w14:paraId="06C69111" w14:textId="17538CA4" w:rsidR="00B254A9" w:rsidRDefault="00B254A9" w:rsidP="00340E9A">
      <w:pPr>
        <w:ind w:right="237"/>
        <w:jc w:val="both"/>
        <w:rPr>
          <w:sz w:val="24"/>
          <w:szCs w:val="24"/>
        </w:rPr>
      </w:pPr>
      <w:r>
        <w:rPr>
          <w:sz w:val="24"/>
          <w:szCs w:val="24"/>
        </w:rPr>
        <w:t>A missing person can be defined as anyone whose whereabouts cannot be establish</w:t>
      </w:r>
      <w:r w:rsidR="007B18CB">
        <w:rPr>
          <w:sz w:val="24"/>
          <w:szCs w:val="24"/>
        </w:rPr>
        <w:t xml:space="preserve">ed will be considered as missing until located, and their wellbeing or otherwise confirmed </w:t>
      </w:r>
      <w:r w:rsidR="007B18CB" w:rsidRPr="007B18CB">
        <w:rPr>
          <w:sz w:val="24"/>
          <w:szCs w:val="24"/>
        </w:rPr>
        <w:t>(College of Policing, 2016)</w:t>
      </w:r>
      <w:r w:rsidR="007B18CB">
        <w:rPr>
          <w:sz w:val="24"/>
          <w:szCs w:val="24"/>
        </w:rPr>
        <w:t>.</w:t>
      </w:r>
    </w:p>
    <w:p w14:paraId="6C7B80CA" w14:textId="77777777" w:rsidR="00106086" w:rsidRDefault="00106086" w:rsidP="00340E9A">
      <w:pPr>
        <w:ind w:right="237"/>
        <w:jc w:val="both"/>
        <w:rPr>
          <w:sz w:val="24"/>
          <w:szCs w:val="24"/>
        </w:rPr>
      </w:pPr>
    </w:p>
    <w:p w14:paraId="3FBF06C1" w14:textId="52A9DE69" w:rsidR="00106086" w:rsidRDefault="00732615" w:rsidP="00340E9A">
      <w:pPr>
        <w:ind w:right="237"/>
        <w:jc w:val="both"/>
        <w:rPr>
          <w:sz w:val="24"/>
          <w:szCs w:val="24"/>
        </w:rPr>
      </w:pPr>
      <w:r>
        <w:rPr>
          <w:sz w:val="24"/>
          <w:szCs w:val="24"/>
        </w:rPr>
        <w:t>A person going missing should be viewed as a potential sign that they are at risk of harm</w:t>
      </w:r>
      <w:r w:rsidR="00565AFA">
        <w:rPr>
          <w:sz w:val="24"/>
          <w:szCs w:val="24"/>
        </w:rPr>
        <w:t xml:space="preserve">. Protecting vulnerable individuals is crucial, and each missing person report should be </w:t>
      </w:r>
      <w:r w:rsidR="00AF202E">
        <w:rPr>
          <w:sz w:val="24"/>
          <w:szCs w:val="24"/>
        </w:rPr>
        <w:t xml:space="preserve">seen as a chance to assess and manage any underlying risks. The factors </w:t>
      </w:r>
      <w:r w:rsidR="00AF202E">
        <w:rPr>
          <w:sz w:val="24"/>
          <w:szCs w:val="24"/>
        </w:rPr>
        <w:lastRenderedPageBreak/>
        <w:t xml:space="preserve">behind someone’s decision to go </w:t>
      </w:r>
      <w:r w:rsidR="001373A6">
        <w:rPr>
          <w:sz w:val="24"/>
          <w:szCs w:val="24"/>
        </w:rPr>
        <w:t>missing are often complex and may be connected to various social or family related challenges</w:t>
      </w:r>
      <w:r w:rsidR="002B2C4F">
        <w:rPr>
          <w:sz w:val="24"/>
          <w:szCs w:val="24"/>
        </w:rPr>
        <w:t xml:space="preserve"> </w:t>
      </w:r>
      <w:r w:rsidR="002B2C4F" w:rsidRPr="002B2C4F">
        <w:rPr>
          <w:sz w:val="24"/>
          <w:szCs w:val="24"/>
        </w:rPr>
        <w:t>(College of Policing, 2016)</w:t>
      </w:r>
      <w:r w:rsidR="001373A6">
        <w:rPr>
          <w:sz w:val="24"/>
          <w:szCs w:val="24"/>
        </w:rPr>
        <w:t>.</w:t>
      </w:r>
    </w:p>
    <w:p w14:paraId="76F2B026" w14:textId="77777777" w:rsidR="004A5267" w:rsidRDefault="004A5267" w:rsidP="00340E9A">
      <w:pPr>
        <w:ind w:right="237"/>
        <w:jc w:val="both"/>
        <w:rPr>
          <w:sz w:val="24"/>
          <w:szCs w:val="24"/>
        </w:rPr>
      </w:pPr>
    </w:p>
    <w:p w14:paraId="187DAFF1" w14:textId="13A2277E" w:rsidR="004A5267" w:rsidRDefault="004A5267" w:rsidP="00340E9A">
      <w:pPr>
        <w:ind w:right="237"/>
        <w:jc w:val="both"/>
        <w:rPr>
          <w:sz w:val="24"/>
          <w:szCs w:val="24"/>
        </w:rPr>
      </w:pPr>
      <w:r>
        <w:rPr>
          <w:sz w:val="24"/>
          <w:szCs w:val="24"/>
        </w:rPr>
        <w:t xml:space="preserve">After my colleagues and I searched the MISPERS home address her partner is subject to a questionnaire </w:t>
      </w:r>
      <w:r w:rsidR="003A00EA">
        <w:rPr>
          <w:sz w:val="24"/>
          <w:szCs w:val="24"/>
        </w:rPr>
        <w:t xml:space="preserve">to gather information on the MISPER. One of the questions is if the consent to a media appeal, which </w:t>
      </w:r>
      <w:r w:rsidR="00A047C9">
        <w:rPr>
          <w:sz w:val="24"/>
          <w:szCs w:val="24"/>
        </w:rPr>
        <w:t>her husband did.</w:t>
      </w:r>
      <w:r w:rsidR="00322C94">
        <w:rPr>
          <w:sz w:val="24"/>
          <w:szCs w:val="24"/>
        </w:rPr>
        <w:t xml:space="preserve"> We were then able to upload a photograph of the MISPER and the details of the car </w:t>
      </w:r>
      <w:r w:rsidR="009D2DCC">
        <w:rPr>
          <w:sz w:val="24"/>
          <w:szCs w:val="24"/>
        </w:rPr>
        <w:t>to the incident and allow it to be shared on South Wales Police social media platforms.</w:t>
      </w:r>
    </w:p>
    <w:p w14:paraId="06F7017A" w14:textId="77777777" w:rsidR="00A51C22" w:rsidRDefault="00A51C22" w:rsidP="00340E9A">
      <w:pPr>
        <w:ind w:right="237"/>
        <w:jc w:val="both"/>
        <w:rPr>
          <w:sz w:val="24"/>
          <w:szCs w:val="24"/>
        </w:rPr>
      </w:pPr>
    </w:p>
    <w:p w14:paraId="0E479E9B" w14:textId="7688009F" w:rsidR="00A51C22" w:rsidRDefault="00A51C22" w:rsidP="00340E9A">
      <w:pPr>
        <w:ind w:right="237"/>
        <w:jc w:val="both"/>
        <w:rPr>
          <w:sz w:val="24"/>
          <w:szCs w:val="24"/>
        </w:rPr>
      </w:pPr>
      <w:r>
        <w:rPr>
          <w:sz w:val="24"/>
          <w:szCs w:val="24"/>
        </w:rPr>
        <w:t>In the UK</w:t>
      </w:r>
      <w:r w:rsidR="00FF73B8">
        <w:rPr>
          <w:sz w:val="24"/>
          <w:szCs w:val="24"/>
        </w:rPr>
        <w:t>, require consent before issuing media appeals for missing persons due to legal, ethical and pr</w:t>
      </w:r>
      <w:r w:rsidR="001F7F73">
        <w:rPr>
          <w:sz w:val="24"/>
          <w:szCs w:val="24"/>
        </w:rPr>
        <w:t xml:space="preserve">ivacy considerations. These safeguards ensure </w:t>
      </w:r>
      <w:r w:rsidR="006851A9">
        <w:rPr>
          <w:sz w:val="24"/>
          <w:szCs w:val="24"/>
        </w:rPr>
        <w:t>that individuals’ rights are respected while balancing the need to locate them safely</w:t>
      </w:r>
      <w:r w:rsidR="00BB4FB1">
        <w:rPr>
          <w:sz w:val="24"/>
          <w:szCs w:val="24"/>
        </w:rPr>
        <w:t>. Under the UK Gen</w:t>
      </w:r>
      <w:r w:rsidR="00043F80">
        <w:rPr>
          <w:sz w:val="24"/>
          <w:szCs w:val="24"/>
        </w:rPr>
        <w:t>eral Data Protection Regulation (UK GDPR) and Data Protection Act 2018, pers</w:t>
      </w:r>
      <w:r w:rsidR="00323626">
        <w:rPr>
          <w:sz w:val="24"/>
          <w:szCs w:val="24"/>
        </w:rPr>
        <w:t xml:space="preserve">onal information, including a missing </w:t>
      </w:r>
      <w:r w:rsidR="00A852BC">
        <w:rPr>
          <w:sz w:val="24"/>
          <w:szCs w:val="24"/>
        </w:rPr>
        <w:t>person’s</w:t>
      </w:r>
      <w:r w:rsidR="00323626">
        <w:rPr>
          <w:sz w:val="24"/>
          <w:szCs w:val="24"/>
        </w:rPr>
        <w:t xml:space="preserve"> identity </w:t>
      </w:r>
      <w:r w:rsidR="00C6152F">
        <w:rPr>
          <w:sz w:val="24"/>
          <w:szCs w:val="24"/>
        </w:rPr>
        <w:t>and image, is protected. Police must have a lawful basis to release</w:t>
      </w:r>
      <w:r w:rsidR="00BD3C54">
        <w:rPr>
          <w:sz w:val="24"/>
          <w:szCs w:val="24"/>
        </w:rPr>
        <w:t xml:space="preserve"> such information, and obtaining consent ensures compliance with privacy laws (Information Commissioners </w:t>
      </w:r>
      <w:r w:rsidR="00893CE6">
        <w:rPr>
          <w:sz w:val="24"/>
          <w:szCs w:val="24"/>
        </w:rPr>
        <w:t>Office, 2023).</w:t>
      </w:r>
    </w:p>
    <w:p w14:paraId="58039A15" w14:textId="77777777" w:rsidR="0083784A" w:rsidRDefault="0083784A" w:rsidP="00340E9A">
      <w:pPr>
        <w:ind w:right="237"/>
        <w:jc w:val="both"/>
        <w:rPr>
          <w:sz w:val="24"/>
          <w:szCs w:val="24"/>
        </w:rPr>
      </w:pPr>
    </w:p>
    <w:p w14:paraId="7D5EEB72" w14:textId="416E651C" w:rsidR="0083784A" w:rsidRDefault="0083784A" w:rsidP="00340E9A">
      <w:pPr>
        <w:ind w:right="237"/>
        <w:jc w:val="both"/>
        <w:rPr>
          <w:sz w:val="24"/>
          <w:szCs w:val="24"/>
        </w:rPr>
      </w:pPr>
      <w:r>
        <w:rPr>
          <w:sz w:val="24"/>
          <w:szCs w:val="24"/>
        </w:rPr>
        <w:t xml:space="preserve">Social media has become a crucial tool in locating missing people </w:t>
      </w:r>
      <w:r w:rsidR="00D8132C">
        <w:rPr>
          <w:sz w:val="24"/>
          <w:szCs w:val="24"/>
        </w:rPr>
        <w:t>in the UK, enabling rapid information dissemination, public engagement, and enhanced police investigations</w:t>
      </w:r>
      <w:r w:rsidR="00675C8F">
        <w:rPr>
          <w:sz w:val="24"/>
          <w:szCs w:val="24"/>
        </w:rPr>
        <w:t>. Platforms like Twitter, Facebook, and Instagram allow police forces, charitie</w:t>
      </w:r>
      <w:r w:rsidR="000B1B33">
        <w:rPr>
          <w:sz w:val="24"/>
          <w:szCs w:val="24"/>
        </w:rPr>
        <w:t xml:space="preserve">s, and families to share urgent appeals instantly. Social media can reach thousands if not millions </w:t>
      </w:r>
      <w:r w:rsidR="00984E37">
        <w:rPr>
          <w:sz w:val="24"/>
          <w:szCs w:val="24"/>
        </w:rPr>
        <w:t>of users within minutes, increasing the chances of someone recognising the missing person</w:t>
      </w:r>
      <w:r w:rsidR="00CF0C41">
        <w:rPr>
          <w:sz w:val="24"/>
          <w:szCs w:val="24"/>
        </w:rPr>
        <w:t xml:space="preserve"> </w:t>
      </w:r>
      <w:r w:rsidR="00CF0C41" w:rsidRPr="00CF0C41">
        <w:rPr>
          <w:sz w:val="24"/>
          <w:szCs w:val="24"/>
        </w:rPr>
        <w:t>Keighly, J., et al. (2021)</w:t>
      </w:r>
      <w:r w:rsidR="00984E37">
        <w:rPr>
          <w:sz w:val="24"/>
          <w:szCs w:val="24"/>
        </w:rPr>
        <w:t>.</w:t>
      </w:r>
    </w:p>
    <w:p w14:paraId="2DC7F3E1" w14:textId="77777777" w:rsidR="00851F45" w:rsidRDefault="00851F45" w:rsidP="00340E9A">
      <w:pPr>
        <w:ind w:right="237"/>
        <w:jc w:val="both"/>
        <w:rPr>
          <w:sz w:val="24"/>
          <w:szCs w:val="24"/>
        </w:rPr>
      </w:pPr>
    </w:p>
    <w:p w14:paraId="3F749468" w14:textId="401D1AC5" w:rsidR="00851F45" w:rsidRDefault="00851F45" w:rsidP="00340E9A">
      <w:pPr>
        <w:ind w:right="237"/>
        <w:jc w:val="both"/>
        <w:rPr>
          <w:sz w:val="24"/>
          <w:szCs w:val="24"/>
        </w:rPr>
      </w:pPr>
      <w:r>
        <w:rPr>
          <w:sz w:val="24"/>
          <w:szCs w:val="24"/>
        </w:rPr>
        <w:t>Using social media allows police forces to reach a large number of people quickly</w:t>
      </w:r>
      <w:r w:rsidR="001B2CFE">
        <w:rPr>
          <w:sz w:val="24"/>
          <w:szCs w:val="24"/>
        </w:rPr>
        <w:t>, foster a relationship with commun</w:t>
      </w:r>
      <w:r w:rsidR="006D68C6">
        <w:rPr>
          <w:sz w:val="24"/>
          <w:szCs w:val="24"/>
        </w:rPr>
        <w:t>ities online and improve confidence in the services we provide</w:t>
      </w:r>
      <w:r w:rsidR="0068445C">
        <w:rPr>
          <w:sz w:val="24"/>
          <w:szCs w:val="24"/>
        </w:rPr>
        <w:t xml:space="preserve">, be cost effective, allowing campaign messages to be conveyed with a little or no </w:t>
      </w:r>
      <w:r w:rsidR="005622F2">
        <w:rPr>
          <w:sz w:val="24"/>
          <w:szCs w:val="24"/>
        </w:rPr>
        <w:t>budget, assist in the prevention and detection of crime</w:t>
      </w:r>
      <w:r w:rsidR="004B4BAE">
        <w:rPr>
          <w:sz w:val="24"/>
          <w:szCs w:val="24"/>
        </w:rPr>
        <w:t>, promote services and policing operations, respond to public concerns and provide</w:t>
      </w:r>
      <w:r w:rsidR="008A76A3">
        <w:rPr>
          <w:sz w:val="24"/>
          <w:szCs w:val="24"/>
        </w:rPr>
        <w:t xml:space="preserve"> reassurance and provide an alternative means for the public to contact </w:t>
      </w:r>
      <w:r w:rsidR="00664255">
        <w:rPr>
          <w:sz w:val="24"/>
          <w:szCs w:val="24"/>
        </w:rPr>
        <w:t>police.</w:t>
      </w:r>
      <w:r w:rsidR="00B024F6">
        <w:rPr>
          <w:sz w:val="24"/>
          <w:szCs w:val="24"/>
        </w:rPr>
        <w:t xml:space="preserve"> By active</w:t>
      </w:r>
      <w:r w:rsidR="00815981">
        <w:rPr>
          <w:sz w:val="24"/>
          <w:szCs w:val="24"/>
        </w:rPr>
        <w:t>ly engaging online, police can show accountability and openness, which may improv</w:t>
      </w:r>
      <w:r w:rsidR="002E1984">
        <w:rPr>
          <w:sz w:val="24"/>
          <w:szCs w:val="24"/>
        </w:rPr>
        <w:t>e public perceptions of legitimacy (Brainard, L.A</w:t>
      </w:r>
      <w:r w:rsidR="000B2077">
        <w:rPr>
          <w:sz w:val="24"/>
          <w:szCs w:val="24"/>
        </w:rPr>
        <w:t>., &amp; Edlins, M. 2015).</w:t>
      </w:r>
    </w:p>
    <w:p w14:paraId="1402D423" w14:textId="77777777" w:rsidR="00B80C52" w:rsidRDefault="00B80C52" w:rsidP="00340E9A">
      <w:pPr>
        <w:ind w:right="237"/>
        <w:jc w:val="both"/>
        <w:rPr>
          <w:sz w:val="24"/>
          <w:szCs w:val="24"/>
        </w:rPr>
      </w:pPr>
    </w:p>
    <w:p w14:paraId="11DD1783" w14:textId="60A0AD1A" w:rsidR="00B80C52" w:rsidRDefault="00B80C52" w:rsidP="00340E9A">
      <w:pPr>
        <w:ind w:right="237"/>
        <w:jc w:val="both"/>
        <w:rPr>
          <w:sz w:val="24"/>
          <w:szCs w:val="24"/>
        </w:rPr>
      </w:pPr>
      <w:r>
        <w:rPr>
          <w:sz w:val="24"/>
          <w:szCs w:val="24"/>
        </w:rPr>
        <w:t>Unlike traditional media, social media platforms encourage real time interaction. The public can share sightings</w:t>
      </w:r>
      <w:r w:rsidR="00D8547E">
        <w:rPr>
          <w:sz w:val="24"/>
          <w:szCs w:val="24"/>
        </w:rPr>
        <w:t>, provide leads, and circulate appeals widely</w:t>
      </w:r>
      <w:r w:rsidR="00615717">
        <w:rPr>
          <w:sz w:val="24"/>
          <w:szCs w:val="24"/>
        </w:rPr>
        <w:t>. The use of Hashtags such as #MissingPerson</w:t>
      </w:r>
      <w:r w:rsidR="00D8547E">
        <w:rPr>
          <w:sz w:val="24"/>
          <w:szCs w:val="24"/>
        </w:rPr>
        <w:t xml:space="preserve"> </w:t>
      </w:r>
      <w:r w:rsidR="00615717">
        <w:rPr>
          <w:sz w:val="24"/>
          <w:szCs w:val="24"/>
        </w:rPr>
        <w:t>h</w:t>
      </w:r>
      <w:r w:rsidR="006362B2">
        <w:rPr>
          <w:sz w:val="24"/>
          <w:szCs w:val="24"/>
        </w:rPr>
        <w:t>elp narrow done information making it easier to track updates (Gregory, 2020).</w:t>
      </w:r>
    </w:p>
    <w:p w14:paraId="23B3ABA2" w14:textId="77777777" w:rsidR="009B1B4C" w:rsidRDefault="009B1B4C" w:rsidP="00340E9A">
      <w:pPr>
        <w:ind w:right="237"/>
        <w:jc w:val="both"/>
        <w:rPr>
          <w:sz w:val="24"/>
          <w:szCs w:val="24"/>
        </w:rPr>
      </w:pPr>
    </w:p>
    <w:p w14:paraId="38280F5A" w14:textId="3D53D267" w:rsidR="009B1B4C" w:rsidRDefault="009B1B4C" w:rsidP="00340E9A">
      <w:pPr>
        <w:ind w:right="237"/>
        <w:jc w:val="both"/>
        <w:rPr>
          <w:sz w:val="24"/>
          <w:szCs w:val="24"/>
        </w:rPr>
      </w:pPr>
      <w:r>
        <w:rPr>
          <w:sz w:val="24"/>
          <w:szCs w:val="24"/>
        </w:rPr>
        <w:t>UK police for</w:t>
      </w:r>
      <w:r w:rsidR="006C49E4">
        <w:rPr>
          <w:sz w:val="24"/>
          <w:szCs w:val="24"/>
        </w:rPr>
        <w:t>ces use a range of social media platforms to engage with the public, share crime</w:t>
      </w:r>
      <w:r w:rsidR="00F027D2">
        <w:rPr>
          <w:sz w:val="24"/>
          <w:szCs w:val="24"/>
        </w:rPr>
        <w:t xml:space="preserve"> prevention advice, and issue appea</w:t>
      </w:r>
      <w:r w:rsidR="00720366">
        <w:rPr>
          <w:sz w:val="24"/>
          <w:szCs w:val="24"/>
        </w:rPr>
        <w:t xml:space="preserve">ls, including those missing persons. The </w:t>
      </w:r>
      <w:r w:rsidR="00D671DD">
        <w:rPr>
          <w:sz w:val="24"/>
          <w:szCs w:val="24"/>
        </w:rPr>
        <w:t>main platforms used include; Twitter, Facebook, Instagram, TikTok</w:t>
      </w:r>
      <w:r w:rsidR="00CC35FD">
        <w:rPr>
          <w:sz w:val="24"/>
          <w:szCs w:val="24"/>
        </w:rPr>
        <w:t xml:space="preserve"> and YouTube.</w:t>
      </w:r>
    </w:p>
    <w:p w14:paraId="7FD1FE62" w14:textId="77777777" w:rsidR="007A1F6C" w:rsidRDefault="007A1F6C" w:rsidP="00340E9A">
      <w:pPr>
        <w:ind w:right="237"/>
        <w:jc w:val="both"/>
        <w:rPr>
          <w:sz w:val="24"/>
          <w:szCs w:val="24"/>
        </w:rPr>
      </w:pPr>
    </w:p>
    <w:p w14:paraId="75FC989E" w14:textId="67C955D8" w:rsidR="007A1F6C" w:rsidRDefault="007A1F6C" w:rsidP="00340E9A">
      <w:pPr>
        <w:ind w:right="237"/>
        <w:jc w:val="both"/>
        <w:rPr>
          <w:sz w:val="24"/>
          <w:szCs w:val="24"/>
        </w:rPr>
      </w:pPr>
      <w:r>
        <w:rPr>
          <w:sz w:val="24"/>
          <w:szCs w:val="24"/>
        </w:rPr>
        <w:t>On this occasion police utilised Facebook and Twitter</w:t>
      </w:r>
      <w:r w:rsidR="005B2B79">
        <w:rPr>
          <w:sz w:val="24"/>
          <w:szCs w:val="24"/>
        </w:rPr>
        <w:t xml:space="preserve"> platforms to circulate the information on the MISPER</w:t>
      </w:r>
      <w:r w:rsidR="00E751AF">
        <w:rPr>
          <w:sz w:val="24"/>
          <w:szCs w:val="24"/>
        </w:rPr>
        <w:t xml:space="preserve"> which gained </w:t>
      </w:r>
      <w:r w:rsidR="00BB1A80">
        <w:rPr>
          <w:sz w:val="24"/>
          <w:szCs w:val="24"/>
        </w:rPr>
        <w:t>several</w:t>
      </w:r>
      <w:r w:rsidR="00E751AF">
        <w:rPr>
          <w:sz w:val="24"/>
          <w:szCs w:val="24"/>
        </w:rPr>
        <w:t xml:space="preserve"> shares and comments with information of potential sightings in different areas</w:t>
      </w:r>
      <w:r w:rsidR="00CD16AD">
        <w:rPr>
          <w:sz w:val="24"/>
          <w:szCs w:val="24"/>
        </w:rPr>
        <w:t xml:space="preserve">. The sightings were however primarily made in the Rhondda Cynon Taff area. Due to this information </w:t>
      </w:r>
      <w:r w:rsidR="00BB1A80">
        <w:rPr>
          <w:sz w:val="24"/>
          <w:szCs w:val="24"/>
        </w:rPr>
        <w:t>police response units were able to be deployed to that area to conduct a significant area search.</w:t>
      </w:r>
      <w:r w:rsidR="00CB0F62">
        <w:rPr>
          <w:sz w:val="24"/>
          <w:szCs w:val="24"/>
        </w:rPr>
        <w:t xml:space="preserve"> This was a significant development thanks to social media platforms and the general public</w:t>
      </w:r>
      <w:r w:rsidR="006519BC">
        <w:rPr>
          <w:sz w:val="24"/>
          <w:szCs w:val="24"/>
        </w:rPr>
        <w:t xml:space="preserve">. This is due to the that posts featuring images, videos and </w:t>
      </w:r>
      <w:r w:rsidR="006519BC">
        <w:rPr>
          <w:sz w:val="24"/>
          <w:szCs w:val="24"/>
        </w:rPr>
        <w:lastRenderedPageBreak/>
        <w:t>personal stories create an emoti</w:t>
      </w:r>
      <w:r w:rsidR="006B7986">
        <w:rPr>
          <w:sz w:val="24"/>
          <w:szCs w:val="24"/>
        </w:rPr>
        <w:t xml:space="preserve">onal connection, making people more likely to share and stay vigilant. Live updates and appeals from family members also add urgency and credibility (Smith </w:t>
      </w:r>
      <w:r w:rsidR="00032934">
        <w:rPr>
          <w:sz w:val="24"/>
          <w:szCs w:val="24"/>
        </w:rPr>
        <w:t>and Ferguson, 2019).</w:t>
      </w:r>
    </w:p>
    <w:p w14:paraId="60DF0926" w14:textId="77777777" w:rsidR="003507D8" w:rsidRDefault="003507D8" w:rsidP="00340E9A">
      <w:pPr>
        <w:ind w:right="237"/>
        <w:jc w:val="both"/>
        <w:rPr>
          <w:sz w:val="24"/>
          <w:szCs w:val="24"/>
        </w:rPr>
      </w:pPr>
    </w:p>
    <w:p w14:paraId="24F8D111" w14:textId="3834C146" w:rsidR="003507D8" w:rsidRDefault="007A06DC" w:rsidP="00340E9A">
      <w:pPr>
        <w:ind w:right="237"/>
        <w:jc w:val="both"/>
        <w:rPr>
          <w:sz w:val="24"/>
          <w:szCs w:val="24"/>
        </w:rPr>
      </w:pPr>
      <w:r>
        <w:rPr>
          <w:sz w:val="24"/>
          <w:szCs w:val="24"/>
        </w:rPr>
        <w:t>Social media has transformed how missing person cases are handled in the UK, making</w:t>
      </w:r>
      <w:r w:rsidR="00DB5415">
        <w:rPr>
          <w:sz w:val="24"/>
          <w:szCs w:val="24"/>
        </w:rPr>
        <w:t xml:space="preserve"> appeals faster, more interactive, and widely accessible. However, responsible </w:t>
      </w:r>
      <w:r w:rsidR="00101492">
        <w:rPr>
          <w:sz w:val="24"/>
          <w:szCs w:val="24"/>
        </w:rPr>
        <w:t>usage is essential to ensure accuracy, privacy, and effectiveness in locating missing individuals. While social media is powerful, it raises ethical issue</w:t>
      </w:r>
      <w:r w:rsidR="00AC0402">
        <w:rPr>
          <w:sz w:val="24"/>
          <w:szCs w:val="24"/>
        </w:rPr>
        <w:t xml:space="preserve">s, including privacy concerns and misinformation. Sometimes, missing individuals may not want to be found, especially in cases of domestic abuse or mental health </w:t>
      </w:r>
      <w:r w:rsidR="00C27E4D">
        <w:rPr>
          <w:sz w:val="24"/>
          <w:szCs w:val="24"/>
        </w:rPr>
        <w:t>crises (Taylor, 2021).</w:t>
      </w:r>
    </w:p>
    <w:p w14:paraId="60AF1178" w14:textId="77777777" w:rsidR="00630482" w:rsidRDefault="00630482" w:rsidP="00340E9A">
      <w:pPr>
        <w:ind w:right="237"/>
        <w:jc w:val="both"/>
        <w:rPr>
          <w:sz w:val="24"/>
          <w:szCs w:val="24"/>
        </w:rPr>
      </w:pPr>
    </w:p>
    <w:p w14:paraId="6279FC47" w14:textId="7F7F0946" w:rsidR="00630482" w:rsidRDefault="00630482" w:rsidP="00340E9A">
      <w:pPr>
        <w:ind w:right="237"/>
        <w:jc w:val="both"/>
        <w:rPr>
          <w:sz w:val="24"/>
          <w:szCs w:val="24"/>
        </w:rPr>
      </w:pPr>
      <w:r>
        <w:rPr>
          <w:sz w:val="24"/>
          <w:szCs w:val="24"/>
        </w:rPr>
        <w:t>I assisted with the area search that the social media appeal had provided us with to a negative result</w:t>
      </w:r>
      <w:r w:rsidR="00461B61">
        <w:rPr>
          <w:sz w:val="24"/>
          <w:szCs w:val="24"/>
        </w:rPr>
        <w:t xml:space="preserve">. It then became apparent that the MISPER had her mobile phone on and </w:t>
      </w:r>
      <w:r w:rsidR="0081535B">
        <w:rPr>
          <w:sz w:val="24"/>
          <w:szCs w:val="24"/>
        </w:rPr>
        <w:t>could potentially see the media appeal that had been posted and as such knew police would attend the area.</w:t>
      </w:r>
      <w:r w:rsidR="008656BA">
        <w:rPr>
          <w:sz w:val="24"/>
          <w:szCs w:val="24"/>
        </w:rPr>
        <w:t xml:space="preserve"> This is a negative factor of using social media to circulate the details of a missing person as they are able to continue to evade being located by police officers.</w:t>
      </w:r>
    </w:p>
    <w:p w14:paraId="5320ED4F" w14:textId="18EBBD1B" w:rsidR="00AC08D2" w:rsidRDefault="00AC08D2" w:rsidP="00340E9A">
      <w:pPr>
        <w:ind w:right="237"/>
        <w:jc w:val="both"/>
        <w:rPr>
          <w:sz w:val="24"/>
          <w:szCs w:val="24"/>
        </w:rPr>
      </w:pPr>
    </w:p>
    <w:p w14:paraId="0CE51626" w14:textId="3E1F36C2" w:rsidR="00AC08D2" w:rsidRDefault="00AC08D2" w:rsidP="00340E9A">
      <w:pPr>
        <w:ind w:right="237"/>
        <w:jc w:val="both"/>
        <w:rPr>
          <w:sz w:val="24"/>
          <w:szCs w:val="24"/>
        </w:rPr>
      </w:pPr>
      <w:r>
        <w:rPr>
          <w:sz w:val="24"/>
          <w:szCs w:val="24"/>
        </w:rPr>
        <w:t xml:space="preserve">The effect of media appeals </w:t>
      </w:r>
      <w:r w:rsidR="008E428F">
        <w:rPr>
          <w:sz w:val="24"/>
          <w:szCs w:val="24"/>
        </w:rPr>
        <w:t>concerning missing individuals can be considerable. Appeals shared via social media spread rapidly</w:t>
      </w:r>
      <w:r w:rsidR="00293B40">
        <w:rPr>
          <w:sz w:val="24"/>
          <w:szCs w:val="24"/>
        </w:rPr>
        <w:t xml:space="preserve">, are easily shared or reposted, and managing the content becomes more challenging. Once posted, these appeals </w:t>
      </w:r>
      <w:r w:rsidR="003C5F62">
        <w:rPr>
          <w:sz w:val="24"/>
          <w:szCs w:val="24"/>
        </w:rPr>
        <w:t xml:space="preserve">often leave a lasting digital footprint that can be difficult to erase, potentially leading to long-term implications. Additionally, repeated appeals for ongoing cases my highlight a </w:t>
      </w:r>
      <w:r w:rsidR="005250C3">
        <w:rPr>
          <w:sz w:val="24"/>
          <w:szCs w:val="24"/>
        </w:rPr>
        <w:t>person’s</w:t>
      </w:r>
      <w:r w:rsidR="003C5F62">
        <w:rPr>
          <w:sz w:val="24"/>
          <w:szCs w:val="24"/>
        </w:rPr>
        <w:t xml:space="preserve"> vulnerability</w:t>
      </w:r>
      <w:r w:rsidR="002F44C9">
        <w:rPr>
          <w:sz w:val="24"/>
          <w:szCs w:val="24"/>
        </w:rPr>
        <w:t>, contribute to public desensitisation, and attract neg</w:t>
      </w:r>
      <w:r w:rsidR="005250C3">
        <w:rPr>
          <w:sz w:val="24"/>
          <w:szCs w:val="24"/>
        </w:rPr>
        <w:t>ative reactions or criticism. (</w:t>
      </w:r>
      <w:r w:rsidR="005250C3" w:rsidRPr="005250C3">
        <w:rPr>
          <w:sz w:val="24"/>
          <w:szCs w:val="24"/>
        </w:rPr>
        <w:t xml:space="preserve">Missing Persons Media &amp; Online Publicity </w:t>
      </w:r>
      <w:r w:rsidR="00A221DA" w:rsidRPr="005250C3">
        <w:rPr>
          <w:sz w:val="24"/>
          <w:szCs w:val="24"/>
        </w:rPr>
        <w:t>a</w:t>
      </w:r>
      <w:r w:rsidR="005250C3" w:rsidRPr="005250C3">
        <w:rPr>
          <w:sz w:val="24"/>
          <w:szCs w:val="24"/>
        </w:rPr>
        <w:t xml:space="preserve"> Good Practice Guide for Police Investigators, Force Media &amp; Communication Teams. (n.d.)</w:t>
      </w:r>
      <w:r w:rsidR="005250C3">
        <w:rPr>
          <w:sz w:val="24"/>
          <w:szCs w:val="24"/>
        </w:rPr>
        <w:t>.</w:t>
      </w:r>
    </w:p>
    <w:p w14:paraId="398DC6CC" w14:textId="77777777" w:rsidR="00307F59" w:rsidRDefault="00307F59" w:rsidP="00340E9A">
      <w:pPr>
        <w:ind w:right="237"/>
        <w:jc w:val="both"/>
        <w:rPr>
          <w:sz w:val="24"/>
          <w:szCs w:val="24"/>
        </w:rPr>
      </w:pPr>
    </w:p>
    <w:p w14:paraId="5EFF2769" w14:textId="3B92C7E1" w:rsidR="00F8680F" w:rsidRDefault="00DB50D1" w:rsidP="00340E9A">
      <w:pPr>
        <w:ind w:right="237"/>
        <w:jc w:val="both"/>
        <w:rPr>
          <w:sz w:val="24"/>
          <w:szCs w:val="24"/>
        </w:rPr>
      </w:pPr>
      <w:r>
        <w:rPr>
          <w:sz w:val="24"/>
          <w:szCs w:val="24"/>
        </w:rPr>
        <w:t>On this occasion the missing person was not happy that her picture had been shared on social media</w:t>
      </w:r>
      <w:r w:rsidR="004A6C54">
        <w:rPr>
          <w:sz w:val="24"/>
          <w:szCs w:val="24"/>
        </w:rPr>
        <w:t xml:space="preserve"> which lead to her contacting police herself however would not disclose her current location and stated that she did not want to be found.</w:t>
      </w:r>
    </w:p>
    <w:p w14:paraId="7D6731D8" w14:textId="77777777" w:rsidR="00F8680F" w:rsidRDefault="00F8680F" w:rsidP="00340E9A">
      <w:pPr>
        <w:ind w:right="237"/>
        <w:jc w:val="both"/>
        <w:rPr>
          <w:sz w:val="24"/>
          <w:szCs w:val="24"/>
        </w:rPr>
      </w:pPr>
    </w:p>
    <w:p w14:paraId="6A2A1E44" w14:textId="634D1EB1" w:rsidR="00F8680F" w:rsidRDefault="00F8680F" w:rsidP="00340E9A">
      <w:pPr>
        <w:ind w:right="237"/>
        <w:jc w:val="both"/>
        <w:rPr>
          <w:sz w:val="24"/>
          <w:szCs w:val="24"/>
        </w:rPr>
      </w:pPr>
      <w:r>
        <w:rPr>
          <w:sz w:val="24"/>
          <w:szCs w:val="24"/>
        </w:rPr>
        <w:t>Some individual go missing or escape abuse, neglect, domestic violence, or controlling relationship</w:t>
      </w:r>
      <w:r w:rsidR="00456837">
        <w:rPr>
          <w:sz w:val="24"/>
          <w:szCs w:val="24"/>
        </w:rPr>
        <w:t>. In these cases not wanting to be found is a survival strategy to avoid returning home to harmful environments</w:t>
      </w:r>
      <w:r w:rsidR="00855891">
        <w:rPr>
          <w:sz w:val="24"/>
          <w:szCs w:val="24"/>
        </w:rPr>
        <w:t xml:space="preserve"> (Biehal, N., Mitchell, F., &amp; Wade, J. 2003).</w:t>
      </w:r>
      <w:r w:rsidR="006001CE">
        <w:rPr>
          <w:sz w:val="24"/>
          <w:szCs w:val="24"/>
        </w:rPr>
        <w:t xml:space="preserve"> Mental health conditions such as depression, anxiety, PTSD, or psychosis can lead individuals </w:t>
      </w:r>
      <w:r w:rsidR="00B150AF">
        <w:rPr>
          <w:sz w:val="24"/>
          <w:szCs w:val="24"/>
        </w:rPr>
        <w:t>to isolate themselves, avoid contact, or feel unable to face their situations. Feelings of shame, fear</w:t>
      </w:r>
      <w:r w:rsidR="001C7A43">
        <w:rPr>
          <w:sz w:val="24"/>
          <w:szCs w:val="24"/>
        </w:rPr>
        <w:t>, or low self-worth may make them resistant to being found (Henderson, M., Henderson, P., &amp; Kurland, H. 2000).</w:t>
      </w:r>
    </w:p>
    <w:p w14:paraId="3F5CF198" w14:textId="77777777" w:rsidR="004C3226" w:rsidRDefault="004C3226" w:rsidP="00340E9A">
      <w:pPr>
        <w:ind w:right="237"/>
        <w:jc w:val="both"/>
        <w:rPr>
          <w:sz w:val="24"/>
          <w:szCs w:val="24"/>
        </w:rPr>
      </w:pPr>
    </w:p>
    <w:p w14:paraId="0E5063BE" w14:textId="16516E8A" w:rsidR="004C3226" w:rsidRDefault="004C3226" w:rsidP="00340E9A">
      <w:pPr>
        <w:ind w:right="237"/>
        <w:jc w:val="both"/>
        <w:rPr>
          <w:sz w:val="24"/>
          <w:szCs w:val="24"/>
        </w:rPr>
      </w:pPr>
      <w:r>
        <w:rPr>
          <w:sz w:val="24"/>
          <w:szCs w:val="24"/>
        </w:rPr>
        <w:t xml:space="preserve">After extensive enquiries and conversation with the MISPER, I became apparent that she was in the Cardiff area </w:t>
      </w:r>
      <w:r w:rsidR="003B4BF3">
        <w:rPr>
          <w:sz w:val="24"/>
          <w:szCs w:val="24"/>
        </w:rPr>
        <w:t>in a hotel and had a larger number of paracetamols on her person that she was intending to take to make an attempt at ending her life</w:t>
      </w:r>
      <w:r w:rsidR="0013606C">
        <w:rPr>
          <w:sz w:val="24"/>
          <w:szCs w:val="24"/>
        </w:rPr>
        <w:t xml:space="preserve">. </w:t>
      </w:r>
      <w:r w:rsidR="00FF1705">
        <w:rPr>
          <w:sz w:val="24"/>
          <w:szCs w:val="24"/>
        </w:rPr>
        <w:t>However,</w:t>
      </w:r>
      <w:r w:rsidR="0013606C">
        <w:rPr>
          <w:sz w:val="24"/>
          <w:szCs w:val="24"/>
        </w:rPr>
        <w:t xml:space="preserve"> the MISPER would not </w:t>
      </w:r>
      <w:r w:rsidR="00FF1705">
        <w:rPr>
          <w:sz w:val="24"/>
          <w:szCs w:val="24"/>
        </w:rPr>
        <w:t>allude</w:t>
      </w:r>
      <w:r w:rsidR="004F6866">
        <w:rPr>
          <w:sz w:val="24"/>
          <w:szCs w:val="24"/>
        </w:rPr>
        <w:t xml:space="preserve"> to her specific location</w:t>
      </w:r>
      <w:r w:rsidR="00FF1705">
        <w:rPr>
          <w:sz w:val="24"/>
          <w:szCs w:val="24"/>
        </w:rPr>
        <w:t xml:space="preserve"> and then turned her phone off</w:t>
      </w:r>
      <w:r w:rsidR="004F6866">
        <w:rPr>
          <w:sz w:val="24"/>
          <w:szCs w:val="24"/>
        </w:rPr>
        <w:t>. As such the social media appeal was directed to the Cardiff and Vale social media account and recirculated.</w:t>
      </w:r>
    </w:p>
    <w:p w14:paraId="395FB522" w14:textId="77777777" w:rsidR="00CE4D16" w:rsidRDefault="00CE4D16" w:rsidP="00340E9A">
      <w:pPr>
        <w:ind w:right="237"/>
        <w:jc w:val="both"/>
        <w:rPr>
          <w:sz w:val="24"/>
          <w:szCs w:val="24"/>
        </w:rPr>
      </w:pPr>
    </w:p>
    <w:p w14:paraId="58DB4106" w14:textId="7A78137B" w:rsidR="00CE4D16" w:rsidRDefault="00CE4D16" w:rsidP="00340E9A">
      <w:pPr>
        <w:ind w:right="237"/>
        <w:jc w:val="both"/>
        <w:rPr>
          <w:sz w:val="24"/>
          <w:szCs w:val="24"/>
        </w:rPr>
      </w:pPr>
      <w:r>
        <w:rPr>
          <w:sz w:val="24"/>
          <w:szCs w:val="24"/>
        </w:rPr>
        <w:t>By posting appeals in specific geographic areas, police can reach the local com</w:t>
      </w:r>
      <w:r w:rsidR="00354AA9">
        <w:rPr>
          <w:sz w:val="24"/>
          <w:szCs w:val="24"/>
        </w:rPr>
        <w:t xml:space="preserve">munity most likely to have relevant information or to have seen the missing </w:t>
      </w:r>
      <w:r w:rsidR="00354AA9">
        <w:rPr>
          <w:sz w:val="24"/>
          <w:szCs w:val="24"/>
        </w:rPr>
        <w:lastRenderedPageBreak/>
        <w:t>person. People in the immediate area are more likely to recognise the individual</w:t>
      </w:r>
      <w:r w:rsidR="00F2395F">
        <w:rPr>
          <w:sz w:val="24"/>
          <w:szCs w:val="24"/>
        </w:rPr>
        <w:t xml:space="preserve"> or notice something unusual (Meijer, A., &amp; Thaens, M 2013).</w:t>
      </w:r>
    </w:p>
    <w:p w14:paraId="02FE1DF1" w14:textId="77777777" w:rsidR="00307F59" w:rsidRDefault="00307F59" w:rsidP="00340E9A">
      <w:pPr>
        <w:ind w:right="237"/>
        <w:jc w:val="both"/>
        <w:rPr>
          <w:sz w:val="24"/>
          <w:szCs w:val="24"/>
        </w:rPr>
      </w:pPr>
    </w:p>
    <w:p w14:paraId="4369ECBF" w14:textId="53CDB414" w:rsidR="00DF45DA" w:rsidRDefault="00DF45DA" w:rsidP="00340E9A">
      <w:pPr>
        <w:ind w:right="237"/>
        <w:jc w:val="both"/>
        <w:rPr>
          <w:sz w:val="24"/>
          <w:szCs w:val="24"/>
        </w:rPr>
      </w:pPr>
      <w:r>
        <w:rPr>
          <w:sz w:val="24"/>
          <w:szCs w:val="24"/>
        </w:rPr>
        <w:t xml:space="preserve">The public in certain locations </w:t>
      </w:r>
      <w:r w:rsidR="0017359B">
        <w:rPr>
          <w:sz w:val="24"/>
          <w:szCs w:val="24"/>
        </w:rPr>
        <w:t>(where the missing person was seen, frequents, lives of that police have reason to believe they are in that area) can be potentially key witnesses</w:t>
      </w:r>
      <w:r w:rsidR="00484B9E">
        <w:rPr>
          <w:sz w:val="24"/>
          <w:szCs w:val="24"/>
        </w:rPr>
        <w:t>. Police use location specific posts to encourage those nearby the location to check CCTV, dashcam footage</w:t>
      </w:r>
      <w:r w:rsidR="004C5866">
        <w:rPr>
          <w:sz w:val="24"/>
          <w:szCs w:val="24"/>
        </w:rPr>
        <w:t>, or come forward with sightings.</w:t>
      </w:r>
      <w:r w:rsidR="006472E2">
        <w:rPr>
          <w:sz w:val="24"/>
          <w:szCs w:val="24"/>
        </w:rPr>
        <w:t xml:space="preserve"> Social media </w:t>
      </w:r>
      <w:r w:rsidR="007C364B">
        <w:rPr>
          <w:sz w:val="24"/>
          <w:szCs w:val="24"/>
        </w:rPr>
        <w:t>allows information to spread rapidly within localised networks. Neighbourhood groups, community pages, and local forums</w:t>
      </w:r>
      <w:r w:rsidR="0098490E">
        <w:rPr>
          <w:sz w:val="24"/>
          <w:szCs w:val="24"/>
        </w:rPr>
        <w:t xml:space="preserve"> can amplify appeals, making it more likely that someone nearby will recognise </w:t>
      </w:r>
      <w:r w:rsidR="0011620E">
        <w:rPr>
          <w:sz w:val="24"/>
          <w:szCs w:val="24"/>
        </w:rPr>
        <w:t>and share important information (Denef, S., Bayerl, P. S,. &amp; Kaptein, N. 2013).</w:t>
      </w:r>
    </w:p>
    <w:p w14:paraId="02718A6E" w14:textId="77777777" w:rsidR="00473450" w:rsidRDefault="00473450" w:rsidP="00340E9A">
      <w:pPr>
        <w:ind w:right="237"/>
        <w:jc w:val="both"/>
        <w:rPr>
          <w:sz w:val="24"/>
          <w:szCs w:val="24"/>
        </w:rPr>
      </w:pPr>
    </w:p>
    <w:p w14:paraId="42B530DB" w14:textId="7E8C2D4A" w:rsidR="005D6788" w:rsidRDefault="00EA7049" w:rsidP="00340E9A">
      <w:pPr>
        <w:ind w:right="237"/>
        <w:jc w:val="both"/>
        <w:rPr>
          <w:sz w:val="24"/>
          <w:szCs w:val="24"/>
        </w:rPr>
      </w:pPr>
      <w:r>
        <w:rPr>
          <w:sz w:val="24"/>
          <w:szCs w:val="24"/>
        </w:rPr>
        <w:t>Targeting appeals to areas of interest such as last known location oor areas of concern, helps police focus their resources and avoid overwhelming the public in unrelated r</w:t>
      </w:r>
      <w:r w:rsidR="00ED7DDF">
        <w:rPr>
          <w:sz w:val="24"/>
          <w:szCs w:val="24"/>
        </w:rPr>
        <w:t xml:space="preserve">egions, making the appeal more efficient and actionable. In cases where the missing person is vulnerable or at risk, in this case suicidal, </w:t>
      </w:r>
      <w:r w:rsidR="00615F8E">
        <w:rPr>
          <w:sz w:val="24"/>
          <w:szCs w:val="24"/>
        </w:rPr>
        <w:t>localised appeals can alert the community to be vigilant and assist in safeguarding effort</w:t>
      </w:r>
      <w:r w:rsidR="002B024E">
        <w:rPr>
          <w:sz w:val="24"/>
          <w:szCs w:val="24"/>
        </w:rPr>
        <w:t>s, especially if there is concern for the persons well-being</w:t>
      </w:r>
      <w:r w:rsidR="005D6788">
        <w:rPr>
          <w:sz w:val="24"/>
          <w:szCs w:val="24"/>
        </w:rPr>
        <w:t>.</w:t>
      </w:r>
    </w:p>
    <w:p w14:paraId="7226D1E0" w14:textId="77777777" w:rsidR="005D6788" w:rsidRDefault="005D6788" w:rsidP="00340E9A">
      <w:pPr>
        <w:ind w:right="237"/>
        <w:jc w:val="both"/>
        <w:rPr>
          <w:sz w:val="24"/>
          <w:szCs w:val="24"/>
        </w:rPr>
      </w:pPr>
    </w:p>
    <w:p w14:paraId="1A18FF96" w14:textId="2DA373FD" w:rsidR="005D6788" w:rsidRDefault="005D6788" w:rsidP="00340E9A">
      <w:pPr>
        <w:ind w:right="237"/>
        <w:jc w:val="both"/>
        <w:rPr>
          <w:sz w:val="24"/>
          <w:szCs w:val="24"/>
        </w:rPr>
      </w:pPr>
      <w:r>
        <w:rPr>
          <w:sz w:val="24"/>
          <w:szCs w:val="24"/>
        </w:rPr>
        <w:t xml:space="preserve">It didn’t take long in this case for a receptionist at a hotel in </w:t>
      </w:r>
      <w:r w:rsidR="00175879">
        <w:rPr>
          <w:sz w:val="24"/>
          <w:szCs w:val="24"/>
        </w:rPr>
        <w:t>Cardiff who recognised the missing female</w:t>
      </w:r>
      <w:r w:rsidR="006A4BE3">
        <w:rPr>
          <w:sz w:val="24"/>
          <w:szCs w:val="24"/>
        </w:rPr>
        <w:t xml:space="preserve"> to contact police and advise </w:t>
      </w:r>
      <w:r w:rsidR="00101FBB">
        <w:rPr>
          <w:sz w:val="24"/>
          <w:szCs w:val="24"/>
        </w:rPr>
        <w:t xml:space="preserve">us of her location. Officers from Cardiff located the female safe and well but extremely upset. I was tasked to meet the officers from Cardiff half way </w:t>
      </w:r>
      <w:r w:rsidR="00730E88">
        <w:rPr>
          <w:sz w:val="24"/>
          <w:szCs w:val="24"/>
        </w:rPr>
        <w:t>to take the missing person to hospital for a Crisis mental health assessment.</w:t>
      </w:r>
      <w:r w:rsidR="00DE6A5A">
        <w:rPr>
          <w:sz w:val="24"/>
          <w:szCs w:val="24"/>
        </w:rPr>
        <w:t xml:space="preserve"> A mental health crisis </w:t>
      </w:r>
      <w:r w:rsidR="00C7011B">
        <w:rPr>
          <w:sz w:val="24"/>
          <w:szCs w:val="24"/>
        </w:rPr>
        <w:t xml:space="preserve">refers to an intense period of emotional or psychological distress that creates an immediate threat </w:t>
      </w:r>
      <w:r w:rsidR="001D0C20">
        <w:rPr>
          <w:sz w:val="24"/>
          <w:szCs w:val="24"/>
        </w:rPr>
        <w:t>to the persons safety or the safety of other nearby</w:t>
      </w:r>
      <w:r w:rsidR="008D7F19">
        <w:rPr>
          <w:sz w:val="24"/>
          <w:szCs w:val="24"/>
        </w:rPr>
        <w:t xml:space="preserve"> </w:t>
      </w:r>
      <w:r w:rsidR="008D7F19" w:rsidRPr="008D7F19">
        <w:rPr>
          <w:sz w:val="24"/>
          <w:szCs w:val="24"/>
        </w:rPr>
        <w:t>(Daino, 2024)</w:t>
      </w:r>
      <w:r w:rsidR="001D0C20">
        <w:rPr>
          <w:sz w:val="24"/>
          <w:szCs w:val="24"/>
        </w:rPr>
        <w:t>.</w:t>
      </w:r>
    </w:p>
    <w:p w14:paraId="64B8A87A" w14:textId="77777777" w:rsidR="008D7F19" w:rsidRDefault="008D7F19" w:rsidP="00340E9A">
      <w:pPr>
        <w:ind w:right="237"/>
        <w:jc w:val="both"/>
        <w:rPr>
          <w:sz w:val="24"/>
          <w:szCs w:val="24"/>
        </w:rPr>
      </w:pPr>
    </w:p>
    <w:p w14:paraId="575DC273" w14:textId="6FA3ACA3" w:rsidR="008D7F19" w:rsidRDefault="008D7F19" w:rsidP="00340E9A">
      <w:pPr>
        <w:ind w:right="237"/>
        <w:jc w:val="both"/>
        <w:rPr>
          <w:sz w:val="24"/>
          <w:szCs w:val="24"/>
        </w:rPr>
      </w:pPr>
      <w:r>
        <w:rPr>
          <w:sz w:val="24"/>
          <w:szCs w:val="24"/>
        </w:rPr>
        <w:t>When I spoke to the female</w:t>
      </w:r>
      <w:r w:rsidR="00560B32">
        <w:rPr>
          <w:sz w:val="24"/>
          <w:szCs w:val="24"/>
        </w:rPr>
        <w:t>, she stated that she had financial problems and was currently in a lot of debt and she believed that suicide was the only option</w:t>
      </w:r>
      <w:r w:rsidR="00265801">
        <w:rPr>
          <w:sz w:val="24"/>
          <w:szCs w:val="24"/>
        </w:rPr>
        <w:t xml:space="preserve"> available to her.</w:t>
      </w:r>
      <w:r w:rsidR="0041310A">
        <w:rPr>
          <w:sz w:val="24"/>
          <w:szCs w:val="24"/>
        </w:rPr>
        <w:t xml:space="preserve"> Individuals facing legal troubles, debt, or criminal charges might disappear intentionally to evade </w:t>
      </w:r>
      <w:r w:rsidR="001052B2">
        <w:rPr>
          <w:sz w:val="24"/>
          <w:szCs w:val="24"/>
        </w:rPr>
        <w:t xml:space="preserve">authorities or responsibilities </w:t>
      </w:r>
      <w:r w:rsidR="00BE28E2">
        <w:rPr>
          <w:sz w:val="24"/>
          <w:szCs w:val="24"/>
        </w:rPr>
        <w:t>(</w:t>
      </w:r>
      <w:r w:rsidR="001052B2">
        <w:rPr>
          <w:sz w:val="24"/>
          <w:szCs w:val="24"/>
        </w:rPr>
        <w:t>James, D. V., &amp;  Anderson, J. 1998</w:t>
      </w:r>
      <w:r w:rsidR="00BE28E2">
        <w:rPr>
          <w:sz w:val="24"/>
          <w:szCs w:val="24"/>
        </w:rPr>
        <w:t>).</w:t>
      </w:r>
      <w:r w:rsidR="00073047">
        <w:rPr>
          <w:sz w:val="24"/>
          <w:szCs w:val="24"/>
        </w:rPr>
        <w:t xml:space="preserve"> </w:t>
      </w:r>
      <w:r w:rsidR="00073047" w:rsidRPr="00073047">
        <w:rPr>
          <w:sz w:val="24"/>
          <w:szCs w:val="24"/>
        </w:rPr>
        <w:t>People who are experiencing mental health and debt issues can experience increasing anxiety and may reach a point of crisis. In those circumstances, people sometimes think their only option is to go missing</w:t>
      </w:r>
      <w:r w:rsidR="002A42A2">
        <w:rPr>
          <w:sz w:val="24"/>
          <w:szCs w:val="24"/>
        </w:rPr>
        <w:t xml:space="preserve"> </w:t>
      </w:r>
      <w:r w:rsidR="002A42A2" w:rsidRPr="002A42A2">
        <w:rPr>
          <w:sz w:val="24"/>
          <w:szCs w:val="24"/>
        </w:rPr>
        <w:t>(Money and Mental Health Policy Institute, 2019)</w:t>
      </w:r>
      <w:r w:rsidR="00073047" w:rsidRPr="00073047">
        <w:rPr>
          <w:sz w:val="24"/>
          <w:szCs w:val="24"/>
        </w:rPr>
        <w:t>.</w:t>
      </w:r>
    </w:p>
    <w:p w14:paraId="49507AF2" w14:textId="77777777" w:rsidR="00387C50" w:rsidRDefault="00387C50" w:rsidP="00340E9A">
      <w:pPr>
        <w:ind w:right="237"/>
        <w:jc w:val="both"/>
        <w:rPr>
          <w:sz w:val="24"/>
          <w:szCs w:val="24"/>
        </w:rPr>
      </w:pPr>
    </w:p>
    <w:p w14:paraId="47012BBE" w14:textId="095A929C" w:rsidR="00387C50" w:rsidRDefault="00BB2787" w:rsidP="00340E9A">
      <w:pPr>
        <w:ind w:right="237"/>
        <w:jc w:val="both"/>
        <w:rPr>
          <w:sz w:val="24"/>
          <w:szCs w:val="24"/>
        </w:rPr>
      </w:pPr>
      <w:r>
        <w:rPr>
          <w:sz w:val="24"/>
          <w:szCs w:val="24"/>
        </w:rPr>
        <w:t>In conclusion, s</w:t>
      </w:r>
      <w:r w:rsidR="00387C50">
        <w:rPr>
          <w:sz w:val="24"/>
          <w:szCs w:val="24"/>
        </w:rPr>
        <w:t>ocial media has fundam</w:t>
      </w:r>
      <w:r w:rsidR="00704530">
        <w:rPr>
          <w:sz w:val="24"/>
          <w:szCs w:val="24"/>
        </w:rPr>
        <w:t>entally transformed how missing person cases are managed in the UK, offering police forces and the public powerful tools to disseminate information quickly and widely. Platforms like Facebook, Twitter, and Instagram allow appeals to reach thousands of people within minutes, making the search process more immediate, interactive</w:t>
      </w:r>
      <w:r w:rsidR="008D0A23">
        <w:rPr>
          <w:sz w:val="24"/>
          <w:szCs w:val="24"/>
        </w:rPr>
        <w:t xml:space="preserve">, and accessible than ever before. Community involvement through shares, comments, and reposts </w:t>
      </w:r>
      <w:r w:rsidR="00352508">
        <w:rPr>
          <w:sz w:val="24"/>
          <w:szCs w:val="24"/>
        </w:rPr>
        <w:t xml:space="preserve">has significantly enhanced public participation and the </w:t>
      </w:r>
      <w:r>
        <w:rPr>
          <w:sz w:val="24"/>
          <w:szCs w:val="24"/>
        </w:rPr>
        <w:t>chances</w:t>
      </w:r>
      <w:r w:rsidR="00352508">
        <w:rPr>
          <w:sz w:val="24"/>
          <w:szCs w:val="24"/>
        </w:rPr>
        <w:t xml:space="preserve"> of gathering useful information. </w:t>
      </w:r>
      <w:r w:rsidR="00AB540D">
        <w:rPr>
          <w:sz w:val="24"/>
          <w:szCs w:val="24"/>
        </w:rPr>
        <w:t>However, while these benefits are undeniable, responsible and ethical usage of social media remains crucial. Ensuring</w:t>
      </w:r>
      <w:r w:rsidR="00206A38">
        <w:rPr>
          <w:sz w:val="24"/>
          <w:szCs w:val="24"/>
        </w:rPr>
        <w:t xml:space="preserve"> the accuracy of information, protecting the privacy and dignity of missing people</w:t>
      </w:r>
      <w:r w:rsidR="006D40E5">
        <w:rPr>
          <w:sz w:val="24"/>
          <w:szCs w:val="24"/>
        </w:rPr>
        <w:t xml:space="preserve">, and preventing the spread of misinformation are essential to maintaining public trust and the overall effectiveness of these appeals. Striking a balance </w:t>
      </w:r>
      <w:r w:rsidR="00AB58C7">
        <w:rPr>
          <w:sz w:val="24"/>
          <w:szCs w:val="24"/>
        </w:rPr>
        <w:t xml:space="preserve">between rapid communication and safeguarding individuals’ rights will continue to be key in using social </w:t>
      </w:r>
      <w:r>
        <w:rPr>
          <w:sz w:val="24"/>
          <w:szCs w:val="24"/>
        </w:rPr>
        <w:t>media as a vital tool in missing person investigations.</w:t>
      </w:r>
    </w:p>
    <w:p w14:paraId="32ACBF86" w14:textId="0EF286EB" w:rsidR="00892C77" w:rsidRDefault="00892C77" w:rsidP="00340E9A">
      <w:pPr>
        <w:ind w:right="237"/>
        <w:jc w:val="both"/>
        <w:rPr>
          <w:sz w:val="24"/>
          <w:szCs w:val="24"/>
        </w:rPr>
      </w:pPr>
      <w:r>
        <w:rPr>
          <w:sz w:val="24"/>
          <w:szCs w:val="24"/>
        </w:rPr>
        <w:lastRenderedPageBreak/>
        <w:t>Word count - 1816</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22DE62BC" w:rsidR="00025650" w:rsidRDefault="00D80DCB" w:rsidP="00D80DCB">
      <w:pPr>
        <w:ind w:right="237"/>
        <w:jc w:val="both"/>
        <w:rPr>
          <w:sz w:val="24"/>
          <w:szCs w:val="24"/>
        </w:rPr>
      </w:pPr>
      <w:r>
        <w:rPr>
          <w:sz w:val="24"/>
          <w:szCs w:val="24"/>
        </w:rPr>
        <w:t xml:space="preserve">In this essay I am going to </w:t>
      </w:r>
      <w:r w:rsidRPr="00D80DCB">
        <w:rPr>
          <w:sz w:val="24"/>
          <w:szCs w:val="24"/>
        </w:rPr>
        <w:t xml:space="preserve">Critically evaluate and evidence </w:t>
      </w:r>
      <w:r w:rsidR="00C32D90">
        <w:rPr>
          <w:sz w:val="24"/>
          <w:szCs w:val="24"/>
        </w:rPr>
        <w:t>my</w:t>
      </w:r>
      <w:r w:rsidRPr="00D80DCB">
        <w:rPr>
          <w:sz w:val="24"/>
          <w:szCs w:val="24"/>
        </w:rPr>
        <w:t xml:space="preserve"> flexibility in leadership style.</w:t>
      </w:r>
      <w:r>
        <w:rPr>
          <w:sz w:val="24"/>
          <w:szCs w:val="24"/>
        </w:rPr>
        <w:t xml:space="preserve"> </w:t>
      </w:r>
      <w:r w:rsidRPr="00D80DCB">
        <w:rPr>
          <w:sz w:val="24"/>
          <w:szCs w:val="24"/>
        </w:rPr>
        <w:t xml:space="preserve">Critically analyse leadership strategies that </w:t>
      </w:r>
      <w:r w:rsidR="00C32D90">
        <w:rPr>
          <w:sz w:val="24"/>
          <w:szCs w:val="24"/>
        </w:rPr>
        <w:t>I</w:t>
      </w:r>
      <w:r w:rsidRPr="00D80DCB">
        <w:rPr>
          <w:sz w:val="24"/>
          <w:szCs w:val="24"/>
        </w:rPr>
        <w:t xml:space="preserve"> have developed to manage a range of different operational situations.</w:t>
      </w:r>
      <w:r w:rsidR="00056385">
        <w:rPr>
          <w:sz w:val="24"/>
          <w:szCs w:val="24"/>
        </w:rPr>
        <w:t xml:space="preserve"> I will be referring to an incident whereby I pla</w:t>
      </w:r>
      <w:r w:rsidR="009237F5">
        <w:rPr>
          <w:sz w:val="24"/>
          <w:szCs w:val="24"/>
        </w:rPr>
        <w:t>yed a significant role with a victim.</w:t>
      </w:r>
      <w:r w:rsidR="00ED33D6">
        <w:rPr>
          <w:sz w:val="24"/>
          <w:szCs w:val="24"/>
        </w:rPr>
        <w:t xml:space="preserve"> There are multiple leadership styles which I will critically analyse.</w:t>
      </w:r>
    </w:p>
    <w:p w14:paraId="37B3EE0E" w14:textId="77777777" w:rsidR="000027F2" w:rsidRDefault="000027F2" w:rsidP="00D80DCB">
      <w:pPr>
        <w:ind w:right="237"/>
        <w:jc w:val="both"/>
        <w:rPr>
          <w:sz w:val="24"/>
          <w:szCs w:val="24"/>
        </w:rPr>
      </w:pPr>
    </w:p>
    <w:p w14:paraId="4F584E9F" w14:textId="25C140D8" w:rsidR="00062EB3" w:rsidRDefault="000027F2" w:rsidP="00D80DCB">
      <w:pPr>
        <w:ind w:right="237"/>
        <w:jc w:val="both"/>
        <w:rPr>
          <w:sz w:val="24"/>
          <w:szCs w:val="24"/>
        </w:rPr>
      </w:pPr>
      <w:r>
        <w:rPr>
          <w:sz w:val="24"/>
          <w:szCs w:val="24"/>
        </w:rPr>
        <w:t xml:space="preserve">Policing leadership is complex, </w:t>
      </w:r>
      <w:r w:rsidR="001A4F21">
        <w:rPr>
          <w:sz w:val="24"/>
          <w:szCs w:val="24"/>
        </w:rPr>
        <w:t xml:space="preserve">requiring adaptable strategies to manage diverse operational </w:t>
      </w:r>
      <w:r w:rsidR="008330A1">
        <w:rPr>
          <w:sz w:val="24"/>
          <w:szCs w:val="24"/>
        </w:rPr>
        <w:t xml:space="preserve">challenges. Leaders must balance command authority with community engagement, operational efficiency </w:t>
      </w:r>
      <w:r w:rsidR="004C5ED6">
        <w:rPr>
          <w:sz w:val="24"/>
          <w:szCs w:val="24"/>
        </w:rPr>
        <w:t>with ethical considerations, and strategic planning with immediate decision-making</w:t>
      </w:r>
      <w:r w:rsidR="00353C32">
        <w:rPr>
          <w:sz w:val="24"/>
          <w:szCs w:val="24"/>
        </w:rPr>
        <w:t>. Below is a critical analysi</w:t>
      </w:r>
      <w:r w:rsidR="00F765E9">
        <w:rPr>
          <w:sz w:val="24"/>
          <w:szCs w:val="24"/>
        </w:rPr>
        <w:t>s of key leadership strategies in different policing contexts, supported by academic references.</w:t>
      </w:r>
    </w:p>
    <w:p w14:paraId="549DEEDB" w14:textId="77777777" w:rsidR="00062EB3" w:rsidRDefault="00062EB3" w:rsidP="00D80DCB">
      <w:pPr>
        <w:ind w:right="237"/>
        <w:jc w:val="both"/>
        <w:rPr>
          <w:sz w:val="24"/>
          <w:szCs w:val="24"/>
        </w:rPr>
      </w:pPr>
    </w:p>
    <w:p w14:paraId="6079ED4E" w14:textId="0E5FADD5" w:rsidR="00062EB3" w:rsidRDefault="007177EF" w:rsidP="00D80DCB">
      <w:pPr>
        <w:ind w:right="237"/>
        <w:jc w:val="both"/>
        <w:rPr>
          <w:sz w:val="24"/>
          <w:szCs w:val="24"/>
        </w:rPr>
      </w:pPr>
      <w:r>
        <w:rPr>
          <w:sz w:val="24"/>
          <w:szCs w:val="24"/>
        </w:rPr>
        <w:t>Leadership styles refer to the various ways indi</w:t>
      </w:r>
      <w:r w:rsidR="00314C29">
        <w:rPr>
          <w:sz w:val="24"/>
          <w:szCs w:val="24"/>
        </w:rPr>
        <w:t>viduals approach directing, motivating, guiding, and managing teams or groups. There are several types of leadership style</w:t>
      </w:r>
      <w:r w:rsidR="00C40B13">
        <w:rPr>
          <w:sz w:val="24"/>
          <w:szCs w:val="24"/>
        </w:rPr>
        <w:t xml:space="preserve">s, with some of the most commonly discussed being </w:t>
      </w:r>
      <w:r w:rsidR="00C40B13" w:rsidRPr="00C40B13">
        <w:rPr>
          <w:sz w:val="24"/>
          <w:szCs w:val="24"/>
        </w:rPr>
        <w:t>authoritarian (autocratic), participative (democratic), delegative (laissez-faire), transformational, transactional, and situational.</w:t>
      </w:r>
    </w:p>
    <w:p w14:paraId="1B8EBD20" w14:textId="77777777" w:rsidR="00BF5A6F" w:rsidRDefault="00BF5A6F" w:rsidP="00D80DCB">
      <w:pPr>
        <w:ind w:right="237"/>
        <w:jc w:val="both"/>
        <w:rPr>
          <w:sz w:val="24"/>
          <w:szCs w:val="24"/>
        </w:rPr>
      </w:pPr>
    </w:p>
    <w:p w14:paraId="13AFDECA" w14:textId="37F8357B" w:rsidR="00BF5A6F" w:rsidRDefault="00BF5A6F" w:rsidP="00D80DCB">
      <w:pPr>
        <w:ind w:right="237"/>
        <w:jc w:val="both"/>
        <w:rPr>
          <w:sz w:val="24"/>
          <w:szCs w:val="24"/>
        </w:rPr>
      </w:pPr>
      <w:r>
        <w:rPr>
          <w:sz w:val="24"/>
          <w:szCs w:val="24"/>
        </w:rPr>
        <w:t>Authoritarian leaders, also called autocratic leaders</w:t>
      </w:r>
      <w:r w:rsidR="0032513C">
        <w:rPr>
          <w:sz w:val="24"/>
          <w:szCs w:val="24"/>
        </w:rPr>
        <w:t>, set clear expectations regarding tasks, deadlines and methods. This leadership style</w:t>
      </w:r>
      <w:r w:rsidR="00BA000E">
        <w:rPr>
          <w:sz w:val="24"/>
          <w:szCs w:val="24"/>
        </w:rPr>
        <w:t xml:space="preserve"> emphasises strong control</w:t>
      </w:r>
      <w:r w:rsidR="002B599F">
        <w:rPr>
          <w:sz w:val="24"/>
          <w:szCs w:val="24"/>
        </w:rPr>
        <w:t xml:space="preserve"> by the leader and strict oversight of followers. There is a distinct separation </w:t>
      </w:r>
      <w:r w:rsidR="002B599F">
        <w:rPr>
          <w:sz w:val="24"/>
          <w:szCs w:val="24"/>
        </w:rPr>
        <w:lastRenderedPageBreak/>
        <w:t>between the leader and the team members</w:t>
      </w:r>
      <w:r w:rsidR="00041365">
        <w:rPr>
          <w:sz w:val="24"/>
          <w:szCs w:val="24"/>
        </w:rPr>
        <w:t xml:space="preserve">, with decisions typically made by the leader alone, allowing minimal or no input from others </w:t>
      </w:r>
      <w:r w:rsidR="002B608D">
        <w:rPr>
          <w:sz w:val="24"/>
          <w:szCs w:val="24"/>
        </w:rPr>
        <w:t>in the group</w:t>
      </w:r>
      <w:r w:rsidR="00BB2691">
        <w:rPr>
          <w:sz w:val="24"/>
          <w:szCs w:val="24"/>
        </w:rPr>
        <w:t>. Authoritar</w:t>
      </w:r>
      <w:r w:rsidR="007B7450">
        <w:rPr>
          <w:sz w:val="24"/>
          <w:szCs w:val="24"/>
        </w:rPr>
        <w:t xml:space="preserve">ian leadership is most effective within the group. This style can be beneficial </w:t>
      </w:r>
      <w:r w:rsidR="009B6845">
        <w:rPr>
          <w:sz w:val="24"/>
          <w:szCs w:val="24"/>
        </w:rPr>
        <w:t>in scenarios that require quick decisions and firm action. However, it often leads</w:t>
      </w:r>
      <w:r w:rsidR="00613CC2">
        <w:rPr>
          <w:sz w:val="24"/>
          <w:szCs w:val="24"/>
        </w:rPr>
        <w:t xml:space="preserve"> to unhealthy or antagonistic environments, as it may cause conflict between the leader and people working for them</w:t>
      </w:r>
      <w:r w:rsidR="002B608D">
        <w:rPr>
          <w:sz w:val="24"/>
          <w:szCs w:val="24"/>
        </w:rPr>
        <w:t xml:space="preserve"> </w:t>
      </w:r>
      <w:r w:rsidR="002B608D" w:rsidRPr="002B608D">
        <w:rPr>
          <w:sz w:val="24"/>
          <w:szCs w:val="24"/>
        </w:rPr>
        <w:t>(Cherry, 2023)</w:t>
      </w:r>
      <w:r w:rsidR="002B608D">
        <w:rPr>
          <w:sz w:val="24"/>
          <w:szCs w:val="24"/>
        </w:rPr>
        <w:t>.</w:t>
      </w:r>
    </w:p>
    <w:p w14:paraId="7680C7DC" w14:textId="77777777" w:rsidR="00462F60" w:rsidRDefault="00462F60" w:rsidP="00D80DCB">
      <w:pPr>
        <w:ind w:right="237"/>
        <w:jc w:val="both"/>
        <w:rPr>
          <w:sz w:val="24"/>
          <w:szCs w:val="24"/>
        </w:rPr>
      </w:pPr>
    </w:p>
    <w:p w14:paraId="79767F47" w14:textId="73EA6295" w:rsidR="00E81205" w:rsidRDefault="00E81205" w:rsidP="00D80DCB">
      <w:pPr>
        <w:ind w:right="237"/>
        <w:jc w:val="both"/>
        <w:rPr>
          <w:sz w:val="24"/>
          <w:szCs w:val="24"/>
        </w:rPr>
      </w:pPr>
      <w:r w:rsidRPr="00E81205">
        <w:rPr>
          <w:sz w:val="24"/>
          <w:szCs w:val="24"/>
        </w:rPr>
        <w:t>Participative Leadership (Democratic)</w:t>
      </w:r>
      <w:r w:rsidR="00DE4CE1">
        <w:rPr>
          <w:sz w:val="24"/>
          <w:szCs w:val="24"/>
        </w:rPr>
        <w:t xml:space="preserve"> is where the leaders main goal</w:t>
      </w:r>
      <w:r w:rsidR="00037C98">
        <w:rPr>
          <w:sz w:val="24"/>
          <w:szCs w:val="24"/>
        </w:rPr>
        <w:t xml:space="preserve"> is to boost engagement within the role and the group</w:t>
      </w:r>
      <w:r w:rsidR="006D6198">
        <w:rPr>
          <w:sz w:val="24"/>
          <w:szCs w:val="24"/>
        </w:rPr>
        <w:t>. People who are actively involved in both are more likely to stay invested.</w:t>
      </w:r>
    </w:p>
    <w:p w14:paraId="7DFB1A22" w14:textId="77777777" w:rsidR="00344787" w:rsidRDefault="00344787" w:rsidP="00D80DCB">
      <w:pPr>
        <w:ind w:right="237"/>
        <w:jc w:val="both"/>
        <w:rPr>
          <w:sz w:val="24"/>
          <w:szCs w:val="24"/>
        </w:rPr>
      </w:pPr>
    </w:p>
    <w:p w14:paraId="3D8364F3" w14:textId="3D361B82" w:rsidR="00344787" w:rsidRPr="00344787" w:rsidRDefault="00344787" w:rsidP="00344787">
      <w:pPr>
        <w:ind w:right="237"/>
        <w:jc w:val="both"/>
        <w:rPr>
          <w:sz w:val="24"/>
          <w:szCs w:val="24"/>
        </w:rPr>
      </w:pPr>
      <w:r w:rsidRPr="00344787">
        <w:rPr>
          <w:sz w:val="24"/>
          <w:szCs w:val="24"/>
        </w:rPr>
        <w:t>Promote innovation and teamwork. Democratic leaders value diverse perspectives and encourage the open exchange of ideas, which often leads to higher levels of creativity and innovation. They create spaces for collaboration, lead brainstorming sessions, and seek input from all team members before finalizing decisions.</w:t>
      </w:r>
    </w:p>
    <w:p w14:paraId="65852C8A" w14:textId="77777777" w:rsidR="00344787" w:rsidRDefault="00344787" w:rsidP="00344787">
      <w:pPr>
        <w:ind w:right="237"/>
        <w:jc w:val="both"/>
        <w:rPr>
          <w:sz w:val="24"/>
          <w:szCs w:val="24"/>
        </w:rPr>
      </w:pPr>
    </w:p>
    <w:p w14:paraId="74C4A0E1" w14:textId="56FDE69E" w:rsidR="00344787" w:rsidRPr="00344787" w:rsidRDefault="00344787" w:rsidP="00344787">
      <w:pPr>
        <w:ind w:right="237"/>
        <w:jc w:val="both"/>
        <w:rPr>
          <w:sz w:val="24"/>
          <w:szCs w:val="24"/>
        </w:rPr>
      </w:pPr>
      <w:r w:rsidRPr="00344787">
        <w:rPr>
          <w:sz w:val="24"/>
          <w:szCs w:val="24"/>
        </w:rPr>
        <w:t>Seek input regularly. These leaders actively invite feedback and value others’ opinions. They might ask open-ended questions or present potential solutions to the group, then gauge their reactions and suggestions.</w:t>
      </w:r>
    </w:p>
    <w:p w14:paraId="190BD442" w14:textId="77777777" w:rsidR="00344787" w:rsidRDefault="00344787" w:rsidP="00344787">
      <w:pPr>
        <w:ind w:right="237"/>
        <w:jc w:val="both"/>
        <w:rPr>
          <w:sz w:val="24"/>
          <w:szCs w:val="24"/>
        </w:rPr>
      </w:pPr>
    </w:p>
    <w:p w14:paraId="365CD971" w14:textId="295ABCDB" w:rsidR="00344787" w:rsidRPr="00344787" w:rsidRDefault="00344787" w:rsidP="00344787">
      <w:pPr>
        <w:ind w:right="237"/>
        <w:jc w:val="both"/>
        <w:rPr>
          <w:sz w:val="24"/>
          <w:szCs w:val="24"/>
        </w:rPr>
      </w:pPr>
      <w:r w:rsidRPr="00344787">
        <w:rPr>
          <w:sz w:val="24"/>
          <w:szCs w:val="24"/>
        </w:rPr>
        <w:t>Embrace a collaborative mindset. Prioritizing teamwork, democratic leaders support and guide their teams while encouraging a cooperative spirit. They frequently check in with team members to address any obstacles and provide ongoing support throughout a project.</w:t>
      </w:r>
    </w:p>
    <w:p w14:paraId="6EB8C2E9" w14:textId="77777777" w:rsidR="00344787" w:rsidRDefault="00344787" w:rsidP="00344787">
      <w:pPr>
        <w:ind w:right="237"/>
        <w:jc w:val="both"/>
        <w:rPr>
          <w:sz w:val="24"/>
          <w:szCs w:val="24"/>
        </w:rPr>
      </w:pPr>
    </w:p>
    <w:p w14:paraId="230E87B7" w14:textId="52F3D17E" w:rsidR="00344787" w:rsidRPr="00344787" w:rsidRDefault="00344787" w:rsidP="00344787">
      <w:pPr>
        <w:ind w:right="237"/>
        <w:jc w:val="both"/>
        <w:rPr>
          <w:sz w:val="24"/>
          <w:szCs w:val="24"/>
        </w:rPr>
      </w:pPr>
      <w:r w:rsidRPr="00344787">
        <w:rPr>
          <w:sz w:val="24"/>
          <w:szCs w:val="24"/>
        </w:rPr>
        <w:t>Stay adaptable. Flexibility is central to this leadership style. Democratic leaders often delegate decision-making and trust their teams to take initiative, while still ensuring accountability through clear guidelines or expectations.</w:t>
      </w:r>
    </w:p>
    <w:p w14:paraId="6FDAD647" w14:textId="77777777" w:rsidR="00344787" w:rsidRDefault="00344787" w:rsidP="00344787">
      <w:pPr>
        <w:ind w:right="237"/>
        <w:jc w:val="both"/>
        <w:rPr>
          <w:sz w:val="24"/>
          <w:szCs w:val="24"/>
        </w:rPr>
      </w:pPr>
    </w:p>
    <w:p w14:paraId="50CC9048" w14:textId="2812F528" w:rsidR="00344787" w:rsidRDefault="00344787" w:rsidP="00344787">
      <w:pPr>
        <w:ind w:right="237"/>
        <w:jc w:val="both"/>
        <w:rPr>
          <w:sz w:val="24"/>
          <w:szCs w:val="24"/>
        </w:rPr>
      </w:pPr>
      <w:r w:rsidRPr="00344787">
        <w:rPr>
          <w:sz w:val="24"/>
          <w:szCs w:val="24"/>
        </w:rPr>
        <w:t>Value openness and communication. Transparent communication is key for democratic leaders. They keep their teams informed, which helps build trust and a positive team culture. For instance, they might share details about upcoming projects and invite volunteers before assigning tasks</w:t>
      </w:r>
      <w:r w:rsidR="00E23FE7">
        <w:rPr>
          <w:sz w:val="24"/>
          <w:szCs w:val="24"/>
        </w:rPr>
        <w:t xml:space="preserve"> </w:t>
      </w:r>
      <w:r w:rsidR="00E23FE7" w:rsidRPr="00E23FE7">
        <w:rPr>
          <w:sz w:val="24"/>
          <w:szCs w:val="24"/>
        </w:rPr>
        <w:t>(National Society of Leadership and Success, 2024)</w:t>
      </w:r>
      <w:r w:rsidRPr="00344787">
        <w:rPr>
          <w:sz w:val="24"/>
          <w:szCs w:val="24"/>
        </w:rPr>
        <w:t>.</w:t>
      </w:r>
    </w:p>
    <w:p w14:paraId="59D0E24E" w14:textId="77777777" w:rsidR="00277D87" w:rsidRDefault="00277D87" w:rsidP="00344787">
      <w:pPr>
        <w:ind w:right="237"/>
        <w:jc w:val="both"/>
        <w:rPr>
          <w:sz w:val="24"/>
          <w:szCs w:val="24"/>
        </w:rPr>
      </w:pPr>
    </w:p>
    <w:p w14:paraId="49B3AD5C" w14:textId="77777777" w:rsidR="00277D87" w:rsidRPr="00277D87" w:rsidRDefault="00277D87" w:rsidP="00277D87">
      <w:pPr>
        <w:ind w:right="237"/>
        <w:jc w:val="both"/>
        <w:rPr>
          <w:sz w:val="24"/>
          <w:szCs w:val="24"/>
        </w:rPr>
      </w:pPr>
      <w:r w:rsidRPr="00277D87">
        <w:rPr>
          <w:sz w:val="24"/>
          <w:szCs w:val="24"/>
        </w:rPr>
        <w:t>Delegative leadership, often referred to as laissez-faire leadership, emphasizes team independence. In this style, the leader takes a hands-off approach, allowing team members to make decisions and manage their own responsibilities. While the leader offers guidance and support when necessary, they typically remain uninvolved in the day-to-day activities. This method can boost team efficiency but relies heavily on mutual trust to be effective.</w:t>
      </w:r>
    </w:p>
    <w:p w14:paraId="0D0E7EBD" w14:textId="77777777" w:rsidR="00277D87" w:rsidRPr="00277D87" w:rsidRDefault="00277D87" w:rsidP="00277D87">
      <w:pPr>
        <w:ind w:right="237"/>
        <w:jc w:val="both"/>
        <w:rPr>
          <w:sz w:val="24"/>
          <w:szCs w:val="24"/>
        </w:rPr>
      </w:pPr>
    </w:p>
    <w:p w14:paraId="0020C3C0" w14:textId="021CA117" w:rsidR="00277D87" w:rsidRPr="00277D87" w:rsidRDefault="00277D87" w:rsidP="00277D87">
      <w:pPr>
        <w:ind w:right="237"/>
        <w:jc w:val="both"/>
        <w:rPr>
          <w:sz w:val="24"/>
          <w:szCs w:val="24"/>
        </w:rPr>
      </w:pPr>
      <w:r w:rsidRPr="00277D87">
        <w:rPr>
          <w:sz w:val="24"/>
          <w:szCs w:val="24"/>
        </w:rPr>
        <w:t>Integrity: For delegative leaders, integrity is vital. This involves being honest and upholding strong ethical standards such as fairness, respect, and equality. Demonstrating integrity helps build the trust essential for successful delegation between leaders and team members.</w:t>
      </w:r>
    </w:p>
    <w:p w14:paraId="6C5CC930" w14:textId="77777777" w:rsidR="00277D87" w:rsidRDefault="00277D87" w:rsidP="00277D87">
      <w:pPr>
        <w:ind w:right="237"/>
        <w:jc w:val="both"/>
        <w:rPr>
          <w:sz w:val="24"/>
          <w:szCs w:val="24"/>
        </w:rPr>
      </w:pPr>
    </w:p>
    <w:p w14:paraId="092C89F5" w14:textId="77777777" w:rsidR="00277D87" w:rsidRDefault="00277D87" w:rsidP="00277D87">
      <w:pPr>
        <w:ind w:right="237"/>
        <w:jc w:val="both"/>
        <w:rPr>
          <w:sz w:val="24"/>
          <w:szCs w:val="24"/>
        </w:rPr>
      </w:pPr>
      <w:r w:rsidRPr="00277D87">
        <w:rPr>
          <w:sz w:val="24"/>
          <w:szCs w:val="24"/>
        </w:rPr>
        <w:t>Trust: Trust doesn’t just happen—it’s a skill that develops over time. Effective delegation depends on the leader’s confidence in their team’s ability to handle tasks responsibly and deliver results.</w:t>
      </w:r>
    </w:p>
    <w:p w14:paraId="64995799" w14:textId="42D53A5B" w:rsidR="00277D87" w:rsidRPr="00277D87" w:rsidRDefault="00277D87" w:rsidP="00277D87">
      <w:pPr>
        <w:ind w:right="237"/>
        <w:jc w:val="both"/>
        <w:rPr>
          <w:sz w:val="24"/>
          <w:szCs w:val="24"/>
        </w:rPr>
      </w:pPr>
      <w:r w:rsidRPr="00277D87">
        <w:rPr>
          <w:sz w:val="24"/>
          <w:szCs w:val="24"/>
        </w:rPr>
        <w:lastRenderedPageBreak/>
        <w:t>Communication: Strong communication skills are crucial for delegative leaders. They must clearly convey expectations and foster an environment where team members feel comfortable sharing ideas, asking questions, and working independently.</w:t>
      </w:r>
    </w:p>
    <w:p w14:paraId="357BFC1E" w14:textId="77777777" w:rsidR="00277D87" w:rsidRDefault="00277D87" w:rsidP="00277D87">
      <w:pPr>
        <w:ind w:right="237"/>
        <w:jc w:val="both"/>
        <w:rPr>
          <w:sz w:val="24"/>
          <w:szCs w:val="24"/>
        </w:rPr>
      </w:pPr>
    </w:p>
    <w:p w14:paraId="718BC18F" w14:textId="51262EC6" w:rsidR="00277D87" w:rsidRDefault="00277D87" w:rsidP="00277D87">
      <w:pPr>
        <w:ind w:right="237"/>
        <w:jc w:val="both"/>
        <w:rPr>
          <w:sz w:val="24"/>
          <w:szCs w:val="24"/>
        </w:rPr>
      </w:pPr>
      <w:r w:rsidRPr="00277D87">
        <w:rPr>
          <w:sz w:val="24"/>
          <w:szCs w:val="24"/>
        </w:rPr>
        <w:t>Strategic Thinking: Delegative leaders need to think strategically to assign tasks effectively. This involves understanding each team member’s strengths and weaknesses in relation to the organization’s goals to ensure responsibilities are well-matched</w:t>
      </w:r>
      <w:r w:rsidR="000C7973">
        <w:rPr>
          <w:sz w:val="24"/>
          <w:szCs w:val="24"/>
        </w:rPr>
        <w:t xml:space="preserve"> </w:t>
      </w:r>
      <w:r w:rsidR="000C7973" w:rsidRPr="000C7973">
        <w:rPr>
          <w:sz w:val="24"/>
          <w:szCs w:val="24"/>
        </w:rPr>
        <w:t>(Writers, 2023)</w:t>
      </w:r>
      <w:r w:rsidRPr="00277D87">
        <w:rPr>
          <w:sz w:val="24"/>
          <w:szCs w:val="24"/>
        </w:rPr>
        <w:t>.</w:t>
      </w:r>
    </w:p>
    <w:p w14:paraId="6D1EB184" w14:textId="77777777" w:rsidR="008857BF" w:rsidRDefault="008857BF" w:rsidP="00277D87">
      <w:pPr>
        <w:ind w:right="237"/>
        <w:jc w:val="both"/>
        <w:rPr>
          <w:sz w:val="24"/>
          <w:szCs w:val="24"/>
        </w:rPr>
      </w:pPr>
    </w:p>
    <w:p w14:paraId="1A1C2070" w14:textId="77777777" w:rsidR="008857BF" w:rsidRPr="008857BF" w:rsidRDefault="008857BF" w:rsidP="008857BF">
      <w:pPr>
        <w:ind w:right="237"/>
        <w:jc w:val="both"/>
        <w:rPr>
          <w:sz w:val="24"/>
          <w:szCs w:val="24"/>
        </w:rPr>
      </w:pPr>
      <w:r w:rsidRPr="008857BF">
        <w:rPr>
          <w:sz w:val="24"/>
          <w:szCs w:val="24"/>
        </w:rPr>
        <w:t>Transformational leaders guide their teams through meaningful change by emphasizing strong communication, charisma, adaptability, and empathetic support. This leadership approach centers on four key components:</w:t>
      </w:r>
    </w:p>
    <w:p w14:paraId="441528D4" w14:textId="77777777" w:rsidR="008857BF" w:rsidRPr="008857BF" w:rsidRDefault="008857BF" w:rsidP="008857BF">
      <w:pPr>
        <w:ind w:right="237"/>
        <w:jc w:val="both"/>
        <w:rPr>
          <w:sz w:val="24"/>
          <w:szCs w:val="24"/>
        </w:rPr>
      </w:pPr>
    </w:p>
    <w:p w14:paraId="7ACC1312" w14:textId="0613F868" w:rsidR="008857BF" w:rsidRPr="008857BF" w:rsidRDefault="008857BF" w:rsidP="008857BF">
      <w:pPr>
        <w:ind w:right="237"/>
        <w:jc w:val="both"/>
        <w:rPr>
          <w:sz w:val="24"/>
          <w:szCs w:val="24"/>
        </w:rPr>
      </w:pPr>
      <w:r w:rsidRPr="008857BF">
        <w:rPr>
          <w:sz w:val="24"/>
          <w:szCs w:val="24"/>
        </w:rPr>
        <w:t>Individuali</w:t>
      </w:r>
      <w:r>
        <w:rPr>
          <w:sz w:val="24"/>
          <w:szCs w:val="24"/>
        </w:rPr>
        <w:t>s</w:t>
      </w:r>
      <w:r w:rsidRPr="008857BF">
        <w:rPr>
          <w:sz w:val="24"/>
          <w:szCs w:val="24"/>
        </w:rPr>
        <w:t>ed Consideration: These leaders pay close attention to each team member’s unique needs and concerns, offering personalized support. They recogni</w:t>
      </w:r>
      <w:r>
        <w:rPr>
          <w:sz w:val="24"/>
          <w:szCs w:val="24"/>
        </w:rPr>
        <w:t>s</w:t>
      </w:r>
      <w:r w:rsidRPr="008857BF">
        <w:rPr>
          <w:sz w:val="24"/>
          <w:szCs w:val="24"/>
        </w:rPr>
        <w:t>e that motivation varies from person to person and adjust their leadership approach accordingly to best support and inspire each individual.</w:t>
      </w:r>
    </w:p>
    <w:p w14:paraId="54571505" w14:textId="77777777" w:rsidR="008857BF" w:rsidRDefault="008857BF" w:rsidP="008857BF">
      <w:pPr>
        <w:ind w:right="237"/>
        <w:jc w:val="both"/>
        <w:rPr>
          <w:sz w:val="24"/>
          <w:szCs w:val="24"/>
        </w:rPr>
      </w:pPr>
    </w:p>
    <w:p w14:paraId="02049360" w14:textId="32E1F3AF" w:rsidR="008857BF" w:rsidRPr="008857BF" w:rsidRDefault="008857BF" w:rsidP="008857BF">
      <w:pPr>
        <w:ind w:right="237"/>
        <w:jc w:val="both"/>
        <w:rPr>
          <w:sz w:val="24"/>
          <w:szCs w:val="24"/>
        </w:rPr>
      </w:pPr>
      <w:r w:rsidRPr="008857BF">
        <w:rPr>
          <w:sz w:val="24"/>
          <w:szCs w:val="24"/>
        </w:rPr>
        <w:t>Inspirational Motivation: Transformational leaders clearly express a compelling vision that energizes and motivates their teams to exceed expectations. They understand that people are driven by purpose and challenge their teams while maintaining an optimistic outlook and giving deeper meaning to everyday tasks.</w:t>
      </w:r>
    </w:p>
    <w:p w14:paraId="1842EBF4" w14:textId="77777777" w:rsidR="00856FFB" w:rsidRDefault="00856FFB" w:rsidP="008857BF">
      <w:pPr>
        <w:ind w:right="237"/>
        <w:jc w:val="both"/>
        <w:rPr>
          <w:sz w:val="24"/>
          <w:szCs w:val="24"/>
        </w:rPr>
      </w:pPr>
    </w:p>
    <w:p w14:paraId="04968AD7" w14:textId="6F1DEED6" w:rsidR="008857BF" w:rsidRPr="008857BF" w:rsidRDefault="008857BF" w:rsidP="008857BF">
      <w:pPr>
        <w:ind w:right="237"/>
        <w:jc w:val="both"/>
        <w:rPr>
          <w:sz w:val="24"/>
          <w:szCs w:val="24"/>
        </w:rPr>
      </w:pPr>
      <w:r w:rsidRPr="008857BF">
        <w:rPr>
          <w:sz w:val="24"/>
          <w:szCs w:val="24"/>
        </w:rPr>
        <w:t>Ideali</w:t>
      </w:r>
      <w:r w:rsidR="00856FFB">
        <w:rPr>
          <w:sz w:val="24"/>
          <w:szCs w:val="24"/>
        </w:rPr>
        <w:t>s</w:t>
      </w:r>
      <w:r w:rsidRPr="008857BF">
        <w:rPr>
          <w:sz w:val="24"/>
          <w:szCs w:val="24"/>
        </w:rPr>
        <w:t xml:space="preserve">ed Influence: By demonstrating ethical and principled </w:t>
      </w:r>
      <w:r w:rsidR="00856FFB" w:rsidRPr="008857BF">
        <w:rPr>
          <w:sz w:val="24"/>
          <w:szCs w:val="24"/>
        </w:rPr>
        <w:t>behaviour</w:t>
      </w:r>
      <w:r w:rsidRPr="008857BF">
        <w:rPr>
          <w:sz w:val="24"/>
          <w:szCs w:val="24"/>
        </w:rPr>
        <w:t>, transformational leaders earn their team’s trust and respect. Their integrity helps shape decision-making that benefits the organi</w:t>
      </w:r>
      <w:r w:rsidR="00856FFB">
        <w:rPr>
          <w:sz w:val="24"/>
          <w:szCs w:val="24"/>
        </w:rPr>
        <w:t>s</w:t>
      </w:r>
      <w:r w:rsidRPr="008857BF">
        <w:rPr>
          <w:sz w:val="24"/>
          <w:szCs w:val="24"/>
        </w:rPr>
        <w:t>ation as a whole.</w:t>
      </w:r>
    </w:p>
    <w:p w14:paraId="77C8096F" w14:textId="77777777" w:rsidR="00856FFB" w:rsidRDefault="00856FFB" w:rsidP="008857BF">
      <w:pPr>
        <w:ind w:right="237"/>
        <w:jc w:val="both"/>
        <w:rPr>
          <w:sz w:val="24"/>
          <w:szCs w:val="24"/>
        </w:rPr>
      </w:pPr>
    </w:p>
    <w:p w14:paraId="36F6025A" w14:textId="5D21D8F3" w:rsidR="008857BF" w:rsidRDefault="008857BF" w:rsidP="008857BF">
      <w:pPr>
        <w:ind w:right="237"/>
        <w:jc w:val="both"/>
        <w:rPr>
          <w:sz w:val="24"/>
          <w:szCs w:val="24"/>
        </w:rPr>
      </w:pPr>
      <w:r w:rsidRPr="008857BF">
        <w:rPr>
          <w:sz w:val="24"/>
          <w:szCs w:val="24"/>
        </w:rPr>
        <w:t>Intellectual Stimulation: These leaders promote creative thinking and encourage innovation by questioning norms, embracing risk, and inviting input from their teams. They create a safe space for experimentation, allowing team members to think independently, contribute new ideas, and find more effective ways to accomplish their goals</w:t>
      </w:r>
      <w:r w:rsidR="00463A52">
        <w:rPr>
          <w:sz w:val="24"/>
          <w:szCs w:val="24"/>
        </w:rPr>
        <w:t xml:space="preserve"> </w:t>
      </w:r>
      <w:r w:rsidR="00463A52" w:rsidRPr="00463A52">
        <w:rPr>
          <w:sz w:val="24"/>
          <w:szCs w:val="24"/>
        </w:rPr>
        <w:t>(University of Massachusetts Global, 2025)</w:t>
      </w:r>
      <w:r w:rsidRPr="008857BF">
        <w:rPr>
          <w:sz w:val="24"/>
          <w:szCs w:val="24"/>
        </w:rPr>
        <w:t>.</w:t>
      </w:r>
    </w:p>
    <w:p w14:paraId="3B3AE745" w14:textId="77777777" w:rsidR="000B19BE" w:rsidRDefault="000B19BE" w:rsidP="008857BF">
      <w:pPr>
        <w:ind w:right="237"/>
        <w:jc w:val="both"/>
        <w:rPr>
          <w:sz w:val="24"/>
          <w:szCs w:val="24"/>
        </w:rPr>
      </w:pPr>
    </w:p>
    <w:p w14:paraId="5FE8F23B" w14:textId="6E2E0064" w:rsidR="000B19BE" w:rsidRPr="000B19BE" w:rsidRDefault="000B19BE" w:rsidP="000B19BE">
      <w:pPr>
        <w:ind w:right="237"/>
        <w:jc w:val="both"/>
        <w:rPr>
          <w:sz w:val="24"/>
          <w:szCs w:val="24"/>
        </w:rPr>
      </w:pPr>
      <w:r w:rsidRPr="000B19BE">
        <w:rPr>
          <w:sz w:val="24"/>
          <w:szCs w:val="24"/>
        </w:rPr>
        <w:t>Transactional leadership is centred on achieving results within the established framework of an organi</w:t>
      </w:r>
      <w:r>
        <w:rPr>
          <w:sz w:val="24"/>
          <w:szCs w:val="24"/>
        </w:rPr>
        <w:t>s</w:t>
      </w:r>
      <w:r w:rsidRPr="000B19BE">
        <w:rPr>
          <w:sz w:val="24"/>
          <w:szCs w:val="24"/>
        </w:rPr>
        <w:t>ation. It relies on a clear system of rewards and consequences to measure success. Leaders who adopt this style typically hold formal roles of authority and are tasked with maintaining stability by overseeing individual performance and guiding team output.</w:t>
      </w:r>
    </w:p>
    <w:p w14:paraId="06A1B281" w14:textId="77777777" w:rsidR="000B19BE" w:rsidRPr="000B19BE" w:rsidRDefault="000B19BE" w:rsidP="000B19BE">
      <w:pPr>
        <w:ind w:right="237"/>
        <w:jc w:val="both"/>
        <w:rPr>
          <w:sz w:val="24"/>
          <w:szCs w:val="24"/>
        </w:rPr>
      </w:pPr>
    </w:p>
    <w:p w14:paraId="0449B604" w14:textId="133750C1" w:rsidR="000B19BE" w:rsidRPr="000B19BE" w:rsidRDefault="000B19BE" w:rsidP="000B19BE">
      <w:pPr>
        <w:ind w:right="237"/>
        <w:jc w:val="both"/>
        <w:rPr>
          <w:sz w:val="24"/>
          <w:szCs w:val="24"/>
        </w:rPr>
      </w:pPr>
      <w:r w:rsidRPr="000B19BE">
        <w:rPr>
          <w:sz w:val="24"/>
          <w:szCs w:val="24"/>
        </w:rPr>
        <w:t>These leaders define expectations based on predetermined standards, often using tools like performance evaluations to assess employee effectiveness. Transactional</w:t>
      </w:r>
      <w:r w:rsidR="004577BD">
        <w:rPr>
          <w:sz w:val="24"/>
          <w:szCs w:val="24"/>
        </w:rPr>
        <w:t xml:space="preserve"> </w:t>
      </w:r>
      <w:r w:rsidRPr="000B19BE">
        <w:rPr>
          <w:sz w:val="24"/>
          <w:szCs w:val="24"/>
        </w:rPr>
        <w:t>or managerial</w:t>
      </w:r>
      <w:r w:rsidR="004577BD">
        <w:rPr>
          <w:sz w:val="24"/>
          <w:szCs w:val="24"/>
        </w:rPr>
        <w:t xml:space="preserve"> </w:t>
      </w:r>
      <w:r w:rsidRPr="000B19BE">
        <w:rPr>
          <w:sz w:val="24"/>
          <w:szCs w:val="24"/>
        </w:rPr>
        <w:t>leaders thrive in environments where employees understand their roles and are driven by incentives and disciplinary measures. This leadership style helps preserve the organization’s existing structure and routines.</w:t>
      </w:r>
    </w:p>
    <w:p w14:paraId="1AD85EF1" w14:textId="77777777" w:rsidR="000B19BE" w:rsidRPr="000B19BE" w:rsidRDefault="000B19BE" w:rsidP="000B19BE">
      <w:pPr>
        <w:ind w:right="237"/>
        <w:jc w:val="both"/>
        <w:rPr>
          <w:sz w:val="24"/>
          <w:szCs w:val="24"/>
        </w:rPr>
      </w:pPr>
    </w:p>
    <w:p w14:paraId="79BF12D2" w14:textId="77777777" w:rsidR="000B19BE" w:rsidRPr="000B19BE" w:rsidRDefault="000B19BE" w:rsidP="000B19BE">
      <w:pPr>
        <w:ind w:right="237"/>
        <w:jc w:val="both"/>
        <w:rPr>
          <w:sz w:val="24"/>
          <w:szCs w:val="24"/>
        </w:rPr>
      </w:pPr>
      <w:r w:rsidRPr="000B19BE">
        <w:rPr>
          <w:sz w:val="24"/>
          <w:szCs w:val="24"/>
        </w:rPr>
        <w:t xml:space="preserve">Unlike charismatic and transformational leaders, transactional leaders operate through structured processes rather than vision or emotional influence. Charismatic leaders aim to inspire broad change and social impact, while transactional leaders </w:t>
      </w:r>
      <w:r w:rsidRPr="000B19BE">
        <w:rPr>
          <w:sz w:val="24"/>
          <w:szCs w:val="24"/>
        </w:rPr>
        <w:lastRenderedPageBreak/>
        <w:t>concentrate on managing tasks and evaluating individual outcomes within a fixed system.</w:t>
      </w:r>
    </w:p>
    <w:p w14:paraId="3242093C" w14:textId="77777777" w:rsidR="000B19BE" w:rsidRPr="000B19BE" w:rsidRDefault="000B19BE" w:rsidP="000B19BE">
      <w:pPr>
        <w:ind w:right="237"/>
        <w:jc w:val="both"/>
        <w:rPr>
          <w:sz w:val="24"/>
          <w:szCs w:val="24"/>
        </w:rPr>
      </w:pPr>
    </w:p>
    <w:p w14:paraId="3AA043CA" w14:textId="01D8FF7B" w:rsidR="000B19BE" w:rsidRDefault="000B19BE" w:rsidP="000B19BE">
      <w:pPr>
        <w:ind w:right="237"/>
        <w:jc w:val="both"/>
        <w:rPr>
          <w:sz w:val="24"/>
          <w:szCs w:val="24"/>
        </w:rPr>
      </w:pPr>
      <w:r w:rsidRPr="000B19BE">
        <w:rPr>
          <w:sz w:val="24"/>
          <w:szCs w:val="24"/>
        </w:rPr>
        <w:t>The contrast between transactional and transformational leadership is significant. Transactional leadership is directive</w:t>
      </w:r>
      <w:r w:rsidR="004577BD">
        <w:rPr>
          <w:sz w:val="24"/>
          <w:szCs w:val="24"/>
        </w:rPr>
        <w:t xml:space="preserve"> </w:t>
      </w:r>
      <w:r w:rsidRPr="000B19BE">
        <w:rPr>
          <w:sz w:val="24"/>
          <w:szCs w:val="24"/>
        </w:rPr>
        <w:t>focused on instructing and controlling</w:t>
      </w:r>
      <w:r w:rsidR="004577BD">
        <w:rPr>
          <w:sz w:val="24"/>
          <w:szCs w:val="24"/>
        </w:rPr>
        <w:t xml:space="preserve"> </w:t>
      </w:r>
      <w:r w:rsidRPr="000B19BE">
        <w:rPr>
          <w:sz w:val="24"/>
          <w:szCs w:val="24"/>
        </w:rPr>
        <w:t>while transformational leadership seeks to persuade and inspire. Transactional leaders use rewards and punishments to drive behaviour, responding to issues as they arise. In contrast, transformational leaders proactively motivate teams by fostering a shared sense of purpose and collective advancement</w:t>
      </w:r>
      <w:r w:rsidR="00867C36">
        <w:rPr>
          <w:sz w:val="24"/>
          <w:szCs w:val="24"/>
        </w:rPr>
        <w:t xml:space="preserve"> </w:t>
      </w:r>
      <w:r w:rsidR="00867C36" w:rsidRPr="00867C36">
        <w:rPr>
          <w:sz w:val="24"/>
          <w:szCs w:val="24"/>
        </w:rPr>
        <w:t>(St Thomas University, 2014)</w:t>
      </w:r>
      <w:r w:rsidRPr="000B19BE">
        <w:rPr>
          <w:sz w:val="24"/>
          <w:szCs w:val="24"/>
        </w:rPr>
        <w:t>.</w:t>
      </w:r>
    </w:p>
    <w:p w14:paraId="79E010B1" w14:textId="77777777" w:rsidR="00923874" w:rsidRDefault="00923874" w:rsidP="000B19BE">
      <w:pPr>
        <w:ind w:right="237"/>
        <w:jc w:val="both"/>
        <w:rPr>
          <w:sz w:val="24"/>
          <w:szCs w:val="24"/>
        </w:rPr>
      </w:pPr>
    </w:p>
    <w:p w14:paraId="511F8605" w14:textId="77777777" w:rsidR="00923874" w:rsidRPr="00923874" w:rsidRDefault="00923874" w:rsidP="00923874">
      <w:pPr>
        <w:ind w:right="237"/>
        <w:jc w:val="both"/>
        <w:rPr>
          <w:sz w:val="24"/>
          <w:szCs w:val="24"/>
        </w:rPr>
      </w:pPr>
      <w:r w:rsidRPr="00923874">
        <w:rPr>
          <w:sz w:val="24"/>
          <w:szCs w:val="24"/>
        </w:rPr>
        <w:t>Situational leadership theories highlight the importance of context and environment in shaping effective leadership. One of the most recognized models in this category is the Hersey and Blanchard model, introduced in 1969. It outlines four main leadership styles:</w:t>
      </w:r>
    </w:p>
    <w:p w14:paraId="41656122" w14:textId="77777777" w:rsidR="00923874" w:rsidRPr="00923874" w:rsidRDefault="00923874" w:rsidP="00923874">
      <w:pPr>
        <w:ind w:right="237"/>
        <w:jc w:val="both"/>
        <w:rPr>
          <w:sz w:val="24"/>
          <w:szCs w:val="24"/>
        </w:rPr>
      </w:pPr>
    </w:p>
    <w:p w14:paraId="1A767051" w14:textId="5B59E00C" w:rsidR="00923874" w:rsidRPr="00923874" w:rsidRDefault="00923874" w:rsidP="00923874">
      <w:pPr>
        <w:ind w:right="237"/>
        <w:jc w:val="both"/>
        <w:rPr>
          <w:sz w:val="24"/>
          <w:szCs w:val="24"/>
        </w:rPr>
      </w:pPr>
      <w:r w:rsidRPr="00923874">
        <w:rPr>
          <w:sz w:val="24"/>
          <w:szCs w:val="24"/>
        </w:rPr>
        <w:t>Telling – Giving direct instructions and expecting compliance</w:t>
      </w:r>
      <w:r>
        <w:rPr>
          <w:sz w:val="24"/>
          <w:szCs w:val="24"/>
        </w:rPr>
        <w:t xml:space="preserve">. </w:t>
      </w:r>
      <w:r w:rsidRPr="00923874">
        <w:rPr>
          <w:sz w:val="24"/>
          <w:szCs w:val="24"/>
        </w:rPr>
        <w:t>Selling – Persuading team members to embrace the leader’s ideas</w:t>
      </w:r>
      <w:r>
        <w:rPr>
          <w:sz w:val="24"/>
          <w:szCs w:val="24"/>
        </w:rPr>
        <w:t xml:space="preserve">. </w:t>
      </w:r>
      <w:r w:rsidRPr="00923874">
        <w:rPr>
          <w:sz w:val="24"/>
          <w:szCs w:val="24"/>
        </w:rPr>
        <w:t>Participating – Involving team members in decision-making</w:t>
      </w:r>
      <w:r>
        <w:rPr>
          <w:sz w:val="24"/>
          <w:szCs w:val="24"/>
        </w:rPr>
        <w:t xml:space="preserve">. </w:t>
      </w:r>
      <w:r w:rsidRPr="00923874">
        <w:rPr>
          <w:sz w:val="24"/>
          <w:szCs w:val="24"/>
        </w:rPr>
        <w:t>Delegating – Taking a hands-off approach and allowing the team to make most decisions</w:t>
      </w:r>
    </w:p>
    <w:p w14:paraId="4CBF87BA" w14:textId="77777777" w:rsidR="00923874" w:rsidRPr="00923874" w:rsidRDefault="00923874" w:rsidP="00923874">
      <w:pPr>
        <w:ind w:right="237"/>
        <w:jc w:val="both"/>
        <w:rPr>
          <w:sz w:val="24"/>
          <w:szCs w:val="24"/>
        </w:rPr>
      </w:pPr>
    </w:p>
    <w:p w14:paraId="652D900A" w14:textId="77777777" w:rsidR="00923874" w:rsidRPr="00923874" w:rsidRDefault="00923874" w:rsidP="00923874">
      <w:pPr>
        <w:ind w:right="237"/>
        <w:jc w:val="both"/>
        <w:rPr>
          <w:sz w:val="24"/>
          <w:szCs w:val="24"/>
        </w:rPr>
      </w:pPr>
      <w:r w:rsidRPr="00923874">
        <w:rPr>
          <w:sz w:val="24"/>
          <w:szCs w:val="24"/>
        </w:rPr>
        <w:t>Blanchard later expanded on the original framework to reflect how a team member’s skill and development level should influence the leadership style. His updated model, known as the SLII model, includes these four leadership styles:</w:t>
      </w:r>
    </w:p>
    <w:p w14:paraId="1FFBC858" w14:textId="77777777" w:rsidR="00923874" w:rsidRPr="00923874" w:rsidRDefault="00923874" w:rsidP="00923874">
      <w:pPr>
        <w:ind w:right="237"/>
        <w:jc w:val="both"/>
        <w:rPr>
          <w:sz w:val="24"/>
          <w:szCs w:val="24"/>
        </w:rPr>
      </w:pPr>
    </w:p>
    <w:p w14:paraId="64DCD06F" w14:textId="36313062" w:rsidR="00923874" w:rsidRDefault="00923874" w:rsidP="00923874">
      <w:pPr>
        <w:ind w:right="237"/>
        <w:jc w:val="both"/>
        <w:rPr>
          <w:sz w:val="24"/>
          <w:szCs w:val="24"/>
        </w:rPr>
      </w:pPr>
      <w:r w:rsidRPr="00923874">
        <w:rPr>
          <w:sz w:val="24"/>
          <w:szCs w:val="24"/>
        </w:rPr>
        <w:t>Directing – Providing clear instructions with minimal support</w:t>
      </w:r>
      <w:r>
        <w:rPr>
          <w:sz w:val="24"/>
          <w:szCs w:val="24"/>
        </w:rPr>
        <w:t xml:space="preserve">. </w:t>
      </w:r>
      <w:r w:rsidRPr="00923874">
        <w:rPr>
          <w:sz w:val="24"/>
          <w:szCs w:val="24"/>
        </w:rPr>
        <w:t>Coaching – Offering both strong direction and encouragement</w:t>
      </w:r>
      <w:r>
        <w:rPr>
          <w:sz w:val="24"/>
          <w:szCs w:val="24"/>
        </w:rPr>
        <w:t xml:space="preserve">. </w:t>
      </w:r>
      <w:r w:rsidRPr="00923874">
        <w:rPr>
          <w:sz w:val="24"/>
          <w:szCs w:val="24"/>
        </w:rPr>
        <w:t>Supporting – Giving emotional support while letting the team lead the way</w:t>
      </w:r>
      <w:r>
        <w:rPr>
          <w:sz w:val="24"/>
          <w:szCs w:val="24"/>
        </w:rPr>
        <w:t xml:space="preserve">. </w:t>
      </w:r>
      <w:r w:rsidRPr="00923874">
        <w:rPr>
          <w:sz w:val="24"/>
          <w:szCs w:val="24"/>
        </w:rPr>
        <w:t>Delegating – Offering little oversight or assistance, giving the team full autonomy</w:t>
      </w:r>
      <w:r w:rsidR="00DE4B61">
        <w:rPr>
          <w:sz w:val="24"/>
          <w:szCs w:val="24"/>
        </w:rPr>
        <w:t xml:space="preserve"> </w:t>
      </w:r>
      <w:r w:rsidR="00DE4B61" w:rsidRPr="00DE4B61">
        <w:rPr>
          <w:sz w:val="24"/>
          <w:szCs w:val="24"/>
        </w:rPr>
        <w:t>(Verywell Mind, n.d.)</w:t>
      </w:r>
      <w:r w:rsidR="00DE4B61">
        <w:rPr>
          <w:sz w:val="24"/>
          <w:szCs w:val="24"/>
        </w:rPr>
        <w:t>.</w:t>
      </w:r>
    </w:p>
    <w:p w14:paraId="65B887A4" w14:textId="37603ED9" w:rsidR="00462F60" w:rsidRDefault="00462F60" w:rsidP="00D80DCB">
      <w:pPr>
        <w:ind w:right="237"/>
        <w:jc w:val="both"/>
        <w:rPr>
          <w:sz w:val="24"/>
          <w:szCs w:val="24"/>
        </w:rPr>
      </w:pPr>
    </w:p>
    <w:p w14:paraId="2B4F66A9" w14:textId="4B317F19" w:rsidR="00AA5F77" w:rsidRDefault="00AA5F77" w:rsidP="00D80DCB">
      <w:pPr>
        <w:ind w:right="237"/>
        <w:jc w:val="both"/>
        <w:rPr>
          <w:sz w:val="24"/>
          <w:szCs w:val="24"/>
        </w:rPr>
      </w:pPr>
      <w:r>
        <w:rPr>
          <w:sz w:val="24"/>
          <w:szCs w:val="24"/>
        </w:rPr>
        <w:t xml:space="preserve">Now that I have analysed the main leadership styles I am going to explain how I took the </w:t>
      </w:r>
      <w:r w:rsidR="008C4A2E">
        <w:rPr>
          <w:sz w:val="24"/>
          <w:szCs w:val="24"/>
        </w:rPr>
        <w:t>delegative</w:t>
      </w:r>
      <w:r w:rsidR="00F6062D">
        <w:rPr>
          <w:sz w:val="24"/>
          <w:szCs w:val="24"/>
        </w:rPr>
        <w:t xml:space="preserve"> leadership style and used in a critical incident.</w:t>
      </w:r>
    </w:p>
    <w:p w14:paraId="43C02281" w14:textId="77777777" w:rsidR="00062EB3" w:rsidRDefault="00062EB3" w:rsidP="00D80DCB">
      <w:pPr>
        <w:ind w:right="237"/>
        <w:jc w:val="both"/>
        <w:rPr>
          <w:sz w:val="24"/>
          <w:szCs w:val="24"/>
        </w:rPr>
      </w:pPr>
    </w:p>
    <w:p w14:paraId="2A00FF15" w14:textId="17D98506" w:rsidR="003533FA" w:rsidRDefault="002A2DBC" w:rsidP="00D80DCB">
      <w:pPr>
        <w:ind w:right="237"/>
        <w:jc w:val="both"/>
        <w:rPr>
          <w:sz w:val="24"/>
          <w:szCs w:val="24"/>
        </w:rPr>
      </w:pPr>
      <w:r>
        <w:rPr>
          <w:sz w:val="24"/>
          <w:szCs w:val="24"/>
        </w:rPr>
        <w:t xml:space="preserve">On this occasion I was on patrol on the town centre </w:t>
      </w:r>
      <w:r w:rsidR="00527EBA">
        <w:rPr>
          <w:sz w:val="24"/>
          <w:szCs w:val="24"/>
        </w:rPr>
        <w:t xml:space="preserve">on my patch on a busy Saturday night. We received a call from a member of the public stating that a male had been assaulted and was not conscious and not breathing </w:t>
      </w:r>
      <w:r w:rsidR="00574B94">
        <w:rPr>
          <w:sz w:val="24"/>
          <w:szCs w:val="24"/>
        </w:rPr>
        <w:t xml:space="preserve">with ambulance already on scene. </w:t>
      </w:r>
      <w:r w:rsidR="00D45140">
        <w:rPr>
          <w:sz w:val="24"/>
          <w:szCs w:val="24"/>
        </w:rPr>
        <w:t xml:space="preserve">The male had been pushed by an unknown person resulting in him falling back and hitting his head on the curb. </w:t>
      </w:r>
      <w:r w:rsidR="00574B94">
        <w:rPr>
          <w:sz w:val="24"/>
          <w:szCs w:val="24"/>
        </w:rPr>
        <w:t>I immediately began to think of all the actions that I would need to undertake at the scene.</w:t>
      </w:r>
      <w:r w:rsidR="00CD3667">
        <w:rPr>
          <w:sz w:val="24"/>
          <w:szCs w:val="24"/>
        </w:rPr>
        <w:t xml:space="preserve"> This was a potentially life-threatening or life changing injury and as such I immediately made the Criminal Investigation Department</w:t>
      </w:r>
      <w:r w:rsidR="00110D64">
        <w:rPr>
          <w:sz w:val="24"/>
          <w:szCs w:val="24"/>
        </w:rPr>
        <w:t xml:space="preserve"> (CID)</w:t>
      </w:r>
      <w:r w:rsidR="00CD3667">
        <w:rPr>
          <w:sz w:val="24"/>
          <w:szCs w:val="24"/>
        </w:rPr>
        <w:t xml:space="preserve"> aware</w:t>
      </w:r>
      <w:r w:rsidR="00DD36C0">
        <w:rPr>
          <w:sz w:val="24"/>
          <w:szCs w:val="24"/>
        </w:rPr>
        <w:t>.</w:t>
      </w:r>
      <w:r w:rsidR="00110D64">
        <w:rPr>
          <w:sz w:val="24"/>
          <w:szCs w:val="24"/>
        </w:rPr>
        <w:t xml:space="preserve"> CID understandably required a lot of information from officers on the scene and solely rely on officers there </w:t>
      </w:r>
      <w:r w:rsidR="00C06B21">
        <w:rPr>
          <w:sz w:val="24"/>
          <w:szCs w:val="24"/>
        </w:rPr>
        <w:t>to consider the action required by them</w:t>
      </w:r>
    </w:p>
    <w:p w14:paraId="0AF36B93" w14:textId="77777777" w:rsidR="00DD36C0" w:rsidRDefault="00DD36C0" w:rsidP="00D80DCB">
      <w:pPr>
        <w:ind w:right="237"/>
        <w:jc w:val="both"/>
        <w:rPr>
          <w:sz w:val="24"/>
          <w:szCs w:val="24"/>
        </w:rPr>
      </w:pPr>
    </w:p>
    <w:p w14:paraId="14E3BA7F" w14:textId="77777777" w:rsidR="008C160A" w:rsidRDefault="00DD36C0" w:rsidP="00D80DCB">
      <w:pPr>
        <w:ind w:right="237"/>
        <w:jc w:val="both"/>
        <w:rPr>
          <w:sz w:val="24"/>
          <w:szCs w:val="24"/>
        </w:rPr>
      </w:pPr>
      <w:r>
        <w:rPr>
          <w:sz w:val="24"/>
          <w:szCs w:val="24"/>
        </w:rPr>
        <w:t>Firstly, I liaised with the Welsh Ambulance Service to ascertain the extent of the injury. This was a large and deep laceration to the back of the victim’s head and the crew were still working on the male.</w:t>
      </w:r>
      <w:r w:rsidR="00EA3DCA">
        <w:rPr>
          <w:sz w:val="24"/>
          <w:szCs w:val="24"/>
        </w:rPr>
        <w:t xml:space="preserve"> </w:t>
      </w:r>
      <w:r w:rsidR="008C4A2E">
        <w:rPr>
          <w:sz w:val="24"/>
          <w:szCs w:val="24"/>
        </w:rPr>
        <w:t>Ambulance we</w:t>
      </w:r>
      <w:r w:rsidR="00B41431">
        <w:rPr>
          <w:sz w:val="24"/>
          <w:szCs w:val="24"/>
        </w:rPr>
        <w:t>re extremely concerned and believed the males injuries to be either life threatening or life changing</w:t>
      </w:r>
      <w:r w:rsidR="008C160A">
        <w:rPr>
          <w:sz w:val="24"/>
          <w:szCs w:val="24"/>
        </w:rPr>
        <w:t>. I immediately passed this information to the force control room to make officers higher up in rank aware that there was a serious incident unfolding.</w:t>
      </w:r>
    </w:p>
    <w:p w14:paraId="77CE9A3D" w14:textId="600BFCB8" w:rsidR="008C160A" w:rsidRDefault="008C160A" w:rsidP="00D80DCB">
      <w:pPr>
        <w:ind w:right="237"/>
        <w:jc w:val="both"/>
        <w:rPr>
          <w:sz w:val="24"/>
          <w:szCs w:val="24"/>
        </w:rPr>
      </w:pPr>
      <w:r>
        <w:rPr>
          <w:sz w:val="24"/>
          <w:szCs w:val="24"/>
        </w:rPr>
        <w:lastRenderedPageBreak/>
        <w:t xml:space="preserve">The first action I delegated was that we needed to cordon of the scene. The scene was located in the middle of multiple </w:t>
      </w:r>
      <w:r w:rsidR="00FA7F27">
        <w:rPr>
          <w:sz w:val="24"/>
          <w:szCs w:val="24"/>
        </w:rPr>
        <w:t xml:space="preserve">bars and pubs which were all full of members of the public. Keeping the scene as sterile as possible is </w:t>
      </w:r>
      <w:r w:rsidR="00580547">
        <w:rPr>
          <w:sz w:val="24"/>
          <w:szCs w:val="24"/>
        </w:rPr>
        <w:t>a necessity to assist and retain any forensic opportunities that may be available</w:t>
      </w:r>
      <w:r w:rsidR="009553A4">
        <w:rPr>
          <w:sz w:val="24"/>
          <w:szCs w:val="24"/>
        </w:rPr>
        <w:t xml:space="preserve">. In order to close of the scene I also needed someone to inform the bars and pubs that they were now required to close and make sure everyone left accordingly without </w:t>
      </w:r>
      <w:r w:rsidR="007D2559">
        <w:rPr>
          <w:sz w:val="24"/>
          <w:szCs w:val="24"/>
        </w:rPr>
        <w:t>contaminating the crime scene.</w:t>
      </w:r>
    </w:p>
    <w:p w14:paraId="19869A44" w14:textId="77777777" w:rsidR="004A1FF0" w:rsidRDefault="004A1FF0" w:rsidP="00D80DCB">
      <w:pPr>
        <w:ind w:right="237"/>
        <w:jc w:val="both"/>
        <w:rPr>
          <w:sz w:val="24"/>
          <w:szCs w:val="24"/>
        </w:rPr>
      </w:pPr>
    </w:p>
    <w:p w14:paraId="27E57CA9" w14:textId="10703F97" w:rsidR="004A1FF0" w:rsidRDefault="004A1FF0" w:rsidP="00D80DCB">
      <w:pPr>
        <w:ind w:right="237"/>
        <w:jc w:val="both"/>
        <w:rPr>
          <w:sz w:val="24"/>
          <w:szCs w:val="24"/>
        </w:rPr>
      </w:pPr>
      <w:r>
        <w:rPr>
          <w:sz w:val="24"/>
          <w:szCs w:val="24"/>
        </w:rPr>
        <w:t>Next the local authority CCTV needed to be spoken to which I did myself. They stated that they have footage of the incident and an officer would be required to go and collect the footage as soon as possible in order to run retrospective facial recognition.</w:t>
      </w:r>
    </w:p>
    <w:p w14:paraId="72E2D006" w14:textId="77777777" w:rsidR="0082281B" w:rsidRDefault="0082281B" w:rsidP="00D80DCB">
      <w:pPr>
        <w:ind w:right="237"/>
        <w:jc w:val="both"/>
        <w:rPr>
          <w:sz w:val="24"/>
          <w:szCs w:val="24"/>
        </w:rPr>
      </w:pPr>
    </w:p>
    <w:p w14:paraId="30F6C41F" w14:textId="24D79E89" w:rsidR="0082281B" w:rsidRPr="0082281B" w:rsidRDefault="0082281B" w:rsidP="0082281B">
      <w:pPr>
        <w:ind w:right="237"/>
        <w:jc w:val="both"/>
        <w:rPr>
          <w:sz w:val="24"/>
          <w:szCs w:val="24"/>
        </w:rPr>
      </w:pPr>
      <w:r w:rsidRPr="0082281B">
        <w:rPr>
          <w:sz w:val="24"/>
          <w:szCs w:val="24"/>
        </w:rPr>
        <w:t>Retrospective Facial Recognition (RFR) is used during criminal investigations after an incident has occurred. It involves analy</w:t>
      </w:r>
      <w:r>
        <w:rPr>
          <w:sz w:val="24"/>
          <w:szCs w:val="24"/>
        </w:rPr>
        <w:t>s</w:t>
      </w:r>
      <w:r w:rsidRPr="0082281B">
        <w:rPr>
          <w:sz w:val="24"/>
          <w:szCs w:val="24"/>
        </w:rPr>
        <w:t>ing images from sources like CCTV, mobile phones, dashcams, doorbell cameras, or social media. These images are compared with arrest photos to help identify potential suspects.</w:t>
      </w:r>
    </w:p>
    <w:p w14:paraId="05CEB979" w14:textId="77777777" w:rsidR="0082281B" w:rsidRPr="0082281B" w:rsidRDefault="0082281B" w:rsidP="0082281B">
      <w:pPr>
        <w:ind w:right="237"/>
        <w:jc w:val="both"/>
        <w:rPr>
          <w:sz w:val="24"/>
          <w:szCs w:val="24"/>
        </w:rPr>
      </w:pPr>
    </w:p>
    <w:p w14:paraId="66AE131F" w14:textId="77777777" w:rsidR="0082281B" w:rsidRPr="0082281B" w:rsidRDefault="0082281B" w:rsidP="0082281B">
      <w:pPr>
        <w:ind w:right="237"/>
        <w:jc w:val="both"/>
        <w:rPr>
          <w:sz w:val="24"/>
          <w:szCs w:val="24"/>
        </w:rPr>
      </w:pPr>
      <w:r w:rsidRPr="0082281B">
        <w:rPr>
          <w:sz w:val="24"/>
          <w:szCs w:val="24"/>
        </w:rPr>
        <w:t>If RFR suggests a possible match, a trained specialist reviews the images to verify it, followed by a review from the investigating officer to ensure accuracy.</w:t>
      </w:r>
    </w:p>
    <w:p w14:paraId="3F2086FF" w14:textId="77777777" w:rsidR="0082281B" w:rsidRPr="0082281B" w:rsidRDefault="0082281B" w:rsidP="0082281B">
      <w:pPr>
        <w:ind w:right="237"/>
        <w:jc w:val="both"/>
        <w:rPr>
          <w:sz w:val="24"/>
          <w:szCs w:val="24"/>
        </w:rPr>
      </w:pPr>
    </w:p>
    <w:p w14:paraId="5DE7AC57" w14:textId="77777777" w:rsidR="0082281B" w:rsidRPr="0082281B" w:rsidRDefault="0082281B" w:rsidP="0082281B">
      <w:pPr>
        <w:ind w:right="237"/>
        <w:jc w:val="both"/>
        <w:rPr>
          <w:sz w:val="24"/>
          <w:szCs w:val="24"/>
        </w:rPr>
      </w:pPr>
      <w:r w:rsidRPr="0082281B">
        <w:rPr>
          <w:sz w:val="24"/>
          <w:szCs w:val="24"/>
        </w:rPr>
        <w:t>The officer then considers all available evidence and conducts further inquiries, just as they would in any standard investigation.</w:t>
      </w:r>
    </w:p>
    <w:p w14:paraId="1BCB7F4B" w14:textId="77777777" w:rsidR="0082281B" w:rsidRPr="0082281B" w:rsidRDefault="0082281B" w:rsidP="0082281B">
      <w:pPr>
        <w:ind w:right="237"/>
        <w:jc w:val="both"/>
        <w:rPr>
          <w:sz w:val="24"/>
          <w:szCs w:val="24"/>
        </w:rPr>
      </w:pPr>
    </w:p>
    <w:p w14:paraId="68DF131F" w14:textId="77777777" w:rsidR="0082281B" w:rsidRPr="0082281B" w:rsidRDefault="0082281B" w:rsidP="0082281B">
      <w:pPr>
        <w:ind w:right="237"/>
        <w:jc w:val="both"/>
        <w:rPr>
          <w:sz w:val="24"/>
          <w:szCs w:val="24"/>
        </w:rPr>
      </w:pPr>
      <w:r w:rsidRPr="0082281B">
        <w:rPr>
          <w:sz w:val="24"/>
          <w:szCs w:val="24"/>
        </w:rPr>
        <w:t>RFR is a valuable tool for police, enabling quicker and more accurate suspect identification. It is also useful in locating missing persons or identifying the deceased.</w:t>
      </w:r>
    </w:p>
    <w:p w14:paraId="50ED72EA" w14:textId="77777777" w:rsidR="0082281B" w:rsidRPr="0082281B" w:rsidRDefault="0082281B" w:rsidP="0082281B">
      <w:pPr>
        <w:ind w:right="237"/>
        <w:jc w:val="both"/>
        <w:rPr>
          <w:sz w:val="24"/>
          <w:szCs w:val="24"/>
        </w:rPr>
      </w:pPr>
    </w:p>
    <w:p w14:paraId="405E4F01" w14:textId="77777777" w:rsidR="0082281B" w:rsidRPr="0082281B" w:rsidRDefault="0082281B" w:rsidP="0082281B">
      <w:pPr>
        <w:ind w:right="237"/>
        <w:jc w:val="both"/>
        <w:rPr>
          <w:sz w:val="24"/>
          <w:szCs w:val="24"/>
        </w:rPr>
      </w:pPr>
      <w:r w:rsidRPr="0082281B">
        <w:rPr>
          <w:sz w:val="24"/>
          <w:szCs w:val="24"/>
        </w:rPr>
        <w:t>A study by South Wales Police showed that without RFR, identifications can take up to 14 days, whereas with RFR, they typically take just minutes.</w:t>
      </w:r>
    </w:p>
    <w:p w14:paraId="7D09A496" w14:textId="77777777" w:rsidR="0082281B" w:rsidRPr="0082281B" w:rsidRDefault="0082281B" w:rsidP="0082281B">
      <w:pPr>
        <w:ind w:right="237"/>
        <w:jc w:val="both"/>
        <w:rPr>
          <w:sz w:val="24"/>
          <w:szCs w:val="24"/>
        </w:rPr>
      </w:pPr>
    </w:p>
    <w:p w14:paraId="53AFC4DA" w14:textId="21AD99B5" w:rsidR="0082281B" w:rsidRDefault="0082281B" w:rsidP="0082281B">
      <w:pPr>
        <w:ind w:right="237"/>
        <w:jc w:val="both"/>
        <w:rPr>
          <w:sz w:val="24"/>
          <w:szCs w:val="24"/>
        </w:rPr>
      </w:pPr>
      <w:r w:rsidRPr="0082281B">
        <w:rPr>
          <w:sz w:val="24"/>
          <w:szCs w:val="24"/>
        </w:rPr>
        <w:t>All police forces have access to the facial recognition search feature on the Police National Database</w:t>
      </w:r>
      <w:r w:rsidR="0062501C">
        <w:rPr>
          <w:sz w:val="24"/>
          <w:szCs w:val="24"/>
        </w:rPr>
        <w:t xml:space="preserve"> </w:t>
      </w:r>
      <w:r w:rsidR="0062501C" w:rsidRPr="0062501C">
        <w:rPr>
          <w:sz w:val="24"/>
          <w:szCs w:val="24"/>
        </w:rPr>
        <w:t>(Home Office, 2023)</w:t>
      </w:r>
      <w:r w:rsidRPr="0082281B">
        <w:rPr>
          <w:sz w:val="24"/>
          <w:szCs w:val="24"/>
        </w:rPr>
        <w:t>.</w:t>
      </w:r>
    </w:p>
    <w:p w14:paraId="2080456C" w14:textId="77777777" w:rsidR="008C160A" w:rsidRDefault="008C160A" w:rsidP="00D80DCB">
      <w:pPr>
        <w:ind w:right="237"/>
        <w:jc w:val="both"/>
        <w:rPr>
          <w:sz w:val="24"/>
          <w:szCs w:val="24"/>
        </w:rPr>
      </w:pPr>
    </w:p>
    <w:p w14:paraId="416EFA95" w14:textId="500C177E" w:rsidR="00025650" w:rsidRDefault="00961D51" w:rsidP="00340E9A">
      <w:pPr>
        <w:ind w:right="237"/>
        <w:jc w:val="both"/>
        <w:rPr>
          <w:sz w:val="24"/>
          <w:szCs w:val="24"/>
        </w:rPr>
      </w:pPr>
      <w:r>
        <w:rPr>
          <w:sz w:val="24"/>
          <w:szCs w:val="24"/>
        </w:rPr>
        <w:t>I delegated officers to seize the victims clo</w:t>
      </w:r>
      <w:r w:rsidR="005055E7">
        <w:rPr>
          <w:sz w:val="24"/>
          <w:szCs w:val="24"/>
        </w:rPr>
        <w:t>thing</w:t>
      </w:r>
      <w:r>
        <w:rPr>
          <w:sz w:val="24"/>
          <w:szCs w:val="24"/>
        </w:rPr>
        <w:t xml:space="preserve"> and belonging</w:t>
      </w:r>
      <w:r w:rsidR="005055E7">
        <w:rPr>
          <w:sz w:val="24"/>
          <w:szCs w:val="24"/>
        </w:rPr>
        <w:t>s and one officer was sent to hospital with the victim</w:t>
      </w:r>
      <w:r w:rsidR="00020A4C">
        <w:rPr>
          <w:sz w:val="24"/>
          <w:szCs w:val="24"/>
        </w:rPr>
        <w:t xml:space="preserve"> to give real time updates on their condition and identify any further lines of enquiry,</w:t>
      </w:r>
      <w:r>
        <w:rPr>
          <w:sz w:val="24"/>
          <w:szCs w:val="24"/>
        </w:rPr>
        <w:t xml:space="preserve"> while </w:t>
      </w:r>
      <w:r w:rsidR="005055E7">
        <w:rPr>
          <w:sz w:val="24"/>
          <w:szCs w:val="24"/>
        </w:rPr>
        <w:t>waiting for the result of the RFR.</w:t>
      </w:r>
    </w:p>
    <w:p w14:paraId="1CFA1EC9" w14:textId="77777777" w:rsidR="00020A4C" w:rsidRDefault="00020A4C" w:rsidP="00340E9A">
      <w:pPr>
        <w:ind w:right="237"/>
        <w:jc w:val="both"/>
        <w:rPr>
          <w:sz w:val="24"/>
          <w:szCs w:val="24"/>
        </w:rPr>
      </w:pPr>
    </w:p>
    <w:p w14:paraId="200E2A0D" w14:textId="1D3CEAF1" w:rsidR="00020A4C" w:rsidRDefault="00020A4C" w:rsidP="00340E9A">
      <w:pPr>
        <w:ind w:right="237"/>
        <w:jc w:val="both"/>
        <w:rPr>
          <w:sz w:val="24"/>
          <w:szCs w:val="24"/>
        </w:rPr>
      </w:pPr>
      <w:r>
        <w:rPr>
          <w:sz w:val="24"/>
          <w:szCs w:val="24"/>
        </w:rPr>
        <w:t>A short while later the results if the RFR identified a local male from the footage committing the assault.</w:t>
      </w:r>
      <w:r w:rsidR="009C77AC">
        <w:rPr>
          <w:sz w:val="24"/>
          <w:szCs w:val="24"/>
        </w:rPr>
        <w:t xml:space="preserve"> Due to all officers already involved and at scene having come in contact with the victim in one way or another, I made the decision that officers from another sector should be tasked with the arrest enquiries of the wanted male to avoid any cross-contamination or jeopardise the investigation.</w:t>
      </w:r>
      <w:r w:rsidR="00837748">
        <w:rPr>
          <w:sz w:val="24"/>
          <w:szCs w:val="24"/>
        </w:rPr>
        <w:t xml:space="preserve"> These officers located the suspect a short while later where he was arrested and taken to custody.</w:t>
      </w:r>
    </w:p>
    <w:p w14:paraId="42DD91BE" w14:textId="77777777" w:rsidR="00D0797E" w:rsidRDefault="00D0797E" w:rsidP="00340E9A">
      <w:pPr>
        <w:ind w:right="237"/>
        <w:jc w:val="both"/>
        <w:rPr>
          <w:sz w:val="24"/>
          <w:szCs w:val="24"/>
        </w:rPr>
      </w:pPr>
    </w:p>
    <w:p w14:paraId="5FB98370" w14:textId="4E92AB78" w:rsidR="00D0797E" w:rsidRPr="00270EEB" w:rsidRDefault="00D0797E" w:rsidP="00340E9A">
      <w:pPr>
        <w:ind w:right="237"/>
        <w:jc w:val="both"/>
        <w:rPr>
          <w:sz w:val="24"/>
          <w:szCs w:val="24"/>
        </w:rPr>
      </w:pPr>
      <w:r>
        <w:rPr>
          <w:sz w:val="24"/>
          <w:szCs w:val="24"/>
        </w:rPr>
        <w:t xml:space="preserve">In conclusion I believe that </w:t>
      </w:r>
      <w:r w:rsidRPr="00D0797E">
        <w:rPr>
          <w:sz w:val="24"/>
          <w:szCs w:val="24"/>
        </w:rPr>
        <w:t xml:space="preserve">Delegative Leadership </w:t>
      </w:r>
      <w:r>
        <w:rPr>
          <w:sz w:val="24"/>
          <w:szCs w:val="24"/>
        </w:rPr>
        <w:t>or ‘</w:t>
      </w:r>
      <w:r w:rsidRPr="00D0797E">
        <w:rPr>
          <w:sz w:val="24"/>
          <w:szCs w:val="24"/>
        </w:rPr>
        <w:t>Laissez-Faire</w:t>
      </w:r>
      <w:r>
        <w:rPr>
          <w:sz w:val="24"/>
          <w:szCs w:val="24"/>
        </w:rPr>
        <w:t xml:space="preserve">’ is the most effective in these situations. Policing relies in </w:t>
      </w:r>
      <w:r w:rsidR="004B2CC6">
        <w:rPr>
          <w:sz w:val="24"/>
          <w:szCs w:val="24"/>
        </w:rPr>
        <w:t>teamwork</w:t>
      </w:r>
      <w:r>
        <w:rPr>
          <w:sz w:val="24"/>
          <w:szCs w:val="24"/>
        </w:rPr>
        <w:t xml:space="preserve"> and every person </w:t>
      </w:r>
      <w:r w:rsidR="004B2CC6">
        <w:rPr>
          <w:sz w:val="24"/>
          <w:szCs w:val="24"/>
        </w:rPr>
        <w:t xml:space="preserve">doing what they are allocated seamlessly and efficiently. Due to this approach an </w:t>
      </w:r>
      <w:r w:rsidR="004B2CC6">
        <w:rPr>
          <w:sz w:val="24"/>
          <w:szCs w:val="24"/>
        </w:rPr>
        <w:lastRenderedPageBreak/>
        <w:t>extremely dangerous and reckless individual was able to be identified, located, arrested and charged for the assault all within a few hours after the initial incident.</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54977AA7" w:rsidR="00025650" w:rsidRPr="00270EEB" w:rsidRDefault="00394FCD" w:rsidP="00340E9A">
      <w:pPr>
        <w:ind w:right="237"/>
        <w:jc w:val="both"/>
        <w:rPr>
          <w:sz w:val="24"/>
          <w:szCs w:val="24"/>
        </w:rPr>
      </w:pPr>
      <w:r>
        <w:rPr>
          <w:sz w:val="24"/>
          <w:szCs w:val="24"/>
        </w:rPr>
        <w:t>Word Count - 1927</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D5272CB" w14:textId="77777777" w:rsidR="00CF62F2" w:rsidRDefault="00CF62F2" w:rsidP="00340E9A">
      <w:pPr>
        <w:ind w:right="237"/>
        <w:jc w:val="both"/>
        <w:rPr>
          <w:b/>
          <w:sz w:val="24"/>
          <w:szCs w:val="24"/>
        </w:rPr>
      </w:pPr>
    </w:p>
    <w:p w14:paraId="7ACC6F00" w14:textId="77777777" w:rsidR="00703837" w:rsidRPr="00703837" w:rsidRDefault="00703837" w:rsidP="00703837">
      <w:pPr>
        <w:ind w:right="237"/>
        <w:jc w:val="both"/>
        <w:rPr>
          <w:bCs/>
          <w:sz w:val="24"/>
          <w:szCs w:val="24"/>
        </w:rPr>
      </w:pPr>
      <w:r w:rsidRPr="00703837">
        <w:rPr>
          <w:bCs/>
          <w:sz w:val="24"/>
          <w:szCs w:val="24"/>
        </w:rPr>
        <w:t>My three-year probation as a police constable in the UK has been a transformative period, marked by intense learning, practical challenges, and professional growth. A cornerstone of this development has been the support provided through coaching and mentoring, both of which have played essential roles in shaping my competence, confidence, and career progression. In this reflection, I explore how coaching and mentoring have benefited me, aided my learning and performance, and aligned with both personal and organisational goals. I also consider relevant theoretical frameworks, feedback mechanisms, and their practical application within policing. This includes examining models such as GROW and Kolb’s experiential learning cycle, which have supported my structured reflection and ongoing development. By engaging with these models in practice, and through regular feedback loops with supervisors and peers, I have been able to identify strengths, address areas for improvement, and build a more adaptive and resilient professional identity.</w:t>
      </w:r>
    </w:p>
    <w:p w14:paraId="39FEB058" w14:textId="5A2FF052" w:rsidR="004D1131" w:rsidRDefault="004D1131" w:rsidP="00340E9A">
      <w:pPr>
        <w:ind w:right="237"/>
        <w:jc w:val="both"/>
        <w:rPr>
          <w:bCs/>
          <w:sz w:val="24"/>
          <w:szCs w:val="24"/>
        </w:rPr>
      </w:pPr>
    </w:p>
    <w:p w14:paraId="31AB8E33" w14:textId="391387BA" w:rsidR="004D1131" w:rsidRDefault="004D1131" w:rsidP="00340E9A">
      <w:pPr>
        <w:ind w:right="237"/>
        <w:jc w:val="both"/>
        <w:rPr>
          <w:bCs/>
          <w:sz w:val="24"/>
          <w:szCs w:val="24"/>
        </w:rPr>
      </w:pPr>
      <w:r>
        <w:rPr>
          <w:bCs/>
          <w:sz w:val="24"/>
          <w:szCs w:val="24"/>
        </w:rPr>
        <w:t xml:space="preserve">Mentoring is typically a long term development relationship in which a more experienced </w:t>
      </w:r>
      <w:r w:rsidR="00916EB7">
        <w:rPr>
          <w:bCs/>
          <w:sz w:val="24"/>
          <w:szCs w:val="24"/>
        </w:rPr>
        <w:t xml:space="preserve">individual offers guidance, support, and knowledge to a less experienced colleague </w:t>
      </w:r>
      <w:r w:rsidR="006C2ABC">
        <w:rPr>
          <w:bCs/>
          <w:sz w:val="24"/>
          <w:szCs w:val="24"/>
        </w:rPr>
        <w:t xml:space="preserve">(Parsloe &amp; Leedham, 2009). In policing mentoring is </w:t>
      </w:r>
      <w:r w:rsidR="002F6F2D">
        <w:rPr>
          <w:bCs/>
          <w:sz w:val="24"/>
          <w:szCs w:val="24"/>
        </w:rPr>
        <w:t xml:space="preserve">often formalised, especially during probationary periods, where experienced officers </w:t>
      </w:r>
      <w:r w:rsidR="00CB1D8A">
        <w:rPr>
          <w:bCs/>
          <w:sz w:val="24"/>
          <w:szCs w:val="24"/>
        </w:rPr>
        <w:t>(e.g tutor constables) guide new officers out of training through policy, procedures and the practical aspect of being a police officer.</w:t>
      </w:r>
    </w:p>
    <w:p w14:paraId="73680A58" w14:textId="77777777" w:rsidR="00751473" w:rsidRDefault="00751473" w:rsidP="00340E9A">
      <w:pPr>
        <w:ind w:right="237"/>
        <w:jc w:val="both"/>
        <w:rPr>
          <w:bCs/>
          <w:sz w:val="24"/>
          <w:szCs w:val="24"/>
        </w:rPr>
      </w:pPr>
    </w:p>
    <w:p w14:paraId="3641F0E8" w14:textId="33D1CBDE" w:rsidR="00751473" w:rsidRDefault="00751473" w:rsidP="00340E9A">
      <w:pPr>
        <w:ind w:right="237"/>
        <w:jc w:val="both"/>
        <w:rPr>
          <w:bCs/>
          <w:sz w:val="24"/>
          <w:szCs w:val="24"/>
        </w:rPr>
      </w:pPr>
      <w:r>
        <w:rPr>
          <w:bCs/>
          <w:sz w:val="24"/>
          <w:szCs w:val="24"/>
        </w:rPr>
        <w:t>Coaching, in contrast tends to be short term and performance focused, involving structured conversations aimed at helping individuals</w:t>
      </w:r>
      <w:r w:rsidR="00375772">
        <w:rPr>
          <w:bCs/>
          <w:sz w:val="24"/>
          <w:szCs w:val="24"/>
        </w:rPr>
        <w:t xml:space="preserve"> improve their specific skills or behaviours (Whitmore, 2017). In policing</w:t>
      </w:r>
      <w:r w:rsidR="00544EBE">
        <w:rPr>
          <w:bCs/>
          <w:sz w:val="24"/>
          <w:szCs w:val="24"/>
        </w:rPr>
        <w:t xml:space="preserve">, coaching is used to enhance operational </w:t>
      </w:r>
      <w:r w:rsidR="00544EBE">
        <w:rPr>
          <w:bCs/>
          <w:sz w:val="24"/>
          <w:szCs w:val="24"/>
        </w:rPr>
        <w:lastRenderedPageBreak/>
        <w:t>decision making, critical thinking, and self-awareness, often linked to performance reviews or development goals.</w:t>
      </w:r>
    </w:p>
    <w:p w14:paraId="70093BCC" w14:textId="77777777" w:rsidR="00261EC8" w:rsidRDefault="00261EC8" w:rsidP="00340E9A">
      <w:pPr>
        <w:ind w:right="237"/>
        <w:jc w:val="both"/>
        <w:rPr>
          <w:bCs/>
          <w:sz w:val="24"/>
          <w:szCs w:val="24"/>
        </w:rPr>
      </w:pPr>
    </w:p>
    <w:p w14:paraId="163A13A0" w14:textId="231912EC" w:rsidR="00261EC8" w:rsidRDefault="00261EC8" w:rsidP="00340E9A">
      <w:pPr>
        <w:ind w:right="237"/>
        <w:jc w:val="both"/>
        <w:rPr>
          <w:bCs/>
          <w:sz w:val="24"/>
          <w:szCs w:val="24"/>
        </w:rPr>
      </w:pPr>
      <w:r>
        <w:rPr>
          <w:bCs/>
          <w:sz w:val="24"/>
          <w:szCs w:val="24"/>
        </w:rPr>
        <w:t xml:space="preserve">The college of Policing (2021) promotes both approaches </w:t>
      </w:r>
      <w:r w:rsidR="00280612">
        <w:rPr>
          <w:bCs/>
          <w:sz w:val="24"/>
          <w:szCs w:val="24"/>
        </w:rPr>
        <w:t>as integral to professional development, supporting learning that is reflective</w:t>
      </w:r>
      <w:r w:rsidR="00415ED9">
        <w:rPr>
          <w:bCs/>
          <w:sz w:val="24"/>
          <w:szCs w:val="24"/>
        </w:rPr>
        <w:t>, continuous, and aligned with the Competency and Values Framework</w:t>
      </w:r>
      <w:r w:rsidR="001B4DE5">
        <w:rPr>
          <w:bCs/>
          <w:sz w:val="24"/>
          <w:szCs w:val="24"/>
        </w:rPr>
        <w:t xml:space="preserve"> (CVF)</w:t>
      </w:r>
      <w:r w:rsidR="00E60B2D">
        <w:rPr>
          <w:bCs/>
          <w:sz w:val="24"/>
          <w:szCs w:val="24"/>
        </w:rPr>
        <w:t>.</w:t>
      </w:r>
    </w:p>
    <w:p w14:paraId="4351EFE1" w14:textId="3D3C0C34" w:rsidR="00E60B2D" w:rsidRDefault="00E60B2D" w:rsidP="00340E9A">
      <w:pPr>
        <w:ind w:right="237"/>
        <w:jc w:val="both"/>
        <w:rPr>
          <w:bCs/>
          <w:sz w:val="24"/>
          <w:szCs w:val="24"/>
        </w:rPr>
      </w:pPr>
      <w:r>
        <w:rPr>
          <w:bCs/>
          <w:sz w:val="24"/>
          <w:szCs w:val="24"/>
        </w:rPr>
        <w:t xml:space="preserve">From the start of my training, my tutor played a vital role in </w:t>
      </w:r>
      <w:r w:rsidR="00D156F8">
        <w:rPr>
          <w:bCs/>
          <w:sz w:val="24"/>
          <w:szCs w:val="24"/>
        </w:rPr>
        <w:t xml:space="preserve">easing the transition from theory to practice. This began during </w:t>
      </w:r>
      <w:r w:rsidR="00C86818">
        <w:rPr>
          <w:bCs/>
          <w:sz w:val="24"/>
          <w:szCs w:val="24"/>
        </w:rPr>
        <w:t xml:space="preserve">my initial first three months being attached to a tutor constable who not only modelled good policing </w:t>
      </w:r>
      <w:r w:rsidR="00083DEC">
        <w:rPr>
          <w:bCs/>
          <w:sz w:val="24"/>
          <w:szCs w:val="24"/>
        </w:rPr>
        <w:t>practice but also helped me navigate the emotional and ethical</w:t>
      </w:r>
      <w:r w:rsidR="00E411D7">
        <w:rPr>
          <w:bCs/>
          <w:sz w:val="24"/>
          <w:szCs w:val="24"/>
        </w:rPr>
        <w:t xml:space="preserve"> complexities of frontline duties. For example, after attending a traumatic road traffic collision </w:t>
      </w:r>
      <w:r w:rsidR="008E10E2">
        <w:rPr>
          <w:bCs/>
          <w:sz w:val="24"/>
          <w:szCs w:val="24"/>
        </w:rPr>
        <w:t>early in my service, my tutor provided me with a safe space to debrief and reflect, encouraging</w:t>
      </w:r>
      <w:r w:rsidR="00BF4308">
        <w:rPr>
          <w:bCs/>
          <w:sz w:val="24"/>
          <w:szCs w:val="24"/>
        </w:rPr>
        <w:t xml:space="preserve"> emotional resilience and professional detachment both critical attributes in modern policing</w:t>
      </w:r>
      <w:r w:rsidR="007F7503">
        <w:rPr>
          <w:bCs/>
          <w:sz w:val="24"/>
          <w:szCs w:val="24"/>
        </w:rPr>
        <w:t xml:space="preserve"> (Rees &amp; Smith, 2008).</w:t>
      </w:r>
    </w:p>
    <w:p w14:paraId="6B34E6B2" w14:textId="77777777" w:rsidR="00C92F63" w:rsidRDefault="00C92F63" w:rsidP="00340E9A">
      <w:pPr>
        <w:ind w:right="237"/>
        <w:jc w:val="both"/>
        <w:rPr>
          <w:bCs/>
          <w:sz w:val="24"/>
          <w:szCs w:val="24"/>
        </w:rPr>
      </w:pPr>
    </w:p>
    <w:p w14:paraId="2D7F4A8A" w14:textId="6729DEAE" w:rsidR="00C92F63" w:rsidRDefault="00C92F63" w:rsidP="00340E9A">
      <w:pPr>
        <w:ind w:right="237"/>
        <w:jc w:val="both"/>
        <w:rPr>
          <w:bCs/>
          <w:sz w:val="24"/>
          <w:szCs w:val="24"/>
        </w:rPr>
      </w:pPr>
      <w:r>
        <w:rPr>
          <w:bCs/>
          <w:sz w:val="24"/>
          <w:szCs w:val="24"/>
        </w:rPr>
        <w:t xml:space="preserve">Through regular one to one conversations, my </w:t>
      </w:r>
      <w:r w:rsidR="00B77960">
        <w:rPr>
          <w:bCs/>
          <w:sz w:val="24"/>
          <w:szCs w:val="24"/>
        </w:rPr>
        <w:t xml:space="preserve">tutor </w:t>
      </w:r>
      <w:r w:rsidR="00C02AC4">
        <w:rPr>
          <w:bCs/>
          <w:sz w:val="24"/>
          <w:szCs w:val="24"/>
        </w:rPr>
        <w:t xml:space="preserve">guided me through key areas of the National Policing Curriculum, helping </w:t>
      </w:r>
      <w:r w:rsidR="00005803">
        <w:rPr>
          <w:bCs/>
          <w:sz w:val="24"/>
          <w:szCs w:val="24"/>
        </w:rPr>
        <w:t xml:space="preserve">to consolidate classroom learning with real world application. Their </w:t>
      </w:r>
      <w:r w:rsidR="00F37A33">
        <w:rPr>
          <w:bCs/>
          <w:sz w:val="24"/>
          <w:szCs w:val="24"/>
        </w:rPr>
        <w:t>experience provided procedural justice, community engagement and lawful decision-making</w:t>
      </w:r>
      <w:r w:rsidR="00643797">
        <w:rPr>
          <w:bCs/>
          <w:sz w:val="24"/>
          <w:szCs w:val="24"/>
        </w:rPr>
        <w:t>. This form of developmental mentoring, as outlined by Clutterbu</w:t>
      </w:r>
      <w:r w:rsidR="002036D6">
        <w:rPr>
          <w:bCs/>
          <w:sz w:val="24"/>
          <w:szCs w:val="24"/>
        </w:rPr>
        <w:t>ck (2004), offered a blend of emotional support and practical guidance that contributed to my early confidence and clarity of purpose.</w:t>
      </w:r>
    </w:p>
    <w:p w14:paraId="268854C9" w14:textId="77777777" w:rsidR="00874EC2" w:rsidRDefault="00874EC2" w:rsidP="00340E9A">
      <w:pPr>
        <w:ind w:right="237"/>
        <w:jc w:val="both"/>
        <w:rPr>
          <w:bCs/>
          <w:sz w:val="24"/>
          <w:szCs w:val="24"/>
        </w:rPr>
      </w:pPr>
    </w:p>
    <w:p w14:paraId="6D72FD96" w14:textId="2DAF1CE2" w:rsidR="00874EC2" w:rsidRPr="00874EC2" w:rsidRDefault="00874EC2" w:rsidP="00874EC2">
      <w:pPr>
        <w:ind w:right="237"/>
        <w:jc w:val="both"/>
        <w:rPr>
          <w:bCs/>
          <w:sz w:val="24"/>
          <w:szCs w:val="24"/>
        </w:rPr>
      </w:pPr>
      <w:r w:rsidRPr="00874EC2">
        <w:rPr>
          <w:bCs/>
          <w:sz w:val="24"/>
          <w:szCs w:val="24"/>
        </w:rPr>
        <w:t>In addition, mentoring helped me develop ethically sound judgment. Applying the Code of Ethics (College of Policing, 2014</w:t>
      </w:r>
      <w:r w:rsidRPr="00874EC2">
        <w:rPr>
          <w:b/>
          <w:bCs/>
          <w:sz w:val="24"/>
          <w:szCs w:val="24"/>
        </w:rPr>
        <w:t>)</w:t>
      </w:r>
      <w:r w:rsidRPr="00874EC2">
        <w:rPr>
          <w:bCs/>
          <w:sz w:val="24"/>
          <w:szCs w:val="24"/>
        </w:rPr>
        <w:t xml:space="preserve"> in fast-moving operational scenarios can be challenging. My </w:t>
      </w:r>
      <w:r>
        <w:rPr>
          <w:bCs/>
          <w:sz w:val="24"/>
          <w:szCs w:val="24"/>
        </w:rPr>
        <w:t>tutor</w:t>
      </w:r>
      <w:r w:rsidRPr="00874EC2">
        <w:rPr>
          <w:bCs/>
          <w:sz w:val="24"/>
          <w:szCs w:val="24"/>
        </w:rPr>
        <w:t xml:space="preserve"> encouraged reflective practice, helping me think critically about fairness, proportionality, and accountability in </w:t>
      </w:r>
      <w:r>
        <w:rPr>
          <w:bCs/>
          <w:sz w:val="24"/>
          <w:szCs w:val="24"/>
        </w:rPr>
        <w:t>frontline response policing</w:t>
      </w:r>
      <w:r w:rsidRPr="00874EC2">
        <w:rPr>
          <w:bCs/>
          <w:sz w:val="24"/>
          <w:szCs w:val="24"/>
        </w:rPr>
        <w:t>.</w:t>
      </w:r>
    </w:p>
    <w:p w14:paraId="453A64FF" w14:textId="77777777" w:rsidR="00874EC2" w:rsidRPr="00874EC2" w:rsidRDefault="00874EC2" w:rsidP="00874EC2">
      <w:pPr>
        <w:ind w:right="237"/>
        <w:jc w:val="both"/>
        <w:rPr>
          <w:bCs/>
          <w:sz w:val="24"/>
          <w:szCs w:val="24"/>
        </w:rPr>
      </w:pPr>
    </w:p>
    <w:p w14:paraId="6C416DB1" w14:textId="17932429" w:rsidR="00874EC2" w:rsidRPr="00874EC2" w:rsidRDefault="00874EC2" w:rsidP="00874EC2">
      <w:pPr>
        <w:ind w:right="237"/>
        <w:jc w:val="both"/>
        <w:rPr>
          <w:bCs/>
          <w:sz w:val="24"/>
          <w:szCs w:val="24"/>
        </w:rPr>
      </w:pPr>
      <w:r w:rsidRPr="00874EC2">
        <w:rPr>
          <w:bCs/>
          <w:sz w:val="24"/>
          <w:szCs w:val="24"/>
        </w:rPr>
        <w:t xml:space="preserve">Coaching became increasingly relevant during the second and third years of my probation, especially as I began taking on more responsibility and working independently. Formal coaching sessions, often led by supervisors or Learning &amp; Development officers, focused on specific performance indicators such as </w:t>
      </w:r>
      <w:r>
        <w:rPr>
          <w:bCs/>
          <w:sz w:val="24"/>
          <w:szCs w:val="24"/>
        </w:rPr>
        <w:t>statement</w:t>
      </w:r>
      <w:r w:rsidRPr="00874EC2">
        <w:rPr>
          <w:bCs/>
          <w:sz w:val="24"/>
          <w:szCs w:val="24"/>
        </w:rPr>
        <w:t xml:space="preserve"> writing, evidence gathering, and leadership potential.</w:t>
      </w:r>
    </w:p>
    <w:p w14:paraId="2519FE16" w14:textId="77777777" w:rsidR="00874EC2" w:rsidRPr="00874EC2" w:rsidRDefault="00874EC2" w:rsidP="00874EC2">
      <w:pPr>
        <w:ind w:right="237"/>
        <w:jc w:val="both"/>
        <w:rPr>
          <w:bCs/>
          <w:sz w:val="24"/>
          <w:szCs w:val="24"/>
        </w:rPr>
      </w:pPr>
    </w:p>
    <w:p w14:paraId="71356349" w14:textId="77777777" w:rsidR="00874EC2" w:rsidRPr="00874EC2" w:rsidRDefault="00874EC2" w:rsidP="00874EC2">
      <w:pPr>
        <w:ind w:right="237"/>
        <w:jc w:val="both"/>
        <w:rPr>
          <w:bCs/>
          <w:sz w:val="24"/>
          <w:szCs w:val="24"/>
        </w:rPr>
      </w:pPr>
      <w:r w:rsidRPr="00874EC2">
        <w:rPr>
          <w:bCs/>
          <w:sz w:val="24"/>
          <w:szCs w:val="24"/>
        </w:rPr>
        <w:t>One particularly effective coaching experience involved the use of GROW model coaching (Whitmore, 2017):</w:t>
      </w:r>
    </w:p>
    <w:p w14:paraId="282EEACC"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Goal: Improve efficiency and accuracy in case file preparation.</w:t>
      </w:r>
    </w:p>
    <w:p w14:paraId="2AF25094"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Reality: Recognised delays and errors in early submissions.</w:t>
      </w:r>
    </w:p>
    <w:p w14:paraId="2D0A07A5"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Options: Improve time management, request peer reviews, attend case file workshops.</w:t>
      </w:r>
    </w:p>
    <w:p w14:paraId="74D42286"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Way forward: Develop a checklist and attend training, with regular progress reviews.</w:t>
      </w:r>
    </w:p>
    <w:p w14:paraId="093D69DE" w14:textId="77777777" w:rsidR="00874EC2" w:rsidRPr="00874EC2" w:rsidRDefault="00874EC2" w:rsidP="00874EC2">
      <w:pPr>
        <w:ind w:right="237"/>
        <w:jc w:val="both"/>
        <w:rPr>
          <w:bCs/>
          <w:sz w:val="24"/>
          <w:szCs w:val="24"/>
        </w:rPr>
      </w:pPr>
    </w:p>
    <w:p w14:paraId="14130E71" w14:textId="2FC13972" w:rsidR="00874EC2" w:rsidRPr="00874EC2" w:rsidRDefault="00874EC2" w:rsidP="00874EC2">
      <w:pPr>
        <w:ind w:right="237"/>
        <w:jc w:val="both"/>
        <w:rPr>
          <w:bCs/>
          <w:sz w:val="24"/>
          <w:szCs w:val="24"/>
        </w:rPr>
      </w:pPr>
      <w:r w:rsidRPr="00874EC2">
        <w:rPr>
          <w:bCs/>
          <w:sz w:val="24"/>
          <w:szCs w:val="24"/>
        </w:rPr>
        <w:t>This structured approach helped me enhance a specific professional skill, increased my autonomy, and allowed me to track measurable progress. Coaching in this way mirrored the </w:t>
      </w:r>
      <w:r w:rsidRPr="00874EC2">
        <w:rPr>
          <w:sz w:val="24"/>
          <w:szCs w:val="24"/>
        </w:rPr>
        <w:t>solution-focused model </w:t>
      </w:r>
      <w:r w:rsidRPr="00874EC2">
        <w:rPr>
          <w:bCs/>
          <w:sz w:val="24"/>
          <w:szCs w:val="24"/>
        </w:rPr>
        <w:t>of coaching (Jackson &amp; McKergow, 2007), emphasising what works rather than dwelling on deficits</w:t>
      </w:r>
      <w:r w:rsidR="00C62D64">
        <w:rPr>
          <w:bCs/>
          <w:sz w:val="24"/>
          <w:szCs w:val="24"/>
        </w:rPr>
        <w:t xml:space="preserve"> </w:t>
      </w:r>
      <w:r w:rsidRPr="00874EC2">
        <w:rPr>
          <w:bCs/>
          <w:sz w:val="24"/>
          <w:szCs w:val="24"/>
        </w:rPr>
        <w:t>an approach increasingly adopted in modern police development practices.</w:t>
      </w:r>
    </w:p>
    <w:p w14:paraId="3A1DBFA5" w14:textId="77777777" w:rsidR="00874EC2" w:rsidRPr="00874EC2" w:rsidRDefault="00874EC2" w:rsidP="00874EC2">
      <w:pPr>
        <w:ind w:right="237"/>
        <w:jc w:val="both"/>
        <w:rPr>
          <w:bCs/>
          <w:sz w:val="24"/>
          <w:szCs w:val="24"/>
        </w:rPr>
      </w:pPr>
    </w:p>
    <w:p w14:paraId="1D7E0C2E" w14:textId="09C15DB7" w:rsidR="00874EC2" w:rsidRDefault="00874EC2" w:rsidP="00874EC2">
      <w:pPr>
        <w:ind w:right="237"/>
        <w:jc w:val="both"/>
        <w:rPr>
          <w:bCs/>
          <w:sz w:val="24"/>
          <w:szCs w:val="24"/>
        </w:rPr>
      </w:pPr>
      <w:r w:rsidRPr="00874EC2">
        <w:rPr>
          <w:bCs/>
          <w:sz w:val="24"/>
          <w:szCs w:val="24"/>
        </w:rPr>
        <w:lastRenderedPageBreak/>
        <w:t>Additionally, performance coaching helped align my personal development with organisational goals. For instance, when working towards the Policing Education Qualifications Framework (PEQF) milestones, coaching supported academic success and operational competence. This dual benefit highlights the value of coaching as both a developmental and strategic tool within the police service.</w:t>
      </w:r>
    </w:p>
    <w:p w14:paraId="3924E456" w14:textId="77777777" w:rsidR="002E0BD5" w:rsidRPr="00874EC2" w:rsidRDefault="002E0BD5" w:rsidP="00874EC2">
      <w:pPr>
        <w:ind w:right="237"/>
        <w:jc w:val="both"/>
        <w:rPr>
          <w:bCs/>
          <w:sz w:val="24"/>
          <w:szCs w:val="24"/>
        </w:rPr>
      </w:pPr>
    </w:p>
    <w:p w14:paraId="07A6050D" w14:textId="00A40C48" w:rsidR="00874EC2" w:rsidRPr="00874EC2" w:rsidRDefault="00874EC2" w:rsidP="00874EC2">
      <w:pPr>
        <w:ind w:right="237"/>
        <w:jc w:val="both"/>
        <w:rPr>
          <w:bCs/>
          <w:sz w:val="24"/>
          <w:szCs w:val="24"/>
        </w:rPr>
      </w:pPr>
      <w:r w:rsidRPr="00874EC2">
        <w:rPr>
          <w:bCs/>
          <w:sz w:val="24"/>
          <w:szCs w:val="24"/>
        </w:rPr>
        <w:t>Feedback</w:t>
      </w:r>
      <w:r w:rsidR="002E0BD5">
        <w:rPr>
          <w:bCs/>
          <w:sz w:val="24"/>
          <w:szCs w:val="24"/>
        </w:rPr>
        <w:t xml:space="preserve"> </w:t>
      </w:r>
      <w:r w:rsidRPr="00874EC2">
        <w:rPr>
          <w:bCs/>
          <w:sz w:val="24"/>
          <w:szCs w:val="24"/>
        </w:rPr>
        <w:t>both giving and receiving</w:t>
      </w:r>
      <w:r w:rsidR="002E0BD5">
        <w:rPr>
          <w:bCs/>
          <w:sz w:val="24"/>
          <w:szCs w:val="24"/>
        </w:rPr>
        <w:t xml:space="preserve"> </w:t>
      </w:r>
      <w:r w:rsidRPr="00874EC2">
        <w:rPr>
          <w:bCs/>
          <w:sz w:val="24"/>
          <w:szCs w:val="24"/>
        </w:rPr>
        <w:t xml:space="preserve">has been central to my learning. Initially, feedback from my </w:t>
      </w:r>
      <w:r w:rsidR="002E0BD5">
        <w:rPr>
          <w:bCs/>
          <w:sz w:val="24"/>
          <w:szCs w:val="24"/>
        </w:rPr>
        <w:t>tutor constable</w:t>
      </w:r>
      <w:r w:rsidRPr="00874EC2">
        <w:rPr>
          <w:bCs/>
          <w:sz w:val="24"/>
          <w:szCs w:val="24"/>
        </w:rPr>
        <w:t xml:space="preserve"> or sergeant was direct and focused on task-level performance. Over time, I began to seek feedback proactively, particularly after complex jobs such as domestic abuse incidents or public order deployments. Constructive feedback often used the “SBI” model (Situation-Behaviour-Impact), which I found effective in highlighting strengths while offering focused improvement areas.</w:t>
      </w:r>
    </w:p>
    <w:p w14:paraId="071C6A04" w14:textId="77777777" w:rsidR="00874EC2" w:rsidRPr="00874EC2" w:rsidRDefault="00874EC2" w:rsidP="00874EC2">
      <w:pPr>
        <w:ind w:right="237"/>
        <w:jc w:val="both"/>
        <w:rPr>
          <w:bCs/>
          <w:sz w:val="24"/>
          <w:szCs w:val="24"/>
        </w:rPr>
      </w:pPr>
    </w:p>
    <w:p w14:paraId="681BC7F5" w14:textId="77777777" w:rsidR="00874EC2" w:rsidRPr="00874EC2" w:rsidRDefault="00874EC2" w:rsidP="00874EC2">
      <w:pPr>
        <w:ind w:right="237"/>
        <w:jc w:val="both"/>
        <w:rPr>
          <w:bCs/>
          <w:sz w:val="24"/>
          <w:szCs w:val="24"/>
        </w:rPr>
      </w:pPr>
      <w:r w:rsidRPr="00874EC2">
        <w:rPr>
          <w:bCs/>
          <w:sz w:val="24"/>
          <w:szCs w:val="24"/>
        </w:rPr>
        <w:t>For example:</w:t>
      </w:r>
    </w:p>
    <w:p w14:paraId="0CD2FE2A"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Situation: Domestic abuse report in a high-risk case.</w:t>
      </w:r>
    </w:p>
    <w:p w14:paraId="156D43EA"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Behaviour: Interview technique lacked open-ended questioning.</w:t>
      </w:r>
    </w:p>
    <w:p w14:paraId="1BD31365" w14:textId="77777777" w:rsidR="00874EC2" w:rsidRPr="00874EC2" w:rsidRDefault="00874EC2" w:rsidP="00874EC2">
      <w:pPr>
        <w:ind w:right="237"/>
        <w:jc w:val="both"/>
        <w:rPr>
          <w:bCs/>
          <w:sz w:val="24"/>
          <w:szCs w:val="24"/>
        </w:rPr>
      </w:pPr>
      <w:r w:rsidRPr="00874EC2">
        <w:rPr>
          <w:bCs/>
          <w:sz w:val="24"/>
          <w:szCs w:val="24"/>
        </w:rPr>
        <w:tab/>
        <w:t>•</w:t>
      </w:r>
      <w:r w:rsidRPr="00874EC2">
        <w:rPr>
          <w:bCs/>
          <w:sz w:val="24"/>
          <w:szCs w:val="24"/>
        </w:rPr>
        <w:tab/>
        <w:t>Impact: Missed opportunities for victim disclosure.</w:t>
      </w:r>
    </w:p>
    <w:p w14:paraId="0B9BC3B0" w14:textId="77777777" w:rsidR="00874EC2" w:rsidRPr="00874EC2" w:rsidRDefault="00874EC2" w:rsidP="00874EC2">
      <w:pPr>
        <w:ind w:right="237"/>
        <w:jc w:val="both"/>
        <w:rPr>
          <w:bCs/>
          <w:sz w:val="24"/>
          <w:szCs w:val="24"/>
        </w:rPr>
      </w:pPr>
    </w:p>
    <w:p w14:paraId="71AF010A" w14:textId="77777777" w:rsidR="00874EC2" w:rsidRPr="00874EC2" w:rsidRDefault="00874EC2" w:rsidP="00874EC2">
      <w:pPr>
        <w:ind w:right="237"/>
        <w:jc w:val="both"/>
        <w:rPr>
          <w:bCs/>
          <w:sz w:val="24"/>
          <w:szCs w:val="24"/>
        </w:rPr>
      </w:pPr>
      <w:r w:rsidRPr="00874EC2">
        <w:rPr>
          <w:bCs/>
          <w:sz w:val="24"/>
          <w:szCs w:val="24"/>
        </w:rPr>
        <w:t>Receiving such feedback helped me adjust my approach and improve my evidence-gathering and victim engagement. In turn, I also began offering feedback to colleagues, particularly when working with student officers or partner agencies. I’ve learned to provide feedback that is timely, specific, and constructive, helping create a learning culture within my team.</w:t>
      </w:r>
    </w:p>
    <w:p w14:paraId="61C7CF1F" w14:textId="77777777" w:rsidR="00874EC2" w:rsidRPr="00874EC2" w:rsidRDefault="00874EC2" w:rsidP="00874EC2">
      <w:pPr>
        <w:ind w:right="237"/>
        <w:jc w:val="both"/>
        <w:rPr>
          <w:bCs/>
          <w:sz w:val="24"/>
          <w:szCs w:val="24"/>
        </w:rPr>
      </w:pPr>
    </w:p>
    <w:p w14:paraId="147066AD" w14:textId="35026495" w:rsidR="00874EC2" w:rsidRPr="00874EC2" w:rsidRDefault="00874EC2" w:rsidP="00874EC2">
      <w:pPr>
        <w:ind w:right="237"/>
        <w:jc w:val="both"/>
        <w:rPr>
          <w:bCs/>
          <w:sz w:val="24"/>
          <w:szCs w:val="24"/>
        </w:rPr>
      </w:pPr>
      <w:r w:rsidRPr="00874EC2">
        <w:rPr>
          <w:bCs/>
          <w:sz w:val="24"/>
          <w:szCs w:val="24"/>
        </w:rPr>
        <w:t>The ability to receive and give feedback aligns with the CVF competencies of “Emotionally Aware” and “Collaborative,” encouraging continuous improvement and shared accountability.</w:t>
      </w:r>
    </w:p>
    <w:p w14:paraId="631E1CE0" w14:textId="77777777" w:rsidR="00874EC2" w:rsidRPr="00874EC2" w:rsidRDefault="00874EC2" w:rsidP="00874EC2">
      <w:pPr>
        <w:ind w:right="237"/>
        <w:jc w:val="both"/>
        <w:rPr>
          <w:bCs/>
          <w:sz w:val="24"/>
          <w:szCs w:val="24"/>
        </w:rPr>
      </w:pPr>
    </w:p>
    <w:p w14:paraId="675D5F38" w14:textId="4061C4A3" w:rsidR="00874EC2" w:rsidRDefault="00874EC2" w:rsidP="00874EC2">
      <w:pPr>
        <w:ind w:right="237"/>
        <w:jc w:val="both"/>
        <w:rPr>
          <w:bCs/>
          <w:sz w:val="24"/>
          <w:szCs w:val="24"/>
        </w:rPr>
      </w:pPr>
      <w:r w:rsidRPr="00874EC2">
        <w:rPr>
          <w:bCs/>
          <w:sz w:val="24"/>
          <w:szCs w:val="24"/>
        </w:rPr>
        <w:t>Both mentoring and coaching during my probation have been underpinned by several key learning theories</w:t>
      </w:r>
      <w:r w:rsidR="00B431A1">
        <w:rPr>
          <w:bCs/>
          <w:sz w:val="24"/>
          <w:szCs w:val="24"/>
        </w:rPr>
        <w:t xml:space="preserve">. The first being </w:t>
      </w:r>
      <w:r w:rsidR="00B431A1" w:rsidRPr="00B431A1">
        <w:rPr>
          <w:bCs/>
          <w:sz w:val="24"/>
          <w:szCs w:val="24"/>
        </w:rPr>
        <w:t>Kolb’s Experiential Learning Cycle (1984)</w:t>
      </w:r>
      <w:r w:rsidR="00B431A1">
        <w:rPr>
          <w:bCs/>
          <w:sz w:val="24"/>
          <w:szCs w:val="24"/>
        </w:rPr>
        <w:t xml:space="preserve">. </w:t>
      </w:r>
      <w:r w:rsidRPr="00874EC2">
        <w:rPr>
          <w:bCs/>
          <w:sz w:val="24"/>
          <w:szCs w:val="24"/>
        </w:rPr>
        <w:t xml:space="preserve">Kolb’s model involves four stages: concrete experience, reflective observation, abstract conceptualisation, and active experimentation. Mentoring supported me through this cycle by encouraging reflection on incidents, drawing lessons, and testing improved approaches in future situations. For example, after a flawed initial stop and search, reflection and discussion with my </w:t>
      </w:r>
      <w:r w:rsidR="00B431A1">
        <w:rPr>
          <w:bCs/>
          <w:sz w:val="24"/>
          <w:szCs w:val="24"/>
        </w:rPr>
        <w:t>tutor</w:t>
      </w:r>
      <w:r w:rsidRPr="00874EC2">
        <w:rPr>
          <w:bCs/>
          <w:sz w:val="24"/>
          <w:szCs w:val="24"/>
        </w:rPr>
        <w:t xml:space="preserve"> helped refine my understanding and application of </w:t>
      </w:r>
      <w:r w:rsidRPr="00874EC2">
        <w:rPr>
          <w:sz w:val="24"/>
          <w:szCs w:val="24"/>
        </w:rPr>
        <w:t>PACE Code A</w:t>
      </w:r>
      <w:r w:rsidRPr="00874EC2">
        <w:rPr>
          <w:bCs/>
          <w:sz w:val="24"/>
          <w:szCs w:val="24"/>
        </w:rPr>
        <w:t>, leading to better future encounters.</w:t>
      </w:r>
    </w:p>
    <w:p w14:paraId="76D9D6E9" w14:textId="77777777" w:rsidR="00B431A1" w:rsidRDefault="00B431A1" w:rsidP="00874EC2">
      <w:pPr>
        <w:ind w:right="237"/>
        <w:jc w:val="both"/>
        <w:rPr>
          <w:bCs/>
          <w:sz w:val="24"/>
          <w:szCs w:val="24"/>
        </w:rPr>
      </w:pPr>
    </w:p>
    <w:p w14:paraId="49167176" w14:textId="5C24FFB7" w:rsidR="00874EC2" w:rsidRDefault="00B431A1" w:rsidP="00874EC2">
      <w:pPr>
        <w:ind w:right="237"/>
        <w:jc w:val="both"/>
        <w:rPr>
          <w:bCs/>
          <w:sz w:val="24"/>
          <w:szCs w:val="24"/>
        </w:rPr>
      </w:pPr>
      <w:r>
        <w:rPr>
          <w:bCs/>
          <w:sz w:val="24"/>
          <w:szCs w:val="24"/>
        </w:rPr>
        <w:t xml:space="preserve">The next being </w:t>
      </w:r>
      <w:r w:rsidRPr="00B431A1">
        <w:rPr>
          <w:bCs/>
          <w:sz w:val="24"/>
          <w:szCs w:val="24"/>
        </w:rPr>
        <w:t>Lave &amp; Wenger’s Situated Learning Theory (1991)</w:t>
      </w:r>
      <w:r>
        <w:rPr>
          <w:bCs/>
          <w:sz w:val="24"/>
          <w:szCs w:val="24"/>
        </w:rPr>
        <w:t xml:space="preserve">. </w:t>
      </w:r>
      <w:r w:rsidR="00874EC2" w:rsidRPr="00874EC2">
        <w:rPr>
          <w:bCs/>
          <w:sz w:val="24"/>
          <w:szCs w:val="24"/>
        </w:rPr>
        <w:t>This theory posits that learning is a social process best achieved through participation in a “community of practice.” During probation, I was gradually integrated into operational policing culture, learning not just procedures, but values and behaviours through engagement with experienced colleagues. This highlights the value of </w:t>
      </w:r>
      <w:r w:rsidR="00874EC2" w:rsidRPr="00874EC2">
        <w:rPr>
          <w:sz w:val="24"/>
          <w:szCs w:val="24"/>
        </w:rPr>
        <w:t>informal mentoring</w:t>
      </w:r>
      <w:r w:rsidR="005E1180">
        <w:rPr>
          <w:bCs/>
          <w:sz w:val="24"/>
          <w:szCs w:val="24"/>
        </w:rPr>
        <w:t xml:space="preserve"> </w:t>
      </w:r>
      <w:r w:rsidR="00874EC2" w:rsidRPr="00874EC2">
        <w:rPr>
          <w:bCs/>
          <w:sz w:val="24"/>
          <w:szCs w:val="24"/>
        </w:rPr>
        <w:t>everyday learning through observation and dialogue.</w:t>
      </w:r>
    </w:p>
    <w:p w14:paraId="5EF1CF00" w14:textId="77777777" w:rsidR="005E1180" w:rsidRDefault="005E1180" w:rsidP="00874EC2">
      <w:pPr>
        <w:ind w:right="237"/>
        <w:jc w:val="both"/>
        <w:rPr>
          <w:bCs/>
          <w:sz w:val="24"/>
          <w:szCs w:val="24"/>
        </w:rPr>
      </w:pPr>
    </w:p>
    <w:p w14:paraId="535278FC" w14:textId="4E7C93AE" w:rsidR="00874EC2" w:rsidRPr="00874EC2" w:rsidRDefault="005E1180" w:rsidP="00874EC2">
      <w:pPr>
        <w:ind w:right="237"/>
        <w:jc w:val="both"/>
        <w:rPr>
          <w:bCs/>
          <w:sz w:val="24"/>
          <w:szCs w:val="24"/>
        </w:rPr>
      </w:pPr>
      <w:r>
        <w:rPr>
          <w:bCs/>
          <w:sz w:val="24"/>
          <w:szCs w:val="24"/>
        </w:rPr>
        <w:t xml:space="preserve">Lastly, </w:t>
      </w:r>
      <w:r w:rsidRPr="005E1180">
        <w:rPr>
          <w:bCs/>
          <w:sz w:val="24"/>
          <w:szCs w:val="24"/>
        </w:rPr>
        <w:t>Transformational Leadership in Coaching</w:t>
      </w:r>
      <w:r>
        <w:rPr>
          <w:bCs/>
          <w:sz w:val="24"/>
          <w:szCs w:val="24"/>
        </w:rPr>
        <w:t xml:space="preserve">. </w:t>
      </w:r>
      <w:r w:rsidR="00874EC2" w:rsidRPr="00874EC2">
        <w:rPr>
          <w:bCs/>
          <w:sz w:val="24"/>
          <w:szCs w:val="24"/>
        </w:rPr>
        <w:t>Transformational coaching</w:t>
      </w:r>
      <w:r>
        <w:rPr>
          <w:bCs/>
          <w:sz w:val="24"/>
          <w:szCs w:val="24"/>
        </w:rPr>
        <w:t xml:space="preserve"> </w:t>
      </w:r>
      <w:r w:rsidR="00874EC2" w:rsidRPr="00874EC2">
        <w:rPr>
          <w:bCs/>
          <w:sz w:val="24"/>
          <w:szCs w:val="24"/>
        </w:rPr>
        <w:t>where leaders inspire, challenge, and support growth</w:t>
      </w:r>
      <w:r>
        <w:rPr>
          <w:bCs/>
          <w:sz w:val="24"/>
          <w:szCs w:val="24"/>
        </w:rPr>
        <w:t xml:space="preserve"> </w:t>
      </w:r>
      <w:r w:rsidR="00874EC2" w:rsidRPr="00874EC2">
        <w:rPr>
          <w:bCs/>
          <w:sz w:val="24"/>
          <w:szCs w:val="24"/>
        </w:rPr>
        <w:t xml:space="preserve">is increasingly seen in police supervision. I benefited from supervisors who encouraged self-directed learning, recognised my strengths, and involved me in local problem-solving initiatives. This </w:t>
      </w:r>
      <w:r w:rsidR="00874EC2" w:rsidRPr="00874EC2">
        <w:rPr>
          <w:bCs/>
          <w:sz w:val="24"/>
          <w:szCs w:val="24"/>
        </w:rPr>
        <w:lastRenderedPageBreak/>
        <w:t>aligns with the College of Policing Leadership Review (2015), which promotes values-driven, reflective, and empowering leadership styles.</w:t>
      </w:r>
    </w:p>
    <w:p w14:paraId="54983A7C" w14:textId="1C3A4CC9" w:rsidR="00874EC2" w:rsidRPr="00874EC2" w:rsidRDefault="00874EC2" w:rsidP="00874EC2">
      <w:pPr>
        <w:ind w:right="237"/>
        <w:jc w:val="both"/>
        <w:rPr>
          <w:bCs/>
          <w:sz w:val="24"/>
          <w:szCs w:val="24"/>
        </w:rPr>
      </w:pPr>
    </w:p>
    <w:p w14:paraId="089EA0C1" w14:textId="77777777" w:rsidR="00874EC2" w:rsidRPr="00874EC2" w:rsidRDefault="00874EC2" w:rsidP="00874EC2">
      <w:pPr>
        <w:ind w:right="237"/>
        <w:jc w:val="both"/>
        <w:rPr>
          <w:bCs/>
          <w:sz w:val="24"/>
          <w:szCs w:val="24"/>
        </w:rPr>
      </w:pPr>
    </w:p>
    <w:p w14:paraId="4889C44F" w14:textId="58FA6592" w:rsidR="00874EC2" w:rsidRPr="00874EC2" w:rsidRDefault="00874EC2" w:rsidP="00874EC2">
      <w:pPr>
        <w:ind w:right="237"/>
        <w:jc w:val="both"/>
        <w:rPr>
          <w:bCs/>
          <w:sz w:val="24"/>
          <w:szCs w:val="24"/>
        </w:rPr>
      </w:pPr>
      <w:r w:rsidRPr="00874EC2">
        <w:rPr>
          <w:bCs/>
          <w:sz w:val="24"/>
          <w:szCs w:val="24"/>
        </w:rPr>
        <w:t>Through mentoring and coaching, I’ve made significant progress toward personal goals, such as improving confidence in public speaking and</w:t>
      </w:r>
      <w:r w:rsidR="003B46BB">
        <w:rPr>
          <w:bCs/>
          <w:sz w:val="24"/>
          <w:szCs w:val="24"/>
        </w:rPr>
        <w:t xml:space="preserve"> engaging with members </w:t>
      </w:r>
      <w:r w:rsidR="003B46BB" w:rsidRPr="00E5624C">
        <w:rPr>
          <w:bCs/>
          <w:sz w:val="24"/>
          <w:szCs w:val="24"/>
        </w:rPr>
        <w:t>of the public</w:t>
      </w:r>
      <w:r w:rsidRPr="00874EC2">
        <w:rPr>
          <w:bCs/>
          <w:sz w:val="24"/>
          <w:szCs w:val="24"/>
        </w:rPr>
        <w:t>. Professionally, I’ve developed key skills in investigation, evidence handling, and safeguarding, which have been reflected in my Workplace-Based Assessments (WBAs) and supervisor feedback.</w:t>
      </w:r>
    </w:p>
    <w:p w14:paraId="683CED61" w14:textId="77777777" w:rsidR="00874EC2" w:rsidRPr="00874EC2" w:rsidRDefault="00874EC2" w:rsidP="00874EC2">
      <w:pPr>
        <w:ind w:right="237"/>
        <w:jc w:val="both"/>
        <w:rPr>
          <w:bCs/>
          <w:sz w:val="24"/>
          <w:szCs w:val="24"/>
        </w:rPr>
      </w:pPr>
    </w:p>
    <w:p w14:paraId="046B848C" w14:textId="4DDB98A4" w:rsidR="00874EC2" w:rsidRPr="00874EC2" w:rsidRDefault="00874EC2" w:rsidP="00874EC2">
      <w:pPr>
        <w:ind w:right="237"/>
        <w:jc w:val="both"/>
        <w:rPr>
          <w:bCs/>
          <w:sz w:val="24"/>
          <w:szCs w:val="24"/>
        </w:rPr>
      </w:pPr>
      <w:r w:rsidRPr="00874EC2">
        <w:rPr>
          <w:bCs/>
          <w:sz w:val="24"/>
          <w:szCs w:val="24"/>
        </w:rPr>
        <w:t>Organisationally, my development has supported wider strategic aims. My increased efficiency and confidence contributed to improved case file turnaround times, supporting performance metrics. My</w:t>
      </w:r>
      <w:r w:rsidR="00E5624C">
        <w:rPr>
          <w:bCs/>
          <w:sz w:val="24"/>
          <w:szCs w:val="24"/>
        </w:rPr>
        <w:t xml:space="preserve"> </w:t>
      </w:r>
      <w:r w:rsidRPr="00874EC2">
        <w:rPr>
          <w:bCs/>
          <w:sz w:val="24"/>
          <w:szCs w:val="24"/>
        </w:rPr>
        <w:t>participation in neighbourhood engagement projects aligned with Policing Vision 2025 objectives of prevention and public trust.</w:t>
      </w:r>
    </w:p>
    <w:p w14:paraId="2BC8AE53" w14:textId="77777777" w:rsidR="00874EC2" w:rsidRPr="00874EC2" w:rsidRDefault="00874EC2" w:rsidP="00874EC2">
      <w:pPr>
        <w:ind w:right="237"/>
        <w:jc w:val="both"/>
        <w:rPr>
          <w:bCs/>
          <w:sz w:val="24"/>
          <w:szCs w:val="24"/>
        </w:rPr>
      </w:pPr>
    </w:p>
    <w:p w14:paraId="4CD47A39" w14:textId="77777777" w:rsidR="00874EC2" w:rsidRPr="00874EC2" w:rsidRDefault="00874EC2" w:rsidP="00874EC2">
      <w:pPr>
        <w:ind w:right="237"/>
        <w:jc w:val="both"/>
        <w:rPr>
          <w:bCs/>
          <w:sz w:val="24"/>
          <w:szCs w:val="24"/>
        </w:rPr>
      </w:pPr>
      <w:r w:rsidRPr="00874EC2">
        <w:rPr>
          <w:bCs/>
          <w:sz w:val="24"/>
          <w:szCs w:val="24"/>
        </w:rPr>
        <w:t>Additionally, coaching helped me align my learning with the PEQF national curriculum, developing academic competencies that support evidence-based policing.</w:t>
      </w:r>
    </w:p>
    <w:p w14:paraId="41F6DB5B" w14:textId="77777777" w:rsidR="00874EC2" w:rsidRPr="00874EC2" w:rsidRDefault="00874EC2" w:rsidP="00874EC2">
      <w:pPr>
        <w:ind w:right="237"/>
        <w:jc w:val="both"/>
        <w:rPr>
          <w:bCs/>
          <w:sz w:val="24"/>
          <w:szCs w:val="24"/>
        </w:rPr>
      </w:pPr>
    </w:p>
    <w:p w14:paraId="364A1C28" w14:textId="60B83FDD" w:rsidR="00874EC2" w:rsidRPr="00874EC2" w:rsidRDefault="00874EC2" w:rsidP="00874EC2">
      <w:pPr>
        <w:ind w:right="237"/>
        <w:jc w:val="both"/>
        <w:rPr>
          <w:bCs/>
          <w:sz w:val="24"/>
          <w:szCs w:val="24"/>
        </w:rPr>
      </w:pPr>
      <w:r w:rsidRPr="00874EC2">
        <w:rPr>
          <w:bCs/>
          <w:sz w:val="24"/>
          <w:szCs w:val="24"/>
        </w:rPr>
        <w:t>While I have benefited significantly from structured coaching and mentoring, there were times when informal or inconsistent approaches led to uncertainty</w:t>
      </w:r>
      <w:r w:rsidR="00E5624C">
        <w:rPr>
          <w:bCs/>
          <w:sz w:val="24"/>
          <w:szCs w:val="24"/>
        </w:rPr>
        <w:t xml:space="preserve"> </w:t>
      </w:r>
      <w:r w:rsidRPr="00874EC2">
        <w:rPr>
          <w:bCs/>
          <w:sz w:val="24"/>
          <w:szCs w:val="24"/>
        </w:rPr>
        <w:t>particularly during team changes or staffing shortages. At points, coaching became overly task-focused, losing sight of broader development. This highlights the need for </w:t>
      </w:r>
      <w:r w:rsidRPr="00874EC2">
        <w:rPr>
          <w:sz w:val="24"/>
          <w:szCs w:val="24"/>
        </w:rPr>
        <w:t>structured mentoring frameworks, as recommended by the College of Policing (2022), to ensure consistency and</w:t>
      </w:r>
      <w:r w:rsidRPr="00874EC2">
        <w:rPr>
          <w:bCs/>
          <w:sz w:val="24"/>
          <w:szCs w:val="24"/>
        </w:rPr>
        <w:t xml:space="preserve"> equity across probationer experiences.</w:t>
      </w:r>
    </w:p>
    <w:p w14:paraId="54270C29" w14:textId="77777777" w:rsidR="00874EC2" w:rsidRPr="00874EC2" w:rsidRDefault="00874EC2" w:rsidP="00874EC2">
      <w:pPr>
        <w:ind w:right="237"/>
        <w:jc w:val="both"/>
        <w:rPr>
          <w:bCs/>
          <w:sz w:val="24"/>
          <w:szCs w:val="24"/>
        </w:rPr>
      </w:pPr>
    </w:p>
    <w:p w14:paraId="5C145D1D" w14:textId="2B23AA4F" w:rsidR="00874EC2" w:rsidRPr="00874EC2" w:rsidRDefault="00874EC2" w:rsidP="00874EC2">
      <w:pPr>
        <w:ind w:right="237"/>
        <w:jc w:val="both"/>
        <w:rPr>
          <w:bCs/>
          <w:sz w:val="24"/>
          <w:szCs w:val="24"/>
        </w:rPr>
      </w:pPr>
      <w:r w:rsidRPr="00874EC2">
        <w:rPr>
          <w:bCs/>
          <w:sz w:val="24"/>
          <w:szCs w:val="24"/>
        </w:rPr>
        <w:t>Additionally, time pressures occasionally limited opportunities for deep reflection. Moving forward, I intend to protect time for self-reflection and seek peer mentoring to maintain momentum.</w:t>
      </w:r>
    </w:p>
    <w:p w14:paraId="144505CB" w14:textId="77777777" w:rsidR="00874EC2" w:rsidRPr="00874EC2" w:rsidRDefault="00874EC2" w:rsidP="00874EC2">
      <w:pPr>
        <w:ind w:right="237"/>
        <w:jc w:val="both"/>
        <w:rPr>
          <w:bCs/>
          <w:sz w:val="24"/>
          <w:szCs w:val="24"/>
        </w:rPr>
      </w:pPr>
    </w:p>
    <w:p w14:paraId="57E06B1E" w14:textId="77777777" w:rsidR="00AD33AF" w:rsidRPr="00AD33AF" w:rsidRDefault="00AD33AF" w:rsidP="00AD33AF">
      <w:pPr>
        <w:ind w:right="237"/>
        <w:jc w:val="both"/>
        <w:rPr>
          <w:bCs/>
          <w:sz w:val="24"/>
          <w:szCs w:val="24"/>
        </w:rPr>
      </w:pPr>
      <w:r w:rsidRPr="00AD33AF">
        <w:rPr>
          <w:bCs/>
          <w:sz w:val="24"/>
          <w:szCs w:val="24"/>
        </w:rPr>
        <w:t>My probationary period has been shaped by the significant impact of coaching and mentoring, both of which have supported my transition from student to professional police officer. These practices have enhanced my confidence, performance, and ethical decision-making, and have helped me meet personal ambitions and organisational expectations. Rooted in evidence-based theories and aligned with national police development strategies, mentoring and coaching have not only contributed to my learning but have fostered resilience and adaptability in a challenging and ever-evolving environment.</w:t>
      </w:r>
    </w:p>
    <w:p w14:paraId="577A3E2E" w14:textId="77777777" w:rsidR="00AD33AF" w:rsidRPr="00AD33AF" w:rsidRDefault="00AD33AF" w:rsidP="00AD33AF">
      <w:pPr>
        <w:ind w:right="237"/>
        <w:jc w:val="both"/>
        <w:rPr>
          <w:bCs/>
          <w:sz w:val="24"/>
          <w:szCs w:val="24"/>
        </w:rPr>
      </w:pPr>
    </w:p>
    <w:p w14:paraId="07B05437" w14:textId="0647F528" w:rsidR="00AD33AF" w:rsidRPr="00AD33AF" w:rsidRDefault="00AD33AF" w:rsidP="00AD33AF">
      <w:pPr>
        <w:ind w:right="237"/>
        <w:jc w:val="both"/>
        <w:rPr>
          <w:bCs/>
          <w:sz w:val="24"/>
          <w:szCs w:val="24"/>
        </w:rPr>
      </w:pPr>
      <w:r w:rsidRPr="00AD33AF">
        <w:rPr>
          <w:bCs/>
          <w:sz w:val="24"/>
          <w:szCs w:val="24"/>
        </w:rPr>
        <w:t xml:space="preserve">From the outset, I found that structured mentoring created a safe space in which I could ask questions, reflect openly, and receive constructive feedback. The experience and guidance offered by more seasoned officers allowed me to learn from real-world situations that went far beyond what was taught in training. Whether it was dealing with sensitive community issues or making high-pressure decisions during dynamic incidents, the insights shared with me through mentoring enabled a deeper understanding of the responsibilities I carry as a police officer. This personal connection also modelled the importance of integrity, empathy, and </w:t>
      </w:r>
      <w:r w:rsidR="00782292" w:rsidRPr="00AD33AF">
        <w:rPr>
          <w:bCs/>
          <w:sz w:val="24"/>
          <w:szCs w:val="24"/>
        </w:rPr>
        <w:t>professionalism core</w:t>
      </w:r>
      <w:r w:rsidRPr="00AD33AF">
        <w:rPr>
          <w:bCs/>
          <w:sz w:val="24"/>
          <w:szCs w:val="24"/>
        </w:rPr>
        <w:t xml:space="preserve"> values that now underpin my day-to-day conduct.</w:t>
      </w:r>
    </w:p>
    <w:p w14:paraId="129B6BDE" w14:textId="77777777" w:rsidR="00AD33AF" w:rsidRPr="00AD33AF" w:rsidRDefault="00AD33AF" w:rsidP="00AD33AF">
      <w:pPr>
        <w:ind w:right="237"/>
        <w:jc w:val="both"/>
        <w:rPr>
          <w:bCs/>
          <w:sz w:val="24"/>
          <w:szCs w:val="24"/>
        </w:rPr>
      </w:pPr>
    </w:p>
    <w:p w14:paraId="6F85EBBA" w14:textId="77777777" w:rsidR="00AD33AF" w:rsidRPr="00AD33AF" w:rsidRDefault="00AD33AF" w:rsidP="00AD33AF">
      <w:pPr>
        <w:ind w:right="237"/>
        <w:jc w:val="both"/>
        <w:rPr>
          <w:bCs/>
          <w:sz w:val="24"/>
          <w:szCs w:val="24"/>
        </w:rPr>
      </w:pPr>
      <w:r w:rsidRPr="00AD33AF">
        <w:rPr>
          <w:bCs/>
          <w:sz w:val="24"/>
          <w:szCs w:val="24"/>
        </w:rPr>
        <w:lastRenderedPageBreak/>
        <w:t>Coaching, on the other hand, has played a crucial role in helping me develop critical thinking and self-assessment skills. Rather than being told what to do, coaching empowered me to find my own solutions by considering different perspectives, identifying options, and reflecting on outcomes. This has been particularly effective in developing operational decision-making and communication skills. I’ve learned how to break down complex problems, remain composed under pressure, and use evidence-based approaches when engaging with members of the public and my colleagues. This kind of reflective practice has increased both my personal accountability and my situational awareness, which are essential in modern policing.</w:t>
      </w:r>
    </w:p>
    <w:p w14:paraId="7FB134BB" w14:textId="77777777" w:rsidR="00AD33AF" w:rsidRPr="00AD33AF" w:rsidRDefault="00AD33AF" w:rsidP="00AD33AF">
      <w:pPr>
        <w:ind w:right="237"/>
        <w:jc w:val="both"/>
        <w:rPr>
          <w:bCs/>
          <w:sz w:val="24"/>
          <w:szCs w:val="24"/>
        </w:rPr>
      </w:pPr>
    </w:p>
    <w:p w14:paraId="4C40D501" w14:textId="69E14E15" w:rsidR="00AD33AF" w:rsidRPr="00AD33AF" w:rsidRDefault="00AD33AF" w:rsidP="00AD33AF">
      <w:pPr>
        <w:ind w:right="237"/>
        <w:jc w:val="both"/>
        <w:rPr>
          <w:bCs/>
          <w:sz w:val="24"/>
          <w:szCs w:val="24"/>
        </w:rPr>
      </w:pPr>
      <w:r w:rsidRPr="00AD33AF">
        <w:rPr>
          <w:bCs/>
          <w:sz w:val="24"/>
          <w:szCs w:val="24"/>
        </w:rPr>
        <w:t>A standout benefit of both mentoring and coaching has been the cultivation of emotional intelligence particularly the ability to manage stress, empathise with others, and remain open to feedback. This has helped me engage more effectively with the public, especially in diverse or vulnerable communities. It has also strengthened relationships within my team by promoting collaboration, respect, and a shared commitment to continuous learning. By observing and participating in these developmental conversations, I’ve also become more attuned to the needs of others and the importance of psychological safety in the workplace.</w:t>
      </w:r>
    </w:p>
    <w:p w14:paraId="6E3876EE" w14:textId="77777777" w:rsidR="00AD33AF" w:rsidRPr="00AD33AF" w:rsidRDefault="00AD33AF" w:rsidP="00AD33AF">
      <w:pPr>
        <w:ind w:right="237"/>
        <w:jc w:val="both"/>
        <w:rPr>
          <w:bCs/>
          <w:sz w:val="24"/>
          <w:szCs w:val="24"/>
        </w:rPr>
      </w:pPr>
    </w:p>
    <w:p w14:paraId="07377410" w14:textId="71D4E724" w:rsidR="00AD33AF" w:rsidRPr="00AD33AF" w:rsidRDefault="00AD33AF" w:rsidP="00AD33AF">
      <w:pPr>
        <w:ind w:right="237"/>
        <w:jc w:val="both"/>
        <w:rPr>
          <w:bCs/>
          <w:sz w:val="24"/>
          <w:szCs w:val="24"/>
        </w:rPr>
      </w:pPr>
      <w:r w:rsidRPr="00AD33AF">
        <w:rPr>
          <w:bCs/>
          <w:sz w:val="24"/>
          <w:szCs w:val="24"/>
        </w:rPr>
        <w:t xml:space="preserve">Looking ahead, I am committed to becoming a mentor and coach to others, promoting a culture of feedback, support, and continuous improvement across policing. I recognise that mentoring and coaching are not just tools for individual development but are essential for building stronger teams and better community outcomes. As I grow in experience, I hope to support new </w:t>
      </w:r>
      <w:r w:rsidR="00B80022">
        <w:rPr>
          <w:bCs/>
          <w:sz w:val="24"/>
          <w:szCs w:val="24"/>
        </w:rPr>
        <w:t>officers</w:t>
      </w:r>
      <w:r w:rsidRPr="00AD33AF">
        <w:rPr>
          <w:bCs/>
          <w:sz w:val="24"/>
          <w:szCs w:val="24"/>
        </w:rPr>
        <w:t xml:space="preserve"> in the same way I was </w:t>
      </w:r>
      <w:r w:rsidR="00703837" w:rsidRPr="00AD33AF">
        <w:rPr>
          <w:bCs/>
          <w:sz w:val="24"/>
          <w:szCs w:val="24"/>
        </w:rPr>
        <w:t>supported by</w:t>
      </w:r>
      <w:r w:rsidRPr="00AD33AF">
        <w:rPr>
          <w:bCs/>
          <w:sz w:val="24"/>
          <w:szCs w:val="24"/>
        </w:rPr>
        <w:t xml:space="preserve"> offering guidance, asking thoughtful questions, and helping others build confidence in their own judgment.</w:t>
      </w:r>
      <w:r w:rsidR="00965BD0">
        <w:rPr>
          <w:bCs/>
          <w:sz w:val="24"/>
          <w:szCs w:val="24"/>
        </w:rPr>
        <w:t xml:space="preserve"> I would like to provide new offices with same support and guidance I was shown during my three year probationary period.</w:t>
      </w:r>
    </w:p>
    <w:p w14:paraId="756C36FE" w14:textId="77777777" w:rsidR="00AD33AF" w:rsidRPr="00AD33AF" w:rsidRDefault="00AD33AF" w:rsidP="00AD33AF">
      <w:pPr>
        <w:ind w:right="237"/>
        <w:jc w:val="both"/>
        <w:rPr>
          <w:bCs/>
          <w:sz w:val="24"/>
          <w:szCs w:val="24"/>
        </w:rPr>
      </w:pPr>
    </w:p>
    <w:p w14:paraId="53869C6B" w14:textId="0B6F7595" w:rsidR="00AD33AF" w:rsidRDefault="00AD33AF" w:rsidP="00AD33AF">
      <w:pPr>
        <w:ind w:right="237"/>
        <w:jc w:val="both"/>
        <w:rPr>
          <w:bCs/>
          <w:sz w:val="24"/>
          <w:szCs w:val="24"/>
        </w:rPr>
      </w:pPr>
      <w:r w:rsidRPr="00AD33AF">
        <w:rPr>
          <w:bCs/>
          <w:sz w:val="24"/>
          <w:szCs w:val="24"/>
        </w:rPr>
        <w:t xml:space="preserve">By investing in these relationships, we build not just better officers, but a more trusted, competent, and community-focused police service. Coaching and mentoring will remain central to my professional identity, not just during this early stage of my career, but as a long-term commitment to excellence, accountability, and public service. In an environment that continues to evolve in complexity and expectation, the ability to support and develop others </w:t>
      </w:r>
      <w:r>
        <w:rPr>
          <w:bCs/>
          <w:sz w:val="24"/>
          <w:szCs w:val="24"/>
        </w:rPr>
        <w:t>is a necessity.</w:t>
      </w:r>
      <w:r w:rsidR="00A23415">
        <w:rPr>
          <w:bCs/>
          <w:sz w:val="24"/>
          <w:szCs w:val="24"/>
        </w:rPr>
        <w:t xml:space="preserve"> In policing it is important that we support new officers and give them guidance as policing can be an extremely daunting and challenging new career.</w:t>
      </w:r>
    </w:p>
    <w:p w14:paraId="3BF60F83" w14:textId="77777777" w:rsidR="00A23415" w:rsidRDefault="00A23415" w:rsidP="00AD33AF">
      <w:pPr>
        <w:ind w:right="237"/>
        <w:jc w:val="both"/>
        <w:rPr>
          <w:bCs/>
          <w:sz w:val="24"/>
          <w:szCs w:val="24"/>
        </w:rPr>
      </w:pPr>
    </w:p>
    <w:p w14:paraId="34B057CF" w14:textId="41097489" w:rsidR="00A23415" w:rsidRPr="00AD33AF" w:rsidRDefault="00A23415" w:rsidP="00AD33AF">
      <w:pPr>
        <w:ind w:right="237"/>
        <w:jc w:val="both"/>
        <w:rPr>
          <w:bCs/>
          <w:sz w:val="24"/>
          <w:szCs w:val="24"/>
        </w:rPr>
      </w:pPr>
      <w:r>
        <w:rPr>
          <w:bCs/>
          <w:sz w:val="24"/>
          <w:szCs w:val="24"/>
        </w:rPr>
        <w:t>Word count - 1837</w:t>
      </w:r>
    </w:p>
    <w:p w14:paraId="6D181C0F" w14:textId="77777777" w:rsidR="00874EC2" w:rsidRPr="00CF62F2" w:rsidRDefault="00874EC2"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32FE412F" w14:textId="77777777" w:rsidR="006D4481" w:rsidRDefault="006D4481" w:rsidP="006D4481">
      <w:pPr>
        <w:keepNext/>
        <w:spacing w:before="240" w:after="60"/>
        <w:ind w:right="237"/>
        <w:jc w:val="both"/>
        <w:rPr>
          <w:sz w:val="24"/>
          <w:szCs w:val="24"/>
        </w:rPr>
      </w:pPr>
      <w:r>
        <w:rPr>
          <w:sz w:val="24"/>
          <w:szCs w:val="24"/>
        </w:rPr>
        <w:t>Biehal, N., Mitchell, F., &amp; Wade, J. (2003) Lost from view: a study of missing people in the UK.</w:t>
      </w:r>
    </w:p>
    <w:p w14:paraId="5F177FAA" w14:textId="77777777" w:rsidR="006D4481" w:rsidRDefault="006D4481" w:rsidP="006D4481">
      <w:pPr>
        <w:keepNext/>
        <w:spacing w:before="240" w:after="60"/>
        <w:ind w:right="237"/>
        <w:jc w:val="both"/>
        <w:rPr>
          <w:sz w:val="24"/>
          <w:szCs w:val="24"/>
        </w:rPr>
      </w:pPr>
      <w:r>
        <w:rPr>
          <w:sz w:val="24"/>
          <w:szCs w:val="24"/>
        </w:rPr>
        <w:t>Last accessed 23/03/2025</w:t>
      </w:r>
    </w:p>
    <w:p w14:paraId="23898390" w14:textId="77777777" w:rsidR="006D4481" w:rsidRDefault="006D4481" w:rsidP="006D4481">
      <w:pPr>
        <w:keepNext/>
        <w:spacing w:before="240" w:after="60"/>
        <w:ind w:right="237"/>
        <w:jc w:val="both"/>
        <w:rPr>
          <w:sz w:val="24"/>
          <w:szCs w:val="24"/>
        </w:rPr>
      </w:pPr>
      <w:r>
        <w:rPr>
          <w:sz w:val="24"/>
          <w:szCs w:val="24"/>
        </w:rPr>
        <w:t>Brainard, L.A., &amp; Edlins, M. (2015) Top 10 U.S. municipal police departments and their social media usage. The American Review of Public Administration, 45 (6), 728-745</w:t>
      </w:r>
    </w:p>
    <w:p w14:paraId="6D88E6E1" w14:textId="77777777" w:rsidR="006D4481" w:rsidRDefault="006D4481" w:rsidP="006D4481">
      <w:pPr>
        <w:keepNext/>
        <w:spacing w:before="240" w:after="60"/>
        <w:ind w:right="237"/>
        <w:jc w:val="both"/>
        <w:rPr>
          <w:sz w:val="24"/>
          <w:szCs w:val="24"/>
        </w:rPr>
      </w:pPr>
      <w:r>
        <w:rPr>
          <w:sz w:val="24"/>
          <w:szCs w:val="24"/>
        </w:rPr>
        <w:t>Last accessed 23/03/2025</w:t>
      </w:r>
    </w:p>
    <w:p w14:paraId="380E2F17" w14:textId="77777777" w:rsidR="006D4481" w:rsidRDefault="006D4481" w:rsidP="006D4481">
      <w:pPr>
        <w:keepNext/>
        <w:spacing w:before="240" w:after="60"/>
        <w:ind w:right="237"/>
        <w:jc w:val="both"/>
        <w:rPr>
          <w:sz w:val="24"/>
          <w:szCs w:val="24"/>
        </w:rPr>
      </w:pPr>
      <w:r w:rsidRPr="002937FF">
        <w:rPr>
          <w:sz w:val="24"/>
          <w:szCs w:val="24"/>
        </w:rPr>
        <w:t>Cherry, K. (2023). </w:t>
      </w:r>
      <w:r w:rsidRPr="002937FF">
        <w:rPr>
          <w:i/>
          <w:iCs/>
          <w:sz w:val="24"/>
          <w:szCs w:val="24"/>
        </w:rPr>
        <w:t>How to lead: 6 leadership styles and frameworks</w:t>
      </w:r>
      <w:r w:rsidRPr="002937FF">
        <w:rPr>
          <w:sz w:val="24"/>
          <w:szCs w:val="24"/>
        </w:rPr>
        <w:t xml:space="preserve">. [online] Verywell Mind. Available at: </w:t>
      </w:r>
      <w:hyperlink r:id="rId15" w:history="1">
        <w:r w:rsidRPr="00D1395F">
          <w:rPr>
            <w:rStyle w:val="Hyperlink"/>
            <w:sz w:val="24"/>
            <w:szCs w:val="24"/>
          </w:rPr>
          <w:t>https://www.verywellmind.com/leadership-styles-2795312</w:t>
        </w:r>
      </w:hyperlink>
      <w:r w:rsidRPr="002937FF">
        <w:rPr>
          <w:sz w:val="24"/>
          <w:szCs w:val="24"/>
        </w:rPr>
        <w:t>.</w:t>
      </w:r>
    </w:p>
    <w:p w14:paraId="133147D2" w14:textId="77777777" w:rsidR="006D4481" w:rsidRDefault="006D4481" w:rsidP="006D4481">
      <w:pPr>
        <w:keepNext/>
        <w:spacing w:before="240" w:after="60"/>
        <w:ind w:right="237"/>
        <w:jc w:val="both"/>
        <w:rPr>
          <w:sz w:val="24"/>
          <w:szCs w:val="24"/>
        </w:rPr>
      </w:pPr>
      <w:r>
        <w:rPr>
          <w:sz w:val="24"/>
          <w:szCs w:val="24"/>
        </w:rPr>
        <w:t>Last accessed 05/05/2025</w:t>
      </w:r>
    </w:p>
    <w:p w14:paraId="649CFB2F" w14:textId="77777777" w:rsidR="006D4481" w:rsidRDefault="006D4481" w:rsidP="006D4481">
      <w:pPr>
        <w:keepNext/>
        <w:spacing w:before="240" w:after="60"/>
        <w:ind w:right="237"/>
        <w:jc w:val="both"/>
        <w:rPr>
          <w:sz w:val="24"/>
          <w:szCs w:val="24"/>
        </w:rPr>
      </w:pPr>
      <w:r w:rsidRPr="00BF3972">
        <w:rPr>
          <w:sz w:val="24"/>
          <w:szCs w:val="24"/>
        </w:rPr>
        <w:t>Clutterbuck, D. (2004). </w:t>
      </w:r>
      <w:r w:rsidRPr="00BF3972">
        <w:rPr>
          <w:i/>
          <w:iCs/>
          <w:sz w:val="24"/>
          <w:szCs w:val="24"/>
        </w:rPr>
        <w:t>Everyone Needs a Mentor: Fostering Talent at Work</w:t>
      </w:r>
      <w:r w:rsidRPr="00BF3972">
        <w:rPr>
          <w:sz w:val="24"/>
          <w:szCs w:val="24"/>
        </w:rPr>
        <w:t>. CIPD.</w:t>
      </w:r>
    </w:p>
    <w:p w14:paraId="755D273E" w14:textId="77777777" w:rsidR="006D4481" w:rsidRDefault="006D4481" w:rsidP="006D4481">
      <w:pPr>
        <w:keepNext/>
        <w:spacing w:before="240" w:after="60"/>
        <w:ind w:right="237"/>
        <w:jc w:val="both"/>
        <w:rPr>
          <w:sz w:val="24"/>
          <w:szCs w:val="24"/>
        </w:rPr>
      </w:pPr>
      <w:r>
        <w:rPr>
          <w:sz w:val="24"/>
          <w:szCs w:val="24"/>
        </w:rPr>
        <w:t>Last accessed 25/06/25</w:t>
      </w:r>
    </w:p>
    <w:p w14:paraId="11B76851" w14:textId="77777777" w:rsidR="006D4481" w:rsidRDefault="006D4481" w:rsidP="006D4481">
      <w:pPr>
        <w:keepNext/>
        <w:spacing w:before="240" w:after="60"/>
        <w:ind w:right="237"/>
        <w:jc w:val="both"/>
        <w:rPr>
          <w:sz w:val="24"/>
          <w:szCs w:val="24"/>
        </w:rPr>
      </w:pPr>
      <w:r w:rsidRPr="00224F50">
        <w:rPr>
          <w:sz w:val="24"/>
          <w:szCs w:val="24"/>
        </w:rPr>
        <w:t xml:space="preserve">College of Policing. (2022). A Strategy for Policing: 2022 to 2027. </w:t>
      </w:r>
      <w:hyperlink r:id="rId16" w:history="1">
        <w:r w:rsidRPr="00FF092A">
          <w:rPr>
            <w:rStyle w:val="Hyperlink"/>
            <w:sz w:val="24"/>
            <w:szCs w:val="24"/>
          </w:rPr>
          <w:t>https://www.college.police.uk/about/our-strategy</w:t>
        </w:r>
      </w:hyperlink>
    </w:p>
    <w:p w14:paraId="4429A964" w14:textId="77777777" w:rsidR="006D4481" w:rsidRDefault="006D4481" w:rsidP="006D4481">
      <w:pPr>
        <w:keepNext/>
        <w:spacing w:before="240" w:after="60"/>
        <w:ind w:right="237"/>
        <w:jc w:val="both"/>
        <w:rPr>
          <w:sz w:val="24"/>
          <w:szCs w:val="24"/>
        </w:rPr>
      </w:pPr>
      <w:r>
        <w:rPr>
          <w:sz w:val="24"/>
          <w:szCs w:val="24"/>
        </w:rPr>
        <w:t>Last accessed 25/06/25</w:t>
      </w:r>
    </w:p>
    <w:p w14:paraId="0D54437D" w14:textId="77777777" w:rsidR="006D4481" w:rsidRDefault="006D4481" w:rsidP="006D4481">
      <w:pPr>
        <w:keepNext/>
        <w:spacing w:before="240" w:after="60"/>
        <w:ind w:right="237"/>
        <w:jc w:val="both"/>
        <w:rPr>
          <w:sz w:val="24"/>
          <w:szCs w:val="24"/>
        </w:rPr>
      </w:pPr>
      <w:r w:rsidRPr="00C623C3">
        <w:rPr>
          <w:sz w:val="24"/>
          <w:szCs w:val="24"/>
        </w:rPr>
        <w:t>College of Policing. (2014). </w:t>
      </w:r>
      <w:r w:rsidRPr="00C623C3">
        <w:rPr>
          <w:i/>
          <w:iCs/>
          <w:sz w:val="24"/>
          <w:szCs w:val="24"/>
        </w:rPr>
        <w:t>Code of Ethics</w:t>
      </w:r>
      <w:r w:rsidRPr="00C623C3">
        <w:rPr>
          <w:sz w:val="24"/>
          <w:szCs w:val="24"/>
        </w:rPr>
        <w:t xml:space="preserve">. </w:t>
      </w:r>
      <w:hyperlink r:id="rId17" w:history="1">
        <w:r w:rsidRPr="00C623C3">
          <w:rPr>
            <w:rStyle w:val="Hyperlink"/>
            <w:sz w:val="24"/>
            <w:szCs w:val="24"/>
          </w:rPr>
          <w:t>https://www.college.police.uk/ethics/code-of-ethics</w:t>
        </w:r>
      </w:hyperlink>
    </w:p>
    <w:p w14:paraId="74ADC3EF" w14:textId="77777777" w:rsidR="006D4481" w:rsidRDefault="006D4481" w:rsidP="006D4481">
      <w:pPr>
        <w:keepNext/>
        <w:spacing w:before="240" w:after="60"/>
        <w:ind w:right="237"/>
        <w:jc w:val="both"/>
        <w:rPr>
          <w:sz w:val="24"/>
          <w:szCs w:val="24"/>
        </w:rPr>
      </w:pPr>
      <w:r>
        <w:rPr>
          <w:sz w:val="24"/>
          <w:szCs w:val="24"/>
        </w:rPr>
        <w:t>Last accessed 26/06/25</w:t>
      </w:r>
    </w:p>
    <w:p w14:paraId="4942AA80" w14:textId="77777777" w:rsidR="006D4481" w:rsidRDefault="006D4481" w:rsidP="006D4481">
      <w:pPr>
        <w:keepNext/>
        <w:spacing w:before="240" w:after="60"/>
        <w:ind w:right="237"/>
        <w:jc w:val="both"/>
        <w:rPr>
          <w:sz w:val="24"/>
          <w:szCs w:val="24"/>
        </w:rPr>
      </w:pPr>
      <w:r w:rsidRPr="00451398">
        <w:rPr>
          <w:sz w:val="24"/>
          <w:szCs w:val="24"/>
        </w:rPr>
        <w:t xml:space="preserve">College of Policing (2016). Missing Persons. [online] College of Policing. Available at: </w:t>
      </w:r>
      <w:hyperlink r:id="rId18" w:history="1">
        <w:r w:rsidRPr="00A404B6">
          <w:rPr>
            <w:rStyle w:val="Hyperlink"/>
            <w:sz w:val="24"/>
            <w:szCs w:val="24"/>
          </w:rPr>
          <w:t>https://www.college.police.uk/app/major-investigation-and-public-protection/missing-persons/missing-persons</w:t>
        </w:r>
      </w:hyperlink>
      <w:r w:rsidRPr="00451398">
        <w:rPr>
          <w:sz w:val="24"/>
          <w:szCs w:val="24"/>
        </w:rPr>
        <w:t>.</w:t>
      </w:r>
    </w:p>
    <w:p w14:paraId="1D93C1F3" w14:textId="77777777" w:rsidR="006D4481" w:rsidRDefault="006D4481" w:rsidP="006D4481">
      <w:pPr>
        <w:keepNext/>
        <w:spacing w:before="240" w:after="60"/>
        <w:ind w:right="237"/>
        <w:jc w:val="both"/>
        <w:rPr>
          <w:sz w:val="24"/>
          <w:szCs w:val="24"/>
        </w:rPr>
      </w:pPr>
      <w:r>
        <w:rPr>
          <w:sz w:val="24"/>
          <w:szCs w:val="24"/>
        </w:rPr>
        <w:t>Last accessed 23/03/2025</w:t>
      </w:r>
    </w:p>
    <w:p w14:paraId="48844BC3" w14:textId="77777777" w:rsidR="006D4481" w:rsidRDefault="006D4481" w:rsidP="006D4481">
      <w:pPr>
        <w:keepNext/>
        <w:spacing w:before="240" w:after="60"/>
        <w:ind w:right="237"/>
        <w:jc w:val="both"/>
        <w:rPr>
          <w:sz w:val="24"/>
          <w:szCs w:val="24"/>
        </w:rPr>
      </w:pPr>
      <w:r w:rsidRPr="0051190C">
        <w:rPr>
          <w:sz w:val="24"/>
          <w:szCs w:val="24"/>
        </w:rPr>
        <w:t xml:space="preserve">College Of Policing (2024). National Decision Model. [online] College of Policing . Available at: </w:t>
      </w:r>
      <w:hyperlink r:id="rId19" w:history="1">
        <w:r w:rsidRPr="00305C25">
          <w:rPr>
            <w:rStyle w:val="Hyperlink"/>
            <w:sz w:val="24"/>
            <w:szCs w:val="24"/>
          </w:rPr>
          <w:t>https://www.college.police.uk/app/national-decision-model/national-decision-model</w:t>
        </w:r>
      </w:hyperlink>
      <w:r w:rsidRPr="0051190C">
        <w:rPr>
          <w:sz w:val="24"/>
          <w:szCs w:val="24"/>
        </w:rPr>
        <w:t>.</w:t>
      </w:r>
    </w:p>
    <w:p w14:paraId="165B526E" w14:textId="77777777" w:rsidR="006D4481" w:rsidRDefault="006D4481" w:rsidP="006D4481">
      <w:pPr>
        <w:keepNext/>
        <w:spacing w:before="240" w:after="60"/>
        <w:ind w:right="237"/>
        <w:jc w:val="both"/>
        <w:rPr>
          <w:sz w:val="24"/>
          <w:szCs w:val="24"/>
        </w:rPr>
      </w:pPr>
      <w:r>
        <w:rPr>
          <w:sz w:val="24"/>
          <w:szCs w:val="24"/>
        </w:rPr>
        <w:t>Last accessed 03/06/2025</w:t>
      </w:r>
    </w:p>
    <w:p w14:paraId="48761097" w14:textId="77777777" w:rsidR="006D4481" w:rsidRDefault="006D4481" w:rsidP="006D4481">
      <w:pPr>
        <w:keepNext/>
        <w:spacing w:before="240" w:after="60"/>
        <w:ind w:right="237"/>
        <w:jc w:val="both"/>
        <w:rPr>
          <w:sz w:val="24"/>
          <w:szCs w:val="24"/>
        </w:rPr>
      </w:pPr>
      <w:r w:rsidRPr="00B81371">
        <w:rPr>
          <w:sz w:val="24"/>
          <w:szCs w:val="24"/>
        </w:rPr>
        <w:t xml:space="preserve">College of Policing (2022). A Strategy for Policing: College of Policing 2022 to 2027. </w:t>
      </w:r>
      <w:hyperlink r:id="rId20" w:history="1">
        <w:r w:rsidRPr="00305C25">
          <w:rPr>
            <w:rStyle w:val="Hyperlink"/>
            <w:sz w:val="24"/>
            <w:szCs w:val="24"/>
          </w:rPr>
          <w:t>https://www.college.police.uk/about/our-strategy</w:t>
        </w:r>
      </w:hyperlink>
    </w:p>
    <w:p w14:paraId="74674765" w14:textId="77777777" w:rsidR="006D4481" w:rsidRDefault="006D4481" w:rsidP="006D4481">
      <w:pPr>
        <w:keepNext/>
        <w:spacing w:before="240" w:after="60"/>
        <w:ind w:right="237"/>
        <w:jc w:val="both"/>
        <w:rPr>
          <w:sz w:val="24"/>
          <w:szCs w:val="24"/>
        </w:rPr>
      </w:pPr>
      <w:r>
        <w:rPr>
          <w:sz w:val="24"/>
          <w:szCs w:val="24"/>
        </w:rPr>
        <w:lastRenderedPageBreak/>
        <w:t>Last accessed 03/06/2025</w:t>
      </w:r>
    </w:p>
    <w:p w14:paraId="392AE607" w14:textId="77777777" w:rsidR="006D4481" w:rsidRPr="00A17E99" w:rsidRDefault="006D4481" w:rsidP="006D4481">
      <w:pPr>
        <w:keepNext/>
        <w:spacing w:before="240" w:after="60"/>
        <w:ind w:right="237"/>
        <w:jc w:val="both"/>
        <w:rPr>
          <w:sz w:val="24"/>
          <w:szCs w:val="24"/>
        </w:rPr>
      </w:pPr>
      <w:r w:rsidRPr="00A17E99">
        <w:rPr>
          <w:sz w:val="24"/>
          <w:szCs w:val="24"/>
        </w:rPr>
        <w:t>College of Policing. (2021). </w:t>
      </w:r>
      <w:r w:rsidRPr="00A17E99">
        <w:rPr>
          <w:i/>
          <w:iCs/>
          <w:sz w:val="24"/>
          <w:szCs w:val="24"/>
        </w:rPr>
        <w:t>Professional Development and Learning Strategy</w:t>
      </w:r>
      <w:r w:rsidRPr="00A17E99">
        <w:rPr>
          <w:sz w:val="24"/>
          <w:szCs w:val="24"/>
        </w:rPr>
        <w:t>.</w:t>
      </w:r>
    </w:p>
    <w:p w14:paraId="3DC76998" w14:textId="77777777" w:rsidR="006D4481" w:rsidRDefault="006D4481" w:rsidP="006D4481">
      <w:pPr>
        <w:keepNext/>
        <w:spacing w:before="240" w:after="60"/>
        <w:ind w:right="237"/>
        <w:jc w:val="both"/>
        <w:rPr>
          <w:sz w:val="24"/>
          <w:szCs w:val="24"/>
        </w:rPr>
      </w:pPr>
      <w:r>
        <w:rPr>
          <w:sz w:val="24"/>
          <w:szCs w:val="24"/>
        </w:rPr>
        <w:t>Last accessed 26/06/25</w:t>
      </w:r>
    </w:p>
    <w:p w14:paraId="262AB7E6" w14:textId="77777777" w:rsidR="006D4481" w:rsidRDefault="006D4481" w:rsidP="006D4481">
      <w:pPr>
        <w:keepNext/>
        <w:spacing w:before="240" w:after="60"/>
        <w:ind w:right="237"/>
        <w:jc w:val="both"/>
        <w:rPr>
          <w:sz w:val="24"/>
          <w:szCs w:val="24"/>
        </w:rPr>
      </w:pPr>
      <w:r w:rsidRPr="008D7F19">
        <w:rPr>
          <w:sz w:val="24"/>
          <w:szCs w:val="24"/>
        </w:rPr>
        <w:t>Daino, J.E. (2024). </w:t>
      </w:r>
      <w:r w:rsidRPr="008D7F19">
        <w:rPr>
          <w:i/>
          <w:iCs/>
          <w:sz w:val="24"/>
          <w:szCs w:val="24"/>
        </w:rPr>
        <w:t>Mental Health Crisis: Signs, Types &amp; What to Do — Talkspace</w:t>
      </w:r>
      <w:r w:rsidRPr="008D7F19">
        <w:rPr>
          <w:sz w:val="24"/>
          <w:szCs w:val="24"/>
        </w:rPr>
        <w:t xml:space="preserve">. [online] Talkspace. Available at: </w:t>
      </w:r>
      <w:hyperlink r:id="rId21" w:history="1">
        <w:r w:rsidRPr="00A404B6">
          <w:rPr>
            <w:rStyle w:val="Hyperlink"/>
            <w:sz w:val="24"/>
            <w:szCs w:val="24"/>
          </w:rPr>
          <w:t>https://www.talkspace.com/blog/mental-health-crisis/</w:t>
        </w:r>
      </w:hyperlink>
      <w:r w:rsidRPr="008D7F19">
        <w:rPr>
          <w:sz w:val="24"/>
          <w:szCs w:val="24"/>
        </w:rPr>
        <w:t>.</w:t>
      </w:r>
    </w:p>
    <w:p w14:paraId="4FDDB790" w14:textId="77777777" w:rsidR="006D4481" w:rsidRDefault="006D4481" w:rsidP="006D4481">
      <w:pPr>
        <w:keepNext/>
        <w:spacing w:before="240" w:after="60"/>
        <w:ind w:right="237"/>
        <w:jc w:val="both"/>
        <w:rPr>
          <w:sz w:val="24"/>
          <w:szCs w:val="24"/>
        </w:rPr>
      </w:pPr>
      <w:r>
        <w:rPr>
          <w:sz w:val="24"/>
          <w:szCs w:val="24"/>
        </w:rPr>
        <w:t>Last accessed 23/03/2025</w:t>
      </w:r>
    </w:p>
    <w:p w14:paraId="07D7F452" w14:textId="77777777" w:rsidR="006D4481" w:rsidRDefault="006D4481" w:rsidP="006D4481">
      <w:pPr>
        <w:keepNext/>
        <w:spacing w:before="240" w:after="60"/>
        <w:ind w:right="237"/>
        <w:jc w:val="both"/>
        <w:rPr>
          <w:sz w:val="24"/>
          <w:szCs w:val="24"/>
        </w:rPr>
      </w:pPr>
      <w:r>
        <w:rPr>
          <w:sz w:val="24"/>
          <w:szCs w:val="24"/>
        </w:rPr>
        <w:t>Denef, S., Bayerl, P. S,. &amp; Kaptein, N. 2013 CHI conference proceedings</w:t>
      </w:r>
    </w:p>
    <w:p w14:paraId="02C49B93" w14:textId="77777777" w:rsidR="006D4481" w:rsidRDefault="006D4481" w:rsidP="006D4481">
      <w:pPr>
        <w:keepNext/>
        <w:spacing w:before="240" w:after="60"/>
        <w:ind w:right="237"/>
        <w:jc w:val="both"/>
        <w:rPr>
          <w:sz w:val="24"/>
          <w:szCs w:val="24"/>
        </w:rPr>
      </w:pPr>
      <w:r>
        <w:rPr>
          <w:sz w:val="24"/>
          <w:szCs w:val="24"/>
        </w:rPr>
        <w:t>Last accessed 23/03/2025</w:t>
      </w:r>
    </w:p>
    <w:p w14:paraId="4B910934" w14:textId="77777777" w:rsidR="006D4481" w:rsidRDefault="006D4481" w:rsidP="006D4481">
      <w:pPr>
        <w:keepNext/>
        <w:spacing w:before="240" w:after="60"/>
        <w:ind w:right="237"/>
        <w:jc w:val="both"/>
        <w:rPr>
          <w:sz w:val="24"/>
          <w:szCs w:val="24"/>
        </w:rPr>
      </w:pPr>
      <w:r>
        <w:rPr>
          <w:sz w:val="24"/>
          <w:szCs w:val="24"/>
        </w:rPr>
        <w:t>Gregory, P. (2020). The Role of Social Media in Police Investigations. Oxford University Press.</w:t>
      </w:r>
    </w:p>
    <w:p w14:paraId="161AEF94" w14:textId="77777777" w:rsidR="006D4481" w:rsidRDefault="006D4481" w:rsidP="006D4481">
      <w:pPr>
        <w:keepNext/>
        <w:spacing w:before="240" w:after="60"/>
        <w:ind w:right="237"/>
        <w:jc w:val="both"/>
        <w:rPr>
          <w:sz w:val="24"/>
          <w:szCs w:val="24"/>
        </w:rPr>
      </w:pPr>
      <w:r>
        <w:rPr>
          <w:sz w:val="24"/>
          <w:szCs w:val="24"/>
        </w:rPr>
        <w:t>Last accessed 13/03/2025</w:t>
      </w:r>
    </w:p>
    <w:p w14:paraId="2265C986" w14:textId="77777777" w:rsidR="006D4481" w:rsidRDefault="006D4481" w:rsidP="006D4481">
      <w:pPr>
        <w:keepNext/>
        <w:spacing w:before="240" w:after="60"/>
        <w:ind w:right="237"/>
        <w:jc w:val="both"/>
        <w:rPr>
          <w:sz w:val="24"/>
          <w:szCs w:val="24"/>
        </w:rPr>
      </w:pPr>
      <w:r>
        <w:rPr>
          <w:sz w:val="24"/>
          <w:szCs w:val="24"/>
        </w:rPr>
        <w:t>Henderson, M., Henderson, P., &amp; Kurland, H. 2000 Missing persons: a handbook of investigation.</w:t>
      </w:r>
    </w:p>
    <w:p w14:paraId="35F0DB78" w14:textId="77777777" w:rsidR="006D4481" w:rsidRDefault="006D4481" w:rsidP="006D4481">
      <w:pPr>
        <w:keepNext/>
        <w:spacing w:before="240" w:after="60"/>
        <w:ind w:right="237"/>
        <w:jc w:val="both"/>
        <w:rPr>
          <w:sz w:val="24"/>
          <w:szCs w:val="24"/>
        </w:rPr>
      </w:pPr>
      <w:r>
        <w:rPr>
          <w:sz w:val="24"/>
          <w:szCs w:val="24"/>
        </w:rPr>
        <w:t>Last accessed 23/03/2025</w:t>
      </w:r>
    </w:p>
    <w:p w14:paraId="74205080" w14:textId="77777777" w:rsidR="006D4481" w:rsidRDefault="006D4481" w:rsidP="006D4481">
      <w:pPr>
        <w:keepNext/>
        <w:spacing w:before="240" w:after="60"/>
        <w:ind w:right="237"/>
        <w:jc w:val="both"/>
        <w:rPr>
          <w:sz w:val="24"/>
          <w:szCs w:val="24"/>
        </w:rPr>
      </w:pPr>
      <w:r w:rsidRPr="00E853EC">
        <w:rPr>
          <w:sz w:val="24"/>
          <w:szCs w:val="24"/>
        </w:rPr>
        <w:t xml:space="preserve">Home Office (2022). Domestic Violence Protection Notices (DVPNs) and Domestic Violence Protection Orders (DVPOs) Guidance. [online] Gov.UK. Available at: </w:t>
      </w:r>
      <w:hyperlink r:id="rId22" w:history="1">
        <w:r w:rsidRPr="000F0B53">
          <w:rPr>
            <w:rStyle w:val="Hyperlink"/>
            <w:sz w:val="24"/>
            <w:szCs w:val="24"/>
          </w:rPr>
          <w:t>https://www.gov.uk/government/publications/domestic-violence-protection-orders/domestic-violence-protection-notices-dvpns-and-domestic-violence-protection-orders-dvpos-guidance-sections-24-33-crime-and-security-act-2010</w:t>
        </w:r>
      </w:hyperlink>
      <w:r w:rsidRPr="00E853EC">
        <w:rPr>
          <w:sz w:val="24"/>
          <w:szCs w:val="24"/>
        </w:rPr>
        <w:t>.</w:t>
      </w:r>
    </w:p>
    <w:p w14:paraId="16BD2A66" w14:textId="77777777" w:rsidR="006D4481" w:rsidRDefault="006D4481" w:rsidP="006D4481">
      <w:pPr>
        <w:keepNext/>
        <w:spacing w:before="240" w:after="60"/>
        <w:ind w:right="237"/>
        <w:jc w:val="both"/>
        <w:rPr>
          <w:sz w:val="24"/>
          <w:szCs w:val="24"/>
        </w:rPr>
      </w:pPr>
      <w:r>
        <w:rPr>
          <w:sz w:val="24"/>
          <w:szCs w:val="24"/>
        </w:rPr>
        <w:t>Last accessed 20/05/2025</w:t>
      </w:r>
    </w:p>
    <w:p w14:paraId="7210541B" w14:textId="77777777" w:rsidR="006D4481" w:rsidRDefault="006D4481" w:rsidP="006D4481">
      <w:pPr>
        <w:keepNext/>
        <w:spacing w:before="240" w:after="60"/>
        <w:ind w:right="237"/>
        <w:jc w:val="both"/>
        <w:rPr>
          <w:sz w:val="24"/>
          <w:szCs w:val="24"/>
        </w:rPr>
      </w:pPr>
      <w:r w:rsidRPr="00587213">
        <w:rPr>
          <w:sz w:val="24"/>
          <w:szCs w:val="24"/>
        </w:rPr>
        <w:t xml:space="preserve">Home Office (2018). Policing Workforce Transformation Strategy 2018–2021. </w:t>
      </w:r>
      <w:hyperlink r:id="rId23" w:history="1">
        <w:r w:rsidRPr="00587213">
          <w:rPr>
            <w:rStyle w:val="Hyperlink"/>
            <w:sz w:val="24"/>
            <w:szCs w:val="24"/>
          </w:rPr>
          <w:t>https://www.gov.uk/government/publications/policing-workforce-transformation-strategy</w:t>
        </w:r>
      </w:hyperlink>
    </w:p>
    <w:p w14:paraId="777793D4" w14:textId="77777777" w:rsidR="006D4481" w:rsidRPr="00587213" w:rsidRDefault="006D4481" w:rsidP="006D4481">
      <w:pPr>
        <w:keepNext/>
        <w:spacing w:before="240" w:after="60"/>
        <w:ind w:right="237"/>
        <w:jc w:val="both"/>
        <w:rPr>
          <w:sz w:val="24"/>
          <w:szCs w:val="24"/>
        </w:rPr>
      </w:pPr>
      <w:r>
        <w:rPr>
          <w:sz w:val="24"/>
          <w:szCs w:val="24"/>
        </w:rPr>
        <w:t>Last accessed 03/06/2025</w:t>
      </w:r>
    </w:p>
    <w:p w14:paraId="416F2E51" w14:textId="77777777" w:rsidR="006D4481" w:rsidRDefault="006D4481" w:rsidP="006D4481">
      <w:pPr>
        <w:keepNext/>
        <w:spacing w:before="240" w:after="60"/>
        <w:ind w:right="237"/>
        <w:jc w:val="both"/>
        <w:rPr>
          <w:sz w:val="24"/>
          <w:szCs w:val="24"/>
        </w:rPr>
      </w:pPr>
      <w:r w:rsidRPr="0062501C">
        <w:rPr>
          <w:sz w:val="24"/>
          <w:szCs w:val="24"/>
        </w:rPr>
        <w:t xml:space="preserve">Home Office (2023). Police Use of Facial Recognition: Factsheet - Home Office in the Media. [online] homeofficemedia.blog.gov.uk. Available at: </w:t>
      </w:r>
      <w:hyperlink r:id="rId24" w:history="1">
        <w:r w:rsidRPr="00A1521D">
          <w:rPr>
            <w:rStyle w:val="Hyperlink"/>
            <w:sz w:val="24"/>
            <w:szCs w:val="24"/>
          </w:rPr>
          <w:t>https://homeofficemedia.blog.gov.uk/2023/10/29/police-use-of-facial-recognition-factsheet/</w:t>
        </w:r>
      </w:hyperlink>
      <w:r w:rsidRPr="0062501C">
        <w:rPr>
          <w:sz w:val="24"/>
          <w:szCs w:val="24"/>
        </w:rPr>
        <w:t>.</w:t>
      </w:r>
    </w:p>
    <w:p w14:paraId="6150AE78" w14:textId="77777777" w:rsidR="006D4481" w:rsidRDefault="006D4481" w:rsidP="006D4481">
      <w:pPr>
        <w:keepNext/>
        <w:spacing w:before="240" w:after="60"/>
        <w:ind w:right="237"/>
        <w:jc w:val="both"/>
        <w:rPr>
          <w:sz w:val="24"/>
          <w:szCs w:val="24"/>
        </w:rPr>
      </w:pPr>
      <w:r>
        <w:rPr>
          <w:sz w:val="24"/>
          <w:szCs w:val="24"/>
        </w:rPr>
        <w:t>Last accessed 15/05/2025</w:t>
      </w:r>
    </w:p>
    <w:p w14:paraId="6F4211A6" w14:textId="77777777" w:rsidR="006D4481" w:rsidRDefault="006D4481" w:rsidP="006D4481">
      <w:pPr>
        <w:keepNext/>
        <w:spacing w:before="240" w:after="60"/>
        <w:ind w:right="237"/>
        <w:jc w:val="both"/>
        <w:rPr>
          <w:sz w:val="24"/>
          <w:szCs w:val="24"/>
        </w:rPr>
      </w:pPr>
      <w:r>
        <w:rPr>
          <w:sz w:val="24"/>
          <w:szCs w:val="24"/>
        </w:rPr>
        <w:t xml:space="preserve">Home Office (2023). Strategic Policing Requirements. </w:t>
      </w:r>
      <w:hyperlink r:id="rId25" w:history="1">
        <w:r w:rsidRPr="00305C25">
          <w:rPr>
            <w:rStyle w:val="Hyperlink"/>
            <w:sz w:val="24"/>
            <w:szCs w:val="24"/>
          </w:rPr>
          <w:t>https://www.gov.uk/goverment/publications/strategic-policing-requirement</w:t>
        </w:r>
      </w:hyperlink>
    </w:p>
    <w:p w14:paraId="54AC0843" w14:textId="77777777" w:rsidR="006D4481" w:rsidRDefault="006D4481" w:rsidP="006D4481">
      <w:pPr>
        <w:keepNext/>
        <w:spacing w:before="240" w:after="60"/>
        <w:ind w:right="237"/>
        <w:jc w:val="both"/>
        <w:rPr>
          <w:sz w:val="24"/>
          <w:szCs w:val="24"/>
        </w:rPr>
      </w:pPr>
      <w:r>
        <w:rPr>
          <w:sz w:val="24"/>
          <w:szCs w:val="24"/>
        </w:rPr>
        <w:t>Last accessed 03/06/2025</w:t>
      </w:r>
    </w:p>
    <w:p w14:paraId="66C5CF06" w14:textId="77777777" w:rsidR="006D4481" w:rsidRDefault="006D4481" w:rsidP="006D4481">
      <w:pPr>
        <w:keepNext/>
        <w:spacing w:before="240" w:after="60"/>
        <w:ind w:right="237"/>
        <w:jc w:val="both"/>
        <w:rPr>
          <w:sz w:val="24"/>
          <w:szCs w:val="24"/>
        </w:rPr>
      </w:pPr>
      <w:r>
        <w:rPr>
          <w:sz w:val="24"/>
          <w:szCs w:val="24"/>
        </w:rPr>
        <w:t>Information Commissioners Office. (2023). Data protection and privacy rights in policing.</w:t>
      </w:r>
    </w:p>
    <w:p w14:paraId="4DA40D78" w14:textId="77777777" w:rsidR="006D4481" w:rsidRDefault="006D4481" w:rsidP="006D4481">
      <w:pPr>
        <w:keepNext/>
        <w:spacing w:before="240" w:after="60"/>
        <w:ind w:right="237"/>
        <w:jc w:val="both"/>
        <w:rPr>
          <w:sz w:val="24"/>
          <w:szCs w:val="24"/>
        </w:rPr>
      </w:pPr>
      <w:r>
        <w:rPr>
          <w:sz w:val="24"/>
          <w:szCs w:val="24"/>
        </w:rPr>
        <w:t>Last accessed 13/03/2025</w:t>
      </w:r>
    </w:p>
    <w:p w14:paraId="29A58AD7" w14:textId="77777777" w:rsidR="006D4481" w:rsidRDefault="006D4481" w:rsidP="006D4481">
      <w:pPr>
        <w:keepNext/>
        <w:spacing w:before="240" w:after="60"/>
        <w:ind w:right="237"/>
        <w:jc w:val="both"/>
        <w:rPr>
          <w:sz w:val="24"/>
          <w:szCs w:val="24"/>
        </w:rPr>
      </w:pPr>
      <w:r w:rsidRPr="00600080">
        <w:rPr>
          <w:sz w:val="24"/>
          <w:szCs w:val="24"/>
        </w:rPr>
        <w:t>Jackson, P., &amp; McKergow, M. (2007). </w:t>
      </w:r>
      <w:r w:rsidRPr="00600080">
        <w:rPr>
          <w:i/>
          <w:iCs/>
          <w:sz w:val="24"/>
          <w:szCs w:val="24"/>
        </w:rPr>
        <w:t>The Solutions Focus: Making Coaching and Change SIMPLE</w:t>
      </w:r>
      <w:r w:rsidRPr="00600080">
        <w:rPr>
          <w:sz w:val="24"/>
          <w:szCs w:val="24"/>
        </w:rPr>
        <w:t>. Nicholas Brealey.</w:t>
      </w:r>
    </w:p>
    <w:p w14:paraId="4ECC1034" w14:textId="77777777" w:rsidR="006D4481" w:rsidRDefault="006D4481" w:rsidP="006D4481">
      <w:pPr>
        <w:keepNext/>
        <w:spacing w:before="240" w:after="60"/>
        <w:ind w:right="237"/>
        <w:jc w:val="both"/>
        <w:rPr>
          <w:sz w:val="24"/>
          <w:szCs w:val="24"/>
        </w:rPr>
      </w:pPr>
      <w:r>
        <w:rPr>
          <w:sz w:val="24"/>
          <w:szCs w:val="24"/>
        </w:rPr>
        <w:t>Last accessed 25/06/25</w:t>
      </w:r>
    </w:p>
    <w:p w14:paraId="05967A47" w14:textId="77777777" w:rsidR="006D4481" w:rsidRDefault="006D4481" w:rsidP="006D4481">
      <w:pPr>
        <w:keepNext/>
        <w:spacing w:before="240" w:after="60"/>
        <w:ind w:right="237"/>
        <w:jc w:val="both"/>
        <w:rPr>
          <w:sz w:val="24"/>
          <w:szCs w:val="24"/>
        </w:rPr>
      </w:pPr>
      <w:r>
        <w:rPr>
          <w:sz w:val="24"/>
          <w:szCs w:val="24"/>
        </w:rPr>
        <w:t>James, D. V., &amp;  Anderson, J. 1998 Missing persons: A psychological perspective</w:t>
      </w:r>
    </w:p>
    <w:p w14:paraId="78DDB208" w14:textId="77777777" w:rsidR="006D4481" w:rsidRDefault="006D4481" w:rsidP="006D4481">
      <w:pPr>
        <w:keepNext/>
        <w:spacing w:before="240" w:after="60"/>
        <w:ind w:right="237"/>
        <w:jc w:val="both"/>
        <w:rPr>
          <w:sz w:val="24"/>
          <w:szCs w:val="24"/>
        </w:rPr>
      </w:pPr>
      <w:r>
        <w:rPr>
          <w:sz w:val="24"/>
          <w:szCs w:val="24"/>
        </w:rPr>
        <w:t>Last accessed 23/03/2025</w:t>
      </w:r>
    </w:p>
    <w:p w14:paraId="6C03DE9B" w14:textId="77777777" w:rsidR="006D4481" w:rsidRDefault="006D4481" w:rsidP="006D4481">
      <w:pPr>
        <w:keepNext/>
        <w:spacing w:before="240" w:after="60"/>
        <w:ind w:right="237"/>
        <w:jc w:val="both"/>
        <w:rPr>
          <w:sz w:val="24"/>
          <w:szCs w:val="24"/>
        </w:rPr>
      </w:pPr>
      <w:r>
        <w:rPr>
          <w:sz w:val="24"/>
          <w:szCs w:val="24"/>
        </w:rPr>
        <w:t>Keighly, J., et al. (2021). Social media and missing persons: A review of effectiveness. Policing and Society, 31(4), 512-529.</w:t>
      </w:r>
    </w:p>
    <w:p w14:paraId="6B7FCA54" w14:textId="77777777" w:rsidR="006D4481" w:rsidRDefault="006D4481" w:rsidP="006D4481">
      <w:pPr>
        <w:keepNext/>
        <w:spacing w:before="240" w:after="60"/>
        <w:ind w:right="237"/>
        <w:jc w:val="both"/>
        <w:rPr>
          <w:sz w:val="24"/>
          <w:szCs w:val="24"/>
        </w:rPr>
      </w:pPr>
      <w:r>
        <w:rPr>
          <w:sz w:val="24"/>
          <w:szCs w:val="24"/>
        </w:rPr>
        <w:t>Last accessed 13/03/2025</w:t>
      </w:r>
    </w:p>
    <w:p w14:paraId="2081F99F" w14:textId="77777777" w:rsidR="006D4481" w:rsidRDefault="006D4481" w:rsidP="006D4481">
      <w:pPr>
        <w:keepNext/>
        <w:spacing w:before="240" w:after="60"/>
        <w:ind w:right="237"/>
        <w:jc w:val="both"/>
        <w:rPr>
          <w:sz w:val="24"/>
          <w:szCs w:val="24"/>
        </w:rPr>
      </w:pPr>
      <w:r w:rsidRPr="00E25208">
        <w:rPr>
          <w:sz w:val="24"/>
          <w:szCs w:val="24"/>
        </w:rPr>
        <w:t>Kolb, D. A. (1984). Experiential Learning: Experience as the Source of Learning and Development. Prentice Hall.</w:t>
      </w:r>
    </w:p>
    <w:p w14:paraId="3551FB0A" w14:textId="77777777" w:rsidR="006D4481" w:rsidRDefault="006D4481" w:rsidP="006D4481">
      <w:pPr>
        <w:keepNext/>
        <w:spacing w:before="240" w:after="60"/>
        <w:ind w:right="237"/>
        <w:jc w:val="both"/>
        <w:rPr>
          <w:sz w:val="24"/>
          <w:szCs w:val="24"/>
        </w:rPr>
      </w:pPr>
      <w:r>
        <w:rPr>
          <w:sz w:val="24"/>
          <w:szCs w:val="24"/>
        </w:rPr>
        <w:t>Last accessed 26/06/25</w:t>
      </w:r>
    </w:p>
    <w:p w14:paraId="251883E7" w14:textId="77777777" w:rsidR="006D4481" w:rsidRPr="00E42560" w:rsidRDefault="006D4481" w:rsidP="006D4481">
      <w:pPr>
        <w:keepNext/>
        <w:spacing w:before="240" w:after="60"/>
        <w:ind w:right="237"/>
        <w:jc w:val="both"/>
        <w:rPr>
          <w:sz w:val="24"/>
          <w:szCs w:val="24"/>
        </w:rPr>
      </w:pPr>
      <w:r w:rsidRPr="00E42560">
        <w:rPr>
          <w:sz w:val="24"/>
          <w:szCs w:val="24"/>
        </w:rPr>
        <w:t>Lave, J., &amp; Wenger, E. (1991). </w:t>
      </w:r>
      <w:r w:rsidRPr="00E42560">
        <w:rPr>
          <w:i/>
          <w:iCs/>
          <w:sz w:val="24"/>
          <w:szCs w:val="24"/>
        </w:rPr>
        <w:t>Situated Learning: Legitimate Peripheral Participation</w:t>
      </w:r>
      <w:r w:rsidRPr="00E42560">
        <w:rPr>
          <w:sz w:val="24"/>
          <w:szCs w:val="24"/>
        </w:rPr>
        <w:t>. Cambridge University Press.</w:t>
      </w:r>
    </w:p>
    <w:p w14:paraId="38890385" w14:textId="77777777" w:rsidR="006D4481" w:rsidRDefault="006D4481" w:rsidP="006D4481">
      <w:pPr>
        <w:keepNext/>
        <w:spacing w:before="240" w:after="60"/>
        <w:ind w:right="237"/>
        <w:jc w:val="both"/>
        <w:rPr>
          <w:sz w:val="24"/>
          <w:szCs w:val="24"/>
        </w:rPr>
      </w:pPr>
      <w:r>
        <w:rPr>
          <w:sz w:val="24"/>
          <w:szCs w:val="24"/>
        </w:rPr>
        <w:t>Last accessed 26/06/25</w:t>
      </w:r>
    </w:p>
    <w:p w14:paraId="7B58CD8B" w14:textId="77777777" w:rsidR="006D4481" w:rsidRDefault="006D4481" w:rsidP="006D4481">
      <w:pPr>
        <w:keepNext/>
        <w:spacing w:before="240" w:after="60"/>
        <w:ind w:right="237"/>
        <w:jc w:val="both"/>
        <w:rPr>
          <w:sz w:val="24"/>
          <w:szCs w:val="24"/>
        </w:rPr>
      </w:pPr>
      <w:r w:rsidRPr="00892C77">
        <w:rPr>
          <w:sz w:val="24"/>
          <w:szCs w:val="24"/>
        </w:rPr>
        <w:t>Money and Mental Health Policy Institute. (2019). </w:t>
      </w:r>
      <w:r w:rsidRPr="00892C77">
        <w:rPr>
          <w:i/>
          <w:iCs/>
          <w:sz w:val="24"/>
          <w:szCs w:val="24"/>
        </w:rPr>
        <w:t>Debt, mental health and missing people - Money and Mental Health</w:t>
      </w:r>
      <w:r w:rsidRPr="00892C77">
        <w:rPr>
          <w:sz w:val="24"/>
          <w:szCs w:val="24"/>
        </w:rPr>
        <w:t xml:space="preserve">. [online] Available at: </w:t>
      </w:r>
      <w:hyperlink r:id="rId26" w:history="1">
        <w:r w:rsidRPr="00A404B6">
          <w:rPr>
            <w:rStyle w:val="Hyperlink"/>
            <w:sz w:val="24"/>
            <w:szCs w:val="24"/>
          </w:rPr>
          <w:t>https://www.moneyandmentalhealth.org/debt-mental-health-missing/</w:t>
        </w:r>
      </w:hyperlink>
      <w:r w:rsidRPr="00892C77">
        <w:rPr>
          <w:sz w:val="24"/>
          <w:szCs w:val="24"/>
        </w:rPr>
        <w:t>.</w:t>
      </w:r>
    </w:p>
    <w:p w14:paraId="18D25199" w14:textId="77777777" w:rsidR="006D4481" w:rsidRDefault="006D4481" w:rsidP="006D4481">
      <w:pPr>
        <w:keepNext/>
        <w:spacing w:before="240" w:after="60"/>
        <w:ind w:right="237"/>
        <w:jc w:val="both"/>
        <w:rPr>
          <w:sz w:val="24"/>
          <w:szCs w:val="24"/>
        </w:rPr>
      </w:pPr>
      <w:r>
        <w:rPr>
          <w:sz w:val="24"/>
          <w:szCs w:val="24"/>
        </w:rPr>
        <w:t>Last accessed 23/03/2025</w:t>
      </w:r>
    </w:p>
    <w:p w14:paraId="5791170C" w14:textId="77777777" w:rsidR="006D4481" w:rsidRDefault="006D4481" w:rsidP="006D4481">
      <w:pPr>
        <w:keepNext/>
        <w:spacing w:before="240" w:after="60"/>
        <w:ind w:right="237"/>
        <w:jc w:val="both"/>
        <w:rPr>
          <w:sz w:val="24"/>
          <w:szCs w:val="24"/>
        </w:rPr>
      </w:pPr>
      <w:r>
        <w:rPr>
          <w:sz w:val="24"/>
          <w:szCs w:val="24"/>
        </w:rPr>
        <w:t>Meijer, A., &amp; Thaens, M 2013 Social media strategies show that localised communication improves public engagement and relevance (Government information quarterly, 30 (4), 343-350</w:t>
      </w:r>
    </w:p>
    <w:p w14:paraId="742E1799" w14:textId="77777777" w:rsidR="006D4481" w:rsidRDefault="006D4481" w:rsidP="006D4481">
      <w:pPr>
        <w:keepNext/>
        <w:spacing w:before="240" w:after="60"/>
        <w:ind w:right="237"/>
        <w:jc w:val="both"/>
        <w:rPr>
          <w:sz w:val="24"/>
          <w:szCs w:val="24"/>
        </w:rPr>
      </w:pPr>
      <w:r>
        <w:rPr>
          <w:sz w:val="24"/>
          <w:szCs w:val="24"/>
        </w:rPr>
        <w:lastRenderedPageBreak/>
        <w:t>Last accessed 23/03/2025</w:t>
      </w:r>
    </w:p>
    <w:p w14:paraId="274C4C88" w14:textId="77777777" w:rsidR="006D4481" w:rsidRDefault="006D4481" w:rsidP="006D4481">
      <w:pPr>
        <w:keepNext/>
        <w:spacing w:before="240" w:after="60"/>
        <w:ind w:right="237"/>
        <w:jc w:val="both"/>
        <w:rPr>
          <w:sz w:val="24"/>
          <w:szCs w:val="24"/>
        </w:rPr>
      </w:pPr>
      <w:r w:rsidRPr="0036086C">
        <w:rPr>
          <w:sz w:val="24"/>
          <w:szCs w:val="24"/>
        </w:rPr>
        <w:t xml:space="preserve">Missing Persons Media &amp; Online Publicity A Good Practice Guide for Police Investigators, Force Media &amp; Communication Teams. (n.d.). Available at: </w:t>
      </w:r>
      <w:hyperlink r:id="rId27" w:history="1">
        <w:r w:rsidRPr="00FF092A">
          <w:rPr>
            <w:rStyle w:val="Hyperlink"/>
            <w:sz w:val="24"/>
            <w:szCs w:val="24"/>
          </w:rPr>
          <w:t>https://www.npcc.police.uk/SysSiteAssets/media/downloads/publications/publicati</w:t>
        </w:r>
        <w:r w:rsidRPr="00FF092A">
          <w:rPr>
            <w:rStyle w:val="Hyperlink"/>
            <w:sz w:val="24"/>
            <w:szCs w:val="24"/>
          </w:rPr>
          <w:t>s</w:t>
        </w:r>
        <w:r w:rsidRPr="00FF092A">
          <w:rPr>
            <w:rStyle w:val="Hyperlink"/>
            <w:sz w:val="24"/>
            <w:szCs w:val="24"/>
          </w:rPr>
          <w:lastRenderedPageBreak/>
          <w:t>-log/national-crime-coordination-committee/2023/missing-persons-media-online-publicity-v1.1-25oct-22.pdf</w:t>
        </w:r>
      </w:hyperlink>
      <w:r w:rsidRPr="0036086C">
        <w:rPr>
          <w:sz w:val="24"/>
          <w:szCs w:val="24"/>
        </w:rPr>
        <w:t>.</w:t>
      </w:r>
    </w:p>
    <w:p w14:paraId="3520D24D" w14:textId="77777777" w:rsidR="006D4481" w:rsidRDefault="006D4481" w:rsidP="006D4481">
      <w:pPr>
        <w:keepNext/>
        <w:spacing w:before="240" w:after="60"/>
        <w:ind w:right="237"/>
        <w:jc w:val="both"/>
        <w:rPr>
          <w:sz w:val="24"/>
          <w:szCs w:val="24"/>
        </w:rPr>
      </w:pPr>
      <w:r>
        <w:rPr>
          <w:sz w:val="24"/>
          <w:szCs w:val="24"/>
        </w:rPr>
        <w:t>Last accessed 23/03/2025</w:t>
      </w:r>
    </w:p>
    <w:p w14:paraId="4730A618" w14:textId="77777777" w:rsidR="006D4481" w:rsidRDefault="006D4481" w:rsidP="006D4481">
      <w:pPr>
        <w:keepNext/>
        <w:spacing w:before="240" w:after="60"/>
        <w:ind w:right="237"/>
        <w:jc w:val="both"/>
        <w:rPr>
          <w:sz w:val="24"/>
          <w:szCs w:val="24"/>
        </w:rPr>
      </w:pPr>
      <w:r w:rsidRPr="00C5637A">
        <w:rPr>
          <w:sz w:val="24"/>
          <w:szCs w:val="24"/>
        </w:rPr>
        <w:t xml:space="preserve">National Society of Leadership and Success (2024). Key characteristics of democratic leadership. [online] NSLS. Available at: </w:t>
      </w:r>
      <w:hyperlink r:id="rId28" w:history="1">
        <w:r w:rsidRPr="00A1521D">
          <w:rPr>
            <w:rStyle w:val="Hyperlink"/>
            <w:sz w:val="24"/>
            <w:szCs w:val="24"/>
          </w:rPr>
          <w:t>https://www.nsls.org/blog/key-characteristics-of-democratic-leadership</w:t>
        </w:r>
      </w:hyperlink>
      <w:r w:rsidRPr="00C5637A">
        <w:rPr>
          <w:sz w:val="24"/>
          <w:szCs w:val="24"/>
        </w:rPr>
        <w:t>.</w:t>
      </w:r>
    </w:p>
    <w:p w14:paraId="3060C38E" w14:textId="77777777" w:rsidR="006D4481" w:rsidRDefault="006D4481" w:rsidP="006D4481">
      <w:pPr>
        <w:keepNext/>
        <w:spacing w:before="240" w:after="60"/>
        <w:ind w:right="237"/>
        <w:jc w:val="both"/>
        <w:rPr>
          <w:sz w:val="24"/>
          <w:szCs w:val="24"/>
        </w:rPr>
      </w:pPr>
      <w:r>
        <w:rPr>
          <w:sz w:val="24"/>
          <w:szCs w:val="24"/>
        </w:rPr>
        <w:t>Last accessed 15/05/2025</w:t>
      </w:r>
    </w:p>
    <w:p w14:paraId="0B3AFA74" w14:textId="77777777" w:rsidR="006D4481" w:rsidRDefault="006D4481" w:rsidP="006D4481">
      <w:pPr>
        <w:keepNext/>
        <w:spacing w:before="240" w:after="60"/>
        <w:ind w:right="237"/>
        <w:jc w:val="both"/>
        <w:rPr>
          <w:sz w:val="24"/>
          <w:szCs w:val="24"/>
        </w:rPr>
      </w:pPr>
      <w:r>
        <w:rPr>
          <w:sz w:val="24"/>
          <w:szCs w:val="24"/>
        </w:rPr>
        <w:t xml:space="preserve">NPCC &amp; APCC (2016). Policing Vision 2015. </w:t>
      </w:r>
      <w:hyperlink r:id="rId29" w:history="1">
        <w:r w:rsidRPr="00305C25">
          <w:rPr>
            <w:rStyle w:val="Hyperlink"/>
            <w:sz w:val="24"/>
            <w:szCs w:val="24"/>
          </w:rPr>
          <w:t>https://www.npcc.police.uk/documents/policing%20Vision.pdf</w:t>
        </w:r>
      </w:hyperlink>
    </w:p>
    <w:p w14:paraId="70A6DBC6" w14:textId="77777777" w:rsidR="006D4481" w:rsidRDefault="006D4481" w:rsidP="006D4481">
      <w:pPr>
        <w:keepNext/>
        <w:spacing w:before="240" w:after="60"/>
        <w:ind w:right="237"/>
        <w:jc w:val="both"/>
        <w:rPr>
          <w:sz w:val="24"/>
          <w:szCs w:val="24"/>
        </w:rPr>
      </w:pPr>
      <w:r>
        <w:rPr>
          <w:sz w:val="24"/>
          <w:szCs w:val="24"/>
        </w:rPr>
        <w:t>Last accessed 03/06/2025</w:t>
      </w:r>
    </w:p>
    <w:p w14:paraId="4C4A3E81" w14:textId="77777777" w:rsidR="006D4481" w:rsidRPr="00042316" w:rsidRDefault="006D4481" w:rsidP="006D4481">
      <w:pPr>
        <w:keepNext/>
        <w:spacing w:before="240" w:after="60"/>
        <w:ind w:right="237"/>
        <w:jc w:val="both"/>
        <w:rPr>
          <w:sz w:val="24"/>
          <w:szCs w:val="24"/>
        </w:rPr>
      </w:pPr>
      <w:r w:rsidRPr="00042316">
        <w:rPr>
          <w:sz w:val="24"/>
          <w:szCs w:val="24"/>
        </w:rPr>
        <w:t>Parsloe, E., &amp; Leedham, M. (2009). </w:t>
      </w:r>
      <w:r w:rsidRPr="00042316">
        <w:rPr>
          <w:i/>
          <w:iCs/>
          <w:sz w:val="24"/>
          <w:szCs w:val="24"/>
        </w:rPr>
        <w:t>Coaching and Mentoring: Practical Conversations to Improve Learning</w:t>
      </w:r>
      <w:r w:rsidRPr="00042316">
        <w:rPr>
          <w:sz w:val="24"/>
          <w:szCs w:val="24"/>
        </w:rPr>
        <w:t>. Kogan Page.</w:t>
      </w:r>
    </w:p>
    <w:p w14:paraId="574CB334" w14:textId="77777777" w:rsidR="006D4481" w:rsidRDefault="006D4481" w:rsidP="006D4481">
      <w:pPr>
        <w:keepNext/>
        <w:spacing w:before="240" w:after="60"/>
        <w:ind w:right="237"/>
        <w:jc w:val="both"/>
        <w:rPr>
          <w:sz w:val="24"/>
          <w:szCs w:val="24"/>
        </w:rPr>
      </w:pPr>
      <w:r>
        <w:rPr>
          <w:sz w:val="24"/>
          <w:szCs w:val="24"/>
        </w:rPr>
        <w:t>Last accessed 25/06/25</w:t>
      </w:r>
    </w:p>
    <w:p w14:paraId="3483B1A6" w14:textId="77777777" w:rsidR="006D4481" w:rsidRDefault="006D4481" w:rsidP="006D4481">
      <w:pPr>
        <w:keepNext/>
        <w:spacing w:before="240" w:after="60"/>
        <w:ind w:right="237"/>
        <w:jc w:val="both"/>
        <w:rPr>
          <w:bCs/>
          <w:sz w:val="24"/>
          <w:szCs w:val="24"/>
        </w:rPr>
      </w:pPr>
      <w:r w:rsidRPr="004728CD">
        <w:rPr>
          <w:bCs/>
          <w:sz w:val="24"/>
          <w:szCs w:val="24"/>
        </w:rPr>
        <w:t>Proceduresonline.com. (2014). Missing from Home and Care Protocol. [online] Available</w:t>
      </w:r>
      <w:r>
        <w:rPr>
          <w:bCs/>
          <w:sz w:val="24"/>
          <w:szCs w:val="24"/>
        </w:rPr>
        <w:t xml:space="preserve"> :</w:t>
      </w:r>
      <w:r w:rsidRPr="004728CD">
        <w:rPr>
          <w:bCs/>
          <w:sz w:val="24"/>
          <w:szCs w:val="24"/>
        </w:rPr>
        <w:t>https://lambethchildcare.proceduresonline.com/p_absent_missing.html.</w:t>
      </w:r>
    </w:p>
    <w:p w14:paraId="3B430C64" w14:textId="77777777" w:rsidR="006D4481" w:rsidRDefault="006D4481" w:rsidP="006D4481">
      <w:pPr>
        <w:keepNext/>
        <w:spacing w:before="240" w:after="60"/>
        <w:ind w:right="237"/>
        <w:jc w:val="both"/>
        <w:rPr>
          <w:bCs/>
          <w:sz w:val="24"/>
          <w:szCs w:val="24"/>
        </w:rPr>
      </w:pPr>
      <w:r>
        <w:rPr>
          <w:bCs/>
          <w:sz w:val="24"/>
          <w:szCs w:val="24"/>
        </w:rPr>
        <w:t>Last accessed 13/03/2025</w:t>
      </w:r>
    </w:p>
    <w:p w14:paraId="163F1F10" w14:textId="77777777" w:rsidR="006D4481" w:rsidRPr="00A42489" w:rsidRDefault="006D4481" w:rsidP="006D4481">
      <w:pPr>
        <w:keepNext/>
        <w:spacing w:before="240" w:after="60"/>
        <w:ind w:right="237"/>
        <w:jc w:val="both"/>
        <w:rPr>
          <w:bCs/>
          <w:sz w:val="24"/>
          <w:szCs w:val="24"/>
        </w:rPr>
      </w:pPr>
      <w:r w:rsidRPr="00A42489">
        <w:rPr>
          <w:bCs/>
          <w:sz w:val="24"/>
          <w:szCs w:val="24"/>
        </w:rPr>
        <w:t>Rees, C., &amp; Smith, L. (2008). </w:t>
      </w:r>
      <w:r w:rsidRPr="00A42489">
        <w:rPr>
          <w:bCs/>
          <w:i/>
          <w:iCs/>
          <w:sz w:val="24"/>
          <w:szCs w:val="24"/>
        </w:rPr>
        <w:t>Breaking Point: The Psychological Demands of Policing</w:t>
      </w:r>
      <w:r w:rsidRPr="00A42489">
        <w:rPr>
          <w:bCs/>
          <w:sz w:val="24"/>
          <w:szCs w:val="24"/>
        </w:rPr>
        <w:t>. Police Review.</w:t>
      </w:r>
    </w:p>
    <w:p w14:paraId="0E976E46" w14:textId="77777777" w:rsidR="006D4481" w:rsidRDefault="006D4481" w:rsidP="006D4481">
      <w:pPr>
        <w:keepNext/>
        <w:spacing w:before="240" w:after="60"/>
        <w:ind w:right="237"/>
        <w:jc w:val="both"/>
        <w:rPr>
          <w:bCs/>
          <w:sz w:val="24"/>
          <w:szCs w:val="24"/>
        </w:rPr>
      </w:pPr>
      <w:r>
        <w:rPr>
          <w:bCs/>
          <w:sz w:val="24"/>
          <w:szCs w:val="24"/>
        </w:rPr>
        <w:t>Last accessed 25/06/25</w:t>
      </w:r>
    </w:p>
    <w:p w14:paraId="626E3584" w14:textId="77777777" w:rsidR="006D4481" w:rsidRDefault="006D4481" w:rsidP="006D4481">
      <w:pPr>
        <w:keepNext/>
        <w:spacing w:before="240" w:after="60"/>
        <w:ind w:right="237"/>
        <w:jc w:val="both"/>
        <w:rPr>
          <w:bCs/>
          <w:sz w:val="24"/>
          <w:szCs w:val="24"/>
        </w:rPr>
      </w:pPr>
      <w:r>
        <w:rPr>
          <w:bCs/>
          <w:sz w:val="24"/>
          <w:szCs w:val="24"/>
        </w:rPr>
        <w:t>Roberg, R., Novak, K., &amp; Cordner, G. (2016). Police &amp; Society. Oxford University Press.</w:t>
      </w:r>
    </w:p>
    <w:p w14:paraId="3907EABC" w14:textId="77777777" w:rsidR="006D4481" w:rsidRDefault="006D4481" w:rsidP="006D4481">
      <w:pPr>
        <w:keepNext/>
        <w:spacing w:before="240" w:after="60"/>
        <w:ind w:right="237"/>
        <w:jc w:val="both"/>
        <w:rPr>
          <w:bCs/>
          <w:sz w:val="24"/>
          <w:szCs w:val="24"/>
        </w:rPr>
      </w:pPr>
      <w:r>
        <w:rPr>
          <w:bCs/>
          <w:sz w:val="24"/>
          <w:szCs w:val="24"/>
        </w:rPr>
        <w:t>Last accessed 05/05/2025</w:t>
      </w:r>
    </w:p>
    <w:p w14:paraId="7FC509B5" w14:textId="77777777" w:rsidR="006D4481" w:rsidRDefault="006D4481" w:rsidP="006D4481">
      <w:pPr>
        <w:keepNext/>
        <w:spacing w:before="240" w:after="60"/>
        <w:ind w:right="237"/>
        <w:jc w:val="both"/>
        <w:rPr>
          <w:bCs/>
          <w:sz w:val="24"/>
          <w:szCs w:val="24"/>
        </w:rPr>
      </w:pPr>
      <w:r w:rsidRPr="005772BC">
        <w:rPr>
          <w:bCs/>
          <w:sz w:val="24"/>
          <w:szCs w:val="24"/>
        </w:rPr>
        <w:t xml:space="preserve">SafeLives (2023). Dash risk checklist. [online] SafeLives. Available at: </w:t>
      </w:r>
      <w:hyperlink r:id="rId30" w:history="1">
        <w:r w:rsidRPr="00305C25">
          <w:rPr>
            <w:rStyle w:val="Hyperlink"/>
            <w:bCs/>
            <w:sz w:val="24"/>
            <w:szCs w:val="24"/>
          </w:rPr>
          <w:t>https://safelives.org.uk/resources-library/dash-risk-checklist/</w:t>
        </w:r>
      </w:hyperlink>
      <w:r w:rsidRPr="005772BC">
        <w:rPr>
          <w:bCs/>
          <w:sz w:val="24"/>
          <w:szCs w:val="24"/>
        </w:rPr>
        <w:t>.</w:t>
      </w:r>
    </w:p>
    <w:p w14:paraId="451255AC" w14:textId="77777777" w:rsidR="006D4481" w:rsidRDefault="006D4481" w:rsidP="006D4481">
      <w:pPr>
        <w:keepNext/>
        <w:spacing w:before="240" w:after="60"/>
        <w:ind w:right="237"/>
        <w:jc w:val="both"/>
        <w:rPr>
          <w:bCs/>
          <w:sz w:val="24"/>
          <w:szCs w:val="24"/>
        </w:rPr>
      </w:pPr>
      <w:r>
        <w:rPr>
          <w:bCs/>
          <w:sz w:val="24"/>
          <w:szCs w:val="24"/>
        </w:rPr>
        <w:t>Last accessed 03/06/2025</w:t>
      </w:r>
    </w:p>
    <w:p w14:paraId="6B6D7721" w14:textId="77777777" w:rsidR="006D4481" w:rsidRDefault="006D4481" w:rsidP="006D4481">
      <w:pPr>
        <w:keepNext/>
        <w:spacing w:before="240" w:after="60"/>
        <w:ind w:right="237"/>
        <w:jc w:val="both"/>
        <w:rPr>
          <w:bCs/>
          <w:sz w:val="24"/>
          <w:szCs w:val="24"/>
        </w:rPr>
      </w:pPr>
      <w:r>
        <w:rPr>
          <w:bCs/>
          <w:sz w:val="24"/>
          <w:szCs w:val="24"/>
        </w:rPr>
        <w:t>Smith, L., &amp; Ferguson, C. (2019). The impact of social media in missing persons cases. British Journal of Criminology, 59(2), 305-322.</w:t>
      </w:r>
    </w:p>
    <w:p w14:paraId="61803069" w14:textId="77777777" w:rsidR="006D4481" w:rsidRDefault="006D4481" w:rsidP="006D4481">
      <w:pPr>
        <w:keepNext/>
        <w:spacing w:before="240" w:after="60"/>
        <w:ind w:right="237"/>
        <w:jc w:val="both"/>
        <w:rPr>
          <w:bCs/>
          <w:sz w:val="24"/>
          <w:szCs w:val="24"/>
        </w:rPr>
      </w:pPr>
      <w:r>
        <w:rPr>
          <w:bCs/>
          <w:sz w:val="24"/>
          <w:szCs w:val="24"/>
        </w:rPr>
        <w:t>Last accessed 13/03/2025</w:t>
      </w:r>
    </w:p>
    <w:p w14:paraId="0DCE1D11" w14:textId="77777777" w:rsidR="006D4481" w:rsidRDefault="006D4481" w:rsidP="006D4481">
      <w:pPr>
        <w:keepNext/>
        <w:spacing w:before="240" w:after="60"/>
        <w:ind w:right="237"/>
        <w:jc w:val="both"/>
        <w:rPr>
          <w:bCs/>
          <w:sz w:val="24"/>
          <w:szCs w:val="24"/>
        </w:rPr>
      </w:pPr>
      <w:r w:rsidRPr="00233FBB">
        <w:rPr>
          <w:bCs/>
          <w:sz w:val="24"/>
          <w:szCs w:val="24"/>
        </w:rPr>
        <w:t xml:space="preserve">St Thomas University (2014). What is Transactional Leadership? Structure Leads to Results. [online] STU Online. Available at: </w:t>
      </w:r>
      <w:hyperlink r:id="rId31" w:history="1">
        <w:r w:rsidRPr="00A1521D">
          <w:rPr>
            <w:rStyle w:val="Hyperlink"/>
            <w:bCs/>
            <w:sz w:val="24"/>
            <w:szCs w:val="24"/>
          </w:rPr>
          <w:t>https://online.stu.edu/degrees/education/what-is-transactional-leadership/</w:t>
        </w:r>
      </w:hyperlink>
      <w:r w:rsidRPr="00233FBB">
        <w:rPr>
          <w:bCs/>
          <w:sz w:val="24"/>
          <w:szCs w:val="24"/>
        </w:rPr>
        <w:t>.</w:t>
      </w:r>
    </w:p>
    <w:p w14:paraId="373DBE63" w14:textId="77777777" w:rsidR="006D4481" w:rsidRDefault="006D4481" w:rsidP="006D4481">
      <w:pPr>
        <w:keepNext/>
        <w:spacing w:before="240" w:after="60"/>
        <w:ind w:right="237"/>
        <w:jc w:val="both"/>
        <w:rPr>
          <w:bCs/>
          <w:sz w:val="24"/>
          <w:szCs w:val="24"/>
        </w:rPr>
      </w:pPr>
      <w:r>
        <w:rPr>
          <w:bCs/>
          <w:sz w:val="24"/>
          <w:szCs w:val="24"/>
        </w:rPr>
        <w:lastRenderedPageBreak/>
        <w:t>Last accessed 15/05/2025</w:t>
      </w:r>
    </w:p>
    <w:p w14:paraId="56BDB20E" w14:textId="77777777" w:rsidR="006D4481" w:rsidRDefault="006D4481" w:rsidP="006D4481">
      <w:pPr>
        <w:keepNext/>
        <w:spacing w:before="240" w:after="60"/>
        <w:ind w:right="237"/>
        <w:jc w:val="both"/>
        <w:rPr>
          <w:bCs/>
          <w:sz w:val="24"/>
          <w:szCs w:val="24"/>
        </w:rPr>
      </w:pPr>
      <w:r>
        <w:rPr>
          <w:bCs/>
          <w:sz w:val="24"/>
          <w:szCs w:val="24"/>
        </w:rPr>
        <w:t>Taylor, M. (2021). Ethical concerns in digital policing. Journal of Law and Technology, 42(3), 220-237.</w:t>
      </w:r>
    </w:p>
    <w:p w14:paraId="4664B7F9" w14:textId="77777777" w:rsidR="006D4481" w:rsidRDefault="006D4481" w:rsidP="006D4481">
      <w:pPr>
        <w:keepNext/>
        <w:spacing w:before="240" w:after="60"/>
        <w:ind w:right="237"/>
        <w:jc w:val="both"/>
        <w:rPr>
          <w:bCs/>
          <w:sz w:val="24"/>
          <w:szCs w:val="24"/>
        </w:rPr>
      </w:pPr>
      <w:r>
        <w:rPr>
          <w:bCs/>
          <w:sz w:val="24"/>
          <w:szCs w:val="24"/>
        </w:rPr>
        <w:t>Last accessed 13/03/2025</w:t>
      </w:r>
    </w:p>
    <w:p w14:paraId="20F2B316" w14:textId="77777777" w:rsidR="006D4481" w:rsidRDefault="006D4481" w:rsidP="006D4481">
      <w:pPr>
        <w:keepNext/>
        <w:spacing w:before="240" w:after="60"/>
        <w:ind w:right="237"/>
        <w:jc w:val="both"/>
        <w:rPr>
          <w:bCs/>
          <w:sz w:val="24"/>
          <w:szCs w:val="24"/>
        </w:rPr>
      </w:pPr>
      <w:r w:rsidRPr="00E7048A">
        <w:rPr>
          <w:bCs/>
          <w:sz w:val="24"/>
          <w:szCs w:val="24"/>
        </w:rPr>
        <w:t xml:space="preserve">University of Massachusetts Global (2025). What Is Transformational Leadership? Understanding the Impact of Inspirational Guidance. [online] UMass Global. Available at: </w:t>
      </w:r>
      <w:hyperlink r:id="rId32" w:history="1">
        <w:r w:rsidRPr="00A1521D">
          <w:rPr>
            <w:rStyle w:val="Hyperlink"/>
            <w:bCs/>
            <w:sz w:val="24"/>
            <w:szCs w:val="24"/>
          </w:rPr>
          <w:t>https://www.umassglobal.edu/blog-news/what-is-transformational-leadership-understanding-the-impact-of-inspirational-guidance</w:t>
        </w:r>
      </w:hyperlink>
      <w:r w:rsidRPr="00E7048A">
        <w:rPr>
          <w:bCs/>
          <w:sz w:val="24"/>
          <w:szCs w:val="24"/>
        </w:rPr>
        <w:t>.</w:t>
      </w:r>
    </w:p>
    <w:p w14:paraId="19CD0E7D" w14:textId="77777777" w:rsidR="006D4481" w:rsidRDefault="006D4481" w:rsidP="006D4481">
      <w:pPr>
        <w:keepNext/>
        <w:spacing w:before="240" w:after="60"/>
        <w:ind w:right="237"/>
        <w:jc w:val="both"/>
        <w:rPr>
          <w:bCs/>
          <w:sz w:val="24"/>
          <w:szCs w:val="24"/>
        </w:rPr>
      </w:pPr>
      <w:r>
        <w:rPr>
          <w:bCs/>
          <w:sz w:val="24"/>
          <w:szCs w:val="24"/>
        </w:rPr>
        <w:t>Last accessed 15/05/2025</w:t>
      </w:r>
    </w:p>
    <w:p w14:paraId="6AB18D6D" w14:textId="77777777" w:rsidR="006D4481" w:rsidRDefault="006D4481" w:rsidP="006D4481">
      <w:pPr>
        <w:rPr>
          <w:bCs/>
          <w:sz w:val="24"/>
          <w:szCs w:val="24"/>
        </w:rPr>
      </w:pPr>
    </w:p>
    <w:p w14:paraId="388B7B65" w14:textId="77777777" w:rsidR="006D4481" w:rsidRDefault="006D4481" w:rsidP="006D4481">
      <w:pPr>
        <w:rPr>
          <w:bCs/>
          <w:sz w:val="24"/>
          <w:szCs w:val="24"/>
        </w:rPr>
      </w:pPr>
    </w:p>
    <w:p w14:paraId="068838F8" w14:textId="77777777" w:rsidR="006D4481" w:rsidRDefault="006D4481" w:rsidP="00340E9A">
      <w:pPr>
        <w:keepNext/>
        <w:spacing w:before="240" w:after="60"/>
        <w:ind w:right="237"/>
        <w:jc w:val="both"/>
        <w:rPr>
          <w:sz w:val="24"/>
          <w:szCs w:val="24"/>
        </w:rPr>
      </w:pPr>
    </w:p>
    <w:p w14:paraId="37824417" w14:textId="77777777" w:rsidR="004728CD" w:rsidRDefault="004728CD" w:rsidP="00340E9A">
      <w:pPr>
        <w:keepNext/>
        <w:spacing w:before="240" w:after="60"/>
        <w:ind w:right="237"/>
        <w:jc w:val="both"/>
        <w:rPr>
          <w:bCs/>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32A5EE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670F8">
        <w:rPr>
          <w:rFonts w:eastAsia="Arial"/>
          <w:b/>
          <w:bCs/>
          <w:color w:val="000000" w:themeColor="text1"/>
          <w:sz w:val="24"/>
          <w:szCs w:val="24"/>
          <w:highlight w:val="yellow"/>
        </w:rPr>
        <w:t xml:space="preserve"> L.Linciano</w:t>
      </w:r>
    </w:p>
    <w:p w14:paraId="574DF1C8" w14:textId="1C0C00AA" w:rsidR="28D1B5E1" w:rsidRDefault="28D1B5E1" w:rsidP="28D1B5E1">
      <w:pPr>
        <w:jc w:val="both"/>
        <w:rPr>
          <w:b/>
          <w:bCs/>
          <w:color w:val="000000" w:themeColor="text1"/>
          <w:sz w:val="24"/>
          <w:szCs w:val="24"/>
          <w:highlight w:val="yellow"/>
        </w:rPr>
      </w:pPr>
    </w:p>
    <w:p w14:paraId="6AF6F333" w14:textId="7C568D9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670F8">
        <w:rPr>
          <w:rFonts w:eastAsia="Arial"/>
          <w:b/>
          <w:bCs/>
          <w:color w:val="000000" w:themeColor="text1"/>
          <w:sz w:val="24"/>
          <w:szCs w:val="24"/>
          <w:highlight w:val="yellow"/>
        </w:rPr>
        <w:t xml:space="preserve"> 25/06/25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732CC" w14:textId="77777777" w:rsidR="00DA3FF7" w:rsidRDefault="00DA3FF7">
      <w:r>
        <w:separator/>
      </w:r>
    </w:p>
  </w:endnote>
  <w:endnote w:type="continuationSeparator" w:id="0">
    <w:p w14:paraId="0234FD8B" w14:textId="77777777" w:rsidR="00DA3FF7" w:rsidRDefault="00DA3F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2A2A9" w14:textId="77777777" w:rsidR="00DA3FF7" w:rsidRDefault="00DA3FF7">
      <w:r>
        <w:separator/>
      </w:r>
    </w:p>
  </w:footnote>
  <w:footnote w:type="continuationSeparator" w:id="0">
    <w:p w14:paraId="56C562BF" w14:textId="77777777" w:rsidR="00DA3FF7" w:rsidRDefault="00DA3F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7F2"/>
    <w:rsid w:val="00003990"/>
    <w:rsid w:val="00003E39"/>
    <w:rsid w:val="000045B8"/>
    <w:rsid w:val="000057B3"/>
    <w:rsid w:val="00005803"/>
    <w:rsid w:val="00006F5E"/>
    <w:rsid w:val="00017FFA"/>
    <w:rsid w:val="00020A4C"/>
    <w:rsid w:val="00020EEC"/>
    <w:rsid w:val="000211AA"/>
    <w:rsid w:val="00025650"/>
    <w:rsid w:val="0002620F"/>
    <w:rsid w:val="00026FAB"/>
    <w:rsid w:val="00027B1F"/>
    <w:rsid w:val="0003088B"/>
    <w:rsid w:val="000325D9"/>
    <w:rsid w:val="00032934"/>
    <w:rsid w:val="000372B2"/>
    <w:rsid w:val="00037C98"/>
    <w:rsid w:val="0004079F"/>
    <w:rsid w:val="00041365"/>
    <w:rsid w:val="00042316"/>
    <w:rsid w:val="00043F80"/>
    <w:rsid w:val="00045B87"/>
    <w:rsid w:val="00045C07"/>
    <w:rsid w:val="00055231"/>
    <w:rsid w:val="00055D43"/>
    <w:rsid w:val="00056385"/>
    <w:rsid w:val="00056FAC"/>
    <w:rsid w:val="00057751"/>
    <w:rsid w:val="00062E39"/>
    <w:rsid w:val="00062EB3"/>
    <w:rsid w:val="00065604"/>
    <w:rsid w:val="00073047"/>
    <w:rsid w:val="00073564"/>
    <w:rsid w:val="0007356C"/>
    <w:rsid w:val="00080E58"/>
    <w:rsid w:val="00083D08"/>
    <w:rsid w:val="00083D99"/>
    <w:rsid w:val="00083DEC"/>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9BE"/>
    <w:rsid w:val="000B1B33"/>
    <w:rsid w:val="000B1E96"/>
    <w:rsid w:val="000B2077"/>
    <w:rsid w:val="000B46EA"/>
    <w:rsid w:val="000C378F"/>
    <w:rsid w:val="000C6892"/>
    <w:rsid w:val="000C6FFE"/>
    <w:rsid w:val="000C75D1"/>
    <w:rsid w:val="000C7973"/>
    <w:rsid w:val="000D0BB6"/>
    <w:rsid w:val="000D5F92"/>
    <w:rsid w:val="000E26B0"/>
    <w:rsid w:val="000E35DE"/>
    <w:rsid w:val="000F1599"/>
    <w:rsid w:val="000F1769"/>
    <w:rsid w:val="000F6196"/>
    <w:rsid w:val="000F7ECD"/>
    <w:rsid w:val="00101492"/>
    <w:rsid w:val="00101FBB"/>
    <w:rsid w:val="00102E64"/>
    <w:rsid w:val="0010312C"/>
    <w:rsid w:val="001052B2"/>
    <w:rsid w:val="00105FC4"/>
    <w:rsid w:val="00106086"/>
    <w:rsid w:val="00106DC7"/>
    <w:rsid w:val="00110D64"/>
    <w:rsid w:val="00112391"/>
    <w:rsid w:val="00114F52"/>
    <w:rsid w:val="0011620E"/>
    <w:rsid w:val="0012135C"/>
    <w:rsid w:val="00125EA5"/>
    <w:rsid w:val="00127129"/>
    <w:rsid w:val="00130413"/>
    <w:rsid w:val="001347F8"/>
    <w:rsid w:val="0013606C"/>
    <w:rsid w:val="001373A6"/>
    <w:rsid w:val="00137BB5"/>
    <w:rsid w:val="00137E05"/>
    <w:rsid w:val="0014233B"/>
    <w:rsid w:val="001447F6"/>
    <w:rsid w:val="001450AC"/>
    <w:rsid w:val="00147DE3"/>
    <w:rsid w:val="00150794"/>
    <w:rsid w:val="00153E03"/>
    <w:rsid w:val="001554BA"/>
    <w:rsid w:val="001608C4"/>
    <w:rsid w:val="001627BB"/>
    <w:rsid w:val="00165011"/>
    <w:rsid w:val="00171418"/>
    <w:rsid w:val="00171F95"/>
    <w:rsid w:val="0017359B"/>
    <w:rsid w:val="00175879"/>
    <w:rsid w:val="00180767"/>
    <w:rsid w:val="00190913"/>
    <w:rsid w:val="001922ED"/>
    <w:rsid w:val="00192977"/>
    <w:rsid w:val="001961CF"/>
    <w:rsid w:val="001A4F21"/>
    <w:rsid w:val="001A59BB"/>
    <w:rsid w:val="001A6A51"/>
    <w:rsid w:val="001A75FA"/>
    <w:rsid w:val="001A79C4"/>
    <w:rsid w:val="001B0CFA"/>
    <w:rsid w:val="001B2CFE"/>
    <w:rsid w:val="001B331A"/>
    <w:rsid w:val="001B4DE5"/>
    <w:rsid w:val="001B56B5"/>
    <w:rsid w:val="001C0D05"/>
    <w:rsid w:val="001C0E21"/>
    <w:rsid w:val="001C0E74"/>
    <w:rsid w:val="001C2B1F"/>
    <w:rsid w:val="001C321F"/>
    <w:rsid w:val="001C6CEC"/>
    <w:rsid w:val="001C73DE"/>
    <w:rsid w:val="001C7A43"/>
    <w:rsid w:val="001D0C20"/>
    <w:rsid w:val="001D229F"/>
    <w:rsid w:val="001D2B65"/>
    <w:rsid w:val="001D4291"/>
    <w:rsid w:val="001D6162"/>
    <w:rsid w:val="001E030A"/>
    <w:rsid w:val="001E6781"/>
    <w:rsid w:val="001E6EDE"/>
    <w:rsid w:val="001E7592"/>
    <w:rsid w:val="001F3878"/>
    <w:rsid w:val="001F4552"/>
    <w:rsid w:val="001F6563"/>
    <w:rsid w:val="001F7F73"/>
    <w:rsid w:val="002000F1"/>
    <w:rsid w:val="002019EB"/>
    <w:rsid w:val="002030F2"/>
    <w:rsid w:val="002036D6"/>
    <w:rsid w:val="00205051"/>
    <w:rsid w:val="00206A38"/>
    <w:rsid w:val="00207391"/>
    <w:rsid w:val="002102E2"/>
    <w:rsid w:val="00211F65"/>
    <w:rsid w:val="00215CAB"/>
    <w:rsid w:val="0022001B"/>
    <w:rsid w:val="00220D06"/>
    <w:rsid w:val="002219BA"/>
    <w:rsid w:val="0022446F"/>
    <w:rsid w:val="002246A0"/>
    <w:rsid w:val="00224AF9"/>
    <w:rsid w:val="00224F50"/>
    <w:rsid w:val="00225A5B"/>
    <w:rsid w:val="00230439"/>
    <w:rsid w:val="0023052E"/>
    <w:rsid w:val="00233FBB"/>
    <w:rsid w:val="00235176"/>
    <w:rsid w:val="00236061"/>
    <w:rsid w:val="0024100E"/>
    <w:rsid w:val="00241C1B"/>
    <w:rsid w:val="00242617"/>
    <w:rsid w:val="0024288B"/>
    <w:rsid w:val="00255D8E"/>
    <w:rsid w:val="00257C16"/>
    <w:rsid w:val="00260CE8"/>
    <w:rsid w:val="00261EC8"/>
    <w:rsid w:val="002657E9"/>
    <w:rsid w:val="00265801"/>
    <w:rsid w:val="0026665E"/>
    <w:rsid w:val="00270EEB"/>
    <w:rsid w:val="0027147E"/>
    <w:rsid w:val="00274DE8"/>
    <w:rsid w:val="002761F4"/>
    <w:rsid w:val="002775E1"/>
    <w:rsid w:val="00277979"/>
    <w:rsid w:val="00277D87"/>
    <w:rsid w:val="00280612"/>
    <w:rsid w:val="002808EB"/>
    <w:rsid w:val="0028095D"/>
    <w:rsid w:val="00281705"/>
    <w:rsid w:val="00283562"/>
    <w:rsid w:val="00291ADD"/>
    <w:rsid w:val="002937FF"/>
    <w:rsid w:val="00293B40"/>
    <w:rsid w:val="00294868"/>
    <w:rsid w:val="00295CA1"/>
    <w:rsid w:val="002A291A"/>
    <w:rsid w:val="002A2DBC"/>
    <w:rsid w:val="002A366F"/>
    <w:rsid w:val="002A42A2"/>
    <w:rsid w:val="002A5604"/>
    <w:rsid w:val="002B024E"/>
    <w:rsid w:val="002B1701"/>
    <w:rsid w:val="002B1736"/>
    <w:rsid w:val="002B23C3"/>
    <w:rsid w:val="002B2AA4"/>
    <w:rsid w:val="002B2C4F"/>
    <w:rsid w:val="002B443A"/>
    <w:rsid w:val="002B599F"/>
    <w:rsid w:val="002B5B35"/>
    <w:rsid w:val="002B608D"/>
    <w:rsid w:val="002C256A"/>
    <w:rsid w:val="002C496D"/>
    <w:rsid w:val="002D05EB"/>
    <w:rsid w:val="002D2F29"/>
    <w:rsid w:val="002D2FD3"/>
    <w:rsid w:val="002E06E9"/>
    <w:rsid w:val="002E0BD5"/>
    <w:rsid w:val="002E1984"/>
    <w:rsid w:val="002E7017"/>
    <w:rsid w:val="002F44C9"/>
    <w:rsid w:val="002F4F6E"/>
    <w:rsid w:val="002F6F2D"/>
    <w:rsid w:val="003015C3"/>
    <w:rsid w:val="0030698D"/>
    <w:rsid w:val="00307F59"/>
    <w:rsid w:val="0031350A"/>
    <w:rsid w:val="00314C29"/>
    <w:rsid w:val="0031569E"/>
    <w:rsid w:val="00316815"/>
    <w:rsid w:val="003168CA"/>
    <w:rsid w:val="00321255"/>
    <w:rsid w:val="0032230D"/>
    <w:rsid w:val="00322A0B"/>
    <w:rsid w:val="00322C94"/>
    <w:rsid w:val="00322E08"/>
    <w:rsid w:val="00323626"/>
    <w:rsid w:val="0032513C"/>
    <w:rsid w:val="00332379"/>
    <w:rsid w:val="003352EE"/>
    <w:rsid w:val="00335FC5"/>
    <w:rsid w:val="00340E9A"/>
    <w:rsid w:val="00344787"/>
    <w:rsid w:val="003507D8"/>
    <w:rsid w:val="003516C0"/>
    <w:rsid w:val="00352508"/>
    <w:rsid w:val="00352E59"/>
    <w:rsid w:val="003532C6"/>
    <w:rsid w:val="003533FA"/>
    <w:rsid w:val="00353C32"/>
    <w:rsid w:val="00354AA9"/>
    <w:rsid w:val="00354DBE"/>
    <w:rsid w:val="00355210"/>
    <w:rsid w:val="0036086C"/>
    <w:rsid w:val="00365DF9"/>
    <w:rsid w:val="0036668D"/>
    <w:rsid w:val="00372DB4"/>
    <w:rsid w:val="0037490C"/>
    <w:rsid w:val="00375772"/>
    <w:rsid w:val="00375AF5"/>
    <w:rsid w:val="00375D50"/>
    <w:rsid w:val="003761BD"/>
    <w:rsid w:val="003769F6"/>
    <w:rsid w:val="00384820"/>
    <w:rsid w:val="00385414"/>
    <w:rsid w:val="00387C50"/>
    <w:rsid w:val="00390074"/>
    <w:rsid w:val="00392ED3"/>
    <w:rsid w:val="00394FCD"/>
    <w:rsid w:val="0039762B"/>
    <w:rsid w:val="003A00EA"/>
    <w:rsid w:val="003A0C37"/>
    <w:rsid w:val="003A1B6B"/>
    <w:rsid w:val="003A2F82"/>
    <w:rsid w:val="003A46C0"/>
    <w:rsid w:val="003A47BC"/>
    <w:rsid w:val="003A600E"/>
    <w:rsid w:val="003A6513"/>
    <w:rsid w:val="003B0983"/>
    <w:rsid w:val="003B16C7"/>
    <w:rsid w:val="003B46BB"/>
    <w:rsid w:val="003B4BF3"/>
    <w:rsid w:val="003B7591"/>
    <w:rsid w:val="003C0A84"/>
    <w:rsid w:val="003C19F1"/>
    <w:rsid w:val="003C4186"/>
    <w:rsid w:val="003C458C"/>
    <w:rsid w:val="003C5F62"/>
    <w:rsid w:val="003C6185"/>
    <w:rsid w:val="003D0ABC"/>
    <w:rsid w:val="003D0D2D"/>
    <w:rsid w:val="003D4710"/>
    <w:rsid w:val="003D4DBB"/>
    <w:rsid w:val="003E0CA2"/>
    <w:rsid w:val="003E16D7"/>
    <w:rsid w:val="003E197E"/>
    <w:rsid w:val="004046F0"/>
    <w:rsid w:val="0040668F"/>
    <w:rsid w:val="00412677"/>
    <w:rsid w:val="0041310A"/>
    <w:rsid w:val="0041514F"/>
    <w:rsid w:val="00415ED9"/>
    <w:rsid w:val="00417925"/>
    <w:rsid w:val="00421379"/>
    <w:rsid w:val="00422D8A"/>
    <w:rsid w:val="004348AE"/>
    <w:rsid w:val="004376C0"/>
    <w:rsid w:val="0044115F"/>
    <w:rsid w:val="0044223A"/>
    <w:rsid w:val="00446792"/>
    <w:rsid w:val="00446F80"/>
    <w:rsid w:val="004473A1"/>
    <w:rsid w:val="00450C83"/>
    <w:rsid w:val="00451398"/>
    <w:rsid w:val="00451851"/>
    <w:rsid w:val="00453343"/>
    <w:rsid w:val="004546DB"/>
    <w:rsid w:val="00456837"/>
    <w:rsid w:val="004577BD"/>
    <w:rsid w:val="004608B9"/>
    <w:rsid w:val="00460ADB"/>
    <w:rsid w:val="00461B61"/>
    <w:rsid w:val="00462F60"/>
    <w:rsid w:val="00463A52"/>
    <w:rsid w:val="00465947"/>
    <w:rsid w:val="004670F8"/>
    <w:rsid w:val="00470BB1"/>
    <w:rsid w:val="004718F7"/>
    <w:rsid w:val="004728CD"/>
    <w:rsid w:val="00473153"/>
    <w:rsid w:val="00473450"/>
    <w:rsid w:val="004743AF"/>
    <w:rsid w:val="00482C17"/>
    <w:rsid w:val="00484B9E"/>
    <w:rsid w:val="004911B4"/>
    <w:rsid w:val="0049196A"/>
    <w:rsid w:val="004923DA"/>
    <w:rsid w:val="00493434"/>
    <w:rsid w:val="004962F9"/>
    <w:rsid w:val="004968E2"/>
    <w:rsid w:val="00496FC0"/>
    <w:rsid w:val="004A1FF0"/>
    <w:rsid w:val="004A2A49"/>
    <w:rsid w:val="004A4952"/>
    <w:rsid w:val="004A5267"/>
    <w:rsid w:val="004A6C54"/>
    <w:rsid w:val="004B1DB2"/>
    <w:rsid w:val="004B2CC6"/>
    <w:rsid w:val="004B38E7"/>
    <w:rsid w:val="004B4BAE"/>
    <w:rsid w:val="004B600B"/>
    <w:rsid w:val="004B637A"/>
    <w:rsid w:val="004B6822"/>
    <w:rsid w:val="004B69F6"/>
    <w:rsid w:val="004C0F97"/>
    <w:rsid w:val="004C2D3A"/>
    <w:rsid w:val="004C3226"/>
    <w:rsid w:val="004C5866"/>
    <w:rsid w:val="004C5ED6"/>
    <w:rsid w:val="004D03C4"/>
    <w:rsid w:val="004D0BF1"/>
    <w:rsid w:val="004D1131"/>
    <w:rsid w:val="004D24D2"/>
    <w:rsid w:val="004D35A4"/>
    <w:rsid w:val="004D4253"/>
    <w:rsid w:val="004D445F"/>
    <w:rsid w:val="004D45B7"/>
    <w:rsid w:val="004E087B"/>
    <w:rsid w:val="004E21A2"/>
    <w:rsid w:val="004E44A4"/>
    <w:rsid w:val="004E7061"/>
    <w:rsid w:val="004E7B8B"/>
    <w:rsid w:val="004E7BDD"/>
    <w:rsid w:val="004F1E21"/>
    <w:rsid w:val="004F464E"/>
    <w:rsid w:val="004F6866"/>
    <w:rsid w:val="004F740D"/>
    <w:rsid w:val="004F7B8F"/>
    <w:rsid w:val="00500748"/>
    <w:rsid w:val="005011D6"/>
    <w:rsid w:val="0050167A"/>
    <w:rsid w:val="0050286F"/>
    <w:rsid w:val="005042F1"/>
    <w:rsid w:val="005055E7"/>
    <w:rsid w:val="0051190C"/>
    <w:rsid w:val="00513C7D"/>
    <w:rsid w:val="005169D1"/>
    <w:rsid w:val="00521123"/>
    <w:rsid w:val="00521221"/>
    <w:rsid w:val="00524039"/>
    <w:rsid w:val="005250C3"/>
    <w:rsid w:val="00525A32"/>
    <w:rsid w:val="00527EBA"/>
    <w:rsid w:val="00536FA9"/>
    <w:rsid w:val="005371A5"/>
    <w:rsid w:val="005414F4"/>
    <w:rsid w:val="00544EBE"/>
    <w:rsid w:val="00546187"/>
    <w:rsid w:val="005463F1"/>
    <w:rsid w:val="00547CBB"/>
    <w:rsid w:val="0055123E"/>
    <w:rsid w:val="005534F2"/>
    <w:rsid w:val="0055579C"/>
    <w:rsid w:val="00557D77"/>
    <w:rsid w:val="00560B32"/>
    <w:rsid w:val="00560E5B"/>
    <w:rsid w:val="005622F2"/>
    <w:rsid w:val="00562EAA"/>
    <w:rsid w:val="00563B58"/>
    <w:rsid w:val="00563BC6"/>
    <w:rsid w:val="005640C4"/>
    <w:rsid w:val="00564C53"/>
    <w:rsid w:val="00565AFA"/>
    <w:rsid w:val="0056684C"/>
    <w:rsid w:val="005674F3"/>
    <w:rsid w:val="0056798D"/>
    <w:rsid w:val="00571403"/>
    <w:rsid w:val="00571561"/>
    <w:rsid w:val="00574A0C"/>
    <w:rsid w:val="00574B94"/>
    <w:rsid w:val="00576E4C"/>
    <w:rsid w:val="005772BC"/>
    <w:rsid w:val="0057780F"/>
    <w:rsid w:val="00580547"/>
    <w:rsid w:val="00581E0A"/>
    <w:rsid w:val="005822EA"/>
    <w:rsid w:val="00586D89"/>
    <w:rsid w:val="00587213"/>
    <w:rsid w:val="005916B8"/>
    <w:rsid w:val="00596FBD"/>
    <w:rsid w:val="005A1B4C"/>
    <w:rsid w:val="005A1BA3"/>
    <w:rsid w:val="005A3C5E"/>
    <w:rsid w:val="005A545C"/>
    <w:rsid w:val="005B1CF8"/>
    <w:rsid w:val="005B2B79"/>
    <w:rsid w:val="005B7B90"/>
    <w:rsid w:val="005C1567"/>
    <w:rsid w:val="005C1EB2"/>
    <w:rsid w:val="005C6289"/>
    <w:rsid w:val="005C6CE5"/>
    <w:rsid w:val="005D1140"/>
    <w:rsid w:val="005D2A9A"/>
    <w:rsid w:val="005D3F07"/>
    <w:rsid w:val="005D583E"/>
    <w:rsid w:val="005D6788"/>
    <w:rsid w:val="005E1180"/>
    <w:rsid w:val="005E13EA"/>
    <w:rsid w:val="005E53BD"/>
    <w:rsid w:val="005F4B74"/>
    <w:rsid w:val="005F690C"/>
    <w:rsid w:val="005F7636"/>
    <w:rsid w:val="005F7A7D"/>
    <w:rsid w:val="00600080"/>
    <w:rsid w:val="006001CE"/>
    <w:rsid w:val="00602B25"/>
    <w:rsid w:val="00606E27"/>
    <w:rsid w:val="006108C9"/>
    <w:rsid w:val="00610D8A"/>
    <w:rsid w:val="006116AB"/>
    <w:rsid w:val="00613CC2"/>
    <w:rsid w:val="00615717"/>
    <w:rsid w:val="00615C7E"/>
    <w:rsid w:val="00615F8E"/>
    <w:rsid w:val="006200D6"/>
    <w:rsid w:val="0062158D"/>
    <w:rsid w:val="0062501C"/>
    <w:rsid w:val="00630482"/>
    <w:rsid w:val="00630F39"/>
    <w:rsid w:val="006326D1"/>
    <w:rsid w:val="00632E0A"/>
    <w:rsid w:val="00633165"/>
    <w:rsid w:val="006362B2"/>
    <w:rsid w:val="00636B6C"/>
    <w:rsid w:val="00643797"/>
    <w:rsid w:val="006447DE"/>
    <w:rsid w:val="006472E2"/>
    <w:rsid w:val="00650CE9"/>
    <w:rsid w:val="006519BC"/>
    <w:rsid w:val="0065276E"/>
    <w:rsid w:val="006533F0"/>
    <w:rsid w:val="00653B16"/>
    <w:rsid w:val="00653BE7"/>
    <w:rsid w:val="00654329"/>
    <w:rsid w:val="00654CEC"/>
    <w:rsid w:val="00654DBC"/>
    <w:rsid w:val="00655507"/>
    <w:rsid w:val="00656D91"/>
    <w:rsid w:val="00664255"/>
    <w:rsid w:val="006712A7"/>
    <w:rsid w:val="006733CC"/>
    <w:rsid w:val="00673829"/>
    <w:rsid w:val="006747E3"/>
    <w:rsid w:val="00674FC2"/>
    <w:rsid w:val="00675C8F"/>
    <w:rsid w:val="00677E42"/>
    <w:rsid w:val="00682334"/>
    <w:rsid w:val="006842FD"/>
    <w:rsid w:val="0068445C"/>
    <w:rsid w:val="00684B16"/>
    <w:rsid w:val="006851A9"/>
    <w:rsid w:val="00690C40"/>
    <w:rsid w:val="00694C00"/>
    <w:rsid w:val="00695165"/>
    <w:rsid w:val="00696F65"/>
    <w:rsid w:val="006A4BE3"/>
    <w:rsid w:val="006A7A6D"/>
    <w:rsid w:val="006B4238"/>
    <w:rsid w:val="006B5E67"/>
    <w:rsid w:val="006B7986"/>
    <w:rsid w:val="006BE8E5"/>
    <w:rsid w:val="006C2ABC"/>
    <w:rsid w:val="006C2EB5"/>
    <w:rsid w:val="006C3261"/>
    <w:rsid w:val="006C49E4"/>
    <w:rsid w:val="006D18A3"/>
    <w:rsid w:val="006D40E5"/>
    <w:rsid w:val="006D4481"/>
    <w:rsid w:val="006D5184"/>
    <w:rsid w:val="006D5970"/>
    <w:rsid w:val="006D6198"/>
    <w:rsid w:val="006D68C6"/>
    <w:rsid w:val="006E049F"/>
    <w:rsid w:val="006E481E"/>
    <w:rsid w:val="006E795F"/>
    <w:rsid w:val="006F378D"/>
    <w:rsid w:val="00700249"/>
    <w:rsid w:val="00703837"/>
    <w:rsid w:val="00704530"/>
    <w:rsid w:val="0070604C"/>
    <w:rsid w:val="007069CD"/>
    <w:rsid w:val="007110E6"/>
    <w:rsid w:val="00711A70"/>
    <w:rsid w:val="00712E6F"/>
    <w:rsid w:val="00712E90"/>
    <w:rsid w:val="00713B7E"/>
    <w:rsid w:val="007177EF"/>
    <w:rsid w:val="00720366"/>
    <w:rsid w:val="007204AE"/>
    <w:rsid w:val="00723BCC"/>
    <w:rsid w:val="0072678F"/>
    <w:rsid w:val="0072798A"/>
    <w:rsid w:val="00727C4C"/>
    <w:rsid w:val="00730E88"/>
    <w:rsid w:val="00732615"/>
    <w:rsid w:val="00734809"/>
    <w:rsid w:val="007406E1"/>
    <w:rsid w:val="00743E40"/>
    <w:rsid w:val="00751263"/>
    <w:rsid w:val="00751473"/>
    <w:rsid w:val="0075704F"/>
    <w:rsid w:val="00763B2D"/>
    <w:rsid w:val="007648DD"/>
    <w:rsid w:val="007701A0"/>
    <w:rsid w:val="00771A0B"/>
    <w:rsid w:val="00772924"/>
    <w:rsid w:val="00782292"/>
    <w:rsid w:val="00784EC4"/>
    <w:rsid w:val="007872F2"/>
    <w:rsid w:val="007874BC"/>
    <w:rsid w:val="007908E0"/>
    <w:rsid w:val="00793EB3"/>
    <w:rsid w:val="00794205"/>
    <w:rsid w:val="00797012"/>
    <w:rsid w:val="007A06DC"/>
    <w:rsid w:val="007A1F6A"/>
    <w:rsid w:val="007A1F6C"/>
    <w:rsid w:val="007A7254"/>
    <w:rsid w:val="007B0DE3"/>
    <w:rsid w:val="007B18CB"/>
    <w:rsid w:val="007B491F"/>
    <w:rsid w:val="007B5CB2"/>
    <w:rsid w:val="007B7191"/>
    <w:rsid w:val="007B7450"/>
    <w:rsid w:val="007C0AB4"/>
    <w:rsid w:val="007C1634"/>
    <w:rsid w:val="007C1D94"/>
    <w:rsid w:val="007C2879"/>
    <w:rsid w:val="007C364B"/>
    <w:rsid w:val="007C6A87"/>
    <w:rsid w:val="007C705D"/>
    <w:rsid w:val="007D0A07"/>
    <w:rsid w:val="007D0C96"/>
    <w:rsid w:val="007D133D"/>
    <w:rsid w:val="007D2559"/>
    <w:rsid w:val="007D3EB4"/>
    <w:rsid w:val="007D3F16"/>
    <w:rsid w:val="007D6181"/>
    <w:rsid w:val="007D78CC"/>
    <w:rsid w:val="007E2846"/>
    <w:rsid w:val="007E4FC2"/>
    <w:rsid w:val="007F3F7E"/>
    <w:rsid w:val="007F5497"/>
    <w:rsid w:val="007F7503"/>
    <w:rsid w:val="008022E9"/>
    <w:rsid w:val="00807527"/>
    <w:rsid w:val="00813625"/>
    <w:rsid w:val="00813CEC"/>
    <w:rsid w:val="0081534C"/>
    <w:rsid w:val="0081535B"/>
    <w:rsid w:val="00815981"/>
    <w:rsid w:val="008171E4"/>
    <w:rsid w:val="00817EB4"/>
    <w:rsid w:val="008208EA"/>
    <w:rsid w:val="0082281B"/>
    <w:rsid w:val="00824E67"/>
    <w:rsid w:val="00825A64"/>
    <w:rsid w:val="00826F48"/>
    <w:rsid w:val="008308AE"/>
    <w:rsid w:val="0083166E"/>
    <w:rsid w:val="00831DC3"/>
    <w:rsid w:val="008322C7"/>
    <w:rsid w:val="008330A1"/>
    <w:rsid w:val="00834F1D"/>
    <w:rsid w:val="00836FEC"/>
    <w:rsid w:val="00837748"/>
    <w:rsid w:val="0083784A"/>
    <w:rsid w:val="008403FD"/>
    <w:rsid w:val="00841F9D"/>
    <w:rsid w:val="008420E1"/>
    <w:rsid w:val="00843D58"/>
    <w:rsid w:val="00843EBA"/>
    <w:rsid w:val="00844D98"/>
    <w:rsid w:val="00846D84"/>
    <w:rsid w:val="00851F45"/>
    <w:rsid w:val="0085230E"/>
    <w:rsid w:val="0085355E"/>
    <w:rsid w:val="008550A1"/>
    <w:rsid w:val="00855891"/>
    <w:rsid w:val="00856FFB"/>
    <w:rsid w:val="00861035"/>
    <w:rsid w:val="00861038"/>
    <w:rsid w:val="008646FD"/>
    <w:rsid w:val="00865008"/>
    <w:rsid w:val="008656BA"/>
    <w:rsid w:val="008665C1"/>
    <w:rsid w:val="00866B50"/>
    <w:rsid w:val="00867C36"/>
    <w:rsid w:val="008708F1"/>
    <w:rsid w:val="008731A4"/>
    <w:rsid w:val="00874EC2"/>
    <w:rsid w:val="00880539"/>
    <w:rsid w:val="008857BF"/>
    <w:rsid w:val="008859E8"/>
    <w:rsid w:val="0088737B"/>
    <w:rsid w:val="00890C20"/>
    <w:rsid w:val="00892716"/>
    <w:rsid w:val="00892C77"/>
    <w:rsid w:val="00893067"/>
    <w:rsid w:val="008933DE"/>
    <w:rsid w:val="00893CE6"/>
    <w:rsid w:val="008941F3"/>
    <w:rsid w:val="00894509"/>
    <w:rsid w:val="0089479D"/>
    <w:rsid w:val="00895FCE"/>
    <w:rsid w:val="00897F3E"/>
    <w:rsid w:val="008A1BA8"/>
    <w:rsid w:val="008A21B4"/>
    <w:rsid w:val="008A4576"/>
    <w:rsid w:val="008A76A3"/>
    <w:rsid w:val="008B07DE"/>
    <w:rsid w:val="008B28E7"/>
    <w:rsid w:val="008B6968"/>
    <w:rsid w:val="008C14C7"/>
    <w:rsid w:val="008C160A"/>
    <w:rsid w:val="008C2264"/>
    <w:rsid w:val="008C2FFB"/>
    <w:rsid w:val="008C4A2E"/>
    <w:rsid w:val="008C58BA"/>
    <w:rsid w:val="008C6EEA"/>
    <w:rsid w:val="008D0A23"/>
    <w:rsid w:val="008D3442"/>
    <w:rsid w:val="008D5813"/>
    <w:rsid w:val="008D634E"/>
    <w:rsid w:val="008D778A"/>
    <w:rsid w:val="008D7F19"/>
    <w:rsid w:val="008E10E2"/>
    <w:rsid w:val="008E16F9"/>
    <w:rsid w:val="008E428F"/>
    <w:rsid w:val="008F22BD"/>
    <w:rsid w:val="008F46CC"/>
    <w:rsid w:val="008F63DC"/>
    <w:rsid w:val="009079BD"/>
    <w:rsid w:val="00912BD9"/>
    <w:rsid w:val="009145D8"/>
    <w:rsid w:val="00916EB7"/>
    <w:rsid w:val="00920E5B"/>
    <w:rsid w:val="009237F5"/>
    <w:rsid w:val="00923874"/>
    <w:rsid w:val="009258E0"/>
    <w:rsid w:val="00926436"/>
    <w:rsid w:val="00926A88"/>
    <w:rsid w:val="0093018C"/>
    <w:rsid w:val="00931AED"/>
    <w:rsid w:val="00932CCA"/>
    <w:rsid w:val="00933BB7"/>
    <w:rsid w:val="009351CC"/>
    <w:rsid w:val="00945BAF"/>
    <w:rsid w:val="00951269"/>
    <w:rsid w:val="00953E15"/>
    <w:rsid w:val="009544C0"/>
    <w:rsid w:val="00954FA4"/>
    <w:rsid w:val="009553A4"/>
    <w:rsid w:val="00956AE9"/>
    <w:rsid w:val="00961D51"/>
    <w:rsid w:val="00964CC6"/>
    <w:rsid w:val="00965BD0"/>
    <w:rsid w:val="009768B3"/>
    <w:rsid w:val="00977A11"/>
    <w:rsid w:val="0098490E"/>
    <w:rsid w:val="00984E37"/>
    <w:rsid w:val="00990870"/>
    <w:rsid w:val="00991FDA"/>
    <w:rsid w:val="009927A1"/>
    <w:rsid w:val="0099774D"/>
    <w:rsid w:val="009A28D3"/>
    <w:rsid w:val="009A2EAF"/>
    <w:rsid w:val="009A5F3B"/>
    <w:rsid w:val="009B0B61"/>
    <w:rsid w:val="009B1B4C"/>
    <w:rsid w:val="009B28C0"/>
    <w:rsid w:val="009B5A16"/>
    <w:rsid w:val="009B6845"/>
    <w:rsid w:val="009B7136"/>
    <w:rsid w:val="009B7806"/>
    <w:rsid w:val="009C3AC2"/>
    <w:rsid w:val="009C3F50"/>
    <w:rsid w:val="009C468B"/>
    <w:rsid w:val="009C52F1"/>
    <w:rsid w:val="009C77AC"/>
    <w:rsid w:val="009D0768"/>
    <w:rsid w:val="009D2DCC"/>
    <w:rsid w:val="009D4365"/>
    <w:rsid w:val="009D4E3B"/>
    <w:rsid w:val="009D7BC9"/>
    <w:rsid w:val="009E0C5A"/>
    <w:rsid w:val="009E1982"/>
    <w:rsid w:val="009E4D2C"/>
    <w:rsid w:val="009F0978"/>
    <w:rsid w:val="009F3AEC"/>
    <w:rsid w:val="00A00081"/>
    <w:rsid w:val="00A015F7"/>
    <w:rsid w:val="00A047C9"/>
    <w:rsid w:val="00A04823"/>
    <w:rsid w:val="00A10D56"/>
    <w:rsid w:val="00A12AAE"/>
    <w:rsid w:val="00A13BB2"/>
    <w:rsid w:val="00A16DD1"/>
    <w:rsid w:val="00A17E99"/>
    <w:rsid w:val="00A20FB0"/>
    <w:rsid w:val="00A221DA"/>
    <w:rsid w:val="00A22441"/>
    <w:rsid w:val="00A23415"/>
    <w:rsid w:val="00A23F3B"/>
    <w:rsid w:val="00A24406"/>
    <w:rsid w:val="00A25F64"/>
    <w:rsid w:val="00A27CC2"/>
    <w:rsid w:val="00A30E97"/>
    <w:rsid w:val="00A3221B"/>
    <w:rsid w:val="00A3273B"/>
    <w:rsid w:val="00A36427"/>
    <w:rsid w:val="00A40ED6"/>
    <w:rsid w:val="00A42489"/>
    <w:rsid w:val="00A470EE"/>
    <w:rsid w:val="00A47621"/>
    <w:rsid w:val="00A479CD"/>
    <w:rsid w:val="00A50CFC"/>
    <w:rsid w:val="00A51C22"/>
    <w:rsid w:val="00A54D67"/>
    <w:rsid w:val="00A55A3F"/>
    <w:rsid w:val="00A56BC4"/>
    <w:rsid w:val="00A652F6"/>
    <w:rsid w:val="00A66E75"/>
    <w:rsid w:val="00A732EA"/>
    <w:rsid w:val="00A73979"/>
    <w:rsid w:val="00A7489E"/>
    <w:rsid w:val="00A8015F"/>
    <w:rsid w:val="00A80BD2"/>
    <w:rsid w:val="00A85039"/>
    <w:rsid w:val="00A851F7"/>
    <w:rsid w:val="00A852BC"/>
    <w:rsid w:val="00A906AA"/>
    <w:rsid w:val="00A94C5E"/>
    <w:rsid w:val="00AA241A"/>
    <w:rsid w:val="00AA252C"/>
    <w:rsid w:val="00AA42F6"/>
    <w:rsid w:val="00AA5F77"/>
    <w:rsid w:val="00AA666E"/>
    <w:rsid w:val="00AB540D"/>
    <w:rsid w:val="00AB5518"/>
    <w:rsid w:val="00AB58C7"/>
    <w:rsid w:val="00AC01D4"/>
    <w:rsid w:val="00AC0402"/>
    <w:rsid w:val="00AC08D2"/>
    <w:rsid w:val="00AC1783"/>
    <w:rsid w:val="00AC4A04"/>
    <w:rsid w:val="00AD1A2F"/>
    <w:rsid w:val="00AD2804"/>
    <w:rsid w:val="00AD336F"/>
    <w:rsid w:val="00AD33AF"/>
    <w:rsid w:val="00AD3550"/>
    <w:rsid w:val="00AD4DB4"/>
    <w:rsid w:val="00AE2564"/>
    <w:rsid w:val="00AE301F"/>
    <w:rsid w:val="00AE3302"/>
    <w:rsid w:val="00AE7077"/>
    <w:rsid w:val="00AF202E"/>
    <w:rsid w:val="00AF61C2"/>
    <w:rsid w:val="00AF66BA"/>
    <w:rsid w:val="00AF6CC6"/>
    <w:rsid w:val="00B011CD"/>
    <w:rsid w:val="00B024F6"/>
    <w:rsid w:val="00B0296A"/>
    <w:rsid w:val="00B12295"/>
    <w:rsid w:val="00B137BE"/>
    <w:rsid w:val="00B150AF"/>
    <w:rsid w:val="00B160BC"/>
    <w:rsid w:val="00B17FA0"/>
    <w:rsid w:val="00B24344"/>
    <w:rsid w:val="00B254A9"/>
    <w:rsid w:val="00B26769"/>
    <w:rsid w:val="00B31C91"/>
    <w:rsid w:val="00B340E0"/>
    <w:rsid w:val="00B3747F"/>
    <w:rsid w:val="00B41431"/>
    <w:rsid w:val="00B43194"/>
    <w:rsid w:val="00B431A1"/>
    <w:rsid w:val="00B439D8"/>
    <w:rsid w:val="00B47734"/>
    <w:rsid w:val="00B50FBA"/>
    <w:rsid w:val="00B558EB"/>
    <w:rsid w:val="00B56720"/>
    <w:rsid w:val="00B577D3"/>
    <w:rsid w:val="00B60466"/>
    <w:rsid w:val="00B61E57"/>
    <w:rsid w:val="00B63F91"/>
    <w:rsid w:val="00B6548F"/>
    <w:rsid w:val="00B71E94"/>
    <w:rsid w:val="00B7502A"/>
    <w:rsid w:val="00B77305"/>
    <w:rsid w:val="00B77960"/>
    <w:rsid w:val="00B80022"/>
    <w:rsid w:val="00B80C52"/>
    <w:rsid w:val="00B80D5F"/>
    <w:rsid w:val="00B81371"/>
    <w:rsid w:val="00B82CC2"/>
    <w:rsid w:val="00B84A89"/>
    <w:rsid w:val="00B92BEF"/>
    <w:rsid w:val="00B935DC"/>
    <w:rsid w:val="00B95FEC"/>
    <w:rsid w:val="00B9689A"/>
    <w:rsid w:val="00BA000E"/>
    <w:rsid w:val="00BA1FFA"/>
    <w:rsid w:val="00BA358B"/>
    <w:rsid w:val="00BA4BCA"/>
    <w:rsid w:val="00BA6BB9"/>
    <w:rsid w:val="00BA7FF1"/>
    <w:rsid w:val="00BB05DA"/>
    <w:rsid w:val="00BB06CB"/>
    <w:rsid w:val="00BB1A80"/>
    <w:rsid w:val="00BB261F"/>
    <w:rsid w:val="00BB2691"/>
    <w:rsid w:val="00BB2787"/>
    <w:rsid w:val="00BB2887"/>
    <w:rsid w:val="00BB4FB1"/>
    <w:rsid w:val="00BB5EAA"/>
    <w:rsid w:val="00BB5F11"/>
    <w:rsid w:val="00BB7DD7"/>
    <w:rsid w:val="00BC0401"/>
    <w:rsid w:val="00BC04FA"/>
    <w:rsid w:val="00BC1C22"/>
    <w:rsid w:val="00BC3A85"/>
    <w:rsid w:val="00BC460B"/>
    <w:rsid w:val="00BC5725"/>
    <w:rsid w:val="00BD30B1"/>
    <w:rsid w:val="00BD3C54"/>
    <w:rsid w:val="00BE0F7B"/>
    <w:rsid w:val="00BE10C2"/>
    <w:rsid w:val="00BE28E2"/>
    <w:rsid w:val="00BE62EA"/>
    <w:rsid w:val="00BF3972"/>
    <w:rsid w:val="00BF4308"/>
    <w:rsid w:val="00BF5A6F"/>
    <w:rsid w:val="00C01D14"/>
    <w:rsid w:val="00C025B4"/>
    <w:rsid w:val="00C02AC4"/>
    <w:rsid w:val="00C06B21"/>
    <w:rsid w:val="00C11F61"/>
    <w:rsid w:val="00C161FD"/>
    <w:rsid w:val="00C23F17"/>
    <w:rsid w:val="00C26D0D"/>
    <w:rsid w:val="00C27C95"/>
    <w:rsid w:val="00C27E4D"/>
    <w:rsid w:val="00C300D2"/>
    <w:rsid w:val="00C3270F"/>
    <w:rsid w:val="00C3278B"/>
    <w:rsid w:val="00C32D90"/>
    <w:rsid w:val="00C33375"/>
    <w:rsid w:val="00C34AA2"/>
    <w:rsid w:val="00C34C23"/>
    <w:rsid w:val="00C40B13"/>
    <w:rsid w:val="00C42005"/>
    <w:rsid w:val="00C44446"/>
    <w:rsid w:val="00C4664D"/>
    <w:rsid w:val="00C472AA"/>
    <w:rsid w:val="00C50A05"/>
    <w:rsid w:val="00C54AED"/>
    <w:rsid w:val="00C55B2F"/>
    <w:rsid w:val="00C5637A"/>
    <w:rsid w:val="00C567A6"/>
    <w:rsid w:val="00C6152F"/>
    <w:rsid w:val="00C623C3"/>
    <w:rsid w:val="00C62D64"/>
    <w:rsid w:val="00C63051"/>
    <w:rsid w:val="00C63430"/>
    <w:rsid w:val="00C63D00"/>
    <w:rsid w:val="00C6441B"/>
    <w:rsid w:val="00C672FC"/>
    <w:rsid w:val="00C7011B"/>
    <w:rsid w:val="00C7108B"/>
    <w:rsid w:val="00C73676"/>
    <w:rsid w:val="00C736AD"/>
    <w:rsid w:val="00C8089F"/>
    <w:rsid w:val="00C836CC"/>
    <w:rsid w:val="00C86818"/>
    <w:rsid w:val="00C87A74"/>
    <w:rsid w:val="00C90A71"/>
    <w:rsid w:val="00C91574"/>
    <w:rsid w:val="00C91BC2"/>
    <w:rsid w:val="00C9281B"/>
    <w:rsid w:val="00C92C71"/>
    <w:rsid w:val="00C92F63"/>
    <w:rsid w:val="00C93F8F"/>
    <w:rsid w:val="00C97996"/>
    <w:rsid w:val="00CA2745"/>
    <w:rsid w:val="00CA3593"/>
    <w:rsid w:val="00CA3A79"/>
    <w:rsid w:val="00CA7F4F"/>
    <w:rsid w:val="00CB0F62"/>
    <w:rsid w:val="00CB1D8A"/>
    <w:rsid w:val="00CB258E"/>
    <w:rsid w:val="00CB3C8F"/>
    <w:rsid w:val="00CB75CE"/>
    <w:rsid w:val="00CC02F1"/>
    <w:rsid w:val="00CC11A6"/>
    <w:rsid w:val="00CC135E"/>
    <w:rsid w:val="00CC2F8D"/>
    <w:rsid w:val="00CC35FD"/>
    <w:rsid w:val="00CD0A0F"/>
    <w:rsid w:val="00CD16AD"/>
    <w:rsid w:val="00CD3667"/>
    <w:rsid w:val="00CD5D3F"/>
    <w:rsid w:val="00CE4D16"/>
    <w:rsid w:val="00CF0C41"/>
    <w:rsid w:val="00CF1E90"/>
    <w:rsid w:val="00CF3DB3"/>
    <w:rsid w:val="00CF62F2"/>
    <w:rsid w:val="00CF646E"/>
    <w:rsid w:val="00CF7931"/>
    <w:rsid w:val="00D052BC"/>
    <w:rsid w:val="00D07026"/>
    <w:rsid w:val="00D0797E"/>
    <w:rsid w:val="00D07C6B"/>
    <w:rsid w:val="00D10879"/>
    <w:rsid w:val="00D11C62"/>
    <w:rsid w:val="00D12839"/>
    <w:rsid w:val="00D156F8"/>
    <w:rsid w:val="00D22C8F"/>
    <w:rsid w:val="00D260C8"/>
    <w:rsid w:val="00D33491"/>
    <w:rsid w:val="00D400EC"/>
    <w:rsid w:val="00D44427"/>
    <w:rsid w:val="00D44F8E"/>
    <w:rsid w:val="00D44FD0"/>
    <w:rsid w:val="00D45140"/>
    <w:rsid w:val="00D52C62"/>
    <w:rsid w:val="00D5733C"/>
    <w:rsid w:val="00D607EF"/>
    <w:rsid w:val="00D60F88"/>
    <w:rsid w:val="00D61084"/>
    <w:rsid w:val="00D625E7"/>
    <w:rsid w:val="00D646BD"/>
    <w:rsid w:val="00D671DD"/>
    <w:rsid w:val="00D70239"/>
    <w:rsid w:val="00D71201"/>
    <w:rsid w:val="00D720C7"/>
    <w:rsid w:val="00D73A26"/>
    <w:rsid w:val="00D773EB"/>
    <w:rsid w:val="00D77A04"/>
    <w:rsid w:val="00D80DCB"/>
    <w:rsid w:val="00D8132C"/>
    <w:rsid w:val="00D81D06"/>
    <w:rsid w:val="00D82964"/>
    <w:rsid w:val="00D8467D"/>
    <w:rsid w:val="00D8547E"/>
    <w:rsid w:val="00D8652C"/>
    <w:rsid w:val="00D876E6"/>
    <w:rsid w:val="00D912EE"/>
    <w:rsid w:val="00DA0C3C"/>
    <w:rsid w:val="00DA1025"/>
    <w:rsid w:val="00DA22EC"/>
    <w:rsid w:val="00DA3FF7"/>
    <w:rsid w:val="00DA5854"/>
    <w:rsid w:val="00DA5860"/>
    <w:rsid w:val="00DA73B3"/>
    <w:rsid w:val="00DB2767"/>
    <w:rsid w:val="00DB34AD"/>
    <w:rsid w:val="00DB50D1"/>
    <w:rsid w:val="00DB5415"/>
    <w:rsid w:val="00DB7FC4"/>
    <w:rsid w:val="00DC4729"/>
    <w:rsid w:val="00DD2F0A"/>
    <w:rsid w:val="00DD36C0"/>
    <w:rsid w:val="00DE1BE3"/>
    <w:rsid w:val="00DE3BE5"/>
    <w:rsid w:val="00DE4B61"/>
    <w:rsid w:val="00DE4CE1"/>
    <w:rsid w:val="00DE556F"/>
    <w:rsid w:val="00DE6A5A"/>
    <w:rsid w:val="00DF45DA"/>
    <w:rsid w:val="00DF4CF5"/>
    <w:rsid w:val="00E03B6D"/>
    <w:rsid w:val="00E051E0"/>
    <w:rsid w:val="00E17160"/>
    <w:rsid w:val="00E2028D"/>
    <w:rsid w:val="00E23FE7"/>
    <w:rsid w:val="00E25208"/>
    <w:rsid w:val="00E27E98"/>
    <w:rsid w:val="00E35BEC"/>
    <w:rsid w:val="00E36FF8"/>
    <w:rsid w:val="00E411D7"/>
    <w:rsid w:val="00E42560"/>
    <w:rsid w:val="00E50821"/>
    <w:rsid w:val="00E50EF8"/>
    <w:rsid w:val="00E51F91"/>
    <w:rsid w:val="00E5624C"/>
    <w:rsid w:val="00E57B0A"/>
    <w:rsid w:val="00E60B2D"/>
    <w:rsid w:val="00E61B17"/>
    <w:rsid w:val="00E67F7B"/>
    <w:rsid w:val="00E7048A"/>
    <w:rsid w:val="00E7086E"/>
    <w:rsid w:val="00E7374A"/>
    <w:rsid w:val="00E73C41"/>
    <w:rsid w:val="00E751AF"/>
    <w:rsid w:val="00E7598F"/>
    <w:rsid w:val="00E76F60"/>
    <w:rsid w:val="00E81205"/>
    <w:rsid w:val="00E82A09"/>
    <w:rsid w:val="00E83D90"/>
    <w:rsid w:val="00E83F28"/>
    <w:rsid w:val="00E83F91"/>
    <w:rsid w:val="00E853EC"/>
    <w:rsid w:val="00E9107A"/>
    <w:rsid w:val="00E91F62"/>
    <w:rsid w:val="00E929FD"/>
    <w:rsid w:val="00E93240"/>
    <w:rsid w:val="00E9479B"/>
    <w:rsid w:val="00EA3DCA"/>
    <w:rsid w:val="00EA4D48"/>
    <w:rsid w:val="00EA7049"/>
    <w:rsid w:val="00EB2173"/>
    <w:rsid w:val="00EB28DC"/>
    <w:rsid w:val="00EB3E2F"/>
    <w:rsid w:val="00EB62E6"/>
    <w:rsid w:val="00EC7925"/>
    <w:rsid w:val="00EC7FD4"/>
    <w:rsid w:val="00ED172F"/>
    <w:rsid w:val="00ED1B30"/>
    <w:rsid w:val="00ED250E"/>
    <w:rsid w:val="00ED2FE2"/>
    <w:rsid w:val="00ED33D6"/>
    <w:rsid w:val="00ED3935"/>
    <w:rsid w:val="00ED6535"/>
    <w:rsid w:val="00ED7DDF"/>
    <w:rsid w:val="00EE149A"/>
    <w:rsid w:val="00EE1AC1"/>
    <w:rsid w:val="00EE2AB7"/>
    <w:rsid w:val="00EE39D6"/>
    <w:rsid w:val="00EE39F5"/>
    <w:rsid w:val="00EE413C"/>
    <w:rsid w:val="00EE52AD"/>
    <w:rsid w:val="00EE6D4C"/>
    <w:rsid w:val="00EF033F"/>
    <w:rsid w:val="00EF1FBD"/>
    <w:rsid w:val="00EF214A"/>
    <w:rsid w:val="00EF655D"/>
    <w:rsid w:val="00F01F92"/>
    <w:rsid w:val="00F027D2"/>
    <w:rsid w:val="00F03450"/>
    <w:rsid w:val="00F10A08"/>
    <w:rsid w:val="00F11C02"/>
    <w:rsid w:val="00F139CF"/>
    <w:rsid w:val="00F1728A"/>
    <w:rsid w:val="00F22AC5"/>
    <w:rsid w:val="00F2395F"/>
    <w:rsid w:val="00F254D1"/>
    <w:rsid w:val="00F2605B"/>
    <w:rsid w:val="00F262B8"/>
    <w:rsid w:val="00F32B82"/>
    <w:rsid w:val="00F35D19"/>
    <w:rsid w:val="00F37A33"/>
    <w:rsid w:val="00F4043E"/>
    <w:rsid w:val="00F40CB5"/>
    <w:rsid w:val="00F41BBC"/>
    <w:rsid w:val="00F43B9D"/>
    <w:rsid w:val="00F444F0"/>
    <w:rsid w:val="00F452FD"/>
    <w:rsid w:val="00F50590"/>
    <w:rsid w:val="00F50847"/>
    <w:rsid w:val="00F53CED"/>
    <w:rsid w:val="00F53F27"/>
    <w:rsid w:val="00F546D1"/>
    <w:rsid w:val="00F6062D"/>
    <w:rsid w:val="00F6513F"/>
    <w:rsid w:val="00F66272"/>
    <w:rsid w:val="00F709C0"/>
    <w:rsid w:val="00F765E9"/>
    <w:rsid w:val="00F808AC"/>
    <w:rsid w:val="00F84791"/>
    <w:rsid w:val="00F86574"/>
    <w:rsid w:val="00F8680F"/>
    <w:rsid w:val="00F927A1"/>
    <w:rsid w:val="00F92E4D"/>
    <w:rsid w:val="00FA3764"/>
    <w:rsid w:val="00FA3EF1"/>
    <w:rsid w:val="00FA56ED"/>
    <w:rsid w:val="00FA7F27"/>
    <w:rsid w:val="00FB11E9"/>
    <w:rsid w:val="00FB5FA6"/>
    <w:rsid w:val="00FB7951"/>
    <w:rsid w:val="00FC09E8"/>
    <w:rsid w:val="00FC0FB9"/>
    <w:rsid w:val="00FC1310"/>
    <w:rsid w:val="00FC180B"/>
    <w:rsid w:val="00FC2FF3"/>
    <w:rsid w:val="00FC3263"/>
    <w:rsid w:val="00FC3BD9"/>
    <w:rsid w:val="00FC4706"/>
    <w:rsid w:val="00FC51F9"/>
    <w:rsid w:val="00FC5B40"/>
    <w:rsid w:val="00FC5FF8"/>
    <w:rsid w:val="00FC702B"/>
    <w:rsid w:val="00FD3D7C"/>
    <w:rsid w:val="00FD4F8F"/>
    <w:rsid w:val="00FE0C16"/>
    <w:rsid w:val="00FE14AD"/>
    <w:rsid w:val="00FE14B1"/>
    <w:rsid w:val="00FE1F6A"/>
    <w:rsid w:val="00FF0070"/>
    <w:rsid w:val="00FF1705"/>
    <w:rsid w:val="00FF21BC"/>
    <w:rsid w:val="00FF31EC"/>
    <w:rsid w:val="00FF5F6A"/>
    <w:rsid w:val="00FF61B1"/>
    <w:rsid w:val="00FF6BE0"/>
    <w:rsid w:val="00FF6CB5"/>
    <w:rsid w:val="00FF73B8"/>
    <w:rsid w:val="00FF7784"/>
    <w:rsid w:val="00FF787C"/>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6086C"/>
    <w:rPr>
      <w:color w:val="605E5C"/>
      <w:shd w:val="clear" w:color="auto" w:fill="E1DFDD"/>
    </w:rPr>
  </w:style>
  <w:style w:type="character" w:styleId="FollowedHyperlink">
    <w:name w:val="FollowedHyperlink"/>
    <w:basedOn w:val="DefaultParagraphFont"/>
    <w:uiPriority w:val="99"/>
    <w:semiHidden/>
    <w:unhideWhenUsed/>
    <w:rsid w:val="00F865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5351066">
      <w:bodyDiv w:val="1"/>
      <w:marLeft w:val="0"/>
      <w:marRight w:val="0"/>
      <w:marTop w:val="0"/>
      <w:marBottom w:val="0"/>
      <w:divBdr>
        <w:top w:val="none" w:sz="0" w:space="0" w:color="auto"/>
        <w:left w:val="none" w:sz="0" w:space="0" w:color="auto"/>
        <w:bottom w:val="none" w:sz="0" w:space="0" w:color="auto"/>
        <w:right w:val="none" w:sz="0" w:space="0" w:color="auto"/>
      </w:divBdr>
    </w:div>
    <w:div w:id="20790387">
      <w:bodyDiv w:val="1"/>
      <w:marLeft w:val="0"/>
      <w:marRight w:val="0"/>
      <w:marTop w:val="0"/>
      <w:marBottom w:val="0"/>
      <w:divBdr>
        <w:top w:val="none" w:sz="0" w:space="0" w:color="auto"/>
        <w:left w:val="none" w:sz="0" w:space="0" w:color="auto"/>
        <w:bottom w:val="none" w:sz="0" w:space="0" w:color="auto"/>
        <w:right w:val="none" w:sz="0" w:space="0" w:color="auto"/>
      </w:divBdr>
      <w:divsChild>
        <w:div w:id="1028608523">
          <w:marLeft w:val="0"/>
          <w:marRight w:val="0"/>
          <w:marTop w:val="0"/>
          <w:marBottom w:val="150"/>
          <w:divBdr>
            <w:top w:val="none" w:sz="0" w:space="0" w:color="auto"/>
            <w:left w:val="none" w:sz="0" w:space="0" w:color="auto"/>
            <w:bottom w:val="none" w:sz="0" w:space="0" w:color="auto"/>
            <w:right w:val="none" w:sz="0" w:space="0" w:color="auto"/>
          </w:divBdr>
        </w:div>
      </w:divsChild>
    </w:div>
    <w:div w:id="40205490">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287930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7698766">
      <w:bodyDiv w:val="1"/>
      <w:marLeft w:val="0"/>
      <w:marRight w:val="0"/>
      <w:marTop w:val="0"/>
      <w:marBottom w:val="0"/>
      <w:divBdr>
        <w:top w:val="none" w:sz="0" w:space="0" w:color="auto"/>
        <w:left w:val="none" w:sz="0" w:space="0" w:color="auto"/>
        <w:bottom w:val="none" w:sz="0" w:space="0" w:color="auto"/>
        <w:right w:val="none" w:sz="0" w:space="0" w:color="auto"/>
      </w:divBdr>
    </w:div>
    <w:div w:id="11622123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905470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6033742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1323965">
      <w:bodyDiv w:val="1"/>
      <w:marLeft w:val="0"/>
      <w:marRight w:val="0"/>
      <w:marTop w:val="0"/>
      <w:marBottom w:val="0"/>
      <w:divBdr>
        <w:top w:val="none" w:sz="0" w:space="0" w:color="auto"/>
        <w:left w:val="none" w:sz="0" w:space="0" w:color="auto"/>
        <w:bottom w:val="none" w:sz="0" w:space="0" w:color="auto"/>
        <w:right w:val="none" w:sz="0" w:space="0" w:color="auto"/>
      </w:divBdr>
    </w:div>
    <w:div w:id="367797120">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097174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6943454">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026005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152171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440547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493776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0100948">
      <w:bodyDiv w:val="1"/>
      <w:marLeft w:val="0"/>
      <w:marRight w:val="0"/>
      <w:marTop w:val="0"/>
      <w:marBottom w:val="0"/>
      <w:divBdr>
        <w:top w:val="none" w:sz="0" w:space="0" w:color="auto"/>
        <w:left w:val="none" w:sz="0" w:space="0" w:color="auto"/>
        <w:bottom w:val="none" w:sz="0" w:space="0" w:color="auto"/>
        <w:right w:val="none" w:sz="0" w:space="0" w:color="auto"/>
      </w:divBdr>
    </w:div>
    <w:div w:id="74988660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7247496">
      <w:bodyDiv w:val="1"/>
      <w:marLeft w:val="0"/>
      <w:marRight w:val="0"/>
      <w:marTop w:val="0"/>
      <w:marBottom w:val="0"/>
      <w:divBdr>
        <w:top w:val="none" w:sz="0" w:space="0" w:color="auto"/>
        <w:left w:val="none" w:sz="0" w:space="0" w:color="auto"/>
        <w:bottom w:val="none" w:sz="0" w:space="0" w:color="auto"/>
        <w:right w:val="none" w:sz="0" w:space="0" w:color="auto"/>
      </w:divBdr>
    </w:div>
    <w:div w:id="938417000">
      <w:bodyDiv w:val="1"/>
      <w:marLeft w:val="0"/>
      <w:marRight w:val="0"/>
      <w:marTop w:val="0"/>
      <w:marBottom w:val="0"/>
      <w:divBdr>
        <w:top w:val="none" w:sz="0" w:space="0" w:color="auto"/>
        <w:left w:val="none" w:sz="0" w:space="0" w:color="auto"/>
        <w:bottom w:val="none" w:sz="0" w:space="0" w:color="auto"/>
        <w:right w:val="none" w:sz="0" w:space="0" w:color="auto"/>
      </w:divBdr>
    </w:div>
    <w:div w:id="95232472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738439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928048">
      <w:bodyDiv w:val="1"/>
      <w:marLeft w:val="0"/>
      <w:marRight w:val="0"/>
      <w:marTop w:val="0"/>
      <w:marBottom w:val="0"/>
      <w:divBdr>
        <w:top w:val="none" w:sz="0" w:space="0" w:color="auto"/>
        <w:left w:val="none" w:sz="0" w:space="0" w:color="auto"/>
        <w:bottom w:val="none" w:sz="0" w:space="0" w:color="auto"/>
        <w:right w:val="none" w:sz="0" w:space="0" w:color="auto"/>
      </w:divBdr>
    </w:div>
    <w:div w:id="1236891440">
      <w:bodyDiv w:val="1"/>
      <w:marLeft w:val="0"/>
      <w:marRight w:val="0"/>
      <w:marTop w:val="0"/>
      <w:marBottom w:val="0"/>
      <w:divBdr>
        <w:top w:val="none" w:sz="0" w:space="0" w:color="auto"/>
        <w:left w:val="none" w:sz="0" w:space="0" w:color="auto"/>
        <w:bottom w:val="none" w:sz="0" w:space="0" w:color="auto"/>
        <w:right w:val="none" w:sz="0" w:space="0" w:color="auto"/>
      </w:divBdr>
      <w:divsChild>
        <w:div w:id="916473526">
          <w:marLeft w:val="0"/>
          <w:marRight w:val="0"/>
          <w:marTop w:val="0"/>
          <w:marBottom w:val="150"/>
          <w:divBdr>
            <w:top w:val="none" w:sz="0" w:space="0" w:color="auto"/>
            <w:left w:val="none" w:sz="0" w:space="0" w:color="auto"/>
            <w:bottom w:val="none" w:sz="0" w:space="0" w:color="auto"/>
            <w:right w:val="none" w:sz="0" w:space="0" w:color="auto"/>
          </w:divBdr>
        </w:div>
      </w:divsChild>
    </w:div>
    <w:div w:id="128253992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4920763">
      <w:bodyDiv w:val="1"/>
      <w:marLeft w:val="0"/>
      <w:marRight w:val="0"/>
      <w:marTop w:val="0"/>
      <w:marBottom w:val="0"/>
      <w:divBdr>
        <w:top w:val="none" w:sz="0" w:space="0" w:color="auto"/>
        <w:left w:val="none" w:sz="0" w:space="0" w:color="auto"/>
        <w:bottom w:val="none" w:sz="0" w:space="0" w:color="auto"/>
        <w:right w:val="none" w:sz="0" w:space="0" w:color="auto"/>
      </w:divBdr>
    </w:div>
    <w:div w:id="128997207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8241661">
      <w:bodyDiv w:val="1"/>
      <w:marLeft w:val="0"/>
      <w:marRight w:val="0"/>
      <w:marTop w:val="0"/>
      <w:marBottom w:val="0"/>
      <w:divBdr>
        <w:top w:val="none" w:sz="0" w:space="0" w:color="auto"/>
        <w:left w:val="none" w:sz="0" w:space="0" w:color="auto"/>
        <w:bottom w:val="none" w:sz="0" w:space="0" w:color="auto"/>
        <w:right w:val="none" w:sz="0" w:space="0" w:color="auto"/>
      </w:divBdr>
    </w:div>
    <w:div w:id="1405445216">
      <w:bodyDiv w:val="1"/>
      <w:marLeft w:val="0"/>
      <w:marRight w:val="0"/>
      <w:marTop w:val="0"/>
      <w:marBottom w:val="0"/>
      <w:divBdr>
        <w:top w:val="none" w:sz="0" w:space="0" w:color="auto"/>
        <w:left w:val="none" w:sz="0" w:space="0" w:color="auto"/>
        <w:bottom w:val="none" w:sz="0" w:space="0" w:color="auto"/>
        <w:right w:val="none" w:sz="0" w:space="0" w:color="auto"/>
      </w:divBdr>
    </w:div>
    <w:div w:id="1441801917">
      <w:bodyDiv w:val="1"/>
      <w:marLeft w:val="0"/>
      <w:marRight w:val="0"/>
      <w:marTop w:val="0"/>
      <w:marBottom w:val="0"/>
      <w:divBdr>
        <w:top w:val="none" w:sz="0" w:space="0" w:color="auto"/>
        <w:left w:val="none" w:sz="0" w:space="0" w:color="auto"/>
        <w:bottom w:val="none" w:sz="0" w:space="0" w:color="auto"/>
        <w:right w:val="none" w:sz="0" w:space="0" w:color="auto"/>
      </w:divBdr>
    </w:div>
    <w:div w:id="1457602120">
      <w:bodyDiv w:val="1"/>
      <w:marLeft w:val="0"/>
      <w:marRight w:val="0"/>
      <w:marTop w:val="0"/>
      <w:marBottom w:val="0"/>
      <w:divBdr>
        <w:top w:val="none" w:sz="0" w:space="0" w:color="auto"/>
        <w:left w:val="none" w:sz="0" w:space="0" w:color="auto"/>
        <w:bottom w:val="none" w:sz="0" w:space="0" w:color="auto"/>
        <w:right w:val="none" w:sz="0" w:space="0" w:color="auto"/>
      </w:divBdr>
    </w:div>
    <w:div w:id="1484270898">
      <w:bodyDiv w:val="1"/>
      <w:marLeft w:val="0"/>
      <w:marRight w:val="0"/>
      <w:marTop w:val="0"/>
      <w:marBottom w:val="0"/>
      <w:divBdr>
        <w:top w:val="none" w:sz="0" w:space="0" w:color="auto"/>
        <w:left w:val="none" w:sz="0" w:space="0" w:color="auto"/>
        <w:bottom w:val="none" w:sz="0" w:space="0" w:color="auto"/>
        <w:right w:val="none" w:sz="0" w:space="0" w:color="auto"/>
      </w:divBdr>
    </w:div>
    <w:div w:id="1490486716">
      <w:bodyDiv w:val="1"/>
      <w:marLeft w:val="0"/>
      <w:marRight w:val="0"/>
      <w:marTop w:val="0"/>
      <w:marBottom w:val="0"/>
      <w:divBdr>
        <w:top w:val="none" w:sz="0" w:space="0" w:color="auto"/>
        <w:left w:val="none" w:sz="0" w:space="0" w:color="auto"/>
        <w:bottom w:val="none" w:sz="0" w:space="0" w:color="auto"/>
        <w:right w:val="none" w:sz="0" w:space="0" w:color="auto"/>
      </w:divBdr>
    </w:div>
    <w:div w:id="152609587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8020834">
      <w:bodyDiv w:val="1"/>
      <w:marLeft w:val="0"/>
      <w:marRight w:val="0"/>
      <w:marTop w:val="0"/>
      <w:marBottom w:val="0"/>
      <w:divBdr>
        <w:top w:val="none" w:sz="0" w:space="0" w:color="auto"/>
        <w:left w:val="none" w:sz="0" w:space="0" w:color="auto"/>
        <w:bottom w:val="none" w:sz="0" w:space="0" w:color="auto"/>
        <w:right w:val="none" w:sz="0" w:space="0" w:color="auto"/>
      </w:divBdr>
    </w:div>
    <w:div w:id="1633517019">
      <w:bodyDiv w:val="1"/>
      <w:marLeft w:val="0"/>
      <w:marRight w:val="0"/>
      <w:marTop w:val="0"/>
      <w:marBottom w:val="0"/>
      <w:divBdr>
        <w:top w:val="none" w:sz="0" w:space="0" w:color="auto"/>
        <w:left w:val="none" w:sz="0" w:space="0" w:color="auto"/>
        <w:bottom w:val="none" w:sz="0" w:space="0" w:color="auto"/>
        <w:right w:val="none" w:sz="0" w:space="0" w:color="auto"/>
      </w:divBdr>
    </w:div>
    <w:div w:id="1649941448">
      <w:bodyDiv w:val="1"/>
      <w:marLeft w:val="0"/>
      <w:marRight w:val="0"/>
      <w:marTop w:val="0"/>
      <w:marBottom w:val="0"/>
      <w:divBdr>
        <w:top w:val="none" w:sz="0" w:space="0" w:color="auto"/>
        <w:left w:val="none" w:sz="0" w:space="0" w:color="auto"/>
        <w:bottom w:val="none" w:sz="0" w:space="0" w:color="auto"/>
        <w:right w:val="none" w:sz="0" w:space="0" w:color="auto"/>
      </w:divBdr>
    </w:div>
    <w:div w:id="1654797955">
      <w:bodyDiv w:val="1"/>
      <w:marLeft w:val="0"/>
      <w:marRight w:val="0"/>
      <w:marTop w:val="0"/>
      <w:marBottom w:val="0"/>
      <w:divBdr>
        <w:top w:val="none" w:sz="0" w:space="0" w:color="auto"/>
        <w:left w:val="none" w:sz="0" w:space="0" w:color="auto"/>
        <w:bottom w:val="none" w:sz="0" w:space="0" w:color="auto"/>
        <w:right w:val="none" w:sz="0" w:space="0" w:color="auto"/>
      </w:divBdr>
    </w:div>
    <w:div w:id="167615088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9430806">
      <w:bodyDiv w:val="1"/>
      <w:marLeft w:val="0"/>
      <w:marRight w:val="0"/>
      <w:marTop w:val="0"/>
      <w:marBottom w:val="0"/>
      <w:divBdr>
        <w:top w:val="none" w:sz="0" w:space="0" w:color="auto"/>
        <w:left w:val="none" w:sz="0" w:space="0" w:color="auto"/>
        <w:bottom w:val="none" w:sz="0" w:space="0" w:color="auto"/>
        <w:right w:val="none" w:sz="0" w:space="0" w:color="auto"/>
      </w:divBdr>
    </w:div>
    <w:div w:id="17475282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51091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9763565">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8862421">
      <w:bodyDiv w:val="1"/>
      <w:marLeft w:val="0"/>
      <w:marRight w:val="0"/>
      <w:marTop w:val="0"/>
      <w:marBottom w:val="0"/>
      <w:divBdr>
        <w:top w:val="none" w:sz="0" w:space="0" w:color="auto"/>
        <w:left w:val="none" w:sz="0" w:space="0" w:color="auto"/>
        <w:bottom w:val="none" w:sz="0" w:space="0" w:color="auto"/>
        <w:right w:val="none" w:sz="0" w:space="0" w:color="auto"/>
      </w:divBdr>
    </w:div>
    <w:div w:id="1859538774">
      <w:bodyDiv w:val="1"/>
      <w:marLeft w:val="0"/>
      <w:marRight w:val="0"/>
      <w:marTop w:val="0"/>
      <w:marBottom w:val="0"/>
      <w:divBdr>
        <w:top w:val="none" w:sz="0" w:space="0" w:color="auto"/>
        <w:left w:val="none" w:sz="0" w:space="0" w:color="auto"/>
        <w:bottom w:val="none" w:sz="0" w:space="0" w:color="auto"/>
        <w:right w:val="none" w:sz="0" w:space="0" w:color="auto"/>
      </w:divBdr>
    </w:div>
    <w:div w:id="187920070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3973269">
      <w:bodyDiv w:val="1"/>
      <w:marLeft w:val="0"/>
      <w:marRight w:val="0"/>
      <w:marTop w:val="0"/>
      <w:marBottom w:val="0"/>
      <w:divBdr>
        <w:top w:val="none" w:sz="0" w:space="0" w:color="auto"/>
        <w:left w:val="none" w:sz="0" w:space="0" w:color="auto"/>
        <w:bottom w:val="none" w:sz="0" w:space="0" w:color="auto"/>
        <w:right w:val="none" w:sz="0" w:space="0" w:color="auto"/>
      </w:divBdr>
    </w:div>
    <w:div w:id="1947730157">
      <w:bodyDiv w:val="1"/>
      <w:marLeft w:val="0"/>
      <w:marRight w:val="0"/>
      <w:marTop w:val="0"/>
      <w:marBottom w:val="0"/>
      <w:divBdr>
        <w:top w:val="none" w:sz="0" w:space="0" w:color="auto"/>
        <w:left w:val="none" w:sz="0" w:space="0" w:color="auto"/>
        <w:bottom w:val="none" w:sz="0" w:space="0" w:color="auto"/>
        <w:right w:val="none" w:sz="0" w:space="0" w:color="auto"/>
      </w:divBdr>
    </w:div>
    <w:div w:id="1983271104">
      <w:bodyDiv w:val="1"/>
      <w:marLeft w:val="0"/>
      <w:marRight w:val="0"/>
      <w:marTop w:val="0"/>
      <w:marBottom w:val="0"/>
      <w:divBdr>
        <w:top w:val="none" w:sz="0" w:space="0" w:color="auto"/>
        <w:left w:val="none" w:sz="0" w:space="0" w:color="auto"/>
        <w:bottom w:val="none" w:sz="0" w:space="0" w:color="auto"/>
        <w:right w:val="none" w:sz="0" w:space="0" w:color="auto"/>
      </w:divBdr>
    </w:div>
    <w:div w:id="19856939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686481">
      <w:bodyDiv w:val="1"/>
      <w:marLeft w:val="0"/>
      <w:marRight w:val="0"/>
      <w:marTop w:val="0"/>
      <w:marBottom w:val="0"/>
      <w:divBdr>
        <w:top w:val="none" w:sz="0" w:space="0" w:color="auto"/>
        <w:left w:val="none" w:sz="0" w:space="0" w:color="auto"/>
        <w:bottom w:val="none" w:sz="0" w:space="0" w:color="auto"/>
        <w:right w:val="none" w:sz="0" w:space="0" w:color="auto"/>
      </w:divBdr>
    </w:div>
    <w:div w:id="2066948405">
      <w:bodyDiv w:val="1"/>
      <w:marLeft w:val="0"/>
      <w:marRight w:val="0"/>
      <w:marTop w:val="0"/>
      <w:marBottom w:val="0"/>
      <w:divBdr>
        <w:top w:val="none" w:sz="0" w:space="0" w:color="auto"/>
        <w:left w:val="none" w:sz="0" w:space="0" w:color="auto"/>
        <w:bottom w:val="none" w:sz="0" w:space="0" w:color="auto"/>
        <w:right w:val="none" w:sz="0" w:space="0" w:color="auto"/>
      </w:divBdr>
    </w:div>
    <w:div w:id="209108012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7653370">
      <w:bodyDiv w:val="1"/>
      <w:marLeft w:val="0"/>
      <w:marRight w:val="0"/>
      <w:marTop w:val="0"/>
      <w:marBottom w:val="0"/>
      <w:divBdr>
        <w:top w:val="none" w:sz="0" w:space="0" w:color="auto"/>
        <w:left w:val="none" w:sz="0" w:space="0" w:color="auto"/>
        <w:bottom w:val="none" w:sz="0" w:space="0" w:color="auto"/>
        <w:right w:val="none" w:sz="0" w:space="0" w:color="auto"/>
      </w:divBdr>
    </w:div>
    <w:div w:id="2118483462">
      <w:bodyDiv w:val="1"/>
      <w:marLeft w:val="0"/>
      <w:marRight w:val="0"/>
      <w:marTop w:val="0"/>
      <w:marBottom w:val="0"/>
      <w:divBdr>
        <w:top w:val="none" w:sz="0" w:space="0" w:color="auto"/>
        <w:left w:val="none" w:sz="0" w:space="0" w:color="auto"/>
        <w:bottom w:val="none" w:sz="0" w:space="0" w:color="auto"/>
        <w:right w:val="none" w:sz="0" w:space="0" w:color="auto"/>
      </w:divBdr>
    </w:div>
    <w:div w:id="2135708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missing-persons/missing-persons" TargetMode="External"/><Relationship Id="rId26" Type="http://schemas.openxmlformats.org/officeDocument/2006/relationships/hyperlink" Target="https://www.moneyandmentalhealth.org/debt-mental-health-missing/" TargetMode="External"/><Relationship Id="rId3" Type="http://schemas.openxmlformats.org/officeDocument/2006/relationships/customXml" Target="../customXml/item3.xml"/><Relationship Id="rId21" Type="http://schemas.openxmlformats.org/officeDocument/2006/relationships/hyperlink" Target="https://www.talkspace.com/blog/mental-health-crisi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 TargetMode="External"/><Relationship Id="rId25" Type="http://schemas.openxmlformats.org/officeDocument/2006/relationships/hyperlink" Target="https://www.gov.uk/goverment/publications/strategic-policing-requireme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about/our-strategy" TargetMode="External"/><Relationship Id="rId20" Type="http://schemas.openxmlformats.org/officeDocument/2006/relationships/hyperlink" Target="https://www.college.police.uk/about/our-strategy" TargetMode="External"/><Relationship Id="rId29" Type="http://schemas.openxmlformats.org/officeDocument/2006/relationships/hyperlink" Target="https://www.npcc.police.uk/documents/policing%20Vis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omeofficemedia.blog.gov.uk/2023/10/29/police-use-of-facial-recognition-factsheet/" TargetMode="External"/><Relationship Id="rId32" Type="http://schemas.openxmlformats.org/officeDocument/2006/relationships/hyperlink" Target="https://www.umassglobal.edu/blog-news/what-is-transformational-leadership-understanding-the-impact-of-inspirational-guidance" TargetMode="External"/><Relationship Id="rId5" Type="http://schemas.openxmlformats.org/officeDocument/2006/relationships/numbering" Target="numbering.xml"/><Relationship Id="rId15" Type="http://schemas.openxmlformats.org/officeDocument/2006/relationships/hyperlink" Target="https://www.verywellmind.com/leadership-styles-2795312" TargetMode="External"/><Relationship Id="rId23" Type="http://schemas.openxmlformats.org/officeDocument/2006/relationships/hyperlink" Target="https://gbr01.safelinks.protection.outlook.com/?url=https%3A%2F%2Fwww.gov.uk%2Fgovernment%2Fpublications%2Fpolicing-workforce-transformation-strategy&amp;data=05%7C02%7Cluciana.linciano%40south-wales.police.uk%7Cdecdbf10260a4e74618e08dda2ab30b5%7C270c2f4dfd0c4f0892a9e5bdd8a87e09%7C0%7C0%7C638845578346448826%7CUnknown%7CTWFpbGZsb3d8eyJFbXB0eU1hcGkiOnRydWUsIlYiOiIwLjAuMDAwMCIsIlAiOiJXaW4zMiIsIkFOIjoiTWFpbCIsIldUIjoyfQ%3D%3D%7C0%7C%7C%7C&amp;sdata=BC%2BSjbURGm7941wXQuiO3EDw8XdPHBn0QZS9Oc%2BEwfI%3D&amp;reserved=0" TargetMode="External"/><Relationship Id="rId28" Type="http://schemas.openxmlformats.org/officeDocument/2006/relationships/hyperlink" Target="https://www.nsls.org/blog/key-characteristics-of-democratic-leadership"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online.stu.edu/degrees/education/what-is-transactional-leadershi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7" Type="http://schemas.openxmlformats.org/officeDocument/2006/relationships/hyperlink" Target="https://www.npcc.police.uk/SysSiteAssets/media/downloads/publications/publicatis-log/national-crime-coordination-committee/2023/missing-persons-media-online-publicity-v1.1-25oct-22.pdf" TargetMode="External"/><Relationship Id="rId30" Type="http://schemas.openxmlformats.org/officeDocument/2006/relationships/hyperlink" Target="https://safelives.org.uk/resources-library/dash-risk-checklis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36</Pages>
  <Words>10274</Words>
  <Characters>58562</Characters>
  <Application>Microsoft Office Word</Application>
  <DocSecurity>0</DocSecurity>
  <Lines>488</Lines>
  <Paragraphs>137</Paragraphs>
  <ScaleCrop>false</ScaleCrop>
  <Company>Powys County Council</Company>
  <LinksUpToDate>false</LinksUpToDate>
  <CharactersWithSpaces>68699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Linciano,Luciana swp8614</cp:lastModifiedBy>
  <cp:revision>492</cp:revision>
  <cp:lastPrinted>2014-08-26T08:55:00Z</cp:lastPrinted>
  <dcterms:created xsi:type="dcterms:W3CDTF">2025-01-05T22:32:00Z</dcterms:created>
  <dcterms:modified xsi:type="dcterms:W3CDTF">2025-06-25T13:27:00Z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2025-01-05T22:32:56Z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b26d6d92-f98b-4272-8c33-8eb6962fa2d2</vt:lpwstr>
  </property>
  <property fmtid="{D5CDD505-2E9C-101B-9397-08002B2CF9AE}" pid="9" name="MSIP_Label_66cf8fe5-b7b7-4df7-b38d-1c61ac2f6639_ContentBits">
    <vt:lpwstr>0</vt:lpwstr>
  </property>
</Properties>
</file>