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8F7BE" w14:textId="76B4FD60" w:rsidR="001B022B" w:rsidRPr="002C4C54" w:rsidRDefault="001B022B" w:rsidP="00873AE5">
      <w:pPr>
        <w:spacing w:line="360" w:lineRule="auto"/>
        <w:jc w:val="both"/>
        <w:rPr>
          <w:rFonts w:ascii="Arial" w:hAnsi="Arial" w:cs="Arial"/>
          <w:b/>
          <w:bCs/>
          <w:sz w:val="24"/>
          <w:szCs w:val="24"/>
        </w:rPr>
      </w:pPr>
    </w:p>
    <w:p w14:paraId="18694569" w14:textId="1998989A" w:rsidR="001B022B" w:rsidRPr="002C4C54" w:rsidRDefault="001B022B" w:rsidP="00873AE5">
      <w:pPr>
        <w:spacing w:line="360" w:lineRule="auto"/>
        <w:jc w:val="both"/>
        <w:rPr>
          <w:rFonts w:ascii="Arial" w:hAnsi="Arial" w:cs="Arial"/>
          <w:sz w:val="24"/>
          <w:szCs w:val="24"/>
        </w:rPr>
      </w:pPr>
    </w:p>
    <w:p w14:paraId="0E22FC0D" w14:textId="77777777" w:rsidR="001B022B" w:rsidRPr="002C4C54" w:rsidRDefault="001B022B" w:rsidP="00873AE5">
      <w:pPr>
        <w:spacing w:line="360" w:lineRule="auto"/>
        <w:jc w:val="both"/>
        <w:rPr>
          <w:rFonts w:ascii="Arial" w:hAnsi="Arial" w:cs="Arial"/>
          <w:sz w:val="24"/>
          <w:szCs w:val="24"/>
        </w:rPr>
      </w:pPr>
    </w:p>
    <w:p w14:paraId="5B2D88D4" w14:textId="7CE70368" w:rsidR="001B022B" w:rsidRPr="002C4C54" w:rsidRDefault="001B022B" w:rsidP="00873AE5">
      <w:pPr>
        <w:spacing w:line="360" w:lineRule="auto"/>
        <w:jc w:val="both"/>
        <w:rPr>
          <w:rFonts w:ascii="Arial" w:hAnsi="Arial" w:cs="Arial"/>
          <w:b/>
          <w:bCs/>
          <w:sz w:val="24"/>
          <w:szCs w:val="24"/>
        </w:rPr>
      </w:pPr>
    </w:p>
    <w:p w14:paraId="457A972E" w14:textId="74C3F959" w:rsidR="001B022B" w:rsidRPr="002C4C54" w:rsidRDefault="001B022B" w:rsidP="00873AE5">
      <w:pPr>
        <w:spacing w:line="360" w:lineRule="auto"/>
        <w:jc w:val="both"/>
        <w:rPr>
          <w:rFonts w:ascii="Arial" w:hAnsi="Arial" w:cs="Arial"/>
          <w:sz w:val="24"/>
          <w:szCs w:val="24"/>
        </w:rPr>
      </w:pPr>
    </w:p>
    <w:tbl>
      <w:tblPr>
        <w:tblpPr w:leftFromText="180" w:rightFromText="180" w:vertAnchor="text" w:horzAnchor="margin" w:tblpXSpec="center" w:tblpY="-88"/>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85"/>
      </w:tblGrid>
      <w:tr w:rsidR="002C4C54" w:rsidRPr="002C4C54" w14:paraId="0152B4BC" w14:textId="77777777" w:rsidTr="002C4C54">
        <w:tc>
          <w:tcPr>
            <w:tcW w:w="10685" w:type="dxa"/>
            <w:shd w:val="clear" w:color="auto" w:fill="auto"/>
          </w:tcPr>
          <w:p w14:paraId="518BF56A" w14:textId="78304CAC" w:rsidR="002C4C54" w:rsidRPr="00DF4C65" w:rsidRDefault="002C4C54" w:rsidP="002C4C54">
            <w:pPr>
              <w:spacing w:before="120" w:after="120"/>
              <w:jc w:val="both"/>
              <w:rPr>
                <w:b/>
                <w:sz w:val="40"/>
                <w:szCs w:val="40"/>
              </w:rPr>
            </w:pPr>
            <w:r w:rsidRPr="00DF4C65">
              <w:rPr>
                <w:b/>
                <w:sz w:val="40"/>
                <w:szCs w:val="40"/>
              </w:rPr>
              <w:t xml:space="preserve">Sustainable Hospitality &amp; Tourism </w:t>
            </w:r>
            <w:proofErr w:type="gramStart"/>
            <w:r w:rsidRPr="00DF4C65">
              <w:rPr>
                <w:b/>
                <w:sz w:val="40"/>
                <w:szCs w:val="40"/>
              </w:rPr>
              <w:t xml:space="preserve">Management </w:t>
            </w:r>
            <w:r w:rsidRPr="00DF4C65">
              <w:rPr>
                <w:rFonts w:eastAsia="Times New Roman" w:cs="Arial"/>
                <w:b/>
                <w:bCs/>
                <w:sz w:val="40"/>
                <w:szCs w:val="40"/>
                <w:lang w:eastAsia="en-GB"/>
              </w:rPr>
              <w:t xml:space="preserve"> BMIH</w:t>
            </w:r>
            <w:proofErr w:type="gramEnd"/>
            <w:r w:rsidRPr="00DF4C65">
              <w:rPr>
                <w:rFonts w:eastAsia="Times New Roman" w:cs="Arial"/>
                <w:b/>
                <w:bCs/>
                <w:sz w:val="40"/>
                <w:szCs w:val="40"/>
                <w:lang w:eastAsia="en-GB"/>
              </w:rPr>
              <w:t>5006</w:t>
            </w:r>
          </w:p>
        </w:tc>
      </w:tr>
      <w:tr w:rsidR="002C4C54" w:rsidRPr="002C4C54" w14:paraId="6E5B5B53" w14:textId="77777777" w:rsidTr="002C4C54">
        <w:tc>
          <w:tcPr>
            <w:tcW w:w="10685" w:type="dxa"/>
          </w:tcPr>
          <w:p w14:paraId="5CEC3FE0" w14:textId="031380A6" w:rsidR="002C4C54" w:rsidRPr="00DF4C65" w:rsidRDefault="002C4C54" w:rsidP="002C4C54">
            <w:pPr>
              <w:spacing w:before="120" w:after="120"/>
              <w:jc w:val="both"/>
              <w:rPr>
                <w:rFonts w:eastAsia="Times New Roman" w:cs="Arial"/>
                <w:b/>
                <w:bCs/>
                <w:sz w:val="40"/>
                <w:szCs w:val="40"/>
                <w:lang w:eastAsia="en-GB"/>
              </w:rPr>
            </w:pPr>
            <w:r w:rsidRPr="00DF4C65">
              <w:rPr>
                <w:rFonts w:eastAsia="Times New Roman" w:cs="Arial"/>
                <w:b/>
                <w:bCs/>
                <w:sz w:val="40"/>
                <w:szCs w:val="40"/>
                <w:lang w:eastAsia="en-GB"/>
              </w:rPr>
              <w:t>Mohammed Shikder 2021262</w:t>
            </w:r>
          </w:p>
        </w:tc>
      </w:tr>
      <w:tr w:rsidR="002C4C54" w:rsidRPr="002C4C54" w14:paraId="3626C04A" w14:textId="77777777" w:rsidTr="002C4C54">
        <w:tc>
          <w:tcPr>
            <w:tcW w:w="10685" w:type="dxa"/>
            <w:tcBorders>
              <w:top w:val="single" w:sz="4" w:space="0" w:color="auto"/>
              <w:left w:val="single" w:sz="4" w:space="0" w:color="auto"/>
              <w:bottom w:val="single" w:sz="4" w:space="0" w:color="auto"/>
              <w:right w:val="single" w:sz="4" w:space="0" w:color="auto"/>
            </w:tcBorders>
          </w:tcPr>
          <w:p w14:paraId="41CB7A7C" w14:textId="77777777" w:rsidR="002C4C54" w:rsidRPr="00DF4C65" w:rsidRDefault="002C4C54" w:rsidP="002C4C54">
            <w:pPr>
              <w:spacing w:before="120" w:after="120"/>
              <w:jc w:val="both"/>
              <w:rPr>
                <w:rFonts w:eastAsia="Times New Roman" w:cs="Arial"/>
                <w:b/>
                <w:bCs/>
                <w:sz w:val="40"/>
                <w:szCs w:val="40"/>
                <w:lang w:eastAsia="en-GB"/>
              </w:rPr>
            </w:pPr>
            <w:r w:rsidRPr="00DF4C65">
              <w:rPr>
                <w:rFonts w:eastAsia="Times New Roman" w:cs="Arial"/>
                <w:b/>
                <w:bCs/>
                <w:sz w:val="40"/>
                <w:szCs w:val="40"/>
                <w:lang w:eastAsia="en-GB"/>
              </w:rPr>
              <w:t>Dr. Huw Thomas</w:t>
            </w:r>
          </w:p>
        </w:tc>
      </w:tr>
      <w:tr w:rsidR="002C4C54" w:rsidRPr="002C4C54" w14:paraId="3056D66A" w14:textId="77777777" w:rsidTr="002C4C54">
        <w:tc>
          <w:tcPr>
            <w:tcW w:w="10685" w:type="dxa"/>
            <w:tcBorders>
              <w:top w:val="single" w:sz="4" w:space="0" w:color="auto"/>
              <w:left w:val="single" w:sz="4" w:space="0" w:color="auto"/>
              <w:bottom w:val="single" w:sz="4" w:space="0" w:color="auto"/>
              <w:right w:val="single" w:sz="4" w:space="0" w:color="auto"/>
            </w:tcBorders>
          </w:tcPr>
          <w:p w14:paraId="07AB972D" w14:textId="0E6C6213" w:rsidR="002C4C54" w:rsidRPr="00DF4C65" w:rsidRDefault="002C4C54" w:rsidP="002C4C54">
            <w:pPr>
              <w:spacing w:before="120" w:after="120"/>
              <w:jc w:val="both"/>
              <w:rPr>
                <w:rFonts w:eastAsia="Times New Roman" w:cs="Arial"/>
                <w:b/>
                <w:bCs/>
                <w:sz w:val="40"/>
                <w:szCs w:val="40"/>
                <w:lang w:eastAsia="en-GB"/>
              </w:rPr>
            </w:pPr>
            <w:r w:rsidRPr="00DF4C65">
              <w:rPr>
                <w:rFonts w:eastAsia="Times New Roman" w:cs="Arial"/>
                <w:b/>
                <w:bCs/>
                <w:sz w:val="40"/>
                <w:szCs w:val="40"/>
                <w:lang w:eastAsia="en-GB"/>
              </w:rPr>
              <w:t xml:space="preserve">Essay: A Vision of Change: Sustainability in the hotel industry </w:t>
            </w:r>
          </w:p>
          <w:p w14:paraId="5CD346FA" w14:textId="77777777" w:rsidR="002C4C54" w:rsidRPr="00DF4C65" w:rsidRDefault="002C4C54" w:rsidP="002C4C54">
            <w:pPr>
              <w:spacing w:before="120" w:after="120"/>
              <w:jc w:val="both"/>
              <w:rPr>
                <w:rFonts w:eastAsia="Times New Roman" w:cs="Arial"/>
                <w:b/>
                <w:bCs/>
                <w:sz w:val="40"/>
                <w:szCs w:val="40"/>
                <w:lang w:eastAsia="en-GB"/>
              </w:rPr>
            </w:pPr>
          </w:p>
        </w:tc>
      </w:tr>
    </w:tbl>
    <w:p w14:paraId="1D41B296" w14:textId="7C6CE3A7" w:rsidR="000158E4" w:rsidRPr="002C4C54" w:rsidRDefault="000158E4" w:rsidP="00873AE5">
      <w:pPr>
        <w:spacing w:line="360" w:lineRule="auto"/>
        <w:jc w:val="both"/>
        <w:rPr>
          <w:rFonts w:ascii="Arial" w:hAnsi="Arial" w:cs="Arial"/>
          <w:sz w:val="24"/>
          <w:szCs w:val="24"/>
        </w:rPr>
      </w:pPr>
    </w:p>
    <w:p w14:paraId="78668296" w14:textId="0FACBDB0" w:rsidR="000158E4" w:rsidRPr="002C4C54" w:rsidRDefault="000158E4" w:rsidP="00873AE5">
      <w:pPr>
        <w:spacing w:line="360" w:lineRule="auto"/>
        <w:jc w:val="both"/>
        <w:rPr>
          <w:rFonts w:ascii="Arial" w:hAnsi="Arial" w:cs="Arial"/>
          <w:sz w:val="24"/>
          <w:szCs w:val="24"/>
        </w:rPr>
      </w:pPr>
    </w:p>
    <w:p w14:paraId="70F5D2E4" w14:textId="21A85962" w:rsidR="000158E4" w:rsidRPr="002C4C54" w:rsidRDefault="000158E4" w:rsidP="00873AE5">
      <w:pPr>
        <w:spacing w:line="360" w:lineRule="auto"/>
        <w:jc w:val="both"/>
        <w:rPr>
          <w:rFonts w:ascii="Arial" w:hAnsi="Arial" w:cs="Arial"/>
          <w:sz w:val="24"/>
          <w:szCs w:val="24"/>
        </w:rPr>
      </w:pPr>
    </w:p>
    <w:p w14:paraId="5279D573" w14:textId="26FE763E" w:rsidR="000158E4" w:rsidRPr="002C4C54" w:rsidRDefault="000158E4" w:rsidP="00873AE5">
      <w:pPr>
        <w:spacing w:line="360" w:lineRule="auto"/>
        <w:jc w:val="both"/>
        <w:rPr>
          <w:rFonts w:ascii="Arial" w:hAnsi="Arial" w:cs="Arial"/>
          <w:sz w:val="24"/>
          <w:szCs w:val="24"/>
        </w:rPr>
      </w:pPr>
    </w:p>
    <w:p w14:paraId="0B0AFDB8" w14:textId="3FB4437A" w:rsidR="000158E4" w:rsidRPr="002C4C54" w:rsidRDefault="000158E4" w:rsidP="00873AE5">
      <w:pPr>
        <w:spacing w:line="360" w:lineRule="auto"/>
        <w:jc w:val="both"/>
        <w:rPr>
          <w:rFonts w:ascii="Arial" w:hAnsi="Arial" w:cs="Arial"/>
          <w:sz w:val="24"/>
          <w:szCs w:val="24"/>
        </w:rPr>
      </w:pPr>
    </w:p>
    <w:p w14:paraId="018D6BAD" w14:textId="296882D9" w:rsidR="000158E4" w:rsidRPr="002C4C54" w:rsidRDefault="000158E4" w:rsidP="00873AE5">
      <w:pPr>
        <w:spacing w:line="360" w:lineRule="auto"/>
        <w:jc w:val="both"/>
        <w:rPr>
          <w:rFonts w:ascii="Arial" w:hAnsi="Arial" w:cs="Arial"/>
          <w:sz w:val="24"/>
          <w:szCs w:val="24"/>
        </w:rPr>
      </w:pPr>
    </w:p>
    <w:p w14:paraId="29707EC0" w14:textId="5BBB4867" w:rsidR="000158E4" w:rsidRPr="002C4C54" w:rsidRDefault="000158E4" w:rsidP="00873AE5">
      <w:pPr>
        <w:spacing w:line="360" w:lineRule="auto"/>
        <w:jc w:val="both"/>
        <w:rPr>
          <w:rFonts w:ascii="Arial" w:hAnsi="Arial" w:cs="Arial"/>
          <w:sz w:val="24"/>
          <w:szCs w:val="24"/>
        </w:rPr>
      </w:pPr>
    </w:p>
    <w:p w14:paraId="3AD585E6" w14:textId="2C7EAF0F" w:rsidR="000158E4" w:rsidRPr="002C4C54" w:rsidRDefault="000158E4" w:rsidP="00873AE5">
      <w:pPr>
        <w:spacing w:line="360" w:lineRule="auto"/>
        <w:jc w:val="both"/>
        <w:rPr>
          <w:rFonts w:ascii="Arial" w:hAnsi="Arial" w:cs="Arial"/>
          <w:sz w:val="24"/>
          <w:szCs w:val="24"/>
        </w:rPr>
      </w:pPr>
    </w:p>
    <w:p w14:paraId="130E9883" w14:textId="31FD86B3" w:rsidR="000158E4" w:rsidRPr="002C4C54" w:rsidRDefault="000158E4" w:rsidP="00873AE5">
      <w:pPr>
        <w:spacing w:line="360" w:lineRule="auto"/>
        <w:jc w:val="both"/>
        <w:rPr>
          <w:rFonts w:ascii="Arial" w:hAnsi="Arial" w:cs="Arial"/>
          <w:sz w:val="24"/>
          <w:szCs w:val="24"/>
        </w:rPr>
      </w:pPr>
    </w:p>
    <w:p w14:paraId="662541D7" w14:textId="3E5BB384" w:rsidR="000158E4" w:rsidRPr="002C4C54" w:rsidRDefault="000158E4" w:rsidP="00873AE5">
      <w:pPr>
        <w:spacing w:line="360" w:lineRule="auto"/>
        <w:jc w:val="both"/>
        <w:rPr>
          <w:rFonts w:ascii="Arial" w:hAnsi="Arial" w:cs="Arial"/>
          <w:sz w:val="24"/>
          <w:szCs w:val="24"/>
        </w:rPr>
      </w:pPr>
    </w:p>
    <w:p w14:paraId="5F02A3B2" w14:textId="36C7D048" w:rsidR="000158E4" w:rsidRPr="002C4C54" w:rsidRDefault="000158E4" w:rsidP="00873AE5">
      <w:pPr>
        <w:spacing w:line="360" w:lineRule="auto"/>
        <w:jc w:val="both"/>
        <w:rPr>
          <w:rFonts w:ascii="Arial" w:hAnsi="Arial" w:cs="Arial"/>
          <w:sz w:val="24"/>
          <w:szCs w:val="24"/>
        </w:rPr>
      </w:pPr>
    </w:p>
    <w:p w14:paraId="3B7A032B" w14:textId="52D84A55" w:rsidR="000158E4" w:rsidRPr="002C4C54" w:rsidRDefault="000158E4" w:rsidP="00873AE5">
      <w:pPr>
        <w:spacing w:line="360" w:lineRule="auto"/>
        <w:jc w:val="both"/>
        <w:rPr>
          <w:rFonts w:ascii="Arial" w:hAnsi="Arial" w:cs="Arial"/>
          <w:sz w:val="24"/>
          <w:szCs w:val="24"/>
        </w:rPr>
      </w:pPr>
    </w:p>
    <w:p w14:paraId="5A20174E" w14:textId="5A536DAF" w:rsidR="0029315A" w:rsidRPr="002C4C54" w:rsidRDefault="0029315A" w:rsidP="0029315A">
      <w:pPr>
        <w:spacing w:line="360" w:lineRule="auto"/>
        <w:jc w:val="both"/>
        <w:rPr>
          <w:rFonts w:ascii="Arial" w:hAnsi="Arial" w:cs="Arial"/>
          <w:sz w:val="24"/>
          <w:szCs w:val="24"/>
        </w:rPr>
      </w:pPr>
      <w:r w:rsidRPr="002C4C54">
        <w:rPr>
          <w:rFonts w:ascii="Arial" w:hAnsi="Arial" w:cs="Arial"/>
          <w:sz w:val="24"/>
          <w:szCs w:val="24"/>
        </w:rPr>
        <w:t xml:space="preserve">Over the years, management, leisure, and hospitality initiatives have given a great deal of consideration to sustainability and environmental concerns. Around the world, debates on environmental sustainability will take place, and the hotel industry is closely monitoring developments. These issues include those with which the hospitality sector is already dealing and those with which it may have to deal in the years to come. The Eco Responsible Approach is pursued, and the key concerns that will have a significant impact on the global hospitality sector in the ensuing decades, such as </w:t>
      </w:r>
      <w:r w:rsidR="002C4C54" w:rsidRPr="002C4C54">
        <w:rPr>
          <w:rFonts w:ascii="Arial" w:hAnsi="Arial" w:cs="Arial"/>
          <w:sz w:val="24"/>
          <w:szCs w:val="24"/>
        </w:rPr>
        <w:t>labour</w:t>
      </w:r>
      <w:r w:rsidRPr="002C4C54">
        <w:rPr>
          <w:rFonts w:ascii="Arial" w:hAnsi="Arial" w:cs="Arial"/>
          <w:sz w:val="24"/>
          <w:szCs w:val="24"/>
        </w:rPr>
        <w:t xml:space="preserve"> prices, requests for green hospitality, multicultural challenges, and higher education, are also addressed. We'll talk about the most recent developments in hospitality, strategies for improving the visitor experience, and client expectations for green efforts. Additionally, the topic of consumer needs for ecological products and services will be covered. n.d. (ResearchGate)</w:t>
      </w:r>
      <w:r w:rsidR="002C4C54">
        <w:rPr>
          <w:rFonts w:ascii="Arial" w:hAnsi="Arial" w:cs="Arial"/>
          <w:sz w:val="24"/>
          <w:szCs w:val="24"/>
        </w:rPr>
        <w:t>.</w:t>
      </w:r>
    </w:p>
    <w:p w14:paraId="48C39DBA" w14:textId="3D9E6B0A" w:rsidR="0029315A" w:rsidRPr="002C4C54" w:rsidRDefault="002C4C54" w:rsidP="0029315A">
      <w:pPr>
        <w:spacing w:line="360" w:lineRule="auto"/>
        <w:jc w:val="both"/>
        <w:rPr>
          <w:rFonts w:ascii="Arial" w:hAnsi="Arial" w:cs="Arial"/>
          <w:sz w:val="24"/>
          <w:szCs w:val="24"/>
        </w:rPr>
      </w:pPr>
      <w:r w:rsidRPr="002C4C54">
        <w:rPr>
          <w:rFonts w:ascii="Arial" w:hAnsi="Arial" w:cs="Arial"/>
          <w:sz w:val="24"/>
          <w:szCs w:val="24"/>
        </w:rPr>
        <w:t>S</w:t>
      </w:r>
      <w:r w:rsidR="0029315A" w:rsidRPr="002C4C54">
        <w:rPr>
          <w:rFonts w:ascii="Arial" w:hAnsi="Arial" w:cs="Arial"/>
          <w:sz w:val="24"/>
          <w:szCs w:val="24"/>
        </w:rPr>
        <w:t>ustainability as it relates to the hotel business. The hotel sector, which is rapidly growing, serves as an excellent illustration of why getting expensive will be essential for long-term success. The responsibility to be responsible stewards of the economy, culture, and environment has never been greater, and one of the most pressing issues facing hotels in the twenty-first century is sustainability</w:t>
      </w:r>
      <w:r w:rsidRPr="002C4C54">
        <w:rPr>
          <w:rFonts w:ascii="Arial" w:hAnsi="Arial" w:cs="Arial"/>
          <w:sz w:val="24"/>
          <w:szCs w:val="24"/>
        </w:rPr>
        <w:t>.</w:t>
      </w:r>
    </w:p>
    <w:p w14:paraId="6B4BF1C4" w14:textId="4BAE2C39" w:rsidR="0029315A" w:rsidRPr="002C4C54" w:rsidRDefault="0029315A" w:rsidP="0029315A">
      <w:pPr>
        <w:spacing w:line="360" w:lineRule="auto"/>
        <w:jc w:val="both"/>
        <w:rPr>
          <w:rFonts w:ascii="Arial" w:hAnsi="Arial" w:cs="Arial"/>
          <w:sz w:val="24"/>
          <w:szCs w:val="24"/>
        </w:rPr>
      </w:pPr>
      <w:r w:rsidRPr="002C4C54">
        <w:rPr>
          <w:rFonts w:ascii="Arial" w:hAnsi="Arial" w:cs="Arial"/>
          <w:sz w:val="24"/>
          <w:szCs w:val="24"/>
        </w:rPr>
        <w:t xml:space="preserve">Society has been compelled to acknowledge the necessity for creating and implementing more comprehensive environmental protection measures as a result of the increasing deterioration. Therefore, the most challenging issue and top priority of our day is sustainable development, which contributes to making the built environment more sustainable. Several studies show the hotel sector's important contribution to this process. One of the largest segments of the travel business would be handled by the global hotel sector, which would include various types of accommodations. In contrast to housing, hotels provide a wide variety of resources (such as electricity, water, and consumables) for usage in their buildings. Once more, according to study, hotels are significant consumers of consumer products. One of the hotel industry's most obvious environmental impacts is trash. In accordance with an IHEI (2002) estimate, a typical </w:t>
      </w:r>
      <w:r w:rsidRPr="002C4C54">
        <w:rPr>
          <w:rFonts w:ascii="Arial" w:hAnsi="Arial" w:cs="Arial"/>
          <w:sz w:val="24"/>
          <w:szCs w:val="24"/>
        </w:rPr>
        <w:lastRenderedPageBreak/>
        <w:t>hotel generates more than 1 kilogram of garbage per visitor, which, for a normal facility, translates in several tons of waste per month. (BauscherHepp, 2018)</w:t>
      </w:r>
    </w:p>
    <w:p w14:paraId="54634F0F" w14:textId="25B79A2F" w:rsidR="0029315A" w:rsidRPr="002C4C54" w:rsidRDefault="0029315A" w:rsidP="003A33EC">
      <w:pPr>
        <w:spacing w:line="360" w:lineRule="auto"/>
        <w:jc w:val="both"/>
        <w:rPr>
          <w:rFonts w:ascii="Arial" w:hAnsi="Arial" w:cs="Arial"/>
          <w:sz w:val="24"/>
          <w:szCs w:val="24"/>
        </w:rPr>
      </w:pPr>
      <w:r w:rsidRPr="002C4C54">
        <w:rPr>
          <w:rFonts w:ascii="Arial" w:hAnsi="Arial" w:cs="Arial"/>
          <w:sz w:val="24"/>
          <w:szCs w:val="24"/>
        </w:rPr>
        <w:t xml:space="preserve">"Green consumerism" has emerged as public awareness of environmental issues has grown. The majority of hotels recently devoted particular attention to environmental responsibility, but it is now evolving into a corporate issue. However, in order to attain higher environmental responsibility, it is crucial to apply the appropriate techniques and equipment. A few further tools of action include the employment of appropriate guidelines and laws (such as those that govern water consumption, trash creation, and emission of pollution) and voluntary standards. </w:t>
      </w:r>
      <w:r w:rsidR="00931B0B" w:rsidRPr="002C4C54">
        <w:rPr>
          <w:rFonts w:ascii="Arial" w:hAnsi="Arial" w:cs="Arial"/>
          <w:sz w:val="24"/>
          <w:szCs w:val="24"/>
        </w:rPr>
        <w:t>(BauscherHepp, 2018</w:t>
      </w:r>
      <w:r w:rsidR="003A33EC" w:rsidRPr="002C4C54">
        <w:rPr>
          <w:rFonts w:ascii="Arial" w:hAnsi="Arial" w:cs="Arial"/>
          <w:sz w:val="24"/>
          <w:szCs w:val="24"/>
        </w:rPr>
        <w:t xml:space="preserve">). </w:t>
      </w:r>
      <w:r w:rsidRPr="002C4C54">
        <w:rPr>
          <w:rFonts w:ascii="Arial" w:hAnsi="Arial" w:cs="Arial"/>
          <w:sz w:val="24"/>
          <w:szCs w:val="24"/>
        </w:rPr>
        <w:t>The design, building processes, and operating strategies of hotels will be impacted by a wide range of current and upcoming regulatory initiatives. Developing a long-term corporate culture may provide firms the advantage in attracting and keeping top talent. Even if it paid less, 55% of employees would want to work for a company that prioritizes social responsibility (</w:t>
      </w:r>
      <w:r w:rsidR="008D7533" w:rsidRPr="002C4C54">
        <w:rPr>
          <w:rFonts w:ascii="Arial" w:hAnsi="Arial" w:cs="Arial"/>
          <w:sz w:val="24"/>
          <w:szCs w:val="24"/>
        </w:rPr>
        <w:t>Johnson, C.S. (2021).</w:t>
      </w:r>
      <w:r w:rsidR="008D7533" w:rsidRPr="002C4C54">
        <w:rPr>
          <w:rFonts w:ascii="Arial" w:hAnsi="Arial" w:cs="Arial"/>
          <w:color w:val="000000"/>
        </w:rPr>
        <w:t> </w:t>
      </w:r>
      <w:r w:rsidRPr="002C4C54">
        <w:rPr>
          <w:rFonts w:ascii="Arial" w:hAnsi="Arial" w:cs="Arial"/>
          <w:sz w:val="24"/>
          <w:szCs w:val="24"/>
        </w:rPr>
        <w:t>Additionally, between 70 and 83 per cent of Millennials said they would be more committed to a business if it allowed them to advance environmental issues (Youmatter, 2021). These statistics demonstrate that staff members are conscious of the environment and a firm's environmental responsibility. Because of this, employing sustainable business practices may help to enhance the hotel's brand's reputation and image, which will inevitably result in higher earnings (Jill, 2021).</w:t>
      </w:r>
    </w:p>
    <w:p w14:paraId="33A9CCA1" w14:textId="77777777" w:rsidR="0029315A" w:rsidRPr="002C4C54" w:rsidRDefault="0029315A" w:rsidP="00873AE5">
      <w:pPr>
        <w:pStyle w:val="Heading1"/>
        <w:spacing w:line="360" w:lineRule="auto"/>
        <w:jc w:val="both"/>
        <w:rPr>
          <w:rFonts w:ascii="Arial" w:eastAsiaTheme="minorHAnsi" w:hAnsi="Arial" w:cs="Arial"/>
          <w:color w:val="auto"/>
          <w:sz w:val="24"/>
          <w:szCs w:val="24"/>
        </w:rPr>
      </w:pPr>
    </w:p>
    <w:p w14:paraId="2682EA10" w14:textId="1D28B586" w:rsidR="003A33EC" w:rsidRPr="002C4C54" w:rsidRDefault="003A33EC" w:rsidP="003A33EC">
      <w:pPr>
        <w:spacing w:line="360" w:lineRule="auto"/>
        <w:jc w:val="both"/>
        <w:rPr>
          <w:rFonts w:ascii="Arial" w:hAnsi="Arial" w:cs="Arial"/>
          <w:sz w:val="24"/>
          <w:szCs w:val="24"/>
        </w:rPr>
      </w:pPr>
      <w:r w:rsidRPr="002C4C54">
        <w:rPr>
          <w:rFonts w:ascii="Arial" w:hAnsi="Arial" w:cs="Arial"/>
          <w:sz w:val="24"/>
          <w:szCs w:val="24"/>
        </w:rPr>
        <w:t xml:space="preserve">Sustainable development was made famous by the Brundtland Commission, a global national planning commission, in 1987. It relates to tourism, hospitality, and other industries. Sustainable development is defined as meeting present demands without sacrificing the future generation's ability to </w:t>
      </w:r>
      <w:r w:rsidR="002C4C54" w:rsidRPr="002C4C54">
        <w:rPr>
          <w:rFonts w:ascii="Arial" w:hAnsi="Arial" w:cs="Arial"/>
          <w:sz w:val="24"/>
          <w:szCs w:val="24"/>
        </w:rPr>
        <w:t>fulfil</w:t>
      </w:r>
      <w:r w:rsidRPr="002C4C54">
        <w:rPr>
          <w:rFonts w:ascii="Arial" w:hAnsi="Arial" w:cs="Arial"/>
          <w:sz w:val="24"/>
          <w:szCs w:val="24"/>
        </w:rPr>
        <w:t xml:space="preserve"> their own needs. According to the World Tourism Organization (UNWTO), development of sustainable tourism preserves prospects for the future while meeting the demands of current visitors and host nations. (Xie, 2018) </w:t>
      </w:r>
    </w:p>
    <w:p w14:paraId="6B09CDE2" w14:textId="77777777" w:rsidR="003A33EC" w:rsidRPr="002C4C54" w:rsidRDefault="003A33EC" w:rsidP="003A33EC">
      <w:pPr>
        <w:spacing w:line="360" w:lineRule="auto"/>
        <w:jc w:val="both"/>
        <w:rPr>
          <w:rFonts w:ascii="Arial" w:hAnsi="Arial" w:cs="Arial"/>
          <w:sz w:val="24"/>
          <w:szCs w:val="24"/>
        </w:rPr>
      </w:pPr>
      <w:r w:rsidRPr="002C4C54">
        <w:rPr>
          <w:rFonts w:ascii="Arial" w:hAnsi="Arial" w:cs="Arial"/>
          <w:sz w:val="24"/>
          <w:szCs w:val="24"/>
        </w:rPr>
        <w:t>The end goal is to manage all resources in a way that satisfies financial, societal, and includes the appropriate while preserving cultural integrity, outstanding ecological processes, biological variety, and life support systems.</w:t>
      </w:r>
    </w:p>
    <w:p w14:paraId="32D65B96" w14:textId="3B18092C" w:rsidR="00E105E6" w:rsidRPr="002C4C54" w:rsidRDefault="003A33EC" w:rsidP="00873AE5">
      <w:pPr>
        <w:pStyle w:val="Heading1"/>
        <w:spacing w:line="360" w:lineRule="auto"/>
        <w:jc w:val="both"/>
        <w:rPr>
          <w:rFonts w:ascii="Arial" w:hAnsi="Arial" w:cs="Arial"/>
          <w:b/>
          <w:bCs/>
          <w:i/>
          <w:iCs/>
          <w:sz w:val="24"/>
          <w:szCs w:val="24"/>
        </w:rPr>
      </w:pPr>
      <w:r w:rsidRPr="002C4C54">
        <w:rPr>
          <w:rFonts w:ascii="Arial" w:eastAsiaTheme="minorHAnsi" w:hAnsi="Arial" w:cs="Arial"/>
          <w:color w:val="auto"/>
          <w:sz w:val="24"/>
          <w:szCs w:val="24"/>
        </w:rPr>
        <w:lastRenderedPageBreak/>
        <w:t>The administration of competency, environmentalist, financial planning, breakthroughs, item effectiveness, administration of clients, and sustainable management are included in the sustainability component. And Survival techniques are becoming more common, and in the majority of nations, conversations on social and political concerns are now concluded without mentioning sustainability. In today's competitive market with major competitors, mergers, and mega companies, a sizable percentage of small firms are struggling to survive. To achieve sustainable growth, all stakeholders—including local communities—should be included. It is equally crucial to educate young people about environmental challenges and inculcate in them the desire to contribute to making the world a better place to live. (Xie, 2018).</w:t>
      </w:r>
    </w:p>
    <w:p w14:paraId="03AA8960" w14:textId="258FF961" w:rsidR="00524B23" w:rsidRPr="002C4C54" w:rsidRDefault="00524B23" w:rsidP="00873AE5">
      <w:pPr>
        <w:spacing w:line="360" w:lineRule="auto"/>
        <w:jc w:val="both"/>
        <w:rPr>
          <w:rFonts w:ascii="Arial" w:hAnsi="Arial" w:cs="Arial"/>
          <w:sz w:val="24"/>
          <w:szCs w:val="24"/>
        </w:rPr>
      </w:pPr>
    </w:p>
    <w:p w14:paraId="1F5ECC17" w14:textId="12C85DA2" w:rsidR="00C5061F" w:rsidRPr="002C4C54" w:rsidRDefault="00C5061F" w:rsidP="00873AE5">
      <w:pPr>
        <w:spacing w:line="360" w:lineRule="auto"/>
        <w:jc w:val="both"/>
        <w:rPr>
          <w:rFonts w:ascii="Arial" w:hAnsi="Arial" w:cs="Arial"/>
          <w:sz w:val="24"/>
          <w:szCs w:val="24"/>
        </w:rPr>
      </w:pPr>
    </w:p>
    <w:p w14:paraId="2BBCCA13" w14:textId="77777777" w:rsidR="00C5061F" w:rsidRPr="002C4C54" w:rsidRDefault="00C5061F" w:rsidP="00873AE5">
      <w:pPr>
        <w:spacing w:line="360" w:lineRule="auto"/>
        <w:jc w:val="both"/>
        <w:rPr>
          <w:rFonts w:ascii="Arial" w:hAnsi="Arial" w:cs="Arial"/>
          <w:sz w:val="24"/>
          <w:szCs w:val="24"/>
        </w:rPr>
      </w:pPr>
    </w:p>
    <w:p w14:paraId="755D1E9A" w14:textId="2270688D" w:rsidR="00524B23" w:rsidRPr="002C4C54" w:rsidRDefault="00524B23" w:rsidP="00873AE5">
      <w:pPr>
        <w:spacing w:line="360" w:lineRule="auto"/>
        <w:jc w:val="both"/>
        <w:rPr>
          <w:rFonts w:ascii="Arial" w:hAnsi="Arial" w:cs="Arial"/>
          <w:sz w:val="24"/>
          <w:szCs w:val="24"/>
        </w:rPr>
      </w:pPr>
      <w:r w:rsidRPr="002C4C54">
        <w:rPr>
          <w:rFonts w:ascii="Arial" w:hAnsi="Arial" w:cs="Arial"/>
          <w:noProof/>
          <w:sz w:val="24"/>
          <w:szCs w:val="24"/>
        </w:rPr>
        <w:drawing>
          <wp:inline distT="0" distB="0" distL="0" distR="0" wp14:anchorId="7C509996" wp14:editId="5A92083E">
            <wp:extent cx="4257675" cy="2305050"/>
            <wp:effectExtent l="0" t="0" r="9525" b="0"/>
            <wp:docPr id="1" name="Picture 1" descr="Sustainability &amp; CSR - Environmental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amp; CSR - Environmental Strategie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57675" cy="2305050"/>
                    </a:xfrm>
                    <a:prstGeom prst="rect">
                      <a:avLst/>
                    </a:prstGeom>
                    <a:noFill/>
                    <a:ln>
                      <a:noFill/>
                    </a:ln>
                  </pic:spPr>
                </pic:pic>
              </a:graphicData>
            </a:graphic>
          </wp:inline>
        </w:drawing>
      </w:r>
    </w:p>
    <w:p w14:paraId="40E18B24" w14:textId="77777777" w:rsidR="00861112" w:rsidRPr="002C4C54" w:rsidRDefault="00861112" w:rsidP="00873AE5">
      <w:pPr>
        <w:spacing w:line="360" w:lineRule="auto"/>
        <w:jc w:val="both"/>
        <w:rPr>
          <w:rFonts w:ascii="Arial" w:hAnsi="Arial" w:cs="Arial"/>
          <w:sz w:val="24"/>
          <w:szCs w:val="24"/>
        </w:rPr>
      </w:pPr>
    </w:p>
    <w:p w14:paraId="5126C19E" w14:textId="61A3594B" w:rsidR="00861112" w:rsidRPr="002C4C54" w:rsidRDefault="00587CF0" w:rsidP="00873AE5">
      <w:pPr>
        <w:spacing w:line="360" w:lineRule="auto"/>
        <w:jc w:val="both"/>
        <w:rPr>
          <w:rFonts w:ascii="Arial" w:hAnsi="Arial" w:cs="Arial"/>
          <w:sz w:val="24"/>
          <w:szCs w:val="24"/>
        </w:rPr>
      </w:pPr>
      <w:r w:rsidRPr="00587CF0">
        <w:rPr>
          <w:rFonts w:ascii="Arial" w:hAnsi="Arial" w:cs="Arial"/>
          <w:sz w:val="24"/>
          <w:szCs w:val="24"/>
        </w:rPr>
        <w:t xml:space="preserve">Since the United Nations released its 2030 Sustainable Development Goals (SDGs) agenda, sustainability has grown in popularity across various businesses. The three basic goals of sustainability are economic, the environment, and people. Sustainability is based on an ethical concept that acknowledges how decisions we make today could negatively affect the economic, sociocultural, and environmental conditions of future generations. The principles relating to the social, economic, and environmental elements of tourism </w:t>
      </w:r>
      <w:r w:rsidRPr="00587CF0">
        <w:rPr>
          <w:rFonts w:ascii="Arial" w:hAnsi="Arial" w:cs="Arial"/>
          <w:sz w:val="24"/>
          <w:szCs w:val="24"/>
        </w:rPr>
        <w:lastRenderedPageBreak/>
        <w:t>development are those set out by the United Nations World Tourism Organization (UNWTO).</w:t>
      </w:r>
      <w:r>
        <w:rPr>
          <w:rFonts w:ascii="Arial" w:hAnsi="Arial" w:cs="Arial"/>
          <w:sz w:val="24"/>
          <w:szCs w:val="24"/>
        </w:rPr>
        <w:t xml:space="preserve"> </w:t>
      </w:r>
      <w:r w:rsidR="0018433C" w:rsidRPr="002C4C54">
        <w:rPr>
          <w:rFonts w:ascii="Arial" w:hAnsi="Arial" w:cs="Arial"/>
          <w:sz w:val="24"/>
          <w:szCs w:val="24"/>
        </w:rPr>
        <w:t xml:space="preserve">The UNWTO stresses how significant it is to develop the balance </w:t>
      </w:r>
      <w:r>
        <w:rPr>
          <w:rFonts w:ascii="Arial" w:hAnsi="Arial" w:cs="Arial"/>
          <w:sz w:val="24"/>
          <w:szCs w:val="24"/>
        </w:rPr>
        <w:t>in s</w:t>
      </w:r>
      <w:r w:rsidR="0018433C" w:rsidRPr="002C4C54">
        <w:rPr>
          <w:rFonts w:ascii="Arial" w:hAnsi="Arial" w:cs="Arial"/>
          <w:sz w:val="24"/>
          <w:szCs w:val="24"/>
        </w:rPr>
        <w:t xml:space="preserve">ustainability is yet another necessity at work. Sustainability 2021 promotes </w:t>
      </w:r>
      <w:r>
        <w:rPr>
          <w:rFonts w:ascii="Arial" w:hAnsi="Arial" w:cs="Arial"/>
          <w:sz w:val="24"/>
          <w:szCs w:val="24"/>
        </w:rPr>
        <w:t>conscious decision making</w:t>
      </w:r>
      <w:r w:rsidR="0018433C" w:rsidRPr="002C4C54">
        <w:rPr>
          <w:rFonts w:ascii="Arial" w:hAnsi="Arial" w:cs="Arial"/>
          <w:sz w:val="24"/>
          <w:szCs w:val="24"/>
        </w:rPr>
        <w:t xml:space="preserve"> to a </w:t>
      </w:r>
      <w:r>
        <w:rPr>
          <w:rFonts w:ascii="Arial" w:hAnsi="Arial" w:cs="Arial"/>
          <w:sz w:val="24"/>
          <w:szCs w:val="24"/>
        </w:rPr>
        <w:t>vast era of people and consumers</w:t>
      </w:r>
      <w:r w:rsidR="0018433C" w:rsidRPr="002C4C54">
        <w:rPr>
          <w:rFonts w:ascii="Arial" w:hAnsi="Arial" w:cs="Arial"/>
          <w:sz w:val="24"/>
          <w:szCs w:val="24"/>
        </w:rPr>
        <w:t xml:space="preserve"> in addition to excellent practices for a long-term goal. </w:t>
      </w:r>
      <w:r w:rsidR="00395DD5" w:rsidRPr="002C4C54">
        <w:rPr>
          <w:rFonts w:ascii="Arial" w:hAnsi="Arial" w:cs="Arial"/>
          <w:sz w:val="24"/>
          <w:szCs w:val="24"/>
        </w:rPr>
        <w:t>(www.southwales.ac.uk, n.d.</w:t>
      </w:r>
      <w:r w:rsidR="00C321ED" w:rsidRPr="002C4C54">
        <w:rPr>
          <w:rFonts w:ascii="Arial" w:hAnsi="Arial" w:cs="Arial"/>
          <w:sz w:val="24"/>
          <w:szCs w:val="24"/>
        </w:rPr>
        <w:t>, www.fairfaxcounty.gov, n.d.)</w:t>
      </w:r>
    </w:p>
    <w:p w14:paraId="31E2AFEE" w14:textId="5CE8550F" w:rsidR="00400204" w:rsidRPr="002C4C54" w:rsidRDefault="003A33EC" w:rsidP="00873AE5">
      <w:pPr>
        <w:spacing w:line="360" w:lineRule="auto"/>
        <w:jc w:val="both"/>
        <w:rPr>
          <w:rFonts w:ascii="Arial" w:hAnsi="Arial" w:cs="Arial"/>
          <w:sz w:val="24"/>
          <w:szCs w:val="24"/>
        </w:rPr>
      </w:pPr>
      <w:r w:rsidRPr="002C4C54">
        <w:rPr>
          <w:rFonts w:ascii="Arial" w:hAnsi="Arial" w:cs="Arial"/>
          <w:sz w:val="24"/>
          <w:szCs w:val="24"/>
        </w:rPr>
        <w:t>On the other side, sustainability incorporates societal development and economic advancement in addition to environmental protection. The sustainability goal includes social factors including equality, work-life balance, employee health and welfare, buying locally, and fostering innovation. There are a number of ways to make a hotel more environmentally friendly, all of which are advantageous to the hotel's clients, the business, and eventually the environment. Clearly, the importance of sustainability is rising in the hotel industry. Leaders who can encourage corporations to adopt sustainable practices and establish a culture of cultural, economic, and subsequently measured are crucial in today's hospitality businesses (Citron Hygiene, 2020).</w:t>
      </w:r>
    </w:p>
    <w:p w14:paraId="420C69DC" w14:textId="368BDD49" w:rsidR="00400204" w:rsidRPr="002C4C54" w:rsidRDefault="00400204" w:rsidP="00873AE5">
      <w:pPr>
        <w:spacing w:line="360" w:lineRule="auto"/>
        <w:jc w:val="both"/>
        <w:rPr>
          <w:rFonts w:ascii="Arial" w:hAnsi="Arial" w:cs="Arial"/>
          <w:sz w:val="24"/>
          <w:szCs w:val="24"/>
        </w:rPr>
      </w:pPr>
      <w:r w:rsidRPr="002C4C54">
        <w:rPr>
          <w:rFonts w:ascii="Arial" w:hAnsi="Arial" w:cs="Arial"/>
          <w:sz w:val="24"/>
          <w:szCs w:val="24"/>
        </w:rPr>
        <w:t>How to Impact a Hotel's Value (REUSE AND RECYCLE)</w:t>
      </w:r>
      <w:r w:rsidR="00873AE5" w:rsidRPr="002C4C54">
        <w:rPr>
          <w:rFonts w:ascii="Arial" w:hAnsi="Arial" w:cs="Arial"/>
          <w:sz w:val="24"/>
          <w:szCs w:val="24"/>
        </w:rPr>
        <w:t xml:space="preserve">. </w:t>
      </w:r>
      <w:r w:rsidR="003C4B2C" w:rsidRPr="002C4C54">
        <w:rPr>
          <w:rFonts w:ascii="Arial" w:hAnsi="Arial" w:cs="Arial"/>
          <w:sz w:val="24"/>
          <w:szCs w:val="24"/>
        </w:rPr>
        <w:t xml:space="preserve">By reducing back on costs and waste, sustainability enables firms save money. The environment gains. Also, it gives them a public relations advantage over rival industries that don't care about "green" efforts. Hotels and the hospitality industry must embrace sustainability for yet another reason, however. There is a common theme that everyone should be aware of whether you're look at hotels and hospitality, travel and tourism, or food and beverage. </w:t>
      </w:r>
      <w:r w:rsidRPr="002C4C54">
        <w:rPr>
          <w:rFonts w:ascii="Arial" w:hAnsi="Arial" w:cs="Arial"/>
          <w:sz w:val="24"/>
          <w:szCs w:val="24"/>
        </w:rPr>
        <w:t>One of the easiest places to begin is with the ability to reuse and recycle; this is the quality which greens appreciate very strongly. There is nothing more tough for a hotel guest that loves recycling than trying to toss a Coca-Cola can in the trash. Also, acts like recycling towels and linen demonstrate to guests what serious you take resource conservation, notably how you use water and electricity. Thus, conserving these materials also lowers the cost.</w:t>
      </w:r>
      <w:r w:rsidR="00E6495C" w:rsidRPr="002C4C54">
        <w:rPr>
          <w:rFonts w:ascii="Arial" w:hAnsi="Arial" w:cs="Arial"/>
          <w:sz w:val="24"/>
          <w:szCs w:val="24"/>
        </w:rPr>
        <w:t xml:space="preserve"> (Great Lakes Electronics, 2018)</w:t>
      </w:r>
    </w:p>
    <w:p w14:paraId="0C3E3442" w14:textId="35A8A38C" w:rsidR="007156D8" w:rsidRPr="002C4C54" w:rsidRDefault="007156D8" w:rsidP="007156D8">
      <w:pPr>
        <w:spacing w:line="360" w:lineRule="auto"/>
        <w:jc w:val="both"/>
        <w:rPr>
          <w:rFonts w:ascii="Arial" w:hAnsi="Arial" w:cs="Arial"/>
          <w:sz w:val="24"/>
          <w:szCs w:val="24"/>
        </w:rPr>
      </w:pPr>
      <w:r w:rsidRPr="002C4C54">
        <w:rPr>
          <w:rFonts w:ascii="Arial" w:hAnsi="Arial" w:cs="Arial"/>
          <w:sz w:val="24"/>
          <w:szCs w:val="24"/>
        </w:rPr>
        <w:t xml:space="preserve">Training. Training should be a part of any sustainability initiative since people will ultimately be putting policies in place. Make sure everyone knows how to switch off the lights. Motivate maintenance to dispose of rubbish in the proper bins. Additionally, make </w:t>
      </w:r>
      <w:r w:rsidRPr="002C4C54">
        <w:rPr>
          <w:rFonts w:ascii="Arial" w:hAnsi="Arial" w:cs="Arial"/>
          <w:sz w:val="24"/>
          <w:szCs w:val="24"/>
        </w:rPr>
        <w:lastRenderedPageBreak/>
        <w:t xml:space="preserve">sure that everyone is in </w:t>
      </w:r>
      <w:r w:rsidR="002C4C54" w:rsidRPr="002C4C54">
        <w:rPr>
          <w:rFonts w:ascii="Arial" w:hAnsi="Arial" w:cs="Arial"/>
          <w:sz w:val="24"/>
          <w:szCs w:val="24"/>
        </w:rPr>
        <w:t>favour</w:t>
      </w:r>
      <w:r w:rsidRPr="002C4C54">
        <w:rPr>
          <w:rFonts w:ascii="Arial" w:hAnsi="Arial" w:cs="Arial"/>
          <w:sz w:val="24"/>
          <w:szCs w:val="24"/>
        </w:rPr>
        <w:t xml:space="preserve"> of your property's general sustainability initiatives. 2018's BauscherHepp </w:t>
      </w:r>
    </w:p>
    <w:p w14:paraId="2A6684D5" w14:textId="23E36CB3" w:rsidR="00F9596D" w:rsidRPr="002C4C54" w:rsidRDefault="007156D8" w:rsidP="007156D8">
      <w:pPr>
        <w:spacing w:line="360" w:lineRule="auto"/>
        <w:jc w:val="both"/>
        <w:rPr>
          <w:rFonts w:ascii="Arial" w:hAnsi="Arial" w:cs="Arial"/>
          <w:b/>
          <w:bCs/>
          <w:sz w:val="24"/>
          <w:szCs w:val="24"/>
        </w:rPr>
      </w:pPr>
      <w:r w:rsidRPr="002C4C54">
        <w:rPr>
          <w:rFonts w:ascii="Arial" w:hAnsi="Arial" w:cs="Arial"/>
          <w:sz w:val="24"/>
          <w:szCs w:val="24"/>
        </w:rPr>
        <w:t xml:space="preserve">Choose "Green Vendors" Only as a Vendor. The items you use in your hotel will directly affect the agency's overall sustainability initiatives, which is last but certainly not least. The purchasing department has a lot of control over how "green" the operation will be, from choosing socially responsible porcelain to doing away with linens and using alternatives on a buffet line, to choosing commercial refrigeration that uses less coolant and energy and buying ingredients sourced locally from a local farmer. </w:t>
      </w:r>
      <w:r w:rsidR="00F9596D" w:rsidRPr="002C4C54">
        <w:rPr>
          <w:rFonts w:ascii="Arial" w:hAnsi="Arial" w:cs="Arial"/>
          <w:sz w:val="24"/>
          <w:szCs w:val="24"/>
        </w:rPr>
        <w:t>Check into how items are created since many vendors will have certifications asserting their own commitment to sustainability.</w:t>
      </w:r>
      <w:r w:rsidR="00402772" w:rsidRPr="002C4C54">
        <w:rPr>
          <w:rFonts w:ascii="Arial" w:hAnsi="Arial" w:cs="Arial"/>
          <w:sz w:val="24"/>
          <w:szCs w:val="24"/>
        </w:rPr>
        <w:t xml:space="preserve"> (BauscherHepp, 2018)</w:t>
      </w:r>
    </w:p>
    <w:p w14:paraId="1EB8B5B7" w14:textId="77777777" w:rsidR="008B1243" w:rsidRPr="002C4C54" w:rsidRDefault="008B1243" w:rsidP="00873AE5">
      <w:pPr>
        <w:spacing w:line="360" w:lineRule="auto"/>
        <w:jc w:val="both"/>
        <w:rPr>
          <w:rFonts w:ascii="Arial" w:hAnsi="Arial" w:cs="Arial"/>
          <w:sz w:val="24"/>
          <w:szCs w:val="24"/>
        </w:rPr>
      </w:pPr>
    </w:p>
    <w:p w14:paraId="02185261" w14:textId="52A56ABC" w:rsidR="00FB39A2" w:rsidRPr="002C4C54" w:rsidRDefault="008B1243" w:rsidP="00873AE5">
      <w:pPr>
        <w:pStyle w:val="Heading1"/>
        <w:spacing w:line="360" w:lineRule="auto"/>
        <w:jc w:val="both"/>
        <w:rPr>
          <w:rFonts w:ascii="Arial" w:eastAsiaTheme="minorHAnsi" w:hAnsi="Arial" w:cs="Arial"/>
          <w:color w:val="auto"/>
          <w:sz w:val="24"/>
          <w:szCs w:val="24"/>
        </w:rPr>
      </w:pPr>
      <w:r w:rsidRPr="002C4C54">
        <w:rPr>
          <w:rFonts w:ascii="Arial" w:eastAsiaTheme="minorHAnsi" w:hAnsi="Arial" w:cs="Arial"/>
          <w:color w:val="auto"/>
          <w:sz w:val="24"/>
          <w:szCs w:val="24"/>
        </w:rPr>
        <w:t>Travelers want sustainable development</w:t>
      </w:r>
      <w:r w:rsidR="00873AE5" w:rsidRPr="002C4C54">
        <w:rPr>
          <w:rFonts w:ascii="Arial" w:eastAsiaTheme="minorHAnsi" w:hAnsi="Arial" w:cs="Arial"/>
          <w:color w:val="auto"/>
          <w:sz w:val="24"/>
          <w:szCs w:val="24"/>
        </w:rPr>
        <w:t xml:space="preserve">. </w:t>
      </w:r>
      <w:r w:rsidR="00FB39A2" w:rsidRPr="002C4C54">
        <w:rPr>
          <w:rFonts w:ascii="Arial" w:eastAsiaTheme="minorHAnsi" w:hAnsi="Arial" w:cs="Arial"/>
          <w:color w:val="auto"/>
          <w:sz w:val="24"/>
          <w:szCs w:val="24"/>
        </w:rPr>
        <w:t xml:space="preserve">The expectations of tourists are changing in the travel industry. In all, 56% of participants under the age of 50 stated in their answers that they would use an internet search engine to look for green accommodation. Tourists want transparency as a strategic tool and are conscious of the significance of environmental and social standards. (n.d.; </w:t>
      </w:r>
      <w:hyperlink r:id="rId5" w:history="1">
        <w:r w:rsidR="00930215" w:rsidRPr="002C4C54">
          <w:rPr>
            <w:rFonts w:eastAsiaTheme="minorHAnsi"/>
            <w:color w:val="auto"/>
          </w:rPr>
          <w:t>www.hotelchamp.com</w:t>
        </w:r>
      </w:hyperlink>
      <w:r w:rsidR="00FB39A2" w:rsidRPr="002C4C54">
        <w:rPr>
          <w:rFonts w:ascii="Arial" w:eastAsiaTheme="minorHAnsi" w:hAnsi="Arial" w:cs="Arial"/>
          <w:color w:val="auto"/>
          <w:sz w:val="24"/>
          <w:szCs w:val="24"/>
        </w:rPr>
        <w:t>)</w:t>
      </w:r>
    </w:p>
    <w:p w14:paraId="2F46CE49" w14:textId="77777777" w:rsidR="00BD669D" w:rsidRPr="002C4C54" w:rsidRDefault="00BD669D" w:rsidP="00873AE5">
      <w:pPr>
        <w:spacing w:line="360" w:lineRule="auto"/>
        <w:jc w:val="both"/>
        <w:rPr>
          <w:rFonts w:ascii="Arial" w:hAnsi="Arial" w:cs="Arial"/>
          <w:sz w:val="24"/>
          <w:szCs w:val="24"/>
        </w:rPr>
      </w:pPr>
    </w:p>
    <w:p w14:paraId="491E2F0E" w14:textId="77777777" w:rsidR="00FB39A2" w:rsidRPr="002C4C54" w:rsidRDefault="00FB39A2" w:rsidP="00873AE5">
      <w:pPr>
        <w:spacing w:line="360" w:lineRule="auto"/>
        <w:jc w:val="both"/>
        <w:rPr>
          <w:rFonts w:ascii="Arial" w:hAnsi="Arial" w:cs="Arial"/>
          <w:sz w:val="24"/>
          <w:szCs w:val="24"/>
        </w:rPr>
      </w:pPr>
    </w:p>
    <w:p w14:paraId="18FA9C63" w14:textId="2EFC9BFE" w:rsidR="002E20DF" w:rsidRPr="002C4C54" w:rsidRDefault="008B1243" w:rsidP="00873AE5">
      <w:pPr>
        <w:spacing w:line="360" w:lineRule="auto"/>
        <w:jc w:val="both"/>
        <w:rPr>
          <w:rFonts w:ascii="Arial" w:hAnsi="Arial" w:cs="Arial"/>
          <w:sz w:val="24"/>
          <w:szCs w:val="24"/>
        </w:rPr>
      </w:pPr>
      <w:r w:rsidRPr="002C4C54">
        <w:rPr>
          <w:rFonts w:ascii="Arial" w:hAnsi="Arial" w:cs="Arial"/>
          <w:sz w:val="24"/>
          <w:szCs w:val="24"/>
        </w:rPr>
        <w:t xml:space="preserve">1. </w:t>
      </w:r>
      <w:r w:rsidR="005D28A9" w:rsidRPr="002C4C54">
        <w:rPr>
          <w:rFonts w:ascii="Arial" w:hAnsi="Arial" w:cs="Arial"/>
          <w:sz w:val="24"/>
          <w:szCs w:val="24"/>
        </w:rPr>
        <w:t>A hotel it doesn't have an ecological impact</w:t>
      </w:r>
      <w:r w:rsidR="00873AE5" w:rsidRPr="002C4C54">
        <w:rPr>
          <w:rFonts w:ascii="Arial" w:hAnsi="Arial" w:cs="Arial"/>
          <w:sz w:val="24"/>
          <w:szCs w:val="24"/>
        </w:rPr>
        <w:t xml:space="preserve">. </w:t>
      </w:r>
      <w:r w:rsidR="005D28A9" w:rsidRPr="002C4C54">
        <w:rPr>
          <w:rFonts w:ascii="Arial" w:hAnsi="Arial" w:cs="Arial"/>
          <w:sz w:val="24"/>
          <w:szCs w:val="24"/>
        </w:rPr>
        <w:t xml:space="preserve">Stay okay chose to get engaged with sustainable entrepreneurship decades ago. One of their main goals is to be the most environmentally friendly and CO2-neutral hotel chain in the Netherlands. Their current excitement and lengthy objectives are to remain stable. This is reflected in both their monthly newsletter and the Sustainable &amp; Social tab on their website. Also, any guest may donate to this cause. </w:t>
      </w:r>
      <w:r w:rsidRPr="002C4C54">
        <w:rPr>
          <w:rFonts w:ascii="Arial" w:hAnsi="Arial" w:cs="Arial"/>
          <w:sz w:val="24"/>
          <w:szCs w:val="24"/>
        </w:rPr>
        <w:t>(www.hotelchamp.com, n.d.)</w:t>
      </w:r>
    </w:p>
    <w:p w14:paraId="5B56945D" w14:textId="6AA94E19" w:rsidR="0062553D" w:rsidRPr="002C4C54" w:rsidRDefault="008B1243" w:rsidP="00873AE5">
      <w:pPr>
        <w:spacing w:line="360" w:lineRule="auto"/>
        <w:jc w:val="both"/>
        <w:rPr>
          <w:rFonts w:ascii="Arial" w:hAnsi="Arial" w:cs="Arial"/>
          <w:sz w:val="24"/>
          <w:szCs w:val="24"/>
        </w:rPr>
      </w:pPr>
      <w:r w:rsidRPr="002C4C54">
        <w:rPr>
          <w:rFonts w:ascii="Arial" w:hAnsi="Arial" w:cs="Arial"/>
          <w:sz w:val="24"/>
          <w:szCs w:val="24"/>
        </w:rPr>
        <w:t>2</w:t>
      </w:r>
      <w:r w:rsidR="0062553D" w:rsidRPr="002C4C54">
        <w:rPr>
          <w:rFonts w:ascii="Arial" w:hAnsi="Arial" w:cs="Arial"/>
          <w:sz w:val="24"/>
          <w:szCs w:val="24"/>
        </w:rPr>
        <w:t xml:space="preserve">. A ethical issue the family-run hotel Schumacher puts stability and sustainability first. </w:t>
      </w:r>
      <w:r w:rsidR="00587CF0">
        <w:rPr>
          <w:rFonts w:ascii="Arial" w:hAnsi="Arial" w:cs="Arial"/>
          <w:sz w:val="24"/>
          <w:szCs w:val="24"/>
        </w:rPr>
        <w:t>These firm holders</w:t>
      </w:r>
      <w:r w:rsidR="0062553D" w:rsidRPr="002C4C54">
        <w:rPr>
          <w:rFonts w:ascii="Arial" w:hAnsi="Arial" w:cs="Arial"/>
          <w:sz w:val="24"/>
          <w:szCs w:val="24"/>
        </w:rPr>
        <w:t xml:space="preserve"> never let their ethics slip as they continue to grow and invest wherever it is needed. Shown here are just a few examples of how the Schumacher family acts:</w:t>
      </w:r>
    </w:p>
    <w:p w14:paraId="1D96D5F7" w14:textId="613B610F" w:rsidR="00587CF0" w:rsidRDefault="00587CF0" w:rsidP="00873AE5">
      <w:pPr>
        <w:spacing w:line="360" w:lineRule="auto"/>
        <w:jc w:val="both"/>
        <w:rPr>
          <w:rFonts w:ascii="Arial" w:hAnsi="Arial" w:cs="Arial"/>
          <w:sz w:val="24"/>
          <w:szCs w:val="24"/>
        </w:rPr>
      </w:pPr>
      <w:r w:rsidRPr="00587CF0">
        <w:rPr>
          <w:rFonts w:ascii="Arial" w:hAnsi="Arial" w:cs="Arial"/>
          <w:sz w:val="24"/>
          <w:szCs w:val="24"/>
        </w:rPr>
        <w:lastRenderedPageBreak/>
        <w:t xml:space="preserve">The hotel works solely on renewable energy and only utilizes carbon-neutral gas. Since the restaurant uses fresh, in-season, locally produced food, electric cars are welcome to charge at their e-charging station. The choice to display a hotel champ message that emphasizes some of the environmental steps to increase awareness was made because of the tight relationship between energy efficiency and the hotel owner's attitude and, consequently, the customer experience. </w:t>
      </w:r>
      <w:r>
        <w:rPr>
          <w:rFonts w:ascii="Arial" w:hAnsi="Arial" w:cs="Arial"/>
          <w:sz w:val="24"/>
          <w:szCs w:val="24"/>
        </w:rPr>
        <w:t>(</w:t>
      </w:r>
      <w:r w:rsidRPr="00587CF0">
        <w:rPr>
          <w:rFonts w:ascii="Arial" w:hAnsi="Arial" w:cs="Arial"/>
          <w:sz w:val="24"/>
          <w:szCs w:val="24"/>
        </w:rPr>
        <w:t>www.hotelchamp.com, n.d.</w:t>
      </w:r>
      <w:r>
        <w:rPr>
          <w:rFonts w:ascii="Arial" w:hAnsi="Arial" w:cs="Arial"/>
          <w:sz w:val="24"/>
          <w:szCs w:val="24"/>
        </w:rPr>
        <w:t>)</w:t>
      </w:r>
    </w:p>
    <w:p w14:paraId="68B2BD0C" w14:textId="24D010CE" w:rsidR="00F74180" w:rsidRPr="002C4C54" w:rsidRDefault="008B1243" w:rsidP="00873AE5">
      <w:pPr>
        <w:spacing w:line="360" w:lineRule="auto"/>
        <w:jc w:val="both"/>
        <w:rPr>
          <w:rFonts w:ascii="Arial" w:hAnsi="Arial" w:cs="Arial"/>
          <w:sz w:val="24"/>
          <w:szCs w:val="24"/>
        </w:rPr>
      </w:pPr>
      <w:r w:rsidRPr="002C4C54">
        <w:rPr>
          <w:rFonts w:ascii="Arial" w:hAnsi="Arial" w:cs="Arial"/>
          <w:sz w:val="24"/>
          <w:szCs w:val="24"/>
        </w:rPr>
        <w:t xml:space="preserve">3. </w:t>
      </w:r>
      <w:r w:rsidR="00F74180" w:rsidRPr="002C4C54">
        <w:rPr>
          <w:rFonts w:ascii="Arial" w:hAnsi="Arial" w:cs="Arial"/>
          <w:sz w:val="24"/>
          <w:szCs w:val="24"/>
        </w:rPr>
        <w:t>Minimizing the environmental impact</w:t>
      </w:r>
      <w:r w:rsidR="00873AE5" w:rsidRPr="002C4C54">
        <w:rPr>
          <w:rFonts w:ascii="Arial" w:hAnsi="Arial" w:cs="Arial"/>
          <w:sz w:val="24"/>
          <w:szCs w:val="24"/>
        </w:rPr>
        <w:t xml:space="preserve"> </w:t>
      </w:r>
      <w:r w:rsidR="00F74180" w:rsidRPr="002C4C54">
        <w:rPr>
          <w:rFonts w:ascii="Arial" w:hAnsi="Arial" w:cs="Arial"/>
          <w:sz w:val="24"/>
          <w:szCs w:val="24"/>
        </w:rPr>
        <w:t>Through CONNECT 2030. The Langham Hospitality Group has reinforced their commitment to their ethics by working with the certification program Earth Check.</w:t>
      </w:r>
      <w:r w:rsidR="002E20DF" w:rsidRPr="002C4C54">
        <w:rPr>
          <w:rFonts w:ascii="Arial" w:hAnsi="Arial" w:cs="Arial"/>
          <w:sz w:val="24"/>
          <w:szCs w:val="24"/>
        </w:rPr>
        <w:t xml:space="preserve"> The plan provides reporting on the social and environmental performance of hotels and resorts. Sixteen of the Langham hotels have received the Earth Check </w:t>
      </w:r>
      <w:r w:rsidR="00587CF0">
        <w:rPr>
          <w:rFonts w:ascii="Arial" w:hAnsi="Arial" w:cs="Arial"/>
          <w:sz w:val="24"/>
          <w:szCs w:val="24"/>
        </w:rPr>
        <w:t>award</w:t>
      </w:r>
      <w:r w:rsidR="002E20DF" w:rsidRPr="002C4C54">
        <w:rPr>
          <w:rFonts w:ascii="Arial" w:hAnsi="Arial" w:cs="Arial"/>
          <w:sz w:val="24"/>
          <w:szCs w:val="24"/>
        </w:rPr>
        <w:t xml:space="preserve">, and four have achieved Platinum status. First of six hotels in Europe to achieve the Earth Check Platinum Certification is The Langham London. (n.d.; </w:t>
      </w:r>
      <w:hyperlink r:id="rId6" w:history="1">
        <w:r w:rsidR="002E20DF" w:rsidRPr="002C4C54">
          <w:rPr>
            <w:rStyle w:val="Hyperlink"/>
            <w:rFonts w:ascii="Arial" w:hAnsi="Arial" w:cs="Arial"/>
            <w:sz w:val="24"/>
            <w:szCs w:val="24"/>
          </w:rPr>
          <w:t>www.hotelchamp.com</w:t>
        </w:r>
      </w:hyperlink>
      <w:r w:rsidR="002E20DF" w:rsidRPr="002C4C54">
        <w:rPr>
          <w:rFonts w:ascii="Arial" w:hAnsi="Arial" w:cs="Arial"/>
          <w:sz w:val="24"/>
          <w:szCs w:val="24"/>
        </w:rPr>
        <w:t>)</w:t>
      </w:r>
    </w:p>
    <w:p w14:paraId="5071D055" w14:textId="38DF2C59" w:rsidR="008B1243" w:rsidRPr="002C4C54" w:rsidRDefault="008B1243" w:rsidP="00873AE5">
      <w:pPr>
        <w:spacing w:line="360" w:lineRule="auto"/>
        <w:jc w:val="both"/>
        <w:rPr>
          <w:rFonts w:ascii="Arial" w:hAnsi="Arial" w:cs="Arial"/>
          <w:sz w:val="24"/>
          <w:szCs w:val="24"/>
        </w:rPr>
      </w:pPr>
      <w:r w:rsidRPr="002C4C54">
        <w:rPr>
          <w:rFonts w:ascii="Arial" w:hAnsi="Arial" w:cs="Arial"/>
          <w:sz w:val="24"/>
          <w:szCs w:val="24"/>
        </w:rPr>
        <w:t xml:space="preserve">4. </w:t>
      </w:r>
      <w:r w:rsidR="00953275" w:rsidRPr="002C4C54">
        <w:rPr>
          <w:rFonts w:ascii="Arial" w:hAnsi="Arial" w:cs="Arial"/>
          <w:sz w:val="24"/>
          <w:szCs w:val="24"/>
        </w:rPr>
        <w:t>Fostering awareness and gracious hospitality</w:t>
      </w:r>
      <w:r w:rsidR="00873AE5" w:rsidRPr="002C4C54">
        <w:rPr>
          <w:rFonts w:ascii="Arial" w:hAnsi="Arial" w:cs="Arial"/>
          <w:sz w:val="24"/>
          <w:szCs w:val="24"/>
        </w:rPr>
        <w:t xml:space="preserve"> </w:t>
      </w:r>
      <w:r w:rsidR="00953275" w:rsidRPr="002C4C54">
        <w:rPr>
          <w:rFonts w:ascii="Arial" w:hAnsi="Arial" w:cs="Arial"/>
          <w:sz w:val="24"/>
          <w:szCs w:val="24"/>
        </w:rPr>
        <w:t xml:space="preserve">Including its furniture, heating, water, and recycling technologies, the Eco Mama Hotel is devoted to preserving the environment. Yes, all was designed with a moral and legal basis. This quest may also be done by tourists. When making a purchase, 32% of travelers only look at a company's environmental and ethical principles. Beyond its own boundaries, Eco Mama is committed to supports good business practices. </w:t>
      </w:r>
      <w:r w:rsidR="00870205" w:rsidRPr="00870205">
        <w:rPr>
          <w:rFonts w:ascii="Arial" w:hAnsi="Arial" w:cs="Arial"/>
          <w:sz w:val="24"/>
          <w:szCs w:val="24"/>
        </w:rPr>
        <w:t xml:space="preserve">A €1 donation is given to Artis Zoo and Naos de Guatemala, two different Guatemalan organizations that help underprivileged children with their education, for each night a tourist stays at Eco Mama. </w:t>
      </w:r>
      <w:r w:rsidR="00870205">
        <w:rPr>
          <w:rFonts w:ascii="Arial" w:hAnsi="Arial" w:cs="Arial"/>
          <w:sz w:val="24"/>
          <w:szCs w:val="24"/>
        </w:rPr>
        <w:t>(</w:t>
      </w:r>
      <w:r w:rsidR="00870205" w:rsidRPr="00870205">
        <w:rPr>
          <w:rFonts w:ascii="Arial" w:hAnsi="Arial" w:cs="Arial"/>
          <w:sz w:val="24"/>
          <w:szCs w:val="24"/>
        </w:rPr>
        <w:t>www.hotelchamp.com, n.d.</w:t>
      </w:r>
      <w:r w:rsidR="00870205">
        <w:rPr>
          <w:rFonts w:ascii="Arial" w:hAnsi="Arial" w:cs="Arial"/>
          <w:sz w:val="24"/>
          <w:szCs w:val="24"/>
        </w:rPr>
        <w:t>)</w:t>
      </w:r>
    </w:p>
    <w:p w14:paraId="3E2E43EF" w14:textId="0FF0EEC9" w:rsidR="008D5EBE" w:rsidRPr="002C4C54" w:rsidRDefault="008D5EBE" w:rsidP="00873AE5">
      <w:pPr>
        <w:spacing w:line="360" w:lineRule="auto"/>
        <w:jc w:val="both"/>
        <w:rPr>
          <w:rFonts w:ascii="Arial" w:hAnsi="Arial" w:cs="Arial"/>
          <w:sz w:val="24"/>
          <w:szCs w:val="24"/>
        </w:rPr>
      </w:pPr>
    </w:p>
    <w:p w14:paraId="69192E0B" w14:textId="70EE7843" w:rsidR="00751A73" w:rsidRPr="002C4C54" w:rsidRDefault="00873AE5" w:rsidP="00873AE5">
      <w:pPr>
        <w:spacing w:line="360" w:lineRule="auto"/>
        <w:jc w:val="both"/>
        <w:rPr>
          <w:rFonts w:ascii="Arial" w:hAnsi="Arial" w:cs="Arial"/>
          <w:sz w:val="24"/>
          <w:szCs w:val="24"/>
        </w:rPr>
      </w:pPr>
      <w:r w:rsidRPr="002C4C54">
        <w:rPr>
          <w:rFonts w:ascii="Arial" w:hAnsi="Arial" w:cs="Arial"/>
          <w:sz w:val="24"/>
          <w:szCs w:val="24"/>
        </w:rPr>
        <w:t xml:space="preserve">In conclusion, </w:t>
      </w:r>
      <w:r w:rsidR="00FF0FD8" w:rsidRPr="002C4C54">
        <w:rPr>
          <w:rFonts w:ascii="Arial" w:hAnsi="Arial" w:cs="Arial"/>
          <w:sz w:val="24"/>
          <w:szCs w:val="24"/>
        </w:rPr>
        <w:t xml:space="preserve">Tourist expectations and consumer knowledge are evolving. According to study, guests' choices will continue to be affected by sustainable improvements and its marketing. All the actions listed in this blog aim to raise livelihoods for both hotel guests and bar staff. If you wish to define effective sustainable changes at your hotel, get to work right away. By engaging in sustainability initiatives or working with organizations, </w:t>
      </w:r>
      <w:r w:rsidR="00587CF0">
        <w:rPr>
          <w:rFonts w:ascii="Arial" w:hAnsi="Arial" w:cs="Arial"/>
          <w:sz w:val="24"/>
          <w:szCs w:val="24"/>
        </w:rPr>
        <w:t>the</w:t>
      </w:r>
      <w:r w:rsidR="00FF0FD8" w:rsidRPr="002C4C54">
        <w:rPr>
          <w:rFonts w:ascii="Arial" w:hAnsi="Arial" w:cs="Arial"/>
          <w:sz w:val="24"/>
          <w:szCs w:val="24"/>
        </w:rPr>
        <w:t xml:space="preserve"> hotel may help to bring about positive change that customers want.</w:t>
      </w:r>
      <w:r w:rsidR="001B7259" w:rsidRPr="002C4C54">
        <w:rPr>
          <w:rFonts w:ascii="Arial" w:hAnsi="Arial" w:cs="Arial"/>
          <w:sz w:val="24"/>
          <w:szCs w:val="24"/>
        </w:rPr>
        <w:t xml:space="preserve"> (latana.com, n.d.)</w:t>
      </w:r>
    </w:p>
    <w:p w14:paraId="5CD491BD" w14:textId="77777777" w:rsidR="003C4B2C" w:rsidRPr="002C4C54" w:rsidRDefault="003C4B2C" w:rsidP="00873AE5">
      <w:pPr>
        <w:spacing w:line="360" w:lineRule="auto"/>
        <w:jc w:val="both"/>
        <w:rPr>
          <w:rFonts w:ascii="Arial" w:hAnsi="Arial" w:cs="Arial"/>
          <w:sz w:val="24"/>
          <w:szCs w:val="24"/>
        </w:rPr>
      </w:pPr>
    </w:p>
    <w:p w14:paraId="7384068B" w14:textId="2AFBF104" w:rsidR="00402772" w:rsidRPr="002C4C54" w:rsidRDefault="00402772" w:rsidP="00873AE5">
      <w:pPr>
        <w:spacing w:line="360" w:lineRule="auto"/>
        <w:jc w:val="both"/>
        <w:rPr>
          <w:rFonts w:ascii="Arial" w:hAnsi="Arial" w:cs="Arial"/>
          <w:sz w:val="24"/>
          <w:szCs w:val="24"/>
        </w:rPr>
      </w:pPr>
    </w:p>
    <w:p w14:paraId="1E59FD4C" w14:textId="77777777" w:rsidR="00402772" w:rsidRPr="002C4C54" w:rsidRDefault="00402772" w:rsidP="00873AE5">
      <w:pPr>
        <w:spacing w:line="360" w:lineRule="auto"/>
        <w:jc w:val="both"/>
        <w:rPr>
          <w:rFonts w:ascii="Arial" w:hAnsi="Arial" w:cs="Arial"/>
          <w:sz w:val="24"/>
          <w:szCs w:val="24"/>
        </w:rPr>
      </w:pPr>
    </w:p>
    <w:p w14:paraId="26F172BC" w14:textId="77777777" w:rsidR="00F9596D" w:rsidRPr="002C4C54" w:rsidRDefault="00F9596D" w:rsidP="00873AE5">
      <w:pPr>
        <w:spacing w:line="360" w:lineRule="auto"/>
        <w:jc w:val="both"/>
        <w:rPr>
          <w:rFonts w:ascii="Arial" w:hAnsi="Arial" w:cs="Arial"/>
          <w:sz w:val="24"/>
          <w:szCs w:val="24"/>
        </w:rPr>
      </w:pPr>
    </w:p>
    <w:p w14:paraId="67F0A703" w14:textId="77777777" w:rsidR="00C37B35" w:rsidRPr="002C4C54" w:rsidRDefault="00C37B35" w:rsidP="00873AE5">
      <w:pPr>
        <w:spacing w:line="360" w:lineRule="auto"/>
        <w:jc w:val="both"/>
        <w:rPr>
          <w:rFonts w:ascii="Arial" w:hAnsi="Arial" w:cs="Arial"/>
          <w:sz w:val="24"/>
          <w:szCs w:val="24"/>
        </w:rPr>
      </w:pPr>
    </w:p>
    <w:p w14:paraId="0B220AC8" w14:textId="77777777" w:rsidR="00400204" w:rsidRPr="002C4C54" w:rsidRDefault="00400204" w:rsidP="00873AE5">
      <w:pPr>
        <w:spacing w:line="360" w:lineRule="auto"/>
        <w:jc w:val="both"/>
        <w:rPr>
          <w:rFonts w:ascii="Arial" w:hAnsi="Arial" w:cs="Arial"/>
          <w:sz w:val="24"/>
          <w:szCs w:val="24"/>
        </w:rPr>
      </w:pPr>
    </w:p>
    <w:p w14:paraId="67375C2C" w14:textId="77777777" w:rsidR="00400204" w:rsidRPr="002C4C54" w:rsidRDefault="00400204" w:rsidP="00873AE5">
      <w:pPr>
        <w:spacing w:line="360" w:lineRule="auto"/>
        <w:jc w:val="both"/>
        <w:rPr>
          <w:rFonts w:ascii="Arial" w:hAnsi="Arial" w:cs="Arial"/>
          <w:sz w:val="24"/>
          <w:szCs w:val="24"/>
        </w:rPr>
      </w:pPr>
    </w:p>
    <w:p w14:paraId="23112AF1" w14:textId="77777777" w:rsidR="00860FC1" w:rsidRPr="002C4C54" w:rsidRDefault="00860FC1" w:rsidP="00873AE5">
      <w:pPr>
        <w:spacing w:line="360" w:lineRule="auto"/>
        <w:jc w:val="both"/>
        <w:rPr>
          <w:rFonts w:ascii="Arial" w:hAnsi="Arial" w:cs="Arial"/>
          <w:sz w:val="24"/>
          <w:szCs w:val="24"/>
        </w:rPr>
      </w:pPr>
    </w:p>
    <w:p w14:paraId="450F743B" w14:textId="7CEADD96" w:rsidR="00303957" w:rsidRPr="002C4C54" w:rsidRDefault="00303957" w:rsidP="00873AE5">
      <w:pPr>
        <w:spacing w:line="360" w:lineRule="auto"/>
        <w:jc w:val="both"/>
        <w:rPr>
          <w:rFonts w:ascii="Arial" w:hAnsi="Arial" w:cs="Arial"/>
          <w:sz w:val="24"/>
          <w:szCs w:val="24"/>
        </w:rPr>
      </w:pPr>
    </w:p>
    <w:p w14:paraId="5943C1BF" w14:textId="176C98C7" w:rsidR="00303957" w:rsidRPr="002C4C54" w:rsidRDefault="00303957" w:rsidP="00873AE5">
      <w:pPr>
        <w:spacing w:line="360" w:lineRule="auto"/>
        <w:jc w:val="both"/>
        <w:rPr>
          <w:rFonts w:ascii="Arial" w:hAnsi="Arial" w:cs="Arial"/>
          <w:sz w:val="24"/>
          <w:szCs w:val="24"/>
        </w:rPr>
      </w:pPr>
    </w:p>
    <w:p w14:paraId="3C2DBC58" w14:textId="419F62B2" w:rsidR="00303957" w:rsidRPr="002C4C54" w:rsidRDefault="00303957" w:rsidP="00873AE5">
      <w:pPr>
        <w:spacing w:line="360" w:lineRule="auto"/>
        <w:jc w:val="both"/>
        <w:rPr>
          <w:rFonts w:ascii="Arial" w:hAnsi="Arial" w:cs="Arial"/>
          <w:sz w:val="24"/>
          <w:szCs w:val="24"/>
        </w:rPr>
      </w:pPr>
    </w:p>
    <w:p w14:paraId="1A9A21A1" w14:textId="5D4951D6" w:rsidR="00303957" w:rsidRPr="002C4C54" w:rsidRDefault="00303957" w:rsidP="00873AE5">
      <w:pPr>
        <w:pStyle w:val="Heading1"/>
        <w:spacing w:line="360" w:lineRule="auto"/>
        <w:jc w:val="both"/>
        <w:rPr>
          <w:rFonts w:ascii="Arial" w:hAnsi="Arial" w:cs="Arial"/>
          <w:b/>
          <w:bCs/>
          <w:i/>
          <w:iCs/>
          <w:sz w:val="24"/>
          <w:szCs w:val="24"/>
        </w:rPr>
      </w:pPr>
      <w:r w:rsidRPr="002C4C54">
        <w:rPr>
          <w:rFonts w:ascii="Arial" w:hAnsi="Arial" w:cs="Arial"/>
          <w:b/>
          <w:bCs/>
          <w:i/>
          <w:iCs/>
          <w:sz w:val="24"/>
          <w:szCs w:val="24"/>
        </w:rPr>
        <w:t>Reference</w:t>
      </w:r>
    </w:p>
    <w:p w14:paraId="60D55522" w14:textId="1F448144" w:rsidR="00E00381" w:rsidRPr="002C4C54" w:rsidRDefault="00E00381" w:rsidP="00873AE5">
      <w:pPr>
        <w:spacing w:line="360" w:lineRule="auto"/>
        <w:jc w:val="both"/>
        <w:rPr>
          <w:rFonts w:ascii="Arial" w:hAnsi="Arial" w:cs="Arial"/>
          <w:sz w:val="24"/>
          <w:szCs w:val="24"/>
        </w:rPr>
      </w:pPr>
      <w:r w:rsidRPr="002C4C54">
        <w:rPr>
          <w:rFonts w:ascii="Arial" w:hAnsi="Arial" w:cs="Arial"/>
          <w:sz w:val="24"/>
          <w:szCs w:val="24"/>
        </w:rPr>
        <w:t>Jacobsen, M.F. (n.d.).</w:t>
      </w:r>
      <w:r w:rsidR="00604E4E" w:rsidRPr="002C4C54">
        <w:rPr>
          <w:rFonts w:ascii="Arial" w:hAnsi="Arial" w:cs="Arial"/>
          <w:sz w:val="24"/>
          <w:szCs w:val="24"/>
        </w:rPr>
        <w:t xml:space="preserve"> The Top 4 Trends for the Hospitality Industry in 2022</w:t>
      </w:r>
      <w:r w:rsidRPr="002C4C54">
        <w:rPr>
          <w:rFonts w:ascii="Arial" w:hAnsi="Arial" w:cs="Arial"/>
          <w:sz w:val="24"/>
          <w:szCs w:val="24"/>
        </w:rPr>
        <w:t xml:space="preserve">. [online] blog.egecarpets.com. Available at: </w:t>
      </w:r>
      <w:hyperlink r:id="rId7" w:history="1">
        <w:r w:rsidRPr="002C4C54">
          <w:rPr>
            <w:rStyle w:val="Hyperlink"/>
            <w:rFonts w:ascii="Arial" w:hAnsi="Arial" w:cs="Arial"/>
            <w:sz w:val="24"/>
            <w:szCs w:val="24"/>
          </w:rPr>
          <w:t>https://blog.egecarpets.com/explore/travel-and-hospitality-trends-2022</w:t>
        </w:r>
      </w:hyperlink>
      <w:r w:rsidRPr="002C4C54">
        <w:rPr>
          <w:rFonts w:ascii="Arial" w:hAnsi="Arial" w:cs="Arial"/>
          <w:sz w:val="24"/>
          <w:szCs w:val="24"/>
        </w:rPr>
        <w:t>.</w:t>
      </w:r>
    </w:p>
    <w:p w14:paraId="255A0A14" w14:textId="07BEBD68" w:rsidR="0075633C" w:rsidRPr="002C4C54" w:rsidRDefault="0075633C" w:rsidP="00873AE5">
      <w:pPr>
        <w:spacing w:line="360" w:lineRule="auto"/>
        <w:jc w:val="both"/>
        <w:rPr>
          <w:rFonts w:ascii="Arial" w:hAnsi="Arial" w:cs="Arial"/>
          <w:sz w:val="24"/>
          <w:szCs w:val="24"/>
        </w:rPr>
      </w:pPr>
      <w:r w:rsidRPr="002C4C54">
        <w:rPr>
          <w:rFonts w:ascii="Arial" w:hAnsi="Arial" w:cs="Arial"/>
          <w:sz w:val="24"/>
          <w:szCs w:val="24"/>
        </w:rPr>
        <w:t>UCF Online. (2020</w:t>
      </w:r>
      <w:r w:rsidR="00787100" w:rsidRPr="002C4C54">
        <w:rPr>
          <w:rFonts w:ascii="Arial" w:hAnsi="Arial" w:cs="Arial"/>
          <w:sz w:val="24"/>
          <w:szCs w:val="24"/>
        </w:rPr>
        <w:t xml:space="preserve">). Hospitality Sustainability: How Industry Leaders Can </w:t>
      </w:r>
      <w:proofErr w:type="gramStart"/>
      <w:r w:rsidR="00787100" w:rsidRPr="002C4C54">
        <w:rPr>
          <w:rFonts w:ascii="Arial" w:hAnsi="Arial" w:cs="Arial"/>
          <w:sz w:val="24"/>
          <w:szCs w:val="24"/>
        </w:rPr>
        <w:t>Help.</w:t>
      </w:r>
      <w:r w:rsidRPr="002C4C54">
        <w:rPr>
          <w:rFonts w:ascii="Arial" w:hAnsi="Arial" w:cs="Arial"/>
          <w:sz w:val="24"/>
          <w:szCs w:val="24"/>
        </w:rPr>
        <w:t>[</w:t>
      </w:r>
      <w:proofErr w:type="gramEnd"/>
      <w:r w:rsidRPr="002C4C54">
        <w:rPr>
          <w:rFonts w:ascii="Arial" w:hAnsi="Arial" w:cs="Arial"/>
          <w:sz w:val="24"/>
          <w:szCs w:val="24"/>
        </w:rPr>
        <w:t>online] Available at: https://www.ucf.edu/online/hospitality/news/sustainability-in-hospitality-why-it-is-important-and-how-industry-leaders-can-help#:~:text=Sustainability%20%E2%80%94%20the%20mindful%20use%20of [Accessed 17 Oct. 2022].</w:t>
      </w:r>
    </w:p>
    <w:p w14:paraId="130E022A" w14:textId="68AD79D6" w:rsidR="003A33EC" w:rsidRPr="002C4C54" w:rsidRDefault="003A33EC" w:rsidP="003A33EC">
      <w:pPr>
        <w:pStyle w:val="NormalWeb"/>
        <w:spacing w:before="0" w:beforeAutospacing="0" w:after="0" w:afterAutospacing="0" w:line="360" w:lineRule="auto"/>
        <w:jc w:val="both"/>
        <w:rPr>
          <w:rFonts w:ascii="Arial" w:hAnsi="Arial" w:cs="Arial"/>
          <w:color w:val="000000"/>
        </w:rPr>
      </w:pPr>
      <w:r w:rsidRPr="002C4C54">
        <w:rPr>
          <w:rFonts w:ascii="Arial" w:hAnsi="Arial" w:cs="Arial"/>
          <w:color w:val="000000"/>
        </w:rPr>
        <w:t>Citron Hygiene. (n.d.). </w:t>
      </w:r>
      <w:r w:rsidRPr="002C4C54">
        <w:rPr>
          <w:rFonts w:ascii="Arial" w:hAnsi="Arial" w:cs="Arial"/>
          <w:i/>
          <w:iCs/>
          <w:color w:val="000000"/>
        </w:rPr>
        <w:t xml:space="preserve">10 Ways to Make Your Hotel </w:t>
      </w:r>
      <w:proofErr w:type="gramStart"/>
      <w:r w:rsidRPr="002C4C54">
        <w:rPr>
          <w:rFonts w:ascii="Arial" w:hAnsi="Arial" w:cs="Arial"/>
          <w:i/>
          <w:iCs/>
          <w:color w:val="000000"/>
        </w:rPr>
        <w:t>More Eco-Friendly</w:t>
      </w:r>
      <w:proofErr w:type="gramEnd"/>
      <w:r w:rsidRPr="002C4C54">
        <w:rPr>
          <w:rFonts w:ascii="Arial" w:hAnsi="Arial" w:cs="Arial"/>
          <w:color w:val="000000"/>
        </w:rPr>
        <w:t xml:space="preserve">. [online] Available at: </w:t>
      </w:r>
      <w:hyperlink r:id="rId8" w:history="1">
        <w:r w:rsidRPr="002C4C54">
          <w:rPr>
            <w:rStyle w:val="Hyperlink"/>
            <w:rFonts w:ascii="Arial" w:hAnsi="Arial" w:cs="Arial"/>
          </w:rPr>
          <w:t>https://www.citronhygiene.co.uk/support/knowledge-centre/10-ways-make-your-hotel-more-eco-friendly</w:t>
        </w:r>
      </w:hyperlink>
      <w:r w:rsidRPr="002C4C54">
        <w:rPr>
          <w:rFonts w:ascii="Arial" w:hAnsi="Arial" w:cs="Arial"/>
          <w:color w:val="000000"/>
        </w:rPr>
        <w:t>.</w:t>
      </w:r>
      <w:r w:rsidRPr="002C4C54">
        <w:rPr>
          <w:rFonts w:ascii="Arial" w:hAnsi="Arial" w:cs="Arial"/>
          <w:color w:val="2C3E50"/>
          <w:shd w:val="clear" w:color="auto" w:fill="FFFFFF"/>
        </w:rPr>
        <w:t xml:space="preserve"> </w:t>
      </w:r>
      <w:r w:rsidRPr="002C4C54">
        <w:rPr>
          <w:rFonts w:ascii="Arial" w:hAnsi="Arial" w:cs="Arial"/>
          <w:color w:val="000000"/>
        </w:rPr>
        <w:t>[Accessed 19 Oct. 2022].</w:t>
      </w:r>
    </w:p>
    <w:p w14:paraId="3B750357" w14:textId="77777777" w:rsidR="003A33EC" w:rsidRPr="002C4C54" w:rsidRDefault="003A33EC" w:rsidP="00873AE5">
      <w:pPr>
        <w:spacing w:line="360" w:lineRule="auto"/>
        <w:jc w:val="both"/>
        <w:rPr>
          <w:rFonts w:ascii="Arial" w:hAnsi="Arial" w:cs="Arial"/>
          <w:sz w:val="24"/>
          <w:szCs w:val="24"/>
        </w:rPr>
      </w:pPr>
    </w:p>
    <w:p w14:paraId="6823DB7A" w14:textId="77777777" w:rsidR="001B23E4" w:rsidRPr="002C4C54" w:rsidRDefault="001B23E4" w:rsidP="00873AE5">
      <w:pPr>
        <w:spacing w:line="360" w:lineRule="auto"/>
        <w:jc w:val="both"/>
        <w:rPr>
          <w:rFonts w:ascii="Arial" w:hAnsi="Arial" w:cs="Arial"/>
          <w:sz w:val="24"/>
          <w:szCs w:val="24"/>
        </w:rPr>
      </w:pPr>
      <w:r w:rsidRPr="002C4C54">
        <w:rPr>
          <w:rFonts w:ascii="Arial" w:hAnsi="Arial" w:cs="Arial"/>
          <w:sz w:val="24"/>
          <w:szCs w:val="24"/>
        </w:rPr>
        <w:t xml:space="preserve">Net, H. (n.d). (n.d.). Sustainability: More Major Than Ever for the Future of Tourism?  [online] Hospitality Net. Available at: </w:t>
      </w:r>
      <w:hyperlink r:id="rId9" w:history="1">
        <w:r w:rsidRPr="002C4C54">
          <w:rPr>
            <w:rStyle w:val="Hyperlink"/>
            <w:rFonts w:ascii="Arial" w:hAnsi="Arial" w:cs="Arial"/>
            <w:sz w:val="24"/>
            <w:szCs w:val="24"/>
          </w:rPr>
          <w:t>https://www.hospitalitynet.org/news/4099534.html</w:t>
        </w:r>
      </w:hyperlink>
      <w:r w:rsidRPr="002C4C54">
        <w:rPr>
          <w:rFonts w:ascii="Arial" w:hAnsi="Arial" w:cs="Arial"/>
          <w:sz w:val="24"/>
          <w:szCs w:val="24"/>
        </w:rPr>
        <w:t>.</w:t>
      </w:r>
    </w:p>
    <w:p w14:paraId="42A7BA13" w14:textId="77777777" w:rsidR="001B23E4" w:rsidRPr="002C4C54" w:rsidRDefault="001B23E4" w:rsidP="00873AE5">
      <w:pPr>
        <w:spacing w:line="360" w:lineRule="auto"/>
        <w:jc w:val="both"/>
        <w:rPr>
          <w:rFonts w:ascii="Arial" w:hAnsi="Arial" w:cs="Arial"/>
          <w:sz w:val="24"/>
          <w:szCs w:val="24"/>
        </w:rPr>
      </w:pPr>
      <w:r w:rsidRPr="002C4C54">
        <w:rPr>
          <w:rFonts w:ascii="Arial" w:hAnsi="Arial" w:cs="Arial"/>
          <w:sz w:val="24"/>
          <w:szCs w:val="24"/>
        </w:rPr>
        <w:lastRenderedPageBreak/>
        <w:t>The hotel industry needs more sustainability leadership n.d., www.linkedin.com, viewed 11 October 2022, &lt;https://www.linkedin.com/pulse/hotel-industry-needs-more-sustainability-leadership-wong-phd-gaicd&gt;.</w:t>
      </w:r>
    </w:p>
    <w:p w14:paraId="3059A78F" w14:textId="73F8FDED" w:rsidR="00BC4848" w:rsidRPr="002C4C54" w:rsidRDefault="00BC4848" w:rsidP="00873AE5">
      <w:pPr>
        <w:spacing w:line="360" w:lineRule="auto"/>
        <w:jc w:val="both"/>
        <w:rPr>
          <w:rFonts w:ascii="Arial" w:hAnsi="Arial" w:cs="Arial"/>
          <w:sz w:val="24"/>
          <w:szCs w:val="24"/>
        </w:rPr>
      </w:pPr>
      <w:r w:rsidRPr="002C4C54">
        <w:rPr>
          <w:rFonts w:ascii="Arial" w:hAnsi="Arial" w:cs="Arial"/>
          <w:sz w:val="24"/>
          <w:szCs w:val="24"/>
        </w:rPr>
        <w:t>Adams, S., Kageyama, Y. and Barreda, A.A. (2022). Sustainability Efforts in the Hotel Industry: A Systematic Literature Review. Journal of Tourism Management Research, 9(1), pp.9–23. doi:10.18488/</w:t>
      </w:r>
      <w:proofErr w:type="gramStart"/>
      <w:r w:rsidRPr="002C4C54">
        <w:rPr>
          <w:rFonts w:ascii="Arial" w:hAnsi="Arial" w:cs="Arial"/>
          <w:sz w:val="24"/>
          <w:szCs w:val="24"/>
        </w:rPr>
        <w:t>31.v</w:t>
      </w:r>
      <w:proofErr w:type="gramEnd"/>
      <w:r w:rsidRPr="002C4C54">
        <w:rPr>
          <w:rFonts w:ascii="Arial" w:hAnsi="Arial" w:cs="Arial"/>
          <w:sz w:val="24"/>
          <w:szCs w:val="24"/>
        </w:rPr>
        <w:t>9i1.2921.</w:t>
      </w:r>
    </w:p>
    <w:p w14:paraId="323272B2" w14:textId="4F40B472" w:rsidR="00BC4848" w:rsidRPr="002C4C54" w:rsidRDefault="00BC4848" w:rsidP="00873AE5">
      <w:pPr>
        <w:spacing w:line="360" w:lineRule="auto"/>
        <w:jc w:val="both"/>
        <w:rPr>
          <w:rFonts w:ascii="Arial" w:hAnsi="Arial" w:cs="Arial"/>
          <w:sz w:val="24"/>
          <w:szCs w:val="24"/>
        </w:rPr>
      </w:pPr>
      <w:r w:rsidRPr="002C4C54">
        <w:rPr>
          <w:rFonts w:ascii="Arial" w:hAnsi="Arial" w:cs="Arial"/>
          <w:sz w:val="24"/>
          <w:szCs w:val="24"/>
        </w:rPr>
        <w:t>Ben Youssef, A. and Zeqiri, A. (2022). Hospitality Industry 4.0 and Climate Change. Circular Economy and Sustainability. doi:10.1007/s43615-021-00141-x.</w:t>
      </w:r>
    </w:p>
    <w:p w14:paraId="005762C4" w14:textId="0CB181A6" w:rsidR="00BC4848" w:rsidRPr="002C4C54" w:rsidRDefault="00B058DB" w:rsidP="00873AE5">
      <w:pPr>
        <w:spacing w:line="360" w:lineRule="auto"/>
        <w:jc w:val="both"/>
        <w:rPr>
          <w:rFonts w:ascii="Arial" w:hAnsi="Arial" w:cs="Arial"/>
          <w:sz w:val="24"/>
          <w:szCs w:val="24"/>
        </w:rPr>
      </w:pPr>
      <w:r w:rsidRPr="002C4C54">
        <w:rPr>
          <w:rFonts w:ascii="Arial" w:hAnsi="Arial" w:cs="Arial"/>
          <w:sz w:val="24"/>
          <w:szCs w:val="24"/>
        </w:rPr>
        <w:t>Alipour, Safaeimanesh and Soosan (2019). Investigating Sustainable Practices in Hotel Industry-from Employees’ Perspective: Evidence from a Mediterranean Island. Sustainability, 11(23), p.6556. doi:10.3390/su11236556.</w:t>
      </w:r>
    </w:p>
    <w:p w14:paraId="10C76B77" w14:textId="31858790" w:rsidR="00B058DB" w:rsidRPr="002C4C54" w:rsidRDefault="00B058DB" w:rsidP="00873AE5">
      <w:pPr>
        <w:spacing w:line="360" w:lineRule="auto"/>
        <w:jc w:val="both"/>
        <w:rPr>
          <w:rFonts w:ascii="Arial" w:hAnsi="Arial" w:cs="Arial"/>
          <w:sz w:val="24"/>
          <w:szCs w:val="24"/>
        </w:rPr>
      </w:pPr>
      <w:r w:rsidRPr="002C4C54">
        <w:rPr>
          <w:rFonts w:ascii="Arial" w:hAnsi="Arial" w:cs="Arial"/>
          <w:sz w:val="24"/>
          <w:szCs w:val="24"/>
        </w:rPr>
        <w:t xml:space="preserve">Pereira, V., Silva, G.M. and Dias, Á. (2021). </w:t>
      </w:r>
      <w:r w:rsidR="00654CAB" w:rsidRPr="002C4C54">
        <w:rPr>
          <w:rFonts w:ascii="Arial" w:hAnsi="Arial" w:cs="Arial"/>
          <w:sz w:val="24"/>
          <w:szCs w:val="24"/>
        </w:rPr>
        <w:t xml:space="preserve">A luxury hotel in the Arrábida Natural Park as a case study for hotel supply practices. </w:t>
      </w:r>
      <w:r w:rsidRPr="002C4C54">
        <w:rPr>
          <w:rFonts w:ascii="Arial" w:hAnsi="Arial" w:cs="Arial"/>
          <w:sz w:val="24"/>
          <w:szCs w:val="24"/>
        </w:rPr>
        <w:t>Sustainability practices in hospitality: Case study of a luxury hotel in Arrábida Natural Park, [online] 13(6). doi:10.3390/su13063164.</w:t>
      </w:r>
    </w:p>
    <w:p w14:paraId="0CBE2C0A" w14:textId="2496CE01" w:rsidR="00CD516E" w:rsidRPr="002C4C54" w:rsidRDefault="00CD516E" w:rsidP="00873AE5">
      <w:pPr>
        <w:spacing w:line="360" w:lineRule="auto"/>
        <w:jc w:val="both"/>
        <w:rPr>
          <w:rFonts w:ascii="Arial" w:hAnsi="Arial" w:cs="Arial"/>
          <w:sz w:val="24"/>
          <w:szCs w:val="24"/>
        </w:rPr>
      </w:pPr>
      <w:r w:rsidRPr="002C4C54">
        <w:rPr>
          <w:rFonts w:ascii="Arial" w:hAnsi="Arial" w:cs="Arial"/>
          <w:sz w:val="24"/>
          <w:szCs w:val="24"/>
        </w:rPr>
        <w:t xml:space="preserve">Moise, M.S., Gil-Saura, I. and Ruiz Molina, M.E. (2021). </w:t>
      </w:r>
      <w:r w:rsidR="00564CF2" w:rsidRPr="002C4C54">
        <w:rPr>
          <w:rFonts w:ascii="Arial" w:hAnsi="Arial" w:cs="Arial"/>
          <w:sz w:val="24"/>
          <w:szCs w:val="24"/>
        </w:rPr>
        <w:t xml:space="preserve">Does gender play a role to the value of green measures for hotel guests? </w:t>
      </w:r>
      <w:r w:rsidRPr="002C4C54">
        <w:rPr>
          <w:rFonts w:ascii="Arial" w:hAnsi="Arial" w:cs="Arial"/>
          <w:sz w:val="24"/>
          <w:szCs w:val="24"/>
        </w:rPr>
        <w:t>Economic Research-Ekonomska Istraživanja, pp.1–22. doi:10.1080/1331677x.2021.1875863.</w:t>
      </w:r>
    </w:p>
    <w:p w14:paraId="47D75E28" w14:textId="58886D3E" w:rsidR="00AC2F29" w:rsidRPr="002C4C54" w:rsidRDefault="00AC2F29" w:rsidP="00873AE5">
      <w:pPr>
        <w:spacing w:line="360" w:lineRule="auto"/>
        <w:jc w:val="both"/>
        <w:rPr>
          <w:rFonts w:ascii="Arial" w:hAnsi="Arial" w:cs="Arial"/>
          <w:sz w:val="24"/>
          <w:szCs w:val="24"/>
        </w:rPr>
      </w:pPr>
      <w:r w:rsidRPr="002C4C54">
        <w:rPr>
          <w:rFonts w:ascii="Arial" w:hAnsi="Arial" w:cs="Arial"/>
          <w:sz w:val="24"/>
          <w:szCs w:val="24"/>
        </w:rPr>
        <w:t xml:space="preserve">Reymond, N. (n.d.). Sustainable Hotel Management: Trends Hoteliers should know in 2021. [online] hospitalityinsights.ehl.edu. Available at: </w:t>
      </w:r>
      <w:hyperlink r:id="rId10" w:history="1">
        <w:r w:rsidRPr="002C4C54">
          <w:rPr>
            <w:rStyle w:val="Hyperlink"/>
            <w:rFonts w:ascii="Arial" w:hAnsi="Arial" w:cs="Arial"/>
            <w:sz w:val="24"/>
            <w:szCs w:val="24"/>
          </w:rPr>
          <w:t>https://hospitalityinsights.ehl.edu/sustainable-hotel-management</w:t>
        </w:r>
      </w:hyperlink>
      <w:r w:rsidRPr="002C4C54">
        <w:rPr>
          <w:rFonts w:ascii="Arial" w:hAnsi="Arial" w:cs="Arial"/>
          <w:sz w:val="24"/>
          <w:szCs w:val="24"/>
        </w:rPr>
        <w:t>.</w:t>
      </w:r>
    </w:p>
    <w:p w14:paraId="4B509C3B" w14:textId="5585B2E3" w:rsidR="005D67AA" w:rsidRPr="005D67AA" w:rsidRDefault="005D67AA" w:rsidP="005D67AA">
      <w:pPr>
        <w:spacing w:line="360" w:lineRule="auto"/>
        <w:jc w:val="both"/>
        <w:rPr>
          <w:rFonts w:ascii="Arial" w:hAnsi="Arial" w:cs="Arial"/>
          <w:sz w:val="24"/>
          <w:szCs w:val="24"/>
        </w:rPr>
      </w:pPr>
      <w:r w:rsidRPr="005D67AA">
        <w:rPr>
          <w:rFonts w:ascii="Arial" w:hAnsi="Arial" w:cs="Arial"/>
          <w:sz w:val="24"/>
          <w:szCs w:val="24"/>
        </w:rPr>
        <w:t>Youmatter (2021). </w:t>
      </w:r>
      <w:r w:rsidRPr="005D67AA">
        <w:rPr>
          <w:rFonts w:ascii="Arial" w:hAnsi="Arial" w:cs="Arial"/>
          <w:i/>
          <w:iCs/>
          <w:sz w:val="24"/>
          <w:szCs w:val="24"/>
        </w:rPr>
        <w:t xml:space="preserve">Sustainability - What Is It? Definition, Principles </w:t>
      </w:r>
      <w:proofErr w:type="gramStart"/>
      <w:r w:rsidRPr="005D67AA">
        <w:rPr>
          <w:rFonts w:ascii="Arial" w:hAnsi="Arial" w:cs="Arial"/>
          <w:i/>
          <w:iCs/>
          <w:sz w:val="24"/>
          <w:szCs w:val="24"/>
        </w:rPr>
        <w:t>And</w:t>
      </w:r>
      <w:proofErr w:type="gramEnd"/>
      <w:r w:rsidRPr="005D67AA">
        <w:rPr>
          <w:rFonts w:ascii="Arial" w:hAnsi="Arial" w:cs="Arial"/>
          <w:i/>
          <w:iCs/>
          <w:sz w:val="24"/>
          <w:szCs w:val="24"/>
        </w:rPr>
        <w:t xml:space="preserve"> Examples</w:t>
      </w:r>
      <w:r w:rsidRPr="005D67AA">
        <w:rPr>
          <w:rFonts w:ascii="Arial" w:hAnsi="Arial" w:cs="Arial"/>
          <w:sz w:val="24"/>
          <w:szCs w:val="24"/>
        </w:rPr>
        <w:t xml:space="preserve">. [online] Youmatter. Available at: </w:t>
      </w:r>
      <w:hyperlink r:id="rId11" w:history="1">
        <w:r w:rsidRPr="005D67AA">
          <w:rPr>
            <w:rStyle w:val="Hyperlink"/>
            <w:rFonts w:ascii="Arial" w:hAnsi="Arial" w:cs="Arial"/>
            <w:sz w:val="24"/>
            <w:szCs w:val="24"/>
          </w:rPr>
          <w:t>https://youmatter.world/en/definition/definitions-sustainability-definition-examples-principles/</w:t>
        </w:r>
      </w:hyperlink>
      <w:r w:rsidRPr="005D67AA">
        <w:rPr>
          <w:rFonts w:ascii="Arial" w:hAnsi="Arial" w:cs="Arial"/>
          <w:sz w:val="24"/>
          <w:szCs w:val="24"/>
        </w:rPr>
        <w:t>.[Accessed 1</w:t>
      </w:r>
      <w:r w:rsidRPr="002C4C54">
        <w:rPr>
          <w:rFonts w:ascii="Arial" w:hAnsi="Arial" w:cs="Arial"/>
          <w:sz w:val="24"/>
          <w:szCs w:val="24"/>
        </w:rPr>
        <w:t>5 oct</w:t>
      </w:r>
      <w:r w:rsidRPr="005D67AA">
        <w:rPr>
          <w:rFonts w:ascii="Arial" w:hAnsi="Arial" w:cs="Arial"/>
          <w:sz w:val="24"/>
          <w:szCs w:val="24"/>
        </w:rPr>
        <w:t xml:space="preserve"> 2022].</w:t>
      </w:r>
    </w:p>
    <w:p w14:paraId="04D3C59C" w14:textId="77777777" w:rsidR="005D67AA" w:rsidRPr="002C4C54" w:rsidRDefault="005D67AA" w:rsidP="00873AE5">
      <w:pPr>
        <w:spacing w:line="360" w:lineRule="auto"/>
        <w:jc w:val="both"/>
        <w:rPr>
          <w:rFonts w:ascii="Arial" w:hAnsi="Arial" w:cs="Arial"/>
          <w:sz w:val="24"/>
          <w:szCs w:val="24"/>
        </w:rPr>
      </w:pPr>
    </w:p>
    <w:p w14:paraId="0E15CAEA" w14:textId="20BDF6C5" w:rsidR="00AC2F29" w:rsidRPr="002C4C54" w:rsidRDefault="00CC623B" w:rsidP="00873AE5">
      <w:pPr>
        <w:spacing w:line="360" w:lineRule="auto"/>
        <w:jc w:val="both"/>
        <w:rPr>
          <w:rFonts w:ascii="Arial" w:hAnsi="Arial" w:cs="Arial"/>
          <w:sz w:val="24"/>
          <w:szCs w:val="24"/>
        </w:rPr>
      </w:pPr>
      <w:r w:rsidRPr="002C4C54">
        <w:rPr>
          <w:rFonts w:ascii="Arial" w:hAnsi="Arial" w:cs="Arial"/>
          <w:sz w:val="24"/>
          <w:szCs w:val="24"/>
        </w:rPr>
        <w:t xml:space="preserve">Hospitality Technology. (n.d.). </w:t>
      </w:r>
      <w:r w:rsidR="00273CA3" w:rsidRPr="002C4C54">
        <w:rPr>
          <w:rFonts w:ascii="Arial" w:hAnsi="Arial" w:cs="Arial"/>
          <w:sz w:val="24"/>
          <w:szCs w:val="24"/>
        </w:rPr>
        <w:t xml:space="preserve">3 trends the hotels can expect seeing in 2021 </w:t>
      </w:r>
      <w:r w:rsidRPr="002C4C54">
        <w:rPr>
          <w:rFonts w:ascii="Arial" w:hAnsi="Arial" w:cs="Arial"/>
          <w:sz w:val="24"/>
          <w:szCs w:val="24"/>
        </w:rPr>
        <w:t xml:space="preserve">[online] Available at: </w:t>
      </w:r>
      <w:hyperlink r:id="rId12" w:history="1">
        <w:r w:rsidRPr="002C4C54">
          <w:rPr>
            <w:rStyle w:val="Hyperlink"/>
            <w:rFonts w:ascii="Arial" w:hAnsi="Arial" w:cs="Arial"/>
            <w:sz w:val="24"/>
            <w:szCs w:val="24"/>
          </w:rPr>
          <w:t>https://hospitalitytech.com/3-trends-hotels-can-expect-continue-2021</w:t>
        </w:r>
      </w:hyperlink>
      <w:r w:rsidRPr="002C4C54">
        <w:rPr>
          <w:rFonts w:ascii="Arial" w:hAnsi="Arial" w:cs="Arial"/>
          <w:sz w:val="24"/>
          <w:szCs w:val="24"/>
        </w:rPr>
        <w:t>.</w:t>
      </w:r>
    </w:p>
    <w:p w14:paraId="250F49AD" w14:textId="5A7BD067" w:rsidR="00CC623B" w:rsidRPr="002C4C54" w:rsidRDefault="00CC623B" w:rsidP="00873AE5">
      <w:pPr>
        <w:spacing w:line="360" w:lineRule="auto"/>
        <w:jc w:val="both"/>
        <w:rPr>
          <w:rFonts w:ascii="Arial" w:hAnsi="Arial" w:cs="Arial"/>
          <w:sz w:val="24"/>
          <w:szCs w:val="24"/>
        </w:rPr>
      </w:pPr>
      <w:r w:rsidRPr="002C4C54">
        <w:rPr>
          <w:rFonts w:ascii="Arial" w:hAnsi="Arial" w:cs="Arial"/>
          <w:sz w:val="24"/>
          <w:szCs w:val="24"/>
        </w:rPr>
        <w:lastRenderedPageBreak/>
        <w:t>Horwath HTL Corporate. (n.d.). Asia Pacific: Hotel Sustainability Data Trends 2021. [online] Available at: https://horwathhtl.com/publication/asia-pacific-hotel-sustainability-data-trends-2022/ [Accessed 19 Oct. 2022].</w:t>
      </w:r>
    </w:p>
    <w:p w14:paraId="5AF6EB77" w14:textId="74D81CA2" w:rsidR="00CC623B" w:rsidRPr="002C4C54" w:rsidRDefault="00CC623B" w:rsidP="00873AE5">
      <w:pPr>
        <w:spacing w:line="360" w:lineRule="auto"/>
        <w:jc w:val="both"/>
        <w:rPr>
          <w:rFonts w:ascii="Arial" w:hAnsi="Arial" w:cs="Arial"/>
          <w:sz w:val="24"/>
          <w:szCs w:val="24"/>
        </w:rPr>
      </w:pPr>
      <w:r w:rsidRPr="002C4C54">
        <w:rPr>
          <w:rFonts w:ascii="Arial" w:hAnsi="Arial" w:cs="Arial"/>
          <w:sz w:val="24"/>
          <w:szCs w:val="24"/>
        </w:rPr>
        <w:t xml:space="preserve">Nils.Kraus@tourism-review.com, N.K. (n.d.). </w:t>
      </w:r>
      <w:r w:rsidR="00F35E2B" w:rsidRPr="002C4C54">
        <w:rPr>
          <w:rFonts w:ascii="Arial" w:hAnsi="Arial" w:cs="Arial"/>
          <w:sz w:val="24"/>
          <w:szCs w:val="24"/>
        </w:rPr>
        <w:t xml:space="preserve">What to Expect of Hotel Industry Trends in </w:t>
      </w:r>
      <w:proofErr w:type="gramStart"/>
      <w:r w:rsidR="00F35E2B" w:rsidRPr="002C4C54">
        <w:rPr>
          <w:rFonts w:ascii="Arial" w:hAnsi="Arial" w:cs="Arial"/>
          <w:sz w:val="24"/>
          <w:szCs w:val="24"/>
        </w:rPr>
        <w:t>2021?</w:t>
      </w:r>
      <w:r w:rsidRPr="002C4C54">
        <w:rPr>
          <w:rFonts w:ascii="Arial" w:hAnsi="Arial" w:cs="Arial"/>
          <w:sz w:val="24"/>
          <w:szCs w:val="24"/>
        </w:rPr>
        <w:t>|</w:t>
      </w:r>
      <w:proofErr w:type="gramEnd"/>
      <w:r w:rsidRPr="002C4C54">
        <w:rPr>
          <w:rFonts w:ascii="Arial" w:hAnsi="Arial" w:cs="Arial"/>
          <w:sz w:val="24"/>
          <w:szCs w:val="24"/>
        </w:rPr>
        <w:t xml:space="preserve"> .TR. [online] www.tourism-review.com. Available at: </w:t>
      </w:r>
      <w:hyperlink r:id="rId13" w:history="1">
        <w:r w:rsidRPr="002C4C54">
          <w:rPr>
            <w:rStyle w:val="Hyperlink"/>
            <w:rFonts w:ascii="Arial" w:hAnsi="Arial" w:cs="Arial"/>
            <w:sz w:val="24"/>
            <w:szCs w:val="24"/>
          </w:rPr>
          <w:t>https://www.tourism-review.com/hotel-industry-trends-include-safety-and-sustainability-news11857</w:t>
        </w:r>
      </w:hyperlink>
      <w:r w:rsidRPr="002C4C54">
        <w:rPr>
          <w:rFonts w:ascii="Arial" w:hAnsi="Arial" w:cs="Arial"/>
          <w:sz w:val="24"/>
          <w:szCs w:val="24"/>
        </w:rPr>
        <w:t>.</w:t>
      </w:r>
    </w:p>
    <w:p w14:paraId="4F26A7D0" w14:textId="05CBFBA8" w:rsidR="00074354" w:rsidRPr="002C4C54" w:rsidRDefault="00F2673F" w:rsidP="00873AE5">
      <w:pPr>
        <w:spacing w:line="360" w:lineRule="auto"/>
        <w:jc w:val="both"/>
        <w:rPr>
          <w:rFonts w:ascii="Arial" w:hAnsi="Arial" w:cs="Arial"/>
          <w:sz w:val="24"/>
          <w:szCs w:val="24"/>
        </w:rPr>
      </w:pPr>
      <w:r w:rsidRPr="002C4C54">
        <w:rPr>
          <w:rFonts w:ascii="Arial" w:hAnsi="Arial" w:cs="Arial"/>
          <w:sz w:val="24"/>
          <w:szCs w:val="24"/>
        </w:rPr>
        <w:t>www.proquest.com. (n.d.). FUTURE TRENDS IN THE HOSPITALITY INDUSTRY: AN ANALYSIS FROM THE CONSUMERS’ POINT OF VIEW - ProQuest. [online] Available at: https://search.proquest.com/openview/5dafdfdb34ac30ae843dfb66e08c65a8/1.pdf?pq-origsite=gscholar&amp;cbl=1936348 [Accessed 19 Oct. 2022].</w:t>
      </w:r>
    </w:p>
    <w:p w14:paraId="7D821B1E" w14:textId="408DB073" w:rsidR="0081142C" w:rsidRPr="002C4C54" w:rsidRDefault="0081142C" w:rsidP="00873AE5">
      <w:pPr>
        <w:spacing w:line="360" w:lineRule="auto"/>
        <w:jc w:val="both"/>
        <w:rPr>
          <w:rFonts w:ascii="Arial" w:hAnsi="Arial" w:cs="Arial"/>
          <w:sz w:val="24"/>
          <w:szCs w:val="24"/>
        </w:rPr>
      </w:pPr>
      <w:r w:rsidRPr="002C4C54">
        <w:rPr>
          <w:rFonts w:ascii="Arial" w:hAnsi="Arial" w:cs="Arial"/>
          <w:sz w:val="24"/>
          <w:szCs w:val="24"/>
        </w:rPr>
        <w:t xml:space="preserve">www.southwales.ac.uk. (n.d.). Why sustainability is key for the future of the hospitality industry. [online] Available at: </w:t>
      </w:r>
      <w:hyperlink r:id="rId14" w:history="1">
        <w:r w:rsidRPr="002C4C54">
          <w:rPr>
            <w:rStyle w:val="Hyperlink"/>
            <w:rFonts w:ascii="Arial" w:hAnsi="Arial" w:cs="Arial"/>
            <w:sz w:val="24"/>
            <w:szCs w:val="24"/>
          </w:rPr>
          <w:t>https://www.southwales.ac.uk/courses/ba-hons-hotel-and-hospitality-management/2484/why-sustainability-is-key-for-the-future-of-the-hospitality-industry</w:t>
        </w:r>
      </w:hyperlink>
      <w:r w:rsidRPr="002C4C54">
        <w:rPr>
          <w:rFonts w:ascii="Arial" w:hAnsi="Arial" w:cs="Arial"/>
          <w:sz w:val="24"/>
          <w:szCs w:val="24"/>
        </w:rPr>
        <w:t>.</w:t>
      </w:r>
    </w:p>
    <w:p w14:paraId="05C13730" w14:textId="77777777" w:rsidR="006A1C83" w:rsidRPr="002C4C54" w:rsidRDefault="006A1C83" w:rsidP="006A1C83">
      <w:pPr>
        <w:pStyle w:val="NormalWeb"/>
        <w:spacing w:before="0" w:beforeAutospacing="0" w:after="0" w:afterAutospacing="0" w:line="360" w:lineRule="auto"/>
        <w:jc w:val="both"/>
        <w:rPr>
          <w:rFonts w:ascii="Arial" w:hAnsi="Arial" w:cs="Arial"/>
          <w:color w:val="2C3E50"/>
          <w:shd w:val="clear" w:color="auto" w:fill="FFFFFF"/>
        </w:rPr>
      </w:pPr>
    </w:p>
    <w:p w14:paraId="606EDBF1" w14:textId="588D94F0" w:rsidR="006A1C83" w:rsidRPr="002C4C54" w:rsidRDefault="006A1C83" w:rsidP="006A1C83">
      <w:pPr>
        <w:pStyle w:val="NormalWeb"/>
        <w:spacing w:before="0" w:beforeAutospacing="0" w:after="0" w:afterAutospacing="0" w:line="360" w:lineRule="auto"/>
        <w:jc w:val="both"/>
        <w:rPr>
          <w:rFonts w:ascii="Arial" w:hAnsi="Arial" w:cs="Arial"/>
          <w:color w:val="2C3E50"/>
          <w:shd w:val="clear" w:color="auto" w:fill="FFFFFF"/>
        </w:rPr>
      </w:pPr>
      <w:r w:rsidRPr="002C4C54">
        <w:rPr>
          <w:rFonts w:ascii="Arial" w:hAnsi="Arial" w:cs="Arial"/>
          <w:color w:val="000000"/>
        </w:rPr>
        <w:t>Jill (2021). </w:t>
      </w:r>
      <w:r w:rsidRPr="002C4C54">
        <w:rPr>
          <w:rFonts w:ascii="Arial" w:hAnsi="Arial" w:cs="Arial"/>
          <w:i/>
          <w:iCs/>
          <w:color w:val="000000"/>
        </w:rPr>
        <w:t>The three pillars of sustainability in tourism</w:t>
      </w:r>
      <w:r w:rsidRPr="002C4C54">
        <w:rPr>
          <w:rFonts w:ascii="Arial" w:hAnsi="Arial" w:cs="Arial"/>
          <w:color w:val="000000"/>
        </w:rPr>
        <w:t xml:space="preserve">. [online] Jill on journey. Available at: </w:t>
      </w:r>
      <w:hyperlink r:id="rId15" w:history="1">
        <w:r w:rsidRPr="002C4C54">
          <w:rPr>
            <w:rStyle w:val="Hyperlink"/>
            <w:rFonts w:ascii="Arial" w:hAnsi="Arial" w:cs="Arial"/>
          </w:rPr>
          <w:t>https://jillonjourney.com/the-three-pillars-of-sustainability-in-tourism/</w:t>
        </w:r>
      </w:hyperlink>
      <w:r w:rsidRPr="002C4C54">
        <w:rPr>
          <w:rFonts w:ascii="Arial" w:hAnsi="Arial" w:cs="Arial"/>
          <w:color w:val="000000"/>
        </w:rPr>
        <w:t>.</w:t>
      </w:r>
      <w:r w:rsidRPr="002C4C54">
        <w:rPr>
          <w:rFonts w:ascii="Arial" w:hAnsi="Arial" w:cs="Arial"/>
          <w:color w:val="2C3E50"/>
          <w:shd w:val="clear" w:color="auto" w:fill="FFFFFF"/>
        </w:rPr>
        <w:t xml:space="preserve"> </w:t>
      </w:r>
      <w:r w:rsidRPr="002C4C54">
        <w:rPr>
          <w:rFonts w:ascii="Arial" w:hAnsi="Arial" w:cs="Arial"/>
          <w:color w:val="000000"/>
        </w:rPr>
        <w:t>[Accessed 19 Oct. 2022].</w:t>
      </w:r>
    </w:p>
    <w:p w14:paraId="16B70180" w14:textId="77777777" w:rsidR="006A1C83" w:rsidRPr="002C4C54" w:rsidRDefault="006A1C83" w:rsidP="00873AE5">
      <w:pPr>
        <w:spacing w:line="360" w:lineRule="auto"/>
        <w:jc w:val="both"/>
        <w:rPr>
          <w:rFonts w:ascii="Arial" w:hAnsi="Arial" w:cs="Arial"/>
          <w:sz w:val="24"/>
          <w:szCs w:val="24"/>
        </w:rPr>
      </w:pPr>
    </w:p>
    <w:p w14:paraId="7759A8F5" w14:textId="3928D910" w:rsidR="0045504A" w:rsidRPr="002C4C54" w:rsidRDefault="0045504A" w:rsidP="00873AE5">
      <w:pPr>
        <w:spacing w:line="360" w:lineRule="auto"/>
        <w:jc w:val="both"/>
        <w:rPr>
          <w:rFonts w:ascii="Arial" w:hAnsi="Arial" w:cs="Arial"/>
          <w:sz w:val="24"/>
          <w:szCs w:val="24"/>
        </w:rPr>
      </w:pPr>
      <w:r w:rsidRPr="002C4C54">
        <w:rPr>
          <w:rFonts w:ascii="Arial" w:hAnsi="Arial" w:cs="Arial"/>
          <w:sz w:val="24"/>
          <w:szCs w:val="24"/>
        </w:rPr>
        <w:t xml:space="preserve">Albeck-Ripka, L. (2020). Be a More Sustainable Traveler. The New York Times. [online] Available at: </w:t>
      </w:r>
      <w:hyperlink r:id="rId16" w:history="1">
        <w:r w:rsidRPr="002C4C54">
          <w:rPr>
            <w:rStyle w:val="Hyperlink"/>
            <w:rFonts w:ascii="Arial" w:hAnsi="Arial" w:cs="Arial"/>
            <w:sz w:val="24"/>
            <w:szCs w:val="24"/>
          </w:rPr>
          <w:t>https://www.nytimes.com/guides/travel/how-to-travel-sustainably</w:t>
        </w:r>
      </w:hyperlink>
      <w:r w:rsidRPr="002C4C54">
        <w:rPr>
          <w:rFonts w:ascii="Arial" w:hAnsi="Arial" w:cs="Arial"/>
          <w:sz w:val="24"/>
          <w:szCs w:val="24"/>
        </w:rPr>
        <w:t>.</w:t>
      </w:r>
    </w:p>
    <w:p w14:paraId="72F1630F" w14:textId="78DAA091" w:rsidR="0045504A" w:rsidRPr="002C4C54" w:rsidRDefault="001B7259" w:rsidP="00873AE5">
      <w:pPr>
        <w:spacing w:line="360" w:lineRule="auto"/>
        <w:jc w:val="both"/>
        <w:rPr>
          <w:rFonts w:ascii="Arial" w:hAnsi="Arial" w:cs="Arial"/>
          <w:sz w:val="24"/>
          <w:szCs w:val="24"/>
        </w:rPr>
      </w:pPr>
      <w:r w:rsidRPr="002C4C54">
        <w:rPr>
          <w:rFonts w:ascii="Arial" w:hAnsi="Arial" w:cs="Arial"/>
          <w:sz w:val="24"/>
          <w:szCs w:val="24"/>
        </w:rPr>
        <w:t xml:space="preserve">latana.com. (n.d.). The Rise of Sustainability </w:t>
      </w:r>
      <w:proofErr w:type="gramStart"/>
      <w:r w:rsidRPr="002C4C54">
        <w:rPr>
          <w:rFonts w:ascii="Arial" w:hAnsi="Arial" w:cs="Arial"/>
          <w:sz w:val="24"/>
          <w:szCs w:val="24"/>
        </w:rPr>
        <w:t>In</w:t>
      </w:r>
      <w:proofErr w:type="gramEnd"/>
      <w:r w:rsidRPr="002C4C54">
        <w:rPr>
          <w:rFonts w:ascii="Arial" w:hAnsi="Arial" w:cs="Arial"/>
          <w:sz w:val="24"/>
          <w:szCs w:val="24"/>
        </w:rPr>
        <w:t xml:space="preserve"> The Travel Industry. [online] Available at: </w:t>
      </w:r>
      <w:hyperlink r:id="rId17" w:history="1">
        <w:r w:rsidRPr="002C4C54">
          <w:rPr>
            <w:rStyle w:val="Hyperlink"/>
            <w:rFonts w:ascii="Arial" w:hAnsi="Arial" w:cs="Arial"/>
            <w:sz w:val="24"/>
            <w:szCs w:val="24"/>
          </w:rPr>
          <w:t>https://latana.com/post/the-rise-of-sustainability-in-the-travel-industry/</w:t>
        </w:r>
      </w:hyperlink>
      <w:r w:rsidRPr="002C4C54">
        <w:rPr>
          <w:rFonts w:ascii="Arial" w:hAnsi="Arial" w:cs="Arial"/>
          <w:sz w:val="24"/>
          <w:szCs w:val="24"/>
        </w:rPr>
        <w:t>.</w:t>
      </w:r>
    </w:p>
    <w:p w14:paraId="764EC200" w14:textId="6DF0B88C" w:rsidR="00E6495C" w:rsidRPr="002C4C54" w:rsidRDefault="00E6495C" w:rsidP="00873AE5">
      <w:pPr>
        <w:spacing w:line="360" w:lineRule="auto"/>
        <w:jc w:val="both"/>
        <w:rPr>
          <w:rFonts w:ascii="Arial" w:hAnsi="Arial" w:cs="Arial"/>
          <w:sz w:val="24"/>
          <w:szCs w:val="24"/>
        </w:rPr>
      </w:pPr>
      <w:r w:rsidRPr="002C4C54">
        <w:rPr>
          <w:rFonts w:ascii="Arial" w:hAnsi="Arial" w:cs="Arial"/>
          <w:sz w:val="24"/>
          <w:szCs w:val="24"/>
        </w:rPr>
        <w:t xml:space="preserve">Great Lakes Electronics. (2018). Hotel Recycling Programs Make a Major Contribution to our Environment. [online] Available at: </w:t>
      </w:r>
      <w:hyperlink r:id="rId18" w:history="1">
        <w:r w:rsidRPr="002C4C54">
          <w:rPr>
            <w:rStyle w:val="Hyperlink"/>
            <w:rFonts w:ascii="Arial" w:hAnsi="Arial" w:cs="Arial"/>
            <w:sz w:val="24"/>
            <w:szCs w:val="24"/>
          </w:rPr>
          <w:t>https://www.ewaste1.com/recycling-can-provide-cost-savings-strong-pr-for-the-hotel-industry/</w:t>
        </w:r>
      </w:hyperlink>
      <w:r w:rsidRPr="002C4C54">
        <w:rPr>
          <w:rFonts w:ascii="Arial" w:hAnsi="Arial" w:cs="Arial"/>
          <w:sz w:val="24"/>
          <w:szCs w:val="24"/>
        </w:rPr>
        <w:t>.</w:t>
      </w:r>
    </w:p>
    <w:p w14:paraId="46E4D0BE" w14:textId="0D22CBC4" w:rsidR="008D7533" w:rsidRPr="002C4C54" w:rsidRDefault="008D7533" w:rsidP="008D7533">
      <w:pPr>
        <w:pStyle w:val="NormalWeb"/>
        <w:spacing w:before="0" w:beforeAutospacing="0" w:after="0" w:afterAutospacing="0" w:line="360" w:lineRule="auto"/>
        <w:jc w:val="both"/>
        <w:rPr>
          <w:rFonts w:ascii="Arial" w:hAnsi="Arial" w:cs="Arial"/>
          <w:color w:val="000000"/>
        </w:rPr>
      </w:pPr>
      <w:r w:rsidRPr="002C4C54">
        <w:rPr>
          <w:rFonts w:ascii="Arial" w:hAnsi="Arial" w:cs="Arial"/>
          <w:color w:val="000000"/>
        </w:rPr>
        <w:lastRenderedPageBreak/>
        <w:t>Johnson, C.S. (2021). </w:t>
      </w:r>
      <w:r w:rsidRPr="002C4C54">
        <w:rPr>
          <w:rFonts w:ascii="Arial" w:hAnsi="Arial" w:cs="Arial"/>
          <w:i/>
          <w:iCs/>
          <w:color w:val="000000"/>
        </w:rPr>
        <w:t>Sustainability in the Hospitality Industry: Challenges and Opportunities</w:t>
      </w:r>
      <w:r w:rsidRPr="002C4C54">
        <w:rPr>
          <w:rFonts w:ascii="Arial" w:hAnsi="Arial" w:cs="Arial"/>
          <w:color w:val="000000"/>
        </w:rPr>
        <w:t xml:space="preserve">. [online] Cornell SC Johnson. Available at: </w:t>
      </w:r>
      <w:hyperlink r:id="rId19" w:history="1">
        <w:r w:rsidRPr="002C4C54">
          <w:rPr>
            <w:rStyle w:val="Hyperlink"/>
            <w:rFonts w:ascii="Arial" w:hAnsi="Arial" w:cs="Arial"/>
          </w:rPr>
          <w:t>https://business.cornell.edu/hub/2021/10/06/sustainability-in-the-hospitality-industry-challenges-and-opportunities/</w:t>
        </w:r>
      </w:hyperlink>
      <w:r w:rsidRPr="002C4C54">
        <w:rPr>
          <w:rFonts w:ascii="Arial" w:hAnsi="Arial" w:cs="Arial"/>
          <w:color w:val="000000"/>
        </w:rPr>
        <w:t>.</w:t>
      </w:r>
    </w:p>
    <w:p w14:paraId="5F1AEC7A" w14:textId="5F131E7C" w:rsidR="00E6495C" w:rsidRPr="002C4C54" w:rsidRDefault="0015526D" w:rsidP="00873AE5">
      <w:pPr>
        <w:spacing w:line="360" w:lineRule="auto"/>
        <w:jc w:val="both"/>
        <w:rPr>
          <w:rFonts w:ascii="Arial" w:hAnsi="Arial" w:cs="Arial"/>
          <w:sz w:val="24"/>
          <w:szCs w:val="24"/>
        </w:rPr>
      </w:pPr>
      <w:r w:rsidRPr="002C4C54">
        <w:rPr>
          <w:rFonts w:ascii="Arial" w:hAnsi="Arial" w:cs="Arial"/>
          <w:sz w:val="24"/>
          <w:szCs w:val="24"/>
        </w:rPr>
        <w:t xml:space="preserve">Anon, (2022). The effect of hotels on the environment and how to travel sustainably | Market neutral. [online] Available at: </w:t>
      </w:r>
      <w:hyperlink r:id="rId20" w:history="1">
        <w:r w:rsidRPr="002C4C54">
          <w:rPr>
            <w:rStyle w:val="Hyperlink"/>
            <w:rFonts w:ascii="Arial" w:hAnsi="Arial" w:cs="Arial"/>
            <w:sz w:val="24"/>
            <w:szCs w:val="24"/>
          </w:rPr>
          <w:t>https://makeitneutral.com/how-travel-sustainably/</w:t>
        </w:r>
      </w:hyperlink>
      <w:r w:rsidRPr="002C4C54">
        <w:rPr>
          <w:rFonts w:ascii="Arial" w:hAnsi="Arial" w:cs="Arial"/>
          <w:sz w:val="24"/>
          <w:szCs w:val="24"/>
        </w:rPr>
        <w:t>.</w:t>
      </w:r>
    </w:p>
    <w:p w14:paraId="7B856465" w14:textId="1D1FA6FD" w:rsidR="0015526D" w:rsidRPr="002C4C54" w:rsidRDefault="00690C90" w:rsidP="00873AE5">
      <w:pPr>
        <w:spacing w:line="360" w:lineRule="auto"/>
        <w:jc w:val="both"/>
        <w:rPr>
          <w:rFonts w:ascii="Arial" w:hAnsi="Arial" w:cs="Arial"/>
          <w:sz w:val="24"/>
          <w:szCs w:val="24"/>
        </w:rPr>
      </w:pPr>
      <w:r w:rsidRPr="002C4C54">
        <w:rPr>
          <w:rFonts w:ascii="Arial" w:hAnsi="Arial" w:cs="Arial"/>
          <w:sz w:val="24"/>
          <w:szCs w:val="24"/>
        </w:rPr>
        <w:t xml:space="preserve">Migrator (2012). Recycling waste in the hospitality industry. [online] nibusinessinfo.co.uk. Available at: </w:t>
      </w:r>
      <w:hyperlink r:id="rId21" w:history="1">
        <w:r w:rsidRPr="002C4C54">
          <w:rPr>
            <w:rStyle w:val="Hyperlink"/>
            <w:rFonts w:ascii="Arial" w:hAnsi="Arial" w:cs="Arial"/>
            <w:sz w:val="24"/>
            <w:szCs w:val="24"/>
          </w:rPr>
          <w:t>https://www.nibusinessinfo.co.uk/content/recycling-waste-hospitality-industry</w:t>
        </w:r>
      </w:hyperlink>
      <w:r w:rsidRPr="002C4C54">
        <w:rPr>
          <w:rFonts w:ascii="Arial" w:hAnsi="Arial" w:cs="Arial"/>
          <w:sz w:val="24"/>
          <w:szCs w:val="24"/>
        </w:rPr>
        <w:t>.</w:t>
      </w:r>
    </w:p>
    <w:p w14:paraId="6977325B" w14:textId="620A9163" w:rsidR="00690C90" w:rsidRPr="002C4C54" w:rsidRDefault="00B55473" w:rsidP="00873AE5">
      <w:pPr>
        <w:spacing w:line="360" w:lineRule="auto"/>
        <w:jc w:val="both"/>
        <w:rPr>
          <w:rFonts w:ascii="Arial" w:hAnsi="Arial" w:cs="Arial"/>
          <w:sz w:val="24"/>
          <w:szCs w:val="24"/>
        </w:rPr>
      </w:pPr>
      <w:r w:rsidRPr="002C4C54">
        <w:rPr>
          <w:rFonts w:ascii="Arial" w:hAnsi="Arial" w:cs="Arial"/>
          <w:sz w:val="24"/>
          <w:szCs w:val="24"/>
        </w:rPr>
        <w:t>www.fairfaxcounty.gov. (n.d.). Recycling In the Hospitality Industry | Public Works and Environmental Services. [online] Available at: https://www.fairfaxcounty.gov/publicworks/recycling-trash/recycling-hospitality-industry [Accessed 27 Oct. 2022].</w:t>
      </w:r>
    </w:p>
    <w:p w14:paraId="4A786798" w14:textId="573512E9" w:rsidR="00446EC2" w:rsidRPr="002C4C54" w:rsidRDefault="00446EC2" w:rsidP="00873AE5">
      <w:pPr>
        <w:spacing w:line="360" w:lineRule="auto"/>
        <w:jc w:val="both"/>
        <w:rPr>
          <w:rFonts w:ascii="Arial" w:hAnsi="Arial" w:cs="Arial"/>
          <w:sz w:val="24"/>
          <w:szCs w:val="24"/>
        </w:rPr>
      </w:pPr>
      <w:r w:rsidRPr="002C4C54">
        <w:rPr>
          <w:rFonts w:ascii="Arial" w:hAnsi="Arial" w:cs="Arial"/>
          <w:sz w:val="24"/>
          <w:szCs w:val="24"/>
        </w:rPr>
        <w:t xml:space="preserve">BauscherHepp (2018). The Importance of Sustainability in the Hotel and Hospitality Industry. [online] deepplate.bauscherhepp.com. Available at: </w:t>
      </w:r>
      <w:hyperlink r:id="rId22" w:history="1">
        <w:r w:rsidRPr="002C4C54">
          <w:rPr>
            <w:rStyle w:val="Hyperlink"/>
            <w:rFonts w:ascii="Arial" w:hAnsi="Arial" w:cs="Arial"/>
            <w:sz w:val="24"/>
            <w:szCs w:val="24"/>
          </w:rPr>
          <w:t>https://deepplate.bauscherhepp.com/blog/sustainability-in-the-hotel-and-hospitality-industry</w:t>
        </w:r>
      </w:hyperlink>
      <w:r w:rsidRPr="002C4C54">
        <w:rPr>
          <w:rFonts w:ascii="Arial" w:hAnsi="Arial" w:cs="Arial"/>
          <w:sz w:val="24"/>
          <w:szCs w:val="24"/>
        </w:rPr>
        <w:t>.</w:t>
      </w:r>
    </w:p>
    <w:p w14:paraId="65775692" w14:textId="77777777" w:rsidR="00446EC2" w:rsidRPr="002C4C54" w:rsidRDefault="00446EC2" w:rsidP="00873AE5">
      <w:pPr>
        <w:spacing w:line="360" w:lineRule="auto"/>
        <w:jc w:val="both"/>
        <w:rPr>
          <w:rFonts w:ascii="Arial" w:hAnsi="Arial" w:cs="Arial"/>
          <w:sz w:val="24"/>
          <w:szCs w:val="24"/>
        </w:rPr>
      </w:pPr>
    </w:p>
    <w:p w14:paraId="6C30B7F1" w14:textId="77777777" w:rsidR="00B55473" w:rsidRPr="002C4C54" w:rsidRDefault="00B55473" w:rsidP="00873AE5">
      <w:pPr>
        <w:spacing w:line="360" w:lineRule="auto"/>
        <w:jc w:val="both"/>
        <w:rPr>
          <w:rFonts w:ascii="Arial" w:hAnsi="Arial" w:cs="Arial"/>
          <w:sz w:val="24"/>
          <w:szCs w:val="24"/>
        </w:rPr>
      </w:pPr>
    </w:p>
    <w:p w14:paraId="783B69EE" w14:textId="77777777" w:rsidR="0015526D" w:rsidRPr="002C4C54" w:rsidRDefault="0015526D" w:rsidP="00873AE5">
      <w:pPr>
        <w:spacing w:line="360" w:lineRule="auto"/>
        <w:jc w:val="both"/>
        <w:rPr>
          <w:rFonts w:ascii="Arial" w:hAnsi="Arial" w:cs="Arial"/>
          <w:sz w:val="24"/>
          <w:szCs w:val="24"/>
        </w:rPr>
      </w:pPr>
    </w:p>
    <w:p w14:paraId="6C9600C3" w14:textId="77777777" w:rsidR="001B7259" w:rsidRPr="002C4C54" w:rsidRDefault="001B7259" w:rsidP="00873AE5">
      <w:pPr>
        <w:spacing w:line="360" w:lineRule="auto"/>
        <w:jc w:val="both"/>
        <w:rPr>
          <w:rFonts w:ascii="Arial" w:hAnsi="Arial" w:cs="Arial"/>
          <w:sz w:val="24"/>
          <w:szCs w:val="24"/>
        </w:rPr>
      </w:pPr>
    </w:p>
    <w:p w14:paraId="02BF3D04" w14:textId="77777777" w:rsidR="00FB39A2" w:rsidRPr="002C4C54" w:rsidRDefault="00FB39A2" w:rsidP="00873AE5">
      <w:pPr>
        <w:spacing w:line="360" w:lineRule="auto"/>
        <w:jc w:val="both"/>
        <w:rPr>
          <w:rFonts w:ascii="Arial" w:hAnsi="Arial" w:cs="Arial"/>
          <w:sz w:val="24"/>
          <w:szCs w:val="24"/>
        </w:rPr>
      </w:pPr>
    </w:p>
    <w:p w14:paraId="15757E7A" w14:textId="77777777" w:rsidR="0081142C" w:rsidRPr="002C4C54" w:rsidRDefault="0081142C" w:rsidP="00873AE5">
      <w:pPr>
        <w:spacing w:line="360" w:lineRule="auto"/>
        <w:jc w:val="both"/>
        <w:rPr>
          <w:rFonts w:ascii="Arial" w:hAnsi="Arial" w:cs="Arial"/>
          <w:sz w:val="24"/>
          <w:szCs w:val="24"/>
        </w:rPr>
      </w:pPr>
    </w:p>
    <w:p w14:paraId="5B53AFD6" w14:textId="77777777" w:rsidR="005861D6" w:rsidRPr="002C4C54" w:rsidRDefault="005861D6" w:rsidP="00873AE5">
      <w:pPr>
        <w:spacing w:line="360" w:lineRule="auto"/>
        <w:jc w:val="both"/>
        <w:rPr>
          <w:rFonts w:ascii="Arial" w:hAnsi="Arial" w:cs="Arial"/>
          <w:sz w:val="24"/>
          <w:szCs w:val="24"/>
        </w:rPr>
      </w:pPr>
    </w:p>
    <w:p w14:paraId="3C377FA5" w14:textId="77777777" w:rsidR="00F2673F" w:rsidRPr="002C4C54" w:rsidRDefault="00F2673F" w:rsidP="00873AE5">
      <w:pPr>
        <w:spacing w:line="360" w:lineRule="auto"/>
        <w:jc w:val="both"/>
        <w:rPr>
          <w:rFonts w:ascii="Arial" w:hAnsi="Arial" w:cs="Arial"/>
          <w:sz w:val="24"/>
          <w:szCs w:val="24"/>
        </w:rPr>
      </w:pPr>
    </w:p>
    <w:p w14:paraId="62E744DA" w14:textId="77777777" w:rsidR="00E00381" w:rsidRPr="002C4C54" w:rsidRDefault="00E00381" w:rsidP="00873AE5">
      <w:pPr>
        <w:spacing w:line="360" w:lineRule="auto"/>
        <w:jc w:val="both"/>
        <w:rPr>
          <w:rFonts w:ascii="Arial" w:hAnsi="Arial" w:cs="Arial"/>
          <w:sz w:val="24"/>
          <w:szCs w:val="24"/>
        </w:rPr>
      </w:pPr>
    </w:p>
    <w:p w14:paraId="29E78D15" w14:textId="77777777" w:rsidR="001B23E4" w:rsidRPr="002C4C54" w:rsidRDefault="001B23E4" w:rsidP="00873AE5">
      <w:pPr>
        <w:spacing w:line="360" w:lineRule="auto"/>
        <w:jc w:val="both"/>
        <w:rPr>
          <w:rFonts w:ascii="Arial" w:hAnsi="Arial" w:cs="Arial"/>
          <w:sz w:val="24"/>
          <w:szCs w:val="24"/>
        </w:rPr>
      </w:pPr>
    </w:p>
    <w:p w14:paraId="3E0BDCD6" w14:textId="77777777" w:rsidR="001B23E4" w:rsidRPr="002C4C54" w:rsidRDefault="001B23E4" w:rsidP="00873AE5">
      <w:pPr>
        <w:spacing w:line="360" w:lineRule="auto"/>
        <w:jc w:val="both"/>
        <w:rPr>
          <w:rFonts w:ascii="Arial" w:hAnsi="Arial" w:cs="Arial"/>
          <w:sz w:val="24"/>
          <w:szCs w:val="24"/>
        </w:rPr>
      </w:pPr>
    </w:p>
    <w:p w14:paraId="0C098A26" w14:textId="77777777" w:rsidR="000D4BAD" w:rsidRPr="002C4C54" w:rsidRDefault="000D4BAD" w:rsidP="00873AE5">
      <w:pPr>
        <w:spacing w:line="360" w:lineRule="auto"/>
        <w:jc w:val="both"/>
        <w:rPr>
          <w:rFonts w:ascii="Arial" w:hAnsi="Arial" w:cs="Arial"/>
          <w:sz w:val="24"/>
          <w:szCs w:val="24"/>
        </w:rPr>
      </w:pPr>
    </w:p>
    <w:p w14:paraId="74978A66" w14:textId="77777777" w:rsidR="001A4B4F" w:rsidRPr="002C4C54" w:rsidRDefault="001A4B4F" w:rsidP="00873AE5">
      <w:pPr>
        <w:spacing w:line="360" w:lineRule="auto"/>
        <w:jc w:val="both"/>
        <w:rPr>
          <w:rFonts w:ascii="Arial" w:hAnsi="Arial" w:cs="Arial"/>
          <w:sz w:val="24"/>
          <w:szCs w:val="24"/>
        </w:rPr>
      </w:pPr>
    </w:p>
    <w:p w14:paraId="5A0C9B3D" w14:textId="77777777" w:rsidR="00255831" w:rsidRPr="002C4C54" w:rsidRDefault="00255831" w:rsidP="00873AE5">
      <w:pPr>
        <w:spacing w:line="360" w:lineRule="auto"/>
        <w:jc w:val="both"/>
        <w:rPr>
          <w:rFonts w:ascii="Arial" w:hAnsi="Arial" w:cs="Arial"/>
          <w:sz w:val="24"/>
          <w:szCs w:val="24"/>
        </w:rPr>
      </w:pPr>
    </w:p>
    <w:p w14:paraId="385B3AB8" w14:textId="77777777" w:rsidR="00303957" w:rsidRPr="002C4C54" w:rsidRDefault="00303957" w:rsidP="00873AE5">
      <w:pPr>
        <w:spacing w:line="360" w:lineRule="auto"/>
        <w:jc w:val="both"/>
        <w:rPr>
          <w:rFonts w:ascii="Arial" w:hAnsi="Arial" w:cs="Arial"/>
          <w:sz w:val="24"/>
          <w:szCs w:val="24"/>
        </w:rPr>
      </w:pPr>
    </w:p>
    <w:p w14:paraId="2F287E17" w14:textId="77777777" w:rsidR="00303957" w:rsidRPr="002C4C54" w:rsidRDefault="00303957" w:rsidP="00873AE5">
      <w:pPr>
        <w:spacing w:line="360" w:lineRule="auto"/>
        <w:jc w:val="both"/>
        <w:rPr>
          <w:rFonts w:ascii="Arial" w:hAnsi="Arial" w:cs="Arial"/>
          <w:sz w:val="24"/>
          <w:szCs w:val="24"/>
        </w:rPr>
      </w:pPr>
    </w:p>
    <w:sectPr w:rsidR="00303957" w:rsidRPr="002C4C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22B"/>
    <w:rsid w:val="0000511F"/>
    <w:rsid w:val="000158E4"/>
    <w:rsid w:val="00033EEE"/>
    <w:rsid w:val="00074354"/>
    <w:rsid w:val="000D4BAD"/>
    <w:rsid w:val="0015526D"/>
    <w:rsid w:val="0018433C"/>
    <w:rsid w:val="001A2170"/>
    <w:rsid w:val="001A48D6"/>
    <w:rsid w:val="001A4B4F"/>
    <w:rsid w:val="001B022B"/>
    <w:rsid w:val="001B23E4"/>
    <w:rsid w:val="001B27B6"/>
    <w:rsid w:val="001B6848"/>
    <w:rsid w:val="001B7259"/>
    <w:rsid w:val="00255831"/>
    <w:rsid w:val="00273CA3"/>
    <w:rsid w:val="0029315A"/>
    <w:rsid w:val="00295F4C"/>
    <w:rsid w:val="002C4C54"/>
    <w:rsid w:val="002E20DF"/>
    <w:rsid w:val="002E44F4"/>
    <w:rsid w:val="00303957"/>
    <w:rsid w:val="003308F4"/>
    <w:rsid w:val="003376DA"/>
    <w:rsid w:val="003377A7"/>
    <w:rsid w:val="00355757"/>
    <w:rsid w:val="00360877"/>
    <w:rsid w:val="00395DD5"/>
    <w:rsid w:val="003A33EC"/>
    <w:rsid w:val="003C4B2C"/>
    <w:rsid w:val="003D43FB"/>
    <w:rsid w:val="00400204"/>
    <w:rsid w:val="00402772"/>
    <w:rsid w:val="00446EC2"/>
    <w:rsid w:val="0045504A"/>
    <w:rsid w:val="004A11FB"/>
    <w:rsid w:val="00524B23"/>
    <w:rsid w:val="00564CF2"/>
    <w:rsid w:val="005861D6"/>
    <w:rsid w:val="00587CF0"/>
    <w:rsid w:val="005D28A9"/>
    <w:rsid w:val="005D67AA"/>
    <w:rsid w:val="00604E4E"/>
    <w:rsid w:val="0062553D"/>
    <w:rsid w:val="00654CAB"/>
    <w:rsid w:val="006869E8"/>
    <w:rsid w:val="00690C90"/>
    <w:rsid w:val="006A1C83"/>
    <w:rsid w:val="006B10D2"/>
    <w:rsid w:val="007156D8"/>
    <w:rsid w:val="00751A73"/>
    <w:rsid w:val="0075633C"/>
    <w:rsid w:val="00787100"/>
    <w:rsid w:val="007B198A"/>
    <w:rsid w:val="00800899"/>
    <w:rsid w:val="0081142C"/>
    <w:rsid w:val="00860FC1"/>
    <w:rsid w:val="00861112"/>
    <w:rsid w:val="00870205"/>
    <w:rsid w:val="00873AE5"/>
    <w:rsid w:val="008B1243"/>
    <w:rsid w:val="008D5DB0"/>
    <w:rsid w:val="008D5EBE"/>
    <w:rsid w:val="008D7533"/>
    <w:rsid w:val="008F739B"/>
    <w:rsid w:val="0090025A"/>
    <w:rsid w:val="00930215"/>
    <w:rsid w:val="00931B0B"/>
    <w:rsid w:val="00953275"/>
    <w:rsid w:val="009E6E5F"/>
    <w:rsid w:val="00AC2F29"/>
    <w:rsid w:val="00AE02D8"/>
    <w:rsid w:val="00AF38DD"/>
    <w:rsid w:val="00B058DB"/>
    <w:rsid w:val="00B17E11"/>
    <w:rsid w:val="00B55473"/>
    <w:rsid w:val="00BC104C"/>
    <w:rsid w:val="00BC4848"/>
    <w:rsid w:val="00BD669D"/>
    <w:rsid w:val="00BF63FF"/>
    <w:rsid w:val="00C22032"/>
    <w:rsid w:val="00C321ED"/>
    <w:rsid w:val="00C37B35"/>
    <w:rsid w:val="00C5061F"/>
    <w:rsid w:val="00C50934"/>
    <w:rsid w:val="00C83DF5"/>
    <w:rsid w:val="00CC623B"/>
    <w:rsid w:val="00CD516E"/>
    <w:rsid w:val="00D446CA"/>
    <w:rsid w:val="00D6078C"/>
    <w:rsid w:val="00D7207C"/>
    <w:rsid w:val="00DF4C65"/>
    <w:rsid w:val="00E00381"/>
    <w:rsid w:val="00E105E6"/>
    <w:rsid w:val="00E6495C"/>
    <w:rsid w:val="00F2673F"/>
    <w:rsid w:val="00F35E2B"/>
    <w:rsid w:val="00F53AC7"/>
    <w:rsid w:val="00F74180"/>
    <w:rsid w:val="00F9596D"/>
    <w:rsid w:val="00FA5FF3"/>
    <w:rsid w:val="00FB39A2"/>
    <w:rsid w:val="00FF0F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F5647"/>
  <w15:chartTrackingRefBased/>
  <w15:docId w15:val="{A50518C2-8F70-4CBA-A83E-1A4459FD1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008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F38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60F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89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03957"/>
    <w:rPr>
      <w:color w:val="0563C1" w:themeColor="hyperlink"/>
      <w:u w:val="single"/>
    </w:rPr>
  </w:style>
  <w:style w:type="character" w:styleId="UnresolvedMention">
    <w:name w:val="Unresolved Mention"/>
    <w:basedOn w:val="DefaultParagraphFont"/>
    <w:uiPriority w:val="99"/>
    <w:semiHidden/>
    <w:unhideWhenUsed/>
    <w:rsid w:val="00303957"/>
    <w:rPr>
      <w:color w:val="605E5C"/>
      <w:shd w:val="clear" w:color="auto" w:fill="E1DFDD"/>
    </w:rPr>
  </w:style>
  <w:style w:type="character" w:customStyle="1" w:styleId="Heading2Char">
    <w:name w:val="Heading 2 Char"/>
    <w:basedOn w:val="DefaultParagraphFont"/>
    <w:link w:val="Heading2"/>
    <w:uiPriority w:val="9"/>
    <w:semiHidden/>
    <w:rsid w:val="00AF38D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F38D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860FC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790963">
      <w:bodyDiv w:val="1"/>
      <w:marLeft w:val="0"/>
      <w:marRight w:val="0"/>
      <w:marTop w:val="0"/>
      <w:marBottom w:val="0"/>
      <w:divBdr>
        <w:top w:val="none" w:sz="0" w:space="0" w:color="auto"/>
        <w:left w:val="none" w:sz="0" w:space="0" w:color="auto"/>
        <w:bottom w:val="none" w:sz="0" w:space="0" w:color="auto"/>
        <w:right w:val="none" w:sz="0" w:space="0" w:color="auto"/>
      </w:divBdr>
    </w:div>
    <w:div w:id="765535849">
      <w:bodyDiv w:val="1"/>
      <w:marLeft w:val="0"/>
      <w:marRight w:val="0"/>
      <w:marTop w:val="0"/>
      <w:marBottom w:val="0"/>
      <w:divBdr>
        <w:top w:val="none" w:sz="0" w:space="0" w:color="auto"/>
        <w:left w:val="none" w:sz="0" w:space="0" w:color="auto"/>
        <w:bottom w:val="none" w:sz="0" w:space="0" w:color="auto"/>
        <w:right w:val="none" w:sz="0" w:space="0" w:color="auto"/>
      </w:divBdr>
    </w:div>
    <w:div w:id="2069912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ronhygiene.co.uk/support/knowledge-centre/10-ways-make-your-hotel-more-eco-friendly" TargetMode="External"/><Relationship Id="rId13" Type="http://schemas.openxmlformats.org/officeDocument/2006/relationships/hyperlink" Target="https://www.tourism-review.com/hotel-industry-trends-include-safety-and-sustainability-news11857" TargetMode="External"/><Relationship Id="rId18" Type="http://schemas.openxmlformats.org/officeDocument/2006/relationships/hyperlink" Target="https://www.ewaste1.com/recycling-can-provide-cost-savings-strong-pr-for-the-hotel-industry/" TargetMode="External"/><Relationship Id="rId3" Type="http://schemas.openxmlformats.org/officeDocument/2006/relationships/webSettings" Target="webSettings.xml"/><Relationship Id="rId21" Type="http://schemas.openxmlformats.org/officeDocument/2006/relationships/hyperlink" Target="https://www.nibusinessinfo.co.uk/content/recycling-waste-hospitality-industry" TargetMode="External"/><Relationship Id="rId7" Type="http://schemas.openxmlformats.org/officeDocument/2006/relationships/hyperlink" Target="https://blog.egecarpets.com/explore/travel-and-hospitality-trends-2022" TargetMode="External"/><Relationship Id="rId12" Type="http://schemas.openxmlformats.org/officeDocument/2006/relationships/hyperlink" Target="https://hospitalitytech.com/3-trends-hotels-can-expect-continue-2021" TargetMode="External"/><Relationship Id="rId17" Type="http://schemas.openxmlformats.org/officeDocument/2006/relationships/hyperlink" Target="https://latana.com/post/the-rise-of-sustainability-in-the-travel-industry/" TargetMode="External"/><Relationship Id="rId2" Type="http://schemas.openxmlformats.org/officeDocument/2006/relationships/settings" Target="settings.xml"/><Relationship Id="rId16" Type="http://schemas.openxmlformats.org/officeDocument/2006/relationships/hyperlink" Target="https://www.nytimes.com/guides/travel/how-to-travel-sustainably" TargetMode="External"/><Relationship Id="rId20" Type="http://schemas.openxmlformats.org/officeDocument/2006/relationships/hyperlink" Target="https://makeitneutral.com/how-travel-sustainably/" TargetMode="External"/><Relationship Id="rId1" Type="http://schemas.openxmlformats.org/officeDocument/2006/relationships/styles" Target="styles.xml"/><Relationship Id="rId6" Type="http://schemas.openxmlformats.org/officeDocument/2006/relationships/hyperlink" Target="http://www.hotelchamp.com" TargetMode="External"/><Relationship Id="rId11" Type="http://schemas.openxmlformats.org/officeDocument/2006/relationships/hyperlink" Target="https://youmatter.world/en/definition/definitions-sustainability-definition-examples-principles/" TargetMode="External"/><Relationship Id="rId24" Type="http://schemas.openxmlformats.org/officeDocument/2006/relationships/theme" Target="theme/theme1.xml"/><Relationship Id="rId5" Type="http://schemas.openxmlformats.org/officeDocument/2006/relationships/hyperlink" Target="http://www.hotelchamp.com" TargetMode="External"/><Relationship Id="rId15" Type="http://schemas.openxmlformats.org/officeDocument/2006/relationships/hyperlink" Target="https://jillonjourney.com/the-three-pillars-of-sustainability-in-tourism/" TargetMode="External"/><Relationship Id="rId23" Type="http://schemas.openxmlformats.org/officeDocument/2006/relationships/fontTable" Target="fontTable.xml"/><Relationship Id="rId10" Type="http://schemas.openxmlformats.org/officeDocument/2006/relationships/hyperlink" Target="https://hospitalityinsights.ehl.edu/sustainable-hotel-management" TargetMode="External"/><Relationship Id="rId19" Type="http://schemas.openxmlformats.org/officeDocument/2006/relationships/hyperlink" Target="https://business.cornell.edu/hub/2021/10/06/sustainability-in-the-hospitality-industry-challenges-and-opportunities/" TargetMode="External"/><Relationship Id="rId4" Type="http://schemas.openxmlformats.org/officeDocument/2006/relationships/image" Target="media/image1.jpeg"/><Relationship Id="rId9" Type="http://schemas.openxmlformats.org/officeDocument/2006/relationships/hyperlink" Target="https://www.hospitalitynet.org/news/4099534.html" TargetMode="External"/><Relationship Id="rId14" Type="http://schemas.openxmlformats.org/officeDocument/2006/relationships/hyperlink" Target="https://www.southwales.ac.uk/courses/ba-hons-hotel-and-hospitality-management/2484/why-sustainability-is-key-for-the-future-of-the-hospitality-industry" TargetMode="External"/><Relationship Id="rId22" Type="http://schemas.openxmlformats.org/officeDocument/2006/relationships/hyperlink" Target="https://deepplate.bauscherhepp.com/blog/sustainability-in-the-hotel-and-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12</Pages>
  <Words>3013</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Microsoft Office User</cp:lastModifiedBy>
  <cp:revision>15</cp:revision>
  <dcterms:created xsi:type="dcterms:W3CDTF">2022-10-27T11:35:00Z</dcterms:created>
  <dcterms:modified xsi:type="dcterms:W3CDTF">2022-10-27T13:59:00Z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2022-10-17T10:16:52Z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3537db2d-2cbc-42c1-9aac-fd7db94324a8</vt:lpwstr>
  </property>
  <property fmtid="{D5CDD505-2E9C-101B-9397-08002B2CF9AE}" pid="8" name="MSIP_Label_defa4170-0d19-0005-0004-bc88714345d2_ContentBits">
    <vt:lpwstr>0</vt:lpwstr>
  </property>
</Properties>
</file>