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897BF" w14:textId="77777777" w:rsidR="00000917" w:rsidRDefault="00000917">
      <w:pPr>
        <w:rPr>
          <w:sz w:val="40"/>
          <w:szCs w:val="40"/>
          <w:lang w:val="en-US"/>
        </w:rPr>
      </w:pPr>
    </w:p>
    <w:p w14:paraId="6CAACDB9" w14:textId="236CBE0E" w:rsidR="00000917" w:rsidRDefault="00940AAA" w:rsidP="00940AAA">
      <w:pPr>
        <w:jc w:val="center"/>
        <w:rPr>
          <w:sz w:val="40"/>
          <w:szCs w:val="40"/>
          <w:lang w:val="en-US"/>
        </w:rPr>
      </w:pPr>
      <w:r>
        <w:rPr>
          <w:noProof/>
          <w:sz w:val="40"/>
          <w:szCs w:val="40"/>
          <w:lang w:val="en-US"/>
        </w:rPr>
        <w:drawing>
          <wp:inline distT="0" distB="0" distL="0" distR="0" wp14:anchorId="1DC3D569" wp14:editId="34E4B608">
            <wp:extent cx="4305300" cy="2152650"/>
            <wp:effectExtent l="0" t="0" r="0" b="0"/>
            <wp:docPr id="203515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15975" name="Picture 203515975"/>
                    <pic:cNvPicPr/>
                  </pic:nvPicPr>
                  <pic:blipFill>
                    <a:blip r:embed="rId8">
                      <a:extLst>
                        <a:ext uri="{28A0092B-C50C-407E-A947-70E740481C1C}">
                          <a14:useLocalDpi xmlns:a14="http://schemas.microsoft.com/office/drawing/2010/main" val="0"/>
                        </a:ext>
                      </a:extLst>
                    </a:blip>
                    <a:stretch>
                      <a:fillRect/>
                    </a:stretch>
                  </pic:blipFill>
                  <pic:spPr>
                    <a:xfrm>
                      <a:off x="0" y="0"/>
                      <a:ext cx="4305300" cy="2152650"/>
                    </a:xfrm>
                    <a:prstGeom prst="rect">
                      <a:avLst/>
                    </a:prstGeom>
                  </pic:spPr>
                </pic:pic>
              </a:graphicData>
            </a:graphic>
          </wp:inline>
        </w:drawing>
      </w:r>
    </w:p>
    <w:p w14:paraId="619B45DB" w14:textId="77777777" w:rsidR="00000917" w:rsidRDefault="00000917">
      <w:pPr>
        <w:rPr>
          <w:sz w:val="40"/>
          <w:szCs w:val="40"/>
          <w:lang w:val="en-US"/>
        </w:rPr>
      </w:pPr>
    </w:p>
    <w:p w14:paraId="36A805EE" w14:textId="3D3137DE" w:rsidR="00A47501" w:rsidRDefault="00A47501">
      <w:pPr>
        <w:rPr>
          <w:sz w:val="32"/>
          <w:szCs w:val="32"/>
          <w:lang w:val="en-US"/>
        </w:rPr>
      </w:pPr>
      <w:r>
        <w:rPr>
          <w:sz w:val="32"/>
          <w:szCs w:val="32"/>
          <w:lang w:val="en-US"/>
        </w:rPr>
        <w:t>Name – Ashish. H. Khubchandani</w:t>
      </w:r>
    </w:p>
    <w:p w14:paraId="59A7B868" w14:textId="77777777" w:rsidR="00BF3BC2" w:rsidRDefault="00BF3BC2">
      <w:pPr>
        <w:rPr>
          <w:sz w:val="32"/>
          <w:szCs w:val="32"/>
          <w:lang w:val="en-US"/>
        </w:rPr>
      </w:pPr>
    </w:p>
    <w:p w14:paraId="3D37A639" w14:textId="0FC138C2" w:rsidR="00A47501" w:rsidRDefault="00A47501">
      <w:pPr>
        <w:rPr>
          <w:sz w:val="32"/>
          <w:szCs w:val="32"/>
          <w:lang w:val="en-US"/>
        </w:rPr>
      </w:pPr>
      <w:r>
        <w:rPr>
          <w:sz w:val="32"/>
          <w:szCs w:val="32"/>
          <w:lang w:val="en-US"/>
        </w:rPr>
        <w:t xml:space="preserve">Student Id – 2220290 </w:t>
      </w:r>
    </w:p>
    <w:p w14:paraId="2EEFF41D" w14:textId="77777777" w:rsidR="00BF3BC2" w:rsidRDefault="00BF3BC2">
      <w:pPr>
        <w:rPr>
          <w:sz w:val="32"/>
          <w:szCs w:val="32"/>
          <w:lang w:val="en-US"/>
        </w:rPr>
      </w:pPr>
    </w:p>
    <w:p w14:paraId="345B0C9C" w14:textId="4DFBBC65" w:rsidR="00BF3BC2" w:rsidRDefault="00A47501">
      <w:pPr>
        <w:rPr>
          <w:sz w:val="32"/>
          <w:szCs w:val="32"/>
          <w:lang w:val="en-US"/>
        </w:rPr>
      </w:pPr>
      <w:r>
        <w:rPr>
          <w:sz w:val="32"/>
          <w:szCs w:val="32"/>
          <w:lang w:val="en-US"/>
        </w:rPr>
        <w:t>Subject Name – Human Resource Management (</w:t>
      </w:r>
      <w:r w:rsidR="00BA2FA7">
        <w:rPr>
          <w:sz w:val="32"/>
          <w:szCs w:val="32"/>
          <w:lang w:val="en-US"/>
        </w:rPr>
        <w:t>LCMB 7000)</w:t>
      </w:r>
    </w:p>
    <w:p w14:paraId="76E3BB85" w14:textId="77777777" w:rsidR="00BF3BC2" w:rsidRDefault="00BF3BC2">
      <w:pPr>
        <w:rPr>
          <w:sz w:val="32"/>
          <w:szCs w:val="32"/>
          <w:lang w:val="en-US"/>
        </w:rPr>
      </w:pPr>
    </w:p>
    <w:p w14:paraId="4358890C" w14:textId="3A294B8B" w:rsidR="00BA2FA7" w:rsidRDefault="00BA2FA7">
      <w:pPr>
        <w:rPr>
          <w:sz w:val="32"/>
          <w:szCs w:val="32"/>
          <w:lang w:val="en-US"/>
        </w:rPr>
      </w:pPr>
      <w:r>
        <w:rPr>
          <w:sz w:val="32"/>
          <w:szCs w:val="32"/>
          <w:lang w:val="en-US"/>
        </w:rPr>
        <w:t xml:space="preserve">Assignment Name – Assignment 1 </w:t>
      </w:r>
    </w:p>
    <w:p w14:paraId="083A761D" w14:textId="77777777" w:rsidR="00BF3BC2" w:rsidRDefault="00BF3BC2">
      <w:pPr>
        <w:rPr>
          <w:sz w:val="32"/>
          <w:szCs w:val="32"/>
          <w:lang w:val="en-US"/>
        </w:rPr>
      </w:pPr>
    </w:p>
    <w:p w14:paraId="11AA1148" w14:textId="79DDBC25" w:rsidR="00BA2FA7" w:rsidRPr="00A47501" w:rsidRDefault="00BA2FA7">
      <w:pPr>
        <w:rPr>
          <w:sz w:val="32"/>
          <w:szCs w:val="32"/>
          <w:lang w:val="en-US"/>
        </w:rPr>
      </w:pPr>
      <w:r>
        <w:rPr>
          <w:sz w:val="32"/>
          <w:szCs w:val="32"/>
          <w:lang w:val="en-US"/>
        </w:rPr>
        <w:t xml:space="preserve">Professor Name </w:t>
      </w:r>
      <w:r w:rsidR="00BF3BC2">
        <w:rPr>
          <w:sz w:val="32"/>
          <w:szCs w:val="32"/>
          <w:lang w:val="en-US"/>
        </w:rPr>
        <w:t>–</w:t>
      </w:r>
      <w:r>
        <w:rPr>
          <w:sz w:val="32"/>
          <w:szCs w:val="32"/>
          <w:lang w:val="en-US"/>
        </w:rPr>
        <w:t xml:space="preserve"> Moha</w:t>
      </w:r>
      <w:r w:rsidR="00BF3BC2">
        <w:rPr>
          <w:sz w:val="32"/>
          <w:szCs w:val="32"/>
          <w:lang w:val="en-US"/>
        </w:rPr>
        <w:t>med Asim</w:t>
      </w:r>
    </w:p>
    <w:p w14:paraId="61AC9EF9" w14:textId="77777777" w:rsidR="00000917" w:rsidRPr="00A47501" w:rsidRDefault="00000917">
      <w:pPr>
        <w:rPr>
          <w:sz w:val="32"/>
          <w:szCs w:val="32"/>
          <w:lang w:val="en-US"/>
        </w:rPr>
      </w:pPr>
    </w:p>
    <w:p w14:paraId="745C2704" w14:textId="77777777" w:rsidR="00000917" w:rsidRPr="00A47501" w:rsidRDefault="00000917">
      <w:pPr>
        <w:rPr>
          <w:sz w:val="32"/>
          <w:szCs w:val="32"/>
          <w:lang w:val="en-US"/>
        </w:rPr>
      </w:pPr>
    </w:p>
    <w:p w14:paraId="7117BC9B" w14:textId="77777777" w:rsidR="00000917" w:rsidRPr="00A47501" w:rsidRDefault="00000917">
      <w:pPr>
        <w:rPr>
          <w:sz w:val="32"/>
          <w:szCs w:val="32"/>
          <w:lang w:val="en-US"/>
        </w:rPr>
      </w:pPr>
    </w:p>
    <w:p w14:paraId="697FED82" w14:textId="77777777" w:rsidR="00000917" w:rsidRPr="00A47501" w:rsidRDefault="00000917">
      <w:pPr>
        <w:rPr>
          <w:sz w:val="32"/>
          <w:szCs w:val="32"/>
          <w:lang w:val="en-US"/>
        </w:rPr>
      </w:pPr>
    </w:p>
    <w:p w14:paraId="627C32CC" w14:textId="77777777" w:rsidR="00000917" w:rsidRPr="00A47501" w:rsidRDefault="00000917">
      <w:pPr>
        <w:rPr>
          <w:sz w:val="32"/>
          <w:szCs w:val="32"/>
          <w:lang w:val="en-US"/>
        </w:rPr>
      </w:pPr>
    </w:p>
    <w:p w14:paraId="5AE5404B" w14:textId="77777777" w:rsidR="00000917" w:rsidRDefault="00000917">
      <w:pPr>
        <w:rPr>
          <w:sz w:val="40"/>
          <w:szCs w:val="40"/>
          <w:lang w:val="en-US"/>
        </w:rPr>
      </w:pPr>
    </w:p>
    <w:sdt>
      <w:sdtPr>
        <w:id w:val="1851373239"/>
        <w:docPartObj>
          <w:docPartGallery w:val="Table of Contents"/>
          <w:docPartUnique/>
        </w:docPartObj>
      </w:sdtPr>
      <w:sdtEndPr>
        <w:rPr>
          <w:rFonts w:asciiTheme="minorHAnsi" w:eastAsiaTheme="minorHAnsi" w:hAnsiTheme="minorHAnsi" w:cstheme="minorBidi"/>
          <w:b/>
          <w:bCs/>
          <w:noProof/>
          <w:color w:val="auto"/>
          <w:kern w:val="2"/>
          <w:sz w:val="22"/>
          <w:szCs w:val="22"/>
          <w:lang w:val="en-IN"/>
          <w14:ligatures w14:val="standardContextual"/>
        </w:rPr>
      </w:sdtEndPr>
      <w:sdtContent>
        <w:p w14:paraId="1F7F2C2C" w14:textId="6806F910" w:rsidR="00C638AB" w:rsidRPr="003E4DEA" w:rsidRDefault="003E4DEA">
          <w:pPr>
            <w:pStyle w:val="TOCHeading"/>
            <w:rPr>
              <w:color w:val="auto"/>
            </w:rPr>
          </w:pPr>
          <w:r w:rsidRPr="003E4DEA">
            <w:rPr>
              <w:color w:val="auto"/>
            </w:rPr>
            <w:t>Index</w:t>
          </w:r>
        </w:p>
        <w:p w14:paraId="4CB20D70" w14:textId="58FD2BCC" w:rsidR="00C638AB" w:rsidRDefault="00C638AB">
          <w:pPr>
            <w:pStyle w:val="TOC1"/>
            <w:tabs>
              <w:tab w:val="left" w:pos="440"/>
              <w:tab w:val="right" w:leader="dot" w:pos="9016"/>
            </w:tabs>
            <w:rPr>
              <w:rFonts w:cstheme="minorBidi"/>
              <w:noProof/>
              <w:kern w:val="2"/>
              <w:lang w:val="en-IN" w:eastAsia="en-IN"/>
              <w14:ligatures w14:val="standardContextual"/>
            </w:rPr>
          </w:pPr>
          <w:r>
            <w:fldChar w:fldCharType="begin"/>
          </w:r>
          <w:r>
            <w:instrText xml:space="preserve"> TOC \o "1-3" \h \z \u </w:instrText>
          </w:r>
          <w:r>
            <w:fldChar w:fldCharType="separate"/>
          </w:r>
          <w:hyperlink w:anchor="_Toc134609039" w:history="1">
            <w:r w:rsidRPr="00C85F2C">
              <w:rPr>
                <w:rStyle w:val="Hyperlink"/>
                <w:noProof/>
              </w:rPr>
              <w:t>1</w:t>
            </w:r>
            <w:r>
              <w:rPr>
                <w:rFonts w:cstheme="minorBidi"/>
                <w:noProof/>
                <w:kern w:val="2"/>
                <w:lang w:val="en-IN" w:eastAsia="en-IN"/>
                <w14:ligatures w14:val="standardContextual"/>
              </w:rPr>
              <w:tab/>
            </w:r>
            <w:r w:rsidRPr="00C85F2C">
              <w:rPr>
                <w:rStyle w:val="Hyperlink"/>
                <w:noProof/>
              </w:rPr>
              <w:t>Introduction</w:t>
            </w:r>
            <w:r>
              <w:rPr>
                <w:noProof/>
                <w:webHidden/>
              </w:rPr>
              <w:tab/>
            </w:r>
            <w:r>
              <w:rPr>
                <w:noProof/>
                <w:webHidden/>
              </w:rPr>
              <w:fldChar w:fldCharType="begin"/>
            </w:r>
            <w:r>
              <w:rPr>
                <w:noProof/>
                <w:webHidden/>
              </w:rPr>
              <w:instrText xml:space="preserve"> PAGEREF _Toc134609039 \h </w:instrText>
            </w:r>
            <w:r>
              <w:rPr>
                <w:noProof/>
                <w:webHidden/>
              </w:rPr>
            </w:r>
            <w:r>
              <w:rPr>
                <w:noProof/>
                <w:webHidden/>
              </w:rPr>
              <w:fldChar w:fldCharType="separate"/>
            </w:r>
            <w:r>
              <w:rPr>
                <w:noProof/>
                <w:webHidden/>
              </w:rPr>
              <w:t>3</w:t>
            </w:r>
            <w:r>
              <w:rPr>
                <w:noProof/>
                <w:webHidden/>
              </w:rPr>
              <w:fldChar w:fldCharType="end"/>
            </w:r>
          </w:hyperlink>
        </w:p>
        <w:p w14:paraId="65BA71A1" w14:textId="19412503" w:rsidR="00C638AB" w:rsidRDefault="00C638AB">
          <w:pPr>
            <w:pStyle w:val="TOC1"/>
            <w:tabs>
              <w:tab w:val="left" w:pos="440"/>
              <w:tab w:val="right" w:leader="dot" w:pos="9016"/>
            </w:tabs>
            <w:rPr>
              <w:rFonts w:cstheme="minorBidi"/>
              <w:noProof/>
              <w:kern w:val="2"/>
              <w:lang w:val="en-IN" w:eastAsia="en-IN"/>
              <w14:ligatures w14:val="standardContextual"/>
            </w:rPr>
          </w:pPr>
          <w:hyperlink w:anchor="_Toc134609040" w:history="1">
            <w:r w:rsidRPr="00C85F2C">
              <w:rPr>
                <w:rStyle w:val="Hyperlink"/>
                <w:noProof/>
              </w:rPr>
              <w:t>2</w:t>
            </w:r>
            <w:r>
              <w:rPr>
                <w:rFonts w:cstheme="minorBidi"/>
                <w:noProof/>
                <w:kern w:val="2"/>
                <w:lang w:val="en-IN" w:eastAsia="en-IN"/>
                <w14:ligatures w14:val="standardContextual"/>
              </w:rPr>
              <w:tab/>
            </w:r>
            <w:r w:rsidRPr="00C85F2C">
              <w:rPr>
                <w:rStyle w:val="Hyperlink"/>
                <w:noProof/>
              </w:rPr>
              <w:t>AIMS and Objectives of Samsung</w:t>
            </w:r>
            <w:r>
              <w:rPr>
                <w:noProof/>
                <w:webHidden/>
              </w:rPr>
              <w:tab/>
            </w:r>
            <w:r>
              <w:rPr>
                <w:noProof/>
                <w:webHidden/>
              </w:rPr>
              <w:fldChar w:fldCharType="begin"/>
            </w:r>
            <w:r>
              <w:rPr>
                <w:noProof/>
                <w:webHidden/>
              </w:rPr>
              <w:instrText xml:space="preserve"> PAGEREF _Toc134609040 \h </w:instrText>
            </w:r>
            <w:r>
              <w:rPr>
                <w:noProof/>
                <w:webHidden/>
              </w:rPr>
            </w:r>
            <w:r>
              <w:rPr>
                <w:noProof/>
                <w:webHidden/>
              </w:rPr>
              <w:fldChar w:fldCharType="separate"/>
            </w:r>
            <w:r>
              <w:rPr>
                <w:noProof/>
                <w:webHidden/>
              </w:rPr>
              <w:t>3</w:t>
            </w:r>
            <w:r>
              <w:rPr>
                <w:noProof/>
                <w:webHidden/>
              </w:rPr>
              <w:fldChar w:fldCharType="end"/>
            </w:r>
          </w:hyperlink>
        </w:p>
        <w:p w14:paraId="3CA61590" w14:textId="74DA1F52" w:rsidR="00C638AB" w:rsidRDefault="00C638AB">
          <w:pPr>
            <w:pStyle w:val="TOC1"/>
            <w:tabs>
              <w:tab w:val="left" w:pos="440"/>
              <w:tab w:val="right" w:leader="dot" w:pos="9016"/>
            </w:tabs>
            <w:rPr>
              <w:rFonts w:cstheme="minorBidi"/>
              <w:noProof/>
              <w:kern w:val="2"/>
              <w:lang w:val="en-IN" w:eastAsia="en-IN"/>
              <w14:ligatures w14:val="standardContextual"/>
            </w:rPr>
          </w:pPr>
          <w:hyperlink w:anchor="_Toc134609041" w:history="1">
            <w:r w:rsidRPr="00C85F2C">
              <w:rPr>
                <w:rStyle w:val="Hyperlink"/>
                <w:noProof/>
              </w:rPr>
              <w:t>3</w:t>
            </w:r>
            <w:r>
              <w:rPr>
                <w:rFonts w:cstheme="minorBidi"/>
                <w:noProof/>
                <w:kern w:val="2"/>
                <w:lang w:val="en-IN" w:eastAsia="en-IN"/>
                <w14:ligatures w14:val="standardContextual"/>
              </w:rPr>
              <w:tab/>
            </w:r>
            <w:r w:rsidRPr="00C85F2C">
              <w:rPr>
                <w:rStyle w:val="Hyperlink"/>
                <w:noProof/>
              </w:rPr>
              <w:t>Background Samsung</w:t>
            </w:r>
            <w:r>
              <w:rPr>
                <w:noProof/>
                <w:webHidden/>
              </w:rPr>
              <w:tab/>
            </w:r>
            <w:r>
              <w:rPr>
                <w:noProof/>
                <w:webHidden/>
              </w:rPr>
              <w:fldChar w:fldCharType="begin"/>
            </w:r>
            <w:r>
              <w:rPr>
                <w:noProof/>
                <w:webHidden/>
              </w:rPr>
              <w:instrText xml:space="preserve"> PAGEREF _Toc134609041 \h </w:instrText>
            </w:r>
            <w:r>
              <w:rPr>
                <w:noProof/>
                <w:webHidden/>
              </w:rPr>
            </w:r>
            <w:r>
              <w:rPr>
                <w:noProof/>
                <w:webHidden/>
              </w:rPr>
              <w:fldChar w:fldCharType="separate"/>
            </w:r>
            <w:r>
              <w:rPr>
                <w:noProof/>
                <w:webHidden/>
              </w:rPr>
              <w:t>4</w:t>
            </w:r>
            <w:r>
              <w:rPr>
                <w:noProof/>
                <w:webHidden/>
              </w:rPr>
              <w:fldChar w:fldCharType="end"/>
            </w:r>
          </w:hyperlink>
        </w:p>
        <w:p w14:paraId="4A961A9D" w14:textId="2A9AFA0F" w:rsidR="00C638AB" w:rsidRDefault="00C638AB">
          <w:pPr>
            <w:pStyle w:val="TOC1"/>
            <w:tabs>
              <w:tab w:val="left" w:pos="440"/>
              <w:tab w:val="right" w:leader="dot" w:pos="9016"/>
            </w:tabs>
            <w:rPr>
              <w:rFonts w:cstheme="minorBidi"/>
              <w:noProof/>
              <w:kern w:val="2"/>
              <w:lang w:val="en-IN" w:eastAsia="en-IN"/>
              <w14:ligatures w14:val="standardContextual"/>
            </w:rPr>
          </w:pPr>
          <w:hyperlink w:anchor="_Toc134609042" w:history="1">
            <w:r w:rsidRPr="00C85F2C">
              <w:rPr>
                <w:rStyle w:val="Hyperlink"/>
                <w:noProof/>
              </w:rPr>
              <w:t>4</w:t>
            </w:r>
            <w:r>
              <w:rPr>
                <w:rFonts w:cstheme="minorBidi"/>
                <w:noProof/>
                <w:kern w:val="2"/>
                <w:lang w:val="en-IN" w:eastAsia="en-IN"/>
                <w14:ligatures w14:val="standardContextual"/>
              </w:rPr>
              <w:tab/>
            </w:r>
            <w:r w:rsidRPr="00C85F2C">
              <w:rPr>
                <w:rStyle w:val="Hyperlink"/>
                <w:noProof/>
              </w:rPr>
              <w:t>Policies and procedures of Samsung</w:t>
            </w:r>
            <w:r>
              <w:rPr>
                <w:noProof/>
                <w:webHidden/>
              </w:rPr>
              <w:tab/>
            </w:r>
            <w:r>
              <w:rPr>
                <w:noProof/>
                <w:webHidden/>
              </w:rPr>
              <w:fldChar w:fldCharType="begin"/>
            </w:r>
            <w:r>
              <w:rPr>
                <w:noProof/>
                <w:webHidden/>
              </w:rPr>
              <w:instrText xml:space="preserve"> PAGEREF _Toc134609042 \h </w:instrText>
            </w:r>
            <w:r>
              <w:rPr>
                <w:noProof/>
                <w:webHidden/>
              </w:rPr>
            </w:r>
            <w:r>
              <w:rPr>
                <w:noProof/>
                <w:webHidden/>
              </w:rPr>
              <w:fldChar w:fldCharType="separate"/>
            </w:r>
            <w:r>
              <w:rPr>
                <w:noProof/>
                <w:webHidden/>
              </w:rPr>
              <w:t>4</w:t>
            </w:r>
            <w:r>
              <w:rPr>
                <w:noProof/>
                <w:webHidden/>
              </w:rPr>
              <w:fldChar w:fldCharType="end"/>
            </w:r>
          </w:hyperlink>
        </w:p>
        <w:p w14:paraId="7B87E90D" w14:textId="0B05F1D5" w:rsidR="00C638AB" w:rsidRDefault="00C638AB">
          <w:pPr>
            <w:pStyle w:val="TOC1"/>
            <w:tabs>
              <w:tab w:val="left" w:pos="440"/>
              <w:tab w:val="right" w:leader="dot" w:pos="9016"/>
            </w:tabs>
            <w:rPr>
              <w:rFonts w:cstheme="minorBidi"/>
              <w:noProof/>
              <w:kern w:val="2"/>
              <w:lang w:val="en-IN" w:eastAsia="en-IN"/>
              <w14:ligatures w14:val="standardContextual"/>
            </w:rPr>
          </w:pPr>
          <w:hyperlink w:anchor="_Toc134609043" w:history="1">
            <w:r w:rsidRPr="00C85F2C">
              <w:rPr>
                <w:rStyle w:val="Hyperlink"/>
                <w:noProof/>
              </w:rPr>
              <w:t>5</w:t>
            </w:r>
            <w:r>
              <w:rPr>
                <w:rFonts w:cstheme="minorBidi"/>
                <w:noProof/>
                <w:kern w:val="2"/>
                <w:lang w:val="en-IN" w:eastAsia="en-IN"/>
                <w14:ligatures w14:val="standardContextual"/>
              </w:rPr>
              <w:tab/>
            </w:r>
            <w:r w:rsidRPr="00C85F2C">
              <w:rPr>
                <w:rStyle w:val="Hyperlink"/>
                <w:noProof/>
              </w:rPr>
              <w:t>Labor Market</w:t>
            </w:r>
            <w:r>
              <w:rPr>
                <w:noProof/>
                <w:webHidden/>
              </w:rPr>
              <w:tab/>
            </w:r>
            <w:r>
              <w:rPr>
                <w:noProof/>
                <w:webHidden/>
              </w:rPr>
              <w:fldChar w:fldCharType="begin"/>
            </w:r>
            <w:r>
              <w:rPr>
                <w:noProof/>
                <w:webHidden/>
              </w:rPr>
              <w:instrText xml:space="preserve"> PAGEREF _Toc134609043 \h </w:instrText>
            </w:r>
            <w:r>
              <w:rPr>
                <w:noProof/>
                <w:webHidden/>
              </w:rPr>
            </w:r>
            <w:r>
              <w:rPr>
                <w:noProof/>
                <w:webHidden/>
              </w:rPr>
              <w:fldChar w:fldCharType="separate"/>
            </w:r>
            <w:r>
              <w:rPr>
                <w:noProof/>
                <w:webHidden/>
              </w:rPr>
              <w:t>5</w:t>
            </w:r>
            <w:r>
              <w:rPr>
                <w:noProof/>
                <w:webHidden/>
              </w:rPr>
              <w:fldChar w:fldCharType="end"/>
            </w:r>
          </w:hyperlink>
        </w:p>
        <w:p w14:paraId="280486C5" w14:textId="6F8B3B3A" w:rsidR="00C638AB" w:rsidRDefault="00C638AB">
          <w:pPr>
            <w:pStyle w:val="TOC1"/>
            <w:tabs>
              <w:tab w:val="left" w:pos="440"/>
              <w:tab w:val="right" w:leader="dot" w:pos="9016"/>
            </w:tabs>
            <w:rPr>
              <w:rFonts w:cstheme="minorBidi"/>
              <w:noProof/>
              <w:kern w:val="2"/>
              <w:lang w:val="en-IN" w:eastAsia="en-IN"/>
              <w14:ligatures w14:val="standardContextual"/>
            </w:rPr>
          </w:pPr>
          <w:hyperlink w:anchor="_Toc134609044" w:history="1">
            <w:r w:rsidRPr="00C85F2C">
              <w:rPr>
                <w:rStyle w:val="Hyperlink"/>
                <w:noProof/>
              </w:rPr>
              <w:t>6</w:t>
            </w:r>
            <w:r>
              <w:rPr>
                <w:rFonts w:cstheme="minorBidi"/>
                <w:noProof/>
                <w:kern w:val="2"/>
                <w:lang w:val="en-IN" w:eastAsia="en-IN"/>
                <w14:ligatures w14:val="standardContextual"/>
              </w:rPr>
              <w:tab/>
            </w:r>
            <w:r w:rsidRPr="00C85F2C">
              <w:rPr>
                <w:rStyle w:val="Hyperlink"/>
                <w:noProof/>
              </w:rPr>
              <w:t>Developing Countries Current Labor market</w:t>
            </w:r>
            <w:r>
              <w:rPr>
                <w:noProof/>
                <w:webHidden/>
              </w:rPr>
              <w:tab/>
            </w:r>
            <w:r>
              <w:rPr>
                <w:noProof/>
                <w:webHidden/>
              </w:rPr>
              <w:fldChar w:fldCharType="begin"/>
            </w:r>
            <w:r>
              <w:rPr>
                <w:noProof/>
                <w:webHidden/>
              </w:rPr>
              <w:instrText xml:space="preserve"> PAGEREF _Toc134609044 \h </w:instrText>
            </w:r>
            <w:r>
              <w:rPr>
                <w:noProof/>
                <w:webHidden/>
              </w:rPr>
            </w:r>
            <w:r>
              <w:rPr>
                <w:noProof/>
                <w:webHidden/>
              </w:rPr>
              <w:fldChar w:fldCharType="separate"/>
            </w:r>
            <w:r>
              <w:rPr>
                <w:noProof/>
                <w:webHidden/>
              </w:rPr>
              <w:t>5</w:t>
            </w:r>
            <w:r>
              <w:rPr>
                <w:noProof/>
                <w:webHidden/>
              </w:rPr>
              <w:fldChar w:fldCharType="end"/>
            </w:r>
          </w:hyperlink>
        </w:p>
        <w:p w14:paraId="50B2EE89" w14:textId="28F9EF72" w:rsidR="00C638AB" w:rsidRDefault="00C638AB">
          <w:pPr>
            <w:pStyle w:val="TOC1"/>
            <w:tabs>
              <w:tab w:val="left" w:pos="440"/>
              <w:tab w:val="right" w:leader="dot" w:pos="9016"/>
            </w:tabs>
            <w:rPr>
              <w:rFonts w:cstheme="minorBidi"/>
              <w:noProof/>
              <w:kern w:val="2"/>
              <w:lang w:val="en-IN" w:eastAsia="en-IN"/>
              <w14:ligatures w14:val="standardContextual"/>
            </w:rPr>
          </w:pPr>
          <w:hyperlink w:anchor="_Toc134609045" w:history="1">
            <w:r w:rsidRPr="00C85F2C">
              <w:rPr>
                <w:rStyle w:val="Hyperlink"/>
                <w:noProof/>
              </w:rPr>
              <w:t>7</w:t>
            </w:r>
            <w:r>
              <w:rPr>
                <w:rFonts w:cstheme="minorBidi"/>
                <w:noProof/>
                <w:kern w:val="2"/>
                <w:lang w:val="en-IN" w:eastAsia="en-IN"/>
                <w14:ligatures w14:val="standardContextual"/>
              </w:rPr>
              <w:tab/>
            </w:r>
            <w:r w:rsidRPr="00C85F2C">
              <w:rPr>
                <w:rStyle w:val="Hyperlink"/>
                <w:noProof/>
              </w:rPr>
              <w:t>Developed Countries Current Labor Market</w:t>
            </w:r>
            <w:r>
              <w:rPr>
                <w:noProof/>
                <w:webHidden/>
              </w:rPr>
              <w:tab/>
            </w:r>
            <w:r>
              <w:rPr>
                <w:noProof/>
                <w:webHidden/>
              </w:rPr>
              <w:fldChar w:fldCharType="begin"/>
            </w:r>
            <w:r>
              <w:rPr>
                <w:noProof/>
                <w:webHidden/>
              </w:rPr>
              <w:instrText xml:space="preserve"> PAGEREF _Toc134609045 \h </w:instrText>
            </w:r>
            <w:r>
              <w:rPr>
                <w:noProof/>
                <w:webHidden/>
              </w:rPr>
            </w:r>
            <w:r>
              <w:rPr>
                <w:noProof/>
                <w:webHidden/>
              </w:rPr>
              <w:fldChar w:fldCharType="separate"/>
            </w:r>
            <w:r>
              <w:rPr>
                <w:noProof/>
                <w:webHidden/>
              </w:rPr>
              <w:t>6</w:t>
            </w:r>
            <w:r>
              <w:rPr>
                <w:noProof/>
                <w:webHidden/>
              </w:rPr>
              <w:fldChar w:fldCharType="end"/>
            </w:r>
          </w:hyperlink>
        </w:p>
        <w:p w14:paraId="7B75D5BB" w14:textId="67B6FEA0" w:rsidR="00C638AB" w:rsidRDefault="00C638AB">
          <w:pPr>
            <w:pStyle w:val="TOC1"/>
            <w:tabs>
              <w:tab w:val="left" w:pos="440"/>
              <w:tab w:val="right" w:leader="dot" w:pos="9016"/>
            </w:tabs>
            <w:rPr>
              <w:rFonts w:cstheme="minorBidi"/>
              <w:noProof/>
              <w:kern w:val="2"/>
              <w:lang w:val="en-IN" w:eastAsia="en-IN"/>
              <w14:ligatures w14:val="standardContextual"/>
            </w:rPr>
          </w:pPr>
          <w:hyperlink w:anchor="_Toc134609046" w:history="1">
            <w:r w:rsidRPr="00C85F2C">
              <w:rPr>
                <w:rStyle w:val="Hyperlink"/>
                <w:noProof/>
              </w:rPr>
              <w:t>8</w:t>
            </w:r>
            <w:r>
              <w:rPr>
                <w:rFonts w:cstheme="minorBidi"/>
                <w:noProof/>
                <w:kern w:val="2"/>
                <w:lang w:val="en-IN" w:eastAsia="en-IN"/>
                <w14:ligatures w14:val="standardContextual"/>
              </w:rPr>
              <w:tab/>
            </w:r>
            <w:r w:rsidRPr="00C85F2C">
              <w:rPr>
                <w:rStyle w:val="Hyperlink"/>
                <w:noProof/>
              </w:rPr>
              <w:t>UK labor Market</w:t>
            </w:r>
            <w:r>
              <w:rPr>
                <w:noProof/>
                <w:webHidden/>
              </w:rPr>
              <w:tab/>
            </w:r>
            <w:r>
              <w:rPr>
                <w:noProof/>
                <w:webHidden/>
              </w:rPr>
              <w:fldChar w:fldCharType="begin"/>
            </w:r>
            <w:r>
              <w:rPr>
                <w:noProof/>
                <w:webHidden/>
              </w:rPr>
              <w:instrText xml:space="preserve"> PAGEREF _Toc134609046 \h </w:instrText>
            </w:r>
            <w:r>
              <w:rPr>
                <w:noProof/>
                <w:webHidden/>
              </w:rPr>
            </w:r>
            <w:r>
              <w:rPr>
                <w:noProof/>
                <w:webHidden/>
              </w:rPr>
              <w:fldChar w:fldCharType="separate"/>
            </w:r>
            <w:r>
              <w:rPr>
                <w:noProof/>
                <w:webHidden/>
              </w:rPr>
              <w:t>7</w:t>
            </w:r>
            <w:r>
              <w:rPr>
                <w:noProof/>
                <w:webHidden/>
              </w:rPr>
              <w:fldChar w:fldCharType="end"/>
            </w:r>
          </w:hyperlink>
        </w:p>
        <w:p w14:paraId="72957093" w14:textId="32F7A470" w:rsidR="00C638AB" w:rsidRDefault="00C638AB">
          <w:pPr>
            <w:pStyle w:val="TOC1"/>
            <w:tabs>
              <w:tab w:val="left" w:pos="440"/>
              <w:tab w:val="right" w:leader="dot" w:pos="9016"/>
            </w:tabs>
            <w:rPr>
              <w:rFonts w:cstheme="minorBidi"/>
              <w:noProof/>
              <w:kern w:val="2"/>
              <w:lang w:val="en-IN" w:eastAsia="en-IN"/>
              <w14:ligatures w14:val="standardContextual"/>
            </w:rPr>
          </w:pPr>
          <w:hyperlink w:anchor="_Toc134609047" w:history="1">
            <w:r w:rsidRPr="00C85F2C">
              <w:rPr>
                <w:rStyle w:val="Hyperlink"/>
                <w:noProof/>
              </w:rPr>
              <w:t>9</w:t>
            </w:r>
            <w:r>
              <w:rPr>
                <w:rFonts w:cstheme="minorBidi"/>
                <w:noProof/>
                <w:kern w:val="2"/>
                <w:lang w:val="en-IN" w:eastAsia="en-IN"/>
                <w14:ligatures w14:val="standardContextual"/>
              </w:rPr>
              <w:tab/>
            </w:r>
            <w:r w:rsidRPr="00C85F2C">
              <w:rPr>
                <w:rStyle w:val="Hyperlink"/>
                <w:noProof/>
              </w:rPr>
              <w:t>Tools and Theories</w:t>
            </w:r>
            <w:r>
              <w:rPr>
                <w:noProof/>
                <w:webHidden/>
              </w:rPr>
              <w:tab/>
            </w:r>
            <w:r>
              <w:rPr>
                <w:noProof/>
                <w:webHidden/>
              </w:rPr>
              <w:fldChar w:fldCharType="begin"/>
            </w:r>
            <w:r>
              <w:rPr>
                <w:noProof/>
                <w:webHidden/>
              </w:rPr>
              <w:instrText xml:space="preserve"> PAGEREF _Toc134609047 \h </w:instrText>
            </w:r>
            <w:r>
              <w:rPr>
                <w:noProof/>
                <w:webHidden/>
              </w:rPr>
            </w:r>
            <w:r>
              <w:rPr>
                <w:noProof/>
                <w:webHidden/>
              </w:rPr>
              <w:fldChar w:fldCharType="separate"/>
            </w:r>
            <w:r>
              <w:rPr>
                <w:noProof/>
                <w:webHidden/>
              </w:rPr>
              <w:t>8</w:t>
            </w:r>
            <w:r>
              <w:rPr>
                <w:noProof/>
                <w:webHidden/>
              </w:rPr>
              <w:fldChar w:fldCharType="end"/>
            </w:r>
          </w:hyperlink>
        </w:p>
        <w:p w14:paraId="6A0CAB2A" w14:textId="6C83FC45" w:rsidR="00C638AB" w:rsidRDefault="00C638AB">
          <w:pPr>
            <w:pStyle w:val="TOC1"/>
            <w:tabs>
              <w:tab w:val="left" w:pos="660"/>
              <w:tab w:val="right" w:leader="dot" w:pos="9016"/>
            </w:tabs>
            <w:rPr>
              <w:rFonts w:cstheme="minorBidi"/>
              <w:noProof/>
              <w:kern w:val="2"/>
              <w:lang w:val="en-IN" w:eastAsia="en-IN"/>
              <w14:ligatures w14:val="standardContextual"/>
            </w:rPr>
          </w:pPr>
          <w:hyperlink w:anchor="_Toc134609048" w:history="1">
            <w:r w:rsidRPr="00C85F2C">
              <w:rPr>
                <w:rStyle w:val="Hyperlink"/>
                <w:noProof/>
              </w:rPr>
              <w:t>9.1</w:t>
            </w:r>
            <w:r>
              <w:rPr>
                <w:rFonts w:cstheme="minorBidi"/>
                <w:noProof/>
                <w:kern w:val="2"/>
                <w:lang w:val="en-IN" w:eastAsia="en-IN"/>
                <w14:ligatures w14:val="standardContextual"/>
              </w:rPr>
              <w:tab/>
            </w:r>
            <w:r w:rsidRPr="00C85F2C">
              <w:rPr>
                <w:rStyle w:val="Hyperlink"/>
                <w:noProof/>
              </w:rPr>
              <w:t>SWOT Analysis</w:t>
            </w:r>
            <w:r>
              <w:rPr>
                <w:noProof/>
                <w:webHidden/>
              </w:rPr>
              <w:tab/>
            </w:r>
            <w:r>
              <w:rPr>
                <w:noProof/>
                <w:webHidden/>
              </w:rPr>
              <w:fldChar w:fldCharType="begin"/>
            </w:r>
            <w:r>
              <w:rPr>
                <w:noProof/>
                <w:webHidden/>
              </w:rPr>
              <w:instrText xml:space="preserve"> PAGEREF _Toc134609048 \h </w:instrText>
            </w:r>
            <w:r>
              <w:rPr>
                <w:noProof/>
                <w:webHidden/>
              </w:rPr>
            </w:r>
            <w:r>
              <w:rPr>
                <w:noProof/>
                <w:webHidden/>
              </w:rPr>
              <w:fldChar w:fldCharType="separate"/>
            </w:r>
            <w:r>
              <w:rPr>
                <w:noProof/>
                <w:webHidden/>
              </w:rPr>
              <w:t>8</w:t>
            </w:r>
            <w:r>
              <w:rPr>
                <w:noProof/>
                <w:webHidden/>
              </w:rPr>
              <w:fldChar w:fldCharType="end"/>
            </w:r>
          </w:hyperlink>
        </w:p>
        <w:p w14:paraId="030F5C87" w14:textId="71721FC2" w:rsidR="00C638AB" w:rsidRDefault="00C638AB">
          <w:pPr>
            <w:pStyle w:val="TOC1"/>
            <w:tabs>
              <w:tab w:val="left" w:pos="660"/>
              <w:tab w:val="right" w:leader="dot" w:pos="9016"/>
            </w:tabs>
            <w:rPr>
              <w:rFonts w:cstheme="minorBidi"/>
              <w:noProof/>
              <w:kern w:val="2"/>
              <w:lang w:val="en-IN" w:eastAsia="en-IN"/>
              <w14:ligatures w14:val="standardContextual"/>
            </w:rPr>
          </w:pPr>
          <w:hyperlink w:anchor="_Toc134609049" w:history="1">
            <w:r w:rsidRPr="00C85F2C">
              <w:rPr>
                <w:rStyle w:val="Hyperlink"/>
                <w:noProof/>
              </w:rPr>
              <w:t>9.2</w:t>
            </w:r>
            <w:r>
              <w:rPr>
                <w:rFonts w:cstheme="minorBidi"/>
                <w:noProof/>
                <w:kern w:val="2"/>
                <w:lang w:val="en-IN" w:eastAsia="en-IN"/>
                <w14:ligatures w14:val="standardContextual"/>
              </w:rPr>
              <w:tab/>
            </w:r>
            <w:r w:rsidRPr="00C85F2C">
              <w:rPr>
                <w:rStyle w:val="Hyperlink"/>
                <w:noProof/>
              </w:rPr>
              <w:t>PESTEL Analysis</w:t>
            </w:r>
            <w:r>
              <w:rPr>
                <w:noProof/>
                <w:webHidden/>
              </w:rPr>
              <w:tab/>
            </w:r>
            <w:r>
              <w:rPr>
                <w:noProof/>
                <w:webHidden/>
              </w:rPr>
              <w:fldChar w:fldCharType="begin"/>
            </w:r>
            <w:r>
              <w:rPr>
                <w:noProof/>
                <w:webHidden/>
              </w:rPr>
              <w:instrText xml:space="preserve"> PAGEREF _Toc134609049 \h </w:instrText>
            </w:r>
            <w:r>
              <w:rPr>
                <w:noProof/>
                <w:webHidden/>
              </w:rPr>
            </w:r>
            <w:r>
              <w:rPr>
                <w:noProof/>
                <w:webHidden/>
              </w:rPr>
              <w:fldChar w:fldCharType="separate"/>
            </w:r>
            <w:r>
              <w:rPr>
                <w:noProof/>
                <w:webHidden/>
              </w:rPr>
              <w:t>10</w:t>
            </w:r>
            <w:r>
              <w:rPr>
                <w:noProof/>
                <w:webHidden/>
              </w:rPr>
              <w:fldChar w:fldCharType="end"/>
            </w:r>
          </w:hyperlink>
        </w:p>
        <w:p w14:paraId="7F5D5A97" w14:textId="15DFE044" w:rsidR="00C638AB" w:rsidRDefault="00C638AB">
          <w:pPr>
            <w:pStyle w:val="TOC1"/>
            <w:tabs>
              <w:tab w:val="left" w:pos="660"/>
              <w:tab w:val="right" w:leader="dot" w:pos="9016"/>
            </w:tabs>
            <w:rPr>
              <w:rFonts w:cstheme="minorBidi"/>
              <w:noProof/>
              <w:kern w:val="2"/>
              <w:lang w:val="en-IN" w:eastAsia="en-IN"/>
              <w14:ligatures w14:val="standardContextual"/>
            </w:rPr>
          </w:pPr>
          <w:hyperlink w:anchor="_Toc134609050" w:history="1">
            <w:r w:rsidRPr="00C85F2C">
              <w:rPr>
                <w:rStyle w:val="Hyperlink"/>
                <w:noProof/>
              </w:rPr>
              <w:t>10</w:t>
            </w:r>
            <w:r>
              <w:rPr>
                <w:rFonts w:cstheme="minorBidi"/>
                <w:noProof/>
                <w:kern w:val="2"/>
                <w:lang w:val="en-IN" w:eastAsia="en-IN"/>
                <w14:ligatures w14:val="standardContextual"/>
              </w:rPr>
              <w:tab/>
            </w:r>
            <w:r w:rsidRPr="00C85F2C">
              <w:rPr>
                <w:rStyle w:val="Hyperlink"/>
                <w:noProof/>
              </w:rPr>
              <w:t>HRM Strategic Theories</w:t>
            </w:r>
            <w:r>
              <w:rPr>
                <w:noProof/>
                <w:webHidden/>
              </w:rPr>
              <w:tab/>
            </w:r>
            <w:r>
              <w:rPr>
                <w:noProof/>
                <w:webHidden/>
              </w:rPr>
              <w:fldChar w:fldCharType="begin"/>
            </w:r>
            <w:r>
              <w:rPr>
                <w:noProof/>
                <w:webHidden/>
              </w:rPr>
              <w:instrText xml:space="preserve"> PAGEREF _Toc134609050 \h </w:instrText>
            </w:r>
            <w:r>
              <w:rPr>
                <w:noProof/>
                <w:webHidden/>
              </w:rPr>
            </w:r>
            <w:r>
              <w:rPr>
                <w:noProof/>
                <w:webHidden/>
              </w:rPr>
              <w:fldChar w:fldCharType="separate"/>
            </w:r>
            <w:r>
              <w:rPr>
                <w:noProof/>
                <w:webHidden/>
              </w:rPr>
              <w:t>11</w:t>
            </w:r>
            <w:r>
              <w:rPr>
                <w:noProof/>
                <w:webHidden/>
              </w:rPr>
              <w:fldChar w:fldCharType="end"/>
            </w:r>
          </w:hyperlink>
        </w:p>
        <w:p w14:paraId="3B6951DD" w14:textId="3F8D557D" w:rsidR="00C638AB" w:rsidRDefault="00C638AB">
          <w:pPr>
            <w:pStyle w:val="TOC1"/>
            <w:tabs>
              <w:tab w:val="left" w:pos="660"/>
              <w:tab w:val="right" w:leader="dot" w:pos="9016"/>
            </w:tabs>
            <w:rPr>
              <w:rFonts w:cstheme="minorBidi"/>
              <w:noProof/>
              <w:kern w:val="2"/>
              <w:lang w:val="en-IN" w:eastAsia="en-IN"/>
              <w14:ligatures w14:val="standardContextual"/>
            </w:rPr>
          </w:pPr>
          <w:hyperlink w:anchor="_Toc134609051" w:history="1">
            <w:r w:rsidRPr="00C85F2C">
              <w:rPr>
                <w:rStyle w:val="Hyperlink"/>
                <w:noProof/>
              </w:rPr>
              <w:t>11</w:t>
            </w:r>
            <w:r>
              <w:rPr>
                <w:rFonts w:cstheme="minorBidi"/>
                <w:noProof/>
                <w:kern w:val="2"/>
                <w:lang w:val="en-IN" w:eastAsia="en-IN"/>
                <w14:ligatures w14:val="standardContextual"/>
              </w:rPr>
              <w:tab/>
            </w:r>
            <w:r w:rsidRPr="00C85F2C">
              <w:rPr>
                <w:rStyle w:val="Hyperlink"/>
                <w:noProof/>
              </w:rPr>
              <w:t>References</w:t>
            </w:r>
            <w:r>
              <w:rPr>
                <w:noProof/>
                <w:webHidden/>
              </w:rPr>
              <w:tab/>
            </w:r>
            <w:r>
              <w:rPr>
                <w:noProof/>
                <w:webHidden/>
              </w:rPr>
              <w:fldChar w:fldCharType="begin"/>
            </w:r>
            <w:r>
              <w:rPr>
                <w:noProof/>
                <w:webHidden/>
              </w:rPr>
              <w:instrText xml:space="preserve"> PAGEREF _Toc134609051 \h </w:instrText>
            </w:r>
            <w:r>
              <w:rPr>
                <w:noProof/>
                <w:webHidden/>
              </w:rPr>
            </w:r>
            <w:r>
              <w:rPr>
                <w:noProof/>
                <w:webHidden/>
              </w:rPr>
              <w:fldChar w:fldCharType="separate"/>
            </w:r>
            <w:r>
              <w:rPr>
                <w:noProof/>
                <w:webHidden/>
              </w:rPr>
              <w:t>12</w:t>
            </w:r>
            <w:r>
              <w:rPr>
                <w:noProof/>
                <w:webHidden/>
              </w:rPr>
              <w:fldChar w:fldCharType="end"/>
            </w:r>
          </w:hyperlink>
        </w:p>
        <w:p w14:paraId="6CCE5DB6" w14:textId="2C156D1C" w:rsidR="00C638AB" w:rsidRDefault="00C638AB">
          <w:r>
            <w:rPr>
              <w:b/>
              <w:bCs/>
              <w:noProof/>
            </w:rPr>
            <w:fldChar w:fldCharType="end"/>
          </w:r>
        </w:p>
      </w:sdtContent>
    </w:sdt>
    <w:p w14:paraId="64151D30" w14:textId="77777777" w:rsidR="00000917" w:rsidRDefault="00000917">
      <w:pPr>
        <w:rPr>
          <w:sz w:val="40"/>
          <w:szCs w:val="40"/>
          <w:lang w:val="en-US"/>
        </w:rPr>
      </w:pPr>
    </w:p>
    <w:p w14:paraId="3D4B27EF" w14:textId="77777777" w:rsidR="00000917" w:rsidRDefault="00000917">
      <w:pPr>
        <w:rPr>
          <w:sz w:val="40"/>
          <w:szCs w:val="40"/>
          <w:lang w:val="en-US"/>
        </w:rPr>
      </w:pPr>
    </w:p>
    <w:p w14:paraId="68F996A5" w14:textId="77777777" w:rsidR="00000917" w:rsidRDefault="00000917">
      <w:pPr>
        <w:rPr>
          <w:sz w:val="40"/>
          <w:szCs w:val="40"/>
          <w:lang w:val="en-US"/>
        </w:rPr>
      </w:pPr>
    </w:p>
    <w:p w14:paraId="281277E7" w14:textId="77777777" w:rsidR="00000917" w:rsidRDefault="00000917">
      <w:pPr>
        <w:rPr>
          <w:sz w:val="40"/>
          <w:szCs w:val="40"/>
          <w:lang w:val="en-US"/>
        </w:rPr>
      </w:pPr>
    </w:p>
    <w:p w14:paraId="67C2F5C7" w14:textId="77777777" w:rsidR="00000917" w:rsidRDefault="00000917">
      <w:pPr>
        <w:rPr>
          <w:sz w:val="40"/>
          <w:szCs w:val="40"/>
          <w:lang w:val="en-US"/>
        </w:rPr>
      </w:pPr>
    </w:p>
    <w:p w14:paraId="02EDCD6E" w14:textId="77777777" w:rsidR="00000917" w:rsidRDefault="00000917">
      <w:pPr>
        <w:rPr>
          <w:sz w:val="40"/>
          <w:szCs w:val="40"/>
          <w:lang w:val="en-US"/>
        </w:rPr>
      </w:pPr>
    </w:p>
    <w:p w14:paraId="21F8035D" w14:textId="77777777" w:rsidR="00000917" w:rsidRDefault="00000917">
      <w:pPr>
        <w:rPr>
          <w:sz w:val="40"/>
          <w:szCs w:val="40"/>
          <w:lang w:val="en-US"/>
        </w:rPr>
      </w:pPr>
    </w:p>
    <w:p w14:paraId="6F6DD9E4" w14:textId="77777777" w:rsidR="00000917" w:rsidRDefault="00000917">
      <w:pPr>
        <w:rPr>
          <w:sz w:val="40"/>
          <w:szCs w:val="40"/>
          <w:lang w:val="en-US"/>
        </w:rPr>
      </w:pPr>
    </w:p>
    <w:p w14:paraId="7749789F" w14:textId="77777777" w:rsidR="00000917" w:rsidRDefault="00000917">
      <w:pPr>
        <w:rPr>
          <w:sz w:val="40"/>
          <w:szCs w:val="40"/>
          <w:lang w:val="en-US"/>
        </w:rPr>
      </w:pPr>
    </w:p>
    <w:p w14:paraId="5B17EC7A" w14:textId="77777777" w:rsidR="00000917" w:rsidRDefault="00000917">
      <w:pPr>
        <w:rPr>
          <w:sz w:val="40"/>
          <w:szCs w:val="40"/>
          <w:lang w:val="en-US"/>
        </w:rPr>
      </w:pPr>
    </w:p>
    <w:p w14:paraId="1E9F8E7B" w14:textId="77777777" w:rsidR="00000917" w:rsidRDefault="00000917">
      <w:pPr>
        <w:rPr>
          <w:sz w:val="40"/>
          <w:szCs w:val="40"/>
          <w:lang w:val="en-US"/>
        </w:rPr>
      </w:pPr>
    </w:p>
    <w:p w14:paraId="5A5B038D" w14:textId="1DF96DB7" w:rsidR="009C42AD" w:rsidRPr="00940AAA" w:rsidRDefault="009C42AD" w:rsidP="00C638AB">
      <w:pPr>
        <w:pStyle w:val="Heading1"/>
        <w:numPr>
          <w:ilvl w:val="0"/>
          <w:numId w:val="3"/>
        </w:numPr>
        <w:rPr>
          <w:color w:val="auto"/>
          <w:lang w:val="en-US"/>
        </w:rPr>
      </w:pPr>
      <w:bookmarkStart w:id="0" w:name="_Toc134609039"/>
      <w:r w:rsidRPr="00940AAA">
        <w:rPr>
          <w:color w:val="auto"/>
          <w:lang w:val="en-US"/>
        </w:rPr>
        <w:t>Introduction</w:t>
      </w:r>
      <w:bookmarkEnd w:id="0"/>
    </w:p>
    <w:p w14:paraId="4B73D496" w14:textId="60ECF6E7" w:rsidR="009C42AD" w:rsidRPr="009A73D0" w:rsidRDefault="009A73D0">
      <w:pPr>
        <w:rPr>
          <w:sz w:val="24"/>
          <w:szCs w:val="24"/>
          <w:lang w:val="en-US"/>
        </w:rPr>
      </w:pPr>
      <w:r w:rsidRPr="009A73D0">
        <w:rPr>
          <w:sz w:val="24"/>
          <w:szCs w:val="24"/>
          <w:lang w:val="en-US"/>
        </w:rPr>
        <w:t>South Korea is the home of the global conglomerate Samsung. Lee Byung-</w:t>
      </w:r>
      <w:proofErr w:type="spellStart"/>
      <w:r w:rsidRPr="009A73D0">
        <w:rPr>
          <w:sz w:val="24"/>
          <w:szCs w:val="24"/>
          <w:lang w:val="en-US"/>
        </w:rPr>
        <w:t>chul</w:t>
      </w:r>
      <w:proofErr w:type="spellEnd"/>
      <w:r w:rsidRPr="009A73D0">
        <w:rPr>
          <w:sz w:val="24"/>
          <w:szCs w:val="24"/>
          <w:lang w:val="en-US"/>
        </w:rPr>
        <w:t xml:space="preserve"> established the business as a trade firm in 1938. Since then, it has expanded to become one of the largest electronics firms in the world, operating in a variety of sectors including semiconductors, smartphones, TVs, home appliances, and more. The goals and objectives of Samsung, its history, policies, and </w:t>
      </w:r>
      <w:r w:rsidRPr="009A73D0">
        <w:rPr>
          <w:sz w:val="24"/>
          <w:szCs w:val="24"/>
          <w:lang w:val="en-US"/>
        </w:rPr>
        <w:t>practices</w:t>
      </w:r>
      <w:r w:rsidRPr="009A73D0">
        <w:rPr>
          <w:sz w:val="24"/>
          <w:szCs w:val="24"/>
          <w:lang w:val="en-US"/>
        </w:rPr>
        <w:t xml:space="preserve">, the </w:t>
      </w:r>
      <w:r w:rsidRPr="009A73D0">
        <w:rPr>
          <w:sz w:val="24"/>
          <w:szCs w:val="24"/>
          <w:lang w:val="en-US"/>
        </w:rPr>
        <w:t>labor</w:t>
      </w:r>
      <w:r w:rsidRPr="009A73D0">
        <w:rPr>
          <w:sz w:val="24"/>
          <w:szCs w:val="24"/>
          <w:lang w:val="en-US"/>
        </w:rPr>
        <w:t xml:space="preserve"> market, and an analysis of the </w:t>
      </w:r>
      <w:r w:rsidRPr="009A73D0">
        <w:rPr>
          <w:sz w:val="24"/>
          <w:szCs w:val="24"/>
          <w:lang w:val="en-US"/>
        </w:rPr>
        <w:t>labor</w:t>
      </w:r>
      <w:r w:rsidRPr="009A73D0">
        <w:rPr>
          <w:sz w:val="24"/>
          <w:szCs w:val="24"/>
          <w:lang w:val="en-US"/>
        </w:rPr>
        <w:t xml:space="preserve"> markets in developing and established nations, as well as the UK </w:t>
      </w:r>
      <w:r w:rsidRPr="009A73D0">
        <w:rPr>
          <w:sz w:val="24"/>
          <w:szCs w:val="24"/>
          <w:lang w:val="en-US"/>
        </w:rPr>
        <w:t>labor</w:t>
      </w:r>
      <w:r w:rsidRPr="009A73D0">
        <w:rPr>
          <w:sz w:val="24"/>
          <w:szCs w:val="24"/>
          <w:lang w:val="en-US"/>
        </w:rPr>
        <w:t xml:space="preserve"> market, will all be covered in this introduction. We'll also conduct a SWOT analysis, a PESTEL study, and talk about strategic HRM theories.</w:t>
      </w:r>
    </w:p>
    <w:p w14:paraId="28FE4635" w14:textId="177FF717" w:rsidR="00B14180" w:rsidRPr="00940AAA" w:rsidRDefault="00352A6B" w:rsidP="00C638AB">
      <w:pPr>
        <w:pStyle w:val="Heading1"/>
        <w:numPr>
          <w:ilvl w:val="0"/>
          <w:numId w:val="3"/>
        </w:numPr>
        <w:rPr>
          <w:color w:val="auto"/>
          <w:lang w:val="en-US"/>
        </w:rPr>
      </w:pPr>
      <w:bookmarkStart w:id="1" w:name="_Toc134609040"/>
      <w:r w:rsidRPr="00940AAA">
        <w:rPr>
          <w:color w:val="auto"/>
          <w:lang w:val="en-US"/>
        </w:rPr>
        <w:t>AIMS and Objectives of Samsung</w:t>
      </w:r>
      <w:bookmarkEnd w:id="1"/>
    </w:p>
    <w:p w14:paraId="17603588" w14:textId="39EB8E1A" w:rsidR="00352A6B" w:rsidRDefault="00A65971">
      <w:pPr>
        <w:rPr>
          <w:sz w:val="24"/>
          <w:szCs w:val="24"/>
          <w:lang w:val="en-US"/>
        </w:rPr>
      </w:pPr>
      <w:r w:rsidRPr="003B6C2B">
        <w:rPr>
          <w:sz w:val="24"/>
          <w:szCs w:val="24"/>
          <w:lang w:val="en-US"/>
        </w:rPr>
        <w:t xml:space="preserve">Consumer electronics, semiconductors, and telecommunications are just a few of Samsung's many areas of expertise. Depending on the particular business unit and product line, the </w:t>
      </w:r>
      <w:r w:rsidR="003B6C2B" w:rsidRPr="003B6C2B">
        <w:rPr>
          <w:sz w:val="24"/>
          <w:szCs w:val="24"/>
          <w:lang w:val="en-US"/>
        </w:rPr>
        <w:t>organization</w:t>
      </w:r>
      <w:r w:rsidRPr="003B6C2B">
        <w:rPr>
          <w:sz w:val="24"/>
          <w:szCs w:val="24"/>
          <w:lang w:val="en-US"/>
        </w:rPr>
        <w:t xml:space="preserve"> has different goals and objectives. However, the following are some of Samsung's major goals and objectives:</w:t>
      </w:r>
    </w:p>
    <w:p w14:paraId="3EBA556D" w14:textId="38B8F5AB" w:rsidR="003B6C2B" w:rsidRDefault="00E7162F" w:rsidP="003B6C2B">
      <w:pPr>
        <w:pStyle w:val="ListParagraph"/>
        <w:numPr>
          <w:ilvl w:val="0"/>
          <w:numId w:val="1"/>
        </w:numPr>
        <w:rPr>
          <w:sz w:val="24"/>
          <w:szCs w:val="24"/>
          <w:lang w:val="en-US"/>
        </w:rPr>
      </w:pPr>
      <w:r w:rsidRPr="00E7162F">
        <w:rPr>
          <w:sz w:val="24"/>
          <w:szCs w:val="24"/>
          <w:lang w:val="en-US"/>
        </w:rPr>
        <w:t>Samsung consistently creates new goods and enhances current ones in an effort to be a leader in innovation and technology. To accomplish this goal, the corporation makes significant investments in research and development.</w:t>
      </w:r>
    </w:p>
    <w:p w14:paraId="0B8C2B76" w14:textId="5B10A8F5" w:rsidR="00E7162F" w:rsidRDefault="00FB1410" w:rsidP="003B6C2B">
      <w:pPr>
        <w:pStyle w:val="ListParagraph"/>
        <w:numPr>
          <w:ilvl w:val="0"/>
          <w:numId w:val="1"/>
        </w:numPr>
        <w:rPr>
          <w:sz w:val="24"/>
          <w:szCs w:val="24"/>
          <w:lang w:val="en-US"/>
        </w:rPr>
      </w:pPr>
      <w:r w:rsidRPr="00FB1410">
        <w:rPr>
          <w:sz w:val="24"/>
          <w:szCs w:val="24"/>
          <w:lang w:val="en-US"/>
        </w:rPr>
        <w:t>In the many areas in which it competes, Samsung wants to continue to be the market leader. In order to draw in new business and keep existing clients, the company works to provide premium goods at affordable pricing.</w:t>
      </w:r>
    </w:p>
    <w:p w14:paraId="7D67F417" w14:textId="4940653C" w:rsidR="00FB1410" w:rsidRDefault="00FB1410" w:rsidP="003B6C2B">
      <w:pPr>
        <w:pStyle w:val="ListParagraph"/>
        <w:numPr>
          <w:ilvl w:val="0"/>
          <w:numId w:val="1"/>
        </w:numPr>
        <w:rPr>
          <w:sz w:val="24"/>
          <w:szCs w:val="24"/>
          <w:lang w:val="en-US"/>
        </w:rPr>
      </w:pPr>
      <w:r w:rsidRPr="00FB1410">
        <w:rPr>
          <w:sz w:val="24"/>
          <w:szCs w:val="24"/>
          <w:lang w:val="en-US"/>
        </w:rPr>
        <w:lastRenderedPageBreak/>
        <w:t>Samsung is dedicated to offering top-notch customer service and attending to its clients' demands. By providing items that satisfy the requirements and expectations of its clients, the business hopes to forge long-lasting relationships with them.</w:t>
      </w:r>
    </w:p>
    <w:p w14:paraId="1B57CD48" w14:textId="495A8D13" w:rsidR="00FB1410" w:rsidRDefault="004E249D" w:rsidP="003B6C2B">
      <w:pPr>
        <w:pStyle w:val="ListParagraph"/>
        <w:numPr>
          <w:ilvl w:val="0"/>
          <w:numId w:val="1"/>
        </w:numPr>
        <w:rPr>
          <w:sz w:val="24"/>
          <w:szCs w:val="24"/>
          <w:lang w:val="en-US"/>
        </w:rPr>
      </w:pPr>
      <w:r w:rsidRPr="004E249D">
        <w:rPr>
          <w:sz w:val="24"/>
          <w:szCs w:val="24"/>
          <w:lang w:val="en-US"/>
        </w:rPr>
        <w:t>Financial Performance: Samsung aspires to generate sustained profits and returns for its shareholders in order to maintain a sound financial position. By controlling expenses and increasing efficiencies, the company works to improve its profitability and financial performance on a constant basis.</w:t>
      </w:r>
    </w:p>
    <w:p w14:paraId="7866D86D" w14:textId="44A2B3E8" w:rsidR="004E249D" w:rsidRDefault="00D6053E" w:rsidP="004E249D">
      <w:pPr>
        <w:rPr>
          <w:sz w:val="24"/>
          <w:szCs w:val="24"/>
          <w:lang w:val="en-US"/>
        </w:rPr>
      </w:pPr>
      <w:r w:rsidRPr="00D6053E">
        <w:rPr>
          <w:sz w:val="24"/>
          <w:szCs w:val="24"/>
          <w:lang w:val="en-US"/>
        </w:rPr>
        <w:t>All things considered, Samsung's goals and objectives show its dedication to leadership in the market, innovation, customer satisfaction, environmental sustainability, and financial performance.</w:t>
      </w:r>
    </w:p>
    <w:p w14:paraId="1C979DD9" w14:textId="77777777" w:rsidR="00D6053E" w:rsidRDefault="00D6053E" w:rsidP="004E249D">
      <w:pPr>
        <w:rPr>
          <w:sz w:val="24"/>
          <w:szCs w:val="24"/>
          <w:lang w:val="en-US"/>
        </w:rPr>
      </w:pPr>
    </w:p>
    <w:p w14:paraId="394A1D06" w14:textId="34C1087B" w:rsidR="00D6053E" w:rsidRPr="00940AAA" w:rsidRDefault="000366D7" w:rsidP="00C638AB">
      <w:pPr>
        <w:pStyle w:val="Heading1"/>
        <w:numPr>
          <w:ilvl w:val="0"/>
          <w:numId w:val="3"/>
        </w:numPr>
        <w:rPr>
          <w:color w:val="auto"/>
          <w:lang w:val="en-US"/>
        </w:rPr>
      </w:pPr>
      <w:bookmarkStart w:id="2" w:name="_Toc134609041"/>
      <w:r w:rsidRPr="00940AAA">
        <w:rPr>
          <w:color w:val="auto"/>
          <w:lang w:val="en-US"/>
        </w:rPr>
        <w:t>Background Samsung</w:t>
      </w:r>
      <w:bookmarkEnd w:id="2"/>
    </w:p>
    <w:p w14:paraId="5C735F16" w14:textId="2E987E28" w:rsidR="00F65801" w:rsidRPr="00F65801" w:rsidRDefault="00F65801" w:rsidP="00F65801">
      <w:pPr>
        <w:rPr>
          <w:sz w:val="24"/>
          <w:szCs w:val="24"/>
          <w:lang w:val="en-US"/>
        </w:rPr>
      </w:pPr>
      <w:r w:rsidRPr="00F65801">
        <w:rPr>
          <w:sz w:val="24"/>
          <w:szCs w:val="24"/>
          <w:lang w:val="en-US"/>
        </w:rPr>
        <w:t>Lee Byung-</w:t>
      </w:r>
      <w:proofErr w:type="spellStart"/>
      <w:r w:rsidRPr="00F65801">
        <w:rPr>
          <w:sz w:val="24"/>
          <w:szCs w:val="24"/>
          <w:lang w:val="en-US"/>
        </w:rPr>
        <w:t>chul</w:t>
      </w:r>
      <w:proofErr w:type="spellEnd"/>
      <w:r w:rsidRPr="00F65801">
        <w:rPr>
          <w:sz w:val="24"/>
          <w:szCs w:val="24"/>
          <w:lang w:val="en-US"/>
        </w:rPr>
        <w:t xml:space="preserve"> created Samsung, a South Korean transnational business, in 1938. The business began as a little trading business in Seoul that dealt in groceries and dried seafood. However, Samsung started to expand its operations in the late 1960s and entered the electronics, shipbuilding, and construction industries.</w:t>
      </w:r>
    </w:p>
    <w:p w14:paraId="721B8D35" w14:textId="5113BAD0" w:rsidR="000366D7" w:rsidRDefault="00F65801" w:rsidP="00F65801">
      <w:pPr>
        <w:rPr>
          <w:sz w:val="24"/>
          <w:szCs w:val="24"/>
          <w:lang w:val="en-US"/>
        </w:rPr>
      </w:pPr>
      <w:r w:rsidRPr="00F65801">
        <w:rPr>
          <w:sz w:val="24"/>
          <w:szCs w:val="24"/>
          <w:lang w:val="en-US"/>
        </w:rPr>
        <w:t>Samsung has developed into a major worldwide player throughout time, and its electronics business is among the biggest and most successful in the world. The corporation makes a variety of other goods as well, including household appliances, semiconductors, and medical devices. It is best known for its smartphones, tablets, and televisions.</w:t>
      </w:r>
    </w:p>
    <w:p w14:paraId="6A27F572" w14:textId="77777777" w:rsidR="00230B94" w:rsidRDefault="007C12E8" w:rsidP="00F65801">
      <w:pPr>
        <w:rPr>
          <w:sz w:val="24"/>
          <w:szCs w:val="24"/>
          <w:lang w:val="en-US"/>
        </w:rPr>
      </w:pPr>
      <w:r w:rsidRPr="007C12E8">
        <w:rPr>
          <w:sz w:val="24"/>
          <w:szCs w:val="24"/>
          <w:lang w:val="en-US"/>
        </w:rPr>
        <w:t>Samsung has continued to grow and innovate despite occasional setbacks, such as the Galaxy Note 7 cellphones exploding. The business makes significant investments in R&amp;D and has submitted thousands of patent applications, which have allowed it to keep one step ahead of its rivals. Samsung is one of the biggest technology businesses in the world today, operating in over 80 nations and employing over 300,000 people globally.</w:t>
      </w:r>
    </w:p>
    <w:p w14:paraId="65048AE3" w14:textId="53CC92C8" w:rsidR="00F65801" w:rsidRDefault="00230B94" w:rsidP="00F65801">
      <w:pPr>
        <w:rPr>
          <w:sz w:val="24"/>
          <w:szCs w:val="24"/>
          <w:lang w:val="en-US"/>
        </w:rPr>
      </w:pPr>
      <w:r>
        <w:rPr>
          <w:noProof/>
          <w:sz w:val="24"/>
          <w:szCs w:val="24"/>
          <w:lang w:val="en-US"/>
        </w:rPr>
        <w:drawing>
          <wp:inline distT="0" distB="0" distL="0" distR="0" wp14:anchorId="0B17AA32" wp14:editId="2183728A">
            <wp:extent cx="5669346" cy="868680"/>
            <wp:effectExtent l="0" t="0" r="7620" b="7620"/>
            <wp:docPr id="1745678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678388" name="Picture 174567838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94185" cy="872486"/>
                    </a:xfrm>
                    <a:prstGeom prst="rect">
                      <a:avLst/>
                    </a:prstGeom>
                  </pic:spPr>
                </pic:pic>
              </a:graphicData>
            </a:graphic>
          </wp:inline>
        </w:drawing>
      </w:r>
    </w:p>
    <w:p w14:paraId="0C432D2F" w14:textId="77777777" w:rsidR="00230B94" w:rsidRDefault="00230B94" w:rsidP="00F65801">
      <w:pPr>
        <w:rPr>
          <w:sz w:val="24"/>
          <w:szCs w:val="24"/>
          <w:lang w:val="en-US"/>
        </w:rPr>
      </w:pPr>
    </w:p>
    <w:p w14:paraId="10FC45F6" w14:textId="051CDC50" w:rsidR="00224F5F" w:rsidRPr="00940AAA" w:rsidRDefault="00224F5F" w:rsidP="00C638AB">
      <w:pPr>
        <w:pStyle w:val="Heading1"/>
        <w:numPr>
          <w:ilvl w:val="0"/>
          <w:numId w:val="3"/>
        </w:numPr>
        <w:rPr>
          <w:color w:val="auto"/>
          <w:lang w:val="en-US"/>
        </w:rPr>
      </w:pPr>
      <w:bookmarkStart w:id="3" w:name="_Toc134609042"/>
      <w:r w:rsidRPr="00940AAA">
        <w:rPr>
          <w:color w:val="auto"/>
          <w:lang w:val="en-US"/>
        </w:rPr>
        <w:t>Policies and procedures of Samsung</w:t>
      </w:r>
      <w:bookmarkEnd w:id="3"/>
    </w:p>
    <w:p w14:paraId="4AB90155" w14:textId="127BA9E6" w:rsidR="00703DDB" w:rsidRDefault="00703DDB" w:rsidP="00703DDB">
      <w:pPr>
        <w:rPr>
          <w:sz w:val="24"/>
          <w:szCs w:val="24"/>
          <w:lang w:val="en-US"/>
        </w:rPr>
      </w:pPr>
      <w:r w:rsidRPr="00703DDB">
        <w:rPr>
          <w:sz w:val="24"/>
          <w:szCs w:val="24"/>
          <w:lang w:val="en-US"/>
        </w:rPr>
        <w:t>As a multinational organization, Samsung is governed by a complex system of rules and regulations that apply to all of its operations. The following are some of the major guidelines and practices that Samsung follows to:</w:t>
      </w:r>
    </w:p>
    <w:p w14:paraId="501FFBB8" w14:textId="0148B0A1" w:rsidR="0022218D" w:rsidRPr="0022218D" w:rsidRDefault="0022218D" w:rsidP="0022218D">
      <w:pPr>
        <w:rPr>
          <w:sz w:val="24"/>
          <w:szCs w:val="24"/>
          <w:lang w:val="en-US"/>
        </w:rPr>
      </w:pPr>
      <w:r w:rsidRPr="0022218D">
        <w:rPr>
          <w:b/>
          <w:bCs/>
          <w:sz w:val="24"/>
          <w:szCs w:val="24"/>
          <w:lang w:val="en-US"/>
        </w:rPr>
        <w:t>Code of Conduct</w:t>
      </w:r>
      <w:r w:rsidRPr="0022218D">
        <w:rPr>
          <w:sz w:val="24"/>
          <w:szCs w:val="24"/>
          <w:lang w:val="en-US"/>
        </w:rPr>
        <w:t>: Samsung has a thorough code of conduct that outlines moral requirements and guidelines that all workers must abide by. Fair competition, anti-</w:t>
      </w:r>
      <w:r w:rsidRPr="0022218D">
        <w:rPr>
          <w:sz w:val="24"/>
          <w:szCs w:val="24"/>
          <w:lang w:val="en-US"/>
        </w:rPr>
        <w:lastRenderedPageBreak/>
        <w:t>corruption, human rights, environmental sustainability, and social responsibility are some of the topics covered by the code.</w:t>
      </w:r>
    </w:p>
    <w:p w14:paraId="64F02C3A" w14:textId="1D633D8B" w:rsidR="00703DDB" w:rsidRDefault="0022218D" w:rsidP="0022218D">
      <w:pPr>
        <w:rPr>
          <w:sz w:val="24"/>
          <w:szCs w:val="24"/>
          <w:lang w:val="en-US"/>
        </w:rPr>
      </w:pPr>
      <w:r w:rsidRPr="0022218D">
        <w:rPr>
          <w:b/>
          <w:bCs/>
          <w:sz w:val="24"/>
          <w:szCs w:val="24"/>
          <w:lang w:val="en-US"/>
        </w:rPr>
        <w:t>Environmental Policy</w:t>
      </w:r>
      <w:r w:rsidRPr="0022218D">
        <w:rPr>
          <w:sz w:val="24"/>
          <w:szCs w:val="24"/>
          <w:lang w:val="en-US"/>
        </w:rPr>
        <w:t>: Samsung has a distinct Environmental Policy that details its objectives for environmental sustainability and demonstrates its commitment to minimizing its environmental impact. The strategy addresses issues including waste minimization, pollution prevention, and the conservation of energy and resources.</w:t>
      </w:r>
    </w:p>
    <w:p w14:paraId="03C1DB13" w14:textId="4607D357" w:rsidR="00F8546F" w:rsidRPr="00F8546F" w:rsidRDefault="00F8546F" w:rsidP="00F8546F">
      <w:pPr>
        <w:rPr>
          <w:sz w:val="24"/>
          <w:szCs w:val="24"/>
          <w:lang w:val="en-US"/>
        </w:rPr>
      </w:pPr>
      <w:r w:rsidRPr="00F8546F">
        <w:rPr>
          <w:b/>
          <w:bCs/>
          <w:sz w:val="24"/>
          <w:szCs w:val="24"/>
          <w:lang w:val="en-US"/>
        </w:rPr>
        <w:t>Human Resource Policies</w:t>
      </w:r>
      <w:r w:rsidRPr="00F8546F">
        <w:rPr>
          <w:sz w:val="24"/>
          <w:szCs w:val="24"/>
          <w:lang w:val="en-US"/>
        </w:rPr>
        <w:t>: At Samsung, we have a variety of HR policies and procedures that address issues like hiring, development and training, performance evaluation, pay and benefits, and employee relations. These regulations guarantee that the business attracts, keeps, and develops top personnel while fostering a happy and encouraging workplace.</w:t>
      </w:r>
    </w:p>
    <w:p w14:paraId="60713F3C" w14:textId="0737BC33" w:rsidR="00B83642" w:rsidRDefault="00B83642" w:rsidP="00F8546F">
      <w:pPr>
        <w:rPr>
          <w:sz w:val="24"/>
          <w:szCs w:val="24"/>
          <w:lang w:val="en-US"/>
        </w:rPr>
      </w:pPr>
      <w:r w:rsidRPr="00B83642">
        <w:rPr>
          <w:b/>
          <w:bCs/>
          <w:sz w:val="24"/>
          <w:szCs w:val="24"/>
          <w:lang w:val="en-US"/>
        </w:rPr>
        <w:t>Policies for health and safety</w:t>
      </w:r>
      <w:r w:rsidRPr="00B83642">
        <w:rPr>
          <w:sz w:val="24"/>
          <w:szCs w:val="24"/>
          <w:lang w:val="en-US"/>
        </w:rPr>
        <w:t>: Samsung is firmly committed to safeguarding the well-being of all parties involved, including its staff, clients, and shareholders. The business has specialized policies and processes that address things like risk management, emergency response, and occupational health and safety.</w:t>
      </w:r>
    </w:p>
    <w:p w14:paraId="00F571F4" w14:textId="773D9F7E" w:rsidR="00224F5F" w:rsidRDefault="00F479C3" w:rsidP="00F65801">
      <w:pPr>
        <w:rPr>
          <w:sz w:val="24"/>
          <w:szCs w:val="24"/>
          <w:lang w:val="en-US"/>
        </w:rPr>
      </w:pPr>
      <w:r w:rsidRPr="00F479C3">
        <w:rPr>
          <w:b/>
          <w:bCs/>
          <w:sz w:val="24"/>
          <w:szCs w:val="24"/>
          <w:lang w:val="en-US"/>
        </w:rPr>
        <w:t>Policies pertaining to Product Quality and Safety</w:t>
      </w:r>
      <w:r w:rsidRPr="00F479C3">
        <w:rPr>
          <w:sz w:val="24"/>
          <w:szCs w:val="24"/>
          <w:lang w:val="en-US"/>
        </w:rPr>
        <w:t>: Samsung has strong policies and procedures in place to guarantee that its goods are of the highest caliber and are safe to use. All products are tested and certified by the company's specialized quality control department before being made available to the public.</w:t>
      </w:r>
    </w:p>
    <w:p w14:paraId="6BCA4C6A" w14:textId="598AAF95" w:rsidR="00F479C3" w:rsidRDefault="00FA0F2F" w:rsidP="00FA0F2F">
      <w:pPr>
        <w:jc w:val="center"/>
        <w:rPr>
          <w:sz w:val="24"/>
          <w:szCs w:val="24"/>
          <w:lang w:val="en-US"/>
        </w:rPr>
      </w:pPr>
      <w:r>
        <w:rPr>
          <w:noProof/>
          <w:sz w:val="24"/>
          <w:szCs w:val="24"/>
          <w:lang w:val="en-US"/>
        </w:rPr>
        <w:drawing>
          <wp:inline distT="0" distB="0" distL="0" distR="0" wp14:anchorId="387EC8C3" wp14:editId="69E6B782">
            <wp:extent cx="3497580" cy="3101941"/>
            <wp:effectExtent l="0" t="0" r="7620" b="3810"/>
            <wp:docPr id="2032847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47247" name="Picture 2032847247"/>
                    <pic:cNvPicPr/>
                  </pic:nvPicPr>
                  <pic:blipFill>
                    <a:blip r:embed="rId10">
                      <a:extLst>
                        <a:ext uri="{28A0092B-C50C-407E-A947-70E740481C1C}">
                          <a14:useLocalDpi xmlns:a14="http://schemas.microsoft.com/office/drawing/2010/main" val="0"/>
                        </a:ext>
                      </a:extLst>
                    </a:blip>
                    <a:stretch>
                      <a:fillRect/>
                    </a:stretch>
                  </pic:blipFill>
                  <pic:spPr>
                    <a:xfrm>
                      <a:off x="0" y="0"/>
                      <a:ext cx="3508369" cy="3111510"/>
                    </a:xfrm>
                    <a:prstGeom prst="rect">
                      <a:avLst/>
                    </a:prstGeom>
                  </pic:spPr>
                </pic:pic>
              </a:graphicData>
            </a:graphic>
          </wp:inline>
        </w:drawing>
      </w:r>
    </w:p>
    <w:p w14:paraId="4AE5BD39" w14:textId="6AC87625" w:rsidR="00FA0F2F" w:rsidRDefault="00FA0F2F" w:rsidP="00FA0F2F">
      <w:pPr>
        <w:jc w:val="center"/>
        <w:rPr>
          <w:sz w:val="24"/>
          <w:szCs w:val="24"/>
          <w:lang w:val="en-US"/>
        </w:rPr>
      </w:pPr>
      <w:r>
        <w:rPr>
          <w:sz w:val="24"/>
          <w:szCs w:val="24"/>
          <w:lang w:val="en-US"/>
        </w:rPr>
        <w:t xml:space="preserve">(Source - </w:t>
      </w:r>
      <w:hyperlink r:id="rId11" w:history="1">
        <w:r w:rsidR="00CE1DAE" w:rsidRPr="00AC3FBC">
          <w:rPr>
            <w:rStyle w:val="Hyperlink"/>
            <w:sz w:val="24"/>
            <w:szCs w:val="24"/>
            <w:lang w:val="en-US"/>
          </w:rPr>
          <w:t>https://www.thehumancapitalhub.com/articles/functions-of-human-resources-how-the-department-works</w:t>
        </w:r>
      </w:hyperlink>
      <w:r w:rsidR="00CE1DAE">
        <w:rPr>
          <w:sz w:val="24"/>
          <w:szCs w:val="24"/>
          <w:lang w:val="en-US"/>
        </w:rPr>
        <w:t>)</w:t>
      </w:r>
    </w:p>
    <w:p w14:paraId="1ED5DE9C" w14:textId="77777777" w:rsidR="00046BD3" w:rsidRDefault="00046BD3" w:rsidP="00046BD3">
      <w:pPr>
        <w:rPr>
          <w:sz w:val="24"/>
          <w:szCs w:val="24"/>
          <w:lang w:val="en-US"/>
        </w:rPr>
      </w:pPr>
    </w:p>
    <w:p w14:paraId="4400CC26" w14:textId="3641EEF0" w:rsidR="00CA797A" w:rsidRPr="00940AAA" w:rsidRDefault="0096150D" w:rsidP="00C638AB">
      <w:pPr>
        <w:pStyle w:val="Heading1"/>
        <w:numPr>
          <w:ilvl w:val="0"/>
          <w:numId w:val="3"/>
        </w:numPr>
        <w:rPr>
          <w:color w:val="auto"/>
          <w:lang w:val="en-US"/>
        </w:rPr>
      </w:pPr>
      <w:bookmarkStart w:id="4" w:name="_Toc134609043"/>
      <w:r w:rsidRPr="00940AAA">
        <w:rPr>
          <w:color w:val="auto"/>
          <w:lang w:val="en-US"/>
        </w:rPr>
        <w:t>Lab</w:t>
      </w:r>
      <w:r w:rsidR="00FD4B4E" w:rsidRPr="00940AAA">
        <w:rPr>
          <w:color w:val="auto"/>
          <w:lang w:val="en-US"/>
        </w:rPr>
        <w:t>or Market</w:t>
      </w:r>
      <w:bookmarkEnd w:id="4"/>
    </w:p>
    <w:p w14:paraId="4D57449F" w14:textId="7ADB427C" w:rsidR="00D83C7A" w:rsidRPr="00D83C7A" w:rsidRDefault="00D83C7A" w:rsidP="00D83C7A">
      <w:pPr>
        <w:rPr>
          <w:sz w:val="24"/>
          <w:szCs w:val="24"/>
          <w:lang w:val="en-US"/>
        </w:rPr>
      </w:pPr>
      <w:r w:rsidRPr="00D83C7A">
        <w:rPr>
          <w:sz w:val="24"/>
          <w:szCs w:val="24"/>
          <w:lang w:val="en-US"/>
        </w:rPr>
        <w:t xml:space="preserve">The market where people offer their labor to companies or organizations in exchange for pay or salary is known as the labor market. The labor market is an essential part of every </w:t>
      </w:r>
      <w:r w:rsidRPr="00D83C7A">
        <w:rPr>
          <w:sz w:val="24"/>
          <w:szCs w:val="24"/>
          <w:lang w:val="en-US"/>
        </w:rPr>
        <w:lastRenderedPageBreak/>
        <w:t>economy, according to Mankiw and Taylor in their book "Economics," as it influences the availability and cost of labor, which has an impact on the production and costs of goods and services.</w:t>
      </w:r>
    </w:p>
    <w:p w14:paraId="27F07070" w14:textId="77777777" w:rsidR="00D83C7A" w:rsidRPr="00D83C7A" w:rsidRDefault="00D83C7A" w:rsidP="00D83C7A">
      <w:pPr>
        <w:rPr>
          <w:sz w:val="24"/>
          <w:szCs w:val="24"/>
          <w:lang w:val="en-US"/>
        </w:rPr>
      </w:pPr>
    </w:p>
    <w:p w14:paraId="0936A2FC" w14:textId="0C883589" w:rsidR="002A0AF8" w:rsidRDefault="00D83C7A" w:rsidP="00D83C7A">
      <w:pPr>
        <w:rPr>
          <w:sz w:val="24"/>
          <w:szCs w:val="24"/>
          <w:lang w:val="en-US"/>
        </w:rPr>
      </w:pPr>
      <w:r w:rsidRPr="00D83C7A">
        <w:rPr>
          <w:sz w:val="24"/>
          <w:szCs w:val="24"/>
          <w:lang w:val="en-US"/>
        </w:rPr>
        <w:t>A number of factors, including technological development, globalization, governmental regulations, and demographic shifts, have an impact on the labor market. The supply of labor is defined by the number of people who are willing and able to work, but the demand for labor is governed by the output requirements of businesses and organizations.</w:t>
      </w:r>
    </w:p>
    <w:p w14:paraId="68A34F53" w14:textId="6291C452" w:rsidR="002A0AF8" w:rsidRPr="00940AAA" w:rsidRDefault="007B16E4" w:rsidP="00C638AB">
      <w:pPr>
        <w:pStyle w:val="Heading1"/>
        <w:numPr>
          <w:ilvl w:val="0"/>
          <w:numId w:val="3"/>
        </w:numPr>
        <w:rPr>
          <w:color w:val="auto"/>
          <w:lang w:val="en-US"/>
        </w:rPr>
      </w:pPr>
      <w:bookmarkStart w:id="5" w:name="_Toc134609044"/>
      <w:r w:rsidRPr="00940AAA">
        <w:rPr>
          <w:color w:val="auto"/>
          <w:lang w:val="en-US"/>
        </w:rPr>
        <w:t xml:space="preserve">Developing </w:t>
      </w:r>
      <w:r w:rsidR="001F4220" w:rsidRPr="00940AAA">
        <w:rPr>
          <w:color w:val="auto"/>
          <w:lang w:val="en-US"/>
        </w:rPr>
        <w:t xml:space="preserve">Countries </w:t>
      </w:r>
      <w:r w:rsidR="00152394" w:rsidRPr="00940AAA">
        <w:rPr>
          <w:color w:val="auto"/>
          <w:lang w:val="en-US"/>
        </w:rPr>
        <w:t xml:space="preserve">Current </w:t>
      </w:r>
      <w:r w:rsidR="00207B2F" w:rsidRPr="00940AAA">
        <w:rPr>
          <w:color w:val="auto"/>
          <w:lang w:val="en-US"/>
        </w:rPr>
        <w:t>Labor market</w:t>
      </w:r>
      <w:bookmarkEnd w:id="5"/>
    </w:p>
    <w:p w14:paraId="48A98AF0" w14:textId="41E23AC8" w:rsidR="00FC6D37" w:rsidRDefault="00FC6D37" w:rsidP="00FC6D37">
      <w:pPr>
        <w:rPr>
          <w:sz w:val="24"/>
          <w:szCs w:val="24"/>
          <w:lang w:val="en-US"/>
        </w:rPr>
      </w:pPr>
      <w:r w:rsidRPr="00FC6D37">
        <w:rPr>
          <w:sz w:val="24"/>
          <w:szCs w:val="24"/>
          <w:lang w:val="en-US"/>
        </w:rPr>
        <w:t>The COVID-19 pandemic, according to the International Labor Organization (ILO), has had a significant effect on developing nations' labor markets. According to estimates for 2020, the global economy lost 8.8% of working hours, or 255 million full-time jobs (ILO, 2021a). With a 15.6% decrease in working hours, or 295 million full-time employments, developing nations were particularly heavily hit (ILO, 2021a).</w:t>
      </w:r>
    </w:p>
    <w:p w14:paraId="5931FA7B" w14:textId="77777777" w:rsidR="00EB616A" w:rsidRPr="00FC6D37" w:rsidRDefault="00EB616A" w:rsidP="00FC6D37">
      <w:pPr>
        <w:rPr>
          <w:sz w:val="24"/>
          <w:szCs w:val="24"/>
          <w:lang w:val="en-US"/>
        </w:rPr>
      </w:pPr>
    </w:p>
    <w:p w14:paraId="063F4D80" w14:textId="2B43E7CA" w:rsidR="00207B2F" w:rsidRDefault="00FC6D37" w:rsidP="00FC6D37">
      <w:pPr>
        <w:rPr>
          <w:sz w:val="24"/>
          <w:szCs w:val="24"/>
          <w:lang w:val="en-US"/>
        </w:rPr>
      </w:pPr>
      <w:r w:rsidRPr="00FC6D37">
        <w:rPr>
          <w:sz w:val="24"/>
          <w:szCs w:val="24"/>
          <w:lang w:val="en-US"/>
        </w:rPr>
        <w:t>Along with its effects on employment, the pandemic has increased inequality and poverty in developing nations. The World Bank predicts that the epidemic will increase the number of people living in extreme poverty by 88 million to 115 million in 2020, disproportionately affecting women and informal workers (World Bank, 2020).</w:t>
      </w:r>
    </w:p>
    <w:p w14:paraId="1EEC2B5E" w14:textId="0FF9139F" w:rsidR="00300092" w:rsidRDefault="00300092" w:rsidP="00FC6D37">
      <w:pPr>
        <w:rPr>
          <w:sz w:val="24"/>
          <w:szCs w:val="24"/>
          <w:lang w:val="en-US"/>
        </w:rPr>
      </w:pPr>
      <w:r w:rsidRPr="00300092">
        <w:rPr>
          <w:sz w:val="24"/>
          <w:szCs w:val="24"/>
          <w:lang w:val="en-US"/>
        </w:rPr>
        <w:t>The standard of employment and working conditions are also issues in several developing nations. The World Bank highlights that many employees in the region are working in low-paying, low-productivity jobs with little social safeguards and job security in a study on South Asia's labor market (World Bank, 2020). This implies that investments and regulations are required to encourage the production of high-quality jobs and enhance working conditions in emerging nations.</w:t>
      </w:r>
    </w:p>
    <w:p w14:paraId="00DEAA99" w14:textId="557C4BF9" w:rsidR="00300092" w:rsidRDefault="00FC6FCB" w:rsidP="00FC6D37">
      <w:pPr>
        <w:rPr>
          <w:sz w:val="24"/>
          <w:szCs w:val="24"/>
          <w:lang w:val="en-US"/>
        </w:rPr>
      </w:pPr>
      <w:r w:rsidRPr="00FC6FCB">
        <w:rPr>
          <w:sz w:val="24"/>
          <w:szCs w:val="24"/>
          <w:lang w:val="en-US"/>
        </w:rPr>
        <w:t>Considering these difficulties, there are some encouraging indications of development in the labor markets of several emerging nations. In recent years, several Asia-Pacific nations have seen declining poverty rates and a rise in formal employment, according to a report by the Asian Development Bank (ADB, 2021). In order to increase worker skills and assist economic growth in emerging nations, the report also emphasizes the value of investing in higher education and training.</w:t>
      </w:r>
    </w:p>
    <w:p w14:paraId="1B896A56" w14:textId="77777777" w:rsidR="005616F7" w:rsidRDefault="005616F7" w:rsidP="005616F7">
      <w:pPr>
        <w:rPr>
          <w:sz w:val="24"/>
          <w:szCs w:val="24"/>
          <w:lang w:val="en-US"/>
        </w:rPr>
      </w:pPr>
    </w:p>
    <w:p w14:paraId="192DD3FA" w14:textId="16B2BD88" w:rsidR="00CF051B" w:rsidRPr="00940AAA" w:rsidRDefault="00CF051B" w:rsidP="00C638AB">
      <w:pPr>
        <w:pStyle w:val="Heading1"/>
        <w:numPr>
          <w:ilvl w:val="0"/>
          <w:numId w:val="3"/>
        </w:numPr>
        <w:rPr>
          <w:color w:val="auto"/>
          <w:lang w:val="en-US"/>
        </w:rPr>
      </w:pPr>
      <w:bookmarkStart w:id="6" w:name="_Toc134609045"/>
      <w:r w:rsidRPr="00940AAA">
        <w:rPr>
          <w:color w:val="auto"/>
          <w:lang w:val="en-US"/>
        </w:rPr>
        <w:t>Developed Countries Current Labor Market</w:t>
      </w:r>
      <w:bookmarkEnd w:id="6"/>
    </w:p>
    <w:p w14:paraId="187406DD" w14:textId="1404C180" w:rsidR="00462031" w:rsidRDefault="00462031" w:rsidP="005616F7">
      <w:pPr>
        <w:rPr>
          <w:sz w:val="24"/>
          <w:szCs w:val="24"/>
          <w:lang w:val="en-US"/>
        </w:rPr>
      </w:pPr>
      <w:r w:rsidRPr="00462031">
        <w:rPr>
          <w:sz w:val="24"/>
          <w:szCs w:val="24"/>
          <w:lang w:val="en-US"/>
        </w:rPr>
        <w:t xml:space="preserve">The labor market in industrialized nations has been improving since the global financial crisis of 2008, according to the Organization for Economic Cooperation and Development (OECD), with employment rates progressively rising (OECD, 2021). The COVID-19 pandemic, however, has brought about new difficulties for the labor market, including a rise in job insecurity, a </w:t>
      </w:r>
      <w:r w:rsidRPr="00462031">
        <w:rPr>
          <w:sz w:val="24"/>
          <w:szCs w:val="24"/>
          <w:lang w:val="en-US"/>
        </w:rPr>
        <w:lastRenderedPageBreak/>
        <w:t>decline in the demand for labor in some industries, and a move towards remote work (OECD, 2021).</w:t>
      </w:r>
    </w:p>
    <w:p w14:paraId="68E73FB1" w14:textId="1DB209BE" w:rsidR="00462031" w:rsidRDefault="000E6D5E" w:rsidP="005616F7">
      <w:pPr>
        <w:rPr>
          <w:sz w:val="24"/>
          <w:szCs w:val="24"/>
          <w:lang w:val="en-US"/>
        </w:rPr>
      </w:pPr>
      <w:r w:rsidRPr="000E6D5E">
        <w:rPr>
          <w:sz w:val="24"/>
          <w:szCs w:val="24"/>
          <w:lang w:val="en-US"/>
        </w:rPr>
        <w:t xml:space="preserve">George </w:t>
      </w:r>
      <w:proofErr w:type="spellStart"/>
      <w:r w:rsidRPr="000E6D5E">
        <w:rPr>
          <w:sz w:val="24"/>
          <w:szCs w:val="24"/>
          <w:lang w:val="en-US"/>
        </w:rPr>
        <w:t>Borjas</w:t>
      </w:r>
      <w:proofErr w:type="spellEnd"/>
      <w:r w:rsidRPr="000E6D5E">
        <w:rPr>
          <w:sz w:val="24"/>
          <w:szCs w:val="24"/>
          <w:lang w:val="en-US"/>
        </w:rPr>
        <w:t xml:space="preserve"> and Jeffrey Grogger assert in their book "Labor Economics" that certain job categories have been replaced by technology, particularly those that are routine-based and don't call for a lot of human creativity or problem-solving abilities. The need for individuals with specialized skills has grown as a result, especially in industries like science, technology, engineering, and mathematics (STEM) (</w:t>
      </w:r>
      <w:proofErr w:type="spellStart"/>
      <w:r w:rsidRPr="000E6D5E">
        <w:rPr>
          <w:sz w:val="24"/>
          <w:szCs w:val="24"/>
          <w:lang w:val="en-US"/>
        </w:rPr>
        <w:t>Borjas</w:t>
      </w:r>
      <w:proofErr w:type="spellEnd"/>
      <w:r w:rsidRPr="000E6D5E">
        <w:rPr>
          <w:sz w:val="24"/>
          <w:szCs w:val="24"/>
          <w:lang w:val="en-US"/>
        </w:rPr>
        <w:t xml:space="preserve"> &amp; Grogger, 2011).</w:t>
      </w:r>
    </w:p>
    <w:p w14:paraId="20B8CDA4" w14:textId="65C5C544" w:rsidR="00611075" w:rsidRDefault="00586CBA" w:rsidP="005616F7">
      <w:pPr>
        <w:rPr>
          <w:sz w:val="24"/>
          <w:szCs w:val="24"/>
          <w:lang w:val="en-US"/>
        </w:rPr>
      </w:pPr>
      <w:r w:rsidRPr="00586CBA">
        <w:rPr>
          <w:sz w:val="24"/>
          <w:szCs w:val="24"/>
          <w:lang w:val="en-US"/>
        </w:rPr>
        <w:t>The OECD also observes a trend in industrialized countries towards growing income inequality, with the top earners experiencing notable increases in their income while the income of low-skilled workers has stagnated (OECD, 2021). This is probably caused by a combination of factors, including the previously noted need for people with specialized skills, globalization, and an increase in the use of automation in several industries (OECD, 2021).</w:t>
      </w:r>
    </w:p>
    <w:p w14:paraId="70FFE57D" w14:textId="77777777" w:rsidR="00EB616A" w:rsidRDefault="00EB616A" w:rsidP="00611075">
      <w:pPr>
        <w:rPr>
          <w:sz w:val="24"/>
          <w:szCs w:val="24"/>
          <w:lang w:val="en-US"/>
        </w:rPr>
      </w:pPr>
    </w:p>
    <w:p w14:paraId="414E1C6A" w14:textId="05A4EB82" w:rsidR="009764EE" w:rsidRPr="009764EE" w:rsidRDefault="009764EE" w:rsidP="00C638AB">
      <w:pPr>
        <w:pStyle w:val="Heading1"/>
        <w:numPr>
          <w:ilvl w:val="0"/>
          <w:numId w:val="3"/>
        </w:numPr>
        <w:rPr>
          <w:u w:val="single"/>
          <w:lang w:val="en-US"/>
        </w:rPr>
      </w:pPr>
      <w:bookmarkStart w:id="7" w:name="_Toc134609046"/>
      <w:r w:rsidRPr="00940AAA">
        <w:rPr>
          <w:color w:val="auto"/>
          <w:lang w:val="en-US"/>
        </w:rPr>
        <w:t>UK labor Market</w:t>
      </w:r>
      <w:bookmarkEnd w:id="7"/>
    </w:p>
    <w:p w14:paraId="488BDD6E" w14:textId="1D4E585A" w:rsidR="00611075" w:rsidRDefault="00C56325" w:rsidP="00611075">
      <w:pPr>
        <w:rPr>
          <w:sz w:val="24"/>
          <w:szCs w:val="24"/>
          <w:lang w:val="en-US"/>
        </w:rPr>
      </w:pPr>
      <w:r w:rsidRPr="00C56325">
        <w:rPr>
          <w:sz w:val="24"/>
          <w:szCs w:val="24"/>
          <w:lang w:val="en-US"/>
        </w:rPr>
        <w:t xml:space="preserve">The COVID-19 epidemic has had a substantial impact on the </w:t>
      </w:r>
      <w:r w:rsidR="000D6677" w:rsidRPr="00C56325">
        <w:rPr>
          <w:sz w:val="24"/>
          <w:szCs w:val="24"/>
          <w:lang w:val="en-US"/>
        </w:rPr>
        <w:t>labor</w:t>
      </w:r>
      <w:r w:rsidRPr="00C56325">
        <w:rPr>
          <w:sz w:val="24"/>
          <w:szCs w:val="24"/>
          <w:lang w:val="en-US"/>
        </w:rPr>
        <w:t xml:space="preserve"> market in the United Kingdom, leading to considerable changes in employment levels, working conditions, and governmental policy. The UK unemployment rate was 4.8% in the three months to March 2021, according to the Office for National Statistics (ONS), down from 5.1% in the previous quarter but up from 3.9% a year earlier (ONS, 2021). Additionally, there were more open positions in the UK, which rose from 553,000 in December 2020 to 657,000 in March 2021 (ONS, 2021).</w:t>
      </w:r>
    </w:p>
    <w:p w14:paraId="394A3561" w14:textId="3F26E480" w:rsidR="00C56325" w:rsidRDefault="00B940A7" w:rsidP="00611075">
      <w:pPr>
        <w:rPr>
          <w:sz w:val="24"/>
          <w:szCs w:val="24"/>
          <w:lang w:val="en-US"/>
        </w:rPr>
      </w:pPr>
      <w:r w:rsidRPr="00B940A7">
        <w:rPr>
          <w:sz w:val="24"/>
          <w:szCs w:val="24"/>
          <w:lang w:val="en-US"/>
        </w:rPr>
        <w:t xml:space="preserve">The levels of employment do, however, range significantly between the various economic sectors. Due to lockdowns and other social segregation measures, many businesses in the hospitality and retail sectors have closed or reduced their operations, making these industries particularly heavily hit by the epidemic (Bank of England, 2021). In contrast, there has been growth and a rise in the need for </w:t>
      </w:r>
      <w:r w:rsidR="000D6677" w:rsidRPr="00B940A7">
        <w:rPr>
          <w:sz w:val="24"/>
          <w:szCs w:val="24"/>
          <w:lang w:val="en-US"/>
        </w:rPr>
        <w:t>labor</w:t>
      </w:r>
      <w:r w:rsidRPr="00B940A7">
        <w:rPr>
          <w:sz w:val="24"/>
          <w:szCs w:val="24"/>
          <w:lang w:val="en-US"/>
        </w:rPr>
        <w:t xml:space="preserve"> in the healthcare, technology, and e-commerce industries.</w:t>
      </w:r>
    </w:p>
    <w:p w14:paraId="7416B1CB" w14:textId="77C0FE24" w:rsidR="005F1E63" w:rsidRPr="005F1E63" w:rsidRDefault="005F1E63" w:rsidP="005F1E63">
      <w:pPr>
        <w:rPr>
          <w:sz w:val="24"/>
          <w:szCs w:val="24"/>
          <w:lang w:val="en-US"/>
        </w:rPr>
      </w:pPr>
      <w:r w:rsidRPr="005F1E63">
        <w:rPr>
          <w:sz w:val="24"/>
          <w:szCs w:val="24"/>
          <w:lang w:val="en-US"/>
        </w:rPr>
        <w:t>Many workers have moved to remote work and flexible hours as a result of the pandemic, which has also expedited changes in working conditions. According to the ONS, more people are working from home, with the percentage rising from 24% in April 2020 to 36% in January 2021 (ONS, 2021). For both businesses and employees, this has resulted in new issues, such as sustaining productivity and maintaining a balance between life and work.</w:t>
      </w:r>
    </w:p>
    <w:p w14:paraId="72802633" w14:textId="27E4A040" w:rsidR="00B940A7" w:rsidRDefault="005F1E63" w:rsidP="005F1E63">
      <w:pPr>
        <w:rPr>
          <w:sz w:val="24"/>
          <w:szCs w:val="24"/>
          <w:lang w:val="en-US"/>
        </w:rPr>
      </w:pPr>
      <w:r w:rsidRPr="005F1E63">
        <w:rPr>
          <w:sz w:val="24"/>
          <w:szCs w:val="24"/>
          <w:lang w:val="en-US"/>
        </w:rPr>
        <w:t xml:space="preserve">The </w:t>
      </w:r>
      <w:r w:rsidR="000D6677" w:rsidRPr="005F1E63">
        <w:rPr>
          <w:sz w:val="24"/>
          <w:szCs w:val="24"/>
          <w:lang w:val="en-US"/>
        </w:rPr>
        <w:t>labor</w:t>
      </w:r>
      <w:r w:rsidRPr="005F1E63">
        <w:rPr>
          <w:sz w:val="24"/>
          <w:szCs w:val="24"/>
          <w:lang w:val="en-US"/>
        </w:rPr>
        <w:t xml:space="preserve"> market has been significantly impacted by government actions during the pandemic. The Coronavirus Job Retention Scheme (CJRS), commonly referred to as the furlough scheme, was established by the UK state to give businesses financial assistance so they could keep their staff members throughout the global epidemic.</w:t>
      </w:r>
    </w:p>
    <w:p w14:paraId="53A3AF9A" w14:textId="616A728E" w:rsidR="00403A41" w:rsidRPr="00403A41" w:rsidRDefault="00403A41" w:rsidP="00403A41">
      <w:pPr>
        <w:rPr>
          <w:sz w:val="24"/>
          <w:szCs w:val="24"/>
          <w:lang w:val="en-US"/>
        </w:rPr>
      </w:pPr>
      <w:r w:rsidRPr="00403A41">
        <w:rPr>
          <w:sz w:val="24"/>
          <w:szCs w:val="24"/>
          <w:lang w:val="en-US"/>
        </w:rPr>
        <w:t xml:space="preserve">Pierre </w:t>
      </w:r>
      <w:proofErr w:type="spellStart"/>
      <w:r w:rsidRPr="00403A41">
        <w:rPr>
          <w:sz w:val="24"/>
          <w:szCs w:val="24"/>
          <w:lang w:val="en-US"/>
        </w:rPr>
        <w:t>Cahuc</w:t>
      </w:r>
      <w:proofErr w:type="spellEnd"/>
      <w:r w:rsidRPr="00403A41">
        <w:rPr>
          <w:sz w:val="24"/>
          <w:szCs w:val="24"/>
          <w:lang w:val="en-US"/>
        </w:rPr>
        <w:t xml:space="preserve"> and André </w:t>
      </w:r>
      <w:proofErr w:type="spellStart"/>
      <w:r w:rsidRPr="00403A41">
        <w:rPr>
          <w:sz w:val="24"/>
          <w:szCs w:val="24"/>
          <w:lang w:val="en-US"/>
        </w:rPr>
        <w:t>Zylberberg</w:t>
      </w:r>
      <w:proofErr w:type="spellEnd"/>
      <w:r w:rsidRPr="00403A41">
        <w:rPr>
          <w:sz w:val="24"/>
          <w:szCs w:val="24"/>
          <w:lang w:val="en-US"/>
        </w:rPr>
        <w:t xml:space="preserve"> write in their book "</w:t>
      </w:r>
      <w:r w:rsidR="000D6677" w:rsidRPr="00403A41">
        <w:rPr>
          <w:sz w:val="24"/>
          <w:szCs w:val="24"/>
          <w:lang w:val="en-US"/>
        </w:rPr>
        <w:t>Labor</w:t>
      </w:r>
      <w:r w:rsidRPr="00403A41">
        <w:rPr>
          <w:sz w:val="24"/>
          <w:szCs w:val="24"/>
          <w:lang w:val="en-US"/>
        </w:rPr>
        <w:t xml:space="preserve"> Economics" that government initiatives like minimum wage regulations and unemployment benefits can have an impact </w:t>
      </w:r>
      <w:r w:rsidRPr="00403A41">
        <w:rPr>
          <w:sz w:val="24"/>
          <w:szCs w:val="24"/>
          <w:lang w:val="en-US"/>
        </w:rPr>
        <w:lastRenderedPageBreak/>
        <w:t xml:space="preserve">on the </w:t>
      </w:r>
      <w:r w:rsidR="000D6677" w:rsidRPr="00403A41">
        <w:rPr>
          <w:sz w:val="24"/>
          <w:szCs w:val="24"/>
          <w:lang w:val="en-US"/>
        </w:rPr>
        <w:t>labor</w:t>
      </w:r>
      <w:r w:rsidRPr="00403A41">
        <w:rPr>
          <w:sz w:val="24"/>
          <w:szCs w:val="24"/>
          <w:lang w:val="en-US"/>
        </w:rPr>
        <w:t xml:space="preserve"> market by changing the cost of </w:t>
      </w:r>
      <w:r w:rsidR="000D6677" w:rsidRPr="00403A41">
        <w:rPr>
          <w:sz w:val="24"/>
          <w:szCs w:val="24"/>
          <w:lang w:val="en-US"/>
        </w:rPr>
        <w:t>labor</w:t>
      </w:r>
      <w:r w:rsidRPr="00403A41">
        <w:rPr>
          <w:sz w:val="24"/>
          <w:szCs w:val="24"/>
          <w:lang w:val="en-US"/>
        </w:rPr>
        <w:t xml:space="preserve"> and the incentives for people to work. The National Living Wage and Universal Credit, two UK government initiatives, have had a considerable impact on the </w:t>
      </w:r>
      <w:r w:rsidR="000D6677" w:rsidRPr="00403A41">
        <w:rPr>
          <w:sz w:val="24"/>
          <w:szCs w:val="24"/>
          <w:lang w:val="en-US"/>
        </w:rPr>
        <w:t>labor</w:t>
      </w:r>
      <w:r w:rsidRPr="00403A41">
        <w:rPr>
          <w:sz w:val="24"/>
          <w:szCs w:val="24"/>
          <w:lang w:val="en-US"/>
        </w:rPr>
        <w:t xml:space="preserve"> market.</w:t>
      </w:r>
    </w:p>
    <w:p w14:paraId="30B1F0D1" w14:textId="609DD42D" w:rsidR="005F1E63" w:rsidRDefault="00403A41" w:rsidP="00403A41">
      <w:pPr>
        <w:rPr>
          <w:sz w:val="24"/>
          <w:szCs w:val="24"/>
          <w:lang w:val="en-US"/>
        </w:rPr>
      </w:pPr>
      <w:r w:rsidRPr="00403A41">
        <w:rPr>
          <w:sz w:val="24"/>
          <w:szCs w:val="24"/>
          <w:lang w:val="en-US"/>
        </w:rPr>
        <w:t xml:space="preserve">The UK </w:t>
      </w:r>
      <w:r w:rsidR="000D6677" w:rsidRPr="00403A41">
        <w:rPr>
          <w:sz w:val="24"/>
          <w:szCs w:val="24"/>
          <w:lang w:val="en-US"/>
        </w:rPr>
        <w:t>labor</w:t>
      </w:r>
      <w:r w:rsidRPr="00403A41">
        <w:rPr>
          <w:sz w:val="24"/>
          <w:szCs w:val="24"/>
          <w:lang w:val="en-US"/>
        </w:rPr>
        <w:t xml:space="preserve"> market is currently diverse and dynamic, with notable differences between various industries and areas. Although there are signs of development and recovery, the epidemic has brought to light new difficulties and chances for employers and employees.</w:t>
      </w:r>
      <w:r w:rsidR="00435B1B" w:rsidRPr="00435B1B">
        <w:rPr>
          <w:noProof/>
        </w:rPr>
        <w:t xml:space="preserve"> </w:t>
      </w:r>
    </w:p>
    <w:p w14:paraId="3B9E7ABD" w14:textId="77777777" w:rsidR="000D6677" w:rsidRPr="000D6677" w:rsidRDefault="000D6677" w:rsidP="000D6677">
      <w:pPr>
        <w:rPr>
          <w:sz w:val="24"/>
          <w:szCs w:val="24"/>
          <w:lang w:val="en-US"/>
        </w:rPr>
      </w:pPr>
      <w:r w:rsidRPr="000D6677">
        <w:rPr>
          <w:sz w:val="24"/>
          <w:szCs w:val="24"/>
          <w:lang w:val="en-US"/>
        </w:rPr>
        <w:t>Bank of England. (2021). The Covid crisis: one year on. Bank of England. https://www.bankofengland.co.uk/knowledgebank/the-covid-crisis-one-year-on</w:t>
      </w:r>
    </w:p>
    <w:p w14:paraId="49D774FC" w14:textId="42ACA205" w:rsidR="000D6677" w:rsidRPr="000D6677" w:rsidRDefault="00435B1B" w:rsidP="00123044">
      <w:pPr>
        <w:jc w:val="center"/>
        <w:rPr>
          <w:sz w:val="24"/>
          <w:szCs w:val="24"/>
          <w:lang w:val="en-US"/>
        </w:rPr>
      </w:pPr>
      <w:r>
        <w:rPr>
          <w:noProof/>
        </w:rPr>
        <w:drawing>
          <wp:inline distT="0" distB="0" distL="0" distR="0" wp14:anchorId="73D07381" wp14:editId="11C24FF3">
            <wp:extent cx="4922520" cy="2768849"/>
            <wp:effectExtent l="0" t="0" r="0" b="0"/>
            <wp:docPr id="1594648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48177" name="Picture 159464817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48701" cy="2783575"/>
                    </a:xfrm>
                    <a:prstGeom prst="rect">
                      <a:avLst/>
                    </a:prstGeom>
                  </pic:spPr>
                </pic:pic>
              </a:graphicData>
            </a:graphic>
          </wp:inline>
        </w:drawing>
      </w:r>
    </w:p>
    <w:p w14:paraId="1D2C8E0C" w14:textId="678566BA" w:rsidR="00123044" w:rsidRDefault="00123044" w:rsidP="00123044">
      <w:pPr>
        <w:jc w:val="center"/>
        <w:rPr>
          <w:sz w:val="24"/>
          <w:szCs w:val="24"/>
          <w:lang w:val="en-US"/>
        </w:rPr>
      </w:pPr>
      <w:r>
        <w:rPr>
          <w:sz w:val="24"/>
          <w:szCs w:val="24"/>
          <w:lang w:val="en-US"/>
        </w:rPr>
        <w:t xml:space="preserve">Source </w:t>
      </w:r>
      <w:r w:rsidR="00410441">
        <w:rPr>
          <w:sz w:val="24"/>
          <w:szCs w:val="24"/>
          <w:lang w:val="en-US"/>
        </w:rPr>
        <w:t>–</w:t>
      </w:r>
      <w:r w:rsidR="00B21401">
        <w:rPr>
          <w:sz w:val="24"/>
          <w:szCs w:val="24"/>
          <w:lang w:val="en-US"/>
        </w:rPr>
        <w:t xml:space="preserve"> </w:t>
      </w:r>
      <w:r w:rsidR="00410441">
        <w:rPr>
          <w:sz w:val="24"/>
          <w:szCs w:val="24"/>
          <w:lang w:val="en-US"/>
        </w:rPr>
        <w:t>(</w:t>
      </w:r>
      <w:hyperlink r:id="rId13" w:history="1">
        <w:r w:rsidR="00410441" w:rsidRPr="00AC3FBC">
          <w:rPr>
            <w:rStyle w:val="Hyperlink"/>
            <w:sz w:val="24"/>
            <w:szCs w:val="24"/>
            <w:lang w:val="en-US"/>
          </w:rPr>
          <w:t>https://www.resolutionfoundation.org/publications/understanding-the-labour-market/</w:t>
        </w:r>
      </w:hyperlink>
      <w:r w:rsidR="00410441">
        <w:rPr>
          <w:sz w:val="24"/>
          <w:szCs w:val="24"/>
          <w:lang w:val="en-US"/>
        </w:rPr>
        <w:t>)</w:t>
      </w:r>
    </w:p>
    <w:p w14:paraId="26C4DDC5" w14:textId="77777777" w:rsidR="00410441" w:rsidRDefault="00410441" w:rsidP="00123044">
      <w:pPr>
        <w:jc w:val="center"/>
        <w:rPr>
          <w:sz w:val="24"/>
          <w:szCs w:val="24"/>
          <w:lang w:val="en-US"/>
        </w:rPr>
      </w:pPr>
    </w:p>
    <w:p w14:paraId="520192E4" w14:textId="77777777" w:rsidR="000D6677" w:rsidRDefault="000D6677" w:rsidP="000D6677">
      <w:pPr>
        <w:rPr>
          <w:sz w:val="24"/>
          <w:szCs w:val="24"/>
          <w:lang w:val="en-US"/>
        </w:rPr>
      </w:pPr>
    </w:p>
    <w:p w14:paraId="5D19AE1A" w14:textId="5253C24C" w:rsidR="00687922" w:rsidRDefault="009A469F" w:rsidP="00C638AB">
      <w:pPr>
        <w:pStyle w:val="Heading1"/>
        <w:numPr>
          <w:ilvl w:val="0"/>
          <w:numId w:val="3"/>
        </w:numPr>
        <w:rPr>
          <w:lang w:val="en-US"/>
        </w:rPr>
      </w:pPr>
      <w:bookmarkStart w:id="8" w:name="_Toc134609047"/>
      <w:r w:rsidRPr="00940AAA">
        <w:rPr>
          <w:color w:val="auto"/>
          <w:lang w:val="en-US"/>
        </w:rPr>
        <w:t xml:space="preserve">Tools </w:t>
      </w:r>
      <w:r w:rsidR="000A7676" w:rsidRPr="00940AAA">
        <w:rPr>
          <w:color w:val="auto"/>
          <w:lang w:val="en-US"/>
        </w:rPr>
        <w:t>and The</w:t>
      </w:r>
      <w:r w:rsidR="002F0502" w:rsidRPr="00940AAA">
        <w:rPr>
          <w:color w:val="auto"/>
          <w:lang w:val="en-US"/>
        </w:rPr>
        <w:t>ories</w:t>
      </w:r>
      <w:bookmarkEnd w:id="8"/>
    </w:p>
    <w:p w14:paraId="11750C4F" w14:textId="4B8F9ED6" w:rsidR="00EF6542" w:rsidRPr="00940AAA" w:rsidRDefault="00EF6542" w:rsidP="00C638AB">
      <w:pPr>
        <w:pStyle w:val="Heading1"/>
        <w:numPr>
          <w:ilvl w:val="1"/>
          <w:numId w:val="5"/>
        </w:numPr>
        <w:rPr>
          <w:color w:val="auto"/>
          <w:lang w:val="en-US"/>
        </w:rPr>
      </w:pPr>
      <w:bookmarkStart w:id="9" w:name="_Toc134609048"/>
      <w:r w:rsidRPr="00940AAA">
        <w:rPr>
          <w:color w:val="auto"/>
          <w:lang w:val="en-US"/>
        </w:rPr>
        <w:t>SWOT Analysis</w:t>
      </w:r>
      <w:bookmarkEnd w:id="9"/>
    </w:p>
    <w:p w14:paraId="67651F65" w14:textId="0C3361D6" w:rsidR="00410441" w:rsidRDefault="00982826" w:rsidP="000D6677">
      <w:pPr>
        <w:rPr>
          <w:b/>
          <w:bCs/>
          <w:sz w:val="28"/>
          <w:szCs w:val="28"/>
          <w:u w:val="single"/>
          <w:lang w:val="en-US"/>
        </w:rPr>
      </w:pPr>
      <w:r w:rsidRPr="00982826">
        <w:rPr>
          <w:sz w:val="24"/>
          <w:szCs w:val="24"/>
          <w:lang w:val="en-US"/>
        </w:rPr>
        <w:t>A strategic planning tool called a SWOT analysis is used to assess a company's Strengths, Weaknesses, Opportunities, and Threats. The following SWOT analysis of Samsung is based on data acquired through books and websites.</w:t>
      </w:r>
      <w:r>
        <w:rPr>
          <w:sz w:val="24"/>
          <w:szCs w:val="24"/>
          <w:lang w:val="en-US"/>
        </w:rPr>
        <w:br/>
      </w:r>
      <w:r>
        <w:rPr>
          <w:sz w:val="24"/>
          <w:szCs w:val="24"/>
          <w:lang w:val="en-US"/>
        </w:rPr>
        <w:br/>
      </w:r>
      <w:r w:rsidRPr="00982826">
        <w:rPr>
          <w:b/>
          <w:bCs/>
          <w:sz w:val="28"/>
          <w:szCs w:val="28"/>
          <w:u w:val="single"/>
          <w:lang w:val="en-US"/>
        </w:rPr>
        <w:t>Strengths</w:t>
      </w:r>
    </w:p>
    <w:p w14:paraId="5F80B6DC" w14:textId="5A802DEC" w:rsidR="00C347B4" w:rsidRPr="00C347B4" w:rsidRDefault="00C347B4" w:rsidP="00C347B4">
      <w:pPr>
        <w:pStyle w:val="ListParagraph"/>
        <w:numPr>
          <w:ilvl w:val="0"/>
          <w:numId w:val="1"/>
        </w:numPr>
        <w:rPr>
          <w:sz w:val="24"/>
          <w:szCs w:val="24"/>
          <w:lang w:val="en-US"/>
        </w:rPr>
      </w:pPr>
      <w:r w:rsidRPr="00C347B4">
        <w:rPr>
          <w:sz w:val="24"/>
          <w:szCs w:val="24"/>
          <w:lang w:val="en-US"/>
        </w:rPr>
        <w:t>Portfolio of different products: Samsung produces a wide variety of goods, such as cellphones, televisions, household appliances, and other electronic gadgets.</w:t>
      </w:r>
      <w:r w:rsidR="00AD64B8" w:rsidRPr="00AD64B8">
        <w:t xml:space="preserve"> </w:t>
      </w:r>
      <w:r w:rsidR="00AD64B8" w:rsidRPr="00AD64B8">
        <w:rPr>
          <w:sz w:val="24"/>
          <w:szCs w:val="24"/>
          <w:lang w:val="en-US"/>
        </w:rPr>
        <w:t>(Kim &amp; Kim, 2019).</w:t>
      </w:r>
    </w:p>
    <w:p w14:paraId="15D44B69" w14:textId="1E6C77B4" w:rsidR="00C347B4" w:rsidRPr="00C347B4" w:rsidRDefault="00C347B4" w:rsidP="00C347B4">
      <w:pPr>
        <w:pStyle w:val="ListParagraph"/>
        <w:numPr>
          <w:ilvl w:val="0"/>
          <w:numId w:val="1"/>
        </w:numPr>
        <w:rPr>
          <w:sz w:val="24"/>
          <w:szCs w:val="24"/>
          <w:lang w:val="en-US"/>
        </w:rPr>
      </w:pPr>
      <w:r w:rsidRPr="00C347B4">
        <w:rPr>
          <w:sz w:val="24"/>
          <w:szCs w:val="24"/>
          <w:lang w:val="en-US"/>
        </w:rPr>
        <w:t>technologies advancement: Samsung makes significant investments in R&amp;D, resulting in advancements like flexible screens and 5G technologies.</w:t>
      </w:r>
      <w:r w:rsidR="00AD64B8" w:rsidRPr="00AD64B8">
        <w:t xml:space="preserve"> </w:t>
      </w:r>
      <w:r w:rsidR="00AD64B8" w:rsidRPr="00AD64B8">
        <w:rPr>
          <w:sz w:val="24"/>
          <w:szCs w:val="24"/>
          <w:lang w:val="en-US"/>
        </w:rPr>
        <w:t>(Kim &amp; Kim, 2019).</w:t>
      </w:r>
    </w:p>
    <w:p w14:paraId="00461EA2" w14:textId="166F3F78" w:rsidR="00982826" w:rsidRDefault="00C347B4" w:rsidP="00C347B4">
      <w:pPr>
        <w:pStyle w:val="ListParagraph"/>
        <w:numPr>
          <w:ilvl w:val="0"/>
          <w:numId w:val="1"/>
        </w:numPr>
        <w:rPr>
          <w:sz w:val="24"/>
          <w:szCs w:val="24"/>
          <w:lang w:val="en-US"/>
        </w:rPr>
      </w:pPr>
      <w:r w:rsidRPr="00C347B4">
        <w:rPr>
          <w:sz w:val="24"/>
          <w:szCs w:val="24"/>
          <w:lang w:val="en-US"/>
        </w:rPr>
        <w:lastRenderedPageBreak/>
        <w:t>Recognition of the brand on a worldwide scale: Samsung is a well-known company with a significant presence in many nations.</w:t>
      </w:r>
      <w:r w:rsidR="005503F2" w:rsidRPr="005503F2">
        <w:t xml:space="preserve"> </w:t>
      </w:r>
      <w:r w:rsidR="005503F2" w:rsidRPr="005503F2">
        <w:rPr>
          <w:sz w:val="24"/>
          <w:szCs w:val="24"/>
          <w:lang w:val="en-US"/>
        </w:rPr>
        <w:t>(Chaffey, Smith, &amp; Smith, 2019).</w:t>
      </w:r>
    </w:p>
    <w:p w14:paraId="13724291" w14:textId="2742375E" w:rsidR="006B7522" w:rsidRPr="006B7522" w:rsidRDefault="008A034C" w:rsidP="006B7522">
      <w:pPr>
        <w:pStyle w:val="ListParagraph"/>
        <w:numPr>
          <w:ilvl w:val="0"/>
          <w:numId w:val="1"/>
        </w:numPr>
        <w:rPr>
          <w:sz w:val="24"/>
          <w:szCs w:val="24"/>
          <w:lang w:val="en-US"/>
        </w:rPr>
      </w:pPr>
      <w:r w:rsidRPr="008A034C">
        <w:rPr>
          <w:sz w:val="24"/>
          <w:szCs w:val="24"/>
          <w:lang w:val="en-US"/>
        </w:rPr>
        <w:t>Great financial results: With high sales and earnings, Samsung has regularly generated strong financial outcomes.</w:t>
      </w:r>
      <w:r w:rsidR="005503F2" w:rsidRPr="005503F2">
        <w:t xml:space="preserve"> </w:t>
      </w:r>
      <w:r w:rsidR="005503F2" w:rsidRPr="005503F2">
        <w:rPr>
          <w:sz w:val="24"/>
          <w:szCs w:val="24"/>
          <w:lang w:val="en-US"/>
        </w:rPr>
        <w:t>(Chaffey, Smith, &amp; Smith, 2019).</w:t>
      </w:r>
    </w:p>
    <w:p w14:paraId="5C6E42D5" w14:textId="77777777" w:rsidR="008A034C" w:rsidRDefault="008A034C" w:rsidP="008A034C">
      <w:pPr>
        <w:rPr>
          <w:sz w:val="24"/>
          <w:szCs w:val="24"/>
          <w:lang w:val="en-US"/>
        </w:rPr>
      </w:pPr>
    </w:p>
    <w:p w14:paraId="344919B4" w14:textId="77F3D767" w:rsidR="008A034C" w:rsidRDefault="00537E68" w:rsidP="008A034C">
      <w:pPr>
        <w:rPr>
          <w:b/>
          <w:bCs/>
          <w:sz w:val="28"/>
          <w:szCs w:val="28"/>
          <w:u w:val="single"/>
          <w:lang w:val="en-US"/>
        </w:rPr>
      </w:pPr>
      <w:r w:rsidRPr="00537E68">
        <w:rPr>
          <w:b/>
          <w:bCs/>
          <w:sz w:val="28"/>
          <w:szCs w:val="28"/>
          <w:u w:val="single"/>
          <w:lang w:val="en-US"/>
        </w:rPr>
        <w:t>Weaknesses</w:t>
      </w:r>
    </w:p>
    <w:p w14:paraId="10E7D85C" w14:textId="220DDEF0" w:rsidR="00712257" w:rsidRPr="00A06A8F" w:rsidRDefault="00712257" w:rsidP="00A06A8F">
      <w:pPr>
        <w:pStyle w:val="ListParagraph"/>
        <w:numPr>
          <w:ilvl w:val="0"/>
          <w:numId w:val="1"/>
        </w:numPr>
        <w:rPr>
          <w:sz w:val="24"/>
          <w:szCs w:val="24"/>
          <w:lang w:val="en-US"/>
        </w:rPr>
      </w:pPr>
      <w:r w:rsidRPr="00712257">
        <w:rPr>
          <w:sz w:val="24"/>
          <w:szCs w:val="24"/>
          <w:lang w:val="en-US"/>
        </w:rPr>
        <w:t>Issues with brand perception: The Galaxy Note 7 battery explosion incident in 2016 hurt Samsung's brand perception.</w:t>
      </w:r>
      <w:r w:rsidR="005902C3" w:rsidRPr="005902C3">
        <w:t xml:space="preserve"> </w:t>
      </w:r>
      <w:r w:rsidR="005902C3" w:rsidRPr="005902C3">
        <w:rPr>
          <w:sz w:val="24"/>
          <w:szCs w:val="24"/>
          <w:lang w:val="en-US"/>
        </w:rPr>
        <w:t>(Kim &amp; Kim, 2019).</w:t>
      </w:r>
    </w:p>
    <w:p w14:paraId="7CC7D56D" w14:textId="79E42809" w:rsidR="00712257" w:rsidRPr="00A06A8F" w:rsidRDefault="00712257" w:rsidP="00A06A8F">
      <w:pPr>
        <w:pStyle w:val="ListParagraph"/>
        <w:numPr>
          <w:ilvl w:val="0"/>
          <w:numId w:val="1"/>
        </w:numPr>
        <w:rPr>
          <w:sz w:val="24"/>
          <w:szCs w:val="24"/>
          <w:lang w:val="en-US"/>
        </w:rPr>
      </w:pPr>
      <w:r w:rsidRPr="00712257">
        <w:rPr>
          <w:sz w:val="24"/>
          <w:szCs w:val="24"/>
          <w:lang w:val="en-US"/>
        </w:rPr>
        <w:t>Dependence on the smartphone market: Due to Samsung's reliance on the selling of smartphones, the firm is very susceptible to changes in the market.</w:t>
      </w:r>
      <w:r w:rsidR="00974483" w:rsidRPr="00974483">
        <w:t xml:space="preserve"> </w:t>
      </w:r>
      <w:r w:rsidR="00974483" w:rsidRPr="00974483">
        <w:rPr>
          <w:sz w:val="24"/>
          <w:szCs w:val="24"/>
          <w:lang w:val="en-US"/>
        </w:rPr>
        <w:t>(Chaffey et al., 2019).</w:t>
      </w:r>
    </w:p>
    <w:p w14:paraId="2F955A09" w14:textId="7C0F6A7D" w:rsidR="006B7522" w:rsidRDefault="00712257" w:rsidP="00712257">
      <w:pPr>
        <w:pStyle w:val="ListParagraph"/>
        <w:numPr>
          <w:ilvl w:val="0"/>
          <w:numId w:val="1"/>
        </w:numPr>
        <w:rPr>
          <w:sz w:val="24"/>
          <w:szCs w:val="24"/>
          <w:lang w:val="en-US"/>
        </w:rPr>
      </w:pPr>
      <w:r w:rsidRPr="00712257">
        <w:rPr>
          <w:sz w:val="24"/>
          <w:szCs w:val="24"/>
          <w:lang w:val="en-US"/>
        </w:rPr>
        <w:t xml:space="preserve">The use of child </w:t>
      </w:r>
      <w:r w:rsidR="00A06A8F" w:rsidRPr="00712257">
        <w:rPr>
          <w:sz w:val="24"/>
          <w:szCs w:val="24"/>
          <w:lang w:val="en-US"/>
        </w:rPr>
        <w:t>labor</w:t>
      </w:r>
      <w:r w:rsidRPr="00712257">
        <w:rPr>
          <w:sz w:val="24"/>
          <w:szCs w:val="24"/>
          <w:lang w:val="en-US"/>
        </w:rPr>
        <w:t xml:space="preserve"> in Samsung's supply chain has drawn criticism for the company's </w:t>
      </w:r>
      <w:r w:rsidR="00A06A8F" w:rsidRPr="00712257">
        <w:rPr>
          <w:sz w:val="24"/>
          <w:szCs w:val="24"/>
          <w:lang w:val="en-US"/>
        </w:rPr>
        <w:t>labor</w:t>
      </w:r>
      <w:r w:rsidRPr="00712257">
        <w:rPr>
          <w:sz w:val="24"/>
          <w:szCs w:val="24"/>
          <w:lang w:val="en-US"/>
        </w:rPr>
        <w:t xml:space="preserve"> policies.</w:t>
      </w:r>
      <w:r w:rsidR="00974483" w:rsidRPr="00974483">
        <w:t xml:space="preserve"> </w:t>
      </w:r>
      <w:r w:rsidR="00974483" w:rsidRPr="00974483">
        <w:rPr>
          <w:sz w:val="24"/>
          <w:szCs w:val="24"/>
          <w:lang w:val="en-US"/>
        </w:rPr>
        <w:t>(Kim &amp; Kim, 2019).</w:t>
      </w:r>
    </w:p>
    <w:p w14:paraId="081D6091" w14:textId="03C2521F" w:rsidR="00974483" w:rsidRDefault="001D7F85" w:rsidP="00712257">
      <w:pPr>
        <w:pStyle w:val="ListParagraph"/>
        <w:numPr>
          <w:ilvl w:val="0"/>
          <w:numId w:val="1"/>
        </w:numPr>
        <w:rPr>
          <w:sz w:val="24"/>
          <w:szCs w:val="24"/>
          <w:lang w:val="en-US"/>
        </w:rPr>
      </w:pPr>
      <w:r w:rsidRPr="001D7F85">
        <w:rPr>
          <w:sz w:val="24"/>
          <w:szCs w:val="24"/>
          <w:lang w:val="en-US"/>
        </w:rPr>
        <w:t>Market share decline: Samsung has experienced a market share decline in the smartphone market in recent years as a result of heightened competition and shifting consumer tastes.</w:t>
      </w:r>
      <w:r w:rsidR="00027EDF" w:rsidRPr="00027EDF">
        <w:rPr>
          <w:sz w:val="24"/>
          <w:szCs w:val="24"/>
          <w:lang w:val="en-US"/>
        </w:rPr>
        <w:t xml:space="preserve"> (Kim &amp; Kim, 2019).</w:t>
      </w:r>
    </w:p>
    <w:p w14:paraId="3BAD64D3" w14:textId="77777777" w:rsidR="00D23766" w:rsidRPr="00D23766" w:rsidRDefault="00D23766" w:rsidP="00D23766">
      <w:pPr>
        <w:rPr>
          <w:sz w:val="24"/>
          <w:szCs w:val="24"/>
          <w:lang w:val="en-US"/>
        </w:rPr>
      </w:pPr>
    </w:p>
    <w:p w14:paraId="1DD5E4FD" w14:textId="43629C19" w:rsidR="00027EDF" w:rsidRDefault="00D23766" w:rsidP="00027EDF">
      <w:pPr>
        <w:rPr>
          <w:b/>
          <w:bCs/>
          <w:sz w:val="28"/>
          <w:szCs w:val="28"/>
          <w:u w:val="single"/>
          <w:lang w:val="en-US"/>
        </w:rPr>
      </w:pPr>
      <w:r w:rsidRPr="00D23766">
        <w:rPr>
          <w:b/>
          <w:bCs/>
          <w:sz w:val="28"/>
          <w:szCs w:val="28"/>
          <w:u w:val="single"/>
          <w:lang w:val="en-US"/>
        </w:rPr>
        <w:t>Opportunities</w:t>
      </w:r>
    </w:p>
    <w:p w14:paraId="21D7042F" w14:textId="43FA01A1" w:rsidR="00B9559F" w:rsidRPr="00B9559F" w:rsidRDefault="00B9559F" w:rsidP="00B9559F">
      <w:pPr>
        <w:pStyle w:val="ListParagraph"/>
        <w:numPr>
          <w:ilvl w:val="0"/>
          <w:numId w:val="1"/>
        </w:numPr>
        <w:rPr>
          <w:sz w:val="24"/>
          <w:szCs w:val="24"/>
          <w:lang w:val="en-US"/>
        </w:rPr>
      </w:pPr>
      <w:r w:rsidRPr="00B9559F">
        <w:rPr>
          <w:sz w:val="24"/>
          <w:szCs w:val="24"/>
          <w:lang w:val="en-US"/>
        </w:rPr>
        <w:t>Growth in emerging markets: Samsung has the chance to penetrate these regions, where there is a growing middle class with discretionary income, such as in China and India.</w:t>
      </w:r>
      <w:r w:rsidR="00923D61" w:rsidRPr="00923D61">
        <w:t xml:space="preserve"> </w:t>
      </w:r>
      <w:r w:rsidR="00923D61" w:rsidRPr="00923D61">
        <w:rPr>
          <w:sz w:val="24"/>
          <w:szCs w:val="24"/>
          <w:lang w:val="en-US"/>
        </w:rPr>
        <w:t>(Chaffey et al., 2019).</w:t>
      </w:r>
    </w:p>
    <w:p w14:paraId="2B032000" w14:textId="5BE0363D" w:rsidR="00B9559F" w:rsidRPr="00B9559F" w:rsidRDefault="00B9559F" w:rsidP="00B9559F">
      <w:pPr>
        <w:pStyle w:val="ListParagraph"/>
        <w:numPr>
          <w:ilvl w:val="0"/>
          <w:numId w:val="1"/>
        </w:numPr>
        <w:rPr>
          <w:sz w:val="24"/>
          <w:szCs w:val="24"/>
          <w:lang w:val="en-US"/>
        </w:rPr>
      </w:pPr>
      <w:r w:rsidRPr="00B9559F">
        <w:rPr>
          <w:sz w:val="24"/>
          <w:szCs w:val="24"/>
          <w:lang w:val="en-US"/>
        </w:rPr>
        <w:t xml:space="preserve">Expanding into future technologies like artificial intelligence and the Internet of Things is an opportunity for Samsung. </w:t>
      </w:r>
      <w:r w:rsidR="00923D61" w:rsidRPr="00923D61">
        <w:rPr>
          <w:sz w:val="24"/>
          <w:szCs w:val="24"/>
          <w:lang w:val="en-US"/>
        </w:rPr>
        <w:t>(Kim &amp; Kim, 2019).</w:t>
      </w:r>
    </w:p>
    <w:p w14:paraId="48A3DB7D" w14:textId="6DEF6AD4" w:rsidR="00B9559F" w:rsidRPr="00B9559F" w:rsidRDefault="00B9559F" w:rsidP="00B9559F">
      <w:pPr>
        <w:pStyle w:val="ListParagraph"/>
        <w:numPr>
          <w:ilvl w:val="0"/>
          <w:numId w:val="1"/>
        </w:numPr>
        <w:rPr>
          <w:sz w:val="24"/>
          <w:szCs w:val="24"/>
          <w:lang w:val="en-US"/>
        </w:rPr>
      </w:pPr>
      <w:r w:rsidRPr="00B9559F">
        <w:rPr>
          <w:sz w:val="24"/>
          <w:szCs w:val="24"/>
          <w:lang w:val="en-US"/>
        </w:rPr>
        <w:t>Rising demand for renewable energy: By investing in solar panels and other sustainable technologies, Samsung has the chance to take advantage of the rising demand for renewable energy.</w:t>
      </w:r>
      <w:r w:rsidR="00124115" w:rsidRPr="00124115">
        <w:t xml:space="preserve"> </w:t>
      </w:r>
      <w:r w:rsidR="00124115" w:rsidRPr="00124115">
        <w:rPr>
          <w:sz w:val="24"/>
          <w:szCs w:val="24"/>
          <w:lang w:val="en-US"/>
        </w:rPr>
        <w:t>(Chaffey et al., 2019).</w:t>
      </w:r>
    </w:p>
    <w:p w14:paraId="2C2B6FBD" w14:textId="2D4F362E" w:rsidR="00D23766" w:rsidRDefault="00B9559F" w:rsidP="00B9559F">
      <w:pPr>
        <w:pStyle w:val="ListParagraph"/>
        <w:numPr>
          <w:ilvl w:val="0"/>
          <w:numId w:val="1"/>
        </w:numPr>
        <w:rPr>
          <w:sz w:val="24"/>
          <w:szCs w:val="24"/>
          <w:lang w:val="en-US"/>
        </w:rPr>
      </w:pPr>
      <w:r w:rsidRPr="00B9559F">
        <w:rPr>
          <w:sz w:val="24"/>
          <w:szCs w:val="24"/>
          <w:lang w:val="en-US"/>
        </w:rPr>
        <w:t>Growing demand for home appliances: As more people spend time at home, Samsung has the chance to profit from the growing demand for home appliances.</w:t>
      </w:r>
      <w:r w:rsidR="00124115" w:rsidRPr="00124115">
        <w:t xml:space="preserve"> </w:t>
      </w:r>
      <w:r w:rsidR="00124115" w:rsidRPr="00124115">
        <w:rPr>
          <w:sz w:val="24"/>
          <w:szCs w:val="24"/>
          <w:lang w:val="en-US"/>
        </w:rPr>
        <w:t>(Kim &amp; Kim, 2019).</w:t>
      </w:r>
    </w:p>
    <w:p w14:paraId="3601E7E0" w14:textId="77777777" w:rsidR="00124115" w:rsidRDefault="00124115" w:rsidP="00124115">
      <w:pPr>
        <w:rPr>
          <w:sz w:val="24"/>
          <w:szCs w:val="24"/>
          <w:lang w:val="en-US"/>
        </w:rPr>
      </w:pPr>
    </w:p>
    <w:p w14:paraId="653F6BFD" w14:textId="30303A07" w:rsidR="00124115" w:rsidRPr="00124115" w:rsidRDefault="00124115" w:rsidP="00124115">
      <w:pPr>
        <w:rPr>
          <w:b/>
          <w:bCs/>
          <w:sz w:val="28"/>
          <w:szCs w:val="28"/>
          <w:u w:val="single"/>
          <w:lang w:val="en-US"/>
        </w:rPr>
      </w:pPr>
      <w:r w:rsidRPr="00124115">
        <w:rPr>
          <w:b/>
          <w:bCs/>
          <w:sz w:val="28"/>
          <w:szCs w:val="28"/>
          <w:u w:val="single"/>
          <w:lang w:val="en-US"/>
        </w:rPr>
        <w:t>Threats</w:t>
      </w:r>
    </w:p>
    <w:p w14:paraId="16A7C3DD" w14:textId="1C87922A" w:rsidR="0065132A" w:rsidRPr="0065132A" w:rsidRDefault="0065132A" w:rsidP="0065132A">
      <w:pPr>
        <w:pStyle w:val="ListParagraph"/>
        <w:numPr>
          <w:ilvl w:val="0"/>
          <w:numId w:val="1"/>
        </w:numPr>
        <w:rPr>
          <w:sz w:val="24"/>
          <w:szCs w:val="24"/>
          <w:lang w:val="en-US"/>
        </w:rPr>
      </w:pPr>
      <w:r w:rsidRPr="0065132A">
        <w:rPr>
          <w:sz w:val="24"/>
          <w:szCs w:val="24"/>
          <w:lang w:val="en-US"/>
        </w:rPr>
        <w:t>Competition is fierce: According to Kim and Kim (2019), Apple and Huawei are two of the fiercest rivals for Samsung among smartphone makers.</w:t>
      </w:r>
    </w:p>
    <w:p w14:paraId="6AC04449" w14:textId="4B8BAD0A" w:rsidR="0065132A" w:rsidRPr="0065132A" w:rsidRDefault="0065132A" w:rsidP="0065132A">
      <w:pPr>
        <w:pStyle w:val="ListParagraph"/>
        <w:numPr>
          <w:ilvl w:val="0"/>
          <w:numId w:val="1"/>
        </w:numPr>
        <w:rPr>
          <w:sz w:val="24"/>
          <w:szCs w:val="24"/>
          <w:lang w:val="en-US"/>
        </w:rPr>
      </w:pPr>
      <w:r w:rsidRPr="0065132A">
        <w:rPr>
          <w:sz w:val="24"/>
          <w:szCs w:val="24"/>
          <w:lang w:val="en-US"/>
        </w:rPr>
        <w:t>Economic downturns: According to Chaffey et al. (2019), consumer spending can decline during economic downturns, which can have an influence on Samsung's income.</w:t>
      </w:r>
    </w:p>
    <w:p w14:paraId="70AA7EAF" w14:textId="2BE8582A" w:rsidR="005F1E63" w:rsidRDefault="0065132A" w:rsidP="0065132A">
      <w:pPr>
        <w:pStyle w:val="ListParagraph"/>
        <w:numPr>
          <w:ilvl w:val="0"/>
          <w:numId w:val="1"/>
        </w:numPr>
        <w:rPr>
          <w:sz w:val="24"/>
          <w:szCs w:val="24"/>
          <w:lang w:val="en-US"/>
        </w:rPr>
      </w:pPr>
      <w:r w:rsidRPr="0065132A">
        <w:rPr>
          <w:sz w:val="24"/>
          <w:szCs w:val="24"/>
          <w:lang w:val="en-US"/>
        </w:rPr>
        <w:t xml:space="preserve">Disruptions to the supply chain: According to Kim and Kim (2019), calamities, political unrest, and other events all have the potential to disrupt Samsung's supply </w:t>
      </w:r>
      <w:r w:rsidRPr="0065132A">
        <w:rPr>
          <w:sz w:val="24"/>
          <w:szCs w:val="24"/>
          <w:lang w:val="en-US"/>
        </w:rPr>
        <w:t xml:space="preserve">chain. </w:t>
      </w:r>
    </w:p>
    <w:p w14:paraId="5BD463A3" w14:textId="77777777" w:rsidR="00FA4A3A" w:rsidRDefault="00A85358" w:rsidP="00611075">
      <w:pPr>
        <w:pStyle w:val="ListParagraph"/>
        <w:numPr>
          <w:ilvl w:val="0"/>
          <w:numId w:val="1"/>
        </w:numPr>
        <w:rPr>
          <w:sz w:val="24"/>
          <w:szCs w:val="24"/>
          <w:lang w:val="en-US"/>
        </w:rPr>
      </w:pPr>
      <w:r w:rsidRPr="00A85358">
        <w:rPr>
          <w:sz w:val="24"/>
          <w:szCs w:val="24"/>
          <w:lang w:val="en-US"/>
        </w:rPr>
        <w:lastRenderedPageBreak/>
        <w:t xml:space="preserve">Legally and administrative issues: Samsung may experience legal and regulatory issues, such as court cases alleging patent infringement or rules from the </w:t>
      </w:r>
    </w:p>
    <w:p w14:paraId="68A4C493" w14:textId="09429ED7" w:rsidR="00611075" w:rsidRDefault="00A85358" w:rsidP="00FA4A3A">
      <w:pPr>
        <w:pStyle w:val="ListParagraph"/>
        <w:rPr>
          <w:sz w:val="24"/>
          <w:szCs w:val="24"/>
          <w:lang w:val="en-US"/>
        </w:rPr>
      </w:pPr>
      <w:r w:rsidRPr="00A85358">
        <w:rPr>
          <w:sz w:val="24"/>
          <w:szCs w:val="24"/>
          <w:lang w:val="en-US"/>
        </w:rPr>
        <w:t xml:space="preserve">government that </w:t>
      </w:r>
      <w:proofErr w:type="gramStart"/>
      <w:r w:rsidRPr="00A85358">
        <w:rPr>
          <w:sz w:val="24"/>
          <w:szCs w:val="24"/>
          <w:lang w:val="en-US"/>
        </w:rPr>
        <w:t>have</w:t>
      </w:r>
      <w:proofErr w:type="gramEnd"/>
      <w:r w:rsidRPr="00A85358">
        <w:rPr>
          <w:sz w:val="24"/>
          <w:szCs w:val="24"/>
          <w:lang w:val="en-US"/>
        </w:rPr>
        <w:t xml:space="preserve"> an impact on their business operations (Kim &amp; Kim, 2019).</w:t>
      </w:r>
    </w:p>
    <w:p w14:paraId="09E3D19D" w14:textId="77777777" w:rsidR="00F21F8F" w:rsidRDefault="00F21F8F" w:rsidP="00FA4A3A">
      <w:pPr>
        <w:pStyle w:val="ListParagraph"/>
        <w:rPr>
          <w:sz w:val="24"/>
          <w:szCs w:val="24"/>
          <w:lang w:val="en-US"/>
        </w:rPr>
      </w:pPr>
    </w:p>
    <w:p w14:paraId="3E14271D" w14:textId="77777777" w:rsidR="00F21F8F" w:rsidRDefault="00F21F8F" w:rsidP="00FA4A3A">
      <w:pPr>
        <w:pStyle w:val="ListParagraph"/>
        <w:rPr>
          <w:sz w:val="24"/>
          <w:szCs w:val="24"/>
          <w:lang w:val="en-US"/>
        </w:rPr>
      </w:pPr>
    </w:p>
    <w:p w14:paraId="47384B83" w14:textId="77777777" w:rsidR="00FA4A3A" w:rsidRDefault="00FA4A3A" w:rsidP="00A85358">
      <w:pPr>
        <w:rPr>
          <w:b/>
          <w:bCs/>
          <w:sz w:val="28"/>
          <w:szCs w:val="28"/>
          <w:u w:val="single"/>
          <w:lang w:val="en-US"/>
        </w:rPr>
      </w:pPr>
    </w:p>
    <w:p w14:paraId="05316FF6" w14:textId="72F16954" w:rsidR="00A85358" w:rsidRDefault="00FA4A3A" w:rsidP="00C638AB">
      <w:pPr>
        <w:pStyle w:val="Heading1"/>
        <w:numPr>
          <w:ilvl w:val="1"/>
          <w:numId w:val="4"/>
        </w:numPr>
        <w:rPr>
          <w:lang w:val="en-US"/>
        </w:rPr>
      </w:pPr>
      <w:bookmarkStart w:id="10" w:name="_Toc134609049"/>
      <w:r w:rsidRPr="00940AAA">
        <w:rPr>
          <w:color w:val="auto"/>
          <w:lang w:val="en-US"/>
        </w:rPr>
        <w:t>PESTEL Analysis</w:t>
      </w:r>
      <w:bookmarkEnd w:id="10"/>
    </w:p>
    <w:p w14:paraId="516DB990" w14:textId="4BC013ED" w:rsidR="00796C20" w:rsidRDefault="00546B9A" w:rsidP="00A85358">
      <w:pPr>
        <w:rPr>
          <w:sz w:val="24"/>
          <w:szCs w:val="24"/>
          <w:lang w:val="en-US"/>
        </w:rPr>
      </w:pPr>
      <w:r w:rsidRPr="00546B9A">
        <w:rPr>
          <w:sz w:val="24"/>
          <w:szCs w:val="24"/>
          <w:lang w:val="en-US"/>
        </w:rPr>
        <w:t xml:space="preserve">The external macro-environmental elements that can have an impact on a company's business operations and performance are </w:t>
      </w:r>
      <w:r w:rsidR="002A2940" w:rsidRPr="00546B9A">
        <w:rPr>
          <w:sz w:val="24"/>
          <w:szCs w:val="24"/>
          <w:lang w:val="en-US"/>
        </w:rPr>
        <w:t>analyzed</w:t>
      </w:r>
      <w:r w:rsidRPr="00546B9A">
        <w:rPr>
          <w:sz w:val="24"/>
          <w:szCs w:val="24"/>
          <w:lang w:val="en-US"/>
        </w:rPr>
        <w:t xml:space="preserve"> using the PESTEL framework. A PESTEL analysis of Samsung based on data acquired from publications and websites is provided below:</w:t>
      </w:r>
    </w:p>
    <w:p w14:paraId="1CF3AD8B" w14:textId="2A52AA22" w:rsidR="002A2940" w:rsidRDefault="002A2940" w:rsidP="00A85358">
      <w:pPr>
        <w:rPr>
          <w:sz w:val="24"/>
          <w:szCs w:val="24"/>
          <w:lang w:val="en-US"/>
        </w:rPr>
      </w:pPr>
    </w:p>
    <w:p w14:paraId="2FE95043" w14:textId="50D67E3A" w:rsidR="002A2940" w:rsidRPr="003F259A" w:rsidRDefault="003F259A" w:rsidP="00A85358">
      <w:pPr>
        <w:rPr>
          <w:b/>
          <w:bCs/>
          <w:sz w:val="28"/>
          <w:szCs w:val="28"/>
          <w:u w:val="single"/>
          <w:lang w:val="en-US"/>
        </w:rPr>
      </w:pPr>
      <w:r w:rsidRPr="003F259A">
        <w:rPr>
          <w:b/>
          <w:bCs/>
          <w:sz w:val="28"/>
          <w:szCs w:val="28"/>
          <w:u w:val="single"/>
          <w:lang w:val="en-US"/>
        </w:rPr>
        <w:t>Political</w:t>
      </w:r>
    </w:p>
    <w:p w14:paraId="5419A150" w14:textId="6931324F" w:rsidR="00FD2504" w:rsidRPr="00FD2504" w:rsidRDefault="00FD2504" w:rsidP="00FD2504">
      <w:pPr>
        <w:pStyle w:val="ListParagraph"/>
        <w:numPr>
          <w:ilvl w:val="0"/>
          <w:numId w:val="1"/>
        </w:numPr>
        <w:rPr>
          <w:sz w:val="24"/>
          <w:szCs w:val="24"/>
          <w:lang w:val="en-US"/>
        </w:rPr>
      </w:pPr>
      <w:r w:rsidRPr="00FD2504">
        <w:rPr>
          <w:sz w:val="24"/>
          <w:szCs w:val="24"/>
          <w:lang w:val="en-US"/>
        </w:rPr>
        <w:t xml:space="preserve">Government regulations: Due to its global operations, Samsung is governed by a number of laws, including tax, trade, and </w:t>
      </w:r>
      <w:proofErr w:type="spellStart"/>
      <w:r w:rsidRPr="00FD2504">
        <w:rPr>
          <w:sz w:val="24"/>
          <w:szCs w:val="24"/>
          <w:lang w:val="en-US"/>
        </w:rPr>
        <w:t>labour</w:t>
      </w:r>
      <w:proofErr w:type="spellEnd"/>
      <w:r w:rsidRPr="00FD2504">
        <w:rPr>
          <w:sz w:val="24"/>
          <w:szCs w:val="24"/>
          <w:lang w:val="en-US"/>
        </w:rPr>
        <w:t xml:space="preserve"> laws (Chaffey et al., 2019).</w:t>
      </w:r>
    </w:p>
    <w:p w14:paraId="7BDC3612" w14:textId="764E6369" w:rsidR="003F259A" w:rsidRPr="003F259A" w:rsidRDefault="00FD2504" w:rsidP="00FD2504">
      <w:pPr>
        <w:pStyle w:val="ListParagraph"/>
        <w:numPr>
          <w:ilvl w:val="0"/>
          <w:numId w:val="1"/>
        </w:numPr>
        <w:rPr>
          <w:sz w:val="24"/>
          <w:szCs w:val="24"/>
          <w:lang w:val="en-US"/>
        </w:rPr>
      </w:pPr>
      <w:r w:rsidRPr="00FD2504">
        <w:rPr>
          <w:sz w:val="24"/>
          <w:szCs w:val="24"/>
          <w:lang w:val="en-US"/>
        </w:rPr>
        <w:t>Intellectual property laws: Apple and Samsung have engaged in intellectual property litigation, which has the potential to negatively affect the business operations of both parties (Kim &amp; Kim, 2019).</w:t>
      </w:r>
    </w:p>
    <w:p w14:paraId="01F97D94" w14:textId="77777777" w:rsidR="00D77C72" w:rsidRDefault="00D77C72" w:rsidP="005616F7">
      <w:pPr>
        <w:rPr>
          <w:sz w:val="24"/>
          <w:szCs w:val="24"/>
          <w:lang w:val="en-US"/>
        </w:rPr>
      </w:pPr>
    </w:p>
    <w:p w14:paraId="35881346" w14:textId="570BFD19" w:rsidR="005616F7" w:rsidRDefault="00D77C72" w:rsidP="005616F7">
      <w:pPr>
        <w:rPr>
          <w:b/>
          <w:bCs/>
          <w:sz w:val="28"/>
          <w:szCs w:val="28"/>
          <w:u w:val="single"/>
          <w:lang w:val="en-US"/>
        </w:rPr>
      </w:pPr>
      <w:r w:rsidRPr="00D77C72">
        <w:rPr>
          <w:b/>
          <w:bCs/>
          <w:sz w:val="28"/>
          <w:szCs w:val="28"/>
          <w:u w:val="single"/>
          <w:lang w:val="en-US"/>
        </w:rPr>
        <w:t xml:space="preserve">Economic </w:t>
      </w:r>
    </w:p>
    <w:p w14:paraId="6E7B92CA" w14:textId="4B9F7FEC" w:rsidR="00110512" w:rsidRPr="00110512" w:rsidRDefault="00110512" w:rsidP="00110512">
      <w:pPr>
        <w:pStyle w:val="ListParagraph"/>
        <w:numPr>
          <w:ilvl w:val="0"/>
          <w:numId w:val="1"/>
        </w:numPr>
        <w:rPr>
          <w:sz w:val="24"/>
          <w:szCs w:val="24"/>
          <w:lang w:val="en-US"/>
        </w:rPr>
      </w:pPr>
      <w:r w:rsidRPr="00110512">
        <w:rPr>
          <w:sz w:val="24"/>
          <w:szCs w:val="24"/>
          <w:lang w:val="en-US"/>
        </w:rPr>
        <w:t>Economic development: The stability and growth of the economies in which Samsung conducts business have an impact on those economies' business operations (Kim &amp; Kim, 2019).</w:t>
      </w:r>
    </w:p>
    <w:p w14:paraId="26C6CD84" w14:textId="15BB3BF5" w:rsidR="00D77C72" w:rsidRDefault="00110512" w:rsidP="00110512">
      <w:pPr>
        <w:pStyle w:val="ListParagraph"/>
        <w:numPr>
          <w:ilvl w:val="0"/>
          <w:numId w:val="1"/>
        </w:numPr>
        <w:rPr>
          <w:sz w:val="24"/>
          <w:szCs w:val="24"/>
          <w:lang w:val="en-US"/>
        </w:rPr>
      </w:pPr>
      <w:r w:rsidRPr="00110512">
        <w:rPr>
          <w:sz w:val="24"/>
          <w:szCs w:val="24"/>
          <w:lang w:val="en-US"/>
        </w:rPr>
        <w:t>currency rates: Changes in currency rates have an impact on Samsung's business operations and may have an adverse effect on their revenue and profitability (Chaffey et al., 2019).</w:t>
      </w:r>
    </w:p>
    <w:p w14:paraId="0495392D" w14:textId="77777777" w:rsidR="00110512" w:rsidRDefault="00110512" w:rsidP="00110512">
      <w:pPr>
        <w:rPr>
          <w:sz w:val="24"/>
          <w:szCs w:val="24"/>
          <w:lang w:val="en-US"/>
        </w:rPr>
      </w:pPr>
    </w:p>
    <w:p w14:paraId="329DA49F" w14:textId="7B5BE2F7" w:rsidR="00CD3E72" w:rsidRDefault="00CD3E72" w:rsidP="00110512">
      <w:pPr>
        <w:rPr>
          <w:b/>
          <w:bCs/>
          <w:sz w:val="28"/>
          <w:szCs w:val="28"/>
          <w:u w:val="single"/>
          <w:lang w:val="en-US"/>
        </w:rPr>
      </w:pPr>
      <w:r w:rsidRPr="00CD3E72">
        <w:rPr>
          <w:b/>
          <w:bCs/>
          <w:sz w:val="28"/>
          <w:szCs w:val="28"/>
          <w:u w:val="single"/>
          <w:lang w:val="en-US"/>
        </w:rPr>
        <w:t>Social</w:t>
      </w:r>
    </w:p>
    <w:p w14:paraId="7EEE0CF5" w14:textId="550EB057" w:rsidR="00E627CC" w:rsidRPr="00E627CC" w:rsidRDefault="00E627CC" w:rsidP="00E627CC">
      <w:pPr>
        <w:pStyle w:val="ListParagraph"/>
        <w:numPr>
          <w:ilvl w:val="0"/>
          <w:numId w:val="1"/>
        </w:numPr>
        <w:rPr>
          <w:sz w:val="24"/>
          <w:szCs w:val="24"/>
          <w:lang w:val="en-US"/>
        </w:rPr>
      </w:pPr>
      <w:r w:rsidRPr="00E627CC">
        <w:rPr>
          <w:sz w:val="24"/>
          <w:szCs w:val="24"/>
          <w:lang w:val="en-US"/>
        </w:rPr>
        <w:t>Demographic shifts: The market for Samsung's products may be impacted by changes in population demography, such as ageing populations (Kim &amp; Kim, 2019).</w:t>
      </w:r>
    </w:p>
    <w:p w14:paraId="35EF010A" w14:textId="3E057330" w:rsidR="00CD3E72" w:rsidRDefault="00E627CC" w:rsidP="00E627CC">
      <w:pPr>
        <w:pStyle w:val="ListParagraph"/>
        <w:numPr>
          <w:ilvl w:val="0"/>
          <w:numId w:val="1"/>
        </w:numPr>
        <w:rPr>
          <w:sz w:val="24"/>
          <w:szCs w:val="24"/>
          <w:lang w:val="en-US"/>
        </w:rPr>
      </w:pPr>
      <w:r w:rsidRPr="00E627CC">
        <w:rPr>
          <w:sz w:val="24"/>
          <w:szCs w:val="24"/>
          <w:lang w:val="en-US"/>
        </w:rPr>
        <w:t xml:space="preserve">customer preferences changing: According to Chaffey et al. (2019), customer tastes shifting in </w:t>
      </w:r>
      <w:r w:rsidRPr="00E627CC">
        <w:rPr>
          <w:sz w:val="24"/>
          <w:szCs w:val="24"/>
          <w:lang w:val="en-US"/>
        </w:rPr>
        <w:t>favor</w:t>
      </w:r>
      <w:r w:rsidRPr="00E627CC">
        <w:rPr>
          <w:sz w:val="24"/>
          <w:szCs w:val="24"/>
          <w:lang w:val="en-US"/>
        </w:rPr>
        <w:t xml:space="preserve"> of environmentally friendly products and privacy concerns may have an effect on Samsung's sales and profitability.</w:t>
      </w:r>
    </w:p>
    <w:p w14:paraId="783A180C" w14:textId="77777777" w:rsidR="00E627CC" w:rsidRDefault="00E627CC" w:rsidP="00E627CC">
      <w:pPr>
        <w:rPr>
          <w:sz w:val="24"/>
          <w:szCs w:val="24"/>
          <w:lang w:val="en-US"/>
        </w:rPr>
      </w:pPr>
    </w:p>
    <w:p w14:paraId="5A91F99A" w14:textId="0F56880A" w:rsidR="00E627CC" w:rsidRDefault="009A75D2" w:rsidP="00E627CC">
      <w:pPr>
        <w:rPr>
          <w:b/>
          <w:bCs/>
          <w:sz w:val="28"/>
          <w:szCs w:val="28"/>
          <w:u w:val="single"/>
          <w:lang w:val="en-US"/>
        </w:rPr>
      </w:pPr>
      <w:r w:rsidRPr="009A75D2">
        <w:rPr>
          <w:b/>
          <w:bCs/>
          <w:sz w:val="28"/>
          <w:szCs w:val="28"/>
          <w:u w:val="single"/>
          <w:lang w:val="en-US"/>
        </w:rPr>
        <w:t>Technological</w:t>
      </w:r>
    </w:p>
    <w:p w14:paraId="3F91BCED" w14:textId="30EFFECF" w:rsidR="00720A97" w:rsidRPr="00720A97" w:rsidRDefault="00720A97" w:rsidP="00720A97">
      <w:pPr>
        <w:pStyle w:val="ListParagraph"/>
        <w:numPr>
          <w:ilvl w:val="0"/>
          <w:numId w:val="1"/>
        </w:numPr>
        <w:rPr>
          <w:sz w:val="24"/>
          <w:szCs w:val="24"/>
          <w:lang w:val="en-US"/>
        </w:rPr>
      </w:pPr>
      <w:r w:rsidRPr="00720A97">
        <w:rPr>
          <w:sz w:val="24"/>
          <w:szCs w:val="24"/>
          <w:lang w:val="en-US"/>
        </w:rPr>
        <w:lastRenderedPageBreak/>
        <w:t>Rapid technical change: Samsung operates in a setting where technology is evolving quickly, necessitating a sizable investment in R&amp;D (Kim &amp; Kim, 2019).</w:t>
      </w:r>
    </w:p>
    <w:p w14:paraId="25929E63" w14:textId="5509A6CA" w:rsidR="00D06B65" w:rsidRDefault="00720A97" w:rsidP="00720A97">
      <w:pPr>
        <w:pStyle w:val="ListParagraph"/>
        <w:numPr>
          <w:ilvl w:val="0"/>
          <w:numId w:val="1"/>
        </w:numPr>
        <w:rPr>
          <w:sz w:val="24"/>
          <w:szCs w:val="24"/>
          <w:lang w:val="en-US"/>
        </w:rPr>
      </w:pPr>
      <w:r w:rsidRPr="00720A97">
        <w:rPr>
          <w:sz w:val="24"/>
          <w:szCs w:val="24"/>
          <w:lang w:val="en-US"/>
        </w:rPr>
        <w:t>Digital disruption: According to Chaffey et al. (2019), developing technologies like artificial intelligence and the Internet of Things pose a danger to Samsung's business model.</w:t>
      </w:r>
    </w:p>
    <w:p w14:paraId="17C81C6E" w14:textId="77777777" w:rsidR="00720A97" w:rsidRDefault="00720A97" w:rsidP="00720A97">
      <w:pPr>
        <w:rPr>
          <w:sz w:val="24"/>
          <w:szCs w:val="24"/>
          <w:lang w:val="en-US"/>
        </w:rPr>
      </w:pPr>
    </w:p>
    <w:p w14:paraId="18539AE5" w14:textId="77777777" w:rsidR="00307903" w:rsidRDefault="00AF29F0" w:rsidP="00307903">
      <w:pPr>
        <w:rPr>
          <w:b/>
          <w:bCs/>
          <w:sz w:val="24"/>
          <w:szCs w:val="24"/>
          <w:u w:val="single"/>
          <w:lang w:val="en-US"/>
        </w:rPr>
      </w:pPr>
      <w:r w:rsidRPr="00307903">
        <w:rPr>
          <w:b/>
          <w:bCs/>
          <w:sz w:val="28"/>
          <w:szCs w:val="28"/>
          <w:u w:val="single"/>
          <w:lang w:val="en-US"/>
        </w:rPr>
        <w:t>Environmental</w:t>
      </w:r>
    </w:p>
    <w:p w14:paraId="5371A8C0" w14:textId="346AFE16" w:rsidR="00CE6941" w:rsidRPr="00CE6941" w:rsidRDefault="00CE6941" w:rsidP="00CE6941">
      <w:pPr>
        <w:pStyle w:val="ListParagraph"/>
        <w:numPr>
          <w:ilvl w:val="0"/>
          <w:numId w:val="1"/>
        </w:numPr>
        <w:rPr>
          <w:sz w:val="24"/>
          <w:szCs w:val="24"/>
          <w:lang w:val="en-US"/>
        </w:rPr>
      </w:pPr>
      <w:r w:rsidRPr="00CE6941">
        <w:rPr>
          <w:sz w:val="24"/>
          <w:szCs w:val="24"/>
          <w:lang w:val="en-US"/>
        </w:rPr>
        <w:t>Environmental laws: According to Kim and Kim (2019), Samsung is subject to environmental laws and may be fined for breaking them.</w:t>
      </w:r>
    </w:p>
    <w:p w14:paraId="7CACE8C7" w14:textId="4A63B48D" w:rsidR="00AF29F0" w:rsidRDefault="00CE6941" w:rsidP="00CE6941">
      <w:pPr>
        <w:pStyle w:val="ListParagraph"/>
        <w:numPr>
          <w:ilvl w:val="0"/>
          <w:numId w:val="1"/>
        </w:numPr>
        <w:rPr>
          <w:b/>
          <w:bCs/>
          <w:sz w:val="24"/>
          <w:szCs w:val="24"/>
          <w:u w:val="single"/>
          <w:lang w:val="en-US"/>
        </w:rPr>
      </w:pPr>
      <w:r w:rsidRPr="00CE6941">
        <w:rPr>
          <w:sz w:val="24"/>
          <w:szCs w:val="24"/>
          <w:lang w:val="en-US"/>
        </w:rPr>
        <w:t>Sustainability initiatives: By investing in renewable energy and environmentally friendly products, Samsung has the chance to take advantage of the rising demand for sustainable products (Chaffey et al., 2019).</w:t>
      </w:r>
      <w:r w:rsidR="00AF29F0" w:rsidRPr="00307903">
        <w:rPr>
          <w:b/>
          <w:bCs/>
          <w:sz w:val="24"/>
          <w:szCs w:val="24"/>
          <w:u w:val="single"/>
          <w:lang w:val="en-US"/>
        </w:rPr>
        <w:t xml:space="preserve"> </w:t>
      </w:r>
    </w:p>
    <w:p w14:paraId="7E266F81" w14:textId="77777777" w:rsidR="00CE6941" w:rsidRDefault="00CE6941" w:rsidP="00CE6941">
      <w:pPr>
        <w:rPr>
          <w:b/>
          <w:bCs/>
          <w:sz w:val="24"/>
          <w:szCs w:val="24"/>
          <w:u w:val="single"/>
          <w:lang w:val="en-US"/>
        </w:rPr>
      </w:pPr>
    </w:p>
    <w:p w14:paraId="60D185FD" w14:textId="4B0A3B2B" w:rsidR="00CE6941" w:rsidRDefault="00CE6941" w:rsidP="00CE6941">
      <w:pPr>
        <w:rPr>
          <w:b/>
          <w:bCs/>
          <w:sz w:val="28"/>
          <w:szCs w:val="28"/>
          <w:u w:val="single"/>
          <w:lang w:val="en-US"/>
        </w:rPr>
      </w:pPr>
      <w:r w:rsidRPr="005E6FD4">
        <w:rPr>
          <w:b/>
          <w:bCs/>
          <w:sz w:val="28"/>
          <w:szCs w:val="28"/>
          <w:u w:val="single"/>
          <w:lang w:val="en-US"/>
        </w:rPr>
        <w:t>Legal</w:t>
      </w:r>
    </w:p>
    <w:p w14:paraId="437FCAA9" w14:textId="120CE744" w:rsidR="00914131" w:rsidRPr="00914131" w:rsidRDefault="00914131" w:rsidP="00914131">
      <w:pPr>
        <w:pStyle w:val="ListParagraph"/>
        <w:numPr>
          <w:ilvl w:val="0"/>
          <w:numId w:val="1"/>
        </w:numPr>
        <w:rPr>
          <w:sz w:val="24"/>
          <w:szCs w:val="24"/>
          <w:lang w:val="en-US"/>
        </w:rPr>
      </w:pPr>
      <w:r w:rsidRPr="00914131">
        <w:rPr>
          <w:sz w:val="24"/>
          <w:szCs w:val="24"/>
          <w:lang w:val="en-US"/>
        </w:rPr>
        <w:t>Data privacy legislation: According to Chaffey et al. (2019), Samsung is required to abide by data privacy rules in the nations where it conducts business.</w:t>
      </w:r>
    </w:p>
    <w:p w14:paraId="126EEA8E" w14:textId="64B7E012" w:rsidR="005E6FD4" w:rsidRDefault="00914131" w:rsidP="00914131">
      <w:pPr>
        <w:pStyle w:val="ListParagraph"/>
        <w:numPr>
          <w:ilvl w:val="0"/>
          <w:numId w:val="1"/>
        </w:numPr>
        <w:rPr>
          <w:sz w:val="24"/>
          <w:szCs w:val="24"/>
          <w:lang w:val="en-US"/>
        </w:rPr>
      </w:pPr>
      <w:r w:rsidRPr="00914131">
        <w:rPr>
          <w:sz w:val="24"/>
          <w:szCs w:val="24"/>
          <w:lang w:val="en-US"/>
        </w:rPr>
        <w:t xml:space="preserve">Anti-corruption regulations: According to Kim and Kim (2019), Samsung must abide by anti-corruption laws, such as the US Foreign Corrupt </w:t>
      </w:r>
      <w:r w:rsidRPr="00914131">
        <w:rPr>
          <w:sz w:val="24"/>
          <w:szCs w:val="24"/>
          <w:lang w:val="en-US"/>
        </w:rPr>
        <w:t>Practices</w:t>
      </w:r>
      <w:r w:rsidRPr="00914131">
        <w:rPr>
          <w:sz w:val="24"/>
          <w:szCs w:val="24"/>
          <w:lang w:val="en-US"/>
        </w:rPr>
        <w:t xml:space="preserve"> Act.</w:t>
      </w:r>
    </w:p>
    <w:p w14:paraId="34BDC619" w14:textId="77777777" w:rsidR="00914131" w:rsidRDefault="00914131" w:rsidP="00914131">
      <w:pPr>
        <w:rPr>
          <w:sz w:val="24"/>
          <w:szCs w:val="24"/>
          <w:lang w:val="en-US"/>
        </w:rPr>
      </w:pPr>
    </w:p>
    <w:p w14:paraId="674B004C" w14:textId="77777777" w:rsidR="005651CC" w:rsidRDefault="005651CC" w:rsidP="005651CC">
      <w:pPr>
        <w:rPr>
          <w:sz w:val="24"/>
          <w:szCs w:val="24"/>
          <w:lang w:val="en-US"/>
        </w:rPr>
      </w:pPr>
    </w:p>
    <w:p w14:paraId="08808C8D" w14:textId="680402F8" w:rsidR="005651CC" w:rsidRDefault="002B332F" w:rsidP="00C638AB">
      <w:pPr>
        <w:pStyle w:val="Heading1"/>
        <w:numPr>
          <w:ilvl w:val="0"/>
          <w:numId w:val="4"/>
        </w:numPr>
        <w:rPr>
          <w:lang w:val="en-US"/>
        </w:rPr>
      </w:pPr>
      <w:bookmarkStart w:id="11" w:name="_Toc134609050"/>
      <w:r w:rsidRPr="00940AAA">
        <w:rPr>
          <w:color w:val="auto"/>
          <w:lang w:val="en-US"/>
        </w:rPr>
        <w:t>HRM Strategic</w:t>
      </w:r>
      <w:r w:rsidR="00DD04E5" w:rsidRPr="00940AAA">
        <w:rPr>
          <w:color w:val="auto"/>
          <w:lang w:val="en-US"/>
        </w:rPr>
        <w:t xml:space="preserve"> The</w:t>
      </w:r>
      <w:r w:rsidR="001777C3" w:rsidRPr="00940AAA">
        <w:rPr>
          <w:color w:val="auto"/>
          <w:lang w:val="en-US"/>
        </w:rPr>
        <w:t>ories</w:t>
      </w:r>
      <w:bookmarkEnd w:id="11"/>
    </w:p>
    <w:p w14:paraId="2220D238" w14:textId="4466295C" w:rsidR="00B41ABF" w:rsidRPr="00B41ABF" w:rsidRDefault="00B41ABF" w:rsidP="00B41ABF">
      <w:pPr>
        <w:rPr>
          <w:sz w:val="24"/>
          <w:szCs w:val="24"/>
          <w:lang w:val="en-US"/>
        </w:rPr>
      </w:pPr>
      <w:r w:rsidRPr="00B41ABF">
        <w:rPr>
          <w:sz w:val="24"/>
          <w:szCs w:val="24"/>
          <w:lang w:val="en-US"/>
        </w:rPr>
        <w:t>Samsung, like many other businesses, implements a variety of strategic HRM theories. Based on data acquired from books and websites, the following are some HRM strategy theories employed by Samsung:</w:t>
      </w:r>
    </w:p>
    <w:p w14:paraId="07A8755C" w14:textId="72F7C56E" w:rsidR="001777C3" w:rsidRDefault="00B41ABF" w:rsidP="005651CC">
      <w:pPr>
        <w:rPr>
          <w:sz w:val="24"/>
          <w:szCs w:val="24"/>
          <w:lang w:val="en-US"/>
        </w:rPr>
      </w:pPr>
      <w:r w:rsidRPr="00B41ABF">
        <w:rPr>
          <w:b/>
          <w:bCs/>
          <w:sz w:val="24"/>
          <w:szCs w:val="24"/>
          <w:lang w:val="en-US"/>
        </w:rPr>
        <w:t>High-Performance Work Systems (HPWS</w:t>
      </w:r>
      <w:r w:rsidRPr="00B41ABF">
        <w:rPr>
          <w:sz w:val="24"/>
          <w:szCs w:val="24"/>
          <w:lang w:val="en-US"/>
        </w:rPr>
        <w:t xml:space="preserve">): Samsung uses HPWS to design a workplace that encourages top performance from its staff. According to </w:t>
      </w:r>
      <w:proofErr w:type="spellStart"/>
      <w:r w:rsidR="00E428D8" w:rsidRPr="000A6001">
        <w:rPr>
          <w:sz w:val="24"/>
          <w:szCs w:val="24"/>
          <w:lang w:val="en-US"/>
        </w:rPr>
        <w:t>Festing</w:t>
      </w:r>
      <w:proofErr w:type="spellEnd"/>
      <w:r w:rsidR="00E428D8" w:rsidRPr="000A6001">
        <w:rPr>
          <w:sz w:val="24"/>
          <w:szCs w:val="24"/>
          <w:lang w:val="en-US"/>
        </w:rPr>
        <w:t xml:space="preserve"> </w:t>
      </w:r>
      <w:r w:rsidRPr="00B41ABF">
        <w:rPr>
          <w:sz w:val="24"/>
          <w:szCs w:val="24"/>
          <w:lang w:val="en-US"/>
        </w:rPr>
        <w:t xml:space="preserve">&amp; Schäfer (2014), HPWS is a group of HR </w:t>
      </w:r>
      <w:r w:rsidR="00E428D8" w:rsidRPr="00B41ABF">
        <w:rPr>
          <w:sz w:val="24"/>
          <w:szCs w:val="24"/>
          <w:lang w:val="en-US"/>
        </w:rPr>
        <w:t>practices</w:t>
      </w:r>
      <w:r w:rsidRPr="00B41ABF">
        <w:rPr>
          <w:sz w:val="24"/>
          <w:szCs w:val="24"/>
          <w:lang w:val="en-US"/>
        </w:rPr>
        <w:t xml:space="preserve"> that </w:t>
      </w:r>
      <w:r w:rsidR="00E428D8" w:rsidRPr="00B41ABF">
        <w:rPr>
          <w:sz w:val="24"/>
          <w:szCs w:val="24"/>
          <w:lang w:val="en-US"/>
        </w:rPr>
        <w:t>emphasizes</w:t>
      </w:r>
      <w:r w:rsidRPr="00B41ABF">
        <w:rPr>
          <w:sz w:val="24"/>
          <w:szCs w:val="24"/>
          <w:lang w:val="en-US"/>
        </w:rPr>
        <w:t xml:space="preserve"> hiring, training, and developing staff to improve their skills and knowledge in order to increase job satisfaction, performance, and productivity.</w:t>
      </w:r>
    </w:p>
    <w:p w14:paraId="1F154827" w14:textId="73493A72" w:rsidR="00B41ABF" w:rsidRDefault="00E8110E" w:rsidP="005651CC">
      <w:pPr>
        <w:rPr>
          <w:sz w:val="24"/>
          <w:szCs w:val="24"/>
          <w:lang w:val="en-US"/>
        </w:rPr>
      </w:pPr>
      <w:r w:rsidRPr="00E8110E">
        <w:rPr>
          <w:b/>
          <w:bCs/>
          <w:sz w:val="24"/>
          <w:szCs w:val="24"/>
          <w:lang w:val="en-US"/>
        </w:rPr>
        <w:t>Resource-Based View (RBV)</w:t>
      </w:r>
      <w:r w:rsidR="00A921CB">
        <w:rPr>
          <w:b/>
          <w:bCs/>
          <w:sz w:val="24"/>
          <w:szCs w:val="24"/>
          <w:lang w:val="en-US"/>
        </w:rPr>
        <w:t>:</w:t>
      </w:r>
      <w:r w:rsidR="00A921CB">
        <w:rPr>
          <w:sz w:val="24"/>
          <w:szCs w:val="24"/>
          <w:lang w:val="en-US"/>
        </w:rPr>
        <w:t xml:space="preserve"> </w:t>
      </w:r>
      <w:r w:rsidR="00A921CB" w:rsidRPr="00A921CB">
        <w:rPr>
          <w:sz w:val="24"/>
          <w:szCs w:val="24"/>
          <w:lang w:val="en-US"/>
        </w:rPr>
        <w:t xml:space="preserve">Samsung uses the RBV theory to make the most of its internal assets and skills in order to acquire a competitive edge in the market. This strategy places a major emphasis on creating and sustaining an </w:t>
      </w:r>
      <w:r w:rsidR="00E428D8" w:rsidRPr="00A921CB">
        <w:rPr>
          <w:sz w:val="24"/>
          <w:szCs w:val="24"/>
          <w:lang w:val="en-US"/>
        </w:rPr>
        <w:t>organizational</w:t>
      </w:r>
      <w:r w:rsidR="00A921CB" w:rsidRPr="00A921CB">
        <w:rPr>
          <w:sz w:val="24"/>
          <w:szCs w:val="24"/>
          <w:lang w:val="en-US"/>
        </w:rPr>
        <w:t xml:space="preserve"> culture that promotes innovation and encourages staff members to share information and cooperate (Kim &amp; Kim, 2019).</w:t>
      </w:r>
    </w:p>
    <w:p w14:paraId="2A4DA4F5" w14:textId="4336701D" w:rsidR="00A921CB" w:rsidRDefault="000A6001" w:rsidP="005651CC">
      <w:pPr>
        <w:rPr>
          <w:sz w:val="24"/>
          <w:szCs w:val="24"/>
          <w:lang w:val="en-US"/>
        </w:rPr>
      </w:pPr>
      <w:r w:rsidRPr="000A6001">
        <w:rPr>
          <w:sz w:val="24"/>
          <w:szCs w:val="24"/>
          <w:lang w:val="en-US"/>
        </w:rPr>
        <w:t xml:space="preserve">Samsung uses the </w:t>
      </w:r>
      <w:r w:rsidRPr="000A6001">
        <w:rPr>
          <w:b/>
          <w:bCs/>
          <w:sz w:val="24"/>
          <w:szCs w:val="24"/>
          <w:lang w:val="en-US"/>
        </w:rPr>
        <w:t>Human Capital Theory (HCT</w:t>
      </w:r>
      <w:r w:rsidRPr="000A6001">
        <w:rPr>
          <w:sz w:val="24"/>
          <w:szCs w:val="24"/>
          <w:lang w:val="en-US"/>
        </w:rPr>
        <w:t xml:space="preserve">) to make investments in the education, development, and training of its staff members because it understands the value of its human capital. In order to improve </w:t>
      </w:r>
      <w:r w:rsidR="00E428D8" w:rsidRPr="000A6001">
        <w:rPr>
          <w:sz w:val="24"/>
          <w:szCs w:val="24"/>
          <w:lang w:val="en-US"/>
        </w:rPr>
        <w:t>organizational</w:t>
      </w:r>
      <w:r w:rsidRPr="000A6001">
        <w:rPr>
          <w:sz w:val="24"/>
          <w:szCs w:val="24"/>
          <w:lang w:val="en-US"/>
        </w:rPr>
        <w:t xml:space="preserve"> performance and gain a competitive </w:t>
      </w:r>
      <w:r w:rsidRPr="000A6001">
        <w:rPr>
          <w:sz w:val="24"/>
          <w:szCs w:val="24"/>
          <w:lang w:val="en-US"/>
        </w:rPr>
        <w:lastRenderedPageBreak/>
        <w:t>advantage, HCT regards workers as valuable assets that need to invest in order to increase their skills, knowledge, and competences (</w:t>
      </w:r>
      <w:proofErr w:type="spellStart"/>
      <w:r w:rsidRPr="000A6001">
        <w:rPr>
          <w:sz w:val="24"/>
          <w:szCs w:val="24"/>
          <w:lang w:val="en-US"/>
        </w:rPr>
        <w:t>Festing</w:t>
      </w:r>
      <w:proofErr w:type="spellEnd"/>
      <w:r w:rsidRPr="000A6001">
        <w:rPr>
          <w:sz w:val="24"/>
          <w:szCs w:val="24"/>
          <w:lang w:val="en-US"/>
        </w:rPr>
        <w:t xml:space="preserve"> &amp; Schäfer, 2014).</w:t>
      </w:r>
    </w:p>
    <w:p w14:paraId="57D4896B" w14:textId="3748764A" w:rsidR="000A6001" w:rsidRDefault="00E428D8" w:rsidP="005651CC">
      <w:pPr>
        <w:rPr>
          <w:sz w:val="24"/>
          <w:szCs w:val="24"/>
          <w:lang w:val="en-US"/>
        </w:rPr>
      </w:pPr>
      <w:r w:rsidRPr="00E428D8">
        <w:rPr>
          <w:sz w:val="24"/>
          <w:szCs w:val="24"/>
          <w:lang w:val="en-US"/>
        </w:rPr>
        <w:t xml:space="preserve">According to the </w:t>
      </w:r>
      <w:r w:rsidRPr="00E428D8">
        <w:rPr>
          <w:b/>
          <w:bCs/>
          <w:sz w:val="24"/>
          <w:szCs w:val="24"/>
          <w:lang w:val="en-US"/>
        </w:rPr>
        <w:t>Social Exchange Theory (SET),</w:t>
      </w:r>
      <w:r w:rsidRPr="00E428D8">
        <w:rPr>
          <w:sz w:val="24"/>
          <w:szCs w:val="24"/>
          <w:lang w:val="en-US"/>
        </w:rPr>
        <w:t xml:space="preserve"> Samsung </w:t>
      </w:r>
      <w:r w:rsidRPr="00E428D8">
        <w:rPr>
          <w:sz w:val="24"/>
          <w:szCs w:val="24"/>
          <w:lang w:val="en-US"/>
        </w:rPr>
        <w:t>favors</w:t>
      </w:r>
      <w:r w:rsidRPr="00E428D8">
        <w:rPr>
          <w:sz w:val="24"/>
          <w:szCs w:val="24"/>
          <w:lang w:val="en-US"/>
        </w:rPr>
        <w:t xml:space="preserve"> fostering productive social interactions between staff members, management, and the business as a whole. According to SET, when workers feel appreciated and supported by the company, they are more likely to engage in good </w:t>
      </w:r>
      <w:r w:rsidRPr="00E428D8">
        <w:rPr>
          <w:sz w:val="24"/>
          <w:szCs w:val="24"/>
          <w:lang w:val="en-US"/>
        </w:rPr>
        <w:t>behaviors</w:t>
      </w:r>
      <w:r w:rsidRPr="00E428D8">
        <w:rPr>
          <w:sz w:val="24"/>
          <w:szCs w:val="24"/>
          <w:lang w:val="en-US"/>
        </w:rPr>
        <w:t xml:space="preserve"> including greater levels of job performance and </w:t>
      </w:r>
      <w:r w:rsidRPr="00E428D8">
        <w:rPr>
          <w:sz w:val="24"/>
          <w:szCs w:val="24"/>
          <w:lang w:val="en-US"/>
        </w:rPr>
        <w:t>organizational</w:t>
      </w:r>
      <w:r w:rsidRPr="00E428D8">
        <w:rPr>
          <w:sz w:val="24"/>
          <w:szCs w:val="24"/>
          <w:lang w:val="en-US"/>
        </w:rPr>
        <w:t xml:space="preserve"> citizenship </w:t>
      </w:r>
      <w:r w:rsidRPr="00E428D8">
        <w:rPr>
          <w:sz w:val="24"/>
          <w:szCs w:val="24"/>
          <w:lang w:val="en-US"/>
        </w:rPr>
        <w:t>behavior</w:t>
      </w:r>
      <w:r w:rsidRPr="00E428D8">
        <w:rPr>
          <w:sz w:val="24"/>
          <w:szCs w:val="24"/>
          <w:lang w:val="en-US"/>
        </w:rPr>
        <w:t xml:space="preserve"> (Kim &amp; Kim, 2019).</w:t>
      </w:r>
    </w:p>
    <w:p w14:paraId="504B09BA" w14:textId="121B4644" w:rsidR="0046700D" w:rsidRPr="00940AAA" w:rsidRDefault="0046700D" w:rsidP="00C638AB">
      <w:pPr>
        <w:pStyle w:val="Heading1"/>
        <w:numPr>
          <w:ilvl w:val="0"/>
          <w:numId w:val="4"/>
        </w:numPr>
        <w:rPr>
          <w:color w:val="auto"/>
          <w:lang w:val="en-US"/>
        </w:rPr>
      </w:pPr>
      <w:bookmarkStart w:id="12" w:name="_Toc134609051"/>
      <w:r w:rsidRPr="00940AAA">
        <w:rPr>
          <w:color w:val="auto"/>
          <w:lang w:val="en-US"/>
        </w:rPr>
        <w:t>References</w:t>
      </w:r>
      <w:bookmarkEnd w:id="12"/>
    </w:p>
    <w:p w14:paraId="3DBA8439" w14:textId="77777777" w:rsidR="00970AA6" w:rsidRPr="00FF72E8" w:rsidRDefault="00970AA6" w:rsidP="00970AA6">
      <w:pPr>
        <w:rPr>
          <w:sz w:val="24"/>
          <w:szCs w:val="24"/>
          <w:lang w:val="en-US"/>
        </w:rPr>
      </w:pPr>
      <w:r w:rsidRPr="00FF72E8">
        <w:rPr>
          <w:sz w:val="24"/>
          <w:szCs w:val="24"/>
          <w:lang w:val="en-US"/>
        </w:rPr>
        <w:t xml:space="preserve">Samsung Global. (2021). Code of Conduct. Retrieved from </w:t>
      </w:r>
      <w:hyperlink r:id="rId14" w:history="1">
        <w:r w:rsidRPr="00AC3FBC">
          <w:rPr>
            <w:rStyle w:val="Hyperlink"/>
            <w:sz w:val="24"/>
            <w:szCs w:val="24"/>
            <w:lang w:val="en-US"/>
          </w:rPr>
          <w:t>https://www.samsung.com/us/aboutsamsung/sustainability/codeofconduct/</w:t>
        </w:r>
      </w:hyperlink>
    </w:p>
    <w:p w14:paraId="376F45F7" w14:textId="77777777" w:rsidR="00970AA6" w:rsidRPr="00FF72E8" w:rsidRDefault="00970AA6" w:rsidP="00970AA6">
      <w:pPr>
        <w:rPr>
          <w:sz w:val="24"/>
          <w:szCs w:val="24"/>
          <w:lang w:val="en-US"/>
        </w:rPr>
      </w:pPr>
      <w:r w:rsidRPr="00FF72E8">
        <w:rPr>
          <w:sz w:val="24"/>
          <w:szCs w:val="24"/>
          <w:lang w:val="en-US"/>
        </w:rPr>
        <w:t xml:space="preserve">Samsung Global. (2021). Environmental Policy. Retrieved from </w:t>
      </w:r>
      <w:hyperlink r:id="rId15" w:history="1">
        <w:r w:rsidRPr="00AC3FBC">
          <w:rPr>
            <w:rStyle w:val="Hyperlink"/>
            <w:sz w:val="24"/>
            <w:szCs w:val="24"/>
            <w:lang w:val="en-US"/>
          </w:rPr>
          <w:t>https://www.samsung.com/us/aboutsamsung/sustainability/environment/</w:t>
        </w:r>
      </w:hyperlink>
    </w:p>
    <w:p w14:paraId="42DBE49B" w14:textId="77777777" w:rsidR="00970AA6" w:rsidRPr="00FF72E8" w:rsidRDefault="00970AA6" w:rsidP="00970AA6">
      <w:pPr>
        <w:rPr>
          <w:sz w:val="24"/>
          <w:szCs w:val="24"/>
          <w:lang w:val="en-US"/>
        </w:rPr>
      </w:pPr>
      <w:r w:rsidRPr="00FF72E8">
        <w:rPr>
          <w:sz w:val="24"/>
          <w:szCs w:val="24"/>
          <w:lang w:val="en-US"/>
        </w:rPr>
        <w:t xml:space="preserve">Samsung Global. (2021). Human Resources. Retrieved from </w:t>
      </w:r>
      <w:hyperlink r:id="rId16" w:history="1">
        <w:r w:rsidRPr="00AC3FBC">
          <w:rPr>
            <w:rStyle w:val="Hyperlink"/>
            <w:sz w:val="24"/>
            <w:szCs w:val="24"/>
            <w:lang w:val="en-US"/>
          </w:rPr>
          <w:t>https://www.samsung.com/us/aboutsamsung/careers/</w:t>
        </w:r>
      </w:hyperlink>
    </w:p>
    <w:p w14:paraId="08DDD9EA" w14:textId="77777777" w:rsidR="00970AA6" w:rsidRPr="00FF72E8" w:rsidRDefault="00970AA6" w:rsidP="00970AA6">
      <w:pPr>
        <w:rPr>
          <w:sz w:val="24"/>
          <w:szCs w:val="24"/>
          <w:lang w:val="en-US"/>
        </w:rPr>
      </w:pPr>
      <w:r w:rsidRPr="00FF72E8">
        <w:rPr>
          <w:sz w:val="24"/>
          <w:szCs w:val="24"/>
          <w:lang w:val="en-US"/>
        </w:rPr>
        <w:t xml:space="preserve">Samsung Global. (2021). Health &amp; Safety. Retrieved from </w:t>
      </w:r>
      <w:hyperlink r:id="rId17" w:history="1">
        <w:r w:rsidRPr="00AC3FBC">
          <w:rPr>
            <w:rStyle w:val="Hyperlink"/>
            <w:sz w:val="24"/>
            <w:szCs w:val="24"/>
            <w:lang w:val="en-US"/>
          </w:rPr>
          <w:t>https://www.samsung.com/us/aboutsamsung/sustainability/health-safety/</w:t>
        </w:r>
      </w:hyperlink>
    </w:p>
    <w:p w14:paraId="41FDA40C" w14:textId="77777777" w:rsidR="00970AA6" w:rsidRDefault="00970AA6" w:rsidP="00970AA6">
      <w:pPr>
        <w:rPr>
          <w:sz w:val="24"/>
          <w:szCs w:val="24"/>
          <w:lang w:val="en-US"/>
        </w:rPr>
      </w:pPr>
      <w:r w:rsidRPr="00FF72E8">
        <w:rPr>
          <w:sz w:val="24"/>
          <w:szCs w:val="24"/>
          <w:lang w:val="en-US"/>
        </w:rPr>
        <w:t xml:space="preserve">Samsung Global. (2021). Quality &amp; Safety. Retrieved from </w:t>
      </w:r>
      <w:hyperlink r:id="rId18" w:history="1">
        <w:r w:rsidRPr="00AC3FBC">
          <w:rPr>
            <w:rStyle w:val="Hyperlink"/>
            <w:sz w:val="24"/>
            <w:szCs w:val="24"/>
            <w:lang w:val="en-US"/>
          </w:rPr>
          <w:t>https://www.samsung.com/us/aboutsamsung/sustainability/quality-safety/</w:t>
        </w:r>
      </w:hyperlink>
    </w:p>
    <w:p w14:paraId="3A8B497C" w14:textId="77777777" w:rsidR="00970AA6" w:rsidRPr="00046BD3" w:rsidRDefault="00970AA6" w:rsidP="00970AA6">
      <w:pPr>
        <w:rPr>
          <w:sz w:val="24"/>
          <w:szCs w:val="24"/>
          <w:lang w:val="en-US"/>
        </w:rPr>
      </w:pPr>
      <w:r w:rsidRPr="00046BD3">
        <w:rPr>
          <w:sz w:val="24"/>
          <w:szCs w:val="24"/>
          <w:lang w:val="en-US"/>
        </w:rPr>
        <w:t>Lee, C. H. (2019). Samsung Electronics and the Struggle for Leadership of the Electronics Industry. World Scientific Publishing Co Pte Ltd.</w:t>
      </w:r>
    </w:p>
    <w:p w14:paraId="0C8EEDD2" w14:textId="77777777" w:rsidR="00970AA6" w:rsidRDefault="00970AA6" w:rsidP="00970AA6">
      <w:pPr>
        <w:rPr>
          <w:sz w:val="24"/>
          <w:szCs w:val="24"/>
          <w:lang w:val="en-US"/>
        </w:rPr>
      </w:pPr>
      <w:r w:rsidRPr="00046BD3">
        <w:rPr>
          <w:sz w:val="24"/>
          <w:szCs w:val="24"/>
          <w:lang w:val="en-US"/>
        </w:rPr>
        <w:t>Moon, H. C. (2018). Samsung vs. Apple: A Battle for Innovation. Springer.</w:t>
      </w:r>
    </w:p>
    <w:p w14:paraId="1E1B86A0" w14:textId="77777777" w:rsidR="00970AA6" w:rsidRPr="005651CC" w:rsidRDefault="00970AA6" w:rsidP="00970AA6">
      <w:pPr>
        <w:rPr>
          <w:sz w:val="24"/>
          <w:szCs w:val="24"/>
          <w:lang w:val="en-US"/>
        </w:rPr>
      </w:pPr>
      <w:r w:rsidRPr="005651CC">
        <w:rPr>
          <w:sz w:val="24"/>
          <w:szCs w:val="24"/>
          <w:lang w:val="en-US"/>
        </w:rPr>
        <w:t>Chaffey, D., Smith, P. R., &amp; Smith, P. R. (2019). Digital marketing excellence: Planning, optimizing and integrating online marketing. Routledge.</w:t>
      </w:r>
    </w:p>
    <w:p w14:paraId="21086904" w14:textId="77777777" w:rsidR="00970AA6" w:rsidRDefault="00970AA6" w:rsidP="00970AA6">
      <w:pPr>
        <w:rPr>
          <w:sz w:val="24"/>
          <w:szCs w:val="24"/>
          <w:lang w:val="en-US"/>
        </w:rPr>
      </w:pPr>
      <w:r w:rsidRPr="005651CC">
        <w:rPr>
          <w:sz w:val="24"/>
          <w:szCs w:val="24"/>
          <w:lang w:val="en-US"/>
        </w:rPr>
        <w:t>Kim, K., &amp; Kim, J. (2019). The Samsung way: Transformational management strategies from the world leader in innovation and design. McGraw Hill Professional.</w:t>
      </w:r>
    </w:p>
    <w:p w14:paraId="78C242D7" w14:textId="5E58A628" w:rsidR="00970AA6" w:rsidRPr="00970AA6" w:rsidRDefault="00970AA6" w:rsidP="00970AA6">
      <w:pPr>
        <w:rPr>
          <w:sz w:val="24"/>
          <w:szCs w:val="24"/>
          <w:lang w:val="en-US"/>
        </w:rPr>
      </w:pPr>
      <w:r w:rsidRPr="00970AA6">
        <w:rPr>
          <w:sz w:val="24"/>
          <w:szCs w:val="24"/>
          <w:lang w:val="en-US"/>
        </w:rPr>
        <w:t>Chaffey, D., Smith, P. R., &amp; Smith, P. R. (2019). Digital marketing excellence: Planning, optimizing and integrating online marketing. Routledge.</w:t>
      </w:r>
    </w:p>
    <w:p w14:paraId="4F8B1E87" w14:textId="77777777" w:rsidR="00970AA6" w:rsidRDefault="00970AA6" w:rsidP="00970AA6">
      <w:pPr>
        <w:rPr>
          <w:sz w:val="24"/>
          <w:szCs w:val="24"/>
          <w:lang w:val="en-US"/>
        </w:rPr>
      </w:pPr>
      <w:r w:rsidRPr="00970AA6">
        <w:rPr>
          <w:sz w:val="24"/>
          <w:szCs w:val="24"/>
          <w:lang w:val="en-US"/>
        </w:rPr>
        <w:t>Kim, K., &amp; Kim, J. (2019). The Samsung way: Transformational management strategies from the world leader in innovation and design. McGraw Hill Professional.</w:t>
      </w:r>
    </w:p>
    <w:p w14:paraId="1090F796" w14:textId="77777777" w:rsidR="00C47324" w:rsidRPr="000D6677" w:rsidRDefault="00C47324" w:rsidP="00C47324">
      <w:pPr>
        <w:rPr>
          <w:sz w:val="24"/>
          <w:szCs w:val="24"/>
          <w:lang w:val="en-US"/>
        </w:rPr>
      </w:pPr>
      <w:proofErr w:type="spellStart"/>
      <w:r w:rsidRPr="000D6677">
        <w:rPr>
          <w:sz w:val="24"/>
          <w:szCs w:val="24"/>
          <w:lang w:val="en-US"/>
        </w:rPr>
        <w:t>Cahuc</w:t>
      </w:r>
      <w:proofErr w:type="spellEnd"/>
      <w:r w:rsidRPr="000D6677">
        <w:rPr>
          <w:sz w:val="24"/>
          <w:szCs w:val="24"/>
          <w:lang w:val="en-US"/>
        </w:rPr>
        <w:t xml:space="preserve">, P., &amp; </w:t>
      </w:r>
      <w:proofErr w:type="spellStart"/>
      <w:r w:rsidRPr="000D6677">
        <w:rPr>
          <w:sz w:val="24"/>
          <w:szCs w:val="24"/>
          <w:lang w:val="en-US"/>
        </w:rPr>
        <w:t>Zylberberg</w:t>
      </w:r>
      <w:proofErr w:type="spellEnd"/>
      <w:r w:rsidRPr="000D6677">
        <w:rPr>
          <w:sz w:val="24"/>
          <w:szCs w:val="24"/>
          <w:lang w:val="en-US"/>
        </w:rPr>
        <w:t>, A. (2014). Labor economics. MIT Press.</w:t>
      </w:r>
    </w:p>
    <w:p w14:paraId="2476FF99" w14:textId="77777777" w:rsidR="00C47324" w:rsidRPr="000D6677" w:rsidRDefault="00C47324" w:rsidP="00C47324">
      <w:pPr>
        <w:rPr>
          <w:sz w:val="24"/>
          <w:szCs w:val="24"/>
          <w:lang w:val="en-US"/>
        </w:rPr>
      </w:pPr>
      <w:r w:rsidRPr="000D6677">
        <w:rPr>
          <w:sz w:val="24"/>
          <w:szCs w:val="24"/>
          <w:lang w:val="en-US"/>
        </w:rPr>
        <w:t xml:space="preserve">HM Revenue &amp; Customs. (2021). Coronavirus Job Retention Scheme statistics: May 2021. HM Revenue &amp; Customs. </w:t>
      </w:r>
      <w:hyperlink r:id="rId19" w:history="1">
        <w:r w:rsidRPr="00AC3FBC">
          <w:rPr>
            <w:rStyle w:val="Hyperlink"/>
            <w:sz w:val="24"/>
            <w:szCs w:val="24"/>
            <w:lang w:val="en-US"/>
          </w:rPr>
          <w:t>https://www.gov.uk/government/publications/coronavirus-job-retention-scheme-statistics-may-2021/coronavirus-job-retention-scheme-statistics-may-2021</w:t>
        </w:r>
      </w:hyperlink>
    </w:p>
    <w:p w14:paraId="04385CB7" w14:textId="77777777" w:rsidR="00C47324" w:rsidRDefault="00C47324" w:rsidP="00C47324">
      <w:pPr>
        <w:rPr>
          <w:rStyle w:val="Hyperlink"/>
          <w:sz w:val="24"/>
          <w:szCs w:val="24"/>
          <w:lang w:val="en-US"/>
        </w:rPr>
      </w:pPr>
      <w:r w:rsidRPr="000D6677">
        <w:rPr>
          <w:sz w:val="24"/>
          <w:szCs w:val="24"/>
          <w:lang w:val="en-US"/>
        </w:rPr>
        <w:t xml:space="preserve">Office for National Statistics. (2021). </w:t>
      </w:r>
      <w:proofErr w:type="spellStart"/>
      <w:r w:rsidRPr="000D6677">
        <w:rPr>
          <w:sz w:val="24"/>
          <w:szCs w:val="24"/>
          <w:lang w:val="en-US"/>
        </w:rPr>
        <w:t>Labour</w:t>
      </w:r>
      <w:proofErr w:type="spellEnd"/>
      <w:r w:rsidRPr="000D6677">
        <w:rPr>
          <w:sz w:val="24"/>
          <w:szCs w:val="24"/>
          <w:lang w:val="en-US"/>
        </w:rPr>
        <w:t xml:space="preserve"> market overview, UK: May 2021. Office for National Statistics. </w:t>
      </w:r>
      <w:hyperlink r:id="rId20" w:history="1">
        <w:r w:rsidRPr="00AC3FBC">
          <w:rPr>
            <w:rStyle w:val="Hyperlink"/>
            <w:sz w:val="24"/>
            <w:szCs w:val="24"/>
            <w:lang w:val="en-US"/>
          </w:rPr>
          <w:t>https://www.ons.gov.uk/employmentandlabourmarket/peopleinwork/employmentandemployeetypes/bulletins/uklabourmarket/may2021</w:t>
        </w:r>
      </w:hyperlink>
    </w:p>
    <w:p w14:paraId="182F8FC0" w14:textId="77777777" w:rsidR="00C47324" w:rsidRPr="00611075" w:rsidRDefault="00C47324" w:rsidP="00C47324">
      <w:pPr>
        <w:rPr>
          <w:sz w:val="24"/>
          <w:szCs w:val="24"/>
          <w:lang w:val="en-US"/>
        </w:rPr>
      </w:pPr>
      <w:proofErr w:type="spellStart"/>
      <w:r w:rsidRPr="00611075">
        <w:rPr>
          <w:sz w:val="24"/>
          <w:szCs w:val="24"/>
          <w:lang w:val="en-US"/>
        </w:rPr>
        <w:t>Borjas</w:t>
      </w:r>
      <w:proofErr w:type="spellEnd"/>
      <w:r w:rsidRPr="00611075">
        <w:rPr>
          <w:sz w:val="24"/>
          <w:szCs w:val="24"/>
          <w:lang w:val="en-US"/>
        </w:rPr>
        <w:t>, G. J., &amp; Grogger, J. (2011). Labor economics. McGraw-Hill Education.</w:t>
      </w:r>
    </w:p>
    <w:p w14:paraId="73AA6D59" w14:textId="77777777" w:rsidR="00C47324" w:rsidRDefault="00C47324" w:rsidP="00C47324">
      <w:pPr>
        <w:rPr>
          <w:rStyle w:val="Hyperlink"/>
          <w:sz w:val="24"/>
          <w:szCs w:val="24"/>
          <w:lang w:val="en-US"/>
        </w:rPr>
      </w:pPr>
      <w:r w:rsidRPr="00611075">
        <w:rPr>
          <w:sz w:val="24"/>
          <w:szCs w:val="24"/>
          <w:lang w:val="en-US"/>
        </w:rPr>
        <w:t xml:space="preserve">OECD. (2021). Employment Outlook 2021: Navigating the COVID-19 crisis and recovery. OECD Publishing. </w:t>
      </w:r>
      <w:hyperlink r:id="rId21" w:history="1">
        <w:r w:rsidRPr="00AC3FBC">
          <w:rPr>
            <w:rStyle w:val="Hyperlink"/>
            <w:sz w:val="24"/>
            <w:szCs w:val="24"/>
            <w:lang w:val="en-US"/>
          </w:rPr>
          <w:t>https://doi.org/10.1787/1686c758-en</w:t>
        </w:r>
      </w:hyperlink>
    </w:p>
    <w:p w14:paraId="3C56BC80" w14:textId="77777777" w:rsidR="00C47324" w:rsidRPr="005616F7" w:rsidRDefault="00C47324" w:rsidP="00C47324">
      <w:pPr>
        <w:rPr>
          <w:sz w:val="24"/>
          <w:szCs w:val="24"/>
          <w:lang w:val="en-US"/>
        </w:rPr>
      </w:pPr>
      <w:r w:rsidRPr="005616F7">
        <w:rPr>
          <w:sz w:val="24"/>
          <w:szCs w:val="24"/>
          <w:lang w:val="en-US"/>
        </w:rPr>
        <w:t xml:space="preserve">Asian Development Bank (ADB). (2021). Key Indicators for Asia and the Pacific 2021: Innovation for Resilience. </w:t>
      </w:r>
      <w:hyperlink r:id="rId22" w:history="1">
        <w:r w:rsidRPr="00AC3FBC">
          <w:rPr>
            <w:rStyle w:val="Hyperlink"/>
            <w:sz w:val="24"/>
            <w:szCs w:val="24"/>
            <w:lang w:val="en-US"/>
          </w:rPr>
          <w:t>https://www.adb.org/publications/key-indicators-asia-and-pacific-2021</w:t>
        </w:r>
      </w:hyperlink>
    </w:p>
    <w:p w14:paraId="668A3F35" w14:textId="77777777" w:rsidR="00C47324" w:rsidRPr="005616F7" w:rsidRDefault="00C47324" w:rsidP="00C47324">
      <w:pPr>
        <w:rPr>
          <w:sz w:val="24"/>
          <w:szCs w:val="24"/>
          <w:lang w:val="en-US"/>
        </w:rPr>
      </w:pPr>
      <w:r w:rsidRPr="005616F7">
        <w:rPr>
          <w:sz w:val="24"/>
          <w:szCs w:val="24"/>
          <w:lang w:val="en-US"/>
        </w:rPr>
        <w:t xml:space="preserve">International </w:t>
      </w:r>
      <w:proofErr w:type="spellStart"/>
      <w:r w:rsidRPr="005616F7">
        <w:rPr>
          <w:sz w:val="24"/>
          <w:szCs w:val="24"/>
          <w:lang w:val="en-US"/>
        </w:rPr>
        <w:t>Labour</w:t>
      </w:r>
      <w:proofErr w:type="spellEnd"/>
      <w:r w:rsidRPr="005616F7">
        <w:rPr>
          <w:sz w:val="24"/>
          <w:szCs w:val="24"/>
          <w:lang w:val="en-US"/>
        </w:rPr>
        <w:t xml:space="preserve"> Organization (ILO). (2021a). ILO Monitor: COVID-19 and the world of work. Sixth edition. </w:t>
      </w:r>
      <w:hyperlink r:id="rId23" w:history="1">
        <w:r w:rsidRPr="00AC3FBC">
          <w:rPr>
            <w:rStyle w:val="Hyperlink"/>
            <w:sz w:val="24"/>
            <w:szCs w:val="24"/>
            <w:lang w:val="en-US"/>
          </w:rPr>
          <w:t>https://www.ilo.org/wcmsp5/groups/public/---</w:t>
        </w:r>
        <w:proofErr w:type="spellStart"/>
        <w:r w:rsidRPr="00AC3FBC">
          <w:rPr>
            <w:rStyle w:val="Hyperlink"/>
            <w:sz w:val="24"/>
            <w:szCs w:val="24"/>
            <w:lang w:val="en-US"/>
          </w:rPr>
          <w:t>dgreports</w:t>
        </w:r>
        <w:proofErr w:type="spellEnd"/>
        <w:r w:rsidRPr="00AC3FBC">
          <w:rPr>
            <w:rStyle w:val="Hyperlink"/>
            <w:sz w:val="24"/>
            <w:szCs w:val="24"/>
            <w:lang w:val="en-US"/>
          </w:rPr>
          <w:t>/---</w:t>
        </w:r>
        <w:proofErr w:type="spellStart"/>
        <w:r w:rsidRPr="00AC3FBC">
          <w:rPr>
            <w:rStyle w:val="Hyperlink"/>
            <w:sz w:val="24"/>
            <w:szCs w:val="24"/>
            <w:lang w:val="en-US"/>
          </w:rPr>
          <w:t>dcomm</w:t>
        </w:r>
        <w:proofErr w:type="spellEnd"/>
        <w:r w:rsidRPr="00AC3FBC">
          <w:rPr>
            <w:rStyle w:val="Hyperlink"/>
            <w:sz w:val="24"/>
            <w:szCs w:val="24"/>
            <w:lang w:val="en-US"/>
          </w:rPr>
          <w:t>/documents/</w:t>
        </w:r>
        <w:proofErr w:type="spellStart"/>
        <w:r w:rsidRPr="00AC3FBC">
          <w:rPr>
            <w:rStyle w:val="Hyperlink"/>
            <w:sz w:val="24"/>
            <w:szCs w:val="24"/>
            <w:lang w:val="en-US"/>
          </w:rPr>
          <w:t>briefingnote</w:t>
        </w:r>
        <w:proofErr w:type="spellEnd"/>
        <w:r w:rsidRPr="00AC3FBC">
          <w:rPr>
            <w:rStyle w:val="Hyperlink"/>
            <w:sz w:val="24"/>
            <w:szCs w:val="24"/>
            <w:lang w:val="en-US"/>
          </w:rPr>
          <w:t>/wcms_767028.pdf</w:t>
        </w:r>
      </w:hyperlink>
    </w:p>
    <w:p w14:paraId="60A7C3BF" w14:textId="77777777" w:rsidR="00C47324" w:rsidRDefault="00C47324" w:rsidP="00C47324">
      <w:pPr>
        <w:rPr>
          <w:sz w:val="24"/>
          <w:szCs w:val="24"/>
          <w:lang w:val="en-US"/>
        </w:rPr>
      </w:pPr>
      <w:r w:rsidRPr="005616F7">
        <w:rPr>
          <w:sz w:val="24"/>
          <w:szCs w:val="24"/>
          <w:lang w:val="en-US"/>
        </w:rPr>
        <w:t xml:space="preserve">World Bank. (2020). The Global Economic Outlook During the COVID-19 Pandemic: A Changed World. </w:t>
      </w:r>
      <w:hyperlink r:id="rId24" w:history="1">
        <w:r w:rsidRPr="00AC3FBC">
          <w:rPr>
            <w:rStyle w:val="Hyperlink"/>
            <w:sz w:val="24"/>
            <w:szCs w:val="24"/>
            <w:lang w:val="en-US"/>
          </w:rPr>
          <w:t>https://www.worldbank.org/en/publication/global-economic-prospects</w:t>
        </w:r>
      </w:hyperlink>
    </w:p>
    <w:p w14:paraId="07566FD4" w14:textId="77777777" w:rsidR="00C47324" w:rsidRPr="00EB616A" w:rsidRDefault="00C47324" w:rsidP="00C47324">
      <w:pPr>
        <w:rPr>
          <w:sz w:val="24"/>
          <w:szCs w:val="24"/>
          <w:lang w:val="en-US"/>
        </w:rPr>
      </w:pPr>
      <w:r w:rsidRPr="00EB616A">
        <w:rPr>
          <w:sz w:val="24"/>
          <w:szCs w:val="24"/>
          <w:lang w:val="en-US"/>
        </w:rPr>
        <w:t>Mankiw, N. G., &amp; Taylor, M. P. (2017). Economics. Cengage Learning.</w:t>
      </w:r>
    </w:p>
    <w:p w14:paraId="1A0CBF5B" w14:textId="77777777" w:rsidR="00C47324" w:rsidRDefault="00C47324" w:rsidP="00C47324">
      <w:pPr>
        <w:rPr>
          <w:sz w:val="24"/>
          <w:szCs w:val="24"/>
          <w:lang w:val="en-US"/>
        </w:rPr>
      </w:pPr>
      <w:r w:rsidRPr="00EB616A">
        <w:rPr>
          <w:sz w:val="24"/>
          <w:szCs w:val="24"/>
          <w:lang w:val="en-US"/>
        </w:rPr>
        <w:t>"</w:t>
      </w:r>
      <w:proofErr w:type="spellStart"/>
      <w:r w:rsidRPr="00EB616A">
        <w:rPr>
          <w:sz w:val="24"/>
          <w:szCs w:val="24"/>
          <w:lang w:val="en-US"/>
        </w:rPr>
        <w:t>Labour</w:t>
      </w:r>
      <w:proofErr w:type="spellEnd"/>
      <w:r w:rsidRPr="00EB616A">
        <w:rPr>
          <w:sz w:val="24"/>
          <w:szCs w:val="24"/>
          <w:lang w:val="en-US"/>
        </w:rPr>
        <w:t xml:space="preserve"> market." OECD Glossary of Statistical Terms. </w:t>
      </w:r>
      <w:hyperlink r:id="rId25" w:history="1">
        <w:r w:rsidRPr="00AC3FBC">
          <w:rPr>
            <w:rStyle w:val="Hyperlink"/>
            <w:sz w:val="24"/>
            <w:szCs w:val="24"/>
            <w:lang w:val="en-US"/>
          </w:rPr>
          <w:t>https://stats.oecd.org/glossary/detail.asp?ID=2330</w:t>
        </w:r>
      </w:hyperlink>
    </w:p>
    <w:p w14:paraId="5A7A12C9" w14:textId="72A2CCA2" w:rsidR="00C47324" w:rsidRDefault="00C47324" w:rsidP="00C47324">
      <w:pPr>
        <w:rPr>
          <w:sz w:val="24"/>
          <w:szCs w:val="24"/>
          <w:lang w:val="en-US"/>
        </w:rPr>
      </w:pPr>
    </w:p>
    <w:p w14:paraId="37714C82" w14:textId="77777777" w:rsidR="00C47324" w:rsidRPr="00970AA6" w:rsidRDefault="00C47324" w:rsidP="00970AA6">
      <w:pPr>
        <w:rPr>
          <w:sz w:val="24"/>
          <w:szCs w:val="24"/>
          <w:lang w:val="en-US"/>
        </w:rPr>
      </w:pPr>
    </w:p>
    <w:p w14:paraId="6E84D969" w14:textId="77777777" w:rsidR="00970AA6" w:rsidRDefault="00970AA6" w:rsidP="00970AA6">
      <w:pPr>
        <w:rPr>
          <w:sz w:val="24"/>
          <w:szCs w:val="24"/>
          <w:lang w:val="en-US"/>
        </w:rPr>
      </w:pPr>
    </w:p>
    <w:p w14:paraId="5B2B1041" w14:textId="77777777" w:rsidR="00970AA6" w:rsidRDefault="00970AA6" w:rsidP="00970AA6">
      <w:pPr>
        <w:rPr>
          <w:sz w:val="24"/>
          <w:szCs w:val="24"/>
          <w:lang w:val="en-US"/>
        </w:rPr>
      </w:pPr>
    </w:p>
    <w:p w14:paraId="1D2A2867" w14:textId="77777777" w:rsidR="0046700D" w:rsidRPr="0046700D" w:rsidRDefault="0046700D" w:rsidP="005651CC">
      <w:pPr>
        <w:rPr>
          <w:sz w:val="24"/>
          <w:szCs w:val="24"/>
          <w:lang w:val="en-US"/>
        </w:rPr>
      </w:pPr>
    </w:p>
    <w:sectPr w:rsidR="0046700D" w:rsidRPr="004670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3EA8B" w14:textId="77777777" w:rsidR="009A73D0" w:rsidRDefault="009A73D0" w:rsidP="009A73D0">
      <w:pPr>
        <w:spacing w:after="0" w:line="240" w:lineRule="auto"/>
      </w:pPr>
      <w:r>
        <w:separator/>
      </w:r>
    </w:p>
  </w:endnote>
  <w:endnote w:type="continuationSeparator" w:id="0">
    <w:p w14:paraId="3D5C3169" w14:textId="77777777" w:rsidR="009A73D0" w:rsidRDefault="009A73D0" w:rsidP="009A7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E4DF3" w14:textId="77777777" w:rsidR="009A73D0" w:rsidRDefault="009A73D0" w:rsidP="009A73D0">
      <w:pPr>
        <w:spacing w:after="0" w:line="240" w:lineRule="auto"/>
      </w:pPr>
      <w:r>
        <w:separator/>
      </w:r>
    </w:p>
  </w:footnote>
  <w:footnote w:type="continuationSeparator" w:id="0">
    <w:p w14:paraId="3BA87E3B" w14:textId="77777777" w:rsidR="009A73D0" w:rsidRDefault="009A73D0" w:rsidP="009A73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07F61"/>
    <w:multiLevelType w:val="multilevel"/>
    <w:tmpl w:val="06E6E8FA"/>
    <w:lvl w:ilvl="0">
      <w:start w:val="9"/>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22BE04D2"/>
    <w:multiLevelType w:val="multilevel"/>
    <w:tmpl w:val="9FD05562"/>
    <w:lvl w:ilvl="0">
      <w:start w:val="9"/>
      <w:numFmt w:val="decimal"/>
      <w:lvlText w:val="%1"/>
      <w:lvlJc w:val="left"/>
      <w:pPr>
        <w:ind w:left="420" w:hanging="420"/>
      </w:pPr>
      <w:rPr>
        <w:rFonts w:hint="default"/>
        <w:color w:val="auto"/>
      </w:rPr>
    </w:lvl>
    <w:lvl w:ilvl="1">
      <w:start w:val="2"/>
      <w:numFmt w:val="decimal"/>
      <w:lvlText w:val="%1.%2"/>
      <w:lvlJc w:val="left"/>
      <w:pPr>
        <w:ind w:left="1146"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553710B"/>
    <w:multiLevelType w:val="multilevel"/>
    <w:tmpl w:val="40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3" w15:restartNumberingAfterBreak="0">
    <w:nsid w:val="46283F82"/>
    <w:multiLevelType w:val="hybridMultilevel"/>
    <w:tmpl w:val="FDC65D96"/>
    <w:lvl w:ilvl="0" w:tplc="93C43094">
      <w:numFmt w:val="bullet"/>
      <w:lvlText w:val=""/>
      <w:lvlJc w:val="left"/>
      <w:pPr>
        <w:ind w:left="720" w:hanging="360"/>
      </w:pPr>
      <w:rPr>
        <w:rFonts w:ascii="Symbol" w:eastAsiaTheme="minorHAnsi" w:hAnsi="Symbol" w:cstheme="minorBidi" w:hint="default"/>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5CD285D"/>
    <w:multiLevelType w:val="multilevel"/>
    <w:tmpl w:val="0BB45854"/>
    <w:lvl w:ilvl="0">
      <w:start w:val="1"/>
      <w:numFmt w:val="decimal"/>
      <w:lvlText w:val="%1"/>
      <w:lvlJc w:val="left"/>
      <w:pPr>
        <w:ind w:left="720" w:hanging="360"/>
      </w:pPr>
      <w:rPr>
        <w:rFonts w:hint="default"/>
        <w:color w:val="auto"/>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45904870">
    <w:abstractNumId w:val="3"/>
  </w:num>
  <w:num w:numId="2" w16cid:durableId="1394964155">
    <w:abstractNumId w:val="2"/>
  </w:num>
  <w:num w:numId="3" w16cid:durableId="729966592">
    <w:abstractNumId w:val="4"/>
  </w:num>
  <w:num w:numId="4" w16cid:durableId="1730420953">
    <w:abstractNumId w:val="1"/>
  </w:num>
  <w:num w:numId="5" w16cid:durableId="958796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6BA"/>
    <w:rsid w:val="00000917"/>
    <w:rsid w:val="00027EDF"/>
    <w:rsid w:val="000366D7"/>
    <w:rsid w:val="00046BD3"/>
    <w:rsid w:val="000625D1"/>
    <w:rsid w:val="000A3B75"/>
    <w:rsid w:val="000A6001"/>
    <w:rsid w:val="000A7676"/>
    <w:rsid w:val="000D6677"/>
    <w:rsid w:val="000E6D5E"/>
    <w:rsid w:val="000F4342"/>
    <w:rsid w:val="000F554D"/>
    <w:rsid w:val="00110512"/>
    <w:rsid w:val="00123044"/>
    <w:rsid w:val="00124115"/>
    <w:rsid w:val="00152394"/>
    <w:rsid w:val="001777C3"/>
    <w:rsid w:val="001D7F85"/>
    <w:rsid w:val="001F4220"/>
    <w:rsid w:val="00207B2F"/>
    <w:rsid w:val="0022218D"/>
    <w:rsid w:val="00224F5F"/>
    <w:rsid w:val="00230B94"/>
    <w:rsid w:val="002A0AF8"/>
    <w:rsid w:val="002A2940"/>
    <w:rsid w:val="002B332F"/>
    <w:rsid w:val="002F0502"/>
    <w:rsid w:val="00300092"/>
    <w:rsid w:val="00307903"/>
    <w:rsid w:val="00352A6B"/>
    <w:rsid w:val="00375035"/>
    <w:rsid w:val="00385D75"/>
    <w:rsid w:val="003B6C2B"/>
    <w:rsid w:val="003E4DEA"/>
    <w:rsid w:val="003F259A"/>
    <w:rsid w:val="00403A41"/>
    <w:rsid w:val="00410441"/>
    <w:rsid w:val="00435B1B"/>
    <w:rsid w:val="00462031"/>
    <w:rsid w:val="0046700D"/>
    <w:rsid w:val="00467064"/>
    <w:rsid w:val="004E249D"/>
    <w:rsid w:val="00537E68"/>
    <w:rsid w:val="00540FF1"/>
    <w:rsid w:val="00546B9A"/>
    <w:rsid w:val="005503F2"/>
    <w:rsid w:val="005616F7"/>
    <w:rsid w:val="005651CC"/>
    <w:rsid w:val="00586CBA"/>
    <w:rsid w:val="005902C3"/>
    <w:rsid w:val="005E6FD4"/>
    <w:rsid w:val="005F1E63"/>
    <w:rsid w:val="00611075"/>
    <w:rsid w:val="0065132A"/>
    <w:rsid w:val="00676155"/>
    <w:rsid w:val="00687922"/>
    <w:rsid w:val="006B7522"/>
    <w:rsid w:val="00703DDB"/>
    <w:rsid w:val="00712257"/>
    <w:rsid w:val="00720A97"/>
    <w:rsid w:val="00796C20"/>
    <w:rsid w:val="007B16E4"/>
    <w:rsid w:val="007C12E8"/>
    <w:rsid w:val="008A034C"/>
    <w:rsid w:val="00914131"/>
    <w:rsid w:val="00923D61"/>
    <w:rsid w:val="00940AAA"/>
    <w:rsid w:val="0096150D"/>
    <w:rsid w:val="00970AA6"/>
    <w:rsid w:val="00974483"/>
    <w:rsid w:val="009764EE"/>
    <w:rsid w:val="00982826"/>
    <w:rsid w:val="009A469F"/>
    <w:rsid w:val="009A73D0"/>
    <w:rsid w:val="009A75D2"/>
    <w:rsid w:val="009B2A3D"/>
    <w:rsid w:val="009C42AD"/>
    <w:rsid w:val="00A04FBD"/>
    <w:rsid w:val="00A06A8F"/>
    <w:rsid w:val="00A14441"/>
    <w:rsid w:val="00A47501"/>
    <w:rsid w:val="00A65971"/>
    <w:rsid w:val="00A85358"/>
    <w:rsid w:val="00A921CB"/>
    <w:rsid w:val="00AB655C"/>
    <w:rsid w:val="00AD64B8"/>
    <w:rsid w:val="00AF29F0"/>
    <w:rsid w:val="00B14180"/>
    <w:rsid w:val="00B21401"/>
    <w:rsid w:val="00B41ABF"/>
    <w:rsid w:val="00B83642"/>
    <w:rsid w:val="00B940A7"/>
    <w:rsid w:val="00B9559F"/>
    <w:rsid w:val="00BA2FA7"/>
    <w:rsid w:val="00BF3BC2"/>
    <w:rsid w:val="00C238FB"/>
    <w:rsid w:val="00C347B4"/>
    <w:rsid w:val="00C47324"/>
    <w:rsid w:val="00C50013"/>
    <w:rsid w:val="00C56325"/>
    <w:rsid w:val="00C638AB"/>
    <w:rsid w:val="00C96911"/>
    <w:rsid w:val="00CA797A"/>
    <w:rsid w:val="00CD3E72"/>
    <w:rsid w:val="00CE1DAE"/>
    <w:rsid w:val="00CE6941"/>
    <w:rsid w:val="00CF051B"/>
    <w:rsid w:val="00D06B65"/>
    <w:rsid w:val="00D23766"/>
    <w:rsid w:val="00D6053E"/>
    <w:rsid w:val="00D726BA"/>
    <w:rsid w:val="00D77C72"/>
    <w:rsid w:val="00D83C7A"/>
    <w:rsid w:val="00DD04E5"/>
    <w:rsid w:val="00E428D8"/>
    <w:rsid w:val="00E627CC"/>
    <w:rsid w:val="00E7162F"/>
    <w:rsid w:val="00E8110E"/>
    <w:rsid w:val="00EB616A"/>
    <w:rsid w:val="00EF6542"/>
    <w:rsid w:val="00F10064"/>
    <w:rsid w:val="00F14E4A"/>
    <w:rsid w:val="00F21F8F"/>
    <w:rsid w:val="00F479C3"/>
    <w:rsid w:val="00F65801"/>
    <w:rsid w:val="00F8546F"/>
    <w:rsid w:val="00FA0F2F"/>
    <w:rsid w:val="00FA4A3A"/>
    <w:rsid w:val="00FB1410"/>
    <w:rsid w:val="00FC6D37"/>
    <w:rsid w:val="00FC6FCB"/>
    <w:rsid w:val="00FD2504"/>
    <w:rsid w:val="00FD4B4E"/>
    <w:rsid w:val="00FF4276"/>
    <w:rsid w:val="00FF72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FF7E"/>
  <w15:chartTrackingRefBased/>
  <w15:docId w15:val="{0B7B2BF2-ED0C-4871-86F6-ECAC93875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917"/>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00917"/>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00917"/>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00917"/>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00917"/>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00917"/>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00917"/>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00917"/>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00917"/>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6C2B"/>
    <w:pPr>
      <w:ind w:left="720"/>
      <w:contextualSpacing/>
    </w:pPr>
  </w:style>
  <w:style w:type="character" w:styleId="Hyperlink">
    <w:name w:val="Hyperlink"/>
    <w:basedOn w:val="DefaultParagraphFont"/>
    <w:uiPriority w:val="99"/>
    <w:unhideWhenUsed/>
    <w:rsid w:val="00CE1DAE"/>
    <w:rPr>
      <w:color w:val="0563C1" w:themeColor="hyperlink"/>
      <w:u w:val="single"/>
    </w:rPr>
  </w:style>
  <w:style w:type="character" w:styleId="UnresolvedMention">
    <w:name w:val="Unresolved Mention"/>
    <w:basedOn w:val="DefaultParagraphFont"/>
    <w:uiPriority w:val="99"/>
    <w:semiHidden/>
    <w:unhideWhenUsed/>
    <w:rsid w:val="00CE1DAE"/>
    <w:rPr>
      <w:color w:val="605E5C"/>
      <w:shd w:val="clear" w:color="auto" w:fill="E1DFDD"/>
    </w:rPr>
  </w:style>
  <w:style w:type="paragraph" w:styleId="Header">
    <w:name w:val="header"/>
    <w:basedOn w:val="Normal"/>
    <w:link w:val="HeaderChar"/>
    <w:uiPriority w:val="99"/>
    <w:unhideWhenUsed/>
    <w:rsid w:val="009A73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3D0"/>
  </w:style>
  <w:style w:type="paragraph" w:styleId="Footer">
    <w:name w:val="footer"/>
    <w:basedOn w:val="Normal"/>
    <w:link w:val="FooterChar"/>
    <w:uiPriority w:val="99"/>
    <w:unhideWhenUsed/>
    <w:rsid w:val="009A73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3D0"/>
  </w:style>
  <w:style w:type="character" w:customStyle="1" w:styleId="Heading1Char">
    <w:name w:val="Heading 1 Char"/>
    <w:basedOn w:val="DefaultParagraphFont"/>
    <w:link w:val="Heading1"/>
    <w:uiPriority w:val="9"/>
    <w:rsid w:val="000009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009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0091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0091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0091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0091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0091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0091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00917"/>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638AB"/>
    <w:pPr>
      <w:numPr>
        <w:numId w:val="0"/>
      </w:numPr>
      <w:outlineLvl w:val="9"/>
    </w:pPr>
    <w:rPr>
      <w:kern w:val="0"/>
      <w:lang w:val="en-US"/>
      <w14:ligatures w14:val="none"/>
    </w:rPr>
  </w:style>
  <w:style w:type="paragraph" w:styleId="TOC2">
    <w:name w:val="toc 2"/>
    <w:basedOn w:val="Normal"/>
    <w:next w:val="Normal"/>
    <w:autoRedefine/>
    <w:uiPriority w:val="39"/>
    <w:unhideWhenUsed/>
    <w:rsid w:val="00C638AB"/>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C638AB"/>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C638AB"/>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034418">
      <w:bodyDiv w:val="1"/>
      <w:marLeft w:val="0"/>
      <w:marRight w:val="0"/>
      <w:marTop w:val="0"/>
      <w:marBottom w:val="0"/>
      <w:divBdr>
        <w:top w:val="none" w:sz="0" w:space="0" w:color="auto"/>
        <w:left w:val="none" w:sz="0" w:space="0" w:color="auto"/>
        <w:bottom w:val="none" w:sz="0" w:space="0" w:color="auto"/>
        <w:right w:val="none" w:sz="0" w:space="0" w:color="auto"/>
      </w:divBdr>
    </w:div>
    <w:div w:id="603268996">
      <w:bodyDiv w:val="1"/>
      <w:marLeft w:val="0"/>
      <w:marRight w:val="0"/>
      <w:marTop w:val="0"/>
      <w:marBottom w:val="0"/>
      <w:divBdr>
        <w:top w:val="none" w:sz="0" w:space="0" w:color="auto"/>
        <w:left w:val="none" w:sz="0" w:space="0" w:color="auto"/>
        <w:bottom w:val="none" w:sz="0" w:space="0" w:color="auto"/>
        <w:right w:val="none" w:sz="0" w:space="0" w:color="auto"/>
      </w:divBdr>
    </w:div>
    <w:div w:id="625237813">
      <w:bodyDiv w:val="1"/>
      <w:marLeft w:val="0"/>
      <w:marRight w:val="0"/>
      <w:marTop w:val="0"/>
      <w:marBottom w:val="0"/>
      <w:divBdr>
        <w:top w:val="none" w:sz="0" w:space="0" w:color="auto"/>
        <w:left w:val="none" w:sz="0" w:space="0" w:color="auto"/>
        <w:bottom w:val="none" w:sz="0" w:space="0" w:color="auto"/>
        <w:right w:val="none" w:sz="0" w:space="0" w:color="auto"/>
      </w:divBdr>
    </w:div>
    <w:div w:id="1021904181">
      <w:bodyDiv w:val="1"/>
      <w:marLeft w:val="0"/>
      <w:marRight w:val="0"/>
      <w:marTop w:val="0"/>
      <w:marBottom w:val="0"/>
      <w:divBdr>
        <w:top w:val="none" w:sz="0" w:space="0" w:color="auto"/>
        <w:left w:val="none" w:sz="0" w:space="0" w:color="auto"/>
        <w:bottom w:val="none" w:sz="0" w:space="0" w:color="auto"/>
        <w:right w:val="none" w:sz="0" w:space="0" w:color="auto"/>
      </w:divBdr>
    </w:div>
    <w:div w:id="1835948213">
      <w:bodyDiv w:val="1"/>
      <w:marLeft w:val="0"/>
      <w:marRight w:val="0"/>
      <w:marTop w:val="0"/>
      <w:marBottom w:val="0"/>
      <w:divBdr>
        <w:top w:val="none" w:sz="0" w:space="0" w:color="auto"/>
        <w:left w:val="none" w:sz="0" w:space="0" w:color="auto"/>
        <w:bottom w:val="none" w:sz="0" w:space="0" w:color="auto"/>
        <w:right w:val="none" w:sz="0" w:space="0" w:color="auto"/>
      </w:divBdr>
    </w:div>
    <w:div w:id="1862932658">
      <w:bodyDiv w:val="1"/>
      <w:marLeft w:val="0"/>
      <w:marRight w:val="0"/>
      <w:marTop w:val="0"/>
      <w:marBottom w:val="0"/>
      <w:divBdr>
        <w:top w:val="none" w:sz="0" w:space="0" w:color="auto"/>
        <w:left w:val="none" w:sz="0" w:space="0" w:color="auto"/>
        <w:bottom w:val="none" w:sz="0" w:space="0" w:color="auto"/>
        <w:right w:val="none" w:sz="0" w:space="0" w:color="auto"/>
      </w:divBdr>
    </w:div>
    <w:div w:id="188444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olutionfoundation.org/publications/understanding-the-labour-market/" TargetMode="External"/><Relationship Id="rId18" Type="http://schemas.openxmlformats.org/officeDocument/2006/relationships/hyperlink" Target="https://www.samsung.com/us/aboutsamsung/sustainability/quality-safet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787/1686c758-en"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samsung.com/us/aboutsamsung/sustainability/health-safety/" TargetMode="External"/><Relationship Id="rId25" Type="http://schemas.openxmlformats.org/officeDocument/2006/relationships/hyperlink" Target="https://stats.oecd.org/glossary/detail.asp?ID=2330" TargetMode="External"/><Relationship Id="rId2" Type="http://schemas.openxmlformats.org/officeDocument/2006/relationships/numbering" Target="numbering.xml"/><Relationship Id="rId16" Type="http://schemas.openxmlformats.org/officeDocument/2006/relationships/hyperlink" Target="https://www.samsung.com/us/aboutsamsung/careers/" TargetMode="External"/><Relationship Id="rId20" Type="http://schemas.openxmlformats.org/officeDocument/2006/relationships/hyperlink" Target="https://www.ons.gov.uk/employmentandlabourmarket/peopleinwork/employmentandemployeetypes/bulletins/uklabourmarket/may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humancapitalhub.com/articles/functions-of-human-resources-how-the-department-works" TargetMode="External"/><Relationship Id="rId24" Type="http://schemas.openxmlformats.org/officeDocument/2006/relationships/hyperlink" Target="https://www.worldbank.org/en/publication/global-economic-prospects" TargetMode="External"/><Relationship Id="rId5" Type="http://schemas.openxmlformats.org/officeDocument/2006/relationships/webSettings" Target="webSettings.xml"/><Relationship Id="rId15" Type="http://schemas.openxmlformats.org/officeDocument/2006/relationships/hyperlink" Target="https://www.samsung.com/us/aboutsamsung/sustainability/environment/" TargetMode="External"/><Relationship Id="rId23" Type="http://schemas.openxmlformats.org/officeDocument/2006/relationships/hyperlink" Target="https://www.ilo.org/wcmsp5/groups/public/---dgreports/---dcomm/documents/briefingnote/wcms_767028.pdf" TargetMode="External"/><Relationship Id="rId10" Type="http://schemas.openxmlformats.org/officeDocument/2006/relationships/image" Target="media/image3.png"/><Relationship Id="rId19" Type="http://schemas.openxmlformats.org/officeDocument/2006/relationships/hyperlink" Target="https://www.gov.uk/government/publications/coronavirus-job-retention-scheme-statistics-may-2021/coronavirus-job-retention-scheme-statistics-may-20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amsung.com/us/aboutsamsung/sustainability/codeofconduct/" TargetMode="External"/><Relationship Id="rId22" Type="http://schemas.openxmlformats.org/officeDocument/2006/relationships/hyperlink" Target="https://www.adb.org/publications/key-indicators-asia-and-pacific-202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37037-0E17-49DA-A6EF-637C3DD8B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13</Pages>
  <Words>3674</Words>
  <Characters>20942</Characters>
  <Application>Microsoft Office Word</Application>
  <DocSecurity>0</DocSecurity>
  <Lines>174</Lines>
  <Paragraphs>49</Paragraphs>
  <ScaleCrop>false</ScaleCrop>
  <Company/>
  <LinksUpToDate>false</LinksUpToDate>
  <CharactersWithSpaces>24567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ASHISH KHUBCHANDANI</dc:creator>
  <cp:keywords/>
  <dc:description/>
  <cp:lastModifiedBy>ASHISH KHUBCHANDANI</cp:lastModifiedBy>
  <cp:revision>134</cp:revision>
  <dcterms:created xsi:type="dcterms:W3CDTF">2023-05-09T15:19:00Z</dcterms:created>
  <dcterms:modified xsi:type="dcterms:W3CDTF">2023-05-10T10:10:00Z</dcterms:modified>
</cp:coreProperties>
</file>