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265BA" w:rsidRPr="00727840" w:rsidRDefault="00E265BA" w:rsidP="00E265BA">
      <w:pPr>
        <w:jc w:val="center"/>
        <w:rPr>
          <w:rFonts w:ascii="Times New Roman" w:hAnsi="Times New Roman" w:cs="Times New Roman"/>
          <w:b/>
          <w:bCs/>
          <w:sz w:val="28"/>
          <w:szCs w:val="28"/>
          <w:u w:val="single"/>
        </w:rPr>
      </w:pPr>
      <w:r w:rsidRPr="00727840">
        <w:rPr>
          <w:rFonts w:ascii="Times New Roman" w:hAnsi="Times New Roman" w:cs="Times New Roman"/>
          <w:b/>
          <w:bCs/>
          <w:sz w:val="28"/>
          <w:szCs w:val="28"/>
          <w:u w:val="single"/>
        </w:rPr>
        <w:t>Evaluate theories of Evidence Based Policing and apply them to a case study of your choice</w:t>
      </w:r>
    </w:p>
    <w:p w:rsidR="00D1348E" w:rsidRPr="00727840" w:rsidRDefault="0078490E" w:rsidP="00D365DA">
      <w:pPr>
        <w:jc w:val="center"/>
        <w:rPr>
          <w:rFonts w:ascii="Times New Roman" w:hAnsi="Times New Roman" w:cs="Times New Roman"/>
          <w:sz w:val="28"/>
          <w:szCs w:val="28"/>
        </w:rPr>
      </w:pPr>
      <w:r>
        <w:rPr>
          <w:rFonts w:ascii="Times New Roman" w:hAnsi="Times New Roman" w:cs="Times New Roman"/>
          <w:sz w:val="28"/>
          <w:szCs w:val="28"/>
        </w:rPr>
        <w:t>RATIONAL CHOICE THEORY AND CRIME PATTERN THEORY</w:t>
      </w:r>
    </w:p>
    <w:p w:rsidR="00E939B5" w:rsidRPr="00727840" w:rsidRDefault="00E939B5" w:rsidP="00E939B5">
      <w:pPr>
        <w:pStyle w:val="Header"/>
        <w:rPr>
          <w:rFonts w:ascii="Times New Roman" w:hAnsi="Times New Roman" w:cs="Times New Roman"/>
          <w:sz w:val="28"/>
          <w:szCs w:val="28"/>
        </w:rPr>
      </w:pPr>
    </w:p>
    <w:p w:rsidR="00E939B5" w:rsidRPr="00727840" w:rsidRDefault="00E939B5" w:rsidP="00E939B5">
      <w:pPr>
        <w:pStyle w:val="Header"/>
        <w:rPr>
          <w:rFonts w:ascii="Times New Roman" w:hAnsi="Times New Roman" w:cs="Times New Roman"/>
          <w:sz w:val="28"/>
          <w:szCs w:val="28"/>
        </w:rPr>
      </w:pPr>
    </w:p>
    <w:p w:rsidR="00E939B5" w:rsidRPr="00727840" w:rsidRDefault="00E939B5" w:rsidP="00E939B5">
      <w:pPr>
        <w:pStyle w:val="Header"/>
        <w:jc w:val="center"/>
        <w:rPr>
          <w:rFonts w:ascii="Times New Roman" w:hAnsi="Times New Roman" w:cs="Times New Roman"/>
          <w:b/>
          <w:sz w:val="28"/>
          <w:szCs w:val="28"/>
        </w:rPr>
      </w:pPr>
      <w:r w:rsidRPr="00727840">
        <w:rPr>
          <w:rFonts w:ascii="Times New Roman" w:hAnsi="Times New Roman" w:cs="Times New Roman"/>
          <w:b/>
          <w:sz w:val="28"/>
          <w:szCs w:val="28"/>
        </w:rPr>
        <w:t>RICHARD KWAME AGYEI</w:t>
      </w:r>
    </w:p>
    <w:p w:rsidR="00E939B5" w:rsidRPr="00727840" w:rsidRDefault="00E939B5" w:rsidP="00E939B5">
      <w:pPr>
        <w:pStyle w:val="Header"/>
        <w:jc w:val="center"/>
        <w:rPr>
          <w:rFonts w:ascii="Times New Roman" w:hAnsi="Times New Roman" w:cs="Times New Roman"/>
          <w:b/>
          <w:sz w:val="28"/>
          <w:szCs w:val="28"/>
        </w:rPr>
      </w:pPr>
      <w:r w:rsidRPr="00727840">
        <w:rPr>
          <w:rFonts w:ascii="Times New Roman" w:hAnsi="Times New Roman" w:cs="Times New Roman"/>
          <w:b/>
          <w:sz w:val="28"/>
          <w:szCs w:val="28"/>
        </w:rPr>
        <w:t>2126326</w:t>
      </w:r>
    </w:p>
    <w:p w:rsidR="00E939B5" w:rsidRPr="00727840" w:rsidRDefault="00E939B5">
      <w:pPr>
        <w:rPr>
          <w:rFonts w:ascii="Times New Roman" w:hAnsi="Times New Roman" w:cs="Times New Roman"/>
          <w:sz w:val="28"/>
          <w:szCs w:val="28"/>
        </w:rPr>
      </w:pPr>
    </w:p>
    <w:p w:rsidR="00A3292A" w:rsidRPr="00727840" w:rsidRDefault="00A3292A">
      <w:pPr>
        <w:rPr>
          <w:rFonts w:ascii="Times New Roman" w:hAnsi="Times New Roman" w:cs="Times New Roman"/>
          <w:sz w:val="28"/>
          <w:szCs w:val="28"/>
        </w:rPr>
      </w:pPr>
    </w:p>
    <w:p w:rsidR="00A3292A" w:rsidRPr="00727840" w:rsidRDefault="00A3292A">
      <w:pPr>
        <w:rPr>
          <w:rFonts w:ascii="Times New Roman" w:hAnsi="Times New Roman" w:cs="Times New Roman"/>
          <w:sz w:val="28"/>
          <w:szCs w:val="28"/>
        </w:rPr>
      </w:pPr>
    </w:p>
    <w:p w:rsidR="00A3292A" w:rsidRPr="00727840" w:rsidRDefault="00A3292A">
      <w:pPr>
        <w:rPr>
          <w:rFonts w:ascii="Times New Roman" w:hAnsi="Times New Roman" w:cs="Times New Roman"/>
          <w:sz w:val="28"/>
          <w:szCs w:val="28"/>
        </w:rPr>
      </w:pPr>
    </w:p>
    <w:p w:rsidR="00A3292A" w:rsidRPr="00727840" w:rsidRDefault="00A3292A">
      <w:pPr>
        <w:rPr>
          <w:rFonts w:ascii="Times New Roman" w:hAnsi="Times New Roman" w:cs="Times New Roman"/>
          <w:sz w:val="28"/>
          <w:szCs w:val="28"/>
        </w:rPr>
      </w:pPr>
    </w:p>
    <w:p w:rsidR="00A3292A" w:rsidRPr="00727840" w:rsidRDefault="00A3292A">
      <w:pPr>
        <w:rPr>
          <w:rFonts w:ascii="Times New Roman" w:hAnsi="Times New Roman" w:cs="Times New Roman"/>
          <w:sz w:val="28"/>
          <w:szCs w:val="28"/>
        </w:rPr>
      </w:pPr>
    </w:p>
    <w:p w:rsidR="00A3292A" w:rsidRPr="00727840" w:rsidRDefault="00A3292A">
      <w:pPr>
        <w:rPr>
          <w:rFonts w:ascii="Times New Roman" w:hAnsi="Times New Roman" w:cs="Times New Roman"/>
          <w:sz w:val="28"/>
          <w:szCs w:val="28"/>
        </w:rPr>
      </w:pPr>
    </w:p>
    <w:p w:rsidR="00A3292A" w:rsidRPr="00727840" w:rsidRDefault="00A3292A">
      <w:pPr>
        <w:rPr>
          <w:rFonts w:ascii="Times New Roman" w:hAnsi="Times New Roman" w:cs="Times New Roman"/>
          <w:sz w:val="28"/>
          <w:szCs w:val="28"/>
        </w:rPr>
      </w:pPr>
    </w:p>
    <w:p w:rsidR="00A3292A" w:rsidRPr="00727840" w:rsidRDefault="00A3292A">
      <w:pPr>
        <w:rPr>
          <w:rFonts w:ascii="Times New Roman" w:hAnsi="Times New Roman" w:cs="Times New Roman"/>
          <w:sz w:val="28"/>
          <w:szCs w:val="28"/>
        </w:rPr>
      </w:pPr>
    </w:p>
    <w:p w:rsidR="00A3292A" w:rsidRPr="00727840" w:rsidRDefault="00A3292A">
      <w:pPr>
        <w:rPr>
          <w:rFonts w:ascii="Times New Roman" w:hAnsi="Times New Roman" w:cs="Times New Roman"/>
          <w:sz w:val="28"/>
          <w:szCs w:val="28"/>
        </w:rPr>
      </w:pPr>
    </w:p>
    <w:p w:rsidR="00A3292A" w:rsidRPr="00727840" w:rsidRDefault="00A3292A">
      <w:pPr>
        <w:rPr>
          <w:rFonts w:ascii="Times New Roman" w:hAnsi="Times New Roman" w:cs="Times New Roman"/>
          <w:sz w:val="28"/>
          <w:szCs w:val="28"/>
        </w:rPr>
      </w:pPr>
    </w:p>
    <w:p w:rsidR="00A3292A" w:rsidRPr="00727840" w:rsidRDefault="00A3292A">
      <w:pPr>
        <w:rPr>
          <w:rFonts w:ascii="Times New Roman" w:hAnsi="Times New Roman" w:cs="Times New Roman"/>
          <w:sz w:val="28"/>
          <w:szCs w:val="28"/>
        </w:rPr>
      </w:pPr>
    </w:p>
    <w:p w:rsidR="00A3292A" w:rsidRPr="00727840" w:rsidRDefault="00A3292A">
      <w:pPr>
        <w:rPr>
          <w:rFonts w:ascii="Times New Roman" w:hAnsi="Times New Roman" w:cs="Times New Roman"/>
          <w:sz w:val="28"/>
          <w:szCs w:val="28"/>
        </w:rPr>
      </w:pPr>
    </w:p>
    <w:p w:rsidR="00A3292A" w:rsidRPr="00727840" w:rsidRDefault="00A3292A">
      <w:pPr>
        <w:rPr>
          <w:rFonts w:ascii="Times New Roman" w:hAnsi="Times New Roman" w:cs="Times New Roman"/>
          <w:sz w:val="28"/>
          <w:szCs w:val="28"/>
        </w:rPr>
      </w:pPr>
    </w:p>
    <w:p w:rsidR="00A3292A" w:rsidRPr="00727840" w:rsidRDefault="00A3292A">
      <w:pPr>
        <w:rPr>
          <w:rFonts w:ascii="Times New Roman" w:hAnsi="Times New Roman" w:cs="Times New Roman"/>
          <w:sz w:val="28"/>
          <w:szCs w:val="28"/>
        </w:rPr>
      </w:pPr>
    </w:p>
    <w:p w:rsidR="00A3292A" w:rsidRPr="00727840" w:rsidRDefault="00A3292A">
      <w:pPr>
        <w:rPr>
          <w:rFonts w:ascii="Times New Roman" w:hAnsi="Times New Roman" w:cs="Times New Roman"/>
          <w:sz w:val="28"/>
          <w:szCs w:val="28"/>
        </w:rPr>
      </w:pPr>
    </w:p>
    <w:p w:rsidR="00A3292A" w:rsidRPr="00727840" w:rsidRDefault="00A3292A">
      <w:pPr>
        <w:rPr>
          <w:rFonts w:ascii="Times New Roman" w:hAnsi="Times New Roman" w:cs="Times New Roman"/>
          <w:sz w:val="28"/>
          <w:szCs w:val="28"/>
        </w:rPr>
      </w:pPr>
    </w:p>
    <w:p w:rsidR="00A3292A" w:rsidRPr="00727840" w:rsidRDefault="00A3292A">
      <w:pPr>
        <w:rPr>
          <w:rFonts w:ascii="Times New Roman" w:hAnsi="Times New Roman" w:cs="Times New Roman"/>
          <w:sz w:val="28"/>
          <w:szCs w:val="28"/>
        </w:rPr>
      </w:pPr>
    </w:p>
    <w:p w:rsidR="00A3292A" w:rsidRPr="00727840" w:rsidRDefault="00A3292A">
      <w:pPr>
        <w:rPr>
          <w:rFonts w:ascii="Times New Roman" w:hAnsi="Times New Roman" w:cs="Times New Roman"/>
          <w:sz w:val="28"/>
          <w:szCs w:val="28"/>
        </w:rPr>
      </w:pPr>
    </w:p>
    <w:p w:rsidR="00A3292A" w:rsidRPr="00727840" w:rsidRDefault="00A3292A">
      <w:pPr>
        <w:rPr>
          <w:rFonts w:ascii="Times New Roman" w:hAnsi="Times New Roman" w:cs="Times New Roman"/>
          <w:sz w:val="28"/>
          <w:szCs w:val="28"/>
        </w:rPr>
      </w:pPr>
    </w:p>
    <w:p w:rsidR="00A3292A" w:rsidRPr="00727840" w:rsidRDefault="00A3292A">
      <w:pPr>
        <w:rPr>
          <w:rFonts w:ascii="Times New Roman" w:hAnsi="Times New Roman" w:cs="Times New Roman"/>
          <w:sz w:val="28"/>
          <w:szCs w:val="28"/>
        </w:rPr>
      </w:pPr>
    </w:p>
    <w:p w:rsidR="003E07CF" w:rsidRPr="00727840" w:rsidRDefault="00217E83" w:rsidP="00E67DF1">
      <w:pPr>
        <w:spacing w:line="480" w:lineRule="auto"/>
        <w:rPr>
          <w:rFonts w:ascii="Times New Roman" w:hAnsi="Times New Roman" w:cs="Times New Roman"/>
          <w:sz w:val="28"/>
          <w:szCs w:val="28"/>
        </w:rPr>
      </w:pPr>
      <w:r w:rsidRPr="00727840">
        <w:rPr>
          <w:rFonts w:ascii="Times New Roman" w:hAnsi="Times New Roman" w:cs="Times New Roman"/>
          <w:sz w:val="28"/>
          <w:szCs w:val="28"/>
        </w:rPr>
        <w:lastRenderedPageBreak/>
        <w:t>Sherman (1998) defined evidence based policing as an approach which police agencies incorporate scientific principles in their</w:t>
      </w:r>
      <w:r w:rsidR="00E67DF1" w:rsidRPr="00727840">
        <w:rPr>
          <w:rFonts w:ascii="Times New Roman" w:hAnsi="Times New Roman" w:cs="Times New Roman"/>
          <w:sz w:val="28"/>
          <w:szCs w:val="28"/>
        </w:rPr>
        <w:t xml:space="preserve"> practice to know which one is most effective.</w:t>
      </w:r>
      <w:r w:rsidR="00456911" w:rsidRPr="00727840">
        <w:rPr>
          <w:rFonts w:ascii="Times New Roman" w:hAnsi="Times New Roman" w:cs="Times New Roman"/>
          <w:sz w:val="28"/>
          <w:szCs w:val="28"/>
        </w:rPr>
        <w:t xml:space="preserve"> Police agencies are found of using the best evidence readily available to them to review and come up with an appropriate measure </w:t>
      </w:r>
      <w:r w:rsidR="00C824EF" w:rsidRPr="00727840">
        <w:rPr>
          <w:rFonts w:ascii="Times New Roman" w:hAnsi="Times New Roman" w:cs="Times New Roman"/>
          <w:sz w:val="28"/>
          <w:szCs w:val="28"/>
        </w:rPr>
        <w:t>to enrich their daily activities to reduce crime, arrest, and prosecution.</w:t>
      </w:r>
      <w:r w:rsidR="00653B51" w:rsidRPr="00727840">
        <w:rPr>
          <w:rFonts w:ascii="Times New Roman" w:hAnsi="Times New Roman" w:cs="Times New Roman"/>
          <w:sz w:val="28"/>
          <w:szCs w:val="28"/>
        </w:rPr>
        <w:t xml:space="preserve"> In the past centuries, the police enforcement agencies were used to the traditional approach of arrest and prosecute the criminal or suspect</w:t>
      </w:r>
      <w:r w:rsidR="00285FD6" w:rsidRPr="00727840">
        <w:rPr>
          <w:rFonts w:ascii="Times New Roman" w:hAnsi="Times New Roman" w:cs="Times New Roman"/>
          <w:sz w:val="28"/>
          <w:szCs w:val="28"/>
        </w:rPr>
        <w:t xml:space="preserve"> (Sherman, 1998)</w:t>
      </w:r>
      <w:r w:rsidR="00653B51" w:rsidRPr="00727840">
        <w:rPr>
          <w:rFonts w:ascii="Times New Roman" w:hAnsi="Times New Roman" w:cs="Times New Roman"/>
          <w:sz w:val="28"/>
          <w:szCs w:val="28"/>
        </w:rPr>
        <w:t xml:space="preserve">. They usually arranged the convict or suspect for court trial but the trend has changed over the time with </w:t>
      </w:r>
      <w:r w:rsidR="009C7B85" w:rsidRPr="00727840">
        <w:rPr>
          <w:rFonts w:ascii="Times New Roman" w:hAnsi="Times New Roman" w:cs="Times New Roman"/>
          <w:sz w:val="28"/>
          <w:szCs w:val="28"/>
        </w:rPr>
        <w:t>the police enforcement agency working in partnership to design better policies to reduce criminal activities</w:t>
      </w:r>
      <w:r w:rsidR="0058199D" w:rsidRPr="00727840">
        <w:rPr>
          <w:rFonts w:ascii="Times New Roman" w:hAnsi="Times New Roman" w:cs="Times New Roman"/>
          <w:sz w:val="28"/>
          <w:szCs w:val="28"/>
        </w:rPr>
        <w:t xml:space="preserve">. </w:t>
      </w:r>
    </w:p>
    <w:p w:rsidR="00196BB7" w:rsidRPr="00727840" w:rsidRDefault="0058199D" w:rsidP="00E67DF1">
      <w:pPr>
        <w:spacing w:line="480" w:lineRule="auto"/>
        <w:rPr>
          <w:rFonts w:ascii="Times New Roman" w:hAnsi="Times New Roman" w:cs="Times New Roman"/>
          <w:sz w:val="28"/>
          <w:szCs w:val="28"/>
        </w:rPr>
      </w:pPr>
      <w:r w:rsidRPr="00727840">
        <w:rPr>
          <w:rFonts w:ascii="Times New Roman" w:hAnsi="Times New Roman" w:cs="Times New Roman"/>
          <w:sz w:val="28"/>
          <w:szCs w:val="28"/>
        </w:rPr>
        <w:t>This theories helps the police to investigate and understand the behaviour of the public.</w:t>
      </w:r>
      <w:r w:rsidR="009A0985" w:rsidRPr="00727840">
        <w:rPr>
          <w:rFonts w:ascii="Times New Roman" w:hAnsi="Times New Roman" w:cs="Times New Roman"/>
          <w:sz w:val="28"/>
          <w:szCs w:val="28"/>
        </w:rPr>
        <w:t xml:space="preserve"> Evidence-based policing theories are those approaches which have been scientifically proven and tested to be effective by experts in the research and law agencies.</w:t>
      </w:r>
      <w:r w:rsidR="00EA374F" w:rsidRPr="00727840">
        <w:rPr>
          <w:rFonts w:ascii="Times New Roman" w:hAnsi="Times New Roman" w:cs="Times New Roman"/>
          <w:sz w:val="28"/>
          <w:szCs w:val="28"/>
        </w:rPr>
        <w:t xml:space="preserve"> These are not just assumptions but real time cases have proven its effectiveness.</w:t>
      </w:r>
      <w:r w:rsidR="00285FD6" w:rsidRPr="00727840">
        <w:rPr>
          <w:rFonts w:ascii="Times New Roman" w:hAnsi="Times New Roman" w:cs="Times New Roman"/>
          <w:sz w:val="28"/>
          <w:szCs w:val="28"/>
        </w:rPr>
        <w:t xml:space="preserve"> </w:t>
      </w:r>
      <w:r w:rsidR="003E07CF" w:rsidRPr="00727840">
        <w:rPr>
          <w:rFonts w:ascii="Times New Roman" w:hAnsi="Times New Roman" w:cs="Times New Roman"/>
          <w:sz w:val="28"/>
          <w:szCs w:val="28"/>
        </w:rPr>
        <w:t>The relation between research, evidence and knowledge are complex to easily understand</w:t>
      </w:r>
      <w:r w:rsidR="00593FBF" w:rsidRPr="00727840">
        <w:rPr>
          <w:rFonts w:ascii="Times New Roman" w:hAnsi="Times New Roman" w:cs="Times New Roman"/>
          <w:sz w:val="28"/>
          <w:szCs w:val="28"/>
        </w:rPr>
        <w:t xml:space="preserve"> </w:t>
      </w:r>
      <w:r w:rsidR="000B2ECB" w:rsidRPr="00727840">
        <w:rPr>
          <w:rFonts w:ascii="Times New Roman" w:hAnsi="Times New Roman" w:cs="Times New Roman"/>
          <w:sz w:val="28"/>
          <w:szCs w:val="28"/>
        </w:rPr>
        <w:t xml:space="preserve">(Nutley, Walter, &amp; Davies, 2007). </w:t>
      </w:r>
      <w:r w:rsidR="00196BB7" w:rsidRPr="00727840">
        <w:rPr>
          <w:rFonts w:ascii="Times New Roman" w:hAnsi="Times New Roman" w:cs="Times New Roman"/>
          <w:sz w:val="28"/>
          <w:szCs w:val="28"/>
        </w:rPr>
        <w:t xml:space="preserve">For instance, in the United Kingdom the proof based practice plan is a central question in medical care, training, social consideration, and in numerous law enforcement administration’s such as police and probation administrations. </w:t>
      </w:r>
    </w:p>
    <w:p w:rsidR="00A3292A" w:rsidRPr="00727840" w:rsidRDefault="00196BB7" w:rsidP="00E67DF1">
      <w:pPr>
        <w:spacing w:line="480" w:lineRule="auto"/>
        <w:rPr>
          <w:rFonts w:ascii="Times New Roman" w:hAnsi="Times New Roman" w:cs="Times New Roman"/>
          <w:sz w:val="28"/>
          <w:szCs w:val="28"/>
        </w:rPr>
      </w:pPr>
      <w:r w:rsidRPr="00727840">
        <w:rPr>
          <w:rFonts w:ascii="Times New Roman" w:hAnsi="Times New Roman" w:cs="Times New Roman"/>
          <w:sz w:val="28"/>
          <w:szCs w:val="28"/>
        </w:rPr>
        <w:t xml:space="preserve">Nonetheless, regardless of broad conversation and various exercises to evidence-based practice, there are worries about progress and the most effective </w:t>
      </w:r>
      <w:r w:rsidRPr="00727840">
        <w:rPr>
          <w:rFonts w:ascii="Times New Roman" w:hAnsi="Times New Roman" w:cs="Times New Roman"/>
          <w:sz w:val="28"/>
          <w:szCs w:val="28"/>
        </w:rPr>
        <w:lastRenderedPageBreak/>
        <w:t>way forward. The vast majority appear to help the overall thought of evidence-based practice, however there are a few savage pundits, yet there is less understanding about what evidence-based practice implies practically speaking and the way things are best advanced.</w:t>
      </w:r>
      <w:r w:rsidR="009B0790" w:rsidRPr="00727840">
        <w:rPr>
          <w:rFonts w:ascii="Times New Roman" w:hAnsi="Times New Roman" w:cs="Times New Roman"/>
          <w:sz w:val="28"/>
          <w:szCs w:val="28"/>
        </w:rPr>
        <w:t xml:space="preserve"> This essay will evaluate </w:t>
      </w:r>
      <w:r w:rsidR="00F64502" w:rsidRPr="00727840">
        <w:rPr>
          <w:rFonts w:ascii="Times New Roman" w:hAnsi="Times New Roman" w:cs="Times New Roman"/>
          <w:sz w:val="28"/>
          <w:szCs w:val="28"/>
        </w:rPr>
        <w:t xml:space="preserve">the </w:t>
      </w:r>
      <w:r w:rsidR="003C0A80" w:rsidRPr="00727840">
        <w:rPr>
          <w:rFonts w:ascii="Times New Roman" w:hAnsi="Times New Roman" w:cs="Times New Roman"/>
          <w:sz w:val="28"/>
          <w:szCs w:val="28"/>
        </w:rPr>
        <w:t>crime patter</w:t>
      </w:r>
      <w:r w:rsidR="00E07766" w:rsidRPr="00727840">
        <w:rPr>
          <w:rFonts w:ascii="Times New Roman" w:hAnsi="Times New Roman" w:cs="Times New Roman"/>
          <w:sz w:val="28"/>
          <w:szCs w:val="28"/>
        </w:rPr>
        <w:t>n theory and</w:t>
      </w:r>
      <w:r w:rsidR="003C0A80" w:rsidRPr="00727840">
        <w:rPr>
          <w:rFonts w:ascii="Times New Roman" w:hAnsi="Times New Roman" w:cs="Times New Roman"/>
          <w:sz w:val="28"/>
          <w:szCs w:val="28"/>
        </w:rPr>
        <w:t xml:space="preserve"> </w:t>
      </w:r>
      <w:r w:rsidR="00375E83" w:rsidRPr="00727840">
        <w:rPr>
          <w:rFonts w:ascii="Times New Roman" w:hAnsi="Times New Roman" w:cs="Times New Roman"/>
          <w:sz w:val="28"/>
          <w:szCs w:val="28"/>
        </w:rPr>
        <w:t>rational choice theory</w:t>
      </w:r>
      <w:r w:rsidR="00BD4609" w:rsidRPr="00727840">
        <w:rPr>
          <w:rFonts w:ascii="Times New Roman" w:hAnsi="Times New Roman" w:cs="Times New Roman"/>
          <w:sz w:val="28"/>
          <w:szCs w:val="28"/>
        </w:rPr>
        <w:t>.</w:t>
      </w:r>
      <w:r w:rsidR="00745E2E" w:rsidRPr="00727840">
        <w:rPr>
          <w:rFonts w:ascii="Times New Roman" w:hAnsi="Times New Roman" w:cs="Times New Roman"/>
          <w:sz w:val="28"/>
          <w:szCs w:val="28"/>
        </w:rPr>
        <w:t xml:space="preserve"> The evaluation will be examined with real life case study to check its effectiveness.</w:t>
      </w:r>
    </w:p>
    <w:p w:rsidR="00E24FBF" w:rsidRPr="00727840" w:rsidRDefault="00E24FBF" w:rsidP="00E67DF1">
      <w:pPr>
        <w:spacing w:line="480" w:lineRule="auto"/>
        <w:rPr>
          <w:rFonts w:ascii="Times New Roman" w:hAnsi="Times New Roman" w:cs="Times New Roman"/>
          <w:sz w:val="28"/>
          <w:szCs w:val="28"/>
        </w:rPr>
      </w:pPr>
      <w:r w:rsidRPr="00727840">
        <w:rPr>
          <w:rFonts w:ascii="Times New Roman" w:hAnsi="Times New Roman" w:cs="Times New Roman"/>
          <w:sz w:val="28"/>
          <w:szCs w:val="28"/>
        </w:rPr>
        <w:t xml:space="preserve">The theory of crime pattern is a theory that looks at crime within a geographical boundary, with emphasis on </w:t>
      </w:r>
      <w:r w:rsidR="00BE296C" w:rsidRPr="00727840">
        <w:rPr>
          <w:rFonts w:ascii="Times New Roman" w:hAnsi="Times New Roman" w:cs="Times New Roman"/>
          <w:sz w:val="28"/>
          <w:szCs w:val="28"/>
        </w:rPr>
        <w:t>how the environment in which people live in influences their criminal acts</w:t>
      </w:r>
      <w:r w:rsidR="005C26B9" w:rsidRPr="00727840">
        <w:rPr>
          <w:rFonts w:ascii="Times New Roman" w:hAnsi="Times New Roman" w:cs="Times New Roman"/>
          <w:sz w:val="28"/>
          <w:szCs w:val="28"/>
        </w:rPr>
        <w:t xml:space="preserve"> (Brantingham and Brantingham, 2021).</w:t>
      </w:r>
      <w:r w:rsidR="0064647A" w:rsidRPr="00727840">
        <w:rPr>
          <w:rFonts w:ascii="Times New Roman" w:hAnsi="Times New Roman" w:cs="Times New Roman"/>
          <w:sz w:val="28"/>
          <w:szCs w:val="28"/>
        </w:rPr>
        <w:t xml:space="preserve"> To understand crime </w:t>
      </w:r>
      <w:r w:rsidR="00D6522F" w:rsidRPr="00727840">
        <w:rPr>
          <w:rFonts w:ascii="Times New Roman" w:hAnsi="Times New Roman" w:cs="Times New Roman"/>
          <w:sz w:val="28"/>
          <w:szCs w:val="28"/>
        </w:rPr>
        <w:t xml:space="preserve">committed by individuals </w:t>
      </w:r>
      <w:r w:rsidR="0064647A" w:rsidRPr="00727840">
        <w:rPr>
          <w:rFonts w:ascii="Times New Roman" w:hAnsi="Times New Roman" w:cs="Times New Roman"/>
          <w:sz w:val="28"/>
          <w:szCs w:val="28"/>
        </w:rPr>
        <w:t xml:space="preserve">very well, </w:t>
      </w:r>
      <w:r w:rsidR="00D6522F" w:rsidRPr="00727840">
        <w:rPr>
          <w:rFonts w:ascii="Times New Roman" w:hAnsi="Times New Roman" w:cs="Times New Roman"/>
          <w:sz w:val="28"/>
          <w:szCs w:val="28"/>
        </w:rPr>
        <w:t>the origin of where and when the crime occurred is a necessity</w:t>
      </w:r>
      <w:r w:rsidR="00565E93" w:rsidRPr="00727840">
        <w:rPr>
          <w:rFonts w:ascii="Times New Roman" w:hAnsi="Times New Roman" w:cs="Times New Roman"/>
          <w:sz w:val="28"/>
          <w:szCs w:val="28"/>
        </w:rPr>
        <w:t xml:space="preserve"> (Brantingham and Brantingham, 2021)</w:t>
      </w:r>
      <w:r w:rsidR="00D6522F" w:rsidRPr="00727840">
        <w:rPr>
          <w:rFonts w:ascii="Times New Roman" w:hAnsi="Times New Roman" w:cs="Times New Roman"/>
          <w:sz w:val="28"/>
          <w:szCs w:val="28"/>
        </w:rPr>
        <w:t>.</w:t>
      </w:r>
      <w:r w:rsidR="00775191" w:rsidRPr="00727840">
        <w:rPr>
          <w:rFonts w:ascii="Times New Roman" w:hAnsi="Times New Roman" w:cs="Times New Roman"/>
          <w:sz w:val="28"/>
          <w:szCs w:val="28"/>
        </w:rPr>
        <w:t xml:space="preserve"> The theory of crime patterns takes a glance at the variation in time and location to understand how the criminal activities occur.</w:t>
      </w:r>
      <w:r w:rsidR="003F51DD" w:rsidRPr="00727840">
        <w:rPr>
          <w:rFonts w:ascii="Times New Roman" w:hAnsi="Times New Roman" w:cs="Times New Roman"/>
          <w:sz w:val="28"/>
          <w:szCs w:val="28"/>
        </w:rPr>
        <w:t xml:space="preserve"> This is because, the average human being spend their legitimate time everyday at where their everyday activities are performed. Therefore, the theory of crime patterns indicates that both occasional and persistent criminals spend much of their time at places where crimes were committed</w:t>
      </w:r>
      <w:r w:rsidR="000827AD" w:rsidRPr="00727840">
        <w:rPr>
          <w:rFonts w:ascii="Times New Roman" w:hAnsi="Times New Roman" w:cs="Times New Roman"/>
          <w:sz w:val="28"/>
          <w:szCs w:val="28"/>
        </w:rPr>
        <w:t xml:space="preserve"> (Brantingham and Brantingham, 2021)</w:t>
      </w:r>
      <w:r w:rsidR="003F51DD" w:rsidRPr="00727840">
        <w:rPr>
          <w:rFonts w:ascii="Times New Roman" w:hAnsi="Times New Roman" w:cs="Times New Roman"/>
          <w:sz w:val="28"/>
          <w:szCs w:val="28"/>
        </w:rPr>
        <w:t>.</w:t>
      </w:r>
    </w:p>
    <w:p w:rsidR="00233FB7" w:rsidRPr="00727840" w:rsidRDefault="00CC16C6" w:rsidP="00E67DF1">
      <w:pPr>
        <w:spacing w:line="480" w:lineRule="auto"/>
        <w:rPr>
          <w:rFonts w:ascii="Times New Roman" w:hAnsi="Times New Roman" w:cs="Times New Roman"/>
          <w:sz w:val="28"/>
          <w:szCs w:val="28"/>
        </w:rPr>
      </w:pPr>
      <w:r w:rsidRPr="00727840">
        <w:rPr>
          <w:rFonts w:ascii="Times New Roman" w:hAnsi="Times New Roman" w:cs="Times New Roman"/>
          <w:sz w:val="28"/>
          <w:szCs w:val="28"/>
        </w:rPr>
        <w:t xml:space="preserve">At long last, edges are those physical and mental boundaries along the areas of where individuals reside, work, or play. The guilty party is probably going to look for or potentially experience focuses at the hubs, along ways, and at the edges, except for a cushion zone around every hub that the wrongdoer maintains </w:t>
      </w:r>
      <w:r w:rsidRPr="00727840">
        <w:rPr>
          <w:rFonts w:ascii="Times New Roman" w:hAnsi="Times New Roman" w:cs="Times New Roman"/>
          <w:sz w:val="28"/>
          <w:szCs w:val="28"/>
        </w:rPr>
        <w:lastRenderedPageBreak/>
        <w:t xml:space="preserve">a strategic distance from out of dread of being perceived. Brantingham and Brantingham contended that wrongdoing occasions will consequently be grouped along significant hubs and ways of movement, as well as compelled by edges of scenes. </w:t>
      </w:r>
    </w:p>
    <w:p w:rsidR="00E07766" w:rsidRPr="00727840" w:rsidRDefault="00CC16C6" w:rsidP="00E67DF1">
      <w:pPr>
        <w:spacing w:line="480" w:lineRule="auto"/>
        <w:rPr>
          <w:rFonts w:ascii="Times New Roman" w:hAnsi="Times New Roman" w:cs="Times New Roman"/>
          <w:sz w:val="28"/>
          <w:szCs w:val="28"/>
        </w:rPr>
      </w:pPr>
      <w:r w:rsidRPr="00727840">
        <w:rPr>
          <w:rFonts w:ascii="Times New Roman" w:hAnsi="Times New Roman" w:cs="Times New Roman"/>
          <w:sz w:val="28"/>
          <w:szCs w:val="28"/>
        </w:rPr>
        <w:t xml:space="preserve">The spatial examples of wrongdoing will mirror these two elements: the </w:t>
      </w:r>
      <w:r w:rsidR="00233FB7" w:rsidRPr="00727840">
        <w:rPr>
          <w:rFonts w:ascii="Times New Roman" w:hAnsi="Times New Roman" w:cs="Times New Roman"/>
          <w:sz w:val="28"/>
          <w:szCs w:val="28"/>
        </w:rPr>
        <w:t>environmental</w:t>
      </w:r>
      <w:r w:rsidRPr="00727840">
        <w:rPr>
          <w:rFonts w:ascii="Times New Roman" w:hAnsi="Times New Roman" w:cs="Times New Roman"/>
          <w:sz w:val="28"/>
          <w:szCs w:val="28"/>
        </w:rPr>
        <w:t xml:space="preserve"> backcloth and the intensely designed movement ways, hubs, and edges. Brantingham and Brantingham </w:t>
      </w:r>
      <w:r w:rsidR="00233FB7" w:rsidRPr="00727840">
        <w:rPr>
          <w:rFonts w:ascii="Times New Roman" w:hAnsi="Times New Roman" w:cs="Times New Roman"/>
          <w:sz w:val="28"/>
          <w:szCs w:val="28"/>
        </w:rPr>
        <w:t xml:space="preserve">(2020) </w:t>
      </w:r>
      <w:r w:rsidRPr="00727840">
        <w:rPr>
          <w:rFonts w:ascii="Times New Roman" w:hAnsi="Times New Roman" w:cs="Times New Roman"/>
          <w:sz w:val="28"/>
          <w:szCs w:val="28"/>
        </w:rPr>
        <w:t xml:space="preserve">noticed that a few spots have especially elevated degrees of </w:t>
      </w:r>
      <w:r w:rsidR="00233FB7" w:rsidRPr="00727840">
        <w:rPr>
          <w:rFonts w:ascii="Times New Roman" w:hAnsi="Times New Roman" w:cs="Times New Roman"/>
          <w:sz w:val="28"/>
          <w:szCs w:val="28"/>
        </w:rPr>
        <w:t>crime</w:t>
      </w:r>
      <w:r w:rsidRPr="00727840">
        <w:rPr>
          <w:rFonts w:ascii="Times New Roman" w:hAnsi="Times New Roman" w:cs="Times New Roman"/>
          <w:sz w:val="28"/>
          <w:szCs w:val="28"/>
        </w:rPr>
        <w:t xml:space="preserve"> in view of the qualities of the movement and individuals related with it. In particular, they recommended that a few spots are wrongdoing generators, in that individuals travel to these areas because of reasons other than wrongdoing, yet the normal exercises at these spots give criminal open doors. Alternately, different spots are wrongdoing attractors in that their attributes draw guilty parties there to perpetrate violations.</w:t>
      </w:r>
      <w:r w:rsidR="00A237DA" w:rsidRPr="00727840">
        <w:rPr>
          <w:rFonts w:ascii="Times New Roman" w:hAnsi="Times New Roman" w:cs="Times New Roman"/>
          <w:sz w:val="28"/>
          <w:szCs w:val="28"/>
        </w:rPr>
        <w:t xml:space="preserve"> </w:t>
      </w:r>
      <w:r w:rsidR="009A212A" w:rsidRPr="00727840">
        <w:rPr>
          <w:rFonts w:ascii="Times New Roman" w:hAnsi="Times New Roman" w:cs="Times New Roman"/>
          <w:sz w:val="28"/>
          <w:szCs w:val="28"/>
        </w:rPr>
        <w:t xml:space="preserve">This helps the police and law enforcement agencies to </w:t>
      </w:r>
      <w:r w:rsidR="009015B5" w:rsidRPr="00727840">
        <w:rPr>
          <w:rFonts w:ascii="Times New Roman" w:hAnsi="Times New Roman" w:cs="Times New Roman"/>
          <w:sz w:val="28"/>
          <w:szCs w:val="28"/>
        </w:rPr>
        <w:t>know where the crime hotspot is located</w:t>
      </w:r>
      <w:r w:rsidR="006C0247" w:rsidRPr="00727840">
        <w:rPr>
          <w:rFonts w:ascii="Times New Roman" w:hAnsi="Times New Roman" w:cs="Times New Roman"/>
          <w:sz w:val="28"/>
          <w:szCs w:val="28"/>
        </w:rPr>
        <w:t xml:space="preserve"> (Brantingham and Brantingham, 2021)</w:t>
      </w:r>
      <w:r w:rsidR="009015B5" w:rsidRPr="00727840">
        <w:rPr>
          <w:rFonts w:ascii="Times New Roman" w:hAnsi="Times New Roman" w:cs="Times New Roman"/>
          <w:sz w:val="28"/>
          <w:szCs w:val="28"/>
        </w:rPr>
        <w:t>.</w:t>
      </w:r>
      <w:r w:rsidR="00E07766" w:rsidRPr="00727840">
        <w:rPr>
          <w:rFonts w:ascii="Times New Roman" w:hAnsi="Times New Roman" w:cs="Times New Roman"/>
          <w:sz w:val="28"/>
          <w:szCs w:val="28"/>
        </w:rPr>
        <w:t xml:space="preserve"> </w:t>
      </w:r>
    </w:p>
    <w:p w:rsidR="00EA581B" w:rsidRPr="00727840" w:rsidRDefault="00EA581B" w:rsidP="00E67DF1">
      <w:pPr>
        <w:spacing w:line="480" w:lineRule="auto"/>
        <w:rPr>
          <w:rFonts w:ascii="Times New Roman" w:hAnsi="Times New Roman" w:cs="Times New Roman"/>
          <w:sz w:val="28"/>
          <w:szCs w:val="28"/>
        </w:rPr>
      </w:pPr>
      <w:r w:rsidRPr="00727840">
        <w:rPr>
          <w:rFonts w:ascii="Times New Roman" w:hAnsi="Times New Roman" w:cs="Times New Roman"/>
          <w:sz w:val="28"/>
          <w:szCs w:val="28"/>
        </w:rPr>
        <w:t>For instance</w:t>
      </w:r>
      <w:r w:rsidR="00E22103" w:rsidRPr="00727840">
        <w:rPr>
          <w:rFonts w:ascii="Times New Roman" w:hAnsi="Times New Roman" w:cs="Times New Roman"/>
          <w:sz w:val="28"/>
          <w:szCs w:val="28"/>
        </w:rPr>
        <w:t xml:space="preserve">, </w:t>
      </w:r>
      <w:r w:rsidR="004E0CC7" w:rsidRPr="00727840">
        <w:rPr>
          <w:rFonts w:ascii="Times New Roman" w:hAnsi="Times New Roman" w:cs="Times New Roman"/>
          <w:sz w:val="28"/>
          <w:szCs w:val="28"/>
        </w:rPr>
        <w:t xml:space="preserve">criminals whose activities are based around supermarkets makes estimation of when people are in the store and when less people are available. </w:t>
      </w:r>
      <w:r w:rsidR="00372378" w:rsidRPr="00727840">
        <w:rPr>
          <w:rFonts w:ascii="Times New Roman" w:hAnsi="Times New Roman" w:cs="Times New Roman"/>
          <w:sz w:val="28"/>
          <w:szCs w:val="28"/>
        </w:rPr>
        <w:t>Therefore, crimes being committed in these areas are bound to happen in the evening mostly after 9pm</w:t>
      </w:r>
      <w:r w:rsidR="00DD7DD2">
        <w:rPr>
          <w:rFonts w:ascii="Times New Roman" w:hAnsi="Times New Roman" w:cs="Times New Roman"/>
          <w:sz w:val="28"/>
          <w:szCs w:val="28"/>
        </w:rPr>
        <w:t xml:space="preserve"> </w:t>
      </w:r>
      <w:r w:rsidR="00DD7DD2" w:rsidRPr="00727840">
        <w:rPr>
          <w:rFonts w:ascii="Times New Roman" w:hAnsi="Times New Roman" w:cs="Times New Roman"/>
          <w:sz w:val="28"/>
          <w:szCs w:val="28"/>
        </w:rPr>
        <w:t>(Brantingham and Brantingham, 2021)</w:t>
      </w:r>
      <w:r w:rsidR="00372378" w:rsidRPr="00727840">
        <w:rPr>
          <w:rFonts w:ascii="Times New Roman" w:hAnsi="Times New Roman" w:cs="Times New Roman"/>
          <w:sz w:val="28"/>
          <w:szCs w:val="28"/>
        </w:rPr>
        <w:t xml:space="preserve">. In that instance, the pattern of crime will follow that trend which will require that any </w:t>
      </w:r>
      <w:r w:rsidR="00372378" w:rsidRPr="00727840">
        <w:rPr>
          <w:rFonts w:ascii="Times New Roman" w:hAnsi="Times New Roman" w:cs="Times New Roman"/>
          <w:sz w:val="28"/>
          <w:szCs w:val="28"/>
        </w:rPr>
        <w:lastRenderedPageBreak/>
        <w:t>police investigation of surveillance must focus on who was present continually in the areas at that time.</w:t>
      </w:r>
    </w:p>
    <w:p w:rsidR="00EE13E0" w:rsidRPr="00727840" w:rsidRDefault="00BD03B2" w:rsidP="00E67DF1">
      <w:pPr>
        <w:spacing w:line="480" w:lineRule="auto"/>
        <w:rPr>
          <w:rFonts w:ascii="Times New Roman" w:hAnsi="Times New Roman" w:cs="Times New Roman"/>
          <w:sz w:val="28"/>
          <w:szCs w:val="28"/>
        </w:rPr>
      </w:pPr>
      <w:r w:rsidRPr="00727840">
        <w:rPr>
          <w:rFonts w:ascii="Times New Roman" w:hAnsi="Times New Roman" w:cs="Times New Roman"/>
          <w:sz w:val="28"/>
          <w:szCs w:val="28"/>
        </w:rPr>
        <w:t xml:space="preserve">An instance where this evidence-based theory has been </w:t>
      </w:r>
      <w:r w:rsidR="00902E59" w:rsidRPr="00727840">
        <w:rPr>
          <w:rFonts w:ascii="Times New Roman" w:hAnsi="Times New Roman" w:cs="Times New Roman"/>
          <w:sz w:val="28"/>
          <w:szCs w:val="28"/>
        </w:rPr>
        <w:t>implemented is the series and hotspot, home invasion robberies recorded in Salisbury, Maryland.</w:t>
      </w:r>
      <w:r w:rsidR="00160520" w:rsidRPr="00727840">
        <w:rPr>
          <w:rFonts w:ascii="Times New Roman" w:hAnsi="Times New Roman" w:cs="Times New Roman"/>
          <w:sz w:val="28"/>
          <w:szCs w:val="28"/>
        </w:rPr>
        <w:t xml:space="preserve"> The robbery pattern in the area has been consistently happening and the victims reported same route of incident capture. The police department and the law enforcement agency began to implement a crime pattern theory to study how the incident occurs in order to apprehend the robbers.</w:t>
      </w:r>
      <w:r w:rsidR="00DC6660" w:rsidRPr="00727840">
        <w:rPr>
          <w:rFonts w:ascii="Times New Roman" w:hAnsi="Times New Roman" w:cs="Times New Roman"/>
          <w:sz w:val="28"/>
          <w:szCs w:val="28"/>
        </w:rPr>
        <w:t xml:space="preserve"> An incident happened when </w:t>
      </w:r>
      <w:r w:rsidR="00274332" w:rsidRPr="00727840">
        <w:rPr>
          <w:rFonts w:ascii="Times New Roman" w:hAnsi="Times New Roman" w:cs="Times New Roman"/>
          <w:sz w:val="28"/>
          <w:szCs w:val="28"/>
        </w:rPr>
        <w:t>two black males forced themselves into two story buildings with single families around 10pm when the victims were back from their daily activities.</w:t>
      </w:r>
      <w:r w:rsidR="00DB44B7" w:rsidRPr="00727840">
        <w:rPr>
          <w:rFonts w:ascii="Times New Roman" w:hAnsi="Times New Roman" w:cs="Times New Roman"/>
          <w:sz w:val="28"/>
          <w:szCs w:val="28"/>
        </w:rPr>
        <w:t xml:space="preserve"> They were forced to give out their money because the robbers had gun at their disposal.</w:t>
      </w:r>
      <w:r w:rsidR="002960C9" w:rsidRPr="00727840">
        <w:rPr>
          <w:rFonts w:ascii="Times New Roman" w:hAnsi="Times New Roman" w:cs="Times New Roman"/>
          <w:sz w:val="28"/>
          <w:szCs w:val="28"/>
        </w:rPr>
        <w:t xml:space="preserve"> </w:t>
      </w:r>
    </w:p>
    <w:p w:rsidR="00AF4EA7" w:rsidRPr="00727840" w:rsidRDefault="002960C9" w:rsidP="00E67DF1">
      <w:pPr>
        <w:spacing w:line="480" w:lineRule="auto"/>
        <w:rPr>
          <w:rFonts w:ascii="Times New Roman" w:hAnsi="Times New Roman" w:cs="Times New Roman"/>
          <w:sz w:val="28"/>
          <w:szCs w:val="28"/>
        </w:rPr>
      </w:pPr>
      <w:r w:rsidRPr="00727840">
        <w:rPr>
          <w:rFonts w:ascii="Times New Roman" w:hAnsi="Times New Roman" w:cs="Times New Roman"/>
          <w:sz w:val="28"/>
          <w:szCs w:val="28"/>
        </w:rPr>
        <w:t xml:space="preserve">This crime happened within 5 days interval and a radius of </w:t>
      </w:r>
      <w:r w:rsidR="00257278" w:rsidRPr="00727840">
        <w:rPr>
          <w:rFonts w:ascii="Times New Roman" w:hAnsi="Times New Roman" w:cs="Times New Roman"/>
          <w:sz w:val="28"/>
          <w:szCs w:val="28"/>
        </w:rPr>
        <w:t>0.13 mile radius.</w:t>
      </w:r>
      <w:r w:rsidR="002904C2" w:rsidRPr="00727840">
        <w:rPr>
          <w:rFonts w:ascii="Times New Roman" w:hAnsi="Times New Roman" w:cs="Times New Roman"/>
          <w:sz w:val="28"/>
          <w:szCs w:val="28"/>
        </w:rPr>
        <w:t xml:space="preserve"> All the incidents had same pattern and at gun point with some </w:t>
      </w:r>
      <w:r w:rsidR="008D54CF" w:rsidRPr="00727840">
        <w:rPr>
          <w:rFonts w:ascii="Times New Roman" w:hAnsi="Times New Roman" w:cs="Times New Roman"/>
          <w:sz w:val="28"/>
          <w:szCs w:val="28"/>
        </w:rPr>
        <w:t>losing</w:t>
      </w:r>
      <w:r w:rsidR="002904C2" w:rsidRPr="00727840">
        <w:rPr>
          <w:rFonts w:ascii="Times New Roman" w:hAnsi="Times New Roman" w:cs="Times New Roman"/>
          <w:sz w:val="28"/>
          <w:szCs w:val="28"/>
        </w:rPr>
        <w:t xml:space="preserve"> their money whiles others lose their personal belongings.</w:t>
      </w:r>
      <w:r w:rsidR="008D54CF" w:rsidRPr="00727840">
        <w:rPr>
          <w:rFonts w:ascii="Times New Roman" w:hAnsi="Times New Roman" w:cs="Times New Roman"/>
          <w:sz w:val="28"/>
          <w:szCs w:val="28"/>
        </w:rPr>
        <w:t xml:space="preserve"> The police in an investigation </w:t>
      </w:r>
      <w:r w:rsidR="00AF4EA7" w:rsidRPr="00727840">
        <w:rPr>
          <w:rFonts w:ascii="Times New Roman" w:hAnsi="Times New Roman" w:cs="Times New Roman"/>
          <w:sz w:val="28"/>
          <w:szCs w:val="28"/>
        </w:rPr>
        <w:t xml:space="preserve">indicated that the crime looks similar due to the close proximity, same geographic location and therefore must be investigated together. </w:t>
      </w:r>
    </w:p>
    <w:p w:rsidR="003A0FD7" w:rsidRPr="00727840" w:rsidRDefault="00AF4EA7" w:rsidP="00E67DF1">
      <w:pPr>
        <w:spacing w:line="480" w:lineRule="auto"/>
        <w:rPr>
          <w:rFonts w:ascii="Times New Roman" w:hAnsi="Times New Roman" w:cs="Times New Roman"/>
          <w:sz w:val="28"/>
          <w:szCs w:val="28"/>
        </w:rPr>
      </w:pPr>
      <w:r w:rsidRPr="00727840">
        <w:rPr>
          <w:rFonts w:ascii="Times New Roman" w:hAnsi="Times New Roman" w:cs="Times New Roman"/>
          <w:sz w:val="28"/>
          <w:szCs w:val="28"/>
        </w:rPr>
        <w:t xml:space="preserve">The police then introduced direct patrol, stopping suspicious individuals who matches the description by the suspects and engage with the victims on who they perceive might </w:t>
      </w:r>
      <w:r w:rsidR="00A0014C" w:rsidRPr="00727840">
        <w:rPr>
          <w:rFonts w:ascii="Times New Roman" w:hAnsi="Times New Roman" w:cs="Times New Roman"/>
          <w:sz w:val="28"/>
          <w:szCs w:val="28"/>
        </w:rPr>
        <w:t>be a potential victim.</w:t>
      </w:r>
      <w:r w:rsidR="00441305" w:rsidRPr="00727840">
        <w:rPr>
          <w:rFonts w:ascii="Times New Roman" w:hAnsi="Times New Roman" w:cs="Times New Roman"/>
          <w:sz w:val="28"/>
          <w:szCs w:val="28"/>
        </w:rPr>
        <w:t xml:space="preserve"> This has been very successful leading to the reduction in crime and the arrest of criminals in the area. </w:t>
      </w:r>
      <w:r w:rsidR="00D74DC0" w:rsidRPr="00727840">
        <w:rPr>
          <w:rFonts w:ascii="Times New Roman" w:hAnsi="Times New Roman" w:cs="Times New Roman"/>
          <w:sz w:val="28"/>
          <w:szCs w:val="28"/>
        </w:rPr>
        <w:t xml:space="preserve">A recent </w:t>
      </w:r>
      <w:r w:rsidR="004E2179" w:rsidRPr="00727840">
        <w:rPr>
          <w:rFonts w:ascii="Times New Roman" w:hAnsi="Times New Roman" w:cs="Times New Roman"/>
          <w:sz w:val="28"/>
          <w:szCs w:val="28"/>
        </w:rPr>
        <w:t xml:space="preserve">impact of the </w:t>
      </w:r>
      <w:r w:rsidR="00D74DC0" w:rsidRPr="00727840">
        <w:rPr>
          <w:rFonts w:ascii="Times New Roman" w:hAnsi="Times New Roman" w:cs="Times New Roman"/>
          <w:sz w:val="28"/>
          <w:szCs w:val="28"/>
        </w:rPr>
        <w:t xml:space="preserve">example is the arrest of 21-year-old Zamir Wade Lynn with an armed </w:t>
      </w:r>
      <w:r w:rsidR="00D74DC0" w:rsidRPr="00727840">
        <w:rPr>
          <w:rFonts w:ascii="Times New Roman" w:hAnsi="Times New Roman" w:cs="Times New Roman"/>
          <w:sz w:val="28"/>
          <w:szCs w:val="28"/>
        </w:rPr>
        <w:lastRenderedPageBreak/>
        <w:t>home invasion robbery that occurred on Thursday, April 28, 2022 in the 14100 block of Whispering Pines Ct (Montgomery County Police, 2022).  </w:t>
      </w:r>
      <w:r w:rsidR="000C25CC" w:rsidRPr="00727840">
        <w:rPr>
          <w:rFonts w:ascii="Times New Roman" w:hAnsi="Times New Roman" w:cs="Times New Roman"/>
          <w:sz w:val="28"/>
          <w:szCs w:val="28"/>
        </w:rPr>
        <w:t xml:space="preserve">The UK has not been seen as using crime pattern theory effectively and more often because in every 106 seconds, a case of burglary happens in UK (Bošnjak, 2022). Out of the cases of burglary which happens in the UK, 70.1% is committed by a single criminal and the pattern of the burglary is similar yet </w:t>
      </w:r>
      <w:r w:rsidR="00332273" w:rsidRPr="00727840">
        <w:rPr>
          <w:rFonts w:ascii="Times New Roman" w:hAnsi="Times New Roman" w:cs="Times New Roman"/>
          <w:sz w:val="28"/>
          <w:szCs w:val="28"/>
        </w:rPr>
        <w:t xml:space="preserve">95% of the victims </w:t>
      </w:r>
      <w:r w:rsidR="00C11584" w:rsidRPr="00727840">
        <w:rPr>
          <w:rFonts w:ascii="Times New Roman" w:hAnsi="Times New Roman" w:cs="Times New Roman"/>
          <w:sz w:val="28"/>
          <w:szCs w:val="28"/>
        </w:rPr>
        <w:t xml:space="preserve">not being </w:t>
      </w:r>
      <w:r w:rsidR="00332273" w:rsidRPr="00727840">
        <w:rPr>
          <w:rFonts w:ascii="Times New Roman" w:hAnsi="Times New Roman" w:cs="Times New Roman"/>
          <w:sz w:val="28"/>
          <w:szCs w:val="28"/>
        </w:rPr>
        <w:t>arrested with only 3.1% being arrested</w:t>
      </w:r>
      <w:r w:rsidR="0067290D" w:rsidRPr="00727840">
        <w:rPr>
          <w:rFonts w:ascii="Times New Roman" w:hAnsi="Times New Roman" w:cs="Times New Roman"/>
          <w:sz w:val="28"/>
          <w:szCs w:val="28"/>
        </w:rPr>
        <w:t xml:space="preserve"> (Bošnjak, 2022)</w:t>
      </w:r>
      <w:r w:rsidR="00332273" w:rsidRPr="00727840">
        <w:rPr>
          <w:rFonts w:ascii="Times New Roman" w:hAnsi="Times New Roman" w:cs="Times New Roman"/>
          <w:sz w:val="28"/>
          <w:szCs w:val="28"/>
        </w:rPr>
        <w:t>.</w:t>
      </w:r>
      <w:r w:rsidR="0067290D" w:rsidRPr="00727840">
        <w:rPr>
          <w:rFonts w:ascii="Times New Roman" w:hAnsi="Times New Roman" w:cs="Times New Roman"/>
          <w:sz w:val="28"/>
          <w:szCs w:val="28"/>
        </w:rPr>
        <w:t xml:space="preserve"> Therefore, the implementation of the crime pattern </w:t>
      </w:r>
      <w:r w:rsidR="00D11A88" w:rsidRPr="00727840">
        <w:rPr>
          <w:rFonts w:ascii="Times New Roman" w:hAnsi="Times New Roman" w:cs="Times New Roman"/>
          <w:sz w:val="28"/>
          <w:szCs w:val="28"/>
        </w:rPr>
        <w:t xml:space="preserve">theory will help the </w:t>
      </w:r>
      <w:r w:rsidR="0078265B" w:rsidRPr="00727840">
        <w:rPr>
          <w:rFonts w:ascii="Times New Roman" w:hAnsi="Times New Roman" w:cs="Times New Roman"/>
          <w:sz w:val="28"/>
          <w:szCs w:val="28"/>
        </w:rPr>
        <w:t>police department to deal with the unresolved issues.</w:t>
      </w:r>
    </w:p>
    <w:p w:rsidR="008541CA" w:rsidRPr="00727840" w:rsidRDefault="008541CA" w:rsidP="00E67DF1">
      <w:pPr>
        <w:spacing w:line="480" w:lineRule="auto"/>
        <w:rPr>
          <w:rFonts w:ascii="Times New Roman" w:hAnsi="Times New Roman" w:cs="Times New Roman"/>
          <w:sz w:val="28"/>
          <w:szCs w:val="28"/>
        </w:rPr>
      </w:pPr>
      <w:r w:rsidRPr="00727840">
        <w:rPr>
          <w:rFonts w:ascii="Times New Roman" w:hAnsi="Times New Roman" w:cs="Times New Roman"/>
          <w:sz w:val="28"/>
          <w:szCs w:val="28"/>
        </w:rPr>
        <w:t xml:space="preserve">Rational Choice Theory is a theory which </w:t>
      </w:r>
      <w:r w:rsidR="00540CF0" w:rsidRPr="00727840">
        <w:rPr>
          <w:rFonts w:ascii="Times New Roman" w:hAnsi="Times New Roman" w:cs="Times New Roman"/>
          <w:sz w:val="28"/>
          <w:szCs w:val="28"/>
        </w:rPr>
        <w:t>address the process by which criminals makes their decisions.</w:t>
      </w:r>
      <w:r w:rsidR="007C1D86" w:rsidRPr="00727840">
        <w:rPr>
          <w:rFonts w:ascii="Times New Roman" w:hAnsi="Times New Roman" w:cs="Times New Roman"/>
          <w:sz w:val="28"/>
          <w:szCs w:val="28"/>
        </w:rPr>
        <w:t xml:space="preserve"> According to Clarke and Cornish (</w:t>
      </w:r>
      <w:r w:rsidR="00887A9D">
        <w:rPr>
          <w:rFonts w:ascii="Times New Roman" w:hAnsi="Times New Roman" w:cs="Times New Roman"/>
          <w:sz w:val="28"/>
          <w:szCs w:val="28"/>
        </w:rPr>
        <w:t>2003</w:t>
      </w:r>
      <w:bookmarkStart w:id="0" w:name="_GoBack"/>
      <w:bookmarkEnd w:id="0"/>
      <w:r w:rsidR="007C1D86" w:rsidRPr="00727840">
        <w:rPr>
          <w:rFonts w:ascii="Times New Roman" w:hAnsi="Times New Roman" w:cs="Times New Roman"/>
          <w:sz w:val="28"/>
          <w:szCs w:val="28"/>
        </w:rPr>
        <w:t>)</w:t>
      </w:r>
      <w:r w:rsidR="00994A6C" w:rsidRPr="00727840">
        <w:rPr>
          <w:rFonts w:ascii="Times New Roman" w:hAnsi="Times New Roman" w:cs="Times New Roman"/>
          <w:sz w:val="28"/>
          <w:szCs w:val="28"/>
        </w:rPr>
        <w:t>, the decision for one to commit crime comes in two perspectives. This perspectives are the involvement decision and the event decision.</w:t>
      </w:r>
      <w:r w:rsidR="003A05FF" w:rsidRPr="00727840">
        <w:rPr>
          <w:rFonts w:ascii="Times New Roman" w:hAnsi="Times New Roman" w:cs="Times New Roman"/>
          <w:sz w:val="28"/>
          <w:szCs w:val="28"/>
        </w:rPr>
        <w:t xml:space="preserve"> The involvement decision focuses on the </w:t>
      </w:r>
      <w:r w:rsidR="00F049AC" w:rsidRPr="00727840">
        <w:rPr>
          <w:rFonts w:ascii="Times New Roman" w:hAnsi="Times New Roman" w:cs="Times New Roman"/>
          <w:sz w:val="28"/>
          <w:szCs w:val="28"/>
        </w:rPr>
        <w:t xml:space="preserve">individuals recognising and willing to commit the crime that’s his readiness to commit it no matter what (Clarke and Cornish, </w:t>
      </w:r>
      <w:r w:rsidR="00887A9D">
        <w:rPr>
          <w:rFonts w:ascii="Times New Roman" w:hAnsi="Times New Roman" w:cs="Times New Roman"/>
          <w:sz w:val="28"/>
          <w:szCs w:val="28"/>
        </w:rPr>
        <w:t>2003</w:t>
      </w:r>
      <w:r w:rsidR="00F049AC" w:rsidRPr="00727840">
        <w:rPr>
          <w:rFonts w:ascii="Times New Roman" w:hAnsi="Times New Roman" w:cs="Times New Roman"/>
          <w:sz w:val="28"/>
          <w:szCs w:val="28"/>
        </w:rPr>
        <w:t>)</w:t>
      </w:r>
      <w:r w:rsidR="00005B2C" w:rsidRPr="00727840">
        <w:rPr>
          <w:rFonts w:ascii="Times New Roman" w:hAnsi="Times New Roman" w:cs="Times New Roman"/>
          <w:sz w:val="28"/>
          <w:szCs w:val="28"/>
        </w:rPr>
        <w:t xml:space="preserve">. During this stage, the criminal has thought about the crime and the available options which can assist meet the needs and has concluded on committing the crime under some circumstances (Clarke and Cornish, </w:t>
      </w:r>
      <w:r w:rsidR="00887A9D">
        <w:rPr>
          <w:rFonts w:ascii="Times New Roman" w:hAnsi="Times New Roman" w:cs="Times New Roman"/>
          <w:sz w:val="28"/>
          <w:szCs w:val="28"/>
        </w:rPr>
        <w:t>2003</w:t>
      </w:r>
      <w:r w:rsidR="00005B2C" w:rsidRPr="00727840">
        <w:rPr>
          <w:rFonts w:ascii="Times New Roman" w:hAnsi="Times New Roman" w:cs="Times New Roman"/>
          <w:sz w:val="28"/>
          <w:szCs w:val="28"/>
        </w:rPr>
        <w:t>)</w:t>
      </w:r>
      <w:r w:rsidR="007C30A9" w:rsidRPr="00727840">
        <w:rPr>
          <w:rFonts w:ascii="Times New Roman" w:hAnsi="Times New Roman" w:cs="Times New Roman"/>
          <w:sz w:val="28"/>
          <w:szCs w:val="28"/>
        </w:rPr>
        <w:t>.</w:t>
      </w:r>
      <w:r w:rsidR="007E319C" w:rsidRPr="00727840">
        <w:rPr>
          <w:rFonts w:ascii="Times New Roman" w:hAnsi="Times New Roman" w:cs="Times New Roman"/>
          <w:sz w:val="28"/>
          <w:szCs w:val="28"/>
        </w:rPr>
        <w:t xml:space="preserve"> The involvement stage of decision making in this theory is associated with </w:t>
      </w:r>
      <w:r w:rsidR="00C52216" w:rsidRPr="00727840">
        <w:rPr>
          <w:rFonts w:ascii="Times New Roman" w:hAnsi="Times New Roman" w:cs="Times New Roman"/>
          <w:sz w:val="28"/>
          <w:szCs w:val="28"/>
        </w:rPr>
        <w:t>the past learning and experience of the victim.</w:t>
      </w:r>
      <w:r w:rsidR="00A107B0" w:rsidRPr="00727840">
        <w:rPr>
          <w:rFonts w:ascii="Times New Roman" w:hAnsi="Times New Roman" w:cs="Times New Roman"/>
          <w:sz w:val="28"/>
          <w:szCs w:val="28"/>
        </w:rPr>
        <w:t xml:space="preserve"> For example, an individual is having financial difficulties which requires working extra hours to meet the demand but decide </w:t>
      </w:r>
      <w:r w:rsidR="00A107B0" w:rsidRPr="00727840">
        <w:rPr>
          <w:rFonts w:ascii="Times New Roman" w:hAnsi="Times New Roman" w:cs="Times New Roman"/>
          <w:sz w:val="28"/>
          <w:szCs w:val="28"/>
        </w:rPr>
        <w:lastRenderedPageBreak/>
        <w:t xml:space="preserve">to rob a </w:t>
      </w:r>
      <w:r w:rsidR="008D1468" w:rsidRPr="00727840">
        <w:rPr>
          <w:rFonts w:ascii="Times New Roman" w:hAnsi="Times New Roman" w:cs="Times New Roman"/>
          <w:sz w:val="28"/>
          <w:szCs w:val="28"/>
        </w:rPr>
        <w:t>neighbour</w:t>
      </w:r>
      <w:r w:rsidR="00A107B0" w:rsidRPr="00727840">
        <w:rPr>
          <w:rFonts w:ascii="Times New Roman" w:hAnsi="Times New Roman" w:cs="Times New Roman"/>
          <w:sz w:val="28"/>
          <w:szCs w:val="28"/>
        </w:rPr>
        <w:t>. Working extra hours to meet the needs is an option which is not criminal but the individual thinks that it’s a hectic job thereby resort to robbery which is a criminal activity. This is a form of rational choice behaviour and the stage of deciding is the involvement decision making stage.</w:t>
      </w:r>
    </w:p>
    <w:p w:rsidR="00EF1991" w:rsidRPr="00727840" w:rsidRDefault="00EF1991" w:rsidP="00E67DF1">
      <w:pPr>
        <w:spacing w:line="480" w:lineRule="auto"/>
        <w:rPr>
          <w:rFonts w:ascii="Times New Roman" w:hAnsi="Times New Roman" w:cs="Times New Roman"/>
          <w:sz w:val="28"/>
          <w:szCs w:val="28"/>
        </w:rPr>
      </w:pPr>
      <w:r w:rsidRPr="00727840">
        <w:rPr>
          <w:rFonts w:ascii="Times New Roman" w:hAnsi="Times New Roman" w:cs="Times New Roman"/>
          <w:sz w:val="28"/>
          <w:szCs w:val="28"/>
        </w:rPr>
        <w:t>The event decision is based on the changes in situations such as drugs or alcohol intake</w:t>
      </w:r>
      <w:r w:rsidR="00B46B0F" w:rsidRPr="00727840">
        <w:rPr>
          <w:rFonts w:ascii="Times New Roman" w:hAnsi="Times New Roman" w:cs="Times New Roman"/>
          <w:sz w:val="28"/>
          <w:szCs w:val="28"/>
        </w:rPr>
        <w:t xml:space="preserve"> (Clarke and Cornish, </w:t>
      </w:r>
      <w:r w:rsidR="00887A9D">
        <w:rPr>
          <w:rFonts w:ascii="Times New Roman" w:hAnsi="Times New Roman" w:cs="Times New Roman"/>
          <w:sz w:val="28"/>
          <w:szCs w:val="28"/>
        </w:rPr>
        <w:t>2003</w:t>
      </w:r>
      <w:r w:rsidR="00B46B0F" w:rsidRPr="00727840">
        <w:rPr>
          <w:rFonts w:ascii="Times New Roman" w:hAnsi="Times New Roman" w:cs="Times New Roman"/>
          <w:sz w:val="28"/>
          <w:szCs w:val="28"/>
        </w:rPr>
        <w:t>)</w:t>
      </w:r>
      <w:r w:rsidRPr="00727840">
        <w:rPr>
          <w:rFonts w:ascii="Times New Roman" w:hAnsi="Times New Roman" w:cs="Times New Roman"/>
          <w:sz w:val="28"/>
          <w:szCs w:val="28"/>
        </w:rPr>
        <w:t>.</w:t>
      </w:r>
      <w:r w:rsidR="00175CEA" w:rsidRPr="00727840">
        <w:rPr>
          <w:rFonts w:ascii="Times New Roman" w:hAnsi="Times New Roman" w:cs="Times New Roman"/>
          <w:sz w:val="28"/>
          <w:szCs w:val="28"/>
        </w:rPr>
        <w:t xml:space="preserve"> Situational factors are not perceived by all individuals on the same grounds </w:t>
      </w:r>
      <w:r w:rsidR="0096463E" w:rsidRPr="00727840">
        <w:rPr>
          <w:rFonts w:ascii="Times New Roman" w:hAnsi="Times New Roman" w:cs="Times New Roman"/>
          <w:sz w:val="28"/>
          <w:szCs w:val="28"/>
        </w:rPr>
        <w:t>because the experiences individuals have had differs one from</w:t>
      </w:r>
      <w:r w:rsidR="00321C2E" w:rsidRPr="00727840">
        <w:rPr>
          <w:rFonts w:ascii="Times New Roman" w:hAnsi="Times New Roman" w:cs="Times New Roman"/>
          <w:sz w:val="28"/>
          <w:szCs w:val="28"/>
        </w:rPr>
        <w:t xml:space="preserve"> another and the way they assess it is due to their emotional capacity and abilities (Clarke and Cornish, </w:t>
      </w:r>
      <w:r w:rsidR="00887A9D">
        <w:rPr>
          <w:rFonts w:ascii="Times New Roman" w:hAnsi="Times New Roman" w:cs="Times New Roman"/>
          <w:sz w:val="28"/>
          <w:szCs w:val="28"/>
        </w:rPr>
        <w:t>2003</w:t>
      </w:r>
      <w:r w:rsidR="00321C2E" w:rsidRPr="00727840">
        <w:rPr>
          <w:rFonts w:ascii="Times New Roman" w:hAnsi="Times New Roman" w:cs="Times New Roman"/>
          <w:sz w:val="28"/>
          <w:szCs w:val="28"/>
        </w:rPr>
        <w:t>)</w:t>
      </w:r>
      <w:r w:rsidR="001E61B0" w:rsidRPr="00727840">
        <w:rPr>
          <w:rFonts w:ascii="Times New Roman" w:hAnsi="Times New Roman" w:cs="Times New Roman"/>
          <w:sz w:val="28"/>
          <w:szCs w:val="28"/>
        </w:rPr>
        <w:t>.</w:t>
      </w:r>
      <w:r w:rsidR="00065561" w:rsidRPr="00727840">
        <w:rPr>
          <w:rFonts w:ascii="Times New Roman" w:hAnsi="Times New Roman" w:cs="Times New Roman"/>
          <w:sz w:val="28"/>
          <w:szCs w:val="28"/>
        </w:rPr>
        <w:t xml:space="preserve"> Most often, the key component used to make the decision is inaccurate due to the changes in situation by the victim.</w:t>
      </w:r>
      <w:r w:rsidR="00BD38EB" w:rsidRPr="00727840">
        <w:rPr>
          <w:rFonts w:ascii="Times New Roman" w:hAnsi="Times New Roman" w:cs="Times New Roman"/>
          <w:sz w:val="28"/>
          <w:szCs w:val="28"/>
        </w:rPr>
        <w:t xml:space="preserve"> It is mostly recognised that as people gain more experience, their involvement stage of decision making gets shaped but the reinforcement of the event decision can lead to a rise in the crime being committed.</w:t>
      </w:r>
    </w:p>
    <w:p w:rsidR="007A5E0F" w:rsidRPr="00727840" w:rsidRDefault="007A5E0F" w:rsidP="00E67DF1">
      <w:pPr>
        <w:spacing w:line="480" w:lineRule="auto"/>
        <w:rPr>
          <w:rFonts w:ascii="Times New Roman" w:hAnsi="Times New Roman" w:cs="Times New Roman"/>
          <w:sz w:val="28"/>
          <w:szCs w:val="28"/>
        </w:rPr>
      </w:pPr>
      <w:r w:rsidRPr="00727840">
        <w:rPr>
          <w:rFonts w:ascii="Times New Roman" w:hAnsi="Times New Roman" w:cs="Times New Roman"/>
          <w:sz w:val="28"/>
          <w:szCs w:val="28"/>
        </w:rPr>
        <w:t xml:space="preserve">For instance, </w:t>
      </w:r>
      <w:r w:rsidR="006C02EB" w:rsidRPr="00727840">
        <w:rPr>
          <w:rFonts w:ascii="Times New Roman" w:hAnsi="Times New Roman" w:cs="Times New Roman"/>
          <w:sz w:val="28"/>
          <w:szCs w:val="28"/>
        </w:rPr>
        <w:t>the personal circumstance changes can have an influence on the individual’s ability to commit crime. Looking at juvenile who have no education and training who is homeless and committing crime. The situation is that he is facing socioeconomic difficulties which puts him at risk of robbery for his upkeep. If this juvenile is sent to school to learn a trade and get employed, the behaviour changes will affect him spanning from his friendship to societal activities.</w:t>
      </w:r>
      <w:r w:rsidR="004B17FE" w:rsidRPr="00727840">
        <w:rPr>
          <w:rFonts w:ascii="Times New Roman" w:hAnsi="Times New Roman" w:cs="Times New Roman"/>
          <w:sz w:val="28"/>
          <w:szCs w:val="28"/>
        </w:rPr>
        <w:t xml:space="preserve"> Clarke and Cornish (1985) indicate that </w:t>
      </w:r>
      <w:r w:rsidR="00F65AB0" w:rsidRPr="00727840">
        <w:rPr>
          <w:rFonts w:ascii="Times New Roman" w:hAnsi="Times New Roman" w:cs="Times New Roman"/>
          <w:sz w:val="28"/>
          <w:szCs w:val="28"/>
        </w:rPr>
        <w:t xml:space="preserve">when there is changes in </w:t>
      </w:r>
      <w:r w:rsidR="00F65AB0" w:rsidRPr="00727840">
        <w:rPr>
          <w:rFonts w:ascii="Times New Roman" w:hAnsi="Times New Roman" w:cs="Times New Roman"/>
          <w:sz w:val="28"/>
          <w:szCs w:val="28"/>
        </w:rPr>
        <w:lastRenderedPageBreak/>
        <w:t xml:space="preserve">lifestyle pattern, </w:t>
      </w:r>
      <w:r w:rsidR="00B300ED" w:rsidRPr="00727840">
        <w:rPr>
          <w:rFonts w:ascii="Times New Roman" w:hAnsi="Times New Roman" w:cs="Times New Roman"/>
          <w:sz w:val="28"/>
          <w:szCs w:val="28"/>
        </w:rPr>
        <w:t xml:space="preserve">and network of peers and their associates, </w:t>
      </w:r>
      <w:r w:rsidR="00562E4C" w:rsidRPr="00727840">
        <w:rPr>
          <w:rFonts w:ascii="Times New Roman" w:hAnsi="Times New Roman" w:cs="Times New Roman"/>
          <w:sz w:val="28"/>
          <w:szCs w:val="28"/>
        </w:rPr>
        <w:t xml:space="preserve">and an increase in professional way of handling crime, </w:t>
      </w:r>
      <w:r w:rsidR="00464632" w:rsidRPr="00727840">
        <w:rPr>
          <w:rFonts w:ascii="Times New Roman" w:hAnsi="Times New Roman" w:cs="Times New Roman"/>
          <w:sz w:val="28"/>
          <w:szCs w:val="28"/>
        </w:rPr>
        <w:t>it will makes ones involvement decision solid.</w:t>
      </w:r>
    </w:p>
    <w:p w:rsidR="00C9107B" w:rsidRPr="00727840" w:rsidRDefault="00C9107B" w:rsidP="00E67DF1">
      <w:pPr>
        <w:spacing w:line="480" w:lineRule="auto"/>
        <w:rPr>
          <w:rFonts w:ascii="Times New Roman" w:hAnsi="Times New Roman" w:cs="Times New Roman"/>
          <w:sz w:val="28"/>
          <w:szCs w:val="28"/>
        </w:rPr>
      </w:pPr>
      <w:r w:rsidRPr="00727840">
        <w:rPr>
          <w:rFonts w:ascii="Times New Roman" w:hAnsi="Times New Roman" w:cs="Times New Roman"/>
          <w:sz w:val="28"/>
          <w:szCs w:val="28"/>
        </w:rPr>
        <w:t>If changes in behaviour or lifestyle pattern is made, individuals will be compelled to reassess the available to committing crime to meet their needs.</w:t>
      </w:r>
      <w:r w:rsidR="004B1239" w:rsidRPr="00727840">
        <w:rPr>
          <w:rFonts w:ascii="Times New Roman" w:hAnsi="Times New Roman" w:cs="Times New Roman"/>
          <w:sz w:val="28"/>
          <w:szCs w:val="28"/>
        </w:rPr>
        <w:t xml:space="preserve"> This can be shaped </w:t>
      </w:r>
      <w:r w:rsidR="003B4A61" w:rsidRPr="00727840">
        <w:rPr>
          <w:rFonts w:ascii="Times New Roman" w:hAnsi="Times New Roman" w:cs="Times New Roman"/>
          <w:sz w:val="28"/>
          <w:szCs w:val="28"/>
        </w:rPr>
        <w:t>by an aversive experience during a criminal event</w:t>
      </w:r>
      <w:r w:rsidR="0073345C" w:rsidRPr="00727840">
        <w:rPr>
          <w:rFonts w:ascii="Times New Roman" w:hAnsi="Times New Roman" w:cs="Times New Roman"/>
          <w:sz w:val="28"/>
          <w:szCs w:val="28"/>
        </w:rPr>
        <w:t xml:space="preserve">, a personal lifestyle change, </w:t>
      </w:r>
      <w:r w:rsidR="00506671" w:rsidRPr="00727840">
        <w:rPr>
          <w:rFonts w:ascii="Times New Roman" w:hAnsi="Times New Roman" w:cs="Times New Roman"/>
          <w:sz w:val="28"/>
          <w:szCs w:val="28"/>
        </w:rPr>
        <w:t xml:space="preserve">and a change in the socioeconomic gap amongst individuals in the society (Clarke and Cornish, </w:t>
      </w:r>
      <w:r w:rsidR="008C3344">
        <w:rPr>
          <w:rFonts w:ascii="Times New Roman" w:hAnsi="Times New Roman" w:cs="Times New Roman"/>
          <w:sz w:val="28"/>
          <w:szCs w:val="28"/>
        </w:rPr>
        <w:t>2003</w:t>
      </w:r>
      <w:r w:rsidR="00506671" w:rsidRPr="00727840">
        <w:rPr>
          <w:rFonts w:ascii="Times New Roman" w:hAnsi="Times New Roman" w:cs="Times New Roman"/>
          <w:sz w:val="28"/>
          <w:szCs w:val="28"/>
        </w:rPr>
        <w:t>)</w:t>
      </w:r>
      <w:r w:rsidR="00276C8F" w:rsidRPr="00727840">
        <w:rPr>
          <w:rFonts w:ascii="Times New Roman" w:hAnsi="Times New Roman" w:cs="Times New Roman"/>
          <w:sz w:val="28"/>
          <w:szCs w:val="28"/>
        </w:rPr>
        <w:t>.</w:t>
      </w:r>
    </w:p>
    <w:p w:rsidR="00233FB7" w:rsidRDefault="00276C8F" w:rsidP="00E67DF1">
      <w:pPr>
        <w:spacing w:line="480" w:lineRule="auto"/>
        <w:rPr>
          <w:rFonts w:ascii="Times New Roman" w:hAnsi="Times New Roman" w:cs="Times New Roman"/>
          <w:sz w:val="28"/>
          <w:szCs w:val="28"/>
        </w:rPr>
      </w:pPr>
      <w:r w:rsidRPr="00727840">
        <w:rPr>
          <w:rFonts w:ascii="Times New Roman" w:hAnsi="Times New Roman" w:cs="Times New Roman"/>
          <w:sz w:val="28"/>
          <w:szCs w:val="28"/>
        </w:rPr>
        <w:t xml:space="preserve">An instance where this theory </w:t>
      </w:r>
      <w:r w:rsidR="00E02E1D" w:rsidRPr="00727840">
        <w:rPr>
          <w:rFonts w:ascii="Times New Roman" w:hAnsi="Times New Roman" w:cs="Times New Roman"/>
          <w:sz w:val="28"/>
          <w:szCs w:val="28"/>
        </w:rPr>
        <w:t>was</w:t>
      </w:r>
      <w:r w:rsidRPr="00727840">
        <w:rPr>
          <w:rFonts w:ascii="Times New Roman" w:hAnsi="Times New Roman" w:cs="Times New Roman"/>
          <w:sz w:val="28"/>
          <w:szCs w:val="28"/>
        </w:rPr>
        <w:t xml:space="preserve"> been used is the case study </w:t>
      </w:r>
      <w:r w:rsidR="00256B5D" w:rsidRPr="00727840">
        <w:rPr>
          <w:rFonts w:ascii="Times New Roman" w:hAnsi="Times New Roman" w:cs="Times New Roman"/>
          <w:sz w:val="28"/>
          <w:szCs w:val="28"/>
        </w:rPr>
        <w:t xml:space="preserve">of operation ceasefire </w:t>
      </w:r>
      <w:r w:rsidR="00E02E1D" w:rsidRPr="00727840">
        <w:rPr>
          <w:rFonts w:ascii="Times New Roman" w:hAnsi="Times New Roman" w:cs="Times New Roman"/>
          <w:sz w:val="28"/>
          <w:szCs w:val="28"/>
        </w:rPr>
        <w:t>project which was implemented in Boston to decrease the rate of having guns illegally causing violence in the community</w:t>
      </w:r>
      <w:r w:rsidR="00727840" w:rsidRPr="00727840">
        <w:rPr>
          <w:rFonts w:ascii="Times New Roman" w:hAnsi="Times New Roman" w:cs="Times New Roman"/>
          <w:sz w:val="28"/>
          <w:szCs w:val="28"/>
        </w:rPr>
        <w:t xml:space="preserve"> </w:t>
      </w:r>
      <w:r w:rsidR="00727840" w:rsidRPr="00727840">
        <w:rPr>
          <w:rFonts w:ascii="Times New Roman" w:hAnsi="Times New Roman" w:cs="Times New Roman"/>
          <w:sz w:val="28"/>
          <w:szCs w:val="28"/>
        </w:rPr>
        <w:t>(Development Services Group, 2010, p.5).</w:t>
      </w:r>
      <w:r w:rsidR="004A4379">
        <w:rPr>
          <w:rFonts w:ascii="Times New Roman" w:hAnsi="Times New Roman" w:cs="Times New Roman"/>
          <w:sz w:val="28"/>
          <w:szCs w:val="28"/>
        </w:rPr>
        <w:t xml:space="preserve"> Boston had experienced </w:t>
      </w:r>
      <w:r w:rsidR="00D57474">
        <w:rPr>
          <w:rFonts w:ascii="Times New Roman" w:hAnsi="Times New Roman" w:cs="Times New Roman"/>
          <w:sz w:val="28"/>
          <w:szCs w:val="28"/>
        </w:rPr>
        <w:t xml:space="preserve">high rates in violence which called for the police and the community to come up with a strategy </w:t>
      </w:r>
      <w:r w:rsidR="00A2286E">
        <w:rPr>
          <w:rFonts w:ascii="Times New Roman" w:hAnsi="Times New Roman" w:cs="Times New Roman"/>
          <w:sz w:val="28"/>
          <w:szCs w:val="28"/>
        </w:rPr>
        <w:t>to change their decision about possessing guns illegally</w:t>
      </w:r>
      <w:r w:rsidR="008536BF">
        <w:rPr>
          <w:rFonts w:ascii="Times New Roman" w:hAnsi="Times New Roman" w:cs="Times New Roman"/>
          <w:sz w:val="28"/>
          <w:szCs w:val="28"/>
        </w:rPr>
        <w:t xml:space="preserve"> by increasing public awareness </w:t>
      </w:r>
      <w:r w:rsidR="00FC1192">
        <w:rPr>
          <w:rFonts w:ascii="Times New Roman" w:hAnsi="Times New Roman" w:cs="Times New Roman"/>
          <w:sz w:val="28"/>
          <w:szCs w:val="28"/>
        </w:rPr>
        <w:t>and campaign against violence.</w:t>
      </w:r>
      <w:r w:rsidR="00FC1192" w:rsidRPr="00FC1192">
        <w:rPr>
          <w:rFonts w:ascii="Times New Roman" w:hAnsi="Times New Roman" w:cs="Times New Roman"/>
          <w:sz w:val="28"/>
          <w:szCs w:val="28"/>
        </w:rPr>
        <w:t xml:space="preserve"> </w:t>
      </w:r>
      <w:r w:rsidR="00FC1192">
        <w:rPr>
          <w:rFonts w:ascii="Times New Roman" w:hAnsi="Times New Roman" w:cs="Times New Roman"/>
          <w:sz w:val="28"/>
          <w:szCs w:val="28"/>
        </w:rPr>
        <w:t>(</w:t>
      </w:r>
      <w:r w:rsidR="00FC1192" w:rsidRPr="00472BD4">
        <w:rPr>
          <w:rFonts w:ascii="Times New Roman" w:hAnsi="Times New Roman" w:cs="Times New Roman"/>
          <w:sz w:val="28"/>
          <w:szCs w:val="28"/>
        </w:rPr>
        <w:t>Development Services Group</w:t>
      </w:r>
      <w:r w:rsidR="00FC1192">
        <w:rPr>
          <w:rFonts w:ascii="Times New Roman" w:hAnsi="Times New Roman" w:cs="Times New Roman"/>
          <w:sz w:val="28"/>
          <w:szCs w:val="28"/>
        </w:rPr>
        <w:t>, 2010, p.5).</w:t>
      </w:r>
      <w:r w:rsidR="00C338AD">
        <w:rPr>
          <w:rFonts w:ascii="Times New Roman" w:hAnsi="Times New Roman" w:cs="Times New Roman"/>
          <w:sz w:val="28"/>
          <w:szCs w:val="28"/>
        </w:rPr>
        <w:t xml:space="preserve"> This initiative helped the people to change their behaviour because the gang leaders </w:t>
      </w:r>
      <w:r w:rsidR="00DC366E">
        <w:rPr>
          <w:rFonts w:ascii="Times New Roman" w:hAnsi="Times New Roman" w:cs="Times New Roman"/>
          <w:sz w:val="28"/>
          <w:szCs w:val="28"/>
        </w:rPr>
        <w:t>were given notices and their affiliate gangs were notified of the new initiative by the police to deter them from committing crime</w:t>
      </w:r>
      <w:r w:rsidR="0078609E">
        <w:rPr>
          <w:rFonts w:ascii="Times New Roman" w:hAnsi="Times New Roman" w:cs="Times New Roman"/>
          <w:sz w:val="28"/>
          <w:szCs w:val="28"/>
        </w:rPr>
        <w:t xml:space="preserve"> (Braga et al, 2014, p.115)</w:t>
      </w:r>
      <w:r w:rsidR="00DC366E">
        <w:rPr>
          <w:rFonts w:ascii="Times New Roman" w:hAnsi="Times New Roman" w:cs="Times New Roman"/>
          <w:sz w:val="28"/>
          <w:szCs w:val="28"/>
        </w:rPr>
        <w:t>.</w:t>
      </w:r>
      <w:r w:rsidR="005A0D78">
        <w:rPr>
          <w:rFonts w:ascii="Times New Roman" w:hAnsi="Times New Roman" w:cs="Times New Roman"/>
          <w:sz w:val="28"/>
          <w:szCs w:val="28"/>
        </w:rPr>
        <w:t xml:space="preserve"> The initiative saw that the people chose to commit the crimes despite options because when they were told that a crime committed by a gang member will cause the arrest of the whole gang group, the rate of the actions </w:t>
      </w:r>
      <w:r w:rsidR="005A0D78">
        <w:rPr>
          <w:rFonts w:ascii="Times New Roman" w:hAnsi="Times New Roman" w:cs="Times New Roman"/>
          <w:sz w:val="28"/>
          <w:szCs w:val="28"/>
        </w:rPr>
        <w:lastRenderedPageBreak/>
        <w:t>reduced.</w:t>
      </w:r>
      <w:r w:rsidR="007B6451">
        <w:rPr>
          <w:rFonts w:ascii="Times New Roman" w:hAnsi="Times New Roman" w:cs="Times New Roman"/>
          <w:sz w:val="28"/>
          <w:szCs w:val="28"/>
        </w:rPr>
        <w:t xml:space="preserve"> The police department after their evaluation of the policy identified a massive reduction in the rate of violent crimes (Braga et al., 2014, p.115)</w:t>
      </w:r>
      <w:r w:rsidR="00657C28">
        <w:rPr>
          <w:rFonts w:ascii="Times New Roman" w:hAnsi="Times New Roman" w:cs="Times New Roman"/>
          <w:sz w:val="28"/>
          <w:szCs w:val="28"/>
        </w:rPr>
        <w:t>.</w:t>
      </w:r>
    </w:p>
    <w:p w:rsidR="00657C28" w:rsidRDefault="00657C28" w:rsidP="00E67DF1">
      <w:pPr>
        <w:spacing w:line="480" w:lineRule="auto"/>
        <w:rPr>
          <w:rFonts w:ascii="Times New Roman" w:hAnsi="Times New Roman" w:cs="Times New Roman"/>
          <w:sz w:val="28"/>
          <w:szCs w:val="28"/>
        </w:rPr>
      </w:pPr>
      <w:r>
        <w:rPr>
          <w:rFonts w:ascii="Times New Roman" w:hAnsi="Times New Roman" w:cs="Times New Roman"/>
          <w:sz w:val="28"/>
          <w:szCs w:val="28"/>
        </w:rPr>
        <w:t xml:space="preserve">To conclude, </w:t>
      </w:r>
      <w:r w:rsidR="00D5478A">
        <w:rPr>
          <w:rFonts w:ascii="Times New Roman" w:hAnsi="Times New Roman" w:cs="Times New Roman"/>
          <w:sz w:val="28"/>
          <w:szCs w:val="28"/>
        </w:rPr>
        <w:t xml:space="preserve">both the rational choice theory and </w:t>
      </w:r>
      <w:r w:rsidR="00BC170C">
        <w:rPr>
          <w:rFonts w:ascii="Times New Roman" w:hAnsi="Times New Roman" w:cs="Times New Roman"/>
          <w:sz w:val="28"/>
          <w:szCs w:val="28"/>
        </w:rPr>
        <w:t>crime pattern theory has shown to be effective with its ability to change behaviours and patterns of crime. The real life case studies is an example of what initiatives of these theory has done and it has been very effective therefore recommended for other law enforcement agencies to implement for better societal outcomes.</w:t>
      </w:r>
    </w:p>
    <w:p w:rsidR="00D03054" w:rsidRDefault="00D03054" w:rsidP="00E67DF1">
      <w:pPr>
        <w:spacing w:line="480" w:lineRule="auto"/>
        <w:rPr>
          <w:rFonts w:ascii="Times New Roman" w:hAnsi="Times New Roman" w:cs="Times New Roman"/>
          <w:sz w:val="28"/>
          <w:szCs w:val="28"/>
        </w:rPr>
      </w:pPr>
      <w:r>
        <w:rPr>
          <w:rFonts w:ascii="Times New Roman" w:hAnsi="Times New Roman" w:cs="Times New Roman"/>
          <w:sz w:val="28"/>
          <w:szCs w:val="28"/>
        </w:rPr>
        <w:t>Refer</w:t>
      </w:r>
      <w:r w:rsidR="006C6BBD">
        <w:rPr>
          <w:rFonts w:ascii="Times New Roman" w:hAnsi="Times New Roman" w:cs="Times New Roman"/>
          <w:sz w:val="28"/>
          <w:szCs w:val="28"/>
        </w:rPr>
        <w:t>e</w:t>
      </w:r>
      <w:r>
        <w:rPr>
          <w:rFonts w:ascii="Times New Roman" w:hAnsi="Times New Roman" w:cs="Times New Roman"/>
          <w:sz w:val="28"/>
          <w:szCs w:val="28"/>
        </w:rPr>
        <w:t>nces</w:t>
      </w:r>
    </w:p>
    <w:p w:rsidR="001D6B87" w:rsidRDefault="00533E20" w:rsidP="00E67DF1">
      <w:pPr>
        <w:spacing w:line="480" w:lineRule="auto"/>
        <w:rPr>
          <w:rFonts w:ascii="Times New Roman" w:hAnsi="Times New Roman" w:cs="Times New Roman"/>
          <w:sz w:val="28"/>
          <w:szCs w:val="28"/>
        </w:rPr>
      </w:pPr>
      <w:r w:rsidRPr="00533E20">
        <w:rPr>
          <w:rFonts w:ascii="Times New Roman" w:hAnsi="Times New Roman" w:cs="Times New Roman"/>
          <w:sz w:val="28"/>
          <w:szCs w:val="28"/>
        </w:rPr>
        <w:t>Bošnjak, A., 2022. </w:t>
      </w:r>
      <w:r w:rsidRPr="00533E20">
        <w:rPr>
          <w:rFonts w:ascii="Times New Roman" w:hAnsi="Times New Roman" w:cs="Times New Roman"/>
          <w:i/>
          <w:iCs/>
          <w:sz w:val="28"/>
          <w:szCs w:val="28"/>
        </w:rPr>
        <w:t>30+ Eerie Statistics on Burglary in the UK [2022 Info]</w:t>
      </w:r>
      <w:r w:rsidRPr="00533E20">
        <w:rPr>
          <w:rFonts w:ascii="Times New Roman" w:hAnsi="Times New Roman" w:cs="Times New Roman"/>
          <w:sz w:val="28"/>
          <w:szCs w:val="28"/>
        </w:rPr>
        <w:t>. [Online] Review42.com. Available at: &lt;https://review42.com/uk/resources/uk-burglary-statistics/#:~:text=Burglary%20is%20common%20in%20the</w:t>
      </w:r>
      <w:proofErr w:type="gramStart"/>
      <w:r w:rsidRPr="00533E20">
        <w:rPr>
          <w:rFonts w:ascii="Times New Roman" w:hAnsi="Times New Roman" w:cs="Times New Roman"/>
          <w:sz w:val="28"/>
          <w:szCs w:val="28"/>
        </w:rPr>
        <w:t>,per</w:t>
      </w:r>
      <w:proofErr w:type="gramEnd"/>
      <w:r w:rsidRPr="00533E20">
        <w:rPr>
          <w:rFonts w:ascii="Times New Roman" w:hAnsi="Times New Roman" w:cs="Times New Roman"/>
          <w:sz w:val="28"/>
          <w:szCs w:val="28"/>
        </w:rPr>
        <w:t>%20hour%2C%20817%20per%20day.&gt; [Accessed 5 July 2022].</w:t>
      </w:r>
    </w:p>
    <w:p w:rsidR="000332A7" w:rsidRDefault="000332A7" w:rsidP="000332A7">
      <w:pPr>
        <w:spacing w:line="600" w:lineRule="auto"/>
        <w:jc w:val="both"/>
        <w:rPr>
          <w:rFonts w:ascii="Times New Roman" w:hAnsi="Times New Roman" w:cs="Times New Roman"/>
          <w:sz w:val="28"/>
          <w:szCs w:val="28"/>
        </w:rPr>
      </w:pPr>
      <w:r w:rsidRPr="006E6DB7">
        <w:rPr>
          <w:rFonts w:ascii="Times New Roman" w:hAnsi="Times New Roman" w:cs="Times New Roman"/>
          <w:sz w:val="28"/>
          <w:szCs w:val="28"/>
        </w:rPr>
        <w:t>Braga, A. A., Hureau, D. M., &amp; Papachristos, A. V. (2014). Deterring gang-i</w:t>
      </w:r>
      <w:r>
        <w:rPr>
          <w:rFonts w:ascii="Times New Roman" w:hAnsi="Times New Roman" w:cs="Times New Roman"/>
          <w:sz w:val="28"/>
          <w:szCs w:val="28"/>
        </w:rPr>
        <w:t>n</w:t>
      </w:r>
      <w:r w:rsidRPr="006E6DB7">
        <w:rPr>
          <w:rFonts w:ascii="Times New Roman" w:hAnsi="Times New Roman" w:cs="Times New Roman"/>
          <w:sz w:val="28"/>
          <w:szCs w:val="28"/>
        </w:rPr>
        <w:t>volved gun violence: Measuring the impact of Boston's operation ceasefire on street gang behavior. </w:t>
      </w:r>
      <w:r w:rsidRPr="006E6DB7">
        <w:rPr>
          <w:rFonts w:ascii="Times New Roman" w:hAnsi="Times New Roman" w:cs="Times New Roman"/>
          <w:i/>
          <w:iCs/>
          <w:sz w:val="28"/>
          <w:szCs w:val="28"/>
        </w:rPr>
        <w:t>Journal of Quantitative Criminology</w:t>
      </w:r>
      <w:r w:rsidRPr="006E6DB7">
        <w:rPr>
          <w:rFonts w:ascii="Times New Roman" w:hAnsi="Times New Roman" w:cs="Times New Roman"/>
          <w:sz w:val="28"/>
          <w:szCs w:val="28"/>
        </w:rPr>
        <w:t>, 113-139.</w:t>
      </w:r>
      <w:r>
        <w:rPr>
          <w:rFonts w:ascii="Times New Roman" w:hAnsi="Times New Roman" w:cs="Times New Roman"/>
          <w:sz w:val="28"/>
          <w:szCs w:val="28"/>
        </w:rPr>
        <w:t xml:space="preserve">   </w:t>
      </w:r>
    </w:p>
    <w:p w:rsidR="00A4214D" w:rsidRDefault="00A4214D" w:rsidP="00E67DF1">
      <w:pPr>
        <w:spacing w:line="480" w:lineRule="auto"/>
        <w:rPr>
          <w:rFonts w:ascii="Times New Roman" w:hAnsi="Times New Roman" w:cs="Times New Roman"/>
          <w:sz w:val="28"/>
          <w:szCs w:val="28"/>
        </w:rPr>
      </w:pPr>
      <w:r w:rsidRPr="00A4214D">
        <w:rPr>
          <w:rFonts w:ascii="Times New Roman" w:hAnsi="Times New Roman" w:cs="Times New Roman"/>
          <w:sz w:val="28"/>
          <w:szCs w:val="28"/>
        </w:rPr>
        <w:t>Brantingham, P. and Brantingham, P., 2021. Crime Pattern Theory. </w:t>
      </w:r>
      <w:r w:rsidRPr="00A4214D">
        <w:rPr>
          <w:rFonts w:ascii="Times New Roman" w:hAnsi="Times New Roman" w:cs="Times New Roman"/>
          <w:i/>
          <w:iCs/>
          <w:sz w:val="28"/>
          <w:szCs w:val="28"/>
        </w:rPr>
        <w:t>Oxford Research Encyclopaedia of Criminology and Criminal Justice</w:t>
      </w:r>
      <w:r w:rsidR="00EF21A8">
        <w:rPr>
          <w:rFonts w:ascii="Times New Roman" w:hAnsi="Times New Roman" w:cs="Times New Roman"/>
          <w:sz w:val="28"/>
          <w:szCs w:val="28"/>
        </w:rPr>
        <w:t>.</w:t>
      </w:r>
    </w:p>
    <w:p w:rsidR="00CA429A" w:rsidRPr="00CA429A" w:rsidRDefault="00CA429A" w:rsidP="00CA429A">
      <w:pPr>
        <w:spacing w:line="480" w:lineRule="auto"/>
        <w:rPr>
          <w:rFonts w:ascii="Times New Roman" w:hAnsi="Times New Roman" w:cs="Times New Roman"/>
          <w:sz w:val="28"/>
          <w:szCs w:val="28"/>
        </w:rPr>
      </w:pPr>
      <w:r w:rsidRPr="00CA429A">
        <w:rPr>
          <w:rFonts w:ascii="Times New Roman" w:hAnsi="Times New Roman" w:cs="Times New Roman"/>
          <w:sz w:val="28"/>
          <w:szCs w:val="28"/>
        </w:rPr>
        <w:lastRenderedPageBreak/>
        <w:t>Co</w:t>
      </w:r>
      <w:r>
        <w:rPr>
          <w:rFonts w:ascii="Times New Roman" w:hAnsi="Times New Roman" w:cs="Times New Roman"/>
          <w:sz w:val="28"/>
          <w:szCs w:val="28"/>
        </w:rPr>
        <w:t>rnish, D. B. and Clarke, R. V. 2003.</w:t>
      </w:r>
      <w:r w:rsidRPr="00CA429A">
        <w:rPr>
          <w:rFonts w:ascii="Times New Roman" w:hAnsi="Times New Roman" w:cs="Times New Roman"/>
          <w:sz w:val="28"/>
          <w:szCs w:val="28"/>
        </w:rPr>
        <w:t xml:space="preserve"> </w:t>
      </w:r>
      <w:r w:rsidRPr="00CA429A">
        <w:rPr>
          <w:rFonts w:ascii="Times New Roman" w:hAnsi="Times New Roman" w:cs="Times New Roman"/>
          <w:i/>
          <w:sz w:val="28"/>
          <w:szCs w:val="28"/>
        </w:rPr>
        <w:t>'Opportunities, precipitators and criminal decisions: A reply to Wortley's critique of situational crime prevention'</w:t>
      </w:r>
      <w:r w:rsidRPr="00CA429A">
        <w:rPr>
          <w:rFonts w:ascii="Times New Roman" w:hAnsi="Times New Roman" w:cs="Times New Roman"/>
          <w:sz w:val="28"/>
          <w:szCs w:val="28"/>
        </w:rPr>
        <w:t>, in M. Smith, and D. B. Cornish, eds. </w:t>
      </w:r>
      <w:r w:rsidRPr="00CA429A">
        <w:rPr>
          <w:rFonts w:ascii="Times New Roman" w:hAnsi="Times New Roman" w:cs="Times New Roman"/>
          <w:i/>
          <w:iCs/>
          <w:sz w:val="28"/>
          <w:szCs w:val="28"/>
        </w:rPr>
        <w:t>Theory for Situational Crime Prevention</w:t>
      </w:r>
      <w:r w:rsidRPr="00CA429A">
        <w:rPr>
          <w:rFonts w:ascii="Times New Roman" w:hAnsi="Times New Roman" w:cs="Times New Roman"/>
          <w:sz w:val="28"/>
          <w:szCs w:val="28"/>
        </w:rPr>
        <w:t>, Crime Prevention Studies, Vol. 16. New York: Criminal Justice Press.</w:t>
      </w:r>
    </w:p>
    <w:p w:rsidR="00EF21A8" w:rsidRPr="00EF21A8" w:rsidRDefault="00EF21A8" w:rsidP="00EF21A8">
      <w:pPr>
        <w:spacing w:line="480" w:lineRule="auto"/>
        <w:rPr>
          <w:rFonts w:ascii="Times New Roman" w:hAnsi="Times New Roman" w:cs="Times New Roman"/>
          <w:sz w:val="28"/>
          <w:szCs w:val="28"/>
          <w:lang w:val="en-US"/>
        </w:rPr>
      </w:pPr>
      <w:r w:rsidRPr="00EF21A8">
        <w:rPr>
          <w:rFonts w:ascii="Times New Roman" w:hAnsi="Times New Roman" w:cs="Times New Roman"/>
          <w:sz w:val="28"/>
          <w:szCs w:val="28"/>
          <w:lang w:val="en-US"/>
        </w:rPr>
        <w:t>Development Services Group, Inc. 2010. “Community-and Problem-Oriented Policing.” Literature review. Washington, D.C.: Office of Juvenile Justice and Delinquency Prevention. https://www.ojjdp.gov/mpg/litreviews/Community_and_Problem_Oriented_Policing.pdf</w:t>
      </w:r>
    </w:p>
    <w:p w:rsidR="00A4214D" w:rsidRDefault="00A4214D" w:rsidP="00E67DF1">
      <w:pPr>
        <w:spacing w:line="480" w:lineRule="auto"/>
        <w:rPr>
          <w:rFonts w:ascii="Times New Roman" w:hAnsi="Times New Roman" w:cs="Times New Roman"/>
          <w:sz w:val="28"/>
          <w:szCs w:val="28"/>
        </w:rPr>
      </w:pPr>
      <w:r w:rsidRPr="00A4214D">
        <w:rPr>
          <w:rFonts w:ascii="Times New Roman" w:hAnsi="Times New Roman" w:cs="Times New Roman"/>
          <w:sz w:val="28"/>
          <w:szCs w:val="28"/>
        </w:rPr>
        <w:t>Nutley, S., Walter, I. and Davies, H., 2009. </w:t>
      </w:r>
      <w:r w:rsidRPr="00A4214D">
        <w:rPr>
          <w:rFonts w:ascii="Times New Roman" w:hAnsi="Times New Roman" w:cs="Times New Roman"/>
          <w:i/>
          <w:iCs/>
          <w:sz w:val="28"/>
          <w:szCs w:val="28"/>
        </w:rPr>
        <w:t>Promoting Evidence-based Practice</w:t>
      </w:r>
      <w:r w:rsidRPr="00A4214D">
        <w:rPr>
          <w:rFonts w:ascii="Times New Roman" w:hAnsi="Times New Roman" w:cs="Times New Roman"/>
          <w:sz w:val="28"/>
          <w:szCs w:val="28"/>
        </w:rPr>
        <w:t>. [Online] Available at: &lt;http://dx.doi.org/10.1177/1049731509335496&gt; [Accessed 9 July 2022].</w:t>
      </w:r>
    </w:p>
    <w:p w:rsidR="00072AEF" w:rsidRDefault="00072AEF" w:rsidP="00E67DF1">
      <w:pPr>
        <w:spacing w:line="480" w:lineRule="auto"/>
        <w:rPr>
          <w:rFonts w:ascii="Times New Roman" w:hAnsi="Times New Roman" w:cs="Times New Roman"/>
          <w:sz w:val="28"/>
          <w:szCs w:val="28"/>
        </w:rPr>
      </w:pPr>
      <w:r w:rsidRPr="00072AEF">
        <w:rPr>
          <w:rFonts w:ascii="Times New Roman" w:hAnsi="Times New Roman" w:cs="Times New Roman"/>
          <w:sz w:val="28"/>
          <w:szCs w:val="28"/>
        </w:rPr>
        <w:t>Sherman L</w:t>
      </w:r>
      <w:r w:rsidR="00B62D77">
        <w:rPr>
          <w:rFonts w:ascii="Times New Roman" w:hAnsi="Times New Roman" w:cs="Times New Roman"/>
          <w:sz w:val="28"/>
          <w:szCs w:val="28"/>
        </w:rPr>
        <w:t>.</w:t>
      </w:r>
      <w:r w:rsidRPr="00072AEF">
        <w:rPr>
          <w:rFonts w:ascii="Times New Roman" w:hAnsi="Times New Roman" w:cs="Times New Roman"/>
          <w:sz w:val="28"/>
          <w:szCs w:val="28"/>
        </w:rPr>
        <w:t>W</w:t>
      </w:r>
      <w:r w:rsidR="00B62D77">
        <w:rPr>
          <w:rFonts w:ascii="Times New Roman" w:hAnsi="Times New Roman" w:cs="Times New Roman"/>
          <w:sz w:val="28"/>
          <w:szCs w:val="28"/>
        </w:rPr>
        <w:t xml:space="preserve">. </w:t>
      </w:r>
      <w:r w:rsidRPr="00072AEF">
        <w:rPr>
          <w:rFonts w:ascii="Times New Roman" w:hAnsi="Times New Roman" w:cs="Times New Roman"/>
          <w:sz w:val="28"/>
          <w:szCs w:val="28"/>
        </w:rPr>
        <w:t>1998</w:t>
      </w:r>
      <w:r w:rsidR="00B62D77">
        <w:rPr>
          <w:rFonts w:ascii="Times New Roman" w:hAnsi="Times New Roman" w:cs="Times New Roman"/>
          <w:sz w:val="28"/>
          <w:szCs w:val="28"/>
        </w:rPr>
        <w:t>.</w:t>
      </w:r>
      <w:r w:rsidRPr="00072AEF">
        <w:rPr>
          <w:rFonts w:ascii="Times New Roman" w:hAnsi="Times New Roman" w:cs="Times New Roman"/>
          <w:sz w:val="28"/>
          <w:szCs w:val="28"/>
        </w:rPr>
        <w:t xml:space="preserve"> Evidence-based policing. In: Ideas in American policing lecture series. Police Foundation, Washington, DC</w:t>
      </w:r>
    </w:p>
    <w:p w:rsidR="00B422A9" w:rsidRDefault="00B422A9" w:rsidP="00E67DF1">
      <w:pPr>
        <w:spacing w:line="480" w:lineRule="auto"/>
        <w:rPr>
          <w:rFonts w:ascii="Times New Roman" w:hAnsi="Times New Roman" w:cs="Times New Roman"/>
          <w:sz w:val="28"/>
          <w:szCs w:val="28"/>
        </w:rPr>
      </w:pPr>
      <w:r w:rsidRPr="00B422A9">
        <w:rPr>
          <w:rFonts w:ascii="Times New Roman" w:hAnsi="Times New Roman" w:cs="Times New Roman"/>
          <w:sz w:val="28"/>
          <w:szCs w:val="28"/>
        </w:rPr>
        <w:t>Us.sagepub.com. 2022. [Online] Available at: &lt;https://us.sagepub.com/sites/default/files/upm-assets/78467_book_item_78467.pdf&gt; [Accessed 4 July 2022].</w:t>
      </w:r>
    </w:p>
    <w:p w:rsidR="00D03054" w:rsidRPr="00727840" w:rsidRDefault="00C34A6B" w:rsidP="00E67DF1">
      <w:pPr>
        <w:spacing w:line="480" w:lineRule="auto"/>
        <w:rPr>
          <w:rFonts w:ascii="Times New Roman" w:hAnsi="Times New Roman" w:cs="Times New Roman"/>
          <w:sz w:val="28"/>
          <w:szCs w:val="28"/>
        </w:rPr>
      </w:pPr>
      <w:r w:rsidRPr="00C34A6B">
        <w:rPr>
          <w:rFonts w:ascii="Times New Roman" w:hAnsi="Times New Roman" w:cs="Times New Roman"/>
          <w:sz w:val="28"/>
          <w:szCs w:val="28"/>
        </w:rPr>
        <w:t>Www2.montgomerycountymd.gov. 2022. </w:t>
      </w:r>
      <w:r w:rsidRPr="00C34A6B">
        <w:rPr>
          <w:rFonts w:ascii="Times New Roman" w:hAnsi="Times New Roman" w:cs="Times New Roman"/>
          <w:i/>
          <w:iCs/>
          <w:sz w:val="28"/>
          <w:szCs w:val="28"/>
        </w:rPr>
        <w:t>Suspect Arrested in Home Invasion Robbery</w:t>
      </w:r>
      <w:r w:rsidRPr="00C34A6B">
        <w:rPr>
          <w:rFonts w:ascii="Times New Roman" w:hAnsi="Times New Roman" w:cs="Times New Roman"/>
          <w:sz w:val="28"/>
          <w:szCs w:val="28"/>
        </w:rPr>
        <w:t>. [</w:t>
      </w:r>
      <w:r w:rsidR="00B422A9" w:rsidRPr="00C34A6B">
        <w:rPr>
          <w:rFonts w:ascii="Times New Roman" w:hAnsi="Times New Roman" w:cs="Times New Roman"/>
          <w:sz w:val="28"/>
          <w:szCs w:val="28"/>
        </w:rPr>
        <w:t>Online</w:t>
      </w:r>
      <w:r w:rsidRPr="00C34A6B">
        <w:rPr>
          <w:rFonts w:ascii="Times New Roman" w:hAnsi="Times New Roman" w:cs="Times New Roman"/>
          <w:sz w:val="28"/>
          <w:szCs w:val="28"/>
        </w:rPr>
        <w:t xml:space="preserve">] Available at: </w:t>
      </w:r>
      <w:r w:rsidRPr="00C34A6B">
        <w:rPr>
          <w:rFonts w:ascii="Times New Roman" w:hAnsi="Times New Roman" w:cs="Times New Roman"/>
          <w:sz w:val="28"/>
          <w:szCs w:val="28"/>
        </w:rPr>
        <w:lastRenderedPageBreak/>
        <w:t>&lt;https://www2.montgomerycountymd.gov/mcgportalapps/Press_Detail_Pol.aspx?Item_ID=40490&gt; [Accessed 7 July 2022].</w:t>
      </w:r>
    </w:p>
    <w:p w:rsidR="00285FD6" w:rsidRPr="00727840" w:rsidRDefault="00285FD6" w:rsidP="00E67DF1">
      <w:pPr>
        <w:spacing w:line="480" w:lineRule="auto"/>
        <w:rPr>
          <w:rFonts w:ascii="Times New Roman" w:hAnsi="Times New Roman" w:cs="Times New Roman"/>
          <w:sz w:val="28"/>
          <w:szCs w:val="28"/>
        </w:rPr>
      </w:pPr>
    </w:p>
    <w:sectPr w:rsidR="00285FD6" w:rsidRPr="0072784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A5F0FE3"/>
    <w:multiLevelType w:val="multilevel"/>
    <w:tmpl w:val="43B83D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285267A"/>
    <w:multiLevelType w:val="hybridMultilevel"/>
    <w:tmpl w:val="A2983786"/>
    <w:lvl w:ilvl="0" w:tplc="639E3384">
      <w:start w:val="1"/>
      <w:numFmt w:val="decimal"/>
      <w:lvlText w:val="%1."/>
      <w:lvlJc w:val="left"/>
      <w:pPr>
        <w:ind w:left="720" w:hanging="360"/>
      </w:pPr>
    </w:lvl>
    <w:lvl w:ilvl="1" w:tplc="9ADC6D40">
      <w:start w:val="1"/>
      <w:numFmt w:val="lowerLetter"/>
      <w:lvlText w:val="%2."/>
      <w:lvlJc w:val="left"/>
      <w:pPr>
        <w:ind w:left="1440" w:hanging="360"/>
      </w:pPr>
    </w:lvl>
    <w:lvl w:ilvl="2" w:tplc="961E68AC">
      <w:start w:val="1"/>
      <w:numFmt w:val="lowerRoman"/>
      <w:lvlText w:val="%3."/>
      <w:lvlJc w:val="right"/>
      <w:pPr>
        <w:ind w:left="2160" w:hanging="180"/>
      </w:pPr>
    </w:lvl>
    <w:lvl w:ilvl="3" w:tplc="E4CE6972">
      <w:start w:val="1"/>
      <w:numFmt w:val="decimal"/>
      <w:lvlText w:val="%4."/>
      <w:lvlJc w:val="left"/>
      <w:pPr>
        <w:ind w:left="2880" w:hanging="360"/>
      </w:pPr>
    </w:lvl>
    <w:lvl w:ilvl="4" w:tplc="CDE45F7C">
      <w:start w:val="1"/>
      <w:numFmt w:val="lowerLetter"/>
      <w:lvlText w:val="%5."/>
      <w:lvlJc w:val="left"/>
      <w:pPr>
        <w:ind w:left="3600" w:hanging="360"/>
      </w:pPr>
    </w:lvl>
    <w:lvl w:ilvl="5" w:tplc="75768986">
      <w:start w:val="1"/>
      <w:numFmt w:val="lowerRoman"/>
      <w:lvlText w:val="%6."/>
      <w:lvlJc w:val="right"/>
      <w:pPr>
        <w:ind w:left="4320" w:hanging="180"/>
      </w:pPr>
    </w:lvl>
    <w:lvl w:ilvl="6" w:tplc="77B24F4A">
      <w:start w:val="1"/>
      <w:numFmt w:val="decimal"/>
      <w:lvlText w:val="%7."/>
      <w:lvlJc w:val="left"/>
      <w:pPr>
        <w:ind w:left="5040" w:hanging="360"/>
      </w:pPr>
    </w:lvl>
    <w:lvl w:ilvl="7" w:tplc="29088604">
      <w:start w:val="1"/>
      <w:numFmt w:val="lowerLetter"/>
      <w:lvlText w:val="%8."/>
      <w:lvlJc w:val="left"/>
      <w:pPr>
        <w:ind w:left="5760" w:hanging="360"/>
      </w:pPr>
    </w:lvl>
    <w:lvl w:ilvl="8" w:tplc="DB68DE88">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265BA"/>
    <w:rsid w:val="00005B2C"/>
    <w:rsid w:val="000332A7"/>
    <w:rsid w:val="00065561"/>
    <w:rsid w:val="00072AEF"/>
    <w:rsid w:val="000827AD"/>
    <w:rsid w:val="000B2ECB"/>
    <w:rsid w:val="000B7B72"/>
    <w:rsid w:val="000C25CC"/>
    <w:rsid w:val="00160520"/>
    <w:rsid w:val="00175CEA"/>
    <w:rsid w:val="00184ACF"/>
    <w:rsid w:val="00196BB7"/>
    <w:rsid w:val="001971E3"/>
    <w:rsid w:val="001C134F"/>
    <w:rsid w:val="001D6B87"/>
    <w:rsid w:val="001E61B0"/>
    <w:rsid w:val="00217E83"/>
    <w:rsid w:val="00233FB7"/>
    <w:rsid w:val="0025028A"/>
    <w:rsid w:val="00256B5D"/>
    <w:rsid w:val="00257278"/>
    <w:rsid w:val="00274332"/>
    <w:rsid w:val="00276C8F"/>
    <w:rsid w:val="00285FD6"/>
    <w:rsid w:val="002904C2"/>
    <w:rsid w:val="002960C9"/>
    <w:rsid w:val="002E1C94"/>
    <w:rsid w:val="002E508D"/>
    <w:rsid w:val="00321C2E"/>
    <w:rsid w:val="00332273"/>
    <w:rsid w:val="00372378"/>
    <w:rsid w:val="00375E83"/>
    <w:rsid w:val="00392F78"/>
    <w:rsid w:val="003A05FF"/>
    <w:rsid w:val="003A0FD7"/>
    <w:rsid w:val="003B4A61"/>
    <w:rsid w:val="003C0A80"/>
    <w:rsid w:val="003C4B98"/>
    <w:rsid w:val="003E07CF"/>
    <w:rsid w:val="003F51DD"/>
    <w:rsid w:val="00403AD9"/>
    <w:rsid w:val="00441305"/>
    <w:rsid w:val="00456911"/>
    <w:rsid w:val="00464632"/>
    <w:rsid w:val="004A4379"/>
    <w:rsid w:val="004B1239"/>
    <w:rsid w:val="004B17FE"/>
    <w:rsid w:val="004D3273"/>
    <w:rsid w:val="004E0CC7"/>
    <w:rsid w:val="004E2179"/>
    <w:rsid w:val="00506671"/>
    <w:rsid w:val="00533E20"/>
    <w:rsid w:val="00540CF0"/>
    <w:rsid w:val="005608F2"/>
    <w:rsid w:val="00562E4C"/>
    <w:rsid w:val="00565E93"/>
    <w:rsid w:val="00571199"/>
    <w:rsid w:val="0058199D"/>
    <w:rsid w:val="00593FBF"/>
    <w:rsid w:val="005A0D78"/>
    <w:rsid w:val="005C26B9"/>
    <w:rsid w:val="0064647A"/>
    <w:rsid w:val="00653B51"/>
    <w:rsid w:val="00657C28"/>
    <w:rsid w:val="00665346"/>
    <w:rsid w:val="0067290D"/>
    <w:rsid w:val="006C0247"/>
    <w:rsid w:val="006C02EB"/>
    <w:rsid w:val="006C6BBD"/>
    <w:rsid w:val="00727840"/>
    <w:rsid w:val="0073345C"/>
    <w:rsid w:val="00745E2E"/>
    <w:rsid w:val="00775191"/>
    <w:rsid w:val="0078265B"/>
    <w:rsid w:val="0078490E"/>
    <w:rsid w:val="0078609E"/>
    <w:rsid w:val="007A5E0F"/>
    <w:rsid w:val="007B6451"/>
    <w:rsid w:val="007C1D86"/>
    <w:rsid w:val="007C30A9"/>
    <w:rsid w:val="007E319C"/>
    <w:rsid w:val="008536BF"/>
    <w:rsid w:val="008541CA"/>
    <w:rsid w:val="00856283"/>
    <w:rsid w:val="008857B6"/>
    <w:rsid w:val="00887A9D"/>
    <w:rsid w:val="008C3344"/>
    <w:rsid w:val="008D1468"/>
    <w:rsid w:val="008D54CF"/>
    <w:rsid w:val="009015B5"/>
    <w:rsid w:val="00902E59"/>
    <w:rsid w:val="00914495"/>
    <w:rsid w:val="009347D4"/>
    <w:rsid w:val="0096463E"/>
    <w:rsid w:val="00994A6C"/>
    <w:rsid w:val="009A0985"/>
    <w:rsid w:val="009A212A"/>
    <w:rsid w:val="009B0790"/>
    <w:rsid w:val="009C7B85"/>
    <w:rsid w:val="009D04A2"/>
    <w:rsid w:val="00A0014C"/>
    <w:rsid w:val="00A107B0"/>
    <w:rsid w:val="00A2286E"/>
    <w:rsid w:val="00A237DA"/>
    <w:rsid w:val="00A3292A"/>
    <w:rsid w:val="00A4214D"/>
    <w:rsid w:val="00AF4EA7"/>
    <w:rsid w:val="00B300ED"/>
    <w:rsid w:val="00B422A9"/>
    <w:rsid w:val="00B46B0F"/>
    <w:rsid w:val="00B62D77"/>
    <w:rsid w:val="00BC170C"/>
    <w:rsid w:val="00BD03B2"/>
    <w:rsid w:val="00BD38EB"/>
    <w:rsid w:val="00BD4609"/>
    <w:rsid w:val="00BE296C"/>
    <w:rsid w:val="00C11584"/>
    <w:rsid w:val="00C30AD2"/>
    <w:rsid w:val="00C338AD"/>
    <w:rsid w:val="00C34A6B"/>
    <w:rsid w:val="00C52216"/>
    <w:rsid w:val="00C7105D"/>
    <w:rsid w:val="00C824EF"/>
    <w:rsid w:val="00C9107B"/>
    <w:rsid w:val="00CA429A"/>
    <w:rsid w:val="00CC16C6"/>
    <w:rsid w:val="00D03054"/>
    <w:rsid w:val="00D11A88"/>
    <w:rsid w:val="00D365DA"/>
    <w:rsid w:val="00D4006F"/>
    <w:rsid w:val="00D5478A"/>
    <w:rsid w:val="00D57474"/>
    <w:rsid w:val="00D6522F"/>
    <w:rsid w:val="00D74DC0"/>
    <w:rsid w:val="00DB44B7"/>
    <w:rsid w:val="00DC366E"/>
    <w:rsid w:val="00DC6660"/>
    <w:rsid w:val="00DD7DD2"/>
    <w:rsid w:val="00DE4DC3"/>
    <w:rsid w:val="00E02E1D"/>
    <w:rsid w:val="00E07766"/>
    <w:rsid w:val="00E22103"/>
    <w:rsid w:val="00E24FBF"/>
    <w:rsid w:val="00E265BA"/>
    <w:rsid w:val="00E67DF1"/>
    <w:rsid w:val="00E939B5"/>
    <w:rsid w:val="00EA374F"/>
    <w:rsid w:val="00EA581B"/>
    <w:rsid w:val="00EE13E0"/>
    <w:rsid w:val="00EF1991"/>
    <w:rsid w:val="00EF21A8"/>
    <w:rsid w:val="00F007DF"/>
    <w:rsid w:val="00F04712"/>
    <w:rsid w:val="00F049AC"/>
    <w:rsid w:val="00F14941"/>
    <w:rsid w:val="00F15321"/>
    <w:rsid w:val="00F270DC"/>
    <w:rsid w:val="00F64502"/>
    <w:rsid w:val="00F65AB0"/>
    <w:rsid w:val="00FC11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0D0747"/>
  <w15:chartTrackingRefBased/>
  <w15:docId w15:val="{D7EB5BA9-8FBE-433E-BCD8-89E8D88672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265BA"/>
    <w:pPr>
      <w:spacing w:after="0" w:line="240" w:lineRule="auto"/>
      <w:ind w:left="720"/>
      <w:contextualSpacing/>
    </w:pPr>
    <w:rPr>
      <w:rFonts w:ascii="Times New Roman" w:eastAsia="Times New Roman" w:hAnsi="Times New Roman" w:cs="Times New Roman"/>
      <w:sz w:val="20"/>
      <w:szCs w:val="20"/>
      <w:lang w:eastAsia="en-GB"/>
    </w:rPr>
  </w:style>
  <w:style w:type="paragraph" w:styleId="Header">
    <w:name w:val="header"/>
    <w:basedOn w:val="Normal"/>
    <w:link w:val="HeaderChar"/>
    <w:uiPriority w:val="99"/>
    <w:unhideWhenUsed/>
    <w:rsid w:val="00E939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39B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003124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706</TotalTime>
  <Pages>11</Pages>
  <Words>1997</Words>
  <Characters>11387</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cd</dc:creator>
  <cp:keywords/>
  <dc:description/>
  <cp:lastModifiedBy>cd</cp:lastModifiedBy>
  <cp:revision>156</cp:revision>
  <dcterms:created xsi:type="dcterms:W3CDTF">2022-07-21T02:23:00Z</dcterms:created>
  <dcterms:modified xsi:type="dcterms:W3CDTF">2022-07-21T17:32:00Z</dcterms:modified>
</cp:coreProperties>
</file>