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E0B75B6" w14:textId="583F4AE6" w:rsidR="009B32D5" w:rsidRPr="009B32D5" w:rsidRDefault="009B32D5" w:rsidP="009B32D5">
      <w:pPr>
        <w:spacing w:after="0" w:line="240" w:lineRule="auto"/>
        <w:jc w:val="center"/>
        <w:rPr>
          <w:rFonts w:ascii="Times New Roman" w:eastAsia="Times New Roman" w:hAnsi="Times New Roman" w:cs="Times New Roman"/>
          <w:sz w:val="24"/>
          <w:szCs w:val="24"/>
        </w:rPr>
      </w:pPr>
      <w:r w:rsidRPr="009B32D5">
        <w:rPr>
          <w:rFonts w:ascii="Calibri" w:eastAsia="Times New Roman" w:hAnsi="Calibri" w:cs="Calibri"/>
          <w:color w:val="000000"/>
          <w:sz w:val="50"/>
          <w:szCs w:val="50"/>
          <w:u w:val="single"/>
        </w:rPr>
        <w:t xml:space="preserve">Can Virtue Ethics Provide Us </w:t>
      </w:r>
      <w:r w:rsidRPr="009B32D5">
        <w:rPr>
          <w:rFonts w:ascii="Calibri" w:eastAsia="Times New Roman" w:hAnsi="Calibri" w:cs="Calibri"/>
          <w:color w:val="000000"/>
          <w:sz w:val="50"/>
          <w:szCs w:val="50"/>
          <w:u w:val="single"/>
        </w:rPr>
        <w:t>with</w:t>
      </w:r>
      <w:r w:rsidRPr="009B32D5">
        <w:rPr>
          <w:rFonts w:ascii="Calibri" w:eastAsia="Times New Roman" w:hAnsi="Calibri" w:cs="Calibri"/>
          <w:color w:val="000000"/>
          <w:sz w:val="50"/>
          <w:szCs w:val="50"/>
          <w:u w:val="single"/>
        </w:rPr>
        <w:t xml:space="preserve"> Guidance on How to Act?</w:t>
      </w:r>
    </w:p>
    <w:p w14:paraId="18AFC67F" w14:textId="77777777" w:rsidR="009B32D5" w:rsidRPr="009B32D5" w:rsidRDefault="009B32D5" w:rsidP="009B32D5">
      <w:pPr>
        <w:spacing w:after="240" w:line="240" w:lineRule="auto"/>
        <w:rPr>
          <w:rFonts w:ascii="Times New Roman" w:eastAsia="Times New Roman" w:hAnsi="Times New Roman" w:cs="Times New Roman"/>
          <w:sz w:val="24"/>
          <w:szCs w:val="24"/>
        </w:rPr>
      </w:pPr>
    </w:p>
    <w:p w14:paraId="2A5EC7E3" w14:textId="04F5245D" w:rsidR="009B32D5" w:rsidRPr="009B32D5" w:rsidRDefault="009B32D5" w:rsidP="009B32D5">
      <w:pPr>
        <w:spacing w:after="0" w:line="240" w:lineRule="auto"/>
        <w:rPr>
          <w:rFonts w:ascii="Times New Roman" w:eastAsia="Times New Roman" w:hAnsi="Times New Roman" w:cs="Times New Roman"/>
          <w:sz w:val="24"/>
          <w:szCs w:val="24"/>
        </w:rPr>
      </w:pPr>
      <w:r w:rsidRPr="009B32D5">
        <w:rPr>
          <w:rFonts w:ascii="Calibri" w:eastAsia="Times New Roman" w:hAnsi="Calibri" w:cs="Calibri"/>
          <w:color w:val="000000"/>
          <w:sz w:val="24"/>
          <w:szCs w:val="24"/>
        </w:rPr>
        <w:t xml:space="preserve">This essay will focus on the stance that Virtue Ethics </w:t>
      </w:r>
      <w:r w:rsidRPr="009B32D5">
        <w:rPr>
          <w:rFonts w:ascii="Calibri" w:eastAsia="Times New Roman" w:hAnsi="Calibri" w:cs="Calibri"/>
          <w:color w:val="000000"/>
          <w:sz w:val="24"/>
          <w:szCs w:val="24"/>
        </w:rPr>
        <w:t>cannot</w:t>
      </w:r>
      <w:r w:rsidRPr="009B32D5">
        <w:rPr>
          <w:rFonts w:ascii="Calibri" w:eastAsia="Times New Roman" w:hAnsi="Calibri" w:cs="Calibri"/>
          <w:color w:val="000000"/>
          <w:sz w:val="24"/>
          <w:szCs w:val="24"/>
        </w:rPr>
        <w:t xml:space="preserve"> provide us with any guidance on how to act </w:t>
      </w:r>
      <w:proofErr w:type="gramStart"/>
      <w:r w:rsidRPr="009B32D5">
        <w:rPr>
          <w:rFonts w:ascii="Calibri" w:eastAsia="Times New Roman" w:hAnsi="Calibri" w:cs="Calibri"/>
          <w:color w:val="000000"/>
          <w:sz w:val="24"/>
          <w:szCs w:val="24"/>
        </w:rPr>
        <w:t>in particular focusing</w:t>
      </w:r>
      <w:proofErr w:type="gramEnd"/>
      <w:r w:rsidRPr="009B32D5">
        <w:rPr>
          <w:rFonts w:ascii="Calibri" w:eastAsia="Times New Roman" w:hAnsi="Calibri" w:cs="Calibri"/>
          <w:color w:val="000000"/>
          <w:sz w:val="24"/>
          <w:szCs w:val="24"/>
        </w:rPr>
        <w:t xml:space="preserve"> on Aristotle’s idea of Virtue Ethics put forward in his </w:t>
      </w:r>
      <w:r w:rsidRPr="009B32D5">
        <w:rPr>
          <w:rFonts w:ascii="Calibri" w:eastAsia="Times New Roman" w:hAnsi="Calibri" w:cs="Calibri"/>
          <w:color w:val="000000"/>
          <w:sz w:val="24"/>
          <w:szCs w:val="24"/>
        </w:rPr>
        <w:t xml:space="preserve">work </w:t>
      </w:r>
      <w:r w:rsidRPr="009B32D5">
        <w:rPr>
          <w:rFonts w:ascii="Calibri" w:eastAsia="Times New Roman" w:hAnsi="Calibri" w:cs="Calibri"/>
          <w:i/>
          <w:iCs/>
          <w:color w:val="000000"/>
          <w:sz w:val="24"/>
          <w:szCs w:val="24"/>
        </w:rPr>
        <w:t>Nicomachean</w:t>
      </w:r>
      <w:r w:rsidRPr="009B32D5">
        <w:rPr>
          <w:rFonts w:ascii="Calibri" w:eastAsia="Times New Roman" w:hAnsi="Calibri" w:cs="Calibri"/>
          <w:color w:val="000000"/>
          <w:sz w:val="24"/>
          <w:szCs w:val="24"/>
        </w:rPr>
        <w:t xml:space="preserve"> Ethics</w:t>
      </w:r>
      <w:r w:rsidRPr="009B32D5">
        <w:rPr>
          <w:rFonts w:ascii="Calibri" w:eastAsia="Times New Roman" w:hAnsi="Calibri" w:cs="Calibri"/>
          <w:i/>
          <w:iCs/>
          <w:color w:val="000000"/>
          <w:sz w:val="24"/>
          <w:szCs w:val="24"/>
        </w:rPr>
        <w:t xml:space="preserve">. </w:t>
      </w:r>
      <w:r w:rsidRPr="009B32D5">
        <w:rPr>
          <w:rFonts w:ascii="Calibri" w:eastAsia="Times New Roman" w:hAnsi="Calibri" w:cs="Calibri"/>
          <w:color w:val="000000"/>
          <w:sz w:val="24"/>
          <w:szCs w:val="24"/>
        </w:rPr>
        <w:t xml:space="preserve">It should be noted that there are other branches of Virtue Ethics and while they all agree that virtues should be the centre of </w:t>
      </w:r>
      <w:r w:rsidRPr="009B32D5">
        <w:rPr>
          <w:rFonts w:ascii="Calibri" w:eastAsia="Times New Roman" w:hAnsi="Calibri" w:cs="Calibri"/>
          <w:color w:val="000000"/>
          <w:sz w:val="24"/>
          <w:szCs w:val="24"/>
        </w:rPr>
        <w:t>our</w:t>
      </w:r>
      <w:r w:rsidRPr="009B32D5">
        <w:rPr>
          <w:rFonts w:ascii="Calibri" w:eastAsia="Times New Roman" w:hAnsi="Calibri" w:cs="Calibri"/>
          <w:color w:val="000000"/>
          <w:sz w:val="24"/>
          <w:szCs w:val="24"/>
        </w:rPr>
        <w:t xml:space="preserve"> focus and we use out wisdom to work out what we should so the differ in how to combine the virtues and wisdom as well as how we should live our lives.</w:t>
      </w:r>
      <w:r w:rsidRPr="009B32D5">
        <w:rPr>
          <w:rFonts w:ascii="Calibri" w:eastAsia="Times New Roman" w:hAnsi="Calibri" w:cs="Calibri"/>
          <w:i/>
          <w:iCs/>
          <w:color w:val="000000"/>
          <w:sz w:val="24"/>
          <w:szCs w:val="24"/>
        </w:rPr>
        <w:t xml:space="preserve"> </w:t>
      </w:r>
      <w:r w:rsidRPr="009B32D5">
        <w:rPr>
          <w:rFonts w:ascii="Calibri" w:eastAsia="Times New Roman" w:hAnsi="Calibri" w:cs="Calibri"/>
          <w:color w:val="000000"/>
          <w:sz w:val="24"/>
          <w:szCs w:val="24"/>
        </w:rPr>
        <w:t xml:space="preserve">Throughout I will be looking at a couple of the major criticism of virtue ethics and how they mean Virtue Ethics </w:t>
      </w:r>
      <w:r w:rsidRPr="009B32D5">
        <w:rPr>
          <w:rFonts w:ascii="Calibri" w:eastAsia="Times New Roman" w:hAnsi="Calibri" w:cs="Calibri"/>
          <w:color w:val="000000"/>
          <w:sz w:val="24"/>
          <w:szCs w:val="24"/>
        </w:rPr>
        <w:t>cannot</w:t>
      </w:r>
      <w:r w:rsidRPr="009B32D5">
        <w:rPr>
          <w:rFonts w:ascii="Calibri" w:eastAsia="Times New Roman" w:hAnsi="Calibri" w:cs="Calibri"/>
          <w:color w:val="000000"/>
          <w:sz w:val="24"/>
          <w:szCs w:val="24"/>
        </w:rPr>
        <w:t xml:space="preserve"> provide us with guidance on how to act.</w:t>
      </w:r>
    </w:p>
    <w:p w14:paraId="11270976" w14:textId="77777777" w:rsidR="009B32D5" w:rsidRPr="009B32D5" w:rsidRDefault="009B32D5" w:rsidP="009B32D5">
      <w:pPr>
        <w:spacing w:after="0" w:line="240" w:lineRule="auto"/>
        <w:rPr>
          <w:rFonts w:ascii="Times New Roman" w:eastAsia="Times New Roman" w:hAnsi="Times New Roman" w:cs="Times New Roman"/>
          <w:sz w:val="24"/>
          <w:szCs w:val="24"/>
        </w:rPr>
      </w:pPr>
    </w:p>
    <w:p w14:paraId="21A2BDF9" w14:textId="1D936E7B" w:rsidR="009B32D5" w:rsidRPr="009B32D5" w:rsidRDefault="009B32D5" w:rsidP="009B32D5">
      <w:pPr>
        <w:spacing w:after="0" w:line="240" w:lineRule="auto"/>
        <w:rPr>
          <w:rFonts w:ascii="Times New Roman" w:eastAsia="Times New Roman" w:hAnsi="Times New Roman" w:cs="Times New Roman"/>
          <w:sz w:val="24"/>
          <w:szCs w:val="24"/>
        </w:rPr>
      </w:pPr>
      <w:r w:rsidRPr="009B32D5">
        <w:rPr>
          <w:rFonts w:ascii="Calibri" w:eastAsia="Times New Roman" w:hAnsi="Calibri" w:cs="Calibri"/>
          <w:color w:val="000000"/>
          <w:sz w:val="24"/>
          <w:szCs w:val="24"/>
        </w:rPr>
        <w:t>The basis of Aristotle’s Virtue Ethics is the idea of Eudaimonia which</w:t>
      </w:r>
      <w:r w:rsidRPr="009B32D5">
        <w:rPr>
          <w:rFonts w:ascii="Calibri" w:eastAsia="Times New Roman" w:hAnsi="Calibri" w:cs="Calibri"/>
          <w:i/>
          <w:iCs/>
          <w:color w:val="000000"/>
          <w:sz w:val="24"/>
          <w:szCs w:val="24"/>
        </w:rPr>
        <w:t xml:space="preserve"> ‘</w:t>
      </w:r>
      <w:r w:rsidRPr="009B32D5">
        <w:rPr>
          <w:rFonts w:ascii="Calibri" w:eastAsia="Times New Roman" w:hAnsi="Calibri" w:cs="Calibri"/>
          <w:i/>
          <w:iCs/>
          <w:color w:val="000000"/>
          <w:sz w:val="24"/>
          <w:szCs w:val="24"/>
          <w:shd w:val="clear" w:color="auto" w:fill="FFFFFF"/>
        </w:rPr>
        <w:t>has been variously translated and no perfect translation has yet been identified. While all translations have their own issues, eudaimonia understood as flourishing is perhaps the most helpful translation</w:t>
      </w:r>
      <w:r w:rsidRPr="009B32D5">
        <w:rPr>
          <w:rFonts w:ascii="Calibri" w:eastAsia="Times New Roman" w:hAnsi="Calibri" w:cs="Calibri"/>
          <w:i/>
          <w:iCs/>
          <w:color w:val="000000"/>
          <w:sz w:val="24"/>
          <w:szCs w:val="24"/>
          <w:shd w:val="clear" w:color="auto" w:fill="FFFFFF"/>
        </w:rPr>
        <w:t>’ (</w:t>
      </w:r>
      <w:r w:rsidRPr="009B32D5">
        <w:rPr>
          <w:rFonts w:ascii="Calibri" w:eastAsia="Times New Roman" w:hAnsi="Calibri" w:cs="Calibri"/>
          <w:i/>
          <w:iCs/>
          <w:color w:val="000000"/>
          <w:sz w:val="24"/>
          <w:szCs w:val="24"/>
          <w:shd w:val="clear" w:color="auto" w:fill="FFFFFF"/>
        </w:rPr>
        <w:t xml:space="preserve">Fisher and Dimmock, 2021) </w:t>
      </w:r>
      <w:r w:rsidRPr="009B32D5">
        <w:rPr>
          <w:rFonts w:ascii="Calibri" w:eastAsia="Times New Roman" w:hAnsi="Calibri" w:cs="Calibri"/>
          <w:color w:val="000000"/>
          <w:sz w:val="24"/>
          <w:szCs w:val="24"/>
          <w:shd w:val="clear" w:color="auto" w:fill="FFFFFF"/>
        </w:rPr>
        <w:t xml:space="preserve">at its most simple it is what Aristotle said human life should aim to and so to do this we need the virtues as they focus on the development of the character towards this final goal of </w:t>
      </w:r>
      <w:r w:rsidRPr="009B32D5">
        <w:rPr>
          <w:rFonts w:ascii="Calibri" w:eastAsia="Times New Roman" w:hAnsi="Calibri" w:cs="Calibri"/>
          <w:color w:val="000000"/>
          <w:sz w:val="24"/>
          <w:szCs w:val="24"/>
          <w:shd w:val="clear" w:color="auto" w:fill="FFFFFF"/>
        </w:rPr>
        <w:t>Eudaimonia</w:t>
      </w:r>
      <w:r w:rsidRPr="009B32D5">
        <w:rPr>
          <w:rFonts w:ascii="Calibri" w:eastAsia="Times New Roman" w:hAnsi="Calibri" w:cs="Calibri"/>
          <w:color w:val="000000"/>
          <w:sz w:val="24"/>
          <w:szCs w:val="24"/>
          <w:shd w:val="clear" w:color="auto" w:fill="FFFFFF"/>
        </w:rPr>
        <w:t>.</w:t>
      </w:r>
    </w:p>
    <w:p w14:paraId="7B5EC595" w14:textId="4098CD04" w:rsidR="009B32D5" w:rsidRPr="009B32D5" w:rsidRDefault="009B32D5" w:rsidP="009B32D5">
      <w:pPr>
        <w:spacing w:after="0" w:line="240" w:lineRule="auto"/>
        <w:rPr>
          <w:rFonts w:ascii="Times New Roman" w:eastAsia="Times New Roman" w:hAnsi="Times New Roman" w:cs="Times New Roman"/>
          <w:sz w:val="24"/>
          <w:szCs w:val="24"/>
        </w:rPr>
      </w:pPr>
      <w:r w:rsidRPr="009B32D5">
        <w:rPr>
          <w:rFonts w:ascii="Calibri" w:eastAsia="Times New Roman" w:hAnsi="Calibri" w:cs="Calibri"/>
          <w:color w:val="000000"/>
          <w:sz w:val="24"/>
          <w:szCs w:val="24"/>
          <w:shd w:val="clear" w:color="auto" w:fill="FFFFFF"/>
        </w:rPr>
        <w:t>The main concept of Virtue Ethics is it is a way of life it is ‘</w:t>
      </w:r>
      <w:r w:rsidRPr="009B32D5">
        <w:rPr>
          <w:rFonts w:ascii="Calibri" w:eastAsia="Times New Roman" w:hAnsi="Calibri" w:cs="Calibri"/>
          <w:i/>
          <w:iCs/>
          <w:color w:val="000000"/>
          <w:sz w:val="24"/>
          <w:szCs w:val="24"/>
          <w:shd w:val="clear" w:color="auto" w:fill="FFFFFF"/>
        </w:rPr>
        <w:t xml:space="preserve">concerned with the whole of a person's life, rather than </w:t>
      </w:r>
      <w:proofErr w:type="gramStart"/>
      <w:r w:rsidRPr="009B32D5">
        <w:rPr>
          <w:rFonts w:ascii="Calibri" w:eastAsia="Times New Roman" w:hAnsi="Calibri" w:cs="Calibri"/>
          <w:i/>
          <w:iCs/>
          <w:color w:val="000000"/>
          <w:sz w:val="24"/>
          <w:szCs w:val="24"/>
          <w:shd w:val="clear" w:color="auto" w:fill="FFFFFF"/>
        </w:rPr>
        <w:t>particular episodes</w:t>
      </w:r>
      <w:proofErr w:type="gramEnd"/>
      <w:r w:rsidRPr="009B32D5">
        <w:rPr>
          <w:rFonts w:ascii="Calibri" w:eastAsia="Times New Roman" w:hAnsi="Calibri" w:cs="Calibri"/>
          <w:i/>
          <w:iCs/>
          <w:color w:val="000000"/>
          <w:sz w:val="24"/>
          <w:szCs w:val="24"/>
          <w:shd w:val="clear" w:color="auto" w:fill="FFFFFF"/>
        </w:rPr>
        <w:t xml:space="preserve"> or actions</w:t>
      </w:r>
      <w:r w:rsidRPr="009B32D5">
        <w:rPr>
          <w:rFonts w:ascii="Calibri" w:eastAsia="Times New Roman" w:hAnsi="Calibri" w:cs="Calibri"/>
          <w:i/>
          <w:iCs/>
          <w:color w:val="000000"/>
          <w:sz w:val="24"/>
          <w:szCs w:val="24"/>
          <w:shd w:val="clear" w:color="auto" w:fill="FFFFFF"/>
        </w:rPr>
        <w:t>’ (</w:t>
      </w:r>
      <w:r w:rsidRPr="009B32D5">
        <w:rPr>
          <w:rFonts w:ascii="Calibri" w:eastAsia="Times New Roman" w:hAnsi="Calibri" w:cs="Calibri"/>
          <w:i/>
          <w:iCs/>
          <w:color w:val="000000"/>
          <w:sz w:val="24"/>
          <w:szCs w:val="24"/>
          <w:shd w:val="clear" w:color="auto" w:fill="FFFFFF"/>
        </w:rPr>
        <w:t xml:space="preserve">Bbc.co.uk, 2014) </w:t>
      </w:r>
      <w:r w:rsidRPr="009B32D5">
        <w:rPr>
          <w:rFonts w:ascii="Calibri" w:eastAsia="Times New Roman" w:hAnsi="Calibri" w:cs="Calibri"/>
          <w:color w:val="000000"/>
          <w:sz w:val="24"/>
          <w:szCs w:val="24"/>
          <w:shd w:val="clear" w:color="auto" w:fill="FFFFFF"/>
        </w:rPr>
        <w:t xml:space="preserve">Aristotle believed that being a morally good person came from finding a balance between two extremes. This is </w:t>
      </w:r>
      <w:r w:rsidRPr="009B32D5">
        <w:rPr>
          <w:rFonts w:ascii="Calibri" w:eastAsia="Times New Roman" w:hAnsi="Calibri" w:cs="Calibri"/>
          <w:color w:val="000000"/>
          <w:sz w:val="24"/>
          <w:szCs w:val="24"/>
          <w:shd w:val="clear" w:color="auto" w:fill="FFFFFF"/>
        </w:rPr>
        <w:t>widely</w:t>
      </w:r>
      <w:r w:rsidRPr="009B32D5">
        <w:rPr>
          <w:rFonts w:ascii="Calibri" w:eastAsia="Times New Roman" w:hAnsi="Calibri" w:cs="Calibri"/>
          <w:color w:val="000000"/>
          <w:sz w:val="24"/>
          <w:szCs w:val="24"/>
          <w:shd w:val="clear" w:color="auto" w:fill="FFFFFF"/>
        </w:rPr>
        <w:t xml:space="preserve"> referred to as the ‘Golden Mean’ for example ‘</w:t>
      </w:r>
      <w:r w:rsidRPr="009B32D5">
        <w:rPr>
          <w:rFonts w:ascii="Calibri" w:eastAsia="Times New Roman" w:hAnsi="Calibri" w:cs="Calibri"/>
          <w:i/>
          <w:iCs/>
          <w:color w:val="000000"/>
          <w:sz w:val="24"/>
          <w:szCs w:val="24"/>
          <w:shd w:val="clear" w:color="auto" w:fill="FFFFFF"/>
        </w:rPr>
        <w:t>true courage would be a balance between too much courage, recklessness, and too little courage, cowardice.</w:t>
      </w:r>
      <w:r w:rsidRPr="009B32D5">
        <w:rPr>
          <w:rFonts w:ascii="Calibri" w:eastAsia="Times New Roman" w:hAnsi="Calibri" w:cs="Calibri"/>
          <w:i/>
          <w:iCs/>
          <w:color w:val="000000"/>
          <w:sz w:val="24"/>
          <w:szCs w:val="24"/>
          <w:shd w:val="clear" w:color="auto" w:fill="FFFFFF"/>
        </w:rPr>
        <w:t>’ (</w:t>
      </w:r>
      <w:r w:rsidRPr="009B32D5">
        <w:rPr>
          <w:rFonts w:ascii="Calibri" w:eastAsia="Times New Roman" w:hAnsi="Calibri" w:cs="Calibri"/>
          <w:i/>
          <w:iCs/>
          <w:color w:val="000000"/>
          <w:sz w:val="24"/>
          <w:szCs w:val="24"/>
          <w:shd w:val="clear" w:color="auto" w:fill="FFFFFF"/>
        </w:rPr>
        <w:t xml:space="preserve">mereliberty, 2018) </w:t>
      </w:r>
      <w:r w:rsidRPr="009B32D5">
        <w:rPr>
          <w:rFonts w:ascii="Calibri" w:eastAsia="Times New Roman" w:hAnsi="Calibri" w:cs="Calibri"/>
          <w:color w:val="000000"/>
          <w:sz w:val="24"/>
          <w:szCs w:val="24"/>
          <w:shd w:val="clear" w:color="auto" w:fill="FFFFFF"/>
        </w:rPr>
        <w:t>by approaching s</w:t>
      </w:r>
      <w:r>
        <w:rPr>
          <w:rFonts w:ascii="Calibri" w:eastAsia="Times New Roman" w:hAnsi="Calibri" w:cs="Calibri"/>
          <w:color w:val="000000"/>
          <w:sz w:val="24"/>
          <w:szCs w:val="24"/>
          <w:shd w:val="clear" w:color="auto" w:fill="FFFFFF"/>
        </w:rPr>
        <w:t>ituations</w:t>
      </w:r>
      <w:r w:rsidRPr="009B32D5">
        <w:rPr>
          <w:rFonts w:ascii="Calibri" w:eastAsia="Times New Roman" w:hAnsi="Calibri" w:cs="Calibri"/>
          <w:color w:val="000000"/>
          <w:sz w:val="24"/>
          <w:szCs w:val="24"/>
          <w:shd w:val="clear" w:color="auto" w:fill="FFFFFF"/>
        </w:rPr>
        <w:t xml:space="preserve"> with this mindset it helps a person to practise to become a good character and </w:t>
      </w:r>
      <w:r w:rsidRPr="009B32D5">
        <w:rPr>
          <w:rFonts w:ascii="Calibri" w:eastAsia="Times New Roman" w:hAnsi="Calibri" w:cs="Calibri"/>
          <w:color w:val="000000"/>
          <w:sz w:val="24"/>
          <w:szCs w:val="24"/>
          <w:shd w:val="clear" w:color="auto" w:fill="FFFFFF"/>
        </w:rPr>
        <w:t>eventually</w:t>
      </w:r>
      <w:r w:rsidRPr="009B32D5">
        <w:rPr>
          <w:rFonts w:ascii="Calibri" w:eastAsia="Times New Roman" w:hAnsi="Calibri" w:cs="Calibri"/>
          <w:color w:val="000000"/>
          <w:sz w:val="24"/>
          <w:szCs w:val="24"/>
          <w:shd w:val="clear" w:color="auto" w:fill="FFFFFF"/>
        </w:rPr>
        <w:t xml:space="preserve"> it will become second nature to look at the situation to know exactly how to react. It is </w:t>
      </w:r>
      <w:r w:rsidRPr="009B32D5">
        <w:rPr>
          <w:rFonts w:ascii="Calibri" w:eastAsia="Times New Roman" w:hAnsi="Calibri" w:cs="Calibri"/>
          <w:color w:val="000000"/>
          <w:sz w:val="24"/>
          <w:szCs w:val="24"/>
          <w:shd w:val="clear" w:color="auto" w:fill="FFFFFF"/>
        </w:rPr>
        <w:t>important</w:t>
      </w:r>
      <w:r w:rsidRPr="009B32D5">
        <w:rPr>
          <w:rFonts w:ascii="Calibri" w:eastAsia="Times New Roman" w:hAnsi="Calibri" w:cs="Calibri"/>
          <w:color w:val="000000"/>
          <w:sz w:val="24"/>
          <w:szCs w:val="24"/>
          <w:shd w:val="clear" w:color="auto" w:fill="FFFFFF"/>
        </w:rPr>
        <w:t xml:space="preserve"> to note that the Golden Mean is not about always acting in the middle but more about acting the appropriate amount between excess and deficient for you as an individual. It is also important to note </w:t>
      </w:r>
      <w:r w:rsidRPr="009B32D5">
        <w:rPr>
          <w:rFonts w:ascii="Calibri" w:eastAsia="Times New Roman" w:hAnsi="Calibri" w:cs="Calibri"/>
          <w:i/>
          <w:iCs/>
          <w:color w:val="000000"/>
          <w:sz w:val="24"/>
          <w:szCs w:val="24"/>
          <w:shd w:val="clear" w:color="auto" w:fill="FFFFFF"/>
        </w:rPr>
        <w:t>‘that Aristotle's treatment of virtues as mean states endorses the idea that we should sometimes have strong feelings—when such feelings are called for by our situation. Sometimes only a small degree of anger is appropriate; but at other times, circumstances call for great anger.</w:t>
      </w:r>
      <w:r w:rsidRPr="009B32D5">
        <w:rPr>
          <w:rFonts w:ascii="Calibri" w:eastAsia="Times New Roman" w:hAnsi="Calibri" w:cs="Calibri"/>
          <w:i/>
          <w:iCs/>
          <w:color w:val="000000"/>
          <w:sz w:val="24"/>
          <w:szCs w:val="24"/>
          <w:shd w:val="clear" w:color="auto" w:fill="FFFFFF"/>
        </w:rPr>
        <w:t>’ (</w:t>
      </w:r>
      <w:r w:rsidRPr="009B32D5">
        <w:rPr>
          <w:rFonts w:ascii="Calibri" w:eastAsia="Times New Roman" w:hAnsi="Calibri" w:cs="Calibri"/>
          <w:i/>
          <w:iCs/>
          <w:color w:val="000000"/>
          <w:sz w:val="24"/>
          <w:szCs w:val="24"/>
          <w:shd w:val="clear" w:color="auto" w:fill="FFFFFF"/>
        </w:rPr>
        <w:t xml:space="preserve">Kraut, 2018) </w:t>
      </w:r>
      <w:r w:rsidRPr="009B32D5">
        <w:rPr>
          <w:rFonts w:ascii="Calibri" w:eastAsia="Times New Roman" w:hAnsi="Calibri" w:cs="Calibri"/>
          <w:color w:val="000000"/>
          <w:sz w:val="24"/>
          <w:szCs w:val="24"/>
          <w:shd w:val="clear" w:color="auto" w:fill="FFFFFF"/>
        </w:rPr>
        <w:t xml:space="preserve">when we talk about the mean it is not as if reactions are on a scale from one to ten and to be morally </w:t>
      </w:r>
      <w:r w:rsidRPr="009B32D5">
        <w:rPr>
          <w:rFonts w:ascii="Calibri" w:eastAsia="Times New Roman" w:hAnsi="Calibri" w:cs="Calibri"/>
          <w:color w:val="000000"/>
          <w:sz w:val="24"/>
          <w:szCs w:val="24"/>
          <w:shd w:val="clear" w:color="auto" w:fill="FFFFFF"/>
        </w:rPr>
        <w:t>good,</w:t>
      </w:r>
      <w:r w:rsidRPr="009B32D5">
        <w:rPr>
          <w:rFonts w:ascii="Calibri" w:eastAsia="Times New Roman" w:hAnsi="Calibri" w:cs="Calibri"/>
          <w:color w:val="000000"/>
          <w:sz w:val="24"/>
          <w:szCs w:val="24"/>
          <w:shd w:val="clear" w:color="auto" w:fill="FFFFFF"/>
        </w:rPr>
        <w:t xml:space="preserve"> we always have to reaction at a level five. This is the reason Virtue Ethics is seen as a way of life as no one can just wake up and start making </w:t>
      </w:r>
      <w:proofErr w:type="gramStart"/>
      <w:r w:rsidRPr="009B32D5">
        <w:rPr>
          <w:rFonts w:ascii="Calibri" w:eastAsia="Times New Roman" w:hAnsi="Calibri" w:cs="Calibri"/>
          <w:color w:val="000000"/>
          <w:sz w:val="24"/>
          <w:szCs w:val="24"/>
          <w:shd w:val="clear" w:color="auto" w:fill="FFFFFF"/>
        </w:rPr>
        <w:t>all of</w:t>
      </w:r>
      <w:proofErr w:type="gramEnd"/>
      <w:r w:rsidRPr="009B32D5">
        <w:rPr>
          <w:rFonts w:ascii="Calibri" w:eastAsia="Times New Roman" w:hAnsi="Calibri" w:cs="Calibri"/>
          <w:color w:val="000000"/>
          <w:sz w:val="24"/>
          <w:szCs w:val="24"/>
          <w:shd w:val="clear" w:color="auto" w:fill="FFFFFF"/>
        </w:rPr>
        <w:t xml:space="preserve"> the right decisions in every situation. In </w:t>
      </w:r>
      <w:r w:rsidRPr="009B32D5">
        <w:rPr>
          <w:rFonts w:ascii="Calibri" w:eastAsia="Times New Roman" w:hAnsi="Calibri" w:cs="Calibri"/>
          <w:color w:val="000000"/>
          <w:sz w:val="24"/>
          <w:szCs w:val="24"/>
          <w:shd w:val="clear" w:color="auto" w:fill="FFFFFF"/>
        </w:rPr>
        <w:t>Aristotle’s</w:t>
      </w:r>
      <w:r w:rsidRPr="009B32D5">
        <w:rPr>
          <w:rFonts w:ascii="Calibri" w:eastAsia="Times New Roman" w:hAnsi="Calibri" w:cs="Calibri"/>
          <w:color w:val="000000"/>
          <w:sz w:val="24"/>
          <w:szCs w:val="24"/>
          <w:shd w:val="clear" w:color="auto" w:fill="FFFFFF"/>
        </w:rPr>
        <w:t xml:space="preserve"> second book of Nicomachean </w:t>
      </w:r>
      <w:r w:rsidRPr="009B32D5">
        <w:rPr>
          <w:rFonts w:ascii="Calibri" w:eastAsia="Times New Roman" w:hAnsi="Calibri" w:cs="Calibri"/>
          <w:color w:val="000000"/>
          <w:sz w:val="24"/>
          <w:szCs w:val="24"/>
          <w:shd w:val="clear" w:color="auto" w:fill="FFFFFF"/>
        </w:rPr>
        <w:t>Ethics,</w:t>
      </w:r>
      <w:r w:rsidRPr="009B32D5">
        <w:rPr>
          <w:rFonts w:ascii="Calibri" w:eastAsia="Times New Roman" w:hAnsi="Calibri" w:cs="Calibri"/>
          <w:color w:val="000000"/>
          <w:sz w:val="24"/>
          <w:szCs w:val="24"/>
          <w:shd w:val="clear" w:color="auto" w:fill="FFFFFF"/>
        </w:rPr>
        <w:t xml:space="preserve"> he compares the development of virtues jobs that requires skill such as a builder</w:t>
      </w:r>
      <w:r w:rsidRPr="009B32D5">
        <w:rPr>
          <w:rFonts w:ascii="Calibri" w:eastAsia="Times New Roman" w:hAnsi="Calibri" w:cs="Calibri"/>
          <w:i/>
          <w:iCs/>
          <w:color w:val="000000"/>
          <w:sz w:val="24"/>
          <w:szCs w:val="24"/>
          <w:shd w:val="clear" w:color="auto" w:fill="FFFFFF"/>
        </w:rPr>
        <w:t xml:space="preserve"> “…men become builders by building”</w:t>
      </w:r>
      <w:r w:rsidRPr="009B32D5">
        <w:rPr>
          <w:rFonts w:ascii="Calibri" w:eastAsia="Times New Roman" w:hAnsi="Calibri" w:cs="Calibri"/>
          <w:color w:val="000000"/>
          <w:sz w:val="24"/>
          <w:szCs w:val="24"/>
          <w:shd w:val="clear" w:color="auto" w:fill="FFFFFF"/>
        </w:rPr>
        <w:t xml:space="preserve"> and “</w:t>
      </w:r>
      <w:r w:rsidRPr="009B32D5">
        <w:rPr>
          <w:rFonts w:ascii="Calibri" w:eastAsia="Times New Roman" w:hAnsi="Calibri" w:cs="Calibri"/>
          <w:i/>
          <w:iCs/>
          <w:color w:val="000000"/>
          <w:sz w:val="24"/>
          <w:szCs w:val="24"/>
          <w:shd w:val="clear" w:color="auto" w:fill="FFFFFF"/>
        </w:rPr>
        <w:t xml:space="preserve">…  we become just by doing just </w:t>
      </w:r>
      <w:r w:rsidRPr="009B32D5">
        <w:rPr>
          <w:rFonts w:ascii="Calibri" w:eastAsia="Times New Roman" w:hAnsi="Calibri" w:cs="Calibri"/>
          <w:i/>
          <w:iCs/>
          <w:color w:val="000000"/>
          <w:sz w:val="24"/>
          <w:szCs w:val="24"/>
          <w:shd w:val="clear" w:color="auto" w:fill="FFFFFF"/>
        </w:rPr>
        <w:t>acts”</w:t>
      </w:r>
      <w:r w:rsidRPr="009B32D5">
        <w:rPr>
          <w:rFonts w:ascii="Arial" w:eastAsia="Times New Roman" w:hAnsi="Arial" w:cs="Arial"/>
          <w:color w:val="000000"/>
          <w:sz w:val="24"/>
          <w:szCs w:val="24"/>
          <w:shd w:val="clear" w:color="auto" w:fill="FFFFFF"/>
        </w:rPr>
        <w:t xml:space="preserve"> (</w:t>
      </w:r>
      <w:r w:rsidRPr="009B32D5">
        <w:rPr>
          <w:rFonts w:ascii="Arial" w:eastAsia="Times New Roman" w:hAnsi="Arial" w:cs="Arial"/>
          <w:color w:val="000000"/>
          <w:sz w:val="24"/>
          <w:szCs w:val="24"/>
          <w:shd w:val="clear" w:color="auto" w:fill="FFFFFF"/>
        </w:rPr>
        <w:t>Mit.edu, 2021</w:t>
      </w:r>
      <w:r w:rsidRPr="009B32D5">
        <w:rPr>
          <w:rFonts w:ascii="Arial" w:eastAsia="Times New Roman" w:hAnsi="Arial" w:cs="Arial"/>
          <w:color w:val="000000"/>
          <w:sz w:val="24"/>
          <w:szCs w:val="24"/>
          <w:shd w:val="clear" w:color="auto" w:fill="FFFFFF"/>
        </w:rPr>
        <w:t>).</w:t>
      </w:r>
      <w:r w:rsidRPr="009B32D5">
        <w:rPr>
          <w:rFonts w:ascii="Calibri" w:eastAsia="Times New Roman" w:hAnsi="Calibri" w:cs="Calibri"/>
          <w:color w:val="000000"/>
          <w:sz w:val="24"/>
          <w:szCs w:val="24"/>
          <w:shd w:val="clear" w:color="auto" w:fill="FFFFFF"/>
        </w:rPr>
        <w:t xml:space="preserve"> Morally</w:t>
      </w:r>
      <w:r w:rsidRPr="009B32D5">
        <w:rPr>
          <w:rFonts w:ascii="Calibri" w:eastAsia="Times New Roman" w:hAnsi="Calibri" w:cs="Calibri"/>
          <w:color w:val="000000"/>
          <w:sz w:val="24"/>
          <w:szCs w:val="24"/>
          <w:shd w:val="clear" w:color="auto" w:fill="FFFFFF"/>
        </w:rPr>
        <w:t xml:space="preserve"> good people are developed my practical application of the virtues not just by knowing what they </w:t>
      </w:r>
      <w:r w:rsidRPr="009B32D5">
        <w:rPr>
          <w:rFonts w:ascii="Calibri" w:eastAsia="Times New Roman" w:hAnsi="Calibri" w:cs="Calibri"/>
          <w:color w:val="000000"/>
          <w:sz w:val="24"/>
          <w:szCs w:val="24"/>
          <w:shd w:val="clear" w:color="auto" w:fill="FFFFFF"/>
        </w:rPr>
        <w:t>are,</w:t>
      </w:r>
      <w:r w:rsidRPr="009B32D5">
        <w:rPr>
          <w:rFonts w:ascii="Calibri" w:eastAsia="Times New Roman" w:hAnsi="Calibri" w:cs="Calibri"/>
          <w:color w:val="000000"/>
          <w:sz w:val="24"/>
          <w:szCs w:val="24"/>
          <w:shd w:val="clear" w:color="auto" w:fill="FFFFFF"/>
        </w:rPr>
        <w:t xml:space="preserve"> and this takes time.</w:t>
      </w:r>
    </w:p>
    <w:p w14:paraId="7DCED3F2" w14:textId="77777777" w:rsidR="009B32D5" w:rsidRPr="009B32D5" w:rsidRDefault="009B32D5" w:rsidP="009B32D5">
      <w:pPr>
        <w:spacing w:after="0" w:line="240" w:lineRule="auto"/>
        <w:rPr>
          <w:rFonts w:ascii="Times New Roman" w:eastAsia="Times New Roman" w:hAnsi="Times New Roman" w:cs="Times New Roman"/>
          <w:sz w:val="24"/>
          <w:szCs w:val="24"/>
        </w:rPr>
      </w:pPr>
    </w:p>
    <w:p w14:paraId="02A5DDA2" w14:textId="4CC25161" w:rsidR="009B32D5" w:rsidRPr="009B32D5" w:rsidRDefault="009B32D5" w:rsidP="009B32D5">
      <w:pPr>
        <w:spacing w:after="0" w:line="240" w:lineRule="auto"/>
        <w:rPr>
          <w:rFonts w:ascii="Times New Roman" w:eastAsia="Times New Roman" w:hAnsi="Times New Roman" w:cs="Times New Roman"/>
          <w:sz w:val="24"/>
          <w:szCs w:val="24"/>
        </w:rPr>
      </w:pPr>
      <w:r w:rsidRPr="009B32D5">
        <w:rPr>
          <w:rFonts w:ascii="Calibri" w:eastAsia="Times New Roman" w:hAnsi="Calibri" w:cs="Calibri"/>
          <w:color w:val="000000"/>
          <w:sz w:val="24"/>
          <w:szCs w:val="24"/>
          <w:shd w:val="clear" w:color="auto" w:fill="FFFFFF"/>
        </w:rPr>
        <w:t xml:space="preserve">This way of approaching ethics has faced quite a few criticisms the main one is in relation to the lack of solid rules that other consequence based moral theories provide (Utilitarianism and </w:t>
      </w:r>
      <w:r w:rsidRPr="009B32D5">
        <w:rPr>
          <w:rFonts w:ascii="Calibri" w:eastAsia="Times New Roman" w:hAnsi="Calibri" w:cs="Calibri"/>
          <w:color w:val="000000"/>
          <w:sz w:val="24"/>
          <w:szCs w:val="24"/>
          <w:shd w:val="clear" w:color="auto" w:fill="FFFFFF"/>
        </w:rPr>
        <w:t>Kantian</w:t>
      </w:r>
      <w:r w:rsidRPr="009B32D5">
        <w:rPr>
          <w:rFonts w:ascii="Calibri" w:eastAsia="Times New Roman" w:hAnsi="Calibri" w:cs="Calibri"/>
          <w:color w:val="000000"/>
          <w:sz w:val="24"/>
          <w:szCs w:val="24"/>
          <w:shd w:val="clear" w:color="auto" w:fill="FFFFFF"/>
        </w:rPr>
        <w:t xml:space="preserve"> Ethics). In virtue Ethics there is not rule book to follow in every given situation it relies on a </w:t>
      </w:r>
      <w:r w:rsidRPr="009B32D5">
        <w:rPr>
          <w:rFonts w:ascii="Calibri" w:eastAsia="Times New Roman" w:hAnsi="Calibri" w:cs="Calibri"/>
          <w:color w:val="000000"/>
          <w:sz w:val="24"/>
          <w:szCs w:val="24"/>
          <w:shd w:val="clear" w:color="auto" w:fill="FFFFFF"/>
        </w:rPr>
        <w:t>person’s</w:t>
      </w:r>
      <w:r w:rsidRPr="009B32D5">
        <w:rPr>
          <w:rFonts w:ascii="Calibri" w:eastAsia="Times New Roman" w:hAnsi="Calibri" w:cs="Calibri"/>
          <w:color w:val="000000"/>
          <w:sz w:val="24"/>
          <w:szCs w:val="24"/>
          <w:shd w:val="clear" w:color="auto" w:fill="FFFFFF"/>
        </w:rPr>
        <w:t xml:space="preserve"> own experience and wisdom. This can </w:t>
      </w:r>
      <w:r w:rsidRPr="009B32D5">
        <w:rPr>
          <w:rFonts w:ascii="Calibri" w:eastAsia="Times New Roman" w:hAnsi="Calibri" w:cs="Calibri"/>
          <w:color w:val="000000"/>
          <w:sz w:val="24"/>
          <w:szCs w:val="24"/>
          <w:shd w:val="clear" w:color="auto" w:fill="FFFFFF"/>
        </w:rPr>
        <w:t>cause</w:t>
      </w:r>
      <w:r w:rsidRPr="009B32D5">
        <w:rPr>
          <w:rFonts w:ascii="Calibri" w:eastAsia="Times New Roman" w:hAnsi="Calibri" w:cs="Calibri"/>
          <w:color w:val="000000"/>
          <w:sz w:val="24"/>
          <w:szCs w:val="24"/>
          <w:shd w:val="clear" w:color="auto" w:fill="FFFFFF"/>
        </w:rPr>
        <w:t xml:space="preserve"> many issues.</w:t>
      </w:r>
    </w:p>
    <w:p w14:paraId="303446ED" w14:textId="3199F855" w:rsidR="009B32D5" w:rsidRPr="009B32D5" w:rsidRDefault="009B32D5" w:rsidP="009B32D5">
      <w:pPr>
        <w:spacing w:after="0" w:line="240" w:lineRule="auto"/>
        <w:rPr>
          <w:rFonts w:ascii="Times New Roman" w:eastAsia="Times New Roman" w:hAnsi="Times New Roman" w:cs="Times New Roman"/>
          <w:sz w:val="24"/>
          <w:szCs w:val="24"/>
        </w:rPr>
      </w:pPr>
      <w:r w:rsidRPr="009B32D5">
        <w:rPr>
          <w:rFonts w:ascii="Calibri" w:eastAsia="Times New Roman" w:hAnsi="Calibri" w:cs="Calibri"/>
          <w:color w:val="000000"/>
          <w:sz w:val="24"/>
          <w:szCs w:val="24"/>
          <w:shd w:val="clear" w:color="auto" w:fill="FFFFFF"/>
        </w:rPr>
        <w:lastRenderedPageBreak/>
        <w:t xml:space="preserve">The first issue is how can somebody know what to do when a situation calls for the virtues to clash. In </w:t>
      </w:r>
      <w:r w:rsidRPr="009B32D5">
        <w:rPr>
          <w:rFonts w:ascii="Calibri" w:eastAsia="Times New Roman" w:hAnsi="Calibri" w:cs="Calibri"/>
          <w:color w:val="000000"/>
          <w:sz w:val="24"/>
          <w:szCs w:val="24"/>
          <w:shd w:val="clear" w:color="auto" w:fill="FFFFFF"/>
        </w:rPr>
        <w:t>Aristotle’s</w:t>
      </w:r>
      <w:r w:rsidRPr="009B32D5">
        <w:rPr>
          <w:rFonts w:ascii="Calibri" w:eastAsia="Times New Roman" w:hAnsi="Calibri" w:cs="Calibri"/>
          <w:color w:val="000000"/>
          <w:sz w:val="24"/>
          <w:szCs w:val="24"/>
          <w:shd w:val="clear" w:color="auto" w:fill="FFFFFF"/>
        </w:rPr>
        <w:t xml:space="preserve"> Virtue Ethics you are taught to assess the situation and then find the mean between the two extremes of </w:t>
      </w:r>
      <w:r w:rsidRPr="009B32D5">
        <w:rPr>
          <w:rFonts w:ascii="Calibri" w:eastAsia="Times New Roman" w:hAnsi="Calibri" w:cs="Calibri"/>
          <w:color w:val="000000"/>
          <w:sz w:val="24"/>
          <w:szCs w:val="24"/>
          <w:shd w:val="clear" w:color="auto" w:fill="FFFFFF"/>
        </w:rPr>
        <w:t>whatever</w:t>
      </w:r>
      <w:r w:rsidRPr="009B32D5">
        <w:rPr>
          <w:rFonts w:ascii="Calibri" w:eastAsia="Times New Roman" w:hAnsi="Calibri" w:cs="Calibri"/>
          <w:color w:val="000000"/>
          <w:sz w:val="24"/>
          <w:szCs w:val="24"/>
          <w:shd w:val="clear" w:color="auto" w:fill="FFFFFF"/>
        </w:rPr>
        <w:t xml:space="preserve"> the problem is for example in a </w:t>
      </w:r>
      <w:r w:rsidRPr="009B32D5">
        <w:rPr>
          <w:rFonts w:ascii="Calibri" w:eastAsia="Times New Roman" w:hAnsi="Calibri" w:cs="Calibri"/>
          <w:color w:val="000000"/>
          <w:sz w:val="24"/>
          <w:szCs w:val="24"/>
          <w:shd w:val="clear" w:color="auto" w:fill="FFFFFF"/>
        </w:rPr>
        <w:t>social</w:t>
      </w:r>
      <w:r w:rsidRPr="009B32D5">
        <w:rPr>
          <w:rFonts w:ascii="Calibri" w:eastAsia="Times New Roman" w:hAnsi="Calibri" w:cs="Calibri"/>
          <w:color w:val="000000"/>
          <w:sz w:val="24"/>
          <w:szCs w:val="24"/>
          <w:shd w:val="clear" w:color="auto" w:fill="FFFFFF"/>
        </w:rPr>
        <w:t xml:space="preserve"> conversation you do</w:t>
      </w:r>
      <w:r>
        <w:rPr>
          <w:rFonts w:ascii="Calibri" w:eastAsia="Times New Roman" w:hAnsi="Calibri" w:cs="Calibri"/>
          <w:color w:val="000000"/>
          <w:sz w:val="24"/>
          <w:szCs w:val="24"/>
          <w:shd w:val="clear" w:color="auto" w:fill="FFFFFF"/>
        </w:rPr>
        <w:t xml:space="preserve"> not</w:t>
      </w:r>
      <w:r w:rsidRPr="009B32D5">
        <w:rPr>
          <w:rFonts w:ascii="Calibri" w:eastAsia="Times New Roman" w:hAnsi="Calibri" w:cs="Calibri"/>
          <w:color w:val="000000"/>
          <w:sz w:val="24"/>
          <w:szCs w:val="24"/>
          <w:shd w:val="clear" w:color="auto" w:fill="FFFFFF"/>
        </w:rPr>
        <w:t xml:space="preserve"> want to be too boring to the point where the </w:t>
      </w:r>
      <w:r w:rsidRPr="009B32D5">
        <w:rPr>
          <w:rFonts w:ascii="Calibri" w:eastAsia="Times New Roman" w:hAnsi="Calibri" w:cs="Calibri"/>
          <w:color w:val="000000"/>
          <w:sz w:val="24"/>
          <w:szCs w:val="24"/>
          <w:shd w:val="clear" w:color="auto" w:fill="FFFFFF"/>
        </w:rPr>
        <w:t>conversation</w:t>
      </w:r>
      <w:r w:rsidRPr="009B32D5">
        <w:rPr>
          <w:rFonts w:ascii="Calibri" w:eastAsia="Times New Roman" w:hAnsi="Calibri" w:cs="Calibri"/>
          <w:color w:val="000000"/>
          <w:sz w:val="24"/>
          <w:szCs w:val="24"/>
          <w:shd w:val="clear" w:color="auto" w:fill="FFFFFF"/>
        </w:rPr>
        <w:t xml:space="preserve"> dies yet you also do</w:t>
      </w:r>
      <w:r>
        <w:rPr>
          <w:rFonts w:ascii="Calibri" w:eastAsia="Times New Roman" w:hAnsi="Calibri" w:cs="Calibri"/>
          <w:color w:val="000000"/>
          <w:sz w:val="24"/>
          <w:szCs w:val="24"/>
          <w:shd w:val="clear" w:color="auto" w:fill="FFFFFF"/>
        </w:rPr>
        <w:t xml:space="preserve"> not</w:t>
      </w:r>
      <w:r w:rsidRPr="009B32D5">
        <w:rPr>
          <w:rFonts w:ascii="Calibri" w:eastAsia="Times New Roman" w:hAnsi="Calibri" w:cs="Calibri"/>
          <w:color w:val="000000"/>
          <w:sz w:val="24"/>
          <w:szCs w:val="24"/>
          <w:shd w:val="clear" w:color="auto" w:fill="FFFFFF"/>
        </w:rPr>
        <w:t xml:space="preserve"> want to be too over the top to where the other participants feel uncomfortable or unable to join in. A virtuous person (as well as most people) would be able to find the middle ground however what if the situation calls for you to be generous and modest as this generosity can causes you to come across as not modest. In </w:t>
      </w:r>
      <w:r w:rsidRPr="009B32D5">
        <w:rPr>
          <w:rFonts w:ascii="Calibri" w:eastAsia="Times New Roman" w:hAnsi="Calibri" w:cs="Calibri"/>
          <w:color w:val="000000"/>
          <w:sz w:val="24"/>
          <w:szCs w:val="24"/>
          <w:shd w:val="clear" w:color="auto" w:fill="FFFFFF"/>
        </w:rPr>
        <w:t>Virtue</w:t>
      </w:r>
      <w:r w:rsidRPr="009B32D5">
        <w:rPr>
          <w:rFonts w:ascii="Calibri" w:eastAsia="Times New Roman" w:hAnsi="Calibri" w:cs="Calibri"/>
          <w:color w:val="000000"/>
          <w:sz w:val="24"/>
          <w:szCs w:val="24"/>
          <w:shd w:val="clear" w:color="auto" w:fill="FFFFFF"/>
        </w:rPr>
        <w:t xml:space="preserve"> Ethics it has not got a rule book on what one is more important or a guide on how to navigate this situation it tells you to </w:t>
      </w:r>
      <w:r w:rsidRPr="009B32D5">
        <w:rPr>
          <w:rFonts w:ascii="Calibri" w:eastAsia="Times New Roman" w:hAnsi="Calibri" w:cs="Calibri"/>
          <w:color w:val="000000"/>
          <w:sz w:val="24"/>
          <w:szCs w:val="24"/>
          <w:shd w:val="clear" w:color="auto" w:fill="FFFFFF"/>
        </w:rPr>
        <w:t>rely</w:t>
      </w:r>
      <w:r w:rsidRPr="009B32D5">
        <w:rPr>
          <w:rFonts w:ascii="Calibri" w:eastAsia="Times New Roman" w:hAnsi="Calibri" w:cs="Calibri"/>
          <w:color w:val="000000"/>
          <w:sz w:val="24"/>
          <w:szCs w:val="24"/>
          <w:shd w:val="clear" w:color="auto" w:fill="FFFFFF"/>
        </w:rPr>
        <w:t xml:space="preserve"> on your pre-gained wisdom from past experiences and says a virtuous person will be able to find the path between these two virtues. The issue then arrives as there is no standard response that everyone can follow you are going to get people doing what they think is virtuous but to another it is not for example in the generosity/modesty problem you will get some people leaning more towards the generosity side then others will riel back the generosity and lean more towards the modesty </w:t>
      </w:r>
      <w:r w:rsidRPr="009B32D5">
        <w:rPr>
          <w:rFonts w:ascii="Calibri" w:eastAsia="Times New Roman" w:hAnsi="Calibri" w:cs="Calibri"/>
          <w:color w:val="000000"/>
          <w:sz w:val="24"/>
          <w:szCs w:val="24"/>
          <w:shd w:val="clear" w:color="auto" w:fill="FFFFFF"/>
        </w:rPr>
        <w:t>side. How</w:t>
      </w:r>
      <w:r w:rsidRPr="009B32D5">
        <w:rPr>
          <w:rFonts w:ascii="Calibri" w:eastAsia="Times New Roman" w:hAnsi="Calibri" w:cs="Calibri"/>
          <w:color w:val="000000"/>
          <w:sz w:val="24"/>
          <w:szCs w:val="24"/>
          <w:shd w:val="clear" w:color="auto" w:fill="FFFFFF"/>
        </w:rPr>
        <w:t xml:space="preserve"> can we ever know how we should actually be acting as one of the only guides you have is following how other virtuous people seem to be acting, but you could be flowing someone who </w:t>
      </w:r>
      <w:r w:rsidRPr="009B32D5">
        <w:rPr>
          <w:rFonts w:ascii="Calibri" w:eastAsia="Times New Roman" w:hAnsi="Calibri" w:cs="Calibri"/>
          <w:color w:val="000000"/>
          <w:sz w:val="24"/>
          <w:szCs w:val="24"/>
          <w:shd w:val="clear" w:color="auto" w:fill="FFFFFF"/>
        </w:rPr>
        <w:t>thinks</w:t>
      </w:r>
      <w:r w:rsidRPr="009B32D5">
        <w:rPr>
          <w:rFonts w:ascii="Calibri" w:eastAsia="Times New Roman" w:hAnsi="Calibri" w:cs="Calibri"/>
          <w:color w:val="000000"/>
          <w:sz w:val="24"/>
          <w:szCs w:val="24"/>
          <w:shd w:val="clear" w:color="auto" w:fill="FFFFFF"/>
        </w:rPr>
        <w:t xml:space="preserve"> they are acting vitreous yet is actually not for example you could think your local politician is the most virtuous person alive and as such in tough situations you </w:t>
      </w:r>
      <w:r w:rsidRPr="009B32D5">
        <w:rPr>
          <w:rFonts w:ascii="Calibri" w:eastAsia="Times New Roman" w:hAnsi="Calibri" w:cs="Calibri"/>
          <w:color w:val="000000"/>
          <w:sz w:val="24"/>
          <w:szCs w:val="24"/>
          <w:shd w:val="clear" w:color="auto" w:fill="FFFFFF"/>
        </w:rPr>
        <w:t>ask</w:t>
      </w:r>
      <w:r w:rsidRPr="009B32D5">
        <w:rPr>
          <w:rFonts w:ascii="Calibri" w:eastAsia="Times New Roman" w:hAnsi="Calibri" w:cs="Calibri"/>
          <w:color w:val="000000"/>
          <w:sz w:val="24"/>
          <w:szCs w:val="24"/>
          <w:shd w:val="clear" w:color="auto" w:fill="FFFFFF"/>
        </w:rPr>
        <w:t xml:space="preserve"> yourself “what would they do” but it turns out what they are doing is not what other virtuous people are doing. If such you have not been given any good guidance on how to act yourself. </w:t>
      </w:r>
    </w:p>
    <w:p w14:paraId="6091B8FB" w14:textId="77777777" w:rsidR="009B32D5" w:rsidRPr="009B32D5" w:rsidRDefault="009B32D5" w:rsidP="009B32D5">
      <w:pPr>
        <w:spacing w:after="0" w:line="240" w:lineRule="auto"/>
        <w:rPr>
          <w:rFonts w:ascii="Times New Roman" w:eastAsia="Times New Roman" w:hAnsi="Times New Roman" w:cs="Times New Roman"/>
          <w:sz w:val="24"/>
          <w:szCs w:val="24"/>
        </w:rPr>
      </w:pPr>
    </w:p>
    <w:p w14:paraId="51725F95" w14:textId="7A681849" w:rsidR="009B32D5" w:rsidRPr="009B32D5" w:rsidRDefault="009B32D5" w:rsidP="009B32D5">
      <w:pPr>
        <w:spacing w:after="0" w:line="240" w:lineRule="auto"/>
        <w:rPr>
          <w:rFonts w:ascii="Times New Roman" w:eastAsia="Times New Roman" w:hAnsi="Times New Roman" w:cs="Times New Roman"/>
          <w:sz w:val="24"/>
          <w:szCs w:val="24"/>
        </w:rPr>
      </w:pPr>
      <w:r w:rsidRPr="009B32D5">
        <w:rPr>
          <w:rFonts w:ascii="Calibri" w:eastAsia="Times New Roman" w:hAnsi="Calibri" w:cs="Calibri"/>
          <w:color w:val="000000"/>
          <w:sz w:val="24"/>
          <w:szCs w:val="24"/>
          <w:shd w:val="clear" w:color="auto" w:fill="FFFFFF"/>
        </w:rPr>
        <w:t>Another objection to this theory is the concern that a lot of Virtue Ethics and then by association living a virtuous life is based on luck. ‘</w:t>
      </w:r>
      <w:r w:rsidRPr="009B32D5">
        <w:rPr>
          <w:rFonts w:ascii="Calibri" w:eastAsia="Times New Roman" w:hAnsi="Calibri" w:cs="Calibri"/>
          <w:i/>
          <w:iCs/>
          <w:color w:val="000000"/>
          <w:sz w:val="24"/>
          <w:szCs w:val="24"/>
          <w:shd w:val="clear" w:color="auto" w:fill="FFFFFF"/>
        </w:rPr>
        <w:t>The road to virtue is arduous and many things outside our control can go wrong</w:t>
      </w:r>
      <w:r w:rsidRPr="009B32D5">
        <w:rPr>
          <w:rFonts w:ascii="Calibri" w:eastAsia="Times New Roman" w:hAnsi="Calibri" w:cs="Calibri"/>
          <w:i/>
          <w:iCs/>
          <w:color w:val="000000"/>
          <w:sz w:val="24"/>
          <w:szCs w:val="24"/>
          <w:shd w:val="clear" w:color="auto" w:fill="FFFFFF"/>
        </w:rPr>
        <w:t>’ (</w:t>
      </w:r>
      <w:r w:rsidRPr="009B32D5">
        <w:rPr>
          <w:rFonts w:ascii="Calibri" w:eastAsia="Times New Roman" w:hAnsi="Calibri" w:cs="Calibri"/>
          <w:i/>
          <w:iCs/>
          <w:color w:val="000000"/>
          <w:sz w:val="24"/>
          <w:szCs w:val="24"/>
          <w:shd w:val="clear" w:color="auto" w:fill="FFFFFF"/>
        </w:rPr>
        <w:t>Utm.edu, 2021)</w:t>
      </w:r>
      <w:r w:rsidRPr="009B32D5">
        <w:rPr>
          <w:rFonts w:ascii="Calibri" w:eastAsia="Times New Roman" w:hAnsi="Calibri" w:cs="Calibri"/>
          <w:color w:val="000000"/>
          <w:sz w:val="24"/>
          <w:szCs w:val="24"/>
          <w:shd w:val="clear" w:color="auto" w:fill="FFFFFF"/>
        </w:rPr>
        <w:t xml:space="preserve">. As </w:t>
      </w:r>
      <w:r w:rsidRPr="009B32D5">
        <w:rPr>
          <w:rFonts w:ascii="Calibri" w:eastAsia="Times New Roman" w:hAnsi="Calibri" w:cs="Calibri"/>
          <w:color w:val="000000"/>
          <w:sz w:val="24"/>
          <w:szCs w:val="24"/>
          <w:shd w:val="clear" w:color="auto" w:fill="FFFFFF"/>
        </w:rPr>
        <w:t>Stated,</w:t>
      </w:r>
      <w:r w:rsidRPr="009B32D5">
        <w:rPr>
          <w:rFonts w:ascii="Calibri" w:eastAsia="Times New Roman" w:hAnsi="Calibri" w:cs="Calibri"/>
          <w:color w:val="000000"/>
          <w:sz w:val="24"/>
          <w:szCs w:val="24"/>
          <w:shd w:val="clear" w:color="auto" w:fill="FFFFFF"/>
        </w:rPr>
        <w:t xml:space="preserve"> before Virtue Ethics is based on the concept that throughout life you develop these virtues through experiences and looking at </w:t>
      </w:r>
      <w:r w:rsidRPr="009B32D5">
        <w:rPr>
          <w:rFonts w:ascii="Calibri" w:eastAsia="Times New Roman" w:hAnsi="Calibri" w:cs="Calibri"/>
          <w:color w:val="000000"/>
          <w:sz w:val="24"/>
          <w:szCs w:val="24"/>
          <w:shd w:val="clear" w:color="auto" w:fill="FFFFFF"/>
        </w:rPr>
        <w:t>the</w:t>
      </w:r>
      <w:r w:rsidRPr="009B32D5">
        <w:rPr>
          <w:rFonts w:ascii="Calibri" w:eastAsia="Times New Roman" w:hAnsi="Calibri" w:cs="Calibri"/>
          <w:color w:val="000000"/>
          <w:sz w:val="24"/>
          <w:szCs w:val="24"/>
          <w:shd w:val="clear" w:color="auto" w:fill="FFFFFF"/>
        </w:rPr>
        <w:t xml:space="preserve"> virtuous people around you. This is good if you have the virtuous people around you or </w:t>
      </w:r>
      <w:proofErr w:type="gramStart"/>
      <w:r w:rsidRPr="009B32D5">
        <w:rPr>
          <w:rFonts w:ascii="Calibri" w:eastAsia="Times New Roman" w:hAnsi="Calibri" w:cs="Calibri"/>
          <w:color w:val="000000"/>
          <w:sz w:val="24"/>
          <w:szCs w:val="24"/>
          <w:shd w:val="clear" w:color="auto" w:fill="FFFFFF"/>
        </w:rPr>
        <w:t>you have</w:t>
      </w:r>
      <w:proofErr w:type="gramEnd"/>
      <w:r w:rsidRPr="009B32D5">
        <w:rPr>
          <w:rFonts w:ascii="Calibri" w:eastAsia="Times New Roman" w:hAnsi="Calibri" w:cs="Calibri"/>
          <w:color w:val="000000"/>
          <w:sz w:val="24"/>
          <w:szCs w:val="24"/>
          <w:shd w:val="clear" w:color="auto" w:fill="FFFFFF"/>
        </w:rPr>
        <w:t xml:space="preserve"> the right experiences to help you develop these virtues however these conditions are out of our control. We cannot control if we are born in </w:t>
      </w:r>
      <w:r w:rsidRPr="009B32D5">
        <w:rPr>
          <w:rFonts w:ascii="Calibri" w:eastAsia="Times New Roman" w:hAnsi="Calibri" w:cs="Calibri"/>
          <w:color w:val="000000"/>
          <w:sz w:val="24"/>
          <w:szCs w:val="24"/>
          <w:shd w:val="clear" w:color="auto" w:fill="FFFFFF"/>
        </w:rPr>
        <w:t>an</w:t>
      </w:r>
      <w:r w:rsidRPr="009B32D5">
        <w:rPr>
          <w:rFonts w:ascii="Calibri" w:eastAsia="Times New Roman" w:hAnsi="Calibri" w:cs="Calibri"/>
          <w:color w:val="000000"/>
          <w:sz w:val="24"/>
          <w:szCs w:val="24"/>
          <w:shd w:val="clear" w:color="auto" w:fill="FFFFFF"/>
        </w:rPr>
        <w:t xml:space="preserve"> area with few role models or if we </w:t>
      </w:r>
      <w:r w:rsidRPr="009B32D5">
        <w:rPr>
          <w:rFonts w:ascii="Calibri" w:eastAsia="Times New Roman" w:hAnsi="Calibri" w:cs="Calibri"/>
          <w:color w:val="000000"/>
          <w:sz w:val="24"/>
          <w:szCs w:val="24"/>
          <w:shd w:val="clear" w:color="auto" w:fill="FFFFFF"/>
        </w:rPr>
        <w:t>are unable</w:t>
      </w:r>
      <w:r w:rsidRPr="009B32D5">
        <w:rPr>
          <w:rFonts w:ascii="Calibri" w:eastAsia="Times New Roman" w:hAnsi="Calibri" w:cs="Calibri"/>
          <w:color w:val="000000"/>
          <w:sz w:val="24"/>
          <w:szCs w:val="24"/>
          <w:shd w:val="clear" w:color="auto" w:fill="FFFFFF"/>
        </w:rPr>
        <w:t xml:space="preserve"> to surround ourselves with friends that are </w:t>
      </w:r>
      <w:r w:rsidRPr="009B32D5">
        <w:rPr>
          <w:rFonts w:ascii="Calibri" w:eastAsia="Times New Roman" w:hAnsi="Calibri" w:cs="Calibri"/>
          <w:color w:val="000000"/>
          <w:sz w:val="24"/>
          <w:szCs w:val="24"/>
          <w:shd w:val="clear" w:color="auto" w:fill="FFFFFF"/>
        </w:rPr>
        <w:t>virtuous. ‘</w:t>
      </w:r>
      <w:r w:rsidRPr="009B32D5">
        <w:rPr>
          <w:rFonts w:ascii="Calibri" w:eastAsia="Times New Roman" w:hAnsi="Calibri" w:cs="Calibri"/>
          <w:i/>
          <w:iCs/>
          <w:color w:val="000000"/>
          <w:sz w:val="24"/>
          <w:szCs w:val="24"/>
          <w:shd w:val="clear" w:color="auto" w:fill="FFFFFF"/>
        </w:rPr>
        <w:t>some</w:t>
      </w:r>
      <w:r w:rsidRPr="009B32D5">
        <w:rPr>
          <w:rFonts w:ascii="Calibri" w:eastAsia="Times New Roman" w:hAnsi="Calibri" w:cs="Calibri"/>
          <w:i/>
          <w:iCs/>
          <w:color w:val="000000"/>
          <w:sz w:val="24"/>
          <w:szCs w:val="24"/>
          <w:shd w:val="clear" w:color="auto" w:fill="FFFFFF"/>
        </w:rPr>
        <w:t xml:space="preserve"> people will be lucky and receive the help and encouragement they need to attain moral maturity, but others will not’ (Utm.edu, 2021). </w:t>
      </w:r>
      <w:r w:rsidRPr="009B32D5">
        <w:rPr>
          <w:rFonts w:ascii="Calibri" w:eastAsia="Times New Roman" w:hAnsi="Calibri" w:cs="Calibri"/>
          <w:color w:val="000000"/>
          <w:sz w:val="24"/>
          <w:szCs w:val="24"/>
          <w:shd w:val="clear" w:color="auto" w:fill="FFFFFF"/>
        </w:rPr>
        <w:t xml:space="preserve">If this is </w:t>
      </w:r>
      <w:r w:rsidRPr="009B32D5">
        <w:rPr>
          <w:rFonts w:ascii="Calibri" w:eastAsia="Times New Roman" w:hAnsi="Calibri" w:cs="Calibri"/>
          <w:color w:val="000000"/>
          <w:sz w:val="24"/>
          <w:szCs w:val="24"/>
          <w:shd w:val="clear" w:color="auto" w:fill="FFFFFF"/>
        </w:rPr>
        <w:t>true,</w:t>
      </w:r>
      <w:r w:rsidRPr="009B32D5">
        <w:rPr>
          <w:rFonts w:ascii="Calibri" w:eastAsia="Times New Roman" w:hAnsi="Calibri" w:cs="Calibri"/>
          <w:color w:val="000000"/>
          <w:sz w:val="24"/>
          <w:szCs w:val="24"/>
          <w:shd w:val="clear" w:color="auto" w:fill="FFFFFF"/>
        </w:rPr>
        <w:t xml:space="preserve"> then how can we praise someone for being virtuous when by all accounts they just go lucky and ended up with </w:t>
      </w:r>
      <w:r w:rsidRPr="009B32D5">
        <w:rPr>
          <w:rFonts w:ascii="Calibri" w:eastAsia="Times New Roman" w:hAnsi="Calibri" w:cs="Calibri"/>
          <w:color w:val="000000"/>
          <w:sz w:val="24"/>
          <w:szCs w:val="24"/>
          <w:shd w:val="clear" w:color="auto" w:fill="FFFFFF"/>
        </w:rPr>
        <w:t>the</w:t>
      </w:r>
      <w:r w:rsidRPr="009B32D5">
        <w:rPr>
          <w:rFonts w:ascii="Calibri" w:eastAsia="Times New Roman" w:hAnsi="Calibri" w:cs="Calibri"/>
          <w:color w:val="000000"/>
          <w:sz w:val="24"/>
          <w:szCs w:val="24"/>
          <w:shd w:val="clear" w:color="auto" w:fill="FFFFFF"/>
        </w:rPr>
        <w:t xml:space="preserve"> right people and then also blame someone for not acting in such as way when again it was not in their control. How can a theory such as this give any sort of guidance in how to act as it appears that if you are born with the right amount of education to be able to assess the situation you are faced with or the right people surrounding you and the right </w:t>
      </w:r>
      <w:r w:rsidRPr="009B32D5">
        <w:rPr>
          <w:rFonts w:ascii="Calibri" w:eastAsia="Times New Roman" w:hAnsi="Calibri" w:cs="Calibri"/>
          <w:color w:val="000000"/>
          <w:sz w:val="24"/>
          <w:szCs w:val="24"/>
          <w:shd w:val="clear" w:color="auto" w:fill="FFFFFF"/>
        </w:rPr>
        <w:t>experiences</w:t>
      </w:r>
      <w:r w:rsidRPr="009B32D5">
        <w:rPr>
          <w:rFonts w:ascii="Calibri" w:eastAsia="Times New Roman" w:hAnsi="Calibri" w:cs="Calibri"/>
          <w:color w:val="000000"/>
          <w:sz w:val="24"/>
          <w:szCs w:val="24"/>
          <w:shd w:val="clear" w:color="auto" w:fill="FFFFFF"/>
        </w:rPr>
        <w:t xml:space="preserve"> you will have a better chance at becoming a virtuous person however if the </w:t>
      </w:r>
      <w:r w:rsidRPr="009B32D5">
        <w:rPr>
          <w:rFonts w:ascii="Calibri" w:eastAsia="Times New Roman" w:hAnsi="Calibri" w:cs="Calibri"/>
          <w:color w:val="000000"/>
          <w:sz w:val="24"/>
          <w:szCs w:val="24"/>
          <w:shd w:val="clear" w:color="auto" w:fill="FFFFFF"/>
        </w:rPr>
        <w:t>opposite</w:t>
      </w:r>
      <w:r w:rsidRPr="009B32D5">
        <w:rPr>
          <w:rFonts w:ascii="Calibri" w:eastAsia="Times New Roman" w:hAnsi="Calibri" w:cs="Calibri"/>
          <w:color w:val="000000"/>
          <w:sz w:val="24"/>
          <w:szCs w:val="24"/>
          <w:shd w:val="clear" w:color="auto" w:fill="FFFFFF"/>
        </w:rPr>
        <w:t xml:space="preserve"> is true and you are not born with the right people surrounding you or you </w:t>
      </w:r>
      <w:r>
        <w:rPr>
          <w:rFonts w:ascii="Calibri" w:eastAsia="Times New Roman" w:hAnsi="Calibri" w:cs="Calibri"/>
          <w:color w:val="000000"/>
          <w:sz w:val="24"/>
          <w:szCs w:val="24"/>
          <w:shd w:val="clear" w:color="auto" w:fill="FFFFFF"/>
        </w:rPr>
        <w:t>haven’t</w:t>
      </w:r>
      <w:r w:rsidRPr="009B32D5">
        <w:rPr>
          <w:rFonts w:ascii="Calibri" w:eastAsia="Times New Roman" w:hAnsi="Calibri" w:cs="Calibri"/>
          <w:color w:val="000000"/>
          <w:sz w:val="24"/>
          <w:szCs w:val="24"/>
          <w:shd w:val="clear" w:color="auto" w:fill="FFFFFF"/>
        </w:rPr>
        <w:t xml:space="preserve"> got access the right education you have little chance of being able to succeed. </w:t>
      </w:r>
    </w:p>
    <w:p w14:paraId="2BC9AE46" w14:textId="77777777" w:rsidR="009B32D5" w:rsidRPr="009B32D5" w:rsidRDefault="009B32D5" w:rsidP="009B32D5">
      <w:pPr>
        <w:spacing w:after="0" w:line="240" w:lineRule="auto"/>
        <w:rPr>
          <w:rFonts w:ascii="Times New Roman" w:eastAsia="Times New Roman" w:hAnsi="Times New Roman" w:cs="Times New Roman"/>
          <w:sz w:val="24"/>
          <w:szCs w:val="24"/>
        </w:rPr>
      </w:pPr>
    </w:p>
    <w:p w14:paraId="732F706B" w14:textId="54EED3EF" w:rsidR="009B32D5" w:rsidRPr="009B32D5" w:rsidRDefault="009B32D5" w:rsidP="009B32D5">
      <w:pPr>
        <w:spacing w:after="0" w:line="240" w:lineRule="auto"/>
        <w:rPr>
          <w:rFonts w:ascii="Times New Roman" w:eastAsia="Times New Roman" w:hAnsi="Times New Roman" w:cs="Times New Roman"/>
          <w:sz w:val="24"/>
          <w:szCs w:val="24"/>
        </w:rPr>
      </w:pPr>
      <w:r w:rsidRPr="009B32D5">
        <w:rPr>
          <w:rFonts w:ascii="Calibri" w:eastAsia="Times New Roman" w:hAnsi="Calibri" w:cs="Calibri"/>
          <w:color w:val="000000"/>
          <w:sz w:val="24"/>
          <w:szCs w:val="24"/>
          <w:shd w:val="clear" w:color="auto" w:fill="FFFFFF"/>
        </w:rPr>
        <w:t xml:space="preserve">A problem with </w:t>
      </w:r>
      <w:r w:rsidRPr="009B32D5">
        <w:rPr>
          <w:rFonts w:ascii="Calibri" w:eastAsia="Times New Roman" w:hAnsi="Calibri" w:cs="Calibri"/>
          <w:color w:val="000000"/>
          <w:sz w:val="24"/>
          <w:szCs w:val="24"/>
          <w:shd w:val="clear" w:color="auto" w:fill="FFFFFF"/>
        </w:rPr>
        <w:t>Aristotle’s</w:t>
      </w:r>
      <w:r w:rsidRPr="009B32D5">
        <w:rPr>
          <w:rFonts w:ascii="Calibri" w:eastAsia="Times New Roman" w:hAnsi="Calibri" w:cs="Calibri"/>
          <w:color w:val="000000"/>
          <w:sz w:val="24"/>
          <w:szCs w:val="24"/>
          <w:shd w:val="clear" w:color="auto" w:fill="FFFFFF"/>
        </w:rPr>
        <w:t xml:space="preserve"> Virtue Ethics comes right from that start with his idea of </w:t>
      </w:r>
      <w:r w:rsidRPr="009B32D5">
        <w:rPr>
          <w:rFonts w:ascii="Calibri" w:eastAsia="Times New Roman" w:hAnsi="Calibri" w:cs="Calibri"/>
          <w:color w:val="000000"/>
          <w:sz w:val="24"/>
          <w:szCs w:val="24"/>
        </w:rPr>
        <w:t xml:space="preserve">Eudaimonia and the idea that human life should aim for this as </w:t>
      </w:r>
      <w:r w:rsidRPr="009B32D5">
        <w:rPr>
          <w:rFonts w:ascii="Calibri" w:eastAsia="Times New Roman" w:hAnsi="Calibri" w:cs="Calibri"/>
          <w:color w:val="000000"/>
          <w:sz w:val="24"/>
          <w:szCs w:val="24"/>
        </w:rPr>
        <w:t>its</w:t>
      </w:r>
      <w:r w:rsidRPr="009B32D5">
        <w:rPr>
          <w:rFonts w:ascii="Calibri" w:eastAsia="Times New Roman" w:hAnsi="Calibri" w:cs="Calibri"/>
          <w:color w:val="000000"/>
          <w:sz w:val="24"/>
          <w:szCs w:val="24"/>
        </w:rPr>
        <w:t xml:space="preserve"> final goal. This is what </w:t>
      </w:r>
      <w:proofErr w:type="gramStart"/>
      <w:r w:rsidRPr="009B32D5">
        <w:rPr>
          <w:rFonts w:ascii="Calibri" w:eastAsia="Times New Roman" w:hAnsi="Calibri" w:cs="Calibri"/>
          <w:color w:val="000000"/>
          <w:sz w:val="24"/>
          <w:szCs w:val="24"/>
        </w:rPr>
        <w:t>all of</w:t>
      </w:r>
      <w:proofErr w:type="gramEnd"/>
      <w:r w:rsidRPr="009B32D5">
        <w:rPr>
          <w:rFonts w:ascii="Calibri" w:eastAsia="Times New Roman" w:hAnsi="Calibri" w:cs="Calibri"/>
          <w:color w:val="000000"/>
          <w:sz w:val="24"/>
          <w:szCs w:val="24"/>
        </w:rPr>
        <w:t xml:space="preserve"> the developing of the virtues is aiming for. It is to make us have a flourishing life that he is imagined is what is right for us. That being said ‘</w:t>
      </w:r>
      <w:r w:rsidRPr="009B32D5">
        <w:rPr>
          <w:rFonts w:ascii="Calibri" w:eastAsia="Times New Roman" w:hAnsi="Calibri" w:cs="Calibri"/>
          <w:i/>
          <w:iCs/>
          <w:color w:val="000000"/>
          <w:sz w:val="24"/>
          <w:szCs w:val="24"/>
        </w:rPr>
        <w:t xml:space="preserve">What happens if we reject the idea that we have </w:t>
      </w:r>
      <w:proofErr w:type="gramStart"/>
      <w:r w:rsidRPr="009B32D5">
        <w:rPr>
          <w:rFonts w:ascii="Calibri" w:eastAsia="Times New Roman" w:hAnsi="Calibri" w:cs="Calibri"/>
          <w:i/>
          <w:iCs/>
          <w:color w:val="000000"/>
          <w:sz w:val="24"/>
          <w:szCs w:val="24"/>
        </w:rPr>
        <w:t>a final end</w:t>
      </w:r>
      <w:proofErr w:type="gramEnd"/>
      <w:r w:rsidRPr="009B32D5">
        <w:rPr>
          <w:rFonts w:ascii="Calibri" w:eastAsia="Times New Roman" w:hAnsi="Calibri" w:cs="Calibri"/>
          <w:i/>
          <w:iCs/>
          <w:color w:val="000000"/>
          <w:sz w:val="24"/>
          <w:szCs w:val="24"/>
        </w:rPr>
        <w:t>, or, less radically, reject the idea that the virtues are connected to it if we have one?</w:t>
      </w:r>
      <w:r w:rsidRPr="009B32D5">
        <w:rPr>
          <w:rFonts w:ascii="Calibri" w:eastAsia="Times New Roman" w:hAnsi="Calibri" w:cs="Calibri"/>
          <w:i/>
          <w:iCs/>
          <w:color w:val="000000"/>
          <w:sz w:val="24"/>
          <w:szCs w:val="24"/>
        </w:rPr>
        <w:t>’</w:t>
      </w:r>
      <w:r w:rsidRPr="009B32D5">
        <w:rPr>
          <w:rFonts w:ascii="Calibri" w:eastAsia="Times New Roman" w:hAnsi="Calibri" w:cs="Calibri"/>
          <w:i/>
          <w:iCs/>
          <w:color w:val="000000"/>
          <w:sz w:val="24"/>
          <w:szCs w:val="24"/>
          <w:shd w:val="clear" w:color="auto" w:fill="FFFFFF"/>
        </w:rPr>
        <w:t xml:space="preserve"> (</w:t>
      </w:r>
      <w:r w:rsidRPr="009B32D5">
        <w:rPr>
          <w:rFonts w:ascii="Calibri" w:eastAsia="Times New Roman" w:hAnsi="Calibri" w:cs="Calibri"/>
          <w:i/>
          <w:iCs/>
          <w:color w:val="000000"/>
          <w:sz w:val="24"/>
          <w:szCs w:val="24"/>
          <w:shd w:val="clear" w:color="auto" w:fill="FFFFFF"/>
        </w:rPr>
        <w:t xml:space="preserve">Annas, 2007). </w:t>
      </w:r>
      <w:r w:rsidRPr="009B32D5">
        <w:rPr>
          <w:rFonts w:ascii="Calibri" w:eastAsia="Times New Roman" w:hAnsi="Calibri" w:cs="Calibri"/>
          <w:color w:val="000000"/>
          <w:sz w:val="24"/>
          <w:szCs w:val="24"/>
          <w:shd w:val="clear" w:color="auto" w:fill="FFFFFF"/>
        </w:rPr>
        <w:t xml:space="preserve">If you </w:t>
      </w:r>
      <w:r w:rsidRPr="009B32D5">
        <w:rPr>
          <w:rFonts w:ascii="Calibri" w:eastAsia="Times New Roman" w:hAnsi="Calibri" w:cs="Calibri"/>
          <w:color w:val="000000"/>
          <w:sz w:val="24"/>
          <w:szCs w:val="24"/>
          <w:shd w:val="clear" w:color="auto" w:fill="FFFFFF"/>
        </w:rPr>
        <w:t>do not</w:t>
      </w:r>
      <w:r w:rsidRPr="009B32D5">
        <w:rPr>
          <w:rFonts w:ascii="Calibri" w:eastAsia="Times New Roman" w:hAnsi="Calibri" w:cs="Calibri"/>
          <w:color w:val="000000"/>
          <w:sz w:val="24"/>
          <w:szCs w:val="24"/>
          <w:shd w:val="clear" w:color="auto" w:fill="FFFFFF"/>
        </w:rPr>
        <w:t xml:space="preserve"> accept this then it is possible that the direction you </w:t>
      </w:r>
      <w:r w:rsidRPr="009B32D5">
        <w:rPr>
          <w:rFonts w:ascii="Calibri" w:eastAsia="Times New Roman" w:hAnsi="Calibri" w:cs="Calibri"/>
          <w:color w:val="000000"/>
          <w:sz w:val="24"/>
          <w:szCs w:val="24"/>
          <w:shd w:val="clear" w:color="auto" w:fill="FFFFFF"/>
        </w:rPr>
        <w:lastRenderedPageBreak/>
        <w:t xml:space="preserve">want your life to take does not line up with the virtues and as it does not have a rule book for you to quickly look at to see what other people are told to do in this situation, you will have no guidance as you have not been developing your virtues. This theory is one that you </w:t>
      </w:r>
      <w:proofErr w:type="gramStart"/>
      <w:r w:rsidRPr="009B32D5">
        <w:rPr>
          <w:rFonts w:ascii="Calibri" w:eastAsia="Times New Roman" w:hAnsi="Calibri" w:cs="Calibri"/>
          <w:color w:val="000000"/>
          <w:sz w:val="24"/>
          <w:szCs w:val="24"/>
          <w:shd w:val="clear" w:color="auto" w:fill="FFFFFF"/>
        </w:rPr>
        <w:t>have to</w:t>
      </w:r>
      <w:proofErr w:type="gramEnd"/>
      <w:r w:rsidRPr="009B32D5">
        <w:rPr>
          <w:rFonts w:ascii="Calibri" w:eastAsia="Times New Roman" w:hAnsi="Calibri" w:cs="Calibri"/>
          <w:color w:val="000000"/>
          <w:sz w:val="24"/>
          <w:szCs w:val="24"/>
          <w:shd w:val="clear" w:color="auto" w:fill="FFFFFF"/>
        </w:rPr>
        <w:t xml:space="preserve"> commit to unlike other </w:t>
      </w:r>
      <w:r w:rsidRPr="009B32D5">
        <w:rPr>
          <w:rFonts w:ascii="Calibri" w:eastAsia="Times New Roman" w:hAnsi="Calibri" w:cs="Calibri"/>
          <w:color w:val="000000"/>
          <w:sz w:val="24"/>
          <w:szCs w:val="24"/>
          <w:shd w:val="clear" w:color="auto" w:fill="FFFFFF"/>
        </w:rPr>
        <w:t>theories with</w:t>
      </w:r>
      <w:r w:rsidRPr="009B32D5">
        <w:rPr>
          <w:rFonts w:ascii="Calibri" w:eastAsia="Times New Roman" w:hAnsi="Calibri" w:cs="Calibri"/>
          <w:color w:val="000000"/>
          <w:sz w:val="24"/>
          <w:szCs w:val="24"/>
          <w:shd w:val="clear" w:color="auto" w:fill="FFFFFF"/>
        </w:rPr>
        <w:t xml:space="preserve"> the rule books where you can look at different rules form different theories and then compare them to see what would work best for you in that particular situation. It should be mentioned that just become you reject </w:t>
      </w:r>
      <w:r w:rsidRPr="009B32D5">
        <w:rPr>
          <w:rFonts w:ascii="Calibri" w:eastAsia="Times New Roman" w:hAnsi="Calibri" w:cs="Calibri"/>
          <w:color w:val="000000"/>
          <w:sz w:val="24"/>
          <w:szCs w:val="24"/>
          <w:shd w:val="clear" w:color="auto" w:fill="FFFFFF"/>
        </w:rPr>
        <w:t>Aristotle’s</w:t>
      </w:r>
      <w:r w:rsidRPr="009B32D5">
        <w:rPr>
          <w:rFonts w:ascii="Calibri" w:eastAsia="Times New Roman" w:hAnsi="Calibri" w:cs="Calibri"/>
          <w:color w:val="000000"/>
          <w:sz w:val="24"/>
          <w:szCs w:val="24"/>
          <w:shd w:val="clear" w:color="auto" w:fill="FFFFFF"/>
        </w:rPr>
        <w:t xml:space="preserve"> idea of Eudaimonia does not mean you reject the virtues and you can still try and live </w:t>
      </w:r>
      <w:r w:rsidRPr="009B32D5">
        <w:rPr>
          <w:rFonts w:ascii="Calibri" w:eastAsia="Times New Roman" w:hAnsi="Calibri" w:cs="Calibri"/>
          <w:color w:val="000000"/>
          <w:sz w:val="24"/>
          <w:szCs w:val="24"/>
          <w:shd w:val="clear" w:color="auto" w:fill="FFFFFF"/>
        </w:rPr>
        <w:t>your</w:t>
      </w:r>
      <w:r w:rsidRPr="009B32D5">
        <w:rPr>
          <w:rFonts w:ascii="Calibri" w:eastAsia="Times New Roman" w:hAnsi="Calibri" w:cs="Calibri"/>
          <w:color w:val="000000"/>
          <w:sz w:val="24"/>
          <w:szCs w:val="24"/>
          <w:shd w:val="clear" w:color="auto" w:fill="FFFFFF"/>
        </w:rPr>
        <w:t xml:space="preserve"> life according to them however</w:t>
      </w:r>
      <w:r w:rsidRPr="009B32D5">
        <w:rPr>
          <w:rFonts w:ascii="Calibri" w:eastAsia="Times New Roman" w:hAnsi="Calibri" w:cs="Calibri"/>
          <w:i/>
          <w:iCs/>
          <w:color w:val="000000"/>
          <w:sz w:val="24"/>
          <w:szCs w:val="24"/>
          <w:shd w:val="clear" w:color="auto" w:fill="FFFFFF"/>
        </w:rPr>
        <w:t xml:space="preserve"> ‘it does imply the rejection of a unified rationale for them’ (Annas, 2007)</w:t>
      </w:r>
      <w:r w:rsidRPr="009B32D5">
        <w:rPr>
          <w:rFonts w:ascii="Calibri" w:eastAsia="Times New Roman" w:hAnsi="Calibri" w:cs="Calibri"/>
          <w:color w:val="000000"/>
          <w:sz w:val="24"/>
          <w:szCs w:val="24"/>
          <w:shd w:val="clear" w:color="auto" w:fill="FFFFFF"/>
        </w:rPr>
        <w:t xml:space="preserve"> and as such </w:t>
      </w:r>
      <w:r w:rsidRPr="009B32D5">
        <w:rPr>
          <w:rFonts w:ascii="Calibri" w:eastAsia="Times New Roman" w:hAnsi="Calibri" w:cs="Calibri"/>
          <w:i/>
          <w:iCs/>
          <w:color w:val="000000"/>
          <w:sz w:val="24"/>
          <w:szCs w:val="24"/>
          <w:shd w:val="clear" w:color="auto" w:fill="FFFFFF"/>
        </w:rPr>
        <w:t xml:space="preserve">‘puts severe constraints on the extent to which practice of the virtues can be taken to be part of aspiration to an ideal of living a better life as a whole.’ (Annas, 2007). </w:t>
      </w:r>
      <w:r w:rsidRPr="009B32D5">
        <w:rPr>
          <w:rFonts w:ascii="Calibri" w:eastAsia="Times New Roman" w:hAnsi="Calibri" w:cs="Calibri"/>
          <w:color w:val="000000"/>
          <w:sz w:val="24"/>
          <w:szCs w:val="24"/>
          <w:shd w:val="clear" w:color="auto" w:fill="FFFFFF"/>
        </w:rPr>
        <w:t xml:space="preserve">By this it </w:t>
      </w:r>
      <w:r w:rsidRPr="009B32D5">
        <w:rPr>
          <w:rFonts w:ascii="Calibri" w:eastAsia="Times New Roman" w:hAnsi="Calibri" w:cs="Calibri"/>
          <w:color w:val="000000"/>
          <w:sz w:val="24"/>
          <w:szCs w:val="24"/>
          <w:shd w:val="clear" w:color="auto" w:fill="FFFFFF"/>
        </w:rPr>
        <w:t>cannot</w:t>
      </w:r>
      <w:r w:rsidRPr="009B32D5">
        <w:rPr>
          <w:rFonts w:ascii="Calibri" w:eastAsia="Times New Roman" w:hAnsi="Calibri" w:cs="Calibri"/>
          <w:color w:val="000000"/>
          <w:sz w:val="24"/>
          <w:szCs w:val="24"/>
          <w:shd w:val="clear" w:color="auto" w:fill="FFFFFF"/>
        </w:rPr>
        <w:t xml:space="preserve"> really guide you to live a better life </w:t>
      </w:r>
      <w:r w:rsidRPr="009B32D5">
        <w:rPr>
          <w:rFonts w:ascii="Calibri" w:eastAsia="Times New Roman" w:hAnsi="Calibri" w:cs="Calibri"/>
          <w:color w:val="000000"/>
          <w:sz w:val="24"/>
          <w:szCs w:val="24"/>
          <w:shd w:val="clear" w:color="auto" w:fill="FFFFFF"/>
        </w:rPr>
        <w:t>overall</w:t>
      </w:r>
      <w:r w:rsidRPr="009B32D5">
        <w:rPr>
          <w:rFonts w:ascii="Calibri" w:eastAsia="Times New Roman" w:hAnsi="Calibri" w:cs="Calibri"/>
          <w:color w:val="000000"/>
          <w:sz w:val="24"/>
          <w:szCs w:val="24"/>
          <w:shd w:val="clear" w:color="auto" w:fill="FFFFFF"/>
        </w:rPr>
        <w:t xml:space="preserve"> and Virtue Ethics </w:t>
      </w:r>
      <w:proofErr w:type="gramStart"/>
      <w:r w:rsidRPr="009B32D5">
        <w:rPr>
          <w:rFonts w:ascii="Calibri" w:eastAsia="Times New Roman" w:hAnsi="Calibri" w:cs="Calibri"/>
          <w:color w:val="000000"/>
          <w:sz w:val="24"/>
          <w:szCs w:val="24"/>
          <w:shd w:val="clear" w:color="auto" w:fill="FFFFFF"/>
        </w:rPr>
        <w:t>as a whole is</w:t>
      </w:r>
      <w:proofErr w:type="gramEnd"/>
      <w:r w:rsidRPr="009B32D5">
        <w:rPr>
          <w:rFonts w:ascii="Calibri" w:eastAsia="Times New Roman" w:hAnsi="Calibri" w:cs="Calibri"/>
          <w:color w:val="000000"/>
          <w:sz w:val="24"/>
          <w:szCs w:val="24"/>
          <w:shd w:val="clear" w:color="auto" w:fill="FFFFFF"/>
        </w:rPr>
        <w:t xml:space="preserve"> based on the idea of longevity and the </w:t>
      </w:r>
      <w:r w:rsidRPr="009B32D5">
        <w:rPr>
          <w:rFonts w:ascii="Calibri" w:eastAsia="Times New Roman" w:hAnsi="Calibri" w:cs="Calibri"/>
          <w:color w:val="000000"/>
          <w:sz w:val="24"/>
          <w:szCs w:val="24"/>
          <w:shd w:val="clear" w:color="auto" w:fill="FFFFFF"/>
        </w:rPr>
        <w:t>person’s</w:t>
      </w:r>
      <w:r w:rsidRPr="009B32D5">
        <w:rPr>
          <w:rFonts w:ascii="Calibri" w:eastAsia="Times New Roman" w:hAnsi="Calibri" w:cs="Calibri"/>
          <w:color w:val="000000"/>
          <w:sz w:val="24"/>
          <w:szCs w:val="24"/>
          <w:shd w:val="clear" w:color="auto" w:fill="FFFFFF"/>
        </w:rPr>
        <w:t xml:space="preserve"> life as a while rather than specific situations so has very little guidance in that respect either. </w:t>
      </w:r>
    </w:p>
    <w:p w14:paraId="7DF8B386" w14:textId="77777777" w:rsidR="009B32D5" w:rsidRPr="009B32D5" w:rsidRDefault="009B32D5" w:rsidP="009B32D5">
      <w:pPr>
        <w:spacing w:after="0" w:line="240" w:lineRule="auto"/>
        <w:rPr>
          <w:rFonts w:ascii="Times New Roman" w:eastAsia="Times New Roman" w:hAnsi="Times New Roman" w:cs="Times New Roman"/>
          <w:sz w:val="24"/>
          <w:szCs w:val="24"/>
        </w:rPr>
      </w:pPr>
    </w:p>
    <w:p w14:paraId="490C2938" w14:textId="3D14A027" w:rsidR="009B32D5" w:rsidRPr="009B32D5" w:rsidRDefault="009B32D5" w:rsidP="009B32D5">
      <w:pPr>
        <w:spacing w:after="0" w:line="240" w:lineRule="auto"/>
        <w:rPr>
          <w:rFonts w:ascii="Times New Roman" w:eastAsia="Times New Roman" w:hAnsi="Times New Roman" w:cs="Times New Roman"/>
          <w:sz w:val="24"/>
          <w:szCs w:val="24"/>
        </w:rPr>
      </w:pPr>
      <w:r w:rsidRPr="009B32D5">
        <w:rPr>
          <w:rFonts w:ascii="Calibri" w:eastAsia="Times New Roman" w:hAnsi="Calibri" w:cs="Calibri"/>
          <w:color w:val="000000"/>
          <w:sz w:val="24"/>
          <w:szCs w:val="24"/>
          <w:shd w:val="clear" w:color="auto" w:fill="FFFFFF"/>
        </w:rPr>
        <w:t xml:space="preserve">All in </w:t>
      </w:r>
      <w:r w:rsidRPr="009B32D5">
        <w:rPr>
          <w:rFonts w:ascii="Calibri" w:eastAsia="Times New Roman" w:hAnsi="Calibri" w:cs="Calibri"/>
          <w:color w:val="000000"/>
          <w:sz w:val="24"/>
          <w:szCs w:val="24"/>
          <w:shd w:val="clear" w:color="auto" w:fill="FFFFFF"/>
        </w:rPr>
        <w:t>all,</w:t>
      </w:r>
      <w:r w:rsidRPr="009B32D5">
        <w:rPr>
          <w:rFonts w:ascii="Calibri" w:eastAsia="Times New Roman" w:hAnsi="Calibri" w:cs="Calibri"/>
          <w:color w:val="000000"/>
          <w:sz w:val="24"/>
          <w:szCs w:val="24"/>
          <w:shd w:val="clear" w:color="auto" w:fill="FFFFFF"/>
        </w:rPr>
        <w:t xml:space="preserve"> </w:t>
      </w:r>
      <w:r w:rsidRPr="009B32D5">
        <w:rPr>
          <w:rFonts w:ascii="Calibri" w:eastAsia="Times New Roman" w:hAnsi="Calibri" w:cs="Calibri"/>
          <w:color w:val="000000"/>
          <w:sz w:val="24"/>
          <w:szCs w:val="24"/>
          <w:shd w:val="clear" w:color="auto" w:fill="FFFFFF"/>
        </w:rPr>
        <w:t>when</w:t>
      </w:r>
      <w:r w:rsidRPr="009B32D5">
        <w:rPr>
          <w:rFonts w:ascii="Calibri" w:eastAsia="Times New Roman" w:hAnsi="Calibri" w:cs="Calibri"/>
          <w:color w:val="000000"/>
          <w:sz w:val="24"/>
          <w:szCs w:val="24"/>
          <w:shd w:val="clear" w:color="auto" w:fill="FFFFFF"/>
        </w:rPr>
        <w:t xml:space="preserve"> you look at </w:t>
      </w:r>
      <w:r w:rsidRPr="009B32D5">
        <w:rPr>
          <w:rFonts w:ascii="Calibri" w:eastAsia="Times New Roman" w:hAnsi="Calibri" w:cs="Calibri"/>
          <w:color w:val="000000"/>
          <w:sz w:val="24"/>
          <w:szCs w:val="24"/>
          <w:shd w:val="clear" w:color="auto" w:fill="FFFFFF"/>
        </w:rPr>
        <w:t>Aristotle’s</w:t>
      </w:r>
      <w:r w:rsidRPr="009B32D5">
        <w:rPr>
          <w:rFonts w:ascii="Calibri" w:eastAsia="Times New Roman" w:hAnsi="Calibri" w:cs="Calibri"/>
          <w:color w:val="000000"/>
          <w:sz w:val="24"/>
          <w:szCs w:val="24"/>
          <w:shd w:val="clear" w:color="auto" w:fill="FFFFFF"/>
        </w:rPr>
        <w:t xml:space="preserve"> Virtue Ethics you can see that there </w:t>
      </w:r>
      <w:r w:rsidRPr="009B32D5">
        <w:rPr>
          <w:rFonts w:ascii="Calibri" w:eastAsia="Times New Roman" w:hAnsi="Calibri" w:cs="Calibri"/>
          <w:color w:val="000000"/>
          <w:sz w:val="24"/>
          <w:szCs w:val="24"/>
          <w:shd w:val="clear" w:color="auto" w:fill="FFFFFF"/>
        </w:rPr>
        <w:t>are</w:t>
      </w:r>
      <w:r w:rsidRPr="009B32D5">
        <w:rPr>
          <w:rFonts w:ascii="Calibri" w:eastAsia="Times New Roman" w:hAnsi="Calibri" w:cs="Calibri"/>
          <w:color w:val="000000"/>
          <w:sz w:val="24"/>
          <w:szCs w:val="24"/>
          <w:shd w:val="clear" w:color="auto" w:fill="FFFFFF"/>
        </w:rPr>
        <w:t xml:space="preserve"> clearly issues with the lack of any solid guidance within what has been written down. </w:t>
      </w:r>
      <w:proofErr w:type="gramStart"/>
      <w:r w:rsidRPr="009B32D5">
        <w:rPr>
          <w:rFonts w:ascii="Calibri" w:eastAsia="Times New Roman" w:hAnsi="Calibri" w:cs="Calibri"/>
          <w:color w:val="000000"/>
          <w:sz w:val="24"/>
          <w:szCs w:val="24"/>
          <w:shd w:val="clear" w:color="auto" w:fill="FFFFFF"/>
        </w:rPr>
        <w:t>That being said in</w:t>
      </w:r>
      <w:proofErr w:type="gramEnd"/>
      <w:r w:rsidRPr="009B32D5">
        <w:rPr>
          <w:rFonts w:ascii="Calibri" w:eastAsia="Times New Roman" w:hAnsi="Calibri" w:cs="Calibri"/>
          <w:color w:val="000000"/>
          <w:sz w:val="24"/>
          <w:szCs w:val="24"/>
          <w:shd w:val="clear" w:color="auto" w:fill="FFFFFF"/>
        </w:rPr>
        <w:t xml:space="preserve"> terms of guiding us how to act it can have some </w:t>
      </w:r>
      <w:r w:rsidRPr="009B32D5">
        <w:rPr>
          <w:rFonts w:ascii="Calibri" w:eastAsia="Times New Roman" w:hAnsi="Calibri" w:cs="Calibri"/>
          <w:color w:val="000000"/>
          <w:sz w:val="24"/>
          <w:szCs w:val="24"/>
          <w:shd w:val="clear" w:color="auto" w:fill="FFFFFF"/>
        </w:rPr>
        <w:t>benefits</w:t>
      </w:r>
      <w:r w:rsidRPr="009B32D5">
        <w:rPr>
          <w:rFonts w:ascii="Calibri" w:eastAsia="Times New Roman" w:hAnsi="Calibri" w:cs="Calibri"/>
          <w:color w:val="000000"/>
          <w:sz w:val="24"/>
          <w:szCs w:val="24"/>
          <w:shd w:val="clear" w:color="auto" w:fill="FFFFFF"/>
        </w:rPr>
        <w:t xml:space="preserve">. Like mentioned before even if you </w:t>
      </w:r>
      <w:r>
        <w:rPr>
          <w:rFonts w:ascii="Calibri" w:eastAsia="Times New Roman" w:hAnsi="Calibri" w:cs="Calibri"/>
          <w:color w:val="000000"/>
          <w:sz w:val="24"/>
          <w:szCs w:val="24"/>
          <w:shd w:val="clear" w:color="auto" w:fill="FFFFFF"/>
        </w:rPr>
        <w:t>reject</w:t>
      </w:r>
      <w:r w:rsidRPr="009B32D5">
        <w:rPr>
          <w:rFonts w:ascii="Calibri" w:eastAsia="Times New Roman" w:hAnsi="Calibri" w:cs="Calibri"/>
          <w:color w:val="000000"/>
          <w:sz w:val="24"/>
          <w:szCs w:val="24"/>
          <w:shd w:val="clear" w:color="auto" w:fill="FFFFFF"/>
        </w:rPr>
        <w:t xml:space="preserve"> his idea of </w:t>
      </w:r>
      <w:r w:rsidRPr="009B32D5">
        <w:rPr>
          <w:rFonts w:ascii="Calibri" w:eastAsia="Times New Roman" w:hAnsi="Calibri" w:cs="Calibri"/>
          <w:color w:val="000000"/>
          <w:sz w:val="24"/>
          <w:szCs w:val="24"/>
        </w:rPr>
        <w:t xml:space="preserve">Eudaimonia you can </w:t>
      </w:r>
      <w:r>
        <w:rPr>
          <w:rFonts w:ascii="Calibri" w:eastAsia="Times New Roman" w:hAnsi="Calibri" w:cs="Calibri"/>
          <w:color w:val="000000"/>
          <w:sz w:val="24"/>
          <w:szCs w:val="24"/>
        </w:rPr>
        <w:t>still use</w:t>
      </w:r>
      <w:r w:rsidRPr="009B32D5">
        <w:rPr>
          <w:rFonts w:ascii="Calibri" w:eastAsia="Times New Roman" w:hAnsi="Calibri" w:cs="Calibri"/>
          <w:color w:val="000000"/>
          <w:sz w:val="24"/>
          <w:szCs w:val="24"/>
        </w:rPr>
        <w:t xml:space="preserve"> the virtues and try to better yourself by thinking more by acting however that is not </w:t>
      </w:r>
      <w:proofErr w:type="gramStart"/>
      <w:r w:rsidRPr="009B32D5">
        <w:rPr>
          <w:rFonts w:ascii="Calibri" w:eastAsia="Times New Roman" w:hAnsi="Calibri" w:cs="Calibri"/>
          <w:color w:val="000000"/>
          <w:sz w:val="24"/>
          <w:szCs w:val="24"/>
        </w:rPr>
        <w:t>really helpful</w:t>
      </w:r>
      <w:proofErr w:type="gramEnd"/>
      <w:r w:rsidRPr="009B32D5">
        <w:rPr>
          <w:rFonts w:ascii="Calibri" w:eastAsia="Times New Roman" w:hAnsi="Calibri" w:cs="Calibri"/>
          <w:color w:val="000000"/>
          <w:sz w:val="24"/>
          <w:szCs w:val="24"/>
        </w:rPr>
        <w:t xml:space="preserve"> in situations where you have </w:t>
      </w:r>
      <w:r w:rsidRPr="009B32D5">
        <w:rPr>
          <w:rFonts w:ascii="Calibri" w:eastAsia="Times New Roman" w:hAnsi="Calibri" w:cs="Calibri"/>
          <w:color w:val="000000"/>
          <w:sz w:val="24"/>
          <w:szCs w:val="24"/>
        </w:rPr>
        <w:t>to</w:t>
      </w:r>
      <w:r w:rsidRPr="009B32D5">
        <w:rPr>
          <w:rFonts w:ascii="Calibri" w:eastAsia="Times New Roman" w:hAnsi="Calibri" w:cs="Calibri"/>
          <w:color w:val="000000"/>
          <w:sz w:val="24"/>
          <w:szCs w:val="24"/>
        </w:rPr>
        <w:t xml:space="preserve"> make quick decisions.</w:t>
      </w:r>
    </w:p>
    <w:p w14:paraId="729627D3" w14:textId="3D16BF23" w:rsidR="009B32D5" w:rsidRPr="009B32D5" w:rsidRDefault="009B32D5" w:rsidP="009B32D5">
      <w:pPr>
        <w:spacing w:after="0" w:line="240" w:lineRule="auto"/>
        <w:rPr>
          <w:rFonts w:ascii="Times New Roman" w:eastAsia="Times New Roman" w:hAnsi="Times New Roman" w:cs="Times New Roman"/>
          <w:sz w:val="24"/>
          <w:szCs w:val="24"/>
        </w:rPr>
      </w:pPr>
      <w:r w:rsidRPr="009B32D5">
        <w:rPr>
          <w:rFonts w:ascii="Calibri" w:eastAsia="Times New Roman" w:hAnsi="Calibri" w:cs="Calibri"/>
          <w:color w:val="000000"/>
          <w:sz w:val="24"/>
          <w:szCs w:val="24"/>
        </w:rPr>
        <w:t>Overall,</w:t>
      </w:r>
      <w:r w:rsidRPr="009B32D5">
        <w:rPr>
          <w:rFonts w:ascii="Calibri" w:eastAsia="Times New Roman" w:hAnsi="Calibri" w:cs="Calibri"/>
          <w:color w:val="000000"/>
          <w:sz w:val="24"/>
          <w:szCs w:val="24"/>
        </w:rPr>
        <w:t xml:space="preserve"> </w:t>
      </w:r>
      <w:r w:rsidRPr="009B32D5">
        <w:rPr>
          <w:rFonts w:ascii="Calibri" w:eastAsia="Times New Roman" w:hAnsi="Calibri" w:cs="Calibri"/>
          <w:color w:val="000000"/>
          <w:sz w:val="24"/>
          <w:szCs w:val="24"/>
        </w:rPr>
        <w:t>I</w:t>
      </w:r>
      <w:r w:rsidRPr="009B32D5">
        <w:rPr>
          <w:rFonts w:ascii="Calibri" w:eastAsia="Times New Roman" w:hAnsi="Calibri" w:cs="Calibri"/>
          <w:color w:val="000000"/>
          <w:sz w:val="24"/>
          <w:szCs w:val="24"/>
        </w:rPr>
        <w:t xml:space="preserve"> would say that Virtue Ethics by itself cannot give us good guidance on how to </w:t>
      </w:r>
      <w:r w:rsidRPr="009B32D5">
        <w:rPr>
          <w:rFonts w:ascii="Calibri" w:eastAsia="Times New Roman" w:hAnsi="Calibri" w:cs="Calibri"/>
          <w:color w:val="000000"/>
          <w:sz w:val="24"/>
          <w:szCs w:val="24"/>
        </w:rPr>
        <w:t>act</w:t>
      </w:r>
      <w:r w:rsidRPr="009B32D5">
        <w:rPr>
          <w:rFonts w:ascii="Calibri" w:eastAsia="Times New Roman" w:hAnsi="Calibri" w:cs="Calibri"/>
          <w:color w:val="000000"/>
          <w:sz w:val="24"/>
          <w:szCs w:val="24"/>
        </w:rPr>
        <w:t xml:space="preserve"> however there is a possibly that when combined with other things the virtues could help sort </w:t>
      </w:r>
      <w:r w:rsidRPr="009B32D5">
        <w:rPr>
          <w:rFonts w:ascii="Calibri" w:eastAsia="Times New Roman" w:hAnsi="Calibri" w:cs="Calibri"/>
          <w:color w:val="000000"/>
          <w:sz w:val="24"/>
          <w:szCs w:val="24"/>
        </w:rPr>
        <w:t>through</w:t>
      </w:r>
      <w:r w:rsidRPr="009B32D5">
        <w:rPr>
          <w:rFonts w:ascii="Calibri" w:eastAsia="Times New Roman" w:hAnsi="Calibri" w:cs="Calibri"/>
          <w:color w:val="000000"/>
          <w:sz w:val="24"/>
          <w:szCs w:val="24"/>
        </w:rPr>
        <w:t xml:space="preserve"> what is the best response to pick out of rules form other theories. </w:t>
      </w:r>
    </w:p>
    <w:p w14:paraId="0582CBBB" w14:textId="77777777" w:rsidR="009B32D5" w:rsidRPr="009B32D5" w:rsidRDefault="009B32D5" w:rsidP="009B32D5">
      <w:pPr>
        <w:spacing w:after="240" w:line="240" w:lineRule="auto"/>
        <w:rPr>
          <w:rFonts w:ascii="Times New Roman" w:eastAsia="Times New Roman" w:hAnsi="Times New Roman" w:cs="Times New Roman"/>
          <w:sz w:val="24"/>
          <w:szCs w:val="24"/>
        </w:rPr>
      </w:pPr>
      <w:r w:rsidRPr="009B32D5">
        <w:rPr>
          <w:rFonts w:ascii="Times New Roman" w:eastAsia="Times New Roman" w:hAnsi="Times New Roman" w:cs="Times New Roman"/>
          <w:sz w:val="24"/>
          <w:szCs w:val="24"/>
        </w:rPr>
        <w:br/>
      </w:r>
      <w:r w:rsidRPr="009B32D5">
        <w:rPr>
          <w:rFonts w:ascii="Times New Roman" w:eastAsia="Times New Roman" w:hAnsi="Times New Roman" w:cs="Times New Roman"/>
          <w:sz w:val="24"/>
          <w:szCs w:val="24"/>
        </w:rPr>
        <w:br/>
      </w:r>
    </w:p>
    <w:p w14:paraId="05CE8500" w14:textId="77777777" w:rsidR="009B32D5" w:rsidRPr="009B32D5" w:rsidRDefault="009B32D5" w:rsidP="009B32D5">
      <w:pPr>
        <w:spacing w:after="0" w:line="240" w:lineRule="auto"/>
        <w:rPr>
          <w:rFonts w:ascii="Times New Roman" w:eastAsia="Times New Roman" w:hAnsi="Times New Roman" w:cs="Times New Roman"/>
          <w:sz w:val="24"/>
          <w:szCs w:val="24"/>
        </w:rPr>
      </w:pPr>
      <w:r w:rsidRPr="009B32D5">
        <w:rPr>
          <w:rFonts w:ascii="Calibri" w:eastAsia="Times New Roman" w:hAnsi="Calibri" w:cs="Calibri"/>
          <w:color w:val="000000"/>
          <w:sz w:val="28"/>
          <w:szCs w:val="28"/>
          <w:u w:val="single"/>
        </w:rPr>
        <w:t>References:</w:t>
      </w:r>
    </w:p>
    <w:p w14:paraId="5ED11017" w14:textId="77777777" w:rsidR="009B32D5" w:rsidRPr="009B32D5" w:rsidRDefault="009B32D5" w:rsidP="009B32D5">
      <w:pPr>
        <w:numPr>
          <w:ilvl w:val="0"/>
          <w:numId w:val="1"/>
        </w:numPr>
        <w:spacing w:after="0" w:line="480" w:lineRule="auto"/>
        <w:textAlignment w:val="baseline"/>
        <w:rPr>
          <w:rFonts w:ascii="Calibri" w:eastAsia="Times New Roman" w:hAnsi="Calibri" w:cs="Calibri"/>
          <w:color w:val="000000"/>
          <w:sz w:val="24"/>
          <w:szCs w:val="24"/>
        </w:rPr>
      </w:pPr>
      <w:r w:rsidRPr="009B32D5">
        <w:rPr>
          <w:rFonts w:ascii="Calibri" w:eastAsia="Times New Roman" w:hAnsi="Calibri" w:cs="Calibri"/>
          <w:color w:val="000000"/>
          <w:sz w:val="24"/>
          <w:szCs w:val="24"/>
        </w:rPr>
        <w:t xml:space="preserve">Alkis Kotsonis. “Can Aristotle’s Virtue Ethics Provide Explicit Moral Action Guidance?” </w:t>
      </w:r>
      <w:r w:rsidRPr="009B32D5">
        <w:rPr>
          <w:rFonts w:ascii="Calibri" w:eastAsia="Times New Roman" w:hAnsi="Calibri" w:cs="Calibri"/>
          <w:i/>
          <w:iCs/>
          <w:color w:val="000000"/>
          <w:sz w:val="24"/>
          <w:szCs w:val="24"/>
        </w:rPr>
        <w:t>Academia.edu</w:t>
      </w:r>
      <w:r w:rsidRPr="009B32D5">
        <w:rPr>
          <w:rFonts w:ascii="Calibri" w:eastAsia="Times New Roman" w:hAnsi="Calibri" w:cs="Calibri"/>
          <w:color w:val="000000"/>
          <w:sz w:val="24"/>
          <w:szCs w:val="24"/>
        </w:rPr>
        <w:t>, 2021, www.academia.edu/36347654/Can_Aristotles_Virtue_Ethics_Provide_Explicit_Moral_Action_Guidance. Accessed 22 Feb. 2021.</w:t>
      </w:r>
    </w:p>
    <w:p w14:paraId="156319F3" w14:textId="77777777" w:rsidR="009B32D5" w:rsidRPr="009B32D5" w:rsidRDefault="009B32D5" w:rsidP="009B32D5">
      <w:pPr>
        <w:numPr>
          <w:ilvl w:val="0"/>
          <w:numId w:val="1"/>
        </w:numPr>
        <w:spacing w:after="0" w:line="480" w:lineRule="auto"/>
        <w:textAlignment w:val="baseline"/>
        <w:rPr>
          <w:rFonts w:ascii="Times New Roman" w:eastAsia="Times New Roman" w:hAnsi="Times New Roman" w:cs="Times New Roman"/>
          <w:color w:val="000000"/>
          <w:sz w:val="24"/>
          <w:szCs w:val="24"/>
        </w:rPr>
      </w:pPr>
      <w:r w:rsidRPr="009B32D5">
        <w:rPr>
          <w:rFonts w:ascii="Times New Roman" w:eastAsia="Times New Roman" w:hAnsi="Times New Roman" w:cs="Times New Roman"/>
          <w:color w:val="000000"/>
          <w:sz w:val="24"/>
          <w:szCs w:val="24"/>
        </w:rPr>
        <w:t xml:space="preserve">Annas, Julia. </w:t>
      </w:r>
      <w:r w:rsidRPr="009B32D5">
        <w:rPr>
          <w:rFonts w:ascii="Times New Roman" w:eastAsia="Times New Roman" w:hAnsi="Times New Roman" w:cs="Times New Roman"/>
          <w:i/>
          <w:iCs/>
          <w:color w:val="000000"/>
          <w:sz w:val="24"/>
          <w:szCs w:val="24"/>
        </w:rPr>
        <w:t>Virtue Ethics</w:t>
      </w:r>
      <w:r w:rsidRPr="009B32D5">
        <w:rPr>
          <w:rFonts w:ascii="Times New Roman" w:eastAsia="Times New Roman" w:hAnsi="Times New Roman" w:cs="Times New Roman"/>
          <w:color w:val="000000"/>
          <w:sz w:val="24"/>
          <w:szCs w:val="24"/>
        </w:rPr>
        <w:t xml:space="preserve">. </w:t>
      </w:r>
      <w:r w:rsidRPr="009B32D5">
        <w:rPr>
          <w:rFonts w:ascii="Times New Roman" w:eastAsia="Times New Roman" w:hAnsi="Times New Roman" w:cs="Times New Roman"/>
          <w:i/>
          <w:iCs/>
          <w:color w:val="000000"/>
          <w:sz w:val="24"/>
          <w:szCs w:val="24"/>
        </w:rPr>
        <w:t>Oxford Handbooks Online</w:t>
      </w:r>
      <w:r w:rsidRPr="009B32D5">
        <w:rPr>
          <w:rFonts w:ascii="Times New Roman" w:eastAsia="Times New Roman" w:hAnsi="Times New Roman" w:cs="Times New Roman"/>
          <w:color w:val="000000"/>
          <w:sz w:val="24"/>
          <w:szCs w:val="24"/>
        </w:rPr>
        <w:t>, Oxford University Press, 11 June 2007, arizona.pure.elsevier.com/en/publications/virtue-ethics.</w:t>
      </w:r>
    </w:p>
    <w:p w14:paraId="3C3166BF" w14:textId="254276AD" w:rsidR="009B32D5" w:rsidRPr="009B32D5" w:rsidRDefault="009B32D5" w:rsidP="009B32D5">
      <w:pPr>
        <w:pStyle w:val="ListParagraph"/>
        <w:numPr>
          <w:ilvl w:val="0"/>
          <w:numId w:val="1"/>
        </w:numPr>
        <w:spacing w:after="0" w:line="480" w:lineRule="auto"/>
        <w:rPr>
          <w:rFonts w:ascii="Times New Roman" w:eastAsia="Times New Roman" w:hAnsi="Times New Roman" w:cs="Times New Roman"/>
          <w:sz w:val="24"/>
          <w:szCs w:val="24"/>
        </w:rPr>
      </w:pPr>
      <w:r w:rsidRPr="009B32D5">
        <w:rPr>
          <w:rFonts w:ascii="Times New Roman" w:eastAsia="Times New Roman" w:hAnsi="Times New Roman" w:cs="Times New Roman"/>
          <w:sz w:val="24"/>
          <w:szCs w:val="24"/>
        </w:rPr>
        <w:t xml:space="preserve">“BBC - Ethics - Introduction to Ethics: Virtue Ethics.” </w:t>
      </w:r>
      <w:r w:rsidRPr="009B32D5">
        <w:rPr>
          <w:rFonts w:ascii="Times New Roman" w:eastAsia="Times New Roman" w:hAnsi="Times New Roman" w:cs="Times New Roman"/>
          <w:i/>
          <w:iCs/>
          <w:sz w:val="24"/>
          <w:szCs w:val="24"/>
        </w:rPr>
        <w:t>Bbc.co.uk</w:t>
      </w:r>
      <w:r w:rsidRPr="009B32D5">
        <w:rPr>
          <w:rFonts w:ascii="Times New Roman" w:eastAsia="Times New Roman" w:hAnsi="Times New Roman" w:cs="Times New Roman"/>
          <w:sz w:val="24"/>
          <w:szCs w:val="24"/>
        </w:rPr>
        <w:t xml:space="preserve">, 2014, </w:t>
      </w:r>
      <w:r w:rsidR="004C5618" w:rsidRPr="009B32D5">
        <w:rPr>
          <w:rFonts w:ascii="Times New Roman" w:eastAsia="Times New Roman" w:hAnsi="Times New Roman" w:cs="Times New Roman"/>
          <w:sz w:val="24"/>
          <w:szCs w:val="24"/>
        </w:rPr>
        <w:t>www.bbc.co.uk/ethics/introduction/virtue.shtml#:~:text=Virtue%20ethics%20is%20person%20rather%20than%20action%20based%3A%20it%20looks,the%20consequences%20of%20particular%20actions.</w:t>
      </w:r>
      <w:r w:rsidRPr="009B32D5">
        <w:rPr>
          <w:rFonts w:ascii="Times New Roman" w:eastAsia="Times New Roman" w:hAnsi="Times New Roman" w:cs="Times New Roman"/>
          <w:sz w:val="24"/>
          <w:szCs w:val="24"/>
        </w:rPr>
        <w:t xml:space="preserve"> Accessed 27 Feb. 2021.</w:t>
      </w:r>
    </w:p>
    <w:p w14:paraId="24AB094D" w14:textId="77777777" w:rsidR="009B32D5" w:rsidRDefault="009B32D5" w:rsidP="009B32D5">
      <w:pPr>
        <w:spacing w:after="0" w:line="480" w:lineRule="auto"/>
        <w:textAlignment w:val="baseline"/>
        <w:rPr>
          <w:rFonts w:ascii="Times New Roman" w:eastAsia="Times New Roman" w:hAnsi="Times New Roman" w:cs="Times New Roman"/>
          <w:color w:val="000000"/>
          <w:sz w:val="24"/>
          <w:szCs w:val="24"/>
        </w:rPr>
      </w:pPr>
    </w:p>
    <w:p w14:paraId="63843169" w14:textId="69455A6D" w:rsidR="009B32D5" w:rsidRPr="009B32D5" w:rsidRDefault="009B32D5" w:rsidP="009B32D5">
      <w:pPr>
        <w:numPr>
          <w:ilvl w:val="0"/>
          <w:numId w:val="1"/>
        </w:numPr>
        <w:spacing w:after="0" w:line="480" w:lineRule="auto"/>
        <w:textAlignment w:val="baseline"/>
        <w:rPr>
          <w:rFonts w:ascii="Times New Roman" w:eastAsia="Times New Roman" w:hAnsi="Times New Roman" w:cs="Times New Roman"/>
          <w:color w:val="000000"/>
          <w:sz w:val="24"/>
          <w:szCs w:val="24"/>
        </w:rPr>
      </w:pPr>
      <w:r w:rsidRPr="009B32D5">
        <w:rPr>
          <w:rFonts w:ascii="Times New Roman" w:eastAsia="Times New Roman" w:hAnsi="Times New Roman" w:cs="Times New Roman"/>
          <w:color w:val="000000"/>
          <w:sz w:val="24"/>
          <w:szCs w:val="24"/>
        </w:rPr>
        <w:t xml:space="preserve">Fisher, Andrew, and Mark Dimmock. “Aristotelian Virtue Ethics.” </w:t>
      </w:r>
      <w:r w:rsidRPr="009B32D5">
        <w:rPr>
          <w:rFonts w:ascii="Times New Roman" w:eastAsia="Times New Roman" w:hAnsi="Times New Roman" w:cs="Times New Roman"/>
          <w:i/>
          <w:iCs/>
          <w:color w:val="000000"/>
          <w:sz w:val="24"/>
          <w:szCs w:val="24"/>
        </w:rPr>
        <w:t>Okstate.edu</w:t>
      </w:r>
      <w:r w:rsidRPr="009B32D5">
        <w:rPr>
          <w:rFonts w:ascii="Times New Roman" w:eastAsia="Times New Roman" w:hAnsi="Times New Roman" w:cs="Times New Roman"/>
          <w:color w:val="000000"/>
          <w:sz w:val="24"/>
          <w:szCs w:val="24"/>
        </w:rPr>
        <w:t>, Tulsa Community College, 18 Jan. 2021, open.library.okstate.edu/introphilosophy/chapter/virtue-ethics/. Accessed 22 Feb. 2021.</w:t>
      </w:r>
    </w:p>
    <w:p w14:paraId="6168727E" w14:textId="77777777" w:rsidR="009B32D5" w:rsidRPr="009B32D5" w:rsidRDefault="009B32D5" w:rsidP="009B32D5">
      <w:pPr>
        <w:numPr>
          <w:ilvl w:val="0"/>
          <w:numId w:val="1"/>
        </w:numPr>
        <w:spacing w:after="0" w:line="480" w:lineRule="auto"/>
        <w:textAlignment w:val="baseline"/>
        <w:rPr>
          <w:rFonts w:ascii="Times New Roman" w:eastAsia="Times New Roman" w:hAnsi="Times New Roman" w:cs="Times New Roman"/>
          <w:color w:val="000000"/>
          <w:sz w:val="24"/>
          <w:szCs w:val="24"/>
        </w:rPr>
      </w:pPr>
      <w:r w:rsidRPr="009B32D5">
        <w:rPr>
          <w:rFonts w:ascii="Times New Roman" w:eastAsia="Times New Roman" w:hAnsi="Times New Roman" w:cs="Times New Roman"/>
          <w:color w:val="000000"/>
          <w:sz w:val="24"/>
          <w:szCs w:val="24"/>
        </w:rPr>
        <w:t xml:space="preserve">https://www.facebook.com/mereliberty. “What Is the Golden Mean in Philosophy? | Mere Liberty.” </w:t>
      </w:r>
      <w:r w:rsidRPr="009B32D5">
        <w:rPr>
          <w:rFonts w:ascii="Times New Roman" w:eastAsia="Times New Roman" w:hAnsi="Times New Roman" w:cs="Times New Roman"/>
          <w:i/>
          <w:iCs/>
          <w:color w:val="000000"/>
          <w:sz w:val="24"/>
          <w:szCs w:val="24"/>
        </w:rPr>
        <w:t>Mere Liberty</w:t>
      </w:r>
      <w:r w:rsidRPr="009B32D5">
        <w:rPr>
          <w:rFonts w:ascii="Times New Roman" w:eastAsia="Times New Roman" w:hAnsi="Times New Roman" w:cs="Times New Roman"/>
          <w:color w:val="000000"/>
          <w:sz w:val="24"/>
          <w:szCs w:val="24"/>
        </w:rPr>
        <w:t>, 3 Mar. 2018, mereliberty.com/philosophy/golden-mean-philosophy/. Accessed 27 Feb. 2021.</w:t>
      </w:r>
    </w:p>
    <w:p w14:paraId="7EFD3472" w14:textId="77777777" w:rsidR="009B32D5" w:rsidRPr="009B32D5" w:rsidRDefault="009B32D5" w:rsidP="009B32D5">
      <w:pPr>
        <w:numPr>
          <w:ilvl w:val="0"/>
          <w:numId w:val="1"/>
        </w:numPr>
        <w:spacing w:after="0" w:line="480" w:lineRule="auto"/>
        <w:textAlignment w:val="baseline"/>
        <w:rPr>
          <w:rFonts w:ascii="Times New Roman" w:eastAsia="Times New Roman" w:hAnsi="Times New Roman" w:cs="Times New Roman"/>
          <w:color w:val="000000"/>
          <w:sz w:val="24"/>
          <w:szCs w:val="24"/>
        </w:rPr>
      </w:pPr>
      <w:r w:rsidRPr="009B32D5">
        <w:rPr>
          <w:rFonts w:ascii="Times New Roman" w:eastAsia="Times New Roman" w:hAnsi="Times New Roman" w:cs="Times New Roman"/>
          <w:color w:val="000000"/>
          <w:sz w:val="24"/>
          <w:szCs w:val="24"/>
        </w:rPr>
        <w:t xml:space="preserve">Kraut, Richard. “Aristotle’s Ethics (Stanford Encyclopedia of Philosophy).” </w:t>
      </w:r>
      <w:r w:rsidRPr="009B32D5">
        <w:rPr>
          <w:rFonts w:ascii="Times New Roman" w:eastAsia="Times New Roman" w:hAnsi="Times New Roman" w:cs="Times New Roman"/>
          <w:i/>
          <w:iCs/>
          <w:color w:val="000000"/>
          <w:sz w:val="24"/>
          <w:szCs w:val="24"/>
        </w:rPr>
        <w:t>Stanford.edu</w:t>
      </w:r>
      <w:r w:rsidRPr="009B32D5">
        <w:rPr>
          <w:rFonts w:ascii="Times New Roman" w:eastAsia="Times New Roman" w:hAnsi="Times New Roman" w:cs="Times New Roman"/>
          <w:color w:val="000000"/>
          <w:sz w:val="24"/>
          <w:szCs w:val="24"/>
        </w:rPr>
        <w:t>, 2018, plato.stanford.edu/entries/aristotle-ethics/. Accessed 27 Feb. 2021.</w:t>
      </w:r>
    </w:p>
    <w:p w14:paraId="52D1F01A" w14:textId="77777777" w:rsidR="009B32D5" w:rsidRPr="009B32D5" w:rsidRDefault="009B32D5" w:rsidP="009B32D5">
      <w:pPr>
        <w:numPr>
          <w:ilvl w:val="0"/>
          <w:numId w:val="1"/>
        </w:numPr>
        <w:spacing w:after="0" w:line="480" w:lineRule="auto"/>
        <w:textAlignment w:val="baseline"/>
        <w:rPr>
          <w:rFonts w:ascii="Times New Roman" w:eastAsia="Times New Roman" w:hAnsi="Times New Roman" w:cs="Times New Roman"/>
          <w:color w:val="000000"/>
          <w:sz w:val="24"/>
          <w:szCs w:val="24"/>
        </w:rPr>
      </w:pPr>
      <w:r w:rsidRPr="009B32D5">
        <w:rPr>
          <w:rFonts w:ascii="Times New Roman" w:eastAsia="Times New Roman" w:hAnsi="Times New Roman" w:cs="Times New Roman"/>
          <w:color w:val="000000"/>
          <w:sz w:val="24"/>
          <w:szCs w:val="24"/>
        </w:rPr>
        <w:t xml:space="preserve">“The Internet Classics Archive | Nicomachean Ethics by Aristotle.” </w:t>
      </w:r>
      <w:r w:rsidRPr="009B32D5">
        <w:rPr>
          <w:rFonts w:ascii="Times New Roman" w:eastAsia="Times New Roman" w:hAnsi="Times New Roman" w:cs="Times New Roman"/>
          <w:i/>
          <w:iCs/>
          <w:color w:val="000000"/>
          <w:sz w:val="24"/>
          <w:szCs w:val="24"/>
        </w:rPr>
        <w:t>Mit.edu</w:t>
      </w:r>
      <w:r w:rsidRPr="009B32D5">
        <w:rPr>
          <w:rFonts w:ascii="Times New Roman" w:eastAsia="Times New Roman" w:hAnsi="Times New Roman" w:cs="Times New Roman"/>
          <w:color w:val="000000"/>
          <w:sz w:val="24"/>
          <w:szCs w:val="24"/>
        </w:rPr>
        <w:t>, 2021, classics.mit.edu/Aristotle/nicomachaen.2.ii.html. Accessed 25 Feb. 2021.</w:t>
      </w:r>
    </w:p>
    <w:p w14:paraId="53C57DFC" w14:textId="5AF4E47E" w:rsidR="00F111CD" w:rsidRPr="009B32D5" w:rsidRDefault="009B32D5" w:rsidP="009B32D5">
      <w:r w:rsidRPr="009B32D5">
        <w:rPr>
          <w:rFonts w:ascii="Times New Roman" w:eastAsia="Times New Roman" w:hAnsi="Times New Roman" w:cs="Times New Roman"/>
          <w:color w:val="000000"/>
          <w:sz w:val="24"/>
          <w:szCs w:val="24"/>
        </w:rPr>
        <w:t xml:space="preserve">“Virtue Ethics | Internet Encyclopedia of Philosophy.” </w:t>
      </w:r>
      <w:r w:rsidRPr="009B32D5">
        <w:rPr>
          <w:rFonts w:ascii="Times New Roman" w:eastAsia="Times New Roman" w:hAnsi="Times New Roman" w:cs="Times New Roman"/>
          <w:i/>
          <w:iCs/>
          <w:color w:val="000000"/>
          <w:sz w:val="24"/>
          <w:szCs w:val="24"/>
        </w:rPr>
        <w:t>Utm.edu</w:t>
      </w:r>
      <w:r w:rsidRPr="009B32D5">
        <w:rPr>
          <w:rFonts w:ascii="Times New Roman" w:eastAsia="Times New Roman" w:hAnsi="Times New Roman" w:cs="Times New Roman"/>
          <w:color w:val="000000"/>
          <w:sz w:val="24"/>
          <w:szCs w:val="24"/>
        </w:rPr>
        <w:t>, 2021, iep.utm.edu/virtue/#H4. Accessed 26 Feb. 2021.</w:t>
      </w:r>
    </w:p>
    <w:sectPr w:rsidR="00F111CD" w:rsidRPr="009B32D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0A64AE"/>
    <w:multiLevelType w:val="multilevel"/>
    <w:tmpl w:val="78804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32D5"/>
    <w:rsid w:val="004C5618"/>
    <w:rsid w:val="009B32D5"/>
    <w:rsid w:val="00F111C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336080"/>
  <w15:chartTrackingRefBased/>
  <w15:docId w15:val="{5C156D97-FB88-4D0D-A81C-D655EAE98F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B32D5"/>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9B32D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86028556">
      <w:bodyDiv w:val="1"/>
      <w:marLeft w:val="0"/>
      <w:marRight w:val="0"/>
      <w:marTop w:val="0"/>
      <w:marBottom w:val="0"/>
      <w:divBdr>
        <w:top w:val="none" w:sz="0" w:space="0" w:color="auto"/>
        <w:left w:val="none" w:sz="0" w:space="0" w:color="auto"/>
        <w:bottom w:val="none" w:sz="0" w:space="0" w:color="auto"/>
        <w:right w:val="none" w:sz="0" w:space="0" w:color="auto"/>
      </w:divBdr>
    </w:div>
    <w:div w:id="1807695360">
      <w:bodyDiv w:val="1"/>
      <w:marLeft w:val="0"/>
      <w:marRight w:val="0"/>
      <w:marTop w:val="0"/>
      <w:marBottom w:val="0"/>
      <w:divBdr>
        <w:top w:val="none" w:sz="0" w:space="0" w:color="auto"/>
        <w:left w:val="none" w:sz="0" w:space="0" w:color="auto"/>
        <w:bottom w:val="none" w:sz="0" w:space="0" w:color="auto"/>
        <w:right w:val="none" w:sz="0" w:space="0" w:color="auto"/>
      </w:divBdr>
      <w:divsChild>
        <w:div w:id="200543354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10" ma:contentTypeDescription="Create a new document." ma:contentTypeScope="" ma:versionID="c4c72a1e9fa4c646d0f191da19e81c31">
  <xsd:schema xmlns:xsd="http://www.w3.org/2001/XMLSchema" xmlns:xs="http://www.w3.org/2001/XMLSchema" xmlns:p="http://schemas.microsoft.com/office/2006/metadata/properties" xmlns:ns3="7b23fa32-4003-4364-bee1-595462966394" targetNamespace="http://schemas.microsoft.com/office/2006/metadata/properties" ma:root="true" ma:fieldsID="57a12cf6cee1ca25d68ac3ab64703786" ns3:_="">
    <xsd:import namespace="7b23fa32-4003-4364-bee1-59546296639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572AFF4-36C5-424D-86BA-25D52AF164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B457A6F-D26B-4CF0-ABE2-860511670747}">
  <ds:schemaRefs>
    <ds:schemaRef ds:uri="http://schemas.microsoft.com/sharepoint/v3/contenttype/forms"/>
  </ds:schemaRefs>
</ds:datastoreItem>
</file>

<file path=customXml/itemProps3.xml><?xml version="1.0" encoding="utf-8"?>
<ds:datastoreItem xmlns:ds="http://schemas.openxmlformats.org/officeDocument/2006/customXml" ds:itemID="{48288B10-2B41-4511-B53A-F0CE6CE3C98B}">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Pages>
  <Words>1625</Words>
  <Characters>9269</Characters>
  <Application>Microsoft Office Word</Application>
  <DocSecurity>0</DocSecurity>
  <Lines>77</Lines>
  <Paragraphs>21</Paragraphs>
  <ScaleCrop>false</ScaleCrop>
  <Company/>
  <LinksUpToDate>false</LinksUpToDate>
  <CharactersWithSpaces>10873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Bethany Watson (2003598)</dc:creator>
  <cp:keywords/>
  <dc:description/>
  <cp:lastModifiedBy>Bethany Watson (2003598)</cp:lastModifiedBy>
  <cp:revision>2</cp:revision>
  <dcterms:created xsi:type="dcterms:W3CDTF">2021-02-28T18:57:00Z</dcterms:created>
  <dcterms:modified xsi:type="dcterms:W3CDTF">2021-02-28T19:06:00Z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