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customXml/itemProps10.xml" ContentType="application/vnd.openxmlformats-officedocument.customXmlProperties+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0A916C" w14:textId="361AE148" w:rsidR="00E1666E" w:rsidRDefault="00BE3F82">
      <w:pPr>
        <w:pStyle w:val="NoSpacing"/>
        <w:spacing w:before="1540" w:after="240"/>
        <w:jc w:val="center"/>
        <w:rPr>
          <w:rFonts w:eastAsiaTheme="minorHAnsi"/>
          <w:color w:val="4472C4" w:themeColor="accent1"/>
          <w:lang w:val="en-GB"/>
        </w:rPr>
      </w:pPr>
      <w:r>
        <w:rPr>
          <w:noProof/>
          <w:color w:val="4472C4" w:themeColor="accent1"/>
        </w:rPr>
        <w:drawing>
          <wp:inline distT="0" distB="0" distL="0" distR="0" wp14:anchorId="40416112" wp14:editId="5C8B9347">
            <wp:extent cx="1988496" cy="781796"/>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67604" cy="891530"/>
                    </a:xfrm>
                    <a:prstGeom prst="rect">
                      <a:avLst/>
                    </a:prstGeom>
                    <a:noFill/>
                    <a:ln>
                      <a:noFill/>
                    </a:ln>
                  </pic:spPr>
                </pic:pic>
              </a:graphicData>
            </a:graphic>
          </wp:inline>
        </w:drawing>
      </w:r>
      <w:r w:rsidR="00A25F2B">
        <w:rPr>
          <w:rFonts w:eastAsiaTheme="minorHAnsi"/>
          <w:color w:val="4472C4" w:themeColor="accent1"/>
          <w:lang w:val="en-GB"/>
        </w:rPr>
        <w:t xml:space="preserve"> </w:t>
      </w:r>
    </w:p>
    <w:sdt>
      <w:sdtPr>
        <w:rPr>
          <w:rFonts w:eastAsiaTheme="minorHAnsi"/>
          <w:color w:val="4472C4" w:themeColor="accent1"/>
          <w:lang w:val="en-GB"/>
        </w:rPr>
        <w:id w:val="1202981078"/>
        <w:docPartObj>
          <w:docPartGallery w:val="Cover Pages"/>
          <w:docPartUnique/>
        </w:docPartObj>
      </w:sdtPr>
      <w:sdtEndPr>
        <w:rPr>
          <w:rFonts w:ascii="Arial" w:hAnsi="Arial" w:cs="Arial"/>
          <w:color w:val="auto"/>
        </w:rPr>
      </w:sdtEndPr>
      <w:sdtContent>
        <w:p w14:paraId="53BE2D9F" w14:textId="71BBEF3F" w:rsidR="00424C09" w:rsidRDefault="00424C09">
          <w:pPr>
            <w:pStyle w:val="NoSpacing"/>
            <w:spacing w:before="1540" w:after="240"/>
            <w:jc w:val="center"/>
            <w:rPr>
              <w:color w:val="4472C4" w:themeColor="accent1"/>
            </w:rPr>
          </w:pPr>
          <w:r>
            <w:rPr>
              <w:noProof/>
              <w:color w:val="4472C4" w:themeColor="accent1"/>
            </w:rPr>
            <w:drawing>
              <wp:inline distT="0" distB="0" distL="0" distR="0" wp14:anchorId="0DB6C765" wp14:editId="380C2B5C">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15DD9B1CD426424E9269237C7E0B9050"/>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1E91669" w14:textId="21ED39BB" w:rsidR="00424C09" w:rsidRDefault="00366230">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customer Relationship management emerging themes</w:t>
              </w:r>
            </w:p>
          </w:sdtContent>
        </w:sdt>
        <w:sdt>
          <w:sdtPr>
            <w:rPr>
              <w:color w:val="4472C4" w:themeColor="accent1"/>
              <w:sz w:val="28"/>
              <w:szCs w:val="28"/>
            </w:rPr>
            <w:alias w:val="Subtitle"/>
            <w:tag w:val=""/>
            <w:id w:val="328029620"/>
            <w:placeholder>
              <w:docPart w:val="ABFE3DC63329406985E4F59A2BEE09BF"/>
            </w:placeholder>
            <w:dataBinding w:prefixMappings="xmlns:ns0='http://purl.org/dc/elements/1.1/' xmlns:ns1='http://schemas.openxmlformats.org/package/2006/metadata/core-properties' " w:xpath="/ns1:coreProperties[1]/ns0:subject[1]" w:storeItemID="{6C3C8BC8-F283-45AE-878A-BAB7291924A1}"/>
            <w:text/>
          </w:sdtPr>
          <w:sdtContent>
            <w:p w14:paraId="260D9855" w14:textId="294A00C6" w:rsidR="00424C09" w:rsidRDefault="00366230">
              <w:pPr>
                <w:pStyle w:val="NoSpacing"/>
                <w:jc w:val="center"/>
                <w:rPr>
                  <w:color w:val="4472C4" w:themeColor="accent1"/>
                  <w:sz w:val="28"/>
                  <w:szCs w:val="28"/>
                </w:rPr>
              </w:pPr>
              <w:r>
                <w:rPr>
                  <w:color w:val="4472C4" w:themeColor="accent1"/>
                  <w:sz w:val="28"/>
                  <w:szCs w:val="28"/>
                </w:rPr>
                <w:t>Understanding and Engaging in the Customer Experience BMSW5103</w:t>
              </w:r>
            </w:p>
          </w:sdtContent>
        </w:sdt>
        <w:p w14:paraId="7299B4B7" w14:textId="3FF97A48" w:rsidR="00424C09" w:rsidRDefault="003E65EC">
          <w:pPr>
            <w:pStyle w:val="NoSpacing"/>
            <w:spacing w:before="480"/>
            <w:jc w:val="center"/>
            <w:rPr>
              <w:color w:val="4472C4" w:themeColor="accent1"/>
            </w:rPr>
          </w:pPr>
          <w:r>
            <w:rPr>
              <w:noProof/>
            </w:rPr>
            <mc:AlternateContent>
              <mc:Choice Requires="wps">
                <w:drawing>
                  <wp:anchor distT="0" distB="0" distL="114300" distR="114300" simplePos="0" relativeHeight="251658240" behindDoc="0" locked="0" layoutInCell="1" allowOverlap="1" wp14:anchorId="2DD9523F" wp14:editId="56E59106">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3565"/>
                    <wp:effectExtent l="0" t="0" r="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31510" cy="5835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386AC715" w14:textId="72017E1A" w:rsidR="00424C09" w:rsidRDefault="00424C09">
                                    <w:pPr>
                                      <w:pStyle w:val="NoSpacing"/>
                                      <w:spacing w:after="40"/>
                                      <w:jc w:val="center"/>
                                      <w:rPr>
                                        <w:caps/>
                                        <w:color w:val="4472C4" w:themeColor="accent1"/>
                                        <w:sz w:val="28"/>
                                        <w:szCs w:val="28"/>
                                      </w:rPr>
                                    </w:pPr>
                                    <w:r>
                                      <w:rPr>
                                        <w:caps/>
                                        <w:color w:val="4472C4" w:themeColor="accent1"/>
                                        <w:sz w:val="28"/>
                                        <w:szCs w:val="28"/>
                                      </w:rPr>
                                      <w:t>sabrina Reid 1920873</w:t>
                                    </w:r>
                                  </w:p>
                                </w:sdtContent>
                              </w:sdt>
                              <w:p w14:paraId="73645568" w14:textId="769F092B" w:rsidR="00424C09" w:rsidRDefault="007C18F2">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24C09">
                                      <w:rPr>
                                        <w:caps/>
                                        <w:color w:val="4472C4" w:themeColor="accent1"/>
                                      </w:rPr>
                                      <w:t>lecturer</w:t>
                                    </w:r>
                                    <w:r w:rsidR="001E22FD">
                                      <w:rPr>
                                        <w:caps/>
                                        <w:color w:val="4472C4" w:themeColor="accent1"/>
                                      </w:rPr>
                                      <w:t>s</w:t>
                                    </w:r>
                                    <w:r w:rsidR="00424C09">
                                      <w:rPr>
                                        <w:caps/>
                                        <w:color w:val="4472C4" w:themeColor="accent1"/>
                                      </w:rPr>
                                      <w:t>: Dr</w:t>
                                    </w:r>
                                    <w:r w:rsidR="00C90481">
                                      <w:rPr>
                                        <w:caps/>
                                        <w:color w:val="4472C4" w:themeColor="accent1"/>
                                      </w:rPr>
                                      <w:t xml:space="preserve"> eric osei &amp; Dr</w:t>
                                    </w:r>
                                    <w:r w:rsidR="00424C09">
                                      <w:rPr>
                                        <w:caps/>
                                        <w:color w:val="4472C4" w:themeColor="accent1"/>
                                      </w:rPr>
                                      <w:t xml:space="preserve"> Richmond lamptey</w:t>
                                    </w:r>
                                  </w:sdtContent>
                                </w:sdt>
                              </w:p>
                              <w:p w14:paraId="6B2D5C62" w14:textId="554B2CFD" w:rsidR="00424C09" w:rsidRDefault="007C18F2">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8E01E8">
                                      <w:rPr>
                                        <w:color w:val="4472C4" w:themeColor="accent1"/>
                                      </w:rPr>
                                      <w:t xml:space="preserve">4 </w:t>
                                    </w:r>
                                    <w:r w:rsidR="007B6B70">
                                      <w:rPr>
                                        <w:color w:val="4472C4" w:themeColor="accent1"/>
                                      </w:rPr>
                                      <w:t>APRIL 2022</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DD9523F" id="_x0000_t202" coordsize="21600,21600" o:spt="202" path="m,l,21600r21600,l21600,xe">
                    <v:stroke joinstyle="miter"/>
                    <v:path gradientshapeok="t" o:connecttype="rect"/>
                  </v:shapetype>
                  <v:shape id="Text Box 12" o:spid="_x0000_s1026" type="#_x0000_t202" style="position:absolute;left:0;text-align:left;margin-left:0;margin-top:0;width:451.3pt;height:45.95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386AC715" w14:textId="72017E1A" w:rsidR="00424C09" w:rsidRDefault="00424C09">
                              <w:pPr>
                                <w:pStyle w:val="NoSpacing"/>
                                <w:spacing w:after="40"/>
                                <w:jc w:val="center"/>
                                <w:rPr>
                                  <w:caps/>
                                  <w:color w:val="4472C4" w:themeColor="accent1"/>
                                  <w:sz w:val="28"/>
                                  <w:szCs w:val="28"/>
                                </w:rPr>
                              </w:pPr>
                              <w:r>
                                <w:rPr>
                                  <w:caps/>
                                  <w:color w:val="4472C4" w:themeColor="accent1"/>
                                  <w:sz w:val="28"/>
                                  <w:szCs w:val="28"/>
                                </w:rPr>
                                <w:t>sabrina Reid 1920873</w:t>
                              </w:r>
                            </w:p>
                          </w:sdtContent>
                        </w:sdt>
                        <w:p w14:paraId="73645568" w14:textId="769F092B" w:rsidR="00424C09" w:rsidRDefault="007C18F2">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24C09">
                                <w:rPr>
                                  <w:caps/>
                                  <w:color w:val="4472C4" w:themeColor="accent1"/>
                                </w:rPr>
                                <w:t>lecturer</w:t>
                              </w:r>
                              <w:r w:rsidR="001E22FD">
                                <w:rPr>
                                  <w:caps/>
                                  <w:color w:val="4472C4" w:themeColor="accent1"/>
                                </w:rPr>
                                <w:t>s</w:t>
                              </w:r>
                              <w:r w:rsidR="00424C09">
                                <w:rPr>
                                  <w:caps/>
                                  <w:color w:val="4472C4" w:themeColor="accent1"/>
                                </w:rPr>
                                <w:t>: Dr</w:t>
                              </w:r>
                              <w:r w:rsidR="00C90481">
                                <w:rPr>
                                  <w:caps/>
                                  <w:color w:val="4472C4" w:themeColor="accent1"/>
                                </w:rPr>
                                <w:t xml:space="preserve"> eric osei &amp; Dr</w:t>
                              </w:r>
                              <w:r w:rsidR="00424C09">
                                <w:rPr>
                                  <w:caps/>
                                  <w:color w:val="4472C4" w:themeColor="accent1"/>
                                </w:rPr>
                                <w:t xml:space="preserve"> Richmond lamptey</w:t>
                              </w:r>
                            </w:sdtContent>
                          </w:sdt>
                        </w:p>
                        <w:p w14:paraId="6B2D5C62" w14:textId="554B2CFD" w:rsidR="00424C09" w:rsidRDefault="007C18F2">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8E01E8">
                                <w:rPr>
                                  <w:color w:val="4472C4" w:themeColor="accent1"/>
                                </w:rPr>
                                <w:t xml:space="preserve">4 </w:t>
                              </w:r>
                              <w:r w:rsidR="007B6B70">
                                <w:rPr>
                                  <w:color w:val="4472C4" w:themeColor="accent1"/>
                                </w:rPr>
                                <w:t>APRIL 2022</w:t>
                              </w:r>
                            </w:sdtContent>
                          </w:sdt>
                        </w:p>
                      </w:txbxContent>
                    </v:textbox>
                    <w10:wrap anchorx="margin" anchory="page"/>
                  </v:shape>
                </w:pict>
              </mc:Fallback>
            </mc:AlternateContent>
          </w:r>
          <w:r w:rsidR="00424C09">
            <w:rPr>
              <w:noProof/>
              <w:color w:val="4472C4" w:themeColor="accent1"/>
            </w:rPr>
            <w:drawing>
              <wp:inline distT="0" distB="0" distL="0" distR="0" wp14:anchorId="034F1505" wp14:editId="0BE619FD">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4"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4750412" w14:textId="36B32EAD" w:rsidR="006C7EC5" w:rsidRPr="006C7EC5" w:rsidRDefault="00424C09" w:rsidP="006C7EC5">
          <w:pPr>
            <w:rPr>
              <w:rFonts w:ascii="Arial" w:hAnsi="Arial" w:cs="Arial"/>
            </w:rPr>
          </w:pPr>
          <w:r w:rsidRPr="0010613D">
            <w:rPr>
              <w:rFonts w:ascii="Arial" w:hAnsi="Arial" w:cs="Arial"/>
            </w:rPr>
            <w:br w:type="page"/>
          </w:r>
        </w:p>
      </w:sdtContent>
    </w:sdt>
    <w:sdt>
      <w:sdtPr>
        <w:rPr>
          <w:rFonts w:asciiTheme="minorHAnsi" w:eastAsiaTheme="minorHAnsi" w:hAnsiTheme="minorHAnsi" w:cstheme="minorBidi"/>
          <w:color w:val="auto"/>
          <w:sz w:val="22"/>
          <w:szCs w:val="22"/>
          <w:lang w:val="en-GB"/>
        </w:rPr>
        <w:id w:val="-304705759"/>
        <w:docPartObj>
          <w:docPartGallery w:val="Table of Contents"/>
          <w:docPartUnique/>
        </w:docPartObj>
      </w:sdtPr>
      <w:sdtEndPr>
        <w:rPr>
          <w:b/>
          <w:bCs/>
          <w:noProof/>
        </w:rPr>
      </w:sdtEndPr>
      <w:sdtContent>
        <w:p w14:paraId="746124F1" w14:textId="7D566848" w:rsidR="00DC5457" w:rsidRPr="00DC5457" w:rsidRDefault="00DC5457">
          <w:pPr>
            <w:pStyle w:val="TOCHeading"/>
            <w:rPr>
              <w:rFonts w:ascii="Arial" w:hAnsi="Arial" w:cs="Arial"/>
            </w:rPr>
          </w:pPr>
          <w:r w:rsidRPr="00DC5457">
            <w:rPr>
              <w:rFonts w:ascii="Arial" w:hAnsi="Arial" w:cs="Arial"/>
            </w:rPr>
            <w:t>Table of Contents</w:t>
          </w:r>
        </w:p>
        <w:p w14:paraId="01BAE36D" w14:textId="12158ECA" w:rsidR="00DC5457" w:rsidRDefault="00DC5457">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0482350" w:history="1">
            <w:r w:rsidRPr="002D18BE">
              <w:rPr>
                <w:rStyle w:val="Hyperlink"/>
                <w:rFonts w:ascii="Arial" w:hAnsi="Arial" w:cs="Arial"/>
                <w:noProof/>
                <w:lang w:eastAsia="en-GB"/>
              </w:rPr>
              <w:t>Introduction</w:t>
            </w:r>
            <w:r>
              <w:rPr>
                <w:noProof/>
                <w:webHidden/>
              </w:rPr>
              <w:tab/>
            </w:r>
            <w:r>
              <w:rPr>
                <w:noProof/>
                <w:webHidden/>
              </w:rPr>
              <w:fldChar w:fldCharType="begin"/>
            </w:r>
            <w:r>
              <w:rPr>
                <w:noProof/>
                <w:webHidden/>
              </w:rPr>
              <w:instrText xml:space="preserve"> PAGEREF _Toc100482350 \h </w:instrText>
            </w:r>
            <w:r>
              <w:rPr>
                <w:noProof/>
                <w:webHidden/>
              </w:rPr>
            </w:r>
            <w:r>
              <w:rPr>
                <w:noProof/>
                <w:webHidden/>
              </w:rPr>
              <w:fldChar w:fldCharType="separate"/>
            </w:r>
            <w:r>
              <w:rPr>
                <w:noProof/>
                <w:webHidden/>
              </w:rPr>
              <w:t>3</w:t>
            </w:r>
            <w:r>
              <w:rPr>
                <w:noProof/>
                <w:webHidden/>
              </w:rPr>
              <w:fldChar w:fldCharType="end"/>
            </w:r>
          </w:hyperlink>
        </w:p>
        <w:p w14:paraId="79B373B5" w14:textId="19D13C37" w:rsidR="00DC5457" w:rsidRDefault="007C18F2">
          <w:pPr>
            <w:pStyle w:val="TOC2"/>
            <w:tabs>
              <w:tab w:val="right" w:leader="dot" w:pos="9016"/>
            </w:tabs>
            <w:rPr>
              <w:rFonts w:eastAsiaTheme="minorEastAsia"/>
              <w:noProof/>
              <w:lang w:eastAsia="en-GB"/>
            </w:rPr>
          </w:pPr>
          <w:hyperlink w:anchor="_Toc100482351" w:history="1">
            <w:r w:rsidR="00DC5457" w:rsidRPr="002D18BE">
              <w:rPr>
                <w:rStyle w:val="Hyperlink"/>
                <w:rFonts w:ascii="Arial" w:hAnsi="Arial" w:cs="Arial"/>
                <w:noProof/>
                <w:lang w:eastAsia="en-GB"/>
              </w:rPr>
              <w:t>Report</w:t>
            </w:r>
            <w:r w:rsidR="00DC5457">
              <w:rPr>
                <w:noProof/>
                <w:webHidden/>
              </w:rPr>
              <w:tab/>
            </w:r>
            <w:r w:rsidR="00DC5457">
              <w:rPr>
                <w:noProof/>
                <w:webHidden/>
              </w:rPr>
              <w:fldChar w:fldCharType="begin"/>
            </w:r>
            <w:r w:rsidR="00DC5457">
              <w:rPr>
                <w:noProof/>
                <w:webHidden/>
              </w:rPr>
              <w:instrText xml:space="preserve"> PAGEREF _Toc100482351 \h </w:instrText>
            </w:r>
            <w:r w:rsidR="00DC5457">
              <w:rPr>
                <w:noProof/>
                <w:webHidden/>
              </w:rPr>
            </w:r>
            <w:r w:rsidR="00DC5457">
              <w:rPr>
                <w:noProof/>
                <w:webHidden/>
              </w:rPr>
              <w:fldChar w:fldCharType="separate"/>
            </w:r>
            <w:r w:rsidR="00DC5457">
              <w:rPr>
                <w:noProof/>
                <w:webHidden/>
              </w:rPr>
              <w:t>3</w:t>
            </w:r>
            <w:r w:rsidR="00DC5457">
              <w:rPr>
                <w:noProof/>
                <w:webHidden/>
              </w:rPr>
              <w:fldChar w:fldCharType="end"/>
            </w:r>
          </w:hyperlink>
        </w:p>
        <w:p w14:paraId="746ADFEA" w14:textId="683CDAC1" w:rsidR="00DC5457" w:rsidRDefault="007C18F2">
          <w:pPr>
            <w:pStyle w:val="TOC2"/>
            <w:tabs>
              <w:tab w:val="right" w:leader="dot" w:pos="9016"/>
            </w:tabs>
            <w:rPr>
              <w:rFonts w:eastAsiaTheme="minorEastAsia"/>
              <w:noProof/>
              <w:lang w:eastAsia="en-GB"/>
            </w:rPr>
          </w:pPr>
          <w:hyperlink w:anchor="_Toc100482352" w:history="1">
            <w:r w:rsidR="00DC5457" w:rsidRPr="002D18BE">
              <w:rPr>
                <w:rStyle w:val="Hyperlink"/>
                <w:rFonts w:ascii="Arial" w:hAnsi="Arial" w:cs="Arial"/>
                <w:noProof/>
                <w:lang w:eastAsia="en-GB"/>
              </w:rPr>
              <w:t>Customer Touchpoints</w:t>
            </w:r>
            <w:r w:rsidR="00DC5457">
              <w:rPr>
                <w:noProof/>
                <w:webHidden/>
              </w:rPr>
              <w:tab/>
            </w:r>
            <w:r w:rsidR="00DC5457">
              <w:rPr>
                <w:noProof/>
                <w:webHidden/>
              </w:rPr>
              <w:fldChar w:fldCharType="begin"/>
            </w:r>
            <w:r w:rsidR="00DC5457">
              <w:rPr>
                <w:noProof/>
                <w:webHidden/>
              </w:rPr>
              <w:instrText xml:space="preserve"> PAGEREF _Toc100482352 \h </w:instrText>
            </w:r>
            <w:r w:rsidR="00DC5457">
              <w:rPr>
                <w:noProof/>
                <w:webHidden/>
              </w:rPr>
            </w:r>
            <w:r w:rsidR="00DC5457">
              <w:rPr>
                <w:noProof/>
                <w:webHidden/>
              </w:rPr>
              <w:fldChar w:fldCharType="separate"/>
            </w:r>
            <w:r w:rsidR="00DC5457">
              <w:rPr>
                <w:noProof/>
                <w:webHidden/>
              </w:rPr>
              <w:t>3</w:t>
            </w:r>
            <w:r w:rsidR="00DC5457">
              <w:rPr>
                <w:noProof/>
                <w:webHidden/>
              </w:rPr>
              <w:fldChar w:fldCharType="end"/>
            </w:r>
          </w:hyperlink>
        </w:p>
        <w:p w14:paraId="431CF9D6" w14:textId="3392838D" w:rsidR="00DC5457" w:rsidRDefault="007C18F2">
          <w:pPr>
            <w:pStyle w:val="TOC2"/>
            <w:tabs>
              <w:tab w:val="right" w:leader="dot" w:pos="9016"/>
            </w:tabs>
            <w:rPr>
              <w:rFonts w:eastAsiaTheme="minorEastAsia"/>
              <w:noProof/>
              <w:lang w:eastAsia="en-GB"/>
            </w:rPr>
          </w:pPr>
          <w:hyperlink w:anchor="_Toc100482353" w:history="1">
            <w:r w:rsidR="00DC5457" w:rsidRPr="002D18BE">
              <w:rPr>
                <w:rStyle w:val="Hyperlink"/>
                <w:rFonts w:ascii="Arial" w:hAnsi="Arial" w:cs="Arial"/>
                <w:noProof/>
                <w:shd w:val="clear" w:color="auto" w:fill="FFFFFF"/>
                <w:lang w:eastAsia="en-GB"/>
              </w:rPr>
              <w:t>The Importance of Customer Touchpoints</w:t>
            </w:r>
            <w:r w:rsidR="00DC5457">
              <w:rPr>
                <w:noProof/>
                <w:webHidden/>
              </w:rPr>
              <w:tab/>
            </w:r>
            <w:r w:rsidR="00DC5457">
              <w:rPr>
                <w:noProof/>
                <w:webHidden/>
              </w:rPr>
              <w:fldChar w:fldCharType="begin"/>
            </w:r>
            <w:r w:rsidR="00DC5457">
              <w:rPr>
                <w:noProof/>
                <w:webHidden/>
              </w:rPr>
              <w:instrText xml:space="preserve"> PAGEREF _Toc100482353 \h </w:instrText>
            </w:r>
            <w:r w:rsidR="00DC5457">
              <w:rPr>
                <w:noProof/>
                <w:webHidden/>
              </w:rPr>
            </w:r>
            <w:r w:rsidR="00DC5457">
              <w:rPr>
                <w:noProof/>
                <w:webHidden/>
              </w:rPr>
              <w:fldChar w:fldCharType="separate"/>
            </w:r>
            <w:r w:rsidR="00DC5457">
              <w:rPr>
                <w:noProof/>
                <w:webHidden/>
              </w:rPr>
              <w:t>5</w:t>
            </w:r>
            <w:r w:rsidR="00DC5457">
              <w:rPr>
                <w:noProof/>
                <w:webHidden/>
              </w:rPr>
              <w:fldChar w:fldCharType="end"/>
            </w:r>
          </w:hyperlink>
        </w:p>
        <w:p w14:paraId="49A95AE3" w14:textId="4C5D19AF" w:rsidR="00DC5457" w:rsidRDefault="007C18F2">
          <w:pPr>
            <w:pStyle w:val="TOC2"/>
            <w:tabs>
              <w:tab w:val="right" w:leader="dot" w:pos="9016"/>
            </w:tabs>
            <w:rPr>
              <w:rFonts w:eastAsiaTheme="minorEastAsia"/>
              <w:noProof/>
              <w:lang w:eastAsia="en-GB"/>
            </w:rPr>
          </w:pPr>
          <w:hyperlink w:anchor="_Toc100482354" w:history="1">
            <w:r w:rsidR="00DC5457" w:rsidRPr="002D18BE">
              <w:rPr>
                <w:rStyle w:val="Hyperlink"/>
                <w:rFonts w:ascii="Arial" w:hAnsi="Arial" w:cs="Arial"/>
                <w:noProof/>
                <w:lang w:eastAsia="en-GB"/>
              </w:rPr>
              <w:t>The Customer Experience</w:t>
            </w:r>
            <w:r w:rsidR="00DC5457">
              <w:rPr>
                <w:noProof/>
                <w:webHidden/>
              </w:rPr>
              <w:tab/>
            </w:r>
            <w:r w:rsidR="00DC5457">
              <w:rPr>
                <w:noProof/>
                <w:webHidden/>
              </w:rPr>
              <w:fldChar w:fldCharType="begin"/>
            </w:r>
            <w:r w:rsidR="00DC5457">
              <w:rPr>
                <w:noProof/>
                <w:webHidden/>
              </w:rPr>
              <w:instrText xml:space="preserve"> PAGEREF _Toc100482354 \h </w:instrText>
            </w:r>
            <w:r w:rsidR="00DC5457">
              <w:rPr>
                <w:noProof/>
                <w:webHidden/>
              </w:rPr>
            </w:r>
            <w:r w:rsidR="00DC5457">
              <w:rPr>
                <w:noProof/>
                <w:webHidden/>
              </w:rPr>
              <w:fldChar w:fldCharType="separate"/>
            </w:r>
            <w:r w:rsidR="00DC5457">
              <w:rPr>
                <w:noProof/>
                <w:webHidden/>
              </w:rPr>
              <w:t>5</w:t>
            </w:r>
            <w:r w:rsidR="00DC5457">
              <w:rPr>
                <w:noProof/>
                <w:webHidden/>
              </w:rPr>
              <w:fldChar w:fldCharType="end"/>
            </w:r>
          </w:hyperlink>
        </w:p>
        <w:p w14:paraId="01108FA2" w14:textId="16D7A2B8" w:rsidR="00DC5457" w:rsidRDefault="007C18F2">
          <w:pPr>
            <w:pStyle w:val="TOC2"/>
            <w:tabs>
              <w:tab w:val="right" w:leader="dot" w:pos="9016"/>
            </w:tabs>
            <w:rPr>
              <w:rFonts w:eastAsiaTheme="minorEastAsia"/>
              <w:noProof/>
              <w:lang w:eastAsia="en-GB"/>
            </w:rPr>
          </w:pPr>
          <w:hyperlink w:anchor="_Toc100482355" w:history="1">
            <w:r w:rsidR="00DC5457" w:rsidRPr="002D18BE">
              <w:rPr>
                <w:rStyle w:val="Hyperlink"/>
                <w:rFonts w:ascii="Arial" w:hAnsi="Arial" w:cs="Arial"/>
                <w:noProof/>
                <w:lang w:eastAsia="en-GB"/>
              </w:rPr>
              <w:t>The Importance of The Customer Experience</w:t>
            </w:r>
            <w:r w:rsidR="00DC5457">
              <w:rPr>
                <w:noProof/>
                <w:webHidden/>
              </w:rPr>
              <w:tab/>
            </w:r>
            <w:r w:rsidR="00DC5457">
              <w:rPr>
                <w:noProof/>
                <w:webHidden/>
              </w:rPr>
              <w:fldChar w:fldCharType="begin"/>
            </w:r>
            <w:r w:rsidR="00DC5457">
              <w:rPr>
                <w:noProof/>
                <w:webHidden/>
              </w:rPr>
              <w:instrText xml:space="preserve"> PAGEREF _Toc100482355 \h </w:instrText>
            </w:r>
            <w:r w:rsidR="00DC5457">
              <w:rPr>
                <w:noProof/>
                <w:webHidden/>
              </w:rPr>
            </w:r>
            <w:r w:rsidR="00DC5457">
              <w:rPr>
                <w:noProof/>
                <w:webHidden/>
              </w:rPr>
              <w:fldChar w:fldCharType="separate"/>
            </w:r>
            <w:r w:rsidR="00DC5457">
              <w:rPr>
                <w:noProof/>
                <w:webHidden/>
              </w:rPr>
              <w:t>6</w:t>
            </w:r>
            <w:r w:rsidR="00DC5457">
              <w:rPr>
                <w:noProof/>
                <w:webHidden/>
              </w:rPr>
              <w:fldChar w:fldCharType="end"/>
            </w:r>
          </w:hyperlink>
        </w:p>
        <w:p w14:paraId="7362F32B" w14:textId="6CB26F1B" w:rsidR="00DC5457" w:rsidRDefault="007C18F2">
          <w:pPr>
            <w:pStyle w:val="TOC2"/>
            <w:tabs>
              <w:tab w:val="right" w:leader="dot" w:pos="9016"/>
            </w:tabs>
            <w:rPr>
              <w:rFonts w:eastAsiaTheme="minorEastAsia"/>
              <w:noProof/>
              <w:lang w:eastAsia="en-GB"/>
            </w:rPr>
          </w:pPr>
          <w:hyperlink w:anchor="_Toc100482356" w:history="1">
            <w:r w:rsidR="00DC5457" w:rsidRPr="002D18BE">
              <w:rPr>
                <w:rStyle w:val="Hyperlink"/>
                <w:rFonts w:ascii="Arial" w:hAnsi="Arial" w:cs="Arial"/>
                <w:noProof/>
                <w:lang w:eastAsia="en-GB"/>
              </w:rPr>
              <w:t>The Customer Brand Experience</w:t>
            </w:r>
            <w:r w:rsidR="00DC5457">
              <w:rPr>
                <w:noProof/>
                <w:webHidden/>
              </w:rPr>
              <w:tab/>
            </w:r>
            <w:r w:rsidR="00DC5457">
              <w:rPr>
                <w:noProof/>
                <w:webHidden/>
              </w:rPr>
              <w:fldChar w:fldCharType="begin"/>
            </w:r>
            <w:r w:rsidR="00DC5457">
              <w:rPr>
                <w:noProof/>
                <w:webHidden/>
              </w:rPr>
              <w:instrText xml:space="preserve"> PAGEREF _Toc100482356 \h </w:instrText>
            </w:r>
            <w:r w:rsidR="00DC5457">
              <w:rPr>
                <w:noProof/>
                <w:webHidden/>
              </w:rPr>
            </w:r>
            <w:r w:rsidR="00DC5457">
              <w:rPr>
                <w:noProof/>
                <w:webHidden/>
              </w:rPr>
              <w:fldChar w:fldCharType="separate"/>
            </w:r>
            <w:r w:rsidR="00DC5457">
              <w:rPr>
                <w:noProof/>
                <w:webHidden/>
              </w:rPr>
              <w:t>7</w:t>
            </w:r>
            <w:r w:rsidR="00DC5457">
              <w:rPr>
                <w:noProof/>
                <w:webHidden/>
              </w:rPr>
              <w:fldChar w:fldCharType="end"/>
            </w:r>
          </w:hyperlink>
        </w:p>
        <w:p w14:paraId="3617B71A" w14:textId="3F7AA16F" w:rsidR="00DC5457" w:rsidRDefault="007C18F2">
          <w:pPr>
            <w:pStyle w:val="TOC2"/>
            <w:tabs>
              <w:tab w:val="right" w:leader="dot" w:pos="9016"/>
            </w:tabs>
            <w:rPr>
              <w:rFonts w:eastAsiaTheme="minorEastAsia"/>
              <w:noProof/>
              <w:lang w:eastAsia="en-GB"/>
            </w:rPr>
          </w:pPr>
          <w:hyperlink w:anchor="_Toc100482357" w:history="1">
            <w:r w:rsidR="00DC5457" w:rsidRPr="002D18BE">
              <w:rPr>
                <w:rStyle w:val="Hyperlink"/>
                <w:rFonts w:ascii="Arial" w:hAnsi="Arial" w:cs="Arial"/>
                <w:noProof/>
                <w:lang w:eastAsia="en-GB"/>
              </w:rPr>
              <w:t>The Importance of The Customer Brand Experience</w:t>
            </w:r>
            <w:r w:rsidR="00DC5457">
              <w:rPr>
                <w:noProof/>
                <w:webHidden/>
              </w:rPr>
              <w:tab/>
            </w:r>
            <w:r w:rsidR="00DC5457">
              <w:rPr>
                <w:noProof/>
                <w:webHidden/>
              </w:rPr>
              <w:fldChar w:fldCharType="begin"/>
            </w:r>
            <w:r w:rsidR="00DC5457">
              <w:rPr>
                <w:noProof/>
                <w:webHidden/>
              </w:rPr>
              <w:instrText xml:space="preserve"> PAGEREF _Toc100482357 \h </w:instrText>
            </w:r>
            <w:r w:rsidR="00DC5457">
              <w:rPr>
                <w:noProof/>
                <w:webHidden/>
              </w:rPr>
            </w:r>
            <w:r w:rsidR="00DC5457">
              <w:rPr>
                <w:noProof/>
                <w:webHidden/>
              </w:rPr>
              <w:fldChar w:fldCharType="separate"/>
            </w:r>
            <w:r w:rsidR="00DC5457">
              <w:rPr>
                <w:noProof/>
                <w:webHidden/>
              </w:rPr>
              <w:t>9</w:t>
            </w:r>
            <w:r w:rsidR="00DC5457">
              <w:rPr>
                <w:noProof/>
                <w:webHidden/>
              </w:rPr>
              <w:fldChar w:fldCharType="end"/>
            </w:r>
          </w:hyperlink>
        </w:p>
        <w:p w14:paraId="46D836D6" w14:textId="12421567" w:rsidR="00DC5457" w:rsidRDefault="007C18F2">
          <w:pPr>
            <w:pStyle w:val="TOC2"/>
            <w:tabs>
              <w:tab w:val="right" w:leader="dot" w:pos="9016"/>
            </w:tabs>
            <w:rPr>
              <w:rFonts w:eastAsiaTheme="minorEastAsia"/>
              <w:noProof/>
              <w:lang w:eastAsia="en-GB"/>
            </w:rPr>
          </w:pPr>
          <w:hyperlink w:anchor="_Toc100482358" w:history="1">
            <w:r w:rsidR="00DC5457" w:rsidRPr="002D18BE">
              <w:rPr>
                <w:rStyle w:val="Hyperlink"/>
                <w:rFonts w:ascii="Arial" w:hAnsi="Arial" w:cs="Arial"/>
                <w:noProof/>
                <w:lang w:eastAsia="en-GB"/>
              </w:rPr>
              <w:t>CONCLUSION</w:t>
            </w:r>
            <w:r w:rsidR="00DC5457">
              <w:rPr>
                <w:noProof/>
                <w:webHidden/>
              </w:rPr>
              <w:tab/>
            </w:r>
            <w:r w:rsidR="00DC5457">
              <w:rPr>
                <w:noProof/>
                <w:webHidden/>
              </w:rPr>
              <w:fldChar w:fldCharType="begin"/>
            </w:r>
            <w:r w:rsidR="00DC5457">
              <w:rPr>
                <w:noProof/>
                <w:webHidden/>
              </w:rPr>
              <w:instrText xml:space="preserve"> PAGEREF _Toc100482358 \h </w:instrText>
            </w:r>
            <w:r w:rsidR="00DC5457">
              <w:rPr>
                <w:noProof/>
                <w:webHidden/>
              </w:rPr>
            </w:r>
            <w:r w:rsidR="00DC5457">
              <w:rPr>
                <w:noProof/>
                <w:webHidden/>
              </w:rPr>
              <w:fldChar w:fldCharType="separate"/>
            </w:r>
            <w:r w:rsidR="00DC5457">
              <w:rPr>
                <w:noProof/>
                <w:webHidden/>
              </w:rPr>
              <w:t>9</w:t>
            </w:r>
            <w:r w:rsidR="00DC5457">
              <w:rPr>
                <w:noProof/>
                <w:webHidden/>
              </w:rPr>
              <w:fldChar w:fldCharType="end"/>
            </w:r>
          </w:hyperlink>
        </w:p>
        <w:p w14:paraId="6FBC9A23" w14:textId="5C3811E3" w:rsidR="00DC5457" w:rsidRDefault="007C18F2">
          <w:pPr>
            <w:pStyle w:val="TOC1"/>
            <w:tabs>
              <w:tab w:val="right" w:leader="dot" w:pos="9016"/>
            </w:tabs>
            <w:rPr>
              <w:rFonts w:eastAsiaTheme="minorEastAsia"/>
              <w:noProof/>
              <w:lang w:eastAsia="en-GB"/>
            </w:rPr>
          </w:pPr>
          <w:hyperlink w:anchor="_Toc100482359" w:history="1">
            <w:r w:rsidR="00DC5457" w:rsidRPr="002D18BE">
              <w:rPr>
                <w:rStyle w:val="Hyperlink"/>
                <w:rFonts w:ascii="Arial" w:hAnsi="Arial" w:cs="Arial"/>
                <w:noProof/>
                <w:lang w:eastAsia="en-GB"/>
              </w:rPr>
              <w:t>Critical Analysis of Quality Models</w:t>
            </w:r>
            <w:r w:rsidR="00DC5457">
              <w:rPr>
                <w:noProof/>
                <w:webHidden/>
              </w:rPr>
              <w:tab/>
            </w:r>
            <w:r w:rsidR="00DC5457">
              <w:rPr>
                <w:noProof/>
                <w:webHidden/>
              </w:rPr>
              <w:fldChar w:fldCharType="begin"/>
            </w:r>
            <w:r w:rsidR="00DC5457">
              <w:rPr>
                <w:noProof/>
                <w:webHidden/>
              </w:rPr>
              <w:instrText xml:space="preserve"> PAGEREF _Toc100482359 \h </w:instrText>
            </w:r>
            <w:r w:rsidR="00DC5457">
              <w:rPr>
                <w:noProof/>
                <w:webHidden/>
              </w:rPr>
            </w:r>
            <w:r w:rsidR="00DC5457">
              <w:rPr>
                <w:noProof/>
                <w:webHidden/>
              </w:rPr>
              <w:fldChar w:fldCharType="separate"/>
            </w:r>
            <w:r w:rsidR="00DC5457">
              <w:rPr>
                <w:noProof/>
                <w:webHidden/>
              </w:rPr>
              <w:t>9</w:t>
            </w:r>
            <w:r w:rsidR="00DC5457">
              <w:rPr>
                <w:noProof/>
                <w:webHidden/>
              </w:rPr>
              <w:fldChar w:fldCharType="end"/>
            </w:r>
          </w:hyperlink>
        </w:p>
        <w:p w14:paraId="31722E39" w14:textId="4BFC6F3C" w:rsidR="00DC5457" w:rsidRDefault="007C18F2">
          <w:pPr>
            <w:pStyle w:val="TOC2"/>
            <w:tabs>
              <w:tab w:val="right" w:leader="dot" w:pos="9016"/>
            </w:tabs>
            <w:rPr>
              <w:rFonts w:eastAsiaTheme="minorEastAsia"/>
              <w:noProof/>
              <w:lang w:eastAsia="en-GB"/>
            </w:rPr>
          </w:pPr>
          <w:hyperlink w:anchor="_Toc100482360" w:history="1">
            <w:r w:rsidR="00DC5457" w:rsidRPr="002D18BE">
              <w:rPr>
                <w:rStyle w:val="Hyperlink"/>
                <w:rFonts w:ascii="Arial" w:hAnsi="Arial" w:cs="Arial"/>
                <w:noProof/>
                <w:lang w:eastAsia="en-GB"/>
              </w:rPr>
              <w:t>Deming’s</w:t>
            </w:r>
            <w:r w:rsidR="00DC5457">
              <w:rPr>
                <w:noProof/>
                <w:webHidden/>
              </w:rPr>
              <w:tab/>
            </w:r>
            <w:r w:rsidR="00DC5457">
              <w:rPr>
                <w:noProof/>
                <w:webHidden/>
              </w:rPr>
              <w:fldChar w:fldCharType="begin"/>
            </w:r>
            <w:r w:rsidR="00DC5457">
              <w:rPr>
                <w:noProof/>
                <w:webHidden/>
              </w:rPr>
              <w:instrText xml:space="preserve"> PAGEREF _Toc100482360 \h </w:instrText>
            </w:r>
            <w:r w:rsidR="00DC5457">
              <w:rPr>
                <w:noProof/>
                <w:webHidden/>
              </w:rPr>
            </w:r>
            <w:r w:rsidR="00DC5457">
              <w:rPr>
                <w:noProof/>
                <w:webHidden/>
              </w:rPr>
              <w:fldChar w:fldCharType="separate"/>
            </w:r>
            <w:r w:rsidR="00DC5457">
              <w:rPr>
                <w:noProof/>
                <w:webHidden/>
              </w:rPr>
              <w:t>9</w:t>
            </w:r>
            <w:r w:rsidR="00DC5457">
              <w:rPr>
                <w:noProof/>
                <w:webHidden/>
              </w:rPr>
              <w:fldChar w:fldCharType="end"/>
            </w:r>
          </w:hyperlink>
        </w:p>
        <w:p w14:paraId="0463FDC7" w14:textId="5A57A310" w:rsidR="00DC5457" w:rsidRDefault="007C18F2">
          <w:pPr>
            <w:pStyle w:val="TOC3"/>
            <w:tabs>
              <w:tab w:val="right" w:leader="dot" w:pos="9016"/>
            </w:tabs>
            <w:rPr>
              <w:rFonts w:eastAsiaTheme="minorEastAsia"/>
              <w:noProof/>
              <w:lang w:eastAsia="en-GB"/>
            </w:rPr>
          </w:pPr>
          <w:hyperlink w:anchor="_Toc100482361" w:history="1">
            <w:r w:rsidR="00DC5457" w:rsidRPr="002D18BE">
              <w:rPr>
                <w:rStyle w:val="Hyperlink"/>
                <w:rFonts w:ascii="Arial" w:hAnsi="Arial" w:cs="Arial"/>
                <w:noProof/>
                <w:lang w:eastAsia="en-GB"/>
              </w:rPr>
              <w:t>Create a constant purpose toward improvement</w:t>
            </w:r>
            <w:r w:rsidR="00DC5457">
              <w:rPr>
                <w:noProof/>
                <w:webHidden/>
              </w:rPr>
              <w:tab/>
            </w:r>
            <w:r w:rsidR="00DC5457">
              <w:rPr>
                <w:noProof/>
                <w:webHidden/>
              </w:rPr>
              <w:fldChar w:fldCharType="begin"/>
            </w:r>
            <w:r w:rsidR="00DC5457">
              <w:rPr>
                <w:noProof/>
                <w:webHidden/>
              </w:rPr>
              <w:instrText xml:space="preserve"> PAGEREF _Toc100482361 \h </w:instrText>
            </w:r>
            <w:r w:rsidR="00DC5457">
              <w:rPr>
                <w:noProof/>
                <w:webHidden/>
              </w:rPr>
            </w:r>
            <w:r w:rsidR="00DC5457">
              <w:rPr>
                <w:noProof/>
                <w:webHidden/>
              </w:rPr>
              <w:fldChar w:fldCharType="separate"/>
            </w:r>
            <w:r w:rsidR="00DC5457">
              <w:rPr>
                <w:noProof/>
                <w:webHidden/>
              </w:rPr>
              <w:t>10</w:t>
            </w:r>
            <w:r w:rsidR="00DC5457">
              <w:rPr>
                <w:noProof/>
                <w:webHidden/>
              </w:rPr>
              <w:fldChar w:fldCharType="end"/>
            </w:r>
          </w:hyperlink>
        </w:p>
        <w:p w14:paraId="0B0B7032" w14:textId="5153D438" w:rsidR="00DC5457" w:rsidRDefault="007C18F2">
          <w:pPr>
            <w:pStyle w:val="TOC3"/>
            <w:tabs>
              <w:tab w:val="right" w:leader="dot" w:pos="9016"/>
            </w:tabs>
            <w:rPr>
              <w:rFonts w:eastAsiaTheme="minorEastAsia"/>
              <w:noProof/>
              <w:lang w:eastAsia="en-GB"/>
            </w:rPr>
          </w:pPr>
          <w:hyperlink w:anchor="_Toc100482362" w:history="1">
            <w:r w:rsidR="00DC5457" w:rsidRPr="002D18BE">
              <w:rPr>
                <w:rStyle w:val="Hyperlink"/>
                <w:rFonts w:ascii="Arial" w:hAnsi="Arial" w:cs="Arial"/>
                <w:noProof/>
                <w:lang w:eastAsia="en-GB"/>
              </w:rPr>
              <w:t>Adopt a new philosophy.</w:t>
            </w:r>
            <w:r w:rsidR="00DC5457">
              <w:rPr>
                <w:noProof/>
                <w:webHidden/>
              </w:rPr>
              <w:tab/>
            </w:r>
            <w:r w:rsidR="00DC5457">
              <w:rPr>
                <w:noProof/>
                <w:webHidden/>
              </w:rPr>
              <w:fldChar w:fldCharType="begin"/>
            </w:r>
            <w:r w:rsidR="00DC5457">
              <w:rPr>
                <w:noProof/>
                <w:webHidden/>
              </w:rPr>
              <w:instrText xml:space="preserve"> PAGEREF _Toc100482362 \h </w:instrText>
            </w:r>
            <w:r w:rsidR="00DC5457">
              <w:rPr>
                <w:noProof/>
                <w:webHidden/>
              </w:rPr>
            </w:r>
            <w:r w:rsidR="00DC5457">
              <w:rPr>
                <w:noProof/>
                <w:webHidden/>
              </w:rPr>
              <w:fldChar w:fldCharType="separate"/>
            </w:r>
            <w:r w:rsidR="00DC5457">
              <w:rPr>
                <w:noProof/>
                <w:webHidden/>
              </w:rPr>
              <w:t>10</w:t>
            </w:r>
            <w:r w:rsidR="00DC5457">
              <w:rPr>
                <w:noProof/>
                <w:webHidden/>
              </w:rPr>
              <w:fldChar w:fldCharType="end"/>
            </w:r>
          </w:hyperlink>
        </w:p>
        <w:p w14:paraId="50DBEAC8" w14:textId="34F246A0" w:rsidR="00DC5457" w:rsidRDefault="007C18F2">
          <w:pPr>
            <w:pStyle w:val="TOC3"/>
            <w:tabs>
              <w:tab w:val="right" w:leader="dot" w:pos="9016"/>
            </w:tabs>
            <w:rPr>
              <w:rFonts w:eastAsiaTheme="minorEastAsia"/>
              <w:noProof/>
              <w:lang w:eastAsia="en-GB"/>
            </w:rPr>
          </w:pPr>
          <w:hyperlink w:anchor="_Toc100482363" w:history="1">
            <w:r w:rsidR="00DC5457" w:rsidRPr="002D18BE">
              <w:rPr>
                <w:rStyle w:val="Hyperlink"/>
                <w:rFonts w:ascii="Arial" w:hAnsi="Arial" w:cs="Arial"/>
                <w:noProof/>
                <w:lang w:eastAsia="en-GB"/>
              </w:rPr>
              <w:t>Stop depending on inspections.</w:t>
            </w:r>
            <w:r w:rsidR="00DC5457">
              <w:rPr>
                <w:noProof/>
                <w:webHidden/>
              </w:rPr>
              <w:tab/>
            </w:r>
            <w:r w:rsidR="00DC5457">
              <w:rPr>
                <w:noProof/>
                <w:webHidden/>
              </w:rPr>
              <w:fldChar w:fldCharType="begin"/>
            </w:r>
            <w:r w:rsidR="00DC5457">
              <w:rPr>
                <w:noProof/>
                <w:webHidden/>
              </w:rPr>
              <w:instrText xml:space="preserve"> PAGEREF _Toc100482363 \h </w:instrText>
            </w:r>
            <w:r w:rsidR="00DC5457">
              <w:rPr>
                <w:noProof/>
                <w:webHidden/>
              </w:rPr>
            </w:r>
            <w:r w:rsidR="00DC5457">
              <w:rPr>
                <w:noProof/>
                <w:webHidden/>
              </w:rPr>
              <w:fldChar w:fldCharType="separate"/>
            </w:r>
            <w:r w:rsidR="00DC5457">
              <w:rPr>
                <w:noProof/>
                <w:webHidden/>
              </w:rPr>
              <w:t>10</w:t>
            </w:r>
            <w:r w:rsidR="00DC5457">
              <w:rPr>
                <w:noProof/>
                <w:webHidden/>
              </w:rPr>
              <w:fldChar w:fldCharType="end"/>
            </w:r>
          </w:hyperlink>
        </w:p>
        <w:p w14:paraId="1FCAD279" w14:textId="6A00DA21" w:rsidR="00DC5457" w:rsidRDefault="007C18F2">
          <w:pPr>
            <w:pStyle w:val="TOC3"/>
            <w:tabs>
              <w:tab w:val="right" w:leader="dot" w:pos="9016"/>
            </w:tabs>
            <w:rPr>
              <w:rFonts w:eastAsiaTheme="minorEastAsia"/>
              <w:noProof/>
              <w:lang w:eastAsia="en-GB"/>
            </w:rPr>
          </w:pPr>
          <w:hyperlink w:anchor="_Toc100482364" w:history="1">
            <w:r w:rsidR="00DC5457" w:rsidRPr="002D18BE">
              <w:rPr>
                <w:rStyle w:val="Hyperlink"/>
                <w:rFonts w:ascii="Arial" w:hAnsi="Arial" w:cs="Arial"/>
                <w:noProof/>
                <w:lang w:eastAsia="en-GB"/>
              </w:rPr>
              <w:t>Use a single supplier for any one item</w:t>
            </w:r>
            <w:r w:rsidR="00DC5457" w:rsidRPr="002D18BE">
              <w:rPr>
                <w:rStyle w:val="Hyperlink"/>
                <w:rFonts w:ascii="Arial" w:hAnsi="Arial" w:cs="Arial"/>
                <w:noProof/>
                <w:shd w:val="clear" w:color="auto" w:fill="FEFEFE"/>
                <w:lang w:eastAsia="en-GB"/>
              </w:rPr>
              <w:t>.</w:t>
            </w:r>
            <w:r w:rsidR="00DC5457">
              <w:rPr>
                <w:noProof/>
                <w:webHidden/>
              </w:rPr>
              <w:tab/>
            </w:r>
            <w:r w:rsidR="00DC5457">
              <w:rPr>
                <w:noProof/>
                <w:webHidden/>
              </w:rPr>
              <w:fldChar w:fldCharType="begin"/>
            </w:r>
            <w:r w:rsidR="00DC5457">
              <w:rPr>
                <w:noProof/>
                <w:webHidden/>
              </w:rPr>
              <w:instrText xml:space="preserve"> PAGEREF _Toc100482364 \h </w:instrText>
            </w:r>
            <w:r w:rsidR="00DC5457">
              <w:rPr>
                <w:noProof/>
                <w:webHidden/>
              </w:rPr>
            </w:r>
            <w:r w:rsidR="00DC5457">
              <w:rPr>
                <w:noProof/>
                <w:webHidden/>
              </w:rPr>
              <w:fldChar w:fldCharType="separate"/>
            </w:r>
            <w:r w:rsidR="00DC5457">
              <w:rPr>
                <w:noProof/>
                <w:webHidden/>
              </w:rPr>
              <w:t>10</w:t>
            </w:r>
            <w:r w:rsidR="00DC5457">
              <w:rPr>
                <w:noProof/>
                <w:webHidden/>
              </w:rPr>
              <w:fldChar w:fldCharType="end"/>
            </w:r>
          </w:hyperlink>
        </w:p>
        <w:p w14:paraId="42F9414D" w14:textId="6CFF84FE" w:rsidR="00DC5457" w:rsidRDefault="007C18F2">
          <w:pPr>
            <w:pStyle w:val="TOC3"/>
            <w:tabs>
              <w:tab w:val="right" w:leader="dot" w:pos="9016"/>
            </w:tabs>
            <w:rPr>
              <w:rFonts w:eastAsiaTheme="minorEastAsia"/>
              <w:noProof/>
              <w:lang w:eastAsia="en-GB"/>
            </w:rPr>
          </w:pPr>
          <w:hyperlink w:anchor="_Toc100482365" w:history="1">
            <w:r w:rsidR="00DC5457" w:rsidRPr="002D18BE">
              <w:rPr>
                <w:rStyle w:val="Hyperlink"/>
                <w:rFonts w:ascii="Arial" w:hAnsi="Arial" w:cs="Arial"/>
                <w:noProof/>
              </w:rPr>
              <w:t>Improve constantly and forever.</w:t>
            </w:r>
            <w:r w:rsidR="00DC5457">
              <w:rPr>
                <w:noProof/>
                <w:webHidden/>
              </w:rPr>
              <w:tab/>
            </w:r>
            <w:r w:rsidR="00DC5457">
              <w:rPr>
                <w:noProof/>
                <w:webHidden/>
              </w:rPr>
              <w:fldChar w:fldCharType="begin"/>
            </w:r>
            <w:r w:rsidR="00DC5457">
              <w:rPr>
                <w:noProof/>
                <w:webHidden/>
              </w:rPr>
              <w:instrText xml:space="preserve"> PAGEREF _Toc100482365 \h </w:instrText>
            </w:r>
            <w:r w:rsidR="00DC5457">
              <w:rPr>
                <w:noProof/>
                <w:webHidden/>
              </w:rPr>
            </w:r>
            <w:r w:rsidR="00DC5457">
              <w:rPr>
                <w:noProof/>
                <w:webHidden/>
              </w:rPr>
              <w:fldChar w:fldCharType="separate"/>
            </w:r>
            <w:r w:rsidR="00DC5457">
              <w:rPr>
                <w:noProof/>
                <w:webHidden/>
              </w:rPr>
              <w:t>10</w:t>
            </w:r>
            <w:r w:rsidR="00DC5457">
              <w:rPr>
                <w:noProof/>
                <w:webHidden/>
              </w:rPr>
              <w:fldChar w:fldCharType="end"/>
            </w:r>
          </w:hyperlink>
        </w:p>
        <w:p w14:paraId="6F4AFC8A" w14:textId="46144A41" w:rsidR="00DC5457" w:rsidRDefault="007C18F2">
          <w:pPr>
            <w:pStyle w:val="TOC3"/>
            <w:tabs>
              <w:tab w:val="right" w:leader="dot" w:pos="9016"/>
            </w:tabs>
            <w:rPr>
              <w:rFonts w:eastAsiaTheme="minorEastAsia"/>
              <w:noProof/>
              <w:lang w:eastAsia="en-GB"/>
            </w:rPr>
          </w:pPr>
          <w:hyperlink w:anchor="_Toc100482366" w:history="1">
            <w:r w:rsidR="00DC5457" w:rsidRPr="002D18BE">
              <w:rPr>
                <w:rStyle w:val="Hyperlink"/>
                <w:rFonts w:ascii="Arial" w:hAnsi="Arial" w:cs="Arial"/>
                <w:noProof/>
                <w:lang w:eastAsia="en-GB"/>
              </w:rPr>
              <w:t>Use training on the job.</w:t>
            </w:r>
            <w:r w:rsidR="00DC5457">
              <w:rPr>
                <w:noProof/>
                <w:webHidden/>
              </w:rPr>
              <w:tab/>
            </w:r>
            <w:r w:rsidR="00DC5457">
              <w:rPr>
                <w:noProof/>
                <w:webHidden/>
              </w:rPr>
              <w:fldChar w:fldCharType="begin"/>
            </w:r>
            <w:r w:rsidR="00DC5457">
              <w:rPr>
                <w:noProof/>
                <w:webHidden/>
              </w:rPr>
              <w:instrText xml:space="preserve"> PAGEREF _Toc100482366 \h </w:instrText>
            </w:r>
            <w:r w:rsidR="00DC5457">
              <w:rPr>
                <w:noProof/>
                <w:webHidden/>
              </w:rPr>
            </w:r>
            <w:r w:rsidR="00DC5457">
              <w:rPr>
                <w:noProof/>
                <w:webHidden/>
              </w:rPr>
              <w:fldChar w:fldCharType="separate"/>
            </w:r>
            <w:r w:rsidR="00DC5457">
              <w:rPr>
                <w:noProof/>
                <w:webHidden/>
              </w:rPr>
              <w:t>11</w:t>
            </w:r>
            <w:r w:rsidR="00DC5457">
              <w:rPr>
                <w:noProof/>
                <w:webHidden/>
              </w:rPr>
              <w:fldChar w:fldCharType="end"/>
            </w:r>
          </w:hyperlink>
        </w:p>
        <w:p w14:paraId="2AC7249C" w14:textId="1FEA8A2D" w:rsidR="00DC5457" w:rsidRDefault="007C18F2">
          <w:pPr>
            <w:pStyle w:val="TOC3"/>
            <w:tabs>
              <w:tab w:val="right" w:leader="dot" w:pos="9016"/>
            </w:tabs>
            <w:rPr>
              <w:rFonts w:eastAsiaTheme="minorEastAsia"/>
              <w:noProof/>
              <w:lang w:eastAsia="en-GB"/>
            </w:rPr>
          </w:pPr>
          <w:hyperlink w:anchor="_Toc100482367" w:history="1">
            <w:r w:rsidR="00DC5457" w:rsidRPr="002D18BE">
              <w:rPr>
                <w:rStyle w:val="Hyperlink"/>
                <w:rFonts w:ascii="Arial" w:hAnsi="Arial" w:cs="Arial"/>
                <w:noProof/>
                <w:lang w:eastAsia="en-GB"/>
              </w:rPr>
              <w:t>Implement leadership.</w:t>
            </w:r>
            <w:r w:rsidR="00DC5457">
              <w:rPr>
                <w:noProof/>
                <w:webHidden/>
              </w:rPr>
              <w:tab/>
            </w:r>
            <w:r w:rsidR="00DC5457">
              <w:rPr>
                <w:noProof/>
                <w:webHidden/>
              </w:rPr>
              <w:fldChar w:fldCharType="begin"/>
            </w:r>
            <w:r w:rsidR="00DC5457">
              <w:rPr>
                <w:noProof/>
                <w:webHidden/>
              </w:rPr>
              <w:instrText xml:space="preserve"> PAGEREF _Toc100482367 \h </w:instrText>
            </w:r>
            <w:r w:rsidR="00DC5457">
              <w:rPr>
                <w:noProof/>
                <w:webHidden/>
              </w:rPr>
            </w:r>
            <w:r w:rsidR="00DC5457">
              <w:rPr>
                <w:noProof/>
                <w:webHidden/>
              </w:rPr>
              <w:fldChar w:fldCharType="separate"/>
            </w:r>
            <w:r w:rsidR="00DC5457">
              <w:rPr>
                <w:noProof/>
                <w:webHidden/>
              </w:rPr>
              <w:t>11</w:t>
            </w:r>
            <w:r w:rsidR="00DC5457">
              <w:rPr>
                <w:noProof/>
                <w:webHidden/>
              </w:rPr>
              <w:fldChar w:fldCharType="end"/>
            </w:r>
          </w:hyperlink>
        </w:p>
        <w:p w14:paraId="34D42C7F" w14:textId="145B98BF" w:rsidR="00DC5457" w:rsidRDefault="007C18F2">
          <w:pPr>
            <w:pStyle w:val="TOC3"/>
            <w:tabs>
              <w:tab w:val="right" w:leader="dot" w:pos="9016"/>
            </w:tabs>
            <w:rPr>
              <w:rFonts w:eastAsiaTheme="minorEastAsia"/>
              <w:noProof/>
              <w:lang w:eastAsia="en-GB"/>
            </w:rPr>
          </w:pPr>
          <w:hyperlink w:anchor="_Toc100482368" w:history="1">
            <w:r w:rsidR="00DC5457" w:rsidRPr="002D18BE">
              <w:rPr>
                <w:rStyle w:val="Hyperlink"/>
                <w:rFonts w:ascii="Arial" w:hAnsi="Arial" w:cs="Arial"/>
                <w:noProof/>
                <w:lang w:eastAsia="en-GB"/>
              </w:rPr>
              <w:t>Eliminate fear.</w:t>
            </w:r>
            <w:r w:rsidR="00DC5457">
              <w:rPr>
                <w:noProof/>
                <w:webHidden/>
              </w:rPr>
              <w:tab/>
            </w:r>
            <w:r w:rsidR="00DC5457">
              <w:rPr>
                <w:noProof/>
                <w:webHidden/>
              </w:rPr>
              <w:fldChar w:fldCharType="begin"/>
            </w:r>
            <w:r w:rsidR="00DC5457">
              <w:rPr>
                <w:noProof/>
                <w:webHidden/>
              </w:rPr>
              <w:instrText xml:space="preserve"> PAGEREF _Toc100482368 \h </w:instrText>
            </w:r>
            <w:r w:rsidR="00DC5457">
              <w:rPr>
                <w:noProof/>
                <w:webHidden/>
              </w:rPr>
            </w:r>
            <w:r w:rsidR="00DC5457">
              <w:rPr>
                <w:noProof/>
                <w:webHidden/>
              </w:rPr>
              <w:fldChar w:fldCharType="separate"/>
            </w:r>
            <w:r w:rsidR="00DC5457">
              <w:rPr>
                <w:noProof/>
                <w:webHidden/>
              </w:rPr>
              <w:t>11</w:t>
            </w:r>
            <w:r w:rsidR="00DC5457">
              <w:rPr>
                <w:noProof/>
                <w:webHidden/>
              </w:rPr>
              <w:fldChar w:fldCharType="end"/>
            </w:r>
          </w:hyperlink>
        </w:p>
        <w:p w14:paraId="4ABBC3FA" w14:textId="174E5411" w:rsidR="00DC5457" w:rsidRDefault="007C18F2">
          <w:pPr>
            <w:pStyle w:val="TOC3"/>
            <w:tabs>
              <w:tab w:val="right" w:leader="dot" w:pos="9016"/>
            </w:tabs>
            <w:rPr>
              <w:rFonts w:eastAsiaTheme="minorEastAsia"/>
              <w:noProof/>
              <w:lang w:eastAsia="en-GB"/>
            </w:rPr>
          </w:pPr>
          <w:hyperlink w:anchor="_Toc100482369" w:history="1">
            <w:r w:rsidR="00DC5457" w:rsidRPr="002D18BE">
              <w:rPr>
                <w:rStyle w:val="Hyperlink"/>
                <w:rFonts w:ascii="Arial" w:hAnsi="Arial" w:cs="Arial"/>
                <w:noProof/>
                <w:lang w:eastAsia="en-GB"/>
              </w:rPr>
              <w:t>Break down barriers between departments.</w:t>
            </w:r>
            <w:r w:rsidR="00DC5457">
              <w:rPr>
                <w:noProof/>
                <w:webHidden/>
              </w:rPr>
              <w:tab/>
            </w:r>
            <w:r w:rsidR="00DC5457">
              <w:rPr>
                <w:noProof/>
                <w:webHidden/>
              </w:rPr>
              <w:fldChar w:fldCharType="begin"/>
            </w:r>
            <w:r w:rsidR="00DC5457">
              <w:rPr>
                <w:noProof/>
                <w:webHidden/>
              </w:rPr>
              <w:instrText xml:space="preserve"> PAGEREF _Toc100482369 \h </w:instrText>
            </w:r>
            <w:r w:rsidR="00DC5457">
              <w:rPr>
                <w:noProof/>
                <w:webHidden/>
              </w:rPr>
            </w:r>
            <w:r w:rsidR="00DC5457">
              <w:rPr>
                <w:noProof/>
                <w:webHidden/>
              </w:rPr>
              <w:fldChar w:fldCharType="separate"/>
            </w:r>
            <w:r w:rsidR="00DC5457">
              <w:rPr>
                <w:noProof/>
                <w:webHidden/>
              </w:rPr>
              <w:t>11</w:t>
            </w:r>
            <w:r w:rsidR="00DC5457">
              <w:rPr>
                <w:noProof/>
                <w:webHidden/>
              </w:rPr>
              <w:fldChar w:fldCharType="end"/>
            </w:r>
          </w:hyperlink>
        </w:p>
        <w:p w14:paraId="205A1E5F" w14:textId="5AD30631" w:rsidR="00DC5457" w:rsidRDefault="007C18F2">
          <w:pPr>
            <w:pStyle w:val="TOC3"/>
            <w:tabs>
              <w:tab w:val="right" w:leader="dot" w:pos="9016"/>
            </w:tabs>
            <w:rPr>
              <w:rFonts w:eastAsiaTheme="minorEastAsia"/>
              <w:noProof/>
              <w:lang w:eastAsia="en-GB"/>
            </w:rPr>
          </w:pPr>
          <w:hyperlink w:anchor="_Toc100482370" w:history="1">
            <w:r w:rsidR="00DC5457" w:rsidRPr="002D18BE">
              <w:rPr>
                <w:rStyle w:val="Hyperlink"/>
                <w:rFonts w:ascii="Arial" w:hAnsi="Arial" w:cs="Arial"/>
                <w:noProof/>
                <w:lang w:eastAsia="en-GB"/>
              </w:rPr>
              <w:t>Get rid of unclear slogans.</w:t>
            </w:r>
            <w:r w:rsidR="00DC5457">
              <w:rPr>
                <w:noProof/>
                <w:webHidden/>
              </w:rPr>
              <w:tab/>
            </w:r>
            <w:r w:rsidR="00DC5457">
              <w:rPr>
                <w:noProof/>
                <w:webHidden/>
              </w:rPr>
              <w:fldChar w:fldCharType="begin"/>
            </w:r>
            <w:r w:rsidR="00DC5457">
              <w:rPr>
                <w:noProof/>
                <w:webHidden/>
              </w:rPr>
              <w:instrText xml:space="preserve"> PAGEREF _Toc100482370 \h </w:instrText>
            </w:r>
            <w:r w:rsidR="00DC5457">
              <w:rPr>
                <w:noProof/>
                <w:webHidden/>
              </w:rPr>
            </w:r>
            <w:r w:rsidR="00DC5457">
              <w:rPr>
                <w:noProof/>
                <w:webHidden/>
              </w:rPr>
              <w:fldChar w:fldCharType="separate"/>
            </w:r>
            <w:r w:rsidR="00DC5457">
              <w:rPr>
                <w:noProof/>
                <w:webHidden/>
              </w:rPr>
              <w:t>11</w:t>
            </w:r>
            <w:r w:rsidR="00DC5457">
              <w:rPr>
                <w:noProof/>
                <w:webHidden/>
              </w:rPr>
              <w:fldChar w:fldCharType="end"/>
            </w:r>
          </w:hyperlink>
        </w:p>
        <w:p w14:paraId="3C4BE01A" w14:textId="305A06D8" w:rsidR="00DC5457" w:rsidRDefault="007C18F2">
          <w:pPr>
            <w:pStyle w:val="TOC3"/>
            <w:tabs>
              <w:tab w:val="right" w:leader="dot" w:pos="9016"/>
            </w:tabs>
            <w:rPr>
              <w:rFonts w:eastAsiaTheme="minorEastAsia"/>
              <w:noProof/>
              <w:lang w:eastAsia="en-GB"/>
            </w:rPr>
          </w:pPr>
          <w:hyperlink w:anchor="_Toc100482371" w:history="1">
            <w:r w:rsidR="00DC5457" w:rsidRPr="002D18BE">
              <w:rPr>
                <w:rStyle w:val="Hyperlink"/>
                <w:rFonts w:ascii="Arial" w:hAnsi="Arial" w:cs="Arial"/>
                <w:noProof/>
                <w:lang w:eastAsia="en-GB"/>
              </w:rPr>
              <w:t>Eliminate management by objectives</w:t>
            </w:r>
            <w:r w:rsidR="00DC5457">
              <w:rPr>
                <w:noProof/>
                <w:webHidden/>
              </w:rPr>
              <w:tab/>
            </w:r>
            <w:r w:rsidR="00DC5457">
              <w:rPr>
                <w:noProof/>
                <w:webHidden/>
              </w:rPr>
              <w:fldChar w:fldCharType="begin"/>
            </w:r>
            <w:r w:rsidR="00DC5457">
              <w:rPr>
                <w:noProof/>
                <w:webHidden/>
              </w:rPr>
              <w:instrText xml:space="preserve"> PAGEREF _Toc100482371 \h </w:instrText>
            </w:r>
            <w:r w:rsidR="00DC5457">
              <w:rPr>
                <w:noProof/>
                <w:webHidden/>
              </w:rPr>
            </w:r>
            <w:r w:rsidR="00DC5457">
              <w:rPr>
                <w:noProof/>
                <w:webHidden/>
              </w:rPr>
              <w:fldChar w:fldCharType="separate"/>
            </w:r>
            <w:r w:rsidR="00DC5457">
              <w:rPr>
                <w:noProof/>
                <w:webHidden/>
              </w:rPr>
              <w:t>12</w:t>
            </w:r>
            <w:r w:rsidR="00DC5457">
              <w:rPr>
                <w:noProof/>
                <w:webHidden/>
              </w:rPr>
              <w:fldChar w:fldCharType="end"/>
            </w:r>
          </w:hyperlink>
        </w:p>
        <w:p w14:paraId="45E12B1F" w14:textId="2545FEAD" w:rsidR="00DC5457" w:rsidRDefault="007C18F2">
          <w:pPr>
            <w:pStyle w:val="TOC2"/>
            <w:tabs>
              <w:tab w:val="right" w:leader="dot" w:pos="9016"/>
            </w:tabs>
            <w:rPr>
              <w:rFonts w:eastAsiaTheme="minorEastAsia"/>
              <w:noProof/>
              <w:lang w:eastAsia="en-GB"/>
            </w:rPr>
          </w:pPr>
          <w:hyperlink w:anchor="_Toc100482372" w:history="1">
            <w:r w:rsidR="00DC5457" w:rsidRPr="002D18BE">
              <w:rPr>
                <w:rStyle w:val="Hyperlink"/>
                <w:rFonts w:ascii="Arial" w:hAnsi="Arial" w:cs="Arial"/>
                <w:noProof/>
                <w:lang w:eastAsia="en-GB"/>
              </w:rPr>
              <w:t>Crosby</w:t>
            </w:r>
            <w:r w:rsidR="00DC5457">
              <w:rPr>
                <w:noProof/>
                <w:webHidden/>
              </w:rPr>
              <w:tab/>
            </w:r>
            <w:r w:rsidR="00DC5457">
              <w:rPr>
                <w:noProof/>
                <w:webHidden/>
              </w:rPr>
              <w:fldChar w:fldCharType="begin"/>
            </w:r>
            <w:r w:rsidR="00DC5457">
              <w:rPr>
                <w:noProof/>
                <w:webHidden/>
              </w:rPr>
              <w:instrText xml:space="preserve"> PAGEREF _Toc100482372 \h </w:instrText>
            </w:r>
            <w:r w:rsidR="00DC5457">
              <w:rPr>
                <w:noProof/>
                <w:webHidden/>
              </w:rPr>
            </w:r>
            <w:r w:rsidR="00DC5457">
              <w:rPr>
                <w:noProof/>
                <w:webHidden/>
              </w:rPr>
              <w:fldChar w:fldCharType="separate"/>
            </w:r>
            <w:r w:rsidR="00DC5457">
              <w:rPr>
                <w:noProof/>
                <w:webHidden/>
              </w:rPr>
              <w:t>12</w:t>
            </w:r>
            <w:r w:rsidR="00DC5457">
              <w:rPr>
                <w:noProof/>
                <w:webHidden/>
              </w:rPr>
              <w:fldChar w:fldCharType="end"/>
            </w:r>
          </w:hyperlink>
        </w:p>
        <w:p w14:paraId="6A4030C1" w14:textId="7CA6EE50" w:rsidR="00DC5457" w:rsidRDefault="007C18F2">
          <w:pPr>
            <w:pStyle w:val="TOC2"/>
            <w:tabs>
              <w:tab w:val="right" w:leader="dot" w:pos="9016"/>
            </w:tabs>
            <w:rPr>
              <w:rFonts w:eastAsiaTheme="minorEastAsia"/>
              <w:noProof/>
              <w:lang w:eastAsia="en-GB"/>
            </w:rPr>
          </w:pPr>
          <w:hyperlink w:anchor="_Toc100482373" w:history="1">
            <w:r w:rsidR="00DC5457" w:rsidRPr="002D18BE">
              <w:rPr>
                <w:rStyle w:val="Hyperlink"/>
                <w:rFonts w:ascii="Arial" w:hAnsi="Arial" w:cs="Arial"/>
                <w:noProof/>
                <w:lang w:eastAsia="en-GB"/>
              </w:rPr>
              <w:t>REFERENCES</w:t>
            </w:r>
            <w:r w:rsidR="00DC5457">
              <w:rPr>
                <w:noProof/>
                <w:webHidden/>
              </w:rPr>
              <w:tab/>
            </w:r>
            <w:r w:rsidR="00DC5457">
              <w:rPr>
                <w:noProof/>
                <w:webHidden/>
              </w:rPr>
              <w:fldChar w:fldCharType="begin"/>
            </w:r>
            <w:r w:rsidR="00DC5457">
              <w:rPr>
                <w:noProof/>
                <w:webHidden/>
              </w:rPr>
              <w:instrText xml:space="preserve"> PAGEREF _Toc100482373 \h </w:instrText>
            </w:r>
            <w:r w:rsidR="00DC5457">
              <w:rPr>
                <w:noProof/>
                <w:webHidden/>
              </w:rPr>
            </w:r>
            <w:r w:rsidR="00DC5457">
              <w:rPr>
                <w:noProof/>
                <w:webHidden/>
              </w:rPr>
              <w:fldChar w:fldCharType="separate"/>
            </w:r>
            <w:r w:rsidR="00DC5457">
              <w:rPr>
                <w:noProof/>
                <w:webHidden/>
              </w:rPr>
              <w:t>12</w:t>
            </w:r>
            <w:r w:rsidR="00DC5457">
              <w:rPr>
                <w:noProof/>
                <w:webHidden/>
              </w:rPr>
              <w:fldChar w:fldCharType="end"/>
            </w:r>
          </w:hyperlink>
        </w:p>
        <w:p w14:paraId="3B9B5CEA" w14:textId="5895D519" w:rsidR="00DC5457" w:rsidRDefault="007C18F2">
          <w:pPr>
            <w:pStyle w:val="TOC2"/>
            <w:tabs>
              <w:tab w:val="right" w:leader="dot" w:pos="9016"/>
            </w:tabs>
            <w:rPr>
              <w:rFonts w:eastAsiaTheme="minorEastAsia"/>
              <w:noProof/>
              <w:lang w:eastAsia="en-GB"/>
            </w:rPr>
          </w:pPr>
          <w:hyperlink w:anchor="_Toc100482374" w:history="1">
            <w:r w:rsidR="00DC5457" w:rsidRPr="002D18BE">
              <w:rPr>
                <w:rStyle w:val="Hyperlink"/>
                <w:rFonts w:ascii="Arial" w:hAnsi="Arial" w:cs="Arial"/>
                <w:noProof/>
                <w:lang w:eastAsia="en-GB"/>
              </w:rPr>
              <w:t>BIBLIOGRAPHY</w:t>
            </w:r>
            <w:r w:rsidR="00DC5457">
              <w:rPr>
                <w:noProof/>
                <w:webHidden/>
              </w:rPr>
              <w:tab/>
            </w:r>
            <w:r w:rsidR="00DC5457">
              <w:rPr>
                <w:noProof/>
                <w:webHidden/>
              </w:rPr>
              <w:fldChar w:fldCharType="begin"/>
            </w:r>
            <w:r w:rsidR="00DC5457">
              <w:rPr>
                <w:noProof/>
                <w:webHidden/>
              </w:rPr>
              <w:instrText xml:space="preserve"> PAGEREF _Toc100482374 \h </w:instrText>
            </w:r>
            <w:r w:rsidR="00DC5457">
              <w:rPr>
                <w:noProof/>
                <w:webHidden/>
              </w:rPr>
            </w:r>
            <w:r w:rsidR="00DC5457">
              <w:rPr>
                <w:noProof/>
                <w:webHidden/>
              </w:rPr>
              <w:fldChar w:fldCharType="separate"/>
            </w:r>
            <w:r w:rsidR="00DC5457">
              <w:rPr>
                <w:noProof/>
                <w:webHidden/>
              </w:rPr>
              <w:t>13</w:t>
            </w:r>
            <w:r w:rsidR="00DC5457">
              <w:rPr>
                <w:noProof/>
                <w:webHidden/>
              </w:rPr>
              <w:fldChar w:fldCharType="end"/>
            </w:r>
          </w:hyperlink>
        </w:p>
        <w:p w14:paraId="5E093D75" w14:textId="77777777" w:rsidR="00DC5457" w:rsidRDefault="00DC5457" w:rsidP="00DC5457">
          <w:pPr>
            <w:rPr>
              <w:b/>
              <w:bCs/>
              <w:noProof/>
            </w:rPr>
          </w:pPr>
          <w:r>
            <w:rPr>
              <w:b/>
              <w:bCs/>
              <w:noProof/>
            </w:rPr>
            <w:fldChar w:fldCharType="end"/>
          </w:r>
        </w:p>
      </w:sdtContent>
    </w:sdt>
    <w:p w14:paraId="1C54D658" w14:textId="4933A9E3" w:rsidR="00D06D91" w:rsidRPr="00DC5457" w:rsidRDefault="00D06D91" w:rsidP="00DC5457">
      <w:r w:rsidRPr="00365C9A">
        <w:rPr>
          <w:rFonts w:ascii="Arial" w:eastAsia="Times New Roman" w:hAnsi="Arial" w:cs="Arial"/>
          <w:color w:val="2F5496"/>
          <w:sz w:val="32"/>
          <w:szCs w:val="32"/>
          <w:lang w:eastAsia="en-GB"/>
        </w:rPr>
        <w:br w:type="page"/>
      </w:r>
    </w:p>
    <w:p w14:paraId="5382476E" w14:textId="77777777" w:rsidR="00BF3AB4" w:rsidRPr="00365C9A" w:rsidRDefault="00BF3AB4" w:rsidP="00590FB8">
      <w:pPr>
        <w:spacing w:line="360" w:lineRule="auto"/>
        <w:rPr>
          <w:rFonts w:ascii="Arial" w:eastAsia="Times New Roman" w:hAnsi="Arial" w:cs="Arial"/>
          <w:color w:val="2F5496"/>
          <w:sz w:val="32"/>
          <w:szCs w:val="32"/>
          <w:lang w:eastAsia="en-GB"/>
        </w:rPr>
      </w:pPr>
    </w:p>
    <w:p w14:paraId="26670B34" w14:textId="6CC8F8A7" w:rsidR="00EE4696" w:rsidRPr="00365C9A" w:rsidRDefault="00EE4696" w:rsidP="006140E6">
      <w:pPr>
        <w:pStyle w:val="Heading2"/>
        <w:spacing w:line="360" w:lineRule="auto"/>
        <w:rPr>
          <w:rFonts w:ascii="Arial" w:eastAsiaTheme="minorHAnsi" w:hAnsi="Arial" w:cs="Arial"/>
          <w:color w:val="auto"/>
          <w:sz w:val="22"/>
          <w:szCs w:val="22"/>
        </w:rPr>
      </w:pPr>
      <w:bookmarkStart w:id="0" w:name="_Toc100482350"/>
      <w:r w:rsidRPr="00365C9A">
        <w:rPr>
          <w:rFonts w:ascii="Arial" w:hAnsi="Arial" w:cs="Arial"/>
          <w:lang w:eastAsia="en-GB"/>
        </w:rPr>
        <w:t>I</w:t>
      </w:r>
      <w:r w:rsidR="008A5733">
        <w:rPr>
          <w:rFonts w:ascii="Arial" w:hAnsi="Arial" w:cs="Arial"/>
          <w:lang w:eastAsia="en-GB"/>
        </w:rPr>
        <w:t>ntroduction</w:t>
      </w:r>
      <w:bookmarkEnd w:id="0"/>
      <w:r w:rsidRPr="00365C9A">
        <w:rPr>
          <w:rFonts w:ascii="Arial" w:hAnsi="Arial" w:cs="Arial"/>
          <w:lang w:eastAsia="en-GB"/>
        </w:rPr>
        <w:t> </w:t>
      </w:r>
    </w:p>
    <w:p w14:paraId="5A258F6D" w14:textId="77777777" w:rsidR="00EE4696" w:rsidRPr="00EE4696" w:rsidRDefault="00EE4696" w:rsidP="006140E6">
      <w:pPr>
        <w:spacing w:after="0" w:line="360" w:lineRule="auto"/>
        <w:textAlignment w:val="baseline"/>
        <w:rPr>
          <w:rFonts w:ascii="Arial" w:eastAsia="Times New Roman" w:hAnsi="Arial" w:cs="Arial"/>
          <w:sz w:val="18"/>
          <w:szCs w:val="18"/>
          <w:lang w:eastAsia="en-GB"/>
        </w:rPr>
      </w:pPr>
      <w:r w:rsidRPr="00EE4696">
        <w:rPr>
          <w:rFonts w:ascii="Arial" w:eastAsia="Times New Roman" w:hAnsi="Arial" w:cs="Arial"/>
          <w:lang w:eastAsia="en-GB"/>
        </w:rPr>
        <w:t> </w:t>
      </w:r>
    </w:p>
    <w:p w14:paraId="6DFC28A7" w14:textId="0EEAD3C2" w:rsidR="00EE4696" w:rsidRPr="00EE4696" w:rsidRDefault="00EE4696" w:rsidP="006140E6">
      <w:pPr>
        <w:spacing w:after="0" w:line="360" w:lineRule="auto"/>
        <w:textAlignment w:val="baseline"/>
        <w:rPr>
          <w:rFonts w:ascii="Arial" w:eastAsia="Times New Roman" w:hAnsi="Arial" w:cs="Arial"/>
          <w:sz w:val="18"/>
          <w:szCs w:val="18"/>
          <w:lang w:eastAsia="en-GB"/>
        </w:rPr>
      </w:pPr>
      <w:r w:rsidRPr="00EE4696">
        <w:rPr>
          <w:rFonts w:ascii="Arial" w:eastAsia="Times New Roman" w:hAnsi="Arial" w:cs="Arial"/>
          <w:lang w:eastAsia="en-GB"/>
        </w:rPr>
        <w:t>This report will explore emerging themes in the customer experiences, brand experience as well as customer touch points within the South Korean mobile phone company Samsung. Since 1988 Samsung have been producing mobile phones and Android operating systems, endured a slow yet steady climb within the mobile industry throughout the 1990s to early 2000</w:t>
      </w:r>
      <w:r w:rsidR="00C61B9C" w:rsidRPr="00EE4696">
        <w:rPr>
          <w:rFonts w:ascii="Arial" w:eastAsia="Times New Roman" w:hAnsi="Arial" w:cs="Arial"/>
          <w:lang w:eastAsia="en-GB"/>
        </w:rPr>
        <w:t xml:space="preserve">s. </w:t>
      </w:r>
    </w:p>
    <w:p w14:paraId="7DB0899F" w14:textId="69A4C6CA" w:rsidR="00EE4696" w:rsidRPr="00EE4696" w:rsidRDefault="00EE4696" w:rsidP="006140E6">
      <w:pPr>
        <w:spacing w:after="0" w:line="360" w:lineRule="auto"/>
        <w:textAlignment w:val="baseline"/>
        <w:rPr>
          <w:rFonts w:ascii="Arial" w:eastAsia="Times New Roman" w:hAnsi="Arial" w:cs="Arial"/>
          <w:sz w:val="18"/>
          <w:szCs w:val="18"/>
          <w:lang w:eastAsia="en-GB"/>
        </w:rPr>
      </w:pPr>
      <w:r w:rsidRPr="00EE4696">
        <w:rPr>
          <w:rFonts w:ascii="Arial" w:eastAsia="Times New Roman" w:hAnsi="Arial" w:cs="Arial"/>
          <w:lang w:eastAsia="en-GB"/>
        </w:rPr>
        <w:t xml:space="preserve">Samsung continued to grow and became the second largest mobile phone manufacturer in 2007. In June 2010, Samsung designed a new operating system and introduced their Galaxy S phone devouring the market share. The new and improve phone accounted for 24% of the market by the end of 2011, giving Samsung the perspicacity to drive forward with Android-based smartphones. </w:t>
      </w:r>
    </w:p>
    <w:p w14:paraId="325395DF" w14:textId="6993CAF3" w:rsidR="007E4828" w:rsidRDefault="00EE4696" w:rsidP="006140E6">
      <w:pPr>
        <w:spacing w:after="0" w:line="360" w:lineRule="auto"/>
        <w:textAlignment w:val="baseline"/>
        <w:rPr>
          <w:rFonts w:ascii="Arial" w:eastAsia="Times New Roman" w:hAnsi="Arial" w:cs="Arial"/>
          <w:lang w:eastAsia="en-GB"/>
        </w:rPr>
      </w:pPr>
      <w:r w:rsidRPr="00EE4696">
        <w:rPr>
          <w:rFonts w:ascii="Arial" w:eastAsia="Times New Roman" w:hAnsi="Arial" w:cs="Arial"/>
          <w:lang w:eastAsia="en-GB"/>
        </w:rPr>
        <w:t xml:space="preserve">Samsung </w:t>
      </w:r>
      <w:r w:rsidR="002376CE">
        <w:rPr>
          <w:rFonts w:ascii="Arial" w:eastAsia="Times New Roman" w:hAnsi="Arial" w:cs="Arial"/>
          <w:lang w:eastAsia="en-GB"/>
        </w:rPr>
        <w:t>are co</w:t>
      </w:r>
      <w:r w:rsidR="003D2F75">
        <w:rPr>
          <w:rFonts w:ascii="Arial" w:eastAsia="Times New Roman" w:hAnsi="Arial" w:cs="Arial"/>
          <w:lang w:eastAsia="en-GB"/>
        </w:rPr>
        <w:t>ntinually</w:t>
      </w:r>
      <w:r w:rsidRPr="00EE4696">
        <w:rPr>
          <w:rFonts w:ascii="Arial" w:eastAsia="Times New Roman" w:hAnsi="Arial" w:cs="Arial"/>
          <w:lang w:eastAsia="en-GB"/>
        </w:rPr>
        <w:t xml:space="preserve"> devoted to growing and fortifying their customer relationships significantly and meaningfully through multi channels of high-quality customer services</w:t>
      </w:r>
      <w:r w:rsidR="003D5151">
        <w:rPr>
          <w:rFonts w:ascii="Arial" w:eastAsia="Times New Roman" w:hAnsi="Arial" w:cs="Arial"/>
          <w:lang w:eastAsia="en-GB"/>
        </w:rPr>
        <w:t>.</w:t>
      </w:r>
    </w:p>
    <w:p w14:paraId="52ED7825" w14:textId="2AAAF643" w:rsidR="00FB05BA" w:rsidRDefault="007E4828" w:rsidP="006140E6">
      <w:pPr>
        <w:spacing w:after="0" w:line="360" w:lineRule="auto"/>
        <w:textAlignment w:val="baseline"/>
        <w:rPr>
          <w:rFonts w:ascii="Arial" w:eastAsia="Times New Roman" w:hAnsi="Arial" w:cs="Arial"/>
          <w:lang w:eastAsia="en-GB"/>
        </w:rPr>
      </w:pPr>
      <w:r w:rsidRPr="007E4828">
        <w:rPr>
          <w:rFonts w:ascii="Arial" w:eastAsia="Times New Roman" w:hAnsi="Arial" w:cs="Arial"/>
          <w:lang w:eastAsia="en-GB"/>
        </w:rPr>
        <w:t>Samsung is dedicated to following local laws and regulations and enforcing a strong worldwide code of conduct for all workers.</w:t>
      </w:r>
      <w:r w:rsidR="007E4701">
        <w:rPr>
          <w:rFonts w:ascii="Arial" w:eastAsia="Times New Roman" w:hAnsi="Arial" w:cs="Arial"/>
          <w:lang w:eastAsia="en-GB"/>
        </w:rPr>
        <w:t xml:space="preserve"> (“5 Leading Kiosk Companies - Verified Market Research”)</w:t>
      </w:r>
      <w:r w:rsidR="00FB05BA">
        <w:rPr>
          <w:rFonts w:ascii="Arial" w:eastAsia="Times New Roman" w:hAnsi="Arial" w:cs="Arial"/>
          <w:lang w:eastAsia="en-GB"/>
        </w:rPr>
        <w:t xml:space="preserve"> </w:t>
      </w:r>
      <w:r w:rsidRPr="007E4828">
        <w:rPr>
          <w:rFonts w:ascii="Arial" w:eastAsia="Times New Roman" w:hAnsi="Arial" w:cs="Arial"/>
          <w:lang w:eastAsia="en-GB"/>
        </w:rPr>
        <w:t xml:space="preserve">It considers that ethical management is not </w:t>
      </w:r>
      <w:r w:rsidR="005F77BD">
        <w:rPr>
          <w:rFonts w:ascii="Arial" w:eastAsia="Times New Roman" w:hAnsi="Arial" w:cs="Arial"/>
          <w:lang w:eastAsia="en-GB"/>
        </w:rPr>
        <w:t>just</w:t>
      </w:r>
      <w:r w:rsidR="00F163A1">
        <w:rPr>
          <w:rFonts w:ascii="Arial" w:eastAsia="Times New Roman" w:hAnsi="Arial" w:cs="Arial"/>
          <w:lang w:eastAsia="en-GB"/>
        </w:rPr>
        <w:t xml:space="preserve"> </w:t>
      </w:r>
      <w:r w:rsidRPr="007E4828">
        <w:rPr>
          <w:rFonts w:ascii="Arial" w:eastAsia="Times New Roman" w:hAnsi="Arial" w:cs="Arial"/>
          <w:lang w:eastAsia="en-GB"/>
        </w:rPr>
        <w:t xml:space="preserve">essentially a way for adapting to rapid changes in the global corporate environment, but also a vehicle for establishing trust with customers, shareholders, workers, company associates, and community organizations. </w:t>
      </w:r>
    </w:p>
    <w:p w14:paraId="789C9BCF" w14:textId="6C4ACFC0" w:rsidR="00EE4696" w:rsidRPr="00970D11" w:rsidRDefault="007E4828" w:rsidP="006140E6">
      <w:pPr>
        <w:spacing w:after="0" w:line="360" w:lineRule="auto"/>
        <w:textAlignment w:val="baseline"/>
        <w:rPr>
          <w:rFonts w:ascii="Arial" w:eastAsia="Times New Roman" w:hAnsi="Arial" w:cs="Arial"/>
          <w:lang w:eastAsia="en-GB"/>
        </w:rPr>
      </w:pPr>
      <w:r w:rsidRPr="007E4828">
        <w:rPr>
          <w:rFonts w:ascii="Arial" w:eastAsia="Times New Roman" w:hAnsi="Arial" w:cs="Arial"/>
          <w:lang w:eastAsia="en-GB"/>
        </w:rPr>
        <w:t>Samsung continues to teach its employees and maintain monitoring systems, all while exercising fair and transparent company management, in order to become one of the world's most ethical corporations.</w:t>
      </w:r>
      <w:r w:rsidR="00EE4696" w:rsidRPr="00EE4696">
        <w:rPr>
          <w:rFonts w:ascii="Arial" w:eastAsia="Times New Roman" w:hAnsi="Arial" w:cs="Arial"/>
          <w:lang w:eastAsia="en-GB"/>
        </w:rPr>
        <w:t xml:space="preserve"> </w:t>
      </w:r>
      <w:r w:rsidR="00FB05BA">
        <w:rPr>
          <w:rFonts w:ascii="Arial" w:eastAsia="Times New Roman" w:hAnsi="Arial" w:cs="Arial"/>
          <w:lang w:eastAsia="en-GB"/>
        </w:rPr>
        <w:t xml:space="preserve">They </w:t>
      </w:r>
      <w:r w:rsidR="00EE4696" w:rsidRPr="00EE4696">
        <w:rPr>
          <w:rFonts w:ascii="Arial" w:eastAsia="Times New Roman" w:hAnsi="Arial" w:cs="Arial"/>
          <w:lang w:eastAsia="en-GB"/>
        </w:rPr>
        <w:t>have seen a rise in their sales and customer retention</w:t>
      </w:r>
      <w:r>
        <w:rPr>
          <w:rFonts w:ascii="Arial" w:eastAsia="Times New Roman" w:hAnsi="Arial" w:cs="Arial"/>
          <w:lang w:eastAsia="en-GB"/>
        </w:rPr>
        <w:t xml:space="preserve"> </w:t>
      </w:r>
      <w:r w:rsidR="00FB05BA">
        <w:rPr>
          <w:rFonts w:ascii="Arial" w:eastAsia="Times New Roman" w:hAnsi="Arial" w:cs="Arial"/>
          <w:lang w:eastAsia="en-GB"/>
        </w:rPr>
        <w:t>which has</w:t>
      </w:r>
      <w:r w:rsidR="00B743D6" w:rsidRPr="00EE4696">
        <w:rPr>
          <w:rFonts w:ascii="Arial" w:eastAsia="Times New Roman" w:hAnsi="Arial" w:cs="Arial"/>
          <w:lang w:eastAsia="en-GB"/>
        </w:rPr>
        <w:t xml:space="preserve"> led Samsung to becoming leading giants and the world’s largest mobile phone manufacturers in 2012 to present </w:t>
      </w:r>
      <w:r w:rsidR="00B743D6" w:rsidRPr="00970D11">
        <w:rPr>
          <w:rFonts w:ascii="Arial" w:eastAsia="Times New Roman" w:hAnsi="Arial" w:cs="Arial"/>
          <w:lang w:eastAsia="en-GB"/>
        </w:rPr>
        <w:t>day</w:t>
      </w:r>
      <w:r w:rsidR="00970D11">
        <w:rPr>
          <w:rFonts w:ascii="Arial" w:eastAsia="Times New Roman" w:hAnsi="Arial" w:cs="Arial"/>
          <w:lang w:eastAsia="en-GB"/>
        </w:rPr>
        <w:t xml:space="preserve"> </w:t>
      </w:r>
      <w:r w:rsidR="00EE4696" w:rsidRPr="00970D11">
        <w:rPr>
          <w:rFonts w:ascii="Arial" w:eastAsia="Times New Roman" w:hAnsi="Arial" w:cs="Arial"/>
          <w:lang w:eastAsia="en-GB"/>
        </w:rPr>
        <w:t>(Samsung, </w:t>
      </w:r>
      <w:r w:rsidR="008D2A7E" w:rsidRPr="00970D11">
        <w:rPr>
          <w:rFonts w:ascii="Arial" w:eastAsia="Times New Roman" w:hAnsi="Arial" w:cs="Arial"/>
          <w:lang w:eastAsia="en-GB"/>
        </w:rPr>
        <w:t>202</w:t>
      </w:r>
      <w:r w:rsidR="00845CCD" w:rsidRPr="00970D11">
        <w:rPr>
          <w:rFonts w:ascii="Arial" w:eastAsia="Times New Roman" w:hAnsi="Arial" w:cs="Arial"/>
          <w:lang w:eastAsia="en-GB"/>
        </w:rPr>
        <w:t>2)</w:t>
      </w:r>
      <w:r w:rsidR="00FB05BA" w:rsidRPr="00970D11">
        <w:rPr>
          <w:rFonts w:ascii="Arial" w:eastAsia="Times New Roman" w:hAnsi="Arial" w:cs="Arial"/>
          <w:lang w:eastAsia="en-GB"/>
        </w:rPr>
        <w:t>.</w:t>
      </w:r>
    </w:p>
    <w:p w14:paraId="2B124891" w14:textId="77777777" w:rsidR="00EE4696" w:rsidRPr="00EE4696" w:rsidRDefault="00EE4696" w:rsidP="006140E6">
      <w:pPr>
        <w:spacing w:after="0" w:line="360" w:lineRule="auto"/>
        <w:textAlignment w:val="baseline"/>
        <w:rPr>
          <w:rFonts w:ascii="Arial" w:eastAsia="Times New Roman" w:hAnsi="Arial" w:cs="Arial"/>
          <w:sz w:val="18"/>
          <w:szCs w:val="18"/>
          <w:lang w:eastAsia="en-GB"/>
        </w:rPr>
      </w:pPr>
      <w:r w:rsidRPr="00EE4696">
        <w:rPr>
          <w:rFonts w:ascii="Arial" w:eastAsia="Times New Roman" w:hAnsi="Arial" w:cs="Arial"/>
          <w:lang w:eastAsia="en-GB"/>
        </w:rPr>
        <w:t> </w:t>
      </w:r>
    </w:p>
    <w:p w14:paraId="77769998" w14:textId="77777777" w:rsidR="00EE4696" w:rsidRPr="00EE4696" w:rsidRDefault="00EE4696" w:rsidP="006140E6">
      <w:pPr>
        <w:spacing w:after="0" w:line="360" w:lineRule="auto"/>
        <w:textAlignment w:val="baseline"/>
        <w:rPr>
          <w:rFonts w:ascii="Arial" w:eastAsia="Times New Roman" w:hAnsi="Arial" w:cs="Arial"/>
          <w:sz w:val="18"/>
          <w:szCs w:val="18"/>
          <w:lang w:eastAsia="en-GB"/>
        </w:rPr>
      </w:pPr>
      <w:r w:rsidRPr="00EE4696">
        <w:rPr>
          <w:rFonts w:ascii="Arial" w:eastAsia="Times New Roman" w:hAnsi="Arial" w:cs="Arial"/>
          <w:lang w:eastAsia="en-GB"/>
        </w:rPr>
        <w:t> </w:t>
      </w:r>
    </w:p>
    <w:p w14:paraId="1942F0D3" w14:textId="381D954F" w:rsidR="00590FB8" w:rsidRPr="00365C9A" w:rsidRDefault="00590FB8" w:rsidP="006140E6">
      <w:pPr>
        <w:spacing w:line="360" w:lineRule="auto"/>
        <w:rPr>
          <w:rFonts w:ascii="Arial" w:eastAsia="Times New Roman" w:hAnsi="Arial" w:cs="Arial"/>
          <w:color w:val="666666"/>
          <w:sz w:val="18"/>
          <w:szCs w:val="18"/>
          <w:shd w:val="clear" w:color="auto" w:fill="FFFFFF"/>
          <w:lang w:eastAsia="en-GB"/>
        </w:rPr>
      </w:pPr>
      <w:r w:rsidRPr="00365C9A">
        <w:rPr>
          <w:rFonts w:ascii="Arial" w:eastAsia="Times New Roman" w:hAnsi="Arial" w:cs="Arial"/>
          <w:color w:val="666666"/>
          <w:sz w:val="18"/>
          <w:szCs w:val="18"/>
          <w:shd w:val="clear" w:color="auto" w:fill="FFFFFF"/>
          <w:lang w:eastAsia="en-GB"/>
        </w:rPr>
        <w:br w:type="page"/>
      </w:r>
    </w:p>
    <w:p w14:paraId="61F5DC8D" w14:textId="77777777" w:rsidR="00590FB8" w:rsidRPr="00365C9A" w:rsidRDefault="00590FB8" w:rsidP="006140E6">
      <w:pPr>
        <w:spacing w:after="0" w:line="360" w:lineRule="auto"/>
        <w:textAlignment w:val="baseline"/>
        <w:rPr>
          <w:rFonts w:ascii="Arial" w:eastAsia="Times New Roman" w:hAnsi="Arial" w:cs="Arial"/>
          <w:color w:val="666666"/>
          <w:sz w:val="18"/>
          <w:szCs w:val="18"/>
          <w:shd w:val="clear" w:color="auto" w:fill="FFFFFF"/>
          <w:lang w:eastAsia="en-GB"/>
        </w:rPr>
      </w:pPr>
    </w:p>
    <w:p w14:paraId="498B4377" w14:textId="3ED0B8B6" w:rsidR="00EE4696" w:rsidRPr="00365C9A" w:rsidRDefault="00EE4696" w:rsidP="006140E6">
      <w:pPr>
        <w:pStyle w:val="Heading2"/>
        <w:spacing w:line="360" w:lineRule="auto"/>
        <w:rPr>
          <w:rFonts w:ascii="Arial" w:hAnsi="Arial" w:cs="Arial"/>
          <w:color w:val="auto"/>
          <w:sz w:val="18"/>
          <w:szCs w:val="18"/>
          <w:lang w:eastAsia="en-GB"/>
        </w:rPr>
      </w:pPr>
      <w:bookmarkStart w:id="1" w:name="_Toc100482351"/>
      <w:r w:rsidRPr="00365C9A">
        <w:rPr>
          <w:rFonts w:ascii="Arial" w:hAnsi="Arial" w:cs="Arial"/>
          <w:lang w:eastAsia="en-GB"/>
        </w:rPr>
        <w:t>R</w:t>
      </w:r>
      <w:r w:rsidR="008A5733">
        <w:rPr>
          <w:rFonts w:ascii="Arial" w:hAnsi="Arial" w:cs="Arial"/>
          <w:lang w:eastAsia="en-GB"/>
        </w:rPr>
        <w:t>eport</w:t>
      </w:r>
      <w:bookmarkEnd w:id="1"/>
      <w:r w:rsidRPr="00365C9A">
        <w:rPr>
          <w:rFonts w:ascii="Arial" w:hAnsi="Arial" w:cs="Arial"/>
          <w:lang w:eastAsia="en-GB"/>
        </w:rPr>
        <w:t> </w:t>
      </w:r>
    </w:p>
    <w:p w14:paraId="7EA80BB0" w14:textId="77777777" w:rsidR="00EE4696" w:rsidRPr="00EE4696" w:rsidRDefault="00EE4696" w:rsidP="006140E6">
      <w:pPr>
        <w:spacing w:after="0" w:line="360" w:lineRule="auto"/>
        <w:textAlignment w:val="baseline"/>
        <w:rPr>
          <w:rFonts w:ascii="Arial" w:eastAsia="Times New Roman" w:hAnsi="Arial" w:cs="Arial"/>
          <w:sz w:val="18"/>
          <w:szCs w:val="18"/>
          <w:lang w:eastAsia="en-GB"/>
        </w:rPr>
      </w:pPr>
      <w:r w:rsidRPr="00EE4696">
        <w:rPr>
          <w:rFonts w:ascii="Arial" w:eastAsia="Times New Roman" w:hAnsi="Arial" w:cs="Arial"/>
          <w:lang w:eastAsia="en-GB"/>
        </w:rPr>
        <w:t> </w:t>
      </w:r>
    </w:p>
    <w:p w14:paraId="0FD54884" w14:textId="77777777" w:rsidR="00EE4696" w:rsidRPr="00365C9A" w:rsidRDefault="00EE4696" w:rsidP="006140E6">
      <w:pPr>
        <w:pStyle w:val="Heading2"/>
        <w:spacing w:line="360" w:lineRule="auto"/>
        <w:rPr>
          <w:rFonts w:ascii="Arial" w:hAnsi="Arial" w:cs="Arial"/>
          <w:sz w:val="18"/>
          <w:szCs w:val="18"/>
          <w:lang w:eastAsia="en-GB"/>
        </w:rPr>
      </w:pPr>
      <w:bookmarkStart w:id="2" w:name="_Toc100482352"/>
      <w:r w:rsidRPr="00365C9A">
        <w:rPr>
          <w:rFonts w:ascii="Arial" w:hAnsi="Arial" w:cs="Arial"/>
          <w:lang w:eastAsia="en-GB"/>
        </w:rPr>
        <w:t>Customer Touchpoints</w:t>
      </w:r>
      <w:bookmarkEnd w:id="2"/>
      <w:r w:rsidRPr="00365C9A">
        <w:rPr>
          <w:rFonts w:ascii="Arial" w:hAnsi="Arial" w:cs="Arial"/>
          <w:lang w:eastAsia="en-GB"/>
        </w:rPr>
        <w:t> </w:t>
      </w:r>
    </w:p>
    <w:p w14:paraId="044BA0E3" w14:textId="11525E8A" w:rsidR="00EE4696" w:rsidRPr="00505C8F" w:rsidRDefault="00EE4696" w:rsidP="006140E6">
      <w:pPr>
        <w:spacing w:after="0" w:line="360" w:lineRule="auto"/>
        <w:textAlignment w:val="baseline"/>
        <w:rPr>
          <w:rFonts w:ascii="Arial" w:eastAsia="Times New Roman" w:hAnsi="Arial" w:cs="Arial"/>
          <w:sz w:val="18"/>
          <w:szCs w:val="18"/>
          <w:lang w:eastAsia="en-GB"/>
        </w:rPr>
      </w:pPr>
      <w:r w:rsidRPr="00EE4696">
        <w:rPr>
          <w:rFonts w:ascii="Arial" w:eastAsia="Times New Roman" w:hAnsi="Arial" w:cs="Arial"/>
          <w:lang w:eastAsia="en-GB"/>
        </w:rPr>
        <w:t xml:space="preserve">Customer touchpoints consist of a myriad of interactions through various channels which  result in complex customer experiences and encounters throughout the customer journey. Customers' </w:t>
      </w:r>
      <w:r w:rsidR="00F6132C">
        <w:rPr>
          <w:rFonts w:ascii="Arial" w:eastAsia="Times New Roman" w:hAnsi="Arial" w:cs="Arial"/>
          <w:lang w:eastAsia="en-GB"/>
        </w:rPr>
        <w:t xml:space="preserve"> awareness, </w:t>
      </w:r>
      <w:r w:rsidRPr="00EE4696">
        <w:rPr>
          <w:rFonts w:ascii="Arial" w:eastAsia="Times New Roman" w:hAnsi="Arial" w:cs="Arial"/>
          <w:lang w:eastAsia="en-GB"/>
        </w:rPr>
        <w:t xml:space="preserve">impressions of a company, brand, product, or service </w:t>
      </w:r>
      <w:proofErr w:type="gramStart"/>
      <w:r w:rsidR="00A10A44">
        <w:rPr>
          <w:rFonts w:ascii="Arial" w:eastAsia="Times New Roman" w:hAnsi="Arial" w:cs="Arial"/>
          <w:lang w:eastAsia="en-GB"/>
        </w:rPr>
        <w:t>are</w:t>
      </w:r>
      <w:r w:rsidRPr="00EE4696">
        <w:rPr>
          <w:rFonts w:ascii="Arial" w:eastAsia="Times New Roman" w:hAnsi="Arial" w:cs="Arial"/>
          <w:lang w:eastAsia="en-GB"/>
        </w:rPr>
        <w:t xml:space="preserve"> formed</w:t>
      </w:r>
      <w:proofErr w:type="gramEnd"/>
      <w:r w:rsidRPr="00EE4696">
        <w:rPr>
          <w:rFonts w:ascii="Arial" w:eastAsia="Times New Roman" w:hAnsi="Arial" w:cs="Arial"/>
          <w:lang w:eastAsia="en-GB"/>
        </w:rPr>
        <w:t xml:space="preserve"> during these points of contact, irrespective of a brand's preconceptions of control</w:t>
      </w:r>
      <w:r w:rsidR="00505C8F">
        <w:rPr>
          <w:rFonts w:ascii="Arial" w:eastAsia="Times New Roman" w:hAnsi="Arial" w:cs="Arial"/>
          <w:lang w:eastAsia="en-GB"/>
        </w:rPr>
        <w:t xml:space="preserve"> </w:t>
      </w:r>
      <w:r w:rsidR="00F6132C" w:rsidRPr="00505C8F">
        <w:rPr>
          <w:rFonts w:ascii="Arial" w:hAnsi="Arial" w:cs="Arial"/>
        </w:rPr>
        <w:t>(Yaveroglu and Donthu 2008).</w:t>
      </w:r>
      <w:r w:rsidRPr="00EE4696">
        <w:rPr>
          <w:rFonts w:ascii="Arial" w:eastAsia="Times New Roman" w:hAnsi="Arial" w:cs="Arial"/>
          <w:lang w:eastAsia="en-GB"/>
        </w:rPr>
        <w:t xml:space="preserve">This can be physical or indirect contact with products, services, or a representation of the company. The digital touchpoints can include website, digital </w:t>
      </w:r>
      <w:r w:rsidR="002733B2">
        <w:rPr>
          <w:rFonts w:ascii="Arial" w:eastAsia="Times New Roman" w:hAnsi="Arial" w:cs="Arial"/>
          <w:lang w:eastAsia="en-GB"/>
        </w:rPr>
        <w:t>bill</w:t>
      </w:r>
      <w:r w:rsidR="00661368" w:rsidRPr="00EE4696">
        <w:rPr>
          <w:rFonts w:ascii="Arial" w:eastAsia="Times New Roman" w:hAnsi="Arial" w:cs="Arial"/>
          <w:lang w:eastAsia="en-GB"/>
        </w:rPr>
        <w:t>board</w:t>
      </w:r>
      <w:r w:rsidR="00661368">
        <w:rPr>
          <w:rFonts w:ascii="Arial" w:eastAsia="Times New Roman" w:hAnsi="Arial" w:cs="Arial"/>
          <w:lang w:eastAsia="en-GB"/>
        </w:rPr>
        <w:t>s</w:t>
      </w:r>
      <w:r w:rsidR="00661368" w:rsidRPr="00EE4696">
        <w:rPr>
          <w:rFonts w:ascii="Arial" w:eastAsia="Times New Roman" w:hAnsi="Arial" w:cs="Arial"/>
          <w:lang w:eastAsia="en-GB"/>
        </w:rPr>
        <w:t>,</w:t>
      </w:r>
      <w:r w:rsidRPr="00EE4696">
        <w:rPr>
          <w:rFonts w:ascii="Arial" w:eastAsia="Times New Roman" w:hAnsi="Arial" w:cs="Arial"/>
          <w:lang w:eastAsia="en-GB"/>
        </w:rPr>
        <w:t xml:space="preserve"> and online </w:t>
      </w:r>
      <w:r w:rsidR="002733B2" w:rsidRPr="00505C8F">
        <w:rPr>
          <w:rFonts w:ascii="Arial" w:eastAsia="Times New Roman" w:hAnsi="Arial" w:cs="Arial"/>
          <w:lang w:eastAsia="en-GB"/>
        </w:rPr>
        <w:t>a</w:t>
      </w:r>
      <w:r w:rsidRPr="00505C8F">
        <w:rPr>
          <w:rFonts w:ascii="Arial" w:eastAsia="Times New Roman" w:hAnsi="Arial" w:cs="Arial"/>
          <w:lang w:eastAsia="en-GB"/>
        </w:rPr>
        <w:t>dvertisements</w:t>
      </w:r>
      <w:r w:rsidR="00F6132C" w:rsidRPr="00505C8F">
        <w:rPr>
          <w:rFonts w:ascii="Arial" w:eastAsia="Times New Roman" w:hAnsi="Arial" w:cs="Arial"/>
          <w:lang w:eastAsia="en-GB"/>
        </w:rPr>
        <w:t xml:space="preserve"> </w:t>
      </w:r>
      <w:r w:rsidR="00F6132C" w:rsidRPr="00505C8F">
        <w:rPr>
          <w:rFonts w:ascii="Arial" w:hAnsi="Arial" w:cs="Arial"/>
        </w:rPr>
        <w:t>(Neslin</w:t>
      </w:r>
      <w:r w:rsidR="00505C8F" w:rsidRPr="00505C8F">
        <w:rPr>
          <w:rFonts w:ascii="Arial" w:hAnsi="Arial" w:cs="Arial"/>
        </w:rPr>
        <w:t xml:space="preserve">, </w:t>
      </w:r>
      <w:r w:rsidR="00F6132C" w:rsidRPr="00505C8F">
        <w:rPr>
          <w:rFonts w:ascii="Arial" w:hAnsi="Arial" w:cs="Arial"/>
        </w:rPr>
        <w:t>et al. 2014).</w:t>
      </w:r>
    </w:p>
    <w:p w14:paraId="6467C907" w14:textId="77777777" w:rsidR="00EE4696" w:rsidRPr="00365C9A" w:rsidRDefault="00EE4696" w:rsidP="006140E6">
      <w:pPr>
        <w:pStyle w:val="Heading4"/>
        <w:spacing w:line="360" w:lineRule="auto"/>
        <w:rPr>
          <w:rFonts w:ascii="Arial" w:hAnsi="Arial" w:cs="Arial"/>
          <w:sz w:val="18"/>
          <w:szCs w:val="18"/>
          <w:lang w:eastAsia="en-GB"/>
        </w:rPr>
      </w:pPr>
      <w:r w:rsidRPr="00365C9A">
        <w:rPr>
          <w:rFonts w:ascii="Arial" w:hAnsi="Arial" w:cs="Arial"/>
          <w:lang w:eastAsia="en-GB"/>
        </w:rPr>
        <w:t>Figure 1, Illustrates Various Customer Touchpoints </w:t>
      </w:r>
    </w:p>
    <w:p w14:paraId="7C9803F5" w14:textId="1712269D" w:rsidR="00EE4696" w:rsidRPr="00EE4696" w:rsidRDefault="00EE4696" w:rsidP="006140E6">
      <w:pPr>
        <w:spacing w:after="0" w:line="360" w:lineRule="auto"/>
        <w:textAlignment w:val="baseline"/>
        <w:rPr>
          <w:rFonts w:ascii="Arial" w:eastAsia="Times New Roman" w:hAnsi="Arial" w:cs="Arial"/>
          <w:sz w:val="18"/>
          <w:szCs w:val="18"/>
          <w:lang w:eastAsia="en-GB"/>
        </w:rPr>
      </w:pPr>
      <w:r w:rsidRPr="00365C9A">
        <w:rPr>
          <w:rFonts w:ascii="Arial" w:eastAsiaTheme="majorEastAsia" w:hAnsi="Arial" w:cs="Arial"/>
          <w:noProof/>
          <w:color w:val="2F5496" w:themeColor="accent1" w:themeShade="BF"/>
          <w:sz w:val="32"/>
          <w:szCs w:val="32"/>
        </w:rPr>
        <w:drawing>
          <wp:inline distT="0" distB="0" distL="0" distR="0" wp14:anchorId="5A92570D" wp14:editId="5757DF2B">
            <wp:extent cx="4238903" cy="2095500"/>
            <wp:effectExtent l="0" t="0" r="0" b="0"/>
            <wp:docPr id="8" name="Picture 8"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imeline&#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258424" cy="2105150"/>
                    </a:xfrm>
                    <a:prstGeom prst="rect">
                      <a:avLst/>
                    </a:prstGeom>
                    <a:noFill/>
                    <a:ln>
                      <a:noFill/>
                    </a:ln>
                  </pic:spPr>
                </pic:pic>
              </a:graphicData>
            </a:graphic>
          </wp:inline>
        </w:drawing>
      </w:r>
      <w:r w:rsidRPr="00EE4696">
        <w:rPr>
          <w:rFonts w:ascii="Arial" w:eastAsia="Times New Roman" w:hAnsi="Arial" w:cs="Arial"/>
          <w:lang w:eastAsia="en-GB"/>
        </w:rPr>
        <w:t> </w:t>
      </w:r>
    </w:p>
    <w:p w14:paraId="6E44BBDC" w14:textId="77777777" w:rsidR="00505C8F" w:rsidRDefault="00EE4696" w:rsidP="006140E6">
      <w:pPr>
        <w:spacing w:after="0" w:line="360" w:lineRule="auto"/>
        <w:textAlignment w:val="baseline"/>
        <w:rPr>
          <w:rFonts w:ascii="Arial" w:eastAsia="Times New Roman" w:hAnsi="Arial" w:cs="Arial"/>
          <w:color w:val="212529"/>
          <w:lang w:eastAsia="en-GB"/>
        </w:rPr>
      </w:pPr>
      <w:r w:rsidRPr="00EE4696">
        <w:rPr>
          <w:rFonts w:ascii="Arial" w:eastAsia="Times New Roman" w:hAnsi="Arial" w:cs="Arial"/>
          <w:color w:val="212529"/>
          <w:shd w:val="clear" w:color="auto" w:fill="FFFFFF"/>
          <w:lang w:eastAsia="en-GB"/>
        </w:rPr>
        <w:t>(Grohawk, 2020)</w:t>
      </w:r>
      <w:r w:rsidRPr="00EE4696">
        <w:rPr>
          <w:rFonts w:ascii="Arial" w:eastAsia="Times New Roman" w:hAnsi="Arial" w:cs="Arial"/>
          <w:color w:val="212529"/>
          <w:lang w:eastAsia="en-GB"/>
        </w:rPr>
        <w:t> </w:t>
      </w:r>
    </w:p>
    <w:p w14:paraId="2439631C" w14:textId="77777777" w:rsidR="00EE4696" w:rsidRPr="00EE4696" w:rsidRDefault="00EE4696" w:rsidP="006140E6">
      <w:pPr>
        <w:spacing w:after="0" w:line="360" w:lineRule="auto"/>
        <w:textAlignment w:val="baseline"/>
        <w:rPr>
          <w:rFonts w:ascii="Arial" w:eastAsia="Times New Roman" w:hAnsi="Arial" w:cs="Arial"/>
          <w:sz w:val="18"/>
          <w:szCs w:val="18"/>
          <w:lang w:eastAsia="en-GB"/>
        </w:rPr>
      </w:pPr>
      <w:r w:rsidRPr="00EE4696">
        <w:rPr>
          <w:rFonts w:ascii="Arial" w:eastAsia="Times New Roman" w:hAnsi="Arial" w:cs="Arial"/>
          <w:lang w:eastAsia="en-GB"/>
        </w:rPr>
        <w:t> </w:t>
      </w:r>
    </w:p>
    <w:p w14:paraId="6F8DE6DB" w14:textId="77777777" w:rsidR="009D697C" w:rsidRDefault="00EE4696" w:rsidP="006140E6">
      <w:pPr>
        <w:spacing w:after="0" w:line="360" w:lineRule="auto"/>
        <w:textAlignment w:val="baseline"/>
        <w:rPr>
          <w:rFonts w:ascii="Arial" w:eastAsia="Times New Roman" w:hAnsi="Arial" w:cs="Arial"/>
          <w:lang w:eastAsia="en-GB"/>
        </w:rPr>
      </w:pPr>
      <w:r w:rsidRPr="00EE4696">
        <w:rPr>
          <w:rFonts w:ascii="Arial" w:eastAsia="Times New Roman" w:hAnsi="Arial" w:cs="Arial"/>
          <w:lang w:eastAsia="en-GB"/>
        </w:rPr>
        <w:t>Omni-channel management is customary, and brands need to acclimatize to rapid media and channel fragmentation. (Brynjolfsson, Hu, and Rahman, 2013), (Brynjolfsson, Hu, and Rahman, 2013), (Verhoef, Kannan, Inman, 2015). </w:t>
      </w:r>
    </w:p>
    <w:p w14:paraId="300AC4F4" w14:textId="23280479" w:rsidR="00E86855" w:rsidRPr="00505C8F" w:rsidRDefault="00E86855" w:rsidP="006140E6">
      <w:pPr>
        <w:spacing w:after="0" w:line="360" w:lineRule="auto"/>
        <w:textAlignment w:val="baseline"/>
        <w:rPr>
          <w:rFonts w:ascii="Arial" w:eastAsia="Times New Roman" w:hAnsi="Arial" w:cs="Arial"/>
          <w:lang w:eastAsia="en-GB"/>
        </w:rPr>
      </w:pPr>
    </w:p>
    <w:p w14:paraId="6994FFA5" w14:textId="2C98174A" w:rsidR="00706B94" w:rsidRPr="00E86855" w:rsidRDefault="00706B94" w:rsidP="006140E6">
      <w:pPr>
        <w:pStyle w:val="Heading4"/>
        <w:spacing w:line="360" w:lineRule="auto"/>
        <w:rPr>
          <w:rFonts w:ascii="Arial" w:hAnsi="Arial" w:cs="Arial"/>
          <w:lang w:eastAsia="en-GB"/>
        </w:rPr>
      </w:pPr>
      <w:r w:rsidRPr="00E86855">
        <w:rPr>
          <w:rFonts w:ascii="Arial" w:hAnsi="Arial" w:cs="Arial"/>
          <w:lang w:eastAsia="en-GB"/>
        </w:rPr>
        <w:t>Figure 2, Illustrates the 360 degrees of Retail Omni-Channel Commerce</w:t>
      </w:r>
    </w:p>
    <w:p w14:paraId="1979BC5A" w14:textId="77777777" w:rsidR="00E86855" w:rsidRDefault="00EE4696" w:rsidP="006140E6">
      <w:pPr>
        <w:spacing w:after="0" w:line="360" w:lineRule="auto"/>
        <w:textAlignment w:val="baseline"/>
        <w:rPr>
          <w:rFonts w:ascii="Arial" w:eastAsia="Times New Roman" w:hAnsi="Arial" w:cs="Arial"/>
          <w:sz w:val="18"/>
          <w:szCs w:val="18"/>
          <w:lang w:eastAsia="en-GB"/>
        </w:rPr>
      </w:pPr>
      <w:r w:rsidRPr="00EE4696">
        <w:rPr>
          <w:rFonts w:ascii="Arial" w:eastAsia="Times New Roman" w:hAnsi="Arial" w:cs="Arial"/>
          <w:lang w:eastAsia="en-GB"/>
        </w:rPr>
        <w:t> </w:t>
      </w:r>
      <w:r w:rsidR="00970D11">
        <w:rPr>
          <w:rFonts w:ascii="Arial" w:eastAsia="Times New Roman" w:hAnsi="Arial" w:cs="Arial"/>
          <w:noProof/>
          <w:sz w:val="18"/>
          <w:szCs w:val="18"/>
          <w:lang w:eastAsia="en-GB"/>
        </w:rPr>
        <w:drawing>
          <wp:inline distT="0" distB="0" distL="0" distR="0" wp14:anchorId="6A8A2056" wp14:editId="50077B20">
            <wp:extent cx="3761066" cy="5018227"/>
            <wp:effectExtent l="0" t="0" r="0" b="0"/>
            <wp:docPr id="2" name="Picture 2" descr="Char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diagram&#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3785972" cy="5051458"/>
                    </a:xfrm>
                    <a:prstGeom prst="rect">
                      <a:avLst/>
                    </a:prstGeom>
                  </pic:spPr>
                </pic:pic>
              </a:graphicData>
            </a:graphic>
          </wp:inline>
        </w:drawing>
      </w:r>
    </w:p>
    <w:p w14:paraId="221082E7" w14:textId="26EAD1A7" w:rsidR="002B7FB1" w:rsidRPr="00E86855" w:rsidRDefault="00E86855" w:rsidP="006140E6">
      <w:pPr>
        <w:spacing w:after="0" w:line="360" w:lineRule="auto"/>
        <w:textAlignment w:val="baseline"/>
        <w:rPr>
          <w:rFonts w:ascii="Arial" w:eastAsia="Times New Roman" w:hAnsi="Arial" w:cs="Arial"/>
          <w:sz w:val="18"/>
          <w:szCs w:val="18"/>
          <w:lang w:eastAsia="en-GB"/>
        </w:rPr>
      </w:pPr>
      <w:r>
        <w:rPr>
          <w:rFonts w:ascii="Arial" w:eastAsia="Times New Roman" w:hAnsi="Arial" w:cs="Arial"/>
          <w:lang w:eastAsia="en-GB"/>
        </w:rPr>
        <w:t>(</w:t>
      </w:r>
      <w:r w:rsidR="002B7FB1" w:rsidRPr="00E809A4">
        <w:rPr>
          <w:rFonts w:ascii="Arial" w:eastAsia="Times New Roman" w:hAnsi="Arial" w:cs="Arial"/>
          <w:lang w:eastAsia="en-GB"/>
        </w:rPr>
        <w:t>Shift4shops</w:t>
      </w:r>
      <w:r>
        <w:rPr>
          <w:rFonts w:ascii="Arial" w:eastAsia="Times New Roman" w:hAnsi="Arial" w:cs="Arial"/>
          <w:lang w:eastAsia="en-GB"/>
        </w:rPr>
        <w:t>,</w:t>
      </w:r>
      <w:r w:rsidR="002B7FB1" w:rsidRPr="00E809A4">
        <w:rPr>
          <w:rFonts w:ascii="Arial" w:eastAsia="Times New Roman" w:hAnsi="Arial" w:cs="Arial"/>
          <w:lang w:eastAsia="en-GB"/>
        </w:rPr>
        <w:t> 202</w:t>
      </w:r>
      <w:r>
        <w:rPr>
          <w:rFonts w:ascii="Arial" w:eastAsia="Times New Roman" w:hAnsi="Arial" w:cs="Arial"/>
          <w:lang w:eastAsia="en-GB"/>
        </w:rPr>
        <w:t>1)</w:t>
      </w:r>
    </w:p>
    <w:p w14:paraId="1FF38C64" w14:textId="1E0D55C7" w:rsidR="00EE4696" w:rsidRPr="00EE4696" w:rsidRDefault="00EE4696" w:rsidP="006140E6">
      <w:pPr>
        <w:spacing w:after="0" w:line="360" w:lineRule="auto"/>
        <w:textAlignment w:val="baseline"/>
        <w:rPr>
          <w:rFonts w:ascii="Arial" w:eastAsia="Times New Roman" w:hAnsi="Arial" w:cs="Arial"/>
          <w:sz w:val="18"/>
          <w:szCs w:val="18"/>
          <w:lang w:eastAsia="en-GB"/>
        </w:rPr>
      </w:pPr>
      <w:r w:rsidRPr="00EE4696">
        <w:rPr>
          <w:rFonts w:ascii="Arial" w:eastAsia="Times New Roman" w:hAnsi="Arial" w:cs="Arial"/>
          <w:lang w:eastAsia="en-GB"/>
        </w:rPr>
        <w:t xml:space="preserve">A Samsung Galaxy S22 Ultra (S22 Ultra) </w:t>
      </w:r>
      <w:proofErr w:type="gramStart"/>
      <w:r w:rsidRPr="00EE4696">
        <w:rPr>
          <w:rFonts w:ascii="Arial" w:eastAsia="Times New Roman" w:hAnsi="Arial" w:cs="Arial"/>
          <w:lang w:eastAsia="en-GB"/>
        </w:rPr>
        <w:t>was advertised</w:t>
      </w:r>
      <w:proofErr w:type="gramEnd"/>
      <w:r w:rsidRPr="00EE4696">
        <w:rPr>
          <w:rFonts w:ascii="Arial" w:eastAsia="Times New Roman" w:hAnsi="Arial" w:cs="Arial"/>
          <w:lang w:eastAsia="en-GB"/>
        </w:rPr>
        <w:t xml:space="preserve"> on YouTube, disrupting the intended video by broadcasting a commercial at the start of a video. The spectator </w:t>
      </w:r>
      <w:proofErr w:type="gramStart"/>
      <w:r w:rsidRPr="00EE4696">
        <w:rPr>
          <w:rFonts w:ascii="Arial" w:eastAsia="Times New Roman" w:hAnsi="Arial" w:cs="Arial"/>
          <w:lang w:eastAsia="en-GB"/>
        </w:rPr>
        <w:t>is forced</w:t>
      </w:r>
      <w:proofErr w:type="gramEnd"/>
      <w:r w:rsidRPr="00EE4696">
        <w:rPr>
          <w:rFonts w:ascii="Arial" w:eastAsia="Times New Roman" w:hAnsi="Arial" w:cs="Arial"/>
          <w:lang w:eastAsia="en-GB"/>
        </w:rPr>
        <w:t xml:space="preserve"> to see this advertising, whereas they can change the channel on the television</w:t>
      </w:r>
      <w:r w:rsidR="00F66D1F" w:rsidRPr="00EE4696">
        <w:rPr>
          <w:rFonts w:ascii="Arial" w:eastAsia="Times New Roman" w:hAnsi="Arial" w:cs="Arial"/>
          <w:lang w:eastAsia="en-GB"/>
        </w:rPr>
        <w:t xml:space="preserve">. </w:t>
      </w:r>
      <w:r w:rsidRPr="00EE4696">
        <w:rPr>
          <w:rFonts w:ascii="Arial" w:eastAsia="Times New Roman" w:hAnsi="Arial" w:cs="Arial"/>
          <w:lang w:eastAsia="en-GB"/>
        </w:rPr>
        <w:t>Drawing their attention to the new phone becoming engrossed in it. As the advertisement is unavoidable, as a touchpoint its objective is to provide opportunities for engagement. So, by interrupting the viewer's experience, it has engaged a potential customer, who will retain and recollect the advertisement later. </w:t>
      </w:r>
    </w:p>
    <w:p w14:paraId="5D5D9A57" w14:textId="24C45A0B" w:rsidR="00EE4696" w:rsidRPr="00EE4696" w:rsidRDefault="00EE4696" w:rsidP="006140E6">
      <w:pPr>
        <w:spacing w:after="0" w:line="360" w:lineRule="auto"/>
        <w:textAlignment w:val="baseline"/>
        <w:rPr>
          <w:rFonts w:ascii="Arial" w:eastAsia="Times New Roman" w:hAnsi="Arial" w:cs="Arial"/>
          <w:sz w:val="18"/>
          <w:szCs w:val="18"/>
          <w:lang w:eastAsia="en-GB"/>
        </w:rPr>
      </w:pPr>
      <w:r w:rsidRPr="00EE4696">
        <w:rPr>
          <w:rFonts w:ascii="Arial" w:eastAsia="Times New Roman" w:hAnsi="Arial" w:cs="Arial"/>
          <w:color w:val="000000"/>
          <w:lang w:eastAsia="en-GB"/>
        </w:rPr>
        <w:t>These potential customers may share the information with their families and friends, via social media platforms or conversations. People enjoy interacting with one another and learning new things. Therefore, customer reviews/peer referrals are valuable touchpoint to Samsung. People value their peers’ opinions and share similar interests. hedonic and utilitarian rewards, consumers attain a variety of goals (Chernev, 2004). Consequently, these customers become brand ambassadors/advocates</w:t>
      </w:r>
      <w:r w:rsidR="00F66D1F" w:rsidRPr="00EE4696">
        <w:rPr>
          <w:rFonts w:ascii="Arial" w:eastAsia="Times New Roman" w:hAnsi="Arial" w:cs="Arial"/>
          <w:color w:val="000000"/>
          <w:lang w:eastAsia="en-GB"/>
        </w:rPr>
        <w:t xml:space="preserve">. </w:t>
      </w:r>
    </w:p>
    <w:p w14:paraId="6AF6D66B" w14:textId="77777777" w:rsidR="00EE4696" w:rsidRPr="00EE4696" w:rsidRDefault="00EE4696" w:rsidP="006140E6">
      <w:pPr>
        <w:spacing w:after="0" w:line="360" w:lineRule="auto"/>
        <w:textAlignment w:val="baseline"/>
        <w:rPr>
          <w:rFonts w:ascii="Arial" w:eastAsia="Times New Roman" w:hAnsi="Arial" w:cs="Arial"/>
          <w:color w:val="0070C0"/>
          <w:sz w:val="18"/>
          <w:szCs w:val="18"/>
          <w:lang w:eastAsia="en-GB"/>
        </w:rPr>
      </w:pPr>
      <w:r w:rsidRPr="00EE4696">
        <w:rPr>
          <w:rFonts w:ascii="Arial" w:eastAsia="Times New Roman" w:hAnsi="Arial" w:cs="Arial"/>
          <w:color w:val="000000"/>
          <w:lang w:eastAsia="en-GB"/>
        </w:rPr>
        <w:t xml:space="preserve">This can also encourage and attract a current consumer to continue with the brand, or even acquire The S22 Ultra for oneself, a loved one, or a family member, or even purchase the connected products such as watches and other products, assisting Samsung with brand retention. While customer-to-customer engagements via social media pose significant obstacles, they also present businesses with favourable prospects. </w:t>
      </w:r>
      <w:r w:rsidRPr="00EE4696">
        <w:rPr>
          <w:rFonts w:ascii="Arial" w:eastAsia="Times New Roman" w:hAnsi="Arial" w:cs="Arial"/>
          <w:color w:val="0070C0"/>
          <w:lang w:eastAsia="en-GB"/>
        </w:rPr>
        <w:t>(Leeflang et al., 2013), (Libia et al., 2010). </w:t>
      </w:r>
    </w:p>
    <w:p w14:paraId="1A8CA668" w14:textId="4461940F" w:rsidR="00EE4696" w:rsidRPr="00EE4696" w:rsidRDefault="00EE4696" w:rsidP="006140E6">
      <w:pPr>
        <w:spacing w:after="0" w:line="360" w:lineRule="auto"/>
        <w:textAlignment w:val="baseline"/>
        <w:rPr>
          <w:rFonts w:ascii="Arial" w:eastAsia="Times New Roman" w:hAnsi="Arial" w:cs="Arial"/>
          <w:sz w:val="18"/>
          <w:szCs w:val="18"/>
          <w:lang w:eastAsia="en-GB"/>
        </w:rPr>
      </w:pPr>
      <w:r w:rsidRPr="00EE4696">
        <w:rPr>
          <w:rFonts w:ascii="Arial" w:eastAsia="Times New Roman" w:hAnsi="Arial" w:cs="Arial"/>
          <w:lang w:eastAsia="en-GB"/>
        </w:rPr>
        <w:t xml:space="preserve">Using the phone as touchpoint, Samsung know how to pull on the heart strings of their customers, conveying sentiments of having the ‘ Epic ’ photo with captions of “Nightography is more than just video its photos ”, and slogans of “ With the power of Nightography to make nights epic &amp; a note-worthy new look, The Galaxy S 22 Ultra, breaks all the rules of what a smart phone can do.” (Samsung, 2022). Holt (1997) states  Very few products </w:t>
      </w:r>
      <w:proofErr w:type="gramStart"/>
      <w:r w:rsidRPr="00EE4696">
        <w:rPr>
          <w:rFonts w:ascii="Arial" w:eastAsia="Times New Roman" w:hAnsi="Arial" w:cs="Arial"/>
          <w:lang w:eastAsia="en-GB"/>
        </w:rPr>
        <w:t>are brought</w:t>
      </w:r>
      <w:proofErr w:type="gramEnd"/>
      <w:r w:rsidRPr="00EE4696">
        <w:rPr>
          <w:rFonts w:ascii="Arial" w:eastAsia="Times New Roman" w:hAnsi="Arial" w:cs="Arial"/>
          <w:lang w:eastAsia="en-GB"/>
        </w:rPr>
        <w:t xml:space="preserve"> to satisfy basic needs, most purchases reflect social objectives and values.</w:t>
      </w:r>
    </w:p>
    <w:p w14:paraId="20D8AE0A" w14:textId="41402556" w:rsidR="00EE4696" w:rsidRPr="00EE4696" w:rsidRDefault="00EE4696" w:rsidP="006140E6">
      <w:pPr>
        <w:spacing w:after="0" w:line="360" w:lineRule="auto"/>
        <w:textAlignment w:val="baseline"/>
        <w:rPr>
          <w:rFonts w:ascii="Arial" w:eastAsia="Times New Roman" w:hAnsi="Arial" w:cs="Arial"/>
          <w:sz w:val="18"/>
          <w:szCs w:val="18"/>
          <w:lang w:eastAsia="en-GB"/>
        </w:rPr>
      </w:pPr>
      <w:r w:rsidRPr="00EE4696">
        <w:rPr>
          <w:rFonts w:ascii="Arial" w:eastAsia="Times New Roman" w:hAnsi="Arial" w:cs="Arial"/>
          <w:lang w:eastAsia="en-GB"/>
        </w:rPr>
        <w:t>Irrespective of Samsung sentiments, the older generation are not hip to social media or understand it, therefore traditional means of advertising, such as newspaper adverts, billboards, radio &amp; Television advertisements would be more suitable. For younger audiences this is great, as generation X is all about uploading their lifestyles on social media</w:t>
      </w:r>
      <w:r w:rsidR="006B7639" w:rsidRPr="00EE4696">
        <w:rPr>
          <w:rFonts w:ascii="Arial" w:eastAsia="Times New Roman" w:hAnsi="Arial" w:cs="Arial"/>
          <w:lang w:eastAsia="en-GB"/>
        </w:rPr>
        <w:t xml:space="preserve">. </w:t>
      </w:r>
    </w:p>
    <w:p w14:paraId="1920E376" w14:textId="48C7BB6C" w:rsidR="00590FB8" w:rsidRPr="00FA5B8F" w:rsidRDefault="007C18F2" w:rsidP="006140E6">
      <w:pPr>
        <w:spacing w:after="0" w:line="360" w:lineRule="auto"/>
        <w:textAlignment w:val="baseline"/>
        <w:rPr>
          <w:rFonts w:ascii="Arial" w:eastAsia="Times New Roman" w:hAnsi="Arial" w:cs="Arial"/>
          <w:sz w:val="18"/>
          <w:szCs w:val="18"/>
          <w:lang w:eastAsia="en-GB"/>
        </w:rPr>
      </w:pPr>
      <w:hyperlink r:id="rId17" w:tgtFrame="_blank" w:history="1">
        <w:r w:rsidR="00EE4696" w:rsidRPr="00EE4696">
          <w:rPr>
            <w:rFonts w:ascii="Arial" w:eastAsia="Times New Roman" w:hAnsi="Arial" w:cs="Arial"/>
            <w:shd w:val="clear" w:color="auto" w:fill="FFFFFF"/>
            <w:lang w:eastAsia="en-GB"/>
          </w:rPr>
          <w:t>Brynjolfsson, Hu, and Rahman (2013</w:t>
        </w:r>
      </w:hyperlink>
      <w:r w:rsidR="00EE4696" w:rsidRPr="00EE4696">
        <w:rPr>
          <w:rFonts w:ascii="Arial" w:eastAsia="Times New Roman" w:hAnsi="Arial" w:cs="Arial"/>
          <w:shd w:val="clear" w:color="auto" w:fill="FFFFFF"/>
          <w:lang w:eastAsia="en-GB"/>
        </w:rPr>
        <w:t>), </w:t>
      </w:r>
      <w:hyperlink r:id="rId18" w:tgtFrame="_blank" w:history="1">
        <w:r w:rsidR="00EE4696" w:rsidRPr="00EE4696">
          <w:rPr>
            <w:rFonts w:ascii="Arial" w:eastAsia="Times New Roman" w:hAnsi="Arial" w:cs="Arial"/>
            <w:shd w:val="clear" w:color="auto" w:fill="FFFFFF"/>
            <w:lang w:eastAsia="en-GB"/>
          </w:rPr>
          <w:t>Rapp et al. (2015</w:t>
        </w:r>
      </w:hyperlink>
      <w:r w:rsidR="00EE4696" w:rsidRPr="00EE4696">
        <w:rPr>
          <w:rFonts w:ascii="Arial" w:eastAsia="Times New Roman" w:hAnsi="Arial" w:cs="Arial"/>
          <w:lang w:eastAsia="en-GB"/>
        </w:rPr>
        <w:t xml:space="preserve">), </w:t>
      </w:r>
      <w:hyperlink r:id="rId19" w:tgtFrame="_blank" w:history="1">
        <w:r w:rsidR="00EE4696" w:rsidRPr="00EE4696">
          <w:rPr>
            <w:rFonts w:ascii="Arial" w:eastAsia="Times New Roman" w:hAnsi="Arial" w:cs="Arial"/>
            <w:shd w:val="clear" w:color="auto" w:fill="FFFFFF"/>
            <w:lang w:eastAsia="en-GB"/>
          </w:rPr>
          <w:t>Homburg et al. (2015</w:t>
        </w:r>
      </w:hyperlink>
      <w:r w:rsidR="00EE4696" w:rsidRPr="00EE4696">
        <w:rPr>
          <w:rFonts w:ascii="Arial" w:eastAsia="Times New Roman" w:hAnsi="Arial" w:cs="Arial"/>
          <w:shd w:val="clear" w:color="auto" w:fill="FFFFFF"/>
          <w:lang w:eastAsia="en-GB"/>
        </w:rPr>
        <w:t xml:space="preserve">), and </w:t>
      </w:r>
      <w:hyperlink r:id="rId20" w:tgtFrame="_blank" w:history="1">
        <w:r w:rsidR="00EE4696" w:rsidRPr="00EE4696">
          <w:rPr>
            <w:rFonts w:ascii="Arial" w:eastAsia="Times New Roman" w:hAnsi="Arial" w:cs="Arial"/>
            <w:shd w:val="clear" w:color="auto" w:fill="FFFFFF"/>
            <w:lang w:eastAsia="en-GB"/>
          </w:rPr>
          <w:t>Schmitt (2003</w:t>
        </w:r>
      </w:hyperlink>
      <w:r w:rsidR="00EE4696" w:rsidRPr="00EE4696">
        <w:rPr>
          <w:rFonts w:ascii="Arial" w:eastAsia="Times New Roman" w:hAnsi="Arial" w:cs="Arial"/>
          <w:shd w:val="clear" w:color="auto" w:fill="FFFFFF"/>
          <w:lang w:eastAsia="en-GB"/>
        </w:rPr>
        <w:t xml:space="preserve">) describe the customer experiences and customer journey </w:t>
      </w:r>
      <w:r w:rsidR="00EE4696" w:rsidRPr="00EE4696">
        <w:rPr>
          <w:rFonts w:ascii="Arial" w:eastAsia="Times New Roman" w:hAnsi="Arial" w:cs="Arial"/>
          <w:lang w:eastAsia="en-GB"/>
        </w:rPr>
        <w:t>eventuating through multi-channels of touchpoints with a company, brands service or product.</w:t>
      </w:r>
    </w:p>
    <w:p w14:paraId="595D7C84" w14:textId="77777777" w:rsidR="00590FB8" w:rsidRPr="00365C9A" w:rsidRDefault="00590FB8" w:rsidP="006140E6">
      <w:pPr>
        <w:spacing w:after="0" w:line="360" w:lineRule="auto"/>
        <w:textAlignment w:val="baseline"/>
        <w:rPr>
          <w:rFonts w:ascii="Arial" w:eastAsia="Times New Roman" w:hAnsi="Arial" w:cs="Arial"/>
          <w:color w:val="666666"/>
          <w:sz w:val="18"/>
          <w:szCs w:val="18"/>
          <w:shd w:val="clear" w:color="auto" w:fill="FFFFFF"/>
          <w:lang w:eastAsia="en-GB"/>
        </w:rPr>
      </w:pPr>
    </w:p>
    <w:p w14:paraId="5E98FD87" w14:textId="5B4C4C88" w:rsidR="00EE4696" w:rsidRPr="00365C9A" w:rsidRDefault="00EE4696" w:rsidP="006140E6">
      <w:pPr>
        <w:pStyle w:val="Heading2"/>
        <w:spacing w:line="360" w:lineRule="auto"/>
        <w:rPr>
          <w:rFonts w:ascii="Arial" w:hAnsi="Arial" w:cs="Arial"/>
          <w:color w:val="auto"/>
          <w:sz w:val="18"/>
          <w:szCs w:val="18"/>
          <w:lang w:eastAsia="en-GB"/>
        </w:rPr>
      </w:pPr>
      <w:bookmarkStart w:id="3" w:name="_Toc100482353"/>
      <w:r w:rsidRPr="00365C9A">
        <w:rPr>
          <w:rFonts w:ascii="Arial" w:hAnsi="Arial" w:cs="Arial"/>
          <w:shd w:val="clear" w:color="auto" w:fill="FFFFFF"/>
          <w:lang w:eastAsia="en-GB"/>
        </w:rPr>
        <w:t>The Importance of Customer Touchpoints</w:t>
      </w:r>
      <w:bookmarkEnd w:id="3"/>
      <w:r w:rsidRPr="00365C9A">
        <w:rPr>
          <w:rFonts w:ascii="Arial" w:hAnsi="Arial" w:cs="Arial"/>
          <w:lang w:eastAsia="en-GB"/>
        </w:rPr>
        <w:t> </w:t>
      </w:r>
    </w:p>
    <w:p w14:paraId="2E4319C2" w14:textId="77777777" w:rsidR="00EE4696" w:rsidRPr="00EE4696" w:rsidRDefault="00EE4696" w:rsidP="006140E6">
      <w:pPr>
        <w:spacing w:after="0" w:line="360" w:lineRule="auto"/>
        <w:textAlignment w:val="baseline"/>
        <w:rPr>
          <w:rFonts w:ascii="Arial" w:eastAsia="Times New Roman" w:hAnsi="Arial" w:cs="Arial"/>
          <w:sz w:val="18"/>
          <w:szCs w:val="18"/>
          <w:lang w:eastAsia="en-GB"/>
        </w:rPr>
      </w:pPr>
      <w:r w:rsidRPr="00EE4696">
        <w:rPr>
          <w:rFonts w:ascii="Arial" w:eastAsia="Times New Roman" w:hAnsi="Arial" w:cs="Arial"/>
          <w:shd w:val="clear" w:color="auto" w:fill="FFFFFF"/>
          <w:lang w:eastAsia="en-GB"/>
        </w:rPr>
        <w:t xml:space="preserve">Customers connect with companies or brands through touchpoints, which may </w:t>
      </w:r>
      <w:proofErr w:type="gramStart"/>
      <w:r w:rsidRPr="00EE4696">
        <w:rPr>
          <w:rFonts w:ascii="Arial" w:eastAsia="Times New Roman" w:hAnsi="Arial" w:cs="Arial"/>
          <w:shd w:val="clear" w:color="auto" w:fill="FFFFFF"/>
          <w:lang w:eastAsia="en-GB"/>
        </w:rPr>
        <w:t>be used</w:t>
      </w:r>
      <w:proofErr w:type="gramEnd"/>
      <w:r w:rsidRPr="00EE4696">
        <w:rPr>
          <w:rFonts w:ascii="Arial" w:eastAsia="Times New Roman" w:hAnsi="Arial" w:cs="Arial"/>
          <w:shd w:val="clear" w:color="auto" w:fill="FFFFFF"/>
          <w:lang w:eastAsia="en-GB"/>
        </w:rPr>
        <w:t xml:space="preserve"> to identify areas that need to be developed or improved. Customers' experiences and perceptions of a company or brand </w:t>
      </w:r>
      <w:proofErr w:type="gramStart"/>
      <w:r w:rsidRPr="00EE4696">
        <w:rPr>
          <w:rFonts w:ascii="Arial" w:eastAsia="Times New Roman" w:hAnsi="Arial" w:cs="Arial"/>
          <w:shd w:val="clear" w:color="auto" w:fill="FFFFFF"/>
          <w:lang w:eastAsia="en-GB"/>
        </w:rPr>
        <w:t>are significantly influenced</w:t>
      </w:r>
      <w:proofErr w:type="gramEnd"/>
      <w:r w:rsidRPr="00EE4696">
        <w:rPr>
          <w:rFonts w:ascii="Arial" w:eastAsia="Times New Roman" w:hAnsi="Arial" w:cs="Arial"/>
          <w:shd w:val="clear" w:color="auto" w:fill="FFFFFF"/>
          <w:lang w:eastAsia="en-GB"/>
        </w:rPr>
        <w:t xml:space="preserve"> by these interactions, which are segmented, refined, and evaluated on the positive and negative consequences of their customers' journey. According to (Holt, 1997), very few products </w:t>
      </w:r>
      <w:proofErr w:type="gramStart"/>
      <w:r w:rsidRPr="00EE4696">
        <w:rPr>
          <w:rFonts w:ascii="Arial" w:eastAsia="Times New Roman" w:hAnsi="Arial" w:cs="Arial"/>
          <w:shd w:val="clear" w:color="auto" w:fill="FFFFFF"/>
          <w:lang w:eastAsia="en-GB"/>
        </w:rPr>
        <w:t>are purchased</w:t>
      </w:r>
      <w:proofErr w:type="gramEnd"/>
      <w:r w:rsidRPr="00EE4696">
        <w:rPr>
          <w:rFonts w:ascii="Arial" w:eastAsia="Times New Roman" w:hAnsi="Arial" w:cs="Arial"/>
          <w:shd w:val="clear" w:color="auto" w:fill="FFFFFF"/>
          <w:lang w:eastAsia="en-GB"/>
        </w:rPr>
        <w:t xml:space="preserve"> to fulfil fundamental needs, and most purchases symbolise societal goals and values.</w:t>
      </w:r>
      <w:r w:rsidRPr="00EE4696">
        <w:rPr>
          <w:rFonts w:ascii="Arial" w:eastAsia="Times New Roman" w:hAnsi="Arial" w:cs="Arial"/>
          <w:lang w:eastAsia="en-GB"/>
        </w:rPr>
        <w:t> </w:t>
      </w:r>
    </w:p>
    <w:p w14:paraId="5F3FE8AA" w14:textId="107A80D5" w:rsidR="00EE4696" w:rsidRPr="00EE4696" w:rsidRDefault="00EE4696" w:rsidP="006140E6">
      <w:pPr>
        <w:spacing w:after="0" w:line="360" w:lineRule="auto"/>
        <w:textAlignment w:val="baseline"/>
        <w:rPr>
          <w:rFonts w:ascii="Arial" w:eastAsia="Times New Roman" w:hAnsi="Arial" w:cs="Arial"/>
          <w:sz w:val="18"/>
          <w:szCs w:val="18"/>
          <w:lang w:eastAsia="en-GB"/>
        </w:rPr>
      </w:pPr>
      <w:r w:rsidRPr="00EE4696">
        <w:rPr>
          <w:rFonts w:ascii="Arial" w:eastAsia="Times New Roman" w:hAnsi="Arial" w:cs="Arial"/>
          <w:shd w:val="clear" w:color="auto" w:fill="FFFFFF"/>
          <w:lang w:eastAsia="en-GB"/>
        </w:rPr>
        <w:t>Touchpoints can assist companies to visually ensure that none of their customers slip through the cracks, this is merely within a company or brands influence and control. By delineating defined key touch points, companies can exploit excellent opportunities to enhance and maximize the experience of their customer’s journey. (</w:t>
      </w:r>
      <w:r w:rsidRPr="00EE4696">
        <w:rPr>
          <w:rFonts w:ascii="Arial" w:eastAsia="Times New Roman" w:hAnsi="Arial" w:cs="Arial"/>
          <w:lang w:eastAsia="en-GB"/>
        </w:rPr>
        <w:t>Pine and Gilmore, 1998), explicitly conveyed the importance of experiences in today’s society and the opportunities for firms to benefit from creating strong and enduring customer experiences</w:t>
      </w:r>
      <w:r w:rsidR="00F66D1F" w:rsidRPr="00EE4696">
        <w:rPr>
          <w:rFonts w:ascii="Arial" w:eastAsia="Times New Roman" w:hAnsi="Arial" w:cs="Arial"/>
          <w:lang w:eastAsia="en-GB"/>
        </w:rPr>
        <w:t xml:space="preserve">. </w:t>
      </w:r>
    </w:p>
    <w:p w14:paraId="31CD9CA6" w14:textId="77777777" w:rsidR="00EE4696" w:rsidRPr="00365C9A" w:rsidRDefault="00EE4696" w:rsidP="006140E6">
      <w:pPr>
        <w:pStyle w:val="Heading2"/>
        <w:spacing w:line="360" w:lineRule="auto"/>
        <w:rPr>
          <w:rFonts w:ascii="Arial" w:hAnsi="Arial" w:cs="Arial"/>
          <w:sz w:val="18"/>
          <w:szCs w:val="18"/>
          <w:lang w:eastAsia="en-GB"/>
        </w:rPr>
      </w:pPr>
      <w:bookmarkStart w:id="4" w:name="_Toc100482354"/>
      <w:r w:rsidRPr="00365C9A">
        <w:rPr>
          <w:rFonts w:ascii="Arial" w:hAnsi="Arial" w:cs="Arial"/>
          <w:lang w:eastAsia="en-GB"/>
        </w:rPr>
        <w:t>The Customer Experience</w:t>
      </w:r>
      <w:bookmarkEnd w:id="4"/>
      <w:r w:rsidRPr="00365C9A">
        <w:rPr>
          <w:rFonts w:ascii="Arial" w:hAnsi="Arial" w:cs="Arial"/>
          <w:lang w:eastAsia="en-GB"/>
        </w:rPr>
        <w:t> </w:t>
      </w:r>
    </w:p>
    <w:p w14:paraId="37FF4C72" w14:textId="746734A3" w:rsidR="00EE4696" w:rsidRDefault="00EE4696" w:rsidP="006140E6">
      <w:pPr>
        <w:spacing w:after="0" w:line="360" w:lineRule="auto"/>
        <w:textAlignment w:val="baseline"/>
        <w:rPr>
          <w:rFonts w:ascii="Arial" w:eastAsia="Times New Roman" w:hAnsi="Arial" w:cs="Arial"/>
          <w:lang w:eastAsia="en-GB"/>
        </w:rPr>
      </w:pPr>
      <w:r w:rsidRPr="00EE4696">
        <w:rPr>
          <w:rFonts w:ascii="Arial" w:eastAsia="Times New Roman" w:hAnsi="Arial" w:cs="Arial"/>
          <w:lang w:eastAsia="en-GB"/>
        </w:rPr>
        <w:t xml:space="preserve">The customer experience refers to all aspects of the company that influence or affect a customer's perception and emotions in relation to that company. It is one of the most critical influences, of whether a customer chooses to spend their money, </w:t>
      </w:r>
      <w:r w:rsidR="00265575">
        <w:rPr>
          <w:rFonts w:ascii="Arial" w:eastAsia="Times New Roman" w:hAnsi="Arial" w:cs="Arial"/>
          <w:lang w:eastAsia="en-GB"/>
        </w:rPr>
        <w:t>what</w:t>
      </w:r>
      <w:r w:rsidRPr="00EE4696">
        <w:rPr>
          <w:rFonts w:ascii="Arial" w:eastAsia="Times New Roman" w:hAnsi="Arial" w:cs="Arial"/>
          <w:lang w:eastAsia="en-GB"/>
        </w:rPr>
        <w:t xml:space="preserve"> they are willing to spend, or whether they will return to spend with Samsung, stay with Samsung, or leave, obstructing the customer experience's progress. The customer experience revolves around the company's relationship with its customers in all </w:t>
      </w:r>
      <w:r w:rsidR="003A574F" w:rsidRPr="00EE4696">
        <w:rPr>
          <w:rFonts w:ascii="Arial" w:eastAsia="Times New Roman" w:hAnsi="Arial" w:cs="Arial"/>
          <w:lang w:eastAsia="en-GB"/>
        </w:rPr>
        <w:t>areas</w:t>
      </w:r>
      <w:r w:rsidRPr="00EE4696">
        <w:rPr>
          <w:rFonts w:ascii="Arial" w:eastAsia="Times New Roman" w:hAnsi="Arial" w:cs="Arial"/>
          <w:lang w:eastAsia="en-GB"/>
        </w:rPr>
        <w:t xml:space="preserve"> of interaction, whether </w:t>
      </w:r>
      <w:r w:rsidR="00265575" w:rsidRPr="00EE4696">
        <w:rPr>
          <w:rFonts w:ascii="Arial" w:eastAsia="Times New Roman" w:hAnsi="Arial" w:cs="Arial"/>
          <w:lang w:eastAsia="en-GB"/>
        </w:rPr>
        <w:t>it is</w:t>
      </w:r>
      <w:r w:rsidRPr="00EE4696">
        <w:rPr>
          <w:rFonts w:ascii="Arial" w:eastAsia="Times New Roman" w:hAnsi="Arial" w:cs="Arial"/>
          <w:lang w:eastAsia="en-GB"/>
        </w:rPr>
        <w:t xml:space="preserve"> a purchase or a brief encounter. Customer experiences are becoming more social, according to (Brynjolfsson, Hu, and Rahman, 2013), and peer customers are having an effect on them. </w:t>
      </w:r>
    </w:p>
    <w:p w14:paraId="4C29FCBB" w14:textId="77777777" w:rsidR="00661368" w:rsidRPr="00EE4696" w:rsidRDefault="00661368" w:rsidP="006140E6">
      <w:pPr>
        <w:spacing w:after="0" w:line="360" w:lineRule="auto"/>
        <w:textAlignment w:val="baseline"/>
        <w:rPr>
          <w:rFonts w:ascii="Arial" w:eastAsia="Times New Roman" w:hAnsi="Arial" w:cs="Arial"/>
          <w:sz w:val="18"/>
          <w:szCs w:val="18"/>
          <w:lang w:eastAsia="en-GB"/>
        </w:rPr>
      </w:pPr>
    </w:p>
    <w:p w14:paraId="58247779" w14:textId="6FE963E0" w:rsidR="00EE4696" w:rsidRPr="00EE4696" w:rsidRDefault="00EE4696" w:rsidP="006140E6">
      <w:pPr>
        <w:spacing w:after="0" w:line="360" w:lineRule="auto"/>
        <w:textAlignment w:val="baseline"/>
        <w:rPr>
          <w:rFonts w:ascii="Arial" w:eastAsia="Times New Roman" w:hAnsi="Arial" w:cs="Arial"/>
          <w:sz w:val="18"/>
          <w:szCs w:val="18"/>
          <w:lang w:eastAsia="en-GB"/>
        </w:rPr>
      </w:pPr>
      <w:r w:rsidRPr="00EE4696">
        <w:rPr>
          <w:rStyle w:val="Heading4Char"/>
          <w:rFonts w:ascii="Arial" w:hAnsi="Arial" w:cs="Arial"/>
          <w:lang w:eastAsia="en-GB"/>
        </w:rPr>
        <w:t xml:space="preserve">Figure </w:t>
      </w:r>
      <w:r w:rsidR="00133853">
        <w:rPr>
          <w:rStyle w:val="Heading4Char"/>
          <w:rFonts w:ascii="Arial" w:hAnsi="Arial" w:cs="Arial"/>
          <w:lang w:eastAsia="en-GB"/>
        </w:rPr>
        <w:t>3</w:t>
      </w:r>
      <w:r w:rsidRPr="00EE4696">
        <w:rPr>
          <w:rStyle w:val="Heading4Char"/>
          <w:rFonts w:ascii="Arial" w:hAnsi="Arial" w:cs="Arial"/>
          <w:lang w:eastAsia="en-GB"/>
        </w:rPr>
        <w:t>, Illustrates the Strategy Process for The Customer Experience</w:t>
      </w:r>
      <w:r w:rsidRPr="00365C9A">
        <w:rPr>
          <w:rFonts w:ascii="Arial" w:eastAsiaTheme="majorEastAsia" w:hAnsi="Arial" w:cs="Arial"/>
          <w:noProof/>
          <w:color w:val="2F5496" w:themeColor="accent1" w:themeShade="BF"/>
          <w:sz w:val="32"/>
          <w:szCs w:val="32"/>
        </w:rPr>
        <w:drawing>
          <wp:inline distT="0" distB="0" distL="0" distR="0" wp14:anchorId="3B227CEB" wp14:editId="4B12F7E9">
            <wp:extent cx="4414934" cy="2482850"/>
            <wp:effectExtent l="0" t="0" r="0" b="0"/>
            <wp:docPr id="7" name="Picture 7"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imeline&#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430710" cy="2491722"/>
                    </a:xfrm>
                    <a:prstGeom prst="rect">
                      <a:avLst/>
                    </a:prstGeom>
                    <a:noFill/>
                    <a:ln>
                      <a:noFill/>
                    </a:ln>
                  </pic:spPr>
                </pic:pic>
              </a:graphicData>
            </a:graphic>
          </wp:inline>
        </w:drawing>
      </w:r>
      <w:r w:rsidRPr="00EE4696">
        <w:rPr>
          <w:rFonts w:ascii="Arial" w:eastAsia="Times New Roman" w:hAnsi="Arial" w:cs="Arial"/>
          <w:lang w:eastAsia="en-GB"/>
        </w:rPr>
        <w:t> </w:t>
      </w:r>
    </w:p>
    <w:p w14:paraId="0A08306E" w14:textId="77777777" w:rsidR="00EE4696" w:rsidRPr="00EE4696" w:rsidRDefault="00EE4696" w:rsidP="006140E6">
      <w:pPr>
        <w:spacing w:after="0" w:line="360" w:lineRule="auto"/>
        <w:textAlignment w:val="baseline"/>
        <w:rPr>
          <w:rFonts w:ascii="Arial" w:eastAsia="Times New Roman" w:hAnsi="Arial" w:cs="Arial"/>
          <w:sz w:val="18"/>
          <w:szCs w:val="18"/>
          <w:lang w:eastAsia="en-GB"/>
        </w:rPr>
      </w:pPr>
      <w:r w:rsidRPr="00EE4696">
        <w:rPr>
          <w:rFonts w:ascii="Arial" w:eastAsia="Times New Roman" w:hAnsi="Arial" w:cs="Arial"/>
          <w:color w:val="212529"/>
          <w:shd w:val="clear" w:color="auto" w:fill="FFFFFF"/>
          <w:lang w:eastAsia="en-GB"/>
        </w:rPr>
        <w:t>(Acquire, 2021)</w:t>
      </w:r>
      <w:r w:rsidRPr="00EE4696">
        <w:rPr>
          <w:rFonts w:ascii="Arial" w:eastAsia="Times New Roman" w:hAnsi="Arial" w:cs="Arial"/>
          <w:color w:val="212529"/>
          <w:lang w:eastAsia="en-GB"/>
        </w:rPr>
        <w:t> </w:t>
      </w:r>
    </w:p>
    <w:p w14:paraId="7736ACC5" w14:textId="77777777" w:rsidR="00EE4696" w:rsidRPr="00365C9A" w:rsidRDefault="00EE4696" w:rsidP="006140E6">
      <w:pPr>
        <w:pStyle w:val="Heading2"/>
        <w:spacing w:line="360" w:lineRule="auto"/>
        <w:rPr>
          <w:rFonts w:ascii="Arial" w:hAnsi="Arial" w:cs="Arial"/>
          <w:sz w:val="18"/>
          <w:szCs w:val="18"/>
          <w:lang w:eastAsia="en-GB"/>
        </w:rPr>
      </w:pPr>
      <w:bookmarkStart w:id="5" w:name="_Toc100482355"/>
      <w:r w:rsidRPr="00365C9A">
        <w:rPr>
          <w:rFonts w:ascii="Arial" w:hAnsi="Arial" w:cs="Arial"/>
          <w:lang w:eastAsia="en-GB"/>
        </w:rPr>
        <w:t>The Importance of The Customer Experience</w:t>
      </w:r>
      <w:bookmarkEnd w:id="5"/>
      <w:r w:rsidRPr="00365C9A">
        <w:rPr>
          <w:rFonts w:ascii="Arial" w:hAnsi="Arial" w:cs="Arial"/>
          <w:lang w:eastAsia="en-GB"/>
        </w:rPr>
        <w:t>  </w:t>
      </w:r>
    </w:p>
    <w:p w14:paraId="078F0658" w14:textId="77777777" w:rsidR="00EE4696" w:rsidRPr="00EE4696" w:rsidRDefault="00EE4696" w:rsidP="006140E6">
      <w:pPr>
        <w:spacing w:after="0" w:line="360" w:lineRule="auto"/>
        <w:textAlignment w:val="baseline"/>
        <w:rPr>
          <w:rFonts w:ascii="Arial" w:eastAsia="Times New Roman" w:hAnsi="Arial" w:cs="Arial"/>
          <w:sz w:val="18"/>
          <w:szCs w:val="18"/>
          <w:lang w:eastAsia="en-GB"/>
        </w:rPr>
      </w:pPr>
      <w:r w:rsidRPr="00EE4696">
        <w:rPr>
          <w:rFonts w:ascii="Arial" w:eastAsia="Times New Roman" w:hAnsi="Arial" w:cs="Arial"/>
          <w:lang w:eastAsia="en-GB"/>
        </w:rPr>
        <w:t> </w:t>
      </w:r>
    </w:p>
    <w:p w14:paraId="14F30C5A" w14:textId="46346AF5" w:rsidR="00EE4696" w:rsidRPr="00EE4696" w:rsidRDefault="00EE4696" w:rsidP="006140E6">
      <w:pPr>
        <w:spacing w:after="0" w:line="360" w:lineRule="auto"/>
        <w:textAlignment w:val="baseline"/>
        <w:rPr>
          <w:rFonts w:ascii="Arial" w:eastAsia="Times New Roman" w:hAnsi="Arial" w:cs="Arial"/>
          <w:sz w:val="18"/>
          <w:szCs w:val="18"/>
          <w:lang w:eastAsia="en-GB"/>
        </w:rPr>
      </w:pPr>
      <w:r w:rsidRPr="00EE4696">
        <w:rPr>
          <w:rFonts w:ascii="Arial" w:eastAsia="Times New Roman" w:hAnsi="Arial" w:cs="Arial"/>
          <w:shd w:val="clear" w:color="auto" w:fill="FFFFFF"/>
          <w:lang w:eastAsia="en-GB"/>
        </w:rPr>
        <w:t xml:space="preserve">Customer satisfaction boosts a company's performance, according to (Fornell et al. 1996). and is imperative for companies or brands to implement consistent, relevant, and fresh innovative customer experiences within every interaction they have with their customers. Ensuring delivery on their customers’ expectations and the alignment of this delivery between the company or brand, in guaranteeing their customers are top priority in providing them with high-quality experiences. Furthermore, it is a collaborative responsibility of every department within </w:t>
      </w:r>
      <w:r w:rsidR="00E06AF9">
        <w:rPr>
          <w:rFonts w:ascii="Arial" w:eastAsia="Times New Roman" w:hAnsi="Arial" w:cs="Arial"/>
          <w:shd w:val="clear" w:color="auto" w:fill="FFFFFF"/>
          <w:lang w:eastAsia="en-GB"/>
        </w:rPr>
        <w:t>Samsung</w:t>
      </w:r>
      <w:r w:rsidRPr="00EE4696">
        <w:rPr>
          <w:rFonts w:ascii="Arial" w:eastAsia="Times New Roman" w:hAnsi="Arial" w:cs="Arial"/>
          <w:shd w:val="clear" w:color="auto" w:fill="FFFFFF"/>
          <w:lang w:eastAsia="en-GB"/>
        </w:rPr>
        <w:t xml:space="preserve"> to work closely together, diligently, and effectively, contributing to positively affecting each customer with an overall efficacious experience. According to (Cutlip et al. 2006), Marketing communication is the managing vocation that starts and sustains mutually beneficial relationships between the organisation and the public. </w:t>
      </w:r>
      <w:r w:rsidRPr="00EE4696">
        <w:rPr>
          <w:rFonts w:ascii="Arial" w:eastAsia="Times New Roman" w:hAnsi="Arial" w:cs="Arial"/>
          <w:lang w:eastAsia="en-GB"/>
        </w:rPr>
        <w:t xml:space="preserve">Samsung recognizes the power of brand loyalty and customer retention. Samsung has become adept at identifying and understanding their customers' tendencies as a result of their customer experience channels, and they have begun to connect their clients with their smartphone devices </w:t>
      </w:r>
      <w:r w:rsidRPr="00EE4696">
        <w:rPr>
          <w:rFonts w:ascii="Arial" w:eastAsia="Times New Roman" w:hAnsi="Arial" w:cs="Arial"/>
          <w:shd w:val="clear" w:color="auto" w:fill="FFFFFF"/>
          <w:lang w:eastAsia="en-GB"/>
        </w:rPr>
        <w:t>(Cutlip et al. 2006).</w:t>
      </w:r>
      <w:r w:rsidRPr="00EE4696">
        <w:rPr>
          <w:rFonts w:ascii="Arial" w:eastAsia="Times New Roman" w:hAnsi="Arial" w:cs="Arial"/>
          <w:lang w:eastAsia="en-GB"/>
        </w:rPr>
        <w:t> </w:t>
      </w:r>
    </w:p>
    <w:p w14:paraId="4B2D9CE1" w14:textId="7D1EFB4A" w:rsidR="00EE4696" w:rsidRPr="00EE4696" w:rsidRDefault="00EE4696" w:rsidP="006140E6">
      <w:pPr>
        <w:spacing w:after="0" w:line="360" w:lineRule="auto"/>
        <w:textAlignment w:val="baseline"/>
        <w:rPr>
          <w:rFonts w:ascii="Arial" w:eastAsia="Times New Roman" w:hAnsi="Arial" w:cs="Arial"/>
          <w:sz w:val="18"/>
          <w:szCs w:val="18"/>
          <w:lang w:eastAsia="en-GB"/>
        </w:rPr>
      </w:pPr>
      <w:r w:rsidRPr="00EE4696">
        <w:rPr>
          <w:rFonts w:ascii="Arial" w:eastAsia="Times New Roman" w:hAnsi="Arial" w:cs="Arial"/>
          <w:lang w:eastAsia="en-GB"/>
        </w:rPr>
        <w:t>Customers prefer Samsung products because of their operating system, features like Bixby, Samsung's version of a virtual assistant, wristwatch, headphones, and earbuds, as well as other products that can link to their mobile phones, according to Samsung. On the other hand, when certain big mobile phone brands release a new phone, their older phones often experience issues, prompting people to upgrade. Samsung, on the other hand, makes phones for a wide range of clients</w:t>
      </w:r>
      <w:r w:rsidR="00F66D1F" w:rsidRPr="00EE4696">
        <w:rPr>
          <w:rFonts w:ascii="Arial" w:eastAsia="Times New Roman" w:hAnsi="Arial" w:cs="Arial"/>
          <w:lang w:eastAsia="en-GB"/>
        </w:rPr>
        <w:t xml:space="preserve">. </w:t>
      </w:r>
    </w:p>
    <w:p w14:paraId="2FE848D1" w14:textId="6A968DCA" w:rsidR="00EE4696" w:rsidRPr="00365C9A" w:rsidRDefault="00EE4696" w:rsidP="006140E6">
      <w:pPr>
        <w:pStyle w:val="Heading4"/>
        <w:spacing w:line="360" w:lineRule="auto"/>
        <w:rPr>
          <w:rFonts w:ascii="Arial" w:hAnsi="Arial" w:cs="Arial"/>
          <w:sz w:val="18"/>
          <w:szCs w:val="18"/>
          <w:lang w:eastAsia="en-GB"/>
        </w:rPr>
      </w:pPr>
      <w:r w:rsidRPr="00365C9A">
        <w:rPr>
          <w:rFonts w:ascii="Arial" w:hAnsi="Arial" w:cs="Arial"/>
          <w:shd w:val="clear" w:color="auto" w:fill="FFFFFF"/>
          <w:lang w:eastAsia="en-GB"/>
        </w:rPr>
        <w:t xml:space="preserve">Figure </w:t>
      </w:r>
      <w:r w:rsidR="00133853">
        <w:rPr>
          <w:rFonts w:ascii="Arial" w:hAnsi="Arial" w:cs="Arial"/>
          <w:shd w:val="clear" w:color="auto" w:fill="FFFFFF"/>
          <w:lang w:eastAsia="en-GB"/>
        </w:rPr>
        <w:t>4</w:t>
      </w:r>
      <w:r w:rsidRPr="00365C9A">
        <w:rPr>
          <w:rFonts w:ascii="Arial" w:hAnsi="Arial" w:cs="Arial"/>
          <w:shd w:val="clear" w:color="auto" w:fill="FFFFFF"/>
          <w:lang w:eastAsia="en-GB"/>
        </w:rPr>
        <w:t>, Illustrates the Journey of The Customer Experience</w:t>
      </w:r>
      <w:r w:rsidRPr="00365C9A">
        <w:rPr>
          <w:rFonts w:ascii="Arial" w:hAnsi="Arial" w:cs="Arial"/>
          <w:lang w:eastAsia="en-GB"/>
        </w:rPr>
        <w:t> </w:t>
      </w:r>
    </w:p>
    <w:p w14:paraId="7D3E5509" w14:textId="5094B6BE" w:rsidR="00EE4696" w:rsidRPr="00EE4696" w:rsidRDefault="00EE4696" w:rsidP="006140E6">
      <w:pPr>
        <w:spacing w:after="0" w:line="360" w:lineRule="auto"/>
        <w:textAlignment w:val="baseline"/>
        <w:rPr>
          <w:rFonts w:ascii="Arial" w:eastAsia="Times New Roman" w:hAnsi="Arial" w:cs="Arial"/>
          <w:sz w:val="18"/>
          <w:szCs w:val="18"/>
          <w:lang w:eastAsia="en-GB"/>
        </w:rPr>
      </w:pPr>
      <w:r w:rsidRPr="00365C9A">
        <w:rPr>
          <w:rFonts w:ascii="Arial" w:eastAsiaTheme="majorEastAsia" w:hAnsi="Arial" w:cs="Arial"/>
          <w:noProof/>
          <w:color w:val="2F5496" w:themeColor="accent1" w:themeShade="BF"/>
          <w:sz w:val="32"/>
          <w:szCs w:val="32"/>
        </w:rPr>
        <w:drawing>
          <wp:inline distT="0" distB="0" distL="0" distR="0" wp14:anchorId="351F0C21" wp14:editId="5B25B4C4">
            <wp:extent cx="3811270" cy="2311400"/>
            <wp:effectExtent l="0" t="0" r="0" b="0"/>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811270" cy="2311400"/>
                    </a:xfrm>
                    <a:prstGeom prst="rect">
                      <a:avLst/>
                    </a:prstGeom>
                    <a:noFill/>
                    <a:ln>
                      <a:noFill/>
                    </a:ln>
                  </pic:spPr>
                </pic:pic>
              </a:graphicData>
            </a:graphic>
          </wp:inline>
        </w:drawing>
      </w:r>
      <w:r w:rsidRPr="00EE4696">
        <w:rPr>
          <w:rFonts w:ascii="Arial" w:eastAsia="Times New Roman" w:hAnsi="Arial" w:cs="Arial"/>
          <w:lang w:eastAsia="en-GB"/>
        </w:rPr>
        <w:t> </w:t>
      </w:r>
    </w:p>
    <w:p w14:paraId="5B5135AD" w14:textId="77777777" w:rsidR="00EE4696" w:rsidRDefault="00EE4696" w:rsidP="006140E6">
      <w:pPr>
        <w:spacing w:after="0" w:line="360" w:lineRule="auto"/>
        <w:textAlignment w:val="baseline"/>
        <w:rPr>
          <w:rFonts w:ascii="Arial" w:eastAsia="Times New Roman" w:hAnsi="Arial" w:cs="Arial"/>
          <w:lang w:eastAsia="en-GB"/>
        </w:rPr>
      </w:pPr>
      <w:r w:rsidRPr="00EE4696">
        <w:rPr>
          <w:rFonts w:ascii="Arial" w:eastAsia="Times New Roman" w:hAnsi="Arial" w:cs="Arial"/>
          <w:shd w:val="clear" w:color="auto" w:fill="FFFFFF"/>
          <w:lang w:eastAsia="en-GB"/>
        </w:rPr>
        <w:t>(Lemon, K &amp; Verhoef, P, 2016) </w:t>
      </w:r>
      <w:r w:rsidRPr="00EE4696">
        <w:rPr>
          <w:rFonts w:ascii="Arial" w:eastAsia="Times New Roman" w:hAnsi="Arial" w:cs="Arial"/>
          <w:lang w:eastAsia="en-GB"/>
        </w:rPr>
        <w:t> </w:t>
      </w:r>
    </w:p>
    <w:p w14:paraId="44A4ACC9" w14:textId="77777777" w:rsidR="00B009C8" w:rsidRDefault="00B009C8" w:rsidP="006140E6">
      <w:pPr>
        <w:spacing w:after="0" w:line="360" w:lineRule="auto"/>
        <w:textAlignment w:val="baseline"/>
        <w:rPr>
          <w:rFonts w:ascii="Arial" w:eastAsia="Times New Roman" w:hAnsi="Arial" w:cs="Arial"/>
          <w:lang w:eastAsia="en-GB"/>
        </w:rPr>
      </w:pPr>
    </w:p>
    <w:p w14:paraId="2770A721" w14:textId="77777777" w:rsidR="00B009C8" w:rsidRPr="00EE4696" w:rsidRDefault="00B009C8" w:rsidP="006140E6">
      <w:pPr>
        <w:spacing w:after="0" w:line="360" w:lineRule="auto"/>
        <w:textAlignment w:val="baseline"/>
        <w:rPr>
          <w:rFonts w:ascii="Arial" w:eastAsia="Times New Roman" w:hAnsi="Arial" w:cs="Arial"/>
          <w:sz w:val="18"/>
          <w:szCs w:val="18"/>
          <w:lang w:eastAsia="en-GB"/>
        </w:rPr>
      </w:pPr>
    </w:p>
    <w:p w14:paraId="55850DFB" w14:textId="77777777" w:rsidR="00EE4696" w:rsidRPr="00365C9A" w:rsidRDefault="00EE4696" w:rsidP="006140E6">
      <w:pPr>
        <w:pStyle w:val="Heading2"/>
        <w:spacing w:line="360" w:lineRule="auto"/>
        <w:rPr>
          <w:rFonts w:ascii="Arial" w:hAnsi="Arial" w:cs="Arial"/>
          <w:sz w:val="18"/>
          <w:szCs w:val="18"/>
          <w:lang w:eastAsia="en-GB"/>
        </w:rPr>
      </w:pPr>
      <w:bookmarkStart w:id="6" w:name="_Toc100482356"/>
      <w:r w:rsidRPr="00365C9A">
        <w:rPr>
          <w:rFonts w:ascii="Arial" w:hAnsi="Arial" w:cs="Arial"/>
          <w:lang w:eastAsia="en-GB"/>
        </w:rPr>
        <w:t>The Customer Brand Experience</w:t>
      </w:r>
      <w:bookmarkEnd w:id="6"/>
      <w:r w:rsidRPr="00365C9A">
        <w:rPr>
          <w:rFonts w:ascii="Arial" w:hAnsi="Arial" w:cs="Arial"/>
          <w:lang w:eastAsia="en-GB"/>
        </w:rPr>
        <w:t> </w:t>
      </w:r>
    </w:p>
    <w:p w14:paraId="6C7631BE" w14:textId="77777777" w:rsidR="00EE4696" w:rsidRPr="00EE4696" w:rsidRDefault="00EE4696" w:rsidP="006140E6">
      <w:pPr>
        <w:spacing w:after="0" w:line="360" w:lineRule="auto"/>
        <w:textAlignment w:val="baseline"/>
        <w:rPr>
          <w:rFonts w:ascii="Arial" w:eastAsia="Times New Roman" w:hAnsi="Arial" w:cs="Arial"/>
          <w:sz w:val="18"/>
          <w:szCs w:val="18"/>
          <w:lang w:eastAsia="en-GB"/>
        </w:rPr>
      </w:pPr>
      <w:r w:rsidRPr="00EE4696">
        <w:rPr>
          <w:rFonts w:ascii="Arial" w:eastAsia="Times New Roman" w:hAnsi="Arial" w:cs="Arial"/>
          <w:lang w:eastAsia="en-GB"/>
        </w:rPr>
        <w:t> </w:t>
      </w:r>
    </w:p>
    <w:p w14:paraId="57AA5152" w14:textId="419ACA3B" w:rsidR="00EE4696" w:rsidRPr="00EE4696" w:rsidRDefault="00EE4696" w:rsidP="006140E6">
      <w:pPr>
        <w:spacing w:after="0" w:line="360" w:lineRule="auto"/>
        <w:textAlignment w:val="baseline"/>
        <w:rPr>
          <w:rFonts w:ascii="Arial" w:eastAsia="Times New Roman" w:hAnsi="Arial" w:cs="Arial"/>
          <w:sz w:val="18"/>
          <w:szCs w:val="18"/>
          <w:lang w:eastAsia="en-GB"/>
        </w:rPr>
      </w:pPr>
      <w:r w:rsidRPr="00EE4696">
        <w:rPr>
          <w:rFonts w:ascii="Arial" w:eastAsia="Times New Roman" w:hAnsi="Arial" w:cs="Arial"/>
          <w:lang w:eastAsia="en-GB"/>
        </w:rPr>
        <w:t xml:space="preserve">According to (Schmitt,1999), a customer's cognitive, behavioural, social, emotional, sensory, and spiritual responses to aesthetically appealing experiences customers have across all encounters with every component of the brand are a multidimensional construct. This is the manner of how the customers experience of company’s brand uniqueness from a holistic level is vital, especially in this digital era. </w:t>
      </w:r>
      <w:r w:rsidRPr="00EE4696">
        <w:rPr>
          <w:rFonts w:ascii="Arial" w:eastAsia="Times New Roman" w:hAnsi="Arial" w:cs="Arial"/>
          <w:shd w:val="clear" w:color="auto" w:fill="FFFFFF"/>
          <w:lang w:eastAsia="en-GB"/>
        </w:rPr>
        <w:t>What consumers actually want are enjoyable experiences, not things, (Abbott,1955)</w:t>
      </w:r>
      <w:r w:rsidR="00E119DF">
        <w:rPr>
          <w:rFonts w:ascii="Arial" w:eastAsia="Times New Roman" w:hAnsi="Arial" w:cs="Arial"/>
          <w:shd w:val="clear" w:color="auto" w:fill="FFFFFF"/>
          <w:lang w:eastAsia="en-GB"/>
        </w:rPr>
        <w:t>.</w:t>
      </w:r>
    </w:p>
    <w:p w14:paraId="1B0193A0" w14:textId="6F36345C" w:rsidR="00EE4696" w:rsidRPr="00365C9A" w:rsidRDefault="00EE4696" w:rsidP="006140E6">
      <w:pPr>
        <w:pStyle w:val="Heading4"/>
        <w:spacing w:line="360" w:lineRule="auto"/>
        <w:rPr>
          <w:rFonts w:ascii="Arial" w:hAnsi="Arial" w:cs="Arial"/>
          <w:sz w:val="18"/>
          <w:szCs w:val="18"/>
          <w:lang w:eastAsia="en-GB"/>
        </w:rPr>
      </w:pPr>
      <w:r w:rsidRPr="00365C9A">
        <w:rPr>
          <w:rFonts w:ascii="Arial" w:hAnsi="Arial" w:cs="Arial"/>
          <w:lang w:eastAsia="en-GB"/>
        </w:rPr>
        <w:t xml:space="preserve">Figure </w:t>
      </w:r>
      <w:r w:rsidR="00133853">
        <w:rPr>
          <w:rFonts w:ascii="Arial" w:hAnsi="Arial" w:cs="Arial"/>
          <w:lang w:eastAsia="en-GB"/>
        </w:rPr>
        <w:t>5</w:t>
      </w:r>
      <w:r w:rsidRPr="00365C9A">
        <w:rPr>
          <w:rFonts w:ascii="Arial" w:hAnsi="Arial" w:cs="Arial"/>
          <w:lang w:eastAsia="en-GB"/>
        </w:rPr>
        <w:t>, Illustrates the Steps to Improve Customer Brand Experience </w:t>
      </w:r>
    </w:p>
    <w:p w14:paraId="26892DEE" w14:textId="0F9E55FC" w:rsidR="00EE4696" w:rsidRPr="00EE4696" w:rsidRDefault="00EE4696" w:rsidP="006140E6">
      <w:pPr>
        <w:spacing w:after="0" w:line="360" w:lineRule="auto"/>
        <w:textAlignment w:val="baseline"/>
        <w:rPr>
          <w:rFonts w:ascii="Arial" w:eastAsia="Times New Roman" w:hAnsi="Arial" w:cs="Arial"/>
          <w:sz w:val="18"/>
          <w:szCs w:val="18"/>
          <w:lang w:eastAsia="en-GB"/>
        </w:rPr>
      </w:pPr>
      <w:r w:rsidRPr="00AE4663">
        <w:rPr>
          <w:rFonts w:ascii="Arial" w:eastAsiaTheme="majorEastAsia" w:hAnsi="Arial" w:cs="Arial"/>
          <w:noProof/>
          <w:color w:val="2F5496" w:themeColor="accent1" w:themeShade="BF"/>
        </w:rPr>
        <w:drawing>
          <wp:inline distT="0" distB="0" distL="0" distR="0" wp14:anchorId="03210FC8" wp14:editId="17B70530">
            <wp:extent cx="4289679" cy="3498850"/>
            <wp:effectExtent l="0" t="0" r="0" b="0"/>
            <wp:docPr id="5" name="Picture 5" descr="Char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diagram&#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324651" cy="3527375"/>
                    </a:xfrm>
                    <a:prstGeom prst="rect">
                      <a:avLst/>
                    </a:prstGeom>
                    <a:noFill/>
                    <a:ln>
                      <a:noFill/>
                    </a:ln>
                  </pic:spPr>
                </pic:pic>
              </a:graphicData>
            </a:graphic>
          </wp:inline>
        </w:drawing>
      </w:r>
      <w:r w:rsidRPr="00EE4696">
        <w:rPr>
          <w:rFonts w:ascii="Arial" w:eastAsia="Times New Roman" w:hAnsi="Arial" w:cs="Arial"/>
          <w:lang w:eastAsia="en-GB"/>
        </w:rPr>
        <w:t> </w:t>
      </w:r>
    </w:p>
    <w:p w14:paraId="77B3BDE7" w14:textId="77777777" w:rsidR="00EE4696" w:rsidRPr="00EE4696" w:rsidRDefault="00EE4696" w:rsidP="006140E6">
      <w:pPr>
        <w:spacing w:after="0" w:line="360" w:lineRule="auto"/>
        <w:textAlignment w:val="baseline"/>
        <w:rPr>
          <w:rFonts w:ascii="Arial" w:eastAsia="Times New Roman" w:hAnsi="Arial" w:cs="Arial"/>
          <w:sz w:val="18"/>
          <w:szCs w:val="18"/>
          <w:lang w:eastAsia="en-GB"/>
        </w:rPr>
      </w:pPr>
      <w:r w:rsidRPr="00EE4696">
        <w:rPr>
          <w:rFonts w:ascii="Arial" w:eastAsia="Times New Roman" w:hAnsi="Arial" w:cs="Arial"/>
          <w:color w:val="212529"/>
          <w:lang w:eastAsia="en-GB"/>
        </w:rPr>
        <w:t>(Business finance, 2020) </w:t>
      </w:r>
    </w:p>
    <w:p w14:paraId="45893AD5" w14:textId="2AA01217" w:rsidR="00EE4696" w:rsidRPr="00EE4696" w:rsidRDefault="00EE4696" w:rsidP="006140E6">
      <w:pPr>
        <w:spacing w:after="0" w:line="360" w:lineRule="auto"/>
        <w:textAlignment w:val="baseline"/>
        <w:rPr>
          <w:rFonts w:ascii="Arial" w:eastAsia="Times New Roman" w:hAnsi="Arial" w:cs="Arial"/>
          <w:sz w:val="18"/>
          <w:szCs w:val="18"/>
          <w:lang w:eastAsia="en-GB"/>
        </w:rPr>
      </w:pPr>
      <w:r w:rsidRPr="00EE4696">
        <w:rPr>
          <w:rFonts w:ascii="Arial" w:eastAsia="Times New Roman" w:hAnsi="Arial" w:cs="Arial"/>
          <w:color w:val="000000"/>
          <w:lang w:eastAsia="en-GB"/>
        </w:rPr>
        <w:t xml:space="preserve">The consumers that find the interruption of the S22 Ultra advertisement an annoyance, will avoid this brand as they do not find it relatable or befitting. On the other hand, the consumers that assent to the adverts will continue through to the website and may procced on to purchase a mobile phone9 from Samsung. Social chat bots (chatbots) are handy tools companies and brands utilize during this online stage of their customer’s experience and </w:t>
      </w:r>
      <w:proofErr w:type="gramStart"/>
      <w:r w:rsidRPr="00EE4696">
        <w:rPr>
          <w:rFonts w:ascii="Arial" w:eastAsia="Times New Roman" w:hAnsi="Arial" w:cs="Arial"/>
          <w:color w:val="000000"/>
          <w:lang w:eastAsia="en-GB"/>
        </w:rPr>
        <w:t>are implemented</w:t>
      </w:r>
      <w:proofErr w:type="gramEnd"/>
      <w:r w:rsidRPr="00EE4696">
        <w:rPr>
          <w:rFonts w:ascii="Arial" w:eastAsia="Times New Roman" w:hAnsi="Arial" w:cs="Arial"/>
          <w:color w:val="000000"/>
          <w:lang w:eastAsia="en-GB"/>
        </w:rPr>
        <w:t xml:space="preserve"> throughout all stages of purchase to post purchase. </w:t>
      </w:r>
      <w:r w:rsidR="00AE4663" w:rsidRPr="00AE4663">
        <w:rPr>
          <w:rFonts w:ascii="Arial" w:hAnsi="Arial" w:cs="Arial"/>
          <w:shd w:val="clear" w:color="auto" w:fill="FFFFFF"/>
        </w:rPr>
        <w:t>(Xu </w:t>
      </w:r>
      <w:r w:rsidR="00AE4663" w:rsidRPr="00AE4663">
        <w:rPr>
          <w:rFonts w:ascii="Arial" w:hAnsi="Arial" w:cs="Arial"/>
          <w:i/>
          <w:iCs/>
          <w:shd w:val="clear" w:color="auto" w:fill="FFFFFF"/>
        </w:rPr>
        <w:t>et al.</w:t>
      </w:r>
      <w:r w:rsidR="00AE4663" w:rsidRPr="00AE4663">
        <w:rPr>
          <w:rFonts w:ascii="Arial" w:hAnsi="Arial" w:cs="Arial"/>
          <w:shd w:val="clear" w:color="auto" w:fill="FFFFFF"/>
        </w:rPr>
        <w:t>, 2017)</w:t>
      </w:r>
      <w:r w:rsidR="00AE4663">
        <w:rPr>
          <w:rFonts w:ascii="Arial" w:hAnsi="Arial" w:cs="Arial"/>
          <w:shd w:val="clear" w:color="auto" w:fill="FFFFFF"/>
        </w:rPr>
        <w:t xml:space="preserve">. </w:t>
      </w:r>
      <w:r w:rsidRPr="00EE4696">
        <w:rPr>
          <w:rFonts w:ascii="Arial" w:eastAsia="Times New Roman" w:hAnsi="Arial" w:cs="Arial"/>
          <w:color w:val="000000"/>
          <w:lang w:eastAsia="en-GB"/>
        </w:rPr>
        <w:t xml:space="preserve">The customer can learn how to use the phone's functions and verify that they have chosen the best smartphone for them. Chatbots are there for people to use and ask for queries at all stages. Samsung is able to identify and respond to these customer replies </w:t>
      </w:r>
      <w:r w:rsidR="002032A5" w:rsidRPr="00EE4696">
        <w:rPr>
          <w:rFonts w:ascii="Arial" w:eastAsia="Times New Roman" w:hAnsi="Arial" w:cs="Arial"/>
          <w:color w:val="000000"/>
          <w:lang w:eastAsia="en-GB"/>
        </w:rPr>
        <w:t>instantaneously</w:t>
      </w:r>
      <w:r w:rsidRPr="00EE4696">
        <w:rPr>
          <w:rFonts w:ascii="Arial" w:eastAsia="Times New Roman" w:hAnsi="Arial" w:cs="Arial"/>
          <w:color w:val="000000"/>
          <w:lang w:eastAsia="en-GB"/>
        </w:rPr>
        <w:t>, providing the opportunity to make changes in response to their customers' preferences and needs</w:t>
      </w:r>
      <w:r w:rsidR="002032A5" w:rsidRPr="00EE4696">
        <w:rPr>
          <w:rFonts w:ascii="Arial" w:eastAsia="Times New Roman" w:hAnsi="Arial" w:cs="Arial"/>
          <w:color w:val="000000"/>
          <w:lang w:eastAsia="en-GB"/>
        </w:rPr>
        <w:t xml:space="preserve">. </w:t>
      </w:r>
    </w:p>
    <w:p w14:paraId="3CA2D738" w14:textId="77777777" w:rsidR="00EE4696" w:rsidRPr="00EE4696" w:rsidRDefault="00EE4696" w:rsidP="006140E6">
      <w:pPr>
        <w:spacing w:after="0" w:line="360" w:lineRule="auto"/>
        <w:textAlignment w:val="baseline"/>
        <w:rPr>
          <w:rFonts w:ascii="Arial" w:eastAsia="Times New Roman" w:hAnsi="Arial" w:cs="Arial"/>
          <w:sz w:val="18"/>
          <w:szCs w:val="18"/>
          <w:lang w:eastAsia="en-GB"/>
        </w:rPr>
      </w:pPr>
      <w:r w:rsidRPr="00EE4696">
        <w:rPr>
          <w:rFonts w:ascii="Arial" w:eastAsia="Times New Roman" w:hAnsi="Arial" w:cs="Arial"/>
          <w:lang w:eastAsia="en-GB"/>
        </w:rPr>
        <w:t>Samsung introduced a mobile customer service truck in New York City in 2018, where customers can step on board and repair their phone screens, receive help setting up a new phone, or simply re-charge their phones and devices, giving their customers an innovative brand experience of a food truck-oriented style of service. </w:t>
      </w:r>
    </w:p>
    <w:p w14:paraId="4E275104" w14:textId="77777777" w:rsidR="00EE4696" w:rsidRPr="00365C9A" w:rsidRDefault="00EE4696" w:rsidP="006140E6">
      <w:pPr>
        <w:pStyle w:val="Heading2"/>
        <w:spacing w:line="360" w:lineRule="auto"/>
        <w:rPr>
          <w:rFonts w:ascii="Arial" w:hAnsi="Arial" w:cs="Arial"/>
          <w:sz w:val="18"/>
          <w:szCs w:val="18"/>
          <w:lang w:eastAsia="en-GB"/>
        </w:rPr>
      </w:pPr>
      <w:bookmarkStart w:id="7" w:name="_Toc100482357"/>
      <w:r w:rsidRPr="00365C9A">
        <w:rPr>
          <w:rFonts w:ascii="Arial" w:hAnsi="Arial" w:cs="Arial"/>
          <w:lang w:eastAsia="en-GB"/>
        </w:rPr>
        <w:t>The Importance of The Customer Brand Experience</w:t>
      </w:r>
      <w:bookmarkEnd w:id="7"/>
      <w:r w:rsidRPr="00365C9A">
        <w:rPr>
          <w:rFonts w:ascii="Arial" w:hAnsi="Arial" w:cs="Arial"/>
          <w:lang w:eastAsia="en-GB"/>
        </w:rPr>
        <w:t> </w:t>
      </w:r>
    </w:p>
    <w:p w14:paraId="555BDFD7" w14:textId="77777777" w:rsidR="00EE4696" w:rsidRPr="00EE4696" w:rsidRDefault="00EE4696" w:rsidP="006140E6">
      <w:pPr>
        <w:spacing w:after="0" w:line="360" w:lineRule="auto"/>
        <w:textAlignment w:val="baseline"/>
        <w:rPr>
          <w:rFonts w:ascii="Arial" w:eastAsia="Times New Roman" w:hAnsi="Arial" w:cs="Arial"/>
          <w:sz w:val="18"/>
          <w:szCs w:val="18"/>
          <w:lang w:eastAsia="en-GB"/>
        </w:rPr>
      </w:pPr>
      <w:r w:rsidRPr="00EE4696">
        <w:rPr>
          <w:rFonts w:ascii="Arial" w:eastAsia="Times New Roman" w:hAnsi="Arial" w:cs="Arial"/>
          <w:lang w:eastAsia="en-GB"/>
        </w:rPr>
        <w:t> </w:t>
      </w:r>
    </w:p>
    <w:p w14:paraId="40A72FB2" w14:textId="14B8AF12" w:rsidR="00EE4696" w:rsidRPr="00B968DE" w:rsidRDefault="00EE4696" w:rsidP="006140E6">
      <w:pPr>
        <w:spacing w:after="0" w:line="360" w:lineRule="auto"/>
        <w:textAlignment w:val="baseline"/>
        <w:rPr>
          <w:rFonts w:ascii="Arial" w:eastAsia="Times New Roman" w:hAnsi="Arial" w:cs="Arial"/>
          <w:lang w:eastAsia="en-GB"/>
        </w:rPr>
      </w:pPr>
      <w:r w:rsidRPr="00EE4696">
        <w:rPr>
          <w:rFonts w:ascii="Arial" w:eastAsia="Times New Roman" w:hAnsi="Arial" w:cs="Arial"/>
          <w:shd w:val="clear" w:color="auto" w:fill="FFFFFF"/>
          <w:lang w:eastAsia="en-GB"/>
        </w:rPr>
        <w:t>Customers can connect and convey their experiences with a company or brand in real-time, whether it is online, via social media platforms like Twitter and Instagram, or in person. Thus, amplifying company’s and brands exposure to both positivity and negativity. People can use these platforms to engage with the company throughout and after the purchasing process, as well as communicate with other customers concerning their new phone and share real-time feedback. This will either facilitate or hinder the product's sales.</w:t>
      </w:r>
      <w:r w:rsidRPr="00EE4696">
        <w:rPr>
          <w:rFonts w:ascii="Arial" w:eastAsia="Times New Roman" w:hAnsi="Arial" w:cs="Arial"/>
          <w:lang w:eastAsia="en-GB"/>
        </w:rPr>
        <w:t xml:space="preserve"> Brand is a strategic asset and a potent source of distinction that plays a crucial role in market strategy,</w:t>
      </w:r>
      <w:r w:rsidRPr="00EE4696">
        <w:rPr>
          <w:rFonts w:ascii="Arial" w:eastAsia="Times New Roman" w:hAnsi="Arial" w:cs="Arial"/>
          <w:color w:val="0070C0"/>
          <w:lang w:eastAsia="en-GB"/>
        </w:rPr>
        <w:t xml:space="preserve"> </w:t>
      </w:r>
      <w:r w:rsidRPr="00EE4696">
        <w:rPr>
          <w:rFonts w:ascii="Arial" w:eastAsia="Times New Roman" w:hAnsi="Arial" w:cs="Arial"/>
          <w:lang w:eastAsia="en-GB"/>
        </w:rPr>
        <w:t>(Lim and O'Cass, 2001).</w:t>
      </w:r>
    </w:p>
    <w:p w14:paraId="68DD8B6A" w14:textId="489425DF" w:rsidR="00EE4696" w:rsidRPr="00EE4696" w:rsidRDefault="00EE4696" w:rsidP="006140E6">
      <w:pPr>
        <w:spacing w:after="0" w:line="360" w:lineRule="auto"/>
        <w:textAlignment w:val="baseline"/>
        <w:rPr>
          <w:rFonts w:ascii="Arial" w:eastAsia="Times New Roman" w:hAnsi="Arial" w:cs="Arial"/>
          <w:sz w:val="18"/>
          <w:szCs w:val="18"/>
          <w:lang w:eastAsia="en-GB"/>
        </w:rPr>
      </w:pPr>
      <w:r w:rsidRPr="00EE4696">
        <w:rPr>
          <w:rFonts w:ascii="Arial" w:eastAsia="Times New Roman" w:hAnsi="Arial" w:cs="Arial"/>
          <w:lang w:eastAsia="en-GB"/>
        </w:rPr>
        <w:t xml:space="preserve">Companies are increasingly using it to engage with customers and announce new products. Samsung recognizes that </w:t>
      </w:r>
      <w:r w:rsidR="00B36B8F">
        <w:rPr>
          <w:rFonts w:ascii="Arial" w:eastAsia="Times New Roman" w:hAnsi="Arial" w:cs="Arial"/>
          <w:lang w:eastAsia="en-GB"/>
        </w:rPr>
        <w:t>most</w:t>
      </w:r>
      <w:r w:rsidR="00E909D3">
        <w:rPr>
          <w:rFonts w:ascii="Arial" w:eastAsia="Times New Roman" w:hAnsi="Arial" w:cs="Arial"/>
          <w:lang w:eastAsia="en-GB"/>
        </w:rPr>
        <w:t xml:space="preserve"> </w:t>
      </w:r>
      <w:r w:rsidRPr="00EE4696">
        <w:rPr>
          <w:rFonts w:ascii="Arial" w:eastAsia="Times New Roman" w:hAnsi="Arial" w:cs="Arial"/>
          <w:lang w:eastAsia="en-GB"/>
        </w:rPr>
        <w:t xml:space="preserve">people own </w:t>
      </w:r>
      <w:r w:rsidR="00E909D3">
        <w:rPr>
          <w:rFonts w:ascii="Arial" w:eastAsia="Times New Roman" w:hAnsi="Arial" w:cs="Arial"/>
          <w:lang w:eastAsia="en-GB"/>
        </w:rPr>
        <w:t>multiple</w:t>
      </w:r>
      <w:r w:rsidRPr="00EE4696">
        <w:rPr>
          <w:rFonts w:ascii="Arial" w:eastAsia="Times New Roman" w:hAnsi="Arial" w:cs="Arial"/>
          <w:lang w:eastAsia="en-GB"/>
        </w:rPr>
        <w:t xml:space="preserve"> phones and devices which they carry with them everywhere they go. Samsung has taken advantage of this by placing advertising information right in the palms of their customers' hands, where </w:t>
      </w:r>
      <w:r w:rsidR="000414F1" w:rsidRPr="00EE4696">
        <w:rPr>
          <w:rFonts w:ascii="Arial" w:eastAsia="Times New Roman" w:hAnsi="Arial" w:cs="Arial"/>
          <w:lang w:eastAsia="en-GB"/>
        </w:rPr>
        <w:t>connection</w:t>
      </w:r>
      <w:r w:rsidRPr="00EE4696">
        <w:rPr>
          <w:rFonts w:ascii="Arial" w:eastAsia="Times New Roman" w:hAnsi="Arial" w:cs="Arial"/>
          <w:lang w:eastAsia="en-GB"/>
        </w:rPr>
        <w:t xml:space="preserve"> it is easily. This has benefited Samsung because it allows them to communicate with customers in real-time, resulting in immediate reactions. (Hanzaee and Farsani, 2011) discovered that the impact of brand image and perceived public relations on customer loyalty and that attracting new customers remains a crucial concern. Businesses should focus on keeping current consumers and structuring profitable yet long-term relationships with them, they go on to suggest. </w:t>
      </w:r>
    </w:p>
    <w:p w14:paraId="163A53DA" w14:textId="2A8C49E4" w:rsidR="00EE4696" w:rsidRPr="00365C9A" w:rsidRDefault="00EE4696" w:rsidP="006140E6">
      <w:pPr>
        <w:pStyle w:val="Heading2"/>
        <w:spacing w:line="360" w:lineRule="auto"/>
        <w:rPr>
          <w:rFonts w:ascii="Arial" w:hAnsi="Arial" w:cs="Arial"/>
          <w:sz w:val="18"/>
          <w:szCs w:val="18"/>
          <w:lang w:eastAsia="en-GB"/>
        </w:rPr>
      </w:pPr>
      <w:bookmarkStart w:id="8" w:name="_Toc100482358"/>
      <w:r w:rsidRPr="00365C9A">
        <w:rPr>
          <w:rFonts w:ascii="Arial" w:hAnsi="Arial" w:cs="Arial"/>
          <w:lang w:eastAsia="en-GB"/>
        </w:rPr>
        <w:t>C</w:t>
      </w:r>
      <w:bookmarkEnd w:id="8"/>
      <w:r w:rsidR="00133853">
        <w:rPr>
          <w:rFonts w:ascii="Arial" w:hAnsi="Arial" w:cs="Arial"/>
          <w:lang w:eastAsia="en-GB"/>
        </w:rPr>
        <w:t>onclusion</w:t>
      </w:r>
      <w:r w:rsidRPr="00365C9A">
        <w:rPr>
          <w:rFonts w:ascii="Arial" w:hAnsi="Arial" w:cs="Arial"/>
          <w:lang w:eastAsia="en-GB"/>
        </w:rPr>
        <w:t> </w:t>
      </w:r>
    </w:p>
    <w:p w14:paraId="56AF8CB7" w14:textId="451341DA" w:rsidR="00EE4696" w:rsidRDefault="00EE4696" w:rsidP="006140E6">
      <w:pPr>
        <w:spacing w:after="0" w:line="360" w:lineRule="auto"/>
        <w:textAlignment w:val="baseline"/>
        <w:rPr>
          <w:rFonts w:ascii="Arial" w:eastAsia="Times New Roman" w:hAnsi="Arial" w:cs="Arial"/>
          <w:lang w:eastAsia="en-GB"/>
        </w:rPr>
      </w:pPr>
      <w:r w:rsidRPr="00EE4696">
        <w:rPr>
          <w:rFonts w:ascii="Arial" w:eastAsia="Times New Roman" w:hAnsi="Arial" w:cs="Arial"/>
          <w:shd w:val="clear" w:color="auto" w:fill="FFFFFF"/>
          <w:lang w:eastAsia="en-GB"/>
        </w:rPr>
        <w:t xml:space="preserve">Therefore, when a company fail to deliver on their promise, it is vital to recognise these flaws and inadequacies, by rectifying these issues for their customers. Maintaining these indispensable ethics and principles throughout the customer experience, over time Samsung have maintained these principles throughout the customer experience which has optimal impact on their sales, </w:t>
      </w:r>
      <w:r w:rsidR="00B720F9" w:rsidRPr="00EE4696">
        <w:rPr>
          <w:rFonts w:ascii="Arial" w:eastAsia="Times New Roman" w:hAnsi="Arial" w:cs="Arial"/>
          <w:shd w:val="clear" w:color="auto" w:fill="FFFFFF"/>
          <w:lang w:eastAsia="en-GB"/>
        </w:rPr>
        <w:t>growth,</w:t>
      </w:r>
      <w:r w:rsidRPr="00EE4696">
        <w:rPr>
          <w:rFonts w:ascii="Arial" w:eastAsia="Times New Roman" w:hAnsi="Arial" w:cs="Arial"/>
          <w:shd w:val="clear" w:color="auto" w:fill="FFFFFF"/>
          <w:lang w:eastAsia="en-GB"/>
        </w:rPr>
        <w:t xml:space="preserve"> and customer retention. Implementing principles of loyalty- simplicity, honesty, fairness, respect, and responsibility, results in financial magic in all companies of all sizes and in all industries (Reichheld, 2001).</w:t>
      </w:r>
      <w:r w:rsidRPr="00EE4696">
        <w:rPr>
          <w:rFonts w:ascii="Arial" w:eastAsia="Times New Roman" w:hAnsi="Arial" w:cs="Arial"/>
          <w:lang w:eastAsia="en-GB"/>
        </w:rPr>
        <w:t> </w:t>
      </w:r>
    </w:p>
    <w:p w14:paraId="6A3FDFC6" w14:textId="77777777" w:rsidR="000414F1" w:rsidRDefault="000414F1" w:rsidP="006140E6">
      <w:pPr>
        <w:spacing w:after="0" w:line="360" w:lineRule="auto"/>
        <w:textAlignment w:val="baseline"/>
        <w:rPr>
          <w:rFonts w:ascii="Arial" w:eastAsia="Times New Roman" w:hAnsi="Arial" w:cs="Arial"/>
          <w:lang w:eastAsia="en-GB"/>
        </w:rPr>
      </w:pPr>
    </w:p>
    <w:p w14:paraId="4408DB58" w14:textId="22D38926" w:rsidR="000414F1" w:rsidRDefault="000414F1" w:rsidP="006140E6">
      <w:pPr>
        <w:spacing w:line="360" w:lineRule="auto"/>
        <w:rPr>
          <w:rFonts w:ascii="Arial" w:eastAsia="Times New Roman" w:hAnsi="Arial" w:cs="Arial"/>
          <w:lang w:eastAsia="en-GB"/>
        </w:rPr>
      </w:pPr>
      <w:r>
        <w:rPr>
          <w:rFonts w:ascii="Arial" w:eastAsia="Times New Roman" w:hAnsi="Arial" w:cs="Arial"/>
          <w:lang w:eastAsia="en-GB"/>
        </w:rPr>
        <w:br w:type="page"/>
      </w:r>
    </w:p>
    <w:p w14:paraId="10835EA5" w14:textId="77777777" w:rsidR="00EE4696" w:rsidRPr="00365C9A" w:rsidRDefault="00EE4696" w:rsidP="006140E6">
      <w:pPr>
        <w:pStyle w:val="Heading1"/>
        <w:spacing w:line="360" w:lineRule="auto"/>
        <w:rPr>
          <w:rFonts w:ascii="Arial" w:hAnsi="Arial" w:cs="Arial"/>
          <w:sz w:val="18"/>
          <w:szCs w:val="18"/>
          <w:lang w:eastAsia="en-GB"/>
        </w:rPr>
      </w:pPr>
      <w:bookmarkStart w:id="9" w:name="_Toc100482359"/>
      <w:r w:rsidRPr="00365C9A">
        <w:rPr>
          <w:rFonts w:ascii="Arial" w:hAnsi="Arial" w:cs="Arial"/>
          <w:lang w:eastAsia="en-GB"/>
        </w:rPr>
        <w:t>Critical Analysis of Quality Models</w:t>
      </w:r>
      <w:bookmarkEnd w:id="9"/>
      <w:r w:rsidRPr="00365C9A">
        <w:rPr>
          <w:rFonts w:ascii="Arial" w:hAnsi="Arial" w:cs="Arial"/>
          <w:lang w:eastAsia="en-GB"/>
        </w:rPr>
        <w:t> </w:t>
      </w:r>
    </w:p>
    <w:p w14:paraId="1AD2AB06" w14:textId="77777777" w:rsidR="00EE4696" w:rsidRPr="00EE4696" w:rsidRDefault="00EE4696" w:rsidP="006140E6">
      <w:pPr>
        <w:spacing w:after="0" w:line="360" w:lineRule="auto"/>
        <w:textAlignment w:val="baseline"/>
        <w:rPr>
          <w:rFonts w:ascii="Arial" w:eastAsia="Times New Roman" w:hAnsi="Arial" w:cs="Arial"/>
          <w:sz w:val="18"/>
          <w:szCs w:val="18"/>
          <w:lang w:eastAsia="en-GB"/>
        </w:rPr>
      </w:pPr>
      <w:r w:rsidRPr="00EE4696">
        <w:rPr>
          <w:rFonts w:ascii="Arial" w:eastAsia="Times New Roman" w:hAnsi="Arial" w:cs="Arial"/>
          <w:lang w:eastAsia="en-GB"/>
        </w:rPr>
        <w:t> </w:t>
      </w:r>
    </w:p>
    <w:p w14:paraId="1EF7B8CF" w14:textId="77777777" w:rsidR="00EE4696" w:rsidRPr="00365C9A" w:rsidRDefault="00EE4696" w:rsidP="006140E6">
      <w:pPr>
        <w:pStyle w:val="Heading2"/>
        <w:spacing w:line="360" w:lineRule="auto"/>
        <w:rPr>
          <w:rFonts w:ascii="Arial" w:hAnsi="Arial" w:cs="Arial"/>
          <w:sz w:val="18"/>
          <w:szCs w:val="18"/>
          <w:lang w:eastAsia="en-GB"/>
        </w:rPr>
      </w:pPr>
      <w:bookmarkStart w:id="10" w:name="_Toc100482360"/>
      <w:r w:rsidRPr="00365C9A">
        <w:rPr>
          <w:rFonts w:ascii="Arial" w:hAnsi="Arial" w:cs="Arial"/>
          <w:lang w:eastAsia="en-GB"/>
        </w:rPr>
        <w:t>Deming’s</w:t>
      </w:r>
      <w:bookmarkEnd w:id="10"/>
      <w:r w:rsidRPr="00365C9A">
        <w:rPr>
          <w:rFonts w:ascii="Arial" w:hAnsi="Arial" w:cs="Arial"/>
          <w:lang w:eastAsia="en-GB"/>
        </w:rPr>
        <w:t> </w:t>
      </w:r>
    </w:p>
    <w:p w14:paraId="738D648F" w14:textId="20F17C86" w:rsidR="00EE4696" w:rsidRPr="00EE4696" w:rsidRDefault="00EE4696" w:rsidP="006140E6">
      <w:pPr>
        <w:spacing w:after="0" w:line="360" w:lineRule="auto"/>
        <w:textAlignment w:val="baseline"/>
        <w:rPr>
          <w:rFonts w:ascii="Arial" w:eastAsia="Times New Roman" w:hAnsi="Arial" w:cs="Arial"/>
          <w:sz w:val="18"/>
          <w:szCs w:val="18"/>
          <w:lang w:eastAsia="en-GB"/>
        </w:rPr>
      </w:pPr>
      <w:r w:rsidRPr="00EE4696">
        <w:rPr>
          <w:rFonts w:ascii="Arial" w:eastAsia="Times New Roman" w:hAnsi="Arial" w:cs="Arial"/>
          <w:lang w:eastAsia="en-GB"/>
        </w:rPr>
        <w:t>Quality refers to a product or service that not only meets, but also exceeds, the company's and customers' expectations, as well as complying with medical and legal regulations (Indeed editorial team, 2020)</w:t>
      </w:r>
      <w:r w:rsidR="00832A13" w:rsidRPr="00EE4696">
        <w:rPr>
          <w:rFonts w:ascii="Arial" w:eastAsia="Times New Roman" w:hAnsi="Arial" w:cs="Arial"/>
          <w:lang w:eastAsia="en-GB"/>
        </w:rPr>
        <w:t xml:space="preserve">. </w:t>
      </w:r>
    </w:p>
    <w:p w14:paraId="0CD66419" w14:textId="77777777" w:rsidR="00544183" w:rsidRDefault="00EE4696" w:rsidP="006140E6">
      <w:pPr>
        <w:spacing w:after="0" w:line="360" w:lineRule="auto"/>
        <w:textAlignment w:val="baseline"/>
        <w:rPr>
          <w:rFonts w:ascii="Arial" w:eastAsia="Times New Roman" w:hAnsi="Arial" w:cs="Arial"/>
          <w:lang w:eastAsia="en-GB"/>
        </w:rPr>
      </w:pPr>
      <w:r w:rsidRPr="00EE4696">
        <w:rPr>
          <w:rFonts w:ascii="Arial" w:eastAsia="Times New Roman" w:hAnsi="Arial" w:cs="Arial"/>
          <w:lang w:eastAsia="en-GB"/>
        </w:rPr>
        <w:t>Deming's quality model focuses on improving a company's production and processes, as well as transforming management methods to develop a work environment that increases instead of decreases productivity. A strategic analysis implemented in the reconstruction of Japan’s economy in the 1930’s (The University of Tennessee, 2021).</w:t>
      </w:r>
    </w:p>
    <w:p w14:paraId="33794498" w14:textId="536588A6" w:rsidR="00557001" w:rsidRDefault="00742CDD" w:rsidP="006140E6">
      <w:pPr>
        <w:spacing w:after="0" w:line="360" w:lineRule="auto"/>
        <w:textAlignment w:val="baseline"/>
        <w:rPr>
          <w:rFonts w:ascii="Arial" w:eastAsia="Times New Roman" w:hAnsi="Arial" w:cs="Arial"/>
          <w:lang w:eastAsia="en-GB"/>
        </w:rPr>
      </w:pPr>
      <w:r w:rsidRPr="00742CDD">
        <w:rPr>
          <w:rFonts w:ascii="Arial" w:eastAsia="Times New Roman" w:hAnsi="Arial" w:cs="Arial"/>
          <w:lang w:eastAsia="en-GB"/>
        </w:rPr>
        <w:t>PDCA is a great method for implementing changes in a sustainable and conscientious manner. Instead of replacing standard processes with a spontaneous method, take tiny steps and constantly keep a careful eye on the situation. However, one of the major drawbacks of the Deming cycle is that firms must budget enough time to implement the concept. Rapid issue resolution is not possible using PDCA</w:t>
      </w:r>
      <w:r w:rsidR="0075607D">
        <w:rPr>
          <w:rFonts w:ascii="Arial" w:eastAsia="Times New Roman" w:hAnsi="Arial" w:cs="Arial"/>
          <w:lang w:eastAsia="en-GB"/>
        </w:rPr>
        <w:t xml:space="preserve"> (Ionos, 2022)</w:t>
      </w:r>
    </w:p>
    <w:p w14:paraId="1913D443" w14:textId="2ECBE137" w:rsidR="00C03FF0" w:rsidRPr="00294F5A" w:rsidRDefault="00C03FF0" w:rsidP="006140E6">
      <w:pPr>
        <w:pStyle w:val="Heading4"/>
        <w:spacing w:line="360" w:lineRule="auto"/>
        <w:rPr>
          <w:rFonts w:ascii="Arial" w:hAnsi="Arial" w:cs="Arial"/>
          <w:lang w:eastAsia="en-GB"/>
        </w:rPr>
      </w:pPr>
      <w:r w:rsidRPr="00294F5A">
        <w:rPr>
          <w:rFonts w:ascii="Arial" w:hAnsi="Arial" w:cs="Arial"/>
          <w:lang w:eastAsia="en-GB"/>
        </w:rPr>
        <w:t>Figure 6, Illustrates</w:t>
      </w:r>
      <w:r w:rsidR="00893A77" w:rsidRPr="00294F5A">
        <w:rPr>
          <w:rFonts w:ascii="Arial" w:hAnsi="Arial" w:cs="Arial"/>
          <w:lang w:eastAsia="en-GB"/>
        </w:rPr>
        <w:t xml:space="preserve"> the advantages and </w:t>
      </w:r>
      <w:r w:rsidR="00557001" w:rsidRPr="00294F5A">
        <w:rPr>
          <w:rFonts w:ascii="Arial" w:hAnsi="Arial" w:cs="Arial"/>
          <w:lang w:eastAsia="en-GB"/>
        </w:rPr>
        <w:t>d</w:t>
      </w:r>
      <w:r w:rsidR="00893A77" w:rsidRPr="00294F5A">
        <w:rPr>
          <w:rFonts w:ascii="Arial" w:hAnsi="Arial" w:cs="Arial"/>
          <w:lang w:eastAsia="en-GB"/>
        </w:rPr>
        <w:t>i</w:t>
      </w:r>
      <w:r w:rsidR="00557001" w:rsidRPr="00294F5A">
        <w:rPr>
          <w:rFonts w:ascii="Arial" w:hAnsi="Arial" w:cs="Arial"/>
          <w:lang w:eastAsia="en-GB"/>
        </w:rPr>
        <w:t>sadvantages of PDCA</w:t>
      </w:r>
    </w:p>
    <w:p w14:paraId="7A6AA858" w14:textId="0A0F86A6" w:rsidR="006C3DB3" w:rsidRDefault="006C3DB3" w:rsidP="006140E6">
      <w:pPr>
        <w:spacing w:after="0" w:line="360" w:lineRule="auto"/>
        <w:textAlignment w:val="baseline"/>
        <w:rPr>
          <w:rFonts w:ascii="Arial" w:eastAsia="Times New Roman" w:hAnsi="Arial" w:cs="Arial"/>
          <w:sz w:val="18"/>
          <w:szCs w:val="18"/>
          <w:lang w:eastAsia="en-GB"/>
        </w:rPr>
      </w:pPr>
      <w:r>
        <w:rPr>
          <w:rFonts w:ascii="Arial" w:eastAsia="Times New Roman" w:hAnsi="Arial" w:cs="Arial"/>
          <w:noProof/>
          <w:sz w:val="18"/>
          <w:szCs w:val="18"/>
          <w:lang w:eastAsia="en-GB"/>
        </w:rPr>
        <w:drawing>
          <wp:inline distT="0" distB="0" distL="0" distR="0" wp14:anchorId="10AD4B73" wp14:editId="6F54DF90">
            <wp:extent cx="3971147" cy="1097280"/>
            <wp:effectExtent l="0" t="0" r="0" b="7620"/>
            <wp:docPr id="3" name="Picture 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4096881" cy="1132022"/>
                    </a:xfrm>
                    <a:prstGeom prst="rect">
                      <a:avLst/>
                    </a:prstGeom>
                  </pic:spPr>
                </pic:pic>
              </a:graphicData>
            </a:graphic>
          </wp:inline>
        </w:drawing>
      </w:r>
    </w:p>
    <w:p w14:paraId="185E5EAB" w14:textId="77777777" w:rsidR="0075607D" w:rsidRDefault="0075607D" w:rsidP="006140E6">
      <w:pPr>
        <w:spacing w:after="0" w:line="360" w:lineRule="auto"/>
        <w:textAlignment w:val="baseline"/>
        <w:rPr>
          <w:rFonts w:ascii="Arial" w:eastAsia="Times New Roman" w:hAnsi="Arial" w:cs="Arial"/>
          <w:lang w:eastAsia="en-GB"/>
        </w:rPr>
      </w:pPr>
      <w:bookmarkStart w:id="11" w:name="_Toc100482361"/>
      <w:r>
        <w:rPr>
          <w:rFonts w:ascii="Arial" w:eastAsia="Times New Roman" w:hAnsi="Arial" w:cs="Arial"/>
          <w:lang w:eastAsia="en-GB"/>
        </w:rPr>
        <w:t>(Ionos, 2022)</w:t>
      </w:r>
    </w:p>
    <w:p w14:paraId="5C1CA36C" w14:textId="73B9E716" w:rsidR="00AD21BC" w:rsidRPr="001908C4" w:rsidRDefault="00AD21BC" w:rsidP="006140E6">
      <w:pPr>
        <w:pStyle w:val="Heading4"/>
        <w:spacing w:line="360" w:lineRule="auto"/>
        <w:rPr>
          <w:rFonts w:ascii="Arial" w:hAnsi="Arial" w:cs="Arial"/>
          <w:lang w:eastAsia="en-GB"/>
        </w:rPr>
      </w:pPr>
      <w:r w:rsidRPr="001908C4">
        <w:rPr>
          <w:rFonts w:ascii="Arial" w:hAnsi="Arial" w:cs="Arial"/>
          <w:lang w:eastAsia="en-GB"/>
        </w:rPr>
        <w:t>Figure 7,</w:t>
      </w:r>
      <w:r w:rsidR="00AA6FB2" w:rsidRPr="001908C4">
        <w:rPr>
          <w:rFonts w:ascii="Arial" w:hAnsi="Arial" w:cs="Arial"/>
          <w:lang w:eastAsia="en-GB"/>
        </w:rPr>
        <w:t xml:space="preserve"> </w:t>
      </w:r>
      <w:r w:rsidR="00D42003" w:rsidRPr="001908C4">
        <w:rPr>
          <w:rFonts w:ascii="Arial" w:hAnsi="Arial" w:cs="Arial"/>
          <w:lang w:eastAsia="en-GB"/>
        </w:rPr>
        <w:t xml:space="preserve">illustrates the </w:t>
      </w:r>
      <w:r w:rsidR="005317FB" w:rsidRPr="001908C4">
        <w:rPr>
          <w:rFonts w:ascii="Arial" w:hAnsi="Arial" w:cs="Arial"/>
          <w:lang w:eastAsia="en-GB"/>
        </w:rPr>
        <w:t>PDCA</w:t>
      </w:r>
      <w:r w:rsidR="001908C4" w:rsidRPr="001908C4">
        <w:rPr>
          <w:rFonts w:ascii="Arial" w:hAnsi="Arial" w:cs="Arial"/>
          <w:lang w:eastAsia="en-GB"/>
        </w:rPr>
        <w:t xml:space="preserve"> cycle</w:t>
      </w:r>
    </w:p>
    <w:p w14:paraId="6212585F" w14:textId="77777777" w:rsidR="005B0F24" w:rsidRDefault="001B20DD" w:rsidP="006140E6">
      <w:pPr>
        <w:spacing w:after="0" w:line="360" w:lineRule="auto"/>
        <w:textAlignment w:val="baseline"/>
        <w:rPr>
          <w:rFonts w:ascii="Arial" w:eastAsia="Times New Roman" w:hAnsi="Arial" w:cs="Arial"/>
          <w:lang w:eastAsia="en-GB"/>
        </w:rPr>
      </w:pPr>
      <w:r>
        <w:rPr>
          <w:rFonts w:ascii="Arial" w:eastAsia="Times New Roman" w:hAnsi="Arial" w:cs="Arial"/>
          <w:noProof/>
          <w:lang w:eastAsia="en-GB"/>
        </w:rPr>
        <w:drawing>
          <wp:inline distT="0" distB="0" distL="0" distR="0" wp14:anchorId="4101F7F6" wp14:editId="5DB59985">
            <wp:extent cx="3950208" cy="3050842"/>
            <wp:effectExtent l="0" t="0" r="0" b="0"/>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3966241" cy="3063225"/>
                    </a:xfrm>
                    <a:prstGeom prst="rect">
                      <a:avLst/>
                    </a:prstGeom>
                  </pic:spPr>
                </pic:pic>
              </a:graphicData>
            </a:graphic>
          </wp:inline>
        </w:drawing>
      </w:r>
    </w:p>
    <w:p w14:paraId="68487D98" w14:textId="18CF418C" w:rsidR="000E4AD5" w:rsidRPr="002854FC" w:rsidRDefault="00BC533F" w:rsidP="006140E6">
      <w:pPr>
        <w:spacing w:after="0" w:line="360" w:lineRule="auto"/>
        <w:textAlignment w:val="baseline"/>
        <w:rPr>
          <w:rFonts w:ascii="Arial" w:eastAsia="Times New Roman" w:hAnsi="Arial" w:cs="Arial"/>
          <w:lang w:eastAsia="en-GB"/>
        </w:rPr>
      </w:pPr>
      <w:r>
        <w:rPr>
          <w:rFonts w:ascii="Arial" w:hAnsi="Arial" w:cs="Arial"/>
          <w:shd w:val="clear" w:color="auto" w:fill="FFFFFF"/>
        </w:rPr>
        <w:t>(</w:t>
      </w:r>
      <w:r w:rsidRPr="00DC1C3A">
        <w:rPr>
          <w:rFonts w:ascii="Arial" w:hAnsi="Arial" w:cs="Arial"/>
          <w:shd w:val="clear" w:color="auto" w:fill="FFFFFF"/>
        </w:rPr>
        <w:t>Edraw</w:t>
      </w:r>
      <w:r>
        <w:rPr>
          <w:rFonts w:ascii="Arial" w:hAnsi="Arial" w:cs="Arial"/>
          <w:shd w:val="clear" w:color="auto" w:fill="FFFFFF"/>
        </w:rPr>
        <w:t>,</w:t>
      </w:r>
      <w:r w:rsidRPr="00DC1C3A">
        <w:rPr>
          <w:rFonts w:ascii="Arial" w:hAnsi="Arial" w:cs="Arial"/>
          <w:shd w:val="clear" w:color="auto" w:fill="FFFFFF"/>
        </w:rPr>
        <w:t> 2022</w:t>
      </w:r>
      <w:r>
        <w:rPr>
          <w:rFonts w:ascii="Arial" w:hAnsi="Arial" w:cs="Arial"/>
          <w:shd w:val="clear" w:color="auto" w:fill="FFFFFF"/>
        </w:rPr>
        <w:t>)</w:t>
      </w:r>
      <w:r w:rsidRPr="00DC1C3A">
        <w:rPr>
          <w:rFonts w:ascii="Arial" w:hAnsi="Arial" w:cs="Arial"/>
          <w:shd w:val="clear" w:color="auto" w:fill="FFFFFF"/>
        </w:rPr>
        <w:t>. </w:t>
      </w:r>
    </w:p>
    <w:p w14:paraId="0BB4B27F" w14:textId="77777777" w:rsidR="00BC533F" w:rsidRDefault="00BC533F" w:rsidP="006140E6">
      <w:pPr>
        <w:spacing w:after="0" w:line="360" w:lineRule="auto"/>
        <w:textAlignment w:val="baseline"/>
        <w:rPr>
          <w:rFonts w:ascii="Arial" w:eastAsia="Times New Roman" w:hAnsi="Arial" w:cs="Arial"/>
          <w:lang w:eastAsia="en-GB"/>
        </w:rPr>
      </w:pPr>
    </w:p>
    <w:p w14:paraId="6DFC1ADD" w14:textId="17E066CC" w:rsidR="000E4AD5" w:rsidRDefault="000E4AD5" w:rsidP="006140E6">
      <w:pPr>
        <w:spacing w:after="0" w:line="360" w:lineRule="auto"/>
        <w:textAlignment w:val="baseline"/>
        <w:rPr>
          <w:rFonts w:ascii="Arial" w:eastAsia="Times New Roman" w:hAnsi="Arial" w:cs="Arial"/>
          <w:lang w:eastAsia="en-GB"/>
        </w:rPr>
      </w:pPr>
      <w:r>
        <w:rPr>
          <w:rFonts w:ascii="Arial" w:eastAsia="Times New Roman" w:hAnsi="Arial" w:cs="Arial"/>
          <w:lang w:eastAsia="en-GB"/>
        </w:rPr>
        <w:t xml:space="preserve">Deming </w:t>
      </w:r>
      <w:r w:rsidR="00C91F67">
        <w:rPr>
          <w:rFonts w:ascii="Arial" w:eastAsia="Times New Roman" w:hAnsi="Arial" w:cs="Arial"/>
          <w:lang w:eastAsia="en-GB"/>
        </w:rPr>
        <w:t xml:space="preserve">theory flows around </w:t>
      </w:r>
      <w:r w:rsidR="00BC533F">
        <w:rPr>
          <w:rFonts w:ascii="Arial" w:eastAsia="Times New Roman" w:hAnsi="Arial" w:cs="Arial"/>
          <w:lang w:eastAsia="en-GB"/>
        </w:rPr>
        <w:t>fourteen</w:t>
      </w:r>
      <w:r w:rsidR="00C91F67">
        <w:rPr>
          <w:rFonts w:ascii="Arial" w:eastAsia="Times New Roman" w:hAnsi="Arial" w:cs="Arial"/>
          <w:lang w:eastAsia="en-GB"/>
        </w:rPr>
        <w:t xml:space="preserve"> points as illustrated in</w:t>
      </w:r>
      <w:r w:rsidR="00471396">
        <w:rPr>
          <w:rFonts w:ascii="Arial" w:eastAsia="Times New Roman" w:hAnsi="Arial" w:cs="Arial"/>
          <w:lang w:eastAsia="en-GB"/>
        </w:rPr>
        <w:t xml:space="preserve"> </w:t>
      </w:r>
      <w:r w:rsidR="00C91F67">
        <w:rPr>
          <w:rFonts w:ascii="Arial" w:eastAsia="Times New Roman" w:hAnsi="Arial" w:cs="Arial"/>
          <w:lang w:eastAsia="en-GB"/>
        </w:rPr>
        <w:t>figure</w:t>
      </w:r>
      <w:r w:rsidR="00E119DF">
        <w:rPr>
          <w:rFonts w:ascii="Arial" w:eastAsia="Times New Roman" w:hAnsi="Arial" w:cs="Arial"/>
          <w:lang w:eastAsia="en-GB"/>
        </w:rPr>
        <w:t xml:space="preserve"> 6</w:t>
      </w:r>
      <w:r w:rsidR="00C91F67">
        <w:rPr>
          <w:rFonts w:ascii="Arial" w:eastAsia="Times New Roman" w:hAnsi="Arial" w:cs="Arial"/>
          <w:lang w:eastAsia="en-GB"/>
        </w:rPr>
        <w:t xml:space="preserve"> below</w:t>
      </w:r>
      <w:r w:rsidR="00471396">
        <w:rPr>
          <w:rFonts w:ascii="Arial" w:eastAsia="Times New Roman" w:hAnsi="Arial" w:cs="Arial"/>
          <w:lang w:eastAsia="en-GB"/>
        </w:rPr>
        <w:t>.</w:t>
      </w:r>
    </w:p>
    <w:p w14:paraId="758FDE62" w14:textId="09AB14C0" w:rsidR="003C070A" w:rsidRPr="00294F5A" w:rsidRDefault="003C070A" w:rsidP="006140E6">
      <w:pPr>
        <w:pStyle w:val="Heading4"/>
        <w:spacing w:line="360" w:lineRule="auto"/>
        <w:rPr>
          <w:rFonts w:ascii="Arial" w:hAnsi="Arial" w:cs="Arial"/>
          <w:lang w:eastAsia="en-GB"/>
        </w:rPr>
      </w:pPr>
      <w:r w:rsidRPr="00294F5A">
        <w:rPr>
          <w:rFonts w:ascii="Arial" w:hAnsi="Arial" w:cs="Arial"/>
          <w:lang w:eastAsia="en-GB"/>
        </w:rPr>
        <w:t xml:space="preserve">Figure 6, illustrates Deming’s 14 </w:t>
      </w:r>
      <w:r w:rsidR="00294F5A" w:rsidRPr="00294F5A">
        <w:rPr>
          <w:rFonts w:ascii="Arial" w:hAnsi="Arial" w:cs="Arial"/>
          <w:lang w:eastAsia="en-GB"/>
        </w:rPr>
        <w:t>points</w:t>
      </w:r>
    </w:p>
    <w:p w14:paraId="153BFD81" w14:textId="739AFC90" w:rsidR="00F21BAE" w:rsidRDefault="00F21BAE" w:rsidP="006140E6">
      <w:pPr>
        <w:spacing w:after="0" w:line="360" w:lineRule="auto"/>
        <w:textAlignment w:val="baseline"/>
        <w:rPr>
          <w:rFonts w:ascii="Arial" w:eastAsia="Times New Roman" w:hAnsi="Arial" w:cs="Arial"/>
          <w:lang w:eastAsia="en-GB"/>
        </w:rPr>
      </w:pPr>
      <w:r>
        <w:rPr>
          <w:rFonts w:ascii="Arial" w:eastAsia="Times New Roman" w:hAnsi="Arial" w:cs="Arial"/>
          <w:noProof/>
          <w:lang w:eastAsia="en-GB"/>
        </w:rPr>
        <w:drawing>
          <wp:inline distT="0" distB="0" distL="0" distR="0" wp14:anchorId="1BD8143B" wp14:editId="3C1D1F62">
            <wp:extent cx="3467405" cy="2600746"/>
            <wp:effectExtent l="0" t="0" r="0" b="0"/>
            <wp:docPr id="4" name="Picture 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 letter&#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493215" cy="2620105"/>
                    </a:xfrm>
                    <a:prstGeom prst="rect">
                      <a:avLst/>
                    </a:prstGeom>
                  </pic:spPr>
                </pic:pic>
              </a:graphicData>
            </a:graphic>
          </wp:inline>
        </w:drawing>
      </w:r>
    </w:p>
    <w:p w14:paraId="216D47C7" w14:textId="7798CD67" w:rsidR="00294F5A" w:rsidRDefault="00AB60B7" w:rsidP="006140E6">
      <w:pPr>
        <w:spacing w:after="0" w:line="360" w:lineRule="auto"/>
        <w:textAlignment w:val="baseline"/>
        <w:rPr>
          <w:rFonts w:ascii="Arial" w:hAnsi="Arial" w:cs="Arial"/>
          <w:shd w:val="clear" w:color="auto" w:fill="FFFFFF"/>
        </w:rPr>
      </w:pPr>
      <w:r>
        <w:rPr>
          <w:rFonts w:ascii="Arial" w:hAnsi="Arial" w:cs="Arial"/>
          <w:shd w:val="clear" w:color="auto" w:fill="FFFFFF"/>
        </w:rPr>
        <w:t>(</w:t>
      </w:r>
      <w:r w:rsidR="000744A9" w:rsidRPr="000744A9">
        <w:rPr>
          <w:rFonts w:ascii="Arial" w:hAnsi="Arial" w:cs="Arial"/>
          <w:shd w:val="clear" w:color="auto" w:fill="FFFFFF"/>
        </w:rPr>
        <w:t>Slideplayer. 2022</w:t>
      </w:r>
      <w:r>
        <w:rPr>
          <w:rFonts w:ascii="Arial" w:hAnsi="Arial" w:cs="Arial"/>
          <w:shd w:val="clear" w:color="auto" w:fill="FFFFFF"/>
        </w:rPr>
        <w:t>)</w:t>
      </w:r>
      <w:r w:rsidR="000744A9" w:rsidRPr="000744A9">
        <w:rPr>
          <w:rFonts w:ascii="Arial" w:hAnsi="Arial" w:cs="Arial"/>
          <w:shd w:val="clear" w:color="auto" w:fill="FFFFFF"/>
        </w:rPr>
        <w:t>. </w:t>
      </w:r>
    </w:p>
    <w:p w14:paraId="58ECAD22" w14:textId="212DA8B1" w:rsidR="00AA4C56" w:rsidRDefault="000B6FA1" w:rsidP="00386978">
      <w:pPr>
        <w:spacing w:after="0" w:line="360" w:lineRule="auto"/>
        <w:textAlignment w:val="baseline"/>
        <w:rPr>
          <w:rFonts w:ascii="Arial" w:eastAsia="Times New Roman" w:hAnsi="Arial" w:cs="Arial"/>
          <w:lang w:eastAsia="en-GB"/>
        </w:rPr>
      </w:pPr>
      <w:r>
        <w:rPr>
          <w:rFonts w:ascii="Arial" w:hAnsi="Arial" w:cs="Arial"/>
          <w:shd w:val="clear" w:color="auto" w:fill="FFFFFF"/>
        </w:rPr>
        <w:t>Deming’s highlighted the need to focus on quality not quanti</w:t>
      </w:r>
      <w:r w:rsidR="00462856">
        <w:rPr>
          <w:rFonts w:ascii="Arial" w:hAnsi="Arial" w:cs="Arial"/>
          <w:shd w:val="clear" w:color="auto" w:fill="FFFFFF"/>
        </w:rPr>
        <w:t>ty. Deming bel</w:t>
      </w:r>
      <w:r w:rsidR="009E0CAD">
        <w:rPr>
          <w:rFonts w:ascii="Arial" w:hAnsi="Arial" w:cs="Arial"/>
          <w:shd w:val="clear" w:color="auto" w:fill="FFFFFF"/>
        </w:rPr>
        <w:t xml:space="preserve">ieved to break down barriers between </w:t>
      </w:r>
      <w:r w:rsidR="008947BB">
        <w:rPr>
          <w:rFonts w:ascii="Arial" w:hAnsi="Arial" w:cs="Arial"/>
          <w:shd w:val="clear" w:color="auto" w:fill="FFFFFF"/>
        </w:rPr>
        <w:t>employees</w:t>
      </w:r>
      <w:r w:rsidR="009E0CAD">
        <w:rPr>
          <w:rFonts w:ascii="Arial" w:hAnsi="Arial" w:cs="Arial"/>
          <w:shd w:val="clear" w:color="auto" w:fill="FFFFFF"/>
        </w:rPr>
        <w:t xml:space="preserve"> and create a sense of </w:t>
      </w:r>
      <w:r w:rsidR="008947BB">
        <w:rPr>
          <w:rFonts w:ascii="Arial" w:hAnsi="Arial" w:cs="Arial"/>
          <w:shd w:val="clear" w:color="auto" w:fill="FFFFFF"/>
        </w:rPr>
        <w:t>responsibility for the company overall</w:t>
      </w:r>
      <w:r w:rsidR="00386978">
        <w:rPr>
          <w:rFonts w:ascii="Arial" w:hAnsi="Arial" w:cs="Arial"/>
          <w:shd w:val="clear" w:color="auto" w:fill="FFFFFF"/>
        </w:rPr>
        <w:t xml:space="preserve"> (Deming,1986)</w:t>
      </w:r>
      <w:r w:rsidR="007F3C48">
        <w:rPr>
          <w:rFonts w:ascii="Arial" w:hAnsi="Arial" w:cs="Arial"/>
          <w:shd w:val="clear" w:color="auto" w:fill="FFFFFF"/>
        </w:rPr>
        <w:t xml:space="preserve"> Samsung has recently launched </w:t>
      </w:r>
      <w:r w:rsidR="00923539">
        <w:rPr>
          <w:rFonts w:ascii="Arial" w:hAnsi="Arial" w:cs="Arial"/>
          <w:shd w:val="clear" w:color="auto" w:fill="FFFFFF"/>
        </w:rPr>
        <w:t>their</w:t>
      </w:r>
      <w:r w:rsidR="007F3C48">
        <w:rPr>
          <w:rFonts w:ascii="Arial" w:hAnsi="Arial" w:cs="Arial"/>
          <w:shd w:val="clear" w:color="auto" w:fill="FFFFFF"/>
        </w:rPr>
        <w:t xml:space="preserve"> new </w:t>
      </w:r>
      <w:r w:rsidR="00967F25">
        <w:rPr>
          <w:rFonts w:ascii="Arial" w:hAnsi="Arial" w:cs="Arial"/>
          <w:shd w:val="clear" w:color="auto" w:fill="FFFFFF"/>
        </w:rPr>
        <w:t>company slogan ‘together for tomorrow</w:t>
      </w:r>
      <w:r w:rsidR="00F76445">
        <w:rPr>
          <w:rFonts w:ascii="Arial" w:hAnsi="Arial" w:cs="Arial"/>
          <w:shd w:val="clear" w:color="auto" w:fill="FFFFFF"/>
        </w:rPr>
        <w:t>.’</w:t>
      </w:r>
      <w:r w:rsidR="00923539">
        <w:rPr>
          <w:rFonts w:ascii="Arial" w:hAnsi="Arial" w:cs="Arial"/>
          <w:shd w:val="clear" w:color="auto" w:fill="FFFFFF"/>
        </w:rPr>
        <w:t xml:space="preserve"> This entails </w:t>
      </w:r>
      <w:r w:rsidR="00E313DD">
        <w:rPr>
          <w:rFonts w:ascii="Arial" w:hAnsi="Arial" w:cs="Arial"/>
          <w:shd w:val="clear" w:color="auto" w:fill="FFFFFF"/>
        </w:rPr>
        <w:t>everyone</w:t>
      </w:r>
      <w:r w:rsidR="00923539">
        <w:rPr>
          <w:rFonts w:ascii="Arial" w:hAnsi="Arial" w:cs="Arial"/>
          <w:shd w:val="clear" w:color="auto" w:fill="FFFFFF"/>
        </w:rPr>
        <w:t xml:space="preserve"> within the company</w:t>
      </w:r>
      <w:r w:rsidR="00DD1F41">
        <w:rPr>
          <w:rFonts w:ascii="Arial" w:hAnsi="Arial" w:cs="Arial"/>
          <w:shd w:val="clear" w:color="auto" w:fill="FFFFFF"/>
        </w:rPr>
        <w:t xml:space="preserve"> works for the main goals of the company</w:t>
      </w:r>
      <w:r w:rsidR="00DD1F41" w:rsidRPr="00D150D1">
        <w:rPr>
          <w:rFonts w:ascii="Arial" w:hAnsi="Arial" w:cs="Arial"/>
          <w:shd w:val="clear" w:color="auto" w:fill="FFFFFF"/>
        </w:rPr>
        <w:t>.</w:t>
      </w:r>
      <w:r w:rsidR="00BC67C0">
        <w:rPr>
          <w:rFonts w:ascii="Arial" w:hAnsi="Arial" w:cs="Arial"/>
          <w:shd w:val="clear" w:color="auto" w:fill="FFFFFF"/>
        </w:rPr>
        <w:t>(Sam</w:t>
      </w:r>
      <w:r w:rsidR="00B43960">
        <w:rPr>
          <w:rFonts w:ascii="Arial" w:hAnsi="Arial" w:cs="Arial"/>
          <w:shd w:val="clear" w:color="auto" w:fill="FFFFFF"/>
        </w:rPr>
        <w:t>sung, 2022)</w:t>
      </w:r>
      <w:r w:rsidR="00F76445" w:rsidRPr="00D150D1">
        <w:rPr>
          <w:rFonts w:ascii="Arial" w:eastAsia="Times New Roman" w:hAnsi="Arial" w:cs="Arial"/>
          <w:lang w:eastAsia="en-GB"/>
        </w:rPr>
        <w:t xml:space="preserve"> </w:t>
      </w:r>
    </w:p>
    <w:p w14:paraId="19831F1C" w14:textId="77777777" w:rsidR="009836B8" w:rsidRDefault="009836B8" w:rsidP="006140E6">
      <w:pPr>
        <w:spacing w:after="0" w:line="360" w:lineRule="auto"/>
        <w:textAlignment w:val="baseline"/>
        <w:rPr>
          <w:rFonts w:ascii="Arial" w:eastAsia="Times New Roman" w:hAnsi="Arial" w:cs="Arial"/>
          <w:lang w:eastAsia="en-GB"/>
        </w:rPr>
      </w:pPr>
    </w:p>
    <w:p w14:paraId="3FB4E638" w14:textId="1751B3E3" w:rsidR="009836B8" w:rsidRPr="00250BF1" w:rsidRDefault="00527710" w:rsidP="006140E6">
      <w:pPr>
        <w:spacing w:after="0" w:line="360" w:lineRule="auto"/>
        <w:textAlignment w:val="baseline"/>
        <w:rPr>
          <w:rFonts w:ascii="Arial" w:eastAsia="Times New Roman" w:hAnsi="Arial" w:cs="Arial"/>
          <w:lang w:eastAsia="en-GB"/>
        </w:rPr>
      </w:pPr>
      <w:r w:rsidRPr="00D150D1">
        <w:rPr>
          <w:rFonts w:ascii="Arial" w:eastAsia="Times New Roman" w:hAnsi="Arial" w:cs="Arial"/>
          <w:lang w:eastAsia="en-GB"/>
        </w:rPr>
        <w:t>On</w:t>
      </w:r>
      <w:r w:rsidR="00AF2B81">
        <w:rPr>
          <w:rFonts w:ascii="Arial" w:eastAsia="Times New Roman" w:hAnsi="Arial" w:cs="Arial"/>
          <w:lang w:eastAsia="en-GB"/>
        </w:rPr>
        <w:t xml:space="preserve"> the other </w:t>
      </w:r>
      <w:r w:rsidR="00AD6B83">
        <w:rPr>
          <w:rFonts w:ascii="Arial" w:eastAsia="Times New Roman" w:hAnsi="Arial" w:cs="Arial"/>
          <w:lang w:eastAsia="en-GB"/>
        </w:rPr>
        <w:t>hand,</w:t>
      </w:r>
      <w:r w:rsidR="008C4C36">
        <w:rPr>
          <w:rFonts w:ascii="Arial" w:eastAsia="Times New Roman" w:hAnsi="Arial" w:cs="Arial"/>
          <w:lang w:eastAsia="en-GB"/>
        </w:rPr>
        <w:t xml:space="preserve"> Deming</w:t>
      </w:r>
      <w:r w:rsidR="006C41F3">
        <w:rPr>
          <w:rFonts w:ascii="Arial" w:eastAsia="Times New Roman" w:hAnsi="Arial" w:cs="Arial"/>
          <w:lang w:eastAsia="en-GB"/>
        </w:rPr>
        <w:t xml:space="preserve"> mentions companies should eliminate slogans, targets,</w:t>
      </w:r>
      <w:r w:rsidR="008C4C36">
        <w:rPr>
          <w:rFonts w:ascii="Arial" w:eastAsia="Times New Roman" w:hAnsi="Arial" w:cs="Arial"/>
          <w:lang w:eastAsia="en-GB"/>
        </w:rPr>
        <w:t xml:space="preserve"> exhortation for the work</w:t>
      </w:r>
      <w:r w:rsidR="00EE01F7">
        <w:rPr>
          <w:rFonts w:ascii="Arial" w:eastAsia="Times New Roman" w:hAnsi="Arial" w:cs="Arial"/>
          <w:lang w:eastAsia="en-GB"/>
        </w:rPr>
        <w:t>force</w:t>
      </w:r>
      <w:r w:rsidR="007861C5">
        <w:rPr>
          <w:rFonts w:ascii="Arial" w:eastAsia="Times New Roman" w:hAnsi="Arial" w:cs="Arial"/>
          <w:lang w:eastAsia="en-GB"/>
        </w:rPr>
        <w:t xml:space="preserve">. </w:t>
      </w:r>
      <w:r w:rsidR="00CD5B83">
        <w:rPr>
          <w:rFonts w:ascii="Arial" w:eastAsia="Times New Roman" w:hAnsi="Arial" w:cs="Arial"/>
          <w:lang w:eastAsia="en-GB"/>
        </w:rPr>
        <w:t>This is not a clear slogan</w:t>
      </w:r>
      <w:r w:rsidR="00E21613">
        <w:rPr>
          <w:rFonts w:ascii="Arial" w:eastAsia="Times New Roman" w:hAnsi="Arial" w:cs="Arial"/>
          <w:lang w:eastAsia="en-GB"/>
        </w:rPr>
        <w:t xml:space="preserve"> has it could mean </w:t>
      </w:r>
      <w:r w:rsidR="00FC2BE8">
        <w:rPr>
          <w:rFonts w:ascii="Arial" w:eastAsia="Times New Roman" w:hAnsi="Arial" w:cs="Arial"/>
          <w:lang w:eastAsia="en-GB"/>
        </w:rPr>
        <w:t>loyalty</w:t>
      </w:r>
      <w:r w:rsidR="00E21613">
        <w:rPr>
          <w:rFonts w:ascii="Arial" w:eastAsia="Times New Roman" w:hAnsi="Arial" w:cs="Arial"/>
          <w:lang w:eastAsia="en-GB"/>
        </w:rPr>
        <w:t>, building for tomorrow,</w:t>
      </w:r>
      <w:r w:rsidR="008D4CC4">
        <w:rPr>
          <w:rFonts w:ascii="Arial" w:eastAsia="Times New Roman" w:hAnsi="Arial" w:cs="Arial"/>
          <w:lang w:eastAsia="en-GB"/>
        </w:rPr>
        <w:t xml:space="preserve"> shaping tomorrow, until it </w:t>
      </w:r>
      <w:proofErr w:type="gramStart"/>
      <w:r w:rsidR="008D4CC4">
        <w:rPr>
          <w:rFonts w:ascii="Arial" w:eastAsia="Times New Roman" w:hAnsi="Arial" w:cs="Arial"/>
          <w:lang w:eastAsia="en-GB"/>
        </w:rPr>
        <w:t>is explained</w:t>
      </w:r>
      <w:proofErr w:type="gramEnd"/>
      <w:r w:rsidR="008D4CC4">
        <w:rPr>
          <w:rFonts w:ascii="Arial" w:eastAsia="Times New Roman" w:hAnsi="Arial" w:cs="Arial"/>
          <w:lang w:eastAsia="en-GB"/>
        </w:rPr>
        <w:t xml:space="preserve"> </w:t>
      </w:r>
      <w:r w:rsidR="00A3444A">
        <w:rPr>
          <w:rFonts w:ascii="Arial" w:eastAsia="Times New Roman" w:hAnsi="Arial" w:cs="Arial"/>
          <w:lang w:eastAsia="en-GB"/>
        </w:rPr>
        <w:t xml:space="preserve">it is unclear to say </w:t>
      </w:r>
      <w:r w:rsidR="003379F5">
        <w:rPr>
          <w:rFonts w:ascii="Arial" w:eastAsia="Times New Roman" w:hAnsi="Arial" w:cs="Arial"/>
          <w:lang w:eastAsia="en-GB"/>
        </w:rPr>
        <w:t xml:space="preserve">to remove slogans who is to say what is clear and what is </w:t>
      </w:r>
      <w:r w:rsidR="00432E79">
        <w:rPr>
          <w:rFonts w:ascii="Arial" w:eastAsia="Times New Roman" w:hAnsi="Arial" w:cs="Arial"/>
          <w:lang w:eastAsia="en-GB"/>
        </w:rPr>
        <w:t xml:space="preserve">unclear. It is hard to determine </w:t>
      </w:r>
      <w:r w:rsidR="00616B1D">
        <w:rPr>
          <w:rFonts w:ascii="Arial" w:eastAsia="Times New Roman" w:hAnsi="Arial" w:cs="Arial"/>
          <w:lang w:eastAsia="en-GB"/>
        </w:rPr>
        <w:t xml:space="preserve">clear and unclear slogans because everyone </w:t>
      </w:r>
      <w:r w:rsidR="00FC2BE8">
        <w:rPr>
          <w:rFonts w:ascii="Arial" w:eastAsia="Times New Roman" w:hAnsi="Arial" w:cs="Arial"/>
          <w:lang w:eastAsia="en-GB"/>
        </w:rPr>
        <w:t xml:space="preserve">has a different </w:t>
      </w:r>
      <w:r w:rsidR="00F4690B">
        <w:rPr>
          <w:rFonts w:ascii="Arial" w:eastAsia="Times New Roman" w:hAnsi="Arial" w:cs="Arial"/>
          <w:lang w:eastAsia="en-GB"/>
        </w:rPr>
        <w:t>viewpoint</w:t>
      </w:r>
      <w:r w:rsidR="009836B8">
        <w:rPr>
          <w:rFonts w:ascii="Arial" w:eastAsia="Times New Roman" w:hAnsi="Arial" w:cs="Arial"/>
          <w:lang w:eastAsia="en-GB"/>
        </w:rPr>
        <w:t xml:space="preserve">. </w:t>
      </w:r>
      <w:r w:rsidR="007861C5">
        <w:rPr>
          <w:rFonts w:ascii="Arial" w:eastAsia="Times New Roman" w:hAnsi="Arial" w:cs="Arial"/>
          <w:lang w:eastAsia="en-GB"/>
        </w:rPr>
        <w:t xml:space="preserve">This </w:t>
      </w:r>
      <w:r w:rsidR="008F1282">
        <w:rPr>
          <w:rFonts w:ascii="Arial" w:eastAsia="Times New Roman" w:hAnsi="Arial" w:cs="Arial"/>
          <w:lang w:eastAsia="en-GB"/>
        </w:rPr>
        <w:t>could</w:t>
      </w:r>
      <w:r w:rsidR="007861C5">
        <w:rPr>
          <w:rFonts w:ascii="Arial" w:eastAsia="Times New Roman" w:hAnsi="Arial" w:cs="Arial"/>
          <w:lang w:eastAsia="en-GB"/>
        </w:rPr>
        <w:t xml:space="preserve"> </w:t>
      </w:r>
      <w:proofErr w:type="gramStart"/>
      <w:r w:rsidR="007861C5">
        <w:rPr>
          <w:rFonts w:ascii="Arial" w:eastAsia="Times New Roman" w:hAnsi="Arial" w:cs="Arial"/>
          <w:lang w:eastAsia="en-GB"/>
        </w:rPr>
        <w:t>be viewed</w:t>
      </w:r>
      <w:proofErr w:type="gramEnd"/>
      <w:r w:rsidR="007861C5">
        <w:rPr>
          <w:rFonts w:ascii="Arial" w:eastAsia="Times New Roman" w:hAnsi="Arial" w:cs="Arial"/>
          <w:lang w:eastAsia="en-GB"/>
        </w:rPr>
        <w:t xml:space="preserve"> </w:t>
      </w:r>
      <w:r w:rsidR="004F527E">
        <w:rPr>
          <w:rFonts w:ascii="Arial" w:eastAsia="Times New Roman" w:hAnsi="Arial" w:cs="Arial"/>
          <w:lang w:eastAsia="en-GB"/>
        </w:rPr>
        <w:t>h</w:t>
      </w:r>
      <w:r w:rsidR="007861C5">
        <w:rPr>
          <w:rFonts w:ascii="Arial" w:eastAsia="Times New Roman" w:hAnsi="Arial" w:cs="Arial"/>
          <w:lang w:eastAsia="en-GB"/>
        </w:rPr>
        <w:t xml:space="preserve">as a hinderance and </w:t>
      </w:r>
      <w:r w:rsidR="002F1570">
        <w:rPr>
          <w:rFonts w:ascii="Arial" w:eastAsia="Times New Roman" w:hAnsi="Arial" w:cs="Arial"/>
          <w:lang w:eastAsia="en-GB"/>
        </w:rPr>
        <w:t>contradict his quality over quantity</w:t>
      </w:r>
      <w:r w:rsidR="00D20DDE">
        <w:rPr>
          <w:rFonts w:ascii="Arial" w:eastAsia="Times New Roman" w:hAnsi="Arial" w:cs="Arial"/>
          <w:lang w:eastAsia="en-GB"/>
        </w:rPr>
        <w:t>. Targets allow the company to maintain a standard</w:t>
      </w:r>
      <w:r w:rsidR="00386978">
        <w:rPr>
          <w:rFonts w:ascii="Arial" w:eastAsia="Times New Roman" w:hAnsi="Arial" w:cs="Arial"/>
          <w:lang w:eastAsia="en-GB"/>
        </w:rPr>
        <w:t xml:space="preserve"> (Deming,1986</w:t>
      </w:r>
      <w:r w:rsidR="00386978" w:rsidRPr="00250BF1">
        <w:rPr>
          <w:rFonts w:ascii="Arial" w:eastAsia="Times New Roman" w:hAnsi="Arial" w:cs="Arial"/>
          <w:lang w:eastAsia="en-GB"/>
        </w:rPr>
        <w:t>)</w:t>
      </w:r>
      <w:r w:rsidR="00250BF1">
        <w:rPr>
          <w:rFonts w:ascii="Arial" w:eastAsia="Times New Roman" w:hAnsi="Arial" w:cs="Arial"/>
          <w:lang w:eastAsia="en-GB"/>
        </w:rPr>
        <w:t>,</w:t>
      </w:r>
      <w:r w:rsidR="00CC5BCA" w:rsidRPr="00250BF1">
        <w:rPr>
          <w:rFonts w:ascii="Arial" w:eastAsia="Times New Roman" w:hAnsi="Arial" w:cs="Arial"/>
          <w:lang w:eastAsia="en-GB"/>
        </w:rPr>
        <w:t xml:space="preserve"> </w:t>
      </w:r>
      <w:r w:rsidR="00250BF1">
        <w:rPr>
          <w:rFonts w:ascii="Arial" w:eastAsia="Times New Roman" w:hAnsi="Arial" w:cs="Arial"/>
          <w:lang w:eastAsia="en-GB"/>
        </w:rPr>
        <w:t>(M</w:t>
      </w:r>
      <w:r w:rsidR="00250BF1" w:rsidRPr="00250BF1">
        <w:rPr>
          <w:rFonts w:ascii="Arial" w:hAnsi="Arial" w:cs="Arial"/>
          <w:shd w:val="clear" w:color="auto" w:fill="FFFFFF"/>
        </w:rPr>
        <w:t>anor</w:t>
      </w:r>
      <w:r w:rsidR="00250BF1">
        <w:rPr>
          <w:rFonts w:ascii="Arial" w:hAnsi="Arial" w:cs="Arial"/>
          <w:shd w:val="clear" w:color="auto" w:fill="FFFFFF"/>
        </w:rPr>
        <w:t>,</w:t>
      </w:r>
      <w:r w:rsidR="00250BF1" w:rsidRPr="00250BF1">
        <w:rPr>
          <w:rFonts w:ascii="Arial" w:hAnsi="Arial" w:cs="Arial"/>
          <w:shd w:val="clear" w:color="auto" w:fill="FFFFFF"/>
        </w:rPr>
        <w:t> 1988</w:t>
      </w:r>
      <w:r w:rsidR="00250BF1">
        <w:rPr>
          <w:rFonts w:ascii="Arial" w:hAnsi="Arial" w:cs="Arial"/>
          <w:shd w:val="clear" w:color="auto" w:fill="FFFFFF"/>
        </w:rPr>
        <w:t>)</w:t>
      </w:r>
      <w:proofErr w:type="gramStart"/>
      <w:r w:rsidR="00250BF1" w:rsidRPr="00250BF1">
        <w:rPr>
          <w:rFonts w:ascii="Arial" w:hAnsi="Arial" w:cs="Arial"/>
          <w:shd w:val="clear" w:color="auto" w:fill="FFFFFF"/>
        </w:rPr>
        <w:t>. </w:t>
      </w:r>
      <w:r w:rsidR="00250BF1" w:rsidRPr="00250BF1">
        <w:rPr>
          <w:rFonts w:ascii="Arial" w:hAnsi="Arial" w:cs="Arial"/>
          <w:color w:val="212529"/>
          <w:shd w:val="clear" w:color="auto" w:fill="FFFFFF"/>
        </w:rPr>
        <w:t xml:space="preserve"> </w:t>
      </w:r>
      <w:proofErr w:type="gramEnd"/>
    </w:p>
    <w:p w14:paraId="45B93A0A" w14:textId="77777777" w:rsidR="009836B8" w:rsidRDefault="009836B8" w:rsidP="006140E6">
      <w:pPr>
        <w:spacing w:after="0" w:line="360" w:lineRule="auto"/>
        <w:textAlignment w:val="baseline"/>
        <w:rPr>
          <w:rFonts w:ascii="Arial" w:eastAsia="Times New Roman" w:hAnsi="Arial" w:cs="Arial"/>
          <w:lang w:eastAsia="en-GB"/>
        </w:rPr>
      </w:pPr>
    </w:p>
    <w:p w14:paraId="64CE1576" w14:textId="19F0CB70" w:rsidR="00E313DD" w:rsidRDefault="00CC5BCA" w:rsidP="006140E6">
      <w:pPr>
        <w:spacing w:after="0" w:line="360" w:lineRule="auto"/>
        <w:textAlignment w:val="baseline"/>
        <w:rPr>
          <w:rFonts w:ascii="Arial" w:eastAsia="Times New Roman" w:hAnsi="Arial" w:cs="Arial"/>
          <w:lang w:eastAsia="en-GB"/>
        </w:rPr>
      </w:pPr>
      <w:r>
        <w:rPr>
          <w:rFonts w:ascii="Arial" w:eastAsia="Times New Roman" w:hAnsi="Arial" w:cs="Arial"/>
          <w:lang w:eastAsia="en-GB"/>
        </w:rPr>
        <w:t xml:space="preserve">The slogans remind the workforce of who the company is and </w:t>
      </w:r>
      <w:r w:rsidR="006C40E9">
        <w:rPr>
          <w:rFonts w:ascii="Arial" w:eastAsia="Times New Roman" w:hAnsi="Arial" w:cs="Arial"/>
          <w:lang w:eastAsia="en-GB"/>
        </w:rPr>
        <w:t>its aims. This helps with CRM as the customer will remain loyal to the brand i</w:t>
      </w:r>
      <w:r w:rsidR="008F1282">
        <w:rPr>
          <w:rFonts w:ascii="Arial" w:eastAsia="Times New Roman" w:hAnsi="Arial" w:cs="Arial"/>
          <w:lang w:eastAsia="en-GB"/>
        </w:rPr>
        <w:t>dentity especially if the quality is consistent.</w:t>
      </w:r>
    </w:p>
    <w:p w14:paraId="70657B38" w14:textId="77777777" w:rsidR="009836B8" w:rsidRDefault="009375F0" w:rsidP="006140E6">
      <w:pPr>
        <w:spacing w:after="0" w:line="360" w:lineRule="auto"/>
        <w:textAlignment w:val="baseline"/>
        <w:rPr>
          <w:rFonts w:ascii="Arial" w:eastAsia="Times New Roman" w:hAnsi="Arial" w:cs="Arial"/>
          <w:lang w:eastAsia="en-GB"/>
        </w:rPr>
      </w:pPr>
      <w:r>
        <w:rPr>
          <w:rFonts w:ascii="Arial" w:eastAsia="Times New Roman" w:hAnsi="Arial" w:cs="Arial"/>
          <w:lang w:eastAsia="en-GB"/>
        </w:rPr>
        <w:t xml:space="preserve">Deming mentions the elimination of inspections </w:t>
      </w:r>
      <w:r w:rsidR="00694A41">
        <w:rPr>
          <w:rFonts w:ascii="Arial" w:eastAsia="Times New Roman" w:hAnsi="Arial" w:cs="Arial"/>
          <w:lang w:eastAsia="en-GB"/>
        </w:rPr>
        <w:t xml:space="preserve">as they are expensive and </w:t>
      </w:r>
      <w:r w:rsidR="00220E64">
        <w:rPr>
          <w:rFonts w:ascii="Arial" w:eastAsia="Times New Roman" w:hAnsi="Arial" w:cs="Arial"/>
          <w:lang w:eastAsia="en-GB"/>
        </w:rPr>
        <w:t>unpredictable</w:t>
      </w:r>
      <w:r w:rsidR="00886570">
        <w:rPr>
          <w:rFonts w:ascii="Arial" w:eastAsia="Times New Roman" w:hAnsi="Arial" w:cs="Arial"/>
          <w:lang w:eastAsia="en-GB"/>
        </w:rPr>
        <w:t xml:space="preserve"> and expose</w:t>
      </w:r>
      <w:r w:rsidR="00CE4AFE">
        <w:rPr>
          <w:rFonts w:ascii="Arial" w:eastAsia="Times New Roman" w:hAnsi="Arial" w:cs="Arial"/>
          <w:lang w:eastAsia="en-GB"/>
        </w:rPr>
        <w:t>s the lack of quality</w:t>
      </w:r>
      <w:r w:rsidR="00F1032B">
        <w:rPr>
          <w:rFonts w:ascii="Arial" w:eastAsia="Times New Roman" w:hAnsi="Arial" w:cs="Arial"/>
          <w:lang w:eastAsia="en-GB"/>
        </w:rPr>
        <w:t xml:space="preserve">. </w:t>
      </w:r>
    </w:p>
    <w:p w14:paraId="0E475EAD" w14:textId="77777777" w:rsidR="009836B8" w:rsidRDefault="009836B8" w:rsidP="006140E6">
      <w:pPr>
        <w:spacing w:after="0" w:line="360" w:lineRule="auto"/>
        <w:textAlignment w:val="baseline"/>
        <w:rPr>
          <w:rFonts w:ascii="Arial" w:eastAsia="Times New Roman" w:hAnsi="Arial" w:cs="Arial"/>
          <w:lang w:eastAsia="en-GB"/>
        </w:rPr>
      </w:pPr>
    </w:p>
    <w:p w14:paraId="7F54CE74" w14:textId="5320EF86" w:rsidR="000A407B" w:rsidRPr="007D4FEC" w:rsidRDefault="00F1032B" w:rsidP="006140E6">
      <w:pPr>
        <w:spacing w:after="0" w:line="360" w:lineRule="auto"/>
        <w:textAlignment w:val="baseline"/>
        <w:rPr>
          <w:rFonts w:ascii="Arial" w:eastAsia="Times New Roman" w:hAnsi="Arial" w:cs="Arial"/>
          <w:lang w:eastAsia="en-GB"/>
        </w:rPr>
      </w:pPr>
      <w:r>
        <w:rPr>
          <w:rFonts w:ascii="Arial" w:eastAsia="Times New Roman" w:hAnsi="Arial" w:cs="Arial"/>
          <w:lang w:eastAsia="en-GB"/>
        </w:rPr>
        <w:t xml:space="preserve">This </w:t>
      </w:r>
      <w:r w:rsidR="00815E91">
        <w:rPr>
          <w:rFonts w:ascii="Arial" w:eastAsia="Times New Roman" w:hAnsi="Arial" w:cs="Arial"/>
          <w:lang w:eastAsia="en-GB"/>
        </w:rPr>
        <w:t>contradicts</w:t>
      </w:r>
      <w:r>
        <w:rPr>
          <w:rFonts w:ascii="Arial" w:eastAsia="Times New Roman" w:hAnsi="Arial" w:cs="Arial"/>
          <w:lang w:eastAsia="en-GB"/>
        </w:rPr>
        <w:t xml:space="preserve"> the quality </w:t>
      </w:r>
      <w:r w:rsidR="000F4D32">
        <w:rPr>
          <w:rFonts w:ascii="Arial" w:eastAsia="Times New Roman" w:hAnsi="Arial" w:cs="Arial"/>
          <w:lang w:eastAsia="en-GB"/>
        </w:rPr>
        <w:t xml:space="preserve">over quantity theory as inspections are useful in exposing where </w:t>
      </w:r>
      <w:r w:rsidR="0036473E">
        <w:rPr>
          <w:rFonts w:ascii="Arial" w:eastAsia="Times New Roman" w:hAnsi="Arial" w:cs="Arial"/>
          <w:lang w:eastAsia="en-GB"/>
        </w:rPr>
        <w:t xml:space="preserve">work </w:t>
      </w:r>
      <w:proofErr w:type="gramStart"/>
      <w:r w:rsidR="0036473E">
        <w:rPr>
          <w:rFonts w:ascii="Arial" w:eastAsia="Times New Roman" w:hAnsi="Arial" w:cs="Arial"/>
          <w:lang w:eastAsia="en-GB"/>
        </w:rPr>
        <w:t>is needed</w:t>
      </w:r>
      <w:proofErr w:type="gramEnd"/>
      <w:r w:rsidR="0036473E">
        <w:rPr>
          <w:rFonts w:ascii="Arial" w:eastAsia="Times New Roman" w:hAnsi="Arial" w:cs="Arial"/>
          <w:lang w:eastAsia="en-GB"/>
        </w:rPr>
        <w:t xml:space="preserve">. To get rid of inspections totally could </w:t>
      </w:r>
      <w:r w:rsidR="00155215">
        <w:rPr>
          <w:rFonts w:ascii="Arial" w:eastAsia="Times New Roman" w:hAnsi="Arial" w:cs="Arial"/>
          <w:lang w:eastAsia="en-GB"/>
        </w:rPr>
        <w:t>affect CRM as quality may not be consistent</w:t>
      </w:r>
      <w:r w:rsidR="00C157BA">
        <w:rPr>
          <w:rFonts w:ascii="Arial" w:eastAsia="Times New Roman" w:hAnsi="Arial" w:cs="Arial"/>
          <w:lang w:eastAsia="en-GB"/>
        </w:rPr>
        <w:t xml:space="preserve">. This could </w:t>
      </w:r>
      <w:proofErr w:type="gramStart"/>
      <w:r w:rsidR="00C157BA">
        <w:rPr>
          <w:rFonts w:ascii="Arial" w:eastAsia="Times New Roman" w:hAnsi="Arial" w:cs="Arial"/>
          <w:lang w:eastAsia="en-GB"/>
        </w:rPr>
        <w:t>be found</w:t>
      </w:r>
      <w:proofErr w:type="gramEnd"/>
      <w:r w:rsidR="00C157BA">
        <w:rPr>
          <w:rFonts w:ascii="Arial" w:eastAsia="Times New Roman" w:hAnsi="Arial" w:cs="Arial"/>
          <w:lang w:eastAsia="en-GB"/>
        </w:rPr>
        <w:t xml:space="preserve"> when customers are not happy with the battery life on a mobile </w:t>
      </w:r>
      <w:r w:rsidR="009836B8">
        <w:rPr>
          <w:rFonts w:ascii="Arial" w:eastAsia="Times New Roman" w:hAnsi="Arial" w:cs="Arial"/>
          <w:lang w:eastAsia="en-GB"/>
        </w:rPr>
        <w:t>phone.</w:t>
      </w:r>
      <w:r w:rsidR="009836B8" w:rsidRPr="007D4FEC">
        <w:rPr>
          <w:rFonts w:ascii="Arial" w:eastAsia="Times New Roman" w:hAnsi="Arial" w:cs="Arial"/>
          <w:lang w:eastAsia="en-GB"/>
        </w:rPr>
        <w:t xml:space="preserve"> If</w:t>
      </w:r>
      <w:r w:rsidR="00F76445" w:rsidRPr="007D4FEC">
        <w:rPr>
          <w:rFonts w:ascii="Arial" w:eastAsia="Times New Roman" w:hAnsi="Arial" w:cs="Arial"/>
          <w:lang w:eastAsia="en-GB"/>
        </w:rPr>
        <w:t xml:space="preserve"> there are targets, it is difficult to prove how quality is improving. It is not measurable therefore CRM could </w:t>
      </w:r>
      <w:proofErr w:type="gramStart"/>
      <w:r w:rsidR="00F76445" w:rsidRPr="007D4FEC">
        <w:rPr>
          <w:rFonts w:ascii="Arial" w:eastAsia="Times New Roman" w:hAnsi="Arial" w:cs="Arial"/>
          <w:lang w:eastAsia="en-GB"/>
        </w:rPr>
        <w:t>be affected</w:t>
      </w:r>
      <w:proofErr w:type="gramEnd"/>
      <w:r w:rsidR="00F76445" w:rsidRPr="007D4FEC">
        <w:rPr>
          <w:rFonts w:ascii="Arial" w:eastAsia="Times New Roman" w:hAnsi="Arial" w:cs="Arial"/>
          <w:lang w:eastAsia="en-GB"/>
        </w:rPr>
        <w:t xml:space="preserve"> as quality is not guaranteed. </w:t>
      </w:r>
    </w:p>
    <w:p w14:paraId="711D04A6" w14:textId="486A5629" w:rsidR="002D110C" w:rsidRPr="00AA7FD4" w:rsidRDefault="00F76445" w:rsidP="00704057">
      <w:pPr>
        <w:spacing w:after="0" w:line="360" w:lineRule="auto"/>
        <w:textAlignment w:val="baseline"/>
        <w:rPr>
          <w:rFonts w:ascii="Arial" w:hAnsi="Arial" w:cs="Arial"/>
        </w:rPr>
      </w:pPr>
      <w:r w:rsidRPr="007D4FEC">
        <w:rPr>
          <w:rFonts w:ascii="Arial" w:eastAsia="Times New Roman" w:hAnsi="Arial" w:cs="Arial"/>
          <w:lang w:eastAsia="en-GB"/>
        </w:rPr>
        <w:t xml:space="preserve">The Eliminations of slogans and targets removes a standard to work towards. This could affect CRM has standards can vary. Furthermore, slogans like “ With the power of Nightography to make nights epic &amp; a note-worthy new look, The Galaxy S 22 Ultra, breaks all the rules of what a smart phone can do.” (Samsung, 2022). Is something which customers remember the company for. It is a form of advertising. </w:t>
      </w:r>
      <w:bookmarkStart w:id="12" w:name="_Toc100482373"/>
      <w:bookmarkEnd w:id="11"/>
    </w:p>
    <w:p w14:paraId="4E6EC17B" w14:textId="77777777" w:rsidR="002D110C" w:rsidRPr="00B825FE" w:rsidRDefault="002D110C" w:rsidP="006140E6">
      <w:pPr>
        <w:spacing w:line="360" w:lineRule="auto"/>
        <w:rPr>
          <w:rFonts w:ascii="Arial" w:hAnsi="Arial" w:cs="Arial"/>
        </w:rPr>
      </w:pPr>
    </w:p>
    <w:p w14:paraId="737DF8DB" w14:textId="5B4BC492" w:rsidR="002D110C" w:rsidRPr="00B825FE" w:rsidRDefault="002D110C" w:rsidP="006140E6">
      <w:pPr>
        <w:pStyle w:val="Heading2"/>
        <w:spacing w:line="360" w:lineRule="auto"/>
        <w:rPr>
          <w:rFonts w:ascii="Arial" w:hAnsi="Arial" w:cs="Arial"/>
        </w:rPr>
      </w:pPr>
      <w:r w:rsidRPr="00B825FE">
        <w:rPr>
          <w:rFonts w:ascii="Arial" w:hAnsi="Arial" w:cs="Arial"/>
        </w:rPr>
        <w:t>Crosby’s Model</w:t>
      </w:r>
    </w:p>
    <w:p w14:paraId="731B53AD" w14:textId="0C2330D9" w:rsidR="007D4FD6" w:rsidRDefault="005C634E" w:rsidP="006140E6">
      <w:pPr>
        <w:spacing w:line="360" w:lineRule="auto"/>
        <w:rPr>
          <w:rFonts w:ascii="Arial" w:hAnsi="Arial" w:cs="Arial"/>
          <w:shd w:val="clear" w:color="auto" w:fill="FFFFFF"/>
        </w:rPr>
      </w:pPr>
      <w:r>
        <w:rPr>
          <w:rFonts w:ascii="Arial" w:hAnsi="Arial" w:cs="Arial"/>
        </w:rPr>
        <w:t xml:space="preserve">Philip </w:t>
      </w:r>
      <w:r w:rsidR="00D238CD">
        <w:rPr>
          <w:rFonts w:ascii="Arial" w:hAnsi="Arial" w:cs="Arial"/>
        </w:rPr>
        <w:t>Crosby</w:t>
      </w:r>
      <w:r w:rsidR="00F4544B" w:rsidRPr="00F4544B">
        <w:rPr>
          <w:rFonts w:ascii="Arial" w:hAnsi="Arial" w:cs="Arial"/>
        </w:rPr>
        <w:t xml:space="preserve"> felt that establishing effective quality management principles in companies would result in greater cost reductions than the expense of the quality system overall</w:t>
      </w:r>
      <w:r w:rsidR="001C6086" w:rsidRPr="001C6086">
        <w:rPr>
          <w:rFonts w:ascii="Arial" w:hAnsi="Arial" w:cs="Arial"/>
          <w:shd w:val="clear" w:color="auto" w:fill="FFFFFF"/>
        </w:rPr>
        <w:t xml:space="preserve"> </w:t>
      </w:r>
      <w:r w:rsidR="001C6086">
        <w:rPr>
          <w:rFonts w:ascii="Arial" w:hAnsi="Arial" w:cs="Arial"/>
          <w:shd w:val="clear" w:color="auto" w:fill="FFFFFF"/>
        </w:rPr>
        <w:t>(S</w:t>
      </w:r>
      <w:r w:rsidR="001C6086" w:rsidRPr="00A2718F">
        <w:rPr>
          <w:rFonts w:ascii="Arial" w:hAnsi="Arial" w:cs="Arial"/>
          <w:shd w:val="clear" w:color="auto" w:fill="FFFFFF"/>
        </w:rPr>
        <w:t>hmula</w:t>
      </w:r>
      <w:r w:rsidR="001C6086">
        <w:rPr>
          <w:rFonts w:ascii="Arial" w:hAnsi="Arial" w:cs="Arial"/>
          <w:shd w:val="clear" w:color="auto" w:fill="FFFFFF"/>
        </w:rPr>
        <w:t>,</w:t>
      </w:r>
      <w:r w:rsidR="001C6086" w:rsidRPr="00A2718F">
        <w:rPr>
          <w:rFonts w:ascii="Arial" w:hAnsi="Arial" w:cs="Arial"/>
          <w:shd w:val="clear" w:color="auto" w:fill="FFFFFF"/>
        </w:rPr>
        <w:t> 2019</w:t>
      </w:r>
      <w:r w:rsidR="001C6086">
        <w:rPr>
          <w:rFonts w:ascii="Arial" w:hAnsi="Arial" w:cs="Arial"/>
          <w:shd w:val="clear" w:color="auto" w:fill="FFFFFF"/>
        </w:rPr>
        <w:t xml:space="preserve">). </w:t>
      </w:r>
      <w:r w:rsidR="00F4544B" w:rsidRPr="00F4544B">
        <w:rPr>
          <w:rFonts w:ascii="Arial" w:hAnsi="Arial" w:cs="Arial"/>
        </w:rPr>
        <w:t>Crosby states that because "quality is free,"</w:t>
      </w:r>
      <w:r w:rsidR="00E2000F" w:rsidRPr="00985BDA">
        <w:rPr>
          <w:rFonts w:ascii="Arial" w:hAnsi="Arial" w:cs="Arial"/>
          <w:shd w:val="clear" w:color="auto" w:fill="FFFFFF"/>
        </w:rPr>
        <w:t xml:space="preserve"> (</w:t>
      </w:r>
      <w:r w:rsidR="00985BDA">
        <w:rPr>
          <w:rFonts w:ascii="Arial" w:hAnsi="Arial" w:cs="Arial"/>
          <w:shd w:val="clear" w:color="auto" w:fill="FFFFFF"/>
        </w:rPr>
        <w:t xml:space="preserve"> Crosby,</w:t>
      </w:r>
      <w:r w:rsidR="00E2000F" w:rsidRPr="00985BDA">
        <w:rPr>
          <w:rFonts w:ascii="Arial" w:hAnsi="Arial" w:cs="Arial"/>
          <w:shd w:val="clear" w:color="auto" w:fill="FFFFFF"/>
        </w:rPr>
        <w:t>1979)</w:t>
      </w:r>
      <w:r w:rsidR="00985BDA">
        <w:rPr>
          <w:rFonts w:ascii="Arial" w:hAnsi="Arial" w:cs="Arial"/>
          <w:shd w:val="clear" w:color="auto" w:fill="FFFFFF"/>
        </w:rPr>
        <w:t>.</w:t>
      </w:r>
      <w:r w:rsidR="00F4544B" w:rsidRPr="00985BDA">
        <w:rPr>
          <w:rFonts w:ascii="Arial" w:hAnsi="Arial" w:cs="Arial"/>
        </w:rPr>
        <w:t xml:space="preserve"> </w:t>
      </w:r>
      <w:r w:rsidR="00F4544B" w:rsidRPr="00F4544B">
        <w:rPr>
          <w:rFonts w:ascii="Arial" w:hAnsi="Arial" w:cs="Arial"/>
        </w:rPr>
        <w:t>doing things properly the first time is less expensive than the cost for repairs and reworks.</w:t>
      </w:r>
      <w:r w:rsidR="007D4FD6">
        <w:rPr>
          <w:rFonts w:ascii="Arial" w:hAnsi="Arial" w:cs="Arial"/>
        </w:rPr>
        <w:t xml:space="preserve"> He based</w:t>
      </w:r>
      <w:r w:rsidR="004F2723">
        <w:rPr>
          <w:rFonts w:ascii="Arial" w:hAnsi="Arial" w:cs="Arial"/>
        </w:rPr>
        <w:t xml:space="preserve"> his model on</w:t>
      </w:r>
      <w:r w:rsidR="007D4FD6">
        <w:rPr>
          <w:rFonts w:ascii="Arial" w:hAnsi="Arial" w:cs="Arial"/>
        </w:rPr>
        <w:t xml:space="preserve"> this philosophy</w:t>
      </w:r>
      <w:r w:rsidR="001C6086">
        <w:rPr>
          <w:rFonts w:ascii="Arial" w:hAnsi="Arial" w:cs="Arial"/>
        </w:rPr>
        <w:t xml:space="preserve"> (</w:t>
      </w:r>
      <w:r w:rsidR="001C6086" w:rsidRPr="00221778">
        <w:rPr>
          <w:rFonts w:ascii="Arial" w:hAnsi="Arial" w:cs="Arial"/>
          <w:shd w:val="clear" w:color="auto" w:fill="FFFFFF"/>
        </w:rPr>
        <w:t>Nishant</w:t>
      </w:r>
      <w:r w:rsidR="001C6086">
        <w:rPr>
          <w:rFonts w:ascii="Arial" w:hAnsi="Arial" w:cs="Arial"/>
          <w:shd w:val="clear" w:color="auto" w:fill="FFFFFF"/>
        </w:rPr>
        <w:t>,</w:t>
      </w:r>
      <w:r w:rsidR="001C6086" w:rsidRPr="00221778">
        <w:rPr>
          <w:rFonts w:ascii="Arial" w:hAnsi="Arial" w:cs="Arial"/>
          <w:shd w:val="clear" w:color="auto" w:fill="FFFFFF"/>
        </w:rPr>
        <w:t> 2020</w:t>
      </w:r>
      <w:r w:rsidR="001C6086">
        <w:rPr>
          <w:rFonts w:ascii="Arial" w:hAnsi="Arial" w:cs="Arial"/>
          <w:shd w:val="clear" w:color="auto" w:fill="FFFFFF"/>
        </w:rPr>
        <w:t>).</w:t>
      </w:r>
      <w:r w:rsidR="00B41FDA">
        <w:rPr>
          <w:rFonts w:ascii="Roboto" w:hAnsi="Roboto"/>
          <w:color w:val="555555"/>
          <w:sz w:val="21"/>
          <w:szCs w:val="21"/>
          <w:shd w:val="clear" w:color="auto" w:fill="FFFFFF"/>
        </w:rPr>
        <w:t xml:space="preserve"> </w:t>
      </w:r>
      <w:r w:rsidR="00B41FDA" w:rsidRPr="00B41FDA">
        <w:rPr>
          <w:rFonts w:ascii="Arial" w:hAnsi="Arial" w:cs="Arial"/>
          <w:shd w:val="clear" w:color="auto" w:fill="FFFFFF"/>
        </w:rPr>
        <w:t>(Talib </w:t>
      </w:r>
      <w:r w:rsidR="00B41FDA" w:rsidRPr="00B41FDA">
        <w:rPr>
          <w:rFonts w:ascii="Arial" w:hAnsi="Arial" w:cs="Arial"/>
          <w:i/>
          <w:iCs/>
          <w:shd w:val="clear" w:color="auto" w:fill="FFFFFF"/>
        </w:rPr>
        <w:t>et al.</w:t>
      </w:r>
      <w:r w:rsidR="00B41FDA" w:rsidRPr="00B41FDA">
        <w:rPr>
          <w:rFonts w:ascii="Arial" w:hAnsi="Arial" w:cs="Arial"/>
          <w:shd w:val="clear" w:color="auto" w:fill="FFFFFF"/>
        </w:rPr>
        <w:t>, 2013</w:t>
      </w:r>
      <w:r w:rsidR="000651D3">
        <w:rPr>
          <w:rFonts w:ascii="Arial" w:hAnsi="Arial" w:cs="Arial"/>
          <w:shd w:val="clear" w:color="auto" w:fill="FFFFFF"/>
        </w:rPr>
        <w:t>)</w:t>
      </w:r>
      <w:r w:rsidR="00B41FDA" w:rsidRPr="00B41FDA">
        <w:rPr>
          <w:rFonts w:ascii="Arial" w:hAnsi="Arial" w:cs="Arial"/>
          <w:shd w:val="clear" w:color="auto" w:fill="FFFFFF"/>
        </w:rPr>
        <w:t xml:space="preserve"> </w:t>
      </w:r>
      <w:r w:rsidR="000651D3">
        <w:rPr>
          <w:rFonts w:ascii="Arial" w:hAnsi="Arial" w:cs="Arial"/>
          <w:shd w:val="clear" w:color="auto" w:fill="FFFFFF"/>
        </w:rPr>
        <w:t>(</w:t>
      </w:r>
      <w:r w:rsidR="00B41FDA" w:rsidRPr="00B41FDA">
        <w:rPr>
          <w:rFonts w:ascii="Arial" w:hAnsi="Arial" w:cs="Arial"/>
          <w:shd w:val="clear" w:color="auto" w:fill="FFFFFF"/>
        </w:rPr>
        <w:t>Psomas and Jaca, 2016).</w:t>
      </w:r>
    </w:p>
    <w:p w14:paraId="75C0A09B" w14:textId="621613BA" w:rsidR="00AE3D13" w:rsidRPr="0084797C" w:rsidRDefault="00AE3D13" w:rsidP="0084797C">
      <w:pPr>
        <w:pStyle w:val="Heading4"/>
        <w:rPr>
          <w:rFonts w:ascii="Arial" w:hAnsi="Arial" w:cs="Arial"/>
          <w:shd w:val="clear" w:color="auto" w:fill="FFFFFF"/>
        </w:rPr>
      </w:pPr>
      <w:r w:rsidRPr="0084797C">
        <w:rPr>
          <w:rFonts w:ascii="Arial" w:hAnsi="Arial" w:cs="Arial"/>
          <w:shd w:val="clear" w:color="auto" w:fill="FFFFFF"/>
        </w:rPr>
        <w:t>Figure</w:t>
      </w:r>
      <w:r w:rsidR="0084797C">
        <w:rPr>
          <w:rFonts w:ascii="Arial" w:hAnsi="Arial" w:cs="Arial"/>
          <w:shd w:val="clear" w:color="auto" w:fill="FFFFFF"/>
        </w:rPr>
        <w:t xml:space="preserve"> 7</w:t>
      </w:r>
      <w:r w:rsidRPr="0084797C">
        <w:rPr>
          <w:rFonts w:ascii="Arial" w:hAnsi="Arial" w:cs="Arial"/>
          <w:shd w:val="clear" w:color="auto" w:fill="FFFFFF"/>
        </w:rPr>
        <w:t xml:space="preserve"> This </w:t>
      </w:r>
      <w:r w:rsidR="00CC095B" w:rsidRPr="0084797C">
        <w:rPr>
          <w:rFonts w:ascii="Arial" w:hAnsi="Arial" w:cs="Arial"/>
          <w:shd w:val="clear" w:color="auto" w:fill="FFFFFF"/>
        </w:rPr>
        <w:t>Illustrates the main principles of Crosby’s TQM</w:t>
      </w:r>
    </w:p>
    <w:p w14:paraId="2DD94C32" w14:textId="4946322C" w:rsidR="00E47587" w:rsidRDefault="00AE3D13" w:rsidP="006140E6">
      <w:pPr>
        <w:spacing w:line="360" w:lineRule="auto"/>
        <w:rPr>
          <w:rFonts w:ascii="Arial" w:hAnsi="Arial" w:cs="Arial"/>
        </w:rPr>
      </w:pPr>
      <w:r>
        <w:rPr>
          <w:noProof/>
        </w:rPr>
        <w:drawing>
          <wp:inline distT="0" distB="0" distL="0" distR="0" wp14:anchorId="24FFA0EC" wp14:editId="40266D25">
            <wp:extent cx="3783023" cy="2838734"/>
            <wp:effectExtent l="0" t="0" r="8255" b="0"/>
            <wp:docPr id="14" name="Picture 14" descr="QUALITY SYSTEM Organizational Structure Procedures, Processes and Resources  needed to implement Quality Management. - ppt video onlin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QUALITY SYSTEM Organizational Structure Procedures, Processes and Resources  needed to implement Quality Management. - ppt video online downloa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802548" cy="2853385"/>
                    </a:xfrm>
                    <a:prstGeom prst="rect">
                      <a:avLst/>
                    </a:prstGeom>
                    <a:noFill/>
                    <a:ln>
                      <a:noFill/>
                    </a:ln>
                  </pic:spPr>
                </pic:pic>
              </a:graphicData>
            </a:graphic>
          </wp:inline>
        </w:drawing>
      </w:r>
    </w:p>
    <w:p w14:paraId="5EA77080" w14:textId="77777777" w:rsidR="0084797C" w:rsidRPr="002C0EF2" w:rsidRDefault="0084797C" w:rsidP="0084797C">
      <w:pPr>
        <w:spacing w:line="360" w:lineRule="auto"/>
        <w:rPr>
          <w:rFonts w:ascii="Arial" w:hAnsi="Arial" w:cs="Arial"/>
        </w:rPr>
      </w:pPr>
      <w:r>
        <w:rPr>
          <w:rFonts w:ascii="Arial" w:hAnsi="Arial" w:cs="Arial"/>
        </w:rPr>
        <w:t>(Slideplayer, 2022)</w:t>
      </w:r>
    </w:p>
    <w:p w14:paraId="11C8C7D8" w14:textId="77777777" w:rsidR="0084797C" w:rsidRDefault="0084797C" w:rsidP="006140E6">
      <w:pPr>
        <w:spacing w:line="360" w:lineRule="auto"/>
        <w:rPr>
          <w:rFonts w:ascii="Arial" w:hAnsi="Arial" w:cs="Arial"/>
        </w:rPr>
      </w:pPr>
    </w:p>
    <w:p w14:paraId="141A15A4" w14:textId="1AF412DF" w:rsidR="00730394" w:rsidRDefault="00730394" w:rsidP="006140E6">
      <w:pPr>
        <w:spacing w:line="360" w:lineRule="auto"/>
        <w:rPr>
          <w:rFonts w:ascii="Arial" w:hAnsi="Arial" w:cs="Arial"/>
        </w:rPr>
      </w:pPr>
      <w:r>
        <w:rPr>
          <w:rFonts w:ascii="Arial" w:hAnsi="Arial" w:cs="Arial"/>
        </w:rPr>
        <w:t>Crosby</w:t>
      </w:r>
      <w:r w:rsidR="007B7109">
        <w:rPr>
          <w:rFonts w:ascii="Arial" w:hAnsi="Arial" w:cs="Arial"/>
        </w:rPr>
        <w:t xml:space="preserve">’s theory </w:t>
      </w:r>
      <w:r w:rsidR="004450F5">
        <w:rPr>
          <w:rFonts w:ascii="Arial" w:hAnsi="Arial" w:cs="Arial"/>
        </w:rPr>
        <w:t>focuses</w:t>
      </w:r>
      <w:r w:rsidR="007B7109">
        <w:rPr>
          <w:rFonts w:ascii="Arial" w:hAnsi="Arial" w:cs="Arial"/>
        </w:rPr>
        <w:t xml:space="preserve"> on maintaining </w:t>
      </w:r>
      <w:r w:rsidR="00713AF1">
        <w:rPr>
          <w:rFonts w:ascii="Arial" w:hAnsi="Arial" w:cs="Arial"/>
        </w:rPr>
        <w:t>an elevated level</w:t>
      </w:r>
      <w:r w:rsidR="007B7109">
        <w:rPr>
          <w:rFonts w:ascii="Arial" w:hAnsi="Arial" w:cs="Arial"/>
        </w:rPr>
        <w:t xml:space="preserve"> of </w:t>
      </w:r>
      <w:r w:rsidR="00E97ACC">
        <w:rPr>
          <w:rFonts w:ascii="Arial" w:hAnsi="Arial" w:cs="Arial"/>
        </w:rPr>
        <w:t xml:space="preserve">quality. This helps </w:t>
      </w:r>
      <w:r w:rsidR="002C1EAE">
        <w:rPr>
          <w:rFonts w:ascii="Arial" w:hAnsi="Arial" w:cs="Arial"/>
        </w:rPr>
        <w:t>Samsung</w:t>
      </w:r>
      <w:r w:rsidR="00E97ACC">
        <w:rPr>
          <w:rFonts w:ascii="Arial" w:hAnsi="Arial" w:cs="Arial"/>
        </w:rPr>
        <w:t xml:space="preserve"> to reduce </w:t>
      </w:r>
      <w:r w:rsidR="00F86032">
        <w:rPr>
          <w:rFonts w:ascii="Arial" w:hAnsi="Arial" w:cs="Arial"/>
        </w:rPr>
        <w:t>cost in the long term due to no unnecessary fixing of defects.</w:t>
      </w:r>
      <w:r w:rsidR="000C744F">
        <w:rPr>
          <w:rFonts w:ascii="Arial" w:hAnsi="Arial" w:cs="Arial"/>
        </w:rPr>
        <w:t xml:space="preserve"> Furthermore, </w:t>
      </w:r>
      <w:r w:rsidR="00CC311D">
        <w:rPr>
          <w:rFonts w:ascii="Arial" w:hAnsi="Arial" w:cs="Arial"/>
        </w:rPr>
        <w:t>it</w:t>
      </w:r>
      <w:r w:rsidR="000C744F">
        <w:rPr>
          <w:rFonts w:ascii="Arial" w:hAnsi="Arial" w:cs="Arial"/>
        </w:rPr>
        <w:t xml:space="preserve"> </w:t>
      </w:r>
      <w:r w:rsidR="004450F5">
        <w:rPr>
          <w:rFonts w:ascii="Arial" w:hAnsi="Arial" w:cs="Arial"/>
        </w:rPr>
        <w:t>assists</w:t>
      </w:r>
      <w:r w:rsidR="00645AD4">
        <w:rPr>
          <w:rFonts w:ascii="Arial" w:hAnsi="Arial" w:cs="Arial"/>
        </w:rPr>
        <w:t xml:space="preserve"> </w:t>
      </w:r>
      <w:r w:rsidR="001A3932">
        <w:rPr>
          <w:rFonts w:ascii="Arial" w:hAnsi="Arial" w:cs="Arial"/>
        </w:rPr>
        <w:t xml:space="preserve">with </w:t>
      </w:r>
      <w:r w:rsidR="000C744F">
        <w:rPr>
          <w:rFonts w:ascii="Arial" w:hAnsi="Arial" w:cs="Arial"/>
        </w:rPr>
        <w:t xml:space="preserve">customer retention management </w:t>
      </w:r>
      <w:r w:rsidR="001A3932">
        <w:rPr>
          <w:rFonts w:ascii="Arial" w:hAnsi="Arial" w:cs="Arial"/>
        </w:rPr>
        <w:t>positiv</w:t>
      </w:r>
      <w:r w:rsidR="00107F1E">
        <w:rPr>
          <w:rFonts w:ascii="Arial" w:hAnsi="Arial" w:cs="Arial"/>
        </w:rPr>
        <w:t>ely has it builds loy</w:t>
      </w:r>
      <w:r w:rsidR="00E36D17">
        <w:rPr>
          <w:rFonts w:ascii="Arial" w:hAnsi="Arial" w:cs="Arial"/>
        </w:rPr>
        <w:t xml:space="preserve">alty and increases new customers as </w:t>
      </w:r>
      <w:r w:rsidR="00713AF1">
        <w:rPr>
          <w:rFonts w:ascii="Arial" w:hAnsi="Arial" w:cs="Arial"/>
        </w:rPr>
        <w:t>it is</w:t>
      </w:r>
      <w:r w:rsidR="00E36D17">
        <w:rPr>
          <w:rFonts w:ascii="Arial" w:hAnsi="Arial" w:cs="Arial"/>
        </w:rPr>
        <w:t xml:space="preserve"> </w:t>
      </w:r>
      <w:r w:rsidR="00B75136">
        <w:rPr>
          <w:rFonts w:ascii="Arial" w:hAnsi="Arial" w:cs="Arial"/>
        </w:rPr>
        <w:t xml:space="preserve">a </w:t>
      </w:r>
      <w:r w:rsidR="00E36D17">
        <w:rPr>
          <w:rFonts w:ascii="Arial" w:hAnsi="Arial" w:cs="Arial"/>
        </w:rPr>
        <w:t>brand customer</w:t>
      </w:r>
      <w:r w:rsidR="00713AF1">
        <w:rPr>
          <w:rFonts w:ascii="Arial" w:hAnsi="Arial" w:cs="Arial"/>
        </w:rPr>
        <w:t>s can rely on</w:t>
      </w:r>
      <w:r w:rsidR="003C0441" w:rsidRPr="003C0441">
        <w:rPr>
          <w:rFonts w:ascii="Arial" w:hAnsi="Arial" w:cs="Arial"/>
          <w:shd w:val="clear" w:color="auto" w:fill="FFFFFF"/>
        </w:rPr>
        <w:t xml:space="preserve"> </w:t>
      </w:r>
      <w:r w:rsidR="003C0441" w:rsidRPr="003C5B4D">
        <w:rPr>
          <w:rFonts w:ascii="Arial" w:hAnsi="Arial" w:cs="Arial"/>
          <w:shd w:val="clear" w:color="auto" w:fill="FFFFFF"/>
        </w:rPr>
        <w:t>(Crosby, 1984</w:t>
      </w:r>
      <w:r w:rsidR="003C0441">
        <w:rPr>
          <w:rFonts w:ascii="Arial" w:hAnsi="Arial" w:cs="Arial"/>
          <w:shd w:val="clear" w:color="auto" w:fill="FFFFFF"/>
        </w:rPr>
        <w:t>)</w:t>
      </w:r>
      <w:r w:rsidR="003C0441" w:rsidRPr="003C5B4D">
        <w:rPr>
          <w:rFonts w:ascii="Arial" w:hAnsi="Arial" w:cs="Arial"/>
          <w:shd w:val="clear" w:color="auto" w:fill="FFFFFF"/>
        </w:rPr>
        <w:t>.</w:t>
      </w:r>
    </w:p>
    <w:p w14:paraId="31AB199F" w14:textId="5FB76D97" w:rsidR="00901147" w:rsidRDefault="00B75136" w:rsidP="006140E6">
      <w:pPr>
        <w:spacing w:line="360" w:lineRule="auto"/>
        <w:rPr>
          <w:rFonts w:ascii="Arial" w:hAnsi="Arial" w:cs="Arial"/>
        </w:rPr>
      </w:pPr>
      <w:r>
        <w:rPr>
          <w:rFonts w:ascii="Arial" w:hAnsi="Arial" w:cs="Arial"/>
        </w:rPr>
        <w:t>Crosby has four a</w:t>
      </w:r>
      <w:r w:rsidR="006A4F78">
        <w:rPr>
          <w:rFonts w:ascii="Arial" w:hAnsi="Arial" w:cs="Arial"/>
        </w:rPr>
        <w:t>bsolute</w:t>
      </w:r>
      <w:r w:rsidR="00ED53C0">
        <w:rPr>
          <w:rFonts w:ascii="Arial" w:hAnsi="Arial" w:cs="Arial"/>
        </w:rPr>
        <w:t xml:space="preserve"> which set the tone </w:t>
      </w:r>
      <w:r w:rsidR="00F2669C">
        <w:rPr>
          <w:rFonts w:ascii="Arial" w:hAnsi="Arial" w:cs="Arial"/>
        </w:rPr>
        <w:t xml:space="preserve">for the </w:t>
      </w:r>
      <w:r w:rsidR="00CC311D">
        <w:rPr>
          <w:rFonts w:ascii="Arial" w:hAnsi="Arial" w:cs="Arial"/>
        </w:rPr>
        <w:t>fourteen</w:t>
      </w:r>
      <w:r w:rsidR="00F2669C">
        <w:rPr>
          <w:rFonts w:ascii="Arial" w:hAnsi="Arial" w:cs="Arial"/>
        </w:rPr>
        <w:t xml:space="preserve"> points. </w:t>
      </w:r>
      <w:r w:rsidR="00D14515">
        <w:rPr>
          <w:rFonts w:ascii="Arial" w:hAnsi="Arial" w:cs="Arial"/>
        </w:rPr>
        <w:t>Crosby highlights</w:t>
      </w:r>
      <w:r w:rsidR="00F33ACA">
        <w:rPr>
          <w:rFonts w:ascii="Arial" w:hAnsi="Arial" w:cs="Arial"/>
        </w:rPr>
        <w:t xml:space="preserve"> the need </w:t>
      </w:r>
      <w:r w:rsidR="00CC311D">
        <w:rPr>
          <w:rFonts w:ascii="Arial" w:hAnsi="Arial" w:cs="Arial"/>
        </w:rPr>
        <w:t>for</w:t>
      </w:r>
      <w:r w:rsidR="00F33ACA">
        <w:rPr>
          <w:rFonts w:ascii="Arial" w:hAnsi="Arial" w:cs="Arial"/>
        </w:rPr>
        <w:t xml:space="preserve"> zero defe</w:t>
      </w:r>
      <w:r w:rsidR="000268A1">
        <w:rPr>
          <w:rFonts w:ascii="Arial" w:hAnsi="Arial" w:cs="Arial"/>
        </w:rPr>
        <w:t xml:space="preserve">cts, which entails making sure </w:t>
      </w:r>
      <w:r w:rsidR="008F3917">
        <w:rPr>
          <w:rFonts w:ascii="Arial" w:hAnsi="Arial" w:cs="Arial"/>
        </w:rPr>
        <w:t xml:space="preserve">there are no </w:t>
      </w:r>
      <w:r w:rsidR="00CC311D">
        <w:rPr>
          <w:rFonts w:ascii="Arial" w:hAnsi="Arial" w:cs="Arial"/>
        </w:rPr>
        <w:t>defects,</w:t>
      </w:r>
      <w:r w:rsidR="008F3917">
        <w:rPr>
          <w:rFonts w:ascii="Arial" w:hAnsi="Arial" w:cs="Arial"/>
        </w:rPr>
        <w:t xml:space="preserve"> and all employees are responsible for spotting them</w:t>
      </w:r>
      <w:r w:rsidR="00FC2397">
        <w:rPr>
          <w:rFonts w:ascii="Arial" w:hAnsi="Arial" w:cs="Arial"/>
        </w:rPr>
        <w:t xml:space="preserve"> </w:t>
      </w:r>
      <w:r w:rsidR="003C0441" w:rsidRPr="003C5B4D">
        <w:rPr>
          <w:rFonts w:ascii="Arial" w:hAnsi="Arial" w:cs="Arial"/>
          <w:shd w:val="clear" w:color="auto" w:fill="FFFFFF"/>
        </w:rPr>
        <w:t>(Crosby, 1984</w:t>
      </w:r>
      <w:r w:rsidR="003C0441">
        <w:rPr>
          <w:rFonts w:ascii="Arial" w:hAnsi="Arial" w:cs="Arial"/>
          <w:shd w:val="clear" w:color="auto" w:fill="FFFFFF"/>
        </w:rPr>
        <w:t>), (</w:t>
      </w:r>
      <w:r w:rsidR="003C0441" w:rsidRPr="003C5B4D">
        <w:rPr>
          <w:rFonts w:ascii="Arial" w:hAnsi="Arial" w:cs="Arial"/>
          <w:shd w:val="clear" w:color="auto" w:fill="FFFFFF"/>
        </w:rPr>
        <w:t xml:space="preserve"> Bendell </w:t>
      </w:r>
      <w:r w:rsidR="003C0441" w:rsidRPr="003C5B4D">
        <w:rPr>
          <w:rFonts w:ascii="Arial" w:hAnsi="Arial" w:cs="Arial"/>
          <w:i/>
          <w:iCs/>
          <w:shd w:val="clear" w:color="auto" w:fill="FFFFFF"/>
        </w:rPr>
        <w:t>et al.</w:t>
      </w:r>
      <w:r w:rsidR="003C0441" w:rsidRPr="003C5B4D">
        <w:rPr>
          <w:rFonts w:ascii="Arial" w:hAnsi="Arial" w:cs="Arial"/>
          <w:shd w:val="clear" w:color="auto" w:fill="FFFFFF"/>
        </w:rPr>
        <w:t>, 1995).</w:t>
      </w:r>
    </w:p>
    <w:p w14:paraId="085C0259" w14:textId="5AB776F8" w:rsidR="00B75136" w:rsidRPr="00133801" w:rsidRDefault="00FC2397" w:rsidP="006140E6">
      <w:pPr>
        <w:spacing w:line="360" w:lineRule="auto"/>
        <w:rPr>
          <w:rFonts w:ascii="Arial" w:hAnsi="Arial" w:cs="Arial"/>
          <w:color w:val="2E74B5" w:themeColor="accent5" w:themeShade="BF"/>
        </w:rPr>
      </w:pPr>
      <w:r>
        <w:rPr>
          <w:rFonts w:ascii="Arial" w:hAnsi="Arial" w:cs="Arial"/>
        </w:rPr>
        <w:t>This is great has it ensures a</w:t>
      </w:r>
      <w:r w:rsidR="00F51C74">
        <w:rPr>
          <w:rFonts w:ascii="Arial" w:hAnsi="Arial" w:cs="Arial"/>
        </w:rPr>
        <w:t xml:space="preserve"> high standard of quality.</w:t>
      </w:r>
      <w:r w:rsidR="003E5281">
        <w:rPr>
          <w:rFonts w:ascii="Arial" w:hAnsi="Arial" w:cs="Arial"/>
        </w:rPr>
        <w:t xml:space="preserve"> Moreover, encourages </w:t>
      </w:r>
      <w:r w:rsidR="00115808">
        <w:rPr>
          <w:rFonts w:ascii="Arial" w:hAnsi="Arial" w:cs="Arial"/>
        </w:rPr>
        <w:t>Samsung</w:t>
      </w:r>
      <w:r w:rsidR="003E5281">
        <w:rPr>
          <w:rFonts w:ascii="Arial" w:hAnsi="Arial" w:cs="Arial"/>
        </w:rPr>
        <w:t xml:space="preserve"> to </w:t>
      </w:r>
      <w:r w:rsidR="007A112D">
        <w:rPr>
          <w:rFonts w:ascii="Arial" w:hAnsi="Arial" w:cs="Arial"/>
        </w:rPr>
        <w:t>consider</w:t>
      </w:r>
      <w:r w:rsidR="003E5281">
        <w:rPr>
          <w:rFonts w:ascii="Arial" w:hAnsi="Arial" w:cs="Arial"/>
        </w:rPr>
        <w:t xml:space="preserve"> </w:t>
      </w:r>
      <w:r w:rsidR="000B4662">
        <w:rPr>
          <w:rFonts w:ascii="Arial" w:hAnsi="Arial" w:cs="Arial"/>
        </w:rPr>
        <w:t xml:space="preserve">every </w:t>
      </w:r>
      <w:r w:rsidR="00CC311D">
        <w:rPr>
          <w:rFonts w:ascii="Arial" w:hAnsi="Arial" w:cs="Arial"/>
        </w:rPr>
        <w:t>employee</w:t>
      </w:r>
      <w:r w:rsidR="000B4662">
        <w:rPr>
          <w:rFonts w:ascii="Arial" w:hAnsi="Arial" w:cs="Arial"/>
        </w:rPr>
        <w:t xml:space="preserve"> opinion and make changes where necessary</w:t>
      </w:r>
      <w:r w:rsidR="007A112D">
        <w:rPr>
          <w:rFonts w:ascii="Arial" w:hAnsi="Arial" w:cs="Arial"/>
        </w:rPr>
        <w:t xml:space="preserve">. This relates to the slogan Samsung released </w:t>
      </w:r>
      <w:r w:rsidR="007C775D">
        <w:rPr>
          <w:rFonts w:ascii="Arial" w:hAnsi="Arial" w:cs="Arial"/>
        </w:rPr>
        <w:t xml:space="preserve">as it could </w:t>
      </w:r>
      <w:r w:rsidR="00755C22">
        <w:rPr>
          <w:rFonts w:ascii="Arial" w:hAnsi="Arial" w:cs="Arial"/>
        </w:rPr>
        <w:t>imply,</w:t>
      </w:r>
      <w:r w:rsidR="007C775D">
        <w:rPr>
          <w:rFonts w:ascii="Arial" w:hAnsi="Arial" w:cs="Arial"/>
        </w:rPr>
        <w:t xml:space="preserve"> we are </w:t>
      </w:r>
      <w:r w:rsidR="00545E1F">
        <w:rPr>
          <w:rFonts w:ascii="Arial" w:hAnsi="Arial" w:cs="Arial"/>
        </w:rPr>
        <w:t>all to work for the better of the company</w:t>
      </w:r>
      <w:r w:rsidR="00755C22">
        <w:rPr>
          <w:rFonts w:ascii="Arial" w:hAnsi="Arial" w:cs="Arial"/>
        </w:rPr>
        <w:t>. On the other hand</w:t>
      </w:r>
      <w:r w:rsidR="007060E6">
        <w:rPr>
          <w:rFonts w:ascii="Arial" w:hAnsi="Arial" w:cs="Arial"/>
        </w:rPr>
        <w:t>, this could b</w:t>
      </w:r>
      <w:r w:rsidR="00870F0D">
        <w:rPr>
          <w:rFonts w:ascii="Arial" w:hAnsi="Arial" w:cs="Arial"/>
        </w:rPr>
        <w:t xml:space="preserve">ecome problematic as too many opinions on what </w:t>
      </w:r>
      <w:r w:rsidR="00C8279F">
        <w:rPr>
          <w:rFonts w:ascii="Arial" w:hAnsi="Arial" w:cs="Arial"/>
        </w:rPr>
        <w:t xml:space="preserve">a defect is could slow down progress in the company. This could affect CRM </w:t>
      </w:r>
      <w:r w:rsidR="004D1454">
        <w:rPr>
          <w:rFonts w:ascii="Arial" w:hAnsi="Arial" w:cs="Arial"/>
        </w:rPr>
        <w:t>as customers cannot see the company growth.</w:t>
      </w:r>
      <w:r w:rsidR="00827623">
        <w:rPr>
          <w:rFonts w:ascii="Arial" w:hAnsi="Arial" w:cs="Arial"/>
        </w:rPr>
        <w:t xml:space="preserve"> </w:t>
      </w:r>
      <w:r w:rsidR="00602480" w:rsidRPr="008279DF">
        <w:rPr>
          <w:rFonts w:ascii="Arial" w:hAnsi="Arial" w:cs="Arial"/>
        </w:rPr>
        <w:t xml:space="preserve">The Zero Defects Theory claims </w:t>
      </w:r>
      <w:r w:rsidR="00602480" w:rsidRPr="005861EC">
        <w:rPr>
          <w:rFonts w:ascii="Arial" w:hAnsi="Arial" w:cs="Arial"/>
        </w:rPr>
        <w:t>there is no waste in a project. Waste is everything that is not really productive, such as procedures, materials, and workers</w:t>
      </w:r>
      <w:r w:rsidR="00602480">
        <w:rPr>
          <w:rFonts w:ascii="Arial" w:hAnsi="Arial" w:cs="Arial"/>
        </w:rPr>
        <w:t xml:space="preserve"> (</w:t>
      </w:r>
      <w:r w:rsidR="00602480">
        <w:rPr>
          <w:rFonts w:ascii="Arial" w:hAnsi="Arial" w:cs="Arial"/>
          <w:shd w:val="clear" w:color="auto" w:fill="FFFFFF"/>
        </w:rPr>
        <w:t>S</w:t>
      </w:r>
      <w:r w:rsidR="00602480" w:rsidRPr="00A2718F">
        <w:rPr>
          <w:rFonts w:ascii="Arial" w:hAnsi="Arial" w:cs="Arial"/>
          <w:shd w:val="clear" w:color="auto" w:fill="FFFFFF"/>
        </w:rPr>
        <w:t>hmula</w:t>
      </w:r>
      <w:r w:rsidR="00602480">
        <w:rPr>
          <w:rFonts w:ascii="Arial" w:hAnsi="Arial" w:cs="Arial"/>
          <w:shd w:val="clear" w:color="auto" w:fill="FFFFFF"/>
        </w:rPr>
        <w:t>,</w:t>
      </w:r>
      <w:r w:rsidR="00602480" w:rsidRPr="00A2718F">
        <w:rPr>
          <w:rFonts w:ascii="Arial" w:hAnsi="Arial" w:cs="Arial"/>
          <w:shd w:val="clear" w:color="auto" w:fill="FFFFFF"/>
        </w:rPr>
        <w:t> 2019</w:t>
      </w:r>
      <w:r w:rsidR="00602480" w:rsidRPr="003C5B4D">
        <w:rPr>
          <w:rFonts w:ascii="Arial" w:hAnsi="Arial" w:cs="Arial"/>
          <w:shd w:val="clear" w:color="auto" w:fill="FFFFFF"/>
        </w:rPr>
        <w:t>)</w:t>
      </w:r>
      <w:r w:rsidR="00710950">
        <w:rPr>
          <w:rFonts w:ascii="Arial" w:hAnsi="Arial" w:cs="Arial"/>
          <w:shd w:val="clear" w:color="auto" w:fill="FFFFFF"/>
        </w:rPr>
        <w:t>,</w:t>
      </w:r>
      <w:r w:rsidR="00602480" w:rsidRPr="003C5B4D">
        <w:rPr>
          <w:rFonts w:ascii="Arial" w:hAnsi="Arial" w:cs="Arial"/>
          <w:shd w:val="clear" w:color="auto" w:fill="FFFFFF"/>
        </w:rPr>
        <w:t> </w:t>
      </w:r>
      <w:r w:rsidR="00C507D2" w:rsidRPr="003C5B4D">
        <w:rPr>
          <w:rFonts w:ascii="Arial" w:hAnsi="Arial" w:cs="Arial"/>
          <w:shd w:val="clear" w:color="auto" w:fill="FFFFFF"/>
        </w:rPr>
        <w:t>(Crosby, 1984</w:t>
      </w:r>
      <w:r w:rsidR="00710950">
        <w:rPr>
          <w:rFonts w:ascii="Arial" w:hAnsi="Arial" w:cs="Arial"/>
          <w:shd w:val="clear" w:color="auto" w:fill="FFFFFF"/>
        </w:rPr>
        <w:t>), (</w:t>
      </w:r>
      <w:r w:rsidR="00C507D2" w:rsidRPr="003C5B4D">
        <w:rPr>
          <w:rFonts w:ascii="Arial" w:hAnsi="Arial" w:cs="Arial"/>
          <w:shd w:val="clear" w:color="auto" w:fill="FFFFFF"/>
        </w:rPr>
        <w:t xml:space="preserve"> Bendell </w:t>
      </w:r>
      <w:r w:rsidR="00C507D2" w:rsidRPr="003C5B4D">
        <w:rPr>
          <w:rFonts w:ascii="Arial" w:hAnsi="Arial" w:cs="Arial"/>
          <w:i/>
          <w:iCs/>
          <w:shd w:val="clear" w:color="auto" w:fill="FFFFFF"/>
        </w:rPr>
        <w:t>et al.</w:t>
      </w:r>
      <w:r w:rsidR="00C507D2" w:rsidRPr="003C5B4D">
        <w:rPr>
          <w:rFonts w:ascii="Arial" w:hAnsi="Arial" w:cs="Arial"/>
          <w:shd w:val="clear" w:color="auto" w:fill="FFFFFF"/>
        </w:rPr>
        <w:t>, 1995).</w:t>
      </w:r>
    </w:p>
    <w:p w14:paraId="24A86A08" w14:textId="7EC32E3B" w:rsidR="00FD4998" w:rsidRDefault="00EC1CC5" w:rsidP="006140E6">
      <w:pPr>
        <w:spacing w:line="360" w:lineRule="auto"/>
        <w:rPr>
          <w:rFonts w:ascii="Arial" w:hAnsi="Arial" w:cs="Arial"/>
        </w:rPr>
      </w:pPr>
      <w:r>
        <w:rPr>
          <w:rFonts w:ascii="Arial" w:hAnsi="Arial" w:cs="Arial"/>
        </w:rPr>
        <w:t>Crosby states</w:t>
      </w:r>
      <w:r w:rsidR="004450F5">
        <w:rPr>
          <w:rFonts w:ascii="Arial" w:hAnsi="Arial" w:cs="Arial"/>
        </w:rPr>
        <w:t xml:space="preserve"> </w:t>
      </w:r>
      <w:r>
        <w:rPr>
          <w:rFonts w:ascii="Arial" w:hAnsi="Arial" w:cs="Arial"/>
        </w:rPr>
        <w:t xml:space="preserve">quality </w:t>
      </w:r>
      <w:proofErr w:type="gramStart"/>
      <w:r>
        <w:rPr>
          <w:rFonts w:ascii="Arial" w:hAnsi="Arial" w:cs="Arial"/>
        </w:rPr>
        <w:t>is measured</w:t>
      </w:r>
      <w:proofErr w:type="gramEnd"/>
      <w:r>
        <w:rPr>
          <w:rFonts w:ascii="Arial" w:hAnsi="Arial" w:cs="Arial"/>
        </w:rPr>
        <w:t xml:space="preserve"> </w:t>
      </w:r>
      <w:r w:rsidR="00E51B68">
        <w:rPr>
          <w:rFonts w:ascii="Arial" w:hAnsi="Arial" w:cs="Arial"/>
        </w:rPr>
        <w:t xml:space="preserve">by conformance. This </w:t>
      </w:r>
      <w:r w:rsidR="005B7D7E">
        <w:rPr>
          <w:rFonts w:ascii="Arial" w:hAnsi="Arial" w:cs="Arial"/>
        </w:rPr>
        <w:t xml:space="preserve">means the quality </w:t>
      </w:r>
      <w:proofErr w:type="gramStart"/>
      <w:r w:rsidR="005B7D7E">
        <w:rPr>
          <w:rFonts w:ascii="Arial" w:hAnsi="Arial" w:cs="Arial"/>
        </w:rPr>
        <w:t>is measured</w:t>
      </w:r>
      <w:proofErr w:type="gramEnd"/>
      <w:r w:rsidR="005B7D7E">
        <w:rPr>
          <w:rFonts w:ascii="Arial" w:hAnsi="Arial" w:cs="Arial"/>
        </w:rPr>
        <w:t xml:space="preserve"> by how </w:t>
      </w:r>
      <w:r w:rsidR="00094C1F">
        <w:rPr>
          <w:rFonts w:ascii="Arial" w:hAnsi="Arial" w:cs="Arial"/>
        </w:rPr>
        <w:t xml:space="preserve">much a product must meet its intended </w:t>
      </w:r>
      <w:r w:rsidR="00C06506">
        <w:rPr>
          <w:rFonts w:ascii="Arial" w:hAnsi="Arial" w:cs="Arial"/>
        </w:rPr>
        <w:t xml:space="preserve">specification. This absolute </w:t>
      </w:r>
      <w:r w:rsidR="0057328F">
        <w:rPr>
          <w:rFonts w:ascii="Arial" w:hAnsi="Arial" w:cs="Arial"/>
        </w:rPr>
        <w:t xml:space="preserve">is vital has it sets an unwritten </w:t>
      </w:r>
      <w:r w:rsidR="00844BE7">
        <w:rPr>
          <w:rFonts w:ascii="Arial" w:hAnsi="Arial" w:cs="Arial"/>
        </w:rPr>
        <w:t xml:space="preserve">target for all </w:t>
      </w:r>
      <w:r w:rsidR="00E663A2">
        <w:rPr>
          <w:rFonts w:ascii="Arial" w:hAnsi="Arial" w:cs="Arial"/>
        </w:rPr>
        <w:t>products Samsung develop</w:t>
      </w:r>
      <w:r w:rsidR="00871ED2">
        <w:rPr>
          <w:rFonts w:ascii="Arial" w:hAnsi="Arial" w:cs="Arial"/>
        </w:rPr>
        <w:t>s</w:t>
      </w:r>
      <w:r w:rsidR="00E663A2">
        <w:rPr>
          <w:rFonts w:ascii="Arial" w:hAnsi="Arial" w:cs="Arial"/>
        </w:rPr>
        <w:t xml:space="preserve">. </w:t>
      </w:r>
      <w:r w:rsidR="00871ED2">
        <w:rPr>
          <w:rFonts w:ascii="Arial" w:hAnsi="Arial" w:cs="Arial"/>
        </w:rPr>
        <w:t xml:space="preserve">It makes it easy for all employees to understand what </w:t>
      </w:r>
      <w:proofErr w:type="gramStart"/>
      <w:r w:rsidR="00871ED2">
        <w:rPr>
          <w:rFonts w:ascii="Arial" w:hAnsi="Arial" w:cs="Arial"/>
        </w:rPr>
        <w:t xml:space="preserve">is </w:t>
      </w:r>
      <w:r w:rsidR="00455866">
        <w:rPr>
          <w:rFonts w:ascii="Arial" w:hAnsi="Arial" w:cs="Arial"/>
        </w:rPr>
        <w:t>required</w:t>
      </w:r>
      <w:proofErr w:type="gramEnd"/>
      <w:r w:rsidR="00455866">
        <w:rPr>
          <w:rFonts w:ascii="Arial" w:hAnsi="Arial" w:cs="Arial"/>
        </w:rPr>
        <w:t xml:space="preserve">, therefore </w:t>
      </w:r>
      <w:r w:rsidR="00E84843">
        <w:rPr>
          <w:rFonts w:ascii="Arial" w:hAnsi="Arial" w:cs="Arial"/>
        </w:rPr>
        <w:t xml:space="preserve">being able to </w:t>
      </w:r>
      <w:r w:rsidR="009C2AC0">
        <w:rPr>
          <w:rFonts w:ascii="Arial" w:hAnsi="Arial" w:cs="Arial"/>
        </w:rPr>
        <w:t>address</w:t>
      </w:r>
      <w:r w:rsidR="00E84843">
        <w:rPr>
          <w:rFonts w:ascii="Arial" w:hAnsi="Arial" w:cs="Arial"/>
        </w:rPr>
        <w:t xml:space="preserve"> </w:t>
      </w:r>
      <w:r w:rsidR="009C2AC0">
        <w:rPr>
          <w:rFonts w:ascii="Arial" w:hAnsi="Arial" w:cs="Arial"/>
        </w:rPr>
        <w:t>customers’</w:t>
      </w:r>
      <w:r w:rsidR="00E84843">
        <w:rPr>
          <w:rFonts w:ascii="Arial" w:hAnsi="Arial" w:cs="Arial"/>
        </w:rPr>
        <w:t xml:space="preserve"> needs and helping CRM</w:t>
      </w:r>
      <w:r w:rsidR="00FD4998">
        <w:rPr>
          <w:rFonts w:ascii="Arial" w:hAnsi="Arial" w:cs="Arial"/>
        </w:rPr>
        <w:t>.</w:t>
      </w:r>
      <w:r w:rsidR="00901147">
        <w:rPr>
          <w:rFonts w:ascii="Arial" w:hAnsi="Arial" w:cs="Arial"/>
        </w:rPr>
        <w:t xml:space="preserve"> </w:t>
      </w:r>
      <w:r w:rsidR="00FD4998">
        <w:rPr>
          <w:rFonts w:ascii="Arial" w:hAnsi="Arial" w:cs="Arial"/>
        </w:rPr>
        <w:t>Quality conformance</w:t>
      </w:r>
      <w:r w:rsidR="00602480">
        <w:rPr>
          <w:rFonts w:ascii="Arial" w:hAnsi="Arial" w:cs="Arial"/>
        </w:rPr>
        <w:t xml:space="preserve"> is essential</w:t>
      </w:r>
      <w:r w:rsidR="00E432FF">
        <w:rPr>
          <w:rFonts w:ascii="Arial" w:hAnsi="Arial" w:cs="Arial"/>
        </w:rPr>
        <w:t xml:space="preserve"> to all companies</w:t>
      </w:r>
      <w:r w:rsidR="007D6714">
        <w:rPr>
          <w:rFonts w:ascii="Arial" w:hAnsi="Arial" w:cs="Arial"/>
        </w:rPr>
        <w:t>, the lack of it will become very costly</w:t>
      </w:r>
      <w:r w:rsidR="003E29F9" w:rsidRPr="003C5B4D">
        <w:rPr>
          <w:rFonts w:ascii="Arial" w:hAnsi="Arial" w:cs="Arial"/>
          <w:shd w:val="clear" w:color="auto" w:fill="FFFFFF"/>
        </w:rPr>
        <w:t> (Crosby, 1984</w:t>
      </w:r>
      <w:r w:rsidR="003E29F9">
        <w:rPr>
          <w:rFonts w:ascii="Arial" w:hAnsi="Arial" w:cs="Arial"/>
          <w:shd w:val="clear" w:color="auto" w:fill="FFFFFF"/>
        </w:rPr>
        <w:t>),</w:t>
      </w:r>
    </w:p>
    <w:p w14:paraId="63795460" w14:textId="12616C77" w:rsidR="00BF380C" w:rsidRDefault="00D152FE" w:rsidP="006140E6">
      <w:pPr>
        <w:spacing w:line="360" w:lineRule="auto"/>
        <w:rPr>
          <w:rFonts w:ascii="Arial" w:hAnsi="Arial" w:cs="Arial"/>
        </w:rPr>
      </w:pPr>
      <w:r>
        <w:rPr>
          <w:rFonts w:ascii="Arial" w:hAnsi="Arial" w:cs="Arial"/>
        </w:rPr>
        <w:t xml:space="preserve">Crosby’s theory </w:t>
      </w:r>
      <w:proofErr w:type="gramStart"/>
      <w:r>
        <w:rPr>
          <w:rFonts w:ascii="Arial" w:hAnsi="Arial" w:cs="Arial"/>
        </w:rPr>
        <w:t xml:space="preserve">is </w:t>
      </w:r>
      <w:r w:rsidR="00B63110">
        <w:rPr>
          <w:rFonts w:ascii="Arial" w:hAnsi="Arial" w:cs="Arial"/>
        </w:rPr>
        <w:t>focused</w:t>
      </w:r>
      <w:proofErr w:type="gramEnd"/>
      <w:r w:rsidR="00B63110">
        <w:rPr>
          <w:rFonts w:ascii="Arial" w:hAnsi="Arial" w:cs="Arial"/>
        </w:rPr>
        <w:t xml:space="preserve"> </w:t>
      </w:r>
      <w:r w:rsidR="004D26AE">
        <w:rPr>
          <w:rFonts w:ascii="Arial" w:hAnsi="Arial" w:cs="Arial"/>
        </w:rPr>
        <w:t>around establishing goals for e</w:t>
      </w:r>
      <w:r w:rsidR="004952A8">
        <w:rPr>
          <w:rFonts w:ascii="Arial" w:hAnsi="Arial" w:cs="Arial"/>
        </w:rPr>
        <w:t>mployees and communicating amongst all levels</w:t>
      </w:r>
      <w:r w:rsidR="00BD3694">
        <w:rPr>
          <w:rFonts w:ascii="Arial" w:hAnsi="Arial" w:cs="Arial"/>
        </w:rPr>
        <w:t xml:space="preserve"> of business. Communication creates a sense</w:t>
      </w:r>
      <w:r w:rsidR="006140F8">
        <w:rPr>
          <w:rFonts w:ascii="Arial" w:hAnsi="Arial" w:cs="Arial"/>
        </w:rPr>
        <w:t xml:space="preserve"> of community and makes everyone feel </w:t>
      </w:r>
      <w:r w:rsidR="00BF380C">
        <w:rPr>
          <w:rFonts w:ascii="Arial" w:hAnsi="Arial" w:cs="Arial"/>
        </w:rPr>
        <w:t>valued therefore invoking pride in their work. This helps increase quality</w:t>
      </w:r>
      <w:r w:rsidR="004E36B4">
        <w:rPr>
          <w:rFonts w:ascii="Arial" w:hAnsi="Arial" w:cs="Arial"/>
        </w:rPr>
        <w:t>.</w:t>
      </w:r>
      <w:r w:rsidR="009D4F08">
        <w:rPr>
          <w:rFonts w:ascii="Arial" w:hAnsi="Arial" w:cs="Arial"/>
        </w:rPr>
        <w:t xml:space="preserve"> </w:t>
      </w:r>
      <w:r w:rsidR="004E36B4">
        <w:rPr>
          <w:rFonts w:ascii="Arial" w:hAnsi="Arial" w:cs="Arial"/>
        </w:rPr>
        <w:t>T</w:t>
      </w:r>
      <w:r w:rsidR="007C1724">
        <w:rPr>
          <w:rFonts w:ascii="Arial" w:hAnsi="Arial" w:cs="Arial"/>
        </w:rPr>
        <w:t>he increased in quality is down to</w:t>
      </w:r>
      <w:r w:rsidR="00E93E3F">
        <w:rPr>
          <w:rFonts w:ascii="Arial" w:hAnsi="Arial" w:cs="Arial"/>
        </w:rPr>
        <w:t xml:space="preserve"> </w:t>
      </w:r>
      <w:r w:rsidR="005E421D">
        <w:rPr>
          <w:rFonts w:ascii="Arial" w:hAnsi="Arial" w:cs="Arial"/>
        </w:rPr>
        <w:t>the</w:t>
      </w:r>
      <w:r w:rsidR="007C1724">
        <w:rPr>
          <w:rFonts w:ascii="Arial" w:hAnsi="Arial" w:cs="Arial"/>
        </w:rPr>
        <w:t xml:space="preserve"> individuals </w:t>
      </w:r>
      <w:r w:rsidR="005E421D">
        <w:rPr>
          <w:rFonts w:ascii="Arial" w:hAnsi="Arial" w:cs="Arial"/>
        </w:rPr>
        <w:t>gr</w:t>
      </w:r>
      <w:r w:rsidR="00AA2306">
        <w:rPr>
          <w:rFonts w:ascii="Arial" w:hAnsi="Arial" w:cs="Arial"/>
        </w:rPr>
        <w:t>aft</w:t>
      </w:r>
      <w:r w:rsidR="007C1724">
        <w:rPr>
          <w:rFonts w:ascii="Arial" w:hAnsi="Arial" w:cs="Arial"/>
        </w:rPr>
        <w:t xml:space="preserve"> within the company</w:t>
      </w:r>
      <w:r w:rsidR="00A509E9">
        <w:rPr>
          <w:rFonts w:ascii="Arial" w:hAnsi="Arial" w:cs="Arial"/>
        </w:rPr>
        <w:t xml:space="preserve">, </w:t>
      </w:r>
      <w:r w:rsidR="009C2AC0">
        <w:rPr>
          <w:rFonts w:ascii="Arial" w:hAnsi="Arial" w:cs="Arial"/>
        </w:rPr>
        <w:t>this</w:t>
      </w:r>
      <w:r w:rsidR="00A509E9">
        <w:rPr>
          <w:rFonts w:ascii="Arial" w:hAnsi="Arial" w:cs="Arial"/>
        </w:rPr>
        <w:t xml:space="preserve"> </w:t>
      </w:r>
      <w:proofErr w:type="gramStart"/>
      <w:r w:rsidR="00A509E9">
        <w:rPr>
          <w:rFonts w:ascii="Arial" w:hAnsi="Arial" w:cs="Arial"/>
        </w:rPr>
        <w:t>is reinforced</w:t>
      </w:r>
      <w:proofErr w:type="gramEnd"/>
      <w:r w:rsidR="00A509E9">
        <w:rPr>
          <w:rFonts w:ascii="Arial" w:hAnsi="Arial" w:cs="Arial"/>
        </w:rPr>
        <w:t xml:space="preserve"> by </w:t>
      </w:r>
      <w:r w:rsidR="00AC5EFF">
        <w:rPr>
          <w:rFonts w:ascii="Arial" w:hAnsi="Arial" w:cs="Arial"/>
        </w:rPr>
        <w:t>C</w:t>
      </w:r>
      <w:r w:rsidR="00A509E9">
        <w:rPr>
          <w:rFonts w:ascii="Arial" w:hAnsi="Arial" w:cs="Arial"/>
        </w:rPr>
        <w:t>rosby</w:t>
      </w:r>
      <w:r w:rsidR="00AC5EFF">
        <w:rPr>
          <w:rFonts w:ascii="Arial" w:hAnsi="Arial" w:cs="Arial"/>
        </w:rPr>
        <w:t xml:space="preserve">’s theory </w:t>
      </w:r>
      <w:r w:rsidR="004E36B4">
        <w:rPr>
          <w:rFonts w:ascii="Arial" w:hAnsi="Arial" w:cs="Arial"/>
        </w:rPr>
        <w:t>who</w:t>
      </w:r>
      <w:r w:rsidR="009C2AC0">
        <w:rPr>
          <w:rFonts w:ascii="Arial" w:hAnsi="Arial" w:cs="Arial"/>
        </w:rPr>
        <w:t xml:space="preserve"> states employees should be rewarded for their work</w:t>
      </w:r>
      <w:r w:rsidR="003E29F9">
        <w:rPr>
          <w:rFonts w:ascii="Arial" w:hAnsi="Arial" w:cs="Arial"/>
        </w:rPr>
        <w:t xml:space="preserve"> </w:t>
      </w:r>
      <w:r w:rsidR="003C0441">
        <w:rPr>
          <w:rFonts w:ascii="Arial" w:hAnsi="Arial" w:cs="Arial"/>
        </w:rPr>
        <w:t>(</w:t>
      </w:r>
      <w:r w:rsidR="003C0441" w:rsidRPr="00221778">
        <w:rPr>
          <w:rFonts w:ascii="Arial" w:hAnsi="Arial" w:cs="Arial"/>
          <w:shd w:val="clear" w:color="auto" w:fill="FFFFFF"/>
        </w:rPr>
        <w:t>Nishant</w:t>
      </w:r>
      <w:r w:rsidR="003C0441">
        <w:rPr>
          <w:rFonts w:ascii="Arial" w:hAnsi="Arial" w:cs="Arial"/>
          <w:shd w:val="clear" w:color="auto" w:fill="FFFFFF"/>
        </w:rPr>
        <w:t>,</w:t>
      </w:r>
      <w:r w:rsidR="003C0441" w:rsidRPr="00221778">
        <w:rPr>
          <w:rFonts w:ascii="Arial" w:hAnsi="Arial" w:cs="Arial"/>
          <w:shd w:val="clear" w:color="auto" w:fill="FFFFFF"/>
        </w:rPr>
        <w:t> 2020</w:t>
      </w:r>
      <w:r w:rsidR="003C0441">
        <w:rPr>
          <w:rFonts w:ascii="Arial" w:hAnsi="Arial" w:cs="Arial"/>
          <w:shd w:val="clear" w:color="auto" w:fill="FFFFFF"/>
        </w:rPr>
        <w:t>)</w:t>
      </w:r>
      <w:r w:rsidR="00F55FBF">
        <w:rPr>
          <w:rFonts w:ascii="Arial" w:hAnsi="Arial" w:cs="Arial"/>
          <w:shd w:val="clear" w:color="auto" w:fill="FFFFFF"/>
        </w:rPr>
        <w:t xml:space="preserve">, </w:t>
      </w:r>
      <w:r w:rsidR="00531EA3" w:rsidRPr="00531EA3">
        <w:rPr>
          <w:rFonts w:ascii="Arial" w:hAnsi="Arial" w:cs="Arial"/>
          <w:shd w:val="clear" w:color="auto" w:fill="FFFFFF"/>
        </w:rPr>
        <w:t>(Piltan and Sowlati, 2016)</w:t>
      </w:r>
    </w:p>
    <w:p w14:paraId="7EBF681A" w14:textId="6791F90A" w:rsidR="00CC6702" w:rsidRDefault="00CC6702" w:rsidP="006140E6">
      <w:pPr>
        <w:spacing w:line="360" w:lineRule="auto"/>
        <w:rPr>
          <w:rFonts w:ascii="Arial" w:hAnsi="Arial" w:cs="Arial"/>
        </w:rPr>
      </w:pPr>
      <w:r>
        <w:rPr>
          <w:rFonts w:ascii="Arial" w:eastAsia="Times New Roman" w:hAnsi="Arial" w:cs="Arial"/>
          <w:lang w:eastAsia="en-GB"/>
        </w:rPr>
        <w:t>Crosby’s theory flows around fourteen points as illustrated in figure 8 below</w:t>
      </w:r>
    </w:p>
    <w:p w14:paraId="31AB9CA0" w14:textId="77777777" w:rsidR="00427357" w:rsidRDefault="00427357" w:rsidP="006140E6">
      <w:pPr>
        <w:spacing w:line="360" w:lineRule="auto"/>
        <w:rPr>
          <w:rFonts w:ascii="Arial" w:hAnsi="Arial" w:cs="Arial"/>
        </w:rPr>
      </w:pPr>
    </w:p>
    <w:p w14:paraId="426991D7" w14:textId="2214BCFD" w:rsidR="00E4420A" w:rsidRDefault="00427357" w:rsidP="00216268">
      <w:pPr>
        <w:pStyle w:val="Heading4"/>
        <w:rPr>
          <w:rFonts w:ascii="Arial" w:hAnsi="Arial" w:cs="Arial"/>
        </w:rPr>
      </w:pPr>
      <w:r w:rsidRPr="00BB13AB">
        <w:rPr>
          <w:rFonts w:ascii="Arial" w:hAnsi="Arial" w:cs="Arial"/>
        </w:rPr>
        <w:t xml:space="preserve">Figure </w:t>
      </w:r>
      <w:r w:rsidR="00365207" w:rsidRPr="00BB13AB">
        <w:rPr>
          <w:rFonts w:ascii="Arial" w:hAnsi="Arial" w:cs="Arial"/>
        </w:rPr>
        <w:t>8 illustrates Cro</w:t>
      </w:r>
      <w:r w:rsidR="00BB13AB" w:rsidRPr="00BB13AB">
        <w:rPr>
          <w:rFonts w:ascii="Arial" w:hAnsi="Arial" w:cs="Arial"/>
        </w:rPr>
        <w:t>s</w:t>
      </w:r>
      <w:r w:rsidR="00365207" w:rsidRPr="00BB13AB">
        <w:rPr>
          <w:rFonts w:ascii="Arial" w:hAnsi="Arial" w:cs="Arial"/>
        </w:rPr>
        <w:t xml:space="preserve">by’s </w:t>
      </w:r>
      <w:r w:rsidR="00216268">
        <w:rPr>
          <w:rFonts w:ascii="Arial" w:hAnsi="Arial" w:cs="Arial"/>
        </w:rPr>
        <w:t>1</w:t>
      </w:r>
      <w:r w:rsidR="00365207" w:rsidRPr="00BB13AB">
        <w:rPr>
          <w:rFonts w:ascii="Arial" w:hAnsi="Arial" w:cs="Arial"/>
        </w:rPr>
        <w:t>4</w:t>
      </w:r>
      <w:r w:rsidR="00BB13AB" w:rsidRPr="00BB13AB">
        <w:rPr>
          <w:rFonts w:ascii="Arial" w:hAnsi="Arial" w:cs="Arial"/>
        </w:rPr>
        <w:t xml:space="preserve"> points </w:t>
      </w:r>
    </w:p>
    <w:p w14:paraId="4F3D3D72" w14:textId="30DC3404" w:rsidR="00D2087A" w:rsidRDefault="00136324" w:rsidP="006140E6">
      <w:pPr>
        <w:spacing w:line="360" w:lineRule="auto"/>
        <w:rPr>
          <w:rFonts w:ascii="Arial" w:hAnsi="Arial" w:cs="Arial"/>
        </w:rPr>
      </w:pPr>
      <w:r>
        <w:rPr>
          <w:rFonts w:ascii="Arial" w:hAnsi="Arial" w:cs="Arial"/>
          <w:noProof/>
        </w:rPr>
        <w:drawing>
          <wp:inline distT="0" distB="0" distL="0" distR="0" wp14:anchorId="0AC44709" wp14:editId="57BCFC2E">
            <wp:extent cx="3860896" cy="2171700"/>
            <wp:effectExtent l="0" t="0" r="6350" b="0"/>
            <wp:docPr id="13" name="Picture 1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936327" cy="2214129"/>
                    </a:xfrm>
                    <a:prstGeom prst="rect">
                      <a:avLst/>
                    </a:prstGeom>
                  </pic:spPr>
                </pic:pic>
              </a:graphicData>
            </a:graphic>
          </wp:inline>
        </w:drawing>
      </w:r>
    </w:p>
    <w:p w14:paraId="6136AB37" w14:textId="0ED38916" w:rsidR="00B7501E" w:rsidRDefault="000D0F7C" w:rsidP="006140E6">
      <w:pPr>
        <w:spacing w:line="360" w:lineRule="auto"/>
        <w:rPr>
          <w:rFonts w:ascii="Arial" w:hAnsi="Arial" w:cs="Arial"/>
          <w:shd w:val="clear" w:color="auto" w:fill="FFFFFF"/>
        </w:rPr>
      </w:pPr>
      <w:r w:rsidRPr="00D43BC9">
        <w:rPr>
          <w:rFonts w:ascii="Arial" w:hAnsi="Arial" w:cs="Arial"/>
          <w:shd w:val="clear" w:color="auto" w:fill="FFFFFF"/>
        </w:rPr>
        <w:t>Slidetodoc. 2017. </w:t>
      </w:r>
    </w:p>
    <w:p w14:paraId="5298C97C" w14:textId="6E517125" w:rsidR="0013662C" w:rsidRPr="00B64E5B" w:rsidRDefault="0013662C" w:rsidP="006140E6">
      <w:pPr>
        <w:pStyle w:val="Heading2"/>
        <w:spacing w:line="360" w:lineRule="auto"/>
        <w:rPr>
          <w:rFonts w:ascii="Arial" w:hAnsi="Arial" w:cs="Arial"/>
        </w:rPr>
      </w:pPr>
      <w:r w:rsidRPr="00B64E5B">
        <w:rPr>
          <w:rFonts w:ascii="Arial" w:hAnsi="Arial" w:cs="Arial"/>
        </w:rPr>
        <w:t xml:space="preserve">Conclusion </w:t>
      </w:r>
    </w:p>
    <w:p w14:paraId="3AF1D102" w14:textId="12C1CF74" w:rsidR="0013662C" w:rsidRPr="0013662C" w:rsidRDefault="00B91E7D" w:rsidP="006140E6">
      <w:pPr>
        <w:spacing w:line="360" w:lineRule="auto"/>
      </w:pPr>
      <w:r w:rsidRPr="007D4FD6">
        <w:rPr>
          <w:rFonts w:ascii="Arial" w:hAnsi="Arial" w:cs="Arial"/>
        </w:rPr>
        <w:t xml:space="preserve">Even though TQM </w:t>
      </w:r>
      <w:proofErr w:type="gramStart"/>
      <w:r w:rsidRPr="007D4FD6">
        <w:rPr>
          <w:rFonts w:ascii="Arial" w:hAnsi="Arial" w:cs="Arial"/>
        </w:rPr>
        <w:t>is</w:t>
      </w:r>
      <w:r w:rsidR="00FB7F04">
        <w:rPr>
          <w:rFonts w:ascii="Arial" w:hAnsi="Arial" w:cs="Arial"/>
        </w:rPr>
        <w:t xml:space="preserve"> well</w:t>
      </w:r>
      <w:r w:rsidR="00226E46">
        <w:rPr>
          <w:rFonts w:ascii="Arial" w:hAnsi="Arial" w:cs="Arial"/>
        </w:rPr>
        <w:t xml:space="preserve"> </w:t>
      </w:r>
      <w:r w:rsidRPr="007D4FD6">
        <w:rPr>
          <w:rFonts w:ascii="Arial" w:hAnsi="Arial" w:cs="Arial"/>
        </w:rPr>
        <w:t>regarded</w:t>
      </w:r>
      <w:proofErr w:type="gramEnd"/>
      <w:r w:rsidR="00FB7F04">
        <w:rPr>
          <w:rFonts w:ascii="Arial" w:hAnsi="Arial" w:cs="Arial"/>
        </w:rPr>
        <w:t>,</w:t>
      </w:r>
      <w:r w:rsidRPr="007D4FD6">
        <w:rPr>
          <w:rFonts w:ascii="Arial" w:hAnsi="Arial" w:cs="Arial"/>
        </w:rPr>
        <w:t xml:space="preserve"> its application so far has not yielded accurate results. This demonstrates the importance of management regularly evaluating results in order to indicate </w:t>
      </w:r>
      <w:r w:rsidRPr="00AA351A">
        <w:rPr>
          <w:rFonts w:ascii="Arial" w:hAnsi="Arial" w:cs="Arial"/>
        </w:rPr>
        <w:t>the requirements for adjusting at the appropriate moment.</w:t>
      </w:r>
      <w:r w:rsidR="00394E63" w:rsidRPr="00394E63">
        <w:rPr>
          <w:rFonts w:ascii="Arial" w:hAnsi="Arial" w:cs="Arial"/>
        </w:rPr>
        <w:t xml:space="preserve"> </w:t>
      </w:r>
      <w:r w:rsidR="00394E63" w:rsidRPr="00AA7FD4">
        <w:rPr>
          <w:rFonts w:ascii="Arial" w:hAnsi="Arial" w:cs="Arial"/>
        </w:rPr>
        <w:t>T</w:t>
      </w:r>
      <w:r w:rsidR="00394E63">
        <w:rPr>
          <w:rFonts w:ascii="Arial" w:hAnsi="Arial" w:cs="Arial"/>
        </w:rPr>
        <w:t>he</w:t>
      </w:r>
      <w:r w:rsidR="00394E63" w:rsidRPr="00AA7FD4">
        <w:rPr>
          <w:rFonts w:ascii="Arial" w:hAnsi="Arial" w:cs="Arial"/>
        </w:rPr>
        <w:t xml:space="preserve"> introduc</w:t>
      </w:r>
      <w:r w:rsidR="00394E63">
        <w:rPr>
          <w:rFonts w:ascii="Arial" w:hAnsi="Arial" w:cs="Arial"/>
        </w:rPr>
        <w:t xml:space="preserve">tion of </w:t>
      </w:r>
      <w:r w:rsidR="00394E63" w:rsidRPr="00AA7FD4">
        <w:rPr>
          <w:rFonts w:ascii="Arial" w:hAnsi="Arial" w:cs="Arial"/>
        </w:rPr>
        <w:t>the</w:t>
      </w:r>
      <w:r w:rsidR="00394E63">
        <w:rPr>
          <w:rFonts w:ascii="Arial" w:hAnsi="Arial" w:cs="Arial"/>
        </w:rPr>
        <w:t xml:space="preserve">  </w:t>
      </w:r>
      <w:r w:rsidR="00394E63" w:rsidRPr="00AA7FD4">
        <w:rPr>
          <w:rFonts w:ascii="Arial" w:hAnsi="Arial" w:cs="Arial"/>
        </w:rPr>
        <w:t xml:space="preserve">concepts and theories in </w:t>
      </w:r>
      <w:r w:rsidR="00394E63">
        <w:rPr>
          <w:rFonts w:ascii="Arial" w:hAnsi="Arial" w:cs="Arial"/>
        </w:rPr>
        <w:t xml:space="preserve">Crosby’s and </w:t>
      </w:r>
      <w:r w:rsidR="00394E63" w:rsidRPr="00AA7FD4">
        <w:rPr>
          <w:rFonts w:ascii="Arial" w:hAnsi="Arial" w:cs="Arial"/>
        </w:rPr>
        <w:t>Deming's 14 points,</w:t>
      </w:r>
      <w:r w:rsidR="00394E63">
        <w:rPr>
          <w:rFonts w:ascii="Arial" w:hAnsi="Arial" w:cs="Arial"/>
        </w:rPr>
        <w:t xml:space="preserve"> </w:t>
      </w:r>
      <w:r w:rsidR="00CE160F">
        <w:rPr>
          <w:rFonts w:ascii="Arial" w:hAnsi="Arial" w:cs="Arial"/>
        </w:rPr>
        <w:t xml:space="preserve">whilst </w:t>
      </w:r>
      <w:r w:rsidR="00394E63" w:rsidRPr="00AA7FD4">
        <w:rPr>
          <w:rFonts w:ascii="Arial" w:hAnsi="Arial" w:cs="Arial"/>
        </w:rPr>
        <w:t>us</w:t>
      </w:r>
      <w:r w:rsidR="00CE160F">
        <w:rPr>
          <w:rFonts w:ascii="Arial" w:hAnsi="Arial" w:cs="Arial"/>
        </w:rPr>
        <w:t>ing</w:t>
      </w:r>
      <w:r w:rsidR="00394E63" w:rsidRPr="00AA7FD4">
        <w:rPr>
          <w:rFonts w:ascii="Arial" w:hAnsi="Arial" w:cs="Arial"/>
        </w:rPr>
        <w:t xml:space="preserve"> effective change management philosophies</w:t>
      </w:r>
      <w:r w:rsidR="00394E63">
        <w:rPr>
          <w:rFonts w:ascii="Arial" w:hAnsi="Arial" w:cs="Arial"/>
        </w:rPr>
        <w:t xml:space="preserve"> (</w:t>
      </w:r>
      <w:r w:rsidR="00394E63" w:rsidRPr="00EE4696">
        <w:rPr>
          <w:rFonts w:ascii="Arial" w:eastAsia="Times New Roman" w:hAnsi="Arial" w:cs="Arial"/>
          <w:lang w:eastAsia="en-GB"/>
        </w:rPr>
        <w:t>The University of Tennessee</w:t>
      </w:r>
      <w:r w:rsidR="00394E63">
        <w:rPr>
          <w:rFonts w:ascii="Arial" w:eastAsia="Times New Roman" w:hAnsi="Arial" w:cs="Arial"/>
          <w:lang w:eastAsia="en-GB"/>
        </w:rPr>
        <w:t>,</w:t>
      </w:r>
      <w:r w:rsidR="00394E63" w:rsidRPr="00EE4696">
        <w:rPr>
          <w:rFonts w:ascii="Arial" w:eastAsia="Times New Roman" w:hAnsi="Arial" w:cs="Arial"/>
          <w:lang w:eastAsia="en-GB"/>
        </w:rPr>
        <w:t> 2021</w:t>
      </w:r>
      <w:r w:rsidR="00394E63">
        <w:rPr>
          <w:rFonts w:ascii="Arial" w:eastAsia="Times New Roman" w:hAnsi="Arial" w:cs="Arial"/>
          <w:lang w:eastAsia="en-GB"/>
        </w:rPr>
        <w:t>)</w:t>
      </w:r>
      <w:r w:rsidR="00394E63" w:rsidRPr="00EE4696">
        <w:rPr>
          <w:rFonts w:ascii="Arial" w:eastAsia="Times New Roman" w:hAnsi="Arial" w:cs="Arial"/>
          <w:lang w:eastAsia="en-GB"/>
        </w:rPr>
        <w:t>.</w:t>
      </w:r>
      <w:r w:rsidR="00CE160F">
        <w:rPr>
          <w:rFonts w:ascii="Arial" w:eastAsia="Times New Roman" w:hAnsi="Arial" w:cs="Arial"/>
          <w:lang w:eastAsia="en-GB"/>
        </w:rPr>
        <w:t xml:space="preserve"> Along with</w:t>
      </w:r>
      <w:r>
        <w:rPr>
          <w:rFonts w:ascii="Arial" w:hAnsi="Arial" w:cs="Arial"/>
        </w:rPr>
        <w:t xml:space="preserve"> </w:t>
      </w:r>
      <w:r w:rsidR="0013662C">
        <w:rPr>
          <w:rFonts w:ascii="Arial" w:eastAsia="Times New Roman" w:hAnsi="Arial" w:cs="Arial"/>
          <w:lang w:eastAsia="en-GB"/>
        </w:rPr>
        <w:t>Samsung implement</w:t>
      </w:r>
      <w:r w:rsidR="00CE160F">
        <w:rPr>
          <w:rFonts w:ascii="Arial" w:eastAsia="Times New Roman" w:hAnsi="Arial" w:cs="Arial"/>
          <w:lang w:eastAsia="en-GB"/>
        </w:rPr>
        <w:t>ing</w:t>
      </w:r>
      <w:r w:rsidR="0013662C">
        <w:rPr>
          <w:rFonts w:ascii="Arial" w:eastAsia="Times New Roman" w:hAnsi="Arial" w:cs="Arial"/>
          <w:lang w:eastAsia="en-GB"/>
        </w:rPr>
        <w:t xml:space="preserve"> new innovated philosophies within their company, h</w:t>
      </w:r>
      <w:r w:rsidR="00CE160F">
        <w:rPr>
          <w:rFonts w:ascii="Arial" w:eastAsia="Times New Roman" w:hAnsi="Arial" w:cs="Arial"/>
          <w:lang w:eastAsia="en-GB"/>
        </w:rPr>
        <w:t>as</w:t>
      </w:r>
      <w:r w:rsidR="0013662C">
        <w:rPr>
          <w:rFonts w:ascii="Arial" w:eastAsia="Times New Roman" w:hAnsi="Arial" w:cs="Arial"/>
          <w:lang w:eastAsia="en-GB"/>
        </w:rPr>
        <w:t xml:space="preserve"> overall enhances their customer’s experience.</w:t>
      </w:r>
      <w:r w:rsidR="00A73E6E">
        <w:rPr>
          <w:rFonts w:ascii="Arial" w:eastAsia="Times New Roman" w:hAnsi="Arial" w:cs="Arial"/>
          <w:lang w:eastAsia="en-GB"/>
        </w:rPr>
        <w:t xml:space="preserve"> </w:t>
      </w:r>
      <w:r w:rsidR="00A73E6E" w:rsidRPr="00FF38C1">
        <w:rPr>
          <w:rFonts w:ascii="Arial" w:eastAsia="Times New Roman" w:hAnsi="Arial" w:cs="Arial"/>
          <w:lang w:eastAsia="en-GB"/>
        </w:rPr>
        <w:t>Samsung</w:t>
      </w:r>
      <w:r w:rsidR="00A73E6E">
        <w:rPr>
          <w:rFonts w:ascii="Arial" w:eastAsia="Times New Roman" w:hAnsi="Arial" w:cs="Arial"/>
          <w:lang w:eastAsia="en-GB"/>
        </w:rPr>
        <w:t>’s employees understand the value of quality and</w:t>
      </w:r>
      <w:r w:rsidR="00A73E6E" w:rsidRPr="00FF38C1">
        <w:rPr>
          <w:rFonts w:ascii="Arial" w:eastAsia="Times New Roman" w:hAnsi="Arial" w:cs="Arial"/>
          <w:lang w:eastAsia="en-GB"/>
        </w:rPr>
        <w:t xml:space="preserve"> works as a team, with each department collaborating closely in order to efficiently contribute to the company's success</w:t>
      </w:r>
      <w:r w:rsidR="00B64E5B">
        <w:rPr>
          <w:rFonts w:ascii="Arial" w:eastAsia="Times New Roman" w:hAnsi="Arial" w:cs="Arial"/>
          <w:lang w:eastAsia="en-GB"/>
        </w:rPr>
        <w:t>.</w:t>
      </w:r>
    </w:p>
    <w:p w14:paraId="5C0C3591" w14:textId="79F9E527" w:rsidR="00EE4696" w:rsidRPr="00B825FE" w:rsidRDefault="00EE4696" w:rsidP="006140E6">
      <w:pPr>
        <w:pStyle w:val="Heading2"/>
        <w:spacing w:line="360" w:lineRule="auto"/>
        <w:rPr>
          <w:rFonts w:ascii="Arial" w:hAnsi="Arial" w:cs="Arial"/>
          <w:sz w:val="18"/>
          <w:szCs w:val="18"/>
          <w:lang w:eastAsia="en-GB"/>
        </w:rPr>
      </w:pPr>
      <w:r w:rsidRPr="00B825FE">
        <w:rPr>
          <w:rFonts w:ascii="Arial" w:hAnsi="Arial" w:cs="Arial"/>
          <w:lang w:eastAsia="en-GB"/>
        </w:rPr>
        <w:t>R</w:t>
      </w:r>
      <w:bookmarkEnd w:id="12"/>
      <w:r w:rsidR="00133853">
        <w:rPr>
          <w:rFonts w:ascii="Arial" w:hAnsi="Arial" w:cs="Arial"/>
          <w:lang w:eastAsia="en-GB"/>
        </w:rPr>
        <w:t>eferences</w:t>
      </w:r>
      <w:r w:rsidRPr="00B825FE">
        <w:rPr>
          <w:rFonts w:ascii="Arial" w:hAnsi="Arial" w:cs="Arial"/>
          <w:lang w:eastAsia="en-GB"/>
        </w:rPr>
        <w:t> </w:t>
      </w:r>
    </w:p>
    <w:p w14:paraId="5B6FD357" w14:textId="77777777" w:rsidR="00EE4696" w:rsidRPr="00B825FE" w:rsidRDefault="00EE4696" w:rsidP="006140E6">
      <w:pPr>
        <w:spacing w:after="0" w:line="360" w:lineRule="auto"/>
        <w:textAlignment w:val="baseline"/>
        <w:rPr>
          <w:rFonts w:ascii="Arial" w:eastAsia="Times New Roman" w:hAnsi="Arial" w:cs="Arial"/>
          <w:sz w:val="18"/>
          <w:szCs w:val="18"/>
          <w:lang w:eastAsia="en-GB"/>
        </w:rPr>
      </w:pPr>
      <w:r w:rsidRPr="00B825FE">
        <w:rPr>
          <w:rFonts w:ascii="Arial" w:eastAsia="Times New Roman" w:hAnsi="Arial" w:cs="Arial"/>
          <w:lang w:eastAsia="en-GB"/>
        </w:rPr>
        <w:t> </w:t>
      </w:r>
    </w:p>
    <w:p w14:paraId="6C0B9E60" w14:textId="7B6CDB46" w:rsidR="00EE4696" w:rsidRDefault="00EE4696" w:rsidP="006140E6">
      <w:pPr>
        <w:spacing w:after="0" w:line="360" w:lineRule="auto"/>
        <w:textAlignment w:val="baseline"/>
        <w:rPr>
          <w:rFonts w:ascii="Arial" w:eastAsia="Times New Roman" w:hAnsi="Arial" w:cs="Arial"/>
          <w:color w:val="212529"/>
          <w:lang w:eastAsia="en-GB"/>
        </w:rPr>
      </w:pPr>
      <w:r w:rsidRPr="00B825FE">
        <w:rPr>
          <w:rFonts w:ascii="Arial" w:eastAsia="Times New Roman" w:hAnsi="Arial" w:cs="Arial"/>
          <w:shd w:val="clear" w:color="auto" w:fill="FFFFFF"/>
          <w:lang w:eastAsia="en-GB"/>
        </w:rPr>
        <w:t>Acquire. 2021. Digital customer engagement starts here. [Online]. [26 March 2022]. Available from</w:t>
      </w:r>
      <w:r w:rsidRPr="00E809A4">
        <w:rPr>
          <w:rFonts w:ascii="Arial" w:eastAsia="Times New Roman" w:hAnsi="Arial" w:cs="Arial"/>
          <w:shd w:val="clear" w:color="auto" w:fill="FFFFFF"/>
          <w:lang w:eastAsia="en-GB"/>
        </w:rPr>
        <w:t>:</w:t>
      </w:r>
      <w:r w:rsidRPr="00E809A4">
        <w:rPr>
          <w:rFonts w:ascii="Arial" w:eastAsia="Times New Roman" w:hAnsi="Arial" w:cs="Arial"/>
          <w:color w:val="212529"/>
          <w:shd w:val="clear" w:color="auto" w:fill="FFFFFF"/>
          <w:lang w:eastAsia="en-GB"/>
        </w:rPr>
        <w:t xml:space="preserve"> </w:t>
      </w:r>
      <w:hyperlink r:id="rId29" w:tgtFrame="_blank" w:history="1">
        <w:r w:rsidRPr="00E809A4">
          <w:rPr>
            <w:rFonts w:ascii="Arial" w:eastAsia="Times New Roman" w:hAnsi="Arial" w:cs="Arial"/>
            <w:color w:val="0563C1"/>
            <w:u w:val="single"/>
            <w:shd w:val="clear" w:color="auto" w:fill="FFFFFF"/>
            <w:lang w:eastAsia="en-GB"/>
          </w:rPr>
          <w:t>https://acquire.io/blog/customer-experience-strategy/</w:t>
        </w:r>
      </w:hyperlink>
      <w:r w:rsidRPr="00E809A4">
        <w:rPr>
          <w:rFonts w:ascii="Arial" w:eastAsia="Times New Roman" w:hAnsi="Arial" w:cs="Arial"/>
          <w:color w:val="212529"/>
          <w:shd w:val="clear" w:color="auto" w:fill="FFFFFF"/>
          <w:lang w:eastAsia="en-GB"/>
        </w:rPr>
        <w:t> </w:t>
      </w:r>
      <w:r w:rsidRPr="00E809A4">
        <w:rPr>
          <w:rFonts w:ascii="Arial" w:eastAsia="Times New Roman" w:hAnsi="Arial" w:cs="Arial"/>
          <w:color w:val="212529"/>
          <w:lang w:eastAsia="en-GB"/>
        </w:rPr>
        <w:t> </w:t>
      </w:r>
    </w:p>
    <w:p w14:paraId="1A250764" w14:textId="293A3955" w:rsidR="00505C8F" w:rsidRPr="00E809A4" w:rsidRDefault="00505C8F" w:rsidP="006140E6">
      <w:pPr>
        <w:spacing w:after="0" w:line="360" w:lineRule="auto"/>
        <w:textAlignment w:val="baseline"/>
        <w:rPr>
          <w:rFonts w:ascii="Arial" w:eastAsia="Times New Roman" w:hAnsi="Arial" w:cs="Arial"/>
          <w:lang w:eastAsia="en-GB"/>
        </w:rPr>
      </w:pPr>
      <w:r w:rsidRPr="00505C8F">
        <w:rPr>
          <w:rFonts w:ascii="Arial" w:hAnsi="Arial" w:cs="Arial"/>
          <w:shd w:val="clear" w:color="auto" w:fill="FFFFFF"/>
        </w:rPr>
        <w:t xml:space="preserve">Baxendale et al. 2020. The Impact of Different Touchpoints on Brand Consideration. Journal of Retailing; Greenwich. [Online]. 91(2), 235-253. [11 April 2022]. Available from: </w:t>
      </w:r>
      <w:hyperlink r:id="rId30" w:history="1">
        <w:r w:rsidRPr="00505C8F">
          <w:rPr>
            <w:rStyle w:val="Hyperlink"/>
            <w:rFonts w:ascii="Arial" w:hAnsi="Arial" w:cs="Arial"/>
            <w:shd w:val="clear" w:color="auto" w:fill="FFFFFF"/>
          </w:rPr>
          <w:t>https://www.proquest.com/docview/1680399889?accountid=130472&amp;parentSessionId=jAqLl%2F8f2mdo7uXWsua7N2lJ%2F62b5I2SexMLDjyGzZg%3D&amp;pq-origsite=primo</w:t>
        </w:r>
      </w:hyperlink>
    </w:p>
    <w:p w14:paraId="36976C55" w14:textId="690382EC" w:rsidR="00480DE3" w:rsidRPr="00221778" w:rsidRDefault="00CB1586" w:rsidP="00480DE3">
      <w:pPr>
        <w:shd w:val="clear" w:color="auto" w:fill="FFFFFF"/>
        <w:spacing w:after="0" w:line="360" w:lineRule="auto"/>
        <w:textAlignment w:val="baseline"/>
        <w:rPr>
          <w:rFonts w:ascii="Arial" w:eastAsia="Times New Roman" w:hAnsi="Arial" w:cs="Arial"/>
          <w:lang w:eastAsia="en-GB"/>
        </w:rPr>
      </w:pPr>
      <w:r w:rsidRPr="003C5B4D">
        <w:rPr>
          <w:rFonts w:ascii="Arial" w:hAnsi="Arial" w:cs="Arial"/>
          <w:shd w:val="clear" w:color="auto" w:fill="FFFFFF"/>
        </w:rPr>
        <w:t>Bendell </w:t>
      </w:r>
      <w:r w:rsidRPr="003C5B4D">
        <w:rPr>
          <w:rFonts w:ascii="Arial" w:hAnsi="Arial" w:cs="Arial"/>
          <w:i/>
          <w:iCs/>
          <w:shd w:val="clear" w:color="auto" w:fill="FFFFFF"/>
        </w:rPr>
        <w:t>et al.</w:t>
      </w:r>
      <w:r w:rsidRPr="003C5B4D">
        <w:rPr>
          <w:rFonts w:ascii="Arial" w:hAnsi="Arial" w:cs="Arial"/>
          <w:shd w:val="clear" w:color="auto" w:fill="FFFFFF"/>
        </w:rPr>
        <w:t xml:space="preserve"> 1995</w:t>
      </w:r>
      <w:r w:rsidR="00480DE3">
        <w:rPr>
          <w:rFonts w:ascii="Arial" w:hAnsi="Arial" w:cs="Arial"/>
          <w:shd w:val="clear" w:color="auto" w:fill="FFFFFF"/>
        </w:rPr>
        <w:t>.</w:t>
      </w:r>
      <w:r w:rsidR="00480DE3" w:rsidRPr="00480DE3">
        <w:rPr>
          <w:rFonts w:ascii="Arial" w:hAnsi="Arial" w:cs="Arial"/>
          <w:shd w:val="clear" w:color="auto" w:fill="FFFFFF"/>
        </w:rPr>
        <w:t xml:space="preserve"> </w:t>
      </w:r>
      <w:r w:rsidR="00480DE3" w:rsidRPr="00221778">
        <w:rPr>
          <w:rFonts w:ascii="Arial" w:hAnsi="Arial" w:cs="Arial"/>
          <w:shd w:val="clear" w:color="auto" w:fill="FFFFFF"/>
        </w:rPr>
        <w:t>A framework for Crosby’s quality principles using ISM and MICMAC approaches. TQM Journal; Bingley. [Online]. 32(2), 305-330. [10 April 2022]. Available from:</w:t>
      </w:r>
      <w:r w:rsidR="00480DE3" w:rsidRPr="00221778">
        <w:rPr>
          <w:rFonts w:ascii="Arial" w:hAnsi="Arial" w:cs="Arial"/>
          <w:color w:val="212529"/>
          <w:shd w:val="clear" w:color="auto" w:fill="FFFFFF"/>
        </w:rPr>
        <w:t xml:space="preserve"> </w:t>
      </w:r>
      <w:hyperlink r:id="rId31" w:history="1">
        <w:r w:rsidR="00480DE3" w:rsidRPr="00221778">
          <w:rPr>
            <w:rStyle w:val="Hyperlink"/>
            <w:rFonts w:ascii="Arial" w:hAnsi="Arial" w:cs="Arial"/>
            <w:shd w:val="clear" w:color="auto" w:fill="FFFFFF"/>
          </w:rPr>
          <w:t>https://www.proquest.com/docview/2532612051?accountid=130472&amp;parentSessionId=gf4UgXQ7fWyzBItEhJ6N9GsF3w9I8PCSomN5bX84VEs%3D&amp;pq-origsite=primo</w:t>
        </w:r>
      </w:hyperlink>
      <w:r w:rsidR="00480DE3" w:rsidRPr="00221778">
        <w:rPr>
          <w:rFonts w:ascii="Arial" w:hAnsi="Arial" w:cs="Arial"/>
          <w:color w:val="212529"/>
          <w:shd w:val="clear" w:color="auto" w:fill="FFFFFF"/>
        </w:rPr>
        <w:t xml:space="preserve"> </w:t>
      </w:r>
    </w:p>
    <w:p w14:paraId="6A5ECC16" w14:textId="6A23BF3C" w:rsidR="00CB1586" w:rsidRDefault="00CB1586" w:rsidP="006140E6">
      <w:pPr>
        <w:spacing w:after="0" w:line="360" w:lineRule="auto"/>
        <w:textAlignment w:val="baseline"/>
        <w:rPr>
          <w:rFonts w:ascii="Arial" w:eastAsia="Times New Roman" w:hAnsi="Arial" w:cs="Arial"/>
          <w:lang w:eastAsia="en-GB"/>
        </w:rPr>
      </w:pPr>
    </w:p>
    <w:p w14:paraId="14C7A6B0" w14:textId="6B0643AA" w:rsidR="00EE4696" w:rsidRPr="00E809A4" w:rsidRDefault="00EE4696" w:rsidP="006140E6">
      <w:pPr>
        <w:spacing w:after="0" w:line="360" w:lineRule="auto"/>
        <w:textAlignment w:val="baseline"/>
        <w:rPr>
          <w:rFonts w:ascii="Arial" w:eastAsia="Times New Roman" w:hAnsi="Arial" w:cs="Arial"/>
          <w:lang w:eastAsia="en-GB"/>
        </w:rPr>
      </w:pPr>
      <w:r w:rsidRPr="00E809A4">
        <w:rPr>
          <w:rFonts w:ascii="Arial" w:eastAsia="Times New Roman" w:hAnsi="Arial" w:cs="Arial"/>
          <w:lang w:eastAsia="en-GB"/>
        </w:rPr>
        <w:t>Brynjolfsson, Hu, and Rahman, 2013</w:t>
      </w:r>
      <w:r w:rsidRPr="00E809A4">
        <w:rPr>
          <w:rFonts w:ascii="Arial" w:eastAsia="Times New Roman" w:hAnsi="Arial" w:cs="Arial"/>
          <w:shd w:val="clear" w:color="auto" w:fill="FFFFFF"/>
          <w:lang w:eastAsia="en-GB"/>
        </w:rPr>
        <w:t xml:space="preserve">. Understanding Customer Experience Throughout the Customer Journey. Journal of Marketing. [Online]. 80(6), 69-96. [21 March 2022]. Available from: </w:t>
      </w:r>
      <w:hyperlink r:id="rId32" w:tgtFrame="_blank" w:history="1">
        <w:r w:rsidRPr="00E809A4">
          <w:rPr>
            <w:rFonts w:ascii="Arial" w:eastAsia="Times New Roman" w:hAnsi="Arial" w:cs="Arial"/>
            <w:color w:val="0563C1"/>
            <w:u w:val="single"/>
            <w:shd w:val="clear" w:color="auto" w:fill="FFFFFF"/>
            <w:lang w:eastAsia="en-GB"/>
          </w:rPr>
          <w:t>https://journals.sagepub.com/doi/10.1509/jm.15.0420</w:t>
        </w:r>
      </w:hyperlink>
      <w:r w:rsidRPr="00E809A4">
        <w:rPr>
          <w:rFonts w:ascii="Arial" w:eastAsia="Times New Roman" w:hAnsi="Arial" w:cs="Arial"/>
          <w:color w:val="212529"/>
          <w:lang w:eastAsia="en-GB"/>
        </w:rPr>
        <w:t> </w:t>
      </w:r>
    </w:p>
    <w:p w14:paraId="4A52714C" w14:textId="77777777" w:rsidR="00EE4696" w:rsidRDefault="00EE4696" w:rsidP="006140E6">
      <w:pPr>
        <w:shd w:val="clear" w:color="auto" w:fill="FFFFFF"/>
        <w:spacing w:after="0" w:line="360" w:lineRule="auto"/>
        <w:textAlignment w:val="baseline"/>
        <w:rPr>
          <w:rFonts w:ascii="Arial" w:eastAsia="Times New Roman" w:hAnsi="Arial" w:cs="Arial"/>
          <w:color w:val="212529"/>
          <w:lang w:eastAsia="en-GB"/>
        </w:rPr>
      </w:pPr>
      <w:r w:rsidRPr="00E809A4">
        <w:rPr>
          <w:rFonts w:ascii="Arial" w:eastAsia="Times New Roman" w:hAnsi="Arial" w:cs="Arial"/>
          <w:lang w:eastAsia="en-GB"/>
        </w:rPr>
        <w:t>Business finance. 2020. How to Build a Remarkable Brand Experience for Knowledge Commerce. [Online]. [26 March 2022]. Available from:</w:t>
      </w:r>
      <w:r w:rsidRPr="00E809A4">
        <w:rPr>
          <w:rFonts w:ascii="Arial" w:eastAsia="Times New Roman" w:hAnsi="Arial" w:cs="Arial"/>
          <w:color w:val="212529"/>
          <w:lang w:eastAsia="en-GB"/>
        </w:rPr>
        <w:t xml:space="preserve"> </w:t>
      </w:r>
      <w:hyperlink r:id="rId33" w:tgtFrame="_blank" w:history="1">
        <w:r w:rsidRPr="00E809A4">
          <w:rPr>
            <w:rFonts w:ascii="Arial" w:eastAsia="Times New Roman" w:hAnsi="Arial" w:cs="Arial"/>
            <w:color w:val="0563C1"/>
            <w:u w:val="single"/>
            <w:lang w:eastAsia="en-GB"/>
          </w:rPr>
          <w:t>https://www.business2community.com/strategy/how-to-build-a-remarkable-brand-experience-for-knowledge-commerce-02299500</w:t>
        </w:r>
      </w:hyperlink>
      <w:r w:rsidRPr="00E809A4">
        <w:rPr>
          <w:rFonts w:ascii="Arial" w:eastAsia="Times New Roman" w:hAnsi="Arial" w:cs="Arial"/>
          <w:color w:val="212529"/>
          <w:lang w:eastAsia="en-GB"/>
        </w:rPr>
        <w:t>  </w:t>
      </w:r>
    </w:p>
    <w:p w14:paraId="6F051952" w14:textId="2AD9F212" w:rsidR="003C5B4D" w:rsidRDefault="00710950" w:rsidP="003C5B4D">
      <w:pPr>
        <w:shd w:val="clear" w:color="auto" w:fill="FFFFFF"/>
        <w:spacing w:after="0" w:line="360" w:lineRule="auto"/>
        <w:textAlignment w:val="baseline"/>
        <w:rPr>
          <w:rFonts w:ascii="Arial" w:hAnsi="Arial" w:cs="Arial"/>
          <w:color w:val="212529"/>
          <w:shd w:val="clear" w:color="auto" w:fill="FFFFFF"/>
        </w:rPr>
      </w:pPr>
      <w:r w:rsidRPr="003C5B4D">
        <w:rPr>
          <w:rFonts w:ascii="Arial" w:hAnsi="Arial" w:cs="Arial"/>
          <w:shd w:val="clear" w:color="auto" w:fill="FFFFFF"/>
        </w:rPr>
        <w:t>Crosby</w:t>
      </w:r>
      <w:r>
        <w:rPr>
          <w:rFonts w:ascii="Arial" w:hAnsi="Arial" w:cs="Arial"/>
          <w:shd w:val="clear" w:color="auto" w:fill="FFFFFF"/>
        </w:rPr>
        <w:t>.</w:t>
      </w:r>
      <w:r w:rsidRPr="003C5B4D">
        <w:rPr>
          <w:rFonts w:ascii="Arial" w:hAnsi="Arial" w:cs="Arial"/>
          <w:shd w:val="clear" w:color="auto" w:fill="FFFFFF"/>
        </w:rPr>
        <w:t xml:space="preserve"> 1984</w:t>
      </w:r>
      <w:r w:rsidR="00CB1586">
        <w:rPr>
          <w:rFonts w:ascii="Arial" w:hAnsi="Arial" w:cs="Arial"/>
          <w:shd w:val="clear" w:color="auto" w:fill="FFFFFF"/>
        </w:rPr>
        <w:t>.</w:t>
      </w:r>
      <w:r w:rsidR="003C5B4D" w:rsidRPr="00221778">
        <w:rPr>
          <w:rFonts w:ascii="Arial" w:hAnsi="Arial" w:cs="Arial"/>
          <w:shd w:val="clear" w:color="auto" w:fill="FFFFFF"/>
        </w:rPr>
        <w:t> A framework for Crosby’s quality principles using ISM and MICMAC approaches. TQM Journal; Bingley. [Online]. 32(2), 305-330. [10 April 2022]. Available from:</w:t>
      </w:r>
      <w:r w:rsidR="003C5B4D" w:rsidRPr="00221778">
        <w:rPr>
          <w:rFonts w:ascii="Arial" w:hAnsi="Arial" w:cs="Arial"/>
          <w:color w:val="212529"/>
          <w:shd w:val="clear" w:color="auto" w:fill="FFFFFF"/>
        </w:rPr>
        <w:t xml:space="preserve"> </w:t>
      </w:r>
      <w:hyperlink r:id="rId34" w:history="1">
        <w:r w:rsidR="003C5B4D" w:rsidRPr="00221778">
          <w:rPr>
            <w:rStyle w:val="Hyperlink"/>
            <w:rFonts w:ascii="Arial" w:hAnsi="Arial" w:cs="Arial"/>
            <w:shd w:val="clear" w:color="auto" w:fill="FFFFFF"/>
          </w:rPr>
          <w:t>https://www.proquest.com/docview/2532612051?accountid=130472&amp;parentSessionId=gf4UgXQ7fWyzBItEhJ6N9GsF3w9I8PCSomN5bX84VEs%3D&amp;pq-origsite=primo</w:t>
        </w:r>
      </w:hyperlink>
      <w:r w:rsidR="003C5B4D" w:rsidRPr="00221778">
        <w:rPr>
          <w:rFonts w:ascii="Arial" w:hAnsi="Arial" w:cs="Arial"/>
          <w:color w:val="212529"/>
          <w:shd w:val="clear" w:color="auto" w:fill="FFFFFF"/>
        </w:rPr>
        <w:t xml:space="preserve"> </w:t>
      </w:r>
    </w:p>
    <w:p w14:paraId="59C6D567" w14:textId="742A3CD2" w:rsidR="00985BDA" w:rsidRPr="00221778" w:rsidRDefault="00985BDA" w:rsidP="003C5B4D">
      <w:pPr>
        <w:shd w:val="clear" w:color="auto" w:fill="FFFFFF"/>
        <w:spacing w:after="0" w:line="360" w:lineRule="auto"/>
        <w:textAlignment w:val="baseline"/>
        <w:rPr>
          <w:rFonts w:ascii="Arial" w:eastAsia="Times New Roman" w:hAnsi="Arial" w:cs="Arial"/>
          <w:lang w:eastAsia="en-GB"/>
        </w:rPr>
      </w:pPr>
      <w:r w:rsidRPr="003C5B4D">
        <w:rPr>
          <w:rFonts w:ascii="Arial" w:hAnsi="Arial" w:cs="Arial"/>
          <w:shd w:val="clear" w:color="auto" w:fill="FFFFFF"/>
        </w:rPr>
        <w:t>Crosby</w:t>
      </w:r>
      <w:r>
        <w:rPr>
          <w:rFonts w:ascii="Arial" w:hAnsi="Arial" w:cs="Arial"/>
          <w:shd w:val="clear" w:color="auto" w:fill="FFFFFF"/>
        </w:rPr>
        <w:t>.</w:t>
      </w:r>
      <w:r w:rsidRPr="003C5B4D">
        <w:rPr>
          <w:rFonts w:ascii="Arial" w:hAnsi="Arial" w:cs="Arial"/>
          <w:shd w:val="clear" w:color="auto" w:fill="FFFFFF"/>
        </w:rPr>
        <w:t xml:space="preserve"> </w:t>
      </w:r>
      <w:r w:rsidR="00660A75">
        <w:rPr>
          <w:rFonts w:ascii="Arial" w:hAnsi="Arial" w:cs="Arial"/>
          <w:shd w:val="clear" w:color="auto" w:fill="FFFFFF"/>
        </w:rPr>
        <w:t>1979</w:t>
      </w:r>
      <w:r>
        <w:rPr>
          <w:rFonts w:ascii="Arial" w:hAnsi="Arial" w:cs="Arial"/>
          <w:shd w:val="clear" w:color="auto" w:fill="FFFFFF"/>
        </w:rPr>
        <w:t>.</w:t>
      </w:r>
      <w:r w:rsidRPr="00221778">
        <w:rPr>
          <w:rFonts w:ascii="Arial" w:hAnsi="Arial" w:cs="Arial"/>
          <w:shd w:val="clear" w:color="auto" w:fill="FFFFFF"/>
        </w:rPr>
        <w:t> A framework for Crosby’s quality principles using ISM and MICMAC approaches. TQM Journal; Bingley. [Online]. 32(2), 305-330. [10 April 2022]. Available from:</w:t>
      </w:r>
      <w:r w:rsidRPr="00221778">
        <w:rPr>
          <w:rFonts w:ascii="Arial" w:hAnsi="Arial" w:cs="Arial"/>
          <w:color w:val="212529"/>
          <w:shd w:val="clear" w:color="auto" w:fill="FFFFFF"/>
        </w:rPr>
        <w:t xml:space="preserve"> </w:t>
      </w:r>
      <w:hyperlink r:id="rId35" w:history="1">
        <w:r w:rsidRPr="00221778">
          <w:rPr>
            <w:rStyle w:val="Hyperlink"/>
            <w:rFonts w:ascii="Arial" w:hAnsi="Arial" w:cs="Arial"/>
            <w:shd w:val="clear" w:color="auto" w:fill="FFFFFF"/>
          </w:rPr>
          <w:t>https://www.proquest.com/docview/2532612051?accountid=130472&amp;parentSessionId=gf4UgXQ7fWyzBItEhJ6N9GsF3w9I8PCSomN5bX84VEs%3D&amp;pq-origsite=primo</w:t>
        </w:r>
      </w:hyperlink>
    </w:p>
    <w:p w14:paraId="3521DC16" w14:textId="77777777" w:rsidR="003C5B4D" w:rsidRPr="00E809A4" w:rsidRDefault="003C5B4D" w:rsidP="006140E6">
      <w:pPr>
        <w:shd w:val="clear" w:color="auto" w:fill="FFFFFF"/>
        <w:spacing w:after="0" w:line="360" w:lineRule="auto"/>
        <w:textAlignment w:val="baseline"/>
        <w:rPr>
          <w:rFonts w:ascii="Arial" w:eastAsia="Times New Roman" w:hAnsi="Arial" w:cs="Arial"/>
          <w:lang w:eastAsia="en-GB"/>
        </w:rPr>
      </w:pPr>
    </w:p>
    <w:p w14:paraId="57D155C3" w14:textId="696B2FC7" w:rsidR="00EE4696" w:rsidRDefault="00EE4696" w:rsidP="006140E6">
      <w:pPr>
        <w:shd w:val="clear" w:color="auto" w:fill="FFFFFF"/>
        <w:spacing w:after="0" w:line="360" w:lineRule="auto"/>
        <w:textAlignment w:val="baseline"/>
        <w:rPr>
          <w:rFonts w:ascii="Arial" w:eastAsia="Times New Roman" w:hAnsi="Arial" w:cs="Arial"/>
          <w:color w:val="0563C1"/>
          <w:lang w:eastAsia="en-GB"/>
        </w:rPr>
      </w:pPr>
      <w:r w:rsidRPr="00E809A4">
        <w:rPr>
          <w:rFonts w:ascii="Arial" w:eastAsia="Times New Roman" w:hAnsi="Arial" w:cs="Arial"/>
          <w:shd w:val="clear" w:color="auto" w:fill="FFFFFF"/>
          <w:lang w:eastAsia="en-GB"/>
        </w:rPr>
        <w:t xml:space="preserve">Cutlip et al. 2006. Impact of Public Relation and Brand Image on Customer’s Loyalty </w:t>
      </w:r>
      <w:r w:rsidR="00975DD3" w:rsidRPr="00E809A4">
        <w:rPr>
          <w:rFonts w:ascii="Arial" w:eastAsia="Times New Roman" w:hAnsi="Arial" w:cs="Arial"/>
          <w:shd w:val="clear" w:color="auto" w:fill="FFFFFF"/>
          <w:lang w:eastAsia="en-GB"/>
        </w:rPr>
        <w:t>in</w:t>
      </w:r>
      <w:r w:rsidRPr="00E809A4">
        <w:rPr>
          <w:rFonts w:ascii="Arial" w:eastAsia="Times New Roman" w:hAnsi="Arial" w:cs="Arial"/>
          <w:shd w:val="clear" w:color="auto" w:fill="FFFFFF"/>
          <w:lang w:eastAsia="en-GB"/>
        </w:rPr>
        <w:t xml:space="preserve"> Mobile Phone Industry of Pakistan. Kuwait Chapter of the Arabian Journal of Business and Management Review; Kuwait City. [Online]. 6(12), 44-51. [2 April 2022]. Available from:</w:t>
      </w:r>
      <w:r w:rsidRPr="00E809A4">
        <w:rPr>
          <w:rFonts w:ascii="Arial" w:eastAsia="Times New Roman" w:hAnsi="Arial" w:cs="Arial"/>
          <w:color w:val="212529"/>
          <w:shd w:val="clear" w:color="auto" w:fill="FFFFFF"/>
          <w:lang w:eastAsia="en-GB"/>
        </w:rPr>
        <w:t xml:space="preserve"> </w:t>
      </w:r>
      <w:hyperlink r:id="rId36" w:tgtFrame="_blank" w:history="1">
        <w:r w:rsidRPr="00E809A4">
          <w:rPr>
            <w:rFonts w:ascii="Arial" w:eastAsia="Times New Roman" w:hAnsi="Arial" w:cs="Arial"/>
            <w:color w:val="0563C1"/>
            <w:u w:val="single"/>
            <w:shd w:val="clear" w:color="auto" w:fill="FFFFFF"/>
            <w:lang w:eastAsia="en-GB"/>
          </w:rPr>
          <w:t>https://www.proquest.com/docview/1978205064?accountid=130472&amp;parentSessionId=ONi4gkFXpWg3zBiLKhzhzzs1%2B1mTRrrlwiYPv7w5hiY%3D&amp;pq-origsite=primo</w:t>
        </w:r>
      </w:hyperlink>
      <w:r w:rsidRPr="00E809A4">
        <w:rPr>
          <w:rFonts w:ascii="Arial" w:eastAsia="Times New Roman" w:hAnsi="Arial" w:cs="Arial"/>
          <w:color w:val="0563C1"/>
          <w:lang w:eastAsia="en-GB"/>
        </w:rPr>
        <w:t> </w:t>
      </w:r>
    </w:p>
    <w:p w14:paraId="4E506DD9" w14:textId="4D250A7B" w:rsidR="00250BF1" w:rsidRPr="00250BF1" w:rsidRDefault="00250BF1" w:rsidP="00250BF1">
      <w:pPr>
        <w:spacing w:after="0" w:line="360" w:lineRule="auto"/>
        <w:textAlignment w:val="baseline"/>
        <w:rPr>
          <w:rFonts w:ascii="Arial" w:eastAsia="Times New Roman" w:hAnsi="Arial" w:cs="Arial"/>
          <w:lang w:eastAsia="en-GB"/>
        </w:rPr>
      </w:pPr>
      <w:r>
        <w:rPr>
          <w:rFonts w:ascii="Arial" w:eastAsia="Times New Roman" w:hAnsi="Arial" w:cs="Arial"/>
          <w:lang w:eastAsia="en-GB"/>
        </w:rPr>
        <w:t>Deming. 1986</w:t>
      </w:r>
      <w:r w:rsidRPr="00250BF1">
        <w:rPr>
          <w:rFonts w:ascii="Arial" w:hAnsi="Arial" w:cs="Arial"/>
          <w:shd w:val="clear" w:color="auto" w:fill="FFFFFF"/>
        </w:rPr>
        <w:t xml:space="preserve">. Book Reviews: The Deming theory of management. Academy of Management the Academy of Management Review; Briarcliff Manor. [Online]. 13(1), 138. [11 April 2022]. Available from: </w:t>
      </w:r>
      <w:hyperlink r:id="rId37" w:history="1">
        <w:r w:rsidRPr="00250BF1">
          <w:rPr>
            <w:rStyle w:val="Hyperlink"/>
            <w:rFonts w:ascii="Arial" w:hAnsi="Arial" w:cs="Arial"/>
            <w:shd w:val="clear" w:color="auto" w:fill="FFFFFF"/>
          </w:rPr>
          <w:t>https://www.proquest.com/docview/210961197?OpenUrlRefId=info:xri/sid:primo&amp;accountid=130472</w:t>
        </w:r>
      </w:hyperlink>
      <w:r w:rsidRPr="00250BF1">
        <w:rPr>
          <w:rFonts w:ascii="Arial" w:hAnsi="Arial" w:cs="Arial"/>
          <w:color w:val="212529"/>
          <w:shd w:val="clear" w:color="auto" w:fill="FFFFFF"/>
        </w:rPr>
        <w:t xml:space="preserve"> </w:t>
      </w:r>
    </w:p>
    <w:p w14:paraId="14D3FBED" w14:textId="51594D62" w:rsidR="00EE4696" w:rsidRDefault="00EE4696" w:rsidP="006140E6">
      <w:pPr>
        <w:shd w:val="clear" w:color="auto" w:fill="FFFFFF"/>
        <w:spacing w:after="0" w:line="360" w:lineRule="auto"/>
        <w:textAlignment w:val="baseline"/>
        <w:rPr>
          <w:rFonts w:ascii="Arial" w:eastAsia="Times New Roman" w:hAnsi="Arial" w:cs="Arial"/>
          <w:color w:val="212529"/>
          <w:lang w:eastAsia="en-GB"/>
        </w:rPr>
      </w:pPr>
      <w:r w:rsidRPr="00E809A4">
        <w:rPr>
          <w:rFonts w:ascii="Arial" w:eastAsia="Times New Roman" w:hAnsi="Arial" w:cs="Arial"/>
          <w:shd w:val="clear" w:color="auto" w:fill="FFFFFF"/>
          <w:lang w:eastAsia="en-GB"/>
        </w:rPr>
        <w:t>Dong-Hee, S. 2015. Effect of the customer experience on satisfaction with smartphones: Assessing smart satisfaction index with partial least squares. Telecommunications Policy. [Online]. 39(8), 627-641. [2 April 2022]. Available from:</w:t>
      </w:r>
      <w:r w:rsidRPr="00E809A4">
        <w:rPr>
          <w:rFonts w:ascii="Arial" w:eastAsia="Times New Roman" w:hAnsi="Arial" w:cs="Arial"/>
          <w:color w:val="212529"/>
          <w:shd w:val="clear" w:color="auto" w:fill="FFFFFF"/>
          <w:lang w:eastAsia="en-GB"/>
        </w:rPr>
        <w:t xml:space="preserve"> </w:t>
      </w:r>
      <w:hyperlink r:id="rId38" w:tgtFrame="_blank" w:history="1">
        <w:r w:rsidRPr="00E809A4">
          <w:rPr>
            <w:rFonts w:ascii="Arial" w:eastAsia="Times New Roman" w:hAnsi="Arial" w:cs="Arial"/>
            <w:color w:val="0563C1"/>
            <w:u w:val="single"/>
            <w:shd w:val="clear" w:color="auto" w:fill="FFFFFF"/>
            <w:lang w:eastAsia="en-GB"/>
          </w:rPr>
          <w:t>https://www-sciencedirect-com.ezproxy.uwtsd.ac.uk/science/article/pii/S0308596114001530</w:t>
        </w:r>
      </w:hyperlink>
      <w:r w:rsidRPr="00E809A4">
        <w:rPr>
          <w:rFonts w:ascii="Arial" w:eastAsia="Times New Roman" w:hAnsi="Arial" w:cs="Arial"/>
          <w:color w:val="212529"/>
          <w:shd w:val="clear" w:color="auto" w:fill="FFFFFF"/>
          <w:lang w:eastAsia="en-GB"/>
        </w:rPr>
        <w:t> </w:t>
      </w:r>
      <w:r w:rsidRPr="00E809A4">
        <w:rPr>
          <w:rFonts w:ascii="Arial" w:eastAsia="Times New Roman" w:hAnsi="Arial" w:cs="Arial"/>
          <w:color w:val="212529"/>
          <w:lang w:eastAsia="en-GB"/>
        </w:rPr>
        <w:t> </w:t>
      </w:r>
    </w:p>
    <w:p w14:paraId="68E86D52" w14:textId="2047B383" w:rsidR="004A65FD" w:rsidRPr="0049129D" w:rsidRDefault="004A65FD" w:rsidP="006140E6">
      <w:pPr>
        <w:shd w:val="clear" w:color="auto" w:fill="FFFFFF"/>
        <w:spacing w:after="0" w:line="360" w:lineRule="auto"/>
        <w:textAlignment w:val="baseline"/>
        <w:rPr>
          <w:rFonts w:ascii="Arial" w:eastAsia="Times New Roman" w:hAnsi="Arial" w:cs="Arial"/>
          <w:lang w:eastAsia="en-GB"/>
        </w:rPr>
      </w:pPr>
      <w:r w:rsidRPr="00DC1C3A">
        <w:rPr>
          <w:rFonts w:ascii="Arial" w:hAnsi="Arial" w:cs="Arial"/>
          <w:shd w:val="clear" w:color="auto" w:fill="FFFFFF"/>
        </w:rPr>
        <w:t xml:space="preserve">Edraw content team. 2022. Edraw. [Online]. [10 April 2022]. Available from: </w:t>
      </w:r>
      <w:hyperlink r:id="rId39" w:history="1">
        <w:r w:rsidRPr="0049129D">
          <w:rPr>
            <w:rStyle w:val="Hyperlink"/>
            <w:rFonts w:ascii="Arial" w:hAnsi="Arial" w:cs="Arial"/>
            <w:shd w:val="clear" w:color="auto" w:fill="FFFFFF"/>
          </w:rPr>
          <w:t>https://www.edrawsoft.com/business-diagram/deming-cycle.html</w:t>
        </w:r>
      </w:hyperlink>
      <w:r w:rsidRPr="0049129D">
        <w:rPr>
          <w:rFonts w:ascii="Arial" w:hAnsi="Arial" w:cs="Arial"/>
          <w:color w:val="212529"/>
          <w:shd w:val="clear" w:color="auto" w:fill="FFFFFF"/>
        </w:rPr>
        <w:t xml:space="preserve"> </w:t>
      </w:r>
    </w:p>
    <w:p w14:paraId="23745DA9" w14:textId="39F71F8C" w:rsidR="00EE4696" w:rsidRPr="00C138FC" w:rsidRDefault="00EE4696" w:rsidP="006140E6">
      <w:pPr>
        <w:spacing w:after="0" w:line="360" w:lineRule="auto"/>
        <w:textAlignment w:val="baseline"/>
        <w:rPr>
          <w:rFonts w:ascii="Arial" w:eastAsia="Times New Roman" w:hAnsi="Arial" w:cs="Arial"/>
          <w:color w:val="0563C1"/>
          <w:u w:val="single"/>
          <w:shd w:val="clear" w:color="auto" w:fill="FFFFFF"/>
          <w:lang w:eastAsia="en-GB"/>
        </w:rPr>
      </w:pPr>
      <w:r w:rsidRPr="00E809A4">
        <w:rPr>
          <w:rFonts w:ascii="Arial" w:eastAsia="Times New Roman" w:hAnsi="Arial" w:cs="Arial"/>
          <w:shd w:val="clear" w:color="auto" w:fill="FFFFFF"/>
          <w:lang w:eastAsia="en-GB"/>
        </w:rPr>
        <w:t>Grohawk. 2020. What are Customer Touchpoints. [</w:t>
      </w:r>
      <w:r w:rsidR="00A42E7A">
        <w:rPr>
          <w:rFonts w:ascii="Arial" w:eastAsia="Times New Roman" w:hAnsi="Arial" w:cs="Arial"/>
          <w:shd w:val="clear" w:color="auto" w:fill="FFFFFF"/>
          <w:lang w:eastAsia="en-GB"/>
        </w:rPr>
        <w:t>ill</w:t>
      </w:r>
      <w:r w:rsidR="000702A6">
        <w:rPr>
          <w:rFonts w:ascii="Arial" w:eastAsia="Times New Roman" w:hAnsi="Arial" w:cs="Arial"/>
          <w:shd w:val="clear" w:color="auto" w:fill="FFFFFF"/>
          <w:lang w:eastAsia="en-GB"/>
        </w:rPr>
        <w:t>us.</w:t>
      </w:r>
      <w:r w:rsidRPr="00E809A4">
        <w:rPr>
          <w:rFonts w:ascii="Arial" w:eastAsia="Times New Roman" w:hAnsi="Arial" w:cs="Arial"/>
          <w:shd w:val="clear" w:color="auto" w:fill="FFFFFF"/>
          <w:lang w:eastAsia="en-GB"/>
        </w:rPr>
        <w:t>].  Available from:</w:t>
      </w:r>
      <w:r w:rsidRPr="00E809A4">
        <w:rPr>
          <w:rFonts w:ascii="Arial" w:eastAsia="Times New Roman" w:hAnsi="Arial" w:cs="Arial"/>
          <w:color w:val="212529"/>
          <w:shd w:val="clear" w:color="auto" w:fill="FFFFFF"/>
          <w:lang w:eastAsia="en-GB"/>
        </w:rPr>
        <w:t xml:space="preserve"> </w:t>
      </w:r>
      <w:hyperlink r:id="rId40" w:tgtFrame="_blank" w:history="1">
        <w:r w:rsidRPr="00E809A4">
          <w:rPr>
            <w:rFonts w:ascii="Arial" w:eastAsia="Times New Roman" w:hAnsi="Arial" w:cs="Arial"/>
            <w:color w:val="0563C1"/>
            <w:u w:val="single"/>
            <w:shd w:val="clear" w:color="auto" w:fill="FFFFFF"/>
            <w:lang w:eastAsia="en-GB"/>
          </w:rPr>
          <w:t>https://www.grohawk.com/what-are-customer-touch-points/</w:t>
        </w:r>
      </w:hyperlink>
      <w:r w:rsidR="00A83AA4" w:rsidRPr="00513E40">
        <w:rPr>
          <w:rFonts w:ascii="Arial" w:eastAsia="Times New Roman" w:hAnsi="Arial" w:cs="Arial"/>
          <w:shd w:val="clear" w:color="auto" w:fill="FFFFFF"/>
          <w:lang w:eastAsia="en-GB"/>
        </w:rPr>
        <w:t>(</w:t>
      </w:r>
      <w:r w:rsidR="00411699" w:rsidRPr="00513E40">
        <w:rPr>
          <w:rFonts w:ascii="Arial" w:eastAsia="Times New Roman" w:hAnsi="Arial" w:cs="Arial"/>
          <w:shd w:val="clear" w:color="auto" w:fill="FFFFFF"/>
          <w:lang w:eastAsia="en-GB"/>
        </w:rPr>
        <w:t>Ac</w:t>
      </w:r>
      <w:r w:rsidR="007E5A61" w:rsidRPr="00513E40">
        <w:rPr>
          <w:rFonts w:ascii="Arial" w:eastAsia="Times New Roman" w:hAnsi="Arial" w:cs="Arial"/>
          <w:shd w:val="clear" w:color="auto" w:fill="FFFFFF"/>
          <w:lang w:eastAsia="en-GB"/>
        </w:rPr>
        <w:t>cessed:26 March</w:t>
      </w:r>
      <w:r w:rsidR="00513E40" w:rsidRPr="00513E40">
        <w:rPr>
          <w:rFonts w:ascii="Arial" w:eastAsia="Times New Roman" w:hAnsi="Arial" w:cs="Arial"/>
          <w:shd w:val="clear" w:color="auto" w:fill="FFFFFF"/>
          <w:lang w:eastAsia="en-GB"/>
        </w:rPr>
        <w:t xml:space="preserve"> 2022)</w:t>
      </w:r>
    </w:p>
    <w:p w14:paraId="4239D677" w14:textId="77777777" w:rsidR="00EE4696" w:rsidRPr="00E809A4" w:rsidRDefault="00EE4696" w:rsidP="006140E6">
      <w:pPr>
        <w:spacing w:after="0" w:line="360" w:lineRule="auto"/>
        <w:textAlignment w:val="baseline"/>
        <w:rPr>
          <w:rFonts w:ascii="Arial" w:eastAsia="Times New Roman" w:hAnsi="Arial" w:cs="Arial"/>
          <w:lang w:eastAsia="en-GB"/>
        </w:rPr>
      </w:pPr>
      <w:r w:rsidRPr="00E809A4">
        <w:rPr>
          <w:rFonts w:ascii="Arial" w:eastAsia="Times New Roman" w:hAnsi="Arial" w:cs="Arial"/>
          <w:shd w:val="clear" w:color="auto" w:fill="FFFFFF"/>
          <w:lang w:eastAsia="en-GB"/>
        </w:rPr>
        <w:t>Holt.1997. Mobile phone choice: technology versus marketing the brand effect in the Italian market. European Journal of Marketing; Bradford. [Online]. 44(5), 610-634. [4 April 2022]. Available from:</w:t>
      </w:r>
      <w:r w:rsidRPr="00E809A4">
        <w:rPr>
          <w:rFonts w:ascii="Arial" w:eastAsia="Times New Roman" w:hAnsi="Arial" w:cs="Arial"/>
          <w:color w:val="212529"/>
          <w:shd w:val="clear" w:color="auto" w:fill="FFFFFF"/>
          <w:lang w:eastAsia="en-GB"/>
        </w:rPr>
        <w:t xml:space="preserve"> </w:t>
      </w:r>
      <w:hyperlink r:id="rId41" w:tgtFrame="_blank" w:history="1">
        <w:r w:rsidRPr="00E809A4">
          <w:rPr>
            <w:rFonts w:ascii="Arial" w:eastAsia="Times New Roman" w:hAnsi="Arial" w:cs="Arial"/>
            <w:color w:val="0563C1"/>
            <w:u w:val="single"/>
            <w:shd w:val="clear" w:color="auto" w:fill="FFFFFF"/>
            <w:lang w:eastAsia="en-GB"/>
          </w:rPr>
          <w:t>https://www.proquest.com/docview/2439022861?accountid=130472&amp;parentSessionId=8lCoyXqA1Z7LHXv%2B%2BYaZj8nVJRZ5HeouwkdCZ%2BTobAc%3D&amp;pq-origsite=primo</w:t>
        </w:r>
      </w:hyperlink>
      <w:r w:rsidRPr="00E809A4">
        <w:rPr>
          <w:rFonts w:ascii="Arial" w:eastAsia="Times New Roman" w:hAnsi="Arial" w:cs="Arial"/>
          <w:lang w:eastAsia="en-GB"/>
        </w:rPr>
        <w:t> </w:t>
      </w:r>
    </w:p>
    <w:p w14:paraId="3FE5644E" w14:textId="120DE65A" w:rsidR="00EE4696" w:rsidRDefault="00EE4696" w:rsidP="006140E6">
      <w:pPr>
        <w:spacing w:after="0" w:line="360" w:lineRule="auto"/>
        <w:textAlignment w:val="baseline"/>
        <w:rPr>
          <w:rFonts w:ascii="Arial" w:eastAsia="Times New Roman" w:hAnsi="Arial" w:cs="Arial"/>
          <w:color w:val="212529"/>
          <w:lang w:eastAsia="en-GB"/>
        </w:rPr>
      </w:pPr>
      <w:r w:rsidRPr="00E809A4">
        <w:rPr>
          <w:rFonts w:ascii="Arial" w:eastAsia="Times New Roman" w:hAnsi="Arial" w:cs="Arial"/>
          <w:lang w:eastAsia="en-GB"/>
        </w:rPr>
        <w:t>Indeed</w:t>
      </w:r>
      <w:r w:rsidR="00E809A4">
        <w:rPr>
          <w:rFonts w:ascii="Arial" w:eastAsia="Times New Roman" w:hAnsi="Arial" w:cs="Arial"/>
          <w:lang w:eastAsia="en-GB"/>
        </w:rPr>
        <w:t xml:space="preserve"> </w:t>
      </w:r>
      <w:r w:rsidRPr="00E809A4">
        <w:rPr>
          <w:rFonts w:ascii="Arial" w:eastAsia="Times New Roman" w:hAnsi="Arial" w:cs="Arial"/>
          <w:lang w:eastAsia="en-GB"/>
        </w:rPr>
        <w:t xml:space="preserve">Editorial Team. 2020. What Is Quality in a </w:t>
      </w:r>
      <w:r w:rsidR="00E809A4" w:rsidRPr="00E809A4">
        <w:rPr>
          <w:rFonts w:ascii="Arial" w:eastAsia="Times New Roman" w:hAnsi="Arial" w:cs="Arial"/>
          <w:lang w:eastAsia="en-GB"/>
        </w:rPr>
        <w:t>Business.</w:t>
      </w:r>
      <w:r w:rsidRPr="00E809A4">
        <w:rPr>
          <w:rFonts w:ascii="Arial" w:eastAsia="Times New Roman" w:hAnsi="Arial" w:cs="Arial"/>
          <w:lang w:eastAsia="en-GB"/>
        </w:rPr>
        <w:t xml:space="preserve"> [Online]. [8 April 2022]. Available from: </w:t>
      </w:r>
      <w:hyperlink r:id="rId42" w:anchor=":~:text=Quality%20means%20that%20the%20products,for%20legal%20or%20medical%20reasons" w:tgtFrame="_blank" w:history="1">
        <w:r w:rsidRPr="00E809A4">
          <w:rPr>
            <w:rFonts w:ascii="Arial" w:eastAsia="Times New Roman" w:hAnsi="Arial" w:cs="Arial"/>
            <w:color w:val="0563C1"/>
            <w:u w:val="single"/>
            <w:lang w:eastAsia="en-GB"/>
          </w:rPr>
          <w:t>https://www.indeed.com/career-advice/career-development/what-is-quality-in-a-business#:~:text=Quality%20means%20that%20the%20products,for%20legal%20or%20medical%20reasons</w:t>
        </w:r>
      </w:hyperlink>
      <w:r w:rsidRPr="00E809A4">
        <w:rPr>
          <w:rFonts w:ascii="Arial" w:eastAsia="Times New Roman" w:hAnsi="Arial" w:cs="Arial"/>
          <w:color w:val="212529"/>
          <w:lang w:eastAsia="en-GB"/>
        </w:rPr>
        <w:t>.  </w:t>
      </w:r>
    </w:p>
    <w:p w14:paraId="0F1DB643" w14:textId="64AA2164" w:rsidR="00297CD8" w:rsidRPr="00166A48" w:rsidRDefault="00166A48" w:rsidP="006140E6">
      <w:pPr>
        <w:spacing w:after="0" w:line="360" w:lineRule="auto"/>
        <w:textAlignment w:val="baseline"/>
        <w:rPr>
          <w:rFonts w:ascii="Arial" w:eastAsia="Times New Roman" w:hAnsi="Arial" w:cs="Arial"/>
          <w:lang w:eastAsia="en-GB"/>
        </w:rPr>
      </w:pPr>
      <w:r w:rsidRPr="00166A48">
        <w:rPr>
          <w:rFonts w:ascii="Arial" w:hAnsi="Arial" w:cs="Arial"/>
          <w:shd w:val="clear" w:color="auto" w:fill="FFFFFF"/>
        </w:rPr>
        <w:t>Ionos. 2022. Ionos. [Online]. [10 April 2022]. Available from:</w:t>
      </w:r>
      <w:r w:rsidRPr="00166A48">
        <w:rPr>
          <w:rFonts w:ascii="Arial" w:hAnsi="Arial" w:cs="Arial"/>
          <w:color w:val="212529"/>
          <w:shd w:val="clear" w:color="auto" w:fill="FFFFFF"/>
        </w:rPr>
        <w:t xml:space="preserve"> </w:t>
      </w:r>
      <w:hyperlink r:id="rId43" w:history="1">
        <w:r w:rsidRPr="00166A48">
          <w:rPr>
            <w:rStyle w:val="Hyperlink"/>
            <w:rFonts w:ascii="Arial" w:hAnsi="Arial" w:cs="Arial"/>
            <w:shd w:val="clear" w:color="auto" w:fill="FFFFFF"/>
          </w:rPr>
          <w:t>https://www.ionos.ca/startupguide/productivity/pdca-cycle/</w:t>
        </w:r>
      </w:hyperlink>
      <w:r w:rsidRPr="00166A48">
        <w:rPr>
          <w:rFonts w:ascii="Arial" w:hAnsi="Arial" w:cs="Arial"/>
          <w:color w:val="212529"/>
          <w:shd w:val="clear" w:color="auto" w:fill="FFFFFF"/>
        </w:rPr>
        <w:t xml:space="preserve"> </w:t>
      </w:r>
      <w:r w:rsidR="007578EC" w:rsidRPr="00166A48">
        <w:rPr>
          <w:rFonts w:ascii="Arial" w:hAnsi="Arial" w:cs="Arial"/>
          <w:color w:val="212529"/>
          <w:shd w:val="clear" w:color="auto" w:fill="FFFFFF"/>
        </w:rPr>
        <w:t xml:space="preserve"> </w:t>
      </w:r>
    </w:p>
    <w:p w14:paraId="5E45CC57" w14:textId="77777777" w:rsidR="00EE4696" w:rsidRPr="00E809A4" w:rsidRDefault="00EE4696" w:rsidP="006140E6">
      <w:pPr>
        <w:spacing w:after="0" w:line="360" w:lineRule="auto"/>
        <w:textAlignment w:val="baseline"/>
        <w:rPr>
          <w:rFonts w:ascii="Arial" w:eastAsia="Times New Roman" w:hAnsi="Arial" w:cs="Arial"/>
          <w:lang w:eastAsia="en-GB"/>
        </w:rPr>
      </w:pPr>
      <w:r w:rsidRPr="00E809A4">
        <w:rPr>
          <w:rFonts w:ascii="Arial" w:eastAsia="Times New Roman" w:hAnsi="Arial" w:cs="Arial"/>
          <w:shd w:val="clear" w:color="auto" w:fill="FFFFFF"/>
          <w:lang w:eastAsia="en-GB"/>
        </w:rPr>
        <w:t xml:space="preserve">Lemon, K &amp; Verhoef, P. et al, 2016. Understanding Customer Experience Throughout the Customer Journey. Journal of Marketing. [Online]. 80(6), 69-96. [21 March 2022]. Available from: </w:t>
      </w:r>
      <w:hyperlink r:id="rId44" w:tgtFrame="_blank" w:history="1">
        <w:r w:rsidRPr="00E809A4">
          <w:rPr>
            <w:rFonts w:ascii="Arial" w:eastAsia="Times New Roman" w:hAnsi="Arial" w:cs="Arial"/>
            <w:color w:val="0563C1"/>
            <w:u w:val="single"/>
            <w:shd w:val="clear" w:color="auto" w:fill="FFFFFF"/>
            <w:lang w:eastAsia="en-GB"/>
          </w:rPr>
          <w:t>https://journals.sagepub.com/doi/10.1509/jm.15.0420</w:t>
        </w:r>
      </w:hyperlink>
      <w:r w:rsidRPr="00E809A4">
        <w:rPr>
          <w:rFonts w:ascii="Arial" w:eastAsia="Times New Roman" w:hAnsi="Arial" w:cs="Arial"/>
          <w:color w:val="0563C1"/>
          <w:lang w:eastAsia="en-GB"/>
        </w:rPr>
        <w:t> </w:t>
      </w:r>
    </w:p>
    <w:p w14:paraId="36BD14CD" w14:textId="77777777" w:rsidR="00EE4696" w:rsidRPr="00E809A4" w:rsidRDefault="00EE4696" w:rsidP="006140E6">
      <w:pPr>
        <w:shd w:val="clear" w:color="auto" w:fill="FFFFFF"/>
        <w:spacing w:after="0" w:line="360" w:lineRule="auto"/>
        <w:textAlignment w:val="baseline"/>
        <w:rPr>
          <w:rFonts w:ascii="Arial" w:eastAsia="Times New Roman" w:hAnsi="Arial" w:cs="Arial"/>
          <w:lang w:eastAsia="en-GB"/>
        </w:rPr>
      </w:pPr>
      <w:r w:rsidRPr="00E809A4">
        <w:rPr>
          <w:rFonts w:ascii="Arial" w:eastAsia="Times New Roman" w:hAnsi="Arial" w:cs="Arial"/>
          <w:lang w:eastAsia="en-GB"/>
        </w:rPr>
        <w:t>Lim &amp; O'Cass. 2001</w:t>
      </w:r>
      <w:r w:rsidRPr="00E809A4">
        <w:rPr>
          <w:rFonts w:ascii="Arial" w:eastAsia="Times New Roman" w:hAnsi="Arial" w:cs="Arial"/>
          <w:shd w:val="clear" w:color="auto" w:fill="FFFFFF"/>
          <w:lang w:eastAsia="en-GB"/>
        </w:rPr>
        <w:t>. Mobile phone choice: technology versus marketing the brand effect in the Italian market. European Journal of Marketing; Bradford. [Online]. 44(5), 610-634. [4 April 2022]. Available from:</w:t>
      </w:r>
      <w:r w:rsidRPr="00E809A4">
        <w:rPr>
          <w:rFonts w:ascii="Arial" w:eastAsia="Times New Roman" w:hAnsi="Arial" w:cs="Arial"/>
          <w:color w:val="212529"/>
          <w:shd w:val="clear" w:color="auto" w:fill="FFFFFF"/>
          <w:lang w:eastAsia="en-GB"/>
        </w:rPr>
        <w:t xml:space="preserve"> </w:t>
      </w:r>
      <w:hyperlink r:id="rId45" w:tgtFrame="_blank" w:history="1">
        <w:r w:rsidRPr="00E809A4">
          <w:rPr>
            <w:rFonts w:ascii="Arial" w:eastAsia="Times New Roman" w:hAnsi="Arial" w:cs="Arial"/>
            <w:color w:val="0563C1"/>
            <w:u w:val="single"/>
            <w:shd w:val="clear" w:color="auto" w:fill="FFFFFF"/>
            <w:lang w:eastAsia="en-GB"/>
          </w:rPr>
          <w:t>https://www.proquest.com/docview/2439022861?accountid=130472&amp;parentSessionId=8lCoyXqA1Z7LHXv%2B%2BYaZj8nVJRZ5HeouwkdCZ%2BTobAc%3D&amp;pq-origsite=primo</w:t>
        </w:r>
      </w:hyperlink>
      <w:r w:rsidRPr="00E809A4">
        <w:rPr>
          <w:rFonts w:ascii="Arial" w:eastAsia="Times New Roman" w:hAnsi="Arial" w:cs="Arial"/>
          <w:color w:val="0563C1"/>
          <w:lang w:eastAsia="en-GB"/>
        </w:rPr>
        <w:t> </w:t>
      </w:r>
    </w:p>
    <w:p w14:paraId="15600C66" w14:textId="37C9BCB5" w:rsidR="00250BF1" w:rsidRPr="00250BF1" w:rsidRDefault="00250BF1" w:rsidP="00250BF1">
      <w:pPr>
        <w:spacing w:after="0" w:line="360" w:lineRule="auto"/>
        <w:textAlignment w:val="baseline"/>
        <w:rPr>
          <w:rFonts w:ascii="Arial" w:eastAsia="Times New Roman" w:hAnsi="Arial" w:cs="Arial"/>
          <w:lang w:eastAsia="en-GB"/>
        </w:rPr>
      </w:pPr>
      <w:r>
        <w:rPr>
          <w:rFonts w:ascii="Arial" w:eastAsia="Times New Roman" w:hAnsi="Arial" w:cs="Arial"/>
          <w:lang w:eastAsia="en-GB"/>
        </w:rPr>
        <w:t>M</w:t>
      </w:r>
      <w:r w:rsidRPr="00250BF1">
        <w:rPr>
          <w:rFonts w:ascii="Arial" w:hAnsi="Arial" w:cs="Arial"/>
          <w:shd w:val="clear" w:color="auto" w:fill="FFFFFF"/>
        </w:rPr>
        <w:t xml:space="preserve">anor, B. 1988. Book Reviews: The Deming theory of management. Academy of Management the Academy of Management Review; Briarcliff Manor. [Online]. 13(1), 138. [11 April 2022]. Available from: </w:t>
      </w:r>
      <w:hyperlink r:id="rId46" w:history="1">
        <w:r w:rsidRPr="00250BF1">
          <w:rPr>
            <w:rStyle w:val="Hyperlink"/>
            <w:rFonts w:ascii="Arial" w:hAnsi="Arial" w:cs="Arial"/>
            <w:shd w:val="clear" w:color="auto" w:fill="FFFFFF"/>
          </w:rPr>
          <w:t>https://www.proquest.com/docview/210961197?OpenUrlRefId=info:xri/sid:primo&amp;accountid=130472</w:t>
        </w:r>
      </w:hyperlink>
      <w:r w:rsidRPr="00250BF1">
        <w:rPr>
          <w:rFonts w:ascii="Arial" w:hAnsi="Arial" w:cs="Arial"/>
          <w:color w:val="212529"/>
          <w:shd w:val="clear" w:color="auto" w:fill="FFFFFF"/>
        </w:rPr>
        <w:t xml:space="preserve"> </w:t>
      </w:r>
    </w:p>
    <w:p w14:paraId="0ED3C53B" w14:textId="39B2B396" w:rsidR="00EE4696" w:rsidRDefault="00EE4696" w:rsidP="006140E6">
      <w:pPr>
        <w:shd w:val="clear" w:color="auto" w:fill="FFFFFF"/>
        <w:spacing w:after="0" w:line="360" w:lineRule="auto"/>
        <w:textAlignment w:val="baseline"/>
        <w:rPr>
          <w:rFonts w:ascii="Arial" w:eastAsia="Times New Roman" w:hAnsi="Arial" w:cs="Arial"/>
          <w:color w:val="0563C1"/>
          <w:lang w:eastAsia="en-GB"/>
        </w:rPr>
      </w:pPr>
      <w:r w:rsidRPr="00E809A4">
        <w:rPr>
          <w:rFonts w:ascii="Arial" w:eastAsia="Times New Roman" w:hAnsi="Arial" w:cs="Arial"/>
          <w:shd w:val="clear" w:color="auto" w:fill="FFFFFF"/>
          <w:lang w:eastAsia="en-GB"/>
        </w:rPr>
        <w:t xml:space="preserve">Naki, , G.H. 2017. Impact of Public Relation and Brand Image on Customer’s Loyalty </w:t>
      </w:r>
      <w:r w:rsidR="00221778" w:rsidRPr="00E809A4">
        <w:rPr>
          <w:rFonts w:ascii="Arial" w:eastAsia="Times New Roman" w:hAnsi="Arial" w:cs="Arial"/>
          <w:shd w:val="clear" w:color="auto" w:fill="FFFFFF"/>
          <w:lang w:eastAsia="en-GB"/>
        </w:rPr>
        <w:t>in</w:t>
      </w:r>
      <w:r w:rsidRPr="00E809A4">
        <w:rPr>
          <w:rFonts w:ascii="Arial" w:eastAsia="Times New Roman" w:hAnsi="Arial" w:cs="Arial"/>
          <w:shd w:val="clear" w:color="auto" w:fill="FFFFFF"/>
          <w:lang w:eastAsia="en-GB"/>
        </w:rPr>
        <w:t xml:space="preserve"> Mobile Phone Industry of Pakistan. Kuwait Chapter of the Arabian Journal of Business and Management Review; Kuwait City. [Online]. 6(12), 44-51. [2 April 2022]. Available from:</w:t>
      </w:r>
      <w:r w:rsidRPr="00E809A4">
        <w:rPr>
          <w:rFonts w:ascii="Arial" w:eastAsia="Times New Roman" w:hAnsi="Arial" w:cs="Arial"/>
          <w:color w:val="212529"/>
          <w:shd w:val="clear" w:color="auto" w:fill="FFFFFF"/>
          <w:lang w:eastAsia="en-GB"/>
        </w:rPr>
        <w:t xml:space="preserve"> </w:t>
      </w:r>
      <w:hyperlink r:id="rId47" w:tgtFrame="_blank" w:history="1">
        <w:r w:rsidRPr="00E809A4">
          <w:rPr>
            <w:rFonts w:ascii="Arial" w:eastAsia="Times New Roman" w:hAnsi="Arial" w:cs="Arial"/>
            <w:color w:val="0563C1"/>
            <w:u w:val="single"/>
            <w:shd w:val="clear" w:color="auto" w:fill="FFFFFF"/>
            <w:lang w:eastAsia="en-GB"/>
          </w:rPr>
          <w:t>https://www.proquest.com/docview/1978205064?accountid=130472&amp;parentSessionId=ONi4gkFXpWg3zBiLKhzhzzs1%2B1mTRrrlwiYPv7w5hiY%3D&amp;pq-origsite=primo</w:t>
        </w:r>
      </w:hyperlink>
      <w:r w:rsidRPr="00E809A4">
        <w:rPr>
          <w:rFonts w:ascii="Arial" w:eastAsia="Times New Roman" w:hAnsi="Arial" w:cs="Arial"/>
          <w:color w:val="0563C1"/>
          <w:lang w:eastAsia="en-GB"/>
        </w:rPr>
        <w:t> </w:t>
      </w:r>
    </w:p>
    <w:p w14:paraId="17A0514B" w14:textId="77777777" w:rsidR="000F5373" w:rsidRDefault="000F5373" w:rsidP="006140E6">
      <w:pPr>
        <w:shd w:val="clear" w:color="auto" w:fill="FFFFFF"/>
        <w:spacing w:after="0" w:line="360" w:lineRule="auto"/>
        <w:textAlignment w:val="baseline"/>
        <w:rPr>
          <w:rFonts w:ascii="Arial" w:eastAsia="Times New Roman" w:hAnsi="Arial" w:cs="Arial"/>
          <w:color w:val="0563C1"/>
          <w:lang w:eastAsia="en-GB"/>
        </w:rPr>
      </w:pPr>
    </w:p>
    <w:p w14:paraId="78F4F48D" w14:textId="77777777" w:rsidR="000F5373" w:rsidRPr="00505C8F" w:rsidRDefault="000F5373" w:rsidP="000F5373">
      <w:pPr>
        <w:spacing w:after="0" w:line="360" w:lineRule="auto"/>
        <w:textAlignment w:val="baseline"/>
        <w:rPr>
          <w:rFonts w:ascii="Arial" w:eastAsia="Times New Roman" w:hAnsi="Arial" w:cs="Arial"/>
          <w:color w:val="212529"/>
          <w:lang w:eastAsia="en-GB"/>
        </w:rPr>
      </w:pPr>
      <w:r w:rsidRPr="000F5373">
        <w:rPr>
          <w:rFonts w:ascii="Arial" w:hAnsi="Arial" w:cs="Arial"/>
        </w:rPr>
        <w:t>Neslin et al. 2014.</w:t>
      </w:r>
      <w:r w:rsidRPr="00505C8F">
        <w:rPr>
          <w:rFonts w:ascii="Arial" w:hAnsi="Arial" w:cs="Arial"/>
          <w:shd w:val="clear" w:color="auto" w:fill="FFFFFF"/>
        </w:rPr>
        <w:t xml:space="preserve">The Impact of Different Touchpoints on Brand Consideration. Journal of Retailing; Greenwich. [Online]. 91(2), 235-253. [11 April 2022]. Available from: </w:t>
      </w:r>
      <w:hyperlink r:id="rId48" w:history="1">
        <w:r w:rsidRPr="00505C8F">
          <w:rPr>
            <w:rStyle w:val="Hyperlink"/>
            <w:rFonts w:ascii="Arial" w:hAnsi="Arial" w:cs="Arial"/>
            <w:shd w:val="clear" w:color="auto" w:fill="FFFFFF"/>
          </w:rPr>
          <w:t>https://www.proquest.com/docview/1680399889?accountid=130472&amp;parentSessionId=jAqLl%2F8f2mdo7uXWsua7N2lJ%2F62b5I2SexMLDjyGzZg%3D&amp;pq-origsite=primo</w:t>
        </w:r>
      </w:hyperlink>
    </w:p>
    <w:p w14:paraId="6856AEB8" w14:textId="77777777" w:rsidR="000F5373" w:rsidRDefault="000F5373" w:rsidP="000F5373">
      <w:pPr>
        <w:spacing w:after="0" w:line="360" w:lineRule="auto"/>
        <w:textAlignment w:val="baseline"/>
        <w:rPr>
          <w:rFonts w:ascii="Arial" w:eastAsia="Times New Roman" w:hAnsi="Arial" w:cs="Arial"/>
          <w:color w:val="212529"/>
          <w:lang w:eastAsia="en-GB"/>
        </w:rPr>
      </w:pPr>
    </w:p>
    <w:p w14:paraId="6079BF74" w14:textId="77777777" w:rsidR="000F5373" w:rsidRPr="00EE4696" w:rsidRDefault="000F5373" w:rsidP="000F5373">
      <w:pPr>
        <w:spacing w:after="0" w:line="360" w:lineRule="auto"/>
        <w:textAlignment w:val="baseline"/>
        <w:rPr>
          <w:rFonts w:ascii="Arial" w:eastAsia="Times New Roman" w:hAnsi="Arial" w:cs="Arial"/>
          <w:sz w:val="18"/>
          <w:szCs w:val="18"/>
          <w:lang w:eastAsia="en-GB"/>
        </w:rPr>
      </w:pPr>
      <w:r w:rsidRPr="00505C8F">
        <w:rPr>
          <w:rFonts w:ascii="Arial" w:hAnsi="Arial" w:cs="Arial"/>
        </w:rPr>
        <w:t>(Yaveroglu and Donthu 2008).</w:t>
      </w:r>
      <w:r w:rsidRPr="00505C8F">
        <w:rPr>
          <w:rFonts w:ascii="Arial" w:hAnsi="Arial" w:cs="Arial"/>
          <w:shd w:val="clear" w:color="auto" w:fill="FFFFFF"/>
        </w:rPr>
        <w:t xml:space="preserve"> The Impact of Different Touchpoints on Brand Consideration. Journal of Retailing; Greenwich. [Online]. 91(2), 235-253. [11 April 2022]. Available from: </w:t>
      </w:r>
      <w:hyperlink r:id="rId49" w:history="1">
        <w:r w:rsidRPr="00505C8F">
          <w:rPr>
            <w:rStyle w:val="Hyperlink"/>
            <w:rFonts w:ascii="Arial" w:hAnsi="Arial" w:cs="Arial"/>
            <w:shd w:val="clear" w:color="auto" w:fill="FFFFFF"/>
          </w:rPr>
          <w:t>https://www.proquest.com/docview/1680399889?accountid=130472&amp;parentSessionId=jAqLl%2F8f2mdo7uXWsua7N2lJ%2F62b5I2SexMLDjyGzZg%3D&amp;pq-origsite=primo</w:t>
        </w:r>
      </w:hyperlink>
    </w:p>
    <w:p w14:paraId="683FF709" w14:textId="77777777" w:rsidR="000F5373" w:rsidRDefault="000F5373" w:rsidP="006140E6">
      <w:pPr>
        <w:shd w:val="clear" w:color="auto" w:fill="FFFFFF"/>
        <w:spacing w:after="0" w:line="360" w:lineRule="auto"/>
        <w:textAlignment w:val="baseline"/>
        <w:rPr>
          <w:rFonts w:ascii="Arial" w:eastAsia="Times New Roman" w:hAnsi="Arial" w:cs="Arial"/>
          <w:color w:val="0563C1"/>
          <w:lang w:eastAsia="en-GB"/>
        </w:rPr>
      </w:pPr>
    </w:p>
    <w:p w14:paraId="0259598F" w14:textId="06C35918" w:rsidR="00221778" w:rsidRPr="00221778" w:rsidRDefault="00221778" w:rsidP="006140E6">
      <w:pPr>
        <w:shd w:val="clear" w:color="auto" w:fill="FFFFFF"/>
        <w:spacing w:after="0" w:line="360" w:lineRule="auto"/>
        <w:textAlignment w:val="baseline"/>
        <w:rPr>
          <w:rFonts w:ascii="Arial" w:eastAsia="Times New Roman" w:hAnsi="Arial" w:cs="Arial"/>
          <w:lang w:eastAsia="en-GB"/>
        </w:rPr>
      </w:pPr>
      <w:r w:rsidRPr="00221778">
        <w:rPr>
          <w:rFonts w:ascii="Arial" w:hAnsi="Arial" w:cs="Arial"/>
          <w:shd w:val="clear" w:color="auto" w:fill="FFFFFF"/>
        </w:rPr>
        <w:t>Nishant, A. 2020. A framework for Crosby’s quality principles using ISM and MICMAC approaches. TQM Journal; Bingley. [Online]. 32(2), 305-330. [10 April 2022]. Available from:</w:t>
      </w:r>
      <w:r w:rsidRPr="00221778">
        <w:rPr>
          <w:rFonts w:ascii="Arial" w:hAnsi="Arial" w:cs="Arial"/>
          <w:color w:val="212529"/>
          <w:shd w:val="clear" w:color="auto" w:fill="FFFFFF"/>
        </w:rPr>
        <w:t xml:space="preserve"> </w:t>
      </w:r>
      <w:hyperlink r:id="rId50" w:history="1">
        <w:r w:rsidRPr="00221778">
          <w:rPr>
            <w:rStyle w:val="Hyperlink"/>
            <w:rFonts w:ascii="Arial" w:hAnsi="Arial" w:cs="Arial"/>
            <w:shd w:val="clear" w:color="auto" w:fill="FFFFFF"/>
          </w:rPr>
          <w:t>https://www.proquest.com/docview/2532612051?accountid=130472&amp;parentSessionId=gf4UgXQ7fWyzBItEhJ6N9GsF3w9I8PCSomN5bX84VEs%3D&amp;pq-origsite=primo</w:t>
        </w:r>
      </w:hyperlink>
      <w:r w:rsidRPr="00221778">
        <w:rPr>
          <w:rFonts w:ascii="Arial" w:hAnsi="Arial" w:cs="Arial"/>
          <w:color w:val="212529"/>
          <w:shd w:val="clear" w:color="auto" w:fill="FFFFFF"/>
        </w:rPr>
        <w:t xml:space="preserve"> </w:t>
      </w:r>
    </w:p>
    <w:p w14:paraId="607FDD2C" w14:textId="77777777" w:rsidR="00671BD3" w:rsidRDefault="00EE4696" w:rsidP="007D5DA2">
      <w:pPr>
        <w:spacing w:after="0" w:line="360" w:lineRule="auto"/>
        <w:textAlignment w:val="baseline"/>
        <w:rPr>
          <w:rFonts w:ascii="Arial" w:eastAsia="Times New Roman" w:hAnsi="Arial" w:cs="Arial"/>
          <w:color w:val="212529"/>
          <w:lang w:eastAsia="en-GB"/>
        </w:rPr>
      </w:pPr>
      <w:r w:rsidRPr="00221778">
        <w:rPr>
          <w:rFonts w:ascii="Arial" w:eastAsia="Times New Roman" w:hAnsi="Arial" w:cs="Arial"/>
          <w:shd w:val="clear" w:color="auto" w:fill="FFFFFF"/>
          <w:lang w:eastAsia="en-GB"/>
        </w:rPr>
        <w:t xml:space="preserve">Petruzzellis, L. 2010. Mobile phone choice: technology versus marketing the </w:t>
      </w:r>
      <w:r w:rsidRPr="00E809A4">
        <w:rPr>
          <w:rFonts w:ascii="Arial" w:eastAsia="Times New Roman" w:hAnsi="Arial" w:cs="Arial"/>
          <w:shd w:val="clear" w:color="auto" w:fill="FFFFFF"/>
          <w:lang w:eastAsia="en-GB"/>
        </w:rPr>
        <w:t>brand effect in the Italian market. European Journal of Marketing; Bradford. [Online]. 44(5), 610-634. [4 April 2022]. Available from:</w:t>
      </w:r>
      <w:r w:rsidRPr="00E809A4">
        <w:rPr>
          <w:rFonts w:ascii="Arial" w:eastAsia="Times New Roman" w:hAnsi="Arial" w:cs="Arial"/>
          <w:color w:val="212529"/>
          <w:shd w:val="clear" w:color="auto" w:fill="FFFFFF"/>
          <w:lang w:eastAsia="en-GB"/>
        </w:rPr>
        <w:t xml:space="preserve"> </w:t>
      </w:r>
      <w:hyperlink r:id="rId51" w:tgtFrame="_blank" w:history="1">
        <w:r w:rsidRPr="00E809A4">
          <w:rPr>
            <w:rFonts w:ascii="Arial" w:eastAsia="Times New Roman" w:hAnsi="Arial" w:cs="Arial"/>
            <w:color w:val="0563C1"/>
            <w:u w:val="single"/>
            <w:shd w:val="clear" w:color="auto" w:fill="FFFFFF"/>
            <w:lang w:eastAsia="en-GB"/>
          </w:rPr>
          <w:t>https://www.proquest.com/docview/2439022861?accountid=130472&amp;parentSessionId=8lCoyXqA1Z7LHXv%2B%2BYaZj8nVJRZ5HeouwkdCZ%2BTobAc%3D&amp;pq-origsite=primo</w:t>
        </w:r>
      </w:hyperlink>
      <w:r w:rsidRPr="00E809A4">
        <w:rPr>
          <w:rFonts w:ascii="Arial" w:eastAsia="Times New Roman" w:hAnsi="Arial" w:cs="Arial"/>
          <w:color w:val="212529"/>
          <w:shd w:val="clear" w:color="auto" w:fill="FFFFFF"/>
          <w:lang w:eastAsia="en-GB"/>
        </w:rPr>
        <w:t> </w:t>
      </w:r>
      <w:r w:rsidRPr="00E809A4">
        <w:rPr>
          <w:rFonts w:ascii="Arial" w:eastAsia="Times New Roman" w:hAnsi="Arial" w:cs="Arial"/>
          <w:color w:val="212529"/>
          <w:lang w:eastAsia="en-GB"/>
        </w:rPr>
        <w:t> </w:t>
      </w:r>
    </w:p>
    <w:p w14:paraId="05F44DB9" w14:textId="632A154C" w:rsidR="007D5DA2" w:rsidRPr="007D5DA2" w:rsidRDefault="007D5DA2" w:rsidP="007D5DA2">
      <w:pPr>
        <w:spacing w:after="0" w:line="360" w:lineRule="auto"/>
        <w:textAlignment w:val="baseline"/>
        <w:rPr>
          <w:rFonts w:ascii="Arial" w:eastAsia="Times New Roman" w:hAnsi="Arial" w:cs="Arial"/>
          <w:color w:val="212529"/>
          <w:lang w:eastAsia="en-GB"/>
        </w:rPr>
      </w:pPr>
      <w:r w:rsidRPr="00531EA3">
        <w:rPr>
          <w:rFonts w:ascii="Arial" w:hAnsi="Arial" w:cs="Arial"/>
          <w:shd w:val="clear" w:color="auto" w:fill="FFFFFF"/>
        </w:rPr>
        <w:t>Piltan and Sowlati, 2016</w:t>
      </w:r>
      <w:r w:rsidRPr="00221778">
        <w:rPr>
          <w:rFonts w:ascii="Arial" w:hAnsi="Arial" w:cs="Arial"/>
          <w:shd w:val="clear" w:color="auto" w:fill="FFFFFF"/>
        </w:rPr>
        <w:t>. A framework for Crosby’s quality principles using ISM and MICMAC approaches. TQM Journal; Bingley. [Online]. 32(2), 305-330. [10 April 2022]. Available from:</w:t>
      </w:r>
      <w:r w:rsidRPr="00221778">
        <w:rPr>
          <w:rFonts w:ascii="Arial" w:hAnsi="Arial" w:cs="Arial"/>
          <w:color w:val="212529"/>
          <w:shd w:val="clear" w:color="auto" w:fill="FFFFFF"/>
        </w:rPr>
        <w:t xml:space="preserve"> </w:t>
      </w:r>
      <w:hyperlink r:id="rId52" w:history="1">
        <w:r w:rsidRPr="00221778">
          <w:rPr>
            <w:rStyle w:val="Hyperlink"/>
            <w:rFonts w:ascii="Arial" w:hAnsi="Arial" w:cs="Arial"/>
            <w:shd w:val="clear" w:color="auto" w:fill="FFFFFF"/>
          </w:rPr>
          <w:t>https://www.proquest.com/docview/2532612051?accountid=130472&amp;parentSessionId=gf4UgXQ7fWyzBItEhJ6N9GsF3w9I8PCSomN5bX84VEs%3D&amp;pq-origsite=primo</w:t>
        </w:r>
      </w:hyperlink>
    </w:p>
    <w:p w14:paraId="417022D0" w14:textId="77777777" w:rsidR="007D5DA2" w:rsidRDefault="007D5DA2" w:rsidP="006140E6">
      <w:pPr>
        <w:spacing w:after="0" w:line="360" w:lineRule="auto"/>
        <w:textAlignment w:val="baseline"/>
        <w:rPr>
          <w:rFonts w:ascii="Arial" w:hAnsi="Arial" w:cs="Arial"/>
          <w:shd w:val="clear" w:color="auto" w:fill="FFFFFF"/>
        </w:rPr>
      </w:pPr>
    </w:p>
    <w:p w14:paraId="22CDAC77" w14:textId="5F0E44BE" w:rsidR="00F13828" w:rsidRPr="00E809A4" w:rsidRDefault="00F86349" w:rsidP="006140E6">
      <w:pPr>
        <w:spacing w:after="0" w:line="360" w:lineRule="auto"/>
        <w:textAlignment w:val="baseline"/>
        <w:rPr>
          <w:rFonts w:ascii="Arial" w:eastAsia="Times New Roman" w:hAnsi="Arial" w:cs="Arial"/>
          <w:lang w:eastAsia="en-GB"/>
        </w:rPr>
      </w:pPr>
      <w:r w:rsidRPr="00B41FDA">
        <w:rPr>
          <w:rFonts w:ascii="Arial" w:hAnsi="Arial" w:cs="Arial"/>
          <w:shd w:val="clear" w:color="auto" w:fill="FFFFFF"/>
        </w:rPr>
        <w:t>Psomas and Jaca</w:t>
      </w:r>
      <w:r>
        <w:rPr>
          <w:rFonts w:ascii="Arial" w:hAnsi="Arial" w:cs="Arial"/>
          <w:shd w:val="clear" w:color="auto" w:fill="FFFFFF"/>
        </w:rPr>
        <w:t>.</w:t>
      </w:r>
      <w:r w:rsidRPr="00B41FDA">
        <w:rPr>
          <w:rFonts w:ascii="Arial" w:hAnsi="Arial" w:cs="Arial"/>
          <w:shd w:val="clear" w:color="auto" w:fill="FFFFFF"/>
        </w:rPr>
        <w:t xml:space="preserve"> 2016</w:t>
      </w:r>
      <w:r>
        <w:rPr>
          <w:rFonts w:ascii="Arial" w:hAnsi="Arial" w:cs="Arial"/>
          <w:shd w:val="clear" w:color="auto" w:fill="FFFFFF"/>
        </w:rPr>
        <w:t>.</w:t>
      </w:r>
      <w:r w:rsidRPr="00F86349">
        <w:rPr>
          <w:rFonts w:ascii="Arial" w:hAnsi="Arial" w:cs="Arial"/>
          <w:shd w:val="clear" w:color="auto" w:fill="FFFFFF"/>
        </w:rPr>
        <w:t xml:space="preserve"> </w:t>
      </w:r>
      <w:r w:rsidRPr="00221778">
        <w:rPr>
          <w:rFonts w:ascii="Arial" w:hAnsi="Arial" w:cs="Arial"/>
          <w:shd w:val="clear" w:color="auto" w:fill="FFFFFF"/>
        </w:rPr>
        <w:t>A framework for Crosby’s quality principles using ISM and MICMAC approaches. TQM Journal; Bingley. [Online]. 32(2), 305-330. [10 April 2022]. Available from:</w:t>
      </w:r>
      <w:r w:rsidRPr="00221778">
        <w:rPr>
          <w:rFonts w:ascii="Arial" w:hAnsi="Arial" w:cs="Arial"/>
          <w:color w:val="212529"/>
          <w:shd w:val="clear" w:color="auto" w:fill="FFFFFF"/>
        </w:rPr>
        <w:t xml:space="preserve"> </w:t>
      </w:r>
      <w:hyperlink r:id="rId53" w:history="1">
        <w:r w:rsidRPr="00221778">
          <w:rPr>
            <w:rStyle w:val="Hyperlink"/>
            <w:rFonts w:ascii="Arial" w:hAnsi="Arial" w:cs="Arial"/>
            <w:shd w:val="clear" w:color="auto" w:fill="FFFFFF"/>
          </w:rPr>
          <w:t>https://www.proquest.com/docview/2532612051?accountid=130472&amp;parentSessionId=gf4UgXQ7fWyzBItEhJ6N9GsF3w9I8PCSomN5bX84VEs%3D&amp;pq-origsite=primo</w:t>
        </w:r>
      </w:hyperlink>
    </w:p>
    <w:p w14:paraId="1E5A929E" w14:textId="77777777" w:rsidR="00EE4696" w:rsidRDefault="00EE4696" w:rsidP="006140E6">
      <w:pPr>
        <w:spacing w:after="0" w:line="360" w:lineRule="auto"/>
        <w:textAlignment w:val="baseline"/>
        <w:rPr>
          <w:rFonts w:ascii="Arial" w:eastAsia="Times New Roman" w:hAnsi="Arial" w:cs="Arial"/>
          <w:color w:val="0563C1"/>
          <w:lang w:eastAsia="en-GB"/>
        </w:rPr>
      </w:pPr>
      <w:r w:rsidRPr="00E809A4">
        <w:rPr>
          <w:rFonts w:ascii="Arial" w:eastAsia="Times New Roman" w:hAnsi="Arial" w:cs="Arial"/>
          <w:lang w:eastAsia="en-GB"/>
        </w:rPr>
        <w:t>Reichheld, E.F. 2001. Loyalty Rules! How Today's Leaders Build Lasting Relationships. The Canadian Manager. [Online]. 26(4), 29. [2 April 2022]. Available from:</w:t>
      </w:r>
      <w:r w:rsidRPr="00E809A4">
        <w:rPr>
          <w:rFonts w:ascii="Arial" w:eastAsia="Times New Roman" w:hAnsi="Arial" w:cs="Arial"/>
          <w:color w:val="212529"/>
          <w:lang w:eastAsia="en-GB"/>
        </w:rPr>
        <w:t xml:space="preserve"> </w:t>
      </w:r>
      <w:hyperlink r:id="rId54" w:tgtFrame="_blank" w:history="1">
        <w:r w:rsidRPr="00E809A4">
          <w:rPr>
            <w:rFonts w:ascii="Arial" w:eastAsia="Times New Roman" w:hAnsi="Arial" w:cs="Arial"/>
            <w:color w:val="0563C1"/>
            <w:u w:val="single"/>
            <w:lang w:eastAsia="en-GB"/>
          </w:rPr>
          <w:t>https://www-proquest-com.ezproxy.uwtsd.ac.uk/docview/213664544/fulltextPDF/A5E1BFA66ACE44CAPQ/1?accountid=130472</w:t>
        </w:r>
      </w:hyperlink>
      <w:r w:rsidRPr="00E809A4">
        <w:rPr>
          <w:rFonts w:ascii="Arial" w:eastAsia="Times New Roman" w:hAnsi="Arial" w:cs="Arial"/>
          <w:color w:val="0563C1"/>
          <w:lang w:eastAsia="en-GB"/>
        </w:rPr>
        <w:t> </w:t>
      </w:r>
    </w:p>
    <w:p w14:paraId="0EA9F49C" w14:textId="3EB12D05" w:rsidR="00CC6308" w:rsidRDefault="00E70C47" w:rsidP="006140E6">
      <w:pPr>
        <w:spacing w:after="0" w:line="360" w:lineRule="auto"/>
        <w:textAlignment w:val="baseline"/>
        <w:rPr>
          <w:rFonts w:ascii="Arial" w:hAnsi="Arial" w:cs="Arial"/>
          <w:color w:val="212529"/>
          <w:shd w:val="clear" w:color="auto" w:fill="FFFFFF"/>
        </w:rPr>
      </w:pPr>
      <w:r w:rsidRPr="00E809A4">
        <w:rPr>
          <w:rFonts w:ascii="Arial" w:hAnsi="Arial" w:cs="Arial"/>
          <w:shd w:val="clear" w:color="auto" w:fill="FFFFFF"/>
        </w:rPr>
        <w:t>Samsung. 2022. About us Samsung. [Online]. [10 April 2022]. Available from:</w:t>
      </w:r>
      <w:r w:rsidRPr="00E809A4">
        <w:rPr>
          <w:rFonts w:ascii="Arial" w:hAnsi="Arial" w:cs="Arial"/>
          <w:color w:val="212529"/>
          <w:shd w:val="clear" w:color="auto" w:fill="FFFFFF"/>
        </w:rPr>
        <w:t xml:space="preserve"> </w:t>
      </w:r>
      <w:hyperlink r:id="rId55" w:history="1">
        <w:r w:rsidRPr="00E809A4">
          <w:rPr>
            <w:rStyle w:val="Hyperlink"/>
            <w:rFonts w:ascii="Arial" w:hAnsi="Arial" w:cs="Arial"/>
            <w:shd w:val="clear" w:color="auto" w:fill="FFFFFF"/>
          </w:rPr>
          <w:t>https://www.samsung.com/uk/about-us/company-info/</w:t>
        </w:r>
      </w:hyperlink>
      <w:r w:rsidRPr="00E809A4">
        <w:rPr>
          <w:rFonts w:ascii="Arial" w:hAnsi="Arial" w:cs="Arial"/>
          <w:color w:val="212529"/>
          <w:shd w:val="clear" w:color="auto" w:fill="FFFFFF"/>
        </w:rPr>
        <w:t xml:space="preserve"> </w:t>
      </w:r>
    </w:p>
    <w:p w14:paraId="0DEF998C" w14:textId="7401ABBC" w:rsidR="00A91FF5" w:rsidRPr="00A91FF5" w:rsidRDefault="00A91FF5" w:rsidP="006140E6">
      <w:pPr>
        <w:spacing w:after="0" w:line="360" w:lineRule="auto"/>
        <w:textAlignment w:val="baseline"/>
        <w:rPr>
          <w:rFonts w:ascii="Arial" w:eastAsia="Times New Roman" w:hAnsi="Arial" w:cs="Arial"/>
          <w:color w:val="0563C1"/>
          <w:lang w:eastAsia="en-GB"/>
        </w:rPr>
      </w:pPr>
      <w:r w:rsidRPr="00A91FF5">
        <w:rPr>
          <w:rFonts w:ascii="Arial" w:hAnsi="Arial" w:cs="Arial"/>
          <w:shd w:val="clear" w:color="auto" w:fill="FFFFFF"/>
        </w:rPr>
        <w:t>Samsung. 2022. Samsung Electronics Unveils ‘Together for Tomorrow’ Vision at CES 2022. [Online]. [11 April 2022]. Available from</w:t>
      </w:r>
      <w:r w:rsidRPr="00A91FF5">
        <w:rPr>
          <w:rFonts w:ascii="Arial" w:hAnsi="Arial" w:cs="Arial"/>
          <w:color w:val="212529"/>
          <w:shd w:val="clear" w:color="auto" w:fill="FFFFFF"/>
        </w:rPr>
        <w:t xml:space="preserve">: </w:t>
      </w:r>
      <w:hyperlink r:id="rId56" w:history="1">
        <w:r w:rsidRPr="00A91FF5">
          <w:rPr>
            <w:rStyle w:val="Hyperlink"/>
            <w:rFonts w:ascii="Arial" w:hAnsi="Arial" w:cs="Arial"/>
            <w:shd w:val="clear" w:color="auto" w:fill="FFFFFF"/>
          </w:rPr>
          <w:t>https://news.samsung.com/global/samsung-electronics-unveils-together-for-tomorrow-vision-at-ces-2022#:~:text=Samsung%20Electronics%20today%20unveiled%20its,keynote%20event%20at%20CES%202022</w:t>
        </w:r>
      </w:hyperlink>
      <w:r w:rsidRPr="00A91FF5">
        <w:rPr>
          <w:rFonts w:ascii="Arial" w:hAnsi="Arial" w:cs="Arial"/>
          <w:color w:val="212529"/>
          <w:shd w:val="clear" w:color="auto" w:fill="FFFFFF"/>
        </w:rPr>
        <w:t xml:space="preserve"> </w:t>
      </w:r>
    </w:p>
    <w:p w14:paraId="3FEFB00A" w14:textId="6A3EDDCB" w:rsidR="00C521F5" w:rsidRPr="00E809A4" w:rsidRDefault="00C521F5" w:rsidP="006140E6">
      <w:pPr>
        <w:spacing w:after="0" w:line="360" w:lineRule="auto"/>
        <w:textAlignment w:val="baseline"/>
        <w:rPr>
          <w:rFonts w:ascii="Arial" w:eastAsia="Times New Roman" w:hAnsi="Arial" w:cs="Arial"/>
          <w:color w:val="0563C1"/>
          <w:lang w:eastAsia="en-GB"/>
        </w:rPr>
      </w:pPr>
      <w:r w:rsidRPr="00E809A4">
        <w:rPr>
          <w:rFonts w:ascii="Arial" w:hAnsi="Arial" w:cs="Arial"/>
          <w:shd w:val="clear" w:color="auto" w:fill="FFFFFF"/>
        </w:rPr>
        <w:t>Scott brown, C. 2021. Samsung phones buyer's guide: Everything you need to know. [Online]. [10 April 2022]. Available from:</w:t>
      </w:r>
      <w:r w:rsidRPr="00E809A4">
        <w:rPr>
          <w:rFonts w:ascii="Arial" w:hAnsi="Arial" w:cs="Arial"/>
          <w:color w:val="212529"/>
          <w:shd w:val="clear" w:color="auto" w:fill="FFFFFF"/>
        </w:rPr>
        <w:t xml:space="preserve"> </w:t>
      </w:r>
      <w:hyperlink r:id="rId57" w:history="1">
        <w:r w:rsidRPr="00E809A4">
          <w:rPr>
            <w:rStyle w:val="Hyperlink"/>
            <w:rFonts w:ascii="Arial" w:hAnsi="Arial" w:cs="Arial"/>
            <w:shd w:val="clear" w:color="auto" w:fill="FFFFFF"/>
          </w:rPr>
          <w:t>https://www.androidauthority.com/samsung-phones-computers-more-1156543/</w:t>
        </w:r>
      </w:hyperlink>
      <w:r w:rsidRPr="00E809A4">
        <w:rPr>
          <w:rFonts w:ascii="Arial" w:hAnsi="Arial" w:cs="Arial"/>
          <w:color w:val="212529"/>
          <w:shd w:val="clear" w:color="auto" w:fill="FFFFFF"/>
        </w:rPr>
        <w:t xml:space="preserve"> </w:t>
      </w:r>
    </w:p>
    <w:p w14:paraId="0E21ADDF" w14:textId="59482038" w:rsidR="0067643F" w:rsidRPr="0067643F" w:rsidRDefault="002A514E" w:rsidP="006140E6">
      <w:pPr>
        <w:shd w:val="clear" w:color="auto" w:fill="FFFFFF"/>
        <w:spacing w:after="100" w:afterAutospacing="1" w:line="360" w:lineRule="auto"/>
        <w:rPr>
          <w:rFonts w:ascii="Arial" w:eastAsia="Times New Roman" w:hAnsi="Arial" w:cs="Arial"/>
          <w:color w:val="212529"/>
          <w:lang w:eastAsia="en-GB"/>
        </w:rPr>
      </w:pPr>
      <w:r w:rsidRPr="00E809A4">
        <w:rPr>
          <w:rFonts w:ascii="Arial" w:eastAsia="Times New Roman" w:hAnsi="Arial" w:cs="Arial"/>
          <w:lang w:eastAsia="en-GB"/>
        </w:rPr>
        <w:t>Shift4shops. 2021. How to Drive Recovery and Growth Post-Pandemic with Social Commerce and Marketplaces. [</w:t>
      </w:r>
      <w:r w:rsidR="00D50CF8">
        <w:rPr>
          <w:rFonts w:ascii="Arial" w:eastAsia="Times New Roman" w:hAnsi="Arial" w:cs="Arial"/>
          <w:lang w:eastAsia="en-GB"/>
        </w:rPr>
        <w:t>illus.</w:t>
      </w:r>
      <w:r w:rsidRPr="00E809A4">
        <w:rPr>
          <w:rFonts w:ascii="Arial" w:eastAsia="Times New Roman" w:hAnsi="Arial" w:cs="Arial"/>
          <w:lang w:eastAsia="en-GB"/>
        </w:rPr>
        <w:t>].</w:t>
      </w:r>
      <w:r w:rsidR="00F3235A" w:rsidRPr="00E809A4">
        <w:rPr>
          <w:rFonts w:ascii="Arial" w:eastAsia="Times New Roman" w:hAnsi="Arial" w:cs="Arial"/>
          <w:lang w:eastAsia="en-GB"/>
        </w:rPr>
        <w:t xml:space="preserve"> </w:t>
      </w:r>
      <w:r w:rsidRPr="00E809A4">
        <w:rPr>
          <w:rFonts w:ascii="Arial" w:eastAsia="Times New Roman" w:hAnsi="Arial" w:cs="Arial"/>
          <w:lang w:eastAsia="en-GB"/>
        </w:rPr>
        <w:t xml:space="preserve">Available from: </w:t>
      </w:r>
      <w:hyperlink r:id="rId58" w:history="1">
        <w:r w:rsidR="005671CD" w:rsidRPr="00A2718F">
          <w:rPr>
            <w:rStyle w:val="Hyperlink"/>
            <w:rFonts w:ascii="Arial" w:eastAsia="Times New Roman" w:hAnsi="Arial" w:cs="Arial"/>
            <w:lang w:eastAsia="en-GB"/>
          </w:rPr>
          <w:t>https://blog.shift4shop.com/how-to-drive-recovery-and-growth-post-pandemic-with-social-commerce-and-marketplaces</w:t>
        </w:r>
      </w:hyperlink>
      <w:r w:rsidR="00C138FC">
        <w:rPr>
          <w:rStyle w:val="Hyperlink"/>
          <w:rFonts w:ascii="Arial" w:eastAsia="Times New Roman" w:hAnsi="Arial" w:cs="Arial"/>
          <w:lang w:eastAsia="en-GB"/>
        </w:rPr>
        <w:t>/</w:t>
      </w:r>
      <w:r w:rsidR="00D50CF8">
        <w:rPr>
          <w:rFonts w:ascii="Arial" w:eastAsia="Times New Roman" w:hAnsi="Arial" w:cs="Arial"/>
          <w:lang w:eastAsia="en-GB"/>
        </w:rPr>
        <w:t>(Ac</w:t>
      </w:r>
      <w:r w:rsidR="005637D5">
        <w:rPr>
          <w:rFonts w:ascii="Arial" w:eastAsia="Times New Roman" w:hAnsi="Arial" w:cs="Arial"/>
          <w:lang w:eastAsia="en-GB"/>
        </w:rPr>
        <w:t>cessed: 10 April 2022)</w:t>
      </w:r>
    </w:p>
    <w:p w14:paraId="1CE924F2" w14:textId="1558E3A3" w:rsidR="00A2718F" w:rsidRDefault="00A2718F" w:rsidP="006140E6">
      <w:pPr>
        <w:shd w:val="clear" w:color="auto" w:fill="FFFFFF"/>
        <w:spacing w:after="100" w:afterAutospacing="1" w:line="360" w:lineRule="auto"/>
        <w:rPr>
          <w:rFonts w:ascii="Arial" w:hAnsi="Arial" w:cs="Arial"/>
          <w:color w:val="212529"/>
          <w:shd w:val="clear" w:color="auto" w:fill="FFFFFF"/>
        </w:rPr>
      </w:pPr>
      <w:r>
        <w:rPr>
          <w:rFonts w:ascii="Arial" w:hAnsi="Arial" w:cs="Arial"/>
          <w:shd w:val="clear" w:color="auto" w:fill="FFFFFF"/>
        </w:rPr>
        <w:t>S</w:t>
      </w:r>
      <w:r w:rsidRPr="00A2718F">
        <w:rPr>
          <w:rFonts w:ascii="Arial" w:hAnsi="Arial" w:cs="Arial"/>
          <w:shd w:val="clear" w:color="auto" w:fill="FFFFFF"/>
        </w:rPr>
        <w:t xml:space="preserve">hmula . 2019. Shmula. [Online]. [10 April 2022]. Available from: </w:t>
      </w:r>
      <w:hyperlink r:id="rId59" w:history="1">
        <w:r w:rsidRPr="00A2718F">
          <w:rPr>
            <w:rStyle w:val="Hyperlink"/>
            <w:rFonts w:ascii="Arial" w:hAnsi="Arial" w:cs="Arial"/>
            <w:shd w:val="clear" w:color="auto" w:fill="FFFFFF"/>
          </w:rPr>
          <w:t>https://www.shmula.com/philip-crosby-contributions-to-the-theory-of-process-improvement-and-six-sigma/27873/</w:t>
        </w:r>
      </w:hyperlink>
      <w:r w:rsidRPr="00A2718F">
        <w:rPr>
          <w:rFonts w:ascii="Arial" w:hAnsi="Arial" w:cs="Arial"/>
          <w:color w:val="212529"/>
          <w:shd w:val="clear" w:color="auto" w:fill="FFFFFF"/>
        </w:rPr>
        <w:t xml:space="preserve"> </w:t>
      </w:r>
    </w:p>
    <w:p w14:paraId="64E31589" w14:textId="5CC9C574" w:rsidR="000744A9" w:rsidRDefault="000744A9" w:rsidP="006140E6">
      <w:pPr>
        <w:shd w:val="clear" w:color="auto" w:fill="FFFFFF"/>
        <w:spacing w:after="100" w:afterAutospacing="1" w:line="360" w:lineRule="auto"/>
        <w:rPr>
          <w:rFonts w:ascii="Arial" w:hAnsi="Arial" w:cs="Arial"/>
          <w:color w:val="212529"/>
          <w:shd w:val="clear" w:color="auto" w:fill="FFFFFF"/>
        </w:rPr>
      </w:pPr>
      <w:r w:rsidRPr="000744A9">
        <w:rPr>
          <w:rFonts w:ascii="Arial" w:hAnsi="Arial" w:cs="Arial"/>
          <w:shd w:val="clear" w:color="auto" w:fill="FFFFFF"/>
        </w:rPr>
        <w:t xml:space="preserve">Slideplayer. 2022. Deming's 14 points. [Online]. [10 April 2022]. Available from: </w:t>
      </w:r>
      <w:hyperlink r:id="rId60" w:history="1">
        <w:r w:rsidRPr="000744A9">
          <w:rPr>
            <w:rStyle w:val="Hyperlink"/>
            <w:rFonts w:ascii="Arial" w:hAnsi="Arial" w:cs="Arial"/>
            <w:shd w:val="clear" w:color="auto" w:fill="FFFFFF"/>
          </w:rPr>
          <w:t>https://slideplayer.com/slide/8331272/</w:t>
        </w:r>
      </w:hyperlink>
      <w:r w:rsidRPr="000744A9">
        <w:rPr>
          <w:rFonts w:ascii="Arial" w:hAnsi="Arial" w:cs="Arial"/>
          <w:color w:val="212529"/>
          <w:shd w:val="clear" w:color="auto" w:fill="FFFFFF"/>
        </w:rPr>
        <w:t xml:space="preserve"> </w:t>
      </w:r>
    </w:p>
    <w:p w14:paraId="6EC87653" w14:textId="38AF293C" w:rsidR="004A4520" w:rsidRDefault="004A4520" w:rsidP="006140E6">
      <w:pPr>
        <w:shd w:val="clear" w:color="auto" w:fill="FFFFFF"/>
        <w:spacing w:after="100" w:afterAutospacing="1" w:line="360" w:lineRule="auto"/>
        <w:rPr>
          <w:rFonts w:ascii="Arial" w:hAnsi="Arial" w:cs="Arial"/>
          <w:color w:val="212529"/>
          <w:shd w:val="clear" w:color="auto" w:fill="FFFFFF"/>
        </w:rPr>
      </w:pPr>
      <w:r w:rsidRPr="004A4520">
        <w:rPr>
          <w:rFonts w:ascii="Arial" w:hAnsi="Arial" w:cs="Arial"/>
          <w:shd w:val="clear" w:color="auto" w:fill="FFFFFF"/>
        </w:rPr>
        <w:t>Slideplayer. 2022. Four absolutes of quality. [Online]. [10 April 2022]. Available from:</w:t>
      </w:r>
      <w:r w:rsidRPr="004A4520">
        <w:rPr>
          <w:rFonts w:ascii="Arial" w:hAnsi="Arial" w:cs="Arial"/>
          <w:color w:val="212529"/>
          <w:shd w:val="clear" w:color="auto" w:fill="FFFFFF"/>
        </w:rPr>
        <w:t xml:space="preserve"> </w:t>
      </w:r>
      <w:hyperlink r:id="rId61" w:history="1">
        <w:r w:rsidRPr="004A4520">
          <w:rPr>
            <w:rStyle w:val="Hyperlink"/>
            <w:rFonts w:ascii="Arial" w:hAnsi="Arial" w:cs="Arial"/>
            <w:shd w:val="clear" w:color="auto" w:fill="FFFFFF"/>
          </w:rPr>
          <w:t>https://slideplayer.com/slide/737024/</w:t>
        </w:r>
      </w:hyperlink>
      <w:r w:rsidRPr="004A4520">
        <w:rPr>
          <w:rFonts w:ascii="Arial" w:hAnsi="Arial" w:cs="Arial"/>
          <w:color w:val="212529"/>
          <w:shd w:val="clear" w:color="auto" w:fill="FFFFFF"/>
        </w:rPr>
        <w:t xml:space="preserve"> </w:t>
      </w:r>
    </w:p>
    <w:p w14:paraId="679A74D9" w14:textId="785E8B95" w:rsidR="00D43BC9" w:rsidRPr="00D43BC9" w:rsidRDefault="00D43BC9" w:rsidP="006140E6">
      <w:pPr>
        <w:shd w:val="clear" w:color="auto" w:fill="FFFFFF"/>
        <w:spacing w:after="100" w:afterAutospacing="1" w:line="360" w:lineRule="auto"/>
        <w:rPr>
          <w:rFonts w:ascii="Arial" w:hAnsi="Arial" w:cs="Arial"/>
          <w:color w:val="212529"/>
          <w:shd w:val="clear" w:color="auto" w:fill="FFFFFF"/>
        </w:rPr>
      </w:pPr>
      <w:r w:rsidRPr="00D43BC9">
        <w:rPr>
          <w:rFonts w:ascii="Arial" w:hAnsi="Arial" w:cs="Arial"/>
          <w:shd w:val="clear" w:color="auto" w:fill="FFFFFF"/>
        </w:rPr>
        <w:t>Slidetodoc. 2017. Chapter 2 Quality Theory Chapter Objectives 1 Integrate. [</w:t>
      </w:r>
      <w:r>
        <w:rPr>
          <w:rFonts w:ascii="Arial" w:hAnsi="Arial" w:cs="Arial"/>
          <w:shd w:val="clear" w:color="auto" w:fill="FFFFFF"/>
        </w:rPr>
        <w:t>illus.</w:t>
      </w:r>
      <w:r w:rsidRPr="00D43BC9">
        <w:rPr>
          <w:rFonts w:ascii="Arial" w:hAnsi="Arial" w:cs="Arial"/>
          <w:shd w:val="clear" w:color="auto" w:fill="FFFFFF"/>
        </w:rPr>
        <w:t>]. Available from</w:t>
      </w:r>
      <w:r w:rsidRPr="00D43BC9">
        <w:rPr>
          <w:rFonts w:ascii="Arial" w:hAnsi="Arial" w:cs="Arial"/>
          <w:color w:val="212529"/>
          <w:shd w:val="clear" w:color="auto" w:fill="FFFFFF"/>
        </w:rPr>
        <w:t xml:space="preserve">: </w:t>
      </w:r>
      <w:hyperlink r:id="rId62" w:history="1">
        <w:r w:rsidRPr="00D43BC9">
          <w:rPr>
            <w:rStyle w:val="Hyperlink"/>
            <w:rFonts w:ascii="Arial" w:hAnsi="Arial" w:cs="Arial"/>
            <w:shd w:val="clear" w:color="auto" w:fill="FFFFFF"/>
          </w:rPr>
          <w:t>https://slidetodoc.com/chapter-2-quality-theory-chapter-objectives-1-integrate/</w:t>
        </w:r>
      </w:hyperlink>
      <w:r w:rsidRPr="00D43BC9">
        <w:rPr>
          <w:rFonts w:ascii="Arial" w:hAnsi="Arial" w:cs="Arial"/>
          <w:color w:val="212529"/>
          <w:shd w:val="clear" w:color="auto" w:fill="FFFFFF"/>
        </w:rPr>
        <w:t xml:space="preserve"> </w:t>
      </w:r>
      <w:r>
        <w:rPr>
          <w:rFonts w:ascii="Arial" w:hAnsi="Arial" w:cs="Arial"/>
          <w:color w:val="212529"/>
          <w:shd w:val="clear" w:color="auto" w:fill="FFFFFF"/>
        </w:rPr>
        <w:t xml:space="preserve"> (</w:t>
      </w:r>
      <w:r>
        <w:rPr>
          <w:rFonts w:ascii="Arial" w:eastAsia="Times New Roman" w:hAnsi="Arial" w:cs="Arial"/>
          <w:lang w:eastAsia="en-GB"/>
        </w:rPr>
        <w:t>Accessed: 11 April 2022</w:t>
      </w:r>
      <w:r w:rsidR="00F3235A">
        <w:rPr>
          <w:rFonts w:ascii="Arial" w:eastAsia="Times New Roman" w:hAnsi="Arial" w:cs="Arial"/>
          <w:lang w:eastAsia="en-GB"/>
        </w:rPr>
        <w:t>)</w:t>
      </w:r>
    </w:p>
    <w:p w14:paraId="42551001" w14:textId="1A577141" w:rsidR="000651D3" w:rsidRPr="00A2718F" w:rsidRDefault="000651D3" w:rsidP="006140E6">
      <w:pPr>
        <w:shd w:val="clear" w:color="auto" w:fill="FFFFFF"/>
        <w:spacing w:after="100" w:afterAutospacing="1" w:line="360" w:lineRule="auto"/>
        <w:rPr>
          <w:rFonts w:ascii="Arial" w:eastAsia="Times New Roman" w:hAnsi="Arial" w:cs="Arial"/>
          <w:color w:val="212529"/>
          <w:lang w:eastAsia="en-GB"/>
        </w:rPr>
      </w:pPr>
      <w:r w:rsidRPr="00B41FDA">
        <w:rPr>
          <w:rFonts w:ascii="Arial" w:hAnsi="Arial" w:cs="Arial"/>
          <w:shd w:val="clear" w:color="auto" w:fill="FFFFFF"/>
        </w:rPr>
        <w:t>Talib </w:t>
      </w:r>
      <w:r w:rsidRPr="00B41FDA">
        <w:rPr>
          <w:rFonts w:ascii="Arial" w:hAnsi="Arial" w:cs="Arial"/>
          <w:i/>
          <w:iCs/>
          <w:shd w:val="clear" w:color="auto" w:fill="FFFFFF"/>
        </w:rPr>
        <w:t>et al.</w:t>
      </w:r>
      <w:r w:rsidRPr="00B41FDA">
        <w:rPr>
          <w:rFonts w:ascii="Arial" w:hAnsi="Arial" w:cs="Arial"/>
          <w:shd w:val="clear" w:color="auto" w:fill="FFFFFF"/>
        </w:rPr>
        <w:t xml:space="preserve"> 2013</w:t>
      </w:r>
      <w:r w:rsidR="00F13828">
        <w:rPr>
          <w:rFonts w:ascii="Arial" w:hAnsi="Arial" w:cs="Arial"/>
          <w:shd w:val="clear" w:color="auto" w:fill="FFFFFF"/>
        </w:rPr>
        <w:t>.</w:t>
      </w:r>
      <w:r w:rsidR="00F13828" w:rsidRPr="00221778">
        <w:rPr>
          <w:rFonts w:ascii="Arial" w:hAnsi="Arial" w:cs="Arial"/>
          <w:shd w:val="clear" w:color="auto" w:fill="FFFFFF"/>
        </w:rPr>
        <w:t> A framework for Crosby’s quality principles using ISM and MICMAC approaches. TQM Journal; Bingley. [Online]. 32(2), 305-330. [10 April 2022]. Available from:</w:t>
      </w:r>
      <w:r w:rsidR="00F13828" w:rsidRPr="00221778">
        <w:rPr>
          <w:rFonts w:ascii="Arial" w:hAnsi="Arial" w:cs="Arial"/>
          <w:color w:val="212529"/>
          <w:shd w:val="clear" w:color="auto" w:fill="FFFFFF"/>
        </w:rPr>
        <w:t xml:space="preserve"> </w:t>
      </w:r>
      <w:hyperlink r:id="rId63" w:history="1">
        <w:r w:rsidR="00F13828" w:rsidRPr="00221778">
          <w:rPr>
            <w:rStyle w:val="Hyperlink"/>
            <w:rFonts w:ascii="Arial" w:hAnsi="Arial" w:cs="Arial"/>
            <w:shd w:val="clear" w:color="auto" w:fill="FFFFFF"/>
          </w:rPr>
          <w:t>https://www.proquest.com/docview/2532612051?accountid=130472&amp;parentSessionId=gf4UgXQ7fWyzBItEhJ6N9GsF3w9I8PCSomN5bX84VEs%3D&amp;pq-origsite=primo</w:t>
        </w:r>
      </w:hyperlink>
    </w:p>
    <w:p w14:paraId="13B77D03" w14:textId="12853FB1" w:rsidR="00EE4696" w:rsidRPr="00E809A4" w:rsidRDefault="00EE4696" w:rsidP="006140E6">
      <w:pPr>
        <w:shd w:val="clear" w:color="auto" w:fill="FFFFFF"/>
        <w:spacing w:after="100" w:afterAutospacing="1" w:line="360" w:lineRule="auto"/>
        <w:rPr>
          <w:rFonts w:ascii="Arial" w:eastAsia="Times New Roman" w:hAnsi="Arial" w:cs="Arial"/>
          <w:lang w:eastAsia="en-GB"/>
        </w:rPr>
      </w:pPr>
      <w:r w:rsidRPr="00E809A4">
        <w:rPr>
          <w:rFonts w:ascii="Arial" w:eastAsia="Times New Roman" w:hAnsi="Arial" w:cs="Arial"/>
          <w:lang w:eastAsia="en-GB"/>
        </w:rPr>
        <w:t>The University of Tennessee. 2021. Deming's 14 Points. [Online]. [9 April 2022]. Available from:</w:t>
      </w:r>
      <w:r w:rsidRPr="00E809A4">
        <w:rPr>
          <w:rFonts w:ascii="Arial" w:eastAsia="Times New Roman" w:hAnsi="Arial" w:cs="Arial"/>
          <w:color w:val="212529"/>
          <w:lang w:eastAsia="en-GB"/>
        </w:rPr>
        <w:t xml:space="preserve"> </w:t>
      </w:r>
      <w:hyperlink r:id="rId64" w:tgtFrame="_blank" w:history="1">
        <w:r w:rsidRPr="00E809A4">
          <w:rPr>
            <w:rFonts w:ascii="Arial" w:eastAsia="Times New Roman" w:hAnsi="Arial" w:cs="Arial"/>
            <w:color w:val="0563C1"/>
            <w:u w:val="single"/>
            <w:lang w:eastAsia="en-GB"/>
          </w:rPr>
          <w:t>https://www.uthsc.edu/its/business-productivity-solutions/lean-uthsc/deming.php</w:t>
        </w:r>
      </w:hyperlink>
      <w:r w:rsidRPr="00E809A4">
        <w:rPr>
          <w:rFonts w:ascii="Arial" w:eastAsia="Times New Roman" w:hAnsi="Arial" w:cs="Arial"/>
          <w:color w:val="212529"/>
          <w:lang w:eastAsia="en-GB"/>
        </w:rPr>
        <w:t>  </w:t>
      </w:r>
    </w:p>
    <w:p w14:paraId="67AA3FD4" w14:textId="77777777" w:rsidR="00164594" w:rsidRDefault="00AE4663" w:rsidP="006140E6">
      <w:pPr>
        <w:spacing w:after="0" w:line="360" w:lineRule="auto"/>
        <w:textAlignment w:val="baseline"/>
        <w:rPr>
          <w:rFonts w:ascii="Arial" w:eastAsia="Times New Roman" w:hAnsi="Arial" w:cs="Arial"/>
          <w:color w:val="0563C1"/>
          <w:u w:val="single"/>
          <w:shd w:val="clear" w:color="auto" w:fill="FFFFFF"/>
          <w:lang w:eastAsia="en-GB"/>
        </w:rPr>
      </w:pPr>
      <w:r w:rsidRPr="00E809A4">
        <w:rPr>
          <w:rFonts w:ascii="Arial" w:eastAsia="Times New Roman" w:hAnsi="Arial" w:cs="Arial"/>
          <w:shd w:val="clear" w:color="auto" w:fill="FFFFFF"/>
          <w:lang w:eastAsia="en-GB"/>
        </w:rPr>
        <w:t>Wilson-Nash, C, Goode, A &amp; Currie, A. 2020. Introducing the Social Bot: a novel touchpoint along the young adult customer journey. European Journal of Marketing; Bradford. [Online]. 54(10), 2621-2643. [25 February 2022]. Available from:</w:t>
      </w:r>
      <w:r w:rsidRPr="00E809A4">
        <w:rPr>
          <w:rFonts w:ascii="Arial" w:eastAsia="Times New Roman" w:hAnsi="Arial" w:cs="Arial"/>
          <w:color w:val="212529"/>
          <w:shd w:val="clear" w:color="auto" w:fill="FFFFFF"/>
          <w:lang w:eastAsia="en-GB"/>
        </w:rPr>
        <w:t xml:space="preserve"> </w:t>
      </w:r>
      <w:hyperlink r:id="rId65" w:tgtFrame="_blank" w:history="1">
        <w:r w:rsidRPr="00E809A4">
          <w:rPr>
            <w:rFonts w:ascii="Arial" w:eastAsia="Times New Roman" w:hAnsi="Arial" w:cs="Arial"/>
            <w:color w:val="0563C1"/>
            <w:u w:val="single"/>
            <w:shd w:val="clear" w:color="auto" w:fill="FFFFFF"/>
            <w:lang w:eastAsia="en-GB"/>
          </w:rPr>
          <w:t>https://www.proquest.com/docview/2457218591?accountid=130472&amp;parentSessionId=tbW%2FxT%2FcZ9A7a%2BAe1tUGPgCp38Aiacn6z9WY57ipDv8%3D&amp;p`q-origsite=primo</w:t>
        </w:r>
      </w:hyperlink>
    </w:p>
    <w:p w14:paraId="0D998A2D" w14:textId="0D96A7A6" w:rsidR="00EE4696" w:rsidRPr="00E809A4" w:rsidRDefault="00EE4696" w:rsidP="006140E6">
      <w:pPr>
        <w:spacing w:after="0" w:line="360" w:lineRule="auto"/>
        <w:textAlignment w:val="baseline"/>
        <w:rPr>
          <w:rFonts w:ascii="Arial" w:eastAsia="Times New Roman" w:hAnsi="Arial" w:cs="Arial"/>
          <w:lang w:eastAsia="en-GB"/>
        </w:rPr>
      </w:pPr>
      <w:r w:rsidRPr="00E809A4">
        <w:rPr>
          <w:rFonts w:ascii="Arial" w:eastAsia="Times New Roman" w:hAnsi="Arial" w:cs="Arial"/>
          <w:color w:val="000000"/>
          <w:lang w:eastAsia="en-GB"/>
        </w:rPr>
        <w:t> </w:t>
      </w:r>
    </w:p>
    <w:p w14:paraId="4326280B" w14:textId="3ADBB687" w:rsidR="00164594" w:rsidRPr="00E809A4" w:rsidRDefault="00164594" w:rsidP="00164594">
      <w:pPr>
        <w:spacing w:after="0" w:line="360" w:lineRule="auto"/>
        <w:textAlignment w:val="baseline"/>
        <w:rPr>
          <w:rFonts w:ascii="Arial" w:eastAsia="Times New Roman" w:hAnsi="Arial" w:cs="Arial"/>
          <w:lang w:eastAsia="en-GB"/>
        </w:rPr>
      </w:pPr>
      <w:r w:rsidRPr="00AE4663">
        <w:rPr>
          <w:rFonts w:ascii="Arial" w:hAnsi="Arial" w:cs="Arial"/>
          <w:shd w:val="clear" w:color="auto" w:fill="FFFFFF"/>
        </w:rPr>
        <w:t>Xu </w:t>
      </w:r>
      <w:r w:rsidRPr="00AE4663">
        <w:rPr>
          <w:rFonts w:ascii="Arial" w:hAnsi="Arial" w:cs="Arial"/>
          <w:i/>
          <w:iCs/>
          <w:shd w:val="clear" w:color="auto" w:fill="FFFFFF"/>
        </w:rPr>
        <w:t>et al.</w:t>
      </w:r>
      <w:r w:rsidRPr="00AE4663">
        <w:rPr>
          <w:rFonts w:ascii="Arial" w:hAnsi="Arial" w:cs="Arial"/>
          <w:shd w:val="clear" w:color="auto" w:fill="FFFFFF"/>
        </w:rPr>
        <w:t>, 2017</w:t>
      </w:r>
      <w:r>
        <w:rPr>
          <w:rFonts w:ascii="Arial" w:hAnsi="Arial" w:cs="Arial"/>
          <w:shd w:val="clear" w:color="auto" w:fill="FFFFFF"/>
        </w:rPr>
        <w:t>.</w:t>
      </w:r>
      <w:r w:rsidRPr="00164594">
        <w:rPr>
          <w:rFonts w:ascii="Arial" w:eastAsia="Times New Roman" w:hAnsi="Arial" w:cs="Arial"/>
          <w:shd w:val="clear" w:color="auto" w:fill="FFFFFF"/>
          <w:lang w:eastAsia="en-GB"/>
        </w:rPr>
        <w:t xml:space="preserve"> </w:t>
      </w:r>
      <w:r w:rsidRPr="00E809A4">
        <w:rPr>
          <w:rFonts w:ascii="Arial" w:eastAsia="Times New Roman" w:hAnsi="Arial" w:cs="Arial"/>
          <w:shd w:val="clear" w:color="auto" w:fill="FFFFFF"/>
          <w:lang w:eastAsia="en-GB"/>
        </w:rPr>
        <w:t> Introducing the Social Bot: a novel touchpoint along the young adult customer journey. European Journal of Marketing; Bradford. [Online]. 54(10), 2621-2643. [25 February 2022]. Available from:</w:t>
      </w:r>
      <w:r w:rsidRPr="00E809A4">
        <w:rPr>
          <w:rFonts w:ascii="Arial" w:eastAsia="Times New Roman" w:hAnsi="Arial" w:cs="Arial"/>
          <w:color w:val="212529"/>
          <w:shd w:val="clear" w:color="auto" w:fill="FFFFFF"/>
          <w:lang w:eastAsia="en-GB"/>
        </w:rPr>
        <w:t xml:space="preserve"> </w:t>
      </w:r>
      <w:hyperlink r:id="rId66" w:tgtFrame="_blank" w:history="1">
        <w:r w:rsidRPr="00E809A4">
          <w:rPr>
            <w:rFonts w:ascii="Arial" w:eastAsia="Times New Roman" w:hAnsi="Arial" w:cs="Arial"/>
            <w:color w:val="0563C1"/>
            <w:u w:val="single"/>
            <w:shd w:val="clear" w:color="auto" w:fill="FFFFFF"/>
            <w:lang w:eastAsia="en-GB"/>
          </w:rPr>
          <w:t>https://www.proquest.com/docview/2457218591?accountid=130472&amp;parentSessionId=tbW%2FxT%2FcZ9A7a%2BAe1tUGPgCp38Aiacn6z9WY57ipDv8%3D&amp;p`q-origsite=primo</w:t>
        </w:r>
      </w:hyperlink>
    </w:p>
    <w:p w14:paraId="29DB0FA1" w14:textId="77777777" w:rsidR="00164594" w:rsidRPr="00E809A4" w:rsidRDefault="00164594" w:rsidP="00164594">
      <w:pPr>
        <w:spacing w:after="0" w:line="360" w:lineRule="auto"/>
        <w:textAlignment w:val="baseline"/>
        <w:rPr>
          <w:rFonts w:ascii="Arial" w:eastAsia="Times New Roman" w:hAnsi="Arial" w:cs="Arial"/>
          <w:lang w:eastAsia="en-GB"/>
        </w:rPr>
      </w:pPr>
      <w:r w:rsidRPr="00E809A4">
        <w:rPr>
          <w:rFonts w:ascii="Arial" w:eastAsia="Times New Roman" w:hAnsi="Arial" w:cs="Arial"/>
          <w:color w:val="000000"/>
          <w:lang w:eastAsia="en-GB"/>
        </w:rPr>
        <w:t> </w:t>
      </w:r>
    </w:p>
    <w:p w14:paraId="767A31BF" w14:textId="53F360F7" w:rsidR="00182282" w:rsidRPr="00E809A4" w:rsidRDefault="00182282" w:rsidP="002C0EF2">
      <w:pPr>
        <w:spacing w:line="360" w:lineRule="auto"/>
        <w:rPr>
          <w:rFonts w:ascii="Arial" w:hAnsi="Arial" w:cs="Arial"/>
          <w:color w:val="000000" w:themeColor="text1"/>
        </w:rPr>
      </w:pPr>
    </w:p>
    <w:sectPr w:rsidR="00182282" w:rsidRPr="00E809A4" w:rsidSect="00424C09">
      <w:footerReference w:type="default" r:id="rId6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FEFFFC" w14:textId="77777777" w:rsidR="007C18F2" w:rsidRDefault="007C18F2" w:rsidP="00A20D70">
      <w:pPr>
        <w:spacing w:after="0" w:line="240" w:lineRule="auto"/>
      </w:pPr>
      <w:r>
        <w:separator/>
      </w:r>
    </w:p>
  </w:endnote>
  <w:endnote w:type="continuationSeparator" w:id="0">
    <w:p w14:paraId="1C479704" w14:textId="77777777" w:rsidR="007C18F2" w:rsidRDefault="007C18F2" w:rsidP="00A20D70">
      <w:pPr>
        <w:spacing w:after="0" w:line="240" w:lineRule="auto"/>
      </w:pPr>
      <w:r>
        <w:continuationSeparator/>
      </w:r>
    </w:p>
  </w:endnote>
  <w:endnote w:type="continuationNotice" w:id="1">
    <w:p w14:paraId="20C9BDF4" w14:textId="77777777" w:rsidR="007C18F2" w:rsidRDefault="007C18F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0000000000000000000"/>
    <w:charset w:val="80"/>
    <w:family w:val="roman"/>
    <w:notTrueType/>
    <w:pitch w:val="default"/>
  </w:font>
  <w:font w:name="Roboto">
    <w:altName w:val="Arial"/>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noProof/>
      </w:rPr>
      <w:id w:val="1924135499"/>
      <w:docPartObj>
        <w:docPartGallery w:val="Page Numbers (Bottom of Page)"/>
        <w:docPartUnique/>
      </w:docPartObj>
    </w:sdtPr>
    <w:sdtContent>
      <w:p w14:paraId="490B0C60" w14:textId="6F7A4D4A" w:rsidR="00A20D70" w:rsidRDefault="00B21F0A">
        <w:pPr>
          <w:pStyle w:val="Footer"/>
          <w:jc w:val="center"/>
        </w:pPr>
        <w:r>
          <w:rPr>
            <w:noProof/>
          </w:rPr>
          <w:ptab w:relativeTo="margin" w:alignment="center" w:leader="none"/>
        </w:r>
        <w:r w:rsidR="003E65EC">
          <w:rPr>
            <w:noProof/>
          </w:rPr>
          <mc:AlternateContent>
            <mc:Choice Requires="wps">
              <w:drawing>
                <wp:inline distT="0" distB="0" distL="0" distR="0" wp14:anchorId="5216A028" wp14:editId="5E8D581E">
                  <wp:extent cx="5467350" cy="54610"/>
                  <wp:effectExtent l="7620" t="15240" r="11430" b="15875"/>
                  <wp:docPr id="11"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50A12532" id="_x0000_t110" coordsize="21600,21600" o:spt="110" path="m10800,l,10800,10800,21600,21600,10800xe">
                  <v:stroke joinstyle="miter"/>
                  <v:path gradientshapeok="t" o:connecttype="rect" textboxrect="5400,5400,16200,16200"/>
                </v:shapetype>
                <v:shape id="AutoShape 1"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" fillcolor="black">
                  <w10:anchorlock/>
                </v:shape>
              </w:pict>
            </mc:Fallback>
          </mc:AlternateContent>
        </w:r>
      </w:p>
      <w:p w14:paraId="47E6A3A7" w14:textId="76212345" w:rsidR="00A20D70" w:rsidRDefault="00A20D7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BDB2843" w14:textId="77777777" w:rsidR="00A20D70" w:rsidRDefault="00A20D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B37810" w14:textId="77777777" w:rsidR="007C18F2" w:rsidRDefault="007C18F2" w:rsidP="00A20D70">
      <w:pPr>
        <w:spacing w:after="0" w:line="240" w:lineRule="auto"/>
      </w:pPr>
      <w:r>
        <w:separator/>
      </w:r>
    </w:p>
  </w:footnote>
  <w:footnote w:type="continuationSeparator" w:id="0">
    <w:p w14:paraId="1BB8C5C3" w14:textId="77777777" w:rsidR="007C18F2" w:rsidRDefault="007C18F2" w:rsidP="00A20D70">
      <w:pPr>
        <w:spacing w:after="0" w:line="240" w:lineRule="auto"/>
      </w:pPr>
      <w:r>
        <w:continuationSeparator/>
      </w:r>
    </w:p>
  </w:footnote>
  <w:footnote w:type="continuationNotice" w:id="1">
    <w:p w14:paraId="5EF5AF05" w14:textId="77777777" w:rsidR="007C18F2" w:rsidRDefault="007C18F2">
      <w:pPr>
        <w:spacing w:after="0" w:line="240" w:lineRule="auto"/>
      </w:pPr>
    </w:p>
  </w:footnote>
</w:footnotes>
</file>

<file path=word/intelligence.xml><?xml version="1.0" encoding="utf-8"?>
<int:Intelligence xmlns:int="http://schemas.microsoft.com/office/intelligence/2019/intelligence" xmlns:oel="http://schemas.microsoft.com/office/2019/extlst">
  <int:OnDemandWorkflows>
    <int:OnDemandWorkflow Type="SimilarityCheck" ParagraphVersions="1175097708-907731272 1404972447-1908141887 1105794665-569194939 638425173-692715718 1922675895-87363356 1189812280-2084906533 1612296978-490553670 88167701-510919876 1676122780-1838402800 506673097-722697522 224298654-747508128 537607319-286527645 1830816682-1084986321 1512706436-585687099 986712867-2042341745 1525615661-458486985 2128778320-1328050610 902158636-2053885591 350320304-2004318071 1085348676-392455288 1280176315-2004318071 1962321513-2004318071 409407910-912190517 1098240778-673258042 1177470403-2004539111 1407748713-2004318071 953531083-260273399 1913324910-290621914 1515884149-1595407402 1008162632-1317400908 1916090645-1606196366 325755401-2004318071 517849396-444874940 674674408-1538303855 446497742-242797055 175461073-2092847659 1421601590-158893953 967383135-739470574 1839662747-462927078 407902129-1018754164 1567046272-751292646 1017832419-1295684790 55127422-2136451878 1194718586-717331450 368090988-2004318071 488055747-754890342 1565869490-929590634 146047699-1035720864 1045318430-2004318071 2000096812-1132183936 874650926-481843775 553620292-819114341 1208554432-395300527 559961849-1901253402 1741907226-1365677228 517431255-2004318071 1011516306-2127843183 385505952-475992790 79768608-1653153493 153019008-1737311325 2129464922-886731380 1929625575-1537471001 377688500-1424037842 190705032-2004318071 2146144372-136008359 104793162-1154693404 774590817-913549130 1555698834-1106517677 2067169856-2004318071 1825199273-2004318071 689886151-2004318071 559040788-517726401 324062187-218181036 1724550791-853191880 1015706750-1411703714 794697074-1386417492 1809577006-1256143055 1071061106-2004318071 2135774621-2004318071 78265108-733287504 1952335591-729174254 1191259014-1446736259 1913999901-1781726871 341373085-1544371847 856914323-746665702 553293808-2004318071 542719030-546484707 1517044821-802790441 1034248169-1775351744 1410274347-1194271474 1588712179-2004318071 523714188-1555825371 1886023938-911083419 391611980-255251851 2127757058-1077105097 844735955-2004318071 1524839017-93612663 428593634-1798083765 676450771-761686047 492291184-1259843913 1727605501-1960380127 1265901207-2004318071 1563853020-556712358 1406924156-505436176 383381103-1690477505 1163301633-1643674177 1225460832-1751632196 1206297511-1981883205 1541089347-2004318071 1239702666-2004318071 1156158725-1079644214 1512880419-2004318071 516765239-2061484054 1465713980-2004318071 298503631-2024052662 1408103605-1617020538 1764580683-2004318071 778531341-863697128 579477893-725220990 194495104-1668733955 1987719615-2004318071"/>
  </int:OnDemandWorkflows>
  <int:IntelligenceSettings/>
  <int:Manifest>
    <int:WordHash hashCode="mEissd1ramqObk" id="G0G2LcGg"/>
    <int:WordHash hashCode="NYAzzAmakBcmhI" id="GFJ568ff"/>
    <int:WordHash hashCode="heDRpDqhA1peMS" id="DkUhpZUv"/>
    <int:WordHash hashCode="izEYUxIkAVFGMU" id="VvXNkwKk"/>
    <int:ParagraphRange paragraphId="2000096812" textId="1132183936" start="583" length="168" invalidationStart="583" invalidationLength="168" id="QiQ2Rww2"/>
    <int:ParagraphRange paragraphId="1565869490" textId="929590634" start="349" length="193" invalidationStart="349" invalidationLength="193" id="8yqI5rtf"/>
    <int:ParagraphRange paragraphId="2146144372" textId="136008359" start="469" length="100" invalidationStart="469" invalidationLength="100" id="bRSGO8BT"/>
    <int:ParagraphRange paragraphId="1406924156" textId="505436176" start="24" length="66" invalidationStart="24" invalidationLength="66" id="ttF5xYp2"/>
    <int:EntireDocument id="4jOJsxhl"/>
  </int:Manifest>
  <int:Observations>
    <int:Content id="G0G2LcGg">
      <int:Rejection type="AugLoop_Text_Critique"/>
    </int:Content>
    <int:Content id="GFJ568ff">
      <int:Rejection type="AugLoop_Text_Critique"/>
    </int:Content>
    <int:Content id="DkUhpZUv">
      <int:Rejection type="LegacyProofing"/>
    </int:Content>
    <int:Content id="VvXNkwKk">
      <int:Rejection type="LegacyProofing"/>
    </int:Content>
    <int:Content id="QiQ2Rww2">
      <int:Reviewed type="AugLoop_Similarity_SimilarityAnnotation"/>
      <int:extLst>
        <oel:ext uri="426473B9-03D8-482F-96C9-C2C85392BACA">
          <int:SimilarityCritique Version="1" Context="Brynjolfsson, Hu, and Rahman (2013), Rapp et al. (2015) Describes Customer experiences as more social in nature, and peer customers are influencing experiences as well." SourceType="Online" SourceTitle="Understanding Customer Experience Throughout the Customer ..." SourceUrl="https://www.jstor.org/stable/44134974" SourceSnippet="Brynjolfsson, Hu, and Rahman 2013; Rapp et al. 2015). The explosion in potential customer touch points and the reduced control of the experience require firms to integrate multiple business functions, including information technology (IT), ser-vice operations, logistics, marketing, human resources, and even">
            <int:Suggestions CitationType="Inline">
              <int:Suggestion CitationStyle="Mla" IsIdentical="0">
                <int:CitationText>(“Understanding Customer Experience Throughout the Customer ...”)</int:CitationText>
              </int:Suggestion>
              <int:Suggestion CitationStyle="Apa" IsIdentical="0">
                <int:CitationText>(“Understanding Customer Experience Throughout the Customer ...”)</int:CitationText>
              </int:Suggestion>
              <int:Suggestion CitationStyle="Chicago" IsIdentical="0">
                <int:CitationText>(“Understanding Customer Experience Throughout the Customer ...”)</int:CitationText>
              </int:Suggestion>
            </int:Suggestions>
            <int:Suggestions CitationType="Full">
              <int:Suggestion CitationStyle="Mla" IsIdentical="0">
                <int:CitationText>&lt;i&gt;Understanding Customer Experience Throughout the Customer ...&lt;/i&gt;, https://www.jstor.org/stable/44134974.</int:CitationText>
              </int:Suggestion>
              <int:Suggestion CitationStyle="Apa" IsIdentical="0">
                <int:CitationText>&lt;i&gt;Understanding Customer Experience Throughout the Customer ...&lt;/i&gt;. (n.d.). Retrieved from https://www.jstor.org/stable/44134974</int:CitationText>
              </int:Suggestion>
              <int:Suggestion CitationStyle="Chicago" IsIdentical="0">
                <int:CitationText>“Understanding Customer Experience Throughout the Customer ...” n.d., https://www.jstor.org/stable/44134974.</int:CitationText>
              </int:Suggestion>
            </int:Suggestions>
            <int:AdditionalSources SourceType="Online" SourceTitle="customer service.pdf - Understanding Customer Experience ..." SourceUrl="https://www.coursehero.com/file/68937871/customer-servicepdf/" SourceSnippet="Firms also have much less control, overall, of the customer experience and the customer journey, resulting in behaviors such as showrooming (e.g., Brynjolfsson, Hu, and Rahman 2013; Rapp et al. 2015).">
              <int:Suggestions CitationType="Inline">
                <int:Suggestion CitationStyle="Mla" IsIdentical="0">
                  <int:CitationText>(“customer service.pdf - Understanding Customer Experience ...”)</int:CitationText>
                </int:Suggestion>
                <int:Suggestion CitationStyle="Apa" IsIdentical="0">
                  <int:CitationText>(“customer service.pdf - Understanding Customer Experience ...”)</int:CitationText>
                </int:Suggestion>
                <int:Suggestion CitationStyle="Chicago" IsIdentical="0">
                  <int:CitationText>(“customer service.pdf - Understanding Customer Experience ...”)</int:CitationText>
                </int:Suggestion>
              </int:Suggestions>
              <int:Suggestions CitationType="Full">
                <int:Suggestion CitationStyle="Mla" IsIdentical="0">
                  <int:CitationText>&lt;i&gt;customer service.pdf - Understanding Customer Experience ...&lt;/i&gt;, https://www.coursehero.com/file/68937871/customer-servicepdf/.</int:CitationText>
                </int:Suggestion>
                <int:Suggestion CitationStyle="Apa" IsIdentical="0">
                  <int:CitationText>&lt;i&gt;customer service.pdf - Understanding Customer Experience ...&lt;/i&gt;. (n.d.). Retrieved from https://www.coursehero.com/file/68937871/customer-servicepdf/</int:CitationText>
                </int:Suggestion>
                <int:Suggestion CitationStyle="Chicago" IsIdentical="0">
                  <int:CitationText>“customer service.pdf - Understanding Customer Experience ...” n.d., https://www.coursehero.com/file/68937871/customer-servicepdf/.</int:CitationText>
                </int:Suggestion>
              </int:Suggestions>
            </int:AdditionalSources>
            <int:AdditionalSources SourceType="Online" SourceTitle="2016 Lemon Verhoef - Katherine N. Lemon &amp;amp; Peter C ..." SourceUrl="https://www.studocu.com/it/document/universita-degli-studi-roma-tre/laboratorio-di-marketing-culturale/2016-lemon-verhoef/16124615" SourceSnippet="Customer experiences are more social in nature, and peer customers are influencing experiences as well. Firms also have much less control, overall, of the customer experience and the customer journey, resulting in behaviors such as showrooming (e., Brynjolfsson, Hu, and Rahman 2013; Rapp et al. 2015).">
              <int:Suggestions CitationType="Inline">
                <int:Suggestion CitationStyle="Mla" IsIdentical="0">
                  <int:CitationText>(“2016 Lemon Verhoef - Katherine N. Lemon &amp;amp; Peter C ...”)</int:CitationText>
                </int:Suggestion>
                <int:Suggestion CitationStyle="Apa" IsIdentical="0">
                  <int:CitationText>(“2016 Lemon Verhoef - Katherine N. Lemon &amp;amp; Peter C ...”)</int:CitationText>
                </int:Suggestion>
                <int:Suggestion CitationStyle="Chicago" IsIdentical="0">
                  <int:CitationText>(“2016 Lemon Verhoef - Katherine N. Lemon &amp;amp; Peter C ...”)</int:CitationText>
                </int:Suggestion>
              </int:Suggestions>
              <int:Suggestions CitationType="Full">
                <int:Suggestion CitationStyle="Mla" IsIdentical="0">
                  <int:CitationText>&lt;i&gt;2016 Lemon Verhoef - Katherine N. Lemon &amp;amp; Peter C ...&lt;/i&gt;, https://www.studocu.com/it/document/universita-degli-studi-roma-tre/laboratorio-di-marketing-culturale/2016-lemon-verhoef/16124615.</int:CitationText>
                </int:Suggestion>
                <int:Suggestion CitationStyle="Apa" IsIdentical="0">
                  <int:CitationText>&lt;i&gt;2016 Lemon Verhoef - Katherine N. Lemon &amp;amp; Peter C ...&lt;/i&gt;. (n.d.). Retrieved from https://www.studocu.com/it/document/universita-degli-studi-roma-tre/laboratorio-di-marketing-culturale/2016-lemon-verhoef/16124615</int:CitationText>
                </int:Suggestion>
                <int:Suggestion CitationStyle="Chicago" IsIdentical="0">
                  <int:CitationText>“2016 Lemon Verhoef - Katherine N. Lemon &amp;amp; Peter C ...” n.d., https://www.studocu.com/it/document/universita-degli-studi-roma-tre/laboratorio-di-marketing-culturale/2016-lemon-verhoef/16124615.</int:CitationText>
                </int:Suggestion>
              </int:Suggestions>
            </int:AdditionalSources>
          </int:SimilarityCritique>
        </oel:ext>
      </int:extLst>
    </int:Content>
    <int:Content id="8yqI5rtf">
      <int:Rejection type="AugLoop_Similarity_SimilarityAnnotation"/>
      <int:extLst>
        <oel:ext uri="426473B9-03D8-482F-96C9-C2C85392BACA">
          <int:SimilarityCritique Version="1" Context="Pine and Gilmore, (1998), explicitly conveyed the importance of experiences in today’s society and the opportunities for firms to benefit from creating strong and enduring customer experiences." SourceType="Online" SourceTitle="Understanding Customer Experience Throughout the Customer ..." SourceUrl="https://www.jstor.org/stable/44134974" SourceSnippet="Gilmore (1998) specifically address the importance of experiences in today's society and the opportunities for firms to benefit from creating strong and enduring cus-tomer experiences. Marketing science, and specifically customer management, has been slow to adopt these devel-opments in the marketing literature. Attention in customer">
            <int:Suggestions CitationType="Inline">
              <int:Suggestion CitationStyle="Mla" IsIdentical="0">
                <int:CitationText>(“Understanding Customer Experience Throughout the Customer ...”)</int:CitationText>
              </int:Suggestion>
              <int:Suggestion CitationStyle="Apa" IsIdentical="0">
                <int:CitationText>(“Understanding Customer Experience Throughout the Customer ...”)</int:CitationText>
              </int:Suggestion>
              <int:Suggestion CitationStyle="Chicago" IsIdentical="0">
                <int:CitationText>(“Understanding Customer Experience Throughout the Customer ...”)</int:CitationText>
              </int:Suggestion>
            </int:Suggestions>
            <int:Suggestions CitationType="Full">
              <int:Suggestion CitationStyle="Mla" IsIdentical="0">
                <int:CitationText>&lt;i&gt;Understanding Customer Experience Throughout the Customer ...&lt;/i&gt;, https://www.jstor.org/stable/44134974.</int:CitationText>
              </int:Suggestion>
              <int:Suggestion CitationStyle="Apa" IsIdentical="0">
                <int:CitationText>&lt;i&gt;Understanding Customer Experience Throughout the Customer ...&lt;/i&gt;. (n.d.). Retrieved from https://www.jstor.org/stable/44134974</int:CitationText>
              </int:Suggestion>
              <int:Suggestion CitationStyle="Chicago" IsIdentical="0">
                <int:CitationText>“Understanding Customer Experience Throughout the Customer ...” n.d., https://www.jstor.org/stable/44134974.</int:CitationText>
              </int:Suggestion>
            </int:Suggestions>
          </int:SimilarityCritique>
        </oel:ext>
      </int:extLst>
    </int:Content>
    <int:Content id="bRSGO8BT">
      <int:Rejection type="AugLoop_Similarity_SimilarityAnnotation"/>
      <int:extLst>
        <oel:ext uri="426473B9-03D8-482F-96C9-C2C85392BACA">
          <int:SimilarityCritique Version="1" Context="According to Abbott (1955), “What people really desire are not products but satisfying experiences”." SourceType="Online" SourceTitle="Value-in-use and service quality: do customers see a ..." SourceUrl="https://www.emerald.com/insight/content/doi/10.1108/JSTP-09-2019-0207/full/html" SourceSnippet="This argument echoes the words of Abbott (1955): “What people really desire are not products but satisfying experiences” (p. 40). In an attempt to fully move away from a goods-centered logic, the experiential–phenomenological perspective thus gained popularity in the SDL discussion ( Vargo and Lusch, 2008 ).">
            <int:Suggestions CitationType="Inline">
              <int:Suggestion CitationStyle="Mla" IsIdentical="0">
                <int:CitationText>(“Value-in-use and service quality: do customers see a ...”)</int:CitationText>
              </int:Suggestion>
              <int:Suggestion CitationStyle="Apa" IsIdentical="0">
                <int:CitationText>(“Value-in-use and service quality: do customers see a ...”)</int:CitationText>
              </int:Suggestion>
              <int:Suggestion CitationStyle="Chicago" IsIdentical="0">
                <int:CitationText>(“Value-in-use and service quality: do customers see a ...”)</int:CitationText>
              </int:Suggestion>
            </int:Suggestions>
            <int:Suggestions CitationType="Full">
              <int:Suggestion CitationStyle="Mla" IsIdentical="0">
                <int:CitationText>&lt;i&gt;Value-in-use and service quality: do customers see a ...&lt;/i&gt;, https://www.emerald.com/insight/content/doi/10.1108/JSTP-09-2019-0207/full/html.</int:CitationText>
              </int:Suggestion>
              <int:Suggestion CitationStyle="Apa" IsIdentical="0">
                <int:CitationText>&lt;i&gt;Value-in-use and service quality: do customers see a ...&lt;/i&gt;. (n.d.). Retrieved from https://www.emerald.com/insight/content/doi/10.1108/JSTP-09-2019-0207/full/html</int:CitationText>
              </int:Suggestion>
              <int:Suggestion CitationStyle="Chicago" IsIdentical="0">
                <int:CitationText>“Value-in-use and service quality: do customers see a ...” n.d., https://www.emerald.com/insight/content/doi/10.1108/JSTP-09-2019-0207/full/html.</int:CitationText>
              </int:Suggestion>
            </int:Suggestions>
          </int:SimilarityCritique>
        </oel:ext>
      </int:extLst>
    </int:Content>
    <int:Content id="ttF5xYp2">
      <int:Rejection type="AugLoop_Similarity_SimilarityAnnotation"/>
      <int:extLst>
        <oel:ext uri="426473B9-03D8-482F-96C9-C2C85392BACA">
          <int:SimilarityCritique Version="1" Context="How to Build a Remarkable Brand Experience for Knowledge Commerce." SourceType="Online" SourceTitle="How To Build a Remarkable Brand Experience For Knowledge ..." SourceUrl="https://www.onlinesalesguidetip.com/how-to-build-a-remarkable-brand-experience-for-knowledge-commerce/" SourceSnippet="How To Build a Remarkable Brand Experience For Knowledge Commerce. admin April 15, 2020 eCommerce Content brand, Build, Commerce, Experience, Knowledge, Remarkable admin. Shobha Ponnappa — April 6, 2020. Brand Experiences Don’t Live In A World Of Their Own. They Have To Be Evaluated Against Customer Expectations">
            <int:Suggestions CitationType="Inline">
              <int:Suggestion CitationStyle="Mla" IsIdentical="1">
                <int:CitationText>(“How To Build a Remarkable Brand Experience For Knowledge ...”)</int:CitationText>
              </int:Suggestion>
              <int:Suggestion CitationStyle="Apa" IsIdentical="1">
                <int:CitationText>(“How To Build a Remarkable Brand Experience For Knowledge ...”)</int:CitationText>
              </int:Suggestion>
              <int:Suggestion CitationStyle="Chicago" IsIdentical="1">
                <int:CitationText>(“How To Build a Remarkable Brand Experience For Knowledge ...”)</int:CitationText>
              </int:Suggestion>
            </int:Suggestions>
            <int:Suggestions CitationType="Full">
              <int:Suggestion CitationStyle="Mla" IsIdentical="1">
                <int:CitationText>&lt;i&gt;How To Build a Remarkable Brand Experience For Knowledge ...&lt;/i&gt;, https://www.onlinesalesguidetip.com/how-to-build-a-remarkable-brand-experience-for-knowledge-commerce/.</int:CitationText>
              </int:Suggestion>
              <int:Suggestion CitationStyle="Apa" IsIdentical="1">
                <int:CitationText>&lt;i&gt;How To Build a Remarkable Brand Experience For Knowledge ...&lt;/i&gt;. (n.d.). Retrieved from https://www.onlinesalesguidetip.com/how-to-build-a-remarkable-brand-experience-for-knowledge-commerce/</int:CitationText>
              </int:Suggestion>
              <int:Suggestion CitationStyle="Chicago" IsIdentical="1">
                <int:CitationText>“How To Build a Remarkable Brand Experience For Knowledge ...” n.d., https://www.onlinesalesguidetip.com/how-to-build-a-remarkable-brand-experience-for-knowledge-commerce/.</int:CitationText>
              </int:Suggestion>
            </int:Suggestions>
            <int:AdditionalSources SourceType="Online" SourceTitle="Shobha Ponnappa, Author at Business 2 Community" SourceUrl="https://www.business2community.com/author/shobha-ponnappa" SourceSnippet="How To Build a Remarkable Brand Experience For Knowledge Commerce. by Shobha Ponnappa - Brand Experiences Don’t Live In A World Of Their Own. They Have To Be Evaluated Against Customer ...">
              <int:Suggestions CitationType="Inline">
                <int:Suggestion CitationStyle="Mla" IsIdentical="1">
                  <int:CitationText>(“Shobha Ponnappa, Author at Business 2 Community”)</int:CitationText>
                </int:Suggestion>
                <int:Suggestion CitationStyle="Apa" IsIdentical="1">
                  <int:CitationText>(“Shobha Ponnappa, Author at Business 2 Community”)</int:CitationText>
                </int:Suggestion>
                <int:Suggestion CitationStyle="Chicago" IsIdentical="1">
                  <int:CitationText>(“Shobha Ponnappa, Author at Business 2 Community”)</int:CitationText>
                </int:Suggestion>
              </int:Suggestions>
              <int:Suggestions CitationType="Full">
                <int:Suggestion CitationStyle="Mla" IsIdentical="1">
                  <int:CitationText>&lt;i&gt;Shobha Ponnappa, Author at Business 2 Community&lt;/i&gt;, https://www.business2community.com/author/shobha-ponnappa.</int:CitationText>
                </int:Suggestion>
                <int:Suggestion CitationStyle="Apa" IsIdentical="1">
                  <int:CitationText>&lt;i&gt;Shobha Ponnappa, Author at Business 2 Community&lt;/i&gt;. (n.d.). Retrieved from https://www.business2community.com/author/shobha-ponnappa</int:CitationText>
                </int:Suggestion>
                <int:Suggestion CitationStyle="Chicago" IsIdentical="1">
                  <int:CitationText>“Shobha Ponnappa, Author at Business 2 Community” n.d., https://www.business2community.com/author/shobha-ponnappa.</int:CitationText>
                </int:Suggestion>
              </int:Suggestions>
            </int:AdditionalSources>
          </int:SimilarityCritique>
        </oel:ext>
      </int:extLst>
    </int:Content>
    <int:Content id="4jOJsxhl">
      <int:extLst>
        <oel:ext uri="E302BA01-7950-474C-9AD3-286E660C40A8">
          <int:SimilaritySummary Version="1" RunId="1648897383931" TilesCheckedInThisRun="90" TotalNumOfTiles="90" SimilarityAnnotationCount="4" NumWords="2662" NumFlaggedWords="76"/>
        </oel:ext>
      </int:extLst>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C3E76"/>
    <w:multiLevelType w:val="multilevel"/>
    <w:tmpl w:val="E7240778"/>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6C1FD8"/>
    <w:multiLevelType w:val="hybridMultilevel"/>
    <w:tmpl w:val="A1D03B6A"/>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16FB3EA5"/>
    <w:multiLevelType w:val="hybridMultilevel"/>
    <w:tmpl w:val="A1D03B6A"/>
    <w:lvl w:ilvl="0" w:tplc="FFFFFFFF">
      <w:start w:val="1"/>
      <w:numFmt w:val="lowerRoman"/>
      <w:lvlText w:val="%1."/>
      <w:lvlJc w:val="righ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 w15:restartNumberingAfterBreak="0">
    <w:nsid w:val="65914066"/>
    <w:multiLevelType w:val="multilevel"/>
    <w:tmpl w:val="6EF2B4CC"/>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4" w15:restartNumberingAfterBreak="0">
    <w:nsid w:val="71144A54"/>
    <w:multiLevelType w:val="hybridMultilevel"/>
    <w:tmpl w:val="DEFE5BE4"/>
    <w:lvl w:ilvl="0" w:tplc="6E3C964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618501D"/>
    <w:multiLevelType w:val="multilevel"/>
    <w:tmpl w:val="79C4CF58"/>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num w:numId="1">
    <w:abstractNumId w:val="1"/>
  </w:num>
  <w:num w:numId="2">
    <w:abstractNumId w:val="4"/>
  </w:num>
  <w:num w:numId="3">
    <w:abstractNumId w:val="2"/>
  </w:num>
  <w:num w:numId="4">
    <w:abstractNumId w:val="3"/>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4C09"/>
    <w:rsid w:val="00000927"/>
    <w:rsid w:val="000012DE"/>
    <w:rsid w:val="000015E6"/>
    <w:rsid w:val="00001960"/>
    <w:rsid w:val="000019E9"/>
    <w:rsid w:val="00001E55"/>
    <w:rsid w:val="00001F73"/>
    <w:rsid w:val="000020A8"/>
    <w:rsid w:val="00002219"/>
    <w:rsid w:val="0000286C"/>
    <w:rsid w:val="00002EFA"/>
    <w:rsid w:val="0000454B"/>
    <w:rsid w:val="00004550"/>
    <w:rsid w:val="00004A1A"/>
    <w:rsid w:val="00004C00"/>
    <w:rsid w:val="00004EE0"/>
    <w:rsid w:val="0000558F"/>
    <w:rsid w:val="000058FE"/>
    <w:rsid w:val="000064A5"/>
    <w:rsid w:val="000068DC"/>
    <w:rsid w:val="00006949"/>
    <w:rsid w:val="00006B03"/>
    <w:rsid w:val="00006DA6"/>
    <w:rsid w:val="00006EAD"/>
    <w:rsid w:val="0000778F"/>
    <w:rsid w:val="00007C31"/>
    <w:rsid w:val="00007CB0"/>
    <w:rsid w:val="00010219"/>
    <w:rsid w:val="00010811"/>
    <w:rsid w:val="00010820"/>
    <w:rsid w:val="00010DCE"/>
    <w:rsid w:val="00011185"/>
    <w:rsid w:val="00011A5D"/>
    <w:rsid w:val="00011DF0"/>
    <w:rsid w:val="000126E2"/>
    <w:rsid w:val="00012ACD"/>
    <w:rsid w:val="000134BD"/>
    <w:rsid w:val="000134C0"/>
    <w:rsid w:val="00013971"/>
    <w:rsid w:val="00014807"/>
    <w:rsid w:val="00014B77"/>
    <w:rsid w:val="00014D10"/>
    <w:rsid w:val="00014FA3"/>
    <w:rsid w:val="000157F8"/>
    <w:rsid w:val="00016F9C"/>
    <w:rsid w:val="000171FD"/>
    <w:rsid w:val="000172F7"/>
    <w:rsid w:val="00017474"/>
    <w:rsid w:val="0001750C"/>
    <w:rsid w:val="00017B11"/>
    <w:rsid w:val="00017BAB"/>
    <w:rsid w:val="00017CF2"/>
    <w:rsid w:val="00017FE6"/>
    <w:rsid w:val="00020295"/>
    <w:rsid w:val="00020612"/>
    <w:rsid w:val="00020C00"/>
    <w:rsid w:val="00021229"/>
    <w:rsid w:val="000220C2"/>
    <w:rsid w:val="00022247"/>
    <w:rsid w:val="0002365A"/>
    <w:rsid w:val="00024659"/>
    <w:rsid w:val="00024E73"/>
    <w:rsid w:val="00024F67"/>
    <w:rsid w:val="00025173"/>
    <w:rsid w:val="000252F0"/>
    <w:rsid w:val="00025F4E"/>
    <w:rsid w:val="000267C9"/>
    <w:rsid w:val="000268A1"/>
    <w:rsid w:val="000268FF"/>
    <w:rsid w:val="00027F30"/>
    <w:rsid w:val="00030155"/>
    <w:rsid w:val="00030C36"/>
    <w:rsid w:val="0003259E"/>
    <w:rsid w:val="000339B1"/>
    <w:rsid w:val="00033EBF"/>
    <w:rsid w:val="000358BA"/>
    <w:rsid w:val="00035F4E"/>
    <w:rsid w:val="00036466"/>
    <w:rsid w:val="00037A08"/>
    <w:rsid w:val="00040A59"/>
    <w:rsid w:val="00040D24"/>
    <w:rsid w:val="00040E2B"/>
    <w:rsid w:val="00040E3C"/>
    <w:rsid w:val="00041376"/>
    <w:rsid w:val="000414F1"/>
    <w:rsid w:val="00042128"/>
    <w:rsid w:val="00042670"/>
    <w:rsid w:val="00042D3A"/>
    <w:rsid w:val="000430EC"/>
    <w:rsid w:val="000437E5"/>
    <w:rsid w:val="00043A23"/>
    <w:rsid w:val="00043A82"/>
    <w:rsid w:val="00044401"/>
    <w:rsid w:val="00045507"/>
    <w:rsid w:val="00045AE3"/>
    <w:rsid w:val="00046EF7"/>
    <w:rsid w:val="0004797D"/>
    <w:rsid w:val="00047AC6"/>
    <w:rsid w:val="0005198F"/>
    <w:rsid w:val="00051E33"/>
    <w:rsid w:val="000524EC"/>
    <w:rsid w:val="00053004"/>
    <w:rsid w:val="00053727"/>
    <w:rsid w:val="000541E2"/>
    <w:rsid w:val="000545E0"/>
    <w:rsid w:val="000548E1"/>
    <w:rsid w:val="000550DD"/>
    <w:rsid w:val="00055572"/>
    <w:rsid w:val="00055613"/>
    <w:rsid w:val="000560B3"/>
    <w:rsid w:val="000560EE"/>
    <w:rsid w:val="000565E1"/>
    <w:rsid w:val="00056D22"/>
    <w:rsid w:val="00056FFB"/>
    <w:rsid w:val="000574AA"/>
    <w:rsid w:val="00057DA5"/>
    <w:rsid w:val="00060CB3"/>
    <w:rsid w:val="000615EB"/>
    <w:rsid w:val="00061917"/>
    <w:rsid w:val="00061FE8"/>
    <w:rsid w:val="000620AF"/>
    <w:rsid w:val="00062FB9"/>
    <w:rsid w:val="00063BBC"/>
    <w:rsid w:val="000640ED"/>
    <w:rsid w:val="00064DF5"/>
    <w:rsid w:val="000651D3"/>
    <w:rsid w:val="00065357"/>
    <w:rsid w:val="000653A3"/>
    <w:rsid w:val="00065A99"/>
    <w:rsid w:val="00066654"/>
    <w:rsid w:val="0006675B"/>
    <w:rsid w:val="00066F4C"/>
    <w:rsid w:val="0006702E"/>
    <w:rsid w:val="0007025E"/>
    <w:rsid w:val="000702A6"/>
    <w:rsid w:val="00070379"/>
    <w:rsid w:val="00070B73"/>
    <w:rsid w:val="00070FF4"/>
    <w:rsid w:val="00071432"/>
    <w:rsid w:val="00072396"/>
    <w:rsid w:val="0007344B"/>
    <w:rsid w:val="00073F44"/>
    <w:rsid w:val="000744A9"/>
    <w:rsid w:val="00076100"/>
    <w:rsid w:val="000766CA"/>
    <w:rsid w:val="00076956"/>
    <w:rsid w:val="00076AA4"/>
    <w:rsid w:val="0007746B"/>
    <w:rsid w:val="00077B2E"/>
    <w:rsid w:val="000800EA"/>
    <w:rsid w:val="000804B6"/>
    <w:rsid w:val="000804C9"/>
    <w:rsid w:val="000805AD"/>
    <w:rsid w:val="00080D54"/>
    <w:rsid w:val="00080DF8"/>
    <w:rsid w:val="00080E62"/>
    <w:rsid w:val="00081963"/>
    <w:rsid w:val="00081A40"/>
    <w:rsid w:val="00081B2E"/>
    <w:rsid w:val="0008201C"/>
    <w:rsid w:val="000825A5"/>
    <w:rsid w:val="000826D1"/>
    <w:rsid w:val="000829E6"/>
    <w:rsid w:val="00083125"/>
    <w:rsid w:val="000833C3"/>
    <w:rsid w:val="00083836"/>
    <w:rsid w:val="00083BDF"/>
    <w:rsid w:val="00083FCF"/>
    <w:rsid w:val="000843AA"/>
    <w:rsid w:val="000846DE"/>
    <w:rsid w:val="00085DDB"/>
    <w:rsid w:val="00085FFC"/>
    <w:rsid w:val="00086703"/>
    <w:rsid w:val="000876E1"/>
    <w:rsid w:val="00087B74"/>
    <w:rsid w:val="000914B7"/>
    <w:rsid w:val="0009173C"/>
    <w:rsid w:val="00093836"/>
    <w:rsid w:val="00094C1F"/>
    <w:rsid w:val="00094EB7"/>
    <w:rsid w:val="0009563D"/>
    <w:rsid w:val="00095AD3"/>
    <w:rsid w:val="00095B14"/>
    <w:rsid w:val="00096630"/>
    <w:rsid w:val="00096CBF"/>
    <w:rsid w:val="00096D92"/>
    <w:rsid w:val="00096E6E"/>
    <w:rsid w:val="000973DF"/>
    <w:rsid w:val="00097424"/>
    <w:rsid w:val="00097F57"/>
    <w:rsid w:val="000A0233"/>
    <w:rsid w:val="000A0294"/>
    <w:rsid w:val="000A10EA"/>
    <w:rsid w:val="000A1549"/>
    <w:rsid w:val="000A2A97"/>
    <w:rsid w:val="000A35EB"/>
    <w:rsid w:val="000A3C57"/>
    <w:rsid w:val="000A3C79"/>
    <w:rsid w:val="000A3D0A"/>
    <w:rsid w:val="000A407B"/>
    <w:rsid w:val="000A472D"/>
    <w:rsid w:val="000A47C3"/>
    <w:rsid w:val="000A53D0"/>
    <w:rsid w:val="000A599B"/>
    <w:rsid w:val="000A5E95"/>
    <w:rsid w:val="000A6830"/>
    <w:rsid w:val="000A6CA4"/>
    <w:rsid w:val="000A7133"/>
    <w:rsid w:val="000A7448"/>
    <w:rsid w:val="000A751F"/>
    <w:rsid w:val="000A7907"/>
    <w:rsid w:val="000A7D9C"/>
    <w:rsid w:val="000B0125"/>
    <w:rsid w:val="000B023C"/>
    <w:rsid w:val="000B0A99"/>
    <w:rsid w:val="000B0BAF"/>
    <w:rsid w:val="000B11E5"/>
    <w:rsid w:val="000B1751"/>
    <w:rsid w:val="000B1D57"/>
    <w:rsid w:val="000B202E"/>
    <w:rsid w:val="000B2378"/>
    <w:rsid w:val="000B3029"/>
    <w:rsid w:val="000B3542"/>
    <w:rsid w:val="000B45DD"/>
    <w:rsid w:val="000B4662"/>
    <w:rsid w:val="000B541B"/>
    <w:rsid w:val="000B57BD"/>
    <w:rsid w:val="000B5EDF"/>
    <w:rsid w:val="000B60CC"/>
    <w:rsid w:val="000B6630"/>
    <w:rsid w:val="000B6FA1"/>
    <w:rsid w:val="000B7015"/>
    <w:rsid w:val="000B727B"/>
    <w:rsid w:val="000B7B68"/>
    <w:rsid w:val="000C07D6"/>
    <w:rsid w:val="000C0B50"/>
    <w:rsid w:val="000C11DE"/>
    <w:rsid w:val="000C1AAC"/>
    <w:rsid w:val="000C251B"/>
    <w:rsid w:val="000C274B"/>
    <w:rsid w:val="000C3D32"/>
    <w:rsid w:val="000C48EE"/>
    <w:rsid w:val="000C4CFC"/>
    <w:rsid w:val="000C4DD1"/>
    <w:rsid w:val="000C50C7"/>
    <w:rsid w:val="000C5633"/>
    <w:rsid w:val="000C627D"/>
    <w:rsid w:val="000C744F"/>
    <w:rsid w:val="000C7903"/>
    <w:rsid w:val="000D068A"/>
    <w:rsid w:val="000D09AC"/>
    <w:rsid w:val="000D0CD9"/>
    <w:rsid w:val="000D0F7C"/>
    <w:rsid w:val="000D1036"/>
    <w:rsid w:val="000D1BA7"/>
    <w:rsid w:val="000D204F"/>
    <w:rsid w:val="000D2289"/>
    <w:rsid w:val="000D27F3"/>
    <w:rsid w:val="000D2D0F"/>
    <w:rsid w:val="000D2D1C"/>
    <w:rsid w:val="000D2F16"/>
    <w:rsid w:val="000D40D3"/>
    <w:rsid w:val="000D47EE"/>
    <w:rsid w:val="000D4CD9"/>
    <w:rsid w:val="000D59C7"/>
    <w:rsid w:val="000D6822"/>
    <w:rsid w:val="000D6E62"/>
    <w:rsid w:val="000D6EB0"/>
    <w:rsid w:val="000D7805"/>
    <w:rsid w:val="000D7828"/>
    <w:rsid w:val="000E124F"/>
    <w:rsid w:val="000E1501"/>
    <w:rsid w:val="000E1B4C"/>
    <w:rsid w:val="000E21A4"/>
    <w:rsid w:val="000E2812"/>
    <w:rsid w:val="000E2A94"/>
    <w:rsid w:val="000E382F"/>
    <w:rsid w:val="000E4207"/>
    <w:rsid w:val="000E4460"/>
    <w:rsid w:val="000E4AD5"/>
    <w:rsid w:val="000E4D1C"/>
    <w:rsid w:val="000E5386"/>
    <w:rsid w:val="000E6D39"/>
    <w:rsid w:val="000E7DC5"/>
    <w:rsid w:val="000F08B8"/>
    <w:rsid w:val="000F0B42"/>
    <w:rsid w:val="000F146E"/>
    <w:rsid w:val="000F15DA"/>
    <w:rsid w:val="000F203B"/>
    <w:rsid w:val="000F3A2F"/>
    <w:rsid w:val="000F4D32"/>
    <w:rsid w:val="000F505A"/>
    <w:rsid w:val="000F5373"/>
    <w:rsid w:val="000F58AB"/>
    <w:rsid w:val="000F58C9"/>
    <w:rsid w:val="000F5F61"/>
    <w:rsid w:val="000F7829"/>
    <w:rsid w:val="000F7BCE"/>
    <w:rsid w:val="001003FD"/>
    <w:rsid w:val="0010068D"/>
    <w:rsid w:val="001008D9"/>
    <w:rsid w:val="00101066"/>
    <w:rsid w:val="0010140B"/>
    <w:rsid w:val="00101916"/>
    <w:rsid w:val="00101E52"/>
    <w:rsid w:val="00103820"/>
    <w:rsid w:val="00104164"/>
    <w:rsid w:val="00104505"/>
    <w:rsid w:val="0010494D"/>
    <w:rsid w:val="001050A2"/>
    <w:rsid w:val="001054E4"/>
    <w:rsid w:val="00105BB2"/>
    <w:rsid w:val="0010613D"/>
    <w:rsid w:val="001065AC"/>
    <w:rsid w:val="001065CB"/>
    <w:rsid w:val="00107F1E"/>
    <w:rsid w:val="00110377"/>
    <w:rsid w:val="00110885"/>
    <w:rsid w:val="00110AD7"/>
    <w:rsid w:val="00110AFC"/>
    <w:rsid w:val="00111309"/>
    <w:rsid w:val="001120AB"/>
    <w:rsid w:val="00112416"/>
    <w:rsid w:val="0011286C"/>
    <w:rsid w:val="00112D2C"/>
    <w:rsid w:val="00112D91"/>
    <w:rsid w:val="00113047"/>
    <w:rsid w:val="00113C4E"/>
    <w:rsid w:val="00113DF4"/>
    <w:rsid w:val="001140AA"/>
    <w:rsid w:val="0011448F"/>
    <w:rsid w:val="001146D3"/>
    <w:rsid w:val="0011486A"/>
    <w:rsid w:val="00114904"/>
    <w:rsid w:val="00114A31"/>
    <w:rsid w:val="001150B7"/>
    <w:rsid w:val="00115808"/>
    <w:rsid w:val="00115EB0"/>
    <w:rsid w:val="001164D3"/>
    <w:rsid w:val="001166DF"/>
    <w:rsid w:val="00116B30"/>
    <w:rsid w:val="00116C1E"/>
    <w:rsid w:val="00116FB7"/>
    <w:rsid w:val="00117660"/>
    <w:rsid w:val="00117A66"/>
    <w:rsid w:val="00117EB9"/>
    <w:rsid w:val="00120875"/>
    <w:rsid w:val="00121967"/>
    <w:rsid w:val="0012209C"/>
    <w:rsid w:val="001224E4"/>
    <w:rsid w:val="001236F9"/>
    <w:rsid w:val="001242C7"/>
    <w:rsid w:val="0012434B"/>
    <w:rsid w:val="00124CC6"/>
    <w:rsid w:val="00124DE3"/>
    <w:rsid w:val="00125747"/>
    <w:rsid w:val="00125807"/>
    <w:rsid w:val="00125EDD"/>
    <w:rsid w:val="00126693"/>
    <w:rsid w:val="00126A07"/>
    <w:rsid w:val="0013103E"/>
    <w:rsid w:val="00131D6F"/>
    <w:rsid w:val="001322B1"/>
    <w:rsid w:val="00132784"/>
    <w:rsid w:val="0013328C"/>
    <w:rsid w:val="001337D8"/>
    <w:rsid w:val="00133801"/>
    <w:rsid w:val="00133853"/>
    <w:rsid w:val="001356B9"/>
    <w:rsid w:val="00135951"/>
    <w:rsid w:val="00136062"/>
    <w:rsid w:val="00136324"/>
    <w:rsid w:val="0013662C"/>
    <w:rsid w:val="001368CE"/>
    <w:rsid w:val="00136E55"/>
    <w:rsid w:val="0013763C"/>
    <w:rsid w:val="001377E7"/>
    <w:rsid w:val="00140184"/>
    <w:rsid w:val="00140292"/>
    <w:rsid w:val="00140776"/>
    <w:rsid w:val="00140A84"/>
    <w:rsid w:val="00140D4F"/>
    <w:rsid w:val="00142838"/>
    <w:rsid w:val="00142D41"/>
    <w:rsid w:val="001444A7"/>
    <w:rsid w:val="00144F52"/>
    <w:rsid w:val="0014668D"/>
    <w:rsid w:val="00147FDA"/>
    <w:rsid w:val="001503E2"/>
    <w:rsid w:val="00150432"/>
    <w:rsid w:val="00150E19"/>
    <w:rsid w:val="001525F2"/>
    <w:rsid w:val="001530B8"/>
    <w:rsid w:val="0015352B"/>
    <w:rsid w:val="00154B72"/>
    <w:rsid w:val="00155215"/>
    <w:rsid w:val="00155941"/>
    <w:rsid w:val="00155C20"/>
    <w:rsid w:val="00155CB5"/>
    <w:rsid w:val="00155F0C"/>
    <w:rsid w:val="0015780A"/>
    <w:rsid w:val="001578A8"/>
    <w:rsid w:val="00160297"/>
    <w:rsid w:val="00161C29"/>
    <w:rsid w:val="00161D1B"/>
    <w:rsid w:val="00161E78"/>
    <w:rsid w:val="00163DD2"/>
    <w:rsid w:val="00163FAE"/>
    <w:rsid w:val="00164594"/>
    <w:rsid w:val="0016470C"/>
    <w:rsid w:val="001648F9"/>
    <w:rsid w:val="00164A00"/>
    <w:rsid w:val="00164D6B"/>
    <w:rsid w:val="00165647"/>
    <w:rsid w:val="001657D8"/>
    <w:rsid w:val="00165927"/>
    <w:rsid w:val="00165BAD"/>
    <w:rsid w:val="00165C8E"/>
    <w:rsid w:val="0016600A"/>
    <w:rsid w:val="00166067"/>
    <w:rsid w:val="0016607D"/>
    <w:rsid w:val="001664DB"/>
    <w:rsid w:val="0016689F"/>
    <w:rsid w:val="00166A48"/>
    <w:rsid w:val="00167116"/>
    <w:rsid w:val="0016748C"/>
    <w:rsid w:val="00167802"/>
    <w:rsid w:val="00170435"/>
    <w:rsid w:val="00170999"/>
    <w:rsid w:val="001709CB"/>
    <w:rsid w:val="001715A3"/>
    <w:rsid w:val="001717E8"/>
    <w:rsid w:val="00171994"/>
    <w:rsid w:val="00172213"/>
    <w:rsid w:val="0017222C"/>
    <w:rsid w:val="00172531"/>
    <w:rsid w:val="00172622"/>
    <w:rsid w:val="001730EB"/>
    <w:rsid w:val="00173213"/>
    <w:rsid w:val="0017332E"/>
    <w:rsid w:val="00173359"/>
    <w:rsid w:val="00173C72"/>
    <w:rsid w:val="00174BC6"/>
    <w:rsid w:val="001752F8"/>
    <w:rsid w:val="00175A57"/>
    <w:rsid w:val="001775FE"/>
    <w:rsid w:val="001777F4"/>
    <w:rsid w:val="001778B9"/>
    <w:rsid w:val="00180712"/>
    <w:rsid w:val="00181515"/>
    <w:rsid w:val="001817A0"/>
    <w:rsid w:val="00182282"/>
    <w:rsid w:val="001827D3"/>
    <w:rsid w:val="00183343"/>
    <w:rsid w:val="001833EA"/>
    <w:rsid w:val="00183855"/>
    <w:rsid w:val="001846D6"/>
    <w:rsid w:val="00184BBD"/>
    <w:rsid w:val="00185051"/>
    <w:rsid w:val="0018548B"/>
    <w:rsid w:val="001857E2"/>
    <w:rsid w:val="00185C06"/>
    <w:rsid w:val="00186010"/>
    <w:rsid w:val="0018646A"/>
    <w:rsid w:val="001865F9"/>
    <w:rsid w:val="001871BB"/>
    <w:rsid w:val="00187606"/>
    <w:rsid w:val="00187A2C"/>
    <w:rsid w:val="0019001E"/>
    <w:rsid w:val="001908C4"/>
    <w:rsid w:val="00190F86"/>
    <w:rsid w:val="001912BA"/>
    <w:rsid w:val="00191A5A"/>
    <w:rsid w:val="001927DA"/>
    <w:rsid w:val="00192960"/>
    <w:rsid w:val="00194025"/>
    <w:rsid w:val="001953CD"/>
    <w:rsid w:val="001953D9"/>
    <w:rsid w:val="001959C1"/>
    <w:rsid w:val="00195E51"/>
    <w:rsid w:val="00197FDB"/>
    <w:rsid w:val="001A06E4"/>
    <w:rsid w:val="001A154F"/>
    <w:rsid w:val="001A177D"/>
    <w:rsid w:val="001A2049"/>
    <w:rsid w:val="001A2C29"/>
    <w:rsid w:val="001A31E5"/>
    <w:rsid w:val="001A389D"/>
    <w:rsid w:val="001A3932"/>
    <w:rsid w:val="001A3CEE"/>
    <w:rsid w:val="001A47C2"/>
    <w:rsid w:val="001A4B8A"/>
    <w:rsid w:val="001A6231"/>
    <w:rsid w:val="001A6296"/>
    <w:rsid w:val="001A6338"/>
    <w:rsid w:val="001A64BB"/>
    <w:rsid w:val="001A67DA"/>
    <w:rsid w:val="001A6AFD"/>
    <w:rsid w:val="001A7079"/>
    <w:rsid w:val="001A786C"/>
    <w:rsid w:val="001B04C5"/>
    <w:rsid w:val="001B0E57"/>
    <w:rsid w:val="001B14C5"/>
    <w:rsid w:val="001B1EC8"/>
    <w:rsid w:val="001B20DD"/>
    <w:rsid w:val="001B283E"/>
    <w:rsid w:val="001B2EDF"/>
    <w:rsid w:val="001B2F86"/>
    <w:rsid w:val="001B3810"/>
    <w:rsid w:val="001B3984"/>
    <w:rsid w:val="001B3D20"/>
    <w:rsid w:val="001B4AF0"/>
    <w:rsid w:val="001B5678"/>
    <w:rsid w:val="001B5D86"/>
    <w:rsid w:val="001B696C"/>
    <w:rsid w:val="001B6F89"/>
    <w:rsid w:val="001B7070"/>
    <w:rsid w:val="001B7916"/>
    <w:rsid w:val="001B7CDA"/>
    <w:rsid w:val="001C06A2"/>
    <w:rsid w:val="001C08E9"/>
    <w:rsid w:val="001C0EC0"/>
    <w:rsid w:val="001C1420"/>
    <w:rsid w:val="001C1773"/>
    <w:rsid w:val="001C1C00"/>
    <w:rsid w:val="001C1DB6"/>
    <w:rsid w:val="001C2000"/>
    <w:rsid w:val="001C2275"/>
    <w:rsid w:val="001C26B8"/>
    <w:rsid w:val="001C27A1"/>
    <w:rsid w:val="001C2803"/>
    <w:rsid w:val="001C2F5C"/>
    <w:rsid w:val="001C3A8A"/>
    <w:rsid w:val="001C3F5B"/>
    <w:rsid w:val="001C3FB2"/>
    <w:rsid w:val="001C41A5"/>
    <w:rsid w:val="001C4927"/>
    <w:rsid w:val="001C49DA"/>
    <w:rsid w:val="001C5697"/>
    <w:rsid w:val="001C6086"/>
    <w:rsid w:val="001C7D07"/>
    <w:rsid w:val="001D03F4"/>
    <w:rsid w:val="001D0AAF"/>
    <w:rsid w:val="001D1A3A"/>
    <w:rsid w:val="001D2256"/>
    <w:rsid w:val="001D2E55"/>
    <w:rsid w:val="001D2F13"/>
    <w:rsid w:val="001D378A"/>
    <w:rsid w:val="001D39A7"/>
    <w:rsid w:val="001D48A3"/>
    <w:rsid w:val="001D4C62"/>
    <w:rsid w:val="001D5617"/>
    <w:rsid w:val="001D5B37"/>
    <w:rsid w:val="001D60BA"/>
    <w:rsid w:val="001D6B24"/>
    <w:rsid w:val="001D6DB6"/>
    <w:rsid w:val="001D77D0"/>
    <w:rsid w:val="001D7FFE"/>
    <w:rsid w:val="001E01E5"/>
    <w:rsid w:val="001E0441"/>
    <w:rsid w:val="001E054E"/>
    <w:rsid w:val="001E0DBD"/>
    <w:rsid w:val="001E22FD"/>
    <w:rsid w:val="001E285B"/>
    <w:rsid w:val="001E3F98"/>
    <w:rsid w:val="001E4106"/>
    <w:rsid w:val="001E41CA"/>
    <w:rsid w:val="001E4742"/>
    <w:rsid w:val="001E4758"/>
    <w:rsid w:val="001E537B"/>
    <w:rsid w:val="001E57A5"/>
    <w:rsid w:val="001E5997"/>
    <w:rsid w:val="001E5FF6"/>
    <w:rsid w:val="001E60C7"/>
    <w:rsid w:val="001E650D"/>
    <w:rsid w:val="001E7080"/>
    <w:rsid w:val="001F08A9"/>
    <w:rsid w:val="001F1D5A"/>
    <w:rsid w:val="001F256A"/>
    <w:rsid w:val="001F2704"/>
    <w:rsid w:val="001F2BBB"/>
    <w:rsid w:val="001F2EDB"/>
    <w:rsid w:val="001F31E8"/>
    <w:rsid w:val="001F47EA"/>
    <w:rsid w:val="001F540A"/>
    <w:rsid w:val="001F5D98"/>
    <w:rsid w:val="001F61D1"/>
    <w:rsid w:val="001F65B4"/>
    <w:rsid w:val="001F6840"/>
    <w:rsid w:val="001F71F2"/>
    <w:rsid w:val="001F7A01"/>
    <w:rsid w:val="0020020C"/>
    <w:rsid w:val="002005BB"/>
    <w:rsid w:val="00200AD4"/>
    <w:rsid w:val="002010FB"/>
    <w:rsid w:val="00201CA3"/>
    <w:rsid w:val="002020A5"/>
    <w:rsid w:val="0020311F"/>
    <w:rsid w:val="002032A5"/>
    <w:rsid w:val="00203625"/>
    <w:rsid w:val="0020452D"/>
    <w:rsid w:val="002045F8"/>
    <w:rsid w:val="00204B94"/>
    <w:rsid w:val="0020562D"/>
    <w:rsid w:val="00205875"/>
    <w:rsid w:val="00206C19"/>
    <w:rsid w:val="00206E07"/>
    <w:rsid w:val="00206EF0"/>
    <w:rsid w:val="002071A4"/>
    <w:rsid w:val="002077EA"/>
    <w:rsid w:val="00207D57"/>
    <w:rsid w:val="00210295"/>
    <w:rsid w:val="00210DEB"/>
    <w:rsid w:val="00210FD6"/>
    <w:rsid w:val="002118D1"/>
    <w:rsid w:val="00211DE6"/>
    <w:rsid w:val="00212425"/>
    <w:rsid w:val="00212DA9"/>
    <w:rsid w:val="00212FAB"/>
    <w:rsid w:val="00213165"/>
    <w:rsid w:val="00213439"/>
    <w:rsid w:val="0021364E"/>
    <w:rsid w:val="00213DF4"/>
    <w:rsid w:val="00213E58"/>
    <w:rsid w:val="002141AC"/>
    <w:rsid w:val="00214224"/>
    <w:rsid w:val="00214960"/>
    <w:rsid w:val="00214A19"/>
    <w:rsid w:val="002159DB"/>
    <w:rsid w:val="00215E4C"/>
    <w:rsid w:val="00216268"/>
    <w:rsid w:val="00216517"/>
    <w:rsid w:val="00216A49"/>
    <w:rsid w:val="00216C60"/>
    <w:rsid w:val="00216DAD"/>
    <w:rsid w:val="00217777"/>
    <w:rsid w:val="0022033E"/>
    <w:rsid w:val="002207CA"/>
    <w:rsid w:val="00220E64"/>
    <w:rsid w:val="002214FB"/>
    <w:rsid w:val="0022156E"/>
    <w:rsid w:val="00221778"/>
    <w:rsid w:val="00221D10"/>
    <w:rsid w:val="002226D2"/>
    <w:rsid w:val="00222C4C"/>
    <w:rsid w:val="0022306D"/>
    <w:rsid w:val="0022351A"/>
    <w:rsid w:val="00224335"/>
    <w:rsid w:val="002243F8"/>
    <w:rsid w:val="002248DF"/>
    <w:rsid w:val="002250D1"/>
    <w:rsid w:val="00225249"/>
    <w:rsid w:val="00225B50"/>
    <w:rsid w:val="00225C49"/>
    <w:rsid w:val="00225D5B"/>
    <w:rsid w:val="00226E46"/>
    <w:rsid w:val="00227423"/>
    <w:rsid w:val="00227DFD"/>
    <w:rsid w:val="00227EA3"/>
    <w:rsid w:val="00227F34"/>
    <w:rsid w:val="00230A4B"/>
    <w:rsid w:val="002310A9"/>
    <w:rsid w:val="00231B97"/>
    <w:rsid w:val="00231C8F"/>
    <w:rsid w:val="00231D8E"/>
    <w:rsid w:val="00231F45"/>
    <w:rsid w:val="0023260B"/>
    <w:rsid w:val="00232829"/>
    <w:rsid w:val="00232F64"/>
    <w:rsid w:val="00233C84"/>
    <w:rsid w:val="00233EA1"/>
    <w:rsid w:val="00234764"/>
    <w:rsid w:val="00234F9B"/>
    <w:rsid w:val="002351BC"/>
    <w:rsid w:val="00235761"/>
    <w:rsid w:val="00236360"/>
    <w:rsid w:val="0023669C"/>
    <w:rsid w:val="002367A8"/>
    <w:rsid w:val="00236AB8"/>
    <w:rsid w:val="00236FA6"/>
    <w:rsid w:val="002376CE"/>
    <w:rsid w:val="00237AA2"/>
    <w:rsid w:val="00240BE5"/>
    <w:rsid w:val="00240E8E"/>
    <w:rsid w:val="002411B4"/>
    <w:rsid w:val="0024143B"/>
    <w:rsid w:val="0024255E"/>
    <w:rsid w:val="00242573"/>
    <w:rsid w:val="00242698"/>
    <w:rsid w:val="0024269A"/>
    <w:rsid w:val="00243B86"/>
    <w:rsid w:val="00243E68"/>
    <w:rsid w:val="00244B95"/>
    <w:rsid w:val="00244F26"/>
    <w:rsid w:val="00245315"/>
    <w:rsid w:val="002453E3"/>
    <w:rsid w:val="0024549E"/>
    <w:rsid w:val="00245947"/>
    <w:rsid w:val="00245BFB"/>
    <w:rsid w:val="002467CC"/>
    <w:rsid w:val="00247259"/>
    <w:rsid w:val="00247317"/>
    <w:rsid w:val="002474AC"/>
    <w:rsid w:val="00250BF1"/>
    <w:rsid w:val="00250F9B"/>
    <w:rsid w:val="00250FF3"/>
    <w:rsid w:val="00251163"/>
    <w:rsid w:val="002512DC"/>
    <w:rsid w:val="0025134B"/>
    <w:rsid w:val="0025158B"/>
    <w:rsid w:val="002518DA"/>
    <w:rsid w:val="00251C20"/>
    <w:rsid w:val="00251F41"/>
    <w:rsid w:val="00252155"/>
    <w:rsid w:val="0025259D"/>
    <w:rsid w:val="00252C9A"/>
    <w:rsid w:val="00254C01"/>
    <w:rsid w:val="0025552B"/>
    <w:rsid w:val="002564C9"/>
    <w:rsid w:val="00256E2F"/>
    <w:rsid w:val="00257B6D"/>
    <w:rsid w:val="00257F35"/>
    <w:rsid w:val="002611C4"/>
    <w:rsid w:val="00261E46"/>
    <w:rsid w:val="00261EF8"/>
    <w:rsid w:val="0026295A"/>
    <w:rsid w:val="00262A75"/>
    <w:rsid w:val="00262B4B"/>
    <w:rsid w:val="00262F29"/>
    <w:rsid w:val="00264E9D"/>
    <w:rsid w:val="00265575"/>
    <w:rsid w:val="0026570F"/>
    <w:rsid w:val="00267022"/>
    <w:rsid w:val="00267142"/>
    <w:rsid w:val="00267C6A"/>
    <w:rsid w:val="00270121"/>
    <w:rsid w:val="002701E8"/>
    <w:rsid w:val="002711F2"/>
    <w:rsid w:val="00271780"/>
    <w:rsid w:val="00271DCC"/>
    <w:rsid w:val="00272004"/>
    <w:rsid w:val="00272D08"/>
    <w:rsid w:val="00272DA9"/>
    <w:rsid w:val="002733B2"/>
    <w:rsid w:val="00273492"/>
    <w:rsid w:val="002736FE"/>
    <w:rsid w:val="002742CE"/>
    <w:rsid w:val="00274767"/>
    <w:rsid w:val="002747EF"/>
    <w:rsid w:val="00274B9F"/>
    <w:rsid w:val="00274EEB"/>
    <w:rsid w:val="00275182"/>
    <w:rsid w:val="002766A4"/>
    <w:rsid w:val="00276B4E"/>
    <w:rsid w:val="002772AA"/>
    <w:rsid w:val="00277A9C"/>
    <w:rsid w:val="002814BC"/>
    <w:rsid w:val="0028174C"/>
    <w:rsid w:val="00281930"/>
    <w:rsid w:val="00281BA9"/>
    <w:rsid w:val="00281C77"/>
    <w:rsid w:val="002821F7"/>
    <w:rsid w:val="00282B25"/>
    <w:rsid w:val="002839F3"/>
    <w:rsid w:val="00285324"/>
    <w:rsid w:val="002853E3"/>
    <w:rsid w:val="002854FC"/>
    <w:rsid w:val="00285A62"/>
    <w:rsid w:val="00290238"/>
    <w:rsid w:val="002907DD"/>
    <w:rsid w:val="00292210"/>
    <w:rsid w:val="002929FE"/>
    <w:rsid w:val="00292D6F"/>
    <w:rsid w:val="00292E7B"/>
    <w:rsid w:val="00293106"/>
    <w:rsid w:val="00293375"/>
    <w:rsid w:val="002933AF"/>
    <w:rsid w:val="00293A91"/>
    <w:rsid w:val="00293B51"/>
    <w:rsid w:val="002947C7"/>
    <w:rsid w:val="00294F5A"/>
    <w:rsid w:val="002965DF"/>
    <w:rsid w:val="0029679A"/>
    <w:rsid w:val="002969A0"/>
    <w:rsid w:val="00297C09"/>
    <w:rsid w:val="00297CD8"/>
    <w:rsid w:val="00297D0D"/>
    <w:rsid w:val="002A0A61"/>
    <w:rsid w:val="002A0AF5"/>
    <w:rsid w:val="002A1095"/>
    <w:rsid w:val="002A1780"/>
    <w:rsid w:val="002A1DF3"/>
    <w:rsid w:val="002A1E68"/>
    <w:rsid w:val="002A1F4E"/>
    <w:rsid w:val="002A207E"/>
    <w:rsid w:val="002A225B"/>
    <w:rsid w:val="002A24E8"/>
    <w:rsid w:val="002A3509"/>
    <w:rsid w:val="002A3C47"/>
    <w:rsid w:val="002A3CA8"/>
    <w:rsid w:val="002A4265"/>
    <w:rsid w:val="002A514E"/>
    <w:rsid w:val="002A521D"/>
    <w:rsid w:val="002A5545"/>
    <w:rsid w:val="002A5C20"/>
    <w:rsid w:val="002A621F"/>
    <w:rsid w:val="002A653A"/>
    <w:rsid w:val="002A7048"/>
    <w:rsid w:val="002A7B2D"/>
    <w:rsid w:val="002B00E3"/>
    <w:rsid w:val="002B0662"/>
    <w:rsid w:val="002B0DF4"/>
    <w:rsid w:val="002B1568"/>
    <w:rsid w:val="002B15EF"/>
    <w:rsid w:val="002B3856"/>
    <w:rsid w:val="002B3EEB"/>
    <w:rsid w:val="002B5689"/>
    <w:rsid w:val="002B58CC"/>
    <w:rsid w:val="002B5BF3"/>
    <w:rsid w:val="002B5D98"/>
    <w:rsid w:val="002B60F8"/>
    <w:rsid w:val="002B676B"/>
    <w:rsid w:val="002B6C19"/>
    <w:rsid w:val="002B6D1C"/>
    <w:rsid w:val="002B7667"/>
    <w:rsid w:val="002B76A3"/>
    <w:rsid w:val="002B7FB1"/>
    <w:rsid w:val="002C02E4"/>
    <w:rsid w:val="002C041B"/>
    <w:rsid w:val="002C0584"/>
    <w:rsid w:val="002C061F"/>
    <w:rsid w:val="002C0EF2"/>
    <w:rsid w:val="002C1007"/>
    <w:rsid w:val="002C1222"/>
    <w:rsid w:val="002C1309"/>
    <w:rsid w:val="002C184D"/>
    <w:rsid w:val="002C1EAE"/>
    <w:rsid w:val="002C2164"/>
    <w:rsid w:val="002C348A"/>
    <w:rsid w:val="002C439E"/>
    <w:rsid w:val="002C4881"/>
    <w:rsid w:val="002C5DE3"/>
    <w:rsid w:val="002C5FFB"/>
    <w:rsid w:val="002C7094"/>
    <w:rsid w:val="002C73F0"/>
    <w:rsid w:val="002C78F3"/>
    <w:rsid w:val="002D110C"/>
    <w:rsid w:val="002D1158"/>
    <w:rsid w:val="002D2557"/>
    <w:rsid w:val="002D27DF"/>
    <w:rsid w:val="002D2CFB"/>
    <w:rsid w:val="002D2DFD"/>
    <w:rsid w:val="002D2E22"/>
    <w:rsid w:val="002D3834"/>
    <w:rsid w:val="002D3873"/>
    <w:rsid w:val="002D40CF"/>
    <w:rsid w:val="002D413B"/>
    <w:rsid w:val="002D4B82"/>
    <w:rsid w:val="002D5268"/>
    <w:rsid w:val="002D53D8"/>
    <w:rsid w:val="002D632E"/>
    <w:rsid w:val="002D6C0E"/>
    <w:rsid w:val="002D72B8"/>
    <w:rsid w:val="002D77B9"/>
    <w:rsid w:val="002D7996"/>
    <w:rsid w:val="002E1B52"/>
    <w:rsid w:val="002E22F7"/>
    <w:rsid w:val="002E3954"/>
    <w:rsid w:val="002E3CA6"/>
    <w:rsid w:val="002E438E"/>
    <w:rsid w:val="002E4549"/>
    <w:rsid w:val="002E49AB"/>
    <w:rsid w:val="002E54F3"/>
    <w:rsid w:val="002E55ED"/>
    <w:rsid w:val="002E5EA0"/>
    <w:rsid w:val="002E627D"/>
    <w:rsid w:val="002E6D3D"/>
    <w:rsid w:val="002E7AD9"/>
    <w:rsid w:val="002E939C"/>
    <w:rsid w:val="002F0177"/>
    <w:rsid w:val="002F097F"/>
    <w:rsid w:val="002F0A2B"/>
    <w:rsid w:val="002F0D8A"/>
    <w:rsid w:val="002F1464"/>
    <w:rsid w:val="002F1570"/>
    <w:rsid w:val="002F1672"/>
    <w:rsid w:val="002F1D2D"/>
    <w:rsid w:val="002F2693"/>
    <w:rsid w:val="002F297F"/>
    <w:rsid w:val="002F3026"/>
    <w:rsid w:val="002F34AF"/>
    <w:rsid w:val="002F364F"/>
    <w:rsid w:val="002F3E90"/>
    <w:rsid w:val="002F43BF"/>
    <w:rsid w:val="002F5CC8"/>
    <w:rsid w:val="002F5E82"/>
    <w:rsid w:val="002F6BCD"/>
    <w:rsid w:val="002F72B0"/>
    <w:rsid w:val="002F7899"/>
    <w:rsid w:val="00300F12"/>
    <w:rsid w:val="003011AB"/>
    <w:rsid w:val="00301647"/>
    <w:rsid w:val="00302156"/>
    <w:rsid w:val="003033EC"/>
    <w:rsid w:val="003036C6"/>
    <w:rsid w:val="00303B2D"/>
    <w:rsid w:val="003044EB"/>
    <w:rsid w:val="00304CA2"/>
    <w:rsid w:val="00304E8C"/>
    <w:rsid w:val="0030553F"/>
    <w:rsid w:val="003058A5"/>
    <w:rsid w:val="00305A03"/>
    <w:rsid w:val="00305C53"/>
    <w:rsid w:val="003065FF"/>
    <w:rsid w:val="00306E14"/>
    <w:rsid w:val="00307386"/>
    <w:rsid w:val="0030765F"/>
    <w:rsid w:val="00307C05"/>
    <w:rsid w:val="00310138"/>
    <w:rsid w:val="00310A38"/>
    <w:rsid w:val="003112DA"/>
    <w:rsid w:val="00311566"/>
    <w:rsid w:val="003125D4"/>
    <w:rsid w:val="0031412D"/>
    <w:rsid w:val="003153A4"/>
    <w:rsid w:val="00315696"/>
    <w:rsid w:val="00315A79"/>
    <w:rsid w:val="00315CD2"/>
    <w:rsid w:val="00316467"/>
    <w:rsid w:val="003165AA"/>
    <w:rsid w:val="00316A49"/>
    <w:rsid w:val="00317A94"/>
    <w:rsid w:val="00317E22"/>
    <w:rsid w:val="00320289"/>
    <w:rsid w:val="00320469"/>
    <w:rsid w:val="003209EC"/>
    <w:rsid w:val="00320BB4"/>
    <w:rsid w:val="00320CA2"/>
    <w:rsid w:val="00320EFA"/>
    <w:rsid w:val="003210D0"/>
    <w:rsid w:val="00321B6F"/>
    <w:rsid w:val="0032254E"/>
    <w:rsid w:val="003233B3"/>
    <w:rsid w:val="00323B04"/>
    <w:rsid w:val="00323BAF"/>
    <w:rsid w:val="00323D13"/>
    <w:rsid w:val="00323F3E"/>
    <w:rsid w:val="0032461D"/>
    <w:rsid w:val="00324984"/>
    <w:rsid w:val="00325155"/>
    <w:rsid w:val="00325306"/>
    <w:rsid w:val="00325401"/>
    <w:rsid w:val="00325511"/>
    <w:rsid w:val="0032617F"/>
    <w:rsid w:val="0032728E"/>
    <w:rsid w:val="00327AB0"/>
    <w:rsid w:val="00327B89"/>
    <w:rsid w:val="00330836"/>
    <w:rsid w:val="00330E5A"/>
    <w:rsid w:val="00331A3F"/>
    <w:rsid w:val="00331E98"/>
    <w:rsid w:val="00332855"/>
    <w:rsid w:val="00332972"/>
    <w:rsid w:val="00333A05"/>
    <w:rsid w:val="0033403B"/>
    <w:rsid w:val="0033425B"/>
    <w:rsid w:val="00334643"/>
    <w:rsid w:val="00335004"/>
    <w:rsid w:val="003367CE"/>
    <w:rsid w:val="00336F85"/>
    <w:rsid w:val="00337212"/>
    <w:rsid w:val="003379F5"/>
    <w:rsid w:val="00337FA4"/>
    <w:rsid w:val="00340839"/>
    <w:rsid w:val="00340936"/>
    <w:rsid w:val="003416B0"/>
    <w:rsid w:val="00341CB1"/>
    <w:rsid w:val="00341EA9"/>
    <w:rsid w:val="003442B0"/>
    <w:rsid w:val="00344C3B"/>
    <w:rsid w:val="00345605"/>
    <w:rsid w:val="0034685F"/>
    <w:rsid w:val="00346CD0"/>
    <w:rsid w:val="00347441"/>
    <w:rsid w:val="00347788"/>
    <w:rsid w:val="00350C15"/>
    <w:rsid w:val="00350E55"/>
    <w:rsid w:val="00351325"/>
    <w:rsid w:val="00351556"/>
    <w:rsid w:val="003523A0"/>
    <w:rsid w:val="00352A03"/>
    <w:rsid w:val="00352A69"/>
    <w:rsid w:val="00352AFA"/>
    <w:rsid w:val="00353124"/>
    <w:rsid w:val="00353358"/>
    <w:rsid w:val="0035491D"/>
    <w:rsid w:val="00354AAB"/>
    <w:rsid w:val="00354F4E"/>
    <w:rsid w:val="00356A8B"/>
    <w:rsid w:val="00356E1E"/>
    <w:rsid w:val="00357289"/>
    <w:rsid w:val="003575B0"/>
    <w:rsid w:val="0036010E"/>
    <w:rsid w:val="00360552"/>
    <w:rsid w:val="00360974"/>
    <w:rsid w:val="00362C0D"/>
    <w:rsid w:val="003635E6"/>
    <w:rsid w:val="00363879"/>
    <w:rsid w:val="0036473E"/>
    <w:rsid w:val="00364C6D"/>
    <w:rsid w:val="00365207"/>
    <w:rsid w:val="003652BD"/>
    <w:rsid w:val="00365C9A"/>
    <w:rsid w:val="00365F2B"/>
    <w:rsid w:val="00366230"/>
    <w:rsid w:val="003666E9"/>
    <w:rsid w:val="00366F0A"/>
    <w:rsid w:val="00367A68"/>
    <w:rsid w:val="00367B78"/>
    <w:rsid w:val="0037019E"/>
    <w:rsid w:val="0037074A"/>
    <w:rsid w:val="00371AF1"/>
    <w:rsid w:val="00371B2F"/>
    <w:rsid w:val="00371C18"/>
    <w:rsid w:val="00371DA1"/>
    <w:rsid w:val="00371E44"/>
    <w:rsid w:val="00371EBE"/>
    <w:rsid w:val="00372179"/>
    <w:rsid w:val="00372E02"/>
    <w:rsid w:val="00372F13"/>
    <w:rsid w:val="0037332C"/>
    <w:rsid w:val="003742C2"/>
    <w:rsid w:val="003758CC"/>
    <w:rsid w:val="0037649C"/>
    <w:rsid w:val="00376567"/>
    <w:rsid w:val="003765B7"/>
    <w:rsid w:val="0037672E"/>
    <w:rsid w:val="003767DB"/>
    <w:rsid w:val="00380C32"/>
    <w:rsid w:val="00380D97"/>
    <w:rsid w:val="00380F63"/>
    <w:rsid w:val="003817D8"/>
    <w:rsid w:val="00381A68"/>
    <w:rsid w:val="00381ADA"/>
    <w:rsid w:val="003822F3"/>
    <w:rsid w:val="00382AA8"/>
    <w:rsid w:val="003835A6"/>
    <w:rsid w:val="00383F0C"/>
    <w:rsid w:val="00385177"/>
    <w:rsid w:val="00385226"/>
    <w:rsid w:val="00385412"/>
    <w:rsid w:val="0038565E"/>
    <w:rsid w:val="0038654C"/>
    <w:rsid w:val="0038659B"/>
    <w:rsid w:val="00386978"/>
    <w:rsid w:val="00387EE9"/>
    <w:rsid w:val="0039008B"/>
    <w:rsid w:val="003904F1"/>
    <w:rsid w:val="0039114F"/>
    <w:rsid w:val="003915E5"/>
    <w:rsid w:val="0039174B"/>
    <w:rsid w:val="00392281"/>
    <w:rsid w:val="003926F0"/>
    <w:rsid w:val="00392866"/>
    <w:rsid w:val="00393484"/>
    <w:rsid w:val="00393547"/>
    <w:rsid w:val="00394215"/>
    <w:rsid w:val="00394E63"/>
    <w:rsid w:val="0039544A"/>
    <w:rsid w:val="00395933"/>
    <w:rsid w:val="00395D28"/>
    <w:rsid w:val="00396515"/>
    <w:rsid w:val="003969AE"/>
    <w:rsid w:val="003978C1"/>
    <w:rsid w:val="003A12A6"/>
    <w:rsid w:val="003A1750"/>
    <w:rsid w:val="003A1820"/>
    <w:rsid w:val="003A200B"/>
    <w:rsid w:val="003A2C20"/>
    <w:rsid w:val="003A2D4F"/>
    <w:rsid w:val="003A4F1F"/>
    <w:rsid w:val="003A4F26"/>
    <w:rsid w:val="003A5416"/>
    <w:rsid w:val="003A574F"/>
    <w:rsid w:val="003A5CBE"/>
    <w:rsid w:val="003A5F8B"/>
    <w:rsid w:val="003A61AB"/>
    <w:rsid w:val="003A6466"/>
    <w:rsid w:val="003A6E62"/>
    <w:rsid w:val="003A741C"/>
    <w:rsid w:val="003A764F"/>
    <w:rsid w:val="003A7AAB"/>
    <w:rsid w:val="003B02ED"/>
    <w:rsid w:val="003B07C5"/>
    <w:rsid w:val="003B0DFD"/>
    <w:rsid w:val="003B1811"/>
    <w:rsid w:val="003B1A03"/>
    <w:rsid w:val="003B33BD"/>
    <w:rsid w:val="003B3470"/>
    <w:rsid w:val="003B3830"/>
    <w:rsid w:val="003B46F3"/>
    <w:rsid w:val="003B4D5E"/>
    <w:rsid w:val="003B4E1A"/>
    <w:rsid w:val="003B50D5"/>
    <w:rsid w:val="003B5A99"/>
    <w:rsid w:val="003B6530"/>
    <w:rsid w:val="003B668B"/>
    <w:rsid w:val="003B67CA"/>
    <w:rsid w:val="003B78B3"/>
    <w:rsid w:val="003C01B5"/>
    <w:rsid w:val="003C0441"/>
    <w:rsid w:val="003C070A"/>
    <w:rsid w:val="003C0EDB"/>
    <w:rsid w:val="003C164F"/>
    <w:rsid w:val="003C1AB9"/>
    <w:rsid w:val="003C21B8"/>
    <w:rsid w:val="003C23D9"/>
    <w:rsid w:val="003C2C07"/>
    <w:rsid w:val="003C2F8D"/>
    <w:rsid w:val="003C41FA"/>
    <w:rsid w:val="003C5A15"/>
    <w:rsid w:val="003C5B4D"/>
    <w:rsid w:val="003C5D2B"/>
    <w:rsid w:val="003C6AC0"/>
    <w:rsid w:val="003C6C9C"/>
    <w:rsid w:val="003C77AE"/>
    <w:rsid w:val="003D044F"/>
    <w:rsid w:val="003D0B1D"/>
    <w:rsid w:val="003D1855"/>
    <w:rsid w:val="003D1F0D"/>
    <w:rsid w:val="003D23EE"/>
    <w:rsid w:val="003D2E83"/>
    <w:rsid w:val="003D2F75"/>
    <w:rsid w:val="003D34FD"/>
    <w:rsid w:val="003D3507"/>
    <w:rsid w:val="003D40D0"/>
    <w:rsid w:val="003D4F07"/>
    <w:rsid w:val="003D5151"/>
    <w:rsid w:val="003D5BA0"/>
    <w:rsid w:val="003D5F09"/>
    <w:rsid w:val="003D67EE"/>
    <w:rsid w:val="003D7400"/>
    <w:rsid w:val="003D7838"/>
    <w:rsid w:val="003D7CA7"/>
    <w:rsid w:val="003D7FBC"/>
    <w:rsid w:val="003E0860"/>
    <w:rsid w:val="003E0992"/>
    <w:rsid w:val="003E0EAA"/>
    <w:rsid w:val="003E0F57"/>
    <w:rsid w:val="003E1096"/>
    <w:rsid w:val="003E13D2"/>
    <w:rsid w:val="003E2082"/>
    <w:rsid w:val="003E29F9"/>
    <w:rsid w:val="003E2A89"/>
    <w:rsid w:val="003E34E5"/>
    <w:rsid w:val="003E37A1"/>
    <w:rsid w:val="003E4D43"/>
    <w:rsid w:val="003E4ED6"/>
    <w:rsid w:val="003E5281"/>
    <w:rsid w:val="003E5A92"/>
    <w:rsid w:val="003E5E07"/>
    <w:rsid w:val="003E5FB1"/>
    <w:rsid w:val="003E65EC"/>
    <w:rsid w:val="003E6B06"/>
    <w:rsid w:val="003E6FAF"/>
    <w:rsid w:val="003E7372"/>
    <w:rsid w:val="003E7964"/>
    <w:rsid w:val="003E7AF8"/>
    <w:rsid w:val="003E7C29"/>
    <w:rsid w:val="003F181E"/>
    <w:rsid w:val="003F18C2"/>
    <w:rsid w:val="003F1F67"/>
    <w:rsid w:val="003F23F5"/>
    <w:rsid w:val="003F2883"/>
    <w:rsid w:val="003F2D46"/>
    <w:rsid w:val="003F2D55"/>
    <w:rsid w:val="003F317D"/>
    <w:rsid w:val="003F3303"/>
    <w:rsid w:val="003F3617"/>
    <w:rsid w:val="003F3CCE"/>
    <w:rsid w:val="003F3E7E"/>
    <w:rsid w:val="003F4F41"/>
    <w:rsid w:val="003F64BF"/>
    <w:rsid w:val="003F65B2"/>
    <w:rsid w:val="003F6834"/>
    <w:rsid w:val="003F696F"/>
    <w:rsid w:val="003F75FF"/>
    <w:rsid w:val="003F7661"/>
    <w:rsid w:val="004005D5"/>
    <w:rsid w:val="004009A8"/>
    <w:rsid w:val="004020A5"/>
    <w:rsid w:val="00402152"/>
    <w:rsid w:val="00403574"/>
    <w:rsid w:val="00403E64"/>
    <w:rsid w:val="0040504F"/>
    <w:rsid w:val="00405C17"/>
    <w:rsid w:val="00405CBD"/>
    <w:rsid w:val="00405F57"/>
    <w:rsid w:val="0040790B"/>
    <w:rsid w:val="00407ECA"/>
    <w:rsid w:val="004108C6"/>
    <w:rsid w:val="004108E5"/>
    <w:rsid w:val="00411699"/>
    <w:rsid w:val="00411A7A"/>
    <w:rsid w:val="0041236E"/>
    <w:rsid w:val="00412615"/>
    <w:rsid w:val="00412B0D"/>
    <w:rsid w:val="004131F1"/>
    <w:rsid w:val="00413C61"/>
    <w:rsid w:val="004143A4"/>
    <w:rsid w:val="004148E3"/>
    <w:rsid w:val="00414ABD"/>
    <w:rsid w:val="00415BCB"/>
    <w:rsid w:val="00415E71"/>
    <w:rsid w:val="00416B86"/>
    <w:rsid w:val="00417557"/>
    <w:rsid w:val="00417DBF"/>
    <w:rsid w:val="00421038"/>
    <w:rsid w:val="0042138D"/>
    <w:rsid w:val="004227B0"/>
    <w:rsid w:val="004229BF"/>
    <w:rsid w:val="004233BF"/>
    <w:rsid w:val="00424132"/>
    <w:rsid w:val="004248D9"/>
    <w:rsid w:val="0042495B"/>
    <w:rsid w:val="00424AC2"/>
    <w:rsid w:val="00424B6E"/>
    <w:rsid w:val="00424C09"/>
    <w:rsid w:val="00424CB5"/>
    <w:rsid w:val="00424D8F"/>
    <w:rsid w:val="004251A3"/>
    <w:rsid w:val="0042587C"/>
    <w:rsid w:val="00426272"/>
    <w:rsid w:val="0042657E"/>
    <w:rsid w:val="00426D02"/>
    <w:rsid w:val="00426EA6"/>
    <w:rsid w:val="0042703A"/>
    <w:rsid w:val="00427357"/>
    <w:rsid w:val="00427734"/>
    <w:rsid w:val="00430231"/>
    <w:rsid w:val="00430890"/>
    <w:rsid w:val="0043132B"/>
    <w:rsid w:val="00431617"/>
    <w:rsid w:val="00431878"/>
    <w:rsid w:val="00431CF8"/>
    <w:rsid w:val="00431EAD"/>
    <w:rsid w:val="0043250F"/>
    <w:rsid w:val="00432E79"/>
    <w:rsid w:val="00434DAD"/>
    <w:rsid w:val="004357AE"/>
    <w:rsid w:val="004359B6"/>
    <w:rsid w:val="00436EFC"/>
    <w:rsid w:val="004378AE"/>
    <w:rsid w:val="0043799B"/>
    <w:rsid w:val="00437B36"/>
    <w:rsid w:val="00440252"/>
    <w:rsid w:val="00440256"/>
    <w:rsid w:val="00441EAD"/>
    <w:rsid w:val="00442755"/>
    <w:rsid w:val="00443F7F"/>
    <w:rsid w:val="00444E10"/>
    <w:rsid w:val="0044507B"/>
    <w:rsid w:val="004450F5"/>
    <w:rsid w:val="00446584"/>
    <w:rsid w:val="004465C0"/>
    <w:rsid w:val="00447040"/>
    <w:rsid w:val="004472E7"/>
    <w:rsid w:val="004477A6"/>
    <w:rsid w:val="00447E30"/>
    <w:rsid w:val="00450FE3"/>
    <w:rsid w:val="00451142"/>
    <w:rsid w:val="004513DF"/>
    <w:rsid w:val="00451616"/>
    <w:rsid w:val="004531C5"/>
    <w:rsid w:val="00453720"/>
    <w:rsid w:val="004543EF"/>
    <w:rsid w:val="004546B9"/>
    <w:rsid w:val="00454905"/>
    <w:rsid w:val="00454DAF"/>
    <w:rsid w:val="00455866"/>
    <w:rsid w:val="00455C81"/>
    <w:rsid w:val="00457061"/>
    <w:rsid w:val="00457A1B"/>
    <w:rsid w:val="00457C3A"/>
    <w:rsid w:val="004603FD"/>
    <w:rsid w:val="00460C2E"/>
    <w:rsid w:val="00461006"/>
    <w:rsid w:val="004611AC"/>
    <w:rsid w:val="004611CC"/>
    <w:rsid w:val="00461CD2"/>
    <w:rsid w:val="00462856"/>
    <w:rsid w:val="0046432E"/>
    <w:rsid w:val="00464A8C"/>
    <w:rsid w:val="00464DF7"/>
    <w:rsid w:val="00464FBC"/>
    <w:rsid w:val="004654D7"/>
    <w:rsid w:val="00465ACF"/>
    <w:rsid w:val="00466B78"/>
    <w:rsid w:val="00467C99"/>
    <w:rsid w:val="00467E28"/>
    <w:rsid w:val="00467E65"/>
    <w:rsid w:val="00471396"/>
    <w:rsid w:val="00471686"/>
    <w:rsid w:val="00471987"/>
    <w:rsid w:val="00471BA7"/>
    <w:rsid w:val="0047217C"/>
    <w:rsid w:val="00474857"/>
    <w:rsid w:val="00474DB3"/>
    <w:rsid w:val="0047519F"/>
    <w:rsid w:val="0047604E"/>
    <w:rsid w:val="00476F8F"/>
    <w:rsid w:val="00477EAB"/>
    <w:rsid w:val="00480514"/>
    <w:rsid w:val="00480DE3"/>
    <w:rsid w:val="00480F8B"/>
    <w:rsid w:val="00481834"/>
    <w:rsid w:val="004834CB"/>
    <w:rsid w:val="00483FDF"/>
    <w:rsid w:val="004843F9"/>
    <w:rsid w:val="004844EC"/>
    <w:rsid w:val="00484718"/>
    <w:rsid w:val="00484899"/>
    <w:rsid w:val="004848E1"/>
    <w:rsid w:val="004849D2"/>
    <w:rsid w:val="00484DF9"/>
    <w:rsid w:val="0048558F"/>
    <w:rsid w:val="0048594E"/>
    <w:rsid w:val="00485CBB"/>
    <w:rsid w:val="00485DA4"/>
    <w:rsid w:val="00486BB9"/>
    <w:rsid w:val="004876E4"/>
    <w:rsid w:val="0048780C"/>
    <w:rsid w:val="00487B3B"/>
    <w:rsid w:val="00487FB5"/>
    <w:rsid w:val="0049039A"/>
    <w:rsid w:val="00490851"/>
    <w:rsid w:val="004908DE"/>
    <w:rsid w:val="00490C00"/>
    <w:rsid w:val="00490CE9"/>
    <w:rsid w:val="00490D3E"/>
    <w:rsid w:val="004911A2"/>
    <w:rsid w:val="0049129D"/>
    <w:rsid w:val="00491F93"/>
    <w:rsid w:val="004920A6"/>
    <w:rsid w:val="00492D54"/>
    <w:rsid w:val="00493389"/>
    <w:rsid w:val="00494B24"/>
    <w:rsid w:val="00494BE2"/>
    <w:rsid w:val="004952A8"/>
    <w:rsid w:val="004963C7"/>
    <w:rsid w:val="00496925"/>
    <w:rsid w:val="00496E91"/>
    <w:rsid w:val="00497726"/>
    <w:rsid w:val="00497887"/>
    <w:rsid w:val="00497B32"/>
    <w:rsid w:val="00497E29"/>
    <w:rsid w:val="004A1245"/>
    <w:rsid w:val="004A1D0D"/>
    <w:rsid w:val="004A21AC"/>
    <w:rsid w:val="004A2457"/>
    <w:rsid w:val="004A286D"/>
    <w:rsid w:val="004A3664"/>
    <w:rsid w:val="004A375B"/>
    <w:rsid w:val="004A4520"/>
    <w:rsid w:val="004A4EAE"/>
    <w:rsid w:val="004A51EF"/>
    <w:rsid w:val="004A5CC7"/>
    <w:rsid w:val="004A65FD"/>
    <w:rsid w:val="004A6D2E"/>
    <w:rsid w:val="004A75F5"/>
    <w:rsid w:val="004B0620"/>
    <w:rsid w:val="004B13C1"/>
    <w:rsid w:val="004B1D7A"/>
    <w:rsid w:val="004B1DF4"/>
    <w:rsid w:val="004B2352"/>
    <w:rsid w:val="004B3138"/>
    <w:rsid w:val="004B3351"/>
    <w:rsid w:val="004B40B7"/>
    <w:rsid w:val="004B54FB"/>
    <w:rsid w:val="004B58AC"/>
    <w:rsid w:val="004B5BA2"/>
    <w:rsid w:val="004B65BB"/>
    <w:rsid w:val="004B6DBD"/>
    <w:rsid w:val="004B70CF"/>
    <w:rsid w:val="004B72B4"/>
    <w:rsid w:val="004B7BF7"/>
    <w:rsid w:val="004B7DFF"/>
    <w:rsid w:val="004B7E2F"/>
    <w:rsid w:val="004B7E99"/>
    <w:rsid w:val="004C015C"/>
    <w:rsid w:val="004C04E2"/>
    <w:rsid w:val="004C05FF"/>
    <w:rsid w:val="004C0C60"/>
    <w:rsid w:val="004C0E8C"/>
    <w:rsid w:val="004C0E9C"/>
    <w:rsid w:val="004C1AF8"/>
    <w:rsid w:val="004C22E1"/>
    <w:rsid w:val="004C312A"/>
    <w:rsid w:val="004C37ED"/>
    <w:rsid w:val="004C3A7F"/>
    <w:rsid w:val="004C4625"/>
    <w:rsid w:val="004C4DFA"/>
    <w:rsid w:val="004C5DAE"/>
    <w:rsid w:val="004C5E21"/>
    <w:rsid w:val="004C5EC1"/>
    <w:rsid w:val="004C692E"/>
    <w:rsid w:val="004C74CA"/>
    <w:rsid w:val="004C75F5"/>
    <w:rsid w:val="004C7C8D"/>
    <w:rsid w:val="004D06D8"/>
    <w:rsid w:val="004D07AA"/>
    <w:rsid w:val="004D0AD2"/>
    <w:rsid w:val="004D0C81"/>
    <w:rsid w:val="004D11B5"/>
    <w:rsid w:val="004D1454"/>
    <w:rsid w:val="004D14BC"/>
    <w:rsid w:val="004D15DE"/>
    <w:rsid w:val="004D1DBB"/>
    <w:rsid w:val="004D2127"/>
    <w:rsid w:val="004D2322"/>
    <w:rsid w:val="004D26AE"/>
    <w:rsid w:val="004D2B2B"/>
    <w:rsid w:val="004D2B7C"/>
    <w:rsid w:val="004D3267"/>
    <w:rsid w:val="004D5113"/>
    <w:rsid w:val="004D53DD"/>
    <w:rsid w:val="004D5DB9"/>
    <w:rsid w:val="004D5E8E"/>
    <w:rsid w:val="004D6EDD"/>
    <w:rsid w:val="004D761D"/>
    <w:rsid w:val="004D76CB"/>
    <w:rsid w:val="004D7EC7"/>
    <w:rsid w:val="004D7FE8"/>
    <w:rsid w:val="004E02BF"/>
    <w:rsid w:val="004E05BD"/>
    <w:rsid w:val="004E102D"/>
    <w:rsid w:val="004E109B"/>
    <w:rsid w:val="004E1543"/>
    <w:rsid w:val="004E1D39"/>
    <w:rsid w:val="004E1EF4"/>
    <w:rsid w:val="004E2009"/>
    <w:rsid w:val="004E21A7"/>
    <w:rsid w:val="004E2362"/>
    <w:rsid w:val="004E248D"/>
    <w:rsid w:val="004E2877"/>
    <w:rsid w:val="004E2D49"/>
    <w:rsid w:val="004E2DC7"/>
    <w:rsid w:val="004E317D"/>
    <w:rsid w:val="004E31A8"/>
    <w:rsid w:val="004E32C8"/>
    <w:rsid w:val="004E3575"/>
    <w:rsid w:val="004E36B4"/>
    <w:rsid w:val="004E3E5F"/>
    <w:rsid w:val="004E4360"/>
    <w:rsid w:val="004E4F24"/>
    <w:rsid w:val="004E5383"/>
    <w:rsid w:val="004E5798"/>
    <w:rsid w:val="004E5F35"/>
    <w:rsid w:val="004E6E5C"/>
    <w:rsid w:val="004E7FEC"/>
    <w:rsid w:val="004F0258"/>
    <w:rsid w:val="004F079A"/>
    <w:rsid w:val="004F0EA7"/>
    <w:rsid w:val="004F1019"/>
    <w:rsid w:val="004F24AF"/>
    <w:rsid w:val="004F2723"/>
    <w:rsid w:val="004F284E"/>
    <w:rsid w:val="004F2CF1"/>
    <w:rsid w:val="004F2E05"/>
    <w:rsid w:val="004F46B7"/>
    <w:rsid w:val="004F4F63"/>
    <w:rsid w:val="004F527E"/>
    <w:rsid w:val="004F5849"/>
    <w:rsid w:val="004F5CA3"/>
    <w:rsid w:val="004F5DEA"/>
    <w:rsid w:val="004F602B"/>
    <w:rsid w:val="004F678D"/>
    <w:rsid w:val="004F690E"/>
    <w:rsid w:val="004F6E78"/>
    <w:rsid w:val="004F7543"/>
    <w:rsid w:val="004F78AF"/>
    <w:rsid w:val="004F7D4C"/>
    <w:rsid w:val="00500523"/>
    <w:rsid w:val="00500685"/>
    <w:rsid w:val="005007F3"/>
    <w:rsid w:val="00501BE1"/>
    <w:rsid w:val="00501EDC"/>
    <w:rsid w:val="00502134"/>
    <w:rsid w:val="00502956"/>
    <w:rsid w:val="00502C6B"/>
    <w:rsid w:val="00503412"/>
    <w:rsid w:val="00504241"/>
    <w:rsid w:val="00505531"/>
    <w:rsid w:val="00505A24"/>
    <w:rsid w:val="00505C8F"/>
    <w:rsid w:val="005062E8"/>
    <w:rsid w:val="00506351"/>
    <w:rsid w:val="00506C54"/>
    <w:rsid w:val="00507A8A"/>
    <w:rsid w:val="00507D02"/>
    <w:rsid w:val="00507D8E"/>
    <w:rsid w:val="0051062E"/>
    <w:rsid w:val="00510F37"/>
    <w:rsid w:val="00511364"/>
    <w:rsid w:val="005121E6"/>
    <w:rsid w:val="0051286C"/>
    <w:rsid w:val="00512ED1"/>
    <w:rsid w:val="00513597"/>
    <w:rsid w:val="00513856"/>
    <w:rsid w:val="00513E40"/>
    <w:rsid w:val="00514003"/>
    <w:rsid w:val="005141B1"/>
    <w:rsid w:val="00514B0C"/>
    <w:rsid w:val="00514BE1"/>
    <w:rsid w:val="005161DE"/>
    <w:rsid w:val="0051766E"/>
    <w:rsid w:val="0052004E"/>
    <w:rsid w:val="0052018F"/>
    <w:rsid w:val="0052102C"/>
    <w:rsid w:val="00521278"/>
    <w:rsid w:val="00521930"/>
    <w:rsid w:val="00521FF3"/>
    <w:rsid w:val="00522884"/>
    <w:rsid w:val="00523F14"/>
    <w:rsid w:val="0052405C"/>
    <w:rsid w:val="0052448B"/>
    <w:rsid w:val="005246D1"/>
    <w:rsid w:val="00524CC8"/>
    <w:rsid w:val="00525053"/>
    <w:rsid w:val="0052577D"/>
    <w:rsid w:val="00525B3E"/>
    <w:rsid w:val="00525B85"/>
    <w:rsid w:val="0052607F"/>
    <w:rsid w:val="00526303"/>
    <w:rsid w:val="00526FA5"/>
    <w:rsid w:val="0052730C"/>
    <w:rsid w:val="00527595"/>
    <w:rsid w:val="00527710"/>
    <w:rsid w:val="005277B8"/>
    <w:rsid w:val="005279DA"/>
    <w:rsid w:val="005302B7"/>
    <w:rsid w:val="00530F9C"/>
    <w:rsid w:val="005317FB"/>
    <w:rsid w:val="00531EA3"/>
    <w:rsid w:val="005320C9"/>
    <w:rsid w:val="005322C7"/>
    <w:rsid w:val="005323A5"/>
    <w:rsid w:val="00532ADE"/>
    <w:rsid w:val="00532E46"/>
    <w:rsid w:val="00533AA7"/>
    <w:rsid w:val="00533F13"/>
    <w:rsid w:val="00533F42"/>
    <w:rsid w:val="0053456C"/>
    <w:rsid w:val="005346CD"/>
    <w:rsid w:val="005352AD"/>
    <w:rsid w:val="005355C2"/>
    <w:rsid w:val="005363B2"/>
    <w:rsid w:val="00536C69"/>
    <w:rsid w:val="00536CAA"/>
    <w:rsid w:val="00536EA7"/>
    <w:rsid w:val="00537CC9"/>
    <w:rsid w:val="00537CD3"/>
    <w:rsid w:val="00540373"/>
    <w:rsid w:val="00540659"/>
    <w:rsid w:val="005410D5"/>
    <w:rsid w:val="00541257"/>
    <w:rsid w:val="0054204B"/>
    <w:rsid w:val="005422AA"/>
    <w:rsid w:val="00542806"/>
    <w:rsid w:val="00542BC9"/>
    <w:rsid w:val="00542E60"/>
    <w:rsid w:val="00544183"/>
    <w:rsid w:val="0054434C"/>
    <w:rsid w:val="0054443E"/>
    <w:rsid w:val="00545040"/>
    <w:rsid w:val="00545A82"/>
    <w:rsid w:val="00545E1F"/>
    <w:rsid w:val="00546337"/>
    <w:rsid w:val="00547149"/>
    <w:rsid w:val="005479FE"/>
    <w:rsid w:val="00547E10"/>
    <w:rsid w:val="005507BC"/>
    <w:rsid w:val="005507F5"/>
    <w:rsid w:val="0055105D"/>
    <w:rsid w:val="0055131E"/>
    <w:rsid w:val="00551990"/>
    <w:rsid w:val="00551CFE"/>
    <w:rsid w:val="00552DEB"/>
    <w:rsid w:val="00553A84"/>
    <w:rsid w:val="00553CFD"/>
    <w:rsid w:val="0055459D"/>
    <w:rsid w:val="005551E0"/>
    <w:rsid w:val="00555321"/>
    <w:rsid w:val="00555BCE"/>
    <w:rsid w:val="00556237"/>
    <w:rsid w:val="00556360"/>
    <w:rsid w:val="00557001"/>
    <w:rsid w:val="00557649"/>
    <w:rsid w:val="0055767D"/>
    <w:rsid w:val="00557D64"/>
    <w:rsid w:val="0056013C"/>
    <w:rsid w:val="00560573"/>
    <w:rsid w:val="005618AC"/>
    <w:rsid w:val="00561DB1"/>
    <w:rsid w:val="00562756"/>
    <w:rsid w:val="005629DA"/>
    <w:rsid w:val="005637D5"/>
    <w:rsid w:val="005637E4"/>
    <w:rsid w:val="005638F0"/>
    <w:rsid w:val="005639C2"/>
    <w:rsid w:val="00564B33"/>
    <w:rsid w:val="0056546B"/>
    <w:rsid w:val="00566F06"/>
    <w:rsid w:val="005671CD"/>
    <w:rsid w:val="00567367"/>
    <w:rsid w:val="00570194"/>
    <w:rsid w:val="00570590"/>
    <w:rsid w:val="00570933"/>
    <w:rsid w:val="005719C6"/>
    <w:rsid w:val="00571EEE"/>
    <w:rsid w:val="00572885"/>
    <w:rsid w:val="0057300B"/>
    <w:rsid w:val="0057328F"/>
    <w:rsid w:val="005736C7"/>
    <w:rsid w:val="00573D9C"/>
    <w:rsid w:val="00573DB4"/>
    <w:rsid w:val="005740BA"/>
    <w:rsid w:val="00574254"/>
    <w:rsid w:val="0057459F"/>
    <w:rsid w:val="0057517E"/>
    <w:rsid w:val="005753BC"/>
    <w:rsid w:val="00576557"/>
    <w:rsid w:val="00576824"/>
    <w:rsid w:val="005769D5"/>
    <w:rsid w:val="00577012"/>
    <w:rsid w:val="00577F64"/>
    <w:rsid w:val="00580244"/>
    <w:rsid w:val="00580523"/>
    <w:rsid w:val="005807CC"/>
    <w:rsid w:val="00581E6D"/>
    <w:rsid w:val="0058311C"/>
    <w:rsid w:val="00583252"/>
    <w:rsid w:val="005833CC"/>
    <w:rsid w:val="005849AD"/>
    <w:rsid w:val="00585359"/>
    <w:rsid w:val="005856A0"/>
    <w:rsid w:val="005861EC"/>
    <w:rsid w:val="00586314"/>
    <w:rsid w:val="00587EC7"/>
    <w:rsid w:val="0059010C"/>
    <w:rsid w:val="00590679"/>
    <w:rsid w:val="005909CF"/>
    <w:rsid w:val="005909EC"/>
    <w:rsid w:val="00590D3C"/>
    <w:rsid w:val="00590FB8"/>
    <w:rsid w:val="00591690"/>
    <w:rsid w:val="005917EF"/>
    <w:rsid w:val="00592403"/>
    <w:rsid w:val="005932C3"/>
    <w:rsid w:val="005935A2"/>
    <w:rsid w:val="00593DE8"/>
    <w:rsid w:val="005940B0"/>
    <w:rsid w:val="0059458D"/>
    <w:rsid w:val="00594763"/>
    <w:rsid w:val="005960EE"/>
    <w:rsid w:val="00596736"/>
    <w:rsid w:val="00597B62"/>
    <w:rsid w:val="00597E2F"/>
    <w:rsid w:val="00597FE3"/>
    <w:rsid w:val="005A02B2"/>
    <w:rsid w:val="005A02D2"/>
    <w:rsid w:val="005A0F35"/>
    <w:rsid w:val="005A11AC"/>
    <w:rsid w:val="005A172F"/>
    <w:rsid w:val="005A2019"/>
    <w:rsid w:val="005A2129"/>
    <w:rsid w:val="005A22D4"/>
    <w:rsid w:val="005A23E7"/>
    <w:rsid w:val="005A27B4"/>
    <w:rsid w:val="005A2CCB"/>
    <w:rsid w:val="005A36BB"/>
    <w:rsid w:val="005A3749"/>
    <w:rsid w:val="005A4F9F"/>
    <w:rsid w:val="005A501E"/>
    <w:rsid w:val="005A52D0"/>
    <w:rsid w:val="005A533C"/>
    <w:rsid w:val="005A53C3"/>
    <w:rsid w:val="005A5CDB"/>
    <w:rsid w:val="005A6AFF"/>
    <w:rsid w:val="005A7492"/>
    <w:rsid w:val="005B0398"/>
    <w:rsid w:val="005B0F24"/>
    <w:rsid w:val="005B19C4"/>
    <w:rsid w:val="005B2014"/>
    <w:rsid w:val="005B2555"/>
    <w:rsid w:val="005B2B62"/>
    <w:rsid w:val="005B2CB2"/>
    <w:rsid w:val="005B2F45"/>
    <w:rsid w:val="005B2F46"/>
    <w:rsid w:val="005B3C5C"/>
    <w:rsid w:val="005B3CA7"/>
    <w:rsid w:val="005B43B1"/>
    <w:rsid w:val="005B611B"/>
    <w:rsid w:val="005B6561"/>
    <w:rsid w:val="005B6C37"/>
    <w:rsid w:val="005B6E39"/>
    <w:rsid w:val="005B717C"/>
    <w:rsid w:val="005B7D7E"/>
    <w:rsid w:val="005B7DF2"/>
    <w:rsid w:val="005C0280"/>
    <w:rsid w:val="005C040F"/>
    <w:rsid w:val="005C1041"/>
    <w:rsid w:val="005C161C"/>
    <w:rsid w:val="005C21DB"/>
    <w:rsid w:val="005C3BF5"/>
    <w:rsid w:val="005C3C51"/>
    <w:rsid w:val="005C448D"/>
    <w:rsid w:val="005C5F4F"/>
    <w:rsid w:val="005C634E"/>
    <w:rsid w:val="005C65FD"/>
    <w:rsid w:val="005C753E"/>
    <w:rsid w:val="005C7856"/>
    <w:rsid w:val="005C79EC"/>
    <w:rsid w:val="005D02F0"/>
    <w:rsid w:val="005D0626"/>
    <w:rsid w:val="005D1BF6"/>
    <w:rsid w:val="005D2162"/>
    <w:rsid w:val="005D2740"/>
    <w:rsid w:val="005D2B0E"/>
    <w:rsid w:val="005D30F7"/>
    <w:rsid w:val="005D3119"/>
    <w:rsid w:val="005D3AB0"/>
    <w:rsid w:val="005D3DCC"/>
    <w:rsid w:val="005D454F"/>
    <w:rsid w:val="005D49D6"/>
    <w:rsid w:val="005D56A3"/>
    <w:rsid w:val="005D586C"/>
    <w:rsid w:val="005D5B83"/>
    <w:rsid w:val="005D6502"/>
    <w:rsid w:val="005D6C2B"/>
    <w:rsid w:val="005D716F"/>
    <w:rsid w:val="005D7C6A"/>
    <w:rsid w:val="005E0DBE"/>
    <w:rsid w:val="005E11E1"/>
    <w:rsid w:val="005E134F"/>
    <w:rsid w:val="005E13D1"/>
    <w:rsid w:val="005E16B0"/>
    <w:rsid w:val="005E1CC3"/>
    <w:rsid w:val="005E2C6D"/>
    <w:rsid w:val="005E2CF2"/>
    <w:rsid w:val="005E3970"/>
    <w:rsid w:val="005E3D30"/>
    <w:rsid w:val="005E421D"/>
    <w:rsid w:val="005E4EC6"/>
    <w:rsid w:val="005E508B"/>
    <w:rsid w:val="005E5A31"/>
    <w:rsid w:val="005E6331"/>
    <w:rsid w:val="005E6911"/>
    <w:rsid w:val="005E7B1D"/>
    <w:rsid w:val="005F00AA"/>
    <w:rsid w:val="005F0741"/>
    <w:rsid w:val="005F0F9A"/>
    <w:rsid w:val="005F125A"/>
    <w:rsid w:val="005F21CE"/>
    <w:rsid w:val="005F27C5"/>
    <w:rsid w:val="005F2CB4"/>
    <w:rsid w:val="005F33B3"/>
    <w:rsid w:val="005F33C9"/>
    <w:rsid w:val="005F3478"/>
    <w:rsid w:val="005F3556"/>
    <w:rsid w:val="005F3568"/>
    <w:rsid w:val="005F3960"/>
    <w:rsid w:val="005F3AEC"/>
    <w:rsid w:val="005F498A"/>
    <w:rsid w:val="005F5948"/>
    <w:rsid w:val="005F5B87"/>
    <w:rsid w:val="005F6B22"/>
    <w:rsid w:val="005F6C73"/>
    <w:rsid w:val="005F77BD"/>
    <w:rsid w:val="005F7AEC"/>
    <w:rsid w:val="00600076"/>
    <w:rsid w:val="006002F2"/>
    <w:rsid w:val="00601063"/>
    <w:rsid w:val="006014A7"/>
    <w:rsid w:val="00602480"/>
    <w:rsid w:val="00602B61"/>
    <w:rsid w:val="00603BD9"/>
    <w:rsid w:val="0060403E"/>
    <w:rsid w:val="0060478B"/>
    <w:rsid w:val="00604FC4"/>
    <w:rsid w:val="0060578C"/>
    <w:rsid w:val="006068F2"/>
    <w:rsid w:val="00606F88"/>
    <w:rsid w:val="00607380"/>
    <w:rsid w:val="00607A76"/>
    <w:rsid w:val="00607B9A"/>
    <w:rsid w:val="00607C8F"/>
    <w:rsid w:val="00610410"/>
    <w:rsid w:val="00610DDD"/>
    <w:rsid w:val="006114F4"/>
    <w:rsid w:val="00611F88"/>
    <w:rsid w:val="00612431"/>
    <w:rsid w:val="0061287E"/>
    <w:rsid w:val="00612D25"/>
    <w:rsid w:val="006136B7"/>
    <w:rsid w:val="00613FC8"/>
    <w:rsid w:val="006140E6"/>
    <w:rsid w:val="006140F8"/>
    <w:rsid w:val="0061418F"/>
    <w:rsid w:val="006157EA"/>
    <w:rsid w:val="006166B2"/>
    <w:rsid w:val="00616990"/>
    <w:rsid w:val="00616B1D"/>
    <w:rsid w:val="00616CF0"/>
    <w:rsid w:val="00617555"/>
    <w:rsid w:val="0062037B"/>
    <w:rsid w:val="00620915"/>
    <w:rsid w:val="00621302"/>
    <w:rsid w:val="006215D1"/>
    <w:rsid w:val="00621CEA"/>
    <w:rsid w:val="00622A67"/>
    <w:rsid w:val="006232A0"/>
    <w:rsid w:val="00623CBD"/>
    <w:rsid w:val="00625135"/>
    <w:rsid w:val="00625C89"/>
    <w:rsid w:val="00625F1A"/>
    <w:rsid w:val="006265B7"/>
    <w:rsid w:val="00626C2D"/>
    <w:rsid w:val="00626FAA"/>
    <w:rsid w:val="00627971"/>
    <w:rsid w:val="00630C4C"/>
    <w:rsid w:val="00630F1B"/>
    <w:rsid w:val="00632096"/>
    <w:rsid w:val="00632482"/>
    <w:rsid w:val="006327D6"/>
    <w:rsid w:val="00632A24"/>
    <w:rsid w:val="00632BDA"/>
    <w:rsid w:val="00632C14"/>
    <w:rsid w:val="00632C7C"/>
    <w:rsid w:val="00632EE8"/>
    <w:rsid w:val="00633ECD"/>
    <w:rsid w:val="00634C29"/>
    <w:rsid w:val="006350AD"/>
    <w:rsid w:val="006352EE"/>
    <w:rsid w:val="00635B33"/>
    <w:rsid w:val="00635FCC"/>
    <w:rsid w:val="00636110"/>
    <w:rsid w:val="0063632B"/>
    <w:rsid w:val="0063651D"/>
    <w:rsid w:val="00636778"/>
    <w:rsid w:val="00636817"/>
    <w:rsid w:val="00636C39"/>
    <w:rsid w:val="00636ED3"/>
    <w:rsid w:val="00637888"/>
    <w:rsid w:val="006378C2"/>
    <w:rsid w:val="00637B52"/>
    <w:rsid w:val="0064045C"/>
    <w:rsid w:val="0064156E"/>
    <w:rsid w:val="00641B9C"/>
    <w:rsid w:val="00641F4B"/>
    <w:rsid w:val="006429CE"/>
    <w:rsid w:val="00643256"/>
    <w:rsid w:val="00643BDC"/>
    <w:rsid w:val="006441E4"/>
    <w:rsid w:val="00644253"/>
    <w:rsid w:val="00644F76"/>
    <w:rsid w:val="006453D8"/>
    <w:rsid w:val="0064579A"/>
    <w:rsid w:val="00645AD4"/>
    <w:rsid w:val="00645C1E"/>
    <w:rsid w:val="00645C46"/>
    <w:rsid w:val="00645DDA"/>
    <w:rsid w:val="006464EF"/>
    <w:rsid w:val="00646557"/>
    <w:rsid w:val="0064710C"/>
    <w:rsid w:val="00647196"/>
    <w:rsid w:val="00647902"/>
    <w:rsid w:val="00647EA4"/>
    <w:rsid w:val="00650627"/>
    <w:rsid w:val="00650983"/>
    <w:rsid w:val="00651147"/>
    <w:rsid w:val="00651705"/>
    <w:rsid w:val="00651A1C"/>
    <w:rsid w:val="00651A40"/>
    <w:rsid w:val="00653388"/>
    <w:rsid w:val="006544AD"/>
    <w:rsid w:val="006544FF"/>
    <w:rsid w:val="0065461E"/>
    <w:rsid w:val="00654B64"/>
    <w:rsid w:val="00656AA1"/>
    <w:rsid w:val="0065790C"/>
    <w:rsid w:val="00657A0A"/>
    <w:rsid w:val="00657A65"/>
    <w:rsid w:val="00657F39"/>
    <w:rsid w:val="006603F4"/>
    <w:rsid w:val="00660A75"/>
    <w:rsid w:val="00660E2F"/>
    <w:rsid w:val="00661033"/>
    <w:rsid w:val="00661368"/>
    <w:rsid w:val="006617E6"/>
    <w:rsid w:val="006619C1"/>
    <w:rsid w:val="00661E5C"/>
    <w:rsid w:val="00662A1D"/>
    <w:rsid w:val="00662ED2"/>
    <w:rsid w:val="00663447"/>
    <w:rsid w:val="00663BAA"/>
    <w:rsid w:val="00663CFC"/>
    <w:rsid w:val="006648D3"/>
    <w:rsid w:val="00664ADE"/>
    <w:rsid w:val="00664CD8"/>
    <w:rsid w:val="00664F52"/>
    <w:rsid w:val="00666176"/>
    <w:rsid w:val="006666C1"/>
    <w:rsid w:val="00666E95"/>
    <w:rsid w:val="00667133"/>
    <w:rsid w:val="006679A8"/>
    <w:rsid w:val="0066E0AF"/>
    <w:rsid w:val="00670399"/>
    <w:rsid w:val="00670A2B"/>
    <w:rsid w:val="00670C5E"/>
    <w:rsid w:val="006717CE"/>
    <w:rsid w:val="00671BD3"/>
    <w:rsid w:val="00671C54"/>
    <w:rsid w:val="00672DB9"/>
    <w:rsid w:val="00673305"/>
    <w:rsid w:val="00673772"/>
    <w:rsid w:val="00673A29"/>
    <w:rsid w:val="00673B49"/>
    <w:rsid w:val="00673CE5"/>
    <w:rsid w:val="0067469E"/>
    <w:rsid w:val="006747E4"/>
    <w:rsid w:val="0067490D"/>
    <w:rsid w:val="00674A9F"/>
    <w:rsid w:val="00674AA9"/>
    <w:rsid w:val="006756B4"/>
    <w:rsid w:val="0067643F"/>
    <w:rsid w:val="00676E6B"/>
    <w:rsid w:val="00677952"/>
    <w:rsid w:val="00677BD3"/>
    <w:rsid w:val="00677DE8"/>
    <w:rsid w:val="0068097C"/>
    <w:rsid w:val="00680AFB"/>
    <w:rsid w:val="00681C50"/>
    <w:rsid w:val="00681D43"/>
    <w:rsid w:val="0068237D"/>
    <w:rsid w:val="0068249D"/>
    <w:rsid w:val="006828CA"/>
    <w:rsid w:val="00682B3B"/>
    <w:rsid w:val="00683528"/>
    <w:rsid w:val="00683BA4"/>
    <w:rsid w:val="00683CF4"/>
    <w:rsid w:val="006845A8"/>
    <w:rsid w:val="00684698"/>
    <w:rsid w:val="00684ACE"/>
    <w:rsid w:val="00684BC7"/>
    <w:rsid w:val="006859EC"/>
    <w:rsid w:val="00685C8F"/>
    <w:rsid w:val="00685FD8"/>
    <w:rsid w:val="00686DE0"/>
    <w:rsid w:val="00686E89"/>
    <w:rsid w:val="00686EAC"/>
    <w:rsid w:val="00687340"/>
    <w:rsid w:val="00687488"/>
    <w:rsid w:val="0068779C"/>
    <w:rsid w:val="00690105"/>
    <w:rsid w:val="00690251"/>
    <w:rsid w:val="006917BF"/>
    <w:rsid w:val="006918CC"/>
    <w:rsid w:val="006921A4"/>
    <w:rsid w:val="006924C9"/>
    <w:rsid w:val="00692904"/>
    <w:rsid w:val="00692F10"/>
    <w:rsid w:val="006935B6"/>
    <w:rsid w:val="00693606"/>
    <w:rsid w:val="006940A8"/>
    <w:rsid w:val="006942BC"/>
    <w:rsid w:val="006948AA"/>
    <w:rsid w:val="00694A41"/>
    <w:rsid w:val="00695BFE"/>
    <w:rsid w:val="0069655E"/>
    <w:rsid w:val="0069697D"/>
    <w:rsid w:val="00696DE6"/>
    <w:rsid w:val="006A0D7D"/>
    <w:rsid w:val="006A1222"/>
    <w:rsid w:val="006A21DE"/>
    <w:rsid w:val="006A2241"/>
    <w:rsid w:val="006A2568"/>
    <w:rsid w:val="006A2A69"/>
    <w:rsid w:val="006A2C0D"/>
    <w:rsid w:val="006A3A24"/>
    <w:rsid w:val="006A3EBF"/>
    <w:rsid w:val="006A450A"/>
    <w:rsid w:val="006A45A9"/>
    <w:rsid w:val="006A4661"/>
    <w:rsid w:val="006A4952"/>
    <w:rsid w:val="006A4E82"/>
    <w:rsid w:val="006A4F78"/>
    <w:rsid w:val="006A560D"/>
    <w:rsid w:val="006A5A1F"/>
    <w:rsid w:val="006A5C64"/>
    <w:rsid w:val="006A68DC"/>
    <w:rsid w:val="006A73FA"/>
    <w:rsid w:val="006A7E8E"/>
    <w:rsid w:val="006B07D9"/>
    <w:rsid w:val="006B24D3"/>
    <w:rsid w:val="006B3B3A"/>
    <w:rsid w:val="006B49D5"/>
    <w:rsid w:val="006B5C92"/>
    <w:rsid w:val="006B6003"/>
    <w:rsid w:val="006B6DD1"/>
    <w:rsid w:val="006B7639"/>
    <w:rsid w:val="006C0435"/>
    <w:rsid w:val="006C05EF"/>
    <w:rsid w:val="006C147C"/>
    <w:rsid w:val="006C165B"/>
    <w:rsid w:val="006C1A12"/>
    <w:rsid w:val="006C1C02"/>
    <w:rsid w:val="006C2E9C"/>
    <w:rsid w:val="006C30FF"/>
    <w:rsid w:val="006C3DB3"/>
    <w:rsid w:val="006C40E9"/>
    <w:rsid w:val="006C41F3"/>
    <w:rsid w:val="006C45B2"/>
    <w:rsid w:val="006C4E34"/>
    <w:rsid w:val="006C5003"/>
    <w:rsid w:val="006C5708"/>
    <w:rsid w:val="006C5D9E"/>
    <w:rsid w:val="006C5E26"/>
    <w:rsid w:val="006C7D86"/>
    <w:rsid w:val="006C7EC5"/>
    <w:rsid w:val="006D07E3"/>
    <w:rsid w:val="006D0B43"/>
    <w:rsid w:val="006D0DA2"/>
    <w:rsid w:val="006D0DD8"/>
    <w:rsid w:val="006D12F5"/>
    <w:rsid w:val="006D2A3D"/>
    <w:rsid w:val="006D2C0D"/>
    <w:rsid w:val="006D2F17"/>
    <w:rsid w:val="006D42BF"/>
    <w:rsid w:val="006D4936"/>
    <w:rsid w:val="006D5069"/>
    <w:rsid w:val="006D676C"/>
    <w:rsid w:val="006D7851"/>
    <w:rsid w:val="006D7C08"/>
    <w:rsid w:val="006E00D7"/>
    <w:rsid w:val="006E00EB"/>
    <w:rsid w:val="006E04A4"/>
    <w:rsid w:val="006E1DBD"/>
    <w:rsid w:val="006E2042"/>
    <w:rsid w:val="006E235D"/>
    <w:rsid w:val="006E2B7C"/>
    <w:rsid w:val="006E2D2F"/>
    <w:rsid w:val="006E345A"/>
    <w:rsid w:val="006E403F"/>
    <w:rsid w:val="006E4696"/>
    <w:rsid w:val="006E4F53"/>
    <w:rsid w:val="006E54CE"/>
    <w:rsid w:val="006E55BF"/>
    <w:rsid w:val="006E5B76"/>
    <w:rsid w:val="006E5FD2"/>
    <w:rsid w:val="006E6A90"/>
    <w:rsid w:val="006F0247"/>
    <w:rsid w:val="006F0C9C"/>
    <w:rsid w:val="006F15C9"/>
    <w:rsid w:val="006F1A01"/>
    <w:rsid w:val="006F21FD"/>
    <w:rsid w:val="006F2A34"/>
    <w:rsid w:val="006F300D"/>
    <w:rsid w:val="006F4617"/>
    <w:rsid w:val="006F5008"/>
    <w:rsid w:val="006F582F"/>
    <w:rsid w:val="006F609B"/>
    <w:rsid w:val="006F64A1"/>
    <w:rsid w:val="006F6DD9"/>
    <w:rsid w:val="006F745C"/>
    <w:rsid w:val="006F749A"/>
    <w:rsid w:val="006F79DE"/>
    <w:rsid w:val="00701557"/>
    <w:rsid w:val="00702EB1"/>
    <w:rsid w:val="0070335F"/>
    <w:rsid w:val="007039C7"/>
    <w:rsid w:val="00704057"/>
    <w:rsid w:val="007041E0"/>
    <w:rsid w:val="007042BD"/>
    <w:rsid w:val="00704B43"/>
    <w:rsid w:val="007060E6"/>
    <w:rsid w:val="0070666D"/>
    <w:rsid w:val="00706935"/>
    <w:rsid w:val="00706990"/>
    <w:rsid w:val="00706B82"/>
    <w:rsid w:val="00706B94"/>
    <w:rsid w:val="0070754F"/>
    <w:rsid w:val="007076ED"/>
    <w:rsid w:val="00707BF9"/>
    <w:rsid w:val="007100D9"/>
    <w:rsid w:val="007102EC"/>
    <w:rsid w:val="007108E0"/>
    <w:rsid w:val="00710950"/>
    <w:rsid w:val="00710E25"/>
    <w:rsid w:val="007110F3"/>
    <w:rsid w:val="00711389"/>
    <w:rsid w:val="00711794"/>
    <w:rsid w:val="00711ACF"/>
    <w:rsid w:val="007128AC"/>
    <w:rsid w:val="00712EDC"/>
    <w:rsid w:val="0071339D"/>
    <w:rsid w:val="00713494"/>
    <w:rsid w:val="00713686"/>
    <w:rsid w:val="00713AF1"/>
    <w:rsid w:val="00713C8C"/>
    <w:rsid w:val="00713E00"/>
    <w:rsid w:val="00715252"/>
    <w:rsid w:val="00715566"/>
    <w:rsid w:val="00716499"/>
    <w:rsid w:val="00716575"/>
    <w:rsid w:val="00716748"/>
    <w:rsid w:val="007167C2"/>
    <w:rsid w:val="00721A52"/>
    <w:rsid w:val="00721F3A"/>
    <w:rsid w:val="00722258"/>
    <w:rsid w:val="00722D08"/>
    <w:rsid w:val="00723625"/>
    <w:rsid w:val="00723A8E"/>
    <w:rsid w:val="00723DA3"/>
    <w:rsid w:val="00725D72"/>
    <w:rsid w:val="00726447"/>
    <w:rsid w:val="00726BBD"/>
    <w:rsid w:val="007270B2"/>
    <w:rsid w:val="00727310"/>
    <w:rsid w:val="00730211"/>
    <w:rsid w:val="00730394"/>
    <w:rsid w:val="00730846"/>
    <w:rsid w:val="00730A99"/>
    <w:rsid w:val="00730ABE"/>
    <w:rsid w:val="00731565"/>
    <w:rsid w:val="007315B3"/>
    <w:rsid w:val="00732B41"/>
    <w:rsid w:val="00733231"/>
    <w:rsid w:val="007333EA"/>
    <w:rsid w:val="0073550A"/>
    <w:rsid w:val="00736169"/>
    <w:rsid w:val="00736547"/>
    <w:rsid w:val="0073671A"/>
    <w:rsid w:val="0073694D"/>
    <w:rsid w:val="00736A76"/>
    <w:rsid w:val="00736CBF"/>
    <w:rsid w:val="00736FA3"/>
    <w:rsid w:val="007376DC"/>
    <w:rsid w:val="00737707"/>
    <w:rsid w:val="00737B9A"/>
    <w:rsid w:val="0074070D"/>
    <w:rsid w:val="00741066"/>
    <w:rsid w:val="0074195B"/>
    <w:rsid w:val="00742448"/>
    <w:rsid w:val="0074288A"/>
    <w:rsid w:val="007429F5"/>
    <w:rsid w:val="00742CDD"/>
    <w:rsid w:val="00742DA9"/>
    <w:rsid w:val="0074305F"/>
    <w:rsid w:val="00743A0E"/>
    <w:rsid w:val="007440B8"/>
    <w:rsid w:val="00744117"/>
    <w:rsid w:val="00744588"/>
    <w:rsid w:val="0074498E"/>
    <w:rsid w:val="00744E5A"/>
    <w:rsid w:val="007452B8"/>
    <w:rsid w:val="00745469"/>
    <w:rsid w:val="00745C95"/>
    <w:rsid w:val="00746894"/>
    <w:rsid w:val="007474AE"/>
    <w:rsid w:val="00750B8E"/>
    <w:rsid w:val="00751832"/>
    <w:rsid w:val="007526FC"/>
    <w:rsid w:val="007533B2"/>
    <w:rsid w:val="0075350C"/>
    <w:rsid w:val="00753936"/>
    <w:rsid w:val="00753A94"/>
    <w:rsid w:val="007546D4"/>
    <w:rsid w:val="007547A6"/>
    <w:rsid w:val="00754A4F"/>
    <w:rsid w:val="00754AE7"/>
    <w:rsid w:val="00755469"/>
    <w:rsid w:val="00755A7B"/>
    <w:rsid w:val="00755C22"/>
    <w:rsid w:val="00755E35"/>
    <w:rsid w:val="0075607D"/>
    <w:rsid w:val="007560F1"/>
    <w:rsid w:val="0075651B"/>
    <w:rsid w:val="007577A1"/>
    <w:rsid w:val="007578EC"/>
    <w:rsid w:val="00760606"/>
    <w:rsid w:val="0076106C"/>
    <w:rsid w:val="00761321"/>
    <w:rsid w:val="00761537"/>
    <w:rsid w:val="00761B22"/>
    <w:rsid w:val="00761B71"/>
    <w:rsid w:val="00762084"/>
    <w:rsid w:val="007625CF"/>
    <w:rsid w:val="0076275D"/>
    <w:rsid w:val="00762D3A"/>
    <w:rsid w:val="00763605"/>
    <w:rsid w:val="00763A09"/>
    <w:rsid w:val="00763B2C"/>
    <w:rsid w:val="0076509F"/>
    <w:rsid w:val="007655FA"/>
    <w:rsid w:val="00765644"/>
    <w:rsid w:val="00766446"/>
    <w:rsid w:val="007665CF"/>
    <w:rsid w:val="00766654"/>
    <w:rsid w:val="00767428"/>
    <w:rsid w:val="007701EB"/>
    <w:rsid w:val="00770706"/>
    <w:rsid w:val="007708CB"/>
    <w:rsid w:val="00770996"/>
    <w:rsid w:val="00770D36"/>
    <w:rsid w:val="0077127C"/>
    <w:rsid w:val="007713A8"/>
    <w:rsid w:val="00771D80"/>
    <w:rsid w:val="00771E3C"/>
    <w:rsid w:val="00771E42"/>
    <w:rsid w:val="0077203F"/>
    <w:rsid w:val="00773461"/>
    <w:rsid w:val="007746AE"/>
    <w:rsid w:val="007747F6"/>
    <w:rsid w:val="007748FB"/>
    <w:rsid w:val="00774993"/>
    <w:rsid w:val="007757C5"/>
    <w:rsid w:val="00775B01"/>
    <w:rsid w:val="0077618A"/>
    <w:rsid w:val="0077661A"/>
    <w:rsid w:val="007766B4"/>
    <w:rsid w:val="00776A70"/>
    <w:rsid w:val="007773AD"/>
    <w:rsid w:val="007776CE"/>
    <w:rsid w:val="00777994"/>
    <w:rsid w:val="0078044B"/>
    <w:rsid w:val="007806E3"/>
    <w:rsid w:val="00780848"/>
    <w:rsid w:val="00780F89"/>
    <w:rsid w:val="007815EC"/>
    <w:rsid w:val="007822F8"/>
    <w:rsid w:val="007823E9"/>
    <w:rsid w:val="00782734"/>
    <w:rsid w:val="00782DFD"/>
    <w:rsid w:val="00783351"/>
    <w:rsid w:val="00783925"/>
    <w:rsid w:val="0078488F"/>
    <w:rsid w:val="00784E60"/>
    <w:rsid w:val="00784ECF"/>
    <w:rsid w:val="00784F05"/>
    <w:rsid w:val="00784F60"/>
    <w:rsid w:val="00784FC5"/>
    <w:rsid w:val="00785437"/>
    <w:rsid w:val="00785CA2"/>
    <w:rsid w:val="00785CF2"/>
    <w:rsid w:val="007861C5"/>
    <w:rsid w:val="00786524"/>
    <w:rsid w:val="0078703F"/>
    <w:rsid w:val="0078793D"/>
    <w:rsid w:val="00787D83"/>
    <w:rsid w:val="0079001B"/>
    <w:rsid w:val="007917A5"/>
    <w:rsid w:val="007918F2"/>
    <w:rsid w:val="00792BA7"/>
    <w:rsid w:val="00792CED"/>
    <w:rsid w:val="00793873"/>
    <w:rsid w:val="0079392E"/>
    <w:rsid w:val="00793FE5"/>
    <w:rsid w:val="007944B1"/>
    <w:rsid w:val="00794DBC"/>
    <w:rsid w:val="00796CE5"/>
    <w:rsid w:val="00796F24"/>
    <w:rsid w:val="00797A31"/>
    <w:rsid w:val="00797E10"/>
    <w:rsid w:val="007A01BD"/>
    <w:rsid w:val="007A0487"/>
    <w:rsid w:val="007A060F"/>
    <w:rsid w:val="007A0A28"/>
    <w:rsid w:val="007A112D"/>
    <w:rsid w:val="007A11DD"/>
    <w:rsid w:val="007A1713"/>
    <w:rsid w:val="007A1754"/>
    <w:rsid w:val="007A18DD"/>
    <w:rsid w:val="007A1A0D"/>
    <w:rsid w:val="007A1E62"/>
    <w:rsid w:val="007A24A0"/>
    <w:rsid w:val="007A2ECD"/>
    <w:rsid w:val="007A38EC"/>
    <w:rsid w:val="007A4376"/>
    <w:rsid w:val="007A446D"/>
    <w:rsid w:val="007A4E4D"/>
    <w:rsid w:val="007A53C7"/>
    <w:rsid w:val="007A56D7"/>
    <w:rsid w:val="007A5B58"/>
    <w:rsid w:val="007A5FD0"/>
    <w:rsid w:val="007A6AB3"/>
    <w:rsid w:val="007A6D3F"/>
    <w:rsid w:val="007A6D52"/>
    <w:rsid w:val="007A7100"/>
    <w:rsid w:val="007A76E3"/>
    <w:rsid w:val="007A7BE7"/>
    <w:rsid w:val="007B0125"/>
    <w:rsid w:val="007B018C"/>
    <w:rsid w:val="007B05A1"/>
    <w:rsid w:val="007B1536"/>
    <w:rsid w:val="007B1863"/>
    <w:rsid w:val="007B1C5E"/>
    <w:rsid w:val="007B2314"/>
    <w:rsid w:val="007B2C0C"/>
    <w:rsid w:val="007B2CD4"/>
    <w:rsid w:val="007B2FE1"/>
    <w:rsid w:val="007B31E6"/>
    <w:rsid w:val="007B3CAA"/>
    <w:rsid w:val="007B4493"/>
    <w:rsid w:val="007B4E11"/>
    <w:rsid w:val="007B4E25"/>
    <w:rsid w:val="007B5A65"/>
    <w:rsid w:val="007B622C"/>
    <w:rsid w:val="007B6B70"/>
    <w:rsid w:val="007B7109"/>
    <w:rsid w:val="007B7413"/>
    <w:rsid w:val="007B7BC6"/>
    <w:rsid w:val="007B7EA2"/>
    <w:rsid w:val="007C016F"/>
    <w:rsid w:val="007C0C35"/>
    <w:rsid w:val="007C144C"/>
    <w:rsid w:val="007C1724"/>
    <w:rsid w:val="007C18F2"/>
    <w:rsid w:val="007C2A0A"/>
    <w:rsid w:val="007C2B2E"/>
    <w:rsid w:val="007C2DEC"/>
    <w:rsid w:val="007C2EA8"/>
    <w:rsid w:val="007C317D"/>
    <w:rsid w:val="007C32B7"/>
    <w:rsid w:val="007C3629"/>
    <w:rsid w:val="007C3B4D"/>
    <w:rsid w:val="007C3F33"/>
    <w:rsid w:val="007C40BB"/>
    <w:rsid w:val="007C47B7"/>
    <w:rsid w:val="007C4E93"/>
    <w:rsid w:val="007C4F31"/>
    <w:rsid w:val="007C5670"/>
    <w:rsid w:val="007C591B"/>
    <w:rsid w:val="007C598D"/>
    <w:rsid w:val="007C5E6B"/>
    <w:rsid w:val="007C61EA"/>
    <w:rsid w:val="007C629C"/>
    <w:rsid w:val="007C6A0D"/>
    <w:rsid w:val="007C6D8E"/>
    <w:rsid w:val="007C70CA"/>
    <w:rsid w:val="007C76A6"/>
    <w:rsid w:val="007C775D"/>
    <w:rsid w:val="007C7CA0"/>
    <w:rsid w:val="007D11BE"/>
    <w:rsid w:val="007D17CF"/>
    <w:rsid w:val="007D1CA6"/>
    <w:rsid w:val="007D25EF"/>
    <w:rsid w:val="007D2805"/>
    <w:rsid w:val="007D2BA8"/>
    <w:rsid w:val="007D3795"/>
    <w:rsid w:val="007D4A8F"/>
    <w:rsid w:val="007D4FD6"/>
    <w:rsid w:val="007D4FEC"/>
    <w:rsid w:val="007D5029"/>
    <w:rsid w:val="007D56D0"/>
    <w:rsid w:val="007D58ED"/>
    <w:rsid w:val="007D5DA2"/>
    <w:rsid w:val="007D5FE6"/>
    <w:rsid w:val="007D6330"/>
    <w:rsid w:val="007D6456"/>
    <w:rsid w:val="007D6714"/>
    <w:rsid w:val="007D698A"/>
    <w:rsid w:val="007D6CB6"/>
    <w:rsid w:val="007E0A90"/>
    <w:rsid w:val="007E0E13"/>
    <w:rsid w:val="007E0FE5"/>
    <w:rsid w:val="007E0FEC"/>
    <w:rsid w:val="007E1427"/>
    <w:rsid w:val="007E17EF"/>
    <w:rsid w:val="007E1F26"/>
    <w:rsid w:val="007E1F9C"/>
    <w:rsid w:val="007E3127"/>
    <w:rsid w:val="007E33B2"/>
    <w:rsid w:val="007E367F"/>
    <w:rsid w:val="007E3EF0"/>
    <w:rsid w:val="007E4125"/>
    <w:rsid w:val="007E4701"/>
    <w:rsid w:val="007E4828"/>
    <w:rsid w:val="007E4A3A"/>
    <w:rsid w:val="007E55D4"/>
    <w:rsid w:val="007E5A61"/>
    <w:rsid w:val="007E632D"/>
    <w:rsid w:val="007E6651"/>
    <w:rsid w:val="007E6C69"/>
    <w:rsid w:val="007E6C87"/>
    <w:rsid w:val="007E76F8"/>
    <w:rsid w:val="007F072F"/>
    <w:rsid w:val="007F0AF2"/>
    <w:rsid w:val="007F1306"/>
    <w:rsid w:val="007F149E"/>
    <w:rsid w:val="007F1806"/>
    <w:rsid w:val="007F2411"/>
    <w:rsid w:val="007F27F1"/>
    <w:rsid w:val="007F2988"/>
    <w:rsid w:val="007F3847"/>
    <w:rsid w:val="007F3C48"/>
    <w:rsid w:val="007F3EB1"/>
    <w:rsid w:val="007F4147"/>
    <w:rsid w:val="007F4440"/>
    <w:rsid w:val="007F4C5D"/>
    <w:rsid w:val="007F589E"/>
    <w:rsid w:val="007F65CA"/>
    <w:rsid w:val="007F6C40"/>
    <w:rsid w:val="007F6C4E"/>
    <w:rsid w:val="007F6CA0"/>
    <w:rsid w:val="007F6D9F"/>
    <w:rsid w:val="00800072"/>
    <w:rsid w:val="008010F5"/>
    <w:rsid w:val="008028B2"/>
    <w:rsid w:val="008029FC"/>
    <w:rsid w:val="00803ABB"/>
    <w:rsid w:val="008054C7"/>
    <w:rsid w:val="00805752"/>
    <w:rsid w:val="00805A5F"/>
    <w:rsid w:val="00806608"/>
    <w:rsid w:val="0081017A"/>
    <w:rsid w:val="008104BF"/>
    <w:rsid w:val="00810696"/>
    <w:rsid w:val="0081147E"/>
    <w:rsid w:val="00811F11"/>
    <w:rsid w:val="008123BF"/>
    <w:rsid w:val="0081260B"/>
    <w:rsid w:val="00813D11"/>
    <w:rsid w:val="00814137"/>
    <w:rsid w:val="0081429B"/>
    <w:rsid w:val="008152EF"/>
    <w:rsid w:val="00815A2B"/>
    <w:rsid w:val="00815CC8"/>
    <w:rsid w:val="00815E91"/>
    <w:rsid w:val="00815F2E"/>
    <w:rsid w:val="00816491"/>
    <w:rsid w:val="008166FA"/>
    <w:rsid w:val="00817017"/>
    <w:rsid w:val="00817DF7"/>
    <w:rsid w:val="008201E0"/>
    <w:rsid w:val="00820A4B"/>
    <w:rsid w:val="00821043"/>
    <w:rsid w:val="0082142F"/>
    <w:rsid w:val="00821B15"/>
    <w:rsid w:val="00822036"/>
    <w:rsid w:val="00822A24"/>
    <w:rsid w:val="008231F4"/>
    <w:rsid w:val="00824B5D"/>
    <w:rsid w:val="008258F9"/>
    <w:rsid w:val="00825A24"/>
    <w:rsid w:val="008261C9"/>
    <w:rsid w:val="00826638"/>
    <w:rsid w:val="00826749"/>
    <w:rsid w:val="00826F4D"/>
    <w:rsid w:val="00827328"/>
    <w:rsid w:val="00827623"/>
    <w:rsid w:val="008277C1"/>
    <w:rsid w:val="008279DF"/>
    <w:rsid w:val="00830038"/>
    <w:rsid w:val="00831CFC"/>
    <w:rsid w:val="00831E8B"/>
    <w:rsid w:val="0083294F"/>
    <w:rsid w:val="00832A13"/>
    <w:rsid w:val="008330ED"/>
    <w:rsid w:val="00833D32"/>
    <w:rsid w:val="00834FF6"/>
    <w:rsid w:val="008352AC"/>
    <w:rsid w:val="00835C2E"/>
    <w:rsid w:val="00836039"/>
    <w:rsid w:val="00836A56"/>
    <w:rsid w:val="00837B0D"/>
    <w:rsid w:val="00837E72"/>
    <w:rsid w:val="008417FF"/>
    <w:rsid w:val="00841BC0"/>
    <w:rsid w:val="00842023"/>
    <w:rsid w:val="008424D3"/>
    <w:rsid w:val="008434E0"/>
    <w:rsid w:val="00843D08"/>
    <w:rsid w:val="00843FA0"/>
    <w:rsid w:val="00843FE4"/>
    <w:rsid w:val="008444D7"/>
    <w:rsid w:val="00844BE7"/>
    <w:rsid w:val="00844BED"/>
    <w:rsid w:val="0084521F"/>
    <w:rsid w:val="00845BD3"/>
    <w:rsid w:val="00845CCD"/>
    <w:rsid w:val="00845D4C"/>
    <w:rsid w:val="00845EE5"/>
    <w:rsid w:val="008466D9"/>
    <w:rsid w:val="00846AF2"/>
    <w:rsid w:val="008476D0"/>
    <w:rsid w:val="0084797C"/>
    <w:rsid w:val="00850B52"/>
    <w:rsid w:val="00850C9A"/>
    <w:rsid w:val="008511B2"/>
    <w:rsid w:val="008512D1"/>
    <w:rsid w:val="00851DFB"/>
    <w:rsid w:val="00852333"/>
    <w:rsid w:val="00852435"/>
    <w:rsid w:val="00852CF3"/>
    <w:rsid w:val="00852D2D"/>
    <w:rsid w:val="00854352"/>
    <w:rsid w:val="00854F52"/>
    <w:rsid w:val="008555BF"/>
    <w:rsid w:val="008556C2"/>
    <w:rsid w:val="0085578C"/>
    <w:rsid w:val="00856308"/>
    <w:rsid w:val="008603B5"/>
    <w:rsid w:val="00860812"/>
    <w:rsid w:val="00860E84"/>
    <w:rsid w:val="008611A0"/>
    <w:rsid w:val="008611D5"/>
    <w:rsid w:val="00861298"/>
    <w:rsid w:val="0086174F"/>
    <w:rsid w:val="00862923"/>
    <w:rsid w:val="00862B28"/>
    <w:rsid w:val="00863466"/>
    <w:rsid w:val="00863FD8"/>
    <w:rsid w:val="0086415F"/>
    <w:rsid w:val="0086481F"/>
    <w:rsid w:val="0086487B"/>
    <w:rsid w:val="0086537C"/>
    <w:rsid w:val="00865466"/>
    <w:rsid w:val="0086584B"/>
    <w:rsid w:val="008659AA"/>
    <w:rsid w:val="00865AA9"/>
    <w:rsid w:val="008660B8"/>
    <w:rsid w:val="008663D7"/>
    <w:rsid w:val="0086657C"/>
    <w:rsid w:val="00867305"/>
    <w:rsid w:val="0086749F"/>
    <w:rsid w:val="0086762B"/>
    <w:rsid w:val="0086C1D5"/>
    <w:rsid w:val="008705A3"/>
    <w:rsid w:val="00870DF3"/>
    <w:rsid w:val="00870F0D"/>
    <w:rsid w:val="008711FF"/>
    <w:rsid w:val="00871A3E"/>
    <w:rsid w:val="00871C00"/>
    <w:rsid w:val="00871C8B"/>
    <w:rsid w:val="00871C9F"/>
    <w:rsid w:val="00871ED2"/>
    <w:rsid w:val="008724F8"/>
    <w:rsid w:val="0087258C"/>
    <w:rsid w:val="008726BF"/>
    <w:rsid w:val="00872AFD"/>
    <w:rsid w:val="00872EF2"/>
    <w:rsid w:val="0087339D"/>
    <w:rsid w:val="008766A8"/>
    <w:rsid w:val="00876DFE"/>
    <w:rsid w:val="00876F69"/>
    <w:rsid w:val="00877109"/>
    <w:rsid w:val="00877839"/>
    <w:rsid w:val="00877CBA"/>
    <w:rsid w:val="00880045"/>
    <w:rsid w:val="008801DC"/>
    <w:rsid w:val="0088025D"/>
    <w:rsid w:val="008803FD"/>
    <w:rsid w:val="0088076B"/>
    <w:rsid w:val="008813B1"/>
    <w:rsid w:val="00881408"/>
    <w:rsid w:val="00881ED2"/>
    <w:rsid w:val="00882039"/>
    <w:rsid w:val="00882B3B"/>
    <w:rsid w:val="00882B74"/>
    <w:rsid w:val="00882DDF"/>
    <w:rsid w:val="00883312"/>
    <w:rsid w:val="0088376A"/>
    <w:rsid w:val="008849BB"/>
    <w:rsid w:val="00885AC0"/>
    <w:rsid w:val="008860BD"/>
    <w:rsid w:val="008863B4"/>
    <w:rsid w:val="00886570"/>
    <w:rsid w:val="0088706C"/>
    <w:rsid w:val="0088714B"/>
    <w:rsid w:val="008873D3"/>
    <w:rsid w:val="00887E96"/>
    <w:rsid w:val="00890189"/>
    <w:rsid w:val="00890B15"/>
    <w:rsid w:val="00891540"/>
    <w:rsid w:val="0089223A"/>
    <w:rsid w:val="008939C5"/>
    <w:rsid w:val="00893A77"/>
    <w:rsid w:val="00893CA7"/>
    <w:rsid w:val="008943C4"/>
    <w:rsid w:val="008947BB"/>
    <w:rsid w:val="00895038"/>
    <w:rsid w:val="0089504E"/>
    <w:rsid w:val="008953B1"/>
    <w:rsid w:val="00895B77"/>
    <w:rsid w:val="0089612C"/>
    <w:rsid w:val="008966F2"/>
    <w:rsid w:val="00896D29"/>
    <w:rsid w:val="00897980"/>
    <w:rsid w:val="008A0346"/>
    <w:rsid w:val="008A0CC4"/>
    <w:rsid w:val="008A0E89"/>
    <w:rsid w:val="008A1A97"/>
    <w:rsid w:val="008A1CDB"/>
    <w:rsid w:val="008A218F"/>
    <w:rsid w:val="008A25E7"/>
    <w:rsid w:val="008A2712"/>
    <w:rsid w:val="008A27B1"/>
    <w:rsid w:val="008A343F"/>
    <w:rsid w:val="008A3BD7"/>
    <w:rsid w:val="008A3F7D"/>
    <w:rsid w:val="008A5733"/>
    <w:rsid w:val="008A5AE0"/>
    <w:rsid w:val="008A63C2"/>
    <w:rsid w:val="008A6BF1"/>
    <w:rsid w:val="008A6E91"/>
    <w:rsid w:val="008A70D0"/>
    <w:rsid w:val="008A7145"/>
    <w:rsid w:val="008A73D6"/>
    <w:rsid w:val="008A748C"/>
    <w:rsid w:val="008A7DF0"/>
    <w:rsid w:val="008B030B"/>
    <w:rsid w:val="008B064E"/>
    <w:rsid w:val="008B104F"/>
    <w:rsid w:val="008B10B5"/>
    <w:rsid w:val="008B111F"/>
    <w:rsid w:val="008B187D"/>
    <w:rsid w:val="008B1B6A"/>
    <w:rsid w:val="008B1D82"/>
    <w:rsid w:val="008B1D9B"/>
    <w:rsid w:val="008B202D"/>
    <w:rsid w:val="008B3000"/>
    <w:rsid w:val="008B3446"/>
    <w:rsid w:val="008B39A9"/>
    <w:rsid w:val="008B41FD"/>
    <w:rsid w:val="008B44B6"/>
    <w:rsid w:val="008B489F"/>
    <w:rsid w:val="008B4A42"/>
    <w:rsid w:val="008B4AB6"/>
    <w:rsid w:val="008B55AE"/>
    <w:rsid w:val="008B5BC3"/>
    <w:rsid w:val="008B625F"/>
    <w:rsid w:val="008B6852"/>
    <w:rsid w:val="008B6D70"/>
    <w:rsid w:val="008B7105"/>
    <w:rsid w:val="008C0B02"/>
    <w:rsid w:val="008C11BC"/>
    <w:rsid w:val="008C1395"/>
    <w:rsid w:val="008C1531"/>
    <w:rsid w:val="008C1674"/>
    <w:rsid w:val="008C1E0D"/>
    <w:rsid w:val="008C1F46"/>
    <w:rsid w:val="008C24FE"/>
    <w:rsid w:val="008C2BE2"/>
    <w:rsid w:val="008C2F33"/>
    <w:rsid w:val="008C3068"/>
    <w:rsid w:val="008C3473"/>
    <w:rsid w:val="008C35C2"/>
    <w:rsid w:val="008C44A9"/>
    <w:rsid w:val="008C45F2"/>
    <w:rsid w:val="008C47DB"/>
    <w:rsid w:val="008C4C36"/>
    <w:rsid w:val="008C5442"/>
    <w:rsid w:val="008C5724"/>
    <w:rsid w:val="008C59F8"/>
    <w:rsid w:val="008C605F"/>
    <w:rsid w:val="008C6BF9"/>
    <w:rsid w:val="008C7795"/>
    <w:rsid w:val="008CB2E8"/>
    <w:rsid w:val="008D0505"/>
    <w:rsid w:val="008D0984"/>
    <w:rsid w:val="008D0CFA"/>
    <w:rsid w:val="008D10EA"/>
    <w:rsid w:val="008D1A8E"/>
    <w:rsid w:val="008D23AB"/>
    <w:rsid w:val="008D2701"/>
    <w:rsid w:val="008D2A7E"/>
    <w:rsid w:val="008D3847"/>
    <w:rsid w:val="008D3924"/>
    <w:rsid w:val="008D3AC0"/>
    <w:rsid w:val="008D4C1A"/>
    <w:rsid w:val="008D4CC4"/>
    <w:rsid w:val="008D53CE"/>
    <w:rsid w:val="008D657E"/>
    <w:rsid w:val="008D6AC8"/>
    <w:rsid w:val="008D739A"/>
    <w:rsid w:val="008D7687"/>
    <w:rsid w:val="008E01E8"/>
    <w:rsid w:val="008E1F1F"/>
    <w:rsid w:val="008E257A"/>
    <w:rsid w:val="008E3EA9"/>
    <w:rsid w:val="008E41A1"/>
    <w:rsid w:val="008E4F20"/>
    <w:rsid w:val="008E57BA"/>
    <w:rsid w:val="008E58F0"/>
    <w:rsid w:val="008E5EAF"/>
    <w:rsid w:val="008E66CF"/>
    <w:rsid w:val="008E71DF"/>
    <w:rsid w:val="008E7A51"/>
    <w:rsid w:val="008E7ECE"/>
    <w:rsid w:val="008F06C0"/>
    <w:rsid w:val="008F07B9"/>
    <w:rsid w:val="008F0B71"/>
    <w:rsid w:val="008F0E57"/>
    <w:rsid w:val="008F1282"/>
    <w:rsid w:val="008F15B5"/>
    <w:rsid w:val="008F1DB6"/>
    <w:rsid w:val="008F3280"/>
    <w:rsid w:val="008F3594"/>
    <w:rsid w:val="008F3917"/>
    <w:rsid w:val="008F3C53"/>
    <w:rsid w:val="008F3CDB"/>
    <w:rsid w:val="008F3D19"/>
    <w:rsid w:val="008F476A"/>
    <w:rsid w:val="008F4859"/>
    <w:rsid w:val="008F4999"/>
    <w:rsid w:val="008F4F48"/>
    <w:rsid w:val="008F5DD2"/>
    <w:rsid w:val="008F5E99"/>
    <w:rsid w:val="008F65B4"/>
    <w:rsid w:val="008F67C7"/>
    <w:rsid w:val="008F7150"/>
    <w:rsid w:val="00900030"/>
    <w:rsid w:val="009007A8"/>
    <w:rsid w:val="00900CAA"/>
    <w:rsid w:val="00901147"/>
    <w:rsid w:val="00901831"/>
    <w:rsid w:val="00901B86"/>
    <w:rsid w:val="00901EDD"/>
    <w:rsid w:val="009023AB"/>
    <w:rsid w:val="0090264E"/>
    <w:rsid w:val="009029C5"/>
    <w:rsid w:val="00902A8F"/>
    <w:rsid w:val="00902AB1"/>
    <w:rsid w:val="00902B8E"/>
    <w:rsid w:val="00902C79"/>
    <w:rsid w:val="009036B4"/>
    <w:rsid w:val="009044A0"/>
    <w:rsid w:val="00904689"/>
    <w:rsid w:val="00906173"/>
    <w:rsid w:val="009064E5"/>
    <w:rsid w:val="00906A6C"/>
    <w:rsid w:val="00907363"/>
    <w:rsid w:val="0090752C"/>
    <w:rsid w:val="00907CCE"/>
    <w:rsid w:val="00907CDF"/>
    <w:rsid w:val="00907F92"/>
    <w:rsid w:val="009112D1"/>
    <w:rsid w:val="00911928"/>
    <w:rsid w:val="00911CC4"/>
    <w:rsid w:val="00911DFF"/>
    <w:rsid w:val="00911FE9"/>
    <w:rsid w:val="009123CD"/>
    <w:rsid w:val="00912C73"/>
    <w:rsid w:val="00914306"/>
    <w:rsid w:val="009149ED"/>
    <w:rsid w:val="00914AD5"/>
    <w:rsid w:val="00914C73"/>
    <w:rsid w:val="00914DA6"/>
    <w:rsid w:val="00914DF8"/>
    <w:rsid w:val="00914F83"/>
    <w:rsid w:val="00915E0C"/>
    <w:rsid w:val="00916C43"/>
    <w:rsid w:val="00917541"/>
    <w:rsid w:val="00917601"/>
    <w:rsid w:val="0091766A"/>
    <w:rsid w:val="0091784E"/>
    <w:rsid w:val="0092032E"/>
    <w:rsid w:val="00920B25"/>
    <w:rsid w:val="00920D34"/>
    <w:rsid w:val="00920EAF"/>
    <w:rsid w:val="009211C9"/>
    <w:rsid w:val="00921BC7"/>
    <w:rsid w:val="00921FE4"/>
    <w:rsid w:val="00922392"/>
    <w:rsid w:val="009224E7"/>
    <w:rsid w:val="00922A7C"/>
    <w:rsid w:val="00923085"/>
    <w:rsid w:val="00923172"/>
    <w:rsid w:val="00923539"/>
    <w:rsid w:val="00923662"/>
    <w:rsid w:val="00923ACE"/>
    <w:rsid w:val="00923C3D"/>
    <w:rsid w:val="00923F7B"/>
    <w:rsid w:val="00924011"/>
    <w:rsid w:val="009242B8"/>
    <w:rsid w:val="00924B4C"/>
    <w:rsid w:val="00924C05"/>
    <w:rsid w:val="00924C30"/>
    <w:rsid w:val="0092578D"/>
    <w:rsid w:val="00925B6D"/>
    <w:rsid w:val="00926084"/>
    <w:rsid w:val="009263B0"/>
    <w:rsid w:val="00926479"/>
    <w:rsid w:val="009272E1"/>
    <w:rsid w:val="00927785"/>
    <w:rsid w:val="0092794B"/>
    <w:rsid w:val="00930F72"/>
    <w:rsid w:val="00931DD4"/>
    <w:rsid w:val="00932EC9"/>
    <w:rsid w:val="00932EDE"/>
    <w:rsid w:val="00933855"/>
    <w:rsid w:val="009338D0"/>
    <w:rsid w:val="009341B0"/>
    <w:rsid w:val="009348EE"/>
    <w:rsid w:val="00934960"/>
    <w:rsid w:val="0093503A"/>
    <w:rsid w:val="0093503E"/>
    <w:rsid w:val="009350C6"/>
    <w:rsid w:val="0093539B"/>
    <w:rsid w:val="009356D9"/>
    <w:rsid w:val="009358FA"/>
    <w:rsid w:val="00936148"/>
    <w:rsid w:val="009361E6"/>
    <w:rsid w:val="00936335"/>
    <w:rsid w:val="0093636F"/>
    <w:rsid w:val="009367BD"/>
    <w:rsid w:val="0093681E"/>
    <w:rsid w:val="00937406"/>
    <w:rsid w:val="009375F0"/>
    <w:rsid w:val="0093776D"/>
    <w:rsid w:val="00937B17"/>
    <w:rsid w:val="0094075C"/>
    <w:rsid w:val="009408E1"/>
    <w:rsid w:val="0094132A"/>
    <w:rsid w:val="009419F8"/>
    <w:rsid w:val="00942507"/>
    <w:rsid w:val="00942AA6"/>
    <w:rsid w:val="00942DA8"/>
    <w:rsid w:val="00942FF6"/>
    <w:rsid w:val="00943A09"/>
    <w:rsid w:val="00944F5C"/>
    <w:rsid w:val="009457BC"/>
    <w:rsid w:val="00945B74"/>
    <w:rsid w:val="00945DD7"/>
    <w:rsid w:val="009471AE"/>
    <w:rsid w:val="009503AD"/>
    <w:rsid w:val="00950A4D"/>
    <w:rsid w:val="00950B05"/>
    <w:rsid w:val="00950CE8"/>
    <w:rsid w:val="009519DA"/>
    <w:rsid w:val="009521F7"/>
    <w:rsid w:val="009526ED"/>
    <w:rsid w:val="00953745"/>
    <w:rsid w:val="00953A77"/>
    <w:rsid w:val="00953EDC"/>
    <w:rsid w:val="009543EA"/>
    <w:rsid w:val="009549CB"/>
    <w:rsid w:val="00954DF1"/>
    <w:rsid w:val="00955CFD"/>
    <w:rsid w:val="00955DB7"/>
    <w:rsid w:val="009560B0"/>
    <w:rsid w:val="009563DB"/>
    <w:rsid w:val="00956516"/>
    <w:rsid w:val="00957203"/>
    <w:rsid w:val="009574E3"/>
    <w:rsid w:val="0095791E"/>
    <w:rsid w:val="00960111"/>
    <w:rsid w:val="009609A6"/>
    <w:rsid w:val="00961920"/>
    <w:rsid w:val="00961FEC"/>
    <w:rsid w:val="009625C6"/>
    <w:rsid w:val="00962851"/>
    <w:rsid w:val="00962F5F"/>
    <w:rsid w:val="00963BBA"/>
    <w:rsid w:val="00964604"/>
    <w:rsid w:val="0096576B"/>
    <w:rsid w:val="00966B9F"/>
    <w:rsid w:val="00966E08"/>
    <w:rsid w:val="009671E6"/>
    <w:rsid w:val="00967D74"/>
    <w:rsid w:val="00967F25"/>
    <w:rsid w:val="00970893"/>
    <w:rsid w:val="00970D11"/>
    <w:rsid w:val="009718A2"/>
    <w:rsid w:val="00972429"/>
    <w:rsid w:val="00972552"/>
    <w:rsid w:val="009727D8"/>
    <w:rsid w:val="00973832"/>
    <w:rsid w:val="00974C6E"/>
    <w:rsid w:val="0097574D"/>
    <w:rsid w:val="00975CDE"/>
    <w:rsid w:val="00975CDF"/>
    <w:rsid w:val="00975DD3"/>
    <w:rsid w:val="00976A77"/>
    <w:rsid w:val="00976F21"/>
    <w:rsid w:val="00977BA0"/>
    <w:rsid w:val="00977FA2"/>
    <w:rsid w:val="00980640"/>
    <w:rsid w:val="009806BF"/>
    <w:rsid w:val="00980997"/>
    <w:rsid w:val="00980DCF"/>
    <w:rsid w:val="00980E8E"/>
    <w:rsid w:val="00981990"/>
    <w:rsid w:val="00981DB4"/>
    <w:rsid w:val="00982183"/>
    <w:rsid w:val="00982B17"/>
    <w:rsid w:val="0098322C"/>
    <w:rsid w:val="0098343D"/>
    <w:rsid w:val="009836B8"/>
    <w:rsid w:val="0098430B"/>
    <w:rsid w:val="00984DEB"/>
    <w:rsid w:val="00984F5D"/>
    <w:rsid w:val="00985405"/>
    <w:rsid w:val="009859DB"/>
    <w:rsid w:val="00985BDA"/>
    <w:rsid w:val="00986255"/>
    <w:rsid w:val="00986387"/>
    <w:rsid w:val="009871C4"/>
    <w:rsid w:val="009906A6"/>
    <w:rsid w:val="00990B1C"/>
    <w:rsid w:val="00990C45"/>
    <w:rsid w:val="00990C93"/>
    <w:rsid w:val="009917AF"/>
    <w:rsid w:val="00991DFD"/>
    <w:rsid w:val="009924F2"/>
    <w:rsid w:val="00997194"/>
    <w:rsid w:val="00997420"/>
    <w:rsid w:val="00997713"/>
    <w:rsid w:val="009A0180"/>
    <w:rsid w:val="009A0AF7"/>
    <w:rsid w:val="009A0F2F"/>
    <w:rsid w:val="009A12E6"/>
    <w:rsid w:val="009A17E2"/>
    <w:rsid w:val="009A311C"/>
    <w:rsid w:val="009A379F"/>
    <w:rsid w:val="009A3BBD"/>
    <w:rsid w:val="009A4C94"/>
    <w:rsid w:val="009A523C"/>
    <w:rsid w:val="009A542B"/>
    <w:rsid w:val="009A5483"/>
    <w:rsid w:val="009A6519"/>
    <w:rsid w:val="009A6B61"/>
    <w:rsid w:val="009A7346"/>
    <w:rsid w:val="009B0442"/>
    <w:rsid w:val="009B05DD"/>
    <w:rsid w:val="009B0D52"/>
    <w:rsid w:val="009B0F90"/>
    <w:rsid w:val="009B1110"/>
    <w:rsid w:val="009B23B8"/>
    <w:rsid w:val="009B2429"/>
    <w:rsid w:val="009B29F0"/>
    <w:rsid w:val="009B2ABC"/>
    <w:rsid w:val="009B2CA7"/>
    <w:rsid w:val="009B2DA4"/>
    <w:rsid w:val="009B4F04"/>
    <w:rsid w:val="009B52F1"/>
    <w:rsid w:val="009B562F"/>
    <w:rsid w:val="009B73D2"/>
    <w:rsid w:val="009B7710"/>
    <w:rsid w:val="009C047C"/>
    <w:rsid w:val="009C09CC"/>
    <w:rsid w:val="009C0E88"/>
    <w:rsid w:val="009C1ACD"/>
    <w:rsid w:val="009C2AC0"/>
    <w:rsid w:val="009C2C03"/>
    <w:rsid w:val="009C2D04"/>
    <w:rsid w:val="009C3034"/>
    <w:rsid w:val="009C330C"/>
    <w:rsid w:val="009C34CB"/>
    <w:rsid w:val="009C4690"/>
    <w:rsid w:val="009C49C9"/>
    <w:rsid w:val="009C4DFD"/>
    <w:rsid w:val="009C4FC0"/>
    <w:rsid w:val="009C57C8"/>
    <w:rsid w:val="009C663C"/>
    <w:rsid w:val="009C67A9"/>
    <w:rsid w:val="009C6C20"/>
    <w:rsid w:val="009C7D6A"/>
    <w:rsid w:val="009D04F0"/>
    <w:rsid w:val="009D192B"/>
    <w:rsid w:val="009D2747"/>
    <w:rsid w:val="009D2FB1"/>
    <w:rsid w:val="009D32F0"/>
    <w:rsid w:val="009D3B53"/>
    <w:rsid w:val="009D3B89"/>
    <w:rsid w:val="009D456D"/>
    <w:rsid w:val="009D4D88"/>
    <w:rsid w:val="009D4F08"/>
    <w:rsid w:val="009D52E8"/>
    <w:rsid w:val="009D54B9"/>
    <w:rsid w:val="009D57F6"/>
    <w:rsid w:val="009D6472"/>
    <w:rsid w:val="009D697C"/>
    <w:rsid w:val="009D7860"/>
    <w:rsid w:val="009D78F9"/>
    <w:rsid w:val="009D7B9F"/>
    <w:rsid w:val="009D7DBA"/>
    <w:rsid w:val="009E0836"/>
    <w:rsid w:val="009E0CAD"/>
    <w:rsid w:val="009E0D01"/>
    <w:rsid w:val="009E147A"/>
    <w:rsid w:val="009E234D"/>
    <w:rsid w:val="009E2477"/>
    <w:rsid w:val="009E2D99"/>
    <w:rsid w:val="009E356F"/>
    <w:rsid w:val="009E364D"/>
    <w:rsid w:val="009E43F2"/>
    <w:rsid w:val="009E48DD"/>
    <w:rsid w:val="009E53B3"/>
    <w:rsid w:val="009E5629"/>
    <w:rsid w:val="009E5D6C"/>
    <w:rsid w:val="009E6350"/>
    <w:rsid w:val="009E663C"/>
    <w:rsid w:val="009E732B"/>
    <w:rsid w:val="009E7445"/>
    <w:rsid w:val="009E7AC6"/>
    <w:rsid w:val="009F0491"/>
    <w:rsid w:val="009F056E"/>
    <w:rsid w:val="009F0F91"/>
    <w:rsid w:val="009F1581"/>
    <w:rsid w:val="009F15D9"/>
    <w:rsid w:val="009F1B9D"/>
    <w:rsid w:val="009F25B0"/>
    <w:rsid w:val="009F2B2F"/>
    <w:rsid w:val="009F416C"/>
    <w:rsid w:val="009F43B8"/>
    <w:rsid w:val="009F474E"/>
    <w:rsid w:val="009F51D2"/>
    <w:rsid w:val="009F5400"/>
    <w:rsid w:val="009F5B9A"/>
    <w:rsid w:val="009F6037"/>
    <w:rsid w:val="009F6941"/>
    <w:rsid w:val="009F7ADC"/>
    <w:rsid w:val="009F7DD8"/>
    <w:rsid w:val="009F7EC0"/>
    <w:rsid w:val="00A00FFC"/>
    <w:rsid w:val="00A0115D"/>
    <w:rsid w:val="00A019B4"/>
    <w:rsid w:val="00A02613"/>
    <w:rsid w:val="00A02A3E"/>
    <w:rsid w:val="00A02BD4"/>
    <w:rsid w:val="00A02CD4"/>
    <w:rsid w:val="00A02E5B"/>
    <w:rsid w:val="00A031CB"/>
    <w:rsid w:val="00A03438"/>
    <w:rsid w:val="00A0374A"/>
    <w:rsid w:val="00A0400F"/>
    <w:rsid w:val="00A04B1C"/>
    <w:rsid w:val="00A05FB0"/>
    <w:rsid w:val="00A060F4"/>
    <w:rsid w:val="00A06499"/>
    <w:rsid w:val="00A066FD"/>
    <w:rsid w:val="00A06CCA"/>
    <w:rsid w:val="00A07169"/>
    <w:rsid w:val="00A0759D"/>
    <w:rsid w:val="00A078D1"/>
    <w:rsid w:val="00A07BDD"/>
    <w:rsid w:val="00A07C7C"/>
    <w:rsid w:val="00A10927"/>
    <w:rsid w:val="00A10A44"/>
    <w:rsid w:val="00A12E67"/>
    <w:rsid w:val="00A1301E"/>
    <w:rsid w:val="00A130D2"/>
    <w:rsid w:val="00A1316D"/>
    <w:rsid w:val="00A13239"/>
    <w:rsid w:val="00A13B4B"/>
    <w:rsid w:val="00A13FE8"/>
    <w:rsid w:val="00A14BA2"/>
    <w:rsid w:val="00A14C23"/>
    <w:rsid w:val="00A14DA2"/>
    <w:rsid w:val="00A151E3"/>
    <w:rsid w:val="00A15BA9"/>
    <w:rsid w:val="00A161A7"/>
    <w:rsid w:val="00A163FD"/>
    <w:rsid w:val="00A16598"/>
    <w:rsid w:val="00A16B17"/>
    <w:rsid w:val="00A16CB5"/>
    <w:rsid w:val="00A172F7"/>
    <w:rsid w:val="00A17663"/>
    <w:rsid w:val="00A17CB2"/>
    <w:rsid w:val="00A20607"/>
    <w:rsid w:val="00A20D70"/>
    <w:rsid w:val="00A21053"/>
    <w:rsid w:val="00A21ADF"/>
    <w:rsid w:val="00A21E7E"/>
    <w:rsid w:val="00A21FCA"/>
    <w:rsid w:val="00A224EB"/>
    <w:rsid w:val="00A22A34"/>
    <w:rsid w:val="00A234BF"/>
    <w:rsid w:val="00A239E9"/>
    <w:rsid w:val="00A24499"/>
    <w:rsid w:val="00A25865"/>
    <w:rsid w:val="00A25A8D"/>
    <w:rsid w:val="00A25F2B"/>
    <w:rsid w:val="00A2718F"/>
    <w:rsid w:val="00A2790E"/>
    <w:rsid w:val="00A304F8"/>
    <w:rsid w:val="00A30AA5"/>
    <w:rsid w:val="00A30E5D"/>
    <w:rsid w:val="00A315CE"/>
    <w:rsid w:val="00A32233"/>
    <w:rsid w:val="00A32F6B"/>
    <w:rsid w:val="00A337E8"/>
    <w:rsid w:val="00A341F1"/>
    <w:rsid w:val="00A3425C"/>
    <w:rsid w:val="00A3444A"/>
    <w:rsid w:val="00A346CB"/>
    <w:rsid w:val="00A351B6"/>
    <w:rsid w:val="00A35882"/>
    <w:rsid w:val="00A3675B"/>
    <w:rsid w:val="00A36AF6"/>
    <w:rsid w:val="00A36B98"/>
    <w:rsid w:val="00A36EB1"/>
    <w:rsid w:val="00A36FA5"/>
    <w:rsid w:val="00A40BBB"/>
    <w:rsid w:val="00A40C22"/>
    <w:rsid w:val="00A40C8C"/>
    <w:rsid w:val="00A4120C"/>
    <w:rsid w:val="00A416C2"/>
    <w:rsid w:val="00A4224D"/>
    <w:rsid w:val="00A424EB"/>
    <w:rsid w:val="00A425A9"/>
    <w:rsid w:val="00A42998"/>
    <w:rsid w:val="00A42E7A"/>
    <w:rsid w:val="00A43405"/>
    <w:rsid w:val="00A4350A"/>
    <w:rsid w:val="00A442FD"/>
    <w:rsid w:val="00A44432"/>
    <w:rsid w:val="00A44469"/>
    <w:rsid w:val="00A44F2E"/>
    <w:rsid w:val="00A45067"/>
    <w:rsid w:val="00A4518C"/>
    <w:rsid w:val="00A45886"/>
    <w:rsid w:val="00A463C2"/>
    <w:rsid w:val="00A467C0"/>
    <w:rsid w:val="00A46812"/>
    <w:rsid w:val="00A46CD7"/>
    <w:rsid w:val="00A47644"/>
    <w:rsid w:val="00A47707"/>
    <w:rsid w:val="00A504DA"/>
    <w:rsid w:val="00A506D4"/>
    <w:rsid w:val="00A50951"/>
    <w:rsid w:val="00A509E9"/>
    <w:rsid w:val="00A50FBB"/>
    <w:rsid w:val="00A5157F"/>
    <w:rsid w:val="00A51ABC"/>
    <w:rsid w:val="00A51AFF"/>
    <w:rsid w:val="00A51ED2"/>
    <w:rsid w:val="00A52040"/>
    <w:rsid w:val="00A52B0F"/>
    <w:rsid w:val="00A53AB3"/>
    <w:rsid w:val="00A54207"/>
    <w:rsid w:val="00A56120"/>
    <w:rsid w:val="00A565E0"/>
    <w:rsid w:val="00A57780"/>
    <w:rsid w:val="00A63449"/>
    <w:rsid w:val="00A635B9"/>
    <w:rsid w:val="00A647A6"/>
    <w:rsid w:val="00A64909"/>
    <w:rsid w:val="00A64C91"/>
    <w:rsid w:val="00A651DF"/>
    <w:rsid w:val="00A65508"/>
    <w:rsid w:val="00A65AC5"/>
    <w:rsid w:val="00A65C39"/>
    <w:rsid w:val="00A667C4"/>
    <w:rsid w:val="00A66961"/>
    <w:rsid w:val="00A66F72"/>
    <w:rsid w:val="00A67011"/>
    <w:rsid w:val="00A67285"/>
    <w:rsid w:val="00A67806"/>
    <w:rsid w:val="00A67A21"/>
    <w:rsid w:val="00A67EAD"/>
    <w:rsid w:val="00A72A8B"/>
    <w:rsid w:val="00A732C9"/>
    <w:rsid w:val="00A73371"/>
    <w:rsid w:val="00A736F7"/>
    <w:rsid w:val="00A73E6E"/>
    <w:rsid w:val="00A7684E"/>
    <w:rsid w:val="00A76D67"/>
    <w:rsid w:val="00A76E01"/>
    <w:rsid w:val="00A77DD3"/>
    <w:rsid w:val="00A77F86"/>
    <w:rsid w:val="00A80349"/>
    <w:rsid w:val="00A8046D"/>
    <w:rsid w:val="00A8231A"/>
    <w:rsid w:val="00A8238C"/>
    <w:rsid w:val="00A828BF"/>
    <w:rsid w:val="00A83887"/>
    <w:rsid w:val="00A83AA4"/>
    <w:rsid w:val="00A83AEF"/>
    <w:rsid w:val="00A840D8"/>
    <w:rsid w:val="00A84162"/>
    <w:rsid w:val="00A846AA"/>
    <w:rsid w:val="00A8479A"/>
    <w:rsid w:val="00A849FB"/>
    <w:rsid w:val="00A85976"/>
    <w:rsid w:val="00A85EB6"/>
    <w:rsid w:val="00A860EA"/>
    <w:rsid w:val="00A86C43"/>
    <w:rsid w:val="00A86C98"/>
    <w:rsid w:val="00A907F9"/>
    <w:rsid w:val="00A915C7"/>
    <w:rsid w:val="00A915D0"/>
    <w:rsid w:val="00A916DC"/>
    <w:rsid w:val="00A91C30"/>
    <w:rsid w:val="00A91FF5"/>
    <w:rsid w:val="00A930F5"/>
    <w:rsid w:val="00A93916"/>
    <w:rsid w:val="00A93F5D"/>
    <w:rsid w:val="00A94427"/>
    <w:rsid w:val="00A94688"/>
    <w:rsid w:val="00A94DFF"/>
    <w:rsid w:val="00A95749"/>
    <w:rsid w:val="00A95B9A"/>
    <w:rsid w:val="00A964AF"/>
    <w:rsid w:val="00A96AB5"/>
    <w:rsid w:val="00A97422"/>
    <w:rsid w:val="00A97443"/>
    <w:rsid w:val="00AA032B"/>
    <w:rsid w:val="00AA0905"/>
    <w:rsid w:val="00AA0B85"/>
    <w:rsid w:val="00AA1817"/>
    <w:rsid w:val="00AA1B89"/>
    <w:rsid w:val="00AA1D9E"/>
    <w:rsid w:val="00AA2027"/>
    <w:rsid w:val="00AA2306"/>
    <w:rsid w:val="00AA23BF"/>
    <w:rsid w:val="00AA305B"/>
    <w:rsid w:val="00AA351A"/>
    <w:rsid w:val="00AA3C6C"/>
    <w:rsid w:val="00AA450E"/>
    <w:rsid w:val="00AA4671"/>
    <w:rsid w:val="00AA4C56"/>
    <w:rsid w:val="00AA52A3"/>
    <w:rsid w:val="00AA5BBD"/>
    <w:rsid w:val="00AA5E24"/>
    <w:rsid w:val="00AA6FB2"/>
    <w:rsid w:val="00AA70A2"/>
    <w:rsid w:val="00AA7FD4"/>
    <w:rsid w:val="00AB03DB"/>
    <w:rsid w:val="00AB07BE"/>
    <w:rsid w:val="00AB0AE9"/>
    <w:rsid w:val="00AB0EF6"/>
    <w:rsid w:val="00AB1196"/>
    <w:rsid w:val="00AB14F1"/>
    <w:rsid w:val="00AB1DD5"/>
    <w:rsid w:val="00AB1E95"/>
    <w:rsid w:val="00AB2332"/>
    <w:rsid w:val="00AB3217"/>
    <w:rsid w:val="00AB3A23"/>
    <w:rsid w:val="00AB3A7E"/>
    <w:rsid w:val="00AB3ED4"/>
    <w:rsid w:val="00AB4AF5"/>
    <w:rsid w:val="00AB4C1C"/>
    <w:rsid w:val="00AB534D"/>
    <w:rsid w:val="00AB543F"/>
    <w:rsid w:val="00AB60B7"/>
    <w:rsid w:val="00AB6A9C"/>
    <w:rsid w:val="00AC06A4"/>
    <w:rsid w:val="00AC0DD7"/>
    <w:rsid w:val="00AC0E6F"/>
    <w:rsid w:val="00AC112B"/>
    <w:rsid w:val="00AC1510"/>
    <w:rsid w:val="00AC1590"/>
    <w:rsid w:val="00AC1970"/>
    <w:rsid w:val="00AC2063"/>
    <w:rsid w:val="00AC3580"/>
    <w:rsid w:val="00AC3E70"/>
    <w:rsid w:val="00AC47E7"/>
    <w:rsid w:val="00AC5ED3"/>
    <w:rsid w:val="00AC5EFF"/>
    <w:rsid w:val="00AC7781"/>
    <w:rsid w:val="00AC785C"/>
    <w:rsid w:val="00AC7D56"/>
    <w:rsid w:val="00AC7D62"/>
    <w:rsid w:val="00AC7F22"/>
    <w:rsid w:val="00AD01BA"/>
    <w:rsid w:val="00AD0292"/>
    <w:rsid w:val="00AD12E8"/>
    <w:rsid w:val="00AD1A68"/>
    <w:rsid w:val="00AD1D39"/>
    <w:rsid w:val="00AD21BC"/>
    <w:rsid w:val="00AD257C"/>
    <w:rsid w:val="00AD2D35"/>
    <w:rsid w:val="00AD33DD"/>
    <w:rsid w:val="00AD3E20"/>
    <w:rsid w:val="00AD41D0"/>
    <w:rsid w:val="00AD44B2"/>
    <w:rsid w:val="00AD4F5A"/>
    <w:rsid w:val="00AD5D8E"/>
    <w:rsid w:val="00AD6B83"/>
    <w:rsid w:val="00AD7E18"/>
    <w:rsid w:val="00AD7EE0"/>
    <w:rsid w:val="00AD7F96"/>
    <w:rsid w:val="00AE02EE"/>
    <w:rsid w:val="00AE0817"/>
    <w:rsid w:val="00AE09DA"/>
    <w:rsid w:val="00AE0E6B"/>
    <w:rsid w:val="00AE1342"/>
    <w:rsid w:val="00AE1498"/>
    <w:rsid w:val="00AE1A26"/>
    <w:rsid w:val="00AE2130"/>
    <w:rsid w:val="00AE26EF"/>
    <w:rsid w:val="00AE2A73"/>
    <w:rsid w:val="00AE3269"/>
    <w:rsid w:val="00AE326D"/>
    <w:rsid w:val="00AE3697"/>
    <w:rsid w:val="00AE38FC"/>
    <w:rsid w:val="00AE3D13"/>
    <w:rsid w:val="00AE3FE7"/>
    <w:rsid w:val="00AE4663"/>
    <w:rsid w:val="00AE4AE8"/>
    <w:rsid w:val="00AE4DB2"/>
    <w:rsid w:val="00AE4FA9"/>
    <w:rsid w:val="00AE560E"/>
    <w:rsid w:val="00AE5DD4"/>
    <w:rsid w:val="00AE5F4C"/>
    <w:rsid w:val="00AE6BAA"/>
    <w:rsid w:val="00AE7115"/>
    <w:rsid w:val="00AE72AF"/>
    <w:rsid w:val="00AF0C60"/>
    <w:rsid w:val="00AF1293"/>
    <w:rsid w:val="00AF1314"/>
    <w:rsid w:val="00AF1CD9"/>
    <w:rsid w:val="00AF2B81"/>
    <w:rsid w:val="00AF2C67"/>
    <w:rsid w:val="00AF3247"/>
    <w:rsid w:val="00AF33A6"/>
    <w:rsid w:val="00AF3C3C"/>
    <w:rsid w:val="00AF3FF7"/>
    <w:rsid w:val="00AF4036"/>
    <w:rsid w:val="00AF47F4"/>
    <w:rsid w:val="00AF49D5"/>
    <w:rsid w:val="00AF53A3"/>
    <w:rsid w:val="00AF60A3"/>
    <w:rsid w:val="00AF60D0"/>
    <w:rsid w:val="00AF6EFB"/>
    <w:rsid w:val="00AF7208"/>
    <w:rsid w:val="00AF7CA4"/>
    <w:rsid w:val="00AF7D40"/>
    <w:rsid w:val="00B0000A"/>
    <w:rsid w:val="00B009C8"/>
    <w:rsid w:val="00B00BDE"/>
    <w:rsid w:val="00B01024"/>
    <w:rsid w:val="00B01E0D"/>
    <w:rsid w:val="00B0380C"/>
    <w:rsid w:val="00B039B0"/>
    <w:rsid w:val="00B04032"/>
    <w:rsid w:val="00B0430D"/>
    <w:rsid w:val="00B04D00"/>
    <w:rsid w:val="00B04D45"/>
    <w:rsid w:val="00B053CF"/>
    <w:rsid w:val="00B05642"/>
    <w:rsid w:val="00B0583E"/>
    <w:rsid w:val="00B073EE"/>
    <w:rsid w:val="00B0745D"/>
    <w:rsid w:val="00B07D73"/>
    <w:rsid w:val="00B07FA3"/>
    <w:rsid w:val="00B10887"/>
    <w:rsid w:val="00B10935"/>
    <w:rsid w:val="00B10B38"/>
    <w:rsid w:val="00B10CE8"/>
    <w:rsid w:val="00B10DF1"/>
    <w:rsid w:val="00B11B8C"/>
    <w:rsid w:val="00B11C25"/>
    <w:rsid w:val="00B122D3"/>
    <w:rsid w:val="00B124DA"/>
    <w:rsid w:val="00B1266D"/>
    <w:rsid w:val="00B12FCB"/>
    <w:rsid w:val="00B13AED"/>
    <w:rsid w:val="00B13C7D"/>
    <w:rsid w:val="00B1408D"/>
    <w:rsid w:val="00B142A7"/>
    <w:rsid w:val="00B1447E"/>
    <w:rsid w:val="00B1469B"/>
    <w:rsid w:val="00B15AED"/>
    <w:rsid w:val="00B15E24"/>
    <w:rsid w:val="00B15F31"/>
    <w:rsid w:val="00B17F2B"/>
    <w:rsid w:val="00B20AD2"/>
    <w:rsid w:val="00B21BE9"/>
    <w:rsid w:val="00B21F0A"/>
    <w:rsid w:val="00B22152"/>
    <w:rsid w:val="00B22B9F"/>
    <w:rsid w:val="00B234FF"/>
    <w:rsid w:val="00B23542"/>
    <w:rsid w:val="00B23653"/>
    <w:rsid w:val="00B23A3D"/>
    <w:rsid w:val="00B23D3D"/>
    <w:rsid w:val="00B25571"/>
    <w:rsid w:val="00B25679"/>
    <w:rsid w:val="00B25A08"/>
    <w:rsid w:val="00B25CDE"/>
    <w:rsid w:val="00B261A5"/>
    <w:rsid w:val="00B26A60"/>
    <w:rsid w:val="00B274E6"/>
    <w:rsid w:val="00B27F54"/>
    <w:rsid w:val="00B3034A"/>
    <w:rsid w:val="00B306D1"/>
    <w:rsid w:val="00B306F7"/>
    <w:rsid w:val="00B30E4A"/>
    <w:rsid w:val="00B31771"/>
    <w:rsid w:val="00B31E17"/>
    <w:rsid w:val="00B32B6A"/>
    <w:rsid w:val="00B33451"/>
    <w:rsid w:val="00B33683"/>
    <w:rsid w:val="00B33965"/>
    <w:rsid w:val="00B33F5B"/>
    <w:rsid w:val="00B340EC"/>
    <w:rsid w:val="00B348F4"/>
    <w:rsid w:val="00B34921"/>
    <w:rsid w:val="00B34A56"/>
    <w:rsid w:val="00B35A14"/>
    <w:rsid w:val="00B35FD5"/>
    <w:rsid w:val="00B36077"/>
    <w:rsid w:val="00B360CE"/>
    <w:rsid w:val="00B36549"/>
    <w:rsid w:val="00B36B8F"/>
    <w:rsid w:val="00B37641"/>
    <w:rsid w:val="00B40552"/>
    <w:rsid w:val="00B40560"/>
    <w:rsid w:val="00B40913"/>
    <w:rsid w:val="00B40949"/>
    <w:rsid w:val="00B40977"/>
    <w:rsid w:val="00B41BDC"/>
    <w:rsid w:val="00B41FDA"/>
    <w:rsid w:val="00B42006"/>
    <w:rsid w:val="00B421B1"/>
    <w:rsid w:val="00B4249B"/>
    <w:rsid w:val="00B42A48"/>
    <w:rsid w:val="00B43960"/>
    <w:rsid w:val="00B43996"/>
    <w:rsid w:val="00B43F67"/>
    <w:rsid w:val="00B44010"/>
    <w:rsid w:val="00B4479E"/>
    <w:rsid w:val="00B452E9"/>
    <w:rsid w:val="00B4559B"/>
    <w:rsid w:val="00B45988"/>
    <w:rsid w:val="00B464AB"/>
    <w:rsid w:val="00B46622"/>
    <w:rsid w:val="00B4696D"/>
    <w:rsid w:val="00B4724E"/>
    <w:rsid w:val="00B5026C"/>
    <w:rsid w:val="00B509E6"/>
    <w:rsid w:val="00B51295"/>
    <w:rsid w:val="00B531D7"/>
    <w:rsid w:val="00B5407E"/>
    <w:rsid w:val="00B549DA"/>
    <w:rsid w:val="00B54C20"/>
    <w:rsid w:val="00B554F1"/>
    <w:rsid w:val="00B56919"/>
    <w:rsid w:val="00B576A8"/>
    <w:rsid w:val="00B601E1"/>
    <w:rsid w:val="00B61279"/>
    <w:rsid w:val="00B616EC"/>
    <w:rsid w:val="00B619BA"/>
    <w:rsid w:val="00B61CDE"/>
    <w:rsid w:val="00B62287"/>
    <w:rsid w:val="00B622C8"/>
    <w:rsid w:val="00B62521"/>
    <w:rsid w:val="00B625FD"/>
    <w:rsid w:val="00B63110"/>
    <w:rsid w:val="00B64915"/>
    <w:rsid w:val="00B64E5B"/>
    <w:rsid w:val="00B65D04"/>
    <w:rsid w:val="00B65FCC"/>
    <w:rsid w:val="00B66382"/>
    <w:rsid w:val="00B66751"/>
    <w:rsid w:val="00B66B18"/>
    <w:rsid w:val="00B67652"/>
    <w:rsid w:val="00B67DD7"/>
    <w:rsid w:val="00B709F8"/>
    <w:rsid w:val="00B719E7"/>
    <w:rsid w:val="00B71D1D"/>
    <w:rsid w:val="00B71F2C"/>
    <w:rsid w:val="00B720F9"/>
    <w:rsid w:val="00B72245"/>
    <w:rsid w:val="00B72591"/>
    <w:rsid w:val="00B73096"/>
    <w:rsid w:val="00B73A5A"/>
    <w:rsid w:val="00B73A9B"/>
    <w:rsid w:val="00B73DBF"/>
    <w:rsid w:val="00B73E90"/>
    <w:rsid w:val="00B743D6"/>
    <w:rsid w:val="00B74CAD"/>
    <w:rsid w:val="00B7501E"/>
    <w:rsid w:val="00B75136"/>
    <w:rsid w:val="00B75599"/>
    <w:rsid w:val="00B76331"/>
    <w:rsid w:val="00B77DB5"/>
    <w:rsid w:val="00B80056"/>
    <w:rsid w:val="00B80058"/>
    <w:rsid w:val="00B8063D"/>
    <w:rsid w:val="00B80B89"/>
    <w:rsid w:val="00B8135E"/>
    <w:rsid w:val="00B81498"/>
    <w:rsid w:val="00B8232A"/>
    <w:rsid w:val="00B824C4"/>
    <w:rsid w:val="00B82523"/>
    <w:rsid w:val="00B825FE"/>
    <w:rsid w:val="00B82D4C"/>
    <w:rsid w:val="00B83A37"/>
    <w:rsid w:val="00B83EB5"/>
    <w:rsid w:val="00B84157"/>
    <w:rsid w:val="00B84AB0"/>
    <w:rsid w:val="00B84F77"/>
    <w:rsid w:val="00B85368"/>
    <w:rsid w:val="00B857CA"/>
    <w:rsid w:val="00B870EC"/>
    <w:rsid w:val="00B875A5"/>
    <w:rsid w:val="00B8777C"/>
    <w:rsid w:val="00B90978"/>
    <w:rsid w:val="00B90A23"/>
    <w:rsid w:val="00B90BAF"/>
    <w:rsid w:val="00B90CAA"/>
    <w:rsid w:val="00B91E7D"/>
    <w:rsid w:val="00B9210E"/>
    <w:rsid w:val="00B92507"/>
    <w:rsid w:val="00B94111"/>
    <w:rsid w:val="00B941DE"/>
    <w:rsid w:val="00B948D9"/>
    <w:rsid w:val="00B950BA"/>
    <w:rsid w:val="00B9566D"/>
    <w:rsid w:val="00B959EE"/>
    <w:rsid w:val="00B95C4C"/>
    <w:rsid w:val="00B95C82"/>
    <w:rsid w:val="00B96523"/>
    <w:rsid w:val="00B96834"/>
    <w:rsid w:val="00B968DE"/>
    <w:rsid w:val="00B97AD0"/>
    <w:rsid w:val="00BA01D5"/>
    <w:rsid w:val="00BA0380"/>
    <w:rsid w:val="00BA04EC"/>
    <w:rsid w:val="00BA0879"/>
    <w:rsid w:val="00BA0D75"/>
    <w:rsid w:val="00BA35C8"/>
    <w:rsid w:val="00BA3966"/>
    <w:rsid w:val="00BA3A76"/>
    <w:rsid w:val="00BA4365"/>
    <w:rsid w:val="00BA51B5"/>
    <w:rsid w:val="00BA60EB"/>
    <w:rsid w:val="00BA656A"/>
    <w:rsid w:val="00BA6B6B"/>
    <w:rsid w:val="00BA705F"/>
    <w:rsid w:val="00BB0008"/>
    <w:rsid w:val="00BB0137"/>
    <w:rsid w:val="00BB0473"/>
    <w:rsid w:val="00BB10AD"/>
    <w:rsid w:val="00BB1362"/>
    <w:rsid w:val="00BB13AB"/>
    <w:rsid w:val="00BB13AF"/>
    <w:rsid w:val="00BB1CB7"/>
    <w:rsid w:val="00BB1DD3"/>
    <w:rsid w:val="00BB1F5B"/>
    <w:rsid w:val="00BB310F"/>
    <w:rsid w:val="00BB38FE"/>
    <w:rsid w:val="00BB3D3D"/>
    <w:rsid w:val="00BB59CE"/>
    <w:rsid w:val="00BB5E0C"/>
    <w:rsid w:val="00BB6123"/>
    <w:rsid w:val="00BB62C5"/>
    <w:rsid w:val="00BB6EAF"/>
    <w:rsid w:val="00BB71C1"/>
    <w:rsid w:val="00BB76DB"/>
    <w:rsid w:val="00BC11B1"/>
    <w:rsid w:val="00BC1210"/>
    <w:rsid w:val="00BC1F1F"/>
    <w:rsid w:val="00BC22E8"/>
    <w:rsid w:val="00BC2305"/>
    <w:rsid w:val="00BC2813"/>
    <w:rsid w:val="00BC37CA"/>
    <w:rsid w:val="00BC4979"/>
    <w:rsid w:val="00BC5089"/>
    <w:rsid w:val="00BC533F"/>
    <w:rsid w:val="00BC596B"/>
    <w:rsid w:val="00BC5DAE"/>
    <w:rsid w:val="00BC608F"/>
    <w:rsid w:val="00BC6708"/>
    <w:rsid w:val="00BC67C0"/>
    <w:rsid w:val="00BC6F19"/>
    <w:rsid w:val="00BC780C"/>
    <w:rsid w:val="00BC78B1"/>
    <w:rsid w:val="00BD0832"/>
    <w:rsid w:val="00BD0947"/>
    <w:rsid w:val="00BD1420"/>
    <w:rsid w:val="00BD1909"/>
    <w:rsid w:val="00BD1BA1"/>
    <w:rsid w:val="00BD2760"/>
    <w:rsid w:val="00BD335F"/>
    <w:rsid w:val="00BD3694"/>
    <w:rsid w:val="00BD4636"/>
    <w:rsid w:val="00BD4BEF"/>
    <w:rsid w:val="00BD4C52"/>
    <w:rsid w:val="00BD5961"/>
    <w:rsid w:val="00BD64B0"/>
    <w:rsid w:val="00BD652B"/>
    <w:rsid w:val="00BD6CEC"/>
    <w:rsid w:val="00BD7A0A"/>
    <w:rsid w:val="00BD7B96"/>
    <w:rsid w:val="00BE029E"/>
    <w:rsid w:val="00BE0421"/>
    <w:rsid w:val="00BE0D8F"/>
    <w:rsid w:val="00BE1903"/>
    <w:rsid w:val="00BE2324"/>
    <w:rsid w:val="00BE2E03"/>
    <w:rsid w:val="00BE3467"/>
    <w:rsid w:val="00BE37E7"/>
    <w:rsid w:val="00BE3F32"/>
    <w:rsid w:val="00BE3F82"/>
    <w:rsid w:val="00BE46A0"/>
    <w:rsid w:val="00BE50A8"/>
    <w:rsid w:val="00BE59BA"/>
    <w:rsid w:val="00BE5A1D"/>
    <w:rsid w:val="00BE6484"/>
    <w:rsid w:val="00BE6DA0"/>
    <w:rsid w:val="00BE7092"/>
    <w:rsid w:val="00BE7AED"/>
    <w:rsid w:val="00BE7D3A"/>
    <w:rsid w:val="00BE7E73"/>
    <w:rsid w:val="00BF03DF"/>
    <w:rsid w:val="00BF070F"/>
    <w:rsid w:val="00BF0A6A"/>
    <w:rsid w:val="00BF0C2C"/>
    <w:rsid w:val="00BF1358"/>
    <w:rsid w:val="00BF16E6"/>
    <w:rsid w:val="00BF2020"/>
    <w:rsid w:val="00BF2410"/>
    <w:rsid w:val="00BF2B6B"/>
    <w:rsid w:val="00BF2D42"/>
    <w:rsid w:val="00BF3595"/>
    <w:rsid w:val="00BF366F"/>
    <w:rsid w:val="00BF380C"/>
    <w:rsid w:val="00BF3AB4"/>
    <w:rsid w:val="00BF4833"/>
    <w:rsid w:val="00BF4B99"/>
    <w:rsid w:val="00BF59A9"/>
    <w:rsid w:val="00BF620C"/>
    <w:rsid w:val="00BF622A"/>
    <w:rsid w:val="00BF632B"/>
    <w:rsid w:val="00BF6B08"/>
    <w:rsid w:val="00BF7A88"/>
    <w:rsid w:val="00BF7E82"/>
    <w:rsid w:val="00C0025B"/>
    <w:rsid w:val="00C0094C"/>
    <w:rsid w:val="00C023E0"/>
    <w:rsid w:val="00C02C81"/>
    <w:rsid w:val="00C0314F"/>
    <w:rsid w:val="00C03651"/>
    <w:rsid w:val="00C0366F"/>
    <w:rsid w:val="00C03B25"/>
    <w:rsid w:val="00C03FF0"/>
    <w:rsid w:val="00C041FE"/>
    <w:rsid w:val="00C045F8"/>
    <w:rsid w:val="00C04B04"/>
    <w:rsid w:val="00C04D9C"/>
    <w:rsid w:val="00C04FFE"/>
    <w:rsid w:val="00C05EA8"/>
    <w:rsid w:val="00C06130"/>
    <w:rsid w:val="00C06412"/>
    <w:rsid w:val="00C06506"/>
    <w:rsid w:val="00C0654D"/>
    <w:rsid w:val="00C0690F"/>
    <w:rsid w:val="00C0731B"/>
    <w:rsid w:val="00C078B4"/>
    <w:rsid w:val="00C104AE"/>
    <w:rsid w:val="00C10509"/>
    <w:rsid w:val="00C10C04"/>
    <w:rsid w:val="00C111F1"/>
    <w:rsid w:val="00C1164F"/>
    <w:rsid w:val="00C116BA"/>
    <w:rsid w:val="00C11920"/>
    <w:rsid w:val="00C11A8C"/>
    <w:rsid w:val="00C12073"/>
    <w:rsid w:val="00C130B2"/>
    <w:rsid w:val="00C13225"/>
    <w:rsid w:val="00C138FC"/>
    <w:rsid w:val="00C140FA"/>
    <w:rsid w:val="00C14486"/>
    <w:rsid w:val="00C14B1C"/>
    <w:rsid w:val="00C14F23"/>
    <w:rsid w:val="00C150CA"/>
    <w:rsid w:val="00C15426"/>
    <w:rsid w:val="00C1543A"/>
    <w:rsid w:val="00C156E7"/>
    <w:rsid w:val="00C157BA"/>
    <w:rsid w:val="00C16743"/>
    <w:rsid w:val="00C16783"/>
    <w:rsid w:val="00C167C4"/>
    <w:rsid w:val="00C167FC"/>
    <w:rsid w:val="00C16D54"/>
    <w:rsid w:val="00C17416"/>
    <w:rsid w:val="00C1767A"/>
    <w:rsid w:val="00C179A0"/>
    <w:rsid w:val="00C17C0F"/>
    <w:rsid w:val="00C2065B"/>
    <w:rsid w:val="00C20ED6"/>
    <w:rsid w:val="00C2123A"/>
    <w:rsid w:val="00C213AB"/>
    <w:rsid w:val="00C22598"/>
    <w:rsid w:val="00C227A2"/>
    <w:rsid w:val="00C231E4"/>
    <w:rsid w:val="00C23947"/>
    <w:rsid w:val="00C23CB5"/>
    <w:rsid w:val="00C24A84"/>
    <w:rsid w:val="00C24FDB"/>
    <w:rsid w:val="00C269C6"/>
    <w:rsid w:val="00C27D97"/>
    <w:rsid w:val="00C3132B"/>
    <w:rsid w:val="00C316FD"/>
    <w:rsid w:val="00C3205B"/>
    <w:rsid w:val="00C32630"/>
    <w:rsid w:val="00C32AC9"/>
    <w:rsid w:val="00C331CD"/>
    <w:rsid w:val="00C3506C"/>
    <w:rsid w:val="00C362B7"/>
    <w:rsid w:val="00C36E21"/>
    <w:rsid w:val="00C37E4E"/>
    <w:rsid w:val="00C4024A"/>
    <w:rsid w:val="00C417EF"/>
    <w:rsid w:val="00C42671"/>
    <w:rsid w:val="00C43B8F"/>
    <w:rsid w:val="00C43F5A"/>
    <w:rsid w:val="00C44471"/>
    <w:rsid w:val="00C44A6B"/>
    <w:rsid w:val="00C44CD0"/>
    <w:rsid w:val="00C45360"/>
    <w:rsid w:val="00C45887"/>
    <w:rsid w:val="00C464F6"/>
    <w:rsid w:val="00C46A99"/>
    <w:rsid w:val="00C476D1"/>
    <w:rsid w:val="00C50574"/>
    <w:rsid w:val="00C50709"/>
    <w:rsid w:val="00C507D2"/>
    <w:rsid w:val="00C50CF6"/>
    <w:rsid w:val="00C50D3F"/>
    <w:rsid w:val="00C51976"/>
    <w:rsid w:val="00C519F4"/>
    <w:rsid w:val="00C51BB3"/>
    <w:rsid w:val="00C5201A"/>
    <w:rsid w:val="00C521F5"/>
    <w:rsid w:val="00C53235"/>
    <w:rsid w:val="00C53FBE"/>
    <w:rsid w:val="00C5416C"/>
    <w:rsid w:val="00C54360"/>
    <w:rsid w:val="00C5490B"/>
    <w:rsid w:val="00C54DAF"/>
    <w:rsid w:val="00C5525B"/>
    <w:rsid w:val="00C55454"/>
    <w:rsid w:val="00C5551A"/>
    <w:rsid w:val="00C55E16"/>
    <w:rsid w:val="00C56999"/>
    <w:rsid w:val="00C57871"/>
    <w:rsid w:val="00C61B9C"/>
    <w:rsid w:val="00C62DF7"/>
    <w:rsid w:val="00C6300A"/>
    <w:rsid w:val="00C639B5"/>
    <w:rsid w:val="00C63F0A"/>
    <w:rsid w:val="00C63F53"/>
    <w:rsid w:val="00C644D5"/>
    <w:rsid w:val="00C6450A"/>
    <w:rsid w:val="00C651B8"/>
    <w:rsid w:val="00C6588C"/>
    <w:rsid w:val="00C65EAD"/>
    <w:rsid w:val="00C6644B"/>
    <w:rsid w:val="00C6754A"/>
    <w:rsid w:val="00C67D8C"/>
    <w:rsid w:val="00C704B9"/>
    <w:rsid w:val="00C7082A"/>
    <w:rsid w:val="00C711EC"/>
    <w:rsid w:val="00C71559"/>
    <w:rsid w:val="00C719F9"/>
    <w:rsid w:val="00C71C1C"/>
    <w:rsid w:val="00C726B9"/>
    <w:rsid w:val="00C72DAA"/>
    <w:rsid w:val="00C7320D"/>
    <w:rsid w:val="00C73C34"/>
    <w:rsid w:val="00C74B21"/>
    <w:rsid w:val="00C74B52"/>
    <w:rsid w:val="00C74C13"/>
    <w:rsid w:val="00C7528C"/>
    <w:rsid w:val="00C75376"/>
    <w:rsid w:val="00C753E5"/>
    <w:rsid w:val="00C767E0"/>
    <w:rsid w:val="00C7738D"/>
    <w:rsid w:val="00C8170C"/>
    <w:rsid w:val="00C81C6F"/>
    <w:rsid w:val="00C81DDE"/>
    <w:rsid w:val="00C8279F"/>
    <w:rsid w:val="00C83616"/>
    <w:rsid w:val="00C83806"/>
    <w:rsid w:val="00C8387B"/>
    <w:rsid w:val="00C83CA1"/>
    <w:rsid w:val="00C83F64"/>
    <w:rsid w:val="00C852A2"/>
    <w:rsid w:val="00C85A35"/>
    <w:rsid w:val="00C865A1"/>
    <w:rsid w:val="00C86AC9"/>
    <w:rsid w:val="00C86EF3"/>
    <w:rsid w:val="00C876FD"/>
    <w:rsid w:val="00C8787A"/>
    <w:rsid w:val="00C90481"/>
    <w:rsid w:val="00C904DF"/>
    <w:rsid w:val="00C90563"/>
    <w:rsid w:val="00C90787"/>
    <w:rsid w:val="00C908C0"/>
    <w:rsid w:val="00C9095D"/>
    <w:rsid w:val="00C9098B"/>
    <w:rsid w:val="00C91F67"/>
    <w:rsid w:val="00C9205C"/>
    <w:rsid w:val="00C92F7E"/>
    <w:rsid w:val="00C93084"/>
    <w:rsid w:val="00C93311"/>
    <w:rsid w:val="00C93E7A"/>
    <w:rsid w:val="00C94305"/>
    <w:rsid w:val="00C953CB"/>
    <w:rsid w:val="00C95A7A"/>
    <w:rsid w:val="00C95AC7"/>
    <w:rsid w:val="00C96372"/>
    <w:rsid w:val="00C964F0"/>
    <w:rsid w:val="00C96F5B"/>
    <w:rsid w:val="00C973AF"/>
    <w:rsid w:val="00C97440"/>
    <w:rsid w:val="00C97824"/>
    <w:rsid w:val="00CA103A"/>
    <w:rsid w:val="00CA1DE9"/>
    <w:rsid w:val="00CA2029"/>
    <w:rsid w:val="00CA296E"/>
    <w:rsid w:val="00CA2E48"/>
    <w:rsid w:val="00CA3E94"/>
    <w:rsid w:val="00CA7E34"/>
    <w:rsid w:val="00CB045D"/>
    <w:rsid w:val="00CB04AC"/>
    <w:rsid w:val="00CB0B8C"/>
    <w:rsid w:val="00CB1586"/>
    <w:rsid w:val="00CB3586"/>
    <w:rsid w:val="00CB36FD"/>
    <w:rsid w:val="00CB3D1D"/>
    <w:rsid w:val="00CB42D9"/>
    <w:rsid w:val="00CB42E9"/>
    <w:rsid w:val="00CB48B0"/>
    <w:rsid w:val="00CB527A"/>
    <w:rsid w:val="00CB60FA"/>
    <w:rsid w:val="00CB72BE"/>
    <w:rsid w:val="00CB732A"/>
    <w:rsid w:val="00CB7E9A"/>
    <w:rsid w:val="00CC0279"/>
    <w:rsid w:val="00CC08E1"/>
    <w:rsid w:val="00CC095B"/>
    <w:rsid w:val="00CC0C6E"/>
    <w:rsid w:val="00CC0E8A"/>
    <w:rsid w:val="00CC190E"/>
    <w:rsid w:val="00CC2085"/>
    <w:rsid w:val="00CC311D"/>
    <w:rsid w:val="00CC3247"/>
    <w:rsid w:val="00CC34C5"/>
    <w:rsid w:val="00CC3508"/>
    <w:rsid w:val="00CC38C3"/>
    <w:rsid w:val="00CC4698"/>
    <w:rsid w:val="00CC5682"/>
    <w:rsid w:val="00CC58A8"/>
    <w:rsid w:val="00CC5BCA"/>
    <w:rsid w:val="00CC6308"/>
    <w:rsid w:val="00CC6702"/>
    <w:rsid w:val="00CC7744"/>
    <w:rsid w:val="00CD0AF7"/>
    <w:rsid w:val="00CD0F89"/>
    <w:rsid w:val="00CD1C38"/>
    <w:rsid w:val="00CD2B5D"/>
    <w:rsid w:val="00CD2BCE"/>
    <w:rsid w:val="00CD2EC5"/>
    <w:rsid w:val="00CD2ED0"/>
    <w:rsid w:val="00CD2F27"/>
    <w:rsid w:val="00CD2FC9"/>
    <w:rsid w:val="00CD3246"/>
    <w:rsid w:val="00CD35B8"/>
    <w:rsid w:val="00CD37FC"/>
    <w:rsid w:val="00CD3930"/>
    <w:rsid w:val="00CD41EF"/>
    <w:rsid w:val="00CD4504"/>
    <w:rsid w:val="00CD49C6"/>
    <w:rsid w:val="00CD57FD"/>
    <w:rsid w:val="00CD5A38"/>
    <w:rsid w:val="00CD5B83"/>
    <w:rsid w:val="00CD5E12"/>
    <w:rsid w:val="00CD623B"/>
    <w:rsid w:val="00CD77F8"/>
    <w:rsid w:val="00CD7A9C"/>
    <w:rsid w:val="00CE0BC3"/>
    <w:rsid w:val="00CE0D22"/>
    <w:rsid w:val="00CE160F"/>
    <w:rsid w:val="00CE25E5"/>
    <w:rsid w:val="00CE2D70"/>
    <w:rsid w:val="00CE3E64"/>
    <w:rsid w:val="00CE3F40"/>
    <w:rsid w:val="00CE4AFE"/>
    <w:rsid w:val="00CE4BD5"/>
    <w:rsid w:val="00CE548A"/>
    <w:rsid w:val="00CE5D50"/>
    <w:rsid w:val="00CE63CB"/>
    <w:rsid w:val="00CE6721"/>
    <w:rsid w:val="00CE69DF"/>
    <w:rsid w:val="00CE6EEA"/>
    <w:rsid w:val="00CE727E"/>
    <w:rsid w:val="00CE7AEB"/>
    <w:rsid w:val="00CF0628"/>
    <w:rsid w:val="00CF0DFE"/>
    <w:rsid w:val="00CF1131"/>
    <w:rsid w:val="00CF1313"/>
    <w:rsid w:val="00CF13A1"/>
    <w:rsid w:val="00CF1446"/>
    <w:rsid w:val="00CF148C"/>
    <w:rsid w:val="00CF14CE"/>
    <w:rsid w:val="00CF1669"/>
    <w:rsid w:val="00CF200F"/>
    <w:rsid w:val="00CF24EF"/>
    <w:rsid w:val="00CF3CD1"/>
    <w:rsid w:val="00CF4531"/>
    <w:rsid w:val="00CF49F8"/>
    <w:rsid w:val="00CF5A3A"/>
    <w:rsid w:val="00CF5E77"/>
    <w:rsid w:val="00D0099E"/>
    <w:rsid w:val="00D00B63"/>
    <w:rsid w:val="00D00D5A"/>
    <w:rsid w:val="00D0156E"/>
    <w:rsid w:val="00D019D4"/>
    <w:rsid w:val="00D01B4F"/>
    <w:rsid w:val="00D02833"/>
    <w:rsid w:val="00D030E5"/>
    <w:rsid w:val="00D036FE"/>
    <w:rsid w:val="00D03883"/>
    <w:rsid w:val="00D044A7"/>
    <w:rsid w:val="00D054CB"/>
    <w:rsid w:val="00D05ECA"/>
    <w:rsid w:val="00D05F06"/>
    <w:rsid w:val="00D060E3"/>
    <w:rsid w:val="00D063B0"/>
    <w:rsid w:val="00D06431"/>
    <w:rsid w:val="00D066B0"/>
    <w:rsid w:val="00D06703"/>
    <w:rsid w:val="00D06B03"/>
    <w:rsid w:val="00D06BC2"/>
    <w:rsid w:val="00D06D91"/>
    <w:rsid w:val="00D07441"/>
    <w:rsid w:val="00D07FE4"/>
    <w:rsid w:val="00D100D7"/>
    <w:rsid w:val="00D109E2"/>
    <w:rsid w:val="00D10A0B"/>
    <w:rsid w:val="00D11C15"/>
    <w:rsid w:val="00D1204D"/>
    <w:rsid w:val="00D12815"/>
    <w:rsid w:val="00D1298B"/>
    <w:rsid w:val="00D13092"/>
    <w:rsid w:val="00D13647"/>
    <w:rsid w:val="00D139AA"/>
    <w:rsid w:val="00D14515"/>
    <w:rsid w:val="00D1451C"/>
    <w:rsid w:val="00D149D7"/>
    <w:rsid w:val="00D150D1"/>
    <w:rsid w:val="00D152FE"/>
    <w:rsid w:val="00D1617A"/>
    <w:rsid w:val="00D16933"/>
    <w:rsid w:val="00D17331"/>
    <w:rsid w:val="00D174FF"/>
    <w:rsid w:val="00D17BAC"/>
    <w:rsid w:val="00D20275"/>
    <w:rsid w:val="00D20647"/>
    <w:rsid w:val="00D2087A"/>
    <w:rsid w:val="00D20BFD"/>
    <w:rsid w:val="00D20DDE"/>
    <w:rsid w:val="00D2111F"/>
    <w:rsid w:val="00D2150C"/>
    <w:rsid w:val="00D215A0"/>
    <w:rsid w:val="00D217D0"/>
    <w:rsid w:val="00D21EB4"/>
    <w:rsid w:val="00D220BF"/>
    <w:rsid w:val="00D22AB5"/>
    <w:rsid w:val="00D22B2A"/>
    <w:rsid w:val="00D2358C"/>
    <w:rsid w:val="00D238CD"/>
    <w:rsid w:val="00D2398B"/>
    <w:rsid w:val="00D23D1C"/>
    <w:rsid w:val="00D24E35"/>
    <w:rsid w:val="00D251FF"/>
    <w:rsid w:val="00D2632E"/>
    <w:rsid w:val="00D2655E"/>
    <w:rsid w:val="00D2685C"/>
    <w:rsid w:val="00D26EE8"/>
    <w:rsid w:val="00D278A3"/>
    <w:rsid w:val="00D27DF9"/>
    <w:rsid w:val="00D27FAF"/>
    <w:rsid w:val="00D3031B"/>
    <w:rsid w:val="00D30D85"/>
    <w:rsid w:val="00D3114E"/>
    <w:rsid w:val="00D3124B"/>
    <w:rsid w:val="00D319C5"/>
    <w:rsid w:val="00D31CF8"/>
    <w:rsid w:val="00D32B3A"/>
    <w:rsid w:val="00D33087"/>
    <w:rsid w:val="00D332AB"/>
    <w:rsid w:val="00D34BC1"/>
    <w:rsid w:val="00D352AB"/>
    <w:rsid w:val="00D35656"/>
    <w:rsid w:val="00D36710"/>
    <w:rsid w:val="00D3685C"/>
    <w:rsid w:val="00D36D16"/>
    <w:rsid w:val="00D36D46"/>
    <w:rsid w:val="00D37676"/>
    <w:rsid w:val="00D40728"/>
    <w:rsid w:val="00D40930"/>
    <w:rsid w:val="00D40C0C"/>
    <w:rsid w:val="00D42003"/>
    <w:rsid w:val="00D423F7"/>
    <w:rsid w:val="00D4322A"/>
    <w:rsid w:val="00D43488"/>
    <w:rsid w:val="00D436CF"/>
    <w:rsid w:val="00D438FB"/>
    <w:rsid w:val="00D43BC9"/>
    <w:rsid w:val="00D43BFC"/>
    <w:rsid w:val="00D43EA4"/>
    <w:rsid w:val="00D44D48"/>
    <w:rsid w:val="00D45112"/>
    <w:rsid w:val="00D45D48"/>
    <w:rsid w:val="00D46350"/>
    <w:rsid w:val="00D466D5"/>
    <w:rsid w:val="00D47109"/>
    <w:rsid w:val="00D4753E"/>
    <w:rsid w:val="00D47D65"/>
    <w:rsid w:val="00D47D88"/>
    <w:rsid w:val="00D50AB7"/>
    <w:rsid w:val="00D50CF8"/>
    <w:rsid w:val="00D5110D"/>
    <w:rsid w:val="00D511A8"/>
    <w:rsid w:val="00D51DD2"/>
    <w:rsid w:val="00D51EA9"/>
    <w:rsid w:val="00D5237B"/>
    <w:rsid w:val="00D52874"/>
    <w:rsid w:val="00D52C4E"/>
    <w:rsid w:val="00D54662"/>
    <w:rsid w:val="00D548E4"/>
    <w:rsid w:val="00D557C2"/>
    <w:rsid w:val="00D55E4C"/>
    <w:rsid w:val="00D57217"/>
    <w:rsid w:val="00D57F33"/>
    <w:rsid w:val="00D600F3"/>
    <w:rsid w:val="00D608A3"/>
    <w:rsid w:val="00D62B22"/>
    <w:rsid w:val="00D63278"/>
    <w:rsid w:val="00D63370"/>
    <w:rsid w:val="00D63FAA"/>
    <w:rsid w:val="00D642FE"/>
    <w:rsid w:val="00D644B3"/>
    <w:rsid w:val="00D6453F"/>
    <w:rsid w:val="00D64C7F"/>
    <w:rsid w:val="00D65A1F"/>
    <w:rsid w:val="00D65ED4"/>
    <w:rsid w:val="00D66785"/>
    <w:rsid w:val="00D66CF3"/>
    <w:rsid w:val="00D67727"/>
    <w:rsid w:val="00D67E93"/>
    <w:rsid w:val="00D7034D"/>
    <w:rsid w:val="00D70DCB"/>
    <w:rsid w:val="00D70FDB"/>
    <w:rsid w:val="00D71329"/>
    <w:rsid w:val="00D71378"/>
    <w:rsid w:val="00D71D87"/>
    <w:rsid w:val="00D7262B"/>
    <w:rsid w:val="00D73127"/>
    <w:rsid w:val="00D737EF"/>
    <w:rsid w:val="00D739EC"/>
    <w:rsid w:val="00D74CD4"/>
    <w:rsid w:val="00D751E7"/>
    <w:rsid w:val="00D75903"/>
    <w:rsid w:val="00D75A45"/>
    <w:rsid w:val="00D76F43"/>
    <w:rsid w:val="00D77705"/>
    <w:rsid w:val="00D77B90"/>
    <w:rsid w:val="00D80349"/>
    <w:rsid w:val="00D80352"/>
    <w:rsid w:val="00D80EE7"/>
    <w:rsid w:val="00D8111F"/>
    <w:rsid w:val="00D81BEB"/>
    <w:rsid w:val="00D81CC2"/>
    <w:rsid w:val="00D81F94"/>
    <w:rsid w:val="00D82545"/>
    <w:rsid w:val="00D8324E"/>
    <w:rsid w:val="00D8341A"/>
    <w:rsid w:val="00D83697"/>
    <w:rsid w:val="00D83B56"/>
    <w:rsid w:val="00D83BB4"/>
    <w:rsid w:val="00D84763"/>
    <w:rsid w:val="00D84EAF"/>
    <w:rsid w:val="00D85829"/>
    <w:rsid w:val="00D870A0"/>
    <w:rsid w:val="00D87C80"/>
    <w:rsid w:val="00D87C82"/>
    <w:rsid w:val="00D87E85"/>
    <w:rsid w:val="00D91136"/>
    <w:rsid w:val="00D9115D"/>
    <w:rsid w:val="00D91610"/>
    <w:rsid w:val="00D91C34"/>
    <w:rsid w:val="00D924ED"/>
    <w:rsid w:val="00D92757"/>
    <w:rsid w:val="00D92C1C"/>
    <w:rsid w:val="00D9314A"/>
    <w:rsid w:val="00D933B6"/>
    <w:rsid w:val="00D93424"/>
    <w:rsid w:val="00D9345C"/>
    <w:rsid w:val="00D936BC"/>
    <w:rsid w:val="00D93975"/>
    <w:rsid w:val="00D94643"/>
    <w:rsid w:val="00D947AB"/>
    <w:rsid w:val="00D94DEF"/>
    <w:rsid w:val="00D95022"/>
    <w:rsid w:val="00D95425"/>
    <w:rsid w:val="00D954BF"/>
    <w:rsid w:val="00D967C1"/>
    <w:rsid w:val="00D969A8"/>
    <w:rsid w:val="00DA0220"/>
    <w:rsid w:val="00DA0752"/>
    <w:rsid w:val="00DA0781"/>
    <w:rsid w:val="00DA0A5E"/>
    <w:rsid w:val="00DA139F"/>
    <w:rsid w:val="00DA26DC"/>
    <w:rsid w:val="00DA2F10"/>
    <w:rsid w:val="00DA345B"/>
    <w:rsid w:val="00DA3811"/>
    <w:rsid w:val="00DA5BA6"/>
    <w:rsid w:val="00DA61CA"/>
    <w:rsid w:val="00DA69EE"/>
    <w:rsid w:val="00DA73A0"/>
    <w:rsid w:val="00DA7F35"/>
    <w:rsid w:val="00DB02E1"/>
    <w:rsid w:val="00DB0C9D"/>
    <w:rsid w:val="00DB1B91"/>
    <w:rsid w:val="00DB2361"/>
    <w:rsid w:val="00DB259B"/>
    <w:rsid w:val="00DB2BBF"/>
    <w:rsid w:val="00DB3411"/>
    <w:rsid w:val="00DB430D"/>
    <w:rsid w:val="00DB5356"/>
    <w:rsid w:val="00DB5468"/>
    <w:rsid w:val="00DB5B22"/>
    <w:rsid w:val="00DB6069"/>
    <w:rsid w:val="00DB7247"/>
    <w:rsid w:val="00DB7314"/>
    <w:rsid w:val="00DB7931"/>
    <w:rsid w:val="00DC04E2"/>
    <w:rsid w:val="00DC0760"/>
    <w:rsid w:val="00DC0883"/>
    <w:rsid w:val="00DC1C3A"/>
    <w:rsid w:val="00DC25E7"/>
    <w:rsid w:val="00DC2F2E"/>
    <w:rsid w:val="00DC35EA"/>
    <w:rsid w:val="00DC378A"/>
    <w:rsid w:val="00DC3BD0"/>
    <w:rsid w:val="00DC43E3"/>
    <w:rsid w:val="00DC4871"/>
    <w:rsid w:val="00DC49FD"/>
    <w:rsid w:val="00DC4BCA"/>
    <w:rsid w:val="00DC4D12"/>
    <w:rsid w:val="00DC5457"/>
    <w:rsid w:val="00DC5547"/>
    <w:rsid w:val="00DC5578"/>
    <w:rsid w:val="00DC5756"/>
    <w:rsid w:val="00DC580F"/>
    <w:rsid w:val="00DC5FD0"/>
    <w:rsid w:val="00DC6045"/>
    <w:rsid w:val="00DC62B3"/>
    <w:rsid w:val="00DC65AA"/>
    <w:rsid w:val="00DC6B07"/>
    <w:rsid w:val="00DD0B27"/>
    <w:rsid w:val="00DD1583"/>
    <w:rsid w:val="00DD1A90"/>
    <w:rsid w:val="00DD1F41"/>
    <w:rsid w:val="00DD2360"/>
    <w:rsid w:val="00DD25FD"/>
    <w:rsid w:val="00DD2CB8"/>
    <w:rsid w:val="00DD3B9F"/>
    <w:rsid w:val="00DD3C23"/>
    <w:rsid w:val="00DD4DCD"/>
    <w:rsid w:val="00DD53AF"/>
    <w:rsid w:val="00DD58ED"/>
    <w:rsid w:val="00DD6380"/>
    <w:rsid w:val="00DD6F85"/>
    <w:rsid w:val="00DD74D3"/>
    <w:rsid w:val="00DD782A"/>
    <w:rsid w:val="00DD7BCE"/>
    <w:rsid w:val="00DD7F11"/>
    <w:rsid w:val="00DE000F"/>
    <w:rsid w:val="00DE043C"/>
    <w:rsid w:val="00DE11FD"/>
    <w:rsid w:val="00DE19CA"/>
    <w:rsid w:val="00DE1D3E"/>
    <w:rsid w:val="00DE2179"/>
    <w:rsid w:val="00DE2B20"/>
    <w:rsid w:val="00DE2E77"/>
    <w:rsid w:val="00DE3B80"/>
    <w:rsid w:val="00DE42C5"/>
    <w:rsid w:val="00DE5459"/>
    <w:rsid w:val="00DE5F23"/>
    <w:rsid w:val="00DE62A7"/>
    <w:rsid w:val="00DE685B"/>
    <w:rsid w:val="00DE78F8"/>
    <w:rsid w:val="00DE7929"/>
    <w:rsid w:val="00DE7ACF"/>
    <w:rsid w:val="00DE7AE8"/>
    <w:rsid w:val="00DF025D"/>
    <w:rsid w:val="00DF02BC"/>
    <w:rsid w:val="00DF06B1"/>
    <w:rsid w:val="00DF2BF0"/>
    <w:rsid w:val="00DF4CD3"/>
    <w:rsid w:val="00DF613F"/>
    <w:rsid w:val="00DF6D62"/>
    <w:rsid w:val="00DF7933"/>
    <w:rsid w:val="00E012C0"/>
    <w:rsid w:val="00E02162"/>
    <w:rsid w:val="00E02509"/>
    <w:rsid w:val="00E029DA"/>
    <w:rsid w:val="00E033A9"/>
    <w:rsid w:val="00E03D35"/>
    <w:rsid w:val="00E04B74"/>
    <w:rsid w:val="00E04EC7"/>
    <w:rsid w:val="00E058CB"/>
    <w:rsid w:val="00E05953"/>
    <w:rsid w:val="00E05FE4"/>
    <w:rsid w:val="00E06846"/>
    <w:rsid w:val="00E0689D"/>
    <w:rsid w:val="00E06AF9"/>
    <w:rsid w:val="00E06B2F"/>
    <w:rsid w:val="00E06DF7"/>
    <w:rsid w:val="00E075D5"/>
    <w:rsid w:val="00E076B7"/>
    <w:rsid w:val="00E10757"/>
    <w:rsid w:val="00E10957"/>
    <w:rsid w:val="00E10B63"/>
    <w:rsid w:val="00E11253"/>
    <w:rsid w:val="00E119DF"/>
    <w:rsid w:val="00E128DE"/>
    <w:rsid w:val="00E13576"/>
    <w:rsid w:val="00E14330"/>
    <w:rsid w:val="00E14388"/>
    <w:rsid w:val="00E14DA6"/>
    <w:rsid w:val="00E152D3"/>
    <w:rsid w:val="00E157ED"/>
    <w:rsid w:val="00E15F85"/>
    <w:rsid w:val="00E16214"/>
    <w:rsid w:val="00E1666E"/>
    <w:rsid w:val="00E16B77"/>
    <w:rsid w:val="00E16C75"/>
    <w:rsid w:val="00E16EE0"/>
    <w:rsid w:val="00E1725C"/>
    <w:rsid w:val="00E17FD0"/>
    <w:rsid w:val="00E2000F"/>
    <w:rsid w:val="00E21613"/>
    <w:rsid w:val="00E21B33"/>
    <w:rsid w:val="00E226DF"/>
    <w:rsid w:val="00E22A52"/>
    <w:rsid w:val="00E22F51"/>
    <w:rsid w:val="00E22FEA"/>
    <w:rsid w:val="00E232F3"/>
    <w:rsid w:val="00E2468C"/>
    <w:rsid w:val="00E246FD"/>
    <w:rsid w:val="00E24C6E"/>
    <w:rsid w:val="00E25602"/>
    <w:rsid w:val="00E26167"/>
    <w:rsid w:val="00E261F2"/>
    <w:rsid w:val="00E26225"/>
    <w:rsid w:val="00E27027"/>
    <w:rsid w:val="00E27ABF"/>
    <w:rsid w:val="00E300F8"/>
    <w:rsid w:val="00E308C5"/>
    <w:rsid w:val="00E31373"/>
    <w:rsid w:val="00E313DD"/>
    <w:rsid w:val="00E33A71"/>
    <w:rsid w:val="00E34741"/>
    <w:rsid w:val="00E35B70"/>
    <w:rsid w:val="00E36A34"/>
    <w:rsid w:val="00E36D17"/>
    <w:rsid w:val="00E36DA2"/>
    <w:rsid w:val="00E3725A"/>
    <w:rsid w:val="00E3725F"/>
    <w:rsid w:val="00E3755E"/>
    <w:rsid w:val="00E3758F"/>
    <w:rsid w:val="00E4065F"/>
    <w:rsid w:val="00E40908"/>
    <w:rsid w:val="00E40D05"/>
    <w:rsid w:val="00E418FB"/>
    <w:rsid w:val="00E41E0B"/>
    <w:rsid w:val="00E42587"/>
    <w:rsid w:val="00E432FF"/>
    <w:rsid w:val="00E43E93"/>
    <w:rsid w:val="00E44047"/>
    <w:rsid w:val="00E4420A"/>
    <w:rsid w:val="00E44B7D"/>
    <w:rsid w:val="00E44D8E"/>
    <w:rsid w:val="00E45014"/>
    <w:rsid w:val="00E45A02"/>
    <w:rsid w:val="00E45A88"/>
    <w:rsid w:val="00E46230"/>
    <w:rsid w:val="00E462CE"/>
    <w:rsid w:val="00E46387"/>
    <w:rsid w:val="00E467C4"/>
    <w:rsid w:val="00E470B0"/>
    <w:rsid w:val="00E47587"/>
    <w:rsid w:val="00E51A10"/>
    <w:rsid w:val="00E51B68"/>
    <w:rsid w:val="00E51DB5"/>
    <w:rsid w:val="00E52083"/>
    <w:rsid w:val="00E5269E"/>
    <w:rsid w:val="00E52785"/>
    <w:rsid w:val="00E53155"/>
    <w:rsid w:val="00E54040"/>
    <w:rsid w:val="00E5404B"/>
    <w:rsid w:val="00E5442D"/>
    <w:rsid w:val="00E54F9D"/>
    <w:rsid w:val="00E5507A"/>
    <w:rsid w:val="00E5515D"/>
    <w:rsid w:val="00E55326"/>
    <w:rsid w:val="00E55A4D"/>
    <w:rsid w:val="00E56439"/>
    <w:rsid w:val="00E569CA"/>
    <w:rsid w:val="00E56BCB"/>
    <w:rsid w:val="00E56FE8"/>
    <w:rsid w:val="00E57080"/>
    <w:rsid w:val="00E5734A"/>
    <w:rsid w:val="00E5776F"/>
    <w:rsid w:val="00E57C03"/>
    <w:rsid w:val="00E57DA8"/>
    <w:rsid w:val="00E60175"/>
    <w:rsid w:val="00E60524"/>
    <w:rsid w:val="00E61487"/>
    <w:rsid w:val="00E61E44"/>
    <w:rsid w:val="00E62897"/>
    <w:rsid w:val="00E62AAB"/>
    <w:rsid w:val="00E62CFB"/>
    <w:rsid w:val="00E62D1A"/>
    <w:rsid w:val="00E62FCB"/>
    <w:rsid w:val="00E632F8"/>
    <w:rsid w:val="00E64A5F"/>
    <w:rsid w:val="00E64E0F"/>
    <w:rsid w:val="00E650D8"/>
    <w:rsid w:val="00E6523D"/>
    <w:rsid w:val="00E6528A"/>
    <w:rsid w:val="00E65668"/>
    <w:rsid w:val="00E659D7"/>
    <w:rsid w:val="00E663A2"/>
    <w:rsid w:val="00E665CD"/>
    <w:rsid w:val="00E66736"/>
    <w:rsid w:val="00E671FD"/>
    <w:rsid w:val="00E67385"/>
    <w:rsid w:val="00E6762A"/>
    <w:rsid w:val="00E67968"/>
    <w:rsid w:val="00E70AED"/>
    <w:rsid w:val="00E70C47"/>
    <w:rsid w:val="00E711E6"/>
    <w:rsid w:val="00E712E9"/>
    <w:rsid w:val="00E719B1"/>
    <w:rsid w:val="00E71C1E"/>
    <w:rsid w:val="00E72402"/>
    <w:rsid w:val="00E72CC3"/>
    <w:rsid w:val="00E73261"/>
    <w:rsid w:val="00E734DE"/>
    <w:rsid w:val="00E7477B"/>
    <w:rsid w:val="00E751C2"/>
    <w:rsid w:val="00E75296"/>
    <w:rsid w:val="00E752CA"/>
    <w:rsid w:val="00E76162"/>
    <w:rsid w:val="00E76367"/>
    <w:rsid w:val="00E7715C"/>
    <w:rsid w:val="00E77594"/>
    <w:rsid w:val="00E809A4"/>
    <w:rsid w:val="00E81102"/>
    <w:rsid w:val="00E816D7"/>
    <w:rsid w:val="00E81729"/>
    <w:rsid w:val="00E81DB5"/>
    <w:rsid w:val="00E82C1D"/>
    <w:rsid w:val="00E83731"/>
    <w:rsid w:val="00E83ADE"/>
    <w:rsid w:val="00E8463C"/>
    <w:rsid w:val="00E84843"/>
    <w:rsid w:val="00E84A5E"/>
    <w:rsid w:val="00E84BD0"/>
    <w:rsid w:val="00E84FEC"/>
    <w:rsid w:val="00E85669"/>
    <w:rsid w:val="00E8574F"/>
    <w:rsid w:val="00E8577A"/>
    <w:rsid w:val="00E85B02"/>
    <w:rsid w:val="00E85E39"/>
    <w:rsid w:val="00E86855"/>
    <w:rsid w:val="00E87104"/>
    <w:rsid w:val="00E90912"/>
    <w:rsid w:val="00E909D3"/>
    <w:rsid w:val="00E90B77"/>
    <w:rsid w:val="00E9229A"/>
    <w:rsid w:val="00E92718"/>
    <w:rsid w:val="00E9277B"/>
    <w:rsid w:val="00E9280B"/>
    <w:rsid w:val="00E92C6B"/>
    <w:rsid w:val="00E93DD6"/>
    <w:rsid w:val="00E93E3F"/>
    <w:rsid w:val="00E94361"/>
    <w:rsid w:val="00E95994"/>
    <w:rsid w:val="00E97282"/>
    <w:rsid w:val="00E97779"/>
    <w:rsid w:val="00E97ACC"/>
    <w:rsid w:val="00EA06F1"/>
    <w:rsid w:val="00EA0AC8"/>
    <w:rsid w:val="00EA0BD0"/>
    <w:rsid w:val="00EA11FF"/>
    <w:rsid w:val="00EA1819"/>
    <w:rsid w:val="00EA191C"/>
    <w:rsid w:val="00EA1A92"/>
    <w:rsid w:val="00EA22D9"/>
    <w:rsid w:val="00EA2E0A"/>
    <w:rsid w:val="00EA2E7E"/>
    <w:rsid w:val="00EA3414"/>
    <w:rsid w:val="00EA41CA"/>
    <w:rsid w:val="00EA4E86"/>
    <w:rsid w:val="00EA53E9"/>
    <w:rsid w:val="00EA5AFE"/>
    <w:rsid w:val="00EA6365"/>
    <w:rsid w:val="00EA65EA"/>
    <w:rsid w:val="00EA74F7"/>
    <w:rsid w:val="00EA7A64"/>
    <w:rsid w:val="00EA7D2C"/>
    <w:rsid w:val="00EB059A"/>
    <w:rsid w:val="00EB08A5"/>
    <w:rsid w:val="00EB0B81"/>
    <w:rsid w:val="00EB0E0F"/>
    <w:rsid w:val="00EB1155"/>
    <w:rsid w:val="00EB17ED"/>
    <w:rsid w:val="00EB192D"/>
    <w:rsid w:val="00EB272D"/>
    <w:rsid w:val="00EB2739"/>
    <w:rsid w:val="00EB2FB3"/>
    <w:rsid w:val="00EB3001"/>
    <w:rsid w:val="00EB3775"/>
    <w:rsid w:val="00EB3D53"/>
    <w:rsid w:val="00EB40E1"/>
    <w:rsid w:val="00EB4206"/>
    <w:rsid w:val="00EB4234"/>
    <w:rsid w:val="00EB4839"/>
    <w:rsid w:val="00EB4AD9"/>
    <w:rsid w:val="00EB51DD"/>
    <w:rsid w:val="00EB5256"/>
    <w:rsid w:val="00EB5765"/>
    <w:rsid w:val="00EB5780"/>
    <w:rsid w:val="00EB6B9E"/>
    <w:rsid w:val="00EB7880"/>
    <w:rsid w:val="00EB78D8"/>
    <w:rsid w:val="00EC0697"/>
    <w:rsid w:val="00EC09C3"/>
    <w:rsid w:val="00EC0A43"/>
    <w:rsid w:val="00EC1CC5"/>
    <w:rsid w:val="00EC1E32"/>
    <w:rsid w:val="00EC1F60"/>
    <w:rsid w:val="00EC2B57"/>
    <w:rsid w:val="00EC4271"/>
    <w:rsid w:val="00EC4FDF"/>
    <w:rsid w:val="00EC5515"/>
    <w:rsid w:val="00EC5AD0"/>
    <w:rsid w:val="00EC5CA4"/>
    <w:rsid w:val="00EC5FF3"/>
    <w:rsid w:val="00EC69D9"/>
    <w:rsid w:val="00EC6A0E"/>
    <w:rsid w:val="00EC6A1A"/>
    <w:rsid w:val="00EC6FEB"/>
    <w:rsid w:val="00EC7E57"/>
    <w:rsid w:val="00ED034F"/>
    <w:rsid w:val="00ED0613"/>
    <w:rsid w:val="00ED0D73"/>
    <w:rsid w:val="00ED10DD"/>
    <w:rsid w:val="00ED11FE"/>
    <w:rsid w:val="00ED1583"/>
    <w:rsid w:val="00ED15FF"/>
    <w:rsid w:val="00ED193F"/>
    <w:rsid w:val="00ED1A41"/>
    <w:rsid w:val="00ED2F47"/>
    <w:rsid w:val="00ED32DE"/>
    <w:rsid w:val="00ED3EF7"/>
    <w:rsid w:val="00ED4513"/>
    <w:rsid w:val="00ED4F7F"/>
    <w:rsid w:val="00ED4F91"/>
    <w:rsid w:val="00ED53C0"/>
    <w:rsid w:val="00ED53D9"/>
    <w:rsid w:val="00ED5F88"/>
    <w:rsid w:val="00ED61CC"/>
    <w:rsid w:val="00ED659A"/>
    <w:rsid w:val="00ED6A2D"/>
    <w:rsid w:val="00ED6F08"/>
    <w:rsid w:val="00ED76CB"/>
    <w:rsid w:val="00EE0098"/>
    <w:rsid w:val="00EE01F7"/>
    <w:rsid w:val="00EE15FB"/>
    <w:rsid w:val="00EE1D84"/>
    <w:rsid w:val="00EE29D5"/>
    <w:rsid w:val="00EE2EF4"/>
    <w:rsid w:val="00EE3056"/>
    <w:rsid w:val="00EE414A"/>
    <w:rsid w:val="00EE4696"/>
    <w:rsid w:val="00EE48BE"/>
    <w:rsid w:val="00EE4C27"/>
    <w:rsid w:val="00EE5AB3"/>
    <w:rsid w:val="00EE693C"/>
    <w:rsid w:val="00EE7098"/>
    <w:rsid w:val="00EE7233"/>
    <w:rsid w:val="00EE7445"/>
    <w:rsid w:val="00EF01BE"/>
    <w:rsid w:val="00EF023E"/>
    <w:rsid w:val="00EF0A96"/>
    <w:rsid w:val="00EF0DB3"/>
    <w:rsid w:val="00EF1242"/>
    <w:rsid w:val="00EF1B80"/>
    <w:rsid w:val="00EF232A"/>
    <w:rsid w:val="00EF2807"/>
    <w:rsid w:val="00EF3788"/>
    <w:rsid w:val="00EF3AF2"/>
    <w:rsid w:val="00EF4134"/>
    <w:rsid w:val="00EF4BF4"/>
    <w:rsid w:val="00EF521A"/>
    <w:rsid w:val="00EF5454"/>
    <w:rsid w:val="00EF5594"/>
    <w:rsid w:val="00EF583B"/>
    <w:rsid w:val="00EF5E51"/>
    <w:rsid w:val="00EF5EC4"/>
    <w:rsid w:val="00EF5FB7"/>
    <w:rsid w:val="00EF665C"/>
    <w:rsid w:val="00EF6905"/>
    <w:rsid w:val="00F00375"/>
    <w:rsid w:val="00F00F1B"/>
    <w:rsid w:val="00F01128"/>
    <w:rsid w:val="00F013F5"/>
    <w:rsid w:val="00F0199E"/>
    <w:rsid w:val="00F019B3"/>
    <w:rsid w:val="00F0334B"/>
    <w:rsid w:val="00F03631"/>
    <w:rsid w:val="00F03AB1"/>
    <w:rsid w:val="00F0413A"/>
    <w:rsid w:val="00F04DDB"/>
    <w:rsid w:val="00F04EBD"/>
    <w:rsid w:val="00F05352"/>
    <w:rsid w:val="00F05B8F"/>
    <w:rsid w:val="00F06417"/>
    <w:rsid w:val="00F0686F"/>
    <w:rsid w:val="00F06FF5"/>
    <w:rsid w:val="00F07003"/>
    <w:rsid w:val="00F07827"/>
    <w:rsid w:val="00F07C29"/>
    <w:rsid w:val="00F1032B"/>
    <w:rsid w:val="00F1038A"/>
    <w:rsid w:val="00F103DB"/>
    <w:rsid w:val="00F109B7"/>
    <w:rsid w:val="00F10AFC"/>
    <w:rsid w:val="00F10C6B"/>
    <w:rsid w:val="00F1184D"/>
    <w:rsid w:val="00F11BC0"/>
    <w:rsid w:val="00F11EED"/>
    <w:rsid w:val="00F12F5B"/>
    <w:rsid w:val="00F13059"/>
    <w:rsid w:val="00F1354D"/>
    <w:rsid w:val="00F13828"/>
    <w:rsid w:val="00F13AED"/>
    <w:rsid w:val="00F14C0C"/>
    <w:rsid w:val="00F15F2D"/>
    <w:rsid w:val="00F163A1"/>
    <w:rsid w:val="00F16BE1"/>
    <w:rsid w:val="00F16E5D"/>
    <w:rsid w:val="00F175BC"/>
    <w:rsid w:val="00F1782D"/>
    <w:rsid w:val="00F17F76"/>
    <w:rsid w:val="00F20CE1"/>
    <w:rsid w:val="00F20F9A"/>
    <w:rsid w:val="00F21A65"/>
    <w:rsid w:val="00F21BAE"/>
    <w:rsid w:val="00F220D7"/>
    <w:rsid w:val="00F22334"/>
    <w:rsid w:val="00F22747"/>
    <w:rsid w:val="00F22752"/>
    <w:rsid w:val="00F22DFF"/>
    <w:rsid w:val="00F230EF"/>
    <w:rsid w:val="00F231FE"/>
    <w:rsid w:val="00F24E4B"/>
    <w:rsid w:val="00F250F5"/>
    <w:rsid w:val="00F25106"/>
    <w:rsid w:val="00F2669C"/>
    <w:rsid w:val="00F26C16"/>
    <w:rsid w:val="00F2794E"/>
    <w:rsid w:val="00F27A48"/>
    <w:rsid w:val="00F27D07"/>
    <w:rsid w:val="00F30354"/>
    <w:rsid w:val="00F306A1"/>
    <w:rsid w:val="00F306D0"/>
    <w:rsid w:val="00F30D48"/>
    <w:rsid w:val="00F31608"/>
    <w:rsid w:val="00F316D8"/>
    <w:rsid w:val="00F31EAF"/>
    <w:rsid w:val="00F31FD6"/>
    <w:rsid w:val="00F322F3"/>
    <w:rsid w:val="00F3235A"/>
    <w:rsid w:val="00F32B1A"/>
    <w:rsid w:val="00F3367C"/>
    <w:rsid w:val="00F33ACA"/>
    <w:rsid w:val="00F33B88"/>
    <w:rsid w:val="00F33BD1"/>
    <w:rsid w:val="00F3497C"/>
    <w:rsid w:val="00F350BB"/>
    <w:rsid w:val="00F3518E"/>
    <w:rsid w:val="00F35545"/>
    <w:rsid w:val="00F35744"/>
    <w:rsid w:val="00F35BED"/>
    <w:rsid w:val="00F3640F"/>
    <w:rsid w:val="00F36DC8"/>
    <w:rsid w:val="00F371F3"/>
    <w:rsid w:val="00F37497"/>
    <w:rsid w:val="00F37615"/>
    <w:rsid w:val="00F402CD"/>
    <w:rsid w:val="00F40328"/>
    <w:rsid w:val="00F405BA"/>
    <w:rsid w:val="00F4082F"/>
    <w:rsid w:val="00F40C80"/>
    <w:rsid w:val="00F41D6C"/>
    <w:rsid w:val="00F41D8D"/>
    <w:rsid w:val="00F42293"/>
    <w:rsid w:val="00F4269C"/>
    <w:rsid w:val="00F42948"/>
    <w:rsid w:val="00F4375F"/>
    <w:rsid w:val="00F439DB"/>
    <w:rsid w:val="00F43A6D"/>
    <w:rsid w:val="00F44188"/>
    <w:rsid w:val="00F443C5"/>
    <w:rsid w:val="00F45148"/>
    <w:rsid w:val="00F4544B"/>
    <w:rsid w:val="00F4551C"/>
    <w:rsid w:val="00F45B35"/>
    <w:rsid w:val="00F466D8"/>
    <w:rsid w:val="00F4690B"/>
    <w:rsid w:val="00F46DC8"/>
    <w:rsid w:val="00F47246"/>
    <w:rsid w:val="00F47461"/>
    <w:rsid w:val="00F47654"/>
    <w:rsid w:val="00F4775C"/>
    <w:rsid w:val="00F47B1E"/>
    <w:rsid w:val="00F47FD3"/>
    <w:rsid w:val="00F504EA"/>
    <w:rsid w:val="00F514CC"/>
    <w:rsid w:val="00F51BCA"/>
    <w:rsid w:val="00F51C74"/>
    <w:rsid w:val="00F5209E"/>
    <w:rsid w:val="00F529AC"/>
    <w:rsid w:val="00F55FBF"/>
    <w:rsid w:val="00F564ED"/>
    <w:rsid w:val="00F575F6"/>
    <w:rsid w:val="00F577E2"/>
    <w:rsid w:val="00F60199"/>
    <w:rsid w:val="00F6047D"/>
    <w:rsid w:val="00F609D4"/>
    <w:rsid w:val="00F60C54"/>
    <w:rsid w:val="00F6132C"/>
    <w:rsid w:val="00F61576"/>
    <w:rsid w:val="00F61796"/>
    <w:rsid w:val="00F62A25"/>
    <w:rsid w:val="00F63C43"/>
    <w:rsid w:val="00F65873"/>
    <w:rsid w:val="00F65BCB"/>
    <w:rsid w:val="00F662EB"/>
    <w:rsid w:val="00F66D1F"/>
    <w:rsid w:val="00F66FC4"/>
    <w:rsid w:val="00F67865"/>
    <w:rsid w:val="00F70117"/>
    <w:rsid w:val="00F701AA"/>
    <w:rsid w:val="00F717DF"/>
    <w:rsid w:val="00F728F0"/>
    <w:rsid w:val="00F72EE3"/>
    <w:rsid w:val="00F73BD8"/>
    <w:rsid w:val="00F73F92"/>
    <w:rsid w:val="00F74AE8"/>
    <w:rsid w:val="00F74FF8"/>
    <w:rsid w:val="00F75343"/>
    <w:rsid w:val="00F76445"/>
    <w:rsid w:val="00F76A48"/>
    <w:rsid w:val="00F77165"/>
    <w:rsid w:val="00F778C6"/>
    <w:rsid w:val="00F80989"/>
    <w:rsid w:val="00F80DD1"/>
    <w:rsid w:val="00F816C8"/>
    <w:rsid w:val="00F820FF"/>
    <w:rsid w:val="00F82969"/>
    <w:rsid w:val="00F82C76"/>
    <w:rsid w:val="00F82D41"/>
    <w:rsid w:val="00F831E9"/>
    <w:rsid w:val="00F8433A"/>
    <w:rsid w:val="00F84DE3"/>
    <w:rsid w:val="00F8555F"/>
    <w:rsid w:val="00F856B1"/>
    <w:rsid w:val="00F857FA"/>
    <w:rsid w:val="00F86032"/>
    <w:rsid w:val="00F86129"/>
    <w:rsid w:val="00F86349"/>
    <w:rsid w:val="00F866F5"/>
    <w:rsid w:val="00F86795"/>
    <w:rsid w:val="00F86E36"/>
    <w:rsid w:val="00F87D88"/>
    <w:rsid w:val="00F90088"/>
    <w:rsid w:val="00F904DB"/>
    <w:rsid w:val="00F90672"/>
    <w:rsid w:val="00F918B7"/>
    <w:rsid w:val="00F9264D"/>
    <w:rsid w:val="00F92730"/>
    <w:rsid w:val="00F92DE9"/>
    <w:rsid w:val="00F93723"/>
    <w:rsid w:val="00F94ACA"/>
    <w:rsid w:val="00F94BAA"/>
    <w:rsid w:val="00F94E36"/>
    <w:rsid w:val="00F95BB6"/>
    <w:rsid w:val="00F95C20"/>
    <w:rsid w:val="00F96007"/>
    <w:rsid w:val="00F96430"/>
    <w:rsid w:val="00F96508"/>
    <w:rsid w:val="00F97F59"/>
    <w:rsid w:val="00FA197E"/>
    <w:rsid w:val="00FA245B"/>
    <w:rsid w:val="00FA285A"/>
    <w:rsid w:val="00FA2D4F"/>
    <w:rsid w:val="00FA2EB0"/>
    <w:rsid w:val="00FA4348"/>
    <w:rsid w:val="00FA468B"/>
    <w:rsid w:val="00FA4F30"/>
    <w:rsid w:val="00FA50F0"/>
    <w:rsid w:val="00FA5A20"/>
    <w:rsid w:val="00FA5B8F"/>
    <w:rsid w:val="00FA710A"/>
    <w:rsid w:val="00FA7D4C"/>
    <w:rsid w:val="00FB05BA"/>
    <w:rsid w:val="00FB05E1"/>
    <w:rsid w:val="00FB0998"/>
    <w:rsid w:val="00FB0A40"/>
    <w:rsid w:val="00FB1121"/>
    <w:rsid w:val="00FB25E2"/>
    <w:rsid w:val="00FB2E43"/>
    <w:rsid w:val="00FB2ED4"/>
    <w:rsid w:val="00FB3BF7"/>
    <w:rsid w:val="00FB3F45"/>
    <w:rsid w:val="00FB49F1"/>
    <w:rsid w:val="00FB4D2E"/>
    <w:rsid w:val="00FB4FA9"/>
    <w:rsid w:val="00FB5076"/>
    <w:rsid w:val="00FB5270"/>
    <w:rsid w:val="00FB59D0"/>
    <w:rsid w:val="00FB66E6"/>
    <w:rsid w:val="00FB7460"/>
    <w:rsid w:val="00FB78F3"/>
    <w:rsid w:val="00FB7CF2"/>
    <w:rsid w:val="00FB7F04"/>
    <w:rsid w:val="00FB7F56"/>
    <w:rsid w:val="00FC0399"/>
    <w:rsid w:val="00FC05C4"/>
    <w:rsid w:val="00FC09EF"/>
    <w:rsid w:val="00FC1B7D"/>
    <w:rsid w:val="00FC2397"/>
    <w:rsid w:val="00FC2BE8"/>
    <w:rsid w:val="00FC30B5"/>
    <w:rsid w:val="00FC32DA"/>
    <w:rsid w:val="00FC45E7"/>
    <w:rsid w:val="00FC4BDF"/>
    <w:rsid w:val="00FC4E98"/>
    <w:rsid w:val="00FC56C9"/>
    <w:rsid w:val="00FC60E9"/>
    <w:rsid w:val="00FC6BFD"/>
    <w:rsid w:val="00FC79CD"/>
    <w:rsid w:val="00FD0A82"/>
    <w:rsid w:val="00FD0E07"/>
    <w:rsid w:val="00FD11AF"/>
    <w:rsid w:val="00FD198A"/>
    <w:rsid w:val="00FD2193"/>
    <w:rsid w:val="00FD2870"/>
    <w:rsid w:val="00FD2E41"/>
    <w:rsid w:val="00FD3271"/>
    <w:rsid w:val="00FD3544"/>
    <w:rsid w:val="00FD3E91"/>
    <w:rsid w:val="00FD41FA"/>
    <w:rsid w:val="00FD44F8"/>
    <w:rsid w:val="00FD4916"/>
    <w:rsid w:val="00FD4998"/>
    <w:rsid w:val="00FD4CBA"/>
    <w:rsid w:val="00FD5829"/>
    <w:rsid w:val="00FD5A7C"/>
    <w:rsid w:val="00FD5E63"/>
    <w:rsid w:val="00FD6768"/>
    <w:rsid w:val="00FD78E7"/>
    <w:rsid w:val="00FE0634"/>
    <w:rsid w:val="00FE08B0"/>
    <w:rsid w:val="00FE0C5D"/>
    <w:rsid w:val="00FE0DB0"/>
    <w:rsid w:val="00FE1A3B"/>
    <w:rsid w:val="00FE1AED"/>
    <w:rsid w:val="00FE25B8"/>
    <w:rsid w:val="00FE3666"/>
    <w:rsid w:val="00FE3CBF"/>
    <w:rsid w:val="00FE589A"/>
    <w:rsid w:val="00FE6534"/>
    <w:rsid w:val="00FE709F"/>
    <w:rsid w:val="00FE7762"/>
    <w:rsid w:val="00FE7B9B"/>
    <w:rsid w:val="00FE7CA5"/>
    <w:rsid w:val="00FF02F7"/>
    <w:rsid w:val="00FF1124"/>
    <w:rsid w:val="00FF1DA8"/>
    <w:rsid w:val="00FF21F9"/>
    <w:rsid w:val="00FF220F"/>
    <w:rsid w:val="00FF38C1"/>
    <w:rsid w:val="00FF3EDA"/>
    <w:rsid w:val="00FF4394"/>
    <w:rsid w:val="00FF46AE"/>
    <w:rsid w:val="00FF48DF"/>
    <w:rsid w:val="00FF4F8B"/>
    <w:rsid w:val="00FF5C6E"/>
    <w:rsid w:val="00FF6465"/>
    <w:rsid w:val="00FF7DAD"/>
    <w:rsid w:val="014F206C"/>
    <w:rsid w:val="019C12C3"/>
    <w:rsid w:val="02555BC2"/>
    <w:rsid w:val="02798CF3"/>
    <w:rsid w:val="02E51203"/>
    <w:rsid w:val="036464AB"/>
    <w:rsid w:val="03A962DF"/>
    <w:rsid w:val="04265C46"/>
    <w:rsid w:val="047D931F"/>
    <w:rsid w:val="053DF9C7"/>
    <w:rsid w:val="056DA03C"/>
    <w:rsid w:val="060AAE24"/>
    <w:rsid w:val="060C13B8"/>
    <w:rsid w:val="06E8F3C0"/>
    <w:rsid w:val="070FC991"/>
    <w:rsid w:val="0711C38E"/>
    <w:rsid w:val="07309C85"/>
    <w:rsid w:val="07330D3E"/>
    <w:rsid w:val="076D412F"/>
    <w:rsid w:val="07770DE3"/>
    <w:rsid w:val="07823912"/>
    <w:rsid w:val="07A8DB42"/>
    <w:rsid w:val="07B654CC"/>
    <w:rsid w:val="081CA5E7"/>
    <w:rsid w:val="0894B2CF"/>
    <w:rsid w:val="0895FA37"/>
    <w:rsid w:val="08B3CDFD"/>
    <w:rsid w:val="08E9B578"/>
    <w:rsid w:val="08FE4936"/>
    <w:rsid w:val="095471A9"/>
    <w:rsid w:val="095B3D61"/>
    <w:rsid w:val="0A42E3F4"/>
    <w:rsid w:val="0A57DBDC"/>
    <w:rsid w:val="0A5D7F36"/>
    <w:rsid w:val="0AD1A5DA"/>
    <w:rsid w:val="0B0E84B1"/>
    <w:rsid w:val="0B32BE73"/>
    <w:rsid w:val="0C196860"/>
    <w:rsid w:val="0C197272"/>
    <w:rsid w:val="0C2BADAC"/>
    <w:rsid w:val="0C37561A"/>
    <w:rsid w:val="0CC79E68"/>
    <w:rsid w:val="0CE88A43"/>
    <w:rsid w:val="0D198425"/>
    <w:rsid w:val="0D3AC1C9"/>
    <w:rsid w:val="0D5FDAA3"/>
    <w:rsid w:val="0D76EBB9"/>
    <w:rsid w:val="0D804225"/>
    <w:rsid w:val="0DE3BC54"/>
    <w:rsid w:val="0E0376CC"/>
    <w:rsid w:val="0E17A699"/>
    <w:rsid w:val="0E640641"/>
    <w:rsid w:val="0E6A93AD"/>
    <w:rsid w:val="0E6B64A6"/>
    <w:rsid w:val="0EB83251"/>
    <w:rsid w:val="0EF88A0E"/>
    <w:rsid w:val="0F4BE763"/>
    <w:rsid w:val="0F9040AB"/>
    <w:rsid w:val="0F93D2BB"/>
    <w:rsid w:val="10364514"/>
    <w:rsid w:val="10769A83"/>
    <w:rsid w:val="109E8A45"/>
    <w:rsid w:val="10D5ABDB"/>
    <w:rsid w:val="10E7C0DB"/>
    <w:rsid w:val="1104CDF0"/>
    <w:rsid w:val="11414758"/>
    <w:rsid w:val="11F9F216"/>
    <w:rsid w:val="128BE03F"/>
    <w:rsid w:val="12C18879"/>
    <w:rsid w:val="12D8F734"/>
    <w:rsid w:val="138A7A78"/>
    <w:rsid w:val="142B909B"/>
    <w:rsid w:val="1472B68E"/>
    <w:rsid w:val="1477B92A"/>
    <w:rsid w:val="155B19BB"/>
    <w:rsid w:val="157BBAD5"/>
    <w:rsid w:val="1600ED6D"/>
    <w:rsid w:val="166C0548"/>
    <w:rsid w:val="166F3841"/>
    <w:rsid w:val="170833BB"/>
    <w:rsid w:val="17A033F9"/>
    <w:rsid w:val="17D43F16"/>
    <w:rsid w:val="183802AF"/>
    <w:rsid w:val="19301071"/>
    <w:rsid w:val="196BAA98"/>
    <w:rsid w:val="1A4C1D14"/>
    <w:rsid w:val="1A4E606B"/>
    <w:rsid w:val="1A77206B"/>
    <w:rsid w:val="1A83186A"/>
    <w:rsid w:val="1A8319E6"/>
    <w:rsid w:val="1AA29B37"/>
    <w:rsid w:val="1AF1B09C"/>
    <w:rsid w:val="1BC9E771"/>
    <w:rsid w:val="1BF6C08B"/>
    <w:rsid w:val="1C0D0125"/>
    <w:rsid w:val="1C2C567B"/>
    <w:rsid w:val="1C7D8F21"/>
    <w:rsid w:val="1C9F8531"/>
    <w:rsid w:val="1D2D5F30"/>
    <w:rsid w:val="1DF6B1D8"/>
    <w:rsid w:val="1EB79F9F"/>
    <w:rsid w:val="1EC04A87"/>
    <w:rsid w:val="1EDE5DDA"/>
    <w:rsid w:val="1EE95537"/>
    <w:rsid w:val="1EF4BAEF"/>
    <w:rsid w:val="1F37AB56"/>
    <w:rsid w:val="1F4F0325"/>
    <w:rsid w:val="1FB62824"/>
    <w:rsid w:val="200DC2C4"/>
    <w:rsid w:val="20C4F00F"/>
    <w:rsid w:val="20E23854"/>
    <w:rsid w:val="20FCB559"/>
    <w:rsid w:val="21219AF5"/>
    <w:rsid w:val="213DAB4D"/>
    <w:rsid w:val="219F22F1"/>
    <w:rsid w:val="21AD27A4"/>
    <w:rsid w:val="221B1A62"/>
    <w:rsid w:val="221F01F5"/>
    <w:rsid w:val="223722DC"/>
    <w:rsid w:val="225A922D"/>
    <w:rsid w:val="230CD0A8"/>
    <w:rsid w:val="2342EC1C"/>
    <w:rsid w:val="235D7BBE"/>
    <w:rsid w:val="23B0C586"/>
    <w:rsid w:val="23FF9E11"/>
    <w:rsid w:val="24AC6226"/>
    <w:rsid w:val="24EFB170"/>
    <w:rsid w:val="251EBDC6"/>
    <w:rsid w:val="254EB3C2"/>
    <w:rsid w:val="2570C85A"/>
    <w:rsid w:val="25991855"/>
    <w:rsid w:val="25B7D799"/>
    <w:rsid w:val="26798E48"/>
    <w:rsid w:val="26DDB244"/>
    <w:rsid w:val="27572E99"/>
    <w:rsid w:val="27C1D5BB"/>
    <w:rsid w:val="28721644"/>
    <w:rsid w:val="28BC4321"/>
    <w:rsid w:val="29026A15"/>
    <w:rsid w:val="290307F3"/>
    <w:rsid w:val="291C5F5A"/>
    <w:rsid w:val="2943DD36"/>
    <w:rsid w:val="295AD2C9"/>
    <w:rsid w:val="296722CB"/>
    <w:rsid w:val="29756EBE"/>
    <w:rsid w:val="2989C9C8"/>
    <w:rsid w:val="29AB3A0F"/>
    <w:rsid w:val="29F2B9DB"/>
    <w:rsid w:val="2A069782"/>
    <w:rsid w:val="2A42C0C5"/>
    <w:rsid w:val="2A71CF11"/>
    <w:rsid w:val="2A7756C0"/>
    <w:rsid w:val="2A7E4825"/>
    <w:rsid w:val="2B31BC26"/>
    <w:rsid w:val="2B70099C"/>
    <w:rsid w:val="2B8E8A3C"/>
    <w:rsid w:val="2B900CCA"/>
    <w:rsid w:val="2BBE2520"/>
    <w:rsid w:val="2C4D1767"/>
    <w:rsid w:val="2C58BD47"/>
    <w:rsid w:val="2CA75375"/>
    <w:rsid w:val="2CE18B1C"/>
    <w:rsid w:val="2D026369"/>
    <w:rsid w:val="2D538A1D"/>
    <w:rsid w:val="2D67E4DB"/>
    <w:rsid w:val="2DBDCA2B"/>
    <w:rsid w:val="2E4BB364"/>
    <w:rsid w:val="2E709AAE"/>
    <w:rsid w:val="2E920928"/>
    <w:rsid w:val="2F369D9A"/>
    <w:rsid w:val="2F4CCC01"/>
    <w:rsid w:val="2FEF3755"/>
    <w:rsid w:val="3002E93B"/>
    <w:rsid w:val="3042DCE2"/>
    <w:rsid w:val="30510A96"/>
    <w:rsid w:val="305FDA4E"/>
    <w:rsid w:val="30C6C6ED"/>
    <w:rsid w:val="31AA0860"/>
    <w:rsid w:val="31AF87D6"/>
    <w:rsid w:val="31C86C1F"/>
    <w:rsid w:val="325D90C2"/>
    <w:rsid w:val="326BE79F"/>
    <w:rsid w:val="32A9A5DB"/>
    <w:rsid w:val="32E8670B"/>
    <w:rsid w:val="33BD33AC"/>
    <w:rsid w:val="33FC0603"/>
    <w:rsid w:val="3464834A"/>
    <w:rsid w:val="348426A2"/>
    <w:rsid w:val="34D9F4AF"/>
    <w:rsid w:val="35EA8BB3"/>
    <w:rsid w:val="35FEAD62"/>
    <w:rsid w:val="361BA25B"/>
    <w:rsid w:val="367A9765"/>
    <w:rsid w:val="36B10533"/>
    <w:rsid w:val="374E59A3"/>
    <w:rsid w:val="377E7F4E"/>
    <w:rsid w:val="3802D150"/>
    <w:rsid w:val="380B70B8"/>
    <w:rsid w:val="38A72C4E"/>
    <w:rsid w:val="38FD088C"/>
    <w:rsid w:val="390148F1"/>
    <w:rsid w:val="3901B9C1"/>
    <w:rsid w:val="39F9DDB1"/>
    <w:rsid w:val="3A1D226A"/>
    <w:rsid w:val="3A56EC74"/>
    <w:rsid w:val="3A56ED3A"/>
    <w:rsid w:val="3B0CB9F1"/>
    <w:rsid w:val="3B5D4E05"/>
    <w:rsid w:val="3B8490EA"/>
    <w:rsid w:val="3BABEF99"/>
    <w:rsid w:val="3C436A26"/>
    <w:rsid w:val="3C50D0ED"/>
    <w:rsid w:val="3D37604B"/>
    <w:rsid w:val="3D51CC74"/>
    <w:rsid w:val="3DFE8A31"/>
    <w:rsid w:val="3E265F17"/>
    <w:rsid w:val="3E49CC4A"/>
    <w:rsid w:val="3E6CFEA3"/>
    <w:rsid w:val="3EE1F044"/>
    <w:rsid w:val="3F4BC97F"/>
    <w:rsid w:val="3F504435"/>
    <w:rsid w:val="3FBE8DCD"/>
    <w:rsid w:val="3FF936AB"/>
    <w:rsid w:val="40920591"/>
    <w:rsid w:val="40A92B20"/>
    <w:rsid w:val="40AF1D07"/>
    <w:rsid w:val="40D802FB"/>
    <w:rsid w:val="40FD9A05"/>
    <w:rsid w:val="4133F94E"/>
    <w:rsid w:val="41B8AD3A"/>
    <w:rsid w:val="425B3C68"/>
    <w:rsid w:val="42FACCF2"/>
    <w:rsid w:val="432E03AE"/>
    <w:rsid w:val="435054B2"/>
    <w:rsid w:val="435EADF0"/>
    <w:rsid w:val="438C55A5"/>
    <w:rsid w:val="4409454E"/>
    <w:rsid w:val="44DCF66D"/>
    <w:rsid w:val="4557C3F3"/>
    <w:rsid w:val="468F3E06"/>
    <w:rsid w:val="46AE7A9C"/>
    <w:rsid w:val="46D0B4CA"/>
    <w:rsid w:val="473AE341"/>
    <w:rsid w:val="473DB5F0"/>
    <w:rsid w:val="47560158"/>
    <w:rsid w:val="4780259D"/>
    <w:rsid w:val="4806C30C"/>
    <w:rsid w:val="481A6A3B"/>
    <w:rsid w:val="4862B39E"/>
    <w:rsid w:val="48688680"/>
    <w:rsid w:val="48868DC2"/>
    <w:rsid w:val="48E423E5"/>
    <w:rsid w:val="494240B9"/>
    <w:rsid w:val="4952DD94"/>
    <w:rsid w:val="49604C04"/>
    <w:rsid w:val="49E45F30"/>
    <w:rsid w:val="4A3EE5D2"/>
    <w:rsid w:val="4AAB53DC"/>
    <w:rsid w:val="4ABC864C"/>
    <w:rsid w:val="4B582FDA"/>
    <w:rsid w:val="4C08C483"/>
    <w:rsid w:val="4C3F8C8A"/>
    <w:rsid w:val="4C75159A"/>
    <w:rsid w:val="4C92002B"/>
    <w:rsid w:val="4C921AE9"/>
    <w:rsid w:val="4D02A604"/>
    <w:rsid w:val="4D339633"/>
    <w:rsid w:val="4D4648DD"/>
    <w:rsid w:val="4D51CFF7"/>
    <w:rsid w:val="4DE22055"/>
    <w:rsid w:val="4DF53A08"/>
    <w:rsid w:val="4E406D59"/>
    <w:rsid w:val="4E7866F0"/>
    <w:rsid w:val="4E84F925"/>
    <w:rsid w:val="4EC597DD"/>
    <w:rsid w:val="4F163719"/>
    <w:rsid w:val="504CDAC6"/>
    <w:rsid w:val="50754DF7"/>
    <w:rsid w:val="50B0208F"/>
    <w:rsid w:val="51622A86"/>
    <w:rsid w:val="51DB5D2E"/>
    <w:rsid w:val="51EF79EA"/>
    <w:rsid w:val="52676163"/>
    <w:rsid w:val="52DA6788"/>
    <w:rsid w:val="53531911"/>
    <w:rsid w:val="53A4E605"/>
    <w:rsid w:val="53B2AB10"/>
    <w:rsid w:val="53BD029B"/>
    <w:rsid w:val="53DAADAE"/>
    <w:rsid w:val="53F3CF4B"/>
    <w:rsid w:val="541AC6D4"/>
    <w:rsid w:val="5433BED7"/>
    <w:rsid w:val="54833998"/>
    <w:rsid w:val="54B34DB4"/>
    <w:rsid w:val="54F29AAB"/>
    <w:rsid w:val="550E8B43"/>
    <w:rsid w:val="556F1805"/>
    <w:rsid w:val="559F698D"/>
    <w:rsid w:val="55FA9E2D"/>
    <w:rsid w:val="561507B1"/>
    <w:rsid w:val="5617C5D9"/>
    <w:rsid w:val="566E911D"/>
    <w:rsid w:val="5690132A"/>
    <w:rsid w:val="569C8074"/>
    <w:rsid w:val="5725FD0D"/>
    <w:rsid w:val="57357610"/>
    <w:rsid w:val="57802F9B"/>
    <w:rsid w:val="57CFDE2D"/>
    <w:rsid w:val="58171000"/>
    <w:rsid w:val="58316E79"/>
    <w:rsid w:val="583EC0C7"/>
    <w:rsid w:val="585D315E"/>
    <w:rsid w:val="58630BD5"/>
    <w:rsid w:val="58B01001"/>
    <w:rsid w:val="591BD3BC"/>
    <w:rsid w:val="5A0FE7CF"/>
    <w:rsid w:val="5AB3D858"/>
    <w:rsid w:val="5B20BBB6"/>
    <w:rsid w:val="5BA461CD"/>
    <w:rsid w:val="5BAB6B27"/>
    <w:rsid w:val="5BB413A3"/>
    <w:rsid w:val="5CAEA11A"/>
    <w:rsid w:val="5CB2621A"/>
    <w:rsid w:val="5CC62DE9"/>
    <w:rsid w:val="5D2AD930"/>
    <w:rsid w:val="5D427B57"/>
    <w:rsid w:val="5D9B78F8"/>
    <w:rsid w:val="5E2C315B"/>
    <w:rsid w:val="5E4316FC"/>
    <w:rsid w:val="5E4AC705"/>
    <w:rsid w:val="5E5D9491"/>
    <w:rsid w:val="5E60EC00"/>
    <w:rsid w:val="5F3041A1"/>
    <w:rsid w:val="5F3E379F"/>
    <w:rsid w:val="5F616048"/>
    <w:rsid w:val="5FC55818"/>
    <w:rsid w:val="5FFED0EC"/>
    <w:rsid w:val="600D9843"/>
    <w:rsid w:val="601B9773"/>
    <w:rsid w:val="6073B147"/>
    <w:rsid w:val="60F971F6"/>
    <w:rsid w:val="611DF962"/>
    <w:rsid w:val="61274478"/>
    <w:rsid w:val="612D3A41"/>
    <w:rsid w:val="618805D4"/>
    <w:rsid w:val="619C39BC"/>
    <w:rsid w:val="61BF8B69"/>
    <w:rsid w:val="628AD2C2"/>
    <w:rsid w:val="6329A015"/>
    <w:rsid w:val="63726BA1"/>
    <w:rsid w:val="647CA023"/>
    <w:rsid w:val="649B7CCB"/>
    <w:rsid w:val="64D7CB93"/>
    <w:rsid w:val="650370E1"/>
    <w:rsid w:val="650D7E6D"/>
    <w:rsid w:val="65604415"/>
    <w:rsid w:val="65C3E2B8"/>
    <w:rsid w:val="6660DF45"/>
    <w:rsid w:val="67320C42"/>
    <w:rsid w:val="67590F94"/>
    <w:rsid w:val="67844441"/>
    <w:rsid w:val="67859B1D"/>
    <w:rsid w:val="67D01499"/>
    <w:rsid w:val="67D387DE"/>
    <w:rsid w:val="67DDD2DA"/>
    <w:rsid w:val="67F757EA"/>
    <w:rsid w:val="68128F67"/>
    <w:rsid w:val="681735F1"/>
    <w:rsid w:val="6897E4D7"/>
    <w:rsid w:val="68E0A321"/>
    <w:rsid w:val="69935FB3"/>
    <w:rsid w:val="69B9D1AC"/>
    <w:rsid w:val="6A416AA8"/>
    <w:rsid w:val="6A691882"/>
    <w:rsid w:val="6A9D8A77"/>
    <w:rsid w:val="6AD3E9B6"/>
    <w:rsid w:val="6B2A5D9E"/>
    <w:rsid w:val="6B47C135"/>
    <w:rsid w:val="6BED11D4"/>
    <w:rsid w:val="6D51072F"/>
    <w:rsid w:val="6D938C8A"/>
    <w:rsid w:val="6E02FCCC"/>
    <w:rsid w:val="6E304B8C"/>
    <w:rsid w:val="6E846DD9"/>
    <w:rsid w:val="6F984B11"/>
    <w:rsid w:val="6FAAE171"/>
    <w:rsid w:val="6FEB25FF"/>
    <w:rsid w:val="70143C0C"/>
    <w:rsid w:val="70194DCE"/>
    <w:rsid w:val="70A33D28"/>
    <w:rsid w:val="719CC131"/>
    <w:rsid w:val="7227141C"/>
    <w:rsid w:val="7228DCA2"/>
    <w:rsid w:val="7263BE56"/>
    <w:rsid w:val="73A79E8B"/>
    <w:rsid w:val="73D55CF6"/>
    <w:rsid w:val="73F10F73"/>
    <w:rsid w:val="74076919"/>
    <w:rsid w:val="7453C14B"/>
    <w:rsid w:val="74CB17D6"/>
    <w:rsid w:val="74D757B1"/>
    <w:rsid w:val="7512348F"/>
    <w:rsid w:val="753C6BAA"/>
    <w:rsid w:val="756D24E1"/>
    <w:rsid w:val="75C552C1"/>
    <w:rsid w:val="75D0A081"/>
    <w:rsid w:val="75DA97B3"/>
    <w:rsid w:val="762D99AB"/>
    <w:rsid w:val="7634889B"/>
    <w:rsid w:val="7654F257"/>
    <w:rsid w:val="7657FD47"/>
    <w:rsid w:val="765DA835"/>
    <w:rsid w:val="7681415C"/>
    <w:rsid w:val="7687AF42"/>
    <w:rsid w:val="768C6FCC"/>
    <w:rsid w:val="76B9E1CD"/>
    <w:rsid w:val="76C28E6D"/>
    <w:rsid w:val="76F448F1"/>
    <w:rsid w:val="770697C1"/>
    <w:rsid w:val="7737E94D"/>
    <w:rsid w:val="77CF9954"/>
    <w:rsid w:val="78155167"/>
    <w:rsid w:val="786121DF"/>
    <w:rsid w:val="78ABFE55"/>
    <w:rsid w:val="78BA8DBF"/>
    <w:rsid w:val="796E2412"/>
    <w:rsid w:val="798BAAAE"/>
    <w:rsid w:val="799DCE14"/>
    <w:rsid w:val="79D50B87"/>
    <w:rsid w:val="7A0496D4"/>
    <w:rsid w:val="7A38441C"/>
    <w:rsid w:val="7AEB869B"/>
    <w:rsid w:val="7B89F140"/>
    <w:rsid w:val="7C96375B"/>
    <w:rsid w:val="7D425485"/>
    <w:rsid w:val="7D4C1FAB"/>
    <w:rsid w:val="7D7B8C72"/>
    <w:rsid w:val="7DDE1443"/>
    <w:rsid w:val="7E519931"/>
    <w:rsid w:val="7E5E562F"/>
    <w:rsid w:val="7E6BE5D9"/>
    <w:rsid w:val="7E93440C"/>
    <w:rsid w:val="7F01DD8B"/>
    <w:rsid w:val="7F157C2C"/>
    <w:rsid w:val="7F1AAAE8"/>
    <w:rsid w:val="7F830698"/>
    <w:rsid w:val="7FC4D335"/>
    <w:rsid w:val="7FEB793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8FDA4D"/>
  <w15:docId w15:val="{FC62398F-30BB-439D-B77C-8FCC7BF57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0A6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F288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B242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901B8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24C0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24C09"/>
    <w:rPr>
      <w:rFonts w:eastAsiaTheme="minorEastAsia"/>
      <w:lang w:val="en-US"/>
    </w:rPr>
  </w:style>
  <w:style w:type="paragraph" w:styleId="ListParagraph">
    <w:name w:val="List Paragraph"/>
    <w:basedOn w:val="Normal"/>
    <w:uiPriority w:val="34"/>
    <w:qFormat/>
    <w:rsid w:val="00770996"/>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C251B"/>
    <w:rPr>
      <w:color w:val="0563C1" w:themeColor="hyperlink"/>
      <w:u w:val="single"/>
    </w:rPr>
  </w:style>
  <w:style w:type="character" w:styleId="UnresolvedMention">
    <w:name w:val="Unresolved Mention"/>
    <w:basedOn w:val="DefaultParagraphFont"/>
    <w:uiPriority w:val="99"/>
    <w:semiHidden/>
    <w:unhideWhenUsed/>
    <w:rsid w:val="000C251B"/>
    <w:rPr>
      <w:color w:val="605E5C"/>
      <w:shd w:val="clear" w:color="auto" w:fill="E1DFDD"/>
    </w:rPr>
  </w:style>
  <w:style w:type="paragraph" w:styleId="Header">
    <w:name w:val="header"/>
    <w:basedOn w:val="Normal"/>
    <w:link w:val="HeaderChar"/>
    <w:uiPriority w:val="99"/>
    <w:unhideWhenUsed/>
    <w:rsid w:val="00A20D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0D70"/>
  </w:style>
  <w:style w:type="paragraph" w:styleId="Footer">
    <w:name w:val="footer"/>
    <w:basedOn w:val="Normal"/>
    <w:link w:val="FooterChar"/>
    <w:uiPriority w:val="99"/>
    <w:unhideWhenUsed/>
    <w:rsid w:val="00A20D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0D70"/>
  </w:style>
  <w:style w:type="character" w:customStyle="1" w:styleId="Heading1Char">
    <w:name w:val="Heading 1 Char"/>
    <w:basedOn w:val="DefaultParagraphFont"/>
    <w:link w:val="Heading1"/>
    <w:uiPriority w:val="9"/>
    <w:rsid w:val="002A0A6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F2883"/>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A16B1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tn">
    <w:name w:val="btn"/>
    <w:basedOn w:val="DefaultParagraphFont"/>
    <w:rsid w:val="00A16B17"/>
  </w:style>
  <w:style w:type="paragraph" w:styleId="Revision">
    <w:name w:val="Revision"/>
    <w:hidden/>
    <w:uiPriority w:val="99"/>
    <w:semiHidden/>
    <w:rsid w:val="00DE5459"/>
    <w:pPr>
      <w:spacing w:after="0" w:line="240" w:lineRule="auto"/>
    </w:pPr>
  </w:style>
  <w:style w:type="paragraph" w:styleId="Title">
    <w:name w:val="Title"/>
    <w:basedOn w:val="Normal"/>
    <w:next w:val="Normal"/>
    <w:link w:val="TitleChar"/>
    <w:uiPriority w:val="10"/>
    <w:qFormat/>
    <w:rsid w:val="0002122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1229"/>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9471AE"/>
    <w:pPr>
      <w:outlineLvl w:val="9"/>
    </w:pPr>
    <w:rPr>
      <w:lang w:val="en-US"/>
    </w:rPr>
  </w:style>
  <w:style w:type="paragraph" w:styleId="TOC1">
    <w:name w:val="toc 1"/>
    <w:basedOn w:val="Normal"/>
    <w:next w:val="Normal"/>
    <w:autoRedefine/>
    <w:uiPriority w:val="39"/>
    <w:unhideWhenUsed/>
    <w:rsid w:val="009471AE"/>
    <w:pPr>
      <w:spacing w:after="100"/>
    </w:pPr>
  </w:style>
  <w:style w:type="paragraph" w:styleId="Subtitle">
    <w:name w:val="Subtitle"/>
    <w:basedOn w:val="Normal"/>
    <w:next w:val="Normal"/>
    <w:link w:val="SubtitleChar"/>
    <w:uiPriority w:val="11"/>
    <w:qFormat/>
    <w:rsid w:val="00112D91"/>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112D91"/>
    <w:rPr>
      <w:rFonts w:eastAsiaTheme="minorEastAsia"/>
      <w:color w:val="5A5A5A" w:themeColor="text1" w:themeTint="A5"/>
      <w:spacing w:val="15"/>
    </w:rPr>
  </w:style>
  <w:style w:type="character" w:customStyle="1" w:styleId="Heading3Char">
    <w:name w:val="Heading 3 Char"/>
    <w:basedOn w:val="DefaultParagraphFont"/>
    <w:link w:val="Heading3"/>
    <w:uiPriority w:val="9"/>
    <w:rsid w:val="009B242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901B86"/>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0D27F3"/>
    <w:rPr>
      <w:b/>
      <w:bCs/>
    </w:rPr>
  </w:style>
  <w:style w:type="paragraph" w:customStyle="1" w:styleId="msonormal0">
    <w:name w:val="msonormal"/>
    <w:basedOn w:val="Normal"/>
    <w:rsid w:val="00EE469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EE469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run">
    <w:name w:val="textrun"/>
    <w:basedOn w:val="DefaultParagraphFont"/>
    <w:rsid w:val="00EE4696"/>
  </w:style>
  <w:style w:type="character" w:customStyle="1" w:styleId="normaltextrun">
    <w:name w:val="normaltextrun"/>
    <w:basedOn w:val="DefaultParagraphFont"/>
    <w:rsid w:val="00EE4696"/>
  </w:style>
  <w:style w:type="character" w:customStyle="1" w:styleId="eop">
    <w:name w:val="eop"/>
    <w:basedOn w:val="DefaultParagraphFont"/>
    <w:rsid w:val="00EE4696"/>
  </w:style>
  <w:style w:type="character" w:customStyle="1" w:styleId="pagebreakblob">
    <w:name w:val="pagebreakblob"/>
    <w:basedOn w:val="DefaultParagraphFont"/>
    <w:rsid w:val="00EE4696"/>
  </w:style>
  <w:style w:type="character" w:customStyle="1" w:styleId="pagebreakborderspan">
    <w:name w:val="pagebreakborderspan"/>
    <w:basedOn w:val="DefaultParagraphFont"/>
    <w:rsid w:val="00EE4696"/>
  </w:style>
  <w:style w:type="character" w:customStyle="1" w:styleId="pagebreaktextspan">
    <w:name w:val="pagebreaktextspan"/>
    <w:basedOn w:val="DefaultParagraphFont"/>
    <w:rsid w:val="00EE4696"/>
  </w:style>
  <w:style w:type="character" w:customStyle="1" w:styleId="wacimagecontainer">
    <w:name w:val="wacimagecontainer"/>
    <w:basedOn w:val="DefaultParagraphFont"/>
    <w:rsid w:val="00EE4696"/>
  </w:style>
  <w:style w:type="character" w:customStyle="1" w:styleId="wacimageborder">
    <w:name w:val="wacimageborder"/>
    <w:basedOn w:val="DefaultParagraphFont"/>
    <w:rsid w:val="00EE4696"/>
  </w:style>
  <w:style w:type="character" w:styleId="FollowedHyperlink">
    <w:name w:val="FollowedHyperlink"/>
    <w:basedOn w:val="DefaultParagraphFont"/>
    <w:uiPriority w:val="99"/>
    <w:semiHidden/>
    <w:unhideWhenUsed/>
    <w:rsid w:val="00EE4696"/>
    <w:rPr>
      <w:color w:val="800080"/>
      <w:u w:val="single"/>
    </w:rPr>
  </w:style>
  <w:style w:type="paragraph" w:styleId="TOC2">
    <w:name w:val="toc 2"/>
    <w:basedOn w:val="Normal"/>
    <w:next w:val="Normal"/>
    <w:autoRedefine/>
    <w:uiPriority w:val="39"/>
    <w:unhideWhenUsed/>
    <w:rsid w:val="00126693"/>
    <w:pPr>
      <w:spacing w:after="100"/>
      <w:ind w:left="220"/>
    </w:pPr>
  </w:style>
  <w:style w:type="paragraph" w:styleId="TOC3">
    <w:name w:val="toc 3"/>
    <w:basedOn w:val="Normal"/>
    <w:next w:val="Normal"/>
    <w:autoRedefine/>
    <w:uiPriority w:val="39"/>
    <w:unhideWhenUsed/>
    <w:rsid w:val="0012669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039346">
      <w:bodyDiv w:val="1"/>
      <w:marLeft w:val="0"/>
      <w:marRight w:val="0"/>
      <w:marTop w:val="0"/>
      <w:marBottom w:val="0"/>
      <w:divBdr>
        <w:top w:val="none" w:sz="0" w:space="0" w:color="auto"/>
        <w:left w:val="none" w:sz="0" w:space="0" w:color="auto"/>
        <w:bottom w:val="none" w:sz="0" w:space="0" w:color="auto"/>
        <w:right w:val="none" w:sz="0" w:space="0" w:color="auto"/>
      </w:divBdr>
    </w:div>
    <w:div w:id="281812747">
      <w:bodyDiv w:val="1"/>
      <w:marLeft w:val="0"/>
      <w:marRight w:val="0"/>
      <w:marTop w:val="0"/>
      <w:marBottom w:val="0"/>
      <w:divBdr>
        <w:top w:val="none" w:sz="0" w:space="0" w:color="auto"/>
        <w:left w:val="none" w:sz="0" w:space="0" w:color="auto"/>
        <w:bottom w:val="none" w:sz="0" w:space="0" w:color="auto"/>
        <w:right w:val="none" w:sz="0" w:space="0" w:color="auto"/>
      </w:divBdr>
    </w:div>
    <w:div w:id="427850334">
      <w:bodyDiv w:val="1"/>
      <w:marLeft w:val="0"/>
      <w:marRight w:val="0"/>
      <w:marTop w:val="0"/>
      <w:marBottom w:val="0"/>
      <w:divBdr>
        <w:top w:val="none" w:sz="0" w:space="0" w:color="auto"/>
        <w:left w:val="none" w:sz="0" w:space="0" w:color="auto"/>
        <w:bottom w:val="none" w:sz="0" w:space="0" w:color="auto"/>
        <w:right w:val="none" w:sz="0" w:space="0" w:color="auto"/>
      </w:divBdr>
    </w:div>
    <w:div w:id="497890172">
      <w:bodyDiv w:val="1"/>
      <w:marLeft w:val="0"/>
      <w:marRight w:val="0"/>
      <w:marTop w:val="0"/>
      <w:marBottom w:val="0"/>
      <w:divBdr>
        <w:top w:val="none" w:sz="0" w:space="0" w:color="auto"/>
        <w:left w:val="none" w:sz="0" w:space="0" w:color="auto"/>
        <w:bottom w:val="none" w:sz="0" w:space="0" w:color="auto"/>
        <w:right w:val="none" w:sz="0" w:space="0" w:color="auto"/>
      </w:divBdr>
    </w:div>
    <w:div w:id="655383733">
      <w:bodyDiv w:val="1"/>
      <w:marLeft w:val="0"/>
      <w:marRight w:val="0"/>
      <w:marTop w:val="0"/>
      <w:marBottom w:val="0"/>
      <w:divBdr>
        <w:top w:val="none" w:sz="0" w:space="0" w:color="auto"/>
        <w:left w:val="none" w:sz="0" w:space="0" w:color="auto"/>
        <w:bottom w:val="none" w:sz="0" w:space="0" w:color="auto"/>
        <w:right w:val="none" w:sz="0" w:space="0" w:color="auto"/>
      </w:divBdr>
    </w:div>
    <w:div w:id="859665716">
      <w:bodyDiv w:val="1"/>
      <w:marLeft w:val="0"/>
      <w:marRight w:val="0"/>
      <w:marTop w:val="0"/>
      <w:marBottom w:val="0"/>
      <w:divBdr>
        <w:top w:val="none" w:sz="0" w:space="0" w:color="auto"/>
        <w:left w:val="none" w:sz="0" w:space="0" w:color="auto"/>
        <w:bottom w:val="none" w:sz="0" w:space="0" w:color="auto"/>
        <w:right w:val="none" w:sz="0" w:space="0" w:color="auto"/>
      </w:divBdr>
    </w:div>
    <w:div w:id="867834455">
      <w:bodyDiv w:val="1"/>
      <w:marLeft w:val="0"/>
      <w:marRight w:val="0"/>
      <w:marTop w:val="0"/>
      <w:marBottom w:val="0"/>
      <w:divBdr>
        <w:top w:val="none" w:sz="0" w:space="0" w:color="auto"/>
        <w:left w:val="none" w:sz="0" w:space="0" w:color="auto"/>
        <w:bottom w:val="none" w:sz="0" w:space="0" w:color="auto"/>
        <w:right w:val="none" w:sz="0" w:space="0" w:color="auto"/>
      </w:divBdr>
    </w:div>
    <w:div w:id="975377743">
      <w:bodyDiv w:val="1"/>
      <w:marLeft w:val="0"/>
      <w:marRight w:val="0"/>
      <w:marTop w:val="0"/>
      <w:marBottom w:val="0"/>
      <w:divBdr>
        <w:top w:val="none" w:sz="0" w:space="0" w:color="auto"/>
        <w:left w:val="none" w:sz="0" w:space="0" w:color="auto"/>
        <w:bottom w:val="none" w:sz="0" w:space="0" w:color="auto"/>
        <w:right w:val="none" w:sz="0" w:space="0" w:color="auto"/>
      </w:divBdr>
    </w:div>
    <w:div w:id="1017272807">
      <w:bodyDiv w:val="1"/>
      <w:marLeft w:val="0"/>
      <w:marRight w:val="0"/>
      <w:marTop w:val="0"/>
      <w:marBottom w:val="0"/>
      <w:divBdr>
        <w:top w:val="none" w:sz="0" w:space="0" w:color="auto"/>
        <w:left w:val="none" w:sz="0" w:space="0" w:color="auto"/>
        <w:bottom w:val="none" w:sz="0" w:space="0" w:color="auto"/>
        <w:right w:val="none" w:sz="0" w:space="0" w:color="auto"/>
      </w:divBdr>
    </w:div>
    <w:div w:id="1153565244">
      <w:bodyDiv w:val="1"/>
      <w:marLeft w:val="0"/>
      <w:marRight w:val="0"/>
      <w:marTop w:val="0"/>
      <w:marBottom w:val="0"/>
      <w:divBdr>
        <w:top w:val="none" w:sz="0" w:space="0" w:color="auto"/>
        <w:left w:val="none" w:sz="0" w:space="0" w:color="auto"/>
        <w:bottom w:val="none" w:sz="0" w:space="0" w:color="auto"/>
        <w:right w:val="none" w:sz="0" w:space="0" w:color="auto"/>
      </w:divBdr>
    </w:div>
    <w:div w:id="1288777955">
      <w:bodyDiv w:val="1"/>
      <w:marLeft w:val="0"/>
      <w:marRight w:val="0"/>
      <w:marTop w:val="0"/>
      <w:marBottom w:val="0"/>
      <w:divBdr>
        <w:top w:val="none" w:sz="0" w:space="0" w:color="auto"/>
        <w:left w:val="none" w:sz="0" w:space="0" w:color="auto"/>
        <w:bottom w:val="none" w:sz="0" w:space="0" w:color="auto"/>
        <w:right w:val="none" w:sz="0" w:space="0" w:color="auto"/>
      </w:divBdr>
      <w:divsChild>
        <w:div w:id="276881">
          <w:marLeft w:val="0"/>
          <w:marRight w:val="0"/>
          <w:marTop w:val="0"/>
          <w:marBottom w:val="0"/>
          <w:divBdr>
            <w:top w:val="none" w:sz="0" w:space="0" w:color="auto"/>
            <w:left w:val="none" w:sz="0" w:space="0" w:color="auto"/>
            <w:bottom w:val="none" w:sz="0" w:space="0" w:color="auto"/>
            <w:right w:val="none" w:sz="0" w:space="0" w:color="auto"/>
          </w:divBdr>
        </w:div>
        <w:div w:id="39673407">
          <w:marLeft w:val="0"/>
          <w:marRight w:val="0"/>
          <w:marTop w:val="0"/>
          <w:marBottom w:val="0"/>
          <w:divBdr>
            <w:top w:val="none" w:sz="0" w:space="0" w:color="auto"/>
            <w:left w:val="none" w:sz="0" w:space="0" w:color="auto"/>
            <w:bottom w:val="none" w:sz="0" w:space="0" w:color="auto"/>
            <w:right w:val="none" w:sz="0" w:space="0" w:color="auto"/>
          </w:divBdr>
        </w:div>
        <w:div w:id="40253831">
          <w:marLeft w:val="0"/>
          <w:marRight w:val="0"/>
          <w:marTop w:val="0"/>
          <w:marBottom w:val="0"/>
          <w:divBdr>
            <w:top w:val="none" w:sz="0" w:space="0" w:color="auto"/>
            <w:left w:val="none" w:sz="0" w:space="0" w:color="auto"/>
            <w:bottom w:val="none" w:sz="0" w:space="0" w:color="auto"/>
            <w:right w:val="none" w:sz="0" w:space="0" w:color="auto"/>
          </w:divBdr>
        </w:div>
        <w:div w:id="44179715">
          <w:marLeft w:val="0"/>
          <w:marRight w:val="0"/>
          <w:marTop w:val="0"/>
          <w:marBottom w:val="0"/>
          <w:divBdr>
            <w:top w:val="none" w:sz="0" w:space="0" w:color="auto"/>
            <w:left w:val="none" w:sz="0" w:space="0" w:color="auto"/>
            <w:bottom w:val="none" w:sz="0" w:space="0" w:color="auto"/>
            <w:right w:val="none" w:sz="0" w:space="0" w:color="auto"/>
          </w:divBdr>
        </w:div>
        <w:div w:id="69621669">
          <w:marLeft w:val="0"/>
          <w:marRight w:val="0"/>
          <w:marTop w:val="0"/>
          <w:marBottom w:val="0"/>
          <w:divBdr>
            <w:top w:val="none" w:sz="0" w:space="0" w:color="auto"/>
            <w:left w:val="none" w:sz="0" w:space="0" w:color="auto"/>
            <w:bottom w:val="none" w:sz="0" w:space="0" w:color="auto"/>
            <w:right w:val="none" w:sz="0" w:space="0" w:color="auto"/>
          </w:divBdr>
        </w:div>
        <w:div w:id="71242456">
          <w:marLeft w:val="0"/>
          <w:marRight w:val="0"/>
          <w:marTop w:val="0"/>
          <w:marBottom w:val="0"/>
          <w:divBdr>
            <w:top w:val="none" w:sz="0" w:space="0" w:color="auto"/>
            <w:left w:val="none" w:sz="0" w:space="0" w:color="auto"/>
            <w:bottom w:val="none" w:sz="0" w:space="0" w:color="auto"/>
            <w:right w:val="none" w:sz="0" w:space="0" w:color="auto"/>
          </w:divBdr>
        </w:div>
        <w:div w:id="82380654">
          <w:marLeft w:val="0"/>
          <w:marRight w:val="0"/>
          <w:marTop w:val="0"/>
          <w:marBottom w:val="0"/>
          <w:divBdr>
            <w:top w:val="none" w:sz="0" w:space="0" w:color="auto"/>
            <w:left w:val="none" w:sz="0" w:space="0" w:color="auto"/>
            <w:bottom w:val="none" w:sz="0" w:space="0" w:color="auto"/>
            <w:right w:val="none" w:sz="0" w:space="0" w:color="auto"/>
          </w:divBdr>
        </w:div>
        <w:div w:id="100153097">
          <w:marLeft w:val="0"/>
          <w:marRight w:val="0"/>
          <w:marTop w:val="0"/>
          <w:marBottom w:val="0"/>
          <w:divBdr>
            <w:top w:val="none" w:sz="0" w:space="0" w:color="auto"/>
            <w:left w:val="none" w:sz="0" w:space="0" w:color="auto"/>
            <w:bottom w:val="none" w:sz="0" w:space="0" w:color="auto"/>
            <w:right w:val="none" w:sz="0" w:space="0" w:color="auto"/>
          </w:divBdr>
        </w:div>
        <w:div w:id="104467053">
          <w:marLeft w:val="0"/>
          <w:marRight w:val="0"/>
          <w:marTop w:val="0"/>
          <w:marBottom w:val="0"/>
          <w:divBdr>
            <w:top w:val="none" w:sz="0" w:space="0" w:color="auto"/>
            <w:left w:val="none" w:sz="0" w:space="0" w:color="auto"/>
            <w:bottom w:val="none" w:sz="0" w:space="0" w:color="auto"/>
            <w:right w:val="none" w:sz="0" w:space="0" w:color="auto"/>
          </w:divBdr>
        </w:div>
        <w:div w:id="114104582">
          <w:marLeft w:val="0"/>
          <w:marRight w:val="0"/>
          <w:marTop w:val="0"/>
          <w:marBottom w:val="0"/>
          <w:divBdr>
            <w:top w:val="none" w:sz="0" w:space="0" w:color="auto"/>
            <w:left w:val="none" w:sz="0" w:space="0" w:color="auto"/>
            <w:bottom w:val="none" w:sz="0" w:space="0" w:color="auto"/>
            <w:right w:val="none" w:sz="0" w:space="0" w:color="auto"/>
          </w:divBdr>
        </w:div>
        <w:div w:id="117377779">
          <w:marLeft w:val="0"/>
          <w:marRight w:val="0"/>
          <w:marTop w:val="0"/>
          <w:marBottom w:val="0"/>
          <w:divBdr>
            <w:top w:val="none" w:sz="0" w:space="0" w:color="auto"/>
            <w:left w:val="none" w:sz="0" w:space="0" w:color="auto"/>
            <w:bottom w:val="none" w:sz="0" w:space="0" w:color="auto"/>
            <w:right w:val="none" w:sz="0" w:space="0" w:color="auto"/>
          </w:divBdr>
        </w:div>
        <w:div w:id="119763262">
          <w:marLeft w:val="0"/>
          <w:marRight w:val="0"/>
          <w:marTop w:val="0"/>
          <w:marBottom w:val="0"/>
          <w:divBdr>
            <w:top w:val="none" w:sz="0" w:space="0" w:color="auto"/>
            <w:left w:val="none" w:sz="0" w:space="0" w:color="auto"/>
            <w:bottom w:val="none" w:sz="0" w:space="0" w:color="auto"/>
            <w:right w:val="none" w:sz="0" w:space="0" w:color="auto"/>
          </w:divBdr>
        </w:div>
        <w:div w:id="120732663">
          <w:marLeft w:val="0"/>
          <w:marRight w:val="0"/>
          <w:marTop w:val="0"/>
          <w:marBottom w:val="0"/>
          <w:divBdr>
            <w:top w:val="none" w:sz="0" w:space="0" w:color="auto"/>
            <w:left w:val="none" w:sz="0" w:space="0" w:color="auto"/>
            <w:bottom w:val="none" w:sz="0" w:space="0" w:color="auto"/>
            <w:right w:val="none" w:sz="0" w:space="0" w:color="auto"/>
          </w:divBdr>
        </w:div>
        <w:div w:id="165633030">
          <w:marLeft w:val="0"/>
          <w:marRight w:val="0"/>
          <w:marTop w:val="0"/>
          <w:marBottom w:val="0"/>
          <w:divBdr>
            <w:top w:val="none" w:sz="0" w:space="0" w:color="auto"/>
            <w:left w:val="none" w:sz="0" w:space="0" w:color="auto"/>
            <w:bottom w:val="none" w:sz="0" w:space="0" w:color="auto"/>
            <w:right w:val="none" w:sz="0" w:space="0" w:color="auto"/>
          </w:divBdr>
        </w:div>
        <w:div w:id="168566186">
          <w:marLeft w:val="0"/>
          <w:marRight w:val="0"/>
          <w:marTop w:val="0"/>
          <w:marBottom w:val="0"/>
          <w:divBdr>
            <w:top w:val="none" w:sz="0" w:space="0" w:color="auto"/>
            <w:left w:val="none" w:sz="0" w:space="0" w:color="auto"/>
            <w:bottom w:val="none" w:sz="0" w:space="0" w:color="auto"/>
            <w:right w:val="none" w:sz="0" w:space="0" w:color="auto"/>
          </w:divBdr>
        </w:div>
        <w:div w:id="230120198">
          <w:marLeft w:val="0"/>
          <w:marRight w:val="0"/>
          <w:marTop w:val="0"/>
          <w:marBottom w:val="0"/>
          <w:divBdr>
            <w:top w:val="none" w:sz="0" w:space="0" w:color="auto"/>
            <w:left w:val="none" w:sz="0" w:space="0" w:color="auto"/>
            <w:bottom w:val="none" w:sz="0" w:space="0" w:color="auto"/>
            <w:right w:val="none" w:sz="0" w:space="0" w:color="auto"/>
          </w:divBdr>
        </w:div>
        <w:div w:id="237326694">
          <w:marLeft w:val="0"/>
          <w:marRight w:val="0"/>
          <w:marTop w:val="0"/>
          <w:marBottom w:val="0"/>
          <w:divBdr>
            <w:top w:val="none" w:sz="0" w:space="0" w:color="auto"/>
            <w:left w:val="none" w:sz="0" w:space="0" w:color="auto"/>
            <w:bottom w:val="none" w:sz="0" w:space="0" w:color="auto"/>
            <w:right w:val="none" w:sz="0" w:space="0" w:color="auto"/>
          </w:divBdr>
        </w:div>
        <w:div w:id="243152871">
          <w:marLeft w:val="0"/>
          <w:marRight w:val="0"/>
          <w:marTop w:val="0"/>
          <w:marBottom w:val="0"/>
          <w:divBdr>
            <w:top w:val="none" w:sz="0" w:space="0" w:color="auto"/>
            <w:left w:val="none" w:sz="0" w:space="0" w:color="auto"/>
            <w:bottom w:val="none" w:sz="0" w:space="0" w:color="auto"/>
            <w:right w:val="none" w:sz="0" w:space="0" w:color="auto"/>
          </w:divBdr>
        </w:div>
        <w:div w:id="247886266">
          <w:marLeft w:val="0"/>
          <w:marRight w:val="0"/>
          <w:marTop w:val="0"/>
          <w:marBottom w:val="0"/>
          <w:divBdr>
            <w:top w:val="none" w:sz="0" w:space="0" w:color="auto"/>
            <w:left w:val="none" w:sz="0" w:space="0" w:color="auto"/>
            <w:bottom w:val="none" w:sz="0" w:space="0" w:color="auto"/>
            <w:right w:val="none" w:sz="0" w:space="0" w:color="auto"/>
          </w:divBdr>
        </w:div>
        <w:div w:id="272053242">
          <w:marLeft w:val="0"/>
          <w:marRight w:val="0"/>
          <w:marTop w:val="0"/>
          <w:marBottom w:val="0"/>
          <w:divBdr>
            <w:top w:val="none" w:sz="0" w:space="0" w:color="auto"/>
            <w:left w:val="none" w:sz="0" w:space="0" w:color="auto"/>
            <w:bottom w:val="none" w:sz="0" w:space="0" w:color="auto"/>
            <w:right w:val="none" w:sz="0" w:space="0" w:color="auto"/>
          </w:divBdr>
        </w:div>
        <w:div w:id="274220188">
          <w:marLeft w:val="0"/>
          <w:marRight w:val="0"/>
          <w:marTop w:val="0"/>
          <w:marBottom w:val="0"/>
          <w:divBdr>
            <w:top w:val="none" w:sz="0" w:space="0" w:color="auto"/>
            <w:left w:val="none" w:sz="0" w:space="0" w:color="auto"/>
            <w:bottom w:val="none" w:sz="0" w:space="0" w:color="auto"/>
            <w:right w:val="none" w:sz="0" w:space="0" w:color="auto"/>
          </w:divBdr>
        </w:div>
        <w:div w:id="275214720">
          <w:marLeft w:val="0"/>
          <w:marRight w:val="0"/>
          <w:marTop w:val="0"/>
          <w:marBottom w:val="0"/>
          <w:divBdr>
            <w:top w:val="none" w:sz="0" w:space="0" w:color="auto"/>
            <w:left w:val="none" w:sz="0" w:space="0" w:color="auto"/>
            <w:bottom w:val="none" w:sz="0" w:space="0" w:color="auto"/>
            <w:right w:val="none" w:sz="0" w:space="0" w:color="auto"/>
          </w:divBdr>
        </w:div>
        <w:div w:id="287712109">
          <w:marLeft w:val="0"/>
          <w:marRight w:val="0"/>
          <w:marTop w:val="0"/>
          <w:marBottom w:val="0"/>
          <w:divBdr>
            <w:top w:val="none" w:sz="0" w:space="0" w:color="auto"/>
            <w:left w:val="none" w:sz="0" w:space="0" w:color="auto"/>
            <w:bottom w:val="none" w:sz="0" w:space="0" w:color="auto"/>
            <w:right w:val="none" w:sz="0" w:space="0" w:color="auto"/>
          </w:divBdr>
        </w:div>
        <w:div w:id="295069076">
          <w:marLeft w:val="0"/>
          <w:marRight w:val="0"/>
          <w:marTop w:val="0"/>
          <w:marBottom w:val="0"/>
          <w:divBdr>
            <w:top w:val="none" w:sz="0" w:space="0" w:color="auto"/>
            <w:left w:val="none" w:sz="0" w:space="0" w:color="auto"/>
            <w:bottom w:val="none" w:sz="0" w:space="0" w:color="auto"/>
            <w:right w:val="none" w:sz="0" w:space="0" w:color="auto"/>
          </w:divBdr>
        </w:div>
        <w:div w:id="301275470">
          <w:marLeft w:val="0"/>
          <w:marRight w:val="0"/>
          <w:marTop w:val="0"/>
          <w:marBottom w:val="0"/>
          <w:divBdr>
            <w:top w:val="none" w:sz="0" w:space="0" w:color="auto"/>
            <w:left w:val="none" w:sz="0" w:space="0" w:color="auto"/>
            <w:bottom w:val="none" w:sz="0" w:space="0" w:color="auto"/>
            <w:right w:val="none" w:sz="0" w:space="0" w:color="auto"/>
          </w:divBdr>
        </w:div>
        <w:div w:id="304625286">
          <w:marLeft w:val="0"/>
          <w:marRight w:val="0"/>
          <w:marTop w:val="0"/>
          <w:marBottom w:val="0"/>
          <w:divBdr>
            <w:top w:val="none" w:sz="0" w:space="0" w:color="auto"/>
            <w:left w:val="none" w:sz="0" w:space="0" w:color="auto"/>
            <w:bottom w:val="none" w:sz="0" w:space="0" w:color="auto"/>
            <w:right w:val="none" w:sz="0" w:space="0" w:color="auto"/>
          </w:divBdr>
        </w:div>
        <w:div w:id="317660623">
          <w:marLeft w:val="0"/>
          <w:marRight w:val="0"/>
          <w:marTop w:val="0"/>
          <w:marBottom w:val="0"/>
          <w:divBdr>
            <w:top w:val="none" w:sz="0" w:space="0" w:color="auto"/>
            <w:left w:val="none" w:sz="0" w:space="0" w:color="auto"/>
            <w:bottom w:val="none" w:sz="0" w:space="0" w:color="auto"/>
            <w:right w:val="none" w:sz="0" w:space="0" w:color="auto"/>
          </w:divBdr>
        </w:div>
        <w:div w:id="320623859">
          <w:marLeft w:val="0"/>
          <w:marRight w:val="0"/>
          <w:marTop w:val="0"/>
          <w:marBottom w:val="0"/>
          <w:divBdr>
            <w:top w:val="none" w:sz="0" w:space="0" w:color="auto"/>
            <w:left w:val="none" w:sz="0" w:space="0" w:color="auto"/>
            <w:bottom w:val="none" w:sz="0" w:space="0" w:color="auto"/>
            <w:right w:val="none" w:sz="0" w:space="0" w:color="auto"/>
          </w:divBdr>
        </w:div>
        <w:div w:id="326249051">
          <w:marLeft w:val="0"/>
          <w:marRight w:val="0"/>
          <w:marTop w:val="0"/>
          <w:marBottom w:val="0"/>
          <w:divBdr>
            <w:top w:val="none" w:sz="0" w:space="0" w:color="auto"/>
            <w:left w:val="none" w:sz="0" w:space="0" w:color="auto"/>
            <w:bottom w:val="none" w:sz="0" w:space="0" w:color="auto"/>
            <w:right w:val="none" w:sz="0" w:space="0" w:color="auto"/>
          </w:divBdr>
        </w:div>
        <w:div w:id="336463562">
          <w:marLeft w:val="0"/>
          <w:marRight w:val="0"/>
          <w:marTop w:val="0"/>
          <w:marBottom w:val="0"/>
          <w:divBdr>
            <w:top w:val="none" w:sz="0" w:space="0" w:color="auto"/>
            <w:left w:val="none" w:sz="0" w:space="0" w:color="auto"/>
            <w:bottom w:val="none" w:sz="0" w:space="0" w:color="auto"/>
            <w:right w:val="none" w:sz="0" w:space="0" w:color="auto"/>
          </w:divBdr>
        </w:div>
        <w:div w:id="359478355">
          <w:marLeft w:val="0"/>
          <w:marRight w:val="0"/>
          <w:marTop w:val="0"/>
          <w:marBottom w:val="0"/>
          <w:divBdr>
            <w:top w:val="none" w:sz="0" w:space="0" w:color="auto"/>
            <w:left w:val="none" w:sz="0" w:space="0" w:color="auto"/>
            <w:bottom w:val="none" w:sz="0" w:space="0" w:color="auto"/>
            <w:right w:val="none" w:sz="0" w:space="0" w:color="auto"/>
          </w:divBdr>
        </w:div>
        <w:div w:id="364796208">
          <w:marLeft w:val="0"/>
          <w:marRight w:val="0"/>
          <w:marTop w:val="0"/>
          <w:marBottom w:val="0"/>
          <w:divBdr>
            <w:top w:val="none" w:sz="0" w:space="0" w:color="auto"/>
            <w:left w:val="none" w:sz="0" w:space="0" w:color="auto"/>
            <w:bottom w:val="none" w:sz="0" w:space="0" w:color="auto"/>
            <w:right w:val="none" w:sz="0" w:space="0" w:color="auto"/>
          </w:divBdr>
        </w:div>
        <w:div w:id="367218257">
          <w:marLeft w:val="0"/>
          <w:marRight w:val="0"/>
          <w:marTop w:val="0"/>
          <w:marBottom w:val="0"/>
          <w:divBdr>
            <w:top w:val="none" w:sz="0" w:space="0" w:color="auto"/>
            <w:left w:val="none" w:sz="0" w:space="0" w:color="auto"/>
            <w:bottom w:val="none" w:sz="0" w:space="0" w:color="auto"/>
            <w:right w:val="none" w:sz="0" w:space="0" w:color="auto"/>
          </w:divBdr>
        </w:div>
        <w:div w:id="384763724">
          <w:marLeft w:val="0"/>
          <w:marRight w:val="0"/>
          <w:marTop w:val="0"/>
          <w:marBottom w:val="0"/>
          <w:divBdr>
            <w:top w:val="none" w:sz="0" w:space="0" w:color="auto"/>
            <w:left w:val="none" w:sz="0" w:space="0" w:color="auto"/>
            <w:bottom w:val="none" w:sz="0" w:space="0" w:color="auto"/>
            <w:right w:val="none" w:sz="0" w:space="0" w:color="auto"/>
          </w:divBdr>
        </w:div>
        <w:div w:id="388113692">
          <w:marLeft w:val="0"/>
          <w:marRight w:val="0"/>
          <w:marTop w:val="0"/>
          <w:marBottom w:val="0"/>
          <w:divBdr>
            <w:top w:val="none" w:sz="0" w:space="0" w:color="auto"/>
            <w:left w:val="none" w:sz="0" w:space="0" w:color="auto"/>
            <w:bottom w:val="none" w:sz="0" w:space="0" w:color="auto"/>
            <w:right w:val="none" w:sz="0" w:space="0" w:color="auto"/>
          </w:divBdr>
        </w:div>
        <w:div w:id="393239315">
          <w:marLeft w:val="0"/>
          <w:marRight w:val="0"/>
          <w:marTop w:val="0"/>
          <w:marBottom w:val="0"/>
          <w:divBdr>
            <w:top w:val="none" w:sz="0" w:space="0" w:color="auto"/>
            <w:left w:val="none" w:sz="0" w:space="0" w:color="auto"/>
            <w:bottom w:val="none" w:sz="0" w:space="0" w:color="auto"/>
            <w:right w:val="none" w:sz="0" w:space="0" w:color="auto"/>
          </w:divBdr>
        </w:div>
        <w:div w:id="417798816">
          <w:marLeft w:val="0"/>
          <w:marRight w:val="0"/>
          <w:marTop w:val="0"/>
          <w:marBottom w:val="0"/>
          <w:divBdr>
            <w:top w:val="none" w:sz="0" w:space="0" w:color="auto"/>
            <w:left w:val="none" w:sz="0" w:space="0" w:color="auto"/>
            <w:bottom w:val="none" w:sz="0" w:space="0" w:color="auto"/>
            <w:right w:val="none" w:sz="0" w:space="0" w:color="auto"/>
          </w:divBdr>
        </w:div>
        <w:div w:id="438108554">
          <w:marLeft w:val="0"/>
          <w:marRight w:val="0"/>
          <w:marTop w:val="0"/>
          <w:marBottom w:val="0"/>
          <w:divBdr>
            <w:top w:val="none" w:sz="0" w:space="0" w:color="auto"/>
            <w:left w:val="none" w:sz="0" w:space="0" w:color="auto"/>
            <w:bottom w:val="none" w:sz="0" w:space="0" w:color="auto"/>
            <w:right w:val="none" w:sz="0" w:space="0" w:color="auto"/>
          </w:divBdr>
        </w:div>
        <w:div w:id="447628413">
          <w:marLeft w:val="0"/>
          <w:marRight w:val="0"/>
          <w:marTop w:val="0"/>
          <w:marBottom w:val="0"/>
          <w:divBdr>
            <w:top w:val="none" w:sz="0" w:space="0" w:color="auto"/>
            <w:left w:val="none" w:sz="0" w:space="0" w:color="auto"/>
            <w:bottom w:val="none" w:sz="0" w:space="0" w:color="auto"/>
            <w:right w:val="none" w:sz="0" w:space="0" w:color="auto"/>
          </w:divBdr>
        </w:div>
        <w:div w:id="452215339">
          <w:marLeft w:val="0"/>
          <w:marRight w:val="0"/>
          <w:marTop w:val="0"/>
          <w:marBottom w:val="0"/>
          <w:divBdr>
            <w:top w:val="none" w:sz="0" w:space="0" w:color="auto"/>
            <w:left w:val="none" w:sz="0" w:space="0" w:color="auto"/>
            <w:bottom w:val="none" w:sz="0" w:space="0" w:color="auto"/>
            <w:right w:val="none" w:sz="0" w:space="0" w:color="auto"/>
          </w:divBdr>
        </w:div>
        <w:div w:id="489443933">
          <w:marLeft w:val="0"/>
          <w:marRight w:val="0"/>
          <w:marTop w:val="0"/>
          <w:marBottom w:val="0"/>
          <w:divBdr>
            <w:top w:val="none" w:sz="0" w:space="0" w:color="auto"/>
            <w:left w:val="none" w:sz="0" w:space="0" w:color="auto"/>
            <w:bottom w:val="none" w:sz="0" w:space="0" w:color="auto"/>
            <w:right w:val="none" w:sz="0" w:space="0" w:color="auto"/>
          </w:divBdr>
        </w:div>
        <w:div w:id="491219878">
          <w:marLeft w:val="0"/>
          <w:marRight w:val="0"/>
          <w:marTop w:val="0"/>
          <w:marBottom w:val="0"/>
          <w:divBdr>
            <w:top w:val="none" w:sz="0" w:space="0" w:color="auto"/>
            <w:left w:val="none" w:sz="0" w:space="0" w:color="auto"/>
            <w:bottom w:val="none" w:sz="0" w:space="0" w:color="auto"/>
            <w:right w:val="none" w:sz="0" w:space="0" w:color="auto"/>
          </w:divBdr>
        </w:div>
        <w:div w:id="495807765">
          <w:marLeft w:val="0"/>
          <w:marRight w:val="0"/>
          <w:marTop w:val="0"/>
          <w:marBottom w:val="0"/>
          <w:divBdr>
            <w:top w:val="none" w:sz="0" w:space="0" w:color="auto"/>
            <w:left w:val="none" w:sz="0" w:space="0" w:color="auto"/>
            <w:bottom w:val="none" w:sz="0" w:space="0" w:color="auto"/>
            <w:right w:val="none" w:sz="0" w:space="0" w:color="auto"/>
          </w:divBdr>
        </w:div>
        <w:div w:id="533034561">
          <w:marLeft w:val="0"/>
          <w:marRight w:val="0"/>
          <w:marTop w:val="0"/>
          <w:marBottom w:val="0"/>
          <w:divBdr>
            <w:top w:val="none" w:sz="0" w:space="0" w:color="auto"/>
            <w:left w:val="none" w:sz="0" w:space="0" w:color="auto"/>
            <w:bottom w:val="none" w:sz="0" w:space="0" w:color="auto"/>
            <w:right w:val="none" w:sz="0" w:space="0" w:color="auto"/>
          </w:divBdr>
        </w:div>
        <w:div w:id="596334465">
          <w:marLeft w:val="0"/>
          <w:marRight w:val="0"/>
          <w:marTop w:val="0"/>
          <w:marBottom w:val="0"/>
          <w:divBdr>
            <w:top w:val="none" w:sz="0" w:space="0" w:color="auto"/>
            <w:left w:val="none" w:sz="0" w:space="0" w:color="auto"/>
            <w:bottom w:val="none" w:sz="0" w:space="0" w:color="auto"/>
            <w:right w:val="none" w:sz="0" w:space="0" w:color="auto"/>
          </w:divBdr>
        </w:div>
        <w:div w:id="597754525">
          <w:marLeft w:val="0"/>
          <w:marRight w:val="0"/>
          <w:marTop w:val="0"/>
          <w:marBottom w:val="0"/>
          <w:divBdr>
            <w:top w:val="none" w:sz="0" w:space="0" w:color="auto"/>
            <w:left w:val="none" w:sz="0" w:space="0" w:color="auto"/>
            <w:bottom w:val="none" w:sz="0" w:space="0" w:color="auto"/>
            <w:right w:val="none" w:sz="0" w:space="0" w:color="auto"/>
          </w:divBdr>
        </w:div>
        <w:div w:id="605309471">
          <w:marLeft w:val="0"/>
          <w:marRight w:val="0"/>
          <w:marTop w:val="0"/>
          <w:marBottom w:val="0"/>
          <w:divBdr>
            <w:top w:val="none" w:sz="0" w:space="0" w:color="auto"/>
            <w:left w:val="none" w:sz="0" w:space="0" w:color="auto"/>
            <w:bottom w:val="none" w:sz="0" w:space="0" w:color="auto"/>
            <w:right w:val="none" w:sz="0" w:space="0" w:color="auto"/>
          </w:divBdr>
        </w:div>
        <w:div w:id="612249729">
          <w:marLeft w:val="0"/>
          <w:marRight w:val="0"/>
          <w:marTop w:val="0"/>
          <w:marBottom w:val="0"/>
          <w:divBdr>
            <w:top w:val="none" w:sz="0" w:space="0" w:color="auto"/>
            <w:left w:val="none" w:sz="0" w:space="0" w:color="auto"/>
            <w:bottom w:val="none" w:sz="0" w:space="0" w:color="auto"/>
            <w:right w:val="none" w:sz="0" w:space="0" w:color="auto"/>
          </w:divBdr>
        </w:div>
        <w:div w:id="635796365">
          <w:marLeft w:val="0"/>
          <w:marRight w:val="0"/>
          <w:marTop w:val="0"/>
          <w:marBottom w:val="0"/>
          <w:divBdr>
            <w:top w:val="none" w:sz="0" w:space="0" w:color="auto"/>
            <w:left w:val="none" w:sz="0" w:space="0" w:color="auto"/>
            <w:bottom w:val="none" w:sz="0" w:space="0" w:color="auto"/>
            <w:right w:val="none" w:sz="0" w:space="0" w:color="auto"/>
          </w:divBdr>
        </w:div>
        <w:div w:id="638653819">
          <w:marLeft w:val="0"/>
          <w:marRight w:val="0"/>
          <w:marTop w:val="0"/>
          <w:marBottom w:val="0"/>
          <w:divBdr>
            <w:top w:val="none" w:sz="0" w:space="0" w:color="auto"/>
            <w:left w:val="none" w:sz="0" w:space="0" w:color="auto"/>
            <w:bottom w:val="none" w:sz="0" w:space="0" w:color="auto"/>
            <w:right w:val="none" w:sz="0" w:space="0" w:color="auto"/>
          </w:divBdr>
        </w:div>
        <w:div w:id="640616553">
          <w:marLeft w:val="0"/>
          <w:marRight w:val="0"/>
          <w:marTop w:val="0"/>
          <w:marBottom w:val="0"/>
          <w:divBdr>
            <w:top w:val="none" w:sz="0" w:space="0" w:color="auto"/>
            <w:left w:val="none" w:sz="0" w:space="0" w:color="auto"/>
            <w:bottom w:val="none" w:sz="0" w:space="0" w:color="auto"/>
            <w:right w:val="none" w:sz="0" w:space="0" w:color="auto"/>
          </w:divBdr>
        </w:div>
        <w:div w:id="673533998">
          <w:marLeft w:val="0"/>
          <w:marRight w:val="0"/>
          <w:marTop w:val="0"/>
          <w:marBottom w:val="0"/>
          <w:divBdr>
            <w:top w:val="none" w:sz="0" w:space="0" w:color="auto"/>
            <w:left w:val="none" w:sz="0" w:space="0" w:color="auto"/>
            <w:bottom w:val="none" w:sz="0" w:space="0" w:color="auto"/>
            <w:right w:val="none" w:sz="0" w:space="0" w:color="auto"/>
          </w:divBdr>
        </w:div>
        <w:div w:id="704795018">
          <w:marLeft w:val="0"/>
          <w:marRight w:val="0"/>
          <w:marTop w:val="0"/>
          <w:marBottom w:val="0"/>
          <w:divBdr>
            <w:top w:val="none" w:sz="0" w:space="0" w:color="auto"/>
            <w:left w:val="none" w:sz="0" w:space="0" w:color="auto"/>
            <w:bottom w:val="none" w:sz="0" w:space="0" w:color="auto"/>
            <w:right w:val="none" w:sz="0" w:space="0" w:color="auto"/>
          </w:divBdr>
        </w:div>
        <w:div w:id="726414290">
          <w:marLeft w:val="0"/>
          <w:marRight w:val="0"/>
          <w:marTop w:val="0"/>
          <w:marBottom w:val="0"/>
          <w:divBdr>
            <w:top w:val="none" w:sz="0" w:space="0" w:color="auto"/>
            <w:left w:val="none" w:sz="0" w:space="0" w:color="auto"/>
            <w:bottom w:val="none" w:sz="0" w:space="0" w:color="auto"/>
            <w:right w:val="none" w:sz="0" w:space="0" w:color="auto"/>
          </w:divBdr>
        </w:div>
        <w:div w:id="727336089">
          <w:marLeft w:val="0"/>
          <w:marRight w:val="0"/>
          <w:marTop w:val="0"/>
          <w:marBottom w:val="0"/>
          <w:divBdr>
            <w:top w:val="none" w:sz="0" w:space="0" w:color="auto"/>
            <w:left w:val="none" w:sz="0" w:space="0" w:color="auto"/>
            <w:bottom w:val="none" w:sz="0" w:space="0" w:color="auto"/>
            <w:right w:val="none" w:sz="0" w:space="0" w:color="auto"/>
          </w:divBdr>
        </w:div>
        <w:div w:id="732897035">
          <w:marLeft w:val="0"/>
          <w:marRight w:val="0"/>
          <w:marTop w:val="0"/>
          <w:marBottom w:val="0"/>
          <w:divBdr>
            <w:top w:val="none" w:sz="0" w:space="0" w:color="auto"/>
            <w:left w:val="none" w:sz="0" w:space="0" w:color="auto"/>
            <w:bottom w:val="none" w:sz="0" w:space="0" w:color="auto"/>
            <w:right w:val="none" w:sz="0" w:space="0" w:color="auto"/>
          </w:divBdr>
        </w:div>
        <w:div w:id="773939991">
          <w:marLeft w:val="0"/>
          <w:marRight w:val="0"/>
          <w:marTop w:val="0"/>
          <w:marBottom w:val="0"/>
          <w:divBdr>
            <w:top w:val="none" w:sz="0" w:space="0" w:color="auto"/>
            <w:left w:val="none" w:sz="0" w:space="0" w:color="auto"/>
            <w:bottom w:val="none" w:sz="0" w:space="0" w:color="auto"/>
            <w:right w:val="none" w:sz="0" w:space="0" w:color="auto"/>
          </w:divBdr>
        </w:div>
        <w:div w:id="774400782">
          <w:marLeft w:val="0"/>
          <w:marRight w:val="0"/>
          <w:marTop w:val="0"/>
          <w:marBottom w:val="0"/>
          <w:divBdr>
            <w:top w:val="none" w:sz="0" w:space="0" w:color="auto"/>
            <w:left w:val="none" w:sz="0" w:space="0" w:color="auto"/>
            <w:bottom w:val="none" w:sz="0" w:space="0" w:color="auto"/>
            <w:right w:val="none" w:sz="0" w:space="0" w:color="auto"/>
          </w:divBdr>
        </w:div>
        <w:div w:id="775445537">
          <w:marLeft w:val="0"/>
          <w:marRight w:val="0"/>
          <w:marTop w:val="0"/>
          <w:marBottom w:val="0"/>
          <w:divBdr>
            <w:top w:val="none" w:sz="0" w:space="0" w:color="auto"/>
            <w:left w:val="none" w:sz="0" w:space="0" w:color="auto"/>
            <w:bottom w:val="none" w:sz="0" w:space="0" w:color="auto"/>
            <w:right w:val="none" w:sz="0" w:space="0" w:color="auto"/>
          </w:divBdr>
        </w:div>
        <w:div w:id="798231172">
          <w:marLeft w:val="0"/>
          <w:marRight w:val="0"/>
          <w:marTop w:val="0"/>
          <w:marBottom w:val="0"/>
          <w:divBdr>
            <w:top w:val="none" w:sz="0" w:space="0" w:color="auto"/>
            <w:left w:val="none" w:sz="0" w:space="0" w:color="auto"/>
            <w:bottom w:val="none" w:sz="0" w:space="0" w:color="auto"/>
            <w:right w:val="none" w:sz="0" w:space="0" w:color="auto"/>
          </w:divBdr>
        </w:div>
        <w:div w:id="799540374">
          <w:marLeft w:val="0"/>
          <w:marRight w:val="0"/>
          <w:marTop w:val="0"/>
          <w:marBottom w:val="0"/>
          <w:divBdr>
            <w:top w:val="none" w:sz="0" w:space="0" w:color="auto"/>
            <w:left w:val="none" w:sz="0" w:space="0" w:color="auto"/>
            <w:bottom w:val="none" w:sz="0" w:space="0" w:color="auto"/>
            <w:right w:val="none" w:sz="0" w:space="0" w:color="auto"/>
          </w:divBdr>
        </w:div>
        <w:div w:id="804006948">
          <w:marLeft w:val="0"/>
          <w:marRight w:val="0"/>
          <w:marTop w:val="0"/>
          <w:marBottom w:val="0"/>
          <w:divBdr>
            <w:top w:val="none" w:sz="0" w:space="0" w:color="auto"/>
            <w:left w:val="none" w:sz="0" w:space="0" w:color="auto"/>
            <w:bottom w:val="none" w:sz="0" w:space="0" w:color="auto"/>
            <w:right w:val="none" w:sz="0" w:space="0" w:color="auto"/>
          </w:divBdr>
        </w:div>
        <w:div w:id="814874872">
          <w:marLeft w:val="0"/>
          <w:marRight w:val="0"/>
          <w:marTop w:val="0"/>
          <w:marBottom w:val="0"/>
          <w:divBdr>
            <w:top w:val="none" w:sz="0" w:space="0" w:color="auto"/>
            <w:left w:val="none" w:sz="0" w:space="0" w:color="auto"/>
            <w:bottom w:val="none" w:sz="0" w:space="0" w:color="auto"/>
            <w:right w:val="none" w:sz="0" w:space="0" w:color="auto"/>
          </w:divBdr>
        </w:div>
        <w:div w:id="886452944">
          <w:marLeft w:val="0"/>
          <w:marRight w:val="0"/>
          <w:marTop w:val="0"/>
          <w:marBottom w:val="0"/>
          <w:divBdr>
            <w:top w:val="none" w:sz="0" w:space="0" w:color="auto"/>
            <w:left w:val="none" w:sz="0" w:space="0" w:color="auto"/>
            <w:bottom w:val="none" w:sz="0" w:space="0" w:color="auto"/>
            <w:right w:val="none" w:sz="0" w:space="0" w:color="auto"/>
          </w:divBdr>
        </w:div>
        <w:div w:id="911936150">
          <w:marLeft w:val="0"/>
          <w:marRight w:val="0"/>
          <w:marTop w:val="0"/>
          <w:marBottom w:val="0"/>
          <w:divBdr>
            <w:top w:val="none" w:sz="0" w:space="0" w:color="auto"/>
            <w:left w:val="none" w:sz="0" w:space="0" w:color="auto"/>
            <w:bottom w:val="none" w:sz="0" w:space="0" w:color="auto"/>
            <w:right w:val="none" w:sz="0" w:space="0" w:color="auto"/>
          </w:divBdr>
        </w:div>
        <w:div w:id="931008296">
          <w:marLeft w:val="0"/>
          <w:marRight w:val="0"/>
          <w:marTop w:val="0"/>
          <w:marBottom w:val="0"/>
          <w:divBdr>
            <w:top w:val="none" w:sz="0" w:space="0" w:color="auto"/>
            <w:left w:val="none" w:sz="0" w:space="0" w:color="auto"/>
            <w:bottom w:val="none" w:sz="0" w:space="0" w:color="auto"/>
            <w:right w:val="none" w:sz="0" w:space="0" w:color="auto"/>
          </w:divBdr>
        </w:div>
        <w:div w:id="940989493">
          <w:marLeft w:val="0"/>
          <w:marRight w:val="0"/>
          <w:marTop w:val="0"/>
          <w:marBottom w:val="0"/>
          <w:divBdr>
            <w:top w:val="none" w:sz="0" w:space="0" w:color="auto"/>
            <w:left w:val="none" w:sz="0" w:space="0" w:color="auto"/>
            <w:bottom w:val="none" w:sz="0" w:space="0" w:color="auto"/>
            <w:right w:val="none" w:sz="0" w:space="0" w:color="auto"/>
          </w:divBdr>
        </w:div>
        <w:div w:id="946734563">
          <w:marLeft w:val="0"/>
          <w:marRight w:val="0"/>
          <w:marTop w:val="0"/>
          <w:marBottom w:val="0"/>
          <w:divBdr>
            <w:top w:val="none" w:sz="0" w:space="0" w:color="auto"/>
            <w:left w:val="none" w:sz="0" w:space="0" w:color="auto"/>
            <w:bottom w:val="none" w:sz="0" w:space="0" w:color="auto"/>
            <w:right w:val="none" w:sz="0" w:space="0" w:color="auto"/>
          </w:divBdr>
        </w:div>
        <w:div w:id="978921538">
          <w:marLeft w:val="0"/>
          <w:marRight w:val="0"/>
          <w:marTop w:val="0"/>
          <w:marBottom w:val="0"/>
          <w:divBdr>
            <w:top w:val="none" w:sz="0" w:space="0" w:color="auto"/>
            <w:left w:val="none" w:sz="0" w:space="0" w:color="auto"/>
            <w:bottom w:val="none" w:sz="0" w:space="0" w:color="auto"/>
            <w:right w:val="none" w:sz="0" w:space="0" w:color="auto"/>
          </w:divBdr>
        </w:div>
        <w:div w:id="1011104704">
          <w:marLeft w:val="0"/>
          <w:marRight w:val="0"/>
          <w:marTop w:val="0"/>
          <w:marBottom w:val="0"/>
          <w:divBdr>
            <w:top w:val="none" w:sz="0" w:space="0" w:color="auto"/>
            <w:left w:val="none" w:sz="0" w:space="0" w:color="auto"/>
            <w:bottom w:val="none" w:sz="0" w:space="0" w:color="auto"/>
            <w:right w:val="none" w:sz="0" w:space="0" w:color="auto"/>
          </w:divBdr>
        </w:div>
        <w:div w:id="1022316224">
          <w:marLeft w:val="0"/>
          <w:marRight w:val="0"/>
          <w:marTop w:val="0"/>
          <w:marBottom w:val="0"/>
          <w:divBdr>
            <w:top w:val="none" w:sz="0" w:space="0" w:color="auto"/>
            <w:left w:val="none" w:sz="0" w:space="0" w:color="auto"/>
            <w:bottom w:val="none" w:sz="0" w:space="0" w:color="auto"/>
            <w:right w:val="none" w:sz="0" w:space="0" w:color="auto"/>
          </w:divBdr>
        </w:div>
        <w:div w:id="1041979446">
          <w:marLeft w:val="0"/>
          <w:marRight w:val="0"/>
          <w:marTop w:val="0"/>
          <w:marBottom w:val="0"/>
          <w:divBdr>
            <w:top w:val="none" w:sz="0" w:space="0" w:color="auto"/>
            <w:left w:val="none" w:sz="0" w:space="0" w:color="auto"/>
            <w:bottom w:val="none" w:sz="0" w:space="0" w:color="auto"/>
            <w:right w:val="none" w:sz="0" w:space="0" w:color="auto"/>
          </w:divBdr>
        </w:div>
        <w:div w:id="1046418210">
          <w:marLeft w:val="0"/>
          <w:marRight w:val="0"/>
          <w:marTop w:val="0"/>
          <w:marBottom w:val="0"/>
          <w:divBdr>
            <w:top w:val="none" w:sz="0" w:space="0" w:color="auto"/>
            <w:left w:val="none" w:sz="0" w:space="0" w:color="auto"/>
            <w:bottom w:val="none" w:sz="0" w:space="0" w:color="auto"/>
            <w:right w:val="none" w:sz="0" w:space="0" w:color="auto"/>
          </w:divBdr>
        </w:div>
        <w:div w:id="1067386831">
          <w:marLeft w:val="0"/>
          <w:marRight w:val="0"/>
          <w:marTop w:val="0"/>
          <w:marBottom w:val="0"/>
          <w:divBdr>
            <w:top w:val="none" w:sz="0" w:space="0" w:color="auto"/>
            <w:left w:val="none" w:sz="0" w:space="0" w:color="auto"/>
            <w:bottom w:val="none" w:sz="0" w:space="0" w:color="auto"/>
            <w:right w:val="none" w:sz="0" w:space="0" w:color="auto"/>
          </w:divBdr>
        </w:div>
        <w:div w:id="1072893967">
          <w:marLeft w:val="0"/>
          <w:marRight w:val="0"/>
          <w:marTop w:val="0"/>
          <w:marBottom w:val="0"/>
          <w:divBdr>
            <w:top w:val="none" w:sz="0" w:space="0" w:color="auto"/>
            <w:left w:val="none" w:sz="0" w:space="0" w:color="auto"/>
            <w:bottom w:val="none" w:sz="0" w:space="0" w:color="auto"/>
            <w:right w:val="none" w:sz="0" w:space="0" w:color="auto"/>
          </w:divBdr>
        </w:div>
        <w:div w:id="1073435305">
          <w:marLeft w:val="0"/>
          <w:marRight w:val="0"/>
          <w:marTop w:val="0"/>
          <w:marBottom w:val="0"/>
          <w:divBdr>
            <w:top w:val="none" w:sz="0" w:space="0" w:color="auto"/>
            <w:left w:val="none" w:sz="0" w:space="0" w:color="auto"/>
            <w:bottom w:val="none" w:sz="0" w:space="0" w:color="auto"/>
            <w:right w:val="none" w:sz="0" w:space="0" w:color="auto"/>
          </w:divBdr>
        </w:div>
        <w:div w:id="1085151268">
          <w:marLeft w:val="0"/>
          <w:marRight w:val="0"/>
          <w:marTop w:val="0"/>
          <w:marBottom w:val="0"/>
          <w:divBdr>
            <w:top w:val="none" w:sz="0" w:space="0" w:color="auto"/>
            <w:left w:val="none" w:sz="0" w:space="0" w:color="auto"/>
            <w:bottom w:val="none" w:sz="0" w:space="0" w:color="auto"/>
            <w:right w:val="none" w:sz="0" w:space="0" w:color="auto"/>
          </w:divBdr>
        </w:div>
        <w:div w:id="1092622607">
          <w:marLeft w:val="0"/>
          <w:marRight w:val="0"/>
          <w:marTop w:val="0"/>
          <w:marBottom w:val="0"/>
          <w:divBdr>
            <w:top w:val="none" w:sz="0" w:space="0" w:color="auto"/>
            <w:left w:val="none" w:sz="0" w:space="0" w:color="auto"/>
            <w:bottom w:val="none" w:sz="0" w:space="0" w:color="auto"/>
            <w:right w:val="none" w:sz="0" w:space="0" w:color="auto"/>
          </w:divBdr>
        </w:div>
        <w:div w:id="1098330369">
          <w:marLeft w:val="0"/>
          <w:marRight w:val="0"/>
          <w:marTop w:val="0"/>
          <w:marBottom w:val="0"/>
          <w:divBdr>
            <w:top w:val="none" w:sz="0" w:space="0" w:color="auto"/>
            <w:left w:val="none" w:sz="0" w:space="0" w:color="auto"/>
            <w:bottom w:val="none" w:sz="0" w:space="0" w:color="auto"/>
            <w:right w:val="none" w:sz="0" w:space="0" w:color="auto"/>
          </w:divBdr>
        </w:div>
        <w:div w:id="1129326824">
          <w:marLeft w:val="0"/>
          <w:marRight w:val="0"/>
          <w:marTop w:val="0"/>
          <w:marBottom w:val="0"/>
          <w:divBdr>
            <w:top w:val="none" w:sz="0" w:space="0" w:color="auto"/>
            <w:left w:val="none" w:sz="0" w:space="0" w:color="auto"/>
            <w:bottom w:val="none" w:sz="0" w:space="0" w:color="auto"/>
            <w:right w:val="none" w:sz="0" w:space="0" w:color="auto"/>
          </w:divBdr>
        </w:div>
        <w:div w:id="1148941401">
          <w:marLeft w:val="0"/>
          <w:marRight w:val="0"/>
          <w:marTop w:val="0"/>
          <w:marBottom w:val="0"/>
          <w:divBdr>
            <w:top w:val="none" w:sz="0" w:space="0" w:color="auto"/>
            <w:left w:val="none" w:sz="0" w:space="0" w:color="auto"/>
            <w:bottom w:val="none" w:sz="0" w:space="0" w:color="auto"/>
            <w:right w:val="none" w:sz="0" w:space="0" w:color="auto"/>
          </w:divBdr>
        </w:div>
        <w:div w:id="1152601955">
          <w:marLeft w:val="0"/>
          <w:marRight w:val="0"/>
          <w:marTop w:val="0"/>
          <w:marBottom w:val="0"/>
          <w:divBdr>
            <w:top w:val="none" w:sz="0" w:space="0" w:color="auto"/>
            <w:left w:val="none" w:sz="0" w:space="0" w:color="auto"/>
            <w:bottom w:val="none" w:sz="0" w:space="0" w:color="auto"/>
            <w:right w:val="none" w:sz="0" w:space="0" w:color="auto"/>
          </w:divBdr>
        </w:div>
        <w:div w:id="1160122225">
          <w:marLeft w:val="0"/>
          <w:marRight w:val="0"/>
          <w:marTop w:val="0"/>
          <w:marBottom w:val="0"/>
          <w:divBdr>
            <w:top w:val="none" w:sz="0" w:space="0" w:color="auto"/>
            <w:left w:val="none" w:sz="0" w:space="0" w:color="auto"/>
            <w:bottom w:val="none" w:sz="0" w:space="0" w:color="auto"/>
            <w:right w:val="none" w:sz="0" w:space="0" w:color="auto"/>
          </w:divBdr>
        </w:div>
        <w:div w:id="1182089349">
          <w:marLeft w:val="0"/>
          <w:marRight w:val="0"/>
          <w:marTop w:val="0"/>
          <w:marBottom w:val="0"/>
          <w:divBdr>
            <w:top w:val="none" w:sz="0" w:space="0" w:color="auto"/>
            <w:left w:val="none" w:sz="0" w:space="0" w:color="auto"/>
            <w:bottom w:val="none" w:sz="0" w:space="0" w:color="auto"/>
            <w:right w:val="none" w:sz="0" w:space="0" w:color="auto"/>
          </w:divBdr>
        </w:div>
        <w:div w:id="1184251619">
          <w:marLeft w:val="0"/>
          <w:marRight w:val="0"/>
          <w:marTop w:val="0"/>
          <w:marBottom w:val="0"/>
          <w:divBdr>
            <w:top w:val="none" w:sz="0" w:space="0" w:color="auto"/>
            <w:left w:val="none" w:sz="0" w:space="0" w:color="auto"/>
            <w:bottom w:val="none" w:sz="0" w:space="0" w:color="auto"/>
            <w:right w:val="none" w:sz="0" w:space="0" w:color="auto"/>
          </w:divBdr>
        </w:div>
        <w:div w:id="1218934879">
          <w:marLeft w:val="0"/>
          <w:marRight w:val="0"/>
          <w:marTop w:val="0"/>
          <w:marBottom w:val="0"/>
          <w:divBdr>
            <w:top w:val="none" w:sz="0" w:space="0" w:color="auto"/>
            <w:left w:val="none" w:sz="0" w:space="0" w:color="auto"/>
            <w:bottom w:val="none" w:sz="0" w:space="0" w:color="auto"/>
            <w:right w:val="none" w:sz="0" w:space="0" w:color="auto"/>
          </w:divBdr>
        </w:div>
        <w:div w:id="1230069614">
          <w:marLeft w:val="0"/>
          <w:marRight w:val="0"/>
          <w:marTop w:val="0"/>
          <w:marBottom w:val="0"/>
          <w:divBdr>
            <w:top w:val="none" w:sz="0" w:space="0" w:color="auto"/>
            <w:left w:val="none" w:sz="0" w:space="0" w:color="auto"/>
            <w:bottom w:val="none" w:sz="0" w:space="0" w:color="auto"/>
            <w:right w:val="none" w:sz="0" w:space="0" w:color="auto"/>
          </w:divBdr>
        </w:div>
        <w:div w:id="1240745889">
          <w:marLeft w:val="0"/>
          <w:marRight w:val="0"/>
          <w:marTop w:val="0"/>
          <w:marBottom w:val="0"/>
          <w:divBdr>
            <w:top w:val="none" w:sz="0" w:space="0" w:color="auto"/>
            <w:left w:val="none" w:sz="0" w:space="0" w:color="auto"/>
            <w:bottom w:val="none" w:sz="0" w:space="0" w:color="auto"/>
            <w:right w:val="none" w:sz="0" w:space="0" w:color="auto"/>
          </w:divBdr>
        </w:div>
        <w:div w:id="1252003655">
          <w:marLeft w:val="0"/>
          <w:marRight w:val="0"/>
          <w:marTop w:val="0"/>
          <w:marBottom w:val="0"/>
          <w:divBdr>
            <w:top w:val="none" w:sz="0" w:space="0" w:color="auto"/>
            <w:left w:val="none" w:sz="0" w:space="0" w:color="auto"/>
            <w:bottom w:val="none" w:sz="0" w:space="0" w:color="auto"/>
            <w:right w:val="none" w:sz="0" w:space="0" w:color="auto"/>
          </w:divBdr>
        </w:div>
        <w:div w:id="1257010320">
          <w:marLeft w:val="0"/>
          <w:marRight w:val="0"/>
          <w:marTop w:val="0"/>
          <w:marBottom w:val="0"/>
          <w:divBdr>
            <w:top w:val="none" w:sz="0" w:space="0" w:color="auto"/>
            <w:left w:val="none" w:sz="0" w:space="0" w:color="auto"/>
            <w:bottom w:val="none" w:sz="0" w:space="0" w:color="auto"/>
            <w:right w:val="none" w:sz="0" w:space="0" w:color="auto"/>
          </w:divBdr>
        </w:div>
        <w:div w:id="1279290212">
          <w:marLeft w:val="0"/>
          <w:marRight w:val="0"/>
          <w:marTop w:val="0"/>
          <w:marBottom w:val="0"/>
          <w:divBdr>
            <w:top w:val="none" w:sz="0" w:space="0" w:color="auto"/>
            <w:left w:val="none" w:sz="0" w:space="0" w:color="auto"/>
            <w:bottom w:val="none" w:sz="0" w:space="0" w:color="auto"/>
            <w:right w:val="none" w:sz="0" w:space="0" w:color="auto"/>
          </w:divBdr>
        </w:div>
        <w:div w:id="1293319840">
          <w:marLeft w:val="0"/>
          <w:marRight w:val="0"/>
          <w:marTop w:val="0"/>
          <w:marBottom w:val="0"/>
          <w:divBdr>
            <w:top w:val="none" w:sz="0" w:space="0" w:color="auto"/>
            <w:left w:val="none" w:sz="0" w:space="0" w:color="auto"/>
            <w:bottom w:val="none" w:sz="0" w:space="0" w:color="auto"/>
            <w:right w:val="none" w:sz="0" w:space="0" w:color="auto"/>
          </w:divBdr>
        </w:div>
        <w:div w:id="1307204299">
          <w:marLeft w:val="0"/>
          <w:marRight w:val="0"/>
          <w:marTop w:val="0"/>
          <w:marBottom w:val="0"/>
          <w:divBdr>
            <w:top w:val="none" w:sz="0" w:space="0" w:color="auto"/>
            <w:left w:val="none" w:sz="0" w:space="0" w:color="auto"/>
            <w:bottom w:val="none" w:sz="0" w:space="0" w:color="auto"/>
            <w:right w:val="none" w:sz="0" w:space="0" w:color="auto"/>
          </w:divBdr>
        </w:div>
        <w:div w:id="1309480006">
          <w:marLeft w:val="0"/>
          <w:marRight w:val="0"/>
          <w:marTop w:val="0"/>
          <w:marBottom w:val="0"/>
          <w:divBdr>
            <w:top w:val="none" w:sz="0" w:space="0" w:color="auto"/>
            <w:left w:val="none" w:sz="0" w:space="0" w:color="auto"/>
            <w:bottom w:val="none" w:sz="0" w:space="0" w:color="auto"/>
            <w:right w:val="none" w:sz="0" w:space="0" w:color="auto"/>
          </w:divBdr>
        </w:div>
        <w:div w:id="1324354826">
          <w:marLeft w:val="0"/>
          <w:marRight w:val="0"/>
          <w:marTop w:val="0"/>
          <w:marBottom w:val="0"/>
          <w:divBdr>
            <w:top w:val="none" w:sz="0" w:space="0" w:color="auto"/>
            <w:left w:val="none" w:sz="0" w:space="0" w:color="auto"/>
            <w:bottom w:val="none" w:sz="0" w:space="0" w:color="auto"/>
            <w:right w:val="none" w:sz="0" w:space="0" w:color="auto"/>
          </w:divBdr>
        </w:div>
        <w:div w:id="1344405589">
          <w:marLeft w:val="0"/>
          <w:marRight w:val="0"/>
          <w:marTop w:val="0"/>
          <w:marBottom w:val="0"/>
          <w:divBdr>
            <w:top w:val="none" w:sz="0" w:space="0" w:color="auto"/>
            <w:left w:val="none" w:sz="0" w:space="0" w:color="auto"/>
            <w:bottom w:val="none" w:sz="0" w:space="0" w:color="auto"/>
            <w:right w:val="none" w:sz="0" w:space="0" w:color="auto"/>
          </w:divBdr>
        </w:div>
        <w:div w:id="1356077582">
          <w:marLeft w:val="0"/>
          <w:marRight w:val="0"/>
          <w:marTop w:val="0"/>
          <w:marBottom w:val="0"/>
          <w:divBdr>
            <w:top w:val="none" w:sz="0" w:space="0" w:color="auto"/>
            <w:left w:val="none" w:sz="0" w:space="0" w:color="auto"/>
            <w:bottom w:val="none" w:sz="0" w:space="0" w:color="auto"/>
            <w:right w:val="none" w:sz="0" w:space="0" w:color="auto"/>
          </w:divBdr>
        </w:div>
        <w:div w:id="1376277531">
          <w:marLeft w:val="0"/>
          <w:marRight w:val="0"/>
          <w:marTop w:val="0"/>
          <w:marBottom w:val="0"/>
          <w:divBdr>
            <w:top w:val="none" w:sz="0" w:space="0" w:color="auto"/>
            <w:left w:val="none" w:sz="0" w:space="0" w:color="auto"/>
            <w:bottom w:val="none" w:sz="0" w:space="0" w:color="auto"/>
            <w:right w:val="none" w:sz="0" w:space="0" w:color="auto"/>
          </w:divBdr>
        </w:div>
        <w:div w:id="1386293300">
          <w:marLeft w:val="0"/>
          <w:marRight w:val="0"/>
          <w:marTop w:val="0"/>
          <w:marBottom w:val="0"/>
          <w:divBdr>
            <w:top w:val="none" w:sz="0" w:space="0" w:color="auto"/>
            <w:left w:val="none" w:sz="0" w:space="0" w:color="auto"/>
            <w:bottom w:val="none" w:sz="0" w:space="0" w:color="auto"/>
            <w:right w:val="none" w:sz="0" w:space="0" w:color="auto"/>
          </w:divBdr>
        </w:div>
        <w:div w:id="1393885519">
          <w:marLeft w:val="0"/>
          <w:marRight w:val="0"/>
          <w:marTop w:val="0"/>
          <w:marBottom w:val="0"/>
          <w:divBdr>
            <w:top w:val="none" w:sz="0" w:space="0" w:color="auto"/>
            <w:left w:val="none" w:sz="0" w:space="0" w:color="auto"/>
            <w:bottom w:val="none" w:sz="0" w:space="0" w:color="auto"/>
            <w:right w:val="none" w:sz="0" w:space="0" w:color="auto"/>
          </w:divBdr>
        </w:div>
        <w:div w:id="1399749425">
          <w:marLeft w:val="0"/>
          <w:marRight w:val="0"/>
          <w:marTop w:val="0"/>
          <w:marBottom w:val="0"/>
          <w:divBdr>
            <w:top w:val="none" w:sz="0" w:space="0" w:color="auto"/>
            <w:left w:val="none" w:sz="0" w:space="0" w:color="auto"/>
            <w:bottom w:val="none" w:sz="0" w:space="0" w:color="auto"/>
            <w:right w:val="none" w:sz="0" w:space="0" w:color="auto"/>
          </w:divBdr>
        </w:div>
        <w:div w:id="1451515493">
          <w:marLeft w:val="0"/>
          <w:marRight w:val="0"/>
          <w:marTop w:val="0"/>
          <w:marBottom w:val="0"/>
          <w:divBdr>
            <w:top w:val="none" w:sz="0" w:space="0" w:color="auto"/>
            <w:left w:val="none" w:sz="0" w:space="0" w:color="auto"/>
            <w:bottom w:val="none" w:sz="0" w:space="0" w:color="auto"/>
            <w:right w:val="none" w:sz="0" w:space="0" w:color="auto"/>
          </w:divBdr>
        </w:div>
        <w:div w:id="1513571541">
          <w:marLeft w:val="0"/>
          <w:marRight w:val="0"/>
          <w:marTop w:val="0"/>
          <w:marBottom w:val="0"/>
          <w:divBdr>
            <w:top w:val="none" w:sz="0" w:space="0" w:color="auto"/>
            <w:left w:val="none" w:sz="0" w:space="0" w:color="auto"/>
            <w:bottom w:val="none" w:sz="0" w:space="0" w:color="auto"/>
            <w:right w:val="none" w:sz="0" w:space="0" w:color="auto"/>
          </w:divBdr>
        </w:div>
        <w:div w:id="1516309666">
          <w:marLeft w:val="0"/>
          <w:marRight w:val="0"/>
          <w:marTop w:val="0"/>
          <w:marBottom w:val="0"/>
          <w:divBdr>
            <w:top w:val="none" w:sz="0" w:space="0" w:color="auto"/>
            <w:left w:val="none" w:sz="0" w:space="0" w:color="auto"/>
            <w:bottom w:val="none" w:sz="0" w:space="0" w:color="auto"/>
            <w:right w:val="none" w:sz="0" w:space="0" w:color="auto"/>
          </w:divBdr>
        </w:div>
        <w:div w:id="1522091353">
          <w:marLeft w:val="0"/>
          <w:marRight w:val="0"/>
          <w:marTop w:val="0"/>
          <w:marBottom w:val="0"/>
          <w:divBdr>
            <w:top w:val="none" w:sz="0" w:space="0" w:color="auto"/>
            <w:left w:val="none" w:sz="0" w:space="0" w:color="auto"/>
            <w:bottom w:val="none" w:sz="0" w:space="0" w:color="auto"/>
            <w:right w:val="none" w:sz="0" w:space="0" w:color="auto"/>
          </w:divBdr>
        </w:div>
        <w:div w:id="1541094175">
          <w:marLeft w:val="0"/>
          <w:marRight w:val="0"/>
          <w:marTop w:val="0"/>
          <w:marBottom w:val="0"/>
          <w:divBdr>
            <w:top w:val="none" w:sz="0" w:space="0" w:color="auto"/>
            <w:left w:val="none" w:sz="0" w:space="0" w:color="auto"/>
            <w:bottom w:val="none" w:sz="0" w:space="0" w:color="auto"/>
            <w:right w:val="none" w:sz="0" w:space="0" w:color="auto"/>
          </w:divBdr>
        </w:div>
        <w:div w:id="1580748265">
          <w:marLeft w:val="0"/>
          <w:marRight w:val="0"/>
          <w:marTop w:val="0"/>
          <w:marBottom w:val="0"/>
          <w:divBdr>
            <w:top w:val="none" w:sz="0" w:space="0" w:color="auto"/>
            <w:left w:val="none" w:sz="0" w:space="0" w:color="auto"/>
            <w:bottom w:val="none" w:sz="0" w:space="0" w:color="auto"/>
            <w:right w:val="none" w:sz="0" w:space="0" w:color="auto"/>
          </w:divBdr>
        </w:div>
        <w:div w:id="1581869456">
          <w:marLeft w:val="0"/>
          <w:marRight w:val="0"/>
          <w:marTop w:val="0"/>
          <w:marBottom w:val="0"/>
          <w:divBdr>
            <w:top w:val="none" w:sz="0" w:space="0" w:color="auto"/>
            <w:left w:val="none" w:sz="0" w:space="0" w:color="auto"/>
            <w:bottom w:val="none" w:sz="0" w:space="0" w:color="auto"/>
            <w:right w:val="none" w:sz="0" w:space="0" w:color="auto"/>
          </w:divBdr>
        </w:div>
        <w:div w:id="1587416932">
          <w:marLeft w:val="0"/>
          <w:marRight w:val="0"/>
          <w:marTop w:val="0"/>
          <w:marBottom w:val="0"/>
          <w:divBdr>
            <w:top w:val="none" w:sz="0" w:space="0" w:color="auto"/>
            <w:left w:val="none" w:sz="0" w:space="0" w:color="auto"/>
            <w:bottom w:val="none" w:sz="0" w:space="0" w:color="auto"/>
            <w:right w:val="none" w:sz="0" w:space="0" w:color="auto"/>
          </w:divBdr>
        </w:div>
        <w:div w:id="1661538230">
          <w:marLeft w:val="0"/>
          <w:marRight w:val="0"/>
          <w:marTop w:val="0"/>
          <w:marBottom w:val="0"/>
          <w:divBdr>
            <w:top w:val="none" w:sz="0" w:space="0" w:color="auto"/>
            <w:left w:val="none" w:sz="0" w:space="0" w:color="auto"/>
            <w:bottom w:val="none" w:sz="0" w:space="0" w:color="auto"/>
            <w:right w:val="none" w:sz="0" w:space="0" w:color="auto"/>
          </w:divBdr>
        </w:div>
        <w:div w:id="1734427159">
          <w:marLeft w:val="0"/>
          <w:marRight w:val="0"/>
          <w:marTop w:val="0"/>
          <w:marBottom w:val="0"/>
          <w:divBdr>
            <w:top w:val="none" w:sz="0" w:space="0" w:color="auto"/>
            <w:left w:val="none" w:sz="0" w:space="0" w:color="auto"/>
            <w:bottom w:val="none" w:sz="0" w:space="0" w:color="auto"/>
            <w:right w:val="none" w:sz="0" w:space="0" w:color="auto"/>
          </w:divBdr>
        </w:div>
        <w:div w:id="1746993254">
          <w:marLeft w:val="0"/>
          <w:marRight w:val="0"/>
          <w:marTop w:val="0"/>
          <w:marBottom w:val="0"/>
          <w:divBdr>
            <w:top w:val="none" w:sz="0" w:space="0" w:color="auto"/>
            <w:left w:val="none" w:sz="0" w:space="0" w:color="auto"/>
            <w:bottom w:val="none" w:sz="0" w:space="0" w:color="auto"/>
            <w:right w:val="none" w:sz="0" w:space="0" w:color="auto"/>
          </w:divBdr>
        </w:div>
        <w:div w:id="1753089924">
          <w:marLeft w:val="0"/>
          <w:marRight w:val="0"/>
          <w:marTop w:val="0"/>
          <w:marBottom w:val="0"/>
          <w:divBdr>
            <w:top w:val="none" w:sz="0" w:space="0" w:color="auto"/>
            <w:left w:val="none" w:sz="0" w:space="0" w:color="auto"/>
            <w:bottom w:val="none" w:sz="0" w:space="0" w:color="auto"/>
            <w:right w:val="none" w:sz="0" w:space="0" w:color="auto"/>
          </w:divBdr>
        </w:div>
        <w:div w:id="1762337119">
          <w:marLeft w:val="0"/>
          <w:marRight w:val="0"/>
          <w:marTop w:val="0"/>
          <w:marBottom w:val="0"/>
          <w:divBdr>
            <w:top w:val="none" w:sz="0" w:space="0" w:color="auto"/>
            <w:left w:val="none" w:sz="0" w:space="0" w:color="auto"/>
            <w:bottom w:val="none" w:sz="0" w:space="0" w:color="auto"/>
            <w:right w:val="none" w:sz="0" w:space="0" w:color="auto"/>
          </w:divBdr>
        </w:div>
        <w:div w:id="1781755255">
          <w:marLeft w:val="0"/>
          <w:marRight w:val="0"/>
          <w:marTop w:val="0"/>
          <w:marBottom w:val="0"/>
          <w:divBdr>
            <w:top w:val="none" w:sz="0" w:space="0" w:color="auto"/>
            <w:left w:val="none" w:sz="0" w:space="0" w:color="auto"/>
            <w:bottom w:val="none" w:sz="0" w:space="0" w:color="auto"/>
            <w:right w:val="none" w:sz="0" w:space="0" w:color="auto"/>
          </w:divBdr>
        </w:div>
        <w:div w:id="1788813836">
          <w:marLeft w:val="0"/>
          <w:marRight w:val="0"/>
          <w:marTop w:val="0"/>
          <w:marBottom w:val="0"/>
          <w:divBdr>
            <w:top w:val="none" w:sz="0" w:space="0" w:color="auto"/>
            <w:left w:val="none" w:sz="0" w:space="0" w:color="auto"/>
            <w:bottom w:val="none" w:sz="0" w:space="0" w:color="auto"/>
            <w:right w:val="none" w:sz="0" w:space="0" w:color="auto"/>
          </w:divBdr>
        </w:div>
        <w:div w:id="1792164132">
          <w:marLeft w:val="0"/>
          <w:marRight w:val="0"/>
          <w:marTop w:val="0"/>
          <w:marBottom w:val="0"/>
          <w:divBdr>
            <w:top w:val="none" w:sz="0" w:space="0" w:color="auto"/>
            <w:left w:val="none" w:sz="0" w:space="0" w:color="auto"/>
            <w:bottom w:val="none" w:sz="0" w:space="0" w:color="auto"/>
            <w:right w:val="none" w:sz="0" w:space="0" w:color="auto"/>
          </w:divBdr>
        </w:div>
        <w:div w:id="1822653694">
          <w:marLeft w:val="0"/>
          <w:marRight w:val="0"/>
          <w:marTop w:val="0"/>
          <w:marBottom w:val="0"/>
          <w:divBdr>
            <w:top w:val="none" w:sz="0" w:space="0" w:color="auto"/>
            <w:left w:val="none" w:sz="0" w:space="0" w:color="auto"/>
            <w:bottom w:val="none" w:sz="0" w:space="0" w:color="auto"/>
            <w:right w:val="none" w:sz="0" w:space="0" w:color="auto"/>
          </w:divBdr>
        </w:div>
        <w:div w:id="1830096181">
          <w:marLeft w:val="0"/>
          <w:marRight w:val="0"/>
          <w:marTop w:val="0"/>
          <w:marBottom w:val="0"/>
          <w:divBdr>
            <w:top w:val="none" w:sz="0" w:space="0" w:color="auto"/>
            <w:left w:val="none" w:sz="0" w:space="0" w:color="auto"/>
            <w:bottom w:val="none" w:sz="0" w:space="0" w:color="auto"/>
            <w:right w:val="none" w:sz="0" w:space="0" w:color="auto"/>
          </w:divBdr>
        </w:div>
        <w:div w:id="1834836765">
          <w:marLeft w:val="0"/>
          <w:marRight w:val="0"/>
          <w:marTop w:val="0"/>
          <w:marBottom w:val="0"/>
          <w:divBdr>
            <w:top w:val="none" w:sz="0" w:space="0" w:color="auto"/>
            <w:left w:val="none" w:sz="0" w:space="0" w:color="auto"/>
            <w:bottom w:val="none" w:sz="0" w:space="0" w:color="auto"/>
            <w:right w:val="none" w:sz="0" w:space="0" w:color="auto"/>
          </w:divBdr>
        </w:div>
        <w:div w:id="1839151028">
          <w:marLeft w:val="0"/>
          <w:marRight w:val="0"/>
          <w:marTop w:val="0"/>
          <w:marBottom w:val="0"/>
          <w:divBdr>
            <w:top w:val="none" w:sz="0" w:space="0" w:color="auto"/>
            <w:left w:val="none" w:sz="0" w:space="0" w:color="auto"/>
            <w:bottom w:val="none" w:sz="0" w:space="0" w:color="auto"/>
            <w:right w:val="none" w:sz="0" w:space="0" w:color="auto"/>
          </w:divBdr>
        </w:div>
        <w:div w:id="1850244227">
          <w:marLeft w:val="0"/>
          <w:marRight w:val="0"/>
          <w:marTop w:val="0"/>
          <w:marBottom w:val="0"/>
          <w:divBdr>
            <w:top w:val="none" w:sz="0" w:space="0" w:color="auto"/>
            <w:left w:val="none" w:sz="0" w:space="0" w:color="auto"/>
            <w:bottom w:val="none" w:sz="0" w:space="0" w:color="auto"/>
            <w:right w:val="none" w:sz="0" w:space="0" w:color="auto"/>
          </w:divBdr>
        </w:div>
        <w:div w:id="1857377237">
          <w:marLeft w:val="0"/>
          <w:marRight w:val="0"/>
          <w:marTop w:val="0"/>
          <w:marBottom w:val="0"/>
          <w:divBdr>
            <w:top w:val="none" w:sz="0" w:space="0" w:color="auto"/>
            <w:left w:val="none" w:sz="0" w:space="0" w:color="auto"/>
            <w:bottom w:val="none" w:sz="0" w:space="0" w:color="auto"/>
            <w:right w:val="none" w:sz="0" w:space="0" w:color="auto"/>
          </w:divBdr>
        </w:div>
        <w:div w:id="1861580336">
          <w:marLeft w:val="0"/>
          <w:marRight w:val="0"/>
          <w:marTop w:val="0"/>
          <w:marBottom w:val="0"/>
          <w:divBdr>
            <w:top w:val="none" w:sz="0" w:space="0" w:color="auto"/>
            <w:left w:val="none" w:sz="0" w:space="0" w:color="auto"/>
            <w:bottom w:val="none" w:sz="0" w:space="0" w:color="auto"/>
            <w:right w:val="none" w:sz="0" w:space="0" w:color="auto"/>
          </w:divBdr>
        </w:div>
        <w:div w:id="1864511796">
          <w:marLeft w:val="0"/>
          <w:marRight w:val="0"/>
          <w:marTop w:val="0"/>
          <w:marBottom w:val="0"/>
          <w:divBdr>
            <w:top w:val="none" w:sz="0" w:space="0" w:color="auto"/>
            <w:left w:val="none" w:sz="0" w:space="0" w:color="auto"/>
            <w:bottom w:val="none" w:sz="0" w:space="0" w:color="auto"/>
            <w:right w:val="none" w:sz="0" w:space="0" w:color="auto"/>
          </w:divBdr>
        </w:div>
        <w:div w:id="1875995990">
          <w:marLeft w:val="0"/>
          <w:marRight w:val="0"/>
          <w:marTop w:val="0"/>
          <w:marBottom w:val="0"/>
          <w:divBdr>
            <w:top w:val="none" w:sz="0" w:space="0" w:color="auto"/>
            <w:left w:val="none" w:sz="0" w:space="0" w:color="auto"/>
            <w:bottom w:val="none" w:sz="0" w:space="0" w:color="auto"/>
            <w:right w:val="none" w:sz="0" w:space="0" w:color="auto"/>
          </w:divBdr>
        </w:div>
        <w:div w:id="1884708707">
          <w:marLeft w:val="0"/>
          <w:marRight w:val="0"/>
          <w:marTop w:val="0"/>
          <w:marBottom w:val="0"/>
          <w:divBdr>
            <w:top w:val="none" w:sz="0" w:space="0" w:color="auto"/>
            <w:left w:val="none" w:sz="0" w:space="0" w:color="auto"/>
            <w:bottom w:val="none" w:sz="0" w:space="0" w:color="auto"/>
            <w:right w:val="none" w:sz="0" w:space="0" w:color="auto"/>
          </w:divBdr>
        </w:div>
        <w:div w:id="1886333716">
          <w:marLeft w:val="0"/>
          <w:marRight w:val="0"/>
          <w:marTop w:val="0"/>
          <w:marBottom w:val="0"/>
          <w:divBdr>
            <w:top w:val="none" w:sz="0" w:space="0" w:color="auto"/>
            <w:left w:val="none" w:sz="0" w:space="0" w:color="auto"/>
            <w:bottom w:val="none" w:sz="0" w:space="0" w:color="auto"/>
            <w:right w:val="none" w:sz="0" w:space="0" w:color="auto"/>
          </w:divBdr>
        </w:div>
        <w:div w:id="1915511883">
          <w:marLeft w:val="0"/>
          <w:marRight w:val="0"/>
          <w:marTop w:val="0"/>
          <w:marBottom w:val="0"/>
          <w:divBdr>
            <w:top w:val="none" w:sz="0" w:space="0" w:color="auto"/>
            <w:left w:val="none" w:sz="0" w:space="0" w:color="auto"/>
            <w:bottom w:val="none" w:sz="0" w:space="0" w:color="auto"/>
            <w:right w:val="none" w:sz="0" w:space="0" w:color="auto"/>
          </w:divBdr>
        </w:div>
        <w:div w:id="1917668587">
          <w:marLeft w:val="0"/>
          <w:marRight w:val="0"/>
          <w:marTop w:val="0"/>
          <w:marBottom w:val="0"/>
          <w:divBdr>
            <w:top w:val="none" w:sz="0" w:space="0" w:color="auto"/>
            <w:left w:val="none" w:sz="0" w:space="0" w:color="auto"/>
            <w:bottom w:val="none" w:sz="0" w:space="0" w:color="auto"/>
            <w:right w:val="none" w:sz="0" w:space="0" w:color="auto"/>
          </w:divBdr>
        </w:div>
        <w:div w:id="1943368001">
          <w:marLeft w:val="0"/>
          <w:marRight w:val="0"/>
          <w:marTop w:val="0"/>
          <w:marBottom w:val="0"/>
          <w:divBdr>
            <w:top w:val="none" w:sz="0" w:space="0" w:color="auto"/>
            <w:left w:val="none" w:sz="0" w:space="0" w:color="auto"/>
            <w:bottom w:val="none" w:sz="0" w:space="0" w:color="auto"/>
            <w:right w:val="none" w:sz="0" w:space="0" w:color="auto"/>
          </w:divBdr>
        </w:div>
        <w:div w:id="1944991245">
          <w:marLeft w:val="0"/>
          <w:marRight w:val="0"/>
          <w:marTop w:val="0"/>
          <w:marBottom w:val="0"/>
          <w:divBdr>
            <w:top w:val="none" w:sz="0" w:space="0" w:color="auto"/>
            <w:left w:val="none" w:sz="0" w:space="0" w:color="auto"/>
            <w:bottom w:val="none" w:sz="0" w:space="0" w:color="auto"/>
            <w:right w:val="none" w:sz="0" w:space="0" w:color="auto"/>
          </w:divBdr>
        </w:div>
        <w:div w:id="1953900268">
          <w:marLeft w:val="0"/>
          <w:marRight w:val="0"/>
          <w:marTop w:val="0"/>
          <w:marBottom w:val="0"/>
          <w:divBdr>
            <w:top w:val="none" w:sz="0" w:space="0" w:color="auto"/>
            <w:left w:val="none" w:sz="0" w:space="0" w:color="auto"/>
            <w:bottom w:val="none" w:sz="0" w:space="0" w:color="auto"/>
            <w:right w:val="none" w:sz="0" w:space="0" w:color="auto"/>
          </w:divBdr>
        </w:div>
        <w:div w:id="1985619720">
          <w:marLeft w:val="0"/>
          <w:marRight w:val="0"/>
          <w:marTop w:val="0"/>
          <w:marBottom w:val="0"/>
          <w:divBdr>
            <w:top w:val="none" w:sz="0" w:space="0" w:color="auto"/>
            <w:left w:val="none" w:sz="0" w:space="0" w:color="auto"/>
            <w:bottom w:val="none" w:sz="0" w:space="0" w:color="auto"/>
            <w:right w:val="none" w:sz="0" w:space="0" w:color="auto"/>
          </w:divBdr>
        </w:div>
        <w:div w:id="1994067745">
          <w:marLeft w:val="0"/>
          <w:marRight w:val="0"/>
          <w:marTop w:val="0"/>
          <w:marBottom w:val="0"/>
          <w:divBdr>
            <w:top w:val="none" w:sz="0" w:space="0" w:color="auto"/>
            <w:left w:val="none" w:sz="0" w:space="0" w:color="auto"/>
            <w:bottom w:val="none" w:sz="0" w:space="0" w:color="auto"/>
            <w:right w:val="none" w:sz="0" w:space="0" w:color="auto"/>
          </w:divBdr>
        </w:div>
        <w:div w:id="2024896742">
          <w:marLeft w:val="0"/>
          <w:marRight w:val="0"/>
          <w:marTop w:val="0"/>
          <w:marBottom w:val="0"/>
          <w:divBdr>
            <w:top w:val="none" w:sz="0" w:space="0" w:color="auto"/>
            <w:left w:val="none" w:sz="0" w:space="0" w:color="auto"/>
            <w:bottom w:val="none" w:sz="0" w:space="0" w:color="auto"/>
            <w:right w:val="none" w:sz="0" w:space="0" w:color="auto"/>
          </w:divBdr>
        </w:div>
        <w:div w:id="2037923817">
          <w:marLeft w:val="0"/>
          <w:marRight w:val="0"/>
          <w:marTop w:val="0"/>
          <w:marBottom w:val="0"/>
          <w:divBdr>
            <w:top w:val="none" w:sz="0" w:space="0" w:color="auto"/>
            <w:left w:val="none" w:sz="0" w:space="0" w:color="auto"/>
            <w:bottom w:val="none" w:sz="0" w:space="0" w:color="auto"/>
            <w:right w:val="none" w:sz="0" w:space="0" w:color="auto"/>
          </w:divBdr>
        </w:div>
        <w:div w:id="2038240448">
          <w:marLeft w:val="0"/>
          <w:marRight w:val="0"/>
          <w:marTop w:val="0"/>
          <w:marBottom w:val="0"/>
          <w:divBdr>
            <w:top w:val="none" w:sz="0" w:space="0" w:color="auto"/>
            <w:left w:val="none" w:sz="0" w:space="0" w:color="auto"/>
            <w:bottom w:val="none" w:sz="0" w:space="0" w:color="auto"/>
            <w:right w:val="none" w:sz="0" w:space="0" w:color="auto"/>
          </w:divBdr>
        </w:div>
        <w:div w:id="2039697009">
          <w:marLeft w:val="0"/>
          <w:marRight w:val="0"/>
          <w:marTop w:val="0"/>
          <w:marBottom w:val="0"/>
          <w:divBdr>
            <w:top w:val="none" w:sz="0" w:space="0" w:color="auto"/>
            <w:left w:val="none" w:sz="0" w:space="0" w:color="auto"/>
            <w:bottom w:val="none" w:sz="0" w:space="0" w:color="auto"/>
            <w:right w:val="none" w:sz="0" w:space="0" w:color="auto"/>
          </w:divBdr>
        </w:div>
        <w:div w:id="2059042242">
          <w:marLeft w:val="0"/>
          <w:marRight w:val="0"/>
          <w:marTop w:val="0"/>
          <w:marBottom w:val="0"/>
          <w:divBdr>
            <w:top w:val="none" w:sz="0" w:space="0" w:color="auto"/>
            <w:left w:val="none" w:sz="0" w:space="0" w:color="auto"/>
            <w:bottom w:val="none" w:sz="0" w:space="0" w:color="auto"/>
            <w:right w:val="none" w:sz="0" w:space="0" w:color="auto"/>
          </w:divBdr>
        </w:div>
        <w:div w:id="2062318584">
          <w:marLeft w:val="0"/>
          <w:marRight w:val="0"/>
          <w:marTop w:val="0"/>
          <w:marBottom w:val="0"/>
          <w:divBdr>
            <w:top w:val="none" w:sz="0" w:space="0" w:color="auto"/>
            <w:left w:val="none" w:sz="0" w:space="0" w:color="auto"/>
            <w:bottom w:val="none" w:sz="0" w:space="0" w:color="auto"/>
            <w:right w:val="none" w:sz="0" w:space="0" w:color="auto"/>
          </w:divBdr>
        </w:div>
        <w:div w:id="2081436260">
          <w:marLeft w:val="0"/>
          <w:marRight w:val="0"/>
          <w:marTop w:val="0"/>
          <w:marBottom w:val="0"/>
          <w:divBdr>
            <w:top w:val="none" w:sz="0" w:space="0" w:color="auto"/>
            <w:left w:val="none" w:sz="0" w:space="0" w:color="auto"/>
            <w:bottom w:val="none" w:sz="0" w:space="0" w:color="auto"/>
            <w:right w:val="none" w:sz="0" w:space="0" w:color="auto"/>
          </w:divBdr>
        </w:div>
        <w:div w:id="2086489579">
          <w:marLeft w:val="0"/>
          <w:marRight w:val="0"/>
          <w:marTop w:val="0"/>
          <w:marBottom w:val="0"/>
          <w:divBdr>
            <w:top w:val="none" w:sz="0" w:space="0" w:color="auto"/>
            <w:left w:val="none" w:sz="0" w:space="0" w:color="auto"/>
            <w:bottom w:val="none" w:sz="0" w:space="0" w:color="auto"/>
            <w:right w:val="none" w:sz="0" w:space="0" w:color="auto"/>
          </w:divBdr>
        </w:div>
        <w:div w:id="2095006613">
          <w:marLeft w:val="0"/>
          <w:marRight w:val="0"/>
          <w:marTop w:val="0"/>
          <w:marBottom w:val="0"/>
          <w:divBdr>
            <w:top w:val="none" w:sz="0" w:space="0" w:color="auto"/>
            <w:left w:val="none" w:sz="0" w:space="0" w:color="auto"/>
            <w:bottom w:val="none" w:sz="0" w:space="0" w:color="auto"/>
            <w:right w:val="none" w:sz="0" w:space="0" w:color="auto"/>
          </w:divBdr>
        </w:div>
        <w:div w:id="2112821054">
          <w:marLeft w:val="0"/>
          <w:marRight w:val="0"/>
          <w:marTop w:val="0"/>
          <w:marBottom w:val="0"/>
          <w:divBdr>
            <w:top w:val="none" w:sz="0" w:space="0" w:color="auto"/>
            <w:left w:val="none" w:sz="0" w:space="0" w:color="auto"/>
            <w:bottom w:val="none" w:sz="0" w:space="0" w:color="auto"/>
            <w:right w:val="none" w:sz="0" w:space="0" w:color="auto"/>
          </w:divBdr>
        </w:div>
        <w:div w:id="2140876200">
          <w:marLeft w:val="0"/>
          <w:marRight w:val="0"/>
          <w:marTop w:val="0"/>
          <w:marBottom w:val="0"/>
          <w:divBdr>
            <w:top w:val="none" w:sz="0" w:space="0" w:color="auto"/>
            <w:left w:val="none" w:sz="0" w:space="0" w:color="auto"/>
            <w:bottom w:val="none" w:sz="0" w:space="0" w:color="auto"/>
            <w:right w:val="none" w:sz="0" w:space="0" w:color="auto"/>
          </w:divBdr>
        </w:div>
        <w:div w:id="2141721116">
          <w:marLeft w:val="0"/>
          <w:marRight w:val="0"/>
          <w:marTop w:val="0"/>
          <w:marBottom w:val="0"/>
          <w:divBdr>
            <w:top w:val="none" w:sz="0" w:space="0" w:color="auto"/>
            <w:left w:val="none" w:sz="0" w:space="0" w:color="auto"/>
            <w:bottom w:val="none" w:sz="0" w:space="0" w:color="auto"/>
            <w:right w:val="none" w:sz="0" w:space="0" w:color="auto"/>
          </w:divBdr>
        </w:div>
      </w:divsChild>
    </w:div>
    <w:div w:id="1326201824">
      <w:bodyDiv w:val="1"/>
      <w:marLeft w:val="0"/>
      <w:marRight w:val="0"/>
      <w:marTop w:val="0"/>
      <w:marBottom w:val="0"/>
      <w:divBdr>
        <w:top w:val="none" w:sz="0" w:space="0" w:color="auto"/>
        <w:left w:val="none" w:sz="0" w:space="0" w:color="auto"/>
        <w:bottom w:val="none" w:sz="0" w:space="0" w:color="auto"/>
        <w:right w:val="none" w:sz="0" w:space="0" w:color="auto"/>
      </w:divBdr>
    </w:div>
    <w:div w:id="17523838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11.jpg"/><Relationship Id="rId21" Type="http://schemas.openxmlformats.org/officeDocument/2006/relationships/image" Target="media/image6.png"/><Relationship Id="rId42" Type="http://schemas.openxmlformats.org/officeDocument/2006/relationships/hyperlink" Target="https://www.indeed.com/career-advice/career-development/what-is-quality-in-a-business" TargetMode="External"/><Relationship Id="rId47" Type="http://schemas.openxmlformats.org/officeDocument/2006/relationships/hyperlink" Target="https://www.proquest.com/docview/1978205064?accountid=130472&amp;parentSessionId=ONi4gkFXpWg3zBiLKhzhzzs1%2B1mTRrrlwiYPv7w5hiY%3D&amp;pq-origsite=primo" TargetMode="External"/><Relationship Id="rId63" Type="http://schemas.openxmlformats.org/officeDocument/2006/relationships/hyperlink" Target="https://www.proquest.com/docview/2532612051?accountid=130472&amp;parentSessionId=gf4UgXQ7fWyzBItEhJ6N9GsF3w9I8PCSomN5bX84VEs%3D&amp;pq-origsite=primo" TargetMode="External"/><Relationship Id="rId68" Type="http://schemas.openxmlformats.org/officeDocument/2006/relationships/fontTable" Target="fontTable.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5.jpg"/><Relationship Id="rId29" Type="http://schemas.openxmlformats.org/officeDocument/2006/relationships/hyperlink" Target="https://acquire.io/blog/customer-experience-strategy/" TargetMode="External"/><Relationship Id="rId11" Type="http://schemas.openxmlformats.org/officeDocument/2006/relationships/endnotes" Target="endnotes.xml"/><Relationship Id="rId24" Type="http://schemas.openxmlformats.org/officeDocument/2006/relationships/image" Target="media/image9.png"/><Relationship Id="rId32" Type="http://schemas.openxmlformats.org/officeDocument/2006/relationships/hyperlink" Target="https://journals.sagepub.com/doi/10.1509/jm.15.0420" TargetMode="External"/><Relationship Id="rId37" Type="http://schemas.openxmlformats.org/officeDocument/2006/relationships/hyperlink" Target="https://www.proquest.com/docview/210961197?OpenUrlRefId=info:xri/sid:primo&amp;accountid=130472" TargetMode="External"/><Relationship Id="rId40" Type="http://schemas.openxmlformats.org/officeDocument/2006/relationships/hyperlink" Target="https://www.grohawk.com/what-are-customer-touch-points/" TargetMode="External"/><Relationship Id="rId45" Type="http://schemas.openxmlformats.org/officeDocument/2006/relationships/hyperlink" Target="https://www.proquest.com/docview/2439022861?accountid=130472&amp;parentSessionId=8lCoyXqA1Z7LHXv%2B%2BYaZj8nVJRZ5HeouwkdCZ%2BTobAc%3D&amp;pq-origsite=primo" TargetMode="External"/><Relationship Id="rId53" Type="http://schemas.openxmlformats.org/officeDocument/2006/relationships/hyperlink" Target="https://www.proquest.com/docview/2532612051?accountid=130472&amp;parentSessionId=gf4UgXQ7fWyzBItEhJ6N9GsF3w9I8PCSomN5bX84VEs%3D&amp;pq-origsite=primo" TargetMode="External"/><Relationship Id="rId58" Type="http://schemas.openxmlformats.org/officeDocument/2006/relationships/hyperlink" Target="https://blog.shift4shop.com/how-to-drive-recovery-and-growth-post-pandemic-with-social-commerce-and-marketplaces" TargetMode="External"/><Relationship Id="rId66" Type="http://schemas.openxmlformats.org/officeDocument/2006/relationships/hyperlink" Target="https://www.proquest.com/docview/2457218591?accountid=130472&amp;parentSessionId=tbW%2FxT%2FcZ9A7a%2BAe1tUGPgCp38Aiacn6z9WY57ipDv8%3D&amp;p%60q-origsite=primo" TargetMode="External"/><Relationship Id="rId5" Type="http://schemas.openxmlformats.org/officeDocument/2006/relationships/customXml" Target="../customXml/item5.xml"/><Relationship Id="rId61" Type="http://schemas.openxmlformats.org/officeDocument/2006/relationships/hyperlink" Target="https://slideplayer.com/slide/737024/" TargetMode="External"/><Relationship Id="rId19" Type="http://schemas.openxmlformats.org/officeDocument/2006/relationships/hyperlink" Target="https://journals.sagepub.com/doi/10.1509/jm.15.0420" TargetMode="External"/><Relationship Id="rId14" Type="http://schemas.openxmlformats.org/officeDocument/2006/relationships/image" Target="media/image3.png"/><Relationship Id="rId22" Type="http://schemas.openxmlformats.org/officeDocument/2006/relationships/image" Target="media/image7.png"/><Relationship Id="rId27" Type="http://schemas.openxmlformats.org/officeDocument/2006/relationships/image" Target="media/image12.jpeg"/><Relationship Id="rId30" Type="http://schemas.openxmlformats.org/officeDocument/2006/relationships/hyperlink" Target="https://www.proquest.com/docview/1680399889?accountid=130472&amp;parentSessionId=jAqLl%2F8f2mdo7uXWsua7N2lJ%2F62b5I2SexMLDjyGzZg%3D&amp;pq-origsite=primo" TargetMode="External"/><Relationship Id="rId35" Type="http://schemas.openxmlformats.org/officeDocument/2006/relationships/hyperlink" Target="https://www.proquest.com/docview/2532612051?accountid=130472&amp;parentSessionId=gf4UgXQ7fWyzBItEhJ6N9GsF3w9I8PCSomN5bX84VEs%3D&amp;pq-origsite=primo" TargetMode="External"/><Relationship Id="rId43" Type="http://schemas.openxmlformats.org/officeDocument/2006/relationships/hyperlink" Target="https://www.ionos.ca/startupguide/productivity/pdca-cycle/" TargetMode="External"/><Relationship Id="rId48" Type="http://schemas.openxmlformats.org/officeDocument/2006/relationships/hyperlink" Target="https://www.proquest.com/docview/1680399889?accountid=130472&amp;parentSessionId=jAqLl%2F8f2mdo7uXWsua7N2lJ%2F62b5I2SexMLDjyGzZg%3D&amp;pq-origsite=primo" TargetMode="External"/><Relationship Id="rId56" Type="http://schemas.openxmlformats.org/officeDocument/2006/relationships/hyperlink" Target="https://news.samsung.com/global/samsung-electronics-unveils-together-for-tomorrow-vision-at-ces-2022#:~:text=Samsung%20Electronics%20today%20unveiled%20its,keynote%20event%20at%20CES%202022" TargetMode="External"/><Relationship Id="rId64" Type="http://schemas.openxmlformats.org/officeDocument/2006/relationships/hyperlink" Target="https://www.uthsc.edu/its/business-productivity-solutions/lean-uthsc/deming.php" TargetMode="External"/><Relationship Id="rId69" Type="http://schemas.openxmlformats.org/officeDocument/2006/relationships/glossaryDocument" Target="glossary/document.xml"/><Relationship Id="rId8" Type="http://schemas.openxmlformats.org/officeDocument/2006/relationships/settings" Target="settings.xml"/><Relationship Id="rId51" Type="http://schemas.openxmlformats.org/officeDocument/2006/relationships/hyperlink" Target="https://www.proquest.com/docview/2439022861?accountid=130472&amp;parentSessionId=8lCoyXqA1Z7LHXv%2B%2BYaZj8nVJRZ5HeouwkdCZ%2BTobAc%3D&amp;pq-origsite=primo"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s://journals.sagepub.com/doi/10.1509/jm.15.0420" TargetMode="External"/><Relationship Id="rId25" Type="http://schemas.openxmlformats.org/officeDocument/2006/relationships/image" Target="media/image10.png"/><Relationship Id="rId33" Type="http://schemas.openxmlformats.org/officeDocument/2006/relationships/hyperlink" Target="https://www.business2community.com/strategy/how-to-build-a-remarkable-brand-experience-for-knowledge-commerce-02299500" TargetMode="External"/><Relationship Id="rId38" Type="http://schemas.openxmlformats.org/officeDocument/2006/relationships/hyperlink" Target="https://www-sciencedirect-com.ezproxy.uwtsd.ac.uk/science/article/pii/S0308596114001530" TargetMode="External"/><Relationship Id="rId46" Type="http://schemas.openxmlformats.org/officeDocument/2006/relationships/hyperlink" Target="https://www.proquest.com/docview/210961197?OpenUrlRefId=info:xri/sid:primo&amp;accountid=130472" TargetMode="External"/><Relationship Id="rId59" Type="http://schemas.openxmlformats.org/officeDocument/2006/relationships/hyperlink" Target="https://www.shmula.com/philip-crosby-contributions-to-the-theory-of-process-improvement-and-six-sigma/27873/" TargetMode="External"/><Relationship Id="rId67" Type="http://schemas.openxmlformats.org/officeDocument/2006/relationships/footer" Target="footer1.xml"/><Relationship Id="rId20" Type="http://schemas.openxmlformats.org/officeDocument/2006/relationships/hyperlink" Target="https://journals.sagepub.com/doi/10.1509/jm.15.0420" TargetMode="External"/><Relationship Id="rId41" Type="http://schemas.openxmlformats.org/officeDocument/2006/relationships/hyperlink" Target="https://www.proquest.com/docview/2439022861?accountid=130472&amp;parentSessionId=8lCoyXqA1Z7LHXv%2B%2BYaZj8nVJRZ5HeouwkdCZ%2BTobAc%3D&amp;pq-origsite=primo" TargetMode="External"/><Relationship Id="rId54" Type="http://schemas.openxmlformats.org/officeDocument/2006/relationships/hyperlink" Target="https://www-proquest-com.ezproxy.uwtsd.ac.uk/docview/213664544/fulltextPDF/A5E1BFA66ACE44CAPQ/1?accountid=130472" TargetMode="External"/><Relationship Id="rId62" Type="http://schemas.openxmlformats.org/officeDocument/2006/relationships/hyperlink" Target="https://slidetodoc.com/chapter-2-quality-theory-chapter-objectives-1-integrate/" TargetMode="Externa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9e57dbfab66d4cf9" Type="http://schemas.microsoft.com/office/2019/09/relationships/intelligence" Target="intelligence.xml"/><Relationship Id="rId15" Type="http://schemas.openxmlformats.org/officeDocument/2006/relationships/image" Target="media/image4.jpeg"/><Relationship Id="rId23" Type="http://schemas.openxmlformats.org/officeDocument/2006/relationships/image" Target="media/image8.jpeg"/><Relationship Id="rId28" Type="http://schemas.openxmlformats.org/officeDocument/2006/relationships/image" Target="media/image13.jpg"/><Relationship Id="rId36" Type="http://schemas.openxmlformats.org/officeDocument/2006/relationships/hyperlink" Target="https://www.proquest.com/docview/1978205064?accountid=130472&amp;parentSessionId=ONi4gkFXpWg3zBiLKhzhzzs1%2B1mTRrrlwiYPv7w5hiY%3D&amp;pq-origsite=primo" TargetMode="External"/><Relationship Id="rId49" Type="http://schemas.openxmlformats.org/officeDocument/2006/relationships/hyperlink" Target="https://www.proquest.com/docview/1680399889?accountid=130472&amp;parentSessionId=jAqLl%2F8f2mdo7uXWsua7N2lJ%2F62b5I2SexMLDjyGzZg%3D&amp;pq-origsite=primo" TargetMode="External"/><Relationship Id="rId57" Type="http://schemas.openxmlformats.org/officeDocument/2006/relationships/hyperlink" Target="https://www.androidauthority.com/samsung-phones-computers-more-1156543/" TargetMode="External"/><Relationship Id="rId10" Type="http://schemas.openxmlformats.org/officeDocument/2006/relationships/footnotes" Target="footnotes.xml"/><Relationship Id="rId31" Type="http://schemas.openxmlformats.org/officeDocument/2006/relationships/hyperlink" Target="https://www.proquest.com/docview/2532612051?accountid=130472&amp;parentSessionId=gf4UgXQ7fWyzBItEhJ6N9GsF3w9I8PCSomN5bX84VEs%3D&amp;pq-origsite=primo" TargetMode="External"/><Relationship Id="rId44" Type="http://schemas.openxmlformats.org/officeDocument/2006/relationships/hyperlink" Target="https://journals.sagepub.com/doi/10.1509/jm.15.0420" TargetMode="External"/><Relationship Id="rId52" Type="http://schemas.openxmlformats.org/officeDocument/2006/relationships/hyperlink" Target="https://www.proquest.com/docview/2532612051?accountid=130472&amp;parentSessionId=gf4UgXQ7fWyzBItEhJ6N9GsF3w9I8PCSomN5bX84VEs%3D&amp;pq-origsite=primo" TargetMode="External"/><Relationship Id="rId60" Type="http://schemas.openxmlformats.org/officeDocument/2006/relationships/hyperlink" Target="https://slideplayer.com/slide/8331272/" TargetMode="External"/><Relationship Id="rId65" Type="http://schemas.openxmlformats.org/officeDocument/2006/relationships/hyperlink" Target="https://www.proquest.com/docview/2457218591?accountid=130472&amp;parentSessionId=tbW%2FxT%2FcZ9A7a%2BAe1tUGPgCp38Aiacn6z9WY57ipDv8%3D&amp;p%60q-origsite=primo" TargetMode="Externa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s://journals.sagepub.com/doi/10.1509/jm.15.0420" TargetMode="External"/><Relationship Id="rId39" Type="http://schemas.openxmlformats.org/officeDocument/2006/relationships/hyperlink" Target="https://www.edrawsoft.com/business-diagram/deming-cycle.html" TargetMode="External"/><Relationship Id="rId34" Type="http://schemas.openxmlformats.org/officeDocument/2006/relationships/hyperlink" Target="https://www.proquest.com/docview/2532612051?accountid=130472&amp;parentSessionId=gf4UgXQ7fWyzBItEhJ6N9GsF3w9I8PCSomN5bX84VEs%3D&amp;pq-origsite=primo" TargetMode="External"/><Relationship Id="rId50" Type="http://schemas.openxmlformats.org/officeDocument/2006/relationships/hyperlink" Target="https://www.proquest.com/docview/2532612051?accountid=130472&amp;parentSessionId=gf4UgXQ7fWyzBItEhJ6N9GsF3w9I8PCSomN5bX84VEs%3D&amp;pq-origsite=primo" TargetMode="External"/><Relationship Id="rId55" Type="http://schemas.openxmlformats.org/officeDocument/2006/relationships/hyperlink" Target="https://www.samsung.com/uk/about-us/company-info/" TargetMode="External"/></Relationships>
</file>

<file path=word/glossary/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8.xml"/><Relationship Id="rId7" Type="http://schemas.openxmlformats.org/officeDocument/2006/relationships/settings" Target="settings.xml"/><Relationship Id="rId2" Type="http://schemas.openxmlformats.org/officeDocument/2006/relationships/customXml" Target="../../customXml/item7.xml"/><Relationship Id="rId1" Type="http://schemas.openxmlformats.org/officeDocument/2006/relationships/customXml" Target="../../customXml/item6.xml"/><Relationship Id="rId6" Type="http://schemas.openxmlformats.org/officeDocument/2006/relationships/styles" Target="styles.xml"/><Relationship Id="rId5" Type="http://schemas.openxmlformats.org/officeDocument/2006/relationships/customXml" Target="../../customXml/item10.xml"/><Relationship Id="rId4" Type="http://schemas.openxmlformats.org/officeDocument/2006/relationships/customXml" Target="../../customXml/item9.xml"/><Relationship Id="rId9"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5DD9B1CD426424E9269237C7E0B9050"/>
        <w:category>
          <w:name w:val="General"/>
          <w:gallery w:val="placeholder"/>
        </w:category>
        <w:types>
          <w:type w:val="bbPlcHdr"/>
        </w:types>
        <w:behaviors>
          <w:behavior w:val="content"/>
        </w:behaviors>
        <w:guid w:val="{9678D756-FA1F-48EB-B7C3-0BB8D22528E0}"/>
      </w:docPartPr>
      <w:docPartBody>
        <w:p w:rsidR="003B0DFD" w:rsidRDefault="003B0DFD" w:rsidP="003B0DFD">
          <w:pPr>
            <w:pStyle w:val="15DD9B1CD426424E9269237C7E0B9050"/>
          </w:pPr>
          <w:r>
            <w:rPr>
              <w:rFonts w:asciiTheme="majorHAnsi" w:eastAsiaTheme="majorEastAsia" w:hAnsiTheme="majorHAnsi" w:cstheme="majorBidi"/>
              <w:caps/>
              <w:color w:val="4472C4" w:themeColor="accent1"/>
              <w:sz w:val="80"/>
              <w:szCs w:val="80"/>
            </w:rPr>
            <w:t>[Document title]</w:t>
          </w:r>
        </w:p>
      </w:docPartBody>
    </w:docPart>
    <w:docPart>
      <w:docPartPr>
        <w:name w:val="ABFE3DC63329406985E4F59A2BEE09BF"/>
        <w:category>
          <w:name w:val="General"/>
          <w:gallery w:val="placeholder"/>
        </w:category>
        <w:types>
          <w:type w:val="bbPlcHdr"/>
        </w:types>
        <w:behaviors>
          <w:behavior w:val="content"/>
        </w:behaviors>
        <w:guid w:val="{FF4BDD98-192C-4346-B1EC-9483475B8167}"/>
      </w:docPartPr>
      <w:docPartBody>
        <w:p w:rsidR="003B0DFD" w:rsidRDefault="003B0DFD" w:rsidP="003B0DFD">
          <w:pPr>
            <w:pStyle w:val="ABFE3DC63329406985E4F59A2BEE09BF"/>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0000000000000000000"/>
    <w:charset w:val="80"/>
    <w:family w:val="roman"/>
    <w:notTrueType/>
    <w:pitch w:val="default"/>
  </w:font>
  <w:font w:name="Roboto">
    <w:altName w:val="Arial"/>
    <w:charset w:val="00"/>
    <w:family w:val="auto"/>
    <w:pitch w:val="variable"/>
    <w:sig w:usb0="E0000AFF" w:usb1="5000217F" w:usb2="0000002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0DFD"/>
    <w:rsid w:val="001A4AAC"/>
    <w:rsid w:val="002152DB"/>
    <w:rsid w:val="0032035A"/>
    <w:rsid w:val="003B0DFD"/>
    <w:rsid w:val="00432028"/>
    <w:rsid w:val="00433414"/>
    <w:rsid w:val="006A6F77"/>
    <w:rsid w:val="006B531A"/>
    <w:rsid w:val="006F7725"/>
    <w:rsid w:val="007D0633"/>
    <w:rsid w:val="00815C0B"/>
    <w:rsid w:val="009F5685"/>
    <w:rsid w:val="00B06419"/>
    <w:rsid w:val="00C6474C"/>
    <w:rsid w:val="00D011EE"/>
    <w:rsid w:val="00D65743"/>
    <w:rsid w:val="00E13C8E"/>
    <w:rsid w:val="00EE148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5DD9B1CD426424E9269237C7E0B9050">
    <w:name w:val="15DD9B1CD426424E9269237C7E0B9050"/>
    <w:rsid w:val="003B0DFD"/>
  </w:style>
  <w:style w:type="paragraph" w:customStyle="1" w:styleId="ABFE3DC63329406985E4F59A2BEE09BF">
    <w:name w:val="ABFE3DC63329406985E4F59A2BEE09BF"/>
    <w:rsid w:val="003B0DF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item1.xml><?xml version="1.0" encoding="utf-8"?>
<CoverPageProperties xmlns="http://schemas.microsoft.com/office/2006/coverPageProps">
  <PublishDate>sabrina Reid 1920873</PublishDate>
  <Abstract/>
  <CompanyAddress>4 APRIL 2022</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C6FAE98E0725340AA54BF6C37EBD441" ma:contentTypeVersion="11" ma:contentTypeDescription="Create a new document." ma:contentTypeScope="" ma:versionID="43f724dc980ee50914e441845da103bf">
  <xsd:schema xmlns:xsd="http://www.w3.org/2001/XMLSchema" xmlns:xs="http://www.w3.org/2001/XMLSchema" xmlns:p="http://schemas.microsoft.com/office/2006/metadata/properties" xmlns:ns3="fe17946d-473b-4586-81ce-d4c04b62babd" xmlns:ns4="c665fd62-4853-463e-bebb-3fe726021d2f" targetNamespace="http://schemas.microsoft.com/office/2006/metadata/properties" ma:root="true" ma:fieldsID="15cc42efe5d55fd4506d00a46077ec0e" ns3:_="" ns4:_="">
    <xsd:import namespace="fe17946d-473b-4586-81ce-d4c04b62babd"/>
    <xsd:import namespace="c665fd62-4853-463e-bebb-3fe726021d2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17946d-473b-4586-81ce-d4c04b62ba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665fd62-4853-463e-bebb-3fe726021d2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6.xml><?xml version="1.0" encoding="utf-8"?>
<CoverPageProperties xmlns="http://schemas.microsoft.com/office/2006/coverPageProps">
  <PublishDate>sabrina Reid 1920873</PublishDate>
  <Abstract/>
  <CompanyAddress>4 APRIL 2022</CompanyAddress>
  <CompanyPhone/>
  <CompanyFax/>
  <CompanyEmail/>
</CoverPageProperties>
</file>

<file path=customXml/item7.xml><?xml version="1.0" encoding="utf-8"?>
<ct:contentTypeSchema xmlns:ct="http://schemas.microsoft.com/office/2006/metadata/contentType" xmlns:ma="http://schemas.microsoft.com/office/2006/metadata/properties/metaAttributes" ct:_="" ma:_="" ma:contentTypeName="Document" ma:contentTypeID="0x0101006C6FAE98E0725340AA54BF6C37EBD441" ma:contentTypeVersion="11" ma:contentTypeDescription="Create a new document." ma:contentTypeScope="" ma:versionID="43f724dc980ee50914e441845da103bf">
  <xsd:schema xmlns:xsd="http://www.w3.org/2001/XMLSchema" xmlns:xs="http://www.w3.org/2001/XMLSchema" xmlns:p="http://schemas.microsoft.com/office/2006/metadata/properties" xmlns:ns3="fe17946d-473b-4586-81ce-d4c04b62babd" xmlns:ns4="c665fd62-4853-463e-bebb-3fe726021d2f" targetNamespace="http://schemas.microsoft.com/office/2006/metadata/properties" ma:root="true" ma:fieldsID="15cc42efe5d55fd4506d00a46077ec0e" ns3:_="" ns4:_="">
    <xsd:import namespace="fe17946d-473b-4586-81ce-d4c04b62babd"/>
    <xsd:import namespace="c665fd62-4853-463e-bebb-3fe726021d2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17946d-473b-4586-81ce-d4c04b62ba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665fd62-4853-463e-bebb-3fe726021d2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8.xml><?xml version="1.0" encoding="utf-8"?>
<?mso-contentType ?>
<FormTemplates xmlns="http://schemas.microsoft.com/sharepoint/v3/contenttype/forms">
  <Display>DocumentLibraryForm</Display>
  <Edit>DocumentLibraryForm</Edit>
  <New>DocumentLibraryForm</New>
</FormTemplates>
</file>

<file path=customXml/item9.xml><?xml version="1.0" encoding="utf-8"?>
<b:Sources xmlns:b="http://schemas.openxmlformats.org/officeDocument/2006/bibliography" xmlns="http://schemas.openxmlformats.org/officeDocument/2006/bibliography" SelectedStyle="\HarvardAnglia2008OfficeOnline.xsl" StyleName="Harvard - Anglia" Version="2008"/>
</file>

<file path=customXml/item10.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32DE61C-32DB-40C0-A35A-FFF6A43147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17946d-473b-4586-81ce-d4c04b62babd"/>
    <ds:schemaRef ds:uri="c665fd62-4853-463e-bebb-3fe726021d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B468149-D5D3-42EB-8103-03737511EBE6}">
  <ds:schemaRefs>
    <ds:schemaRef ds:uri="http://schemas.microsoft.com/sharepoint/v3/contenttype/forms"/>
  </ds:schemaRefs>
</ds:datastoreItem>
</file>

<file path=customXml/itemProps4.xml><?xml version="1.0" encoding="utf-8"?>
<ds:datastoreItem xmlns:ds="http://schemas.openxmlformats.org/officeDocument/2006/customXml" ds:itemID="{C54C6FC7-B6A3-4F7B-8456-020256623DA4}">
  <ds:schemaRefs>
    <ds:schemaRef ds:uri="http://schemas.openxmlformats.org/officeDocument/2006/bibliography"/>
  </ds:schemaRefs>
</ds:datastoreItem>
</file>

<file path=customXml/itemProps5.xml><?xml version="1.0" encoding="utf-8"?>
<ds:datastoreItem xmlns:ds="http://schemas.openxmlformats.org/officeDocument/2006/customXml" ds:itemID="{76B39EDA-B02D-48C1-B303-E2DFFC95F5B0}">
  <ds:schemaRefs>
    <ds:schemaRef ds:uri="http://schemas.microsoft.com/office/2006/metadata/properties"/>
    <ds:schemaRef ds:uri="http://schemas.microsoft.com/office/infopath/2007/PartnerControls"/>
  </ds:schemaRefs>
</ds:datastoreItem>
</file>

<file path=customXml/itemProps6.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7.xml><?xml version="1.0" encoding="utf-8"?>
<ds:datastoreItem xmlns:ds="http://schemas.openxmlformats.org/officeDocument/2006/customXml" ds:itemID="{132DE61C-32DB-40C0-A35A-FFF6A43147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17946d-473b-4586-81ce-d4c04b62babd"/>
    <ds:schemaRef ds:uri="c665fd62-4853-463e-bebb-3fe726021d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8.xml><?xml version="1.0" encoding="utf-8"?>
<ds:datastoreItem xmlns:ds="http://schemas.openxmlformats.org/officeDocument/2006/customXml" ds:itemID="{5B468149-D5D3-42EB-8103-03737511EBE6}">
  <ds:schemaRefs>
    <ds:schemaRef ds:uri="http://schemas.microsoft.com/sharepoint/v3/contenttype/forms"/>
  </ds:schemaRefs>
</ds:datastoreItem>
</file>

<file path=customXml/itemProps9.xml><?xml version="1.0" encoding="utf-8"?>
<ds:datastoreItem xmlns:ds="http://schemas.openxmlformats.org/officeDocument/2006/customXml" ds:itemID="{C54C6FC7-B6A3-4F7B-8456-020256623DA4}">
  <ds:schemaRefs>
    <ds:schemaRef ds:uri="http://schemas.openxmlformats.org/officeDocument/2006/bibliography"/>
  </ds:schemaRefs>
</ds:datastoreItem>
</file>

<file path=customXml/itemProps10.xml><?xml version="1.0" encoding="utf-8"?>
<ds:datastoreItem xmlns:ds="http://schemas.openxmlformats.org/officeDocument/2006/customXml" ds:itemID="{76B39EDA-B02D-48C1-B303-E2DFFC95F5B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Pages>
  <Words>5722</Words>
  <Characters>32621</Characters>
  <Application>Microsoft Office Word</Application>
  <DocSecurity>4</DocSecurity>
  <Lines>271</Lines>
  <Paragraphs>76</Paragraphs>
  <ScaleCrop>false</ScaleCrop>
  <HeadingPairs>
    <vt:vector size="2" baseType="variant">
      <vt:variant>
        <vt:lpstr>Title</vt:lpstr>
      </vt:variant>
      <vt:variant>
        <vt:i4>1</vt:i4>
      </vt:variant>
    </vt:vector>
  </HeadingPairs>
  <TitlesOfParts>
    <vt:vector size="1" baseType="lpstr">
      <vt:lpstr>customer Relationship management emerging themes</vt:lpstr>
    </vt:vector>
  </TitlesOfParts>
  <Company>lecturers: Dr eric osei &amp; Dr Richmond lamptey</Company>
  <LinksUpToDate>false</LinksUpToDate>
  <CharactersWithSpaces>38267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customer Relationship management emerging themes</dc:title>
  <dc:subject>Understanding and Engaging in the Customer Experience BMSW5103</dc:subject>
  <dc:creator>Sabrina Reid</dc:creator>
  <cp:keywords/>
  <dc:description/>
  <cp:lastModifiedBy>Sabrina Reid (1920873)</cp:lastModifiedBy>
  <cp:revision>7</cp:revision>
  <dcterms:created xsi:type="dcterms:W3CDTF">2022-04-11T20:58:00Z</dcterms:created>
  <dcterms:modified xsi:type="dcterms:W3CDTF">2022-04-11T21:10:00Z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0x0101006C6FAE98E0725340AA54BF6C37EBD441</vt:lpwstr>
  </property>
</Properties>
</file>