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F30F57" w14:textId="77777777" w:rsidR="00AF5B72" w:rsidRPr="00AF5B72" w:rsidRDefault="00D10047" w:rsidP="00AF5B72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Developing People in Organisations</w:t>
      </w:r>
      <w:r w:rsidR="00AF5B72">
        <w:rPr>
          <w:rFonts w:ascii="Arial" w:hAnsi="Arial" w:cs="Arial"/>
          <w:sz w:val="24"/>
          <w:szCs w:val="24"/>
        </w:rPr>
        <w:t xml:space="preserve"> </w:t>
      </w:r>
      <w:r w:rsidR="00AF5B72" w:rsidRPr="00AF5B72">
        <w:rPr>
          <w:rFonts w:ascii="Arial" w:hAnsi="Arial" w:cs="Arial"/>
          <w:b/>
          <w:bCs/>
          <w:sz w:val="24"/>
          <w:szCs w:val="24"/>
        </w:rPr>
        <w:t>BM</w:t>
      </w:r>
      <w:r w:rsidR="00AF5B72" w:rsidRPr="00AF5B72">
        <w:rPr>
          <w:rFonts w:ascii="Arial" w:hAnsi="Arial" w:cs="Arial"/>
          <w:b/>
          <w:bCs/>
          <w:sz w:val="24"/>
          <w:szCs w:val="24"/>
          <w:lang w:val="en-US"/>
        </w:rPr>
        <w:t>SW7001</w:t>
      </w:r>
    </w:p>
    <w:p w14:paraId="6F262ACB" w14:textId="5DA0601C" w:rsidR="001C0030" w:rsidRDefault="001C0030" w:rsidP="005304A0">
      <w:pPr>
        <w:jc w:val="center"/>
        <w:rPr>
          <w:rFonts w:ascii="Arial" w:hAnsi="Arial" w:cs="Arial"/>
          <w:sz w:val="24"/>
          <w:szCs w:val="24"/>
        </w:rPr>
      </w:pP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4A9CDB9F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</w:t>
      </w:r>
      <w:r w:rsidR="009D7D34">
        <w:rPr>
          <w:rFonts w:ascii="Arial" w:hAnsi="Arial" w:cs="Arial"/>
        </w:rPr>
        <w:t xml:space="preserve">Presentation of </w:t>
      </w:r>
      <w:r w:rsidR="003F1085">
        <w:rPr>
          <w:rFonts w:ascii="Arial" w:hAnsi="Arial" w:cs="Arial"/>
        </w:rPr>
        <w:t>L</w:t>
      </w:r>
      <w:r w:rsidR="00061422">
        <w:rPr>
          <w:rFonts w:ascii="Arial" w:hAnsi="Arial" w:cs="Arial"/>
        </w:rPr>
        <w:t xml:space="preserve">eadership </w:t>
      </w:r>
      <w:r w:rsidR="003F1085">
        <w:rPr>
          <w:rFonts w:ascii="Arial" w:hAnsi="Arial" w:cs="Arial"/>
        </w:rPr>
        <w:t>S</w:t>
      </w:r>
      <w:r w:rsidR="00061422">
        <w:rPr>
          <w:rFonts w:ascii="Arial" w:hAnsi="Arial" w:cs="Arial"/>
        </w:rPr>
        <w:t>trategy</w:t>
      </w:r>
      <w:r w:rsidR="003F1085">
        <w:rPr>
          <w:rFonts w:ascii="Arial" w:hAnsi="Arial" w:cs="Arial"/>
        </w:rPr>
        <w:t xml:space="preserve"> for innovation at Amazon Swansea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620E280B" w:rsidR="005304A0" w:rsidRDefault="004E2616">
            <w:pPr>
              <w:rPr>
                <w:rFonts w:ascii="Arial" w:hAnsi="Arial" w:cs="Arial"/>
              </w:rPr>
            </w:pPr>
            <w:hyperlink r:id="rId5" w:history="1">
              <w:r w:rsidRPr="004E2616">
                <w:rPr>
                  <w:rStyle w:val="Hyperlink"/>
                  <w:rFonts w:ascii="Arial" w:hAnsi="Arial" w:cs="Arial"/>
                </w:rPr>
                <w:t>Amazon Swansea [Auto-saved] [Auto-saved].pp</w:t>
              </w:r>
              <w:r w:rsidRPr="004E2616">
                <w:rPr>
                  <w:rStyle w:val="Hyperlink"/>
                  <w:rFonts w:ascii="Arial" w:hAnsi="Arial" w:cs="Arial"/>
                </w:rPr>
                <w:t>tm</w:t>
              </w:r>
            </w:hyperlink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sdt>
            <w:sdtPr>
              <w:rPr>
                <w:rFonts w:asciiTheme="minorHAnsi" w:eastAsiaTheme="minorHAnsi" w:hAnsiTheme="minorHAnsi" w:cstheme="minorBidi"/>
                <w:color w:val="auto"/>
                <w:kern w:val="2"/>
                <w:sz w:val="22"/>
                <w:szCs w:val="22"/>
                <w:lang w:eastAsia="en-US"/>
                <w14:ligatures w14:val="standardContextual"/>
              </w:rPr>
              <w:id w:val="-883103867"/>
              <w:docPartObj>
                <w:docPartGallery w:val="Bibliographies"/>
                <w:docPartUnique/>
              </w:docPartObj>
            </w:sdtPr>
            <w:sdtEndPr>
              <w:rPr>
                <w:kern w:val="0"/>
                <w14:ligatures w14:val="none"/>
              </w:rPr>
            </w:sdtEndPr>
            <w:sdtContent>
              <w:p w14:paraId="3B968C41" w14:textId="77777777" w:rsidR="006614F1" w:rsidRDefault="006614F1" w:rsidP="006614F1">
                <w:pPr>
                  <w:pStyle w:val="Heading1"/>
                </w:pPr>
                <w:r>
                  <w:t>References</w:t>
                </w:r>
              </w:p>
              <w:sdt>
                <w:sdtPr>
                  <w:id w:val="-573587230"/>
                  <w:bibliography/>
                </w:sdtPr>
                <w:sdtEndPr>
                  <w:rPr>
                    <w:kern w:val="0"/>
                    <w14:ligatures w14:val="none"/>
                  </w:rPr>
                </w:sdtEndPr>
                <w:sdtContent>
                  <w:p w14:paraId="198F7CF9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fldChar w:fldCharType="begin"/>
                    </w:r>
                    <w:r>
                      <w:instrText>BIBLIOGRAPHY</w:instrText>
                    </w:r>
                    <w:r>
                      <w:fldChar w:fldCharType="separate"/>
                    </w:r>
                    <w:r>
                      <w:rPr>
                        <w:noProof/>
                      </w:rPr>
                      <w:t xml:space="preserve">Amazon. (2023, May). </w:t>
                    </w:r>
                    <w:r>
                      <w:rPr>
                        <w:i/>
                        <w:iCs/>
                        <w:noProof/>
                      </w:rPr>
                      <w:t>Leadership Principles</w:t>
                    </w:r>
                    <w:r>
                      <w:rPr>
                        <w:noProof/>
                      </w:rPr>
                      <w:t>. Retrieved from https://www.aboutamazon.com: https://www.aboutamazon.com/about-us/leadership-principles</w:t>
                    </w:r>
                  </w:p>
                  <w:p w14:paraId="30BA0A64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Namugenyia, S. N. (2019). Design of a SWOT Analysis Model and its Evaluation in Diverse Digital Business Ecosystem Contexts. </w:t>
                    </w:r>
                    <w:r>
                      <w:rPr>
                        <w:i/>
                        <w:iCs/>
                        <w:noProof/>
                      </w:rPr>
                      <w:t>Science Direct</w:t>
                    </w:r>
                    <w:r>
                      <w:rPr>
                        <w:noProof/>
                      </w:rPr>
                      <w:t>, 1145-1154.</w:t>
                    </w:r>
                  </w:p>
                  <w:p w14:paraId="6C2D5F10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CIPD. (2022). </w:t>
                    </w:r>
                    <w:r>
                      <w:rPr>
                        <w:i/>
                        <w:iCs/>
                        <w:noProof/>
                      </w:rPr>
                      <w:t>Effective Crossfunctional Collaboration in a Changing World of Work.</w:t>
                    </w:r>
                    <w:r>
                      <w:rPr>
                        <w:noProof/>
                      </w:rPr>
                      <w:t xml:space="preserve"> London: Chartered Institute of Personnel and Development.</w:t>
                    </w:r>
                  </w:p>
                  <w:p w14:paraId="23A4E69F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CNBC. (2023, January 25). </w:t>
                    </w:r>
                    <w:r>
                      <w:rPr>
                        <w:i/>
                        <w:iCs/>
                        <w:noProof/>
                      </w:rPr>
                      <w:t>‘Robots are treated better’: Amazon warehouse workers stage first-ever strike in the UK</w:t>
                    </w:r>
                    <w:r>
                      <w:rPr>
                        <w:noProof/>
                      </w:rPr>
                      <w:t>. Retrieved from https://www.cnbc.com: https://www.cnbc.com/2023/01/25/amazon-workers-stage-first-ever-strike-in-the-uk-over-pay-working-conditions.html</w:t>
                    </w:r>
                  </w:p>
                  <w:p w14:paraId="08301458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E., Ž. J. (2011). Innovations and Lifelong Learning in Sustainable Organization. . </w:t>
                    </w:r>
                    <w:r>
                      <w:rPr>
                        <w:i/>
                        <w:iCs/>
                        <w:noProof/>
                      </w:rPr>
                      <w:t>Organizacija</w:t>
                    </w:r>
                    <w:r>
                      <w:rPr>
                        <w:noProof/>
                      </w:rPr>
                      <w:t>, 185-195.</w:t>
                    </w:r>
                  </w:p>
                  <w:p w14:paraId="37891862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Hopen, D. (2010). The Changing Role and Practices of Successful Leaders. </w:t>
                    </w:r>
                    <w:r>
                      <w:rPr>
                        <w:i/>
                        <w:iCs/>
                        <w:noProof/>
                      </w:rPr>
                      <w:t>The Journal for Quality and Participation</w:t>
                    </w:r>
                    <w:r>
                      <w:rPr>
                        <w:noProof/>
                      </w:rPr>
                      <w:t>, 4-9.</w:t>
                    </w:r>
                  </w:p>
                  <w:p w14:paraId="21794C15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Ida, L. M. (2021). Boosting Technological Innovation and Innovation Culture From An Idea Generation Program: The Experience of a Brazilian Bank. </w:t>
                    </w:r>
                    <w:r>
                      <w:rPr>
                        <w:i/>
                        <w:iCs/>
                        <w:noProof/>
                      </w:rPr>
                      <w:t>International Journal of Innovation</w:t>
                    </w:r>
                    <w:r>
                      <w:rPr>
                        <w:noProof/>
                      </w:rPr>
                      <w:t>, 474-495.</w:t>
                    </w:r>
                  </w:p>
                  <w:p w14:paraId="45688B5C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Indeed. (2022, October 7). </w:t>
                    </w:r>
                    <w:r>
                      <w:rPr>
                        <w:i/>
                        <w:iCs/>
                        <w:noProof/>
                      </w:rPr>
                      <w:t>21 Innovation Tools To Help You Generate and Implement Ideas</w:t>
                    </w:r>
                    <w:r>
                      <w:rPr>
                        <w:noProof/>
                      </w:rPr>
                      <w:t>. Retrieved from https://www.indeed.com: https://www.indeed.com/career-advice/career-development/innovation-tools</w:t>
                    </w:r>
                  </w:p>
                  <w:p w14:paraId="56B71812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Ishaq Bhatti, M. A. (2014). The key performance indicators (KPIs) and their impact on overall organizational performance. </w:t>
                    </w:r>
                    <w:r>
                      <w:rPr>
                        <w:i/>
                        <w:iCs/>
                        <w:noProof/>
                      </w:rPr>
                      <w:t>Qual Quan</w:t>
                    </w:r>
                    <w:r>
                      <w:rPr>
                        <w:noProof/>
                      </w:rPr>
                      <w:t>, 3127–3143 .</w:t>
                    </w:r>
                  </w:p>
                  <w:p w14:paraId="4923479A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Khaire, T. M. (2008, October). Creativity and the Role of the Leader. </w:t>
                    </w:r>
                    <w:r>
                      <w:rPr>
                        <w:i/>
                        <w:iCs/>
                        <w:noProof/>
                      </w:rPr>
                      <w:t>Harvard Business Review</w:t>
                    </w:r>
                    <w:r>
                      <w:rPr>
                        <w:noProof/>
                      </w:rPr>
                      <w:t>.</w:t>
                    </w:r>
                  </w:p>
                  <w:p w14:paraId="697EA959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Northouse, P. G. (2013). </w:t>
                    </w:r>
                    <w:r>
                      <w:rPr>
                        <w:i/>
                        <w:iCs/>
                        <w:noProof/>
                      </w:rPr>
                      <w:t>Leadership Theory and Practice.</w:t>
                    </w:r>
                    <w:r>
                      <w:rPr>
                        <w:noProof/>
                      </w:rPr>
                      <w:t xml:space="preserve"> London : Sage Publications, Inc.</w:t>
                    </w:r>
                  </w:p>
                  <w:p w14:paraId="3B33A355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Parcel, P. &amp;. (2008, April 16). </w:t>
                    </w:r>
                    <w:r>
                      <w:rPr>
                        <w:i/>
                        <w:iCs/>
                        <w:noProof/>
                      </w:rPr>
                      <w:t>AMAZON LAUNCHES MAJOR DISTRIBUTION CENTRE IN SWANSEA</w:t>
                    </w:r>
                    <w:r>
                      <w:rPr>
                        <w:noProof/>
                      </w:rPr>
                      <w:t>. Retrieved from https://postandparcel.info: https://postandparcel.info/21817/news/e-commerce/amazon-launches-major-distribution-centre-in-swansea/</w:t>
                    </w:r>
                  </w:p>
                  <w:p w14:paraId="470DD237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Statista. (2022, November 10). </w:t>
                    </w:r>
                    <w:r>
                      <w:rPr>
                        <w:i/>
                        <w:iCs/>
                        <w:noProof/>
                      </w:rPr>
                      <w:t>Annual revenue of Amazon UK Services Ltd. in the United Kingdom (UK) from 2009 to 2021</w:t>
                    </w:r>
                    <w:r>
                      <w:rPr>
                        <w:noProof/>
                      </w:rPr>
                      <w:t>. Retrieved from https://www.statista.com: https://www.statista.com/statistics/1050066/amazon-uk-services-turnover/</w:t>
                    </w:r>
                  </w:p>
                  <w:p w14:paraId="784655C1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Tschimmel, K. (2012). Design Thinking as an effective Toolkit for Innovation . </w:t>
                    </w:r>
                    <w:r>
                      <w:rPr>
                        <w:i/>
                        <w:iCs/>
                        <w:noProof/>
                      </w:rPr>
                      <w:t>Action for Innovation: Innovating from Experience</w:t>
                    </w:r>
                    <w:r>
                      <w:rPr>
                        <w:noProof/>
                      </w:rPr>
                      <w:t xml:space="preserve"> (pp. 1-20). Barcelona: NA’MENTE.</w:t>
                    </w:r>
                  </w:p>
                  <w:p w14:paraId="3D54BBC8" w14:textId="77777777" w:rsidR="006614F1" w:rsidRDefault="006614F1" w:rsidP="006614F1">
                    <w:pPr>
                      <w:pStyle w:val="Bibliography"/>
                      <w:numPr>
                        <w:ilvl w:val="0"/>
                        <w:numId w:val="1"/>
                      </w:numPr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Yukl, G. (2010). </w:t>
                    </w:r>
                    <w:r>
                      <w:rPr>
                        <w:i/>
                        <w:iCs/>
                        <w:noProof/>
                      </w:rPr>
                      <w:t>Leadership in organizations.</w:t>
                    </w:r>
                    <w:r>
                      <w:rPr>
                        <w:noProof/>
                      </w:rPr>
                      <w:t xml:space="preserve"> Pearson Education.</w:t>
                    </w:r>
                  </w:p>
                  <w:p w14:paraId="76B4CC6F" w14:textId="77777777" w:rsidR="006614F1" w:rsidRDefault="006614F1" w:rsidP="006614F1">
                    <w:r>
                      <w:rPr>
                        <w:b/>
                        <w:bCs/>
                      </w:rPr>
                      <w:fldChar w:fldCharType="end"/>
                    </w:r>
                  </w:p>
                </w:sdtContent>
              </w:sdt>
            </w:sdtContent>
          </w:sdt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ED22FA"/>
    <w:multiLevelType w:val="hybridMultilevel"/>
    <w:tmpl w:val="11A42C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64725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61422"/>
    <w:rsid w:val="001C0030"/>
    <w:rsid w:val="00384652"/>
    <w:rsid w:val="003F1085"/>
    <w:rsid w:val="004E2616"/>
    <w:rsid w:val="005304A0"/>
    <w:rsid w:val="006614F1"/>
    <w:rsid w:val="009D7D34"/>
    <w:rsid w:val="00AF0190"/>
    <w:rsid w:val="00AF5B72"/>
    <w:rsid w:val="00D10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14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F019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F019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261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614F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6614F1"/>
    <w:rPr>
      <w:kern w:val="2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1drv.ms/p/s!AixrfRAdDvY1jnY60AuKR-yZZIE9?e=sqOvRD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400</Words>
  <Characters>2451</Characters>
  <Application>Microsoft Office Word</Application>
  <DocSecurity>0</DocSecurity>
  <Lines>129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Alicja Moga</cp:lastModifiedBy>
  <cp:revision>10</cp:revision>
  <dcterms:created xsi:type="dcterms:W3CDTF">2023-04-29T14:44:00Z</dcterms:created>
  <dcterms:modified xsi:type="dcterms:W3CDTF">2023-05-06T22:17:00Z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7473a0bb13306c0ff7c96b9a94c2998bd4a55f4acc03843f274e87540a67eea5</vt:lpwstr>
  </property>
</Properties>
</file>