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098BC7A2" w14:textId="77777777" w:rsidR="00C34419" w:rsidRPr="003C038D" w:rsidRDefault="00C34419" w:rsidP="00C34419">
      <w:pPr>
        <w:tabs>
          <w:tab w:val="left" w:pos="4057"/>
        </w:tabs>
        <w:rPr>
          <w:rFonts w:ascii="Arial" w:hAnsi="Arial" w:cs="Arial"/>
          <w:sz w:val="20"/>
          <w:szCs w:val="20"/>
        </w:rPr>
      </w:pPr>
    </w:p>
    <w:p w14:paraId="527636F1" w14:textId="77777777" w:rsidR="00C34419" w:rsidRPr="003C038D" w:rsidRDefault="00C34419" w:rsidP="00C34419">
      <w:pPr>
        <w:tabs>
          <w:tab w:val="left" w:pos="4057"/>
        </w:tabs>
        <w:rPr>
          <w:rFonts w:ascii="Arial" w:hAnsi="Arial" w:cs="Arial"/>
          <w:sz w:val="20"/>
          <w:szCs w:val="20"/>
        </w:rPr>
      </w:pPr>
    </w:p>
    <w:p w14:paraId="1C269205" w14:textId="77777777" w:rsidR="00D95CA3" w:rsidRPr="003C038D" w:rsidRDefault="00D95CA3" w:rsidP="00C34419">
      <w:pPr>
        <w:tabs>
          <w:tab w:val="left" w:pos="4057"/>
        </w:tabs>
        <w:rPr>
          <w:rFonts w:ascii="Arial" w:hAnsi="Arial" w:cs="Arial"/>
          <w:sz w:val="20"/>
          <w:szCs w:val="20"/>
        </w:rPr>
      </w:pPr>
    </w:p>
    <w:p w14:paraId="0EBC94D3" w14:textId="77777777" w:rsidR="00D95CA3" w:rsidRPr="003C038D" w:rsidRDefault="00D95CA3" w:rsidP="00C34419">
      <w:pPr>
        <w:tabs>
          <w:tab w:val="left" w:pos="4057"/>
        </w:tabs>
        <w:rPr>
          <w:rFonts w:ascii="Arial" w:hAnsi="Arial" w:cs="Arial"/>
          <w:sz w:val="20"/>
          <w:szCs w:val="20"/>
        </w:rPr>
      </w:pPr>
    </w:p>
    <w:p w14:paraId="73A60F4F" w14:textId="77777777" w:rsidR="00D95CA3" w:rsidRPr="003C038D" w:rsidRDefault="00D95CA3" w:rsidP="00C34419">
      <w:pPr>
        <w:tabs>
          <w:tab w:val="left" w:pos="4057"/>
        </w:tabs>
        <w:rPr>
          <w:rFonts w:ascii="Arial" w:hAnsi="Arial" w:cs="Arial"/>
          <w:sz w:val="20"/>
          <w:szCs w:val="20"/>
        </w:rPr>
      </w:pPr>
    </w:p>
    <w:p w14:paraId="44A62D6E" w14:textId="77777777" w:rsidR="00D95CA3" w:rsidRPr="003C038D" w:rsidRDefault="00D95CA3" w:rsidP="00C34419">
      <w:pPr>
        <w:tabs>
          <w:tab w:val="left" w:pos="4057"/>
        </w:tabs>
        <w:rPr>
          <w:rFonts w:ascii="Arial" w:hAnsi="Arial" w:cs="Arial"/>
          <w:sz w:val="20"/>
          <w:szCs w:val="20"/>
        </w:rPr>
      </w:pPr>
    </w:p>
    <w:p w14:paraId="3629A5CF" w14:textId="77777777" w:rsidR="00D95CA3" w:rsidRPr="003C038D" w:rsidRDefault="00D95CA3" w:rsidP="00C34419">
      <w:pPr>
        <w:tabs>
          <w:tab w:val="left" w:pos="4057"/>
        </w:tabs>
        <w:rPr>
          <w:rFonts w:ascii="Arial" w:hAnsi="Arial" w:cs="Arial"/>
          <w:sz w:val="20"/>
          <w:szCs w:val="20"/>
        </w:rPr>
      </w:pPr>
    </w:p>
    <w:p w14:paraId="76CACFA9" w14:textId="77777777" w:rsidR="00D95CA3" w:rsidRPr="003C038D" w:rsidRDefault="00D95CA3" w:rsidP="00C34419">
      <w:pPr>
        <w:tabs>
          <w:tab w:val="left" w:pos="4057"/>
        </w:tabs>
        <w:rPr>
          <w:rFonts w:ascii="Arial" w:hAnsi="Arial" w:cs="Arial"/>
          <w:sz w:val="20"/>
          <w:szCs w:val="20"/>
        </w:rPr>
      </w:pPr>
    </w:p>
    <w:p w14:paraId="5D8D81F3" w14:textId="77777777" w:rsidR="00D95CA3" w:rsidRPr="003C038D" w:rsidRDefault="00D95CA3" w:rsidP="00C34419">
      <w:pPr>
        <w:tabs>
          <w:tab w:val="left" w:pos="4057"/>
        </w:tabs>
        <w:rPr>
          <w:rFonts w:ascii="Arial" w:hAnsi="Arial" w:cs="Arial"/>
          <w:sz w:val="20"/>
          <w:szCs w:val="20"/>
        </w:rPr>
      </w:pPr>
    </w:p>
    <w:p w14:paraId="18BF355A" w14:textId="77777777" w:rsidR="00D95CA3" w:rsidRPr="003C038D" w:rsidRDefault="00D95CA3" w:rsidP="00C34419">
      <w:pPr>
        <w:tabs>
          <w:tab w:val="left" w:pos="4057"/>
        </w:tabs>
        <w:rPr>
          <w:rFonts w:ascii="Arial" w:hAnsi="Arial" w:cs="Arial"/>
          <w:sz w:val="20"/>
          <w:szCs w:val="20"/>
        </w:rPr>
      </w:pPr>
    </w:p>
    <w:p w14:paraId="7A6E6AA6" w14:textId="77777777" w:rsidR="00D95CA3" w:rsidRPr="003C038D" w:rsidRDefault="00D95CA3" w:rsidP="00C34419">
      <w:pPr>
        <w:tabs>
          <w:tab w:val="left" w:pos="4057"/>
        </w:tabs>
        <w:rPr>
          <w:rFonts w:ascii="Arial" w:hAnsi="Arial" w:cs="Arial"/>
          <w:sz w:val="20"/>
          <w:szCs w:val="20"/>
        </w:rPr>
      </w:pPr>
    </w:p>
    <w:p w14:paraId="78FE61E8" w14:textId="77777777" w:rsidR="00D95CA3" w:rsidRPr="003C038D" w:rsidRDefault="00D95CA3" w:rsidP="00C34419">
      <w:pPr>
        <w:tabs>
          <w:tab w:val="left" w:pos="4057"/>
        </w:tabs>
        <w:rPr>
          <w:rFonts w:ascii="Arial" w:hAnsi="Arial" w:cs="Arial"/>
          <w:sz w:val="20"/>
          <w:szCs w:val="20"/>
        </w:rPr>
      </w:pPr>
    </w:p>
    <w:p w14:paraId="51FEE802" w14:textId="77777777" w:rsidR="00D95CA3" w:rsidRPr="003C038D" w:rsidRDefault="00D95CA3" w:rsidP="00C34419">
      <w:pPr>
        <w:tabs>
          <w:tab w:val="left" w:pos="4057"/>
        </w:tabs>
        <w:rPr>
          <w:rFonts w:ascii="Arial" w:hAnsi="Arial" w:cs="Arial"/>
          <w:sz w:val="20"/>
          <w:szCs w:val="20"/>
        </w:rPr>
      </w:pPr>
    </w:p>
    <w:p w14:paraId="3B176FC4" w14:textId="77777777" w:rsidR="00D95CA3" w:rsidRPr="003C038D" w:rsidRDefault="00D95CA3" w:rsidP="00C34419">
      <w:pPr>
        <w:tabs>
          <w:tab w:val="left" w:pos="4057"/>
        </w:tabs>
        <w:rPr>
          <w:rFonts w:ascii="Arial" w:hAnsi="Arial" w:cs="Arial"/>
          <w:sz w:val="20"/>
          <w:szCs w:val="20"/>
        </w:rPr>
      </w:pPr>
    </w:p>
    <w:p w14:paraId="0D278048" w14:textId="77777777" w:rsidR="00D95CA3" w:rsidRPr="003C038D" w:rsidRDefault="00D95CA3" w:rsidP="00C34419">
      <w:pPr>
        <w:tabs>
          <w:tab w:val="left" w:pos="4057"/>
        </w:tabs>
        <w:rPr>
          <w:rFonts w:ascii="Arial" w:hAnsi="Arial" w:cs="Arial"/>
          <w:sz w:val="20"/>
          <w:szCs w:val="20"/>
        </w:rPr>
      </w:pPr>
    </w:p>
    <w:p w14:paraId="3F7107F9" w14:textId="77777777" w:rsidR="00D95CA3" w:rsidRPr="003C038D" w:rsidRDefault="00D95CA3" w:rsidP="00C34419">
      <w:pPr>
        <w:tabs>
          <w:tab w:val="left" w:pos="4057"/>
        </w:tabs>
        <w:rPr>
          <w:rFonts w:ascii="Arial" w:hAnsi="Arial" w:cs="Arial"/>
          <w:sz w:val="20"/>
          <w:szCs w:val="20"/>
        </w:rPr>
      </w:pPr>
    </w:p>
    <w:p w14:paraId="6E4BAFAD" w14:textId="77777777" w:rsidR="00D95CA3" w:rsidRPr="003C038D" w:rsidRDefault="00D95CA3" w:rsidP="00C34419">
      <w:pPr>
        <w:tabs>
          <w:tab w:val="left" w:pos="4057"/>
        </w:tabs>
        <w:rPr>
          <w:rFonts w:ascii="Arial" w:hAnsi="Arial" w:cs="Arial"/>
          <w:sz w:val="20"/>
          <w:szCs w:val="20"/>
        </w:rPr>
      </w:pPr>
    </w:p>
    <w:p w14:paraId="65955295" w14:textId="4B1E6F8A" w:rsidR="0095313C" w:rsidRPr="003C038D" w:rsidRDefault="00946A6F" w:rsidP="000A6152">
      <w:pPr>
        <w:tabs>
          <w:tab w:val="left" w:pos="4057"/>
        </w:tabs>
        <w:jc w:val="center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PD01 A2</w:t>
      </w:r>
      <w:r w:rsidR="00711D02">
        <w:rPr>
          <w:rFonts w:ascii="Arial" w:hAnsi="Arial" w:cs="Arial"/>
          <w:sz w:val="32"/>
          <w:szCs w:val="32"/>
        </w:rPr>
        <w:t xml:space="preserve"> DRRE </w:t>
      </w:r>
      <w:r>
        <w:rPr>
          <w:rFonts w:ascii="Arial" w:hAnsi="Arial" w:cs="Arial"/>
          <w:sz w:val="32"/>
          <w:szCs w:val="32"/>
        </w:rPr>
        <w:t>1</w:t>
      </w:r>
      <w:r w:rsidR="00A104BC">
        <w:rPr>
          <w:rFonts w:ascii="Arial" w:hAnsi="Arial" w:cs="Arial"/>
          <w:sz w:val="32"/>
          <w:szCs w:val="32"/>
        </w:rPr>
        <w:t xml:space="preserve"> </w:t>
      </w:r>
      <w:r>
        <w:rPr>
          <w:rFonts w:ascii="Arial" w:hAnsi="Arial" w:cs="Arial"/>
          <w:sz w:val="32"/>
          <w:szCs w:val="32"/>
        </w:rPr>
        <w:t>CORE MANAGEMENT</w:t>
      </w:r>
    </w:p>
    <w:p w14:paraId="2C8E0874" w14:textId="77777777" w:rsidR="0095313C" w:rsidRPr="003C038D" w:rsidRDefault="0095313C" w:rsidP="00D95CA3">
      <w:pPr>
        <w:tabs>
          <w:tab w:val="left" w:pos="4057"/>
        </w:tabs>
        <w:jc w:val="center"/>
        <w:rPr>
          <w:rFonts w:ascii="Arial" w:hAnsi="Arial" w:cs="Arial"/>
          <w:sz w:val="32"/>
          <w:szCs w:val="32"/>
        </w:rPr>
      </w:pPr>
    </w:p>
    <w:p w14:paraId="5FE71A50" w14:textId="77777777" w:rsidR="0095313C" w:rsidRPr="003C038D" w:rsidRDefault="0095313C" w:rsidP="00D95CA3">
      <w:pPr>
        <w:tabs>
          <w:tab w:val="left" w:pos="4057"/>
        </w:tabs>
        <w:jc w:val="center"/>
        <w:rPr>
          <w:rFonts w:ascii="Arial" w:hAnsi="Arial" w:cs="Arial"/>
          <w:sz w:val="32"/>
          <w:szCs w:val="32"/>
        </w:rPr>
      </w:pPr>
    </w:p>
    <w:p w14:paraId="3FE9568A" w14:textId="77777777" w:rsidR="0095313C" w:rsidRPr="003C038D" w:rsidRDefault="0095313C" w:rsidP="00D95CA3">
      <w:pPr>
        <w:tabs>
          <w:tab w:val="left" w:pos="4057"/>
        </w:tabs>
        <w:jc w:val="center"/>
        <w:rPr>
          <w:rFonts w:ascii="Arial" w:hAnsi="Arial" w:cs="Arial"/>
          <w:sz w:val="32"/>
          <w:szCs w:val="32"/>
        </w:rPr>
      </w:pPr>
    </w:p>
    <w:p w14:paraId="75A9C00D" w14:textId="77777777" w:rsidR="0095313C" w:rsidRPr="003C038D" w:rsidRDefault="0095313C" w:rsidP="00D95CA3">
      <w:pPr>
        <w:tabs>
          <w:tab w:val="left" w:pos="4057"/>
        </w:tabs>
        <w:jc w:val="center"/>
        <w:rPr>
          <w:rFonts w:ascii="Arial" w:hAnsi="Arial" w:cs="Arial"/>
          <w:sz w:val="32"/>
          <w:szCs w:val="32"/>
        </w:rPr>
      </w:pPr>
    </w:p>
    <w:p w14:paraId="1480B589" w14:textId="77777777" w:rsidR="000A6152" w:rsidRPr="003C038D" w:rsidRDefault="000A6152" w:rsidP="00D95CA3">
      <w:pPr>
        <w:tabs>
          <w:tab w:val="left" w:pos="4057"/>
        </w:tabs>
        <w:jc w:val="center"/>
        <w:rPr>
          <w:rFonts w:ascii="Arial" w:hAnsi="Arial" w:cs="Arial"/>
          <w:b/>
          <w:sz w:val="32"/>
          <w:szCs w:val="32"/>
        </w:rPr>
      </w:pPr>
    </w:p>
    <w:p w14:paraId="19562518" w14:textId="77777777" w:rsidR="00D95CA3" w:rsidRDefault="00D95CA3" w:rsidP="00D95CA3">
      <w:pPr>
        <w:tabs>
          <w:tab w:val="left" w:pos="4057"/>
        </w:tabs>
        <w:jc w:val="center"/>
        <w:rPr>
          <w:rFonts w:ascii="Arial" w:hAnsi="Arial" w:cs="Arial"/>
          <w:b/>
          <w:sz w:val="32"/>
          <w:szCs w:val="32"/>
        </w:rPr>
      </w:pPr>
    </w:p>
    <w:p w14:paraId="23EEC04D" w14:textId="77777777" w:rsidR="00711D02" w:rsidRDefault="00711D02" w:rsidP="00D95CA3">
      <w:pPr>
        <w:tabs>
          <w:tab w:val="left" w:pos="4057"/>
        </w:tabs>
        <w:jc w:val="center"/>
        <w:rPr>
          <w:rFonts w:ascii="Arial" w:hAnsi="Arial" w:cs="Arial"/>
          <w:b/>
          <w:sz w:val="32"/>
          <w:szCs w:val="32"/>
        </w:rPr>
      </w:pPr>
    </w:p>
    <w:p w14:paraId="19540D56" w14:textId="77777777" w:rsidR="00711D02" w:rsidRDefault="00711D02" w:rsidP="00D95CA3">
      <w:pPr>
        <w:tabs>
          <w:tab w:val="left" w:pos="4057"/>
        </w:tabs>
        <w:jc w:val="center"/>
        <w:rPr>
          <w:rFonts w:ascii="Arial" w:hAnsi="Arial" w:cs="Arial"/>
          <w:b/>
          <w:sz w:val="32"/>
          <w:szCs w:val="32"/>
        </w:rPr>
      </w:pPr>
    </w:p>
    <w:p w14:paraId="73EBCF17" w14:textId="77777777" w:rsidR="00711D02" w:rsidRPr="003C038D" w:rsidRDefault="00711D02" w:rsidP="00D95CA3">
      <w:pPr>
        <w:tabs>
          <w:tab w:val="left" w:pos="4057"/>
        </w:tabs>
        <w:jc w:val="center"/>
        <w:rPr>
          <w:rFonts w:ascii="Arial" w:hAnsi="Arial" w:cs="Arial"/>
          <w:sz w:val="32"/>
          <w:szCs w:val="32"/>
        </w:rPr>
      </w:pPr>
    </w:p>
    <w:p w14:paraId="18D9C151" w14:textId="77777777" w:rsidR="00D95CA3" w:rsidRPr="003C038D" w:rsidRDefault="00D95CA3" w:rsidP="00D95CA3">
      <w:pPr>
        <w:tabs>
          <w:tab w:val="left" w:pos="4057"/>
        </w:tabs>
        <w:jc w:val="center"/>
        <w:rPr>
          <w:rFonts w:ascii="Arial" w:hAnsi="Arial" w:cs="Arial"/>
          <w:sz w:val="32"/>
          <w:szCs w:val="32"/>
        </w:rPr>
      </w:pPr>
    </w:p>
    <w:p w14:paraId="74DA11B8" w14:textId="77777777" w:rsidR="00D95CA3" w:rsidRPr="003C038D" w:rsidRDefault="00D95CA3" w:rsidP="00D95CA3">
      <w:pPr>
        <w:tabs>
          <w:tab w:val="left" w:pos="4057"/>
        </w:tabs>
        <w:jc w:val="center"/>
        <w:rPr>
          <w:rFonts w:ascii="Arial" w:hAnsi="Arial" w:cs="Arial"/>
          <w:sz w:val="32"/>
          <w:szCs w:val="32"/>
        </w:rPr>
      </w:pPr>
    </w:p>
    <w:p w14:paraId="6CE6C31E" w14:textId="77777777" w:rsidR="00D95CA3" w:rsidRPr="003C038D" w:rsidRDefault="00D95CA3" w:rsidP="00D95CA3">
      <w:pPr>
        <w:tabs>
          <w:tab w:val="left" w:pos="4057"/>
        </w:tabs>
        <w:jc w:val="center"/>
        <w:rPr>
          <w:rFonts w:ascii="Arial" w:hAnsi="Arial" w:cs="Arial"/>
          <w:sz w:val="32"/>
          <w:szCs w:val="32"/>
        </w:rPr>
      </w:pPr>
    </w:p>
    <w:p w14:paraId="6BD838BA" w14:textId="77777777" w:rsidR="00D95CA3" w:rsidRPr="003C038D" w:rsidRDefault="00D95CA3" w:rsidP="00D95CA3">
      <w:pPr>
        <w:tabs>
          <w:tab w:val="left" w:pos="4057"/>
        </w:tabs>
        <w:jc w:val="center"/>
        <w:rPr>
          <w:rFonts w:ascii="Arial" w:hAnsi="Arial" w:cs="Arial"/>
          <w:sz w:val="32"/>
          <w:szCs w:val="32"/>
        </w:rPr>
      </w:pPr>
    </w:p>
    <w:p w14:paraId="610527E3" w14:textId="77777777" w:rsidR="00D95CA3" w:rsidRPr="003C038D" w:rsidRDefault="00D95CA3" w:rsidP="00D95CA3">
      <w:pPr>
        <w:tabs>
          <w:tab w:val="left" w:pos="4057"/>
        </w:tabs>
        <w:jc w:val="center"/>
        <w:rPr>
          <w:rFonts w:ascii="Arial" w:hAnsi="Arial" w:cs="Arial"/>
          <w:sz w:val="32"/>
          <w:szCs w:val="32"/>
        </w:rPr>
      </w:pPr>
    </w:p>
    <w:p w14:paraId="0D95C9B6" w14:textId="77777777" w:rsidR="00711D02" w:rsidRDefault="00711D02" w:rsidP="00D95CA3">
      <w:pPr>
        <w:tabs>
          <w:tab w:val="left" w:pos="4057"/>
        </w:tabs>
        <w:rPr>
          <w:rFonts w:ascii="Arial" w:hAnsi="Arial" w:cs="Arial"/>
          <w:sz w:val="28"/>
          <w:szCs w:val="28"/>
        </w:rPr>
      </w:pPr>
    </w:p>
    <w:p w14:paraId="4667F0A8" w14:textId="77777777" w:rsidR="00711D02" w:rsidRDefault="00711D02" w:rsidP="00D95CA3">
      <w:pPr>
        <w:tabs>
          <w:tab w:val="left" w:pos="4057"/>
        </w:tabs>
        <w:rPr>
          <w:rFonts w:ascii="Arial" w:hAnsi="Arial" w:cs="Arial"/>
          <w:sz w:val="28"/>
          <w:szCs w:val="28"/>
        </w:rPr>
      </w:pPr>
    </w:p>
    <w:p w14:paraId="1C8836F3" w14:textId="77777777" w:rsidR="00711D02" w:rsidRDefault="00711D02" w:rsidP="00D95CA3">
      <w:pPr>
        <w:tabs>
          <w:tab w:val="left" w:pos="4057"/>
        </w:tabs>
        <w:rPr>
          <w:rFonts w:ascii="Arial" w:hAnsi="Arial" w:cs="Arial"/>
          <w:sz w:val="28"/>
          <w:szCs w:val="28"/>
        </w:rPr>
      </w:pPr>
    </w:p>
    <w:p w14:paraId="30B0BA8E" w14:textId="77777777" w:rsidR="00711D02" w:rsidRDefault="00711D02" w:rsidP="00D95CA3">
      <w:pPr>
        <w:tabs>
          <w:tab w:val="left" w:pos="4057"/>
        </w:tabs>
        <w:rPr>
          <w:rFonts w:ascii="Arial" w:hAnsi="Arial" w:cs="Arial"/>
          <w:sz w:val="28"/>
          <w:szCs w:val="28"/>
        </w:rPr>
      </w:pPr>
    </w:p>
    <w:p w14:paraId="7FBB7CBD" w14:textId="57F3CAAC" w:rsidR="00D95CA3" w:rsidRPr="003C038D" w:rsidRDefault="00D95CA3" w:rsidP="00D95CA3">
      <w:pPr>
        <w:tabs>
          <w:tab w:val="left" w:pos="4057"/>
        </w:tabs>
        <w:rPr>
          <w:rFonts w:ascii="Arial" w:hAnsi="Arial" w:cs="Arial"/>
          <w:sz w:val="28"/>
          <w:szCs w:val="28"/>
        </w:rPr>
      </w:pPr>
      <w:r w:rsidRPr="003C038D">
        <w:rPr>
          <w:rFonts w:ascii="Arial" w:hAnsi="Arial" w:cs="Arial"/>
          <w:sz w:val="28"/>
          <w:szCs w:val="28"/>
        </w:rPr>
        <w:t xml:space="preserve">Lecturer:     </w:t>
      </w:r>
      <w:r w:rsidR="0095313C" w:rsidRPr="003C038D">
        <w:rPr>
          <w:rFonts w:ascii="Arial" w:hAnsi="Arial" w:cs="Arial"/>
          <w:sz w:val="28"/>
          <w:szCs w:val="28"/>
        </w:rPr>
        <w:t xml:space="preserve">  </w:t>
      </w:r>
      <w:r w:rsidR="00A0498F" w:rsidRPr="003C038D">
        <w:rPr>
          <w:rFonts w:ascii="Arial" w:hAnsi="Arial" w:cs="Arial"/>
          <w:sz w:val="28"/>
          <w:szCs w:val="28"/>
        </w:rPr>
        <w:t>Mr Graham Orr</w:t>
      </w:r>
    </w:p>
    <w:p w14:paraId="56AD671B" w14:textId="77777777" w:rsidR="00D95CA3" w:rsidRPr="003C038D" w:rsidRDefault="00D95CA3" w:rsidP="00D95CA3">
      <w:pPr>
        <w:tabs>
          <w:tab w:val="left" w:pos="4057"/>
        </w:tabs>
        <w:rPr>
          <w:rFonts w:ascii="Arial" w:hAnsi="Arial" w:cs="Arial"/>
          <w:sz w:val="28"/>
          <w:szCs w:val="28"/>
        </w:rPr>
      </w:pPr>
      <w:r w:rsidRPr="003C038D">
        <w:rPr>
          <w:rFonts w:ascii="Arial" w:hAnsi="Arial" w:cs="Arial"/>
          <w:sz w:val="28"/>
          <w:szCs w:val="28"/>
        </w:rPr>
        <w:t xml:space="preserve">Student:      </w:t>
      </w:r>
      <w:r w:rsidR="0095313C" w:rsidRPr="003C038D">
        <w:rPr>
          <w:rFonts w:ascii="Arial" w:hAnsi="Arial" w:cs="Arial"/>
          <w:sz w:val="28"/>
          <w:szCs w:val="28"/>
        </w:rPr>
        <w:t xml:space="preserve">  </w:t>
      </w:r>
      <w:r w:rsidRPr="003C038D">
        <w:rPr>
          <w:rFonts w:ascii="Arial" w:hAnsi="Arial" w:cs="Arial"/>
          <w:sz w:val="28"/>
          <w:szCs w:val="28"/>
        </w:rPr>
        <w:t>Mr Martyn York</w:t>
      </w:r>
    </w:p>
    <w:p w14:paraId="555947CE" w14:textId="77777777" w:rsidR="0095313C" w:rsidRDefault="00D95CA3" w:rsidP="00D95CA3">
      <w:pPr>
        <w:tabs>
          <w:tab w:val="left" w:pos="4057"/>
        </w:tabs>
        <w:rPr>
          <w:rFonts w:ascii="Arial" w:hAnsi="Arial" w:cs="Arial"/>
          <w:sz w:val="28"/>
          <w:szCs w:val="28"/>
        </w:rPr>
      </w:pPr>
      <w:r w:rsidRPr="003C038D">
        <w:rPr>
          <w:rFonts w:ascii="Arial" w:hAnsi="Arial" w:cs="Arial"/>
          <w:sz w:val="28"/>
          <w:szCs w:val="28"/>
        </w:rPr>
        <w:t xml:space="preserve">Student ID: </w:t>
      </w:r>
      <w:r w:rsidR="0095313C" w:rsidRPr="003C038D">
        <w:rPr>
          <w:rFonts w:ascii="Arial" w:hAnsi="Arial" w:cs="Arial"/>
          <w:sz w:val="28"/>
          <w:szCs w:val="28"/>
        </w:rPr>
        <w:t xml:space="preserve">  P152361</w:t>
      </w:r>
    </w:p>
    <w:p w14:paraId="1320C543" w14:textId="77777777" w:rsidR="00711D02" w:rsidRDefault="00711D02" w:rsidP="00D95CA3">
      <w:pPr>
        <w:tabs>
          <w:tab w:val="left" w:pos="4057"/>
        </w:tabs>
        <w:rPr>
          <w:rFonts w:ascii="Arial" w:hAnsi="Arial" w:cs="Arial"/>
          <w:sz w:val="28"/>
          <w:szCs w:val="28"/>
        </w:rPr>
      </w:pPr>
    </w:p>
    <w:p w14:paraId="6B3C4EAA" w14:textId="77777777" w:rsidR="00711D02" w:rsidRDefault="00711D02" w:rsidP="00D95CA3">
      <w:pPr>
        <w:tabs>
          <w:tab w:val="left" w:pos="4057"/>
        </w:tabs>
        <w:rPr>
          <w:rFonts w:ascii="Arial" w:hAnsi="Arial" w:cs="Arial"/>
          <w:sz w:val="28"/>
          <w:szCs w:val="28"/>
        </w:rPr>
      </w:pPr>
    </w:p>
    <w:p w14:paraId="0053E2AF" w14:textId="77777777" w:rsidR="00711D02" w:rsidRDefault="00711D02" w:rsidP="00D95CA3">
      <w:pPr>
        <w:tabs>
          <w:tab w:val="left" w:pos="4057"/>
        </w:tabs>
        <w:rPr>
          <w:rFonts w:ascii="Arial" w:hAnsi="Arial" w:cs="Arial"/>
          <w:sz w:val="28"/>
          <w:szCs w:val="28"/>
        </w:rPr>
      </w:pPr>
    </w:p>
    <w:p w14:paraId="2D2C0A59" w14:textId="77777777" w:rsidR="00711D02" w:rsidRPr="003C038D" w:rsidRDefault="00711D02" w:rsidP="00D95CA3">
      <w:pPr>
        <w:tabs>
          <w:tab w:val="left" w:pos="4057"/>
        </w:tabs>
        <w:rPr>
          <w:rFonts w:ascii="Arial" w:hAnsi="Arial" w:cs="Arial"/>
          <w:sz w:val="28"/>
          <w:szCs w:val="28"/>
        </w:rPr>
      </w:pPr>
    </w:p>
    <w:p w14:paraId="7735BE79" w14:textId="048FD97F" w:rsidR="00E93883" w:rsidRPr="002A51CC" w:rsidRDefault="007F6BFF" w:rsidP="002A51CC">
      <w:pPr>
        <w:rPr>
          <w:rFonts w:ascii="Arial" w:hAnsi="Arial" w:cs="Arial"/>
          <w:b/>
          <w:sz w:val="20"/>
          <w:szCs w:val="20"/>
        </w:rPr>
      </w:pPr>
      <w:r w:rsidRPr="00210C50">
        <w:rPr>
          <w:rFonts w:ascii="Arial" w:hAnsi="Arial" w:cs="Arial"/>
          <w:i/>
          <w:szCs w:val="20"/>
        </w:rPr>
        <w:t>I declare that this assignment is all my own work and that I have acknowledged all materials used from the published or unpublished works of other people. All references have been duly cited.</w:t>
      </w:r>
    </w:p>
    <w:p w14:paraId="1D9786B9" w14:textId="116D6794" w:rsidR="002A51CC" w:rsidRPr="002A51CC" w:rsidRDefault="002A51CC" w:rsidP="00CE5C94">
      <w:pPr>
        <w:tabs>
          <w:tab w:val="left" w:pos="4057"/>
        </w:tabs>
        <w:rPr>
          <w:rFonts w:ascii="Arial" w:hAnsi="Arial" w:cs="Arial"/>
          <w:b/>
          <w:sz w:val="22"/>
          <w:szCs w:val="22"/>
        </w:rPr>
      </w:pPr>
      <w:r w:rsidRPr="002A51CC">
        <w:rPr>
          <w:rFonts w:ascii="Arial" w:hAnsi="Arial" w:cs="Arial"/>
          <w:b/>
          <w:sz w:val="22"/>
          <w:szCs w:val="22"/>
        </w:rPr>
        <w:lastRenderedPageBreak/>
        <w:t>Scope</w:t>
      </w:r>
    </w:p>
    <w:p w14:paraId="591839C7" w14:textId="77777777" w:rsidR="002A51CC" w:rsidRDefault="002A51CC" w:rsidP="00CE5C94">
      <w:pPr>
        <w:tabs>
          <w:tab w:val="left" w:pos="4057"/>
        </w:tabs>
        <w:rPr>
          <w:rFonts w:ascii="Arial" w:hAnsi="Arial" w:cs="Arial"/>
          <w:sz w:val="22"/>
          <w:szCs w:val="22"/>
        </w:rPr>
      </w:pPr>
    </w:p>
    <w:p w14:paraId="6406B213" w14:textId="05450EB2" w:rsidR="002A51CC" w:rsidRDefault="002A51CC" w:rsidP="00CE5C94">
      <w:pPr>
        <w:tabs>
          <w:tab w:val="left" w:pos="4057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This assignment will assess the British Army as an organisation and identify strategies employed in terms of </w:t>
      </w:r>
      <w:proofErr w:type="spellStart"/>
      <w:r>
        <w:rPr>
          <w:rFonts w:ascii="Arial" w:hAnsi="Arial" w:cs="Arial"/>
          <w:sz w:val="22"/>
          <w:szCs w:val="22"/>
        </w:rPr>
        <w:t>Minzberg’s</w:t>
      </w:r>
      <w:proofErr w:type="spellEnd"/>
      <w:r>
        <w:rPr>
          <w:rFonts w:ascii="Arial" w:hAnsi="Arial" w:cs="Arial"/>
          <w:sz w:val="22"/>
          <w:szCs w:val="22"/>
        </w:rPr>
        <w:t xml:space="preserve"> definitions.</w:t>
      </w:r>
    </w:p>
    <w:p w14:paraId="0E2568FD" w14:textId="77777777" w:rsidR="002A51CC" w:rsidRDefault="002A51CC" w:rsidP="00CE5C94">
      <w:pPr>
        <w:tabs>
          <w:tab w:val="left" w:pos="4057"/>
        </w:tabs>
        <w:rPr>
          <w:rFonts w:ascii="Arial" w:hAnsi="Arial" w:cs="Arial"/>
          <w:sz w:val="22"/>
          <w:szCs w:val="22"/>
        </w:rPr>
      </w:pPr>
    </w:p>
    <w:p w14:paraId="2D2B5BE7" w14:textId="77777777" w:rsidR="002A51CC" w:rsidRDefault="002A51CC" w:rsidP="00CE5C94">
      <w:pPr>
        <w:tabs>
          <w:tab w:val="left" w:pos="4057"/>
        </w:tabs>
        <w:rPr>
          <w:rFonts w:ascii="Arial" w:hAnsi="Arial" w:cs="Arial"/>
          <w:sz w:val="22"/>
          <w:szCs w:val="22"/>
        </w:rPr>
      </w:pPr>
    </w:p>
    <w:p w14:paraId="4C397C77" w14:textId="77777777" w:rsidR="002A51CC" w:rsidRPr="002A51CC" w:rsidRDefault="002A51CC" w:rsidP="00CE5C94">
      <w:pPr>
        <w:tabs>
          <w:tab w:val="left" w:pos="4057"/>
        </w:tabs>
        <w:rPr>
          <w:rFonts w:ascii="Arial" w:hAnsi="Arial" w:cs="Arial"/>
          <w:b/>
          <w:sz w:val="22"/>
          <w:szCs w:val="22"/>
        </w:rPr>
      </w:pPr>
      <w:r w:rsidRPr="002A51CC">
        <w:rPr>
          <w:rFonts w:ascii="Arial" w:hAnsi="Arial" w:cs="Arial"/>
          <w:b/>
          <w:sz w:val="22"/>
          <w:szCs w:val="22"/>
        </w:rPr>
        <w:t>Plan</w:t>
      </w:r>
    </w:p>
    <w:p w14:paraId="4F53A4EE" w14:textId="77777777" w:rsidR="002A51CC" w:rsidRDefault="002A51CC" w:rsidP="00CE5C94">
      <w:pPr>
        <w:tabs>
          <w:tab w:val="left" w:pos="4057"/>
        </w:tabs>
        <w:rPr>
          <w:rFonts w:ascii="Arial" w:hAnsi="Arial" w:cs="Arial"/>
          <w:sz w:val="22"/>
          <w:szCs w:val="22"/>
        </w:rPr>
      </w:pPr>
    </w:p>
    <w:p w14:paraId="73717D2A" w14:textId="59DD8294" w:rsidR="002A51CC" w:rsidRDefault="002A51CC" w:rsidP="00CE5C94">
      <w:pPr>
        <w:tabs>
          <w:tab w:val="left" w:pos="4057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Op </w:t>
      </w:r>
      <w:r w:rsidR="00BD0EC4">
        <w:rPr>
          <w:rFonts w:ascii="Arial" w:hAnsi="Arial" w:cs="Arial"/>
          <w:sz w:val="22"/>
          <w:szCs w:val="22"/>
        </w:rPr>
        <w:t>HERRICK</w:t>
      </w:r>
      <w:r>
        <w:rPr>
          <w:rFonts w:ascii="Arial" w:hAnsi="Arial" w:cs="Arial"/>
          <w:sz w:val="22"/>
          <w:szCs w:val="22"/>
        </w:rPr>
        <w:t xml:space="preserve"> in Afghanistan is an example of strategy as a plan, the deliberate deployment of troops to settle unrest in the region, with parameters set in order to achieve a specific mission. Op Herrick would have had months of purposeful planning in advance of the</w:t>
      </w:r>
      <w:r w:rsidR="00DD5148">
        <w:rPr>
          <w:rFonts w:ascii="Arial" w:hAnsi="Arial" w:cs="Arial"/>
          <w:sz w:val="22"/>
          <w:szCs w:val="22"/>
        </w:rPr>
        <w:t xml:space="preserve"> peace keeping mission, including briefings, documents and </w:t>
      </w:r>
      <w:r w:rsidR="00DE160B">
        <w:rPr>
          <w:rFonts w:ascii="Arial" w:hAnsi="Arial" w:cs="Arial"/>
          <w:sz w:val="22"/>
          <w:szCs w:val="22"/>
        </w:rPr>
        <w:t>presentations</w:t>
      </w:r>
      <w:r w:rsidR="00DD5148">
        <w:rPr>
          <w:rFonts w:ascii="Arial" w:hAnsi="Arial" w:cs="Arial"/>
          <w:sz w:val="22"/>
          <w:szCs w:val="22"/>
        </w:rPr>
        <w:t>.</w:t>
      </w:r>
    </w:p>
    <w:p w14:paraId="63DBA2B3" w14:textId="77777777" w:rsidR="002A51CC" w:rsidRDefault="002A51CC" w:rsidP="00CE5C94">
      <w:pPr>
        <w:tabs>
          <w:tab w:val="left" w:pos="4057"/>
        </w:tabs>
        <w:rPr>
          <w:rFonts w:ascii="Arial" w:hAnsi="Arial" w:cs="Arial"/>
          <w:sz w:val="22"/>
          <w:szCs w:val="22"/>
        </w:rPr>
      </w:pPr>
    </w:p>
    <w:p w14:paraId="56EB0CFC" w14:textId="77777777" w:rsidR="002A51CC" w:rsidRPr="002A51CC" w:rsidRDefault="002A51CC" w:rsidP="00CE5C94">
      <w:pPr>
        <w:tabs>
          <w:tab w:val="left" w:pos="4057"/>
        </w:tabs>
        <w:rPr>
          <w:rFonts w:ascii="Arial" w:hAnsi="Arial" w:cs="Arial"/>
          <w:b/>
          <w:sz w:val="22"/>
          <w:szCs w:val="22"/>
        </w:rPr>
      </w:pPr>
      <w:r w:rsidRPr="002A51CC">
        <w:rPr>
          <w:rFonts w:ascii="Arial" w:hAnsi="Arial" w:cs="Arial"/>
          <w:b/>
          <w:sz w:val="22"/>
          <w:szCs w:val="22"/>
        </w:rPr>
        <w:t xml:space="preserve">Ploy </w:t>
      </w:r>
    </w:p>
    <w:p w14:paraId="3C4604D7" w14:textId="77777777" w:rsidR="002A51CC" w:rsidRDefault="002A51CC" w:rsidP="00CE5C94">
      <w:pPr>
        <w:tabs>
          <w:tab w:val="left" w:pos="4057"/>
        </w:tabs>
        <w:rPr>
          <w:rFonts w:ascii="Arial" w:hAnsi="Arial" w:cs="Arial"/>
          <w:sz w:val="22"/>
          <w:szCs w:val="22"/>
        </w:rPr>
      </w:pPr>
    </w:p>
    <w:p w14:paraId="2C8F69CE" w14:textId="656CCA25" w:rsidR="00F67938" w:rsidRDefault="00DD5148" w:rsidP="00CE5C94">
      <w:pPr>
        <w:tabs>
          <w:tab w:val="left" w:pos="4057"/>
        </w:tabs>
        <w:rPr>
          <w:rFonts w:ascii="Arial" w:hAnsi="Arial" w:cs="Arial"/>
          <w:color w:val="000000"/>
          <w:sz w:val="21"/>
          <w:szCs w:val="21"/>
          <w:shd w:val="clear" w:color="auto" w:fill="F1F9FC"/>
        </w:rPr>
      </w:pPr>
      <w:r>
        <w:rPr>
          <w:rFonts w:ascii="Arial" w:hAnsi="Arial" w:cs="Arial"/>
          <w:color w:val="000000"/>
          <w:sz w:val="21"/>
          <w:szCs w:val="21"/>
          <w:shd w:val="clear" w:color="auto" w:fill="F1F9FC"/>
        </w:rPr>
        <w:t xml:space="preserve">The British Army’s </w:t>
      </w:r>
      <w:r w:rsidR="00DE160B">
        <w:rPr>
          <w:rFonts w:ascii="Arial" w:hAnsi="Arial" w:cs="Arial"/>
          <w:color w:val="000000"/>
          <w:sz w:val="21"/>
          <w:szCs w:val="21"/>
          <w:shd w:val="clear" w:color="auto" w:fill="F1F9FC"/>
        </w:rPr>
        <w:t xml:space="preserve">image and </w:t>
      </w:r>
      <w:r>
        <w:rPr>
          <w:rFonts w:ascii="Arial" w:hAnsi="Arial" w:cs="Arial"/>
          <w:color w:val="000000"/>
          <w:sz w:val="21"/>
          <w:szCs w:val="21"/>
          <w:shd w:val="clear" w:color="auto" w:fill="F1F9FC"/>
        </w:rPr>
        <w:t>reputation is heavily scrutinised</w:t>
      </w:r>
      <w:r w:rsidR="00F67938">
        <w:rPr>
          <w:rFonts w:ascii="Arial" w:hAnsi="Arial" w:cs="Arial"/>
          <w:color w:val="000000"/>
          <w:sz w:val="21"/>
          <w:szCs w:val="21"/>
          <w:shd w:val="clear" w:color="auto" w:fill="F1F9FC"/>
        </w:rPr>
        <w:t>, therefore t</w:t>
      </w:r>
      <w:r>
        <w:rPr>
          <w:rFonts w:ascii="Arial" w:hAnsi="Arial" w:cs="Arial"/>
          <w:color w:val="000000"/>
          <w:sz w:val="21"/>
          <w:szCs w:val="21"/>
          <w:shd w:val="clear" w:color="auto" w:fill="F1F9FC"/>
        </w:rPr>
        <w:t xml:space="preserve">he deceptive ploys, mentioned in </w:t>
      </w:r>
      <w:proofErr w:type="spellStart"/>
      <w:r>
        <w:rPr>
          <w:rFonts w:ascii="Arial" w:hAnsi="Arial" w:cs="Arial"/>
          <w:color w:val="000000"/>
          <w:sz w:val="21"/>
          <w:szCs w:val="21"/>
          <w:shd w:val="clear" w:color="auto" w:fill="F1F9FC"/>
        </w:rPr>
        <w:t>Mintzberg’s</w:t>
      </w:r>
      <w:proofErr w:type="spellEnd"/>
      <w:r w:rsidR="00F67938">
        <w:rPr>
          <w:rFonts w:ascii="Arial" w:hAnsi="Arial" w:cs="Arial"/>
          <w:color w:val="000000"/>
          <w:sz w:val="21"/>
          <w:szCs w:val="21"/>
          <w:shd w:val="clear" w:color="auto" w:fill="F1F9FC"/>
        </w:rPr>
        <w:t xml:space="preserve"> strategy</w:t>
      </w:r>
      <w:r>
        <w:rPr>
          <w:rFonts w:ascii="Arial" w:hAnsi="Arial" w:cs="Arial"/>
          <w:color w:val="000000"/>
          <w:sz w:val="21"/>
          <w:szCs w:val="21"/>
          <w:shd w:val="clear" w:color="auto" w:fill="F1F9FC"/>
        </w:rPr>
        <w:t xml:space="preserve"> are not</w:t>
      </w:r>
      <w:r w:rsidR="00F67938">
        <w:rPr>
          <w:rFonts w:ascii="Arial" w:hAnsi="Arial" w:cs="Arial"/>
          <w:color w:val="000000"/>
          <w:sz w:val="21"/>
          <w:szCs w:val="21"/>
          <w:shd w:val="clear" w:color="auto" w:fill="F1F9FC"/>
        </w:rPr>
        <w:t xml:space="preserve"> apparent. However,</w:t>
      </w:r>
      <w:r>
        <w:rPr>
          <w:rFonts w:ascii="Arial" w:hAnsi="Arial" w:cs="Arial"/>
          <w:color w:val="000000"/>
          <w:sz w:val="21"/>
          <w:szCs w:val="21"/>
          <w:shd w:val="clear" w:color="auto" w:fill="F1F9FC"/>
        </w:rPr>
        <w:t xml:space="preserve"> it can still manage its image by carefully selecting what it wants to say about itself. </w:t>
      </w:r>
    </w:p>
    <w:p w14:paraId="282CCD6A" w14:textId="77777777" w:rsidR="00F67938" w:rsidRDefault="00F67938" w:rsidP="00CE5C94">
      <w:pPr>
        <w:tabs>
          <w:tab w:val="left" w:pos="4057"/>
        </w:tabs>
        <w:rPr>
          <w:rFonts w:ascii="Arial" w:hAnsi="Arial" w:cs="Arial"/>
          <w:color w:val="000000"/>
          <w:sz w:val="21"/>
          <w:szCs w:val="21"/>
          <w:shd w:val="clear" w:color="auto" w:fill="F1F9FC"/>
        </w:rPr>
      </w:pPr>
    </w:p>
    <w:p w14:paraId="4D73EAB1" w14:textId="77777777" w:rsidR="00DE160B" w:rsidRDefault="00F67938" w:rsidP="00CE5C94">
      <w:pPr>
        <w:tabs>
          <w:tab w:val="left" w:pos="4057"/>
        </w:tabs>
        <w:rPr>
          <w:rFonts w:ascii="Arial" w:hAnsi="Arial" w:cs="Arial"/>
          <w:color w:val="000000"/>
          <w:sz w:val="21"/>
          <w:szCs w:val="21"/>
          <w:shd w:val="clear" w:color="auto" w:fill="F1F9FC"/>
        </w:rPr>
      </w:pPr>
      <w:r>
        <w:rPr>
          <w:rFonts w:ascii="Arial" w:hAnsi="Arial" w:cs="Arial"/>
          <w:color w:val="000000"/>
          <w:sz w:val="21"/>
          <w:szCs w:val="21"/>
          <w:shd w:val="clear" w:color="auto" w:fill="F1F9FC"/>
        </w:rPr>
        <w:t>An example of this</w:t>
      </w:r>
      <w:r w:rsidR="00DD5148">
        <w:rPr>
          <w:rFonts w:ascii="Arial" w:hAnsi="Arial" w:cs="Arial"/>
          <w:color w:val="000000"/>
          <w:sz w:val="21"/>
          <w:szCs w:val="21"/>
          <w:shd w:val="clear" w:color="auto" w:fill="F1F9FC"/>
        </w:rPr>
        <w:t xml:space="preserve">, in order to maximise its </w:t>
      </w:r>
      <w:r>
        <w:rPr>
          <w:rFonts w:ascii="Arial" w:hAnsi="Arial" w:cs="Arial"/>
          <w:color w:val="000000"/>
          <w:sz w:val="21"/>
          <w:szCs w:val="21"/>
          <w:shd w:val="clear" w:color="auto" w:fill="F1F9FC"/>
        </w:rPr>
        <w:t>recruitment drive the British Army</w:t>
      </w:r>
      <w:r w:rsidR="00DD5148">
        <w:rPr>
          <w:rFonts w:ascii="Arial" w:hAnsi="Arial" w:cs="Arial"/>
          <w:color w:val="000000"/>
          <w:sz w:val="21"/>
          <w:szCs w:val="21"/>
          <w:shd w:val="clear" w:color="auto" w:fill="F1F9FC"/>
        </w:rPr>
        <w:t xml:space="preserve"> emphasises achievements, notably in high profile areas </w:t>
      </w:r>
      <w:r>
        <w:rPr>
          <w:rFonts w:ascii="Arial" w:hAnsi="Arial" w:cs="Arial"/>
          <w:color w:val="000000"/>
          <w:sz w:val="21"/>
          <w:szCs w:val="21"/>
          <w:shd w:val="clear" w:color="auto" w:fill="F1F9FC"/>
        </w:rPr>
        <w:t>such as equality and diversity in order to achieve a recruitment from diverse background.</w:t>
      </w:r>
    </w:p>
    <w:p w14:paraId="4B730498" w14:textId="77777777" w:rsidR="00DE160B" w:rsidRDefault="00DE160B" w:rsidP="00CE5C94">
      <w:pPr>
        <w:tabs>
          <w:tab w:val="left" w:pos="4057"/>
        </w:tabs>
        <w:rPr>
          <w:rFonts w:ascii="Arial" w:hAnsi="Arial" w:cs="Arial"/>
          <w:color w:val="000000"/>
          <w:sz w:val="21"/>
          <w:szCs w:val="21"/>
          <w:shd w:val="clear" w:color="auto" w:fill="F1F9FC"/>
        </w:rPr>
      </w:pPr>
    </w:p>
    <w:p w14:paraId="6026ADAD" w14:textId="3ADA889A" w:rsidR="00DE160B" w:rsidRDefault="00DE160B" w:rsidP="00DE160B">
      <w:pPr>
        <w:tabs>
          <w:tab w:val="left" w:pos="4057"/>
        </w:tabs>
        <w:rPr>
          <w:rFonts w:ascii="Arial" w:hAnsi="Arial" w:cs="Arial"/>
          <w:color w:val="000000"/>
          <w:sz w:val="21"/>
          <w:szCs w:val="21"/>
          <w:shd w:val="clear" w:color="auto" w:fill="F1F9FC"/>
        </w:rPr>
      </w:pPr>
      <w:r>
        <w:rPr>
          <w:rFonts w:ascii="Arial" w:hAnsi="Arial" w:cs="Arial"/>
          <w:color w:val="000000"/>
          <w:sz w:val="21"/>
          <w:szCs w:val="21"/>
          <w:shd w:val="clear" w:color="auto" w:fill="F1F9FC"/>
        </w:rPr>
        <w:t>This example of strategy</w:t>
      </w:r>
      <w:r w:rsidR="00F67938">
        <w:rPr>
          <w:rFonts w:ascii="Arial" w:hAnsi="Arial" w:cs="Arial"/>
          <w:color w:val="000000"/>
          <w:sz w:val="21"/>
          <w:szCs w:val="21"/>
          <w:shd w:val="clear" w:color="auto" w:fill="F1F9FC"/>
        </w:rPr>
        <w:t xml:space="preserve"> </w:t>
      </w:r>
      <w:r>
        <w:rPr>
          <w:rFonts w:ascii="Arial" w:hAnsi="Arial" w:cs="Arial"/>
          <w:color w:val="000000"/>
          <w:sz w:val="21"/>
          <w:szCs w:val="21"/>
          <w:shd w:val="clear" w:color="auto" w:fill="F1F9FC"/>
        </w:rPr>
        <w:t xml:space="preserve">as a ploy can also tie in with strategy as a </w:t>
      </w:r>
      <w:r w:rsidRPr="00DE160B">
        <w:rPr>
          <w:rFonts w:ascii="Arial" w:hAnsi="Arial" w:cs="Arial"/>
          <w:b/>
          <w:color w:val="000000"/>
          <w:sz w:val="21"/>
          <w:szCs w:val="21"/>
          <w:shd w:val="clear" w:color="auto" w:fill="F1F9FC"/>
        </w:rPr>
        <w:t>Perspective</w:t>
      </w:r>
      <w:r>
        <w:rPr>
          <w:rFonts w:ascii="Arial" w:hAnsi="Arial" w:cs="Arial"/>
          <w:color w:val="000000"/>
          <w:sz w:val="21"/>
          <w:szCs w:val="21"/>
          <w:shd w:val="clear" w:color="auto" w:fill="F1F9FC"/>
        </w:rPr>
        <w:t xml:space="preserve">. </w:t>
      </w:r>
    </w:p>
    <w:p w14:paraId="5B75550D" w14:textId="77777777" w:rsidR="00DE160B" w:rsidRDefault="00DE160B" w:rsidP="00DE160B">
      <w:pPr>
        <w:tabs>
          <w:tab w:val="left" w:pos="4057"/>
        </w:tabs>
        <w:rPr>
          <w:rFonts w:ascii="Arial" w:hAnsi="Arial" w:cs="Arial"/>
          <w:color w:val="000000"/>
          <w:sz w:val="21"/>
          <w:szCs w:val="21"/>
          <w:shd w:val="clear" w:color="auto" w:fill="F1F9FC"/>
        </w:rPr>
      </w:pPr>
    </w:p>
    <w:p w14:paraId="7B82B355" w14:textId="7A60BFC1" w:rsidR="00DE160B" w:rsidRPr="0083465A" w:rsidRDefault="00DE160B" w:rsidP="00DE160B">
      <w:pPr>
        <w:tabs>
          <w:tab w:val="left" w:pos="4057"/>
        </w:tabs>
        <w:rPr>
          <w:rFonts w:ascii="Arial" w:hAnsi="Arial" w:cs="Arial"/>
          <w:sz w:val="22"/>
          <w:szCs w:val="22"/>
        </w:rPr>
      </w:pPr>
      <w:r w:rsidRPr="0083465A">
        <w:rPr>
          <w:rFonts w:ascii="Arial" w:hAnsi="Arial" w:cs="Arial"/>
          <w:sz w:val="22"/>
          <w:szCs w:val="22"/>
        </w:rPr>
        <w:t>The perspective of the British Army is that of the</w:t>
      </w:r>
      <w:r>
        <w:rPr>
          <w:rFonts w:ascii="Arial" w:hAnsi="Arial" w:cs="Arial"/>
          <w:sz w:val="22"/>
          <w:szCs w:val="22"/>
        </w:rPr>
        <w:t xml:space="preserve"> best in the world. With the renowned slogan</w:t>
      </w:r>
      <w:r w:rsidRPr="0083465A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 xml:space="preserve">of </w:t>
      </w:r>
      <w:r w:rsidRPr="0083465A">
        <w:rPr>
          <w:rFonts w:ascii="Arial" w:hAnsi="Arial" w:cs="Arial"/>
          <w:sz w:val="22"/>
          <w:szCs w:val="22"/>
        </w:rPr>
        <w:t>“be the best”</w:t>
      </w:r>
      <w:r>
        <w:rPr>
          <w:rFonts w:ascii="Arial" w:hAnsi="Arial" w:cs="Arial"/>
          <w:sz w:val="22"/>
          <w:szCs w:val="22"/>
        </w:rPr>
        <w:t>, external perspective is the British Army is that of total professionalism</w:t>
      </w:r>
      <w:r>
        <w:rPr>
          <w:rFonts w:ascii="Arial" w:hAnsi="Arial" w:cs="Arial"/>
          <w:sz w:val="22"/>
          <w:szCs w:val="22"/>
        </w:rPr>
        <w:t xml:space="preserve">, attracting the calibre of people required for the recruitment programme (Op </w:t>
      </w:r>
      <w:r w:rsidR="00BD0EC4">
        <w:rPr>
          <w:rFonts w:ascii="Arial" w:hAnsi="Arial" w:cs="Arial"/>
          <w:sz w:val="22"/>
          <w:szCs w:val="22"/>
        </w:rPr>
        <w:t>FORTIFY</w:t>
      </w:r>
      <w:r>
        <w:rPr>
          <w:rFonts w:ascii="Arial" w:hAnsi="Arial" w:cs="Arial"/>
          <w:sz w:val="22"/>
          <w:szCs w:val="22"/>
        </w:rPr>
        <w:t xml:space="preserve">). </w:t>
      </w:r>
      <w:r>
        <w:rPr>
          <w:rFonts w:ascii="Arial" w:hAnsi="Arial" w:cs="Arial"/>
          <w:sz w:val="22"/>
          <w:szCs w:val="22"/>
        </w:rPr>
        <w:t xml:space="preserve"> </w:t>
      </w:r>
    </w:p>
    <w:p w14:paraId="4C70132D" w14:textId="4A09F82D" w:rsidR="002A51CC" w:rsidRDefault="002A51CC" w:rsidP="00CE5C94">
      <w:pPr>
        <w:tabs>
          <w:tab w:val="left" w:pos="4057"/>
        </w:tabs>
        <w:rPr>
          <w:rFonts w:ascii="Arial" w:hAnsi="Arial" w:cs="Arial"/>
          <w:color w:val="000000"/>
          <w:sz w:val="21"/>
          <w:szCs w:val="21"/>
          <w:shd w:val="clear" w:color="auto" w:fill="F1F9FC"/>
        </w:rPr>
      </w:pPr>
    </w:p>
    <w:p w14:paraId="2EA40AEA" w14:textId="77777777" w:rsidR="00F67938" w:rsidRDefault="00F67938" w:rsidP="00CE5C94">
      <w:pPr>
        <w:tabs>
          <w:tab w:val="left" w:pos="4057"/>
        </w:tabs>
        <w:rPr>
          <w:rFonts w:ascii="Arial" w:hAnsi="Arial" w:cs="Arial"/>
          <w:sz w:val="22"/>
          <w:szCs w:val="22"/>
        </w:rPr>
      </w:pPr>
    </w:p>
    <w:p w14:paraId="65348E7C" w14:textId="77777777" w:rsidR="002A51CC" w:rsidRPr="002A51CC" w:rsidRDefault="002A51CC" w:rsidP="00CE5C94">
      <w:pPr>
        <w:tabs>
          <w:tab w:val="left" w:pos="4057"/>
        </w:tabs>
        <w:rPr>
          <w:rFonts w:ascii="Arial" w:hAnsi="Arial" w:cs="Arial"/>
          <w:b/>
          <w:sz w:val="22"/>
          <w:szCs w:val="22"/>
        </w:rPr>
      </w:pPr>
      <w:r w:rsidRPr="002A51CC">
        <w:rPr>
          <w:rFonts w:ascii="Arial" w:hAnsi="Arial" w:cs="Arial"/>
          <w:b/>
          <w:sz w:val="22"/>
          <w:szCs w:val="22"/>
        </w:rPr>
        <w:t>Pattern</w:t>
      </w:r>
    </w:p>
    <w:p w14:paraId="57DE896B" w14:textId="77777777" w:rsidR="002A51CC" w:rsidRDefault="002A51CC" w:rsidP="00CE5C94">
      <w:pPr>
        <w:tabs>
          <w:tab w:val="left" w:pos="4057"/>
        </w:tabs>
        <w:rPr>
          <w:rFonts w:ascii="Arial" w:hAnsi="Arial" w:cs="Arial"/>
          <w:sz w:val="22"/>
          <w:szCs w:val="22"/>
        </w:rPr>
      </w:pPr>
    </w:p>
    <w:p w14:paraId="64E4FB0D" w14:textId="77777777" w:rsidR="00BD0EC4" w:rsidRDefault="00DE160B" w:rsidP="00CE5C94">
      <w:pPr>
        <w:tabs>
          <w:tab w:val="left" w:pos="4057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The Chain of Command</w:t>
      </w:r>
      <w:r w:rsidR="00BD0EC4">
        <w:rPr>
          <w:rFonts w:ascii="Arial" w:hAnsi="Arial" w:cs="Arial"/>
          <w:sz w:val="22"/>
          <w:szCs w:val="22"/>
        </w:rPr>
        <w:t xml:space="preserve"> system within the British Army</w:t>
      </w:r>
      <w:r>
        <w:rPr>
          <w:rFonts w:ascii="Arial" w:hAnsi="Arial" w:cs="Arial"/>
          <w:sz w:val="22"/>
          <w:szCs w:val="22"/>
        </w:rPr>
        <w:t xml:space="preserve"> is an example of </w:t>
      </w:r>
      <w:r w:rsidR="00BD0EC4">
        <w:rPr>
          <w:rFonts w:ascii="Arial" w:hAnsi="Arial" w:cs="Arial"/>
          <w:sz w:val="22"/>
          <w:szCs w:val="22"/>
        </w:rPr>
        <w:t xml:space="preserve">strategy of </w:t>
      </w:r>
      <w:r>
        <w:rPr>
          <w:rFonts w:ascii="Arial" w:hAnsi="Arial" w:cs="Arial"/>
          <w:sz w:val="22"/>
          <w:szCs w:val="22"/>
        </w:rPr>
        <w:t>pattern</w:t>
      </w:r>
      <w:r w:rsidR="00BD0EC4">
        <w:rPr>
          <w:rFonts w:ascii="Arial" w:hAnsi="Arial" w:cs="Arial"/>
          <w:sz w:val="22"/>
          <w:szCs w:val="22"/>
        </w:rPr>
        <w:t xml:space="preserve">. If </w:t>
      </w:r>
      <w:r w:rsidR="00BD0EC4">
        <w:rPr>
          <w:rFonts w:ascii="Arial" w:hAnsi="Arial" w:cs="Arial"/>
          <w:sz w:val="22"/>
          <w:szCs w:val="22"/>
        </w:rPr>
        <w:t>hierarcha</w:t>
      </w:r>
      <w:r w:rsidR="00BD0EC4">
        <w:rPr>
          <w:rFonts w:ascii="Arial" w:hAnsi="Arial" w:cs="Arial"/>
          <w:sz w:val="22"/>
          <w:szCs w:val="22"/>
        </w:rPr>
        <w:t>l communication is required it is common practice for the passage of information to be passed upwards and vice versa disseminated downwards, through the rank structure.</w:t>
      </w:r>
    </w:p>
    <w:p w14:paraId="3015A49E" w14:textId="77777777" w:rsidR="00BD0EC4" w:rsidRDefault="00BD0EC4" w:rsidP="00CE5C94">
      <w:pPr>
        <w:tabs>
          <w:tab w:val="left" w:pos="4057"/>
        </w:tabs>
        <w:rPr>
          <w:rFonts w:ascii="Arial" w:hAnsi="Arial" w:cs="Arial"/>
          <w:sz w:val="22"/>
          <w:szCs w:val="22"/>
        </w:rPr>
      </w:pPr>
    </w:p>
    <w:p w14:paraId="029C85C9" w14:textId="241AD980" w:rsidR="002A51CC" w:rsidRDefault="00BD0EC4" w:rsidP="00CE5C94">
      <w:pPr>
        <w:tabs>
          <w:tab w:val="left" w:pos="4057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Also an example</w:t>
      </w:r>
      <w:r w:rsidR="0016690F">
        <w:rPr>
          <w:rFonts w:ascii="Arial" w:hAnsi="Arial" w:cs="Arial"/>
          <w:sz w:val="22"/>
          <w:szCs w:val="22"/>
        </w:rPr>
        <w:t xml:space="preserve"> of realised strategy</w:t>
      </w:r>
      <w:r>
        <w:rPr>
          <w:rFonts w:ascii="Arial" w:hAnsi="Arial" w:cs="Arial"/>
          <w:sz w:val="22"/>
          <w:szCs w:val="22"/>
        </w:rPr>
        <w:t xml:space="preserve"> </w:t>
      </w:r>
      <w:r w:rsidR="0016690F">
        <w:rPr>
          <w:rFonts w:ascii="Arial" w:hAnsi="Arial" w:cs="Arial"/>
          <w:sz w:val="22"/>
          <w:szCs w:val="22"/>
        </w:rPr>
        <w:t>is</w:t>
      </w:r>
      <w:r>
        <w:rPr>
          <w:rFonts w:ascii="Arial" w:hAnsi="Arial" w:cs="Arial"/>
          <w:sz w:val="22"/>
          <w:szCs w:val="22"/>
        </w:rPr>
        <w:t xml:space="preserve"> Op WIDEAWAKE, a pattern inherent from Op BANNER. Monday mornings straight after first parade squadrons are instructed to search around the immediate environment for abnormal/threat presence. This still happens, regardless of location.</w:t>
      </w:r>
    </w:p>
    <w:p w14:paraId="49C51ABA" w14:textId="77777777" w:rsidR="002A51CC" w:rsidRDefault="002A51CC" w:rsidP="00CE5C94">
      <w:pPr>
        <w:tabs>
          <w:tab w:val="left" w:pos="4057"/>
        </w:tabs>
        <w:rPr>
          <w:rFonts w:ascii="Arial" w:hAnsi="Arial" w:cs="Arial"/>
          <w:sz w:val="22"/>
          <w:szCs w:val="22"/>
        </w:rPr>
      </w:pPr>
    </w:p>
    <w:p w14:paraId="5B5F7960" w14:textId="77777777" w:rsidR="002A51CC" w:rsidRDefault="002A51CC" w:rsidP="00CE5C94">
      <w:pPr>
        <w:tabs>
          <w:tab w:val="left" w:pos="4057"/>
        </w:tabs>
        <w:rPr>
          <w:rFonts w:ascii="Arial" w:hAnsi="Arial" w:cs="Arial"/>
          <w:sz w:val="22"/>
          <w:szCs w:val="22"/>
        </w:rPr>
      </w:pPr>
      <w:bookmarkStart w:id="0" w:name="_GoBack"/>
      <w:bookmarkEnd w:id="0"/>
    </w:p>
    <w:p w14:paraId="714E197A" w14:textId="5B36A73D" w:rsidR="0083465A" w:rsidRPr="0083465A" w:rsidRDefault="00493535" w:rsidP="00CE5C94">
      <w:pPr>
        <w:tabs>
          <w:tab w:val="left" w:pos="4057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</w:t>
      </w:r>
    </w:p>
    <w:sectPr w:rsidR="0083465A" w:rsidRPr="0083465A" w:rsidSect="00F3341D">
      <w:headerReference w:type="default" r:id="rId8"/>
      <w:footerReference w:type="default" r:id="rId9"/>
      <w:pgSz w:w="11900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68567E50" w14:textId="77777777" w:rsidR="006E2824" w:rsidRDefault="006E2824" w:rsidP="00C576B7">
      <w:r>
        <w:separator/>
      </w:r>
    </w:p>
  </w:endnote>
  <w:endnote w:type="continuationSeparator" w:id="0">
    <w:p w14:paraId="70042C41" w14:textId="77777777" w:rsidR="006E2824" w:rsidRDefault="006E2824" w:rsidP="00C576B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6927C911" w14:textId="61BF3D65" w:rsidR="0093232F" w:rsidRPr="000B6C46" w:rsidRDefault="0093232F" w:rsidP="00AD6395">
    <w:pPr>
      <w:pStyle w:val="Footer"/>
      <w:jc w:val="center"/>
      <w:rPr>
        <w:color w:val="000000" w:themeColor="text1"/>
      </w:rPr>
    </w:pPr>
    <w:r w:rsidRPr="000B6C46">
      <w:rPr>
        <w:rFonts w:asciiTheme="majorHAnsi" w:eastAsiaTheme="majorEastAsia" w:hAnsiTheme="majorHAnsi" w:cstheme="majorBidi"/>
        <w:color w:val="000000" w:themeColor="text1"/>
        <w:sz w:val="20"/>
        <w:szCs w:val="20"/>
      </w:rPr>
      <w:t xml:space="preserve">pg. </w:t>
    </w:r>
    <w:r w:rsidRPr="000B6C46">
      <w:rPr>
        <w:rFonts w:eastAsiaTheme="minorEastAsia"/>
        <w:color w:val="000000" w:themeColor="text1"/>
        <w:sz w:val="20"/>
        <w:szCs w:val="20"/>
      </w:rPr>
      <w:fldChar w:fldCharType="begin"/>
    </w:r>
    <w:r w:rsidRPr="000B6C46">
      <w:rPr>
        <w:color w:val="000000" w:themeColor="text1"/>
        <w:sz w:val="20"/>
        <w:szCs w:val="20"/>
      </w:rPr>
      <w:instrText xml:space="preserve"> PAGE    \* MERGEFORMAT </w:instrText>
    </w:r>
    <w:r w:rsidRPr="000B6C46">
      <w:rPr>
        <w:rFonts w:eastAsiaTheme="minorEastAsia"/>
        <w:color w:val="000000" w:themeColor="text1"/>
        <w:sz w:val="20"/>
        <w:szCs w:val="20"/>
      </w:rPr>
      <w:fldChar w:fldCharType="separate"/>
    </w:r>
    <w:r w:rsidR="0016690F" w:rsidRPr="0016690F">
      <w:rPr>
        <w:rFonts w:asciiTheme="majorHAnsi" w:eastAsiaTheme="majorEastAsia" w:hAnsiTheme="majorHAnsi" w:cstheme="majorBidi"/>
        <w:noProof/>
        <w:color w:val="000000" w:themeColor="text1"/>
        <w:sz w:val="20"/>
        <w:szCs w:val="20"/>
      </w:rPr>
      <w:t>1</w:t>
    </w:r>
    <w:r w:rsidRPr="000B6C46">
      <w:rPr>
        <w:rFonts w:asciiTheme="majorHAnsi" w:eastAsiaTheme="majorEastAsia" w:hAnsiTheme="majorHAnsi" w:cstheme="majorBidi"/>
        <w:noProof/>
        <w:color w:val="000000" w:themeColor="text1"/>
        <w:sz w:val="20"/>
        <w:szCs w:val="20"/>
      </w:rPr>
      <w:fldChar w:fldCharType="end"/>
    </w: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2DE9DBED" w14:textId="77777777" w:rsidR="006E2824" w:rsidRDefault="006E2824" w:rsidP="00C576B7">
      <w:r>
        <w:separator/>
      </w:r>
    </w:p>
  </w:footnote>
  <w:footnote w:type="continuationSeparator" w:id="0">
    <w:p w14:paraId="41F94391" w14:textId="77777777" w:rsidR="006E2824" w:rsidRDefault="006E2824" w:rsidP="00C576B7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6F1416FE" w14:textId="57601931" w:rsidR="0093232F" w:rsidRPr="00B07ACF" w:rsidRDefault="0093232F" w:rsidP="00B07ACF">
    <w:pPr>
      <w:tabs>
        <w:tab w:val="left" w:pos="4057"/>
      </w:tabs>
      <w:rPr>
        <w:rFonts w:ascii="Arial" w:hAnsi="Arial" w:cs="Arial"/>
        <w:sz w:val="20"/>
        <w:szCs w:val="20"/>
      </w:rPr>
    </w:pPr>
    <w:r w:rsidRPr="007F6BFF">
      <w:rPr>
        <w:rFonts w:ascii="Arial" w:hAnsi="Arial" w:cs="Arial"/>
        <w:sz w:val="20"/>
        <w:szCs w:val="20"/>
      </w:rPr>
      <w:t>P15</w:t>
    </w:r>
    <w:r w:rsidR="00946A6F">
      <w:rPr>
        <w:rFonts w:ascii="Arial" w:hAnsi="Arial" w:cs="Arial"/>
        <w:sz w:val="20"/>
        <w:szCs w:val="20"/>
      </w:rPr>
      <w:t>2361 York M – PD01 A2 DRRE 1</w:t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37556C3"/>
    <w:multiLevelType w:val="hybridMultilevel"/>
    <w:tmpl w:val="8438C0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54552FD"/>
    <w:multiLevelType w:val="hybridMultilevel"/>
    <w:tmpl w:val="CB1EFB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32A2C2B"/>
    <w:multiLevelType w:val="hybridMultilevel"/>
    <w:tmpl w:val="3A367D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03D617C"/>
    <w:multiLevelType w:val="hybridMultilevel"/>
    <w:tmpl w:val="E458B0DE"/>
    <w:lvl w:ilvl="0" w:tplc="0809000F">
      <w:start w:val="2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528780D"/>
    <w:multiLevelType w:val="hybridMultilevel"/>
    <w:tmpl w:val="BBB46F8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F107AAA"/>
    <w:multiLevelType w:val="hybridMultilevel"/>
    <w:tmpl w:val="4032395C"/>
    <w:lvl w:ilvl="0" w:tplc="4E707504">
      <w:start w:val="1"/>
      <w:numFmt w:val="bullet"/>
      <w:lvlText w:val="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3B65D13"/>
    <w:multiLevelType w:val="hybridMultilevel"/>
    <w:tmpl w:val="D99E3F36"/>
    <w:lvl w:ilvl="0" w:tplc="4E707504">
      <w:start w:val="1"/>
      <w:numFmt w:val="bullet"/>
      <w:lvlText w:val="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D781BF7"/>
    <w:multiLevelType w:val="hybridMultilevel"/>
    <w:tmpl w:val="EF7E78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2631F21"/>
    <w:multiLevelType w:val="multilevel"/>
    <w:tmpl w:val="B53AE29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795D402E"/>
    <w:multiLevelType w:val="multilevel"/>
    <w:tmpl w:val="B53AE29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10" w15:restartNumberingAfterBreak="0">
    <w:nsid w:val="7B7C099A"/>
    <w:multiLevelType w:val="hybridMultilevel"/>
    <w:tmpl w:val="FC2A83A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CB90A54"/>
    <w:multiLevelType w:val="multilevel"/>
    <w:tmpl w:val="B53AE29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num w:numId="1">
    <w:abstractNumId w:val="10"/>
  </w:num>
  <w:num w:numId="2">
    <w:abstractNumId w:val="11"/>
  </w:num>
  <w:num w:numId="3">
    <w:abstractNumId w:val="5"/>
  </w:num>
  <w:num w:numId="4">
    <w:abstractNumId w:val="9"/>
  </w:num>
  <w:num w:numId="5">
    <w:abstractNumId w:val="8"/>
  </w:num>
  <w:num w:numId="6">
    <w:abstractNumId w:val="6"/>
  </w:num>
  <w:num w:numId="7">
    <w:abstractNumId w:val="1"/>
  </w:num>
  <w:num w:numId="8">
    <w:abstractNumId w:val="3"/>
  </w:num>
  <w:num w:numId="9">
    <w:abstractNumId w:val="7"/>
  </w:num>
  <w:num w:numId="10">
    <w:abstractNumId w:val="2"/>
  </w:num>
  <w:num w:numId="11">
    <w:abstractNumId w:val="4"/>
  </w:num>
  <w:num w:numId="1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drawingGridHorizontalSpacing w:val="120"/>
  <w:displayHorizontalDrawingGridEvery w:val="2"/>
  <w:displayVertic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34419"/>
    <w:rsid w:val="0000681C"/>
    <w:rsid w:val="00006A9D"/>
    <w:rsid w:val="00006F00"/>
    <w:rsid w:val="000268C6"/>
    <w:rsid w:val="0003412C"/>
    <w:rsid w:val="0003591D"/>
    <w:rsid w:val="000374CC"/>
    <w:rsid w:val="00057EF3"/>
    <w:rsid w:val="00062911"/>
    <w:rsid w:val="00066EA3"/>
    <w:rsid w:val="00087CC3"/>
    <w:rsid w:val="0009495E"/>
    <w:rsid w:val="000A6152"/>
    <w:rsid w:val="000B6C46"/>
    <w:rsid w:val="000C24C2"/>
    <w:rsid w:val="000C26E6"/>
    <w:rsid w:val="000D3BD1"/>
    <w:rsid w:val="00104EA7"/>
    <w:rsid w:val="00115E25"/>
    <w:rsid w:val="0014188C"/>
    <w:rsid w:val="00156714"/>
    <w:rsid w:val="0016690F"/>
    <w:rsid w:val="00174FA3"/>
    <w:rsid w:val="00182E34"/>
    <w:rsid w:val="001938CA"/>
    <w:rsid w:val="001A0CE2"/>
    <w:rsid w:val="001A6747"/>
    <w:rsid w:val="001B0774"/>
    <w:rsid w:val="001B51EE"/>
    <w:rsid w:val="001B6220"/>
    <w:rsid w:val="001F27A9"/>
    <w:rsid w:val="00210C50"/>
    <w:rsid w:val="002229A7"/>
    <w:rsid w:val="002268CE"/>
    <w:rsid w:val="00232A7D"/>
    <w:rsid w:val="002632F1"/>
    <w:rsid w:val="00265907"/>
    <w:rsid w:val="00265E0D"/>
    <w:rsid w:val="002A3BDF"/>
    <w:rsid w:val="002A51CC"/>
    <w:rsid w:val="002B727C"/>
    <w:rsid w:val="002B7AB0"/>
    <w:rsid w:val="002D4A8A"/>
    <w:rsid w:val="002D580D"/>
    <w:rsid w:val="002F0E4B"/>
    <w:rsid w:val="00305814"/>
    <w:rsid w:val="00356F76"/>
    <w:rsid w:val="0036161B"/>
    <w:rsid w:val="003C038D"/>
    <w:rsid w:val="003C1356"/>
    <w:rsid w:val="003D096D"/>
    <w:rsid w:val="003D279B"/>
    <w:rsid w:val="003F13B2"/>
    <w:rsid w:val="00411830"/>
    <w:rsid w:val="00433947"/>
    <w:rsid w:val="0043538A"/>
    <w:rsid w:val="00456A8F"/>
    <w:rsid w:val="004745F0"/>
    <w:rsid w:val="00476BDE"/>
    <w:rsid w:val="00493535"/>
    <w:rsid w:val="00494E38"/>
    <w:rsid w:val="00496C1D"/>
    <w:rsid w:val="004A2984"/>
    <w:rsid w:val="004B090B"/>
    <w:rsid w:val="004B5351"/>
    <w:rsid w:val="004C24A6"/>
    <w:rsid w:val="004E2A83"/>
    <w:rsid w:val="004F0BD3"/>
    <w:rsid w:val="00530931"/>
    <w:rsid w:val="00532054"/>
    <w:rsid w:val="00536CC9"/>
    <w:rsid w:val="005425D2"/>
    <w:rsid w:val="00552F02"/>
    <w:rsid w:val="00563F91"/>
    <w:rsid w:val="00573945"/>
    <w:rsid w:val="00593CA4"/>
    <w:rsid w:val="005947EC"/>
    <w:rsid w:val="005E037A"/>
    <w:rsid w:val="0060640E"/>
    <w:rsid w:val="00611C9B"/>
    <w:rsid w:val="006310C9"/>
    <w:rsid w:val="00641664"/>
    <w:rsid w:val="0064198B"/>
    <w:rsid w:val="00645AF9"/>
    <w:rsid w:val="00677178"/>
    <w:rsid w:val="006A19D1"/>
    <w:rsid w:val="006A5D07"/>
    <w:rsid w:val="006D18A2"/>
    <w:rsid w:val="006D21CB"/>
    <w:rsid w:val="006D492C"/>
    <w:rsid w:val="006D79C3"/>
    <w:rsid w:val="006E2824"/>
    <w:rsid w:val="00711D02"/>
    <w:rsid w:val="007429CF"/>
    <w:rsid w:val="0075399C"/>
    <w:rsid w:val="007901B7"/>
    <w:rsid w:val="007A7E50"/>
    <w:rsid w:val="007B57D6"/>
    <w:rsid w:val="007B57F8"/>
    <w:rsid w:val="007B758A"/>
    <w:rsid w:val="007D7937"/>
    <w:rsid w:val="007F5304"/>
    <w:rsid w:val="007F574B"/>
    <w:rsid w:val="007F6BFF"/>
    <w:rsid w:val="00814CC9"/>
    <w:rsid w:val="00820927"/>
    <w:rsid w:val="0082351F"/>
    <w:rsid w:val="00826293"/>
    <w:rsid w:val="0083465A"/>
    <w:rsid w:val="0084025D"/>
    <w:rsid w:val="00865D95"/>
    <w:rsid w:val="008870D3"/>
    <w:rsid w:val="00897556"/>
    <w:rsid w:val="008B6FFA"/>
    <w:rsid w:val="008C0F49"/>
    <w:rsid w:val="008D551A"/>
    <w:rsid w:val="008D5F6E"/>
    <w:rsid w:val="008E4D8D"/>
    <w:rsid w:val="009052AF"/>
    <w:rsid w:val="009274BC"/>
    <w:rsid w:val="0093232F"/>
    <w:rsid w:val="00946A04"/>
    <w:rsid w:val="00946A6F"/>
    <w:rsid w:val="00950F8F"/>
    <w:rsid w:val="0095313C"/>
    <w:rsid w:val="00954C50"/>
    <w:rsid w:val="0096234C"/>
    <w:rsid w:val="0098282E"/>
    <w:rsid w:val="009844D7"/>
    <w:rsid w:val="00992B03"/>
    <w:rsid w:val="009C4F67"/>
    <w:rsid w:val="009E5563"/>
    <w:rsid w:val="00A0498F"/>
    <w:rsid w:val="00A07EB9"/>
    <w:rsid w:val="00A104BC"/>
    <w:rsid w:val="00A17313"/>
    <w:rsid w:val="00A204F8"/>
    <w:rsid w:val="00A33F30"/>
    <w:rsid w:val="00A43A09"/>
    <w:rsid w:val="00A52CDB"/>
    <w:rsid w:val="00A75AD7"/>
    <w:rsid w:val="00A92ED1"/>
    <w:rsid w:val="00AB6E35"/>
    <w:rsid w:val="00AC02F5"/>
    <w:rsid w:val="00AD1CCE"/>
    <w:rsid w:val="00AD33E9"/>
    <w:rsid w:val="00AD6395"/>
    <w:rsid w:val="00AF0298"/>
    <w:rsid w:val="00AF1367"/>
    <w:rsid w:val="00AF729B"/>
    <w:rsid w:val="00B00B76"/>
    <w:rsid w:val="00B07ACF"/>
    <w:rsid w:val="00B16A03"/>
    <w:rsid w:val="00B25A75"/>
    <w:rsid w:val="00B32875"/>
    <w:rsid w:val="00B33132"/>
    <w:rsid w:val="00B443A3"/>
    <w:rsid w:val="00B44465"/>
    <w:rsid w:val="00B473F6"/>
    <w:rsid w:val="00B517F2"/>
    <w:rsid w:val="00B60DC2"/>
    <w:rsid w:val="00BB417B"/>
    <w:rsid w:val="00BB6970"/>
    <w:rsid w:val="00BD0EC4"/>
    <w:rsid w:val="00BE72FA"/>
    <w:rsid w:val="00BF62AF"/>
    <w:rsid w:val="00C00CAE"/>
    <w:rsid w:val="00C01EED"/>
    <w:rsid w:val="00C070A5"/>
    <w:rsid w:val="00C318CA"/>
    <w:rsid w:val="00C34419"/>
    <w:rsid w:val="00C37404"/>
    <w:rsid w:val="00C576B7"/>
    <w:rsid w:val="00C64578"/>
    <w:rsid w:val="00C77A05"/>
    <w:rsid w:val="00C84EBA"/>
    <w:rsid w:val="00CA3E6E"/>
    <w:rsid w:val="00CA6DB6"/>
    <w:rsid w:val="00CB5C7E"/>
    <w:rsid w:val="00CD0524"/>
    <w:rsid w:val="00CD1D29"/>
    <w:rsid w:val="00CD2942"/>
    <w:rsid w:val="00CD79F3"/>
    <w:rsid w:val="00CE21D6"/>
    <w:rsid w:val="00CE5C94"/>
    <w:rsid w:val="00CE787C"/>
    <w:rsid w:val="00CF05DC"/>
    <w:rsid w:val="00CF6EAB"/>
    <w:rsid w:val="00D06A3E"/>
    <w:rsid w:val="00D06A59"/>
    <w:rsid w:val="00D07B76"/>
    <w:rsid w:val="00D214F5"/>
    <w:rsid w:val="00D45E88"/>
    <w:rsid w:val="00D6552A"/>
    <w:rsid w:val="00D67355"/>
    <w:rsid w:val="00D679B5"/>
    <w:rsid w:val="00D72FA5"/>
    <w:rsid w:val="00D95CA3"/>
    <w:rsid w:val="00D96682"/>
    <w:rsid w:val="00DA016F"/>
    <w:rsid w:val="00DA030F"/>
    <w:rsid w:val="00DA6A2A"/>
    <w:rsid w:val="00DC520C"/>
    <w:rsid w:val="00DC5B83"/>
    <w:rsid w:val="00DD5148"/>
    <w:rsid w:val="00DD6E14"/>
    <w:rsid w:val="00DD7C0A"/>
    <w:rsid w:val="00DE160B"/>
    <w:rsid w:val="00DE4482"/>
    <w:rsid w:val="00DE4AB4"/>
    <w:rsid w:val="00DE6C00"/>
    <w:rsid w:val="00E00055"/>
    <w:rsid w:val="00E0453C"/>
    <w:rsid w:val="00E145AE"/>
    <w:rsid w:val="00E17004"/>
    <w:rsid w:val="00E20FAA"/>
    <w:rsid w:val="00E46C3D"/>
    <w:rsid w:val="00E86602"/>
    <w:rsid w:val="00E93883"/>
    <w:rsid w:val="00EC0E20"/>
    <w:rsid w:val="00ED0B6E"/>
    <w:rsid w:val="00ED307C"/>
    <w:rsid w:val="00F31D33"/>
    <w:rsid w:val="00F320F8"/>
    <w:rsid w:val="00F3341D"/>
    <w:rsid w:val="00F41BAD"/>
    <w:rsid w:val="00F47E4E"/>
    <w:rsid w:val="00F47F8A"/>
    <w:rsid w:val="00F62B85"/>
    <w:rsid w:val="00F6565B"/>
    <w:rsid w:val="00F67938"/>
    <w:rsid w:val="00F7474F"/>
    <w:rsid w:val="00FA416C"/>
    <w:rsid w:val="00FA68B1"/>
    <w:rsid w:val="00FB0FAB"/>
    <w:rsid w:val="00FC0DC1"/>
    <w:rsid w:val="00FD7E92"/>
    <w:rsid w:val="00FE34B5"/>
    <w:rsid w:val="00FE63BE"/>
    <w:rsid w:val="00FF6B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7C2346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210C50"/>
    <w:pPr>
      <w:keepNext/>
      <w:keepLines/>
      <w:spacing w:before="240"/>
      <w:outlineLvl w:val="0"/>
    </w:pPr>
    <w:rPr>
      <w:rFonts w:ascii="Arial" w:eastAsiaTheme="majorEastAsia" w:hAnsi="Arial" w:cs="Arial"/>
      <w:color w:val="000000" w:themeColor="text1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576B7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576B7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576B7"/>
  </w:style>
  <w:style w:type="paragraph" w:styleId="Footer">
    <w:name w:val="footer"/>
    <w:basedOn w:val="Normal"/>
    <w:link w:val="FooterChar"/>
    <w:uiPriority w:val="99"/>
    <w:unhideWhenUsed/>
    <w:rsid w:val="00C576B7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C576B7"/>
  </w:style>
  <w:style w:type="paragraph" w:styleId="TOC1">
    <w:name w:val="toc 1"/>
    <w:basedOn w:val="Normal"/>
    <w:next w:val="Normal"/>
    <w:autoRedefine/>
    <w:uiPriority w:val="39"/>
    <w:unhideWhenUsed/>
    <w:rsid w:val="00C576B7"/>
    <w:pPr>
      <w:spacing w:before="120"/>
    </w:pPr>
    <w:rPr>
      <w:b/>
      <w:bCs/>
      <w:sz w:val="22"/>
      <w:szCs w:val="22"/>
    </w:rPr>
  </w:style>
  <w:style w:type="paragraph" w:styleId="TOC2">
    <w:name w:val="toc 2"/>
    <w:basedOn w:val="Normal"/>
    <w:next w:val="Normal"/>
    <w:autoRedefine/>
    <w:uiPriority w:val="39"/>
    <w:unhideWhenUsed/>
    <w:rsid w:val="00C576B7"/>
    <w:pPr>
      <w:ind w:left="240"/>
    </w:pPr>
    <w:rPr>
      <w:i/>
      <w:i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unhideWhenUsed/>
    <w:rsid w:val="00C576B7"/>
    <w:pPr>
      <w:ind w:left="480"/>
    </w:pPr>
    <w:rPr>
      <w:sz w:val="22"/>
      <w:szCs w:val="22"/>
    </w:rPr>
  </w:style>
  <w:style w:type="paragraph" w:styleId="TOC4">
    <w:name w:val="toc 4"/>
    <w:basedOn w:val="Normal"/>
    <w:next w:val="Normal"/>
    <w:autoRedefine/>
    <w:uiPriority w:val="39"/>
    <w:unhideWhenUsed/>
    <w:rsid w:val="00C576B7"/>
    <w:pPr>
      <w:ind w:left="720"/>
    </w:pPr>
    <w:rPr>
      <w:sz w:val="20"/>
      <w:szCs w:val="20"/>
    </w:rPr>
  </w:style>
  <w:style w:type="paragraph" w:styleId="TOC5">
    <w:name w:val="toc 5"/>
    <w:basedOn w:val="Normal"/>
    <w:next w:val="Normal"/>
    <w:autoRedefine/>
    <w:uiPriority w:val="39"/>
    <w:unhideWhenUsed/>
    <w:rsid w:val="00C576B7"/>
    <w:pPr>
      <w:ind w:left="960"/>
    </w:pPr>
    <w:rPr>
      <w:sz w:val="20"/>
      <w:szCs w:val="20"/>
    </w:rPr>
  </w:style>
  <w:style w:type="paragraph" w:styleId="TOC6">
    <w:name w:val="toc 6"/>
    <w:basedOn w:val="Normal"/>
    <w:next w:val="Normal"/>
    <w:autoRedefine/>
    <w:uiPriority w:val="39"/>
    <w:unhideWhenUsed/>
    <w:rsid w:val="00C576B7"/>
    <w:pPr>
      <w:ind w:left="1200"/>
    </w:pPr>
    <w:rPr>
      <w:sz w:val="20"/>
      <w:szCs w:val="20"/>
    </w:rPr>
  </w:style>
  <w:style w:type="paragraph" w:styleId="TOC7">
    <w:name w:val="toc 7"/>
    <w:basedOn w:val="Normal"/>
    <w:next w:val="Normal"/>
    <w:autoRedefine/>
    <w:uiPriority w:val="39"/>
    <w:unhideWhenUsed/>
    <w:rsid w:val="00C576B7"/>
    <w:pPr>
      <w:ind w:left="1440"/>
    </w:pPr>
    <w:rPr>
      <w:sz w:val="20"/>
      <w:szCs w:val="20"/>
    </w:rPr>
  </w:style>
  <w:style w:type="paragraph" w:styleId="TOC8">
    <w:name w:val="toc 8"/>
    <w:basedOn w:val="Normal"/>
    <w:next w:val="Normal"/>
    <w:autoRedefine/>
    <w:uiPriority w:val="39"/>
    <w:unhideWhenUsed/>
    <w:rsid w:val="00C576B7"/>
    <w:pPr>
      <w:ind w:left="1680"/>
    </w:pPr>
    <w:rPr>
      <w:sz w:val="20"/>
      <w:szCs w:val="20"/>
    </w:rPr>
  </w:style>
  <w:style w:type="paragraph" w:styleId="TOC9">
    <w:name w:val="toc 9"/>
    <w:basedOn w:val="Normal"/>
    <w:next w:val="Normal"/>
    <w:autoRedefine/>
    <w:uiPriority w:val="39"/>
    <w:unhideWhenUsed/>
    <w:rsid w:val="00C576B7"/>
    <w:pPr>
      <w:ind w:left="1920"/>
    </w:pPr>
    <w:rPr>
      <w:sz w:val="20"/>
      <w:szCs w:val="20"/>
    </w:rPr>
  </w:style>
  <w:style w:type="paragraph" w:styleId="ListParagraph">
    <w:name w:val="List Paragraph"/>
    <w:basedOn w:val="Normal"/>
    <w:uiPriority w:val="34"/>
    <w:qFormat/>
    <w:rsid w:val="00C576B7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210C50"/>
    <w:rPr>
      <w:rFonts w:ascii="Arial" w:eastAsiaTheme="majorEastAsia" w:hAnsi="Arial" w:cs="Arial"/>
      <w:color w:val="000000" w:themeColor="text1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C576B7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itle">
    <w:name w:val="Title"/>
    <w:basedOn w:val="Normal"/>
    <w:next w:val="Normal"/>
    <w:link w:val="TitleChar"/>
    <w:uiPriority w:val="10"/>
    <w:qFormat/>
    <w:rsid w:val="007F6BFF"/>
    <w:pPr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F6BF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table" w:styleId="LightList">
    <w:name w:val="Light List"/>
    <w:basedOn w:val="TableNormal"/>
    <w:uiPriority w:val="61"/>
    <w:rsid w:val="00DE6C00"/>
    <w:rPr>
      <w:sz w:val="22"/>
      <w:szCs w:val="22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TableGrid">
    <w:name w:val="Table Grid"/>
    <w:basedOn w:val="TableNormal"/>
    <w:uiPriority w:val="59"/>
    <w:rsid w:val="002632F1"/>
    <w:rPr>
      <w:sz w:val="22"/>
      <w:szCs w:val="22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Spacing">
    <w:name w:val="No Spacing"/>
    <w:uiPriority w:val="1"/>
    <w:qFormat/>
    <w:rsid w:val="00210C50"/>
  </w:style>
  <w:style w:type="character" w:customStyle="1" w:styleId="apple-converted-space">
    <w:name w:val="apple-converted-space"/>
    <w:basedOn w:val="DefaultParagraphFont"/>
    <w:rsid w:val="002229A7"/>
  </w:style>
  <w:style w:type="character" w:styleId="Emphasis">
    <w:name w:val="Emphasis"/>
    <w:basedOn w:val="DefaultParagraphFont"/>
    <w:uiPriority w:val="20"/>
    <w:qFormat/>
    <w:rsid w:val="002229A7"/>
    <w:rPr>
      <w:i/>
      <w:iCs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16690F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6690F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65079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0557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973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5433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/>
</file>

<file path=customXml/itemProps1.xml><?xml version="1.0" encoding="utf-8"?>
<ds:datastoreItem xmlns:ds="http://schemas.openxmlformats.org/officeDocument/2006/customXml" ds:itemID="{976F9B8C-3F26-4860-BAE5-A0A85B02144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71</TotalTime>
  <Pages>2</Pages>
  <Words>333</Words>
  <Characters>1901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2230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MARTYN YORK (P152361)</dc:creator>
  <cp:keywords/>
  <dc:description/>
  <cp:lastModifiedBy>Martyn York</cp:lastModifiedBy>
  <cp:revision>6</cp:revision>
  <cp:lastPrinted>2018-02-22T10:42:00Z</cp:lastPrinted>
  <dcterms:created xsi:type="dcterms:W3CDTF">2018-02-22T09:33:00Z</dcterms:created>
  <dcterms:modified xsi:type="dcterms:W3CDTF">2018-02-22T10:42:00Z</dcterms:modified>
</cp:coreProperties>
</file>