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978F07" w14:textId="2B86C06F" w:rsidR="00585890" w:rsidRDefault="00E43350" w:rsidP="00540C27">
      <w:pPr>
        <w:spacing w:line="278"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Student Name: </w:t>
      </w:r>
      <w:proofErr w:type="spellStart"/>
      <w:r w:rsidR="000B49E5">
        <w:rPr>
          <w:rFonts w:ascii="Times New Roman" w:hAnsi="Times New Roman" w:cs="Times New Roman"/>
          <w:b/>
          <w:bCs/>
          <w:sz w:val="40"/>
          <w:szCs w:val="40"/>
        </w:rPr>
        <w:t>Kawsar</w:t>
      </w:r>
      <w:proofErr w:type="spellEnd"/>
      <w:r w:rsidR="000B49E5">
        <w:rPr>
          <w:rFonts w:ascii="Times New Roman" w:hAnsi="Times New Roman" w:cs="Times New Roman"/>
          <w:b/>
          <w:bCs/>
          <w:sz w:val="40"/>
          <w:szCs w:val="40"/>
        </w:rPr>
        <w:t xml:space="preserve"> Miah</w:t>
      </w:r>
    </w:p>
    <w:p w14:paraId="7A56D02A" w14:textId="38691596" w:rsidR="00585890" w:rsidRDefault="00E43350" w:rsidP="00540C27">
      <w:pPr>
        <w:spacing w:line="278"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Student Id: </w:t>
      </w:r>
      <w:bookmarkStart w:id="0" w:name="_GoBack"/>
      <w:bookmarkEnd w:id="0"/>
      <w:r w:rsidR="000B49E5">
        <w:rPr>
          <w:rFonts w:ascii="Times New Roman" w:hAnsi="Times New Roman" w:cs="Times New Roman"/>
          <w:b/>
          <w:bCs/>
          <w:sz w:val="40"/>
          <w:szCs w:val="40"/>
        </w:rPr>
        <w:t>2428863</w:t>
      </w:r>
    </w:p>
    <w:p w14:paraId="6F7CC62E" w14:textId="77777777" w:rsidR="00585890" w:rsidRDefault="000B49E5">
      <w:pPr>
        <w:spacing w:line="278" w:lineRule="auto"/>
        <w:rPr>
          <w:rFonts w:ascii="Times New Roman" w:hAnsi="Times New Roman" w:cs="Times New Roman"/>
          <w:b/>
          <w:bCs/>
          <w:sz w:val="40"/>
          <w:szCs w:val="40"/>
        </w:rPr>
      </w:pPr>
      <w:r>
        <w:rPr>
          <w:rFonts w:ascii="Times New Roman" w:hAnsi="Times New Roman" w:cs="Times New Roman"/>
          <w:b/>
          <w:bCs/>
          <w:sz w:val="40"/>
          <w:szCs w:val="40"/>
        </w:rPr>
        <w:br w:type="page"/>
      </w:r>
    </w:p>
    <w:sdt>
      <w:sdtPr>
        <w:rPr>
          <w:rFonts w:asciiTheme="minorHAnsi" w:eastAsiaTheme="minorHAnsi" w:hAnsiTheme="minorHAnsi" w:cstheme="minorBidi"/>
          <w:color w:val="auto"/>
          <w:sz w:val="22"/>
          <w:szCs w:val="22"/>
          <w:lang w:val="en-GB"/>
        </w:rPr>
        <w:id w:val="-614680723"/>
        <w:docPartObj>
          <w:docPartGallery w:val="Table of Contents"/>
          <w:docPartUnique/>
        </w:docPartObj>
      </w:sdtPr>
      <w:sdtEndPr>
        <w:rPr>
          <w:b/>
          <w:bCs/>
          <w:noProof/>
        </w:rPr>
      </w:sdtEndPr>
      <w:sdtContent>
        <w:p w14:paraId="20CBB458" w14:textId="77777777" w:rsidR="00585890" w:rsidRDefault="000B49E5">
          <w:pPr>
            <w:pStyle w:val="TOCHeading"/>
          </w:pPr>
          <w:r>
            <w:t>Table of Contents</w:t>
          </w:r>
        </w:p>
        <w:p w14:paraId="41D26185" w14:textId="77777777" w:rsidR="00585890" w:rsidRDefault="000B49E5">
          <w:pPr>
            <w:pStyle w:val="TOC1"/>
            <w:tabs>
              <w:tab w:val="right" w:leader="dot" w:pos="9350"/>
            </w:tabs>
            <w:rPr>
              <w:rFonts w:eastAsiaTheme="minorEastAsia"/>
              <w:noProof/>
              <w:kern w:val="2"/>
              <w:sz w:val="24"/>
              <w:szCs w:val="24"/>
              <w:lang w:val="en-US"/>
              <w14:ligatures w14:val="standardContextual"/>
            </w:rPr>
          </w:pPr>
          <w:r>
            <w:fldChar w:fldCharType="begin"/>
          </w:r>
          <w:r>
            <w:instrText xml:space="preserve"> TOC \o "1-3" \h \z \u </w:instrText>
          </w:r>
          <w:r>
            <w:fldChar w:fldCharType="separate"/>
          </w:r>
          <w:hyperlink w:anchor="_Toc196671520" w:history="1">
            <w:r w:rsidR="00585890" w:rsidRPr="00AC7BD4">
              <w:rPr>
                <w:rStyle w:val="Hyperlink"/>
                <w:rFonts w:ascii="Times New Roman" w:hAnsi="Times New Roman" w:cs="Times New Roman"/>
                <w:noProof/>
              </w:rPr>
              <w:t>1. Introduction</w:t>
            </w:r>
            <w:r w:rsidR="00585890">
              <w:rPr>
                <w:noProof/>
                <w:webHidden/>
              </w:rPr>
              <w:tab/>
            </w:r>
            <w:r w:rsidR="00585890">
              <w:rPr>
                <w:noProof/>
                <w:webHidden/>
              </w:rPr>
              <w:fldChar w:fldCharType="begin"/>
            </w:r>
            <w:r w:rsidR="00585890">
              <w:rPr>
                <w:noProof/>
                <w:webHidden/>
              </w:rPr>
              <w:instrText xml:space="preserve"> PAGEREF _Toc196671520 \h </w:instrText>
            </w:r>
            <w:r w:rsidR="00585890">
              <w:rPr>
                <w:noProof/>
                <w:webHidden/>
              </w:rPr>
            </w:r>
            <w:r w:rsidR="00585890">
              <w:rPr>
                <w:noProof/>
                <w:webHidden/>
              </w:rPr>
              <w:fldChar w:fldCharType="separate"/>
            </w:r>
            <w:r w:rsidR="00585890">
              <w:rPr>
                <w:noProof/>
                <w:webHidden/>
              </w:rPr>
              <w:t>3</w:t>
            </w:r>
            <w:r w:rsidR="00585890">
              <w:rPr>
                <w:noProof/>
                <w:webHidden/>
              </w:rPr>
              <w:fldChar w:fldCharType="end"/>
            </w:r>
          </w:hyperlink>
        </w:p>
        <w:p w14:paraId="3EF40515" w14:textId="77777777" w:rsidR="00585890" w:rsidRDefault="00E43350">
          <w:pPr>
            <w:pStyle w:val="TOC1"/>
            <w:tabs>
              <w:tab w:val="right" w:leader="dot" w:pos="9350"/>
            </w:tabs>
            <w:rPr>
              <w:rFonts w:eastAsiaTheme="minorEastAsia"/>
              <w:noProof/>
              <w:kern w:val="2"/>
              <w:sz w:val="24"/>
              <w:szCs w:val="24"/>
              <w:lang w:val="en-US"/>
              <w14:ligatures w14:val="standardContextual"/>
            </w:rPr>
          </w:pPr>
          <w:hyperlink w:anchor="_Toc196671521" w:history="1">
            <w:r w:rsidR="00585890" w:rsidRPr="00AC7BD4">
              <w:rPr>
                <w:rStyle w:val="Hyperlink"/>
                <w:rFonts w:ascii="Times New Roman" w:hAnsi="Times New Roman" w:cs="Times New Roman"/>
                <w:noProof/>
              </w:rPr>
              <w:t>2. Defining Reflective Writing and Practice</w:t>
            </w:r>
            <w:r w:rsidR="00585890">
              <w:rPr>
                <w:noProof/>
                <w:webHidden/>
              </w:rPr>
              <w:tab/>
            </w:r>
            <w:r w:rsidR="00585890">
              <w:rPr>
                <w:noProof/>
                <w:webHidden/>
              </w:rPr>
              <w:fldChar w:fldCharType="begin"/>
            </w:r>
            <w:r w:rsidR="00585890">
              <w:rPr>
                <w:noProof/>
                <w:webHidden/>
              </w:rPr>
              <w:instrText xml:space="preserve"> PAGEREF _Toc196671521 \h </w:instrText>
            </w:r>
            <w:r w:rsidR="00585890">
              <w:rPr>
                <w:noProof/>
                <w:webHidden/>
              </w:rPr>
            </w:r>
            <w:r w:rsidR="00585890">
              <w:rPr>
                <w:noProof/>
                <w:webHidden/>
              </w:rPr>
              <w:fldChar w:fldCharType="separate"/>
            </w:r>
            <w:r w:rsidR="00585890">
              <w:rPr>
                <w:noProof/>
                <w:webHidden/>
              </w:rPr>
              <w:t>3</w:t>
            </w:r>
            <w:r w:rsidR="00585890">
              <w:rPr>
                <w:noProof/>
                <w:webHidden/>
              </w:rPr>
              <w:fldChar w:fldCharType="end"/>
            </w:r>
          </w:hyperlink>
        </w:p>
        <w:p w14:paraId="3273C155" w14:textId="77777777" w:rsidR="00585890" w:rsidRDefault="00E43350">
          <w:pPr>
            <w:pStyle w:val="TOC1"/>
            <w:tabs>
              <w:tab w:val="right" w:leader="dot" w:pos="9350"/>
            </w:tabs>
            <w:rPr>
              <w:rFonts w:eastAsiaTheme="minorEastAsia"/>
              <w:noProof/>
              <w:kern w:val="2"/>
              <w:sz w:val="24"/>
              <w:szCs w:val="24"/>
              <w:lang w:val="en-US"/>
              <w14:ligatures w14:val="standardContextual"/>
            </w:rPr>
          </w:pPr>
          <w:hyperlink w:anchor="_Toc196671522" w:history="1">
            <w:r w:rsidR="00585890" w:rsidRPr="00AC7BD4">
              <w:rPr>
                <w:rStyle w:val="Hyperlink"/>
                <w:rFonts w:ascii="Times New Roman" w:hAnsi="Times New Roman" w:cs="Times New Roman"/>
                <w:noProof/>
              </w:rPr>
              <w:t>3. Some Vocabulary and Definitions</w:t>
            </w:r>
            <w:r w:rsidR="00585890">
              <w:rPr>
                <w:noProof/>
                <w:webHidden/>
              </w:rPr>
              <w:tab/>
            </w:r>
            <w:r w:rsidR="00585890">
              <w:rPr>
                <w:noProof/>
                <w:webHidden/>
              </w:rPr>
              <w:fldChar w:fldCharType="begin"/>
            </w:r>
            <w:r w:rsidR="00585890">
              <w:rPr>
                <w:noProof/>
                <w:webHidden/>
              </w:rPr>
              <w:instrText xml:space="preserve"> PAGEREF _Toc196671522 \h </w:instrText>
            </w:r>
            <w:r w:rsidR="00585890">
              <w:rPr>
                <w:noProof/>
                <w:webHidden/>
              </w:rPr>
            </w:r>
            <w:r w:rsidR="00585890">
              <w:rPr>
                <w:noProof/>
                <w:webHidden/>
              </w:rPr>
              <w:fldChar w:fldCharType="separate"/>
            </w:r>
            <w:r w:rsidR="00585890">
              <w:rPr>
                <w:noProof/>
                <w:webHidden/>
              </w:rPr>
              <w:t>3</w:t>
            </w:r>
            <w:r w:rsidR="00585890">
              <w:rPr>
                <w:noProof/>
                <w:webHidden/>
              </w:rPr>
              <w:fldChar w:fldCharType="end"/>
            </w:r>
          </w:hyperlink>
        </w:p>
        <w:p w14:paraId="1DCCB764" w14:textId="77777777" w:rsidR="00585890" w:rsidRDefault="00E43350">
          <w:pPr>
            <w:pStyle w:val="TOC1"/>
            <w:tabs>
              <w:tab w:val="right" w:leader="dot" w:pos="9350"/>
            </w:tabs>
            <w:rPr>
              <w:rFonts w:eastAsiaTheme="minorEastAsia"/>
              <w:noProof/>
              <w:kern w:val="2"/>
              <w:sz w:val="24"/>
              <w:szCs w:val="24"/>
              <w:lang w:val="en-US"/>
              <w14:ligatures w14:val="standardContextual"/>
            </w:rPr>
          </w:pPr>
          <w:hyperlink w:anchor="_Toc196671523" w:history="1">
            <w:r w:rsidR="00585890" w:rsidRPr="00AC7BD4">
              <w:rPr>
                <w:rStyle w:val="Hyperlink"/>
                <w:rFonts w:ascii="Times New Roman" w:hAnsi="Times New Roman" w:cs="Times New Roman"/>
                <w:noProof/>
              </w:rPr>
              <w:t>4. What Do the Experts Say?</w:t>
            </w:r>
            <w:r w:rsidR="00585890">
              <w:rPr>
                <w:noProof/>
                <w:webHidden/>
              </w:rPr>
              <w:tab/>
            </w:r>
            <w:r w:rsidR="00585890">
              <w:rPr>
                <w:noProof/>
                <w:webHidden/>
              </w:rPr>
              <w:fldChar w:fldCharType="begin"/>
            </w:r>
            <w:r w:rsidR="00585890">
              <w:rPr>
                <w:noProof/>
                <w:webHidden/>
              </w:rPr>
              <w:instrText xml:space="preserve"> PAGEREF _Toc196671523 \h </w:instrText>
            </w:r>
            <w:r w:rsidR="00585890">
              <w:rPr>
                <w:noProof/>
                <w:webHidden/>
              </w:rPr>
            </w:r>
            <w:r w:rsidR="00585890">
              <w:rPr>
                <w:noProof/>
                <w:webHidden/>
              </w:rPr>
              <w:fldChar w:fldCharType="separate"/>
            </w:r>
            <w:r w:rsidR="00585890">
              <w:rPr>
                <w:noProof/>
                <w:webHidden/>
              </w:rPr>
              <w:t>4</w:t>
            </w:r>
            <w:r w:rsidR="00585890">
              <w:rPr>
                <w:noProof/>
                <w:webHidden/>
              </w:rPr>
              <w:fldChar w:fldCharType="end"/>
            </w:r>
          </w:hyperlink>
        </w:p>
        <w:p w14:paraId="51A4452E" w14:textId="77777777" w:rsidR="00585890" w:rsidRDefault="00E43350">
          <w:pPr>
            <w:pStyle w:val="TOC1"/>
            <w:tabs>
              <w:tab w:val="right" w:leader="dot" w:pos="9350"/>
            </w:tabs>
            <w:rPr>
              <w:rFonts w:eastAsiaTheme="minorEastAsia"/>
              <w:noProof/>
              <w:kern w:val="2"/>
              <w:sz w:val="24"/>
              <w:szCs w:val="24"/>
              <w:lang w:val="en-US"/>
              <w14:ligatures w14:val="standardContextual"/>
            </w:rPr>
          </w:pPr>
          <w:hyperlink w:anchor="_Toc196671524" w:history="1">
            <w:r w:rsidR="00585890" w:rsidRPr="00AC7BD4">
              <w:rPr>
                <w:rStyle w:val="Hyperlink"/>
                <w:rFonts w:ascii="Times New Roman" w:hAnsi="Times New Roman" w:cs="Times New Roman"/>
                <w:noProof/>
              </w:rPr>
              <w:t>5. The Reflective Process</w:t>
            </w:r>
            <w:r w:rsidR="00585890">
              <w:rPr>
                <w:noProof/>
                <w:webHidden/>
              </w:rPr>
              <w:tab/>
            </w:r>
            <w:r w:rsidR="00585890">
              <w:rPr>
                <w:noProof/>
                <w:webHidden/>
              </w:rPr>
              <w:fldChar w:fldCharType="begin"/>
            </w:r>
            <w:r w:rsidR="00585890">
              <w:rPr>
                <w:noProof/>
                <w:webHidden/>
              </w:rPr>
              <w:instrText xml:space="preserve"> PAGEREF _Toc196671524 \h </w:instrText>
            </w:r>
            <w:r w:rsidR="00585890">
              <w:rPr>
                <w:noProof/>
                <w:webHidden/>
              </w:rPr>
            </w:r>
            <w:r w:rsidR="00585890">
              <w:rPr>
                <w:noProof/>
                <w:webHidden/>
              </w:rPr>
              <w:fldChar w:fldCharType="separate"/>
            </w:r>
            <w:r w:rsidR="00585890">
              <w:rPr>
                <w:noProof/>
                <w:webHidden/>
              </w:rPr>
              <w:t>4</w:t>
            </w:r>
            <w:r w:rsidR="00585890">
              <w:rPr>
                <w:noProof/>
                <w:webHidden/>
              </w:rPr>
              <w:fldChar w:fldCharType="end"/>
            </w:r>
          </w:hyperlink>
        </w:p>
        <w:p w14:paraId="25FEC4FD" w14:textId="77777777" w:rsidR="00585890" w:rsidRDefault="00E43350">
          <w:pPr>
            <w:pStyle w:val="TOC2"/>
            <w:tabs>
              <w:tab w:val="right" w:leader="dot" w:pos="9350"/>
            </w:tabs>
            <w:rPr>
              <w:rFonts w:eastAsiaTheme="minorEastAsia"/>
              <w:noProof/>
              <w:kern w:val="2"/>
              <w:sz w:val="24"/>
              <w:szCs w:val="24"/>
              <w:lang w:val="en-US"/>
              <w14:ligatures w14:val="standardContextual"/>
            </w:rPr>
          </w:pPr>
          <w:hyperlink w:anchor="_Toc196671525" w:history="1">
            <w:r w:rsidR="00585890" w:rsidRPr="00AC7BD4">
              <w:rPr>
                <w:rStyle w:val="Hyperlink"/>
                <w:rFonts w:ascii="Times New Roman" w:hAnsi="Times New Roman" w:cs="Times New Roman"/>
                <w:noProof/>
              </w:rPr>
              <w:t>5.1. The Experience</w:t>
            </w:r>
            <w:r w:rsidR="00585890">
              <w:rPr>
                <w:noProof/>
                <w:webHidden/>
              </w:rPr>
              <w:tab/>
            </w:r>
            <w:r w:rsidR="00585890">
              <w:rPr>
                <w:noProof/>
                <w:webHidden/>
              </w:rPr>
              <w:fldChar w:fldCharType="begin"/>
            </w:r>
            <w:r w:rsidR="00585890">
              <w:rPr>
                <w:noProof/>
                <w:webHidden/>
              </w:rPr>
              <w:instrText xml:space="preserve"> PAGEREF _Toc196671525 \h </w:instrText>
            </w:r>
            <w:r w:rsidR="00585890">
              <w:rPr>
                <w:noProof/>
                <w:webHidden/>
              </w:rPr>
            </w:r>
            <w:r w:rsidR="00585890">
              <w:rPr>
                <w:noProof/>
                <w:webHidden/>
              </w:rPr>
              <w:fldChar w:fldCharType="separate"/>
            </w:r>
            <w:r w:rsidR="00585890">
              <w:rPr>
                <w:noProof/>
                <w:webHidden/>
              </w:rPr>
              <w:t>4</w:t>
            </w:r>
            <w:r w:rsidR="00585890">
              <w:rPr>
                <w:noProof/>
                <w:webHidden/>
              </w:rPr>
              <w:fldChar w:fldCharType="end"/>
            </w:r>
          </w:hyperlink>
        </w:p>
        <w:p w14:paraId="39D7D821" w14:textId="77777777" w:rsidR="00585890" w:rsidRDefault="00E43350">
          <w:pPr>
            <w:pStyle w:val="TOC2"/>
            <w:tabs>
              <w:tab w:val="right" w:leader="dot" w:pos="9350"/>
            </w:tabs>
            <w:rPr>
              <w:rFonts w:eastAsiaTheme="minorEastAsia"/>
              <w:noProof/>
              <w:kern w:val="2"/>
              <w:sz w:val="24"/>
              <w:szCs w:val="24"/>
              <w:lang w:val="en-US"/>
              <w14:ligatures w14:val="standardContextual"/>
            </w:rPr>
          </w:pPr>
          <w:hyperlink w:anchor="_Toc196671526" w:history="1">
            <w:r w:rsidR="00585890" w:rsidRPr="00AC7BD4">
              <w:rPr>
                <w:rStyle w:val="Hyperlink"/>
                <w:rFonts w:ascii="Times New Roman" w:hAnsi="Times New Roman" w:cs="Times New Roman"/>
                <w:noProof/>
              </w:rPr>
              <w:t>5.2. Feelings</w:t>
            </w:r>
            <w:r w:rsidR="00585890">
              <w:rPr>
                <w:noProof/>
                <w:webHidden/>
              </w:rPr>
              <w:tab/>
            </w:r>
            <w:r w:rsidR="00585890">
              <w:rPr>
                <w:noProof/>
                <w:webHidden/>
              </w:rPr>
              <w:fldChar w:fldCharType="begin"/>
            </w:r>
            <w:r w:rsidR="00585890">
              <w:rPr>
                <w:noProof/>
                <w:webHidden/>
              </w:rPr>
              <w:instrText xml:space="preserve"> PAGEREF _Toc196671526 \h </w:instrText>
            </w:r>
            <w:r w:rsidR="00585890">
              <w:rPr>
                <w:noProof/>
                <w:webHidden/>
              </w:rPr>
            </w:r>
            <w:r w:rsidR="00585890">
              <w:rPr>
                <w:noProof/>
                <w:webHidden/>
              </w:rPr>
              <w:fldChar w:fldCharType="separate"/>
            </w:r>
            <w:r w:rsidR="00585890">
              <w:rPr>
                <w:noProof/>
                <w:webHidden/>
              </w:rPr>
              <w:t>4</w:t>
            </w:r>
            <w:r w:rsidR="00585890">
              <w:rPr>
                <w:noProof/>
                <w:webHidden/>
              </w:rPr>
              <w:fldChar w:fldCharType="end"/>
            </w:r>
          </w:hyperlink>
        </w:p>
        <w:p w14:paraId="288B4900" w14:textId="77777777" w:rsidR="00585890" w:rsidRDefault="00E43350">
          <w:pPr>
            <w:pStyle w:val="TOC2"/>
            <w:tabs>
              <w:tab w:val="right" w:leader="dot" w:pos="9350"/>
            </w:tabs>
            <w:rPr>
              <w:rFonts w:eastAsiaTheme="minorEastAsia"/>
              <w:noProof/>
              <w:kern w:val="2"/>
              <w:sz w:val="24"/>
              <w:szCs w:val="24"/>
              <w:lang w:val="en-US"/>
              <w14:ligatures w14:val="standardContextual"/>
            </w:rPr>
          </w:pPr>
          <w:hyperlink w:anchor="_Toc196671527" w:history="1">
            <w:r w:rsidR="00585890" w:rsidRPr="00AC7BD4">
              <w:rPr>
                <w:rStyle w:val="Hyperlink"/>
                <w:rFonts w:ascii="Times New Roman" w:hAnsi="Times New Roman" w:cs="Times New Roman"/>
                <w:noProof/>
              </w:rPr>
              <w:t>5.3 Evaluation</w:t>
            </w:r>
            <w:r w:rsidR="00585890">
              <w:rPr>
                <w:noProof/>
                <w:webHidden/>
              </w:rPr>
              <w:tab/>
            </w:r>
            <w:r w:rsidR="00585890">
              <w:rPr>
                <w:noProof/>
                <w:webHidden/>
              </w:rPr>
              <w:fldChar w:fldCharType="begin"/>
            </w:r>
            <w:r w:rsidR="00585890">
              <w:rPr>
                <w:noProof/>
                <w:webHidden/>
              </w:rPr>
              <w:instrText xml:space="preserve"> PAGEREF _Toc196671527 \h </w:instrText>
            </w:r>
            <w:r w:rsidR="00585890">
              <w:rPr>
                <w:noProof/>
                <w:webHidden/>
              </w:rPr>
            </w:r>
            <w:r w:rsidR="00585890">
              <w:rPr>
                <w:noProof/>
                <w:webHidden/>
              </w:rPr>
              <w:fldChar w:fldCharType="separate"/>
            </w:r>
            <w:r w:rsidR="00585890">
              <w:rPr>
                <w:noProof/>
                <w:webHidden/>
              </w:rPr>
              <w:t>5</w:t>
            </w:r>
            <w:r w:rsidR="00585890">
              <w:rPr>
                <w:noProof/>
                <w:webHidden/>
              </w:rPr>
              <w:fldChar w:fldCharType="end"/>
            </w:r>
          </w:hyperlink>
        </w:p>
        <w:p w14:paraId="027C44C5" w14:textId="77777777" w:rsidR="00585890" w:rsidRDefault="00E43350">
          <w:pPr>
            <w:pStyle w:val="TOC1"/>
            <w:tabs>
              <w:tab w:val="right" w:leader="dot" w:pos="9350"/>
            </w:tabs>
            <w:rPr>
              <w:rFonts w:eastAsiaTheme="minorEastAsia"/>
              <w:noProof/>
              <w:kern w:val="2"/>
              <w:sz w:val="24"/>
              <w:szCs w:val="24"/>
              <w:lang w:val="en-US"/>
              <w14:ligatures w14:val="standardContextual"/>
            </w:rPr>
          </w:pPr>
          <w:hyperlink w:anchor="_Toc196671528" w:history="1">
            <w:r w:rsidR="00585890" w:rsidRPr="00AC7BD4">
              <w:rPr>
                <w:rStyle w:val="Hyperlink"/>
                <w:rFonts w:ascii="Times New Roman" w:hAnsi="Times New Roman" w:cs="Times New Roman"/>
                <w:noProof/>
              </w:rPr>
              <w:t>5.4 Analysis</w:t>
            </w:r>
            <w:r w:rsidR="00585890">
              <w:rPr>
                <w:noProof/>
                <w:webHidden/>
              </w:rPr>
              <w:tab/>
            </w:r>
            <w:r w:rsidR="00585890">
              <w:rPr>
                <w:noProof/>
                <w:webHidden/>
              </w:rPr>
              <w:fldChar w:fldCharType="begin"/>
            </w:r>
            <w:r w:rsidR="00585890">
              <w:rPr>
                <w:noProof/>
                <w:webHidden/>
              </w:rPr>
              <w:instrText xml:space="preserve"> PAGEREF _Toc196671528 \h </w:instrText>
            </w:r>
            <w:r w:rsidR="00585890">
              <w:rPr>
                <w:noProof/>
                <w:webHidden/>
              </w:rPr>
            </w:r>
            <w:r w:rsidR="00585890">
              <w:rPr>
                <w:noProof/>
                <w:webHidden/>
              </w:rPr>
              <w:fldChar w:fldCharType="separate"/>
            </w:r>
            <w:r w:rsidR="00585890">
              <w:rPr>
                <w:noProof/>
                <w:webHidden/>
              </w:rPr>
              <w:t>5</w:t>
            </w:r>
            <w:r w:rsidR="00585890">
              <w:rPr>
                <w:noProof/>
                <w:webHidden/>
              </w:rPr>
              <w:fldChar w:fldCharType="end"/>
            </w:r>
          </w:hyperlink>
        </w:p>
        <w:p w14:paraId="7466DCC8" w14:textId="77777777" w:rsidR="00585890" w:rsidRDefault="00E43350">
          <w:pPr>
            <w:pStyle w:val="TOC1"/>
            <w:tabs>
              <w:tab w:val="right" w:leader="dot" w:pos="9350"/>
            </w:tabs>
            <w:rPr>
              <w:rFonts w:eastAsiaTheme="minorEastAsia"/>
              <w:noProof/>
              <w:kern w:val="2"/>
              <w:sz w:val="24"/>
              <w:szCs w:val="24"/>
              <w:lang w:val="en-US"/>
              <w14:ligatures w14:val="standardContextual"/>
            </w:rPr>
          </w:pPr>
          <w:hyperlink w:anchor="_Toc196671529" w:history="1">
            <w:r w:rsidR="00585890" w:rsidRPr="00AC7BD4">
              <w:rPr>
                <w:rStyle w:val="Hyperlink"/>
                <w:rFonts w:ascii="Times New Roman" w:hAnsi="Times New Roman" w:cs="Times New Roman"/>
                <w:noProof/>
              </w:rPr>
              <w:t>5.5 conclusion</w:t>
            </w:r>
            <w:r w:rsidR="00585890">
              <w:rPr>
                <w:noProof/>
                <w:webHidden/>
              </w:rPr>
              <w:tab/>
            </w:r>
            <w:r w:rsidR="00585890">
              <w:rPr>
                <w:noProof/>
                <w:webHidden/>
              </w:rPr>
              <w:fldChar w:fldCharType="begin"/>
            </w:r>
            <w:r w:rsidR="00585890">
              <w:rPr>
                <w:noProof/>
                <w:webHidden/>
              </w:rPr>
              <w:instrText xml:space="preserve"> PAGEREF _Toc196671529 \h </w:instrText>
            </w:r>
            <w:r w:rsidR="00585890">
              <w:rPr>
                <w:noProof/>
                <w:webHidden/>
              </w:rPr>
            </w:r>
            <w:r w:rsidR="00585890">
              <w:rPr>
                <w:noProof/>
                <w:webHidden/>
              </w:rPr>
              <w:fldChar w:fldCharType="separate"/>
            </w:r>
            <w:r w:rsidR="00585890">
              <w:rPr>
                <w:noProof/>
                <w:webHidden/>
              </w:rPr>
              <w:t>6</w:t>
            </w:r>
            <w:r w:rsidR="00585890">
              <w:rPr>
                <w:noProof/>
                <w:webHidden/>
              </w:rPr>
              <w:fldChar w:fldCharType="end"/>
            </w:r>
          </w:hyperlink>
        </w:p>
        <w:p w14:paraId="2930CCBC" w14:textId="77777777" w:rsidR="00585890" w:rsidRDefault="00E43350">
          <w:pPr>
            <w:pStyle w:val="TOC1"/>
            <w:tabs>
              <w:tab w:val="right" w:leader="dot" w:pos="9350"/>
            </w:tabs>
            <w:rPr>
              <w:rFonts w:eastAsiaTheme="minorEastAsia"/>
              <w:noProof/>
              <w:kern w:val="2"/>
              <w:sz w:val="24"/>
              <w:szCs w:val="24"/>
              <w:lang w:val="en-US"/>
              <w14:ligatures w14:val="standardContextual"/>
            </w:rPr>
          </w:pPr>
          <w:hyperlink w:anchor="_Toc196671530" w:history="1">
            <w:r w:rsidR="00585890" w:rsidRPr="00AC7BD4">
              <w:rPr>
                <w:rStyle w:val="Hyperlink"/>
                <w:rFonts w:ascii="Times New Roman" w:hAnsi="Times New Roman" w:cs="Times New Roman"/>
                <w:noProof/>
              </w:rPr>
              <w:t>5.6 Action Plan</w:t>
            </w:r>
            <w:r w:rsidR="00585890">
              <w:rPr>
                <w:noProof/>
                <w:webHidden/>
              </w:rPr>
              <w:tab/>
            </w:r>
            <w:r w:rsidR="00585890">
              <w:rPr>
                <w:noProof/>
                <w:webHidden/>
              </w:rPr>
              <w:fldChar w:fldCharType="begin"/>
            </w:r>
            <w:r w:rsidR="00585890">
              <w:rPr>
                <w:noProof/>
                <w:webHidden/>
              </w:rPr>
              <w:instrText xml:space="preserve"> PAGEREF _Toc196671530 \h </w:instrText>
            </w:r>
            <w:r w:rsidR="00585890">
              <w:rPr>
                <w:noProof/>
                <w:webHidden/>
              </w:rPr>
            </w:r>
            <w:r w:rsidR="00585890">
              <w:rPr>
                <w:noProof/>
                <w:webHidden/>
              </w:rPr>
              <w:fldChar w:fldCharType="separate"/>
            </w:r>
            <w:r w:rsidR="00585890">
              <w:rPr>
                <w:noProof/>
                <w:webHidden/>
              </w:rPr>
              <w:t>6</w:t>
            </w:r>
            <w:r w:rsidR="00585890">
              <w:rPr>
                <w:noProof/>
                <w:webHidden/>
              </w:rPr>
              <w:fldChar w:fldCharType="end"/>
            </w:r>
          </w:hyperlink>
        </w:p>
        <w:p w14:paraId="502B1E3D" w14:textId="77777777" w:rsidR="00585890" w:rsidRDefault="00E43350">
          <w:pPr>
            <w:pStyle w:val="TOC1"/>
            <w:tabs>
              <w:tab w:val="right" w:leader="dot" w:pos="9350"/>
            </w:tabs>
            <w:rPr>
              <w:rFonts w:eastAsiaTheme="minorEastAsia"/>
              <w:noProof/>
              <w:kern w:val="2"/>
              <w:sz w:val="24"/>
              <w:szCs w:val="24"/>
              <w:lang w:val="en-US"/>
              <w14:ligatures w14:val="standardContextual"/>
            </w:rPr>
          </w:pPr>
          <w:hyperlink w:anchor="_Toc196671531" w:history="1">
            <w:r w:rsidR="00585890" w:rsidRPr="00AC7BD4">
              <w:rPr>
                <w:rStyle w:val="Hyperlink"/>
                <w:rFonts w:ascii="Times New Roman" w:hAnsi="Times New Roman" w:cs="Times New Roman"/>
                <w:noProof/>
              </w:rPr>
              <w:t>6. Sentence Starters and Useful Language</w:t>
            </w:r>
            <w:r w:rsidR="00585890">
              <w:rPr>
                <w:noProof/>
                <w:webHidden/>
              </w:rPr>
              <w:tab/>
            </w:r>
            <w:r w:rsidR="00585890">
              <w:rPr>
                <w:noProof/>
                <w:webHidden/>
              </w:rPr>
              <w:fldChar w:fldCharType="begin"/>
            </w:r>
            <w:r w:rsidR="00585890">
              <w:rPr>
                <w:noProof/>
                <w:webHidden/>
              </w:rPr>
              <w:instrText xml:space="preserve"> PAGEREF _Toc196671531 \h </w:instrText>
            </w:r>
            <w:r w:rsidR="00585890">
              <w:rPr>
                <w:noProof/>
                <w:webHidden/>
              </w:rPr>
            </w:r>
            <w:r w:rsidR="00585890">
              <w:rPr>
                <w:noProof/>
                <w:webHidden/>
              </w:rPr>
              <w:fldChar w:fldCharType="separate"/>
            </w:r>
            <w:r w:rsidR="00585890">
              <w:rPr>
                <w:noProof/>
                <w:webHidden/>
              </w:rPr>
              <w:t>7</w:t>
            </w:r>
            <w:r w:rsidR="00585890">
              <w:rPr>
                <w:noProof/>
                <w:webHidden/>
              </w:rPr>
              <w:fldChar w:fldCharType="end"/>
            </w:r>
          </w:hyperlink>
        </w:p>
        <w:p w14:paraId="2133F11D" w14:textId="77777777" w:rsidR="00585890" w:rsidRDefault="00E43350">
          <w:pPr>
            <w:pStyle w:val="TOC1"/>
            <w:tabs>
              <w:tab w:val="right" w:leader="dot" w:pos="9350"/>
            </w:tabs>
            <w:rPr>
              <w:rFonts w:eastAsiaTheme="minorEastAsia"/>
              <w:noProof/>
              <w:kern w:val="2"/>
              <w:sz w:val="24"/>
              <w:szCs w:val="24"/>
              <w:lang w:val="en-US"/>
              <w14:ligatures w14:val="standardContextual"/>
            </w:rPr>
          </w:pPr>
          <w:hyperlink w:anchor="_Toc196671532" w:history="1">
            <w:r w:rsidR="00585890" w:rsidRPr="00AC7BD4">
              <w:rPr>
                <w:rStyle w:val="Hyperlink"/>
                <w:rFonts w:ascii="Times New Roman" w:hAnsi="Times New Roman" w:cs="Times New Roman"/>
                <w:noProof/>
              </w:rPr>
              <w:t>7. Style Tips</w:t>
            </w:r>
            <w:r w:rsidR="00585890">
              <w:rPr>
                <w:noProof/>
                <w:webHidden/>
              </w:rPr>
              <w:tab/>
            </w:r>
            <w:r w:rsidR="00585890">
              <w:rPr>
                <w:noProof/>
                <w:webHidden/>
              </w:rPr>
              <w:fldChar w:fldCharType="begin"/>
            </w:r>
            <w:r w:rsidR="00585890">
              <w:rPr>
                <w:noProof/>
                <w:webHidden/>
              </w:rPr>
              <w:instrText xml:space="preserve"> PAGEREF _Toc196671532 \h </w:instrText>
            </w:r>
            <w:r w:rsidR="00585890">
              <w:rPr>
                <w:noProof/>
                <w:webHidden/>
              </w:rPr>
            </w:r>
            <w:r w:rsidR="00585890">
              <w:rPr>
                <w:noProof/>
                <w:webHidden/>
              </w:rPr>
              <w:fldChar w:fldCharType="separate"/>
            </w:r>
            <w:r w:rsidR="00585890">
              <w:rPr>
                <w:noProof/>
                <w:webHidden/>
              </w:rPr>
              <w:t>7</w:t>
            </w:r>
            <w:r w:rsidR="00585890">
              <w:rPr>
                <w:noProof/>
                <w:webHidden/>
              </w:rPr>
              <w:fldChar w:fldCharType="end"/>
            </w:r>
          </w:hyperlink>
        </w:p>
        <w:p w14:paraId="60B5AF0A" w14:textId="77777777" w:rsidR="00585890" w:rsidRDefault="00E43350">
          <w:pPr>
            <w:pStyle w:val="TOC1"/>
            <w:tabs>
              <w:tab w:val="right" w:leader="dot" w:pos="9350"/>
            </w:tabs>
            <w:rPr>
              <w:rFonts w:eastAsiaTheme="minorEastAsia"/>
              <w:noProof/>
              <w:kern w:val="2"/>
              <w:sz w:val="24"/>
              <w:szCs w:val="24"/>
              <w:lang w:val="en-US"/>
              <w14:ligatures w14:val="standardContextual"/>
            </w:rPr>
          </w:pPr>
          <w:hyperlink w:anchor="_Toc196671533" w:history="1">
            <w:r w:rsidR="00585890" w:rsidRPr="00AC7BD4">
              <w:rPr>
                <w:rStyle w:val="Hyperlink"/>
                <w:rFonts w:ascii="Times New Roman" w:hAnsi="Times New Roman" w:cs="Times New Roman"/>
                <w:noProof/>
              </w:rPr>
              <w:t>8. Additional Activity</w:t>
            </w:r>
            <w:r w:rsidR="00585890">
              <w:rPr>
                <w:noProof/>
                <w:webHidden/>
              </w:rPr>
              <w:tab/>
            </w:r>
            <w:r w:rsidR="00585890">
              <w:rPr>
                <w:noProof/>
                <w:webHidden/>
              </w:rPr>
              <w:fldChar w:fldCharType="begin"/>
            </w:r>
            <w:r w:rsidR="00585890">
              <w:rPr>
                <w:noProof/>
                <w:webHidden/>
              </w:rPr>
              <w:instrText xml:space="preserve"> PAGEREF _Toc196671533 \h </w:instrText>
            </w:r>
            <w:r w:rsidR="00585890">
              <w:rPr>
                <w:noProof/>
                <w:webHidden/>
              </w:rPr>
            </w:r>
            <w:r w:rsidR="00585890">
              <w:rPr>
                <w:noProof/>
                <w:webHidden/>
              </w:rPr>
              <w:fldChar w:fldCharType="separate"/>
            </w:r>
            <w:r w:rsidR="00585890">
              <w:rPr>
                <w:noProof/>
                <w:webHidden/>
              </w:rPr>
              <w:t>7</w:t>
            </w:r>
            <w:r w:rsidR="00585890">
              <w:rPr>
                <w:noProof/>
                <w:webHidden/>
              </w:rPr>
              <w:fldChar w:fldCharType="end"/>
            </w:r>
          </w:hyperlink>
        </w:p>
        <w:p w14:paraId="3508F3BE" w14:textId="77777777" w:rsidR="00585890" w:rsidRDefault="00E43350">
          <w:pPr>
            <w:pStyle w:val="TOC1"/>
            <w:tabs>
              <w:tab w:val="right" w:leader="dot" w:pos="9350"/>
            </w:tabs>
            <w:rPr>
              <w:rFonts w:eastAsiaTheme="minorEastAsia"/>
              <w:noProof/>
              <w:kern w:val="2"/>
              <w:sz w:val="24"/>
              <w:szCs w:val="24"/>
              <w:lang w:val="en-US"/>
              <w14:ligatures w14:val="standardContextual"/>
            </w:rPr>
          </w:pPr>
          <w:hyperlink w:anchor="_Toc196671534" w:history="1">
            <w:r w:rsidR="00585890" w:rsidRPr="00AC7BD4">
              <w:rPr>
                <w:rStyle w:val="Hyperlink"/>
                <w:rFonts w:ascii="Times New Roman" w:hAnsi="Times New Roman" w:cs="Times New Roman"/>
                <w:noProof/>
              </w:rPr>
              <w:t>9. References</w:t>
            </w:r>
            <w:r w:rsidR="00585890">
              <w:rPr>
                <w:noProof/>
                <w:webHidden/>
              </w:rPr>
              <w:tab/>
            </w:r>
            <w:r w:rsidR="00585890">
              <w:rPr>
                <w:noProof/>
                <w:webHidden/>
              </w:rPr>
              <w:fldChar w:fldCharType="begin"/>
            </w:r>
            <w:r w:rsidR="00585890">
              <w:rPr>
                <w:noProof/>
                <w:webHidden/>
              </w:rPr>
              <w:instrText xml:space="preserve"> PAGEREF _Toc196671534 \h </w:instrText>
            </w:r>
            <w:r w:rsidR="00585890">
              <w:rPr>
                <w:noProof/>
                <w:webHidden/>
              </w:rPr>
            </w:r>
            <w:r w:rsidR="00585890">
              <w:rPr>
                <w:noProof/>
                <w:webHidden/>
              </w:rPr>
              <w:fldChar w:fldCharType="separate"/>
            </w:r>
            <w:r w:rsidR="00585890">
              <w:rPr>
                <w:noProof/>
                <w:webHidden/>
              </w:rPr>
              <w:t>8</w:t>
            </w:r>
            <w:r w:rsidR="00585890">
              <w:rPr>
                <w:noProof/>
                <w:webHidden/>
              </w:rPr>
              <w:fldChar w:fldCharType="end"/>
            </w:r>
          </w:hyperlink>
        </w:p>
        <w:p w14:paraId="337B8316" w14:textId="77777777" w:rsidR="00585890" w:rsidRDefault="000B49E5">
          <w:r>
            <w:rPr>
              <w:b/>
              <w:bCs/>
              <w:noProof/>
            </w:rPr>
            <w:fldChar w:fldCharType="end"/>
          </w:r>
        </w:p>
      </w:sdtContent>
    </w:sdt>
    <w:p w14:paraId="2460AC46" w14:textId="77777777" w:rsidR="00585890" w:rsidRPr="00585890" w:rsidRDefault="000B49E5">
      <w:pPr>
        <w:spacing w:line="278" w:lineRule="auto"/>
        <w:rPr>
          <w:rFonts w:ascii="Times New Roman" w:hAnsi="Times New Roman" w:cs="Times New Roman"/>
          <w:b/>
          <w:bCs/>
        </w:rPr>
      </w:pPr>
      <w:r>
        <w:rPr>
          <w:rFonts w:ascii="Times New Roman" w:hAnsi="Times New Roman" w:cs="Times New Roman"/>
          <w:b/>
          <w:bCs/>
          <w:sz w:val="40"/>
          <w:szCs w:val="40"/>
        </w:rPr>
        <w:br w:type="page"/>
      </w:r>
    </w:p>
    <w:p w14:paraId="2BBDC5A2" w14:textId="77777777" w:rsidR="000F3EBC" w:rsidRPr="00585890" w:rsidRDefault="000B49E5" w:rsidP="00585890">
      <w:pPr>
        <w:spacing w:after="0" w:line="276" w:lineRule="auto"/>
        <w:jc w:val="center"/>
        <w:rPr>
          <w:rFonts w:ascii="Times New Roman" w:hAnsi="Times New Roman" w:cs="Times New Roman"/>
          <w:b/>
          <w:bCs/>
          <w:sz w:val="40"/>
          <w:szCs w:val="40"/>
        </w:rPr>
      </w:pPr>
      <w:r w:rsidRPr="00585890">
        <w:rPr>
          <w:rFonts w:ascii="Times New Roman" w:hAnsi="Times New Roman" w:cs="Times New Roman"/>
          <w:b/>
          <w:bCs/>
          <w:sz w:val="40"/>
          <w:szCs w:val="40"/>
        </w:rPr>
        <w:lastRenderedPageBreak/>
        <w:t>Reflective Thinking and Reflective Writing Activities</w:t>
      </w:r>
    </w:p>
    <w:p w14:paraId="2A53A747" w14:textId="77777777" w:rsidR="000F3EBC" w:rsidRPr="00585890" w:rsidRDefault="000B49E5" w:rsidP="00585890">
      <w:pPr>
        <w:pStyle w:val="Heading1"/>
        <w:jc w:val="both"/>
        <w:rPr>
          <w:rFonts w:ascii="Times New Roman" w:hAnsi="Times New Roman" w:cs="Times New Roman"/>
          <w:sz w:val="24"/>
          <w:szCs w:val="24"/>
        </w:rPr>
      </w:pPr>
      <w:bookmarkStart w:id="1" w:name="_Toc196671520"/>
      <w:r w:rsidRPr="00585890">
        <w:rPr>
          <w:rFonts w:ascii="Times New Roman" w:hAnsi="Times New Roman" w:cs="Times New Roman"/>
          <w:sz w:val="24"/>
          <w:szCs w:val="24"/>
        </w:rPr>
        <w:t>1. Introduction</w:t>
      </w:r>
      <w:bookmarkEnd w:id="1"/>
    </w:p>
    <w:p w14:paraId="664516F2" w14:textId="77777777" w:rsidR="000F3EBC"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We use Gibbs' (1988) 'Reflective Cycle' stages to track an appropriate experience and conduct a detailed investigation of it in this workshop. The reflective process works towards better critical thinking abilities while enabling an understanding of personal development and delivering improved results in the future. The activity includes an analysis of proper language requirements that facilitate formal reflective writing.</w:t>
      </w:r>
    </w:p>
    <w:p w14:paraId="038E3F0C" w14:textId="77777777" w:rsidR="000F3EBC" w:rsidRPr="00585890" w:rsidRDefault="000B49E5" w:rsidP="00585890">
      <w:pPr>
        <w:pStyle w:val="Heading1"/>
        <w:jc w:val="both"/>
        <w:rPr>
          <w:rFonts w:ascii="Times New Roman" w:hAnsi="Times New Roman" w:cs="Times New Roman"/>
          <w:sz w:val="24"/>
          <w:szCs w:val="24"/>
        </w:rPr>
      </w:pPr>
      <w:bookmarkStart w:id="2" w:name="_Toc196671521"/>
      <w:r w:rsidRPr="00585890">
        <w:rPr>
          <w:rFonts w:ascii="Times New Roman" w:hAnsi="Times New Roman" w:cs="Times New Roman"/>
          <w:sz w:val="24"/>
          <w:szCs w:val="24"/>
        </w:rPr>
        <w:t>2. Defining Reflective Writing and Practice</w:t>
      </w:r>
      <w:bookmarkEnd w:id="2"/>
    </w:p>
    <w:p w14:paraId="03156FE0" w14:textId="77777777" w:rsidR="000F3EBC"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Through reflection people gain the ability to transition between experiences by understanding the relevant meanings that lie within those experiences (Rodgers, 2002). The educational approach of reflective learning demonstrates its power to develop critical thinking competencies through a thorough review of learning achievements and weakness identification (London Business School, 2023). Reflective practice exceeds basic success or failure identification because it lets people grasp the root factors of their results for better planning ahead.</w:t>
      </w:r>
    </w:p>
    <w:p w14:paraId="6871A6E9" w14:textId="77777777" w:rsidR="000F3EBC" w:rsidRPr="00585890" w:rsidRDefault="000B49E5" w:rsidP="00585890">
      <w:pPr>
        <w:jc w:val="both"/>
        <w:rPr>
          <w:rFonts w:ascii="Times New Roman" w:hAnsi="Times New Roman" w:cs="Times New Roman"/>
          <w:b/>
          <w:bCs/>
          <w:sz w:val="24"/>
          <w:szCs w:val="24"/>
        </w:rPr>
      </w:pPr>
      <w:r w:rsidRPr="00585890">
        <w:rPr>
          <w:rFonts w:ascii="Times New Roman" w:hAnsi="Times New Roman" w:cs="Times New Roman"/>
          <w:b/>
          <w:bCs/>
          <w:sz w:val="24"/>
          <w:szCs w:val="24"/>
        </w:rPr>
        <w:t>Paraphrased:</w:t>
      </w:r>
    </w:p>
    <w:p w14:paraId="6B1D1DDF" w14:textId="77777777" w:rsidR="0016723A"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The practice of reflection requires thorough analytical processes about daily life activities to produce development. This procedure permits us to analyse successful elements while recognising unsuccessful parts to gain an understanding of current actions for improved performance prospects.</w:t>
      </w:r>
    </w:p>
    <w:p w14:paraId="570FF410" w14:textId="77777777" w:rsidR="0016723A" w:rsidRPr="00585890" w:rsidRDefault="000B49E5" w:rsidP="00585890">
      <w:pPr>
        <w:pStyle w:val="Heading1"/>
        <w:jc w:val="both"/>
        <w:rPr>
          <w:rFonts w:ascii="Times New Roman" w:hAnsi="Times New Roman" w:cs="Times New Roman"/>
          <w:sz w:val="24"/>
          <w:szCs w:val="24"/>
        </w:rPr>
      </w:pPr>
      <w:bookmarkStart w:id="3" w:name="_Toc196671522"/>
      <w:r w:rsidRPr="00585890">
        <w:rPr>
          <w:rFonts w:ascii="Times New Roman" w:hAnsi="Times New Roman" w:cs="Times New Roman"/>
          <w:sz w:val="24"/>
          <w:szCs w:val="24"/>
        </w:rPr>
        <w:t>3. Some Vocabulary and Definitions</w:t>
      </w:r>
      <w:bookmarkEnd w:id="3"/>
    </w:p>
    <w:p w14:paraId="1A12F3FD" w14:textId="77777777" w:rsidR="0016723A"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Organising and writing reflections requires the use of these essential verbs:</w:t>
      </w:r>
    </w:p>
    <w:p w14:paraId="36BB0E79" w14:textId="63C805A4" w:rsidR="00DB6E7A" w:rsidRPr="00585890" w:rsidRDefault="001A3869" w:rsidP="00585890">
      <w:pPr>
        <w:jc w:val="both"/>
        <w:rPr>
          <w:rFonts w:ascii="Times New Roman" w:hAnsi="Times New Roman" w:cs="Times New Roman"/>
          <w:sz w:val="24"/>
          <w:szCs w:val="24"/>
        </w:rPr>
      </w:pPr>
      <w:r w:rsidRPr="001A3869">
        <w:rPr>
          <w:rFonts w:ascii="Times New Roman" w:hAnsi="Times New Roman" w:cs="Times New Roman"/>
          <w:sz w:val="24"/>
          <w:szCs w:val="24"/>
        </w:rPr>
        <w:t xml:space="preserve">Different capabilities must be applied to achieve effective research outcomes as well as solve problems. Section 2.1 explains the meaning of description because it reveals the nature of existing subjects or events. Before carrying out an objective you need to establish the necessary steps to accomplish it. Deciding something with careful consideration constitutes an evaluation. The process of analysis requires dividing a thing into its component parts for locating its fundamental elements. A proper conclusion requires thorough thought to make a determined final choice. A person who acts possesses knowledge of aspects and intends to produce outcomes. </w:t>
      </w:r>
      <w:proofErr w:type="gramStart"/>
      <w:r w:rsidRPr="001A3869">
        <w:rPr>
          <w:rFonts w:ascii="Times New Roman" w:hAnsi="Times New Roman" w:cs="Times New Roman"/>
          <w:sz w:val="24"/>
          <w:szCs w:val="24"/>
        </w:rPr>
        <w:t>Finally</w:t>
      </w:r>
      <w:proofErr w:type="gramEnd"/>
      <w:r w:rsidRPr="001A3869">
        <w:rPr>
          <w:rFonts w:ascii="Times New Roman" w:hAnsi="Times New Roman" w:cs="Times New Roman"/>
          <w:sz w:val="24"/>
          <w:szCs w:val="24"/>
        </w:rPr>
        <w:t xml:space="preserve"> among these terms is the act of deciding the significance along with quality of something.</w:t>
      </w:r>
    </w:p>
    <w:p w14:paraId="4126F65F" w14:textId="77777777" w:rsidR="0016723A" w:rsidRPr="00585890" w:rsidRDefault="000B49E5" w:rsidP="00585890">
      <w:pPr>
        <w:pStyle w:val="Heading1"/>
        <w:jc w:val="both"/>
        <w:rPr>
          <w:rFonts w:ascii="Times New Roman" w:hAnsi="Times New Roman" w:cs="Times New Roman"/>
          <w:sz w:val="24"/>
          <w:szCs w:val="24"/>
        </w:rPr>
      </w:pPr>
      <w:bookmarkStart w:id="4" w:name="_Toc196671523"/>
      <w:r w:rsidRPr="00585890">
        <w:rPr>
          <w:rFonts w:ascii="Times New Roman" w:hAnsi="Times New Roman" w:cs="Times New Roman"/>
          <w:sz w:val="24"/>
          <w:szCs w:val="24"/>
        </w:rPr>
        <w:t>4. What Do the Experts Say?</w:t>
      </w:r>
      <w:bookmarkEnd w:id="4"/>
    </w:p>
    <w:p w14:paraId="0EC6801E" w14:textId="77777777" w:rsidR="0016723A"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The 'Reflective Cycle' by Gibbs (1988) is the most common system for structured reflection in nursing practice. Deep analysis results from six reflective stages that progress systematically through description, feelings, evaluation, analysis, conclusion, and action plan. The approach enables people to display their critical thinking aptitude, which teachers value academically (Luke, 2017).</w:t>
      </w:r>
    </w:p>
    <w:p w14:paraId="702DBE0F" w14:textId="77777777" w:rsidR="0016723A" w:rsidRDefault="000B49E5" w:rsidP="00585890">
      <w:pPr>
        <w:pStyle w:val="Heading1"/>
        <w:jc w:val="both"/>
        <w:rPr>
          <w:rFonts w:ascii="Times New Roman" w:hAnsi="Times New Roman" w:cs="Times New Roman"/>
          <w:sz w:val="24"/>
          <w:szCs w:val="24"/>
        </w:rPr>
      </w:pPr>
      <w:bookmarkStart w:id="5" w:name="_Toc196671524"/>
      <w:r w:rsidRPr="00585890">
        <w:rPr>
          <w:rFonts w:ascii="Times New Roman" w:hAnsi="Times New Roman" w:cs="Times New Roman"/>
          <w:sz w:val="24"/>
          <w:szCs w:val="24"/>
        </w:rPr>
        <w:lastRenderedPageBreak/>
        <w:t>5. The Reflective Process</w:t>
      </w:r>
      <w:bookmarkEnd w:id="5"/>
    </w:p>
    <w:p w14:paraId="33C76552" w14:textId="77777777" w:rsidR="008F7AD3" w:rsidRPr="00C572BE" w:rsidRDefault="008F7AD3" w:rsidP="008F7AD3">
      <w:pPr>
        <w:spacing w:after="0" w:line="276" w:lineRule="auto"/>
        <w:jc w:val="center"/>
        <w:rPr>
          <w:rFonts w:ascii="Montserrat" w:hAnsi="Montserrat"/>
          <w:noProof/>
        </w:rPr>
      </w:pPr>
      <w:r w:rsidRPr="00C572BE">
        <w:rPr>
          <w:rFonts w:ascii="Montserrat" w:hAnsi="Montserrat"/>
          <w:noProof/>
          <w:lang w:eastAsia="en-GB"/>
        </w:rPr>
        <w:drawing>
          <wp:inline distT="0" distB="0" distL="0" distR="0" wp14:anchorId="659DE169" wp14:editId="74DD5FCB">
            <wp:extent cx="2971265" cy="2955204"/>
            <wp:effectExtent l="0" t="0" r="635" b="0"/>
            <wp:docPr id="935921262" name="Picture 935921262"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143555" name="Picture 2" descr="A diagram of a process&#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84860" cy="2968726"/>
                    </a:xfrm>
                    <a:prstGeom prst="rect">
                      <a:avLst/>
                    </a:prstGeom>
                    <a:noFill/>
                    <a:ln>
                      <a:noFill/>
                    </a:ln>
                  </pic:spPr>
                </pic:pic>
              </a:graphicData>
            </a:graphic>
          </wp:inline>
        </w:drawing>
      </w:r>
    </w:p>
    <w:p w14:paraId="0386CE1D" w14:textId="710ACA2A" w:rsidR="008F7AD3" w:rsidRPr="005D7787" w:rsidRDefault="008738E2" w:rsidP="008F7AD3">
      <w:pPr>
        <w:spacing w:after="0" w:line="276" w:lineRule="auto"/>
        <w:jc w:val="center"/>
        <w:rPr>
          <w:rFonts w:ascii="Times New Roman" w:hAnsi="Times New Roman" w:cs="Times New Roman"/>
          <w:noProof/>
          <w:sz w:val="24"/>
          <w:szCs w:val="24"/>
        </w:rPr>
      </w:pPr>
      <w:r w:rsidRPr="005D7787">
        <w:rPr>
          <w:rFonts w:ascii="Times New Roman" w:hAnsi="Times New Roman" w:cs="Times New Roman"/>
          <w:noProof/>
          <w:sz w:val="24"/>
          <w:szCs w:val="24"/>
        </w:rPr>
        <w:t xml:space="preserve">Source </w:t>
      </w:r>
      <w:r w:rsidR="008F7AD3" w:rsidRPr="005D7787">
        <w:rPr>
          <w:rFonts w:ascii="Times New Roman" w:hAnsi="Times New Roman" w:cs="Times New Roman"/>
          <w:noProof/>
          <w:sz w:val="24"/>
          <w:szCs w:val="24"/>
        </w:rPr>
        <w:t>ukeshrblog.</w:t>
      </w:r>
      <w:r w:rsidRPr="005D7787">
        <w:rPr>
          <w:rFonts w:ascii="Times New Roman" w:hAnsi="Times New Roman" w:cs="Times New Roman"/>
          <w:noProof/>
          <w:sz w:val="24"/>
          <w:szCs w:val="24"/>
        </w:rPr>
        <w:t xml:space="preserve">com </w:t>
      </w:r>
    </w:p>
    <w:p w14:paraId="32A66041" w14:textId="77777777" w:rsidR="008F7AD3" w:rsidRPr="008F7AD3" w:rsidRDefault="008F7AD3" w:rsidP="008F7AD3">
      <w:pPr>
        <w:rPr>
          <w:lang w:val="en-US"/>
        </w:rPr>
      </w:pPr>
    </w:p>
    <w:p w14:paraId="25E14A60" w14:textId="77777777" w:rsidR="00DB6E7A"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The text includes all required sections from Experience to Action Plan, together with the complete full text in the preceding response.</w:t>
      </w:r>
    </w:p>
    <w:p w14:paraId="4EEF0157" w14:textId="77777777" w:rsidR="00DB6E7A" w:rsidRPr="00585890" w:rsidRDefault="000B49E5" w:rsidP="00585890">
      <w:pPr>
        <w:pStyle w:val="Heading2"/>
        <w:rPr>
          <w:rFonts w:ascii="Times New Roman" w:hAnsi="Times New Roman" w:cs="Times New Roman"/>
          <w:sz w:val="24"/>
          <w:szCs w:val="24"/>
        </w:rPr>
      </w:pPr>
      <w:bookmarkStart w:id="6" w:name="_Toc196671525"/>
      <w:r w:rsidRPr="00585890">
        <w:rPr>
          <w:rFonts w:ascii="Times New Roman" w:hAnsi="Times New Roman" w:cs="Times New Roman"/>
          <w:sz w:val="24"/>
          <w:szCs w:val="24"/>
        </w:rPr>
        <w:t>5.1. The Experience</w:t>
      </w:r>
      <w:bookmarkEnd w:id="6"/>
    </w:p>
    <w:p w14:paraId="421356D9" w14:textId="77777777" w:rsidR="00DB6E7A"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As preparation for my future course I signed up for a Cisco meeting that a technology company had organised. Cisco provided me with the chance to know about their learning space and curriculum details that would help me in obtaining future employment opportunities. The invitation brought joy since I understood this was a beneficial opportunity to build my future career potential.</w:t>
      </w:r>
    </w:p>
    <w:p w14:paraId="7AF7A06A" w14:textId="77777777" w:rsidR="00DB6E7A"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The significant elements of this experience consisted of the following points:</w:t>
      </w:r>
    </w:p>
    <w:p w14:paraId="08D1FDB2" w14:textId="77777777" w:rsidR="00DB6E7A"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The meeting took place during a Tuesday morning schedule.</w:t>
      </w:r>
    </w:p>
    <w:p w14:paraId="7AFE3A73" w14:textId="77777777" w:rsidR="00DB6E7A"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The low amount of traffic during my journey resulted in a completely stress-free experience.</w:t>
      </w:r>
    </w:p>
    <w:p w14:paraId="0615551A" w14:textId="77777777" w:rsidR="00DB6E7A"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The teaching staff demonstrated both friendliness and a supportive attitude toward students.</w:t>
      </w:r>
    </w:p>
    <w:p w14:paraId="7B6E7BB7" w14:textId="77777777" w:rsidR="00DB6E7A"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I joined many activities throughout the session, yet some of the ideas remained unclear to me.</w:t>
      </w:r>
    </w:p>
    <w:p w14:paraId="588D214D" w14:textId="77777777" w:rsidR="00DB6E7A"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I requested numerous queries until I could understand the information clearly.</w:t>
      </w:r>
    </w:p>
    <w:p w14:paraId="394370B2" w14:textId="77777777" w:rsidR="00DB6E7A"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The teacher regularly got my name wrong during the occasion.</w:t>
      </w:r>
    </w:p>
    <w:p w14:paraId="6B4741D1" w14:textId="77777777" w:rsidR="00DB6E7A"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lastRenderedPageBreak/>
        <w:tab/>
        <w:t>The majority of information introduced during the meeting was entirely new for me.</w:t>
      </w:r>
    </w:p>
    <w:p w14:paraId="27B4D102" w14:textId="77777777" w:rsidR="00BE2EA4" w:rsidRPr="00585890" w:rsidRDefault="000B49E5" w:rsidP="00585890">
      <w:pPr>
        <w:pStyle w:val="Heading2"/>
        <w:rPr>
          <w:rFonts w:ascii="Times New Roman" w:hAnsi="Times New Roman" w:cs="Times New Roman"/>
          <w:sz w:val="24"/>
          <w:szCs w:val="24"/>
        </w:rPr>
      </w:pPr>
      <w:bookmarkStart w:id="7" w:name="_Toc196671526"/>
      <w:r w:rsidRPr="00585890">
        <w:rPr>
          <w:rFonts w:ascii="Times New Roman" w:hAnsi="Times New Roman" w:cs="Times New Roman"/>
          <w:sz w:val="24"/>
          <w:szCs w:val="24"/>
        </w:rPr>
        <w:t>5.2. Feelings</w:t>
      </w:r>
      <w:bookmarkEnd w:id="7"/>
    </w:p>
    <w:p w14:paraId="5EC30AB9" w14:textId="77777777" w:rsidR="00BE2EA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Reciprocal reflection about my course of emotions during the learning process shows:</w:t>
      </w:r>
    </w:p>
    <w:p w14:paraId="7B7F429B" w14:textId="77777777" w:rsidR="00BE2EA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At the start:</w:t>
      </w:r>
    </w:p>
    <w:p w14:paraId="5C2B279F" w14:textId="77777777" w:rsidR="00BE2EA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My enthusiasm grew because I would embark on a fresh educational adventure.</w:t>
      </w:r>
    </w:p>
    <w:p w14:paraId="3EF63968" w14:textId="2B9716C2" w:rsidR="00BE2EA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I had doubts regarding my ability to comprehend the technical information presented during the session.</w:t>
      </w:r>
    </w:p>
    <w:p w14:paraId="07052154" w14:textId="77777777" w:rsidR="00BE2EA4" w:rsidRPr="002E36CA" w:rsidRDefault="000B49E5" w:rsidP="00585890">
      <w:pPr>
        <w:jc w:val="both"/>
        <w:rPr>
          <w:rFonts w:ascii="Times New Roman" w:hAnsi="Times New Roman" w:cs="Times New Roman"/>
          <w:b/>
          <w:bCs/>
          <w:sz w:val="24"/>
          <w:szCs w:val="24"/>
        </w:rPr>
      </w:pPr>
      <w:r w:rsidRPr="002E36CA">
        <w:rPr>
          <w:rFonts w:ascii="Times New Roman" w:hAnsi="Times New Roman" w:cs="Times New Roman"/>
          <w:b/>
          <w:bCs/>
          <w:sz w:val="24"/>
          <w:szCs w:val="24"/>
        </w:rPr>
        <w:t>During the session:</w:t>
      </w:r>
    </w:p>
    <w:p w14:paraId="6ADC3F1F" w14:textId="77777777" w:rsidR="00BE2EA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Confusion occurred intermittently because I encountered new vocabulary.</w:t>
      </w:r>
    </w:p>
    <w:p w14:paraId="1E6E7D87" w14:textId="77777777" w:rsidR="00BE2EA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I kept my enthusiasm high and drove forward with learning motivation.</w:t>
      </w:r>
    </w:p>
    <w:p w14:paraId="0FD261DD" w14:textId="77777777" w:rsidR="00BE2EA4" w:rsidRPr="002E36CA" w:rsidRDefault="000B49E5" w:rsidP="00585890">
      <w:pPr>
        <w:jc w:val="both"/>
        <w:rPr>
          <w:rFonts w:ascii="Times New Roman" w:hAnsi="Times New Roman" w:cs="Times New Roman"/>
          <w:b/>
          <w:bCs/>
          <w:sz w:val="24"/>
          <w:szCs w:val="24"/>
        </w:rPr>
      </w:pPr>
      <w:r w:rsidRPr="002E36CA">
        <w:rPr>
          <w:rFonts w:ascii="Times New Roman" w:hAnsi="Times New Roman" w:cs="Times New Roman"/>
          <w:b/>
          <w:bCs/>
          <w:sz w:val="24"/>
          <w:szCs w:val="24"/>
        </w:rPr>
        <w:t>After the experience:</w:t>
      </w:r>
    </w:p>
    <w:p w14:paraId="15010925" w14:textId="77777777" w:rsidR="00BE2EA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The experience increased my comfort level with new material readings.</w:t>
      </w:r>
    </w:p>
    <w:p w14:paraId="63C88A36" w14:textId="77777777" w:rsidR="00BE2EA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I felt satisfied because I actively engaged during the discussion.</w:t>
      </w:r>
    </w:p>
    <w:p w14:paraId="1F6B152F" w14:textId="77777777" w:rsidR="00BE2EA4" w:rsidRPr="00585890" w:rsidRDefault="000B49E5" w:rsidP="00585890">
      <w:pPr>
        <w:jc w:val="both"/>
        <w:rPr>
          <w:rFonts w:ascii="Times New Roman" w:hAnsi="Times New Roman" w:cs="Times New Roman"/>
          <w:b/>
          <w:bCs/>
          <w:sz w:val="24"/>
          <w:szCs w:val="24"/>
        </w:rPr>
      </w:pPr>
      <w:r w:rsidRPr="00585890">
        <w:rPr>
          <w:rFonts w:ascii="Times New Roman" w:hAnsi="Times New Roman" w:cs="Times New Roman"/>
          <w:b/>
          <w:bCs/>
          <w:sz w:val="24"/>
          <w:szCs w:val="24"/>
        </w:rPr>
        <w:t>Feelings and reasons:</w:t>
      </w:r>
    </w:p>
    <w:tbl>
      <w:tblPr>
        <w:tblStyle w:val="TableGrid"/>
        <w:tblW w:w="0" w:type="auto"/>
        <w:tblLook w:val="04A0" w:firstRow="1" w:lastRow="0" w:firstColumn="1" w:lastColumn="0" w:noHBand="0" w:noVBand="1"/>
      </w:tblPr>
      <w:tblGrid>
        <w:gridCol w:w="4675"/>
        <w:gridCol w:w="4675"/>
      </w:tblGrid>
      <w:tr w:rsidR="00B330B7" w14:paraId="6BC2398C" w14:textId="77777777" w:rsidTr="00DE25EC">
        <w:tc>
          <w:tcPr>
            <w:tcW w:w="4675" w:type="dxa"/>
          </w:tcPr>
          <w:p w14:paraId="6A185E33" w14:textId="77777777" w:rsidR="00BE2EA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Feelings</w:t>
            </w:r>
          </w:p>
        </w:tc>
        <w:tc>
          <w:tcPr>
            <w:tcW w:w="4675" w:type="dxa"/>
          </w:tcPr>
          <w:p w14:paraId="43E2B839" w14:textId="77777777" w:rsidR="00BE2EA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Reasons</w:t>
            </w:r>
          </w:p>
        </w:tc>
      </w:tr>
      <w:tr w:rsidR="00B330B7" w14:paraId="23C301F8" w14:textId="77777777" w:rsidTr="00DE25EC">
        <w:tc>
          <w:tcPr>
            <w:tcW w:w="4675" w:type="dxa"/>
          </w:tcPr>
          <w:p w14:paraId="15269DB5" w14:textId="77777777" w:rsidR="00BE2EA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 xml:space="preserve">Excited </w:t>
            </w:r>
          </w:p>
        </w:tc>
        <w:tc>
          <w:tcPr>
            <w:tcW w:w="4675" w:type="dxa"/>
          </w:tcPr>
          <w:p w14:paraId="057CE753" w14:textId="44D74763" w:rsidR="00BE2EA4" w:rsidRPr="00585890" w:rsidRDefault="000B2349" w:rsidP="00585890">
            <w:pPr>
              <w:jc w:val="both"/>
              <w:rPr>
                <w:rFonts w:ascii="Times New Roman" w:hAnsi="Times New Roman" w:cs="Times New Roman"/>
                <w:sz w:val="24"/>
                <w:szCs w:val="24"/>
              </w:rPr>
            </w:pPr>
            <w:r w:rsidRPr="000B2349">
              <w:rPr>
                <w:rFonts w:ascii="Times New Roman" w:hAnsi="Times New Roman" w:cs="Times New Roman"/>
                <w:sz w:val="24"/>
                <w:szCs w:val="24"/>
              </w:rPr>
              <w:t>Waiting for Easter school break combined with the beginning of new educational adventures brought me great enthusiasm at that moment</w:t>
            </w:r>
            <w:r w:rsidRPr="00585890">
              <w:rPr>
                <w:rFonts w:ascii="Times New Roman" w:hAnsi="Times New Roman" w:cs="Times New Roman"/>
                <w:sz w:val="24"/>
                <w:szCs w:val="24"/>
              </w:rPr>
              <w:t>.</w:t>
            </w:r>
          </w:p>
        </w:tc>
      </w:tr>
      <w:tr w:rsidR="00B330B7" w14:paraId="59BC5A7A" w14:textId="77777777" w:rsidTr="00DE25EC">
        <w:tc>
          <w:tcPr>
            <w:tcW w:w="4675" w:type="dxa"/>
          </w:tcPr>
          <w:p w14:paraId="0B2F3E05" w14:textId="77777777" w:rsidR="00BE2EA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 xml:space="preserve">Nervous </w:t>
            </w:r>
          </w:p>
        </w:tc>
        <w:tc>
          <w:tcPr>
            <w:tcW w:w="4675" w:type="dxa"/>
          </w:tcPr>
          <w:p w14:paraId="2E6AFEC3" w14:textId="189A8BCC" w:rsidR="00BE2EA4" w:rsidRPr="00585890" w:rsidRDefault="000B2349" w:rsidP="00585890">
            <w:pPr>
              <w:jc w:val="both"/>
              <w:rPr>
                <w:rFonts w:ascii="Times New Roman" w:hAnsi="Times New Roman" w:cs="Times New Roman"/>
                <w:sz w:val="24"/>
                <w:szCs w:val="24"/>
              </w:rPr>
            </w:pPr>
            <w:r w:rsidRPr="000B2349">
              <w:rPr>
                <w:rFonts w:ascii="Times New Roman" w:hAnsi="Times New Roman" w:cs="Times New Roman"/>
                <w:sz w:val="24"/>
                <w:szCs w:val="24"/>
              </w:rPr>
              <w:t>Nervous Concerned about understanding technical topics</w:t>
            </w:r>
            <w:r w:rsidRPr="00585890">
              <w:rPr>
                <w:rFonts w:ascii="Times New Roman" w:hAnsi="Times New Roman" w:cs="Times New Roman"/>
                <w:sz w:val="24"/>
                <w:szCs w:val="24"/>
              </w:rPr>
              <w:t>.</w:t>
            </w:r>
          </w:p>
        </w:tc>
      </w:tr>
      <w:tr w:rsidR="00B330B7" w14:paraId="4AB46BDD" w14:textId="77777777" w:rsidTr="00DE25EC">
        <w:tc>
          <w:tcPr>
            <w:tcW w:w="4675" w:type="dxa"/>
          </w:tcPr>
          <w:p w14:paraId="29E7D9C8" w14:textId="77777777" w:rsidR="00BE2EA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 xml:space="preserve">Motivated </w:t>
            </w:r>
          </w:p>
        </w:tc>
        <w:tc>
          <w:tcPr>
            <w:tcW w:w="4675" w:type="dxa"/>
          </w:tcPr>
          <w:p w14:paraId="3E9A90DE" w14:textId="3183A6CE" w:rsidR="00BE2EA4" w:rsidRPr="00585890" w:rsidRDefault="000B2349" w:rsidP="00585890">
            <w:pPr>
              <w:jc w:val="both"/>
              <w:rPr>
                <w:rFonts w:ascii="Times New Roman" w:hAnsi="Times New Roman" w:cs="Times New Roman"/>
                <w:sz w:val="24"/>
                <w:szCs w:val="24"/>
              </w:rPr>
            </w:pPr>
            <w:r w:rsidRPr="000B2349">
              <w:rPr>
                <w:rFonts w:ascii="Times New Roman" w:hAnsi="Times New Roman" w:cs="Times New Roman"/>
                <w:sz w:val="24"/>
                <w:szCs w:val="24"/>
              </w:rPr>
              <w:t>My employment success at the firm became the force which kept me driven</w:t>
            </w:r>
            <w:r w:rsidRPr="00585890">
              <w:rPr>
                <w:rFonts w:ascii="Times New Roman" w:hAnsi="Times New Roman" w:cs="Times New Roman"/>
                <w:sz w:val="24"/>
                <w:szCs w:val="24"/>
              </w:rPr>
              <w:t>.</w:t>
            </w:r>
          </w:p>
        </w:tc>
      </w:tr>
    </w:tbl>
    <w:p w14:paraId="069AE79D" w14:textId="77777777" w:rsidR="00FC723A" w:rsidRPr="00585890" w:rsidRDefault="00FC723A" w:rsidP="00585890">
      <w:pPr>
        <w:jc w:val="both"/>
        <w:rPr>
          <w:rFonts w:ascii="Times New Roman" w:hAnsi="Times New Roman" w:cs="Times New Roman"/>
          <w:sz w:val="24"/>
          <w:szCs w:val="24"/>
        </w:rPr>
      </w:pPr>
    </w:p>
    <w:p w14:paraId="7FB41BD7" w14:textId="77777777" w:rsidR="00A87422" w:rsidRPr="00585890" w:rsidRDefault="000B49E5" w:rsidP="00585890">
      <w:pPr>
        <w:pStyle w:val="Heading2"/>
        <w:rPr>
          <w:rFonts w:ascii="Times New Roman" w:hAnsi="Times New Roman" w:cs="Times New Roman"/>
          <w:sz w:val="24"/>
          <w:szCs w:val="24"/>
        </w:rPr>
      </w:pPr>
      <w:bookmarkStart w:id="8" w:name="_Toc196671527"/>
      <w:r w:rsidRPr="00585890">
        <w:rPr>
          <w:rFonts w:ascii="Times New Roman" w:hAnsi="Times New Roman" w:cs="Times New Roman"/>
          <w:sz w:val="24"/>
          <w:szCs w:val="24"/>
        </w:rPr>
        <w:t>5.3 Evaluation</w:t>
      </w:r>
      <w:bookmarkEnd w:id="8"/>
    </w:p>
    <w:p w14:paraId="3B9D14F2" w14:textId="77777777" w:rsidR="00A87422" w:rsidRPr="00585890" w:rsidRDefault="000B49E5" w:rsidP="00585890">
      <w:pPr>
        <w:jc w:val="both"/>
        <w:rPr>
          <w:rFonts w:ascii="Times New Roman" w:hAnsi="Times New Roman" w:cs="Times New Roman"/>
          <w:b/>
          <w:bCs/>
          <w:i/>
          <w:iCs/>
          <w:sz w:val="24"/>
          <w:szCs w:val="24"/>
        </w:rPr>
      </w:pPr>
      <w:r w:rsidRPr="00585890">
        <w:rPr>
          <w:rFonts w:ascii="Times New Roman" w:hAnsi="Times New Roman" w:cs="Times New Roman"/>
          <w:b/>
          <w:bCs/>
          <w:i/>
          <w:iCs/>
          <w:sz w:val="24"/>
          <w:szCs w:val="24"/>
        </w:rPr>
        <w:t>Positive outcomes:</w:t>
      </w:r>
    </w:p>
    <w:p w14:paraId="14395BE9" w14:textId="77777777" w:rsidR="00A87422"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I took helpful notes during the session while showing active engagement toward teachers.</w:t>
      </w:r>
    </w:p>
    <w:p w14:paraId="7787C4DF" w14:textId="77777777" w:rsidR="00A87422"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Participation in this event provided me with access to fresh ideas along with technical material.</w:t>
      </w:r>
    </w:p>
    <w:p w14:paraId="2C7D7CA1" w14:textId="67FBAFFF" w:rsidR="00A87422"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The positive ambience of the environment enabled me to feel more comfortable in seeking clarification.</w:t>
      </w:r>
    </w:p>
    <w:p w14:paraId="6523055A" w14:textId="77777777" w:rsidR="00A87422" w:rsidRPr="00585890" w:rsidRDefault="000B49E5" w:rsidP="00585890">
      <w:pPr>
        <w:jc w:val="both"/>
        <w:rPr>
          <w:rFonts w:ascii="Times New Roman" w:hAnsi="Times New Roman" w:cs="Times New Roman"/>
          <w:b/>
          <w:bCs/>
          <w:i/>
          <w:iCs/>
          <w:sz w:val="24"/>
          <w:szCs w:val="24"/>
        </w:rPr>
      </w:pPr>
      <w:r w:rsidRPr="00585890">
        <w:rPr>
          <w:rFonts w:ascii="Times New Roman" w:hAnsi="Times New Roman" w:cs="Times New Roman"/>
          <w:b/>
          <w:bCs/>
          <w:i/>
          <w:iCs/>
          <w:sz w:val="24"/>
          <w:szCs w:val="24"/>
        </w:rPr>
        <w:t>Negative outcomes:</w:t>
      </w:r>
    </w:p>
    <w:p w14:paraId="0B9137DF" w14:textId="77777777" w:rsidR="00A87422"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I struggled to comprehend multiple specialised technical expressions during the lesson.</w:t>
      </w:r>
    </w:p>
    <w:p w14:paraId="5D19283F" w14:textId="77777777" w:rsidR="00A87422"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lastRenderedPageBreak/>
        <w:tab/>
        <w:t>The teacher's improper pronunciation of words created brief discomfort along with distractions during the class.</w:t>
      </w:r>
    </w:p>
    <w:p w14:paraId="2929E89B" w14:textId="77777777" w:rsidR="00D22894" w:rsidRPr="00585890" w:rsidRDefault="000B49E5" w:rsidP="00585890">
      <w:pPr>
        <w:pStyle w:val="Heading1"/>
        <w:jc w:val="both"/>
        <w:rPr>
          <w:rFonts w:ascii="Times New Roman" w:hAnsi="Times New Roman" w:cs="Times New Roman"/>
          <w:sz w:val="24"/>
          <w:szCs w:val="24"/>
        </w:rPr>
      </w:pPr>
      <w:bookmarkStart w:id="9" w:name="_Toc196671528"/>
      <w:r w:rsidRPr="00585890">
        <w:rPr>
          <w:rFonts w:ascii="Times New Roman" w:hAnsi="Times New Roman" w:cs="Times New Roman"/>
          <w:sz w:val="24"/>
          <w:szCs w:val="24"/>
        </w:rPr>
        <w:t>5.4 Analysis</w:t>
      </w:r>
      <w:bookmarkEnd w:id="9"/>
    </w:p>
    <w:tbl>
      <w:tblPr>
        <w:tblStyle w:val="TableGrid"/>
        <w:tblW w:w="0" w:type="auto"/>
        <w:tblLook w:val="04A0" w:firstRow="1" w:lastRow="0" w:firstColumn="1" w:lastColumn="0" w:noHBand="0" w:noVBand="1"/>
      </w:tblPr>
      <w:tblGrid>
        <w:gridCol w:w="4675"/>
        <w:gridCol w:w="4675"/>
      </w:tblGrid>
      <w:tr w:rsidR="00B330B7" w14:paraId="7AF92470" w14:textId="77777777" w:rsidTr="00231268">
        <w:tc>
          <w:tcPr>
            <w:tcW w:w="4675" w:type="dxa"/>
          </w:tcPr>
          <w:p w14:paraId="47CD557B" w14:textId="77777777" w:rsidR="00231268"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 xml:space="preserve">Outcome </w:t>
            </w:r>
          </w:p>
        </w:tc>
        <w:tc>
          <w:tcPr>
            <w:tcW w:w="4675" w:type="dxa"/>
          </w:tcPr>
          <w:p w14:paraId="2B551AFD" w14:textId="77777777" w:rsidR="00231268"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Reason</w:t>
            </w:r>
          </w:p>
        </w:tc>
      </w:tr>
      <w:tr w:rsidR="00B330B7" w14:paraId="426FC962" w14:textId="77777777" w:rsidTr="00231268">
        <w:tc>
          <w:tcPr>
            <w:tcW w:w="4675" w:type="dxa"/>
          </w:tcPr>
          <w:p w14:paraId="42F7D64C" w14:textId="77777777" w:rsidR="00231268"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Difficulty understanding terms</w:t>
            </w:r>
          </w:p>
        </w:tc>
        <w:tc>
          <w:tcPr>
            <w:tcW w:w="4675" w:type="dxa"/>
          </w:tcPr>
          <w:p w14:paraId="38E4F3F5" w14:textId="77777777" w:rsidR="00231268"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Lack of prior technical knowledge</w:t>
            </w:r>
          </w:p>
        </w:tc>
      </w:tr>
      <w:tr w:rsidR="00B330B7" w14:paraId="0D7CBBB0" w14:textId="77777777" w:rsidTr="00231268">
        <w:tc>
          <w:tcPr>
            <w:tcW w:w="4675" w:type="dxa"/>
          </w:tcPr>
          <w:p w14:paraId="558D8419" w14:textId="77777777" w:rsidR="00231268"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Enjoyment of the session</w:t>
            </w:r>
          </w:p>
        </w:tc>
        <w:tc>
          <w:tcPr>
            <w:tcW w:w="4675" w:type="dxa"/>
          </w:tcPr>
          <w:p w14:paraId="3111A892" w14:textId="77777777" w:rsidR="00231268"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Friendly teachers and interactive activities</w:t>
            </w:r>
          </w:p>
        </w:tc>
      </w:tr>
      <w:tr w:rsidR="00B330B7" w14:paraId="00B1BE89" w14:textId="77777777" w:rsidTr="00231268">
        <w:tc>
          <w:tcPr>
            <w:tcW w:w="4675" w:type="dxa"/>
          </w:tcPr>
          <w:p w14:paraId="05390FD4" w14:textId="77777777" w:rsidR="00231268"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Momentary discomfort</w:t>
            </w:r>
          </w:p>
        </w:tc>
        <w:tc>
          <w:tcPr>
            <w:tcW w:w="4675" w:type="dxa"/>
          </w:tcPr>
          <w:p w14:paraId="7920F707" w14:textId="77777777" w:rsidR="00231268"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Repeated mispronunciation of my name</w:t>
            </w:r>
          </w:p>
        </w:tc>
      </w:tr>
    </w:tbl>
    <w:p w14:paraId="3DE72BF7" w14:textId="77777777" w:rsidR="00231268" w:rsidRPr="00585890" w:rsidRDefault="00231268" w:rsidP="00585890">
      <w:pPr>
        <w:jc w:val="both"/>
        <w:rPr>
          <w:rFonts w:ascii="Times New Roman" w:hAnsi="Times New Roman" w:cs="Times New Roman"/>
          <w:sz w:val="24"/>
          <w:szCs w:val="24"/>
        </w:rPr>
      </w:pPr>
    </w:p>
    <w:p w14:paraId="688E8449" w14:textId="77777777" w:rsidR="00D2289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Active participation, together with curiosity to ask questions and eagerness to learn, produced positive results. My negative responses came principally from understandability problems combined with my insufficient existing information base. The experience of continuing with my activities demonstrated my strong ability to overcome adversity.</w:t>
      </w:r>
    </w:p>
    <w:p w14:paraId="3E75DCDB" w14:textId="77777777" w:rsidR="00D22894" w:rsidRPr="00585890" w:rsidRDefault="000B49E5" w:rsidP="00585890">
      <w:pPr>
        <w:pStyle w:val="Heading1"/>
        <w:jc w:val="both"/>
        <w:rPr>
          <w:rFonts w:ascii="Times New Roman" w:hAnsi="Times New Roman" w:cs="Times New Roman"/>
          <w:sz w:val="24"/>
          <w:szCs w:val="24"/>
        </w:rPr>
      </w:pPr>
      <w:bookmarkStart w:id="10" w:name="_Toc196671529"/>
      <w:r w:rsidRPr="00585890">
        <w:rPr>
          <w:rFonts w:ascii="Times New Roman" w:hAnsi="Times New Roman" w:cs="Times New Roman"/>
          <w:sz w:val="24"/>
          <w:szCs w:val="24"/>
        </w:rPr>
        <w:t>5.5 conclusion</w:t>
      </w:r>
      <w:bookmarkEnd w:id="10"/>
    </w:p>
    <w:tbl>
      <w:tblPr>
        <w:tblStyle w:val="TableGrid"/>
        <w:tblW w:w="0" w:type="auto"/>
        <w:tblLook w:val="04A0" w:firstRow="1" w:lastRow="0" w:firstColumn="1" w:lastColumn="0" w:noHBand="0" w:noVBand="1"/>
      </w:tblPr>
      <w:tblGrid>
        <w:gridCol w:w="4675"/>
        <w:gridCol w:w="4675"/>
      </w:tblGrid>
      <w:tr w:rsidR="00B330B7" w14:paraId="7F5955EB" w14:textId="77777777" w:rsidTr="00D22894">
        <w:tc>
          <w:tcPr>
            <w:tcW w:w="4675" w:type="dxa"/>
          </w:tcPr>
          <w:p w14:paraId="4AA68C75" w14:textId="77777777" w:rsidR="00D2289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 xml:space="preserve">Issue </w:t>
            </w:r>
          </w:p>
        </w:tc>
        <w:tc>
          <w:tcPr>
            <w:tcW w:w="4675" w:type="dxa"/>
          </w:tcPr>
          <w:p w14:paraId="7267489B" w14:textId="77777777" w:rsidR="00D2289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 xml:space="preserve">Conclusion </w:t>
            </w:r>
          </w:p>
        </w:tc>
      </w:tr>
      <w:tr w:rsidR="00B330B7" w14:paraId="421027DB" w14:textId="77777777" w:rsidTr="00D22894">
        <w:tc>
          <w:tcPr>
            <w:tcW w:w="4675" w:type="dxa"/>
          </w:tcPr>
          <w:p w14:paraId="21422311" w14:textId="77777777" w:rsidR="00D2289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Stress and nervousness</w:t>
            </w:r>
          </w:p>
        </w:tc>
        <w:tc>
          <w:tcPr>
            <w:tcW w:w="4675" w:type="dxa"/>
          </w:tcPr>
          <w:p w14:paraId="0147FF0C" w14:textId="2186F890" w:rsidR="00D22894" w:rsidRPr="00585890" w:rsidRDefault="000B2349" w:rsidP="00585890">
            <w:pPr>
              <w:jc w:val="both"/>
              <w:rPr>
                <w:rFonts w:ascii="Times New Roman" w:hAnsi="Times New Roman" w:cs="Times New Roman"/>
                <w:sz w:val="24"/>
                <w:szCs w:val="24"/>
              </w:rPr>
            </w:pPr>
            <w:r w:rsidRPr="000B2349">
              <w:rPr>
                <w:rFonts w:ascii="Times New Roman" w:hAnsi="Times New Roman" w:cs="Times New Roman"/>
                <w:sz w:val="24"/>
                <w:szCs w:val="24"/>
              </w:rPr>
              <w:t>Success relies mainly on two crucial elements which involve adequate preparation together with emotional control.</w:t>
            </w:r>
          </w:p>
        </w:tc>
      </w:tr>
      <w:tr w:rsidR="00B330B7" w14:paraId="58C7E394" w14:textId="77777777" w:rsidTr="00D22894">
        <w:tc>
          <w:tcPr>
            <w:tcW w:w="4675" w:type="dxa"/>
          </w:tcPr>
          <w:p w14:paraId="00D5D4C1" w14:textId="77777777" w:rsidR="00D2289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Lack of technical understanding</w:t>
            </w:r>
          </w:p>
        </w:tc>
        <w:tc>
          <w:tcPr>
            <w:tcW w:w="4675" w:type="dxa"/>
          </w:tcPr>
          <w:p w14:paraId="264FA70A" w14:textId="11642C63" w:rsidR="00D22894" w:rsidRPr="00585890" w:rsidRDefault="000B2349" w:rsidP="00585890">
            <w:pPr>
              <w:jc w:val="both"/>
              <w:rPr>
                <w:rFonts w:ascii="Times New Roman" w:hAnsi="Times New Roman" w:cs="Times New Roman"/>
                <w:sz w:val="24"/>
                <w:szCs w:val="24"/>
              </w:rPr>
            </w:pPr>
            <w:r w:rsidRPr="000B2349">
              <w:rPr>
                <w:rFonts w:ascii="Times New Roman" w:hAnsi="Times New Roman" w:cs="Times New Roman"/>
                <w:sz w:val="24"/>
                <w:szCs w:val="24"/>
              </w:rPr>
              <w:t>Before progressing in future sessions I need to learn essential technical information because my current comprehension level is inadequate</w:t>
            </w:r>
            <w:r w:rsidRPr="00585890">
              <w:rPr>
                <w:rFonts w:ascii="Times New Roman" w:hAnsi="Times New Roman" w:cs="Times New Roman"/>
                <w:sz w:val="24"/>
                <w:szCs w:val="24"/>
              </w:rPr>
              <w:t>.</w:t>
            </w:r>
          </w:p>
        </w:tc>
      </w:tr>
      <w:tr w:rsidR="00B330B7" w14:paraId="28AB3F1A" w14:textId="77777777" w:rsidTr="00D22894">
        <w:tc>
          <w:tcPr>
            <w:tcW w:w="4675" w:type="dxa"/>
          </w:tcPr>
          <w:p w14:paraId="07728BE8" w14:textId="77777777" w:rsidR="00D2289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Discomfort with mispronunciation</w:t>
            </w:r>
          </w:p>
        </w:tc>
        <w:tc>
          <w:tcPr>
            <w:tcW w:w="4675" w:type="dxa"/>
          </w:tcPr>
          <w:p w14:paraId="506E0B10" w14:textId="6ABBDA68" w:rsidR="00D22894" w:rsidRPr="00585890" w:rsidRDefault="000B2349" w:rsidP="00585890">
            <w:pPr>
              <w:jc w:val="both"/>
              <w:rPr>
                <w:rFonts w:ascii="Times New Roman" w:hAnsi="Times New Roman" w:cs="Times New Roman"/>
                <w:sz w:val="24"/>
                <w:szCs w:val="24"/>
              </w:rPr>
            </w:pPr>
            <w:r w:rsidRPr="000B2349">
              <w:rPr>
                <w:rFonts w:ascii="Times New Roman" w:hAnsi="Times New Roman" w:cs="Times New Roman"/>
                <w:sz w:val="24"/>
                <w:szCs w:val="24"/>
              </w:rPr>
              <w:t>All distracting speech difficulties will be tolerated because I need to preserve my focus on the task at hand</w:t>
            </w:r>
            <w:r w:rsidRPr="00585890">
              <w:rPr>
                <w:rFonts w:ascii="Times New Roman" w:hAnsi="Times New Roman" w:cs="Times New Roman"/>
                <w:sz w:val="24"/>
                <w:szCs w:val="24"/>
              </w:rPr>
              <w:t>.</w:t>
            </w:r>
          </w:p>
        </w:tc>
      </w:tr>
    </w:tbl>
    <w:p w14:paraId="4CA09D90" w14:textId="77777777" w:rsidR="00D22894" w:rsidRPr="00585890" w:rsidRDefault="00D22894" w:rsidP="00585890">
      <w:pPr>
        <w:jc w:val="both"/>
        <w:rPr>
          <w:rFonts w:ascii="Times New Roman" w:hAnsi="Times New Roman" w:cs="Times New Roman"/>
          <w:sz w:val="24"/>
          <w:szCs w:val="24"/>
        </w:rPr>
      </w:pPr>
    </w:p>
    <w:p w14:paraId="48C98457" w14:textId="77777777" w:rsidR="00D2289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The experience demonstrated that being prepared is vital for any student, and physical discomforts should not prevent students from participating fully in educational activities.</w:t>
      </w:r>
    </w:p>
    <w:p w14:paraId="75E6CE13" w14:textId="77777777" w:rsidR="00D22894" w:rsidRPr="00585890" w:rsidRDefault="000B49E5" w:rsidP="00585890">
      <w:pPr>
        <w:pStyle w:val="Heading1"/>
        <w:rPr>
          <w:rFonts w:ascii="Times New Roman" w:hAnsi="Times New Roman" w:cs="Times New Roman"/>
          <w:sz w:val="24"/>
          <w:szCs w:val="24"/>
        </w:rPr>
      </w:pPr>
      <w:bookmarkStart w:id="11" w:name="_Toc196671530"/>
      <w:r w:rsidRPr="00585890">
        <w:rPr>
          <w:rFonts w:ascii="Times New Roman" w:hAnsi="Times New Roman" w:cs="Times New Roman"/>
          <w:sz w:val="24"/>
          <w:szCs w:val="24"/>
        </w:rPr>
        <w:t>5.6 Action plan</w:t>
      </w:r>
      <w:bookmarkEnd w:id="11"/>
      <w:r w:rsidRPr="00585890">
        <w:rPr>
          <w:rFonts w:ascii="Times New Roman" w:hAnsi="Times New Roman" w:cs="Times New Roman"/>
          <w:sz w:val="24"/>
          <w:szCs w:val="24"/>
        </w:rPr>
        <w:t xml:space="preserve"> </w:t>
      </w:r>
    </w:p>
    <w:tbl>
      <w:tblPr>
        <w:tblStyle w:val="TableGrid"/>
        <w:tblW w:w="0" w:type="auto"/>
        <w:jc w:val="center"/>
        <w:tblLook w:val="04A0" w:firstRow="1" w:lastRow="0" w:firstColumn="1" w:lastColumn="0" w:noHBand="0" w:noVBand="1"/>
      </w:tblPr>
      <w:tblGrid>
        <w:gridCol w:w="4675"/>
        <w:gridCol w:w="4675"/>
      </w:tblGrid>
      <w:tr w:rsidR="00B330B7" w14:paraId="4AB6375A" w14:textId="77777777" w:rsidTr="001C2EBA">
        <w:trPr>
          <w:jc w:val="center"/>
        </w:trPr>
        <w:tc>
          <w:tcPr>
            <w:tcW w:w="4675" w:type="dxa"/>
          </w:tcPr>
          <w:p w14:paraId="327CB241" w14:textId="77777777" w:rsidR="00D2289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 xml:space="preserve">Action plan </w:t>
            </w:r>
          </w:p>
        </w:tc>
        <w:tc>
          <w:tcPr>
            <w:tcW w:w="4675" w:type="dxa"/>
          </w:tcPr>
          <w:p w14:paraId="74CF2B1F" w14:textId="77777777" w:rsidR="00D2289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 xml:space="preserve">Why </w:t>
            </w:r>
          </w:p>
        </w:tc>
      </w:tr>
      <w:tr w:rsidR="00B330B7" w14:paraId="5F1ADB46" w14:textId="77777777" w:rsidTr="001C2EBA">
        <w:trPr>
          <w:jc w:val="center"/>
        </w:trPr>
        <w:tc>
          <w:tcPr>
            <w:tcW w:w="4675" w:type="dxa"/>
          </w:tcPr>
          <w:p w14:paraId="4B765189" w14:textId="604AAC2A" w:rsidR="006A45CA" w:rsidRPr="00585890" w:rsidRDefault="000B2349" w:rsidP="00585890">
            <w:pPr>
              <w:jc w:val="both"/>
              <w:rPr>
                <w:rFonts w:ascii="Times New Roman" w:hAnsi="Times New Roman" w:cs="Times New Roman"/>
                <w:sz w:val="24"/>
                <w:szCs w:val="24"/>
              </w:rPr>
            </w:pPr>
            <w:r w:rsidRPr="000B2349">
              <w:rPr>
                <w:rFonts w:ascii="Times New Roman" w:hAnsi="Times New Roman" w:cs="Times New Roman"/>
                <w:sz w:val="24"/>
                <w:szCs w:val="24"/>
              </w:rPr>
              <w:t>All students need to go through complex terminology study before starting their courses</w:t>
            </w:r>
            <w:r w:rsidRPr="00585890">
              <w:rPr>
                <w:rFonts w:ascii="Times New Roman" w:hAnsi="Times New Roman" w:cs="Times New Roman"/>
                <w:sz w:val="24"/>
                <w:szCs w:val="24"/>
              </w:rPr>
              <w:t>.</w:t>
            </w:r>
          </w:p>
          <w:p w14:paraId="1522C672" w14:textId="77777777" w:rsidR="00D22894" w:rsidRPr="00585890" w:rsidRDefault="00D22894" w:rsidP="00585890">
            <w:pPr>
              <w:jc w:val="both"/>
              <w:rPr>
                <w:rFonts w:ascii="Times New Roman" w:hAnsi="Times New Roman" w:cs="Times New Roman"/>
                <w:sz w:val="24"/>
                <w:szCs w:val="24"/>
              </w:rPr>
            </w:pPr>
          </w:p>
        </w:tc>
        <w:tc>
          <w:tcPr>
            <w:tcW w:w="4675" w:type="dxa"/>
          </w:tcPr>
          <w:p w14:paraId="7223B670" w14:textId="10F0ABE4" w:rsidR="00D22894" w:rsidRPr="00585890" w:rsidRDefault="000B2349" w:rsidP="00585890">
            <w:pPr>
              <w:jc w:val="both"/>
              <w:rPr>
                <w:rFonts w:ascii="Times New Roman" w:hAnsi="Times New Roman" w:cs="Times New Roman"/>
                <w:sz w:val="24"/>
                <w:szCs w:val="24"/>
              </w:rPr>
            </w:pPr>
            <w:r w:rsidRPr="000B2349">
              <w:rPr>
                <w:rFonts w:ascii="Times New Roman" w:hAnsi="Times New Roman" w:cs="Times New Roman"/>
                <w:sz w:val="24"/>
                <w:szCs w:val="24"/>
              </w:rPr>
              <w:t>To better understand complex topics.</w:t>
            </w:r>
          </w:p>
        </w:tc>
      </w:tr>
      <w:tr w:rsidR="00B330B7" w14:paraId="34CD4EA0" w14:textId="77777777" w:rsidTr="001C2EBA">
        <w:trPr>
          <w:jc w:val="center"/>
        </w:trPr>
        <w:tc>
          <w:tcPr>
            <w:tcW w:w="4675" w:type="dxa"/>
          </w:tcPr>
          <w:p w14:paraId="245AFE8C" w14:textId="54663E4D" w:rsidR="00D22894" w:rsidRPr="00585890" w:rsidRDefault="000B2349" w:rsidP="00585890">
            <w:pPr>
              <w:jc w:val="both"/>
              <w:rPr>
                <w:rFonts w:ascii="Times New Roman" w:hAnsi="Times New Roman" w:cs="Times New Roman"/>
                <w:sz w:val="24"/>
                <w:szCs w:val="24"/>
              </w:rPr>
            </w:pPr>
            <w:r w:rsidRPr="000B2349">
              <w:rPr>
                <w:rFonts w:ascii="Times New Roman" w:hAnsi="Times New Roman" w:cs="Times New Roman"/>
                <w:sz w:val="24"/>
                <w:szCs w:val="24"/>
              </w:rPr>
              <w:t>The participants need to secure everything they require for the session including notebooks and pens before the start of each event</w:t>
            </w:r>
            <w:r w:rsidRPr="00585890">
              <w:rPr>
                <w:rFonts w:ascii="Times New Roman" w:hAnsi="Times New Roman" w:cs="Times New Roman"/>
                <w:sz w:val="24"/>
                <w:szCs w:val="24"/>
              </w:rPr>
              <w:t>.</w:t>
            </w:r>
          </w:p>
        </w:tc>
        <w:tc>
          <w:tcPr>
            <w:tcW w:w="4675" w:type="dxa"/>
          </w:tcPr>
          <w:p w14:paraId="51E40CD6" w14:textId="77777777" w:rsidR="00D2289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Knowing the use of these measures ensures organisation while cutting down stress levels.</w:t>
            </w:r>
          </w:p>
        </w:tc>
      </w:tr>
      <w:tr w:rsidR="00B330B7" w14:paraId="6FF07C91" w14:textId="77777777" w:rsidTr="001C2EBA">
        <w:trPr>
          <w:jc w:val="center"/>
        </w:trPr>
        <w:tc>
          <w:tcPr>
            <w:tcW w:w="4675" w:type="dxa"/>
          </w:tcPr>
          <w:p w14:paraId="434E24A5" w14:textId="77777777" w:rsidR="00D2289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I will maintain politeness when someone mispronounces my name.</w:t>
            </w:r>
          </w:p>
        </w:tc>
        <w:tc>
          <w:tcPr>
            <w:tcW w:w="4675" w:type="dxa"/>
          </w:tcPr>
          <w:p w14:paraId="27E0A396" w14:textId="77777777" w:rsidR="00D2289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To maintain confidence and professionalism</w:t>
            </w:r>
          </w:p>
        </w:tc>
      </w:tr>
      <w:tr w:rsidR="00B330B7" w14:paraId="3C128443" w14:textId="77777777" w:rsidTr="001C2EBA">
        <w:trPr>
          <w:jc w:val="center"/>
        </w:trPr>
        <w:tc>
          <w:tcPr>
            <w:tcW w:w="4675" w:type="dxa"/>
          </w:tcPr>
          <w:p w14:paraId="77E7C706" w14:textId="77777777" w:rsidR="00D2289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lastRenderedPageBreak/>
              <w:t>The daily usage of social media platforms should stay limited to only two hours.</w:t>
            </w:r>
          </w:p>
        </w:tc>
        <w:tc>
          <w:tcPr>
            <w:tcW w:w="4675" w:type="dxa"/>
          </w:tcPr>
          <w:p w14:paraId="11CB373B" w14:textId="77777777" w:rsidR="00D2289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To main objective is to dedicate focus toward studies and preparation work.</w:t>
            </w:r>
          </w:p>
        </w:tc>
      </w:tr>
      <w:tr w:rsidR="00B330B7" w14:paraId="7DA3FCB0" w14:textId="77777777" w:rsidTr="001C2EBA">
        <w:trPr>
          <w:jc w:val="center"/>
        </w:trPr>
        <w:tc>
          <w:tcPr>
            <w:tcW w:w="4675" w:type="dxa"/>
          </w:tcPr>
          <w:p w14:paraId="2D68D02A" w14:textId="5D51D48E" w:rsidR="006A45CA" w:rsidRPr="00585890" w:rsidRDefault="000B2349" w:rsidP="00585890">
            <w:pPr>
              <w:jc w:val="both"/>
              <w:rPr>
                <w:rFonts w:ascii="Times New Roman" w:hAnsi="Times New Roman" w:cs="Times New Roman"/>
                <w:sz w:val="24"/>
                <w:szCs w:val="24"/>
              </w:rPr>
            </w:pPr>
            <w:r w:rsidRPr="000B2349">
              <w:rPr>
                <w:rFonts w:ascii="Times New Roman" w:hAnsi="Times New Roman" w:cs="Times New Roman"/>
                <w:sz w:val="24"/>
                <w:szCs w:val="24"/>
              </w:rPr>
              <w:t>The main focus will direct itself towards academic preparation and study tasks.</w:t>
            </w:r>
          </w:p>
        </w:tc>
        <w:tc>
          <w:tcPr>
            <w:tcW w:w="4675" w:type="dxa"/>
          </w:tcPr>
          <w:p w14:paraId="29069C39" w14:textId="15710BB3" w:rsidR="006A45CA" w:rsidRPr="00585890" w:rsidRDefault="000B2349" w:rsidP="00585890">
            <w:pPr>
              <w:jc w:val="both"/>
              <w:rPr>
                <w:rFonts w:ascii="Times New Roman" w:hAnsi="Times New Roman" w:cs="Times New Roman"/>
                <w:sz w:val="24"/>
                <w:szCs w:val="24"/>
              </w:rPr>
            </w:pPr>
            <w:r w:rsidRPr="000B2349">
              <w:rPr>
                <w:rFonts w:ascii="Times New Roman" w:hAnsi="Times New Roman" w:cs="Times New Roman"/>
                <w:sz w:val="24"/>
                <w:szCs w:val="24"/>
              </w:rPr>
              <w:t>The steps will build my confidence abilities as well as my preparation techniques and resilience abilities so they can help me perform better in future learning opportunities. To focus on studies</w:t>
            </w:r>
          </w:p>
        </w:tc>
      </w:tr>
    </w:tbl>
    <w:p w14:paraId="1721DECE" w14:textId="77777777" w:rsidR="00585890"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Performing these actions will equip me to approach future learning encounters with greater assurance combined with planning and an enhanced ability to bounce back.</w:t>
      </w:r>
    </w:p>
    <w:p w14:paraId="40B6C879" w14:textId="3D9BB35C" w:rsidR="00585890" w:rsidRPr="00585890" w:rsidRDefault="000B49E5" w:rsidP="00281832">
      <w:pPr>
        <w:pStyle w:val="Heading1"/>
        <w:rPr>
          <w:rFonts w:ascii="Times New Roman" w:hAnsi="Times New Roman" w:cs="Times New Roman"/>
          <w:sz w:val="24"/>
          <w:szCs w:val="24"/>
        </w:rPr>
      </w:pPr>
      <w:bookmarkStart w:id="12" w:name="_Toc196671531"/>
      <w:r w:rsidRPr="00585890">
        <w:rPr>
          <w:rFonts w:ascii="Times New Roman" w:hAnsi="Times New Roman" w:cs="Times New Roman"/>
          <w:sz w:val="24"/>
          <w:szCs w:val="24"/>
        </w:rPr>
        <w:t>6. Sentence Starters and Useful Language</w:t>
      </w:r>
      <w:bookmarkEnd w:id="12"/>
    </w:p>
    <w:p w14:paraId="3F359E1A" w14:textId="77777777" w:rsidR="00585890"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Writing in a reflective fashion requires maintaining a formal writing style but permits references to "I." I used past verbalisation when describing my past experiences. I used the present tense when explaining theories while expressing future plans through a future tense structure.</w:t>
      </w:r>
    </w:p>
    <w:p w14:paraId="06FF249D" w14:textId="77777777" w:rsidR="00585890"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Useful structures:</w:t>
      </w:r>
    </w:p>
    <w:p w14:paraId="052C545C" w14:textId="77777777" w:rsidR="00585890"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w:t>
      </w:r>
      <w:r w:rsidRPr="00585890">
        <w:rPr>
          <w:rFonts w:ascii="Times New Roman" w:hAnsi="Times New Roman" w:cs="Times New Roman"/>
          <w:sz w:val="24"/>
          <w:szCs w:val="24"/>
        </w:rPr>
        <w:tab/>
        <w:t>At first, I felt…</w:t>
      </w:r>
    </w:p>
    <w:p w14:paraId="10ACFF2D" w14:textId="77777777" w:rsidR="00585890"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w:t>
      </w:r>
      <w:r w:rsidRPr="00585890">
        <w:rPr>
          <w:rFonts w:ascii="Times New Roman" w:hAnsi="Times New Roman" w:cs="Times New Roman"/>
          <w:sz w:val="24"/>
          <w:szCs w:val="24"/>
        </w:rPr>
        <w:tab/>
        <w:t>Subsequently, I realised…</w:t>
      </w:r>
    </w:p>
    <w:p w14:paraId="57C62C33" w14:textId="77777777" w:rsidR="00585890"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w:t>
      </w:r>
      <w:r w:rsidRPr="00585890">
        <w:rPr>
          <w:rFonts w:ascii="Times New Roman" w:hAnsi="Times New Roman" w:cs="Times New Roman"/>
          <w:sz w:val="24"/>
          <w:szCs w:val="24"/>
        </w:rPr>
        <w:tab/>
        <w:t>Eventually, I concluded…</w:t>
      </w:r>
    </w:p>
    <w:p w14:paraId="689A8BF9" w14:textId="77777777" w:rsidR="00585890"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w:t>
      </w:r>
      <w:r w:rsidRPr="00585890">
        <w:rPr>
          <w:rFonts w:ascii="Times New Roman" w:hAnsi="Times New Roman" w:cs="Times New Roman"/>
          <w:sz w:val="24"/>
          <w:szCs w:val="24"/>
        </w:rPr>
        <w:tab/>
        <w:t>In future, I will…</w:t>
      </w:r>
    </w:p>
    <w:p w14:paraId="0BF8BB6F" w14:textId="77777777" w:rsidR="00585890"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Each of these phrases allowed me to keep my reflection direct and easy to read through a logical progression.</w:t>
      </w:r>
    </w:p>
    <w:p w14:paraId="603B3AFC" w14:textId="77777777" w:rsidR="00585890" w:rsidRPr="00585890" w:rsidRDefault="000B49E5" w:rsidP="00585890">
      <w:pPr>
        <w:pStyle w:val="Heading1"/>
        <w:rPr>
          <w:rFonts w:ascii="Times New Roman" w:hAnsi="Times New Roman" w:cs="Times New Roman"/>
          <w:sz w:val="24"/>
          <w:szCs w:val="24"/>
        </w:rPr>
      </w:pPr>
      <w:bookmarkStart w:id="13" w:name="_Toc196671532"/>
      <w:r w:rsidRPr="00585890">
        <w:rPr>
          <w:rFonts w:ascii="Times New Roman" w:hAnsi="Times New Roman" w:cs="Times New Roman"/>
          <w:sz w:val="24"/>
          <w:szCs w:val="24"/>
        </w:rPr>
        <w:t>7. Style Tips</w:t>
      </w:r>
      <w:bookmarkEnd w:id="13"/>
    </w:p>
    <w:p w14:paraId="5B52AF16" w14:textId="77777777" w:rsidR="00585890"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Effective reflective writing includes:</w:t>
      </w:r>
    </w:p>
    <w:p w14:paraId="0E13BB28" w14:textId="77777777" w:rsidR="00585890"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w:t>
      </w:r>
      <w:r w:rsidRPr="00585890">
        <w:rPr>
          <w:rFonts w:ascii="Times New Roman" w:hAnsi="Times New Roman" w:cs="Times New Roman"/>
          <w:sz w:val="24"/>
          <w:szCs w:val="24"/>
        </w:rPr>
        <w:tab/>
        <w:t>Clear, structured paragraphs.</w:t>
      </w:r>
    </w:p>
    <w:p w14:paraId="25FFB10B" w14:textId="77777777" w:rsidR="00585890"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The practice applies theoretical models through examples of Gibbs' model.</w:t>
      </w:r>
    </w:p>
    <w:p w14:paraId="5D37BFB9" w14:textId="77777777" w:rsidR="00585890"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When reflecting, the necessary step involves merging analysis and personal emotions.</w:t>
      </w:r>
    </w:p>
    <w:p w14:paraId="3EC2F60C" w14:textId="77777777" w:rsidR="00585890"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w:t>
      </w:r>
      <w:r w:rsidRPr="00585890">
        <w:rPr>
          <w:rFonts w:ascii="Times New Roman" w:hAnsi="Times New Roman" w:cs="Times New Roman"/>
          <w:sz w:val="24"/>
          <w:szCs w:val="24"/>
        </w:rPr>
        <w:tab/>
        <w:t>Using appropriate academic language.</w:t>
      </w:r>
    </w:p>
    <w:p w14:paraId="5865FC08" w14:textId="77777777" w:rsidR="00585890"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An action plan, together with improvement steps, should also be included.</w:t>
      </w:r>
    </w:p>
    <w:p w14:paraId="5B82984B" w14:textId="77777777" w:rsidR="00585890"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My reflection adopted these strategies to establish both professional sophistication and proper organisation, which enhanced the presentation of my learning process to a professional degree.</w:t>
      </w:r>
    </w:p>
    <w:p w14:paraId="3C1969D6" w14:textId="77777777" w:rsidR="00585890" w:rsidRPr="00585890" w:rsidRDefault="000B49E5" w:rsidP="00585890">
      <w:pPr>
        <w:pStyle w:val="Heading1"/>
        <w:rPr>
          <w:rFonts w:ascii="Times New Roman" w:hAnsi="Times New Roman" w:cs="Times New Roman"/>
          <w:sz w:val="24"/>
          <w:szCs w:val="24"/>
        </w:rPr>
      </w:pPr>
      <w:bookmarkStart w:id="14" w:name="_Toc196671533"/>
      <w:r w:rsidRPr="00585890">
        <w:rPr>
          <w:rFonts w:ascii="Times New Roman" w:hAnsi="Times New Roman" w:cs="Times New Roman"/>
          <w:sz w:val="24"/>
          <w:szCs w:val="24"/>
        </w:rPr>
        <w:t>8. Additional Activity</w:t>
      </w:r>
      <w:bookmarkEnd w:id="14"/>
    </w:p>
    <w:p w14:paraId="35FE027F" w14:textId="77777777" w:rsidR="00585890"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The evaluation of basic reflective examples establishes that practical reflections contain three main elements.</w:t>
      </w:r>
    </w:p>
    <w:p w14:paraId="6CB28E1D" w14:textId="77777777" w:rsidR="00585890"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lastRenderedPageBreak/>
        <w:tab/>
        <w:t>The complete reflective process should include experience, followed by feelings, evaluation, analysis, and a conclusion with an action plan.</w:t>
      </w:r>
    </w:p>
    <w:p w14:paraId="1902CF6C" w14:textId="77777777" w:rsidR="00585890"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A proper reflection combines formal expressions with a personal writing style.</w:t>
      </w:r>
    </w:p>
    <w:p w14:paraId="647081D7" w14:textId="193CB594" w:rsidR="00585890"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b/>
        <w:t>Critical thinking takes priority over event descriptions within such reflective works.</w:t>
      </w:r>
    </w:p>
    <w:p w14:paraId="4B32026D" w14:textId="77777777" w:rsidR="00D22894"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A reflective piece becomes successful when it demonstrates learning achievements along with structured improvement plans.</w:t>
      </w:r>
    </w:p>
    <w:p w14:paraId="5893E9F6" w14:textId="77777777" w:rsidR="000E331E" w:rsidRPr="00585890" w:rsidRDefault="000B49E5" w:rsidP="00585890">
      <w:pPr>
        <w:pStyle w:val="Heading1"/>
        <w:jc w:val="both"/>
        <w:rPr>
          <w:rFonts w:ascii="Times New Roman" w:hAnsi="Times New Roman" w:cs="Times New Roman"/>
          <w:sz w:val="24"/>
          <w:szCs w:val="24"/>
        </w:rPr>
      </w:pPr>
      <w:bookmarkStart w:id="15" w:name="_Toc196671534"/>
      <w:r w:rsidRPr="00585890">
        <w:rPr>
          <w:rFonts w:ascii="Times New Roman" w:hAnsi="Times New Roman" w:cs="Times New Roman"/>
          <w:sz w:val="24"/>
          <w:szCs w:val="24"/>
        </w:rPr>
        <w:t>9. References</w:t>
      </w:r>
      <w:bookmarkEnd w:id="15"/>
    </w:p>
    <w:p w14:paraId="3D835E74" w14:textId="77777777" w:rsidR="002C15B5"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Gibbs, G. (1988). Learning by Doing: A Guide to Teaching and Learning Methods. Oxford: Further Education Unit, Oxford Polytechnic.</w:t>
      </w:r>
    </w:p>
    <w:p w14:paraId="73CB6B0B" w14:textId="77777777" w:rsidR="002C15B5"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 xml:space="preserve">London Business School (2023). Reflective Learning. Available at: </w:t>
      </w:r>
      <w:hyperlink r:id="rId5" w:history="1">
        <w:r w:rsidR="002C15B5" w:rsidRPr="00A279B4">
          <w:rPr>
            <w:rStyle w:val="Hyperlink"/>
            <w:rFonts w:ascii="Times New Roman" w:hAnsi="Times New Roman" w:cs="Times New Roman"/>
            <w:sz w:val="24"/>
            <w:szCs w:val="24"/>
          </w:rPr>
          <w:t>https://teaching.london.edu/development/teaching-strategies/reflective-learning/</w:t>
        </w:r>
      </w:hyperlink>
    </w:p>
    <w:p w14:paraId="5DD67C35" w14:textId="77777777" w:rsidR="002C15B5"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 xml:space="preserve"> [Accessed: 08 August 2023].</w:t>
      </w:r>
    </w:p>
    <w:p w14:paraId="0867D6CC" w14:textId="77777777" w:rsidR="002C15B5" w:rsidRDefault="002C15B5" w:rsidP="00585890">
      <w:pPr>
        <w:jc w:val="both"/>
        <w:rPr>
          <w:rFonts w:ascii="Times New Roman" w:hAnsi="Times New Roman" w:cs="Times New Roman"/>
          <w:sz w:val="24"/>
          <w:szCs w:val="24"/>
        </w:rPr>
      </w:pPr>
    </w:p>
    <w:p w14:paraId="12A805E9" w14:textId="77777777" w:rsidR="002C15B5"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Rodgers, C. (2002). Defining reflection: Another look at John Dewey and reflective thinking. Teachers College Record, 104(4), pp.842–866.</w:t>
      </w:r>
    </w:p>
    <w:p w14:paraId="52F77F27" w14:textId="77777777" w:rsidR="002C15B5"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 xml:space="preserve">Luke's HR Blog (2017). Reflecting is the Pathway to Growth. Available at: </w:t>
      </w:r>
      <w:hyperlink r:id="rId6" w:history="1">
        <w:r w:rsidR="002C15B5" w:rsidRPr="00A279B4">
          <w:rPr>
            <w:rStyle w:val="Hyperlink"/>
            <w:rFonts w:ascii="Times New Roman" w:hAnsi="Times New Roman" w:cs="Times New Roman"/>
            <w:sz w:val="24"/>
            <w:szCs w:val="24"/>
          </w:rPr>
          <w:t>https://lukeshrblog.wordpress.com/2017/04/04/reflecting-is-the-pathway-to-growth/</w:t>
        </w:r>
      </w:hyperlink>
    </w:p>
    <w:p w14:paraId="7BD5EE41" w14:textId="77777777" w:rsidR="000E331E" w:rsidRPr="00585890" w:rsidRDefault="000B49E5" w:rsidP="00585890">
      <w:pPr>
        <w:jc w:val="both"/>
        <w:rPr>
          <w:rFonts w:ascii="Times New Roman" w:hAnsi="Times New Roman" w:cs="Times New Roman"/>
          <w:sz w:val="24"/>
          <w:szCs w:val="24"/>
        </w:rPr>
      </w:pPr>
      <w:r w:rsidRPr="00585890">
        <w:rPr>
          <w:rFonts w:ascii="Times New Roman" w:hAnsi="Times New Roman" w:cs="Times New Roman"/>
          <w:sz w:val="24"/>
          <w:szCs w:val="24"/>
        </w:rPr>
        <w:t xml:space="preserve"> [Accessed: 8 August 2023].</w:t>
      </w:r>
    </w:p>
    <w:p w14:paraId="592233D0" w14:textId="77777777" w:rsidR="000F3EBC" w:rsidRPr="00585890" w:rsidRDefault="000F3EBC" w:rsidP="00585890">
      <w:pPr>
        <w:jc w:val="both"/>
        <w:rPr>
          <w:rFonts w:ascii="Times New Roman" w:hAnsi="Times New Roman" w:cs="Times New Roman"/>
          <w:sz w:val="24"/>
          <w:szCs w:val="24"/>
        </w:rPr>
      </w:pPr>
    </w:p>
    <w:sectPr w:rsidR="000F3EBC" w:rsidRPr="005858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Montserrat">
    <w:altName w:val="Times New Roman"/>
    <w:charset w:val="00"/>
    <w:family w:val="auto"/>
    <w:pitch w:val="variable"/>
    <w:sig w:usb0="2000020F" w:usb1="00000003"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EBC"/>
    <w:rsid w:val="000B2349"/>
    <w:rsid w:val="000B49E5"/>
    <w:rsid w:val="000E331E"/>
    <w:rsid w:val="000F3EBC"/>
    <w:rsid w:val="0016723A"/>
    <w:rsid w:val="001A3869"/>
    <w:rsid w:val="001A5170"/>
    <w:rsid w:val="001C2EBA"/>
    <w:rsid w:val="00231268"/>
    <w:rsid w:val="002420F2"/>
    <w:rsid w:val="00276A6E"/>
    <w:rsid w:val="00281832"/>
    <w:rsid w:val="002A3E95"/>
    <w:rsid w:val="002C15B5"/>
    <w:rsid w:val="002E1B9A"/>
    <w:rsid w:val="002E36CA"/>
    <w:rsid w:val="002F3B98"/>
    <w:rsid w:val="004B161E"/>
    <w:rsid w:val="00540C27"/>
    <w:rsid w:val="00570F51"/>
    <w:rsid w:val="00585890"/>
    <w:rsid w:val="005D7787"/>
    <w:rsid w:val="005E71AF"/>
    <w:rsid w:val="006677E6"/>
    <w:rsid w:val="006A45CA"/>
    <w:rsid w:val="006C0CA9"/>
    <w:rsid w:val="007269E5"/>
    <w:rsid w:val="00870311"/>
    <w:rsid w:val="008738E2"/>
    <w:rsid w:val="008F7AD3"/>
    <w:rsid w:val="00986FB8"/>
    <w:rsid w:val="009A01B2"/>
    <w:rsid w:val="00A279B4"/>
    <w:rsid w:val="00A87422"/>
    <w:rsid w:val="00AC7BD4"/>
    <w:rsid w:val="00B330B7"/>
    <w:rsid w:val="00BE2EA4"/>
    <w:rsid w:val="00CC000D"/>
    <w:rsid w:val="00D22894"/>
    <w:rsid w:val="00D32738"/>
    <w:rsid w:val="00D9086B"/>
    <w:rsid w:val="00DB6E7A"/>
    <w:rsid w:val="00DF0908"/>
    <w:rsid w:val="00E43350"/>
    <w:rsid w:val="00F50759"/>
    <w:rsid w:val="00FC72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CF093"/>
  <w15:chartTrackingRefBased/>
  <w15:docId w15:val="{F4D43C73-5FFC-4A6F-B276-563E0D98B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EBC"/>
    <w:pPr>
      <w:spacing w:line="259" w:lineRule="auto"/>
    </w:pPr>
    <w:rPr>
      <w:kern w:val="0"/>
      <w:sz w:val="22"/>
      <w:szCs w:val="22"/>
      <w:lang w:val="en-GB"/>
      <w14:ligatures w14:val="none"/>
    </w:rPr>
  </w:style>
  <w:style w:type="paragraph" w:styleId="Heading1">
    <w:name w:val="heading 1"/>
    <w:basedOn w:val="Normal"/>
    <w:next w:val="Normal"/>
    <w:link w:val="Heading1Char"/>
    <w:uiPriority w:val="9"/>
    <w:qFormat/>
    <w:rsid w:val="000F3EB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0F3EB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0F3EBC"/>
    <w:pPr>
      <w:keepNext/>
      <w:keepLines/>
      <w:spacing w:before="160" w:after="80" w:line="278" w:lineRule="auto"/>
      <w:outlineLvl w:val="2"/>
    </w:pPr>
    <w:rPr>
      <w:rFonts w:eastAsiaTheme="majorEastAsia"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0F3EBC"/>
    <w:pPr>
      <w:keepNext/>
      <w:keepLines/>
      <w:spacing w:before="80" w:after="40" w:line="278" w:lineRule="auto"/>
      <w:outlineLvl w:val="3"/>
    </w:pPr>
    <w:rPr>
      <w:rFonts w:eastAsiaTheme="majorEastAsia" w:cstheme="majorBidi"/>
      <w:i/>
      <w:iCs/>
      <w:color w:val="0F4761" w:themeColor="accent1" w:themeShade="BF"/>
      <w:kern w:val="2"/>
      <w:sz w:val="24"/>
      <w:szCs w:val="24"/>
      <w:lang w:val="en-US"/>
      <w14:ligatures w14:val="standardContextual"/>
    </w:rPr>
  </w:style>
  <w:style w:type="paragraph" w:styleId="Heading5">
    <w:name w:val="heading 5"/>
    <w:basedOn w:val="Normal"/>
    <w:next w:val="Normal"/>
    <w:link w:val="Heading5Char"/>
    <w:uiPriority w:val="9"/>
    <w:semiHidden/>
    <w:unhideWhenUsed/>
    <w:qFormat/>
    <w:rsid w:val="000F3EBC"/>
    <w:pPr>
      <w:keepNext/>
      <w:keepLines/>
      <w:spacing w:before="80" w:after="40" w:line="278" w:lineRule="auto"/>
      <w:outlineLvl w:val="4"/>
    </w:pPr>
    <w:rPr>
      <w:rFonts w:eastAsiaTheme="majorEastAsia" w:cstheme="majorBidi"/>
      <w:color w:val="0F4761" w:themeColor="accent1" w:themeShade="BF"/>
      <w:kern w:val="2"/>
      <w:sz w:val="24"/>
      <w:szCs w:val="24"/>
      <w:lang w:val="en-US"/>
      <w14:ligatures w14:val="standardContextual"/>
    </w:rPr>
  </w:style>
  <w:style w:type="paragraph" w:styleId="Heading6">
    <w:name w:val="heading 6"/>
    <w:basedOn w:val="Normal"/>
    <w:next w:val="Normal"/>
    <w:link w:val="Heading6Char"/>
    <w:uiPriority w:val="9"/>
    <w:semiHidden/>
    <w:unhideWhenUsed/>
    <w:qFormat/>
    <w:rsid w:val="000F3EBC"/>
    <w:pPr>
      <w:keepNext/>
      <w:keepLines/>
      <w:spacing w:before="40" w:after="0" w:line="278" w:lineRule="auto"/>
      <w:outlineLvl w:val="5"/>
    </w:pPr>
    <w:rPr>
      <w:rFonts w:eastAsiaTheme="majorEastAsia" w:cstheme="majorBidi"/>
      <w:i/>
      <w:iCs/>
      <w:color w:val="595959" w:themeColor="text1" w:themeTint="A6"/>
      <w:kern w:val="2"/>
      <w:sz w:val="24"/>
      <w:szCs w:val="24"/>
      <w:lang w:val="en-US"/>
      <w14:ligatures w14:val="standardContextual"/>
    </w:rPr>
  </w:style>
  <w:style w:type="paragraph" w:styleId="Heading7">
    <w:name w:val="heading 7"/>
    <w:basedOn w:val="Normal"/>
    <w:next w:val="Normal"/>
    <w:link w:val="Heading7Char"/>
    <w:uiPriority w:val="9"/>
    <w:semiHidden/>
    <w:unhideWhenUsed/>
    <w:qFormat/>
    <w:rsid w:val="000F3EBC"/>
    <w:pPr>
      <w:keepNext/>
      <w:keepLines/>
      <w:spacing w:before="40" w:after="0" w:line="278" w:lineRule="auto"/>
      <w:outlineLvl w:val="6"/>
    </w:pPr>
    <w:rPr>
      <w:rFonts w:eastAsiaTheme="majorEastAsia" w:cstheme="majorBidi"/>
      <w:color w:val="595959" w:themeColor="text1" w:themeTint="A6"/>
      <w:kern w:val="2"/>
      <w:sz w:val="24"/>
      <w:szCs w:val="24"/>
      <w:lang w:val="en-US"/>
      <w14:ligatures w14:val="standardContextual"/>
    </w:rPr>
  </w:style>
  <w:style w:type="paragraph" w:styleId="Heading8">
    <w:name w:val="heading 8"/>
    <w:basedOn w:val="Normal"/>
    <w:next w:val="Normal"/>
    <w:link w:val="Heading8Char"/>
    <w:uiPriority w:val="9"/>
    <w:semiHidden/>
    <w:unhideWhenUsed/>
    <w:qFormat/>
    <w:rsid w:val="000F3EBC"/>
    <w:pPr>
      <w:keepNext/>
      <w:keepLines/>
      <w:spacing w:after="0" w:line="278" w:lineRule="auto"/>
      <w:outlineLvl w:val="7"/>
    </w:pPr>
    <w:rPr>
      <w:rFonts w:eastAsiaTheme="majorEastAsia" w:cstheme="majorBidi"/>
      <w:i/>
      <w:iCs/>
      <w:color w:val="272727" w:themeColor="text1" w:themeTint="D8"/>
      <w:kern w:val="2"/>
      <w:sz w:val="24"/>
      <w:szCs w:val="24"/>
      <w:lang w:val="en-US"/>
      <w14:ligatures w14:val="standardContextual"/>
    </w:rPr>
  </w:style>
  <w:style w:type="paragraph" w:styleId="Heading9">
    <w:name w:val="heading 9"/>
    <w:basedOn w:val="Normal"/>
    <w:next w:val="Normal"/>
    <w:link w:val="Heading9Char"/>
    <w:uiPriority w:val="9"/>
    <w:semiHidden/>
    <w:unhideWhenUsed/>
    <w:qFormat/>
    <w:rsid w:val="000F3EBC"/>
    <w:pPr>
      <w:keepNext/>
      <w:keepLines/>
      <w:spacing w:after="0" w:line="278" w:lineRule="auto"/>
      <w:outlineLvl w:val="8"/>
    </w:pPr>
    <w:rPr>
      <w:rFonts w:eastAsiaTheme="majorEastAsia" w:cstheme="majorBidi"/>
      <w:color w:val="272727" w:themeColor="text1" w:themeTint="D8"/>
      <w:kern w:val="2"/>
      <w:sz w:val="24"/>
      <w:szCs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3E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F3E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3E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3E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3E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3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3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3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3EBC"/>
    <w:rPr>
      <w:rFonts w:eastAsiaTheme="majorEastAsia" w:cstheme="majorBidi"/>
      <w:color w:val="272727" w:themeColor="text1" w:themeTint="D8"/>
    </w:rPr>
  </w:style>
  <w:style w:type="paragraph" w:styleId="Title">
    <w:name w:val="Title"/>
    <w:basedOn w:val="Normal"/>
    <w:next w:val="Normal"/>
    <w:link w:val="TitleChar"/>
    <w:uiPriority w:val="10"/>
    <w:qFormat/>
    <w:rsid w:val="000F3EBC"/>
    <w:pPr>
      <w:spacing w:after="80" w:line="240" w:lineRule="auto"/>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0F3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3EBC"/>
    <w:pPr>
      <w:numPr>
        <w:ilvl w:val="1"/>
      </w:numPr>
      <w:spacing w:line="278" w:lineRule="auto"/>
    </w:pPr>
    <w:rPr>
      <w:rFonts w:eastAsiaTheme="majorEastAsia"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0F3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3EBC"/>
    <w:pPr>
      <w:spacing w:before="160" w:line="278" w:lineRule="auto"/>
      <w:jc w:val="center"/>
    </w:pPr>
    <w:rPr>
      <w:i/>
      <w:iCs/>
      <w:color w:val="404040" w:themeColor="text1" w:themeTint="BF"/>
      <w:kern w:val="2"/>
      <w:sz w:val="24"/>
      <w:szCs w:val="24"/>
      <w:lang w:val="en-US"/>
      <w14:ligatures w14:val="standardContextual"/>
    </w:rPr>
  </w:style>
  <w:style w:type="character" w:customStyle="1" w:styleId="QuoteChar">
    <w:name w:val="Quote Char"/>
    <w:basedOn w:val="DefaultParagraphFont"/>
    <w:link w:val="Quote"/>
    <w:uiPriority w:val="29"/>
    <w:rsid w:val="000F3EBC"/>
    <w:rPr>
      <w:i/>
      <w:iCs/>
      <w:color w:val="404040" w:themeColor="text1" w:themeTint="BF"/>
    </w:rPr>
  </w:style>
  <w:style w:type="paragraph" w:styleId="ListParagraph">
    <w:name w:val="List Paragraph"/>
    <w:basedOn w:val="Normal"/>
    <w:uiPriority w:val="34"/>
    <w:qFormat/>
    <w:rsid w:val="000F3EBC"/>
    <w:pPr>
      <w:spacing w:line="278" w:lineRule="auto"/>
      <w:ind w:left="720"/>
      <w:contextualSpacing/>
    </w:pPr>
    <w:rPr>
      <w:kern w:val="2"/>
      <w:sz w:val="24"/>
      <w:szCs w:val="24"/>
      <w:lang w:val="en-US"/>
      <w14:ligatures w14:val="standardContextual"/>
    </w:rPr>
  </w:style>
  <w:style w:type="character" w:styleId="IntenseEmphasis">
    <w:name w:val="Intense Emphasis"/>
    <w:basedOn w:val="DefaultParagraphFont"/>
    <w:uiPriority w:val="21"/>
    <w:qFormat/>
    <w:rsid w:val="000F3EBC"/>
    <w:rPr>
      <w:i/>
      <w:iCs/>
      <w:color w:val="0F4761" w:themeColor="accent1" w:themeShade="BF"/>
    </w:rPr>
  </w:style>
  <w:style w:type="paragraph" w:styleId="IntenseQuote">
    <w:name w:val="Intense Quote"/>
    <w:basedOn w:val="Normal"/>
    <w:next w:val="Normal"/>
    <w:link w:val="IntenseQuoteChar"/>
    <w:uiPriority w:val="30"/>
    <w:qFormat/>
    <w:rsid w:val="000F3EBC"/>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lang w:val="en-US"/>
      <w14:ligatures w14:val="standardContextual"/>
    </w:rPr>
  </w:style>
  <w:style w:type="character" w:customStyle="1" w:styleId="IntenseQuoteChar">
    <w:name w:val="Intense Quote Char"/>
    <w:basedOn w:val="DefaultParagraphFont"/>
    <w:link w:val="IntenseQuote"/>
    <w:uiPriority w:val="30"/>
    <w:rsid w:val="000F3EBC"/>
    <w:rPr>
      <w:i/>
      <w:iCs/>
      <w:color w:val="0F4761" w:themeColor="accent1" w:themeShade="BF"/>
    </w:rPr>
  </w:style>
  <w:style w:type="character" w:styleId="IntenseReference">
    <w:name w:val="Intense Reference"/>
    <w:basedOn w:val="DefaultParagraphFont"/>
    <w:uiPriority w:val="32"/>
    <w:qFormat/>
    <w:rsid w:val="000F3EBC"/>
    <w:rPr>
      <w:b/>
      <w:bCs/>
      <w:smallCaps/>
      <w:color w:val="0F4761" w:themeColor="accent1" w:themeShade="BF"/>
      <w:spacing w:val="5"/>
    </w:rPr>
  </w:style>
  <w:style w:type="table" w:styleId="TableGrid">
    <w:name w:val="Table Grid"/>
    <w:basedOn w:val="TableNormal"/>
    <w:uiPriority w:val="39"/>
    <w:rsid w:val="00DB6E7A"/>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8589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85890"/>
    <w:pPr>
      <w:spacing w:after="100"/>
    </w:pPr>
  </w:style>
  <w:style w:type="paragraph" w:styleId="TOC2">
    <w:name w:val="toc 2"/>
    <w:basedOn w:val="Normal"/>
    <w:next w:val="Normal"/>
    <w:autoRedefine/>
    <w:uiPriority w:val="39"/>
    <w:unhideWhenUsed/>
    <w:rsid w:val="00585890"/>
    <w:pPr>
      <w:spacing w:after="100"/>
      <w:ind w:left="220"/>
    </w:pPr>
  </w:style>
  <w:style w:type="character" w:styleId="Hyperlink">
    <w:name w:val="Hyperlink"/>
    <w:basedOn w:val="DefaultParagraphFont"/>
    <w:uiPriority w:val="99"/>
    <w:unhideWhenUsed/>
    <w:rsid w:val="00585890"/>
    <w:rPr>
      <w:color w:val="467886" w:themeColor="hyperlink"/>
      <w:u w:val="single"/>
    </w:rPr>
  </w:style>
  <w:style w:type="character" w:customStyle="1" w:styleId="UnresolvedMention">
    <w:name w:val="Unresolved Mention"/>
    <w:basedOn w:val="DefaultParagraphFont"/>
    <w:uiPriority w:val="99"/>
    <w:semiHidden/>
    <w:unhideWhenUsed/>
    <w:rsid w:val="002C15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ukeshrblog.wordpress.com/2017/04/04/reflecting-is-the-pathway-to-growth/" TargetMode="External"/><Relationship Id="rId5" Type="http://schemas.openxmlformats.org/officeDocument/2006/relationships/hyperlink" Target="https://teaching.london.edu/development/teaching-strategies/reflective-learning/"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1744</Words>
  <Characters>9941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Universal</dc:creator>
  <cp:lastModifiedBy>intel</cp:lastModifiedBy>
  <cp:revision>2</cp:revision>
  <dcterms:created xsi:type="dcterms:W3CDTF">2025-04-27T22:17:00Z</dcterms:created>
  <dcterms:modified xsi:type="dcterms:W3CDTF">2025-04-27T22:17:00Z</dcterms:modified>
</cp:coreProperties>
</file>