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2BDB1A" w14:textId="0BB428DC" w:rsidR="00B6438D" w:rsidRPr="00B6438D" w:rsidRDefault="00B6438D" w:rsidP="00155526">
      <w:pPr>
        <w:jc w:val="center"/>
        <w:rPr>
          <w:b/>
          <w:bCs/>
          <w:noProof/>
          <w:sz w:val="36"/>
          <w:lang w:val="en-GB"/>
        </w:rPr>
      </w:pPr>
      <w:r w:rsidRPr="00B6438D">
        <w:rPr>
          <w:b/>
          <w:bCs/>
          <w:noProof/>
          <w:sz w:val="36"/>
          <w:lang w:val="en-GB"/>
        </w:rPr>
        <w:t>Module Code:</w:t>
      </w:r>
      <w:r w:rsidRPr="00B6438D">
        <w:rPr>
          <w:b/>
          <w:bCs/>
          <w:noProof/>
          <w:lang w:val="en-GB"/>
        </w:rPr>
        <w:t xml:space="preserve"> </w:t>
      </w:r>
      <w:r w:rsidRPr="00B6438D">
        <w:rPr>
          <w:b/>
          <w:bCs/>
          <w:noProof/>
          <w:sz w:val="36"/>
          <w:lang w:val="en-GB"/>
        </w:rPr>
        <w:t>LCBB4002</w:t>
      </w:r>
    </w:p>
    <w:p w14:paraId="3EBEEEEA" w14:textId="08B53309" w:rsidR="00F66696" w:rsidRPr="00B6438D" w:rsidRDefault="00B6438D" w:rsidP="00155526">
      <w:pPr>
        <w:jc w:val="center"/>
        <w:rPr>
          <w:b/>
          <w:bCs/>
          <w:noProof/>
          <w:sz w:val="36"/>
          <w:lang w:val="en-GB"/>
        </w:rPr>
      </w:pPr>
      <w:r w:rsidRPr="00B6438D">
        <w:rPr>
          <w:b/>
          <w:bCs/>
          <w:noProof/>
          <w:sz w:val="36"/>
          <w:lang w:val="en-GB"/>
        </w:rPr>
        <w:t xml:space="preserve">Module Title: </w:t>
      </w:r>
      <w:r w:rsidR="00465FBD" w:rsidRPr="00B6438D">
        <w:rPr>
          <w:b/>
          <w:bCs/>
          <w:noProof/>
          <w:sz w:val="36"/>
          <w:lang w:val="en-GB"/>
        </w:rPr>
        <w:t xml:space="preserve">Community engagement </w:t>
      </w:r>
      <w:r w:rsidRPr="00B6438D">
        <w:rPr>
          <w:b/>
          <w:bCs/>
          <w:noProof/>
          <w:sz w:val="36"/>
          <w:lang w:val="en-GB"/>
        </w:rPr>
        <w:t>– Assignment 1</w:t>
      </w:r>
    </w:p>
    <w:p w14:paraId="709E0C44" w14:textId="7A4985C9" w:rsidR="00155526" w:rsidRPr="00B6438D" w:rsidRDefault="00155526" w:rsidP="00155526">
      <w:pPr>
        <w:rPr>
          <w:noProof/>
          <w:lang w:val="en-GB"/>
        </w:rPr>
      </w:pPr>
    </w:p>
    <w:p w14:paraId="719E5E3D" w14:textId="77777777" w:rsidR="00155526" w:rsidRPr="00B6438D" w:rsidRDefault="00155526" w:rsidP="00155526">
      <w:pPr>
        <w:rPr>
          <w:noProof/>
          <w:lang w:val="en-GB"/>
        </w:rPr>
      </w:pPr>
    </w:p>
    <w:p w14:paraId="3DE04DF7" w14:textId="18EA4833" w:rsidR="00F66696" w:rsidRPr="00B6438D" w:rsidRDefault="00F66696" w:rsidP="00F66696">
      <w:pPr>
        <w:rPr>
          <w:noProof/>
          <w:lang w:val="en-GB"/>
        </w:rPr>
      </w:pPr>
      <w:r w:rsidRPr="00B6438D">
        <w:rPr>
          <w:noProof/>
          <w:lang w:val="en-GB"/>
        </w:rPr>
        <w:t>Student’s ID:</w:t>
      </w:r>
      <w:r w:rsidR="00CA7EA5">
        <w:rPr>
          <w:noProof/>
          <w:lang w:val="en-GB"/>
        </w:rPr>
        <w:t xml:space="preserve"> 2009466 (Gabriel Ciprian Muntean)</w:t>
      </w:r>
    </w:p>
    <w:p w14:paraId="04178FCF" w14:textId="6B4DB6AF" w:rsidR="004C0FC3" w:rsidRDefault="00F66696" w:rsidP="00F66696">
      <w:pPr>
        <w:rPr>
          <w:noProof/>
          <w:lang w:val="en-GB"/>
        </w:rPr>
      </w:pPr>
      <w:r w:rsidRPr="00B6438D">
        <w:rPr>
          <w:noProof/>
          <w:lang w:val="en-GB"/>
        </w:rPr>
        <w:t>Word Count:</w:t>
      </w:r>
      <w:r w:rsidR="00CA363E" w:rsidRPr="00B6438D">
        <w:rPr>
          <w:noProof/>
          <w:lang w:val="en-GB"/>
        </w:rPr>
        <w:t xml:space="preserve"> 2</w:t>
      </w:r>
      <w:r w:rsidR="001E6D5D" w:rsidRPr="00B6438D">
        <w:rPr>
          <w:noProof/>
          <w:lang w:val="en-GB"/>
        </w:rPr>
        <w:t>,</w:t>
      </w:r>
      <w:r w:rsidR="00CA363E" w:rsidRPr="00B6438D">
        <w:rPr>
          <w:noProof/>
          <w:lang w:val="en-GB"/>
        </w:rPr>
        <w:t>0</w:t>
      </w:r>
      <w:r w:rsidR="001E6D5D" w:rsidRPr="00B6438D">
        <w:rPr>
          <w:noProof/>
          <w:lang w:val="en-GB"/>
        </w:rPr>
        <w:t>88</w:t>
      </w:r>
    </w:p>
    <w:p w14:paraId="1F6651C9" w14:textId="2A33E229" w:rsidR="00CA7EA5" w:rsidRPr="00B6438D" w:rsidRDefault="00CA7EA5" w:rsidP="00F66696">
      <w:pPr>
        <w:rPr>
          <w:noProof/>
          <w:lang w:val="en-GB"/>
        </w:rPr>
      </w:pPr>
      <w:r>
        <w:rPr>
          <w:noProof/>
          <w:lang w:val="en-GB"/>
        </w:rPr>
        <w:t>Lecture`s Name:</w:t>
      </w:r>
      <w:r w:rsidRPr="00CA7EA5">
        <w:rPr>
          <w:rFonts w:ascii="Segoe UI" w:hAnsi="Segoe UI" w:cs="Segoe UI"/>
          <w:color w:val="373A3C"/>
          <w:shd w:val="clear" w:color="auto" w:fill="FFF6AE"/>
        </w:rPr>
        <w:t xml:space="preserve"> </w:t>
      </w:r>
      <w:r>
        <w:rPr>
          <w:rFonts w:ascii="Segoe UI" w:hAnsi="Segoe UI" w:cs="Segoe UI"/>
          <w:color w:val="373A3C"/>
          <w:shd w:val="clear" w:color="auto" w:fill="FFF6AE"/>
        </w:rPr>
        <w:t>Dr. Gregory Cowan</w:t>
      </w:r>
    </w:p>
    <w:p w14:paraId="16F4B4BE" w14:textId="6AA01606" w:rsidR="004C0FC3" w:rsidRPr="00B6438D" w:rsidRDefault="00CA7EA5" w:rsidP="00F66696">
      <w:pPr>
        <w:rPr>
          <w:noProof/>
          <w:lang w:val="en-GB"/>
        </w:rPr>
      </w:pPr>
      <w:r>
        <w:rPr>
          <w:noProof/>
          <w:lang w:val="en-GB"/>
        </w:rPr>
        <w:t>Module Code: LCBB4002</w:t>
      </w:r>
      <w:bookmarkStart w:id="0" w:name="_GoBack"/>
      <w:bookmarkEnd w:id="0"/>
    </w:p>
    <w:p w14:paraId="44C6ADDF" w14:textId="77777777" w:rsidR="004C0FC3" w:rsidRPr="00B6438D" w:rsidRDefault="004C0FC3" w:rsidP="00F66696">
      <w:pPr>
        <w:rPr>
          <w:noProof/>
          <w:lang w:val="en-GB"/>
        </w:rPr>
      </w:pPr>
    </w:p>
    <w:p w14:paraId="15091D7B" w14:textId="77777777" w:rsidR="004C0FC3" w:rsidRPr="00B6438D" w:rsidRDefault="004C0FC3" w:rsidP="00F66696">
      <w:pPr>
        <w:rPr>
          <w:noProof/>
          <w:lang w:val="en-GB"/>
        </w:rPr>
      </w:pPr>
    </w:p>
    <w:p w14:paraId="19BCA684" w14:textId="77777777" w:rsidR="00275280" w:rsidRPr="00B6438D" w:rsidRDefault="00275280" w:rsidP="00F66696">
      <w:pPr>
        <w:rPr>
          <w:noProof/>
          <w:lang w:val="en-GB"/>
        </w:rPr>
      </w:pPr>
    </w:p>
    <w:p w14:paraId="754CDD95" w14:textId="77777777" w:rsidR="00275280" w:rsidRPr="00B6438D" w:rsidRDefault="00275280" w:rsidP="00F66696">
      <w:pPr>
        <w:rPr>
          <w:noProof/>
          <w:lang w:val="en-GB"/>
        </w:rPr>
      </w:pPr>
    </w:p>
    <w:p w14:paraId="20DD8FD9" w14:textId="77777777" w:rsidR="00275280" w:rsidRPr="00B6438D" w:rsidRDefault="00275280" w:rsidP="00F66696">
      <w:pPr>
        <w:rPr>
          <w:noProof/>
          <w:lang w:val="en-GB"/>
        </w:rPr>
      </w:pPr>
    </w:p>
    <w:p w14:paraId="6EE42EE7" w14:textId="77777777" w:rsidR="00275280" w:rsidRPr="00B6438D" w:rsidRDefault="00275280" w:rsidP="00F66696">
      <w:pPr>
        <w:rPr>
          <w:noProof/>
          <w:lang w:val="en-GB"/>
        </w:rPr>
      </w:pPr>
    </w:p>
    <w:p w14:paraId="42E8412A" w14:textId="77777777" w:rsidR="00275280" w:rsidRPr="00B6438D" w:rsidRDefault="00275280" w:rsidP="00F66696">
      <w:pPr>
        <w:rPr>
          <w:noProof/>
          <w:lang w:val="en-GB"/>
        </w:rPr>
      </w:pPr>
    </w:p>
    <w:p w14:paraId="6318BBCD" w14:textId="77777777" w:rsidR="00275280" w:rsidRPr="00B6438D" w:rsidRDefault="00275280" w:rsidP="00F66696">
      <w:pPr>
        <w:rPr>
          <w:noProof/>
          <w:lang w:val="en-GB"/>
        </w:rPr>
      </w:pPr>
    </w:p>
    <w:p w14:paraId="46E9959E" w14:textId="77777777" w:rsidR="004C0FC3" w:rsidRPr="00B6438D" w:rsidRDefault="004C0FC3" w:rsidP="00F66696">
      <w:pPr>
        <w:rPr>
          <w:noProof/>
          <w:lang w:val="en-GB"/>
        </w:rPr>
      </w:pPr>
    </w:p>
    <w:p w14:paraId="799B58D0" w14:textId="57AB0DCF" w:rsidR="004C0FC3" w:rsidRPr="00B6438D" w:rsidRDefault="00155526" w:rsidP="00155526">
      <w:pPr>
        <w:spacing w:line="259" w:lineRule="auto"/>
        <w:jc w:val="left"/>
        <w:rPr>
          <w:noProof/>
          <w:lang w:val="en-GB"/>
        </w:rPr>
      </w:pPr>
      <w:r w:rsidRPr="00B6438D">
        <w:rPr>
          <w:noProof/>
          <w:lang w:val="en-GB"/>
        </w:rPr>
        <w:br w:type="page"/>
      </w:r>
    </w:p>
    <w:sdt>
      <w:sdtPr>
        <w:rPr>
          <w:rFonts w:ascii="Times New Roman" w:eastAsiaTheme="minorHAnsi" w:hAnsi="Times New Roman" w:cstheme="minorBidi"/>
          <w:noProof/>
          <w:color w:val="auto"/>
          <w:sz w:val="24"/>
          <w:szCs w:val="22"/>
          <w:lang w:val="en-GB"/>
        </w:rPr>
        <w:id w:val="1500317613"/>
        <w:docPartObj>
          <w:docPartGallery w:val="Table of Contents"/>
          <w:docPartUnique/>
        </w:docPartObj>
      </w:sdtPr>
      <w:sdtEndPr>
        <w:rPr>
          <w:b/>
          <w:bCs/>
        </w:rPr>
      </w:sdtEndPr>
      <w:sdtContent>
        <w:p w14:paraId="2EDD3D0F" w14:textId="77777777" w:rsidR="005E4890" w:rsidRPr="00B6438D" w:rsidRDefault="005E4890">
          <w:pPr>
            <w:pStyle w:val="Titlucuprins"/>
            <w:rPr>
              <w:noProof/>
              <w:lang w:val="en-GB"/>
            </w:rPr>
          </w:pPr>
          <w:r w:rsidRPr="00B6438D">
            <w:rPr>
              <w:noProof/>
              <w:lang w:val="en-GB"/>
            </w:rPr>
            <w:t>Contents</w:t>
          </w:r>
        </w:p>
        <w:p w14:paraId="32CAF445" w14:textId="0492D0DB" w:rsidR="001E6D5D" w:rsidRPr="00B6438D" w:rsidRDefault="005E4890">
          <w:pPr>
            <w:pStyle w:val="Cuprins1"/>
            <w:tabs>
              <w:tab w:val="right" w:leader="dot" w:pos="9350"/>
            </w:tabs>
            <w:rPr>
              <w:rFonts w:asciiTheme="minorHAnsi" w:eastAsiaTheme="minorEastAsia" w:hAnsiTheme="minorHAnsi"/>
              <w:noProof/>
              <w:sz w:val="22"/>
              <w:lang w:val="en-GB"/>
            </w:rPr>
          </w:pPr>
          <w:r w:rsidRPr="00B6438D">
            <w:rPr>
              <w:noProof/>
              <w:lang w:val="en-GB"/>
            </w:rPr>
            <w:fldChar w:fldCharType="begin"/>
          </w:r>
          <w:r w:rsidRPr="00B6438D">
            <w:rPr>
              <w:noProof/>
              <w:lang w:val="en-GB"/>
            </w:rPr>
            <w:instrText xml:space="preserve"> TOC \o "1-3" \h \z \u </w:instrText>
          </w:r>
          <w:r w:rsidRPr="00B6438D">
            <w:rPr>
              <w:noProof/>
              <w:lang w:val="en-GB"/>
            </w:rPr>
            <w:fldChar w:fldCharType="separate"/>
          </w:r>
          <w:hyperlink w:anchor="_Toc55385020" w:history="1">
            <w:r w:rsidR="001E6D5D" w:rsidRPr="00B6438D">
              <w:rPr>
                <w:rStyle w:val="Hyperlink"/>
                <w:noProof/>
                <w:lang w:val="en-GB"/>
              </w:rPr>
              <w:t>1. Introduction</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_Toc55385020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3</w:t>
            </w:r>
            <w:r w:rsidR="001E6D5D" w:rsidRPr="00B6438D">
              <w:rPr>
                <w:noProof/>
                <w:webHidden/>
                <w:lang w:val="en-GB"/>
              </w:rPr>
              <w:fldChar w:fldCharType="end"/>
            </w:r>
          </w:hyperlink>
        </w:p>
        <w:p w14:paraId="2F09D98D" w14:textId="56485F18"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1" w:history="1">
            <w:r w:rsidR="001E6D5D" w:rsidRPr="00B6438D">
              <w:rPr>
                <w:rStyle w:val="Hyperlink"/>
                <w:noProof/>
                <w:lang w:val="en-GB"/>
              </w:rPr>
              <w:t>2. Identifying the sort of relationship Argos has with its stakeholders and how they engage with them.</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_Toc55385021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4</w:t>
            </w:r>
            <w:r w:rsidR="001E6D5D" w:rsidRPr="00B6438D">
              <w:rPr>
                <w:noProof/>
                <w:webHidden/>
                <w:lang w:val="en-GB"/>
              </w:rPr>
              <w:fldChar w:fldCharType="end"/>
            </w:r>
          </w:hyperlink>
        </w:p>
        <w:p w14:paraId="27EBD1F0" w14:textId="16418E45"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2" w:history="1">
            <w:r w:rsidR="001E6D5D" w:rsidRPr="00B6438D">
              <w:rPr>
                <w:rStyle w:val="Hyperlink"/>
                <w:noProof/>
                <w:lang w:val="en-GB"/>
              </w:rPr>
              <w:t>3. Different eras of the Argos and highlighting how their community engagement has evolved</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_Toc55385022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7</w:t>
            </w:r>
            <w:r w:rsidR="001E6D5D" w:rsidRPr="00B6438D">
              <w:rPr>
                <w:noProof/>
                <w:webHidden/>
                <w:lang w:val="en-GB"/>
              </w:rPr>
              <w:fldChar w:fldCharType="end"/>
            </w:r>
          </w:hyperlink>
        </w:p>
        <w:p w14:paraId="1CE1A441" w14:textId="3616C7D1" w:rsidR="001E6D5D" w:rsidRPr="00B6438D" w:rsidRDefault="008A2439">
          <w:pPr>
            <w:pStyle w:val="Cuprins2"/>
            <w:tabs>
              <w:tab w:val="right" w:leader="dot" w:pos="9350"/>
            </w:tabs>
            <w:rPr>
              <w:rFonts w:asciiTheme="minorHAnsi" w:eastAsiaTheme="minorEastAsia" w:hAnsiTheme="minorHAnsi"/>
              <w:noProof/>
              <w:sz w:val="22"/>
              <w:lang w:val="en-GB"/>
            </w:rPr>
          </w:pPr>
          <w:hyperlink w:anchor="_Toc55385023" w:history="1">
            <w:r w:rsidR="001E6D5D" w:rsidRPr="00B6438D">
              <w:rPr>
                <w:rStyle w:val="Hyperlink"/>
                <w:noProof/>
                <w:lang w:val="en-GB"/>
              </w:rPr>
              <w:t>3.1 Former operations of Argos and the skills that were required for carrying out the job</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_Toc55385023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7</w:t>
            </w:r>
            <w:r w:rsidR="001E6D5D" w:rsidRPr="00B6438D">
              <w:rPr>
                <w:noProof/>
                <w:webHidden/>
                <w:lang w:val="en-GB"/>
              </w:rPr>
              <w:fldChar w:fldCharType="end"/>
            </w:r>
          </w:hyperlink>
        </w:p>
        <w:p w14:paraId="176710B5" w14:textId="111C1742" w:rsidR="001E6D5D" w:rsidRPr="00B6438D" w:rsidRDefault="008A2439">
          <w:pPr>
            <w:pStyle w:val="Cuprins2"/>
            <w:tabs>
              <w:tab w:val="right" w:leader="dot" w:pos="9350"/>
            </w:tabs>
            <w:rPr>
              <w:rFonts w:asciiTheme="minorHAnsi" w:eastAsiaTheme="minorEastAsia" w:hAnsiTheme="minorHAnsi"/>
              <w:noProof/>
              <w:sz w:val="22"/>
              <w:lang w:val="en-GB"/>
            </w:rPr>
          </w:pPr>
          <w:hyperlink w:anchor="_Toc55385024" w:history="1">
            <w:r w:rsidR="001E6D5D" w:rsidRPr="00B6438D">
              <w:rPr>
                <w:rStyle w:val="Hyperlink"/>
                <w:noProof/>
                <w:lang w:val="en-GB"/>
              </w:rPr>
              <w:t>3.2 Current operations of Argos and the skills that are require carrying out the job</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_Toc55385024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7</w:t>
            </w:r>
            <w:r w:rsidR="001E6D5D" w:rsidRPr="00B6438D">
              <w:rPr>
                <w:noProof/>
                <w:webHidden/>
                <w:lang w:val="en-GB"/>
              </w:rPr>
              <w:fldChar w:fldCharType="end"/>
            </w:r>
          </w:hyperlink>
        </w:p>
        <w:p w14:paraId="67F8A0FB" w14:textId="3E96CBE4"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5" w:history="1">
            <w:r w:rsidR="001E6D5D" w:rsidRPr="00B6438D">
              <w:rPr>
                <w:rStyle w:val="Hyperlink"/>
                <w:noProof/>
                <w:lang w:val="en-GB"/>
              </w:rPr>
              <w:t>4. How Argos use different social media platforms for supporting the business.</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_Toc55385025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8</w:t>
            </w:r>
            <w:r w:rsidR="001E6D5D" w:rsidRPr="00B6438D">
              <w:rPr>
                <w:noProof/>
                <w:webHidden/>
                <w:lang w:val="en-GB"/>
              </w:rPr>
              <w:fldChar w:fldCharType="end"/>
            </w:r>
          </w:hyperlink>
        </w:p>
        <w:p w14:paraId="4844A3FC" w14:textId="28DE5FEB"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6" w:history="1">
            <w:r w:rsidR="001E6D5D" w:rsidRPr="00B6438D">
              <w:rPr>
                <w:rStyle w:val="Hyperlink"/>
                <w:noProof/>
                <w:lang w:val="en-GB"/>
              </w:rPr>
              <w:t>5. Training and development required to deal with socio-cultural issues.</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_Toc55385026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9</w:t>
            </w:r>
            <w:r w:rsidR="001E6D5D" w:rsidRPr="00B6438D">
              <w:rPr>
                <w:noProof/>
                <w:webHidden/>
                <w:lang w:val="en-GB"/>
              </w:rPr>
              <w:fldChar w:fldCharType="end"/>
            </w:r>
          </w:hyperlink>
        </w:p>
        <w:p w14:paraId="0C53DC7B" w14:textId="1DEDFC7B"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7" w:history="1">
            <w:r w:rsidR="001E6D5D" w:rsidRPr="00B6438D">
              <w:rPr>
                <w:rStyle w:val="Hyperlink"/>
                <w:noProof/>
                <w:lang w:val="en-GB"/>
              </w:rPr>
              <w:t>6. Conclusion</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_Toc55385027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10</w:t>
            </w:r>
            <w:r w:rsidR="001E6D5D" w:rsidRPr="00B6438D">
              <w:rPr>
                <w:noProof/>
                <w:webHidden/>
                <w:lang w:val="en-GB"/>
              </w:rPr>
              <w:fldChar w:fldCharType="end"/>
            </w:r>
          </w:hyperlink>
        </w:p>
        <w:p w14:paraId="083E1DAC" w14:textId="35A0B4A1"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8" w:history="1">
            <w:r w:rsidR="001E6D5D" w:rsidRPr="00B6438D">
              <w:rPr>
                <w:rStyle w:val="Hyperlink"/>
                <w:noProof/>
                <w:lang w:val="en-GB"/>
              </w:rPr>
              <w:t>7. Recommendations</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_Toc55385028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10</w:t>
            </w:r>
            <w:r w:rsidR="001E6D5D" w:rsidRPr="00B6438D">
              <w:rPr>
                <w:noProof/>
                <w:webHidden/>
                <w:lang w:val="en-GB"/>
              </w:rPr>
              <w:fldChar w:fldCharType="end"/>
            </w:r>
          </w:hyperlink>
        </w:p>
        <w:p w14:paraId="520511CC" w14:textId="37DA9F29" w:rsidR="001E6D5D" w:rsidRPr="00B6438D" w:rsidRDefault="008A2439">
          <w:pPr>
            <w:pStyle w:val="Cuprins1"/>
            <w:tabs>
              <w:tab w:val="right" w:leader="dot" w:pos="9350"/>
            </w:tabs>
            <w:rPr>
              <w:rFonts w:asciiTheme="minorHAnsi" w:eastAsiaTheme="minorEastAsia" w:hAnsiTheme="minorHAnsi"/>
              <w:noProof/>
              <w:sz w:val="22"/>
              <w:lang w:val="en-GB"/>
            </w:rPr>
          </w:pPr>
          <w:hyperlink w:anchor="_Toc55385029" w:history="1">
            <w:r w:rsidR="001E6D5D" w:rsidRPr="00B6438D">
              <w:rPr>
                <w:rStyle w:val="Hyperlink"/>
                <w:noProof/>
                <w:lang w:val="en-GB"/>
              </w:rPr>
              <w:t>8. References</w:t>
            </w:r>
            <w:r w:rsidR="001E6D5D" w:rsidRPr="00B6438D">
              <w:rPr>
                <w:noProof/>
                <w:webHidden/>
                <w:lang w:val="en-GB"/>
              </w:rPr>
              <w:tab/>
            </w:r>
            <w:r w:rsidR="001E6D5D" w:rsidRPr="00B6438D">
              <w:rPr>
                <w:noProof/>
                <w:webHidden/>
                <w:lang w:val="en-GB"/>
              </w:rPr>
              <w:fldChar w:fldCharType="begin"/>
            </w:r>
            <w:r w:rsidR="001E6D5D" w:rsidRPr="00B6438D">
              <w:rPr>
                <w:noProof/>
                <w:webHidden/>
                <w:lang w:val="en-GB"/>
              </w:rPr>
              <w:instrText xml:space="preserve"> PAGEREF _Toc55385029 \h </w:instrText>
            </w:r>
            <w:r w:rsidR="001E6D5D" w:rsidRPr="00B6438D">
              <w:rPr>
                <w:noProof/>
                <w:webHidden/>
                <w:lang w:val="en-GB"/>
              </w:rPr>
            </w:r>
            <w:r w:rsidR="001E6D5D" w:rsidRPr="00B6438D">
              <w:rPr>
                <w:noProof/>
                <w:webHidden/>
                <w:lang w:val="en-GB"/>
              </w:rPr>
              <w:fldChar w:fldCharType="separate"/>
            </w:r>
            <w:r w:rsidR="001E6D5D" w:rsidRPr="00B6438D">
              <w:rPr>
                <w:noProof/>
                <w:webHidden/>
                <w:lang w:val="en-GB"/>
              </w:rPr>
              <w:t>11</w:t>
            </w:r>
            <w:r w:rsidR="001E6D5D" w:rsidRPr="00B6438D">
              <w:rPr>
                <w:noProof/>
                <w:webHidden/>
                <w:lang w:val="en-GB"/>
              </w:rPr>
              <w:fldChar w:fldCharType="end"/>
            </w:r>
          </w:hyperlink>
        </w:p>
        <w:p w14:paraId="783CAF27" w14:textId="27888F6F" w:rsidR="005E4890" w:rsidRPr="00B6438D" w:rsidRDefault="005E4890">
          <w:pPr>
            <w:rPr>
              <w:noProof/>
              <w:lang w:val="en-GB"/>
            </w:rPr>
          </w:pPr>
          <w:r w:rsidRPr="00B6438D">
            <w:rPr>
              <w:b/>
              <w:bCs/>
              <w:noProof/>
              <w:lang w:val="en-GB"/>
            </w:rPr>
            <w:fldChar w:fldCharType="end"/>
          </w:r>
        </w:p>
      </w:sdtContent>
    </w:sdt>
    <w:p w14:paraId="4423FA45" w14:textId="77777777" w:rsidR="001E6D5D" w:rsidRPr="00B6438D" w:rsidRDefault="001E6D5D">
      <w:pPr>
        <w:pStyle w:val="Tabeldefiguri"/>
        <w:tabs>
          <w:tab w:val="right" w:leader="dot" w:pos="9350"/>
        </w:tabs>
        <w:rPr>
          <w:noProof/>
          <w:lang w:val="en-GB"/>
        </w:rPr>
      </w:pPr>
    </w:p>
    <w:p w14:paraId="76F54DD3" w14:textId="77777777" w:rsidR="001E6D5D" w:rsidRPr="00B6438D" w:rsidRDefault="001E6D5D">
      <w:pPr>
        <w:pStyle w:val="Tabeldefiguri"/>
        <w:tabs>
          <w:tab w:val="right" w:leader="dot" w:pos="9350"/>
        </w:tabs>
        <w:rPr>
          <w:noProof/>
          <w:lang w:val="en-GB"/>
        </w:rPr>
      </w:pPr>
    </w:p>
    <w:p w14:paraId="4B1852A5" w14:textId="3BB7904A" w:rsidR="00024323" w:rsidRPr="00B6438D" w:rsidRDefault="00024323">
      <w:pPr>
        <w:pStyle w:val="Tabeldefiguri"/>
        <w:tabs>
          <w:tab w:val="right" w:leader="dot" w:pos="9350"/>
        </w:tabs>
        <w:rPr>
          <w:noProof/>
          <w:lang w:val="en-GB"/>
        </w:rPr>
      </w:pPr>
      <w:r w:rsidRPr="00B6438D">
        <w:rPr>
          <w:noProof/>
          <w:lang w:val="en-GB"/>
        </w:rPr>
        <w:fldChar w:fldCharType="begin"/>
      </w:r>
      <w:r w:rsidRPr="00B6438D">
        <w:rPr>
          <w:noProof/>
          <w:lang w:val="en-GB"/>
        </w:rPr>
        <w:instrText xml:space="preserve"> TOC \h \z \c "Figure" </w:instrText>
      </w:r>
      <w:r w:rsidRPr="00B6438D">
        <w:rPr>
          <w:noProof/>
          <w:lang w:val="en-GB"/>
        </w:rPr>
        <w:fldChar w:fldCharType="separate"/>
      </w:r>
      <w:hyperlink w:anchor="_Toc55235208" w:history="1">
        <w:r w:rsidRPr="00B6438D">
          <w:rPr>
            <w:rStyle w:val="Hyperlink"/>
            <w:noProof/>
            <w:lang w:val="en-GB"/>
          </w:rPr>
          <w:t>Figure 1: Key stakeholders of Argos</w:t>
        </w:r>
        <w:r w:rsidRPr="00B6438D">
          <w:rPr>
            <w:noProof/>
            <w:webHidden/>
            <w:lang w:val="en-GB"/>
          </w:rPr>
          <w:tab/>
        </w:r>
        <w:r w:rsidRPr="00B6438D">
          <w:rPr>
            <w:noProof/>
            <w:webHidden/>
            <w:lang w:val="en-GB"/>
          </w:rPr>
          <w:fldChar w:fldCharType="begin"/>
        </w:r>
        <w:r w:rsidRPr="00B6438D">
          <w:rPr>
            <w:noProof/>
            <w:webHidden/>
            <w:lang w:val="en-GB"/>
          </w:rPr>
          <w:instrText xml:space="preserve"> PAGEREF _Toc55235208 \h </w:instrText>
        </w:r>
        <w:r w:rsidRPr="00B6438D">
          <w:rPr>
            <w:noProof/>
            <w:webHidden/>
            <w:lang w:val="en-GB"/>
          </w:rPr>
        </w:r>
        <w:r w:rsidRPr="00B6438D">
          <w:rPr>
            <w:noProof/>
            <w:webHidden/>
            <w:lang w:val="en-GB"/>
          </w:rPr>
          <w:fldChar w:fldCharType="separate"/>
        </w:r>
        <w:r w:rsidRPr="00B6438D">
          <w:rPr>
            <w:noProof/>
            <w:webHidden/>
            <w:lang w:val="en-GB"/>
          </w:rPr>
          <w:t>4</w:t>
        </w:r>
        <w:r w:rsidRPr="00B6438D">
          <w:rPr>
            <w:noProof/>
            <w:webHidden/>
            <w:lang w:val="en-GB"/>
          </w:rPr>
          <w:fldChar w:fldCharType="end"/>
        </w:r>
      </w:hyperlink>
    </w:p>
    <w:p w14:paraId="7F2757EF" w14:textId="77777777" w:rsidR="00024323" w:rsidRPr="00B6438D" w:rsidRDefault="008A2439">
      <w:pPr>
        <w:pStyle w:val="Tabeldefiguri"/>
        <w:tabs>
          <w:tab w:val="right" w:leader="dot" w:pos="9350"/>
        </w:tabs>
        <w:rPr>
          <w:noProof/>
          <w:lang w:val="en-GB"/>
        </w:rPr>
      </w:pPr>
      <w:hyperlink w:anchor="_Toc55235209" w:history="1">
        <w:r w:rsidR="00024323" w:rsidRPr="00B6438D">
          <w:rPr>
            <w:rStyle w:val="Hyperlink"/>
            <w:noProof/>
            <w:lang w:val="en-GB"/>
          </w:rPr>
          <w:t>Figure 2: Argo's activities on Twitter</w:t>
        </w:r>
        <w:r w:rsidR="00024323" w:rsidRPr="00B6438D">
          <w:rPr>
            <w:noProof/>
            <w:webHidden/>
            <w:lang w:val="en-GB"/>
          </w:rPr>
          <w:tab/>
        </w:r>
        <w:r w:rsidR="00024323" w:rsidRPr="00B6438D">
          <w:rPr>
            <w:noProof/>
            <w:webHidden/>
            <w:lang w:val="en-GB"/>
          </w:rPr>
          <w:fldChar w:fldCharType="begin"/>
        </w:r>
        <w:r w:rsidR="00024323" w:rsidRPr="00B6438D">
          <w:rPr>
            <w:noProof/>
            <w:webHidden/>
            <w:lang w:val="en-GB"/>
          </w:rPr>
          <w:instrText xml:space="preserve"> PAGEREF _Toc55235209 \h </w:instrText>
        </w:r>
        <w:r w:rsidR="00024323" w:rsidRPr="00B6438D">
          <w:rPr>
            <w:noProof/>
            <w:webHidden/>
            <w:lang w:val="en-GB"/>
          </w:rPr>
        </w:r>
        <w:r w:rsidR="00024323" w:rsidRPr="00B6438D">
          <w:rPr>
            <w:noProof/>
            <w:webHidden/>
            <w:lang w:val="en-GB"/>
          </w:rPr>
          <w:fldChar w:fldCharType="separate"/>
        </w:r>
        <w:r w:rsidR="00024323" w:rsidRPr="00B6438D">
          <w:rPr>
            <w:noProof/>
            <w:webHidden/>
            <w:lang w:val="en-GB"/>
          </w:rPr>
          <w:t>8</w:t>
        </w:r>
        <w:r w:rsidR="00024323" w:rsidRPr="00B6438D">
          <w:rPr>
            <w:noProof/>
            <w:webHidden/>
            <w:lang w:val="en-GB"/>
          </w:rPr>
          <w:fldChar w:fldCharType="end"/>
        </w:r>
      </w:hyperlink>
    </w:p>
    <w:p w14:paraId="70235825" w14:textId="489BA7F0" w:rsidR="001E6D5D" w:rsidRPr="00B6438D" w:rsidRDefault="00024323" w:rsidP="00F66696">
      <w:pPr>
        <w:rPr>
          <w:noProof/>
          <w:lang w:val="en-GB"/>
        </w:rPr>
      </w:pPr>
      <w:r w:rsidRPr="00B6438D">
        <w:rPr>
          <w:noProof/>
          <w:lang w:val="en-GB"/>
        </w:rPr>
        <w:fldChar w:fldCharType="end"/>
      </w:r>
    </w:p>
    <w:p w14:paraId="19540DA1" w14:textId="41567E72" w:rsidR="005E4890" w:rsidRPr="00B6438D" w:rsidRDefault="001E6D5D" w:rsidP="001E6D5D">
      <w:pPr>
        <w:spacing w:line="259" w:lineRule="auto"/>
        <w:jc w:val="left"/>
        <w:rPr>
          <w:noProof/>
          <w:lang w:val="en-GB"/>
        </w:rPr>
      </w:pPr>
      <w:r w:rsidRPr="00B6438D">
        <w:rPr>
          <w:noProof/>
          <w:lang w:val="en-GB"/>
        </w:rPr>
        <w:br w:type="page"/>
      </w:r>
    </w:p>
    <w:p w14:paraId="16F9709D" w14:textId="77777777" w:rsidR="00527085" w:rsidRPr="00B6438D" w:rsidRDefault="00CA363E" w:rsidP="005D3597">
      <w:pPr>
        <w:pStyle w:val="Titlu1"/>
        <w:rPr>
          <w:noProof/>
          <w:lang w:val="en-GB"/>
        </w:rPr>
      </w:pPr>
      <w:bookmarkStart w:id="1" w:name="_Toc55385020"/>
      <w:r w:rsidRPr="00B6438D">
        <w:rPr>
          <w:noProof/>
          <w:lang w:val="en-GB"/>
        </w:rPr>
        <w:t xml:space="preserve">1. </w:t>
      </w:r>
      <w:r w:rsidR="00527085" w:rsidRPr="00B6438D">
        <w:rPr>
          <w:noProof/>
          <w:lang w:val="en-GB"/>
        </w:rPr>
        <w:t>I</w:t>
      </w:r>
      <w:r w:rsidR="00100EBB" w:rsidRPr="00B6438D">
        <w:rPr>
          <w:noProof/>
          <w:lang w:val="en-GB"/>
        </w:rPr>
        <w:t>ntroduction</w:t>
      </w:r>
      <w:bookmarkEnd w:id="1"/>
    </w:p>
    <w:p w14:paraId="7A620389" w14:textId="2858D799" w:rsidR="002C73A2" w:rsidRPr="00B6438D" w:rsidRDefault="00100EBB" w:rsidP="00F66696">
      <w:pPr>
        <w:rPr>
          <w:noProof/>
          <w:lang w:val="en-GB"/>
        </w:rPr>
      </w:pPr>
      <w:r w:rsidRPr="00B6438D">
        <w:rPr>
          <w:noProof/>
          <w:lang w:val="en-GB"/>
        </w:rPr>
        <w:t xml:space="preserve">Community engagement </w:t>
      </w:r>
      <w:r w:rsidR="002515C1" w:rsidRPr="00B6438D">
        <w:rPr>
          <w:noProof/>
          <w:lang w:val="en-GB"/>
        </w:rPr>
        <w:t xml:space="preserve">refers to the collaborative working practices within an organisation or society for solving issues or achieving a particular objective. </w:t>
      </w:r>
      <w:r w:rsidR="006C64FC" w:rsidRPr="00B6438D">
        <w:rPr>
          <w:noProof/>
          <w:lang w:val="en-GB"/>
        </w:rPr>
        <w:t xml:space="preserve">This is </w:t>
      </w:r>
      <w:r w:rsidR="00D310EB" w:rsidRPr="00B6438D">
        <w:rPr>
          <w:noProof/>
          <w:lang w:val="en-GB"/>
        </w:rPr>
        <w:t xml:space="preserve">a process that allows a group of people to bring changes for the improvement of a particular community and its members. This report will describe how </w:t>
      </w:r>
      <w:r w:rsidR="002C73A2" w:rsidRPr="00B6438D">
        <w:rPr>
          <w:noProof/>
          <w:lang w:val="en-GB"/>
        </w:rPr>
        <w:t>Argos</w:t>
      </w:r>
      <w:r w:rsidR="00D310EB" w:rsidRPr="00B6438D">
        <w:rPr>
          <w:noProof/>
          <w:lang w:val="en-GB"/>
        </w:rPr>
        <w:t xml:space="preserve"> </w:t>
      </w:r>
      <w:r w:rsidR="007B327D" w:rsidRPr="00B6438D">
        <w:rPr>
          <w:noProof/>
          <w:lang w:val="en-GB"/>
        </w:rPr>
        <w:t>engages its people to provide value for its target audience. A</w:t>
      </w:r>
      <w:r w:rsidR="002C73A2" w:rsidRPr="00B6438D">
        <w:rPr>
          <w:noProof/>
          <w:lang w:val="en-GB"/>
        </w:rPr>
        <w:t xml:space="preserve">rgos is digital retailers </w:t>
      </w:r>
      <w:r w:rsidR="00D1349C" w:rsidRPr="00B6438D">
        <w:rPr>
          <w:noProof/>
          <w:lang w:val="en-GB"/>
        </w:rPr>
        <w:t>established in 1</w:t>
      </w:r>
      <w:r w:rsidR="002C73A2" w:rsidRPr="00B6438D">
        <w:rPr>
          <w:noProof/>
          <w:lang w:val="en-GB"/>
        </w:rPr>
        <w:t>972</w:t>
      </w:r>
      <w:r w:rsidR="00D1349C" w:rsidRPr="00B6438D">
        <w:rPr>
          <w:noProof/>
          <w:lang w:val="en-GB"/>
        </w:rPr>
        <w:t xml:space="preserve"> and provide services </w:t>
      </w:r>
      <w:r w:rsidR="002C73A2" w:rsidRPr="00B6438D">
        <w:rPr>
          <w:noProof/>
          <w:lang w:val="en-GB"/>
        </w:rPr>
        <w:t>through its websites</w:t>
      </w:r>
      <w:r w:rsidR="0001395E" w:rsidRPr="00B6438D">
        <w:rPr>
          <w:noProof/>
          <w:lang w:val="en-GB"/>
        </w:rPr>
        <w:t xml:space="preserve"> (</w:t>
      </w:r>
      <w:r w:rsidR="0001395E" w:rsidRPr="00B6438D">
        <w:rPr>
          <w:noProof/>
          <w:shd w:val="clear" w:color="auto" w:fill="FFFFFF"/>
          <w:lang w:val="en-GB"/>
        </w:rPr>
        <w:t>Argos.co.uk, 2020)</w:t>
      </w:r>
      <w:r w:rsidR="002C73A2" w:rsidRPr="00B6438D">
        <w:rPr>
          <w:noProof/>
          <w:lang w:val="en-GB"/>
        </w:rPr>
        <w:t xml:space="preserve">. It offers more than 62,000 products all across the UK including covering toys, jewellery, equipment, electronics, clothes and so on. </w:t>
      </w:r>
      <w:r w:rsidR="004F2CFA" w:rsidRPr="00B6438D">
        <w:rPr>
          <w:noProof/>
          <w:lang w:val="en-GB"/>
        </w:rPr>
        <w:t xml:space="preserve">Argos has </w:t>
      </w:r>
      <w:r w:rsidR="00275280" w:rsidRPr="00B6438D">
        <w:rPr>
          <w:noProof/>
          <w:lang w:val="en-GB"/>
        </w:rPr>
        <w:t xml:space="preserve">a </w:t>
      </w:r>
      <w:r w:rsidR="004F2CFA" w:rsidRPr="00B6438D">
        <w:rPr>
          <w:noProof/>
          <w:lang w:val="en-GB"/>
        </w:rPr>
        <w:t>total of 883 shops and the operating income of Argos in 2019 is £103.1 million. It provides products to the custo</w:t>
      </w:r>
      <w:r w:rsidR="001050CB" w:rsidRPr="00B6438D">
        <w:rPr>
          <w:noProof/>
          <w:lang w:val="en-GB"/>
        </w:rPr>
        <w:t>mers both through online and physical shops</w:t>
      </w:r>
      <w:r w:rsidR="00EF15B4" w:rsidRPr="00B6438D">
        <w:rPr>
          <w:noProof/>
          <w:lang w:val="en-GB"/>
        </w:rPr>
        <w:t xml:space="preserve"> (</w:t>
      </w:r>
      <w:r w:rsidR="00EF15B4" w:rsidRPr="00B6438D">
        <w:rPr>
          <w:noProof/>
          <w:shd w:val="clear" w:color="auto" w:fill="FFFFFF"/>
          <w:lang w:val="en-GB"/>
        </w:rPr>
        <w:t>Brandwatch, 2020)</w:t>
      </w:r>
      <w:r w:rsidR="001050CB" w:rsidRPr="00B6438D">
        <w:rPr>
          <w:noProof/>
          <w:lang w:val="en-GB"/>
        </w:rPr>
        <w:t xml:space="preserve">. To accomplish all the activities of Argos properly, it has </w:t>
      </w:r>
      <w:r w:rsidR="00275280" w:rsidRPr="00B6438D">
        <w:rPr>
          <w:noProof/>
          <w:lang w:val="en-GB"/>
        </w:rPr>
        <w:t xml:space="preserve">a </w:t>
      </w:r>
      <w:r w:rsidR="001050CB" w:rsidRPr="00B6438D">
        <w:rPr>
          <w:noProof/>
          <w:lang w:val="en-GB"/>
        </w:rPr>
        <w:t xml:space="preserve">total of 32,000 employees. This particular writing will demonstrate how the managers of Argos manage all </w:t>
      </w:r>
      <w:r w:rsidR="006A642A" w:rsidRPr="00B6438D">
        <w:rPr>
          <w:noProof/>
          <w:lang w:val="en-GB"/>
        </w:rPr>
        <w:t>stakeholders and engage them. This writing will provide a detailed narrative of using social media for supporting the business besides evaluating the different eras of Argos. It will specify the required skills and knowledge of the employees of Argos and describe how its community engagement has enriched over time. F</w:t>
      </w:r>
      <w:r w:rsidR="001E6DA2" w:rsidRPr="00B6438D">
        <w:rPr>
          <w:noProof/>
          <w:lang w:val="en-GB"/>
        </w:rPr>
        <w:t>inally</w:t>
      </w:r>
      <w:r w:rsidR="001E6D5D" w:rsidRPr="00B6438D">
        <w:rPr>
          <w:noProof/>
          <w:lang w:val="en-GB"/>
        </w:rPr>
        <w:t>,</w:t>
      </w:r>
      <w:r w:rsidR="001E6DA2" w:rsidRPr="00B6438D">
        <w:rPr>
          <w:noProof/>
          <w:lang w:val="en-GB"/>
        </w:rPr>
        <w:t xml:space="preserve"> it will discuss the required training and development and make recommendations to improve its community engagement for acquiring </w:t>
      </w:r>
      <w:r w:rsidR="00275280" w:rsidRPr="00B6438D">
        <w:rPr>
          <w:noProof/>
          <w:lang w:val="en-GB"/>
        </w:rPr>
        <w:t xml:space="preserve">a </w:t>
      </w:r>
      <w:r w:rsidR="001E6DA2" w:rsidRPr="00B6438D">
        <w:rPr>
          <w:noProof/>
          <w:lang w:val="en-GB"/>
        </w:rPr>
        <w:t xml:space="preserve">competitive edge. </w:t>
      </w:r>
    </w:p>
    <w:p w14:paraId="1D2E8A12" w14:textId="77777777" w:rsidR="001E6DA2" w:rsidRPr="00B6438D" w:rsidRDefault="001E6DA2" w:rsidP="00F66696">
      <w:pPr>
        <w:rPr>
          <w:noProof/>
          <w:lang w:val="en-GB"/>
        </w:rPr>
      </w:pPr>
    </w:p>
    <w:p w14:paraId="1D738C37" w14:textId="77777777" w:rsidR="00100EBB" w:rsidRPr="00B6438D" w:rsidRDefault="00100EBB" w:rsidP="00F66696">
      <w:pPr>
        <w:rPr>
          <w:noProof/>
          <w:lang w:val="en-GB"/>
        </w:rPr>
      </w:pPr>
    </w:p>
    <w:p w14:paraId="74D6CBE1" w14:textId="77777777" w:rsidR="00100EBB" w:rsidRPr="00B6438D" w:rsidRDefault="00100EBB" w:rsidP="00F66696">
      <w:pPr>
        <w:rPr>
          <w:noProof/>
          <w:lang w:val="en-GB"/>
        </w:rPr>
      </w:pPr>
    </w:p>
    <w:p w14:paraId="6F5875E4" w14:textId="77777777" w:rsidR="00275280" w:rsidRPr="00B6438D" w:rsidRDefault="00275280" w:rsidP="00F66696">
      <w:pPr>
        <w:rPr>
          <w:noProof/>
          <w:lang w:val="en-GB"/>
        </w:rPr>
      </w:pPr>
    </w:p>
    <w:p w14:paraId="2FAF8F1C" w14:textId="77777777" w:rsidR="00275280" w:rsidRPr="00B6438D" w:rsidRDefault="00275280" w:rsidP="00F66696">
      <w:pPr>
        <w:rPr>
          <w:noProof/>
          <w:lang w:val="en-GB"/>
        </w:rPr>
      </w:pPr>
    </w:p>
    <w:p w14:paraId="7D11F292" w14:textId="77777777" w:rsidR="00275280" w:rsidRPr="00B6438D" w:rsidRDefault="00275280" w:rsidP="00F66696">
      <w:pPr>
        <w:rPr>
          <w:noProof/>
          <w:lang w:val="en-GB"/>
        </w:rPr>
      </w:pPr>
    </w:p>
    <w:p w14:paraId="3493BD3B" w14:textId="77777777" w:rsidR="00275280" w:rsidRPr="00B6438D" w:rsidRDefault="00275280" w:rsidP="00F66696">
      <w:pPr>
        <w:rPr>
          <w:noProof/>
          <w:lang w:val="en-GB"/>
        </w:rPr>
      </w:pPr>
    </w:p>
    <w:p w14:paraId="22CF5362" w14:textId="77777777" w:rsidR="00275280" w:rsidRPr="00B6438D" w:rsidRDefault="00275280" w:rsidP="00F66696">
      <w:pPr>
        <w:rPr>
          <w:noProof/>
          <w:lang w:val="en-GB"/>
        </w:rPr>
      </w:pPr>
    </w:p>
    <w:p w14:paraId="06BE8D01" w14:textId="77777777" w:rsidR="00275280" w:rsidRPr="00B6438D" w:rsidRDefault="00275280" w:rsidP="00F66696">
      <w:pPr>
        <w:rPr>
          <w:noProof/>
          <w:lang w:val="en-GB"/>
        </w:rPr>
      </w:pPr>
    </w:p>
    <w:p w14:paraId="57340DE5" w14:textId="77777777" w:rsidR="00100EBB" w:rsidRPr="00B6438D" w:rsidRDefault="00275280" w:rsidP="00F66696">
      <w:pPr>
        <w:rPr>
          <w:noProof/>
          <w:lang w:val="en-GB"/>
        </w:rPr>
      </w:pPr>
      <w:r w:rsidRPr="00B6438D">
        <w:rPr>
          <w:noProof/>
          <w:lang w:val="en-GB"/>
        </w:rPr>
        <w:t xml:space="preserve"> </w:t>
      </w:r>
    </w:p>
    <w:p w14:paraId="0305DC51" w14:textId="77777777" w:rsidR="005D3597" w:rsidRPr="00B6438D" w:rsidRDefault="00CA363E" w:rsidP="005D3597">
      <w:pPr>
        <w:pStyle w:val="Titlu1"/>
        <w:rPr>
          <w:noProof/>
          <w:lang w:val="en-GB"/>
        </w:rPr>
      </w:pPr>
      <w:bookmarkStart w:id="2" w:name="_Toc55385021"/>
      <w:r w:rsidRPr="00B6438D">
        <w:rPr>
          <w:noProof/>
          <w:lang w:val="en-GB"/>
        </w:rPr>
        <w:t xml:space="preserve">2. </w:t>
      </w:r>
      <w:r w:rsidR="005D3597" w:rsidRPr="00B6438D">
        <w:rPr>
          <w:noProof/>
          <w:lang w:val="en-GB"/>
        </w:rPr>
        <w:t>Identifying the sort of relationship Argos has with its stakeholders and how they engage with them.</w:t>
      </w:r>
      <w:bookmarkEnd w:id="2"/>
      <w:r w:rsidR="005D3597" w:rsidRPr="00B6438D">
        <w:rPr>
          <w:noProof/>
          <w:lang w:val="en-GB"/>
        </w:rPr>
        <w:t xml:space="preserve"> </w:t>
      </w:r>
    </w:p>
    <w:p w14:paraId="12E1C5E7" w14:textId="7353C725" w:rsidR="0008681E" w:rsidRPr="00B6438D" w:rsidRDefault="005D3597" w:rsidP="005D3597">
      <w:pPr>
        <w:rPr>
          <w:noProof/>
          <w:lang w:val="en-GB"/>
        </w:rPr>
      </w:pPr>
      <w:r w:rsidRPr="00B6438D">
        <w:rPr>
          <w:noProof/>
          <w:lang w:val="en-GB"/>
        </w:rPr>
        <w:t xml:space="preserve">The core objective of Argos is satisfying its stakeholders for supporting organisational growth. </w:t>
      </w:r>
      <w:r w:rsidR="00527085" w:rsidRPr="00B6438D">
        <w:rPr>
          <w:noProof/>
          <w:lang w:val="en-GB"/>
        </w:rPr>
        <w:t>Identifying the sort of relationship A</w:t>
      </w:r>
      <w:r w:rsidR="001E6DA2" w:rsidRPr="00B6438D">
        <w:rPr>
          <w:noProof/>
          <w:lang w:val="en-GB"/>
        </w:rPr>
        <w:t>rgos</w:t>
      </w:r>
      <w:r w:rsidRPr="00B6438D">
        <w:rPr>
          <w:noProof/>
          <w:lang w:val="en-GB"/>
        </w:rPr>
        <w:t xml:space="preserve"> </w:t>
      </w:r>
      <w:r w:rsidR="00527085" w:rsidRPr="00B6438D">
        <w:rPr>
          <w:noProof/>
          <w:lang w:val="en-GB"/>
        </w:rPr>
        <w:t xml:space="preserve">has with its stakeholders and how they engage them. </w:t>
      </w:r>
      <w:r w:rsidRPr="00B6438D">
        <w:rPr>
          <w:noProof/>
          <w:lang w:val="en-GB"/>
        </w:rPr>
        <w:t>Argos responds rapidly to the interests of stakeholders by its comprehensive corporate social responsibility strategy</w:t>
      </w:r>
      <w:r w:rsidR="00505A64" w:rsidRPr="00B6438D">
        <w:rPr>
          <w:noProof/>
          <w:lang w:val="en-GB"/>
        </w:rPr>
        <w:t xml:space="preserve"> (</w:t>
      </w:r>
      <w:r w:rsidR="00505A64" w:rsidRPr="00B6438D">
        <w:rPr>
          <w:noProof/>
          <w:color w:val="222222"/>
          <w:shd w:val="clear" w:color="auto" w:fill="FFFFFF"/>
          <w:lang w:val="en-GB"/>
        </w:rPr>
        <w:t>Hollebeek et al., 2017)</w:t>
      </w:r>
      <w:r w:rsidRPr="00B6438D">
        <w:rPr>
          <w:noProof/>
          <w:lang w:val="en-GB"/>
        </w:rPr>
        <w:t xml:space="preserve">. As Argos is an e-commerce organisation, they need to face pressures from different stakeholders. They have designed their strategy for satisfying the needs of the following stakeholders. </w:t>
      </w:r>
    </w:p>
    <w:p w14:paraId="7A71E46A" w14:textId="77777777" w:rsidR="00661B21" w:rsidRPr="00B6438D" w:rsidRDefault="00661B21" w:rsidP="00661B21">
      <w:pPr>
        <w:keepNext/>
        <w:jc w:val="center"/>
        <w:rPr>
          <w:noProof/>
          <w:lang w:val="en-GB"/>
        </w:rPr>
      </w:pPr>
      <w:r w:rsidRPr="00B6438D">
        <w:rPr>
          <w:noProof/>
          <w:lang w:val="en-GB" w:eastAsia="en-GB"/>
        </w:rPr>
        <w:drawing>
          <wp:inline distT="0" distB="0" distL="0" distR="0" wp14:anchorId="46F3FDD4" wp14:editId="55586EDF">
            <wp:extent cx="5095875" cy="39433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54C1DF" w14:textId="77777777" w:rsidR="0008681E" w:rsidRPr="00B6438D" w:rsidRDefault="00661B21" w:rsidP="00661B21">
      <w:pPr>
        <w:pStyle w:val="Legend"/>
        <w:jc w:val="center"/>
        <w:rPr>
          <w:noProof/>
          <w:color w:val="000000" w:themeColor="text1"/>
          <w:sz w:val="24"/>
          <w:lang w:val="en-GB"/>
        </w:rPr>
      </w:pPr>
      <w:bookmarkStart w:id="3" w:name="_Toc55235208"/>
      <w:r w:rsidRPr="00B6438D">
        <w:rPr>
          <w:noProof/>
          <w:color w:val="000000" w:themeColor="text1"/>
          <w:sz w:val="24"/>
          <w:lang w:val="en-GB"/>
        </w:rPr>
        <w:t xml:space="preserve">Figure </w:t>
      </w:r>
      <w:r w:rsidRPr="00B6438D">
        <w:rPr>
          <w:noProof/>
          <w:color w:val="000000" w:themeColor="text1"/>
          <w:sz w:val="24"/>
          <w:lang w:val="en-GB"/>
        </w:rPr>
        <w:fldChar w:fldCharType="begin"/>
      </w:r>
      <w:r w:rsidRPr="00B6438D">
        <w:rPr>
          <w:noProof/>
          <w:color w:val="000000" w:themeColor="text1"/>
          <w:sz w:val="24"/>
          <w:lang w:val="en-GB"/>
        </w:rPr>
        <w:instrText xml:space="preserve"> SEQ Figure \* ARABIC </w:instrText>
      </w:r>
      <w:r w:rsidRPr="00B6438D">
        <w:rPr>
          <w:noProof/>
          <w:color w:val="000000" w:themeColor="text1"/>
          <w:sz w:val="24"/>
          <w:lang w:val="en-GB"/>
        </w:rPr>
        <w:fldChar w:fldCharType="separate"/>
      </w:r>
      <w:r w:rsidRPr="00B6438D">
        <w:rPr>
          <w:noProof/>
          <w:color w:val="000000" w:themeColor="text1"/>
          <w:sz w:val="24"/>
          <w:lang w:val="en-GB"/>
        </w:rPr>
        <w:t>1</w:t>
      </w:r>
      <w:r w:rsidRPr="00B6438D">
        <w:rPr>
          <w:noProof/>
          <w:color w:val="000000" w:themeColor="text1"/>
          <w:sz w:val="24"/>
          <w:lang w:val="en-GB"/>
        </w:rPr>
        <w:fldChar w:fldCharType="end"/>
      </w:r>
      <w:r w:rsidRPr="00B6438D">
        <w:rPr>
          <w:noProof/>
          <w:color w:val="000000" w:themeColor="text1"/>
          <w:sz w:val="24"/>
          <w:lang w:val="en-GB"/>
        </w:rPr>
        <w:t>: Key stakeholders of Argos</w:t>
      </w:r>
      <w:bookmarkEnd w:id="3"/>
    </w:p>
    <w:p w14:paraId="149E8286" w14:textId="77777777" w:rsidR="00661B21" w:rsidRPr="00B6438D" w:rsidRDefault="00661B21" w:rsidP="00661B21">
      <w:pPr>
        <w:jc w:val="center"/>
        <w:rPr>
          <w:noProof/>
          <w:lang w:val="en-GB"/>
        </w:rPr>
      </w:pPr>
      <w:r w:rsidRPr="00B6438D">
        <w:rPr>
          <w:noProof/>
          <w:lang w:val="en-GB"/>
        </w:rPr>
        <w:t>Source: (</w:t>
      </w:r>
      <w:r w:rsidRPr="00B6438D">
        <w:rPr>
          <w:noProof/>
          <w:shd w:val="clear" w:color="auto" w:fill="FFFFFF"/>
          <w:lang w:val="en-GB"/>
        </w:rPr>
        <w:t>Brandwatch, 2020)</w:t>
      </w:r>
      <w:r w:rsidRPr="00B6438D">
        <w:rPr>
          <w:noProof/>
          <w:lang w:val="en-GB"/>
        </w:rPr>
        <w:t>.</w:t>
      </w:r>
    </w:p>
    <w:p w14:paraId="2002018F" w14:textId="77777777" w:rsidR="00227800" w:rsidRPr="00B6438D" w:rsidRDefault="00227800" w:rsidP="00F66696">
      <w:pPr>
        <w:rPr>
          <w:b/>
          <w:noProof/>
          <w:lang w:val="en-GB"/>
        </w:rPr>
      </w:pPr>
      <w:r w:rsidRPr="00B6438D">
        <w:rPr>
          <w:b/>
          <w:noProof/>
          <w:lang w:val="en-GB"/>
        </w:rPr>
        <w:t>Customers</w:t>
      </w:r>
    </w:p>
    <w:p w14:paraId="08028B3E" w14:textId="756C5811" w:rsidR="005D3597" w:rsidRPr="00B6438D" w:rsidRDefault="005D3597" w:rsidP="00F66696">
      <w:pPr>
        <w:rPr>
          <w:noProof/>
          <w:lang w:val="en-GB"/>
        </w:rPr>
      </w:pPr>
      <w:r w:rsidRPr="00B6438D">
        <w:rPr>
          <w:noProof/>
          <w:lang w:val="en-GB"/>
        </w:rPr>
        <w:t xml:space="preserve">Customers are the key stakeholder of </w:t>
      </w:r>
      <w:r w:rsidR="00917959" w:rsidRPr="00B6438D">
        <w:rPr>
          <w:noProof/>
          <w:lang w:val="en-GB"/>
        </w:rPr>
        <w:t>Argos</w:t>
      </w:r>
      <w:r w:rsidRPr="00B6438D">
        <w:rPr>
          <w:noProof/>
          <w:lang w:val="en-GB"/>
        </w:rPr>
        <w:t xml:space="preserve"> for which they give </w:t>
      </w:r>
      <w:r w:rsidR="001E6D5D" w:rsidRPr="00B6438D">
        <w:rPr>
          <w:noProof/>
          <w:lang w:val="en-GB"/>
        </w:rPr>
        <w:t xml:space="preserve">the </w:t>
      </w:r>
      <w:r w:rsidRPr="00B6438D">
        <w:rPr>
          <w:noProof/>
          <w:lang w:val="en-GB"/>
        </w:rPr>
        <w:t xml:space="preserve">highest priority to fulfil the needs of the customers. They take into account </w:t>
      </w:r>
      <w:r w:rsidR="001E6D5D" w:rsidRPr="00B6438D">
        <w:rPr>
          <w:noProof/>
          <w:lang w:val="en-GB"/>
        </w:rPr>
        <w:t xml:space="preserve">the </w:t>
      </w:r>
      <w:r w:rsidRPr="00B6438D">
        <w:rPr>
          <w:noProof/>
          <w:lang w:val="en-GB"/>
        </w:rPr>
        <w:t xml:space="preserve">customers as the core factor behind the success of </w:t>
      </w:r>
      <w:r w:rsidR="001E6D5D" w:rsidRPr="00B6438D">
        <w:rPr>
          <w:noProof/>
          <w:lang w:val="en-GB"/>
        </w:rPr>
        <w:t xml:space="preserve">an </w:t>
      </w:r>
      <w:r w:rsidRPr="00B6438D">
        <w:rPr>
          <w:noProof/>
          <w:lang w:val="en-GB"/>
        </w:rPr>
        <w:t xml:space="preserve">e-commerce business. As the customers impact directly on the revenue, </w:t>
      </w:r>
      <w:r w:rsidR="00917959" w:rsidRPr="00B6438D">
        <w:rPr>
          <w:noProof/>
          <w:lang w:val="en-GB"/>
        </w:rPr>
        <w:t>Argos</w:t>
      </w:r>
      <w:r w:rsidRPr="00B6438D">
        <w:rPr>
          <w:noProof/>
          <w:lang w:val="en-GB"/>
        </w:rPr>
        <w:t xml:space="preserve"> considers the interest of the customers such as online security, customer service, fair pricing, product quality and so on</w:t>
      </w:r>
      <w:r w:rsidR="00505A64" w:rsidRPr="00B6438D">
        <w:rPr>
          <w:noProof/>
          <w:lang w:val="en-GB"/>
        </w:rPr>
        <w:t xml:space="preserve"> (</w:t>
      </w:r>
      <w:r w:rsidR="00505A64" w:rsidRPr="00B6438D">
        <w:rPr>
          <w:noProof/>
          <w:shd w:val="clear" w:color="auto" w:fill="FFFFFF"/>
          <w:lang w:val="en-GB"/>
        </w:rPr>
        <w:t>Brighton.ac.uk, 2020)</w:t>
      </w:r>
      <w:r w:rsidRPr="00B6438D">
        <w:rPr>
          <w:noProof/>
          <w:lang w:val="en-GB"/>
        </w:rPr>
        <w:t xml:space="preserve">. Thus </w:t>
      </w:r>
      <w:r w:rsidR="00917959" w:rsidRPr="00B6438D">
        <w:rPr>
          <w:noProof/>
          <w:lang w:val="en-GB"/>
        </w:rPr>
        <w:t>Argos</w:t>
      </w:r>
      <w:r w:rsidRPr="00B6438D">
        <w:rPr>
          <w:noProof/>
          <w:lang w:val="en-GB"/>
        </w:rPr>
        <w:t xml:space="preserve"> focuses highly on the technology and service development for satisfying all of the interests of the customers. For instance, </w:t>
      </w:r>
      <w:r w:rsidR="00917959" w:rsidRPr="00B6438D">
        <w:rPr>
          <w:noProof/>
          <w:lang w:val="en-GB"/>
        </w:rPr>
        <w:t>Argos</w:t>
      </w:r>
      <w:r w:rsidRPr="00B6438D">
        <w:rPr>
          <w:noProof/>
          <w:lang w:val="en-GB"/>
        </w:rPr>
        <w:t xml:space="preserve"> applies more secured communication technologies for protecting the information and providing an efficient purchasing experience. They set the products considering the pricing of the competitors. As they reck off all these interests, it assists </w:t>
      </w:r>
      <w:r w:rsidR="00917959" w:rsidRPr="00B6438D">
        <w:rPr>
          <w:noProof/>
          <w:lang w:val="en-GB"/>
        </w:rPr>
        <w:t>Argos</w:t>
      </w:r>
      <w:r w:rsidRPr="00B6438D">
        <w:rPr>
          <w:noProof/>
          <w:lang w:val="en-GB"/>
        </w:rPr>
        <w:t xml:space="preserve"> in increasing brand loyalty by getting positive response from the customers. For instance, the revenue </w:t>
      </w:r>
      <w:r w:rsidR="001E6D5D" w:rsidRPr="00B6438D">
        <w:rPr>
          <w:noProof/>
          <w:lang w:val="en-GB"/>
        </w:rPr>
        <w:t>for</w:t>
      </w:r>
      <w:r w:rsidRPr="00B6438D">
        <w:rPr>
          <w:noProof/>
          <w:lang w:val="en-GB"/>
        </w:rPr>
        <w:t xml:space="preserve"> </w:t>
      </w:r>
      <w:r w:rsidR="001E6D5D" w:rsidRPr="00B6438D">
        <w:rPr>
          <w:noProof/>
          <w:lang w:val="en-GB"/>
        </w:rPr>
        <w:t xml:space="preserve">the </w:t>
      </w:r>
      <w:r w:rsidRPr="00B6438D">
        <w:rPr>
          <w:noProof/>
          <w:lang w:val="en-GB"/>
        </w:rPr>
        <w:t>last quarter of 2020 is £392.76 million which was £278.31 in the last quarter of 2019</w:t>
      </w:r>
      <w:r w:rsidR="00EF15B4" w:rsidRPr="00B6438D">
        <w:rPr>
          <w:noProof/>
          <w:lang w:val="en-GB"/>
        </w:rPr>
        <w:t xml:space="preserve"> (</w:t>
      </w:r>
      <w:r w:rsidR="00EF15B4" w:rsidRPr="00B6438D">
        <w:rPr>
          <w:noProof/>
          <w:shd w:val="clear" w:color="auto" w:fill="FFFFFF"/>
          <w:lang w:val="en-GB"/>
        </w:rPr>
        <w:t>Brandwatch, 2020)</w:t>
      </w:r>
      <w:r w:rsidRPr="00B6438D">
        <w:rPr>
          <w:noProof/>
          <w:lang w:val="en-GB"/>
        </w:rPr>
        <w:t xml:space="preserve">. </w:t>
      </w:r>
    </w:p>
    <w:p w14:paraId="64A47727" w14:textId="77777777" w:rsidR="00227800" w:rsidRPr="00B6438D" w:rsidRDefault="00227800" w:rsidP="00F66696">
      <w:pPr>
        <w:rPr>
          <w:b/>
          <w:noProof/>
          <w:lang w:val="en-GB"/>
        </w:rPr>
      </w:pPr>
      <w:r w:rsidRPr="00B6438D">
        <w:rPr>
          <w:b/>
          <w:noProof/>
          <w:lang w:val="en-GB"/>
        </w:rPr>
        <w:t>Employees</w:t>
      </w:r>
    </w:p>
    <w:p w14:paraId="147C04C3" w14:textId="77777777" w:rsidR="005D3597" w:rsidRPr="00B6438D" w:rsidRDefault="00917959" w:rsidP="00F66696">
      <w:pPr>
        <w:rPr>
          <w:noProof/>
          <w:lang w:val="en-GB"/>
        </w:rPr>
      </w:pPr>
      <w:r w:rsidRPr="00B6438D">
        <w:rPr>
          <w:noProof/>
          <w:lang w:val="en-GB"/>
        </w:rPr>
        <w:t>Argos</w:t>
      </w:r>
      <w:r w:rsidR="005D3597" w:rsidRPr="00B6438D">
        <w:rPr>
          <w:noProof/>
          <w:lang w:val="en-GB"/>
        </w:rPr>
        <w:t xml:space="preserve"> ensures its efficient delivery process and purchasing for its organisational performance which ultimately relies on the employees of the organisation. As the employees of </w:t>
      </w:r>
      <w:r w:rsidRPr="00B6438D">
        <w:rPr>
          <w:noProof/>
          <w:lang w:val="en-GB"/>
        </w:rPr>
        <w:t>Argos</w:t>
      </w:r>
      <w:r w:rsidR="005D3597" w:rsidRPr="00B6438D">
        <w:rPr>
          <w:noProof/>
          <w:lang w:val="en-GB"/>
        </w:rPr>
        <w:t xml:space="preserve"> are concerned about career development and competitive compensation, </w:t>
      </w:r>
      <w:r w:rsidRPr="00B6438D">
        <w:rPr>
          <w:noProof/>
          <w:lang w:val="en-GB"/>
        </w:rPr>
        <w:t>Argos</w:t>
      </w:r>
      <w:r w:rsidR="005D3597" w:rsidRPr="00B6438D">
        <w:rPr>
          <w:noProof/>
          <w:lang w:val="en-GB"/>
        </w:rPr>
        <w:t xml:space="preserve"> tries to provide the best compensation and career opportunities for its employees. To enhance the relationship with this stakeholder group, </w:t>
      </w:r>
      <w:r w:rsidRPr="00B6438D">
        <w:rPr>
          <w:noProof/>
          <w:lang w:val="en-GB"/>
        </w:rPr>
        <w:t>Argos</w:t>
      </w:r>
      <w:r w:rsidR="005D3597" w:rsidRPr="00B6438D">
        <w:rPr>
          <w:noProof/>
          <w:lang w:val="en-GB"/>
        </w:rPr>
        <w:t xml:space="preserve"> ensures a positive and friendly working environment for its employees where they allow them to generate ideas for increasing business efficiency</w:t>
      </w:r>
      <w:r w:rsidR="0001395E" w:rsidRPr="00B6438D">
        <w:rPr>
          <w:noProof/>
          <w:lang w:val="en-GB"/>
        </w:rPr>
        <w:t xml:space="preserve"> </w:t>
      </w:r>
      <w:r w:rsidR="0001395E" w:rsidRPr="00B6438D">
        <w:rPr>
          <w:noProof/>
          <w:shd w:val="clear" w:color="auto" w:fill="FFFFFF"/>
          <w:lang w:val="en-GB"/>
        </w:rPr>
        <w:t>(Argos.co.uk, 2020)</w:t>
      </w:r>
      <w:r w:rsidR="005D3597" w:rsidRPr="00B6438D">
        <w:rPr>
          <w:noProof/>
          <w:lang w:val="en-GB"/>
        </w:rPr>
        <w:t xml:space="preserve">. To retain the potential employees, </w:t>
      </w:r>
      <w:r w:rsidRPr="00B6438D">
        <w:rPr>
          <w:noProof/>
          <w:lang w:val="en-GB"/>
        </w:rPr>
        <w:t>Argos</w:t>
      </w:r>
      <w:r w:rsidR="005D3597" w:rsidRPr="00B6438D">
        <w:rPr>
          <w:noProof/>
          <w:lang w:val="en-GB"/>
        </w:rPr>
        <w:t xml:space="preserve"> has the best compensation policy. For instance, they provide high compensation and additional advantages for the employees who are competent in IT. The global expansion and growth of </w:t>
      </w:r>
      <w:r w:rsidRPr="00B6438D">
        <w:rPr>
          <w:noProof/>
          <w:lang w:val="en-GB"/>
        </w:rPr>
        <w:t>Argos</w:t>
      </w:r>
      <w:r w:rsidR="005D3597" w:rsidRPr="00B6438D">
        <w:rPr>
          <w:noProof/>
          <w:lang w:val="en-GB"/>
        </w:rPr>
        <w:t xml:space="preserve"> creates may career development opportunities and employees are highly encouraged to grab those opportunities. </w:t>
      </w:r>
    </w:p>
    <w:p w14:paraId="74CF6E66" w14:textId="77777777" w:rsidR="005D3597" w:rsidRPr="00B6438D" w:rsidRDefault="005D3597" w:rsidP="00F66696">
      <w:pPr>
        <w:rPr>
          <w:noProof/>
          <w:lang w:val="en-GB"/>
        </w:rPr>
      </w:pPr>
      <w:r w:rsidRPr="00B6438D">
        <w:rPr>
          <w:b/>
          <w:noProof/>
          <w:lang w:val="en-GB"/>
        </w:rPr>
        <w:t>Communities</w:t>
      </w:r>
    </w:p>
    <w:p w14:paraId="54CB3CC9" w14:textId="77777777" w:rsidR="005D3597" w:rsidRPr="00B6438D" w:rsidRDefault="00917959" w:rsidP="00F66696">
      <w:pPr>
        <w:rPr>
          <w:noProof/>
          <w:lang w:val="en-GB"/>
        </w:rPr>
      </w:pPr>
      <w:r w:rsidRPr="00B6438D">
        <w:rPr>
          <w:noProof/>
          <w:lang w:val="en-GB"/>
        </w:rPr>
        <w:t>Argos</w:t>
      </w:r>
      <w:r w:rsidR="005D3597" w:rsidRPr="00B6438D">
        <w:rPr>
          <w:noProof/>
          <w:lang w:val="en-GB"/>
        </w:rPr>
        <w:t xml:space="preserve"> has an aggressive CSR strategy for their communities as they impact on the perception of the customers about the services and goods of the company. Thus </w:t>
      </w:r>
      <w:r w:rsidRPr="00B6438D">
        <w:rPr>
          <w:noProof/>
          <w:lang w:val="en-GB"/>
        </w:rPr>
        <w:t>Argos</w:t>
      </w:r>
      <w:r w:rsidR="005D3597" w:rsidRPr="00B6438D">
        <w:rPr>
          <w:noProof/>
          <w:lang w:val="en-GB"/>
        </w:rPr>
        <w:t xml:space="preserve"> thinks valuing the interests of the communities is significant. The measures of </w:t>
      </w:r>
      <w:r w:rsidRPr="00B6438D">
        <w:rPr>
          <w:noProof/>
          <w:lang w:val="en-GB"/>
        </w:rPr>
        <w:t>Argos</w:t>
      </w:r>
      <w:r w:rsidR="005D3597" w:rsidRPr="00B6438D">
        <w:rPr>
          <w:noProof/>
          <w:lang w:val="en-GB"/>
        </w:rPr>
        <w:t xml:space="preserve"> for dealing with the interests of this stakeholder group includes development supports. </w:t>
      </w:r>
      <w:r w:rsidRPr="00B6438D">
        <w:rPr>
          <w:noProof/>
          <w:lang w:val="en-GB"/>
        </w:rPr>
        <w:t>Argos</w:t>
      </w:r>
      <w:r w:rsidR="005D3597" w:rsidRPr="00B6438D">
        <w:rPr>
          <w:noProof/>
          <w:lang w:val="en-GB"/>
        </w:rPr>
        <w:t xml:space="preserve"> addresses the healthcare needs, environmental needs and educational needs of the communities through different researchers. For instance, </w:t>
      </w:r>
      <w:r w:rsidRPr="00B6438D">
        <w:rPr>
          <w:noProof/>
          <w:lang w:val="en-GB"/>
        </w:rPr>
        <w:t>Argos</w:t>
      </w:r>
      <w:r w:rsidR="005D3597" w:rsidRPr="00B6438D">
        <w:rPr>
          <w:noProof/>
          <w:lang w:val="en-GB"/>
        </w:rPr>
        <w:t xml:space="preserve"> gives a part of its revenue to charitable organisations. This is how they satisfy the interests of these communities. </w:t>
      </w:r>
    </w:p>
    <w:p w14:paraId="13E7BD12" w14:textId="77777777" w:rsidR="005D3597" w:rsidRPr="00B6438D" w:rsidRDefault="005D3597" w:rsidP="00F66696">
      <w:pPr>
        <w:rPr>
          <w:noProof/>
          <w:lang w:val="en-GB"/>
        </w:rPr>
      </w:pPr>
      <w:r w:rsidRPr="00B6438D">
        <w:rPr>
          <w:noProof/>
          <w:lang w:val="en-GB"/>
        </w:rPr>
        <w:t xml:space="preserve">To engage these stakeholders, </w:t>
      </w:r>
      <w:r w:rsidR="00917959" w:rsidRPr="00B6438D">
        <w:rPr>
          <w:noProof/>
          <w:lang w:val="en-GB"/>
        </w:rPr>
        <w:t>Argos</w:t>
      </w:r>
      <w:r w:rsidRPr="00B6438D">
        <w:rPr>
          <w:noProof/>
          <w:lang w:val="en-GB"/>
        </w:rPr>
        <w:t xml:space="preserve"> relies on different social media platforms. The way </w:t>
      </w:r>
      <w:r w:rsidR="00917959" w:rsidRPr="00B6438D">
        <w:rPr>
          <w:noProof/>
          <w:lang w:val="en-GB"/>
        </w:rPr>
        <w:t>Argos</w:t>
      </w:r>
      <w:r w:rsidRPr="00B6438D">
        <w:rPr>
          <w:noProof/>
          <w:lang w:val="en-GB"/>
        </w:rPr>
        <w:t xml:space="preserve"> uses these platforms for engaging stakeholders and community are described below. </w:t>
      </w:r>
    </w:p>
    <w:p w14:paraId="3C4D0B0B" w14:textId="587B6A9A" w:rsidR="005D3597" w:rsidRPr="00B6438D" w:rsidRDefault="005D3597" w:rsidP="005D3597">
      <w:pPr>
        <w:rPr>
          <w:b/>
          <w:noProof/>
          <w:lang w:val="en-GB"/>
        </w:rPr>
      </w:pPr>
      <w:r w:rsidRPr="00B6438D">
        <w:rPr>
          <w:b/>
          <w:noProof/>
          <w:lang w:val="en-GB"/>
        </w:rPr>
        <w:t xml:space="preserve">Maintain </w:t>
      </w:r>
      <w:r w:rsidR="001E6D5D" w:rsidRPr="00B6438D">
        <w:rPr>
          <w:b/>
          <w:noProof/>
          <w:lang w:val="en-GB"/>
        </w:rPr>
        <w:t xml:space="preserve">a </w:t>
      </w:r>
      <w:r w:rsidRPr="00B6438D">
        <w:rPr>
          <w:b/>
          <w:noProof/>
          <w:lang w:val="en-GB"/>
        </w:rPr>
        <w:t>relevant presence on social media</w:t>
      </w:r>
    </w:p>
    <w:p w14:paraId="72AD84FA" w14:textId="11B57B7A" w:rsidR="005D3597" w:rsidRPr="00B6438D" w:rsidRDefault="005D3597" w:rsidP="005D3597">
      <w:pPr>
        <w:rPr>
          <w:noProof/>
          <w:lang w:val="en-GB"/>
        </w:rPr>
      </w:pPr>
      <w:r w:rsidRPr="00B6438D">
        <w:rPr>
          <w:noProof/>
          <w:lang w:val="en-GB"/>
        </w:rPr>
        <w:t>As an e-commerce business</w:t>
      </w:r>
      <w:r w:rsidR="001E6D5D" w:rsidRPr="00B6438D">
        <w:rPr>
          <w:noProof/>
          <w:lang w:val="en-GB"/>
        </w:rPr>
        <w:t>,</w:t>
      </w:r>
      <w:r w:rsidRPr="00B6438D">
        <w:rPr>
          <w:noProof/>
          <w:lang w:val="en-GB"/>
        </w:rPr>
        <w:t xml:space="preserve"> </w:t>
      </w:r>
      <w:r w:rsidR="00917959" w:rsidRPr="00B6438D">
        <w:rPr>
          <w:noProof/>
          <w:lang w:val="en-GB"/>
        </w:rPr>
        <w:t>Argos</w:t>
      </w:r>
      <w:r w:rsidRPr="00B6438D">
        <w:rPr>
          <w:noProof/>
          <w:lang w:val="en-GB"/>
        </w:rPr>
        <w:t xml:space="preserve"> needs to rely highly on social media. For instance, they maintain different social media accounts such as Facebook, Twitter, Instagram and Linkedin for allowing its vendors, suppliers, clients, partners, customers, employees and other communities to communicate and engage these stakeholders</w:t>
      </w:r>
      <w:r w:rsidR="00505A64" w:rsidRPr="00B6438D">
        <w:rPr>
          <w:noProof/>
          <w:lang w:val="en-GB"/>
        </w:rPr>
        <w:t xml:space="preserve"> (</w:t>
      </w:r>
      <w:r w:rsidR="00505A64" w:rsidRPr="00B6438D">
        <w:rPr>
          <w:noProof/>
          <w:color w:val="222222"/>
          <w:shd w:val="clear" w:color="auto" w:fill="FFFFFF"/>
          <w:lang w:val="en-GB"/>
        </w:rPr>
        <w:t>Hollebeek et al., 2017)</w:t>
      </w:r>
      <w:r w:rsidRPr="00B6438D">
        <w:rPr>
          <w:noProof/>
          <w:lang w:val="en-GB"/>
        </w:rPr>
        <w:t xml:space="preserve">. It became easier for the stakeholders of </w:t>
      </w:r>
      <w:r w:rsidR="00917959" w:rsidRPr="00B6438D">
        <w:rPr>
          <w:noProof/>
          <w:lang w:val="en-GB"/>
        </w:rPr>
        <w:t>Argos</w:t>
      </w:r>
      <w:r w:rsidRPr="00B6438D">
        <w:rPr>
          <w:noProof/>
          <w:lang w:val="en-GB"/>
        </w:rPr>
        <w:t xml:space="preserve"> to identify themselves by simply following, adding or linking the account or page. </w:t>
      </w:r>
    </w:p>
    <w:p w14:paraId="05D35ED0" w14:textId="77777777" w:rsidR="005D3597" w:rsidRPr="00B6438D" w:rsidRDefault="005D3597" w:rsidP="005D3597">
      <w:pPr>
        <w:rPr>
          <w:b/>
          <w:noProof/>
          <w:lang w:val="en-GB"/>
        </w:rPr>
      </w:pPr>
      <w:r w:rsidRPr="00B6438D">
        <w:rPr>
          <w:b/>
          <w:noProof/>
          <w:lang w:val="en-GB"/>
        </w:rPr>
        <w:t xml:space="preserve">Searches for stakeholder conversations </w:t>
      </w:r>
    </w:p>
    <w:p w14:paraId="18E90BEF" w14:textId="7A4EAF83" w:rsidR="005D3597" w:rsidRPr="00B6438D" w:rsidRDefault="005D3597" w:rsidP="005D3597">
      <w:pPr>
        <w:rPr>
          <w:noProof/>
          <w:lang w:val="en-GB"/>
        </w:rPr>
      </w:pPr>
      <w:r w:rsidRPr="00B6438D">
        <w:rPr>
          <w:noProof/>
          <w:lang w:val="en-GB"/>
        </w:rPr>
        <w:t xml:space="preserve">The stakeholders of </w:t>
      </w:r>
      <w:r w:rsidR="00917959" w:rsidRPr="00B6438D">
        <w:rPr>
          <w:noProof/>
          <w:lang w:val="en-GB"/>
        </w:rPr>
        <w:t>Argos</w:t>
      </w:r>
      <w:r w:rsidRPr="00B6438D">
        <w:rPr>
          <w:noProof/>
          <w:lang w:val="en-GB"/>
        </w:rPr>
        <w:t xml:space="preserve"> already talk about them on social media and for this having 24/7 presence on social media is necessary to deal with both negative and positive comments</w:t>
      </w:r>
      <w:r w:rsidR="00EF15B4" w:rsidRPr="00B6438D">
        <w:rPr>
          <w:noProof/>
          <w:lang w:val="en-GB"/>
        </w:rPr>
        <w:t xml:space="preserve"> (</w:t>
      </w:r>
      <w:r w:rsidR="00EF15B4" w:rsidRPr="00B6438D">
        <w:rPr>
          <w:noProof/>
          <w:color w:val="222222"/>
          <w:shd w:val="clear" w:color="auto" w:fill="FFFFFF"/>
          <w:lang w:val="en-GB"/>
        </w:rPr>
        <w:t>Baldus et al., 2015)</w:t>
      </w:r>
      <w:r w:rsidRPr="00B6438D">
        <w:rPr>
          <w:noProof/>
          <w:lang w:val="en-GB"/>
        </w:rPr>
        <w:t xml:space="preserve">. For finding the people that are talking about the company, </w:t>
      </w:r>
      <w:r w:rsidR="00917959" w:rsidRPr="00B6438D">
        <w:rPr>
          <w:noProof/>
          <w:lang w:val="en-GB"/>
        </w:rPr>
        <w:t>Argos</w:t>
      </w:r>
      <w:r w:rsidRPr="00B6438D">
        <w:rPr>
          <w:noProof/>
          <w:lang w:val="en-GB"/>
        </w:rPr>
        <w:t xml:space="preserve"> follows some techniques and these include using goggle alerts, brand</w:t>
      </w:r>
      <w:r w:rsidR="00275280" w:rsidRPr="00B6438D">
        <w:rPr>
          <w:noProof/>
          <w:lang w:val="en-GB"/>
        </w:rPr>
        <w:t xml:space="preserve"> </w:t>
      </w:r>
      <w:r w:rsidRPr="00B6438D">
        <w:rPr>
          <w:noProof/>
          <w:lang w:val="en-GB"/>
        </w:rPr>
        <w:t>watch and social</w:t>
      </w:r>
      <w:r w:rsidR="00275280" w:rsidRPr="00B6438D">
        <w:rPr>
          <w:noProof/>
          <w:lang w:val="en-GB"/>
        </w:rPr>
        <w:t xml:space="preserve"> </w:t>
      </w:r>
      <w:r w:rsidRPr="00B6438D">
        <w:rPr>
          <w:noProof/>
          <w:lang w:val="en-GB"/>
        </w:rPr>
        <w:t xml:space="preserve">mention. </w:t>
      </w:r>
      <w:r w:rsidR="00917959" w:rsidRPr="00B6438D">
        <w:rPr>
          <w:noProof/>
          <w:lang w:val="en-GB"/>
        </w:rPr>
        <w:t>Argos</w:t>
      </w:r>
      <w:r w:rsidRPr="00B6438D">
        <w:rPr>
          <w:noProof/>
          <w:lang w:val="en-GB"/>
        </w:rPr>
        <w:t xml:space="preserve"> can manage the online mention of selected keywords by using Google Alerts and they monitor those keywords in more detail by using </w:t>
      </w:r>
      <w:r w:rsidR="001E6D5D" w:rsidRPr="00B6438D">
        <w:rPr>
          <w:noProof/>
          <w:lang w:val="en-GB"/>
        </w:rPr>
        <w:t xml:space="preserve">the </w:t>
      </w:r>
      <w:r w:rsidRPr="00B6438D">
        <w:rPr>
          <w:noProof/>
          <w:lang w:val="en-GB"/>
        </w:rPr>
        <w:t>brand</w:t>
      </w:r>
      <w:r w:rsidR="00275280" w:rsidRPr="00B6438D">
        <w:rPr>
          <w:noProof/>
          <w:lang w:val="en-GB"/>
        </w:rPr>
        <w:t xml:space="preserve"> wat</w:t>
      </w:r>
      <w:r w:rsidRPr="00B6438D">
        <w:rPr>
          <w:noProof/>
          <w:lang w:val="en-GB"/>
        </w:rPr>
        <w:t>ch and so</w:t>
      </w:r>
      <w:r w:rsidR="00275280" w:rsidRPr="00B6438D">
        <w:rPr>
          <w:noProof/>
          <w:lang w:val="en-GB"/>
        </w:rPr>
        <w:t xml:space="preserve">cial </w:t>
      </w:r>
      <w:r w:rsidRPr="00B6438D">
        <w:rPr>
          <w:noProof/>
          <w:lang w:val="en-GB"/>
        </w:rPr>
        <w:t xml:space="preserve">mention. </w:t>
      </w:r>
    </w:p>
    <w:p w14:paraId="3F7B9668" w14:textId="77777777" w:rsidR="005D3597" w:rsidRPr="00B6438D" w:rsidRDefault="005D3597" w:rsidP="00F66696">
      <w:pPr>
        <w:rPr>
          <w:b/>
          <w:noProof/>
          <w:lang w:val="en-GB"/>
        </w:rPr>
      </w:pPr>
      <w:r w:rsidRPr="00B6438D">
        <w:rPr>
          <w:b/>
          <w:noProof/>
          <w:lang w:val="en-GB"/>
        </w:rPr>
        <w:t xml:space="preserve">Target stakeholder by their interests </w:t>
      </w:r>
    </w:p>
    <w:p w14:paraId="0345F1AC" w14:textId="37B03DA2" w:rsidR="005D3597" w:rsidRPr="00B6438D" w:rsidRDefault="00917959" w:rsidP="00F66696">
      <w:pPr>
        <w:rPr>
          <w:noProof/>
          <w:lang w:val="en-GB"/>
        </w:rPr>
      </w:pPr>
      <w:r w:rsidRPr="00B6438D">
        <w:rPr>
          <w:noProof/>
          <w:lang w:val="en-GB"/>
        </w:rPr>
        <w:t>Argos</w:t>
      </w:r>
      <w:r w:rsidR="005D3597" w:rsidRPr="00B6438D">
        <w:rPr>
          <w:noProof/>
          <w:lang w:val="en-GB"/>
        </w:rPr>
        <w:t xml:space="preserve"> identifies its potential customers by searching social networks that are relevant to its services. As </w:t>
      </w:r>
      <w:r w:rsidRPr="00B6438D">
        <w:rPr>
          <w:noProof/>
          <w:lang w:val="en-GB"/>
        </w:rPr>
        <w:t>Argos</w:t>
      </w:r>
      <w:r w:rsidR="005D3597" w:rsidRPr="00B6438D">
        <w:rPr>
          <w:noProof/>
          <w:lang w:val="en-GB"/>
        </w:rPr>
        <w:t xml:space="preserve"> is an e-commerce business and offers more than 62000 products all across the UK, they engage their potential customers through their social networking</w:t>
      </w:r>
      <w:r w:rsidR="0001395E" w:rsidRPr="00B6438D">
        <w:rPr>
          <w:noProof/>
          <w:lang w:val="en-GB"/>
        </w:rPr>
        <w:t xml:space="preserve"> (</w:t>
      </w:r>
      <w:r w:rsidR="0001395E" w:rsidRPr="00B6438D">
        <w:rPr>
          <w:noProof/>
          <w:shd w:val="clear" w:color="auto" w:fill="FFFFFF"/>
          <w:lang w:val="en-GB"/>
        </w:rPr>
        <w:t>Argos.co.uk, 2020)</w:t>
      </w:r>
      <w:r w:rsidR="005D3597" w:rsidRPr="00B6438D">
        <w:rPr>
          <w:noProof/>
          <w:lang w:val="en-GB"/>
        </w:rPr>
        <w:t xml:space="preserve">. It assists them in encouraging local people to purchase from the company. </w:t>
      </w:r>
    </w:p>
    <w:p w14:paraId="2D54F774" w14:textId="77777777" w:rsidR="005D3597" w:rsidRPr="00B6438D" w:rsidRDefault="005D3597" w:rsidP="00F66696">
      <w:pPr>
        <w:rPr>
          <w:b/>
          <w:noProof/>
          <w:lang w:val="en-GB"/>
        </w:rPr>
      </w:pPr>
      <w:r w:rsidRPr="00B6438D">
        <w:rPr>
          <w:b/>
          <w:noProof/>
          <w:lang w:val="en-GB"/>
        </w:rPr>
        <w:t xml:space="preserve">Sharing relevant content </w:t>
      </w:r>
    </w:p>
    <w:p w14:paraId="2FA5D7D0" w14:textId="77777777" w:rsidR="005D3597" w:rsidRPr="00B6438D" w:rsidRDefault="005D3597" w:rsidP="00F66696">
      <w:pPr>
        <w:rPr>
          <w:noProof/>
          <w:lang w:val="en-GB"/>
        </w:rPr>
      </w:pPr>
      <w:r w:rsidRPr="00B6438D">
        <w:rPr>
          <w:noProof/>
          <w:lang w:val="en-GB"/>
        </w:rPr>
        <w:t xml:space="preserve">To engage the stakeholders, </w:t>
      </w:r>
      <w:r w:rsidR="00917959" w:rsidRPr="00B6438D">
        <w:rPr>
          <w:noProof/>
          <w:lang w:val="en-GB"/>
        </w:rPr>
        <w:t>Argos</w:t>
      </w:r>
      <w:r w:rsidRPr="00B6438D">
        <w:rPr>
          <w:noProof/>
          <w:lang w:val="en-GB"/>
        </w:rPr>
        <w:t xml:space="preserve"> develops relevant content and share these on social media platforms. For instance, to promote the services and products, </w:t>
      </w:r>
      <w:r w:rsidR="00917959" w:rsidRPr="00B6438D">
        <w:rPr>
          <w:noProof/>
          <w:lang w:val="en-GB"/>
        </w:rPr>
        <w:t>Argos</w:t>
      </w:r>
      <w:r w:rsidRPr="00B6438D">
        <w:rPr>
          <w:noProof/>
          <w:lang w:val="en-GB"/>
        </w:rPr>
        <w:t xml:space="preserve"> heavily relies on its </w:t>
      </w:r>
      <w:r w:rsidR="00275280" w:rsidRPr="00B6438D">
        <w:rPr>
          <w:noProof/>
          <w:lang w:val="en-GB"/>
        </w:rPr>
        <w:t>I</w:t>
      </w:r>
      <w:r w:rsidRPr="00B6438D">
        <w:rPr>
          <w:noProof/>
          <w:lang w:val="en-GB"/>
        </w:rPr>
        <w:t xml:space="preserve">nstagram and </w:t>
      </w:r>
      <w:r w:rsidR="00275280" w:rsidRPr="00B6438D">
        <w:rPr>
          <w:noProof/>
          <w:lang w:val="en-GB"/>
        </w:rPr>
        <w:t>S</w:t>
      </w:r>
      <w:r w:rsidRPr="00B6438D">
        <w:rPr>
          <w:noProof/>
          <w:lang w:val="en-GB"/>
        </w:rPr>
        <w:t xml:space="preserve">napchat account as a huge number of the people of </w:t>
      </w:r>
      <w:r w:rsidR="00275280" w:rsidRPr="00B6438D">
        <w:rPr>
          <w:noProof/>
          <w:lang w:val="en-GB"/>
        </w:rPr>
        <w:t xml:space="preserve">the </w:t>
      </w:r>
      <w:r w:rsidRPr="00B6438D">
        <w:rPr>
          <w:noProof/>
          <w:lang w:val="en-GB"/>
        </w:rPr>
        <w:t>UK use these platforms</w:t>
      </w:r>
      <w:r w:rsidR="005E4890" w:rsidRPr="00B6438D">
        <w:rPr>
          <w:noProof/>
          <w:lang w:val="en-GB"/>
        </w:rPr>
        <w:t xml:space="preserve"> (</w:t>
      </w:r>
      <w:r w:rsidR="005E4890" w:rsidRPr="00B6438D">
        <w:rPr>
          <w:noProof/>
          <w:color w:val="222222"/>
          <w:shd w:val="clear" w:color="auto" w:fill="FFFFFF"/>
          <w:lang w:val="en-GB"/>
        </w:rPr>
        <w:t>Jones-Walters, &amp; Cil, 2011)</w:t>
      </w:r>
      <w:r w:rsidRPr="00B6438D">
        <w:rPr>
          <w:noProof/>
          <w:lang w:val="en-GB"/>
        </w:rPr>
        <w:t>. They monitor those platforms properly by some</w:t>
      </w:r>
      <w:r w:rsidR="00275280" w:rsidRPr="00B6438D">
        <w:rPr>
          <w:noProof/>
          <w:lang w:val="en-GB"/>
        </w:rPr>
        <w:t xml:space="preserve"> of</w:t>
      </w:r>
      <w:r w:rsidRPr="00B6438D">
        <w:rPr>
          <w:noProof/>
          <w:lang w:val="en-GB"/>
        </w:rPr>
        <w:t xml:space="preserve"> the employees to respond to the queries of the targeted customers. This is how they engage their stakeholders. </w:t>
      </w:r>
    </w:p>
    <w:p w14:paraId="085519A9" w14:textId="77777777" w:rsidR="00227800" w:rsidRPr="00B6438D" w:rsidRDefault="00CA363E" w:rsidP="00227800">
      <w:pPr>
        <w:pStyle w:val="Titlu1"/>
        <w:rPr>
          <w:noProof/>
          <w:lang w:val="en-GB"/>
        </w:rPr>
      </w:pPr>
      <w:bookmarkStart w:id="4" w:name="_Toc55385022"/>
      <w:r w:rsidRPr="00B6438D">
        <w:rPr>
          <w:noProof/>
          <w:lang w:val="en-GB"/>
        </w:rPr>
        <w:t xml:space="preserve">3. </w:t>
      </w:r>
      <w:r w:rsidR="00227800" w:rsidRPr="00B6438D">
        <w:rPr>
          <w:noProof/>
          <w:lang w:val="en-GB"/>
        </w:rPr>
        <w:t>Different eras of the Argos and highlighting how their community engagement has evolved</w:t>
      </w:r>
      <w:bookmarkEnd w:id="4"/>
    </w:p>
    <w:p w14:paraId="43C62CBB" w14:textId="77777777" w:rsidR="005D3597" w:rsidRPr="00B6438D" w:rsidRDefault="005D3597" w:rsidP="00F66696">
      <w:pPr>
        <w:rPr>
          <w:noProof/>
          <w:lang w:val="en-GB"/>
        </w:rPr>
      </w:pPr>
      <w:r w:rsidRPr="00B6438D">
        <w:rPr>
          <w:noProof/>
          <w:lang w:val="en-GB"/>
        </w:rPr>
        <w:t xml:space="preserve">The company </w:t>
      </w:r>
      <w:r w:rsidR="00917959" w:rsidRPr="00B6438D">
        <w:rPr>
          <w:noProof/>
          <w:lang w:val="en-GB"/>
        </w:rPr>
        <w:t>Argos</w:t>
      </w:r>
      <w:r w:rsidRPr="00B6438D">
        <w:rPr>
          <w:noProof/>
          <w:lang w:val="en-GB"/>
        </w:rPr>
        <w:t xml:space="preserve"> was established by one of the successful entrepreneurs of UK Richard Tompkins. In the beginning, he came up with an idea of opening a physical gift shop from where customers will be capable of purchasing goods from his shop. But later he extended the business brick by brick. Argos started </w:t>
      </w:r>
      <w:r w:rsidR="00275280" w:rsidRPr="00B6438D">
        <w:rPr>
          <w:noProof/>
          <w:lang w:val="en-GB"/>
        </w:rPr>
        <w:t xml:space="preserve">a </w:t>
      </w:r>
      <w:r w:rsidRPr="00B6438D">
        <w:rPr>
          <w:noProof/>
          <w:lang w:val="en-GB"/>
        </w:rPr>
        <w:t>jewellery business in 1980 and in 1982 they became the fourth largest jewellery retailer of the UK</w:t>
      </w:r>
      <w:r w:rsidR="00EF15B4" w:rsidRPr="00B6438D">
        <w:rPr>
          <w:noProof/>
          <w:lang w:val="en-GB"/>
        </w:rPr>
        <w:t xml:space="preserve"> (</w:t>
      </w:r>
      <w:r w:rsidR="00EF15B4" w:rsidRPr="00B6438D">
        <w:rPr>
          <w:noProof/>
          <w:shd w:val="clear" w:color="auto" w:fill="FFFFFF"/>
          <w:lang w:val="en-GB"/>
        </w:rPr>
        <w:t>Brandwatch, 2020)</w:t>
      </w:r>
      <w:r w:rsidRPr="00B6438D">
        <w:rPr>
          <w:noProof/>
          <w:lang w:val="en-GB"/>
        </w:rPr>
        <w:t>. It became a part of Home R</w:t>
      </w:r>
      <w:r w:rsidR="00275280" w:rsidRPr="00B6438D">
        <w:rPr>
          <w:noProof/>
          <w:lang w:val="en-GB"/>
        </w:rPr>
        <w:t>e</w:t>
      </w:r>
      <w:r w:rsidRPr="00B6438D">
        <w:rPr>
          <w:noProof/>
          <w:lang w:val="en-GB"/>
        </w:rPr>
        <w:t xml:space="preserve">tailing Group in 2006. </w:t>
      </w:r>
    </w:p>
    <w:p w14:paraId="24AECE96" w14:textId="77777777" w:rsidR="005D3597" w:rsidRPr="00B6438D" w:rsidRDefault="00CA363E" w:rsidP="005D3597">
      <w:pPr>
        <w:pStyle w:val="Titlu2"/>
        <w:rPr>
          <w:noProof/>
          <w:lang w:val="en-GB"/>
        </w:rPr>
      </w:pPr>
      <w:bookmarkStart w:id="5" w:name="_Toc55385023"/>
      <w:r w:rsidRPr="00B6438D">
        <w:rPr>
          <w:noProof/>
          <w:lang w:val="en-GB"/>
        </w:rPr>
        <w:t xml:space="preserve">3.1 </w:t>
      </w:r>
      <w:r w:rsidR="005D3597" w:rsidRPr="00B6438D">
        <w:rPr>
          <w:noProof/>
          <w:lang w:val="en-GB"/>
        </w:rPr>
        <w:t>Former operations of Argos and the skills that were required for carrying out the job</w:t>
      </w:r>
      <w:bookmarkEnd w:id="5"/>
      <w:r w:rsidR="005D3597" w:rsidRPr="00B6438D">
        <w:rPr>
          <w:noProof/>
          <w:lang w:val="en-GB"/>
        </w:rPr>
        <w:t xml:space="preserve"> </w:t>
      </w:r>
    </w:p>
    <w:p w14:paraId="6138235C" w14:textId="55148E3A" w:rsidR="005D3597" w:rsidRPr="00B6438D" w:rsidRDefault="005D3597" w:rsidP="00F66696">
      <w:pPr>
        <w:rPr>
          <w:noProof/>
          <w:lang w:val="en-GB"/>
        </w:rPr>
      </w:pPr>
      <w:r w:rsidRPr="00B6438D">
        <w:rPr>
          <w:noProof/>
          <w:lang w:val="en-GB"/>
        </w:rPr>
        <w:t xml:space="preserve">Argos launched five HomeStore in Cambridge, Cheltenham, Aylesbury, Harlow and Abingdon in 2007 and for the increasing the </w:t>
      </w:r>
      <w:r w:rsidR="00275280" w:rsidRPr="00B6438D">
        <w:rPr>
          <w:noProof/>
          <w:lang w:val="en-GB"/>
        </w:rPr>
        <w:t>cost of the operation</w:t>
      </w:r>
      <w:r w:rsidRPr="00B6438D">
        <w:rPr>
          <w:noProof/>
          <w:lang w:val="en-GB"/>
        </w:rPr>
        <w:t>, they closed these in 2012. They introduced ArgosCompare and Argos TV in 2011 and 2012</w:t>
      </w:r>
      <w:r w:rsidR="00505A64" w:rsidRPr="00B6438D">
        <w:rPr>
          <w:noProof/>
          <w:lang w:val="en-GB"/>
        </w:rPr>
        <w:t xml:space="preserve"> (</w:t>
      </w:r>
      <w:r w:rsidR="00505A64" w:rsidRPr="00B6438D">
        <w:rPr>
          <w:noProof/>
          <w:shd w:val="clear" w:color="auto" w:fill="FFFFFF"/>
          <w:lang w:val="en-GB"/>
        </w:rPr>
        <w:t>Brighton.ac.uk, 2020)</w:t>
      </w:r>
      <w:r w:rsidRPr="00B6438D">
        <w:rPr>
          <w:noProof/>
          <w:lang w:val="en-GB"/>
        </w:rPr>
        <w:t>. Argos could not make it sustainable for lacking in management and community engagement. Later they focused on global exp</w:t>
      </w:r>
      <w:r w:rsidR="00275280" w:rsidRPr="00B6438D">
        <w:rPr>
          <w:noProof/>
          <w:lang w:val="en-GB"/>
        </w:rPr>
        <w:t>ans</w:t>
      </w:r>
      <w:r w:rsidRPr="00B6438D">
        <w:rPr>
          <w:noProof/>
          <w:lang w:val="en-GB"/>
        </w:rPr>
        <w:t>ion and opened shops in India. But for the poor sales, they had to close all the shops. The factor behind the failure of Argo</w:t>
      </w:r>
      <w:r w:rsidR="00275280" w:rsidRPr="00B6438D">
        <w:rPr>
          <w:noProof/>
          <w:lang w:val="en-GB"/>
        </w:rPr>
        <w:t>'</w:t>
      </w:r>
      <w:r w:rsidRPr="00B6438D">
        <w:rPr>
          <w:noProof/>
          <w:lang w:val="en-GB"/>
        </w:rPr>
        <w:t xml:space="preserve">s initiatives is lacking in community engagement. In that time, Argos had to rely on newspapers, magazines, radio and television for promoting and engaging with the stakeholders. Moreover, the employees were not that much skilled at managing project and application development. </w:t>
      </w:r>
    </w:p>
    <w:p w14:paraId="41B17C94" w14:textId="77777777" w:rsidR="005D3597" w:rsidRPr="00B6438D" w:rsidRDefault="00CA363E" w:rsidP="005D3597">
      <w:pPr>
        <w:pStyle w:val="Titlu2"/>
        <w:rPr>
          <w:noProof/>
          <w:lang w:val="en-GB"/>
        </w:rPr>
      </w:pPr>
      <w:bookmarkStart w:id="6" w:name="_Toc55385024"/>
      <w:r w:rsidRPr="00B6438D">
        <w:rPr>
          <w:noProof/>
          <w:lang w:val="en-GB"/>
        </w:rPr>
        <w:t xml:space="preserve">3.2 </w:t>
      </w:r>
      <w:r w:rsidR="005D3597" w:rsidRPr="00B6438D">
        <w:rPr>
          <w:noProof/>
          <w:lang w:val="en-GB"/>
        </w:rPr>
        <w:t>Current operations of Argos and the skills that are require carrying out the job</w:t>
      </w:r>
      <w:bookmarkEnd w:id="6"/>
      <w:r w:rsidR="005D3597" w:rsidRPr="00B6438D">
        <w:rPr>
          <w:noProof/>
          <w:lang w:val="en-GB"/>
        </w:rPr>
        <w:t xml:space="preserve"> </w:t>
      </w:r>
    </w:p>
    <w:p w14:paraId="510512C8" w14:textId="10A13D63" w:rsidR="005D3597" w:rsidRPr="00B6438D" w:rsidRDefault="005D3597" w:rsidP="00F66696">
      <w:pPr>
        <w:rPr>
          <w:noProof/>
          <w:lang w:val="en-GB"/>
        </w:rPr>
      </w:pPr>
      <w:r w:rsidRPr="00B6438D">
        <w:rPr>
          <w:noProof/>
          <w:lang w:val="en-GB"/>
        </w:rPr>
        <w:t>Argo is now considered as one of the biggest merchandise retailers of UK. Now they operate catalogue stores where they sell different designed items, collection points with 317 locations, online purchasing, financial services and credit card. A huge has been taken place in Argo after starting the online business. It is seen that 60% of its sales are now done online. The company Argo now heavily relies on the social media platform to engage with its stakeholders. The employees of Argos are now more skilled and capable enough than they were before. The skills that are necessary for being an employee of Argo include writing skills, content ma</w:t>
      </w:r>
      <w:r w:rsidR="00275280" w:rsidRPr="00B6438D">
        <w:rPr>
          <w:noProof/>
          <w:lang w:val="en-GB"/>
        </w:rPr>
        <w:t>r</w:t>
      </w:r>
      <w:r w:rsidRPr="00B6438D">
        <w:rPr>
          <w:noProof/>
          <w:lang w:val="en-GB"/>
        </w:rPr>
        <w:t xml:space="preserve">keting skills, designing skills, data collection skills, SEO skills, email marketing skills and so on. </w:t>
      </w:r>
    </w:p>
    <w:p w14:paraId="4AAE5467" w14:textId="77777777" w:rsidR="005D3597" w:rsidRPr="00B6438D" w:rsidRDefault="005D3597" w:rsidP="00F66696">
      <w:pPr>
        <w:rPr>
          <w:noProof/>
          <w:lang w:val="en-GB"/>
        </w:rPr>
      </w:pPr>
    </w:p>
    <w:p w14:paraId="1CE8D3C7" w14:textId="77777777" w:rsidR="00527085" w:rsidRPr="00B6438D" w:rsidRDefault="00CA363E" w:rsidP="005D3597">
      <w:pPr>
        <w:pStyle w:val="Titlu1"/>
        <w:rPr>
          <w:noProof/>
          <w:lang w:val="en-GB"/>
        </w:rPr>
      </w:pPr>
      <w:bookmarkStart w:id="7" w:name="_Toc55385025"/>
      <w:r w:rsidRPr="00B6438D">
        <w:rPr>
          <w:noProof/>
          <w:lang w:val="en-GB"/>
        </w:rPr>
        <w:t xml:space="preserve">4. </w:t>
      </w:r>
      <w:r w:rsidR="005D3597" w:rsidRPr="00B6438D">
        <w:rPr>
          <w:noProof/>
          <w:lang w:val="en-GB"/>
        </w:rPr>
        <w:t>How Argos use</w:t>
      </w:r>
      <w:r w:rsidR="00527085" w:rsidRPr="00B6438D">
        <w:rPr>
          <w:noProof/>
          <w:lang w:val="en-GB"/>
        </w:rPr>
        <w:t xml:space="preserve"> different social media platforms for supporting the business.</w:t>
      </w:r>
      <w:bookmarkEnd w:id="7"/>
      <w:r w:rsidR="00527085" w:rsidRPr="00B6438D">
        <w:rPr>
          <w:noProof/>
          <w:lang w:val="en-GB"/>
        </w:rPr>
        <w:t xml:space="preserve"> </w:t>
      </w:r>
    </w:p>
    <w:p w14:paraId="2B114366" w14:textId="77777777" w:rsidR="005D3597" w:rsidRPr="00B6438D" w:rsidRDefault="005D3597" w:rsidP="00F66696">
      <w:pPr>
        <w:rPr>
          <w:noProof/>
          <w:lang w:val="en-GB"/>
        </w:rPr>
      </w:pPr>
      <w:r w:rsidRPr="00B6438D">
        <w:rPr>
          <w:noProof/>
          <w:lang w:val="en-GB"/>
        </w:rPr>
        <w:t xml:space="preserve">To promote the services and products of the company, Argos relies on </w:t>
      </w:r>
      <w:r w:rsidR="00275280" w:rsidRPr="00B6438D">
        <w:rPr>
          <w:noProof/>
          <w:lang w:val="en-GB"/>
        </w:rPr>
        <w:t>T</w:t>
      </w:r>
      <w:r w:rsidRPr="00B6438D">
        <w:rPr>
          <w:noProof/>
          <w:lang w:val="en-GB"/>
        </w:rPr>
        <w:t xml:space="preserve">witter, </w:t>
      </w:r>
      <w:r w:rsidR="00275280" w:rsidRPr="00B6438D">
        <w:rPr>
          <w:noProof/>
          <w:lang w:val="en-GB"/>
        </w:rPr>
        <w:t>I</w:t>
      </w:r>
      <w:r w:rsidRPr="00B6438D">
        <w:rPr>
          <w:noProof/>
          <w:lang w:val="en-GB"/>
        </w:rPr>
        <w:t xml:space="preserve">nstagram, </w:t>
      </w:r>
      <w:r w:rsidR="00275280" w:rsidRPr="00B6438D">
        <w:rPr>
          <w:noProof/>
          <w:lang w:val="en-GB"/>
        </w:rPr>
        <w:t>F</w:t>
      </w:r>
      <w:r w:rsidRPr="00B6438D">
        <w:rPr>
          <w:noProof/>
          <w:lang w:val="en-GB"/>
        </w:rPr>
        <w:t xml:space="preserve">acebook and Pinterest and these are discussed below. </w:t>
      </w:r>
    </w:p>
    <w:p w14:paraId="50536C2E" w14:textId="15DBD93D" w:rsidR="00527085" w:rsidRPr="00B6438D" w:rsidRDefault="00917959" w:rsidP="00F66696">
      <w:pPr>
        <w:rPr>
          <w:b/>
          <w:noProof/>
          <w:lang w:val="en-GB"/>
        </w:rPr>
      </w:pPr>
      <w:r w:rsidRPr="00B6438D">
        <w:rPr>
          <w:b/>
          <w:noProof/>
          <w:lang w:val="en-GB"/>
        </w:rPr>
        <w:t>Argo</w:t>
      </w:r>
      <w:r w:rsidR="005D3597" w:rsidRPr="00B6438D">
        <w:rPr>
          <w:b/>
          <w:noProof/>
          <w:lang w:val="en-GB"/>
        </w:rPr>
        <w:t>s</w:t>
      </w:r>
      <w:r w:rsidR="001E6D5D" w:rsidRPr="00B6438D">
        <w:rPr>
          <w:b/>
          <w:noProof/>
          <w:lang w:val="en-GB"/>
        </w:rPr>
        <w:t>’s</w:t>
      </w:r>
      <w:r w:rsidR="005D3597" w:rsidRPr="00B6438D">
        <w:rPr>
          <w:b/>
          <w:noProof/>
          <w:lang w:val="en-GB"/>
        </w:rPr>
        <w:t xml:space="preserve"> marketing strategy on </w:t>
      </w:r>
      <w:r w:rsidR="00275280" w:rsidRPr="00B6438D">
        <w:rPr>
          <w:b/>
          <w:noProof/>
          <w:lang w:val="en-GB"/>
        </w:rPr>
        <w:t>T</w:t>
      </w:r>
      <w:r w:rsidR="005D3597" w:rsidRPr="00B6438D">
        <w:rPr>
          <w:b/>
          <w:noProof/>
          <w:lang w:val="en-GB"/>
        </w:rPr>
        <w:t>witter</w:t>
      </w:r>
    </w:p>
    <w:p w14:paraId="2B6A0F88" w14:textId="77777777" w:rsidR="0008681E" w:rsidRPr="00B6438D" w:rsidRDefault="005D3597" w:rsidP="00F66696">
      <w:pPr>
        <w:rPr>
          <w:noProof/>
          <w:lang w:val="en-GB"/>
        </w:rPr>
      </w:pPr>
      <w:r w:rsidRPr="00B6438D">
        <w:rPr>
          <w:noProof/>
          <w:lang w:val="en-GB"/>
        </w:rPr>
        <w:t>The official page of Argos is Argos Online and the number of followers is 233.9k</w:t>
      </w:r>
      <w:r w:rsidR="005E4890" w:rsidRPr="00B6438D">
        <w:rPr>
          <w:noProof/>
          <w:lang w:val="en-GB"/>
        </w:rPr>
        <w:t xml:space="preserve"> (</w:t>
      </w:r>
      <w:r w:rsidR="005E4890" w:rsidRPr="00B6438D">
        <w:rPr>
          <w:noProof/>
          <w:shd w:val="clear" w:color="auto" w:fill="FFFFFF"/>
          <w:lang w:val="en-GB"/>
        </w:rPr>
        <w:t>Twitter.com, 2020)</w:t>
      </w:r>
      <w:r w:rsidRPr="00B6438D">
        <w:rPr>
          <w:noProof/>
          <w:lang w:val="en-GB"/>
        </w:rPr>
        <w:t>. Argos uses Twitter for giving updates about new products and services through a short and comprehensive video. They give 3-4 posts per week and it assists them in engaging with customers.</w:t>
      </w:r>
    </w:p>
    <w:p w14:paraId="1EE2A0B0" w14:textId="77777777" w:rsidR="00661B21" w:rsidRPr="00B6438D" w:rsidRDefault="00CA7EA5" w:rsidP="00661B21">
      <w:pPr>
        <w:keepNext/>
        <w:jc w:val="center"/>
        <w:rPr>
          <w:noProof/>
          <w:lang w:val="en-GB"/>
        </w:rPr>
      </w:pPr>
      <w:r>
        <w:rPr>
          <w:noProof/>
          <w:lang w:val="en-GB"/>
        </w:rPr>
        <w:pict w14:anchorId="31772D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3.3pt;height:268.15pt">
            <v:imagedata r:id="rId13" o:title="Capture"/>
          </v:shape>
        </w:pict>
      </w:r>
    </w:p>
    <w:p w14:paraId="773B2FF7" w14:textId="77777777" w:rsidR="0008681E" w:rsidRPr="00B6438D" w:rsidRDefault="00661B21" w:rsidP="00661B21">
      <w:pPr>
        <w:pStyle w:val="Legend"/>
        <w:jc w:val="center"/>
        <w:rPr>
          <w:noProof/>
          <w:color w:val="000000" w:themeColor="text1"/>
          <w:sz w:val="24"/>
          <w:lang w:val="en-GB"/>
        </w:rPr>
      </w:pPr>
      <w:bookmarkStart w:id="8" w:name="_Toc55235209"/>
      <w:r w:rsidRPr="00B6438D">
        <w:rPr>
          <w:noProof/>
          <w:color w:val="000000" w:themeColor="text1"/>
          <w:sz w:val="24"/>
          <w:lang w:val="en-GB"/>
        </w:rPr>
        <w:t xml:space="preserve">Figure </w:t>
      </w:r>
      <w:r w:rsidRPr="00B6438D">
        <w:rPr>
          <w:noProof/>
          <w:color w:val="000000" w:themeColor="text1"/>
          <w:sz w:val="24"/>
          <w:lang w:val="en-GB"/>
        </w:rPr>
        <w:fldChar w:fldCharType="begin"/>
      </w:r>
      <w:r w:rsidRPr="00B6438D">
        <w:rPr>
          <w:noProof/>
          <w:color w:val="000000" w:themeColor="text1"/>
          <w:sz w:val="24"/>
          <w:lang w:val="en-GB"/>
        </w:rPr>
        <w:instrText xml:space="preserve"> SEQ Figure \* ARABIC </w:instrText>
      </w:r>
      <w:r w:rsidRPr="00B6438D">
        <w:rPr>
          <w:noProof/>
          <w:color w:val="000000" w:themeColor="text1"/>
          <w:sz w:val="24"/>
          <w:lang w:val="en-GB"/>
        </w:rPr>
        <w:fldChar w:fldCharType="separate"/>
      </w:r>
      <w:r w:rsidRPr="00B6438D">
        <w:rPr>
          <w:noProof/>
          <w:color w:val="000000" w:themeColor="text1"/>
          <w:sz w:val="24"/>
          <w:lang w:val="en-GB"/>
        </w:rPr>
        <w:t>2</w:t>
      </w:r>
      <w:r w:rsidRPr="00B6438D">
        <w:rPr>
          <w:noProof/>
          <w:color w:val="000000" w:themeColor="text1"/>
          <w:sz w:val="24"/>
          <w:lang w:val="en-GB"/>
        </w:rPr>
        <w:fldChar w:fldCharType="end"/>
      </w:r>
      <w:r w:rsidRPr="00B6438D">
        <w:rPr>
          <w:noProof/>
          <w:color w:val="000000" w:themeColor="text1"/>
          <w:sz w:val="24"/>
          <w:lang w:val="en-GB"/>
        </w:rPr>
        <w:t>: Argo's activities on Twitter</w:t>
      </w:r>
      <w:bookmarkEnd w:id="8"/>
    </w:p>
    <w:p w14:paraId="34AC0121" w14:textId="77777777" w:rsidR="0008681E" w:rsidRPr="00B6438D" w:rsidRDefault="00661B21" w:rsidP="0008681E">
      <w:pPr>
        <w:jc w:val="center"/>
        <w:rPr>
          <w:noProof/>
          <w:lang w:val="en-GB"/>
        </w:rPr>
      </w:pPr>
      <w:r w:rsidRPr="00B6438D">
        <w:rPr>
          <w:noProof/>
          <w:lang w:val="en-GB"/>
        </w:rPr>
        <w:t>Source: (</w:t>
      </w:r>
      <w:r w:rsidRPr="00B6438D">
        <w:rPr>
          <w:noProof/>
          <w:shd w:val="clear" w:color="auto" w:fill="FFFFFF"/>
          <w:lang w:val="en-GB"/>
        </w:rPr>
        <w:t>Twitter.com, 2020)</w:t>
      </w:r>
    </w:p>
    <w:p w14:paraId="45B42621" w14:textId="77777777" w:rsidR="005D3597" w:rsidRPr="00B6438D" w:rsidRDefault="005D3597" w:rsidP="00F66696">
      <w:pPr>
        <w:rPr>
          <w:b/>
          <w:noProof/>
          <w:lang w:val="en-GB"/>
        </w:rPr>
      </w:pPr>
      <w:r w:rsidRPr="00B6438D">
        <w:rPr>
          <w:b/>
          <w:noProof/>
          <w:lang w:val="en-GB"/>
        </w:rPr>
        <w:t>Argo</w:t>
      </w:r>
      <w:r w:rsidR="00275280" w:rsidRPr="00B6438D">
        <w:rPr>
          <w:b/>
          <w:noProof/>
          <w:lang w:val="en-GB"/>
        </w:rPr>
        <w:t>'</w:t>
      </w:r>
      <w:r w:rsidRPr="00B6438D">
        <w:rPr>
          <w:b/>
          <w:noProof/>
          <w:lang w:val="en-GB"/>
        </w:rPr>
        <w:t xml:space="preserve">s strategy on </w:t>
      </w:r>
      <w:r w:rsidR="00275280" w:rsidRPr="00B6438D">
        <w:rPr>
          <w:b/>
          <w:noProof/>
          <w:lang w:val="en-GB"/>
        </w:rPr>
        <w:t>F</w:t>
      </w:r>
      <w:r w:rsidRPr="00B6438D">
        <w:rPr>
          <w:b/>
          <w:noProof/>
          <w:lang w:val="en-GB"/>
        </w:rPr>
        <w:t xml:space="preserve">acebook. </w:t>
      </w:r>
    </w:p>
    <w:p w14:paraId="2B27A358" w14:textId="77777777" w:rsidR="005D3597" w:rsidRPr="00B6438D" w:rsidRDefault="005D3597" w:rsidP="00F66696">
      <w:pPr>
        <w:rPr>
          <w:noProof/>
          <w:lang w:val="en-GB"/>
        </w:rPr>
      </w:pPr>
      <w:r w:rsidRPr="00B6438D">
        <w:rPr>
          <w:noProof/>
          <w:lang w:val="en-GB"/>
        </w:rPr>
        <w:t xml:space="preserve">Argos has </w:t>
      </w:r>
      <w:r w:rsidR="00275280" w:rsidRPr="00B6438D">
        <w:rPr>
          <w:noProof/>
          <w:lang w:val="en-GB"/>
        </w:rPr>
        <w:t xml:space="preserve">a </w:t>
      </w:r>
      <w:r w:rsidRPr="00B6438D">
        <w:rPr>
          <w:noProof/>
          <w:lang w:val="en-GB"/>
        </w:rPr>
        <w:t xml:space="preserve">total of 149k followers in </w:t>
      </w:r>
      <w:r w:rsidR="00275280" w:rsidRPr="00B6438D">
        <w:rPr>
          <w:noProof/>
          <w:lang w:val="en-GB"/>
        </w:rPr>
        <w:t>F</w:t>
      </w:r>
      <w:r w:rsidRPr="00B6438D">
        <w:rPr>
          <w:noProof/>
          <w:lang w:val="en-GB"/>
        </w:rPr>
        <w:t>acebook page and where 121,789 people checked in</w:t>
      </w:r>
      <w:r w:rsidR="005E4890" w:rsidRPr="00B6438D">
        <w:rPr>
          <w:noProof/>
          <w:lang w:val="en-GB"/>
        </w:rPr>
        <w:t xml:space="preserve"> (</w:t>
      </w:r>
      <w:r w:rsidR="005E4890" w:rsidRPr="00B6438D">
        <w:rPr>
          <w:noProof/>
          <w:shd w:val="clear" w:color="auto" w:fill="FFFFFF"/>
          <w:lang w:val="en-GB"/>
        </w:rPr>
        <w:t>facebook.com. 2020)</w:t>
      </w:r>
      <w:r w:rsidRPr="00B6438D">
        <w:rPr>
          <w:noProof/>
          <w:lang w:val="en-GB"/>
        </w:rPr>
        <w:t xml:space="preserve">. They use this platform for promoting company products. They also use this for promoting company news and featuring services and products by social media influencers. They focus on digital marketing and thus most of their online contents are in video format. </w:t>
      </w:r>
    </w:p>
    <w:p w14:paraId="2AB23B44" w14:textId="77777777" w:rsidR="005D3597" w:rsidRPr="00B6438D" w:rsidRDefault="005D3597" w:rsidP="00F66696">
      <w:pPr>
        <w:rPr>
          <w:b/>
          <w:noProof/>
          <w:lang w:val="en-GB"/>
        </w:rPr>
      </w:pPr>
      <w:r w:rsidRPr="00B6438D">
        <w:rPr>
          <w:b/>
          <w:noProof/>
          <w:lang w:val="en-GB"/>
        </w:rPr>
        <w:t>Argo</w:t>
      </w:r>
      <w:r w:rsidR="00275280" w:rsidRPr="00B6438D">
        <w:rPr>
          <w:b/>
          <w:noProof/>
          <w:lang w:val="en-GB"/>
        </w:rPr>
        <w:t>'</w:t>
      </w:r>
      <w:r w:rsidRPr="00B6438D">
        <w:rPr>
          <w:b/>
          <w:noProof/>
          <w:lang w:val="en-GB"/>
        </w:rPr>
        <w:t>s strategy on Instagram</w:t>
      </w:r>
    </w:p>
    <w:p w14:paraId="12986072" w14:textId="2E29A991" w:rsidR="005D3597" w:rsidRPr="00B6438D" w:rsidRDefault="005D3597" w:rsidP="00F66696">
      <w:pPr>
        <w:rPr>
          <w:noProof/>
          <w:lang w:val="en-GB"/>
        </w:rPr>
      </w:pPr>
      <w:r w:rsidRPr="00B6438D">
        <w:rPr>
          <w:noProof/>
          <w:lang w:val="en-GB"/>
        </w:rPr>
        <w:t xml:space="preserve">On </w:t>
      </w:r>
      <w:r w:rsidR="00275280" w:rsidRPr="00B6438D">
        <w:rPr>
          <w:noProof/>
          <w:lang w:val="en-GB"/>
        </w:rPr>
        <w:t>I</w:t>
      </w:r>
      <w:r w:rsidRPr="00B6438D">
        <w:rPr>
          <w:noProof/>
          <w:lang w:val="en-GB"/>
        </w:rPr>
        <w:t xml:space="preserve">nstagram, Argos has </w:t>
      </w:r>
      <w:r w:rsidR="00275280" w:rsidRPr="00B6438D">
        <w:rPr>
          <w:noProof/>
          <w:lang w:val="en-GB"/>
        </w:rPr>
        <w:t xml:space="preserve">a </w:t>
      </w:r>
      <w:r w:rsidRPr="00B6438D">
        <w:rPr>
          <w:noProof/>
          <w:lang w:val="en-GB"/>
        </w:rPr>
        <w:t>total of 34k followers. They mainly used this platform for posting the interviews with authors and artists. They also use this for promoting products through short video contents</w:t>
      </w:r>
      <w:r w:rsidR="005E4890" w:rsidRPr="00B6438D">
        <w:rPr>
          <w:noProof/>
          <w:lang w:val="en-GB"/>
        </w:rPr>
        <w:t xml:space="preserve"> (</w:t>
      </w:r>
      <w:r w:rsidR="005E4890" w:rsidRPr="00B6438D">
        <w:rPr>
          <w:noProof/>
          <w:color w:val="222222"/>
          <w:shd w:val="clear" w:color="auto" w:fill="FFFFFF"/>
          <w:lang w:val="en-GB"/>
        </w:rPr>
        <w:t>Jones-Walters, &amp; Cil, 2011)</w:t>
      </w:r>
      <w:r w:rsidRPr="00B6438D">
        <w:rPr>
          <w:noProof/>
          <w:lang w:val="en-GB"/>
        </w:rPr>
        <w:t xml:space="preserve">. The strategy of Argos on </w:t>
      </w:r>
      <w:r w:rsidR="00275280" w:rsidRPr="00B6438D">
        <w:rPr>
          <w:noProof/>
          <w:lang w:val="en-GB"/>
        </w:rPr>
        <w:t>F</w:t>
      </w:r>
      <w:r w:rsidRPr="00B6438D">
        <w:rPr>
          <w:noProof/>
          <w:lang w:val="en-GB"/>
        </w:rPr>
        <w:t xml:space="preserve">acebook and </w:t>
      </w:r>
      <w:r w:rsidR="00275280" w:rsidRPr="00B6438D">
        <w:rPr>
          <w:noProof/>
          <w:lang w:val="en-GB"/>
        </w:rPr>
        <w:t>I</w:t>
      </w:r>
      <w:r w:rsidRPr="00B6438D">
        <w:rPr>
          <w:noProof/>
          <w:lang w:val="en-GB"/>
        </w:rPr>
        <w:t xml:space="preserve">nstagram are quite similar. </w:t>
      </w:r>
    </w:p>
    <w:p w14:paraId="18D808A4" w14:textId="3CA25527" w:rsidR="005D3597" w:rsidRPr="00B6438D" w:rsidRDefault="005D3597" w:rsidP="00F66696">
      <w:pPr>
        <w:rPr>
          <w:noProof/>
          <w:lang w:val="en-GB"/>
        </w:rPr>
      </w:pPr>
      <w:r w:rsidRPr="00B6438D">
        <w:rPr>
          <w:noProof/>
          <w:lang w:val="en-GB"/>
        </w:rPr>
        <w:t>This is how the marketing team of Argos relies on the above-discussed social media to carry out the promotional campaign. To do this job properly, the employees of Argos need to have some interpersonal skills and these include conflict management skills, listening skills, collaborative skills, receptiveness to feedback, problem</w:t>
      </w:r>
      <w:r w:rsidR="00275280" w:rsidRPr="00B6438D">
        <w:rPr>
          <w:noProof/>
          <w:lang w:val="en-GB"/>
        </w:rPr>
        <w:t>-</w:t>
      </w:r>
      <w:r w:rsidRPr="00B6438D">
        <w:rPr>
          <w:noProof/>
          <w:lang w:val="en-GB"/>
        </w:rPr>
        <w:t>solving skills, decision</w:t>
      </w:r>
      <w:r w:rsidR="00275280" w:rsidRPr="00B6438D">
        <w:rPr>
          <w:noProof/>
          <w:lang w:val="en-GB"/>
        </w:rPr>
        <w:t>-</w:t>
      </w:r>
      <w:r w:rsidRPr="00B6438D">
        <w:rPr>
          <w:noProof/>
          <w:lang w:val="en-GB"/>
        </w:rPr>
        <w:t>making skills and so on</w:t>
      </w:r>
      <w:r w:rsidR="00EF15B4" w:rsidRPr="00B6438D">
        <w:rPr>
          <w:noProof/>
          <w:lang w:val="en-GB"/>
        </w:rPr>
        <w:t xml:space="preserve"> (</w:t>
      </w:r>
      <w:r w:rsidR="00EF15B4" w:rsidRPr="00B6438D">
        <w:rPr>
          <w:noProof/>
          <w:color w:val="222222"/>
          <w:shd w:val="clear" w:color="auto" w:fill="FFFFFF"/>
          <w:lang w:val="en-GB"/>
        </w:rPr>
        <w:t>Baldus et al., 2015)</w:t>
      </w:r>
      <w:r w:rsidRPr="00B6438D">
        <w:rPr>
          <w:noProof/>
          <w:lang w:val="en-GB"/>
        </w:rPr>
        <w:t xml:space="preserve">. Most importantly the employees need to have some professional skills such as typing, writing, editing, data sorting, reporting, internet skills, computer skills and so on. </w:t>
      </w:r>
    </w:p>
    <w:p w14:paraId="32D03F8A" w14:textId="77777777" w:rsidR="00527085" w:rsidRPr="00B6438D" w:rsidRDefault="00CA363E" w:rsidP="005D3597">
      <w:pPr>
        <w:pStyle w:val="Titlu1"/>
        <w:rPr>
          <w:noProof/>
          <w:lang w:val="en-GB"/>
        </w:rPr>
      </w:pPr>
      <w:bookmarkStart w:id="9" w:name="_Toc55385026"/>
      <w:r w:rsidRPr="00B6438D">
        <w:rPr>
          <w:noProof/>
          <w:lang w:val="en-GB"/>
        </w:rPr>
        <w:t xml:space="preserve">5. </w:t>
      </w:r>
      <w:r w:rsidR="00527085" w:rsidRPr="00B6438D">
        <w:rPr>
          <w:noProof/>
          <w:lang w:val="en-GB"/>
        </w:rPr>
        <w:t xml:space="preserve">Training and development required </w:t>
      </w:r>
      <w:r w:rsidR="005D3597" w:rsidRPr="00B6438D">
        <w:rPr>
          <w:noProof/>
          <w:lang w:val="en-GB"/>
        </w:rPr>
        <w:t>t</w:t>
      </w:r>
      <w:r w:rsidR="00045F44" w:rsidRPr="00B6438D">
        <w:rPr>
          <w:noProof/>
          <w:lang w:val="en-GB"/>
        </w:rPr>
        <w:t>o deal with socio-c</w:t>
      </w:r>
      <w:r w:rsidR="005D3597" w:rsidRPr="00B6438D">
        <w:rPr>
          <w:noProof/>
          <w:lang w:val="en-GB"/>
        </w:rPr>
        <w:t>ultural issues.</w:t>
      </w:r>
      <w:bookmarkEnd w:id="9"/>
      <w:r w:rsidR="005D3597" w:rsidRPr="00B6438D">
        <w:rPr>
          <w:noProof/>
          <w:lang w:val="en-GB"/>
        </w:rPr>
        <w:t xml:space="preserve"> </w:t>
      </w:r>
    </w:p>
    <w:p w14:paraId="3054EB0A" w14:textId="0F5AE031" w:rsidR="00227800" w:rsidRPr="00B6438D" w:rsidRDefault="003924FC" w:rsidP="00F66696">
      <w:pPr>
        <w:rPr>
          <w:noProof/>
          <w:lang w:val="en-GB"/>
        </w:rPr>
      </w:pPr>
      <w:r w:rsidRPr="00B6438D">
        <w:rPr>
          <w:noProof/>
          <w:lang w:val="en-GB"/>
        </w:rPr>
        <w:t>Employees are one of the key stakeholders of an organisation that assists the organisatio</w:t>
      </w:r>
      <w:r w:rsidR="00275280" w:rsidRPr="00B6438D">
        <w:rPr>
          <w:noProof/>
          <w:lang w:val="en-GB"/>
        </w:rPr>
        <w:t>n i</w:t>
      </w:r>
      <w:r w:rsidRPr="00B6438D">
        <w:rPr>
          <w:noProof/>
          <w:lang w:val="en-GB"/>
        </w:rPr>
        <w:t xml:space="preserve">n improving its services and products. </w:t>
      </w:r>
      <w:r w:rsidR="002336DC" w:rsidRPr="00B6438D">
        <w:rPr>
          <w:noProof/>
          <w:lang w:val="en-GB"/>
        </w:rPr>
        <w:t>Argos is an e-commerce business platform and</w:t>
      </w:r>
      <w:r w:rsidRPr="00B6438D">
        <w:rPr>
          <w:noProof/>
          <w:lang w:val="en-GB"/>
        </w:rPr>
        <w:t xml:space="preserve"> ther</w:t>
      </w:r>
      <w:r w:rsidR="002336DC" w:rsidRPr="00B6438D">
        <w:rPr>
          <w:noProof/>
          <w:lang w:val="en-GB"/>
        </w:rPr>
        <w:t>e</w:t>
      </w:r>
      <w:r w:rsidR="00045F44" w:rsidRPr="00B6438D">
        <w:rPr>
          <w:noProof/>
          <w:lang w:val="en-GB"/>
        </w:rPr>
        <w:t xml:space="preserve"> are </w:t>
      </w:r>
      <w:r w:rsidR="00275280" w:rsidRPr="00B6438D">
        <w:rPr>
          <w:noProof/>
          <w:lang w:val="en-GB"/>
        </w:rPr>
        <w:t xml:space="preserve">a </w:t>
      </w:r>
      <w:r w:rsidR="00045F44" w:rsidRPr="00B6438D">
        <w:rPr>
          <w:noProof/>
          <w:lang w:val="en-GB"/>
        </w:rPr>
        <w:t>total of 32,000 employees</w:t>
      </w:r>
      <w:r w:rsidR="00EF15B4" w:rsidRPr="00B6438D">
        <w:rPr>
          <w:noProof/>
          <w:lang w:val="en-GB"/>
        </w:rPr>
        <w:t xml:space="preserve"> (</w:t>
      </w:r>
      <w:r w:rsidR="00EF15B4" w:rsidRPr="00B6438D">
        <w:rPr>
          <w:noProof/>
          <w:shd w:val="clear" w:color="auto" w:fill="FFFFFF"/>
          <w:lang w:val="en-GB"/>
        </w:rPr>
        <w:t>Brighton.ac.uk, 2020)</w:t>
      </w:r>
      <w:r w:rsidR="00045F44" w:rsidRPr="00B6438D">
        <w:rPr>
          <w:noProof/>
          <w:lang w:val="en-GB"/>
        </w:rPr>
        <w:t>. While working within an organisation, differe</w:t>
      </w:r>
      <w:r w:rsidR="00A93B48" w:rsidRPr="00B6438D">
        <w:rPr>
          <w:noProof/>
          <w:lang w:val="en-GB"/>
        </w:rPr>
        <w:t>nt socio-cultural issues arise. Thus the organisation needs to arrange different workshops and programs for training and developing employees. To deal with the socio-cultural issues in Argos, t</w:t>
      </w:r>
      <w:r w:rsidR="00AA7757" w:rsidRPr="00B6438D">
        <w:rPr>
          <w:noProof/>
          <w:lang w:val="en-GB"/>
        </w:rPr>
        <w:t xml:space="preserve">he employees of Argos are instructed to learn </w:t>
      </w:r>
      <w:r w:rsidR="00275280" w:rsidRPr="00B6438D">
        <w:rPr>
          <w:noProof/>
          <w:lang w:val="en-GB"/>
        </w:rPr>
        <w:t xml:space="preserve">a </w:t>
      </w:r>
      <w:r w:rsidR="00AA7757" w:rsidRPr="00B6438D">
        <w:rPr>
          <w:noProof/>
          <w:lang w:val="en-GB"/>
        </w:rPr>
        <w:t>few key phrases. Argos trains its employees to learn about the clients</w:t>
      </w:r>
      <w:r w:rsidR="001E6D5D" w:rsidRPr="00B6438D">
        <w:rPr>
          <w:noProof/>
          <w:lang w:val="en-GB"/>
        </w:rPr>
        <w:t>'</w:t>
      </w:r>
      <w:r w:rsidR="00AA7757" w:rsidRPr="00B6438D">
        <w:rPr>
          <w:noProof/>
          <w:lang w:val="en-GB"/>
        </w:rPr>
        <w:t xml:space="preserve"> culture. Appreciation of cultural differences is also promoted and featured in the training session</w:t>
      </w:r>
      <w:r w:rsidR="00EF15B4" w:rsidRPr="00B6438D">
        <w:rPr>
          <w:noProof/>
          <w:lang w:val="en-GB"/>
        </w:rPr>
        <w:t xml:space="preserve"> (</w:t>
      </w:r>
      <w:r w:rsidR="00EF15B4" w:rsidRPr="00B6438D">
        <w:rPr>
          <w:noProof/>
          <w:color w:val="222222"/>
          <w:shd w:val="clear" w:color="auto" w:fill="FFFFFF"/>
          <w:lang w:val="en-GB"/>
        </w:rPr>
        <w:t>Baldus et al., 2015)</w:t>
      </w:r>
      <w:r w:rsidR="00AA7757" w:rsidRPr="00B6438D">
        <w:rPr>
          <w:noProof/>
          <w:lang w:val="en-GB"/>
        </w:rPr>
        <w:t xml:space="preserve">. </w:t>
      </w:r>
      <w:r w:rsidR="00462FD8" w:rsidRPr="00B6438D">
        <w:rPr>
          <w:noProof/>
          <w:lang w:val="en-GB"/>
        </w:rPr>
        <w:t>The employees of Argos therefore bound to follow the workplace policies and laws besides maintain</w:t>
      </w:r>
      <w:r w:rsidR="00275280" w:rsidRPr="00B6438D">
        <w:rPr>
          <w:noProof/>
          <w:lang w:val="en-GB"/>
        </w:rPr>
        <w:t>ing</w:t>
      </w:r>
      <w:r w:rsidR="00462FD8" w:rsidRPr="00B6438D">
        <w:rPr>
          <w:noProof/>
          <w:lang w:val="en-GB"/>
        </w:rPr>
        <w:t xml:space="preserve"> a sound relationship with each other. </w:t>
      </w:r>
      <w:r w:rsidR="00E805A9" w:rsidRPr="00B6438D">
        <w:rPr>
          <w:noProof/>
          <w:lang w:val="en-GB"/>
        </w:rPr>
        <w:t>Argos also train them to improve listening, problem</w:t>
      </w:r>
      <w:r w:rsidR="00275280" w:rsidRPr="00B6438D">
        <w:rPr>
          <w:noProof/>
          <w:lang w:val="en-GB"/>
        </w:rPr>
        <w:t>-</w:t>
      </w:r>
      <w:r w:rsidR="00E805A9" w:rsidRPr="00B6438D">
        <w:rPr>
          <w:noProof/>
          <w:lang w:val="en-GB"/>
        </w:rPr>
        <w:t xml:space="preserve">solving, </w:t>
      </w:r>
      <w:r w:rsidR="006445A0" w:rsidRPr="00B6438D">
        <w:rPr>
          <w:noProof/>
          <w:lang w:val="en-GB"/>
        </w:rPr>
        <w:t xml:space="preserve">leadership skills, teamworking skills and creative thinking skills. </w:t>
      </w:r>
    </w:p>
    <w:p w14:paraId="44C9AC42" w14:textId="77777777" w:rsidR="00527085" w:rsidRPr="00B6438D" w:rsidRDefault="00CA363E" w:rsidP="0001395E">
      <w:pPr>
        <w:pStyle w:val="Titlu1"/>
        <w:rPr>
          <w:noProof/>
          <w:lang w:val="en-GB"/>
        </w:rPr>
      </w:pPr>
      <w:bookmarkStart w:id="10" w:name="_Toc55385027"/>
      <w:r w:rsidRPr="00B6438D">
        <w:rPr>
          <w:noProof/>
          <w:lang w:val="en-GB"/>
        </w:rPr>
        <w:t xml:space="preserve">6. </w:t>
      </w:r>
      <w:r w:rsidR="005D3597" w:rsidRPr="00B6438D">
        <w:rPr>
          <w:noProof/>
          <w:lang w:val="en-GB"/>
        </w:rPr>
        <w:t>Conclusion</w:t>
      </w:r>
      <w:bookmarkEnd w:id="10"/>
      <w:r w:rsidR="005D3597" w:rsidRPr="00B6438D">
        <w:rPr>
          <w:noProof/>
          <w:lang w:val="en-GB"/>
        </w:rPr>
        <w:t xml:space="preserve"> </w:t>
      </w:r>
    </w:p>
    <w:p w14:paraId="0DD94CB4" w14:textId="32FD1A79" w:rsidR="00227800" w:rsidRPr="00B6438D" w:rsidRDefault="006445A0" w:rsidP="00F66696">
      <w:pPr>
        <w:rPr>
          <w:noProof/>
          <w:lang w:val="en-GB"/>
        </w:rPr>
      </w:pPr>
      <w:r w:rsidRPr="00B6438D">
        <w:rPr>
          <w:noProof/>
          <w:lang w:val="en-GB"/>
        </w:rPr>
        <w:t xml:space="preserve">This is what the business and its community engagement </w:t>
      </w:r>
      <w:r w:rsidR="001E6D5D" w:rsidRPr="00B6438D">
        <w:rPr>
          <w:noProof/>
          <w:lang w:val="en-GB"/>
        </w:rPr>
        <w:t>are</w:t>
      </w:r>
      <w:r w:rsidRPr="00B6438D">
        <w:rPr>
          <w:noProof/>
          <w:lang w:val="en-GB"/>
        </w:rPr>
        <w:t xml:space="preserve"> all about. The significance of social media platforms in engaging stak</w:t>
      </w:r>
      <w:r w:rsidR="00275280" w:rsidRPr="00B6438D">
        <w:rPr>
          <w:noProof/>
          <w:lang w:val="en-GB"/>
        </w:rPr>
        <w:t>e</w:t>
      </w:r>
      <w:r w:rsidRPr="00B6438D">
        <w:rPr>
          <w:noProof/>
          <w:lang w:val="en-GB"/>
        </w:rPr>
        <w:t>holders is beyond expectations. In this 21</w:t>
      </w:r>
      <w:r w:rsidRPr="00B6438D">
        <w:rPr>
          <w:noProof/>
          <w:vertAlign w:val="superscript"/>
          <w:lang w:val="en-GB"/>
        </w:rPr>
        <w:t>st</w:t>
      </w:r>
      <w:r w:rsidRPr="00B6438D">
        <w:rPr>
          <w:noProof/>
          <w:lang w:val="en-GB"/>
        </w:rPr>
        <w:t xml:space="preserve"> century, a company cannot easily avoid using these platforms. Th</w:t>
      </w:r>
      <w:r w:rsidR="008164A2" w:rsidRPr="00B6438D">
        <w:rPr>
          <w:noProof/>
          <w:lang w:val="en-GB"/>
        </w:rPr>
        <w:t xml:space="preserve">is report has been demonstrated how a chosen organisation Argos growing its business by engaging the community through social media platforms. It has also been explained the skills that are required for carrying out the job of Argos. </w:t>
      </w:r>
    </w:p>
    <w:p w14:paraId="64604CE9" w14:textId="77777777" w:rsidR="008164A2" w:rsidRPr="00B6438D" w:rsidRDefault="00CA363E" w:rsidP="00826793">
      <w:pPr>
        <w:pStyle w:val="Titlu1"/>
        <w:rPr>
          <w:noProof/>
          <w:lang w:val="en-GB"/>
        </w:rPr>
      </w:pPr>
      <w:bookmarkStart w:id="11" w:name="_Toc55385028"/>
      <w:r w:rsidRPr="00B6438D">
        <w:rPr>
          <w:noProof/>
          <w:lang w:val="en-GB"/>
        </w:rPr>
        <w:t xml:space="preserve">7. </w:t>
      </w:r>
      <w:r w:rsidR="008164A2" w:rsidRPr="00B6438D">
        <w:rPr>
          <w:noProof/>
          <w:lang w:val="en-GB"/>
        </w:rPr>
        <w:t>Recommendations</w:t>
      </w:r>
      <w:bookmarkEnd w:id="11"/>
    </w:p>
    <w:p w14:paraId="1EA12377" w14:textId="5621C4BE" w:rsidR="00917959" w:rsidRPr="00B6438D" w:rsidRDefault="00B1762B" w:rsidP="00F66696">
      <w:pPr>
        <w:rPr>
          <w:noProof/>
          <w:lang w:val="en-GB"/>
        </w:rPr>
      </w:pPr>
      <w:r w:rsidRPr="00B6438D">
        <w:rPr>
          <w:noProof/>
          <w:lang w:val="en-GB"/>
        </w:rPr>
        <w:t xml:space="preserve">As a growing company in e-commerce, Argos needs to adopt a new forward-looking approach to train and develop its employees on multiculturalism as these will assist the company in increasing brand awareness, forging alliances with local businesses, </w:t>
      </w:r>
      <w:r w:rsidR="00D44C89" w:rsidRPr="00B6438D">
        <w:rPr>
          <w:noProof/>
          <w:lang w:val="en-GB"/>
        </w:rPr>
        <w:t>l</w:t>
      </w:r>
      <w:r w:rsidR="00275280" w:rsidRPr="00B6438D">
        <w:rPr>
          <w:noProof/>
          <w:lang w:val="en-GB"/>
        </w:rPr>
        <w:t>e</w:t>
      </w:r>
      <w:r w:rsidR="00D44C89" w:rsidRPr="00B6438D">
        <w:rPr>
          <w:noProof/>
          <w:lang w:val="en-GB"/>
        </w:rPr>
        <w:t xml:space="preserve">veraging local ties, building trust among communities, improving employee morale and fostering an environment and culture of collaboration. </w:t>
      </w:r>
      <w:r w:rsidR="00CE7536" w:rsidRPr="00B6438D">
        <w:rPr>
          <w:noProof/>
          <w:lang w:val="en-GB"/>
        </w:rPr>
        <w:t xml:space="preserve">There </w:t>
      </w:r>
      <w:r w:rsidR="001E6D5D" w:rsidRPr="00B6438D">
        <w:rPr>
          <w:noProof/>
          <w:lang w:val="en-GB"/>
        </w:rPr>
        <w:t>is</w:t>
      </w:r>
      <w:r w:rsidR="00CE7536" w:rsidRPr="00B6438D">
        <w:rPr>
          <w:noProof/>
          <w:lang w:val="en-GB"/>
        </w:rPr>
        <w:t xml:space="preserve"> a range of things that Argos can do for achieving competitive advantage through </w:t>
      </w:r>
      <w:r w:rsidR="00275280" w:rsidRPr="00B6438D">
        <w:rPr>
          <w:noProof/>
          <w:lang w:val="en-GB"/>
        </w:rPr>
        <w:t xml:space="preserve">better community engagement. For instance, </w:t>
      </w:r>
      <w:r w:rsidR="0064066B" w:rsidRPr="00B6438D">
        <w:rPr>
          <w:noProof/>
          <w:lang w:val="en-GB"/>
        </w:rPr>
        <w:t>Argos can create exclusivity</w:t>
      </w:r>
      <w:r w:rsidR="001053AE" w:rsidRPr="00B6438D">
        <w:rPr>
          <w:noProof/>
          <w:lang w:val="en-GB"/>
        </w:rPr>
        <w:t xml:space="preserve"> for encouraging participation. This will work as </w:t>
      </w:r>
      <w:r w:rsidR="0064066B" w:rsidRPr="00B6438D">
        <w:rPr>
          <w:noProof/>
          <w:lang w:val="en-GB"/>
        </w:rPr>
        <w:t>people love to be rewarded for their work</w:t>
      </w:r>
      <w:r w:rsidR="00505A64" w:rsidRPr="00B6438D">
        <w:rPr>
          <w:noProof/>
          <w:lang w:val="en-GB"/>
        </w:rPr>
        <w:t xml:space="preserve"> (</w:t>
      </w:r>
      <w:r w:rsidR="00505A64" w:rsidRPr="00B6438D">
        <w:rPr>
          <w:noProof/>
          <w:color w:val="222222"/>
          <w:shd w:val="clear" w:color="auto" w:fill="FFFFFF"/>
          <w:lang w:val="en-GB"/>
        </w:rPr>
        <w:t>Jones-Walters, &amp; Cil, 2011)</w:t>
      </w:r>
      <w:r w:rsidR="0064066B" w:rsidRPr="00B6438D">
        <w:rPr>
          <w:noProof/>
          <w:lang w:val="en-GB"/>
        </w:rPr>
        <w:t xml:space="preserve">. They can offer compelling delivery and packaging </w:t>
      </w:r>
      <w:r w:rsidR="001053AE" w:rsidRPr="00B6438D">
        <w:rPr>
          <w:noProof/>
          <w:lang w:val="en-GB"/>
        </w:rPr>
        <w:t xml:space="preserve">besides reviewing the on-site messages to answer the queries of the customers. </w:t>
      </w:r>
      <w:r w:rsidR="00CE7536" w:rsidRPr="00B6438D">
        <w:rPr>
          <w:noProof/>
          <w:lang w:val="en-GB"/>
        </w:rPr>
        <w:t xml:space="preserve">Argos can let its users personalising their experience it will allow them to gain trust. </w:t>
      </w:r>
      <w:r w:rsidR="00275280" w:rsidRPr="00B6438D">
        <w:rPr>
          <w:noProof/>
          <w:lang w:val="en-GB"/>
        </w:rPr>
        <w:t xml:space="preserve">Moreover, they can open feedback loops, allow more vendors and host community events to enhance community engagement. </w:t>
      </w:r>
    </w:p>
    <w:p w14:paraId="412644FD" w14:textId="77777777" w:rsidR="001E6D5D" w:rsidRPr="00B6438D" w:rsidRDefault="001E6D5D">
      <w:pPr>
        <w:spacing w:line="259" w:lineRule="auto"/>
        <w:jc w:val="left"/>
        <w:rPr>
          <w:rFonts w:eastAsiaTheme="majorEastAsia" w:cstheme="majorBidi"/>
          <w:b/>
          <w:noProof/>
          <w:color w:val="000000" w:themeColor="text1"/>
          <w:sz w:val="32"/>
          <w:szCs w:val="32"/>
          <w:lang w:val="en-GB"/>
        </w:rPr>
      </w:pPr>
      <w:r w:rsidRPr="00B6438D">
        <w:rPr>
          <w:noProof/>
          <w:lang w:val="en-GB"/>
        </w:rPr>
        <w:br w:type="page"/>
      </w:r>
    </w:p>
    <w:p w14:paraId="26DA6147" w14:textId="353B5B31" w:rsidR="00917959" w:rsidRPr="00B6438D" w:rsidRDefault="00CA363E" w:rsidP="005E4890">
      <w:pPr>
        <w:pStyle w:val="Titlu1"/>
        <w:rPr>
          <w:noProof/>
          <w:lang w:val="en-GB"/>
        </w:rPr>
      </w:pPr>
      <w:bookmarkStart w:id="12" w:name="_Toc55385029"/>
      <w:r w:rsidRPr="00B6438D">
        <w:rPr>
          <w:noProof/>
          <w:lang w:val="en-GB"/>
        </w:rPr>
        <w:t xml:space="preserve">8. </w:t>
      </w:r>
      <w:r w:rsidR="00917959" w:rsidRPr="00B6438D">
        <w:rPr>
          <w:noProof/>
          <w:lang w:val="en-GB"/>
        </w:rPr>
        <w:t>References</w:t>
      </w:r>
      <w:bookmarkEnd w:id="12"/>
      <w:r w:rsidR="00917959" w:rsidRPr="00B6438D">
        <w:rPr>
          <w:noProof/>
          <w:lang w:val="en-GB"/>
        </w:rPr>
        <w:t xml:space="preserve"> </w:t>
      </w:r>
    </w:p>
    <w:p w14:paraId="22D29A7D" w14:textId="77777777" w:rsidR="00917959" w:rsidRPr="00B6438D" w:rsidRDefault="0001395E" w:rsidP="00980378">
      <w:pPr>
        <w:rPr>
          <w:noProof/>
          <w:shd w:val="clear" w:color="auto" w:fill="FFFFFF"/>
          <w:lang w:val="en-GB"/>
        </w:rPr>
      </w:pPr>
      <w:r w:rsidRPr="00B6438D">
        <w:rPr>
          <w:noProof/>
          <w:shd w:val="clear" w:color="auto" w:fill="FFFFFF"/>
          <w:lang w:val="en-GB"/>
        </w:rPr>
        <w:t>Argos.co.uk. 2020</w:t>
      </w:r>
      <w:r w:rsidR="002364D8" w:rsidRPr="00B6438D">
        <w:rPr>
          <w:i/>
          <w:iCs/>
          <w:noProof/>
          <w:shd w:val="clear" w:color="auto" w:fill="FFFFFF"/>
          <w:lang w:val="en-GB"/>
        </w:rPr>
        <w:t xml:space="preserve"> | Order Online Today For Fast Home Delivery</w:t>
      </w:r>
      <w:r w:rsidR="002364D8" w:rsidRPr="00B6438D">
        <w:rPr>
          <w:noProof/>
          <w:shd w:val="clear" w:color="auto" w:fill="FFFFFF"/>
          <w:lang w:val="en-GB"/>
        </w:rPr>
        <w:t>. [online] Argos.co.uk. Available at: &lt;https://www.argos.co.uk/&gt; [Accessed 2 November 2020].</w:t>
      </w:r>
    </w:p>
    <w:p w14:paraId="047D8202" w14:textId="77777777" w:rsidR="00382D35" w:rsidRPr="00B6438D" w:rsidRDefault="00382D35" w:rsidP="00980378">
      <w:pPr>
        <w:rPr>
          <w:noProof/>
          <w:lang w:val="en-GB"/>
        </w:rPr>
      </w:pPr>
      <w:r w:rsidRPr="00B6438D">
        <w:rPr>
          <w:noProof/>
          <w:color w:val="222222"/>
          <w:shd w:val="clear" w:color="auto" w:fill="FFFFFF"/>
          <w:lang w:val="en-GB"/>
        </w:rPr>
        <w:t>Baldus, B. J., Voorhees, C., &amp; Calantone, R. (2015). Online brand community engagement: Scale development and validation. </w:t>
      </w:r>
      <w:r w:rsidRPr="00B6438D">
        <w:rPr>
          <w:i/>
          <w:iCs/>
          <w:noProof/>
          <w:color w:val="222222"/>
          <w:shd w:val="clear" w:color="auto" w:fill="FFFFFF"/>
          <w:lang w:val="en-GB"/>
        </w:rPr>
        <w:t>Journal of business research</w:t>
      </w:r>
      <w:r w:rsidRPr="00B6438D">
        <w:rPr>
          <w:noProof/>
          <w:color w:val="222222"/>
          <w:shd w:val="clear" w:color="auto" w:fill="FFFFFF"/>
          <w:lang w:val="en-GB"/>
        </w:rPr>
        <w:t>, </w:t>
      </w:r>
      <w:r w:rsidRPr="00B6438D">
        <w:rPr>
          <w:i/>
          <w:iCs/>
          <w:noProof/>
          <w:color w:val="222222"/>
          <w:shd w:val="clear" w:color="auto" w:fill="FFFFFF"/>
          <w:lang w:val="en-GB"/>
        </w:rPr>
        <w:t>68</w:t>
      </w:r>
      <w:r w:rsidRPr="00B6438D">
        <w:rPr>
          <w:noProof/>
          <w:color w:val="222222"/>
          <w:shd w:val="clear" w:color="auto" w:fill="FFFFFF"/>
          <w:lang w:val="en-GB"/>
        </w:rPr>
        <w:t>(5), 978-985.</w:t>
      </w:r>
    </w:p>
    <w:p w14:paraId="5DF13CF9" w14:textId="77777777" w:rsidR="00917959" w:rsidRPr="00B6438D" w:rsidRDefault="00071888" w:rsidP="00980378">
      <w:pPr>
        <w:rPr>
          <w:noProof/>
          <w:shd w:val="clear" w:color="auto" w:fill="FFFFFF"/>
          <w:lang w:val="en-GB"/>
        </w:rPr>
      </w:pPr>
      <w:r w:rsidRPr="00B6438D">
        <w:rPr>
          <w:noProof/>
          <w:shd w:val="clear" w:color="auto" w:fill="FFFFFF"/>
          <w:lang w:val="en-GB"/>
        </w:rPr>
        <w:t>Brandwatch. 2020. </w:t>
      </w:r>
      <w:r w:rsidRPr="00B6438D">
        <w:rPr>
          <w:i/>
          <w:iCs/>
          <w:noProof/>
          <w:shd w:val="clear" w:color="auto" w:fill="FFFFFF"/>
          <w:lang w:val="en-GB"/>
        </w:rPr>
        <w:t>Argos: Using Social Insights To Lead A Retail Revolution</w:t>
      </w:r>
      <w:r w:rsidRPr="00B6438D">
        <w:rPr>
          <w:noProof/>
          <w:shd w:val="clear" w:color="auto" w:fill="FFFFFF"/>
          <w:lang w:val="en-GB"/>
        </w:rPr>
        <w:t>. [online] Available at: &lt;https://www.brandwatch.com/blog/argos-using-social-insights-lead-retail-revolution/&gt; [Accessed 2 November 2020].</w:t>
      </w:r>
    </w:p>
    <w:p w14:paraId="0ABD09C8" w14:textId="77777777" w:rsidR="00071888" w:rsidRPr="00B6438D" w:rsidRDefault="00EF15B4" w:rsidP="00980378">
      <w:pPr>
        <w:rPr>
          <w:noProof/>
          <w:shd w:val="clear" w:color="auto" w:fill="FFFFFF"/>
          <w:lang w:val="en-GB"/>
        </w:rPr>
      </w:pPr>
      <w:r w:rsidRPr="00B6438D">
        <w:rPr>
          <w:noProof/>
          <w:shd w:val="clear" w:color="auto" w:fill="FFFFFF"/>
          <w:lang w:val="en-GB"/>
        </w:rPr>
        <w:t>B</w:t>
      </w:r>
      <w:r w:rsidR="00071888" w:rsidRPr="00B6438D">
        <w:rPr>
          <w:noProof/>
          <w:shd w:val="clear" w:color="auto" w:fill="FFFFFF"/>
          <w:lang w:val="en-GB"/>
        </w:rPr>
        <w:t>righton.ac.uk. 2020. </w:t>
      </w:r>
      <w:r w:rsidR="00071888" w:rsidRPr="00B6438D">
        <w:rPr>
          <w:i/>
          <w:iCs/>
          <w:noProof/>
          <w:shd w:val="clear" w:color="auto" w:fill="FFFFFF"/>
          <w:lang w:val="en-GB"/>
        </w:rPr>
        <w:t>Argos And The Usefulness Of Social Media As A Platform For Feedback. | Jd</w:t>
      </w:r>
      <w:r w:rsidR="00071888" w:rsidRPr="00B6438D">
        <w:rPr>
          <w:noProof/>
          <w:shd w:val="clear" w:color="auto" w:fill="FFFFFF"/>
          <w:lang w:val="en-GB"/>
        </w:rPr>
        <w:t>. [online] Available at: &lt;http://blogs.brighton.ac.uk/digitalmarketingjd/2018/10/01/argos-and-the-usefulness-of-social-media-as-a-platform-for-feedback/&gt; [Accessed 2 November 2020].</w:t>
      </w:r>
    </w:p>
    <w:p w14:paraId="112CF1A9" w14:textId="77777777" w:rsidR="00071888" w:rsidRPr="00B6438D" w:rsidRDefault="00382D35" w:rsidP="00980378">
      <w:pPr>
        <w:rPr>
          <w:noProof/>
          <w:color w:val="222222"/>
          <w:shd w:val="clear" w:color="auto" w:fill="FFFFFF"/>
          <w:lang w:val="en-GB"/>
        </w:rPr>
      </w:pPr>
      <w:r w:rsidRPr="00B6438D">
        <w:rPr>
          <w:noProof/>
          <w:color w:val="222222"/>
          <w:shd w:val="clear" w:color="auto" w:fill="FFFFFF"/>
          <w:lang w:val="en-GB"/>
        </w:rPr>
        <w:t>Hollebeek, L. D., Juric, B., &amp; Tang, W. (2017). Virtual brand community engagement practices: a refined typology and model. </w:t>
      </w:r>
      <w:r w:rsidRPr="00B6438D">
        <w:rPr>
          <w:i/>
          <w:iCs/>
          <w:noProof/>
          <w:color w:val="222222"/>
          <w:shd w:val="clear" w:color="auto" w:fill="FFFFFF"/>
          <w:lang w:val="en-GB"/>
        </w:rPr>
        <w:t>Journal of Services Marketing</w:t>
      </w:r>
      <w:r w:rsidRPr="00B6438D">
        <w:rPr>
          <w:noProof/>
          <w:color w:val="222222"/>
          <w:shd w:val="clear" w:color="auto" w:fill="FFFFFF"/>
          <w:lang w:val="en-GB"/>
        </w:rPr>
        <w:t>.</w:t>
      </w:r>
    </w:p>
    <w:p w14:paraId="043F961F" w14:textId="77777777" w:rsidR="00980378" w:rsidRPr="00B6438D" w:rsidRDefault="00980378" w:rsidP="00980378">
      <w:pPr>
        <w:rPr>
          <w:noProof/>
          <w:color w:val="222222"/>
          <w:shd w:val="clear" w:color="auto" w:fill="FFFFFF"/>
          <w:lang w:val="en-GB"/>
        </w:rPr>
      </w:pPr>
      <w:r w:rsidRPr="00B6438D">
        <w:rPr>
          <w:noProof/>
          <w:color w:val="222222"/>
          <w:shd w:val="clear" w:color="auto" w:fill="FFFFFF"/>
          <w:lang w:val="en-GB"/>
        </w:rPr>
        <w:t>Jones-Walters, L., &amp; Cil, A. (2011). Biodiversity and stakeholder participation. </w:t>
      </w:r>
      <w:r w:rsidRPr="00B6438D">
        <w:rPr>
          <w:i/>
          <w:iCs/>
          <w:noProof/>
          <w:color w:val="222222"/>
          <w:shd w:val="clear" w:color="auto" w:fill="FFFFFF"/>
          <w:lang w:val="en-GB"/>
        </w:rPr>
        <w:t>Journal for Nature Conservation</w:t>
      </w:r>
      <w:r w:rsidRPr="00B6438D">
        <w:rPr>
          <w:noProof/>
          <w:color w:val="222222"/>
          <w:shd w:val="clear" w:color="auto" w:fill="FFFFFF"/>
          <w:lang w:val="en-GB"/>
        </w:rPr>
        <w:t>, </w:t>
      </w:r>
      <w:r w:rsidRPr="00B6438D">
        <w:rPr>
          <w:i/>
          <w:iCs/>
          <w:noProof/>
          <w:color w:val="222222"/>
          <w:shd w:val="clear" w:color="auto" w:fill="FFFFFF"/>
          <w:lang w:val="en-GB"/>
        </w:rPr>
        <w:t>19</w:t>
      </w:r>
      <w:r w:rsidRPr="00B6438D">
        <w:rPr>
          <w:noProof/>
          <w:color w:val="222222"/>
          <w:shd w:val="clear" w:color="auto" w:fill="FFFFFF"/>
          <w:lang w:val="en-GB"/>
        </w:rPr>
        <w:t>(6), 327-329.</w:t>
      </w:r>
    </w:p>
    <w:p w14:paraId="166EDFCF" w14:textId="77777777" w:rsidR="00382D35" w:rsidRPr="00B6438D" w:rsidRDefault="00382D35" w:rsidP="00980378">
      <w:pPr>
        <w:rPr>
          <w:noProof/>
          <w:shd w:val="clear" w:color="auto" w:fill="FFFFFF"/>
          <w:lang w:val="en-GB"/>
        </w:rPr>
      </w:pPr>
      <w:r w:rsidRPr="00B6438D">
        <w:rPr>
          <w:noProof/>
          <w:color w:val="222222"/>
          <w:shd w:val="clear" w:color="auto" w:fill="FFFFFF"/>
          <w:lang w:val="en-GB"/>
        </w:rPr>
        <w:t>Neef, A., &amp; Neubert, D. (2011). Stakeholder participation in agricultural research projects: a conceptual framework for reflection and decision-making. </w:t>
      </w:r>
      <w:r w:rsidRPr="00B6438D">
        <w:rPr>
          <w:i/>
          <w:iCs/>
          <w:noProof/>
          <w:color w:val="222222"/>
          <w:shd w:val="clear" w:color="auto" w:fill="FFFFFF"/>
          <w:lang w:val="en-GB"/>
        </w:rPr>
        <w:t>Agriculture and Human Values</w:t>
      </w:r>
      <w:r w:rsidRPr="00B6438D">
        <w:rPr>
          <w:noProof/>
          <w:color w:val="222222"/>
          <w:shd w:val="clear" w:color="auto" w:fill="FFFFFF"/>
          <w:lang w:val="en-GB"/>
        </w:rPr>
        <w:t>, </w:t>
      </w:r>
      <w:r w:rsidRPr="00B6438D">
        <w:rPr>
          <w:i/>
          <w:iCs/>
          <w:noProof/>
          <w:color w:val="222222"/>
          <w:shd w:val="clear" w:color="auto" w:fill="FFFFFF"/>
          <w:lang w:val="en-GB"/>
        </w:rPr>
        <w:t>28</w:t>
      </w:r>
      <w:r w:rsidRPr="00B6438D">
        <w:rPr>
          <w:noProof/>
          <w:color w:val="222222"/>
          <w:shd w:val="clear" w:color="auto" w:fill="FFFFFF"/>
          <w:lang w:val="en-GB"/>
        </w:rPr>
        <w:t>(2), 179-194.</w:t>
      </w:r>
    </w:p>
    <w:p w14:paraId="368CB2AF" w14:textId="77777777" w:rsidR="00071888" w:rsidRPr="00B6438D" w:rsidRDefault="002364D8" w:rsidP="00980378">
      <w:pPr>
        <w:rPr>
          <w:noProof/>
          <w:shd w:val="clear" w:color="auto" w:fill="FFFFFF"/>
          <w:lang w:val="en-GB"/>
        </w:rPr>
      </w:pPr>
      <w:r w:rsidRPr="00B6438D">
        <w:rPr>
          <w:noProof/>
          <w:shd w:val="clear" w:color="auto" w:fill="FFFFFF"/>
          <w:lang w:val="en-GB"/>
        </w:rPr>
        <w:t>Twitter.com. 2020. </w:t>
      </w:r>
      <w:r w:rsidRPr="00B6438D">
        <w:rPr>
          <w:i/>
          <w:iCs/>
          <w:noProof/>
          <w:shd w:val="clear" w:color="auto" w:fill="FFFFFF"/>
          <w:lang w:val="en-GB"/>
        </w:rPr>
        <w:t>Argos (@Argos_Online) On Twitter</w:t>
      </w:r>
      <w:r w:rsidRPr="00B6438D">
        <w:rPr>
          <w:noProof/>
          <w:shd w:val="clear" w:color="auto" w:fill="FFFFFF"/>
          <w:lang w:val="en-GB"/>
        </w:rPr>
        <w:t>. [online] Available at: &lt;https://twitter.com/argos_online?lang=en&gt; [Accessed 2 November 2020].</w:t>
      </w:r>
    </w:p>
    <w:p w14:paraId="4EAFBD0A" w14:textId="77777777" w:rsidR="00071888" w:rsidRPr="00B6438D" w:rsidRDefault="00382D35" w:rsidP="00980378">
      <w:pPr>
        <w:rPr>
          <w:noProof/>
          <w:lang w:val="en-GB"/>
        </w:rPr>
      </w:pPr>
      <w:r w:rsidRPr="00B6438D">
        <w:rPr>
          <w:noProof/>
          <w:shd w:val="clear" w:color="auto" w:fill="FFFFFF"/>
          <w:lang w:val="en-GB"/>
        </w:rPr>
        <w:t>Web.facebook.com. 2020. </w:t>
      </w:r>
      <w:r w:rsidRPr="00B6438D">
        <w:rPr>
          <w:i/>
          <w:iCs/>
          <w:noProof/>
          <w:shd w:val="clear" w:color="auto" w:fill="FFFFFF"/>
          <w:lang w:val="en-GB"/>
        </w:rPr>
        <w:t>Argos</w:t>
      </w:r>
      <w:r w:rsidRPr="00B6438D">
        <w:rPr>
          <w:noProof/>
          <w:shd w:val="clear" w:color="auto" w:fill="FFFFFF"/>
          <w:lang w:val="en-GB"/>
        </w:rPr>
        <w:t>. [online] Available at: &lt;https://web.facebook.com/argos/?_rdc=1&amp;_rdr&gt; [Accessed 2 November 2020].</w:t>
      </w:r>
    </w:p>
    <w:sectPr w:rsidR="00071888" w:rsidRPr="00B6438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54E890E" w14:textId="77777777" w:rsidR="008A2439" w:rsidRDefault="008A2439">
      <w:pPr>
        <w:spacing w:after="0" w:line="240" w:lineRule="auto"/>
      </w:pPr>
      <w:r>
        <w:separator/>
      </w:r>
    </w:p>
  </w:endnote>
  <w:endnote w:type="continuationSeparator" w:id="0">
    <w:p w14:paraId="67163136" w14:textId="77777777" w:rsidR="008A2439" w:rsidRDefault="008A2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8903342"/>
      <w:docPartObj>
        <w:docPartGallery w:val="Page Numbers (Bottom of Page)"/>
        <w:docPartUnique/>
      </w:docPartObj>
    </w:sdtPr>
    <w:sdtEndPr>
      <w:rPr>
        <w:noProof/>
      </w:rPr>
    </w:sdtEndPr>
    <w:sdtContent>
      <w:p w14:paraId="0021AE74" w14:textId="77777777" w:rsidR="00826793" w:rsidRDefault="00826793">
        <w:pPr>
          <w:pStyle w:val="Subsol"/>
          <w:jc w:val="right"/>
        </w:pPr>
        <w:r>
          <w:fldChar w:fldCharType="begin"/>
        </w:r>
        <w:r>
          <w:instrText xml:space="preserve"> PAGE   \* MERGEFORMAT </w:instrText>
        </w:r>
        <w:r>
          <w:fldChar w:fldCharType="separate"/>
        </w:r>
        <w:r w:rsidR="00CA7EA5">
          <w:rPr>
            <w:noProof/>
          </w:rPr>
          <w:t>1</w:t>
        </w:r>
        <w:r>
          <w:rPr>
            <w:noProof/>
          </w:rPr>
          <w:fldChar w:fldCharType="end"/>
        </w:r>
      </w:p>
    </w:sdtContent>
  </w:sdt>
  <w:p w14:paraId="272E5330" w14:textId="77777777" w:rsidR="00826793" w:rsidRDefault="00826793">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579B67" w14:textId="77777777" w:rsidR="008A2439" w:rsidRDefault="008A2439">
      <w:pPr>
        <w:spacing w:after="0" w:line="240" w:lineRule="auto"/>
      </w:pPr>
      <w:r>
        <w:separator/>
      </w:r>
    </w:p>
  </w:footnote>
  <w:footnote w:type="continuationSeparator" w:id="0">
    <w:p w14:paraId="6B6A96A0" w14:textId="77777777" w:rsidR="008A2439" w:rsidRDefault="008A24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AyMDMxMDGxsLSwsDBQ0lEKTi0uzszPAykwNqgFACWhi6QtAAAA"/>
  </w:docVars>
  <w:rsids>
    <w:rsidRoot w:val="0093253B"/>
    <w:rsid w:val="00000345"/>
    <w:rsid w:val="00006F33"/>
    <w:rsid w:val="00011B61"/>
    <w:rsid w:val="0001395E"/>
    <w:rsid w:val="0001416F"/>
    <w:rsid w:val="00024323"/>
    <w:rsid w:val="00027B3B"/>
    <w:rsid w:val="00040415"/>
    <w:rsid w:val="00040C0D"/>
    <w:rsid w:val="00041EE4"/>
    <w:rsid w:val="0004593D"/>
    <w:rsid w:val="00045F44"/>
    <w:rsid w:val="00047CDC"/>
    <w:rsid w:val="00054859"/>
    <w:rsid w:val="00071888"/>
    <w:rsid w:val="00074730"/>
    <w:rsid w:val="00075908"/>
    <w:rsid w:val="00077708"/>
    <w:rsid w:val="0008681E"/>
    <w:rsid w:val="00086BA8"/>
    <w:rsid w:val="000923E5"/>
    <w:rsid w:val="0009399C"/>
    <w:rsid w:val="000B0804"/>
    <w:rsid w:val="000B5150"/>
    <w:rsid w:val="000B5EF9"/>
    <w:rsid w:val="000B638B"/>
    <w:rsid w:val="000C6FB3"/>
    <w:rsid w:val="000D7290"/>
    <w:rsid w:val="000E1DB3"/>
    <w:rsid w:val="000E26D5"/>
    <w:rsid w:val="000E6891"/>
    <w:rsid w:val="00100EBB"/>
    <w:rsid w:val="00101B63"/>
    <w:rsid w:val="00103DF7"/>
    <w:rsid w:val="001050CB"/>
    <w:rsid w:val="001053AE"/>
    <w:rsid w:val="00105CF7"/>
    <w:rsid w:val="001072EF"/>
    <w:rsid w:val="0011767E"/>
    <w:rsid w:val="00125937"/>
    <w:rsid w:val="00126664"/>
    <w:rsid w:val="00126892"/>
    <w:rsid w:val="00143E76"/>
    <w:rsid w:val="00147167"/>
    <w:rsid w:val="00155526"/>
    <w:rsid w:val="00160FF6"/>
    <w:rsid w:val="001616D3"/>
    <w:rsid w:val="00161C6D"/>
    <w:rsid w:val="0016493B"/>
    <w:rsid w:val="00172A72"/>
    <w:rsid w:val="00175110"/>
    <w:rsid w:val="00175405"/>
    <w:rsid w:val="00176F97"/>
    <w:rsid w:val="00185E84"/>
    <w:rsid w:val="001913DB"/>
    <w:rsid w:val="00193055"/>
    <w:rsid w:val="001C7136"/>
    <w:rsid w:val="001E41BC"/>
    <w:rsid w:val="001E610B"/>
    <w:rsid w:val="001E6D5D"/>
    <w:rsid w:val="001E6DA2"/>
    <w:rsid w:val="001E79FF"/>
    <w:rsid w:val="001F27A9"/>
    <w:rsid w:val="001F4E30"/>
    <w:rsid w:val="001F5025"/>
    <w:rsid w:val="00201B22"/>
    <w:rsid w:val="002051B1"/>
    <w:rsid w:val="002059B1"/>
    <w:rsid w:val="00213352"/>
    <w:rsid w:val="002170B2"/>
    <w:rsid w:val="00222274"/>
    <w:rsid w:val="00227800"/>
    <w:rsid w:val="00230264"/>
    <w:rsid w:val="002336DC"/>
    <w:rsid w:val="002364D8"/>
    <w:rsid w:val="00240B66"/>
    <w:rsid w:val="002453F6"/>
    <w:rsid w:val="00245617"/>
    <w:rsid w:val="002515C1"/>
    <w:rsid w:val="00254DEB"/>
    <w:rsid w:val="00261053"/>
    <w:rsid w:val="00275280"/>
    <w:rsid w:val="00275EC9"/>
    <w:rsid w:val="00277B7A"/>
    <w:rsid w:val="00282C68"/>
    <w:rsid w:val="0028426A"/>
    <w:rsid w:val="0028608C"/>
    <w:rsid w:val="002A46C0"/>
    <w:rsid w:val="002A744E"/>
    <w:rsid w:val="002B3C65"/>
    <w:rsid w:val="002B6785"/>
    <w:rsid w:val="002B7879"/>
    <w:rsid w:val="002C07E5"/>
    <w:rsid w:val="002C18D5"/>
    <w:rsid w:val="002C427F"/>
    <w:rsid w:val="002C73A2"/>
    <w:rsid w:val="002C7ADE"/>
    <w:rsid w:val="002D648E"/>
    <w:rsid w:val="002E09EF"/>
    <w:rsid w:val="002E3EF7"/>
    <w:rsid w:val="002E4EC0"/>
    <w:rsid w:val="003020D8"/>
    <w:rsid w:val="00304114"/>
    <w:rsid w:val="00306025"/>
    <w:rsid w:val="00312113"/>
    <w:rsid w:val="0031464C"/>
    <w:rsid w:val="00314794"/>
    <w:rsid w:val="00315C71"/>
    <w:rsid w:val="0031714E"/>
    <w:rsid w:val="00330335"/>
    <w:rsid w:val="00333D84"/>
    <w:rsid w:val="00335DA1"/>
    <w:rsid w:val="00336E9B"/>
    <w:rsid w:val="0034524E"/>
    <w:rsid w:val="00345AF7"/>
    <w:rsid w:val="003503C0"/>
    <w:rsid w:val="0036046D"/>
    <w:rsid w:val="00361633"/>
    <w:rsid w:val="00362A8D"/>
    <w:rsid w:val="003749BC"/>
    <w:rsid w:val="00380905"/>
    <w:rsid w:val="003829E5"/>
    <w:rsid w:val="00382D35"/>
    <w:rsid w:val="00387961"/>
    <w:rsid w:val="003924FC"/>
    <w:rsid w:val="003A1421"/>
    <w:rsid w:val="003A5049"/>
    <w:rsid w:val="003A7D40"/>
    <w:rsid w:val="003B1862"/>
    <w:rsid w:val="003C0F84"/>
    <w:rsid w:val="003D5F35"/>
    <w:rsid w:val="003E6DE2"/>
    <w:rsid w:val="003F1D98"/>
    <w:rsid w:val="003F23A6"/>
    <w:rsid w:val="00404F53"/>
    <w:rsid w:val="00406A1E"/>
    <w:rsid w:val="004300A5"/>
    <w:rsid w:val="00430510"/>
    <w:rsid w:val="00430B20"/>
    <w:rsid w:val="00432E58"/>
    <w:rsid w:val="00433E6C"/>
    <w:rsid w:val="00445CCB"/>
    <w:rsid w:val="00445E99"/>
    <w:rsid w:val="00450915"/>
    <w:rsid w:val="00450B83"/>
    <w:rsid w:val="00455C53"/>
    <w:rsid w:val="00461238"/>
    <w:rsid w:val="004628D6"/>
    <w:rsid w:val="00462FD8"/>
    <w:rsid w:val="00464E2E"/>
    <w:rsid w:val="00464FEB"/>
    <w:rsid w:val="00465FBD"/>
    <w:rsid w:val="004678A7"/>
    <w:rsid w:val="00471E2A"/>
    <w:rsid w:val="004738CD"/>
    <w:rsid w:val="00487F58"/>
    <w:rsid w:val="0049429B"/>
    <w:rsid w:val="004956F5"/>
    <w:rsid w:val="00495D1B"/>
    <w:rsid w:val="004A0D1F"/>
    <w:rsid w:val="004B6552"/>
    <w:rsid w:val="004C0FC3"/>
    <w:rsid w:val="004C16A8"/>
    <w:rsid w:val="004C7A99"/>
    <w:rsid w:val="004D4C6A"/>
    <w:rsid w:val="004D4C70"/>
    <w:rsid w:val="004D4C9C"/>
    <w:rsid w:val="004F2CFA"/>
    <w:rsid w:val="004F3A5A"/>
    <w:rsid w:val="004F44C6"/>
    <w:rsid w:val="004F7B8D"/>
    <w:rsid w:val="005017EE"/>
    <w:rsid w:val="00502130"/>
    <w:rsid w:val="00505A64"/>
    <w:rsid w:val="005062DB"/>
    <w:rsid w:val="00510D52"/>
    <w:rsid w:val="00511E3A"/>
    <w:rsid w:val="00527085"/>
    <w:rsid w:val="005427DA"/>
    <w:rsid w:val="005432A3"/>
    <w:rsid w:val="005464FC"/>
    <w:rsid w:val="005501E3"/>
    <w:rsid w:val="00552757"/>
    <w:rsid w:val="00571C13"/>
    <w:rsid w:val="00575BDB"/>
    <w:rsid w:val="005766E8"/>
    <w:rsid w:val="005769E3"/>
    <w:rsid w:val="0057748F"/>
    <w:rsid w:val="00580688"/>
    <w:rsid w:val="00580EA4"/>
    <w:rsid w:val="00594B97"/>
    <w:rsid w:val="00596421"/>
    <w:rsid w:val="00596FD4"/>
    <w:rsid w:val="005972C0"/>
    <w:rsid w:val="005B06B1"/>
    <w:rsid w:val="005B4D06"/>
    <w:rsid w:val="005B50E8"/>
    <w:rsid w:val="005C065D"/>
    <w:rsid w:val="005C3FB4"/>
    <w:rsid w:val="005C5410"/>
    <w:rsid w:val="005C6010"/>
    <w:rsid w:val="005C64DC"/>
    <w:rsid w:val="005C784B"/>
    <w:rsid w:val="005D162F"/>
    <w:rsid w:val="005D174F"/>
    <w:rsid w:val="005D18C8"/>
    <w:rsid w:val="005D3597"/>
    <w:rsid w:val="005D455E"/>
    <w:rsid w:val="005E109E"/>
    <w:rsid w:val="005E17EC"/>
    <w:rsid w:val="005E4890"/>
    <w:rsid w:val="005F116D"/>
    <w:rsid w:val="005F2000"/>
    <w:rsid w:val="0060008A"/>
    <w:rsid w:val="0061262C"/>
    <w:rsid w:val="00633447"/>
    <w:rsid w:val="00635251"/>
    <w:rsid w:val="006355BE"/>
    <w:rsid w:val="00635852"/>
    <w:rsid w:val="0064066B"/>
    <w:rsid w:val="006410C3"/>
    <w:rsid w:val="006445A0"/>
    <w:rsid w:val="00661B21"/>
    <w:rsid w:val="0066506C"/>
    <w:rsid w:val="0066591D"/>
    <w:rsid w:val="006753FC"/>
    <w:rsid w:val="00677915"/>
    <w:rsid w:val="00683E77"/>
    <w:rsid w:val="00687DCD"/>
    <w:rsid w:val="006A06EB"/>
    <w:rsid w:val="006A51E0"/>
    <w:rsid w:val="006A642A"/>
    <w:rsid w:val="006A65E4"/>
    <w:rsid w:val="006A6B0C"/>
    <w:rsid w:val="006B2550"/>
    <w:rsid w:val="006C2D65"/>
    <w:rsid w:val="006C64FC"/>
    <w:rsid w:val="006C6FB5"/>
    <w:rsid w:val="006E2593"/>
    <w:rsid w:val="006E7D7C"/>
    <w:rsid w:val="006F0EB3"/>
    <w:rsid w:val="006F104B"/>
    <w:rsid w:val="006F3148"/>
    <w:rsid w:val="006F36F0"/>
    <w:rsid w:val="00721173"/>
    <w:rsid w:val="00722FE1"/>
    <w:rsid w:val="007269CD"/>
    <w:rsid w:val="007502F7"/>
    <w:rsid w:val="00753BA4"/>
    <w:rsid w:val="0076082D"/>
    <w:rsid w:val="00765209"/>
    <w:rsid w:val="00766EC4"/>
    <w:rsid w:val="0077478D"/>
    <w:rsid w:val="00781044"/>
    <w:rsid w:val="007816B9"/>
    <w:rsid w:val="00787A65"/>
    <w:rsid w:val="00793E9E"/>
    <w:rsid w:val="0079546D"/>
    <w:rsid w:val="00795AE8"/>
    <w:rsid w:val="0079674E"/>
    <w:rsid w:val="0079696D"/>
    <w:rsid w:val="007B0626"/>
    <w:rsid w:val="007B2B47"/>
    <w:rsid w:val="007B327D"/>
    <w:rsid w:val="007B378F"/>
    <w:rsid w:val="007D2953"/>
    <w:rsid w:val="007D76DA"/>
    <w:rsid w:val="007D7EA2"/>
    <w:rsid w:val="007E0577"/>
    <w:rsid w:val="007E11E4"/>
    <w:rsid w:val="007E2CFF"/>
    <w:rsid w:val="007E7019"/>
    <w:rsid w:val="007F6431"/>
    <w:rsid w:val="00801CBA"/>
    <w:rsid w:val="008062C2"/>
    <w:rsid w:val="008111C2"/>
    <w:rsid w:val="008113BC"/>
    <w:rsid w:val="00812896"/>
    <w:rsid w:val="008164A2"/>
    <w:rsid w:val="00821917"/>
    <w:rsid w:val="0082224A"/>
    <w:rsid w:val="00826793"/>
    <w:rsid w:val="00833E93"/>
    <w:rsid w:val="008408B5"/>
    <w:rsid w:val="00840977"/>
    <w:rsid w:val="00842433"/>
    <w:rsid w:val="00853FCA"/>
    <w:rsid w:val="008571F7"/>
    <w:rsid w:val="00860166"/>
    <w:rsid w:val="008639E7"/>
    <w:rsid w:val="008661CE"/>
    <w:rsid w:val="0086753B"/>
    <w:rsid w:val="00872EA4"/>
    <w:rsid w:val="00877A4C"/>
    <w:rsid w:val="00884986"/>
    <w:rsid w:val="00885ABB"/>
    <w:rsid w:val="00886DAF"/>
    <w:rsid w:val="0089528D"/>
    <w:rsid w:val="00896633"/>
    <w:rsid w:val="008A0371"/>
    <w:rsid w:val="008A2439"/>
    <w:rsid w:val="008C595E"/>
    <w:rsid w:val="008D27A0"/>
    <w:rsid w:val="008D3921"/>
    <w:rsid w:val="008E1B2F"/>
    <w:rsid w:val="008E348A"/>
    <w:rsid w:val="008E4987"/>
    <w:rsid w:val="008E4C14"/>
    <w:rsid w:val="008E66B5"/>
    <w:rsid w:val="008E75AC"/>
    <w:rsid w:val="008F5D04"/>
    <w:rsid w:val="00900DAB"/>
    <w:rsid w:val="00904E4F"/>
    <w:rsid w:val="00917959"/>
    <w:rsid w:val="00924889"/>
    <w:rsid w:val="00926911"/>
    <w:rsid w:val="0093253B"/>
    <w:rsid w:val="0094607D"/>
    <w:rsid w:val="009514D5"/>
    <w:rsid w:val="009521AC"/>
    <w:rsid w:val="00953173"/>
    <w:rsid w:val="00953234"/>
    <w:rsid w:val="009546FA"/>
    <w:rsid w:val="009555DE"/>
    <w:rsid w:val="0095644E"/>
    <w:rsid w:val="00957A79"/>
    <w:rsid w:val="00970A7D"/>
    <w:rsid w:val="00971461"/>
    <w:rsid w:val="00973A2B"/>
    <w:rsid w:val="00980378"/>
    <w:rsid w:val="00980850"/>
    <w:rsid w:val="00990724"/>
    <w:rsid w:val="009948EB"/>
    <w:rsid w:val="009A372A"/>
    <w:rsid w:val="009A40C0"/>
    <w:rsid w:val="009C2B16"/>
    <w:rsid w:val="009C2B2F"/>
    <w:rsid w:val="009C4DEB"/>
    <w:rsid w:val="009D4344"/>
    <w:rsid w:val="009E366A"/>
    <w:rsid w:val="009F082A"/>
    <w:rsid w:val="009F0DCA"/>
    <w:rsid w:val="009F0F8A"/>
    <w:rsid w:val="00A14D35"/>
    <w:rsid w:val="00A1546E"/>
    <w:rsid w:val="00A17AF7"/>
    <w:rsid w:val="00A23340"/>
    <w:rsid w:val="00A27965"/>
    <w:rsid w:val="00A33D5B"/>
    <w:rsid w:val="00A422DE"/>
    <w:rsid w:val="00A46D6A"/>
    <w:rsid w:val="00A47C31"/>
    <w:rsid w:val="00A554B6"/>
    <w:rsid w:val="00A60DB9"/>
    <w:rsid w:val="00A62B7C"/>
    <w:rsid w:val="00A64838"/>
    <w:rsid w:val="00A718B7"/>
    <w:rsid w:val="00A739E6"/>
    <w:rsid w:val="00A76076"/>
    <w:rsid w:val="00A76794"/>
    <w:rsid w:val="00A93B48"/>
    <w:rsid w:val="00A96241"/>
    <w:rsid w:val="00AA0CB3"/>
    <w:rsid w:val="00AA1DC0"/>
    <w:rsid w:val="00AA7757"/>
    <w:rsid w:val="00AA77A1"/>
    <w:rsid w:val="00AB0474"/>
    <w:rsid w:val="00AC12AF"/>
    <w:rsid w:val="00AC13F9"/>
    <w:rsid w:val="00AC1B5E"/>
    <w:rsid w:val="00AC4CA8"/>
    <w:rsid w:val="00AC5AAF"/>
    <w:rsid w:val="00AE03CC"/>
    <w:rsid w:val="00AE5434"/>
    <w:rsid w:val="00AF3541"/>
    <w:rsid w:val="00AF3563"/>
    <w:rsid w:val="00B03EC3"/>
    <w:rsid w:val="00B13B32"/>
    <w:rsid w:val="00B14354"/>
    <w:rsid w:val="00B1762B"/>
    <w:rsid w:val="00B31A57"/>
    <w:rsid w:val="00B34594"/>
    <w:rsid w:val="00B35CFA"/>
    <w:rsid w:val="00B426FB"/>
    <w:rsid w:val="00B61390"/>
    <w:rsid w:val="00B619C8"/>
    <w:rsid w:val="00B6438D"/>
    <w:rsid w:val="00B71D21"/>
    <w:rsid w:val="00B73E4B"/>
    <w:rsid w:val="00B7451C"/>
    <w:rsid w:val="00B76250"/>
    <w:rsid w:val="00B84031"/>
    <w:rsid w:val="00B9073D"/>
    <w:rsid w:val="00B93D26"/>
    <w:rsid w:val="00B96CCB"/>
    <w:rsid w:val="00BB1B3C"/>
    <w:rsid w:val="00BB338D"/>
    <w:rsid w:val="00BC19BD"/>
    <w:rsid w:val="00BC19BF"/>
    <w:rsid w:val="00BD3983"/>
    <w:rsid w:val="00BD4EE7"/>
    <w:rsid w:val="00BE580E"/>
    <w:rsid w:val="00C0212A"/>
    <w:rsid w:val="00C070D4"/>
    <w:rsid w:val="00C072D7"/>
    <w:rsid w:val="00C15A67"/>
    <w:rsid w:val="00C250D1"/>
    <w:rsid w:val="00C26345"/>
    <w:rsid w:val="00C27A33"/>
    <w:rsid w:val="00C27F36"/>
    <w:rsid w:val="00C35D35"/>
    <w:rsid w:val="00C4360C"/>
    <w:rsid w:val="00C44BDA"/>
    <w:rsid w:val="00C46BC9"/>
    <w:rsid w:val="00C47590"/>
    <w:rsid w:val="00C50DE4"/>
    <w:rsid w:val="00C53435"/>
    <w:rsid w:val="00C53880"/>
    <w:rsid w:val="00C54F35"/>
    <w:rsid w:val="00C64F98"/>
    <w:rsid w:val="00C71992"/>
    <w:rsid w:val="00C72053"/>
    <w:rsid w:val="00C72DA9"/>
    <w:rsid w:val="00C82DBE"/>
    <w:rsid w:val="00C95D0C"/>
    <w:rsid w:val="00CA0DC4"/>
    <w:rsid w:val="00CA1CF9"/>
    <w:rsid w:val="00CA1FF4"/>
    <w:rsid w:val="00CA23E0"/>
    <w:rsid w:val="00CA363E"/>
    <w:rsid w:val="00CA3697"/>
    <w:rsid w:val="00CA40F4"/>
    <w:rsid w:val="00CA6CAE"/>
    <w:rsid w:val="00CA7EA5"/>
    <w:rsid w:val="00CB1419"/>
    <w:rsid w:val="00CB155D"/>
    <w:rsid w:val="00CD0B24"/>
    <w:rsid w:val="00CE7536"/>
    <w:rsid w:val="00D1288E"/>
    <w:rsid w:val="00D1349C"/>
    <w:rsid w:val="00D14D9F"/>
    <w:rsid w:val="00D2197E"/>
    <w:rsid w:val="00D3094C"/>
    <w:rsid w:val="00D310EB"/>
    <w:rsid w:val="00D3469E"/>
    <w:rsid w:val="00D34816"/>
    <w:rsid w:val="00D36814"/>
    <w:rsid w:val="00D4142D"/>
    <w:rsid w:val="00D44C89"/>
    <w:rsid w:val="00D4757D"/>
    <w:rsid w:val="00D643CA"/>
    <w:rsid w:val="00D66084"/>
    <w:rsid w:val="00D73840"/>
    <w:rsid w:val="00D75FFB"/>
    <w:rsid w:val="00D81EAF"/>
    <w:rsid w:val="00D826DD"/>
    <w:rsid w:val="00D913E5"/>
    <w:rsid w:val="00DA01D6"/>
    <w:rsid w:val="00DA17A8"/>
    <w:rsid w:val="00DA369A"/>
    <w:rsid w:val="00DA3C05"/>
    <w:rsid w:val="00DA6D85"/>
    <w:rsid w:val="00DB3641"/>
    <w:rsid w:val="00DC20F0"/>
    <w:rsid w:val="00DC60D2"/>
    <w:rsid w:val="00DD4425"/>
    <w:rsid w:val="00DD7E89"/>
    <w:rsid w:val="00DE1E7D"/>
    <w:rsid w:val="00DF1387"/>
    <w:rsid w:val="00DF2E58"/>
    <w:rsid w:val="00DF34AA"/>
    <w:rsid w:val="00E0468E"/>
    <w:rsid w:val="00E063C1"/>
    <w:rsid w:val="00E15809"/>
    <w:rsid w:val="00E2268A"/>
    <w:rsid w:val="00E25F46"/>
    <w:rsid w:val="00E30355"/>
    <w:rsid w:val="00E31746"/>
    <w:rsid w:val="00E33628"/>
    <w:rsid w:val="00E33DC9"/>
    <w:rsid w:val="00E36C78"/>
    <w:rsid w:val="00E420E6"/>
    <w:rsid w:val="00E43952"/>
    <w:rsid w:val="00E442BC"/>
    <w:rsid w:val="00E44E3A"/>
    <w:rsid w:val="00E4570C"/>
    <w:rsid w:val="00E562C1"/>
    <w:rsid w:val="00E617E1"/>
    <w:rsid w:val="00E619C4"/>
    <w:rsid w:val="00E659E8"/>
    <w:rsid w:val="00E734C8"/>
    <w:rsid w:val="00E805A9"/>
    <w:rsid w:val="00E82A4B"/>
    <w:rsid w:val="00E8581C"/>
    <w:rsid w:val="00E87500"/>
    <w:rsid w:val="00E91F81"/>
    <w:rsid w:val="00E97E42"/>
    <w:rsid w:val="00EB377C"/>
    <w:rsid w:val="00EB68AA"/>
    <w:rsid w:val="00EC213E"/>
    <w:rsid w:val="00EC3BA6"/>
    <w:rsid w:val="00EC4B69"/>
    <w:rsid w:val="00EC5719"/>
    <w:rsid w:val="00ED4F45"/>
    <w:rsid w:val="00EF15B4"/>
    <w:rsid w:val="00EF3D67"/>
    <w:rsid w:val="00EF527A"/>
    <w:rsid w:val="00F00AF0"/>
    <w:rsid w:val="00F02BDE"/>
    <w:rsid w:val="00F15EC5"/>
    <w:rsid w:val="00F16130"/>
    <w:rsid w:val="00F23AB6"/>
    <w:rsid w:val="00F30FF9"/>
    <w:rsid w:val="00F40C08"/>
    <w:rsid w:val="00F55056"/>
    <w:rsid w:val="00F55744"/>
    <w:rsid w:val="00F66696"/>
    <w:rsid w:val="00F66C02"/>
    <w:rsid w:val="00F81FBE"/>
    <w:rsid w:val="00F9755D"/>
    <w:rsid w:val="00FB6F13"/>
    <w:rsid w:val="00FB7E90"/>
    <w:rsid w:val="00FC55A8"/>
    <w:rsid w:val="00FC59AD"/>
    <w:rsid w:val="00FD1281"/>
    <w:rsid w:val="00FE1724"/>
    <w:rsid w:val="00FE2730"/>
    <w:rsid w:val="00FF3EE5"/>
    <w:rsid w:val="00FF6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7EA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669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93253B"/>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93253B"/>
    <w:pPr>
      <w:keepNext/>
      <w:keepLines/>
      <w:spacing w:before="40" w:after="0"/>
      <w:outlineLvl w:val="1"/>
    </w:pPr>
    <w:rPr>
      <w:rFonts w:eastAsiaTheme="majorEastAsia" w:cstheme="majorBidi"/>
      <w:b/>
      <w:color w:val="000000" w:themeColor="text1"/>
      <w:sz w:val="28"/>
      <w:szCs w:val="26"/>
    </w:rPr>
  </w:style>
  <w:style w:type="paragraph" w:styleId="Titlu4">
    <w:name w:val="heading 4"/>
    <w:basedOn w:val="Normal"/>
    <w:next w:val="Normal"/>
    <w:link w:val="Titlu4Caracter"/>
    <w:uiPriority w:val="9"/>
    <w:semiHidden/>
    <w:unhideWhenUsed/>
    <w:qFormat/>
    <w:rsid w:val="001266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3253B"/>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93253B"/>
    <w:rPr>
      <w:rFonts w:ascii="Times New Roman" w:eastAsiaTheme="majorEastAsia" w:hAnsi="Times New Roman" w:cstheme="majorBidi"/>
      <w:b/>
      <w:color w:val="000000" w:themeColor="text1"/>
      <w:sz w:val="28"/>
      <w:szCs w:val="26"/>
    </w:rPr>
  </w:style>
  <w:style w:type="paragraph" w:customStyle="1" w:styleId="Default">
    <w:name w:val="Default"/>
    <w:rsid w:val="005427DA"/>
    <w:pPr>
      <w:autoSpaceDE w:val="0"/>
      <w:autoSpaceDN w:val="0"/>
      <w:adjustRightInd w:val="0"/>
      <w:spacing w:after="0" w:line="240" w:lineRule="auto"/>
    </w:pPr>
    <w:rPr>
      <w:rFonts w:ascii="Cambria" w:hAnsi="Cambria" w:cs="Cambria"/>
      <w:color w:val="000000"/>
      <w:sz w:val="24"/>
      <w:szCs w:val="24"/>
      <w:lang w:val="en-GB"/>
    </w:rPr>
  </w:style>
  <w:style w:type="paragraph" w:styleId="Titlucuprins">
    <w:name w:val="TOC Heading"/>
    <w:basedOn w:val="Titlu1"/>
    <w:next w:val="Normal"/>
    <w:uiPriority w:val="39"/>
    <w:unhideWhenUsed/>
    <w:qFormat/>
    <w:rsid w:val="00BB338D"/>
    <w:pPr>
      <w:spacing w:line="259" w:lineRule="auto"/>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BB338D"/>
    <w:pPr>
      <w:spacing w:after="100"/>
    </w:pPr>
  </w:style>
  <w:style w:type="paragraph" w:styleId="Cuprins2">
    <w:name w:val="toc 2"/>
    <w:basedOn w:val="Normal"/>
    <w:next w:val="Normal"/>
    <w:autoRedefine/>
    <w:uiPriority w:val="39"/>
    <w:unhideWhenUsed/>
    <w:rsid w:val="00BB338D"/>
    <w:pPr>
      <w:spacing w:after="100"/>
      <w:ind w:left="240"/>
    </w:pPr>
  </w:style>
  <w:style w:type="character" w:styleId="Hyperlink">
    <w:name w:val="Hyperlink"/>
    <w:basedOn w:val="Fontdeparagrafimplicit"/>
    <w:uiPriority w:val="99"/>
    <w:unhideWhenUsed/>
    <w:rsid w:val="00BB338D"/>
    <w:rPr>
      <w:color w:val="0563C1" w:themeColor="hyperlink"/>
      <w:u w:val="single"/>
    </w:rPr>
  </w:style>
  <w:style w:type="table" w:styleId="GrilTabel">
    <w:name w:val="Table Grid"/>
    <w:basedOn w:val="TabelNormal"/>
    <w:uiPriority w:val="39"/>
    <w:rsid w:val="00DF2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422DE"/>
    <w:pPr>
      <w:spacing w:before="100" w:beforeAutospacing="1" w:after="100" w:afterAutospacing="1" w:line="240" w:lineRule="auto"/>
      <w:jc w:val="left"/>
    </w:pPr>
    <w:rPr>
      <w:rFonts w:eastAsia="Times New Roman" w:cs="Times New Roman"/>
      <w:szCs w:val="24"/>
      <w:lang w:val="en-GB" w:eastAsia="en-GB"/>
    </w:rPr>
  </w:style>
  <w:style w:type="paragraph" w:styleId="Listparagraf">
    <w:name w:val="List Paragraph"/>
    <w:basedOn w:val="Normal"/>
    <w:uiPriority w:val="34"/>
    <w:qFormat/>
    <w:rsid w:val="00A422DE"/>
    <w:pPr>
      <w:ind w:left="720"/>
      <w:contextualSpacing/>
    </w:pPr>
  </w:style>
  <w:style w:type="character" w:styleId="Textsubstituent">
    <w:name w:val="Placeholder Text"/>
    <w:basedOn w:val="Fontdeparagrafimplicit"/>
    <w:uiPriority w:val="99"/>
    <w:semiHidden/>
    <w:rsid w:val="00C35D35"/>
    <w:rPr>
      <w:color w:val="808080"/>
    </w:rPr>
  </w:style>
  <w:style w:type="character" w:customStyle="1" w:styleId="Titlu4Caracter">
    <w:name w:val="Titlu 4 Caracter"/>
    <w:basedOn w:val="Fontdeparagrafimplicit"/>
    <w:link w:val="Titlu4"/>
    <w:uiPriority w:val="9"/>
    <w:semiHidden/>
    <w:rsid w:val="00126664"/>
    <w:rPr>
      <w:rFonts w:asciiTheme="majorHAnsi" w:eastAsiaTheme="majorEastAsia" w:hAnsiTheme="majorHAnsi" w:cstheme="majorBidi"/>
      <w:i/>
      <w:iCs/>
      <w:color w:val="2E74B5" w:themeColor="accent1" w:themeShade="BF"/>
      <w:sz w:val="24"/>
    </w:rPr>
  </w:style>
  <w:style w:type="table" w:customStyle="1" w:styleId="GridTable4Accent1">
    <w:name w:val="Grid Table 4 Accent 1"/>
    <w:basedOn w:val="TabelNormal"/>
    <w:uiPriority w:val="49"/>
    <w:rsid w:val="0012666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1LightAccent1">
    <w:name w:val="Grid Table 1 Light Accent 1"/>
    <w:basedOn w:val="TabelNormal"/>
    <w:uiPriority w:val="46"/>
    <w:rsid w:val="00126664"/>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4Accent5">
    <w:name w:val="Grid Table 4 Accent 5"/>
    <w:basedOn w:val="TabelNormal"/>
    <w:uiPriority w:val="49"/>
    <w:rsid w:val="0012666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3">
    <w:name w:val="Grid Table 4 Accent 3"/>
    <w:basedOn w:val="TabelNormal"/>
    <w:uiPriority w:val="49"/>
    <w:rsid w:val="0012666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aragraph">
    <w:name w:val="paragraph"/>
    <w:basedOn w:val="Normal"/>
    <w:rsid w:val="00126664"/>
    <w:pPr>
      <w:spacing w:before="100" w:beforeAutospacing="1" w:after="100" w:afterAutospacing="1" w:line="240" w:lineRule="auto"/>
      <w:jc w:val="left"/>
    </w:pPr>
    <w:rPr>
      <w:rFonts w:eastAsia="Times New Roman" w:cs="Times New Roman"/>
      <w:szCs w:val="24"/>
      <w:lang w:val="en-GB" w:eastAsia="en-GB"/>
    </w:rPr>
  </w:style>
  <w:style w:type="character" w:customStyle="1" w:styleId="spellingerror">
    <w:name w:val="spellingerror"/>
    <w:basedOn w:val="Fontdeparagrafimplicit"/>
    <w:rsid w:val="00126664"/>
  </w:style>
  <w:style w:type="character" w:customStyle="1" w:styleId="normaltextrun">
    <w:name w:val="normaltextrun"/>
    <w:basedOn w:val="Fontdeparagrafimplicit"/>
    <w:rsid w:val="00126664"/>
  </w:style>
  <w:style w:type="character" w:customStyle="1" w:styleId="apple-converted-space">
    <w:name w:val="apple-converted-space"/>
    <w:basedOn w:val="Fontdeparagrafimplicit"/>
    <w:rsid w:val="00126664"/>
  </w:style>
  <w:style w:type="character" w:customStyle="1" w:styleId="eop">
    <w:name w:val="eop"/>
    <w:basedOn w:val="Fontdeparagrafimplicit"/>
    <w:rsid w:val="00126664"/>
  </w:style>
  <w:style w:type="table" w:customStyle="1" w:styleId="GridTable4Accent2">
    <w:name w:val="Grid Table 4 Accent 2"/>
    <w:basedOn w:val="TabelNormal"/>
    <w:uiPriority w:val="49"/>
    <w:rsid w:val="0012666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ListTable7Colorful">
    <w:name w:val="List Table 7 Colorful"/>
    <w:basedOn w:val="TabelNormal"/>
    <w:uiPriority w:val="52"/>
    <w:rsid w:val="0012666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Light">
    <w:name w:val="Grid Table Light"/>
    <w:basedOn w:val="TabelNormal"/>
    <w:uiPriority w:val="40"/>
    <w:rsid w:val="001266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rspaiere">
    <w:name w:val="No Spacing"/>
    <w:autoRedefine/>
    <w:uiPriority w:val="1"/>
    <w:qFormat/>
    <w:rsid w:val="001F4E30"/>
    <w:pPr>
      <w:spacing w:after="0" w:line="360" w:lineRule="auto"/>
      <w:jc w:val="both"/>
    </w:pPr>
    <w:rPr>
      <w:rFonts w:ascii="Times New Roman" w:hAnsi="Times New Roman"/>
      <w:b/>
      <w:sz w:val="24"/>
    </w:rPr>
  </w:style>
  <w:style w:type="paragraph" w:styleId="Subsol">
    <w:name w:val="footer"/>
    <w:basedOn w:val="Normal"/>
    <w:link w:val="SubsolCaracter"/>
    <w:uiPriority w:val="99"/>
    <w:unhideWhenUsed/>
    <w:rsid w:val="001F4E30"/>
    <w:pPr>
      <w:tabs>
        <w:tab w:val="center" w:pos="4680"/>
        <w:tab w:val="right" w:pos="9360"/>
      </w:tabs>
      <w:spacing w:after="0" w:line="240" w:lineRule="auto"/>
    </w:pPr>
    <w:rPr>
      <w:lang w:val="en-GB"/>
    </w:rPr>
  </w:style>
  <w:style w:type="character" w:customStyle="1" w:styleId="SubsolCaracter">
    <w:name w:val="Subsol Caracter"/>
    <w:basedOn w:val="Fontdeparagrafimplicit"/>
    <w:link w:val="Subsol"/>
    <w:uiPriority w:val="99"/>
    <w:rsid w:val="001F4E30"/>
    <w:rPr>
      <w:rFonts w:ascii="Times New Roman" w:hAnsi="Times New Roman"/>
      <w:sz w:val="24"/>
      <w:lang w:val="en-GB"/>
    </w:rPr>
  </w:style>
  <w:style w:type="paragraph" w:styleId="Legend">
    <w:name w:val="caption"/>
    <w:basedOn w:val="Normal"/>
    <w:next w:val="Normal"/>
    <w:uiPriority w:val="35"/>
    <w:unhideWhenUsed/>
    <w:qFormat/>
    <w:rsid w:val="00661B21"/>
    <w:pPr>
      <w:spacing w:after="200" w:line="240" w:lineRule="auto"/>
    </w:pPr>
    <w:rPr>
      <w:i/>
      <w:iCs/>
      <w:color w:val="44546A" w:themeColor="text2"/>
      <w:sz w:val="18"/>
      <w:szCs w:val="18"/>
    </w:rPr>
  </w:style>
  <w:style w:type="paragraph" w:styleId="Tabeldefiguri">
    <w:name w:val="table of figures"/>
    <w:basedOn w:val="Normal"/>
    <w:next w:val="Normal"/>
    <w:uiPriority w:val="99"/>
    <w:unhideWhenUsed/>
    <w:rsid w:val="00024323"/>
    <w:pPr>
      <w:spacing w:after="0"/>
    </w:pPr>
  </w:style>
  <w:style w:type="paragraph" w:styleId="Antet">
    <w:name w:val="header"/>
    <w:basedOn w:val="Normal"/>
    <w:link w:val="AntetCaracter"/>
    <w:uiPriority w:val="99"/>
    <w:unhideWhenUsed/>
    <w:rsid w:val="00E3174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31746"/>
    <w:rPr>
      <w:rFonts w:ascii="Times New Roman" w:hAnsi="Times New Roman"/>
      <w:sz w:val="24"/>
    </w:rPr>
  </w:style>
  <w:style w:type="paragraph" w:styleId="TextnBalon">
    <w:name w:val="Balloon Text"/>
    <w:basedOn w:val="Normal"/>
    <w:link w:val="TextnBalonCaracter"/>
    <w:uiPriority w:val="99"/>
    <w:semiHidden/>
    <w:unhideWhenUsed/>
    <w:rsid w:val="00CA7EA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A7EA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669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93253B"/>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93253B"/>
    <w:pPr>
      <w:keepNext/>
      <w:keepLines/>
      <w:spacing w:before="40" w:after="0"/>
      <w:outlineLvl w:val="1"/>
    </w:pPr>
    <w:rPr>
      <w:rFonts w:eastAsiaTheme="majorEastAsia" w:cstheme="majorBidi"/>
      <w:b/>
      <w:color w:val="000000" w:themeColor="text1"/>
      <w:sz w:val="28"/>
      <w:szCs w:val="26"/>
    </w:rPr>
  </w:style>
  <w:style w:type="paragraph" w:styleId="Titlu4">
    <w:name w:val="heading 4"/>
    <w:basedOn w:val="Normal"/>
    <w:next w:val="Normal"/>
    <w:link w:val="Titlu4Caracter"/>
    <w:uiPriority w:val="9"/>
    <w:semiHidden/>
    <w:unhideWhenUsed/>
    <w:qFormat/>
    <w:rsid w:val="001266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3253B"/>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93253B"/>
    <w:rPr>
      <w:rFonts w:ascii="Times New Roman" w:eastAsiaTheme="majorEastAsia" w:hAnsi="Times New Roman" w:cstheme="majorBidi"/>
      <w:b/>
      <w:color w:val="000000" w:themeColor="text1"/>
      <w:sz w:val="28"/>
      <w:szCs w:val="26"/>
    </w:rPr>
  </w:style>
  <w:style w:type="paragraph" w:customStyle="1" w:styleId="Default">
    <w:name w:val="Default"/>
    <w:rsid w:val="005427DA"/>
    <w:pPr>
      <w:autoSpaceDE w:val="0"/>
      <w:autoSpaceDN w:val="0"/>
      <w:adjustRightInd w:val="0"/>
      <w:spacing w:after="0" w:line="240" w:lineRule="auto"/>
    </w:pPr>
    <w:rPr>
      <w:rFonts w:ascii="Cambria" w:hAnsi="Cambria" w:cs="Cambria"/>
      <w:color w:val="000000"/>
      <w:sz w:val="24"/>
      <w:szCs w:val="24"/>
      <w:lang w:val="en-GB"/>
    </w:rPr>
  </w:style>
  <w:style w:type="paragraph" w:styleId="Titlucuprins">
    <w:name w:val="TOC Heading"/>
    <w:basedOn w:val="Titlu1"/>
    <w:next w:val="Normal"/>
    <w:uiPriority w:val="39"/>
    <w:unhideWhenUsed/>
    <w:qFormat/>
    <w:rsid w:val="00BB338D"/>
    <w:pPr>
      <w:spacing w:line="259" w:lineRule="auto"/>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BB338D"/>
    <w:pPr>
      <w:spacing w:after="100"/>
    </w:pPr>
  </w:style>
  <w:style w:type="paragraph" w:styleId="Cuprins2">
    <w:name w:val="toc 2"/>
    <w:basedOn w:val="Normal"/>
    <w:next w:val="Normal"/>
    <w:autoRedefine/>
    <w:uiPriority w:val="39"/>
    <w:unhideWhenUsed/>
    <w:rsid w:val="00BB338D"/>
    <w:pPr>
      <w:spacing w:after="100"/>
      <w:ind w:left="240"/>
    </w:pPr>
  </w:style>
  <w:style w:type="character" w:styleId="Hyperlink">
    <w:name w:val="Hyperlink"/>
    <w:basedOn w:val="Fontdeparagrafimplicit"/>
    <w:uiPriority w:val="99"/>
    <w:unhideWhenUsed/>
    <w:rsid w:val="00BB338D"/>
    <w:rPr>
      <w:color w:val="0563C1" w:themeColor="hyperlink"/>
      <w:u w:val="single"/>
    </w:rPr>
  </w:style>
  <w:style w:type="table" w:styleId="GrilTabel">
    <w:name w:val="Table Grid"/>
    <w:basedOn w:val="TabelNormal"/>
    <w:uiPriority w:val="39"/>
    <w:rsid w:val="00DF2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422DE"/>
    <w:pPr>
      <w:spacing w:before="100" w:beforeAutospacing="1" w:after="100" w:afterAutospacing="1" w:line="240" w:lineRule="auto"/>
      <w:jc w:val="left"/>
    </w:pPr>
    <w:rPr>
      <w:rFonts w:eastAsia="Times New Roman" w:cs="Times New Roman"/>
      <w:szCs w:val="24"/>
      <w:lang w:val="en-GB" w:eastAsia="en-GB"/>
    </w:rPr>
  </w:style>
  <w:style w:type="paragraph" w:styleId="Listparagraf">
    <w:name w:val="List Paragraph"/>
    <w:basedOn w:val="Normal"/>
    <w:uiPriority w:val="34"/>
    <w:qFormat/>
    <w:rsid w:val="00A422DE"/>
    <w:pPr>
      <w:ind w:left="720"/>
      <w:contextualSpacing/>
    </w:pPr>
  </w:style>
  <w:style w:type="character" w:styleId="Textsubstituent">
    <w:name w:val="Placeholder Text"/>
    <w:basedOn w:val="Fontdeparagrafimplicit"/>
    <w:uiPriority w:val="99"/>
    <w:semiHidden/>
    <w:rsid w:val="00C35D35"/>
    <w:rPr>
      <w:color w:val="808080"/>
    </w:rPr>
  </w:style>
  <w:style w:type="character" w:customStyle="1" w:styleId="Titlu4Caracter">
    <w:name w:val="Titlu 4 Caracter"/>
    <w:basedOn w:val="Fontdeparagrafimplicit"/>
    <w:link w:val="Titlu4"/>
    <w:uiPriority w:val="9"/>
    <w:semiHidden/>
    <w:rsid w:val="00126664"/>
    <w:rPr>
      <w:rFonts w:asciiTheme="majorHAnsi" w:eastAsiaTheme="majorEastAsia" w:hAnsiTheme="majorHAnsi" w:cstheme="majorBidi"/>
      <w:i/>
      <w:iCs/>
      <w:color w:val="2E74B5" w:themeColor="accent1" w:themeShade="BF"/>
      <w:sz w:val="24"/>
    </w:rPr>
  </w:style>
  <w:style w:type="table" w:customStyle="1" w:styleId="GridTable4Accent1">
    <w:name w:val="Grid Table 4 Accent 1"/>
    <w:basedOn w:val="TabelNormal"/>
    <w:uiPriority w:val="49"/>
    <w:rsid w:val="0012666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1LightAccent1">
    <w:name w:val="Grid Table 1 Light Accent 1"/>
    <w:basedOn w:val="TabelNormal"/>
    <w:uiPriority w:val="46"/>
    <w:rsid w:val="00126664"/>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customStyle="1" w:styleId="GridTable4Accent5">
    <w:name w:val="Grid Table 4 Accent 5"/>
    <w:basedOn w:val="TabelNormal"/>
    <w:uiPriority w:val="49"/>
    <w:rsid w:val="0012666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3">
    <w:name w:val="Grid Table 4 Accent 3"/>
    <w:basedOn w:val="TabelNormal"/>
    <w:uiPriority w:val="49"/>
    <w:rsid w:val="0012666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paragraph">
    <w:name w:val="paragraph"/>
    <w:basedOn w:val="Normal"/>
    <w:rsid w:val="00126664"/>
    <w:pPr>
      <w:spacing w:before="100" w:beforeAutospacing="1" w:after="100" w:afterAutospacing="1" w:line="240" w:lineRule="auto"/>
      <w:jc w:val="left"/>
    </w:pPr>
    <w:rPr>
      <w:rFonts w:eastAsia="Times New Roman" w:cs="Times New Roman"/>
      <w:szCs w:val="24"/>
      <w:lang w:val="en-GB" w:eastAsia="en-GB"/>
    </w:rPr>
  </w:style>
  <w:style w:type="character" w:customStyle="1" w:styleId="spellingerror">
    <w:name w:val="spellingerror"/>
    <w:basedOn w:val="Fontdeparagrafimplicit"/>
    <w:rsid w:val="00126664"/>
  </w:style>
  <w:style w:type="character" w:customStyle="1" w:styleId="normaltextrun">
    <w:name w:val="normaltextrun"/>
    <w:basedOn w:val="Fontdeparagrafimplicit"/>
    <w:rsid w:val="00126664"/>
  </w:style>
  <w:style w:type="character" w:customStyle="1" w:styleId="apple-converted-space">
    <w:name w:val="apple-converted-space"/>
    <w:basedOn w:val="Fontdeparagrafimplicit"/>
    <w:rsid w:val="00126664"/>
  </w:style>
  <w:style w:type="character" w:customStyle="1" w:styleId="eop">
    <w:name w:val="eop"/>
    <w:basedOn w:val="Fontdeparagrafimplicit"/>
    <w:rsid w:val="00126664"/>
  </w:style>
  <w:style w:type="table" w:customStyle="1" w:styleId="GridTable4Accent2">
    <w:name w:val="Grid Table 4 Accent 2"/>
    <w:basedOn w:val="TabelNormal"/>
    <w:uiPriority w:val="49"/>
    <w:rsid w:val="0012666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ListTable7Colorful">
    <w:name w:val="List Table 7 Colorful"/>
    <w:basedOn w:val="TabelNormal"/>
    <w:uiPriority w:val="52"/>
    <w:rsid w:val="0012666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Light">
    <w:name w:val="Grid Table Light"/>
    <w:basedOn w:val="TabelNormal"/>
    <w:uiPriority w:val="40"/>
    <w:rsid w:val="001266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rspaiere">
    <w:name w:val="No Spacing"/>
    <w:autoRedefine/>
    <w:uiPriority w:val="1"/>
    <w:qFormat/>
    <w:rsid w:val="001F4E30"/>
    <w:pPr>
      <w:spacing w:after="0" w:line="360" w:lineRule="auto"/>
      <w:jc w:val="both"/>
    </w:pPr>
    <w:rPr>
      <w:rFonts w:ascii="Times New Roman" w:hAnsi="Times New Roman"/>
      <w:b/>
      <w:sz w:val="24"/>
    </w:rPr>
  </w:style>
  <w:style w:type="paragraph" w:styleId="Subsol">
    <w:name w:val="footer"/>
    <w:basedOn w:val="Normal"/>
    <w:link w:val="SubsolCaracter"/>
    <w:uiPriority w:val="99"/>
    <w:unhideWhenUsed/>
    <w:rsid w:val="001F4E30"/>
    <w:pPr>
      <w:tabs>
        <w:tab w:val="center" w:pos="4680"/>
        <w:tab w:val="right" w:pos="9360"/>
      </w:tabs>
      <w:spacing w:after="0" w:line="240" w:lineRule="auto"/>
    </w:pPr>
    <w:rPr>
      <w:lang w:val="en-GB"/>
    </w:rPr>
  </w:style>
  <w:style w:type="character" w:customStyle="1" w:styleId="SubsolCaracter">
    <w:name w:val="Subsol Caracter"/>
    <w:basedOn w:val="Fontdeparagrafimplicit"/>
    <w:link w:val="Subsol"/>
    <w:uiPriority w:val="99"/>
    <w:rsid w:val="001F4E30"/>
    <w:rPr>
      <w:rFonts w:ascii="Times New Roman" w:hAnsi="Times New Roman"/>
      <w:sz w:val="24"/>
      <w:lang w:val="en-GB"/>
    </w:rPr>
  </w:style>
  <w:style w:type="paragraph" w:styleId="Legend">
    <w:name w:val="caption"/>
    <w:basedOn w:val="Normal"/>
    <w:next w:val="Normal"/>
    <w:uiPriority w:val="35"/>
    <w:unhideWhenUsed/>
    <w:qFormat/>
    <w:rsid w:val="00661B21"/>
    <w:pPr>
      <w:spacing w:after="200" w:line="240" w:lineRule="auto"/>
    </w:pPr>
    <w:rPr>
      <w:i/>
      <w:iCs/>
      <w:color w:val="44546A" w:themeColor="text2"/>
      <w:sz w:val="18"/>
      <w:szCs w:val="18"/>
    </w:rPr>
  </w:style>
  <w:style w:type="paragraph" w:styleId="Tabeldefiguri">
    <w:name w:val="table of figures"/>
    <w:basedOn w:val="Normal"/>
    <w:next w:val="Normal"/>
    <w:uiPriority w:val="99"/>
    <w:unhideWhenUsed/>
    <w:rsid w:val="00024323"/>
    <w:pPr>
      <w:spacing w:after="0"/>
    </w:pPr>
  </w:style>
  <w:style w:type="paragraph" w:styleId="Antet">
    <w:name w:val="header"/>
    <w:basedOn w:val="Normal"/>
    <w:link w:val="AntetCaracter"/>
    <w:uiPriority w:val="99"/>
    <w:unhideWhenUsed/>
    <w:rsid w:val="00E31746"/>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31746"/>
    <w:rPr>
      <w:rFonts w:ascii="Times New Roman" w:hAnsi="Times New Roman"/>
      <w:sz w:val="24"/>
    </w:rPr>
  </w:style>
  <w:style w:type="paragraph" w:styleId="TextnBalon">
    <w:name w:val="Balloon Text"/>
    <w:basedOn w:val="Normal"/>
    <w:link w:val="TextnBalonCaracter"/>
    <w:uiPriority w:val="99"/>
    <w:semiHidden/>
    <w:unhideWhenUsed/>
    <w:rsid w:val="00CA7EA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A7E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574717">
      <w:bodyDiv w:val="1"/>
      <w:marLeft w:val="0"/>
      <w:marRight w:val="0"/>
      <w:marTop w:val="0"/>
      <w:marBottom w:val="0"/>
      <w:divBdr>
        <w:top w:val="none" w:sz="0" w:space="0" w:color="auto"/>
        <w:left w:val="none" w:sz="0" w:space="0" w:color="auto"/>
        <w:bottom w:val="none" w:sz="0" w:space="0" w:color="auto"/>
        <w:right w:val="none" w:sz="0" w:space="0" w:color="auto"/>
      </w:divBdr>
    </w:div>
    <w:div w:id="524948023">
      <w:bodyDiv w:val="1"/>
      <w:marLeft w:val="0"/>
      <w:marRight w:val="0"/>
      <w:marTop w:val="0"/>
      <w:marBottom w:val="0"/>
      <w:divBdr>
        <w:top w:val="none" w:sz="0" w:space="0" w:color="auto"/>
        <w:left w:val="none" w:sz="0" w:space="0" w:color="auto"/>
        <w:bottom w:val="none" w:sz="0" w:space="0" w:color="auto"/>
        <w:right w:val="none" w:sz="0" w:space="0" w:color="auto"/>
      </w:divBdr>
      <w:divsChild>
        <w:div w:id="1002127469">
          <w:marLeft w:val="504"/>
          <w:marRight w:val="0"/>
          <w:marTop w:val="140"/>
          <w:marBottom w:val="0"/>
          <w:divBdr>
            <w:top w:val="none" w:sz="0" w:space="0" w:color="auto"/>
            <w:left w:val="none" w:sz="0" w:space="0" w:color="auto"/>
            <w:bottom w:val="none" w:sz="0" w:space="0" w:color="auto"/>
            <w:right w:val="none" w:sz="0" w:space="0" w:color="auto"/>
          </w:divBdr>
        </w:div>
      </w:divsChild>
    </w:div>
    <w:div w:id="652223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5C9515-309B-4608-88DA-5EEFCDE0BD06}" type="doc">
      <dgm:prSet loTypeId="urn:microsoft.com/office/officeart/2008/layout/RadialCluster" loCatId="cycle" qsTypeId="urn:microsoft.com/office/officeart/2005/8/quickstyle/simple1" qsCatId="simple" csTypeId="urn:microsoft.com/office/officeart/2005/8/colors/colorful5" csCatId="colorful" phldr="1"/>
      <dgm:spPr/>
      <dgm:t>
        <a:bodyPr/>
        <a:lstStyle/>
        <a:p>
          <a:endParaRPr lang="en-GB"/>
        </a:p>
      </dgm:t>
    </dgm:pt>
    <dgm:pt modelId="{F9A28AAF-2B72-4108-8F97-2B5115ADC7D3}">
      <dgm:prSet phldrT="[Text]" custT="1"/>
      <dgm:spPr/>
      <dgm:t>
        <a:bodyPr/>
        <a:lstStyle/>
        <a:p>
          <a:r>
            <a:rPr lang="en-GB" sz="1200">
              <a:latin typeface="Times New Roman" panose="02020603050405020304" pitchFamily="18" charset="0"/>
              <a:cs typeface="Times New Roman" panose="02020603050405020304" pitchFamily="18" charset="0"/>
            </a:rPr>
            <a:t>Key stakeholders</a:t>
          </a:r>
        </a:p>
      </dgm:t>
    </dgm:pt>
    <dgm:pt modelId="{612FC88A-0CBC-4D2C-975C-0691BCC953CE}" type="parTrans" cxnId="{E80E0192-C45C-4720-85C7-9F21F1BE9B38}">
      <dgm:prSet/>
      <dgm:spPr/>
      <dgm:t>
        <a:bodyPr/>
        <a:lstStyle/>
        <a:p>
          <a:endParaRPr lang="en-GB"/>
        </a:p>
      </dgm:t>
    </dgm:pt>
    <dgm:pt modelId="{6ED0D4C6-0B50-4EC3-884D-FC528BDAA7EF}" type="sibTrans" cxnId="{E80E0192-C45C-4720-85C7-9F21F1BE9B38}">
      <dgm:prSet/>
      <dgm:spPr/>
      <dgm:t>
        <a:bodyPr/>
        <a:lstStyle/>
        <a:p>
          <a:endParaRPr lang="en-GB"/>
        </a:p>
      </dgm:t>
    </dgm:pt>
    <dgm:pt modelId="{DFBCCAB7-399C-423A-8CFE-1D1980C77B3F}">
      <dgm:prSet phldrT="[Text]" custT="1"/>
      <dgm:spPr/>
      <dgm:t>
        <a:bodyPr/>
        <a:lstStyle/>
        <a:p>
          <a:r>
            <a:rPr lang="en-GB" sz="1200">
              <a:latin typeface="Times New Roman" panose="02020603050405020304" pitchFamily="18" charset="0"/>
              <a:cs typeface="Times New Roman" panose="02020603050405020304" pitchFamily="18" charset="0"/>
            </a:rPr>
            <a:t>Customers</a:t>
          </a:r>
        </a:p>
      </dgm:t>
    </dgm:pt>
    <dgm:pt modelId="{58D9832F-7691-49F2-AC3A-E316069738CF}" type="parTrans" cxnId="{3E77990C-7833-412E-A9C3-7ABF56147BD0}">
      <dgm:prSet/>
      <dgm:spPr/>
      <dgm:t>
        <a:bodyPr/>
        <a:lstStyle/>
        <a:p>
          <a:endParaRPr lang="en-GB"/>
        </a:p>
      </dgm:t>
    </dgm:pt>
    <dgm:pt modelId="{026D71D2-8D1B-4344-87A3-BA1AAF8FEA38}" type="sibTrans" cxnId="{3E77990C-7833-412E-A9C3-7ABF56147BD0}">
      <dgm:prSet/>
      <dgm:spPr/>
      <dgm:t>
        <a:bodyPr/>
        <a:lstStyle/>
        <a:p>
          <a:endParaRPr lang="en-GB"/>
        </a:p>
      </dgm:t>
    </dgm:pt>
    <dgm:pt modelId="{E99318DF-23D7-4337-B57D-779A721A7351}">
      <dgm:prSet phldrT="[Text]" custT="1"/>
      <dgm:spPr/>
      <dgm:t>
        <a:bodyPr/>
        <a:lstStyle/>
        <a:p>
          <a:r>
            <a:rPr lang="en-GB" sz="1200">
              <a:latin typeface="Times New Roman" panose="02020603050405020304" pitchFamily="18" charset="0"/>
              <a:cs typeface="Times New Roman" panose="02020603050405020304" pitchFamily="18" charset="0"/>
            </a:rPr>
            <a:t>Communities</a:t>
          </a:r>
        </a:p>
      </dgm:t>
    </dgm:pt>
    <dgm:pt modelId="{E6B1B9AD-F317-48A3-98F9-746D078C87EA}" type="parTrans" cxnId="{C28B683A-D23E-4E85-BB02-20F28B927CAA}">
      <dgm:prSet/>
      <dgm:spPr/>
      <dgm:t>
        <a:bodyPr/>
        <a:lstStyle/>
        <a:p>
          <a:endParaRPr lang="en-GB"/>
        </a:p>
      </dgm:t>
    </dgm:pt>
    <dgm:pt modelId="{419328DC-6B18-42A1-8297-28904D307BD8}" type="sibTrans" cxnId="{C28B683A-D23E-4E85-BB02-20F28B927CAA}">
      <dgm:prSet/>
      <dgm:spPr/>
      <dgm:t>
        <a:bodyPr/>
        <a:lstStyle/>
        <a:p>
          <a:endParaRPr lang="en-GB"/>
        </a:p>
      </dgm:t>
    </dgm:pt>
    <dgm:pt modelId="{4B2685F0-E0BB-4339-821C-86124D43D600}">
      <dgm:prSet phldrT="[Text]" custT="1"/>
      <dgm:spPr/>
      <dgm:t>
        <a:bodyPr/>
        <a:lstStyle/>
        <a:p>
          <a:r>
            <a:rPr lang="en-GB" sz="1200">
              <a:latin typeface="Times New Roman" panose="02020603050405020304" pitchFamily="18" charset="0"/>
              <a:cs typeface="Times New Roman" panose="02020603050405020304" pitchFamily="18" charset="0"/>
            </a:rPr>
            <a:t>Employees</a:t>
          </a:r>
        </a:p>
      </dgm:t>
    </dgm:pt>
    <dgm:pt modelId="{AD06A9DF-3045-4F68-951B-B87299DC2EB0}" type="parTrans" cxnId="{3646C0D8-9D5F-4DA8-BB98-AA7C8FA79C3A}">
      <dgm:prSet/>
      <dgm:spPr/>
      <dgm:t>
        <a:bodyPr/>
        <a:lstStyle/>
        <a:p>
          <a:endParaRPr lang="en-GB"/>
        </a:p>
      </dgm:t>
    </dgm:pt>
    <dgm:pt modelId="{576E943D-C14B-4463-B633-9EF6DF3D369A}" type="sibTrans" cxnId="{3646C0D8-9D5F-4DA8-BB98-AA7C8FA79C3A}">
      <dgm:prSet/>
      <dgm:spPr/>
      <dgm:t>
        <a:bodyPr/>
        <a:lstStyle/>
        <a:p>
          <a:endParaRPr lang="en-GB"/>
        </a:p>
      </dgm:t>
    </dgm:pt>
    <dgm:pt modelId="{C16F8276-051A-4591-859B-DD958DBC58E0}" type="pres">
      <dgm:prSet presAssocID="{BE5C9515-309B-4608-88DA-5EEFCDE0BD06}" presName="Name0" presStyleCnt="0">
        <dgm:presLayoutVars>
          <dgm:chMax val="1"/>
          <dgm:chPref val="1"/>
          <dgm:dir/>
          <dgm:animOne val="branch"/>
          <dgm:animLvl val="lvl"/>
        </dgm:presLayoutVars>
      </dgm:prSet>
      <dgm:spPr/>
      <dgm:t>
        <a:bodyPr/>
        <a:lstStyle/>
        <a:p>
          <a:endParaRPr lang="en-GB"/>
        </a:p>
      </dgm:t>
    </dgm:pt>
    <dgm:pt modelId="{56A64338-92F3-4412-A3DE-2FC1C388848E}" type="pres">
      <dgm:prSet presAssocID="{F9A28AAF-2B72-4108-8F97-2B5115ADC7D3}" presName="singleCycle" presStyleCnt="0"/>
      <dgm:spPr/>
    </dgm:pt>
    <dgm:pt modelId="{60976CE0-1B4D-44C6-87DC-EE2D9751E3C7}" type="pres">
      <dgm:prSet presAssocID="{F9A28AAF-2B72-4108-8F97-2B5115ADC7D3}" presName="singleCenter" presStyleLbl="node1" presStyleIdx="0" presStyleCnt="4">
        <dgm:presLayoutVars>
          <dgm:chMax val="7"/>
          <dgm:chPref val="7"/>
        </dgm:presLayoutVars>
      </dgm:prSet>
      <dgm:spPr/>
      <dgm:t>
        <a:bodyPr/>
        <a:lstStyle/>
        <a:p>
          <a:endParaRPr lang="en-GB"/>
        </a:p>
      </dgm:t>
    </dgm:pt>
    <dgm:pt modelId="{B39F19C9-F20A-46FA-AB4D-6F20CD0B2A5F}" type="pres">
      <dgm:prSet presAssocID="{58D9832F-7691-49F2-AC3A-E316069738CF}" presName="Name56" presStyleLbl="parChTrans1D2" presStyleIdx="0" presStyleCnt="3"/>
      <dgm:spPr/>
      <dgm:t>
        <a:bodyPr/>
        <a:lstStyle/>
        <a:p>
          <a:endParaRPr lang="en-GB"/>
        </a:p>
      </dgm:t>
    </dgm:pt>
    <dgm:pt modelId="{866CECD6-A092-4671-AB56-12D9F0E589A6}" type="pres">
      <dgm:prSet presAssocID="{DFBCCAB7-399C-423A-8CFE-1D1980C77B3F}" presName="text0" presStyleLbl="node1" presStyleIdx="1" presStyleCnt="4">
        <dgm:presLayoutVars>
          <dgm:bulletEnabled val="1"/>
        </dgm:presLayoutVars>
      </dgm:prSet>
      <dgm:spPr/>
      <dgm:t>
        <a:bodyPr/>
        <a:lstStyle/>
        <a:p>
          <a:endParaRPr lang="en-GB"/>
        </a:p>
      </dgm:t>
    </dgm:pt>
    <dgm:pt modelId="{DF8A25C2-428A-49E1-BAAA-5CD5052BA03A}" type="pres">
      <dgm:prSet presAssocID="{E6B1B9AD-F317-48A3-98F9-746D078C87EA}" presName="Name56" presStyleLbl="parChTrans1D2" presStyleIdx="1" presStyleCnt="3"/>
      <dgm:spPr/>
      <dgm:t>
        <a:bodyPr/>
        <a:lstStyle/>
        <a:p>
          <a:endParaRPr lang="en-GB"/>
        </a:p>
      </dgm:t>
    </dgm:pt>
    <dgm:pt modelId="{17700AEB-E3E3-4ED5-9E2B-0644ABCF442D}" type="pres">
      <dgm:prSet presAssocID="{E99318DF-23D7-4337-B57D-779A721A7351}" presName="text0" presStyleLbl="node1" presStyleIdx="2" presStyleCnt="4">
        <dgm:presLayoutVars>
          <dgm:bulletEnabled val="1"/>
        </dgm:presLayoutVars>
      </dgm:prSet>
      <dgm:spPr/>
      <dgm:t>
        <a:bodyPr/>
        <a:lstStyle/>
        <a:p>
          <a:endParaRPr lang="en-GB"/>
        </a:p>
      </dgm:t>
    </dgm:pt>
    <dgm:pt modelId="{9511050B-60EF-46DC-9B55-15631999F54A}" type="pres">
      <dgm:prSet presAssocID="{AD06A9DF-3045-4F68-951B-B87299DC2EB0}" presName="Name56" presStyleLbl="parChTrans1D2" presStyleIdx="2" presStyleCnt="3"/>
      <dgm:spPr/>
      <dgm:t>
        <a:bodyPr/>
        <a:lstStyle/>
        <a:p>
          <a:endParaRPr lang="en-GB"/>
        </a:p>
      </dgm:t>
    </dgm:pt>
    <dgm:pt modelId="{101498D4-F941-4B79-886E-8849516A80A0}" type="pres">
      <dgm:prSet presAssocID="{4B2685F0-E0BB-4339-821C-86124D43D600}" presName="text0" presStyleLbl="node1" presStyleIdx="3" presStyleCnt="4">
        <dgm:presLayoutVars>
          <dgm:bulletEnabled val="1"/>
        </dgm:presLayoutVars>
      </dgm:prSet>
      <dgm:spPr/>
      <dgm:t>
        <a:bodyPr/>
        <a:lstStyle/>
        <a:p>
          <a:endParaRPr lang="en-GB"/>
        </a:p>
      </dgm:t>
    </dgm:pt>
  </dgm:ptLst>
  <dgm:cxnLst>
    <dgm:cxn modelId="{EA959F13-840F-4984-B5D7-4357774D13F6}" type="presOf" srcId="{E99318DF-23D7-4337-B57D-779A721A7351}" destId="{17700AEB-E3E3-4ED5-9E2B-0644ABCF442D}" srcOrd="0" destOrd="0" presId="urn:microsoft.com/office/officeart/2008/layout/RadialCluster"/>
    <dgm:cxn modelId="{F1FB3ABE-48FA-4DCB-AB5F-3341D942994C}" type="presOf" srcId="{4B2685F0-E0BB-4339-821C-86124D43D600}" destId="{101498D4-F941-4B79-886E-8849516A80A0}" srcOrd="0" destOrd="0" presId="urn:microsoft.com/office/officeart/2008/layout/RadialCluster"/>
    <dgm:cxn modelId="{E372CA07-D98C-4E50-AAB0-E05CDD9371F7}" type="presOf" srcId="{DFBCCAB7-399C-423A-8CFE-1D1980C77B3F}" destId="{866CECD6-A092-4671-AB56-12D9F0E589A6}" srcOrd="0" destOrd="0" presId="urn:microsoft.com/office/officeart/2008/layout/RadialCluster"/>
    <dgm:cxn modelId="{5763F579-4FA3-410E-8BBB-292EC8383D5A}" type="presOf" srcId="{F9A28AAF-2B72-4108-8F97-2B5115ADC7D3}" destId="{60976CE0-1B4D-44C6-87DC-EE2D9751E3C7}" srcOrd="0" destOrd="0" presId="urn:microsoft.com/office/officeart/2008/layout/RadialCluster"/>
    <dgm:cxn modelId="{3E77990C-7833-412E-A9C3-7ABF56147BD0}" srcId="{F9A28AAF-2B72-4108-8F97-2B5115ADC7D3}" destId="{DFBCCAB7-399C-423A-8CFE-1D1980C77B3F}" srcOrd="0" destOrd="0" parTransId="{58D9832F-7691-49F2-AC3A-E316069738CF}" sibTransId="{026D71D2-8D1B-4344-87A3-BA1AAF8FEA38}"/>
    <dgm:cxn modelId="{A6240929-4E8C-4D94-84DF-960A990D8802}" type="presOf" srcId="{BE5C9515-309B-4608-88DA-5EEFCDE0BD06}" destId="{C16F8276-051A-4591-859B-DD958DBC58E0}" srcOrd="0" destOrd="0" presId="urn:microsoft.com/office/officeart/2008/layout/RadialCluster"/>
    <dgm:cxn modelId="{417AEA52-909B-46D6-8AE4-AA2DEEBEE8A3}" type="presOf" srcId="{AD06A9DF-3045-4F68-951B-B87299DC2EB0}" destId="{9511050B-60EF-46DC-9B55-15631999F54A}" srcOrd="0" destOrd="0" presId="urn:microsoft.com/office/officeart/2008/layout/RadialCluster"/>
    <dgm:cxn modelId="{C28B683A-D23E-4E85-BB02-20F28B927CAA}" srcId="{F9A28AAF-2B72-4108-8F97-2B5115ADC7D3}" destId="{E99318DF-23D7-4337-B57D-779A721A7351}" srcOrd="1" destOrd="0" parTransId="{E6B1B9AD-F317-48A3-98F9-746D078C87EA}" sibTransId="{419328DC-6B18-42A1-8297-28904D307BD8}"/>
    <dgm:cxn modelId="{07BB8FF1-2A65-4C3E-AEE2-276DCF0B89B6}" type="presOf" srcId="{E6B1B9AD-F317-48A3-98F9-746D078C87EA}" destId="{DF8A25C2-428A-49E1-BAAA-5CD5052BA03A}" srcOrd="0" destOrd="0" presId="urn:microsoft.com/office/officeart/2008/layout/RadialCluster"/>
    <dgm:cxn modelId="{A9DB3D01-6656-410C-88B2-2E240CBE804E}" type="presOf" srcId="{58D9832F-7691-49F2-AC3A-E316069738CF}" destId="{B39F19C9-F20A-46FA-AB4D-6F20CD0B2A5F}" srcOrd="0" destOrd="0" presId="urn:microsoft.com/office/officeart/2008/layout/RadialCluster"/>
    <dgm:cxn modelId="{3646C0D8-9D5F-4DA8-BB98-AA7C8FA79C3A}" srcId="{F9A28AAF-2B72-4108-8F97-2B5115ADC7D3}" destId="{4B2685F0-E0BB-4339-821C-86124D43D600}" srcOrd="2" destOrd="0" parTransId="{AD06A9DF-3045-4F68-951B-B87299DC2EB0}" sibTransId="{576E943D-C14B-4463-B633-9EF6DF3D369A}"/>
    <dgm:cxn modelId="{E80E0192-C45C-4720-85C7-9F21F1BE9B38}" srcId="{BE5C9515-309B-4608-88DA-5EEFCDE0BD06}" destId="{F9A28AAF-2B72-4108-8F97-2B5115ADC7D3}" srcOrd="0" destOrd="0" parTransId="{612FC88A-0CBC-4D2C-975C-0691BCC953CE}" sibTransId="{6ED0D4C6-0B50-4EC3-884D-FC528BDAA7EF}"/>
    <dgm:cxn modelId="{545B4E25-6E8A-47FB-A3B2-7EB6EDF6762B}" type="presParOf" srcId="{C16F8276-051A-4591-859B-DD958DBC58E0}" destId="{56A64338-92F3-4412-A3DE-2FC1C388848E}" srcOrd="0" destOrd="0" presId="urn:microsoft.com/office/officeart/2008/layout/RadialCluster"/>
    <dgm:cxn modelId="{901BCD9A-036B-4007-AE33-CE929EB0E413}" type="presParOf" srcId="{56A64338-92F3-4412-A3DE-2FC1C388848E}" destId="{60976CE0-1B4D-44C6-87DC-EE2D9751E3C7}" srcOrd="0" destOrd="0" presId="urn:microsoft.com/office/officeart/2008/layout/RadialCluster"/>
    <dgm:cxn modelId="{53163DAA-3566-49F3-8C83-B58785AAE18A}" type="presParOf" srcId="{56A64338-92F3-4412-A3DE-2FC1C388848E}" destId="{B39F19C9-F20A-46FA-AB4D-6F20CD0B2A5F}" srcOrd="1" destOrd="0" presId="urn:microsoft.com/office/officeart/2008/layout/RadialCluster"/>
    <dgm:cxn modelId="{64B1627C-6217-424F-9E19-5864635C45FB}" type="presParOf" srcId="{56A64338-92F3-4412-A3DE-2FC1C388848E}" destId="{866CECD6-A092-4671-AB56-12D9F0E589A6}" srcOrd="2" destOrd="0" presId="urn:microsoft.com/office/officeart/2008/layout/RadialCluster"/>
    <dgm:cxn modelId="{0B8F13E5-0D0A-44F7-9F81-2FECD94562AC}" type="presParOf" srcId="{56A64338-92F3-4412-A3DE-2FC1C388848E}" destId="{DF8A25C2-428A-49E1-BAAA-5CD5052BA03A}" srcOrd="3" destOrd="0" presId="urn:microsoft.com/office/officeart/2008/layout/RadialCluster"/>
    <dgm:cxn modelId="{64280DA6-A3BB-499A-A4D6-08BCB2A1ED04}" type="presParOf" srcId="{56A64338-92F3-4412-A3DE-2FC1C388848E}" destId="{17700AEB-E3E3-4ED5-9E2B-0644ABCF442D}" srcOrd="4" destOrd="0" presId="urn:microsoft.com/office/officeart/2008/layout/RadialCluster"/>
    <dgm:cxn modelId="{FD09BD61-5BC2-488D-B2D2-A271818DFE04}" type="presParOf" srcId="{56A64338-92F3-4412-A3DE-2FC1C388848E}" destId="{9511050B-60EF-46DC-9B55-15631999F54A}" srcOrd="5" destOrd="0" presId="urn:microsoft.com/office/officeart/2008/layout/RadialCluster"/>
    <dgm:cxn modelId="{3E38B039-4410-49D8-B9C8-C444BE686CC8}" type="presParOf" srcId="{56A64338-92F3-4412-A3DE-2FC1C388848E}" destId="{101498D4-F941-4B79-886E-8849516A80A0}" srcOrd="6" destOrd="0" presId="urn:microsoft.com/office/officeart/2008/layout/RadialCluster"/>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976CE0-1B4D-44C6-87DC-EE2D9751E3C7}">
      <dsp:nvSpPr>
        <dsp:cNvPr id="0" name=""/>
        <dsp:cNvSpPr/>
      </dsp:nvSpPr>
      <dsp:spPr>
        <a:xfrm>
          <a:off x="1956434" y="1834581"/>
          <a:ext cx="1183005" cy="1183005"/>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Key stakeholders</a:t>
          </a:r>
        </a:p>
      </dsp:txBody>
      <dsp:txXfrm>
        <a:off x="2014184" y="1892331"/>
        <a:ext cx="1067505" cy="1067505"/>
      </dsp:txXfrm>
    </dsp:sp>
    <dsp:sp modelId="{B39F19C9-F20A-46FA-AB4D-6F20CD0B2A5F}">
      <dsp:nvSpPr>
        <dsp:cNvPr id="0" name=""/>
        <dsp:cNvSpPr/>
      </dsp:nvSpPr>
      <dsp:spPr>
        <a:xfrm rot="16200000">
          <a:off x="2133023" y="1419667"/>
          <a:ext cx="829828" cy="0"/>
        </a:xfrm>
        <a:custGeom>
          <a:avLst/>
          <a:gdLst/>
          <a:ahLst/>
          <a:cxnLst/>
          <a:rect l="0" t="0" r="0" b="0"/>
          <a:pathLst>
            <a:path>
              <a:moveTo>
                <a:pt x="0" y="0"/>
              </a:moveTo>
              <a:lnTo>
                <a:pt x="829828"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6CECD6-A092-4671-AB56-12D9F0E589A6}">
      <dsp:nvSpPr>
        <dsp:cNvPr id="0" name=""/>
        <dsp:cNvSpPr/>
      </dsp:nvSpPr>
      <dsp:spPr>
        <a:xfrm>
          <a:off x="2151630" y="212139"/>
          <a:ext cx="792613" cy="792613"/>
        </a:xfrm>
        <a:prstGeom prst="roundRect">
          <a:avLst/>
        </a:prstGeom>
        <a:solidFill>
          <a:schemeClr val="accent5">
            <a:hueOff val="-2451115"/>
            <a:satOff val="-3409"/>
            <a:lumOff val="-1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Customers</a:t>
          </a:r>
        </a:p>
      </dsp:txBody>
      <dsp:txXfrm>
        <a:off x="2190322" y="250831"/>
        <a:ext cx="715229" cy="715229"/>
      </dsp:txXfrm>
    </dsp:sp>
    <dsp:sp modelId="{DF8A25C2-428A-49E1-BAAA-5CD5052BA03A}">
      <dsp:nvSpPr>
        <dsp:cNvPr id="0" name=""/>
        <dsp:cNvSpPr/>
      </dsp:nvSpPr>
      <dsp:spPr>
        <a:xfrm rot="1800000">
          <a:off x="3094088" y="2936842"/>
          <a:ext cx="677014" cy="0"/>
        </a:xfrm>
        <a:custGeom>
          <a:avLst/>
          <a:gdLst/>
          <a:ahLst/>
          <a:cxnLst/>
          <a:rect l="0" t="0" r="0" b="0"/>
          <a:pathLst>
            <a:path>
              <a:moveTo>
                <a:pt x="0" y="0"/>
              </a:moveTo>
              <a:lnTo>
                <a:pt x="67701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700AEB-E3E3-4ED5-9E2B-0644ABCF442D}">
      <dsp:nvSpPr>
        <dsp:cNvPr id="0" name=""/>
        <dsp:cNvSpPr/>
      </dsp:nvSpPr>
      <dsp:spPr>
        <a:xfrm>
          <a:off x="3725751" y="2938596"/>
          <a:ext cx="792613" cy="792613"/>
        </a:xfrm>
        <a:prstGeom prst="roundRect">
          <a:avLst/>
        </a:prstGeom>
        <a:solidFill>
          <a:schemeClr val="accent5">
            <a:hueOff val="-4902230"/>
            <a:satOff val="-6819"/>
            <a:lumOff val="-26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Communities</a:t>
          </a:r>
        </a:p>
      </dsp:txBody>
      <dsp:txXfrm>
        <a:off x="3764443" y="2977288"/>
        <a:ext cx="715229" cy="715229"/>
      </dsp:txXfrm>
    </dsp:sp>
    <dsp:sp modelId="{9511050B-60EF-46DC-9B55-15631999F54A}">
      <dsp:nvSpPr>
        <dsp:cNvPr id="0" name=""/>
        <dsp:cNvSpPr/>
      </dsp:nvSpPr>
      <dsp:spPr>
        <a:xfrm rot="9000000">
          <a:off x="1324772" y="2936842"/>
          <a:ext cx="677014" cy="0"/>
        </a:xfrm>
        <a:custGeom>
          <a:avLst/>
          <a:gdLst/>
          <a:ahLst/>
          <a:cxnLst/>
          <a:rect l="0" t="0" r="0" b="0"/>
          <a:pathLst>
            <a:path>
              <a:moveTo>
                <a:pt x="0" y="0"/>
              </a:moveTo>
              <a:lnTo>
                <a:pt x="67701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1498D4-F941-4B79-886E-8849516A80A0}">
      <dsp:nvSpPr>
        <dsp:cNvPr id="0" name=""/>
        <dsp:cNvSpPr/>
      </dsp:nvSpPr>
      <dsp:spPr>
        <a:xfrm>
          <a:off x="577510" y="2938596"/>
          <a:ext cx="792613" cy="792613"/>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Employees</a:t>
          </a:r>
        </a:p>
      </dsp:txBody>
      <dsp:txXfrm>
        <a:off x="616202" y="2977288"/>
        <a:ext cx="715229" cy="715229"/>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C30CE-A22A-4A09-8E01-03E845FEFC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2545</Words>
  <Characters>14511</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2020-11-10T10:50:00Z</dcterms:created>
  <dcterms:modified xsi:type="dcterms:W3CDTF">2020-12-13T09:34:00Z</dcterms:modified>
</cp:coreProperties>
</file>