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77E77A" w14:textId="46921F6F" w:rsidR="00E87457" w:rsidRDefault="002B7843" w:rsidP="002B7843">
      <w:pPr>
        <w:pStyle w:val="Heading1"/>
        <w:jc w:val="center"/>
      </w:pPr>
      <w:bookmarkStart w:id="0" w:name="_Toc235191287"/>
      <w:r>
        <w:t>Risk Assessment for Brimstone Missile</w:t>
      </w:r>
      <w:bookmarkEnd w:id="0"/>
    </w:p>
    <w:sdt>
      <w:sdtPr>
        <w:id w:val="909278579"/>
        <w:docPartObj>
          <w:docPartGallery w:val="Table of Contents"/>
          <w:docPartUnique/>
        </w:docPartObj>
      </w:sdtPr>
      <w:sdtEndPr>
        <w:rPr>
          <w:rFonts w:ascii="Times New Roman" w:eastAsiaTheme="minorHAnsi" w:hAnsi="Times New Roman" w:cstheme="minorBidi"/>
          <w:b/>
          <w:bCs/>
          <w:noProof/>
          <w:color w:val="auto"/>
          <w:kern w:val="2"/>
          <w:sz w:val="24"/>
          <w:szCs w:val="24"/>
          <w:lang w:val="en-GB"/>
          <w14:ligatures w14:val="standardContextual"/>
        </w:rPr>
      </w:sdtEndPr>
      <w:sdtContent>
        <w:p w14:paraId="162CAC13" w14:textId="1BDD7D38" w:rsidR="00831585" w:rsidRDefault="00831585">
          <w:pPr>
            <w:pStyle w:val="TOCHeading"/>
          </w:pPr>
          <w:r>
            <w:t>Contents</w:t>
          </w:r>
        </w:p>
        <w:p w14:paraId="1E1A867B" w14:textId="74438AB0" w:rsidR="00831585" w:rsidRDefault="00831585">
          <w:pPr>
            <w:pStyle w:val="TOC1"/>
            <w:tabs>
              <w:tab w:val="right" w:leader="dot" w:pos="9016"/>
            </w:tabs>
            <w:rPr>
              <w:noProof/>
            </w:rPr>
          </w:pPr>
          <w:r>
            <w:fldChar w:fldCharType="begin"/>
          </w:r>
          <w:r>
            <w:instrText xml:space="preserve"> TOC \o "1-3" \h \z \u </w:instrText>
          </w:r>
          <w:r>
            <w:fldChar w:fldCharType="separate"/>
          </w:r>
          <w:hyperlink w:anchor="_Toc235191287" w:history="1">
            <w:r w:rsidRPr="007D3298">
              <w:rPr>
                <w:rStyle w:val="Hyperlink"/>
                <w:noProof/>
              </w:rPr>
              <w:t>Risk Assessment for Brimstone Missile</w:t>
            </w:r>
            <w:r>
              <w:rPr>
                <w:noProof/>
                <w:webHidden/>
              </w:rPr>
              <w:tab/>
            </w:r>
            <w:r>
              <w:rPr>
                <w:noProof/>
                <w:webHidden/>
              </w:rPr>
              <w:fldChar w:fldCharType="begin"/>
            </w:r>
            <w:r>
              <w:rPr>
                <w:noProof/>
                <w:webHidden/>
              </w:rPr>
              <w:instrText xml:space="preserve"> PAGEREF _Toc235191287 \h </w:instrText>
            </w:r>
            <w:r>
              <w:rPr>
                <w:noProof/>
                <w:webHidden/>
              </w:rPr>
            </w:r>
            <w:r>
              <w:rPr>
                <w:noProof/>
                <w:webHidden/>
              </w:rPr>
              <w:fldChar w:fldCharType="separate"/>
            </w:r>
            <w:r>
              <w:rPr>
                <w:noProof/>
                <w:webHidden/>
              </w:rPr>
              <w:t>1</w:t>
            </w:r>
            <w:r>
              <w:rPr>
                <w:noProof/>
                <w:webHidden/>
              </w:rPr>
              <w:fldChar w:fldCharType="end"/>
            </w:r>
          </w:hyperlink>
        </w:p>
        <w:p w14:paraId="7AA5E835" w14:textId="6CFF4B72" w:rsidR="00831585" w:rsidRDefault="00831585">
          <w:pPr>
            <w:pStyle w:val="TOC2"/>
            <w:tabs>
              <w:tab w:val="left" w:pos="720"/>
              <w:tab w:val="right" w:leader="dot" w:pos="9016"/>
            </w:tabs>
            <w:rPr>
              <w:noProof/>
            </w:rPr>
          </w:pPr>
          <w:hyperlink w:anchor="_Toc235191288" w:history="1">
            <w:r w:rsidRPr="007D3298">
              <w:rPr>
                <w:rStyle w:val="Hyperlink"/>
                <w:noProof/>
              </w:rPr>
              <w:t>1.</w:t>
            </w:r>
            <w:r>
              <w:rPr>
                <w:noProof/>
              </w:rPr>
              <w:tab/>
            </w:r>
            <w:r w:rsidRPr="007D3298">
              <w:rPr>
                <w:rStyle w:val="Hyperlink"/>
                <w:noProof/>
              </w:rPr>
              <w:t>Introduction</w:t>
            </w:r>
            <w:r>
              <w:rPr>
                <w:noProof/>
                <w:webHidden/>
              </w:rPr>
              <w:tab/>
            </w:r>
            <w:r>
              <w:rPr>
                <w:noProof/>
                <w:webHidden/>
              </w:rPr>
              <w:fldChar w:fldCharType="begin"/>
            </w:r>
            <w:r>
              <w:rPr>
                <w:noProof/>
                <w:webHidden/>
              </w:rPr>
              <w:instrText xml:space="preserve"> PAGEREF _Toc235191288 \h </w:instrText>
            </w:r>
            <w:r>
              <w:rPr>
                <w:noProof/>
                <w:webHidden/>
              </w:rPr>
            </w:r>
            <w:r>
              <w:rPr>
                <w:noProof/>
                <w:webHidden/>
              </w:rPr>
              <w:fldChar w:fldCharType="separate"/>
            </w:r>
            <w:r>
              <w:rPr>
                <w:noProof/>
                <w:webHidden/>
              </w:rPr>
              <w:t>1</w:t>
            </w:r>
            <w:r>
              <w:rPr>
                <w:noProof/>
                <w:webHidden/>
              </w:rPr>
              <w:fldChar w:fldCharType="end"/>
            </w:r>
          </w:hyperlink>
        </w:p>
        <w:p w14:paraId="49CA3D0D" w14:textId="6D9CBEC4" w:rsidR="00831585" w:rsidRDefault="00831585">
          <w:pPr>
            <w:pStyle w:val="TOC2"/>
            <w:tabs>
              <w:tab w:val="left" w:pos="720"/>
              <w:tab w:val="right" w:leader="dot" w:pos="9016"/>
            </w:tabs>
            <w:rPr>
              <w:noProof/>
            </w:rPr>
          </w:pPr>
          <w:hyperlink w:anchor="_Toc235191289" w:history="1">
            <w:r w:rsidRPr="007D3298">
              <w:rPr>
                <w:rStyle w:val="Hyperlink"/>
                <w:noProof/>
              </w:rPr>
              <w:t>2.</w:t>
            </w:r>
            <w:r>
              <w:rPr>
                <w:noProof/>
              </w:rPr>
              <w:tab/>
            </w:r>
            <w:r w:rsidRPr="007D3298">
              <w:rPr>
                <w:rStyle w:val="Hyperlink"/>
                <w:noProof/>
              </w:rPr>
              <w:t>Brimstone Missile Overview</w:t>
            </w:r>
            <w:r>
              <w:rPr>
                <w:noProof/>
                <w:webHidden/>
              </w:rPr>
              <w:tab/>
            </w:r>
            <w:r>
              <w:rPr>
                <w:noProof/>
                <w:webHidden/>
              </w:rPr>
              <w:fldChar w:fldCharType="begin"/>
            </w:r>
            <w:r>
              <w:rPr>
                <w:noProof/>
                <w:webHidden/>
              </w:rPr>
              <w:instrText xml:space="preserve"> PAGEREF _Toc235191289 \h </w:instrText>
            </w:r>
            <w:r>
              <w:rPr>
                <w:noProof/>
                <w:webHidden/>
              </w:rPr>
            </w:r>
            <w:r>
              <w:rPr>
                <w:noProof/>
                <w:webHidden/>
              </w:rPr>
              <w:fldChar w:fldCharType="separate"/>
            </w:r>
            <w:r>
              <w:rPr>
                <w:noProof/>
                <w:webHidden/>
              </w:rPr>
              <w:t>1</w:t>
            </w:r>
            <w:r>
              <w:rPr>
                <w:noProof/>
                <w:webHidden/>
              </w:rPr>
              <w:fldChar w:fldCharType="end"/>
            </w:r>
          </w:hyperlink>
        </w:p>
        <w:p w14:paraId="6E95090A" w14:textId="49886B6E" w:rsidR="00831585" w:rsidRDefault="00831585">
          <w:pPr>
            <w:pStyle w:val="TOC2"/>
            <w:tabs>
              <w:tab w:val="left" w:pos="720"/>
              <w:tab w:val="right" w:leader="dot" w:pos="9016"/>
            </w:tabs>
            <w:rPr>
              <w:noProof/>
            </w:rPr>
          </w:pPr>
          <w:hyperlink w:anchor="_Toc235191290" w:history="1">
            <w:r w:rsidRPr="007D3298">
              <w:rPr>
                <w:rStyle w:val="Hyperlink"/>
                <w:noProof/>
              </w:rPr>
              <w:t>3.</w:t>
            </w:r>
            <w:r>
              <w:rPr>
                <w:noProof/>
              </w:rPr>
              <w:tab/>
            </w:r>
            <w:r w:rsidRPr="007D3298">
              <w:rPr>
                <w:rStyle w:val="Hyperlink"/>
                <w:noProof/>
              </w:rPr>
              <w:t>Risk Matrix</w:t>
            </w:r>
            <w:r>
              <w:rPr>
                <w:noProof/>
                <w:webHidden/>
              </w:rPr>
              <w:tab/>
            </w:r>
            <w:r>
              <w:rPr>
                <w:noProof/>
                <w:webHidden/>
              </w:rPr>
              <w:fldChar w:fldCharType="begin"/>
            </w:r>
            <w:r>
              <w:rPr>
                <w:noProof/>
                <w:webHidden/>
              </w:rPr>
              <w:instrText xml:space="preserve"> PAGEREF _Toc235191290 \h </w:instrText>
            </w:r>
            <w:r>
              <w:rPr>
                <w:noProof/>
                <w:webHidden/>
              </w:rPr>
            </w:r>
            <w:r>
              <w:rPr>
                <w:noProof/>
                <w:webHidden/>
              </w:rPr>
              <w:fldChar w:fldCharType="separate"/>
            </w:r>
            <w:r>
              <w:rPr>
                <w:noProof/>
                <w:webHidden/>
              </w:rPr>
              <w:t>3</w:t>
            </w:r>
            <w:r>
              <w:rPr>
                <w:noProof/>
                <w:webHidden/>
              </w:rPr>
              <w:fldChar w:fldCharType="end"/>
            </w:r>
          </w:hyperlink>
        </w:p>
        <w:p w14:paraId="6688C55C" w14:textId="15112ABA" w:rsidR="00831585" w:rsidRDefault="00831585">
          <w:pPr>
            <w:pStyle w:val="TOC2"/>
            <w:tabs>
              <w:tab w:val="left" w:pos="720"/>
              <w:tab w:val="right" w:leader="dot" w:pos="9016"/>
            </w:tabs>
            <w:rPr>
              <w:noProof/>
            </w:rPr>
          </w:pPr>
          <w:hyperlink w:anchor="_Toc235191291" w:history="1">
            <w:r w:rsidRPr="007D3298">
              <w:rPr>
                <w:rStyle w:val="Hyperlink"/>
                <w:noProof/>
              </w:rPr>
              <w:t>4.</w:t>
            </w:r>
            <w:r>
              <w:rPr>
                <w:noProof/>
              </w:rPr>
              <w:tab/>
            </w:r>
            <w:r w:rsidRPr="007D3298">
              <w:rPr>
                <w:rStyle w:val="Hyperlink"/>
                <w:noProof/>
              </w:rPr>
              <w:t>HAZOP</w:t>
            </w:r>
            <w:r>
              <w:rPr>
                <w:noProof/>
                <w:webHidden/>
              </w:rPr>
              <w:tab/>
            </w:r>
            <w:r>
              <w:rPr>
                <w:noProof/>
                <w:webHidden/>
              </w:rPr>
              <w:fldChar w:fldCharType="begin"/>
            </w:r>
            <w:r>
              <w:rPr>
                <w:noProof/>
                <w:webHidden/>
              </w:rPr>
              <w:instrText xml:space="preserve"> PAGEREF _Toc235191291 \h </w:instrText>
            </w:r>
            <w:r>
              <w:rPr>
                <w:noProof/>
                <w:webHidden/>
              </w:rPr>
            </w:r>
            <w:r>
              <w:rPr>
                <w:noProof/>
                <w:webHidden/>
              </w:rPr>
              <w:fldChar w:fldCharType="separate"/>
            </w:r>
            <w:r>
              <w:rPr>
                <w:noProof/>
                <w:webHidden/>
              </w:rPr>
              <w:t>4</w:t>
            </w:r>
            <w:r>
              <w:rPr>
                <w:noProof/>
                <w:webHidden/>
              </w:rPr>
              <w:fldChar w:fldCharType="end"/>
            </w:r>
          </w:hyperlink>
        </w:p>
        <w:p w14:paraId="280836A9" w14:textId="0F4A2ECC" w:rsidR="00831585" w:rsidRDefault="00831585">
          <w:pPr>
            <w:pStyle w:val="TOC2"/>
            <w:tabs>
              <w:tab w:val="left" w:pos="720"/>
              <w:tab w:val="right" w:leader="dot" w:pos="9016"/>
            </w:tabs>
            <w:rPr>
              <w:noProof/>
            </w:rPr>
          </w:pPr>
          <w:hyperlink w:anchor="_Toc235191292" w:history="1">
            <w:r w:rsidRPr="007D3298">
              <w:rPr>
                <w:rStyle w:val="Hyperlink"/>
                <w:noProof/>
              </w:rPr>
              <w:t>5.</w:t>
            </w:r>
            <w:r>
              <w:rPr>
                <w:noProof/>
              </w:rPr>
              <w:tab/>
            </w:r>
            <w:r w:rsidRPr="007D3298">
              <w:rPr>
                <w:rStyle w:val="Hyperlink"/>
                <w:noProof/>
              </w:rPr>
              <w:t>Summary</w:t>
            </w:r>
            <w:r>
              <w:rPr>
                <w:noProof/>
                <w:webHidden/>
              </w:rPr>
              <w:tab/>
            </w:r>
            <w:r>
              <w:rPr>
                <w:noProof/>
                <w:webHidden/>
              </w:rPr>
              <w:fldChar w:fldCharType="begin"/>
            </w:r>
            <w:r>
              <w:rPr>
                <w:noProof/>
                <w:webHidden/>
              </w:rPr>
              <w:instrText xml:space="preserve"> PAGEREF _Toc235191292 \h </w:instrText>
            </w:r>
            <w:r>
              <w:rPr>
                <w:noProof/>
                <w:webHidden/>
              </w:rPr>
            </w:r>
            <w:r>
              <w:rPr>
                <w:noProof/>
                <w:webHidden/>
              </w:rPr>
              <w:fldChar w:fldCharType="separate"/>
            </w:r>
            <w:r>
              <w:rPr>
                <w:noProof/>
                <w:webHidden/>
              </w:rPr>
              <w:t>6</w:t>
            </w:r>
            <w:r>
              <w:rPr>
                <w:noProof/>
                <w:webHidden/>
              </w:rPr>
              <w:fldChar w:fldCharType="end"/>
            </w:r>
          </w:hyperlink>
        </w:p>
        <w:p w14:paraId="5E25BBDF" w14:textId="7CD7A077" w:rsidR="00831585" w:rsidRDefault="00831585">
          <w:pPr>
            <w:pStyle w:val="TOC1"/>
            <w:tabs>
              <w:tab w:val="right" w:leader="dot" w:pos="9016"/>
            </w:tabs>
            <w:rPr>
              <w:noProof/>
            </w:rPr>
          </w:pPr>
          <w:hyperlink w:anchor="_Toc235191293" w:history="1">
            <w:r w:rsidRPr="007D3298">
              <w:rPr>
                <w:rStyle w:val="Hyperlink"/>
                <w:noProof/>
              </w:rPr>
              <w:t>Bibliography</w:t>
            </w:r>
            <w:r>
              <w:rPr>
                <w:noProof/>
                <w:webHidden/>
              </w:rPr>
              <w:tab/>
            </w:r>
            <w:r>
              <w:rPr>
                <w:noProof/>
                <w:webHidden/>
              </w:rPr>
              <w:fldChar w:fldCharType="begin"/>
            </w:r>
            <w:r>
              <w:rPr>
                <w:noProof/>
                <w:webHidden/>
              </w:rPr>
              <w:instrText xml:space="preserve"> PAGEREF _Toc235191293 \h </w:instrText>
            </w:r>
            <w:r>
              <w:rPr>
                <w:noProof/>
                <w:webHidden/>
              </w:rPr>
            </w:r>
            <w:r>
              <w:rPr>
                <w:noProof/>
                <w:webHidden/>
              </w:rPr>
              <w:fldChar w:fldCharType="separate"/>
            </w:r>
            <w:r>
              <w:rPr>
                <w:noProof/>
                <w:webHidden/>
              </w:rPr>
              <w:t>6</w:t>
            </w:r>
            <w:r>
              <w:rPr>
                <w:noProof/>
                <w:webHidden/>
              </w:rPr>
              <w:fldChar w:fldCharType="end"/>
            </w:r>
          </w:hyperlink>
        </w:p>
        <w:p w14:paraId="4AD21F28" w14:textId="7733DE21" w:rsidR="00831585" w:rsidRDefault="00831585">
          <w:r>
            <w:rPr>
              <w:b/>
              <w:bCs/>
              <w:noProof/>
            </w:rPr>
            <w:fldChar w:fldCharType="end"/>
          </w:r>
        </w:p>
      </w:sdtContent>
    </w:sdt>
    <w:p w14:paraId="332F6A14" w14:textId="6A648AB1" w:rsidR="00831585" w:rsidRDefault="00831585">
      <w:pPr>
        <w:pStyle w:val="TableofFigures"/>
        <w:tabs>
          <w:tab w:val="right" w:leader="dot" w:pos="9016"/>
        </w:tabs>
        <w:rPr>
          <w:noProof/>
        </w:rPr>
      </w:pPr>
      <w:r>
        <w:fldChar w:fldCharType="begin"/>
      </w:r>
      <w:r>
        <w:instrText xml:space="preserve"> TOC \h \z \c "Table" </w:instrText>
      </w:r>
      <w:r>
        <w:fldChar w:fldCharType="separate"/>
      </w:r>
      <w:hyperlink w:anchor="_Toc235191294" w:history="1">
        <w:r w:rsidRPr="008D116F">
          <w:rPr>
            <w:rStyle w:val="Hyperlink"/>
            <w:noProof/>
          </w:rPr>
          <w:t>Table 1; Brimstone Technical Specification [1]</w:t>
        </w:r>
        <w:r>
          <w:rPr>
            <w:noProof/>
            <w:webHidden/>
          </w:rPr>
          <w:tab/>
        </w:r>
        <w:r>
          <w:rPr>
            <w:noProof/>
            <w:webHidden/>
          </w:rPr>
          <w:fldChar w:fldCharType="begin"/>
        </w:r>
        <w:r>
          <w:rPr>
            <w:noProof/>
            <w:webHidden/>
          </w:rPr>
          <w:instrText xml:space="preserve"> PAGEREF _Toc235191294 \h </w:instrText>
        </w:r>
        <w:r>
          <w:rPr>
            <w:noProof/>
            <w:webHidden/>
          </w:rPr>
        </w:r>
        <w:r>
          <w:rPr>
            <w:noProof/>
            <w:webHidden/>
          </w:rPr>
          <w:fldChar w:fldCharType="separate"/>
        </w:r>
        <w:r>
          <w:rPr>
            <w:noProof/>
            <w:webHidden/>
          </w:rPr>
          <w:t>2</w:t>
        </w:r>
        <w:r>
          <w:rPr>
            <w:noProof/>
            <w:webHidden/>
          </w:rPr>
          <w:fldChar w:fldCharType="end"/>
        </w:r>
      </w:hyperlink>
    </w:p>
    <w:p w14:paraId="3D054933" w14:textId="0B1EBD7C" w:rsidR="00831585" w:rsidRDefault="00831585">
      <w:pPr>
        <w:pStyle w:val="TableofFigures"/>
        <w:tabs>
          <w:tab w:val="right" w:leader="dot" w:pos="9016"/>
        </w:tabs>
        <w:rPr>
          <w:noProof/>
        </w:rPr>
      </w:pPr>
      <w:hyperlink w:anchor="_Toc235191295" w:history="1">
        <w:r w:rsidRPr="008D116F">
          <w:rPr>
            <w:rStyle w:val="Hyperlink"/>
            <w:noProof/>
          </w:rPr>
          <w:t>Table 2: Risk Matrix</w:t>
        </w:r>
        <w:r>
          <w:rPr>
            <w:noProof/>
            <w:webHidden/>
          </w:rPr>
          <w:tab/>
        </w:r>
        <w:r>
          <w:rPr>
            <w:noProof/>
            <w:webHidden/>
          </w:rPr>
          <w:fldChar w:fldCharType="begin"/>
        </w:r>
        <w:r>
          <w:rPr>
            <w:noProof/>
            <w:webHidden/>
          </w:rPr>
          <w:instrText xml:space="preserve"> PAGEREF _Toc235191295 \h </w:instrText>
        </w:r>
        <w:r>
          <w:rPr>
            <w:noProof/>
            <w:webHidden/>
          </w:rPr>
        </w:r>
        <w:r>
          <w:rPr>
            <w:noProof/>
            <w:webHidden/>
          </w:rPr>
          <w:fldChar w:fldCharType="separate"/>
        </w:r>
        <w:r>
          <w:rPr>
            <w:noProof/>
            <w:webHidden/>
          </w:rPr>
          <w:t>4</w:t>
        </w:r>
        <w:r>
          <w:rPr>
            <w:noProof/>
            <w:webHidden/>
          </w:rPr>
          <w:fldChar w:fldCharType="end"/>
        </w:r>
      </w:hyperlink>
    </w:p>
    <w:p w14:paraId="4D78334C" w14:textId="0ED5EB65" w:rsidR="009712DF" w:rsidRPr="009712DF" w:rsidRDefault="00831585" w:rsidP="009712DF">
      <w:r>
        <w:fldChar w:fldCharType="end"/>
      </w:r>
    </w:p>
    <w:p w14:paraId="27FC1467" w14:textId="77777777" w:rsidR="002B7843" w:rsidRDefault="002B7843" w:rsidP="002B7843"/>
    <w:p w14:paraId="0EB2BEE4" w14:textId="31D1B25D" w:rsidR="002B7843" w:rsidRDefault="002B7843" w:rsidP="002B7843">
      <w:pPr>
        <w:pStyle w:val="Heading2"/>
        <w:numPr>
          <w:ilvl w:val="0"/>
          <w:numId w:val="1"/>
        </w:numPr>
      </w:pPr>
      <w:bookmarkStart w:id="1" w:name="_Toc235191288"/>
      <w:r>
        <w:t>Introduction</w:t>
      </w:r>
      <w:bookmarkEnd w:id="1"/>
    </w:p>
    <w:p w14:paraId="2768EDF5" w14:textId="77777777" w:rsidR="002B7843" w:rsidRDefault="002B7843" w:rsidP="002B7843"/>
    <w:p w14:paraId="104EB326" w14:textId="4FF7273D" w:rsidR="002B7843" w:rsidRDefault="002B7843" w:rsidP="002B7843">
      <w:r>
        <w:t xml:space="preserve">  This report will provide an overview of the risks associated with the Brimstone missile system and the controls required to ensure that they are </w:t>
      </w:r>
      <w:proofErr w:type="gramStart"/>
      <w:r>
        <w:t>minimised</w:t>
      </w:r>
      <w:proofErr w:type="gramEnd"/>
      <w:r>
        <w:t xml:space="preserve"> and an ALARP position is maintained. This assessment is limited to </w:t>
      </w:r>
      <w:proofErr w:type="gramStart"/>
      <w:r>
        <w:t>Open Source</w:t>
      </w:r>
      <w:proofErr w:type="gramEnd"/>
      <w:r>
        <w:t xml:space="preserve"> information and thus does not have the technical details required for a more </w:t>
      </w:r>
      <w:r w:rsidR="004A7AD5">
        <w:t>in-depth</w:t>
      </w:r>
      <w:r>
        <w:t xml:space="preserve"> report.</w:t>
      </w:r>
    </w:p>
    <w:p w14:paraId="7FDDEC9B" w14:textId="7A600044" w:rsidR="002B7843" w:rsidRDefault="002B7843" w:rsidP="002B7843">
      <w:r>
        <w:t>The report</w:t>
      </w:r>
      <w:r w:rsidR="004A7AD5">
        <w:t xml:space="preserve"> used a Hazard and Operability Study (HAZOP) to identify hazards. Each were then assessed against a 5x5 Risk Matrix to determine an initial level of risk before controls and mitigations were implemented. Suitable controls, both engineering and personal were identified and implemented to achieve and ALARP position.</w:t>
      </w:r>
    </w:p>
    <w:p w14:paraId="11A79EE1" w14:textId="77777777" w:rsidR="004A7AD5" w:rsidRDefault="004A7AD5" w:rsidP="002B7843"/>
    <w:p w14:paraId="5E5CADE8" w14:textId="59D26376" w:rsidR="004A7AD5" w:rsidRDefault="004A7AD5" w:rsidP="004A7AD5">
      <w:pPr>
        <w:pStyle w:val="Heading2"/>
        <w:numPr>
          <w:ilvl w:val="0"/>
          <w:numId w:val="1"/>
        </w:numPr>
      </w:pPr>
      <w:bookmarkStart w:id="2" w:name="_Toc235191289"/>
      <w:r>
        <w:t>Brimstone Missile Overview</w:t>
      </w:r>
      <w:bookmarkEnd w:id="2"/>
    </w:p>
    <w:p w14:paraId="34A78990" w14:textId="77777777" w:rsidR="004A7AD5" w:rsidRDefault="004A7AD5" w:rsidP="004A7AD5"/>
    <w:p w14:paraId="66DEBE4A" w14:textId="6746F2A0" w:rsidR="004A7AD5" w:rsidRDefault="004A7AD5" w:rsidP="004A7AD5">
      <w:r>
        <w:t xml:space="preserve">  The Brimstone missile is an air to ground guided munition utilising a solid rocket motor to power it to target. It is designed to defeat enemy armour and fortifications and is deployed by RAF Typhoons</w:t>
      </w:r>
      <w:sdt>
        <w:sdtPr>
          <w:id w:val="1700506162"/>
          <w:citation/>
        </w:sdtPr>
        <w:sdtContent>
          <w:r>
            <w:fldChar w:fldCharType="begin"/>
          </w:r>
          <w:r>
            <w:instrText xml:space="preserve"> CITATION MBD26 \l 2057 </w:instrText>
          </w:r>
          <w:r>
            <w:fldChar w:fldCharType="separate"/>
          </w:r>
          <w:r>
            <w:rPr>
              <w:noProof/>
            </w:rPr>
            <w:t xml:space="preserve"> </w:t>
          </w:r>
          <w:r w:rsidRPr="004A7AD5">
            <w:rPr>
              <w:noProof/>
            </w:rPr>
            <w:t>[1]</w:t>
          </w:r>
          <w:r>
            <w:fldChar w:fldCharType="end"/>
          </w:r>
        </w:sdtContent>
      </w:sdt>
      <w:r>
        <w:t xml:space="preserve">. It </w:t>
      </w:r>
      <w:proofErr w:type="spellStart"/>
      <w:r>
        <w:t>utlises</w:t>
      </w:r>
      <w:proofErr w:type="spellEnd"/>
      <w:r>
        <w:t xml:space="preserve"> a tandem shaped charge warhead to defeat Explosive Reactive Armour and has proven successful in its deployments with the RAF.</w:t>
      </w:r>
    </w:p>
    <w:p w14:paraId="75FD2A7C" w14:textId="1D5CD212" w:rsidR="004A7AD5" w:rsidRDefault="004A7AD5" w:rsidP="004A7AD5">
      <w:r>
        <w:t xml:space="preserve">  Being a precision guided munition, it is capable of both manual targeting in the form of a laser guidance unit as well as automative seeking of targets to destroy minimising the risk to </w:t>
      </w:r>
      <w:r>
        <w:lastRenderedPageBreak/>
        <w:t>the pilot and aircraft as they can engage enemy forces beyond the range of a protective Anti-Air umbrella</w:t>
      </w:r>
      <w:sdt>
        <w:sdtPr>
          <w:id w:val="1916283343"/>
          <w:citation/>
        </w:sdtPr>
        <w:sdtContent>
          <w:r>
            <w:fldChar w:fldCharType="begin"/>
          </w:r>
          <w:r>
            <w:instrText xml:space="preserve"> CITATION Thi17 \l 2057 </w:instrText>
          </w:r>
          <w:r>
            <w:fldChar w:fldCharType="separate"/>
          </w:r>
          <w:r>
            <w:rPr>
              <w:noProof/>
            </w:rPr>
            <w:t xml:space="preserve"> </w:t>
          </w:r>
          <w:r w:rsidRPr="004A7AD5">
            <w:rPr>
              <w:noProof/>
            </w:rPr>
            <w:t>[2]</w:t>
          </w:r>
          <w:r>
            <w:fldChar w:fldCharType="end"/>
          </w:r>
        </w:sdtContent>
      </w:sdt>
      <w:r>
        <w:t xml:space="preserve">. </w:t>
      </w:r>
    </w:p>
    <w:p w14:paraId="49978BBD" w14:textId="28E460DF" w:rsidR="004A7AD5" w:rsidRDefault="004A7AD5" w:rsidP="004A7AD5">
      <w:r>
        <w:t xml:space="preserve">  Overall, it is a very capable munition that has seen upgrades from its earliest form only adding features never removing them and continues to be an effective weapon on the modern battlefield.</w:t>
      </w:r>
    </w:p>
    <w:p w14:paraId="624B2635" w14:textId="77777777" w:rsidR="001F4F89" w:rsidRDefault="001F4F89" w:rsidP="004A7AD5"/>
    <w:p w14:paraId="0C02660C" w14:textId="615DBD33" w:rsidR="001F4F89" w:rsidRDefault="001F4F89" w:rsidP="004A7AD5">
      <w:r w:rsidRPr="001F4F89">
        <w:rPr>
          <w:noProof/>
        </w:rPr>
        <w:drawing>
          <wp:anchor distT="0" distB="0" distL="114300" distR="114300" simplePos="0" relativeHeight="251658240" behindDoc="0" locked="0" layoutInCell="1" allowOverlap="1" wp14:anchorId="64303C6B" wp14:editId="3E5CDD46">
            <wp:simplePos x="0" y="0"/>
            <wp:positionH relativeFrom="margin">
              <wp:align>center</wp:align>
            </wp:positionH>
            <wp:positionV relativeFrom="paragraph">
              <wp:posOffset>0</wp:posOffset>
            </wp:positionV>
            <wp:extent cx="3248478" cy="4667901"/>
            <wp:effectExtent l="0" t="0" r="9525" b="0"/>
            <wp:wrapTopAndBottom/>
            <wp:docPr id="195184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48793" name=""/>
                    <pic:cNvPicPr/>
                  </pic:nvPicPr>
                  <pic:blipFill>
                    <a:blip r:embed="rId6">
                      <a:extLst>
                        <a:ext uri="{28A0092B-C50C-407E-A947-70E740481C1C}">
                          <a14:useLocalDpi xmlns:a14="http://schemas.microsoft.com/office/drawing/2010/main" val="0"/>
                        </a:ext>
                      </a:extLst>
                    </a:blip>
                    <a:stretch>
                      <a:fillRect/>
                    </a:stretch>
                  </pic:blipFill>
                  <pic:spPr>
                    <a:xfrm>
                      <a:off x="0" y="0"/>
                      <a:ext cx="3248478" cy="4667901"/>
                    </a:xfrm>
                    <a:prstGeom prst="rect">
                      <a:avLst/>
                    </a:prstGeom>
                  </pic:spPr>
                </pic:pic>
              </a:graphicData>
            </a:graphic>
            <wp14:sizeRelH relativeFrom="page">
              <wp14:pctWidth>0</wp14:pctWidth>
            </wp14:sizeRelH>
            <wp14:sizeRelV relativeFrom="page">
              <wp14:pctHeight>0</wp14:pctHeight>
            </wp14:sizeRelV>
          </wp:anchor>
        </w:drawing>
      </w:r>
    </w:p>
    <w:p w14:paraId="2B7A9465" w14:textId="498E6431" w:rsidR="004A7AD5" w:rsidRDefault="001F4F89" w:rsidP="001F4F89">
      <w:pPr>
        <w:pStyle w:val="Caption"/>
      </w:pPr>
      <w:bookmarkStart w:id="3" w:name="_Toc235191294"/>
      <w:r>
        <w:t xml:space="preserve">Table </w:t>
      </w:r>
      <w:fldSimple w:instr=" SEQ Table \* ARABIC ">
        <w:r>
          <w:rPr>
            <w:noProof/>
          </w:rPr>
          <w:t>1</w:t>
        </w:r>
      </w:fldSimple>
      <w:r>
        <w:t>; Brimstone Technical Specification</w:t>
      </w:r>
      <w:sdt>
        <w:sdtPr>
          <w:id w:val="-1759669543"/>
          <w:citation/>
        </w:sdtPr>
        <w:sdtContent>
          <w:r>
            <w:fldChar w:fldCharType="begin"/>
          </w:r>
          <w:r>
            <w:instrText xml:space="preserve"> CITATION MBD26 \l 2057 </w:instrText>
          </w:r>
          <w:r>
            <w:fldChar w:fldCharType="separate"/>
          </w:r>
          <w:r>
            <w:rPr>
              <w:noProof/>
            </w:rPr>
            <w:t xml:space="preserve"> </w:t>
          </w:r>
          <w:r w:rsidRPr="001F4F89">
            <w:rPr>
              <w:noProof/>
            </w:rPr>
            <w:t>[1]</w:t>
          </w:r>
          <w:r>
            <w:fldChar w:fldCharType="end"/>
          </w:r>
        </w:sdtContent>
      </w:sdt>
      <w:bookmarkEnd w:id="3"/>
    </w:p>
    <w:p w14:paraId="19EFD903" w14:textId="77777777" w:rsidR="001F4F89" w:rsidRDefault="001F4F89" w:rsidP="001F4F89"/>
    <w:p w14:paraId="239C85E9" w14:textId="77777777" w:rsidR="008C4099" w:rsidRDefault="008C4099" w:rsidP="001F4F89"/>
    <w:p w14:paraId="4CD01F75" w14:textId="77777777" w:rsidR="008C4099" w:rsidRDefault="008C4099" w:rsidP="001F4F89"/>
    <w:p w14:paraId="10A17FA2" w14:textId="77777777" w:rsidR="008C4099" w:rsidRDefault="008C4099" w:rsidP="001F4F89"/>
    <w:p w14:paraId="00564421" w14:textId="77777777" w:rsidR="008C4099" w:rsidRDefault="008C4099" w:rsidP="001F4F89"/>
    <w:p w14:paraId="3FC112B9" w14:textId="77777777" w:rsidR="008C4099" w:rsidRDefault="008C4099" w:rsidP="001F4F89"/>
    <w:p w14:paraId="03FABC7B" w14:textId="77777777" w:rsidR="008C4099" w:rsidRDefault="008C4099" w:rsidP="001F4F89"/>
    <w:p w14:paraId="179BCF9A" w14:textId="77777777" w:rsidR="008C4099" w:rsidRDefault="008C4099" w:rsidP="001F4F89"/>
    <w:p w14:paraId="486197D2" w14:textId="77777777" w:rsidR="008C4099" w:rsidRDefault="008C4099" w:rsidP="001F4F89"/>
    <w:p w14:paraId="6D902C8B" w14:textId="77777777" w:rsidR="008C4099" w:rsidRDefault="008C4099" w:rsidP="001F4F89"/>
    <w:p w14:paraId="3C3E8263" w14:textId="69DD7726" w:rsidR="001F4F89" w:rsidRDefault="001F4F89" w:rsidP="001F4F89">
      <w:pPr>
        <w:pStyle w:val="Heading2"/>
        <w:numPr>
          <w:ilvl w:val="0"/>
          <w:numId w:val="1"/>
        </w:numPr>
      </w:pPr>
      <w:bookmarkStart w:id="4" w:name="_Toc235191290"/>
      <w:r>
        <w:t>Risk Matrix</w:t>
      </w:r>
      <w:bookmarkEnd w:id="4"/>
    </w:p>
    <w:p w14:paraId="1CF07AB5" w14:textId="77777777" w:rsidR="001F4F89" w:rsidRDefault="001F4F89" w:rsidP="001F4F89"/>
    <w:tbl>
      <w:tblPr>
        <w:tblStyle w:val="TableGrid"/>
        <w:tblpPr w:leftFromText="180" w:rightFromText="180" w:horzAnchor="page" w:tblpX="1" w:tblpY="-1440"/>
        <w:tblW w:w="9702" w:type="dxa"/>
        <w:tblLook w:val="04A0" w:firstRow="1" w:lastRow="0" w:firstColumn="1" w:lastColumn="0" w:noHBand="0" w:noVBand="1"/>
      </w:tblPr>
      <w:tblGrid>
        <w:gridCol w:w="1538"/>
        <w:gridCol w:w="1501"/>
        <w:gridCol w:w="1363"/>
        <w:gridCol w:w="1435"/>
        <w:gridCol w:w="1954"/>
        <w:gridCol w:w="1911"/>
      </w:tblGrid>
      <w:tr w:rsidR="001F4F89" w14:paraId="2EA5A302" w14:textId="77777777" w:rsidTr="0068417B">
        <w:trPr>
          <w:trHeight w:val="2004"/>
        </w:trPr>
        <w:tc>
          <w:tcPr>
            <w:tcW w:w="1538" w:type="dxa"/>
          </w:tcPr>
          <w:p w14:paraId="47F54BCE" w14:textId="77777777" w:rsidR="001F4F89" w:rsidRDefault="001F4F89" w:rsidP="0068417B">
            <w:pPr>
              <w:jc w:val="both"/>
            </w:pPr>
            <w:r>
              <w:t>Risk Matrix</w:t>
            </w:r>
          </w:p>
        </w:tc>
        <w:tc>
          <w:tcPr>
            <w:tcW w:w="1501" w:type="dxa"/>
          </w:tcPr>
          <w:p w14:paraId="286A03D1" w14:textId="77777777"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Insignificant (No Injury, Negligible Damage) 1</w:t>
            </w:r>
          </w:p>
        </w:tc>
        <w:tc>
          <w:tcPr>
            <w:tcW w:w="1363" w:type="dxa"/>
          </w:tcPr>
          <w:p w14:paraId="06212493" w14:textId="77777777"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Minor (Injuries/ No injury to Civilians/ Limited Damage to System) 2</w:t>
            </w:r>
          </w:p>
        </w:tc>
        <w:tc>
          <w:tcPr>
            <w:tcW w:w="1435" w:type="dxa"/>
            <w:vAlign w:val="bottom"/>
          </w:tcPr>
          <w:p w14:paraId="4084BEFE" w14:textId="77777777"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Significant (Serious Injuries/ Minor Injury to Civilian/ Repairable Loss) 3</w:t>
            </w:r>
          </w:p>
        </w:tc>
        <w:tc>
          <w:tcPr>
            <w:tcW w:w="1954" w:type="dxa"/>
          </w:tcPr>
          <w:p w14:paraId="3F9FFAD4" w14:textId="77777777" w:rsidR="001F4F89" w:rsidRDefault="001F4F89" w:rsidP="0068417B">
            <w:pPr>
              <w:jc w:val="both"/>
            </w:pPr>
            <w:r w:rsidRPr="000A01CA">
              <w:t>Major (Fatality/Serious Injury to Civilian/ Major System Loss) 4</w:t>
            </w:r>
          </w:p>
        </w:tc>
        <w:tc>
          <w:tcPr>
            <w:tcW w:w="1911" w:type="dxa"/>
          </w:tcPr>
          <w:p w14:paraId="776667B6" w14:textId="77777777" w:rsidR="001F4F89" w:rsidRDefault="001F4F89" w:rsidP="0068417B">
            <w:pPr>
              <w:jc w:val="both"/>
            </w:pPr>
            <w:r w:rsidRPr="000A01CA">
              <w:t>Severe (Multiple Fatalities/Single Civilian Fatality/ Total System Loss) 5</w:t>
            </w:r>
          </w:p>
        </w:tc>
      </w:tr>
      <w:tr w:rsidR="001F4F89" w14:paraId="1990E2B1" w14:textId="77777777" w:rsidTr="0068417B">
        <w:trPr>
          <w:trHeight w:val="1427"/>
        </w:trPr>
        <w:tc>
          <w:tcPr>
            <w:tcW w:w="1538" w:type="dxa"/>
          </w:tcPr>
          <w:p w14:paraId="236B612A" w14:textId="2C4AAA73"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Almost Certain (10^-2)</w:t>
            </w:r>
            <w:r w:rsidRPr="000A01CA">
              <w:rPr>
                <w:rFonts w:ascii="Aptos Narrow" w:eastAsia="Times New Roman" w:hAnsi="Aptos Narrow" w:cs="Times New Roman"/>
                <w:color w:val="000000"/>
                <w:kern w:val="0"/>
                <w:sz w:val="22"/>
                <w:szCs w:val="22"/>
                <w:lang w:eastAsia="en-GB"/>
                <w14:ligatures w14:val="none"/>
              </w:rPr>
              <w:br/>
              <w:t xml:space="preserve">Frequent Occurrence </w:t>
            </w:r>
            <w:r>
              <w:rPr>
                <w:rFonts w:ascii="Aptos Narrow" w:eastAsia="Times New Roman" w:hAnsi="Aptos Narrow" w:cs="Times New Roman"/>
                <w:color w:val="000000"/>
                <w:kern w:val="0"/>
                <w:sz w:val="22"/>
                <w:szCs w:val="22"/>
                <w:lang w:eastAsia="en-GB"/>
                <w14:ligatures w14:val="none"/>
              </w:rPr>
              <w:t>5</w:t>
            </w:r>
          </w:p>
        </w:tc>
        <w:tc>
          <w:tcPr>
            <w:tcW w:w="1501" w:type="dxa"/>
            <w:shd w:val="clear" w:color="auto" w:fill="FFFF00"/>
          </w:tcPr>
          <w:p w14:paraId="697B4F23" w14:textId="0E5D5A7D" w:rsidR="001F4F89" w:rsidRDefault="001F4F89" w:rsidP="001F4F89">
            <w:pPr>
              <w:jc w:val="center"/>
            </w:pPr>
            <w:r>
              <w:t>5</w:t>
            </w:r>
          </w:p>
        </w:tc>
        <w:tc>
          <w:tcPr>
            <w:tcW w:w="1363" w:type="dxa"/>
            <w:shd w:val="clear" w:color="auto" w:fill="FFC000"/>
          </w:tcPr>
          <w:p w14:paraId="3A97EB79" w14:textId="7AFE7B5D" w:rsidR="001F4F89" w:rsidRDefault="001F4F89" w:rsidP="001F4F89">
            <w:pPr>
              <w:jc w:val="center"/>
            </w:pPr>
            <w:r>
              <w:t>10</w:t>
            </w:r>
          </w:p>
        </w:tc>
        <w:tc>
          <w:tcPr>
            <w:tcW w:w="1435" w:type="dxa"/>
            <w:shd w:val="clear" w:color="auto" w:fill="EE0000"/>
          </w:tcPr>
          <w:p w14:paraId="7131612A" w14:textId="29A61202" w:rsidR="001F4F89" w:rsidRDefault="001F4F89" w:rsidP="001F4F89">
            <w:pPr>
              <w:jc w:val="center"/>
            </w:pPr>
            <w:r>
              <w:t>15</w:t>
            </w:r>
          </w:p>
        </w:tc>
        <w:tc>
          <w:tcPr>
            <w:tcW w:w="1954" w:type="dxa"/>
            <w:shd w:val="clear" w:color="auto" w:fill="C00000"/>
          </w:tcPr>
          <w:p w14:paraId="0E696ACB" w14:textId="1D1C34CB" w:rsidR="001F4F89" w:rsidRDefault="001F4F89" w:rsidP="001F4F89">
            <w:pPr>
              <w:jc w:val="center"/>
            </w:pPr>
            <w:r>
              <w:t>20</w:t>
            </w:r>
          </w:p>
        </w:tc>
        <w:tc>
          <w:tcPr>
            <w:tcW w:w="1911" w:type="dxa"/>
            <w:shd w:val="clear" w:color="auto" w:fill="C00000"/>
          </w:tcPr>
          <w:p w14:paraId="7D329BD3" w14:textId="5B8EC01C" w:rsidR="001F4F89" w:rsidRDefault="001F4F89" w:rsidP="001F4F89">
            <w:pPr>
              <w:jc w:val="center"/>
            </w:pPr>
            <w:r>
              <w:t>25</w:t>
            </w:r>
          </w:p>
        </w:tc>
      </w:tr>
      <w:tr w:rsidR="001F4F89" w14:paraId="6FB2947E" w14:textId="77777777" w:rsidTr="0068417B">
        <w:trPr>
          <w:trHeight w:val="866"/>
        </w:trPr>
        <w:tc>
          <w:tcPr>
            <w:tcW w:w="1538" w:type="dxa"/>
          </w:tcPr>
          <w:p w14:paraId="66556FA6" w14:textId="24CB02AE"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Likely (10^-4)</w:t>
            </w:r>
            <w:r w:rsidRPr="000A01CA">
              <w:rPr>
                <w:rFonts w:ascii="Aptos Narrow" w:eastAsia="Times New Roman" w:hAnsi="Aptos Narrow" w:cs="Times New Roman"/>
                <w:color w:val="000000"/>
                <w:kern w:val="0"/>
                <w:sz w:val="22"/>
                <w:szCs w:val="22"/>
                <w:lang w:eastAsia="en-GB"/>
                <w14:ligatures w14:val="none"/>
              </w:rPr>
              <w:br/>
              <w:t xml:space="preserve">Occurs Regularly </w:t>
            </w:r>
            <w:r>
              <w:rPr>
                <w:rFonts w:ascii="Aptos Narrow" w:eastAsia="Times New Roman" w:hAnsi="Aptos Narrow" w:cs="Times New Roman"/>
                <w:color w:val="000000"/>
                <w:kern w:val="0"/>
                <w:sz w:val="22"/>
                <w:szCs w:val="22"/>
                <w:lang w:eastAsia="en-GB"/>
                <w14:ligatures w14:val="none"/>
              </w:rPr>
              <w:t>4</w:t>
            </w:r>
          </w:p>
        </w:tc>
        <w:tc>
          <w:tcPr>
            <w:tcW w:w="1501" w:type="dxa"/>
            <w:shd w:val="clear" w:color="auto" w:fill="FFFF00"/>
          </w:tcPr>
          <w:p w14:paraId="76A91ADA" w14:textId="414EFD6F" w:rsidR="001F4F89" w:rsidRDefault="001F4F89" w:rsidP="001F4F89">
            <w:pPr>
              <w:jc w:val="center"/>
            </w:pPr>
            <w:r>
              <w:t>4</w:t>
            </w:r>
          </w:p>
        </w:tc>
        <w:tc>
          <w:tcPr>
            <w:tcW w:w="1363" w:type="dxa"/>
            <w:shd w:val="clear" w:color="auto" w:fill="FFFF00"/>
          </w:tcPr>
          <w:p w14:paraId="50781E72" w14:textId="0E6CCB57" w:rsidR="001F4F89" w:rsidRDefault="001F4F89" w:rsidP="001F4F89">
            <w:pPr>
              <w:jc w:val="center"/>
            </w:pPr>
            <w:r>
              <w:t>8</w:t>
            </w:r>
          </w:p>
        </w:tc>
        <w:tc>
          <w:tcPr>
            <w:tcW w:w="1435" w:type="dxa"/>
            <w:shd w:val="clear" w:color="auto" w:fill="FFC000"/>
          </w:tcPr>
          <w:p w14:paraId="2B34E1FE" w14:textId="3B608622" w:rsidR="001F4F89" w:rsidRDefault="001F4F89" w:rsidP="001F4F89">
            <w:pPr>
              <w:jc w:val="center"/>
            </w:pPr>
            <w:r>
              <w:t>12</w:t>
            </w:r>
          </w:p>
        </w:tc>
        <w:tc>
          <w:tcPr>
            <w:tcW w:w="1954" w:type="dxa"/>
            <w:shd w:val="clear" w:color="auto" w:fill="EE0000"/>
          </w:tcPr>
          <w:p w14:paraId="26CE9A4D" w14:textId="72E96FC0" w:rsidR="001F4F89" w:rsidRDefault="001F4F89" w:rsidP="001F4F89">
            <w:pPr>
              <w:jc w:val="center"/>
            </w:pPr>
            <w:r>
              <w:t>16</w:t>
            </w:r>
          </w:p>
        </w:tc>
        <w:tc>
          <w:tcPr>
            <w:tcW w:w="1911" w:type="dxa"/>
            <w:shd w:val="clear" w:color="auto" w:fill="C00000"/>
          </w:tcPr>
          <w:p w14:paraId="5F024B52" w14:textId="77777777" w:rsidR="001F4F89" w:rsidRDefault="001F4F89" w:rsidP="001F4F89">
            <w:pPr>
              <w:jc w:val="center"/>
            </w:pPr>
          </w:p>
          <w:p w14:paraId="76107056" w14:textId="00DAB987" w:rsidR="001F4F89" w:rsidRDefault="001F4F89" w:rsidP="001F4F89">
            <w:pPr>
              <w:jc w:val="center"/>
            </w:pPr>
            <w:r>
              <w:t>20</w:t>
            </w:r>
          </w:p>
        </w:tc>
      </w:tr>
      <w:tr w:rsidR="001F4F89" w14:paraId="7BDF6409" w14:textId="77777777" w:rsidTr="0068417B">
        <w:trPr>
          <w:trHeight w:val="1138"/>
        </w:trPr>
        <w:tc>
          <w:tcPr>
            <w:tcW w:w="1538" w:type="dxa"/>
          </w:tcPr>
          <w:p w14:paraId="30F78C5A" w14:textId="7FA18204"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Moderate (10^-5)</w:t>
            </w:r>
            <w:r w:rsidRPr="000A01CA">
              <w:rPr>
                <w:rFonts w:ascii="Aptos Narrow" w:eastAsia="Times New Roman" w:hAnsi="Aptos Narrow" w:cs="Times New Roman"/>
                <w:color w:val="000000"/>
                <w:kern w:val="0"/>
                <w:sz w:val="22"/>
                <w:szCs w:val="22"/>
                <w:lang w:eastAsia="en-GB"/>
                <w14:ligatures w14:val="none"/>
              </w:rPr>
              <w:br/>
              <w:t xml:space="preserve">Known to Occur </w:t>
            </w:r>
            <w:r>
              <w:rPr>
                <w:rFonts w:ascii="Aptos Narrow" w:eastAsia="Times New Roman" w:hAnsi="Aptos Narrow" w:cs="Times New Roman"/>
                <w:color w:val="000000"/>
                <w:kern w:val="0"/>
                <w:sz w:val="22"/>
                <w:szCs w:val="22"/>
                <w:lang w:eastAsia="en-GB"/>
                <w14:ligatures w14:val="none"/>
              </w:rPr>
              <w:t>3</w:t>
            </w:r>
          </w:p>
        </w:tc>
        <w:tc>
          <w:tcPr>
            <w:tcW w:w="1501" w:type="dxa"/>
            <w:shd w:val="clear" w:color="auto" w:fill="92D050"/>
          </w:tcPr>
          <w:p w14:paraId="23D025CC" w14:textId="2CA14133" w:rsidR="001F4F89" w:rsidRDefault="001F4F89" w:rsidP="001F4F89">
            <w:pPr>
              <w:jc w:val="center"/>
            </w:pPr>
            <w:r>
              <w:t>3</w:t>
            </w:r>
          </w:p>
        </w:tc>
        <w:tc>
          <w:tcPr>
            <w:tcW w:w="1363" w:type="dxa"/>
            <w:shd w:val="clear" w:color="auto" w:fill="FFFF00"/>
          </w:tcPr>
          <w:p w14:paraId="0346D96E" w14:textId="7EC181EC" w:rsidR="001F4F89" w:rsidRDefault="001F4F89" w:rsidP="001F4F89">
            <w:pPr>
              <w:jc w:val="center"/>
            </w:pPr>
            <w:r>
              <w:t>6</w:t>
            </w:r>
          </w:p>
        </w:tc>
        <w:tc>
          <w:tcPr>
            <w:tcW w:w="1435" w:type="dxa"/>
            <w:shd w:val="clear" w:color="auto" w:fill="FFFF00"/>
          </w:tcPr>
          <w:p w14:paraId="50100E07" w14:textId="0809A327" w:rsidR="001F4F89" w:rsidRDefault="001F4F89" w:rsidP="001F4F89">
            <w:pPr>
              <w:jc w:val="center"/>
            </w:pPr>
            <w:r>
              <w:t>9</w:t>
            </w:r>
          </w:p>
        </w:tc>
        <w:tc>
          <w:tcPr>
            <w:tcW w:w="1954" w:type="dxa"/>
            <w:shd w:val="clear" w:color="auto" w:fill="FFC000"/>
          </w:tcPr>
          <w:p w14:paraId="12F6FDD0" w14:textId="0C9AF428" w:rsidR="001F4F89" w:rsidRDefault="001F4F89" w:rsidP="001F4F89">
            <w:pPr>
              <w:jc w:val="center"/>
            </w:pPr>
            <w:r>
              <w:t>12</w:t>
            </w:r>
          </w:p>
        </w:tc>
        <w:tc>
          <w:tcPr>
            <w:tcW w:w="1911" w:type="dxa"/>
            <w:shd w:val="clear" w:color="auto" w:fill="EE0000"/>
          </w:tcPr>
          <w:p w14:paraId="2873C1D2" w14:textId="3EEFF967" w:rsidR="001F4F89" w:rsidRDefault="001F4F89" w:rsidP="001F4F89">
            <w:pPr>
              <w:jc w:val="center"/>
            </w:pPr>
            <w:r>
              <w:t>15</w:t>
            </w:r>
          </w:p>
        </w:tc>
      </w:tr>
      <w:tr w:rsidR="001F4F89" w14:paraId="7BCC074E" w14:textId="77777777" w:rsidTr="0068417B">
        <w:trPr>
          <w:trHeight w:val="1427"/>
        </w:trPr>
        <w:tc>
          <w:tcPr>
            <w:tcW w:w="1538" w:type="dxa"/>
          </w:tcPr>
          <w:p w14:paraId="440DA9CD" w14:textId="1B8EA620"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Unlikely (10^-6)</w:t>
            </w:r>
            <w:r w:rsidRPr="000A01CA">
              <w:rPr>
                <w:rFonts w:ascii="Aptos Narrow" w:eastAsia="Times New Roman" w:hAnsi="Aptos Narrow" w:cs="Times New Roman"/>
                <w:color w:val="000000"/>
                <w:kern w:val="0"/>
                <w:sz w:val="22"/>
                <w:szCs w:val="22"/>
                <w:lang w:eastAsia="en-GB"/>
                <w14:ligatures w14:val="none"/>
              </w:rPr>
              <w:br/>
              <w:t xml:space="preserve">Could Occur </w:t>
            </w:r>
            <w:proofErr w:type="gramStart"/>
            <w:r w:rsidRPr="000A01CA">
              <w:rPr>
                <w:rFonts w:ascii="Aptos Narrow" w:eastAsia="Times New Roman" w:hAnsi="Aptos Narrow" w:cs="Times New Roman"/>
                <w:color w:val="000000"/>
                <w:kern w:val="0"/>
                <w:sz w:val="22"/>
                <w:szCs w:val="22"/>
                <w:lang w:eastAsia="en-GB"/>
                <w14:ligatures w14:val="none"/>
              </w:rPr>
              <w:t xml:space="preserve">Occasionally </w:t>
            </w:r>
            <w:r>
              <w:rPr>
                <w:rFonts w:ascii="Aptos Narrow" w:eastAsia="Times New Roman" w:hAnsi="Aptos Narrow" w:cs="Times New Roman"/>
                <w:color w:val="000000"/>
                <w:kern w:val="0"/>
                <w:sz w:val="22"/>
                <w:szCs w:val="22"/>
                <w:lang w:eastAsia="en-GB"/>
                <w14:ligatures w14:val="none"/>
              </w:rPr>
              <w:t xml:space="preserve"> 2</w:t>
            </w:r>
            <w:proofErr w:type="gramEnd"/>
          </w:p>
        </w:tc>
        <w:tc>
          <w:tcPr>
            <w:tcW w:w="1501" w:type="dxa"/>
            <w:shd w:val="clear" w:color="auto" w:fill="00B050"/>
          </w:tcPr>
          <w:p w14:paraId="0196F458" w14:textId="77777777" w:rsidR="001F4F89" w:rsidRDefault="001F4F89" w:rsidP="001F4F89">
            <w:pPr>
              <w:jc w:val="center"/>
            </w:pPr>
          </w:p>
          <w:p w14:paraId="075723CF" w14:textId="77777777" w:rsidR="001F4F89" w:rsidRDefault="001F4F89" w:rsidP="001F4F89">
            <w:pPr>
              <w:jc w:val="center"/>
            </w:pPr>
          </w:p>
          <w:p w14:paraId="5B37F31D" w14:textId="35056FDD" w:rsidR="001F4F89" w:rsidRDefault="001F4F89" w:rsidP="001F4F89">
            <w:pPr>
              <w:jc w:val="center"/>
            </w:pPr>
            <w:r>
              <w:t>2</w:t>
            </w:r>
          </w:p>
        </w:tc>
        <w:tc>
          <w:tcPr>
            <w:tcW w:w="1363" w:type="dxa"/>
            <w:shd w:val="clear" w:color="auto" w:fill="92D050"/>
          </w:tcPr>
          <w:p w14:paraId="0C7690FB" w14:textId="60A23936" w:rsidR="001F4F89" w:rsidRDefault="001F4F89" w:rsidP="001F4F89">
            <w:pPr>
              <w:jc w:val="center"/>
            </w:pPr>
            <w:r>
              <w:t>4</w:t>
            </w:r>
          </w:p>
        </w:tc>
        <w:tc>
          <w:tcPr>
            <w:tcW w:w="1435" w:type="dxa"/>
            <w:shd w:val="clear" w:color="auto" w:fill="FFFF00"/>
          </w:tcPr>
          <w:p w14:paraId="3BA4A0CF" w14:textId="7F58AD9F" w:rsidR="001F4F89" w:rsidRDefault="001F4F89" w:rsidP="001F4F89">
            <w:pPr>
              <w:jc w:val="center"/>
            </w:pPr>
            <w:r>
              <w:t>6</w:t>
            </w:r>
          </w:p>
        </w:tc>
        <w:tc>
          <w:tcPr>
            <w:tcW w:w="1954" w:type="dxa"/>
            <w:shd w:val="clear" w:color="auto" w:fill="FFFF00"/>
          </w:tcPr>
          <w:p w14:paraId="35BA04CF" w14:textId="2F955470" w:rsidR="001F4F89" w:rsidRDefault="001F4F89" w:rsidP="001F4F89">
            <w:pPr>
              <w:jc w:val="center"/>
            </w:pPr>
            <w:r>
              <w:t>8</w:t>
            </w:r>
          </w:p>
        </w:tc>
        <w:tc>
          <w:tcPr>
            <w:tcW w:w="1911" w:type="dxa"/>
            <w:shd w:val="clear" w:color="auto" w:fill="FFC000"/>
          </w:tcPr>
          <w:p w14:paraId="3C574A59" w14:textId="2F2AC0B5" w:rsidR="001F4F89" w:rsidRDefault="001F4F89" w:rsidP="001F4F89">
            <w:pPr>
              <w:jc w:val="center"/>
            </w:pPr>
            <w:r>
              <w:t>10</w:t>
            </w:r>
          </w:p>
        </w:tc>
      </w:tr>
      <w:tr w:rsidR="001F4F89" w14:paraId="61D44FD0" w14:textId="77777777" w:rsidTr="0068417B">
        <w:trPr>
          <w:trHeight w:val="1138"/>
        </w:trPr>
        <w:tc>
          <w:tcPr>
            <w:tcW w:w="1538" w:type="dxa"/>
          </w:tcPr>
          <w:p w14:paraId="5D412668" w14:textId="57278C5E" w:rsidR="001F4F89" w:rsidRDefault="001F4F89" w:rsidP="0068417B">
            <w:pPr>
              <w:jc w:val="both"/>
            </w:pPr>
            <w:r w:rsidRPr="000A01CA">
              <w:rPr>
                <w:rFonts w:ascii="Aptos Narrow" w:eastAsia="Times New Roman" w:hAnsi="Aptos Narrow" w:cs="Times New Roman"/>
                <w:color w:val="000000"/>
                <w:kern w:val="0"/>
                <w:sz w:val="22"/>
                <w:szCs w:val="22"/>
                <w:lang w:eastAsia="en-GB"/>
                <w14:ligatures w14:val="none"/>
              </w:rPr>
              <w:t>Rare (10^-9)</w:t>
            </w:r>
            <w:r w:rsidRPr="000A01CA">
              <w:rPr>
                <w:rFonts w:ascii="Aptos Narrow" w:eastAsia="Times New Roman" w:hAnsi="Aptos Narrow" w:cs="Times New Roman"/>
                <w:color w:val="000000"/>
                <w:kern w:val="0"/>
                <w:sz w:val="22"/>
                <w:szCs w:val="22"/>
                <w:lang w:eastAsia="en-GB"/>
                <w14:ligatures w14:val="none"/>
              </w:rPr>
              <w:br/>
              <w:t xml:space="preserve">Extremely Unlikely to Occur </w:t>
            </w:r>
            <w:r>
              <w:rPr>
                <w:rFonts w:ascii="Aptos Narrow" w:eastAsia="Times New Roman" w:hAnsi="Aptos Narrow" w:cs="Times New Roman"/>
                <w:color w:val="000000"/>
                <w:kern w:val="0"/>
                <w:sz w:val="22"/>
                <w:szCs w:val="22"/>
                <w:lang w:eastAsia="en-GB"/>
                <w14:ligatures w14:val="none"/>
              </w:rPr>
              <w:t>1</w:t>
            </w:r>
          </w:p>
        </w:tc>
        <w:tc>
          <w:tcPr>
            <w:tcW w:w="1501" w:type="dxa"/>
            <w:shd w:val="clear" w:color="auto" w:fill="00B050"/>
          </w:tcPr>
          <w:p w14:paraId="276B535A" w14:textId="7D309C9F" w:rsidR="001F4F89" w:rsidRDefault="001F4F89" w:rsidP="001F4F89">
            <w:pPr>
              <w:jc w:val="center"/>
            </w:pPr>
            <w:r>
              <w:t>1</w:t>
            </w:r>
          </w:p>
        </w:tc>
        <w:tc>
          <w:tcPr>
            <w:tcW w:w="1363" w:type="dxa"/>
            <w:shd w:val="clear" w:color="auto" w:fill="00B050"/>
          </w:tcPr>
          <w:p w14:paraId="5B6968ED" w14:textId="4A79BDD5" w:rsidR="001F4F89" w:rsidRDefault="001F4F89" w:rsidP="001F4F89">
            <w:pPr>
              <w:jc w:val="center"/>
            </w:pPr>
            <w:r>
              <w:t>2</w:t>
            </w:r>
          </w:p>
        </w:tc>
        <w:tc>
          <w:tcPr>
            <w:tcW w:w="1435" w:type="dxa"/>
            <w:shd w:val="clear" w:color="auto" w:fill="92D050"/>
          </w:tcPr>
          <w:p w14:paraId="75EB4601" w14:textId="3B747FD4" w:rsidR="001F4F89" w:rsidRDefault="001F4F89" w:rsidP="001F4F89">
            <w:pPr>
              <w:jc w:val="center"/>
            </w:pPr>
            <w:r>
              <w:t>3</w:t>
            </w:r>
          </w:p>
        </w:tc>
        <w:tc>
          <w:tcPr>
            <w:tcW w:w="1954" w:type="dxa"/>
            <w:shd w:val="clear" w:color="auto" w:fill="FFFF00"/>
          </w:tcPr>
          <w:p w14:paraId="5DE98282" w14:textId="0ED50A9E" w:rsidR="001F4F89" w:rsidRDefault="001F4F89" w:rsidP="001F4F89">
            <w:pPr>
              <w:jc w:val="center"/>
            </w:pPr>
            <w:r>
              <w:t>4</w:t>
            </w:r>
          </w:p>
        </w:tc>
        <w:tc>
          <w:tcPr>
            <w:tcW w:w="1911" w:type="dxa"/>
            <w:shd w:val="clear" w:color="auto" w:fill="FFFF00"/>
          </w:tcPr>
          <w:p w14:paraId="62408FAA" w14:textId="1E051AE4" w:rsidR="001F4F89" w:rsidRDefault="001F4F89" w:rsidP="001F4F89">
            <w:pPr>
              <w:jc w:val="center"/>
            </w:pPr>
            <w:r>
              <w:t>5</w:t>
            </w:r>
          </w:p>
        </w:tc>
      </w:tr>
    </w:tbl>
    <w:p w14:paraId="2906BD59" w14:textId="77777777" w:rsidR="001F4F89" w:rsidRDefault="001F4F89" w:rsidP="001F4F89">
      <w:pPr>
        <w:jc w:val="both"/>
      </w:pPr>
    </w:p>
    <w:p w14:paraId="029AD08F" w14:textId="77777777" w:rsidR="001F4F89" w:rsidRDefault="001F4F89" w:rsidP="001F4F89">
      <w:pPr>
        <w:jc w:val="both"/>
      </w:pPr>
    </w:p>
    <w:p w14:paraId="083FAD88" w14:textId="77777777" w:rsidR="001F4F89" w:rsidRDefault="001F4F89" w:rsidP="001F4F89">
      <w:pPr>
        <w:jc w:val="both"/>
      </w:pPr>
    </w:p>
    <w:p w14:paraId="0DF0FB00" w14:textId="77777777" w:rsidR="001F4F89" w:rsidRDefault="001F4F89" w:rsidP="001F4F89">
      <w:pPr>
        <w:jc w:val="both"/>
      </w:pPr>
    </w:p>
    <w:p w14:paraId="70D9E922" w14:textId="77777777" w:rsidR="001F4F89" w:rsidRDefault="001F4F89" w:rsidP="001F4F89">
      <w:pPr>
        <w:jc w:val="both"/>
      </w:pPr>
    </w:p>
    <w:p w14:paraId="72D1AC81" w14:textId="77777777" w:rsidR="001F4F89" w:rsidRDefault="001F4F89" w:rsidP="001F4F89">
      <w:pPr>
        <w:jc w:val="both"/>
      </w:pPr>
    </w:p>
    <w:p w14:paraId="70D3CFB7" w14:textId="77777777" w:rsidR="001F4F89" w:rsidRDefault="001F4F89" w:rsidP="001F4F89">
      <w:pPr>
        <w:jc w:val="both"/>
      </w:pPr>
    </w:p>
    <w:p w14:paraId="08D48D41" w14:textId="77777777" w:rsidR="001F4F89" w:rsidRDefault="001F4F89" w:rsidP="001F4F89">
      <w:pPr>
        <w:jc w:val="both"/>
      </w:pPr>
    </w:p>
    <w:p w14:paraId="5D3BAE22" w14:textId="77777777" w:rsidR="001F4F89" w:rsidRDefault="001F4F89" w:rsidP="001F4F89">
      <w:pPr>
        <w:jc w:val="both"/>
      </w:pPr>
    </w:p>
    <w:p w14:paraId="55943F0B" w14:textId="77777777" w:rsidR="001F4F89" w:rsidRDefault="001F4F89" w:rsidP="001F4F89">
      <w:pPr>
        <w:jc w:val="both"/>
      </w:pPr>
    </w:p>
    <w:p w14:paraId="33436A08" w14:textId="77777777" w:rsidR="001F4F89" w:rsidRDefault="001F4F89" w:rsidP="001F4F89">
      <w:pPr>
        <w:jc w:val="both"/>
      </w:pPr>
    </w:p>
    <w:p w14:paraId="3C477100" w14:textId="77777777" w:rsidR="001F4F89" w:rsidRDefault="001F4F89" w:rsidP="001F4F89">
      <w:pPr>
        <w:jc w:val="both"/>
      </w:pPr>
    </w:p>
    <w:p w14:paraId="1BC6DA67" w14:textId="77777777" w:rsidR="001F4F89" w:rsidRDefault="001F4F89" w:rsidP="001F4F89">
      <w:pPr>
        <w:jc w:val="both"/>
      </w:pPr>
    </w:p>
    <w:p w14:paraId="36B56D3F" w14:textId="77777777" w:rsidR="001F4F89" w:rsidRDefault="001F4F89" w:rsidP="001F4F89">
      <w:pPr>
        <w:jc w:val="both"/>
      </w:pPr>
    </w:p>
    <w:tbl>
      <w:tblPr>
        <w:tblStyle w:val="TableGrid"/>
        <w:tblW w:w="0" w:type="auto"/>
        <w:tblLook w:val="04A0" w:firstRow="1" w:lastRow="0" w:firstColumn="1" w:lastColumn="0" w:noHBand="0" w:noVBand="1"/>
      </w:tblPr>
      <w:tblGrid>
        <w:gridCol w:w="1493"/>
        <w:gridCol w:w="1493"/>
        <w:gridCol w:w="1487"/>
        <w:gridCol w:w="1563"/>
        <w:gridCol w:w="1493"/>
        <w:gridCol w:w="1487"/>
      </w:tblGrid>
      <w:tr w:rsidR="001F4F89" w14:paraId="2CFD30B4" w14:textId="77777777" w:rsidTr="0068417B">
        <w:tc>
          <w:tcPr>
            <w:tcW w:w="1502" w:type="dxa"/>
          </w:tcPr>
          <w:p w14:paraId="2D345F3F" w14:textId="77777777" w:rsidR="001F4F89" w:rsidRDefault="001F4F89" w:rsidP="0068417B">
            <w:pPr>
              <w:jc w:val="both"/>
            </w:pPr>
            <w:r>
              <w:t>Broadly Acceptable</w:t>
            </w:r>
          </w:p>
        </w:tc>
        <w:tc>
          <w:tcPr>
            <w:tcW w:w="1502" w:type="dxa"/>
          </w:tcPr>
          <w:p w14:paraId="4D36CEED" w14:textId="77777777" w:rsidR="001F4F89" w:rsidRDefault="001F4F89" w:rsidP="0068417B">
            <w:pPr>
              <w:jc w:val="both"/>
            </w:pPr>
            <w:r>
              <w:t>Broadly Acceptable</w:t>
            </w:r>
          </w:p>
        </w:tc>
        <w:tc>
          <w:tcPr>
            <w:tcW w:w="1503" w:type="dxa"/>
          </w:tcPr>
          <w:p w14:paraId="4AAD282C" w14:textId="77777777" w:rsidR="001F4F89" w:rsidRDefault="001F4F89" w:rsidP="0068417B">
            <w:pPr>
              <w:jc w:val="both"/>
            </w:pPr>
            <w:r>
              <w:t>Tolerable</w:t>
            </w:r>
          </w:p>
        </w:tc>
        <w:tc>
          <w:tcPr>
            <w:tcW w:w="1503" w:type="dxa"/>
          </w:tcPr>
          <w:p w14:paraId="6FEB0429" w14:textId="77777777" w:rsidR="001F4F89" w:rsidRDefault="001F4F89" w:rsidP="0068417B">
            <w:pPr>
              <w:jc w:val="both"/>
            </w:pPr>
            <w:r>
              <w:t>Tolerable if Demonstrated ALARP</w:t>
            </w:r>
          </w:p>
        </w:tc>
        <w:tc>
          <w:tcPr>
            <w:tcW w:w="1503" w:type="dxa"/>
          </w:tcPr>
          <w:p w14:paraId="260B937B" w14:textId="77777777" w:rsidR="001F4F89" w:rsidRDefault="001F4F89" w:rsidP="0068417B">
            <w:pPr>
              <w:jc w:val="both"/>
            </w:pPr>
            <w:r>
              <w:t>Intolerable</w:t>
            </w:r>
          </w:p>
        </w:tc>
        <w:tc>
          <w:tcPr>
            <w:tcW w:w="1503" w:type="dxa"/>
          </w:tcPr>
          <w:p w14:paraId="25258F75" w14:textId="77777777" w:rsidR="001F4F89" w:rsidRDefault="001F4F89" w:rsidP="0068417B">
            <w:pPr>
              <w:jc w:val="both"/>
            </w:pPr>
            <w:r>
              <w:t>Not to Be Accepted</w:t>
            </w:r>
          </w:p>
        </w:tc>
      </w:tr>
      <w:tr w:rsidR="001F4F89" w14:paraId="1E69566F" w14:textId="77777777" w:rsidTr="0068417B">
        <w:tc>
          <w:tcPr>
            <w:tcW w:w="1502" w:type="dxa"/>
            <w:shd w:val="clear" w:color="auto" w:fill="00B050"/>
          </w:tcPr>
          <w:p w14:paraId="084241E2" w14:textId="77777777" w:rsidR="001F4F89" w:rsidRDefault="001F4F89" w:rsidP="0068417B">
            <w:pPr>
              <w:jc w:val="both"/>
            </w:pPr>
          </w:p>
        </w:tc>
        <w:tc>
          <w:tcPr>
            <w:tcW w:w="1502" w:type="dxa"/>
            <w:shd w:val="clear" w:color="auto" w:fill="92D050"/>
          </w:tcPr>
          <w:p w14:paraId="70E6426E" w14:textId="77777777" w:rsidR="001F4F89" w:rsidRDefault="001F4F89" w:rsidP="0068417B">
            <w:pPr>
              <w:jc w:val="both"/>
            </w:pPr>
          </w:p>
        </w:tc>
        <w:tc>
          <w:tcPr>
            <w:tcW w:w="1503" w:type="dxa"/>
            <w:shd w:val="clear" w:color="auto" w:fill="FFFF00"/>
          </w:tcPr>
          <w:p w14:paraId="4C8F732A" w14:textId="77777777" w:rsidR="001F4F89" w:rsidRDefault="001F4F89" w:rsidP="0068417B">
            <w:pPr>
              <w:jc w:val="both"/>
            </w:pPr>
          </w:p>
        </w:tc>
        <w:tc>
          <w:tcPr>
            <w:tcW w:w="1503" w:type="dxa"/>
            <w:shd w:val="clear" w:color="auto" w:fill="FFC000"/>
          </w:tcPr>
          <w:p w14:paraId="3642002E" w14:textId="77777777" w:rsidR="001F4F89" w:rsidRDefault="001F4F89" w:rsidP="0068417B">
            <w:pPr>
              <w:jc w:val="both"/>
            </w:pPr>
          </w:p>
        </w:tc>
        <w:tc>
          <w:tcPr>
            <w:tcW w:w="1503" w:type="dxa"/>
            <w:shd w:val="clear" w:color="auto" w:fill="EE0000"/>
          </w:tcPr>
          <w:p w14:paraId="1D0DAA19" w14:textId="77777777" w:rsidR="001F4F89" w:rsidRDefault="001F4F89" w:rsidP="0068417B">
            <w:pPr>
              <w:jc w:val="both"/>
            </w:pPr>
          </w:p>
        </w:tc>
        <w:tc>
          <w:tcPr>
            <w:tcW w:w="1503" w:type="dxa"/>
            <w:shd w:val="clear" w:color="auto" w:fill="C00000"/>
          </w:tcPr>
          <w:p w14:paraId="30433C34" w14:textId="77777777" w:rsidR="001F4F89" w:rsidRDefault="001F4F89" w:rsidP="0068417B">
            <w:pPr>
              <w:jc w:val="both"/>
            </w:pPr>
          </w:p>
        </w:tc>
      </w:tr>
    </w:tbl>
    <w:p w14:paraId="692CDCD5" w14:textId="77777777" w:rsidR="001F4F89" w:rsidRDefault="001F4F89" w:rsidP="001F4F89">
      <w:pPr>
        <w:jc w:val="both"/>
      </w:pPr>
    </w:p>
    <w:p w14:paraId="1D54595F" w14:textId="711A4DBD" w:rsidR="001F4F89" w:rsidRDefault="001F4F89" w:rsidP="001F4F89">
      <w:pPr>
        <w:pStyle w:val="Caption"/>
      </w:pPr>
      <w:bookmarkStart w:id="5" w:name="_Toc235191295"/>
      <w:r>
        <w:t xml:space="preserve">Table </w:t>
      </w:r>
      <w:fldSimple w:instr=" SEQ Table \* ARABIC ">
        <w:r>
          <w:rPr>
            <w:noProof/>
          </w:rPr>
          <w:t>2</w:t>
        </w:r>
      </w:fldSimple>
      <w:r>
        <w:t>: Risk Matrix</w:t>
      </w:r>
      <w:bookmarkEnd w:id="5"/>
    </w:p>
    <w:p w14:paraId="436F768D" w14:textId="77777777" w:rsidR="001F4F89" w:rsidRDefault="001F4F89" w:rsidP="001F4F89"/>
    <w:p w14:paraId="48F4A4DB" w14:textId="1E0734BA" w:rsidR="001F4F89" w:rsidRDefault="001F4F89" w:rsidP="001F4F89">
      <w:r>
        <w:t>This is the risk matrix that hazards were marked against.</w:t>
      </w:r>
      <w:r w:rsidR="008C4099">
        <w:t xml:space="preserve"> This is a standard 5x5 risk matrix that is commonly used in industry and was thus considered to be good practice.</w:t>
      </w:r>
    </w:p>
    <w:p w14:paraId="70EC0A8A" w14:textId="77777777" w:rsidR="001F4F89" w:rsidRDefault="001F4F89" w:rsidP="001F4F89"/>
    <w:p w14:paraId="76E70700" w14:textId="77777777" w:rsidR="001F4F89" w:rsidRDefault="001F4F89" w:rsidP="001F4F89"/>
    <w:p w14:paraId="7FAB0F16" w14:textId="77777777" w:rsidR="001F4F89" w:rsidRDefault="001F4F89" w:rsidP="001F4F89"/>
    <w:p w14:paraId="14DD4527" w14:textId="77777777" w:rsidR="001F4F89" w:rsidRDefault="001F4F89" w:rsidP="001F4F89"/>
    <w:p w14:paraId="695E610D" w14:textId="77777777" w:rsidR="001F4F89" w:rsidRDefault="001F4F89" w:rsidP="001F4F89"/>
    <w:p w14:paraId="6E475405" w14:textId="77777777" w:rsidR="001F4F89" w:rsidRDefault="001F4F89" w:rsidP="001F4F89"/>
    <w:p w14:paraId="60BD11BD" w14:textId="77777777" w:rsidR="001F4F89" w:rsidRDefault="001F4F89" w:rsidP="001F4F89"/>
    <w:p w14:paraId="7E02995B" w14:textId="77777777" w:rsidR="001F4F89" w:rsidRDefault="001F4F89" w:rsidP="001F4F89">
      <w:pPr>
        <w:pStyle w:val="Heading2"/>
        <w:ind w:left="360"/>
        <w:rPr>
          <w:highlight w:val="lightGray"/>
        </w:rPr>
      </w:pPr>
      <w:r>
        <w:rPr>
          <w:highlight w:val="lightGray"/>
        </w:rPr>
        <w:br w:type="page"/>
      </w:r>
    </w:p>
    <w:p w14:paraId="559AF35A" w14:textId="77777777" w:rsidR="001F4F89" w:rsidRDefault="001F4F89" w:rsidP="001F4F89">
      <w:pPr>
        <w:pStyle w:val="Heading2"/>
        <w:numPr>
          <w:ilvl w:val="0"/>
          <w:numId w:val="1"/>
        </w:numPr>
        <w:sectPr w:rsidR="001F4F89">
          <w:pgSz w:w="11906" w:h="16838"/>
          <w:pgMar w:top="1440" w:right="1440" w:bottom="1440" w:left="1440" w:header="708" w:footer="708" w:gutter="0"/>
          <w:cols w:space="708"/>
          <w:docGrid w:linePitch="360"/>
        </w:sectPr>
      </w:pPr>
    </w:p>
    <w:p w14:paraId="5530EF68" w14:textId="4E827656" w:rsidR="001F4F89" w:rsidRDefault="001F4F89" w:rsidP="001F4F89">
      <w:pPr>
        <w:pStyle w:val="Heading2"/>
        <w:numPr>
          <w:ilvl w:val="0"/>
          <w:numId w:val="1"/>
        </w:numPr>
      </w:pPr>
      <w:bookmarkStart w:id="6" w:name="_Toc235191291"/>
      <w:r>
        <w:lastRenderedPageBreak/>
        <w:t>HAZOP</w:t>
      </w:r>
      <w:bookmarkEnd w:id="6"/>
    </w:p>
    <w:tbl>
      <w:tblPr>
        <w:tblW w:w="14384"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5"/>
        <w:gridCol w:w="1308"/>
        <w:gridCol w:w="2618"/>
        <w:gridCol w:w="2718"/>
        <w:gridCol w:w="703"/>
        <w:gridCol w:w="4422"/>
        <w:gridCol w:w="2180"/>
      </w:tblGrid>
      <w:tr w:rsidR="00537A2F" w:rsidRPr="001F4F89" w14:paraId="28DA1BC9" w14:textId="6B9AD07C" w:rsidTr="00537A2F">
        <w:trPr>
          <w:trHeight w:val="297"/>
        </w:trPr>
        <w:tc>
          <w:tcPr>
            <w:tcW w:w="401" w:type="dxa"/>
            <w:tcBorders>
              <w:top w:val="single" w:sz="6" w:space="0" w:color="BFBFBF"/>
              <w:left w:val="single" w:sz="6" w:space="0" w:color="BFBFBF"/>
              <w:bottom w:val="single" w:sz="6" w:space="0" w:color="BFBFBF"/>
              <w:right w:val="single" w:sz="6" w:space="0" w:color="BFBFBF"/>
            </w:tcBorders>
            <w:shd w:val="clear" w:color="auto" w:fill="D9E2F3"/>
            <w:hideMark/>
          </w:tcPr>
          <w:p w14:paraId="5CAEF9C1" w14:textId="77777777" w:rsidR="00537A2F" w:rsidRPr="001F4F89" w:rsidRDefault="00537A2F" w:rsidP="001F4F89">
            <w:pPr>
              <w:rPr>
                <w:b/>
                <w:bCs/>
              </w:rPr>
            </w:pPr>
            <w:r w:rsidRPr="001F4F89">
              <w:rPr>
                <w:b/>
                <w:bCs/>
              </w:rPr>
              <w:t>ID </w:t>
            </w:r>
          </w:p>
        </w:tc>
        <w:tc>
          <w:tcPr>
            <w:tcW w:w="1309" w:type="dxa"/>
            <w:tcBorders>
              <w:top w:val="single" w:sz="6" w:space="0" w:color="BFBFBF"/>
              <w:left w:val="single" w:sz="6" w:space="0" w:color="BFBFBF"/>
              <w:bottom w:val="single" w:sz="6" w:space="0" w:color="BFBFBF"/>
              <w:right w:val="single" w:sz="6" w:space="0" w:color="BFBFBF"/>
            </w:tcBorders>
            <w:shd w:val="clear" w:color="auto" w:fill="D9E2F3"/>
            <w:hideMark/>
          </w:tcPr>
          <w:p w14:paraId="3FB04631" w14:textId="77777777" w:rsidR="00537A2F" w:rsidRPr="001F4F89" w:rsidRDefault="00537A2F" w:rsidP="001F4F89">
            <w:r w:rsidRPr="001F4F89">
              <w:rPr>
                <w:b/>
                <w:bCs/>
              </w:rPr>
              <w:t>Keyword</w:t>
            </w:r>
            <w:r w:rsidRPr="001F4F89">
              <w:t> </w:t>
            </w:r>
          </w:p>
        </w:tc>
        <w:tc>
          <w:tcPr>
            <w:tcW w:w="2620" w:type="dxa"/>
            <w:tcBorders>
              <w:top w:val="single" w:sz="6" w:space="0" w:color="BFBFBF"/>
              <w:left w:val="single" w:sz="6" w:space="0" w:color="BFBFBF"/>
              <w:bottom w:val="single" w:sz="6" w:space="0" w:color="BFBFBF"/>
              <w:right w:val="single" w:sz="6" w:space="0" w:color="BFBFBF"/>
            </w:tcBorders>
            <w:shd w:val="clear" w:color="auto" w:fill="D9E2F3"/>
            <w:hideMark/>
          </w:tcPr>
          <w:p w14:paraId="6881A0E9" w14:textId="77777777" w:rsidR="00537A2F" w:rsidRPr="001F4F89" w:rsidRDefault="00537A2F" w:rsidP="001F4F89">
            <w:r w:rsidRPr="001F4F89">
              <w:rPr>
                <w:b/>
                <w:bCs/>
              </w:rPr>
              <w:t>Cause</w:t>
            </w:r>
            <w:r w:rsidRPr="001F4F89">
              <w:t> </w:t>
            </w:r>
          </w:p>
        </w:tc>
        <w:tc>
          <w:tcPr>
            <w:tcW w:w="2720" w:type="dxa"/>
            <w:tcBorders>
              <w:top w:val="single" w:sz="6" w:space="0" w:color="BFBFBF"/>
              <w:left w:val="single" w:sz="6" w:space="0" w:color="BFBFBF"/>
              <w:bottom w:val="single" w:sz="6" w:space="0" w:color="BFBFBF"/>
              <w:right w:val="single" w:sz="6" w:space="0" w:color="BFBFBF"/>
            </w:tcBorders>
            <w:shd w:val="clear" w:color="auto" w:fill="D9E2F3"/>
            <w:hideMark/>
          </w:tcPr>
          <w:p w14:paraId="5007060D" w14:textId="77777777" w:rsidR="00537A2F" w:rsidRPr="001F4F89" w:rsidRDefault="00537A2F" w:rsidP="001F4F89">
            <w:r w:rsidRPr="001F4F89">
              <w:rPr>
                <w:b/>
                <w:bCs/>
              </w:rPr>
              <w:t>Consequence</w:t>
            </w:r>
            <w:r w:rsidRPr="001F4F89">
              <w:t> </w:t>
            </w:r>
          </w:p>
        </w:tc>
        <w:tc>
          <w:tcPr>
            <w:tcW w:w="705" w:type="dxa"/>
            <w:tcBorders>
              <w:top w:val="single" w:sz="6" w:space="0" w:color="BFBFBF"/>
              <w:left w:val="single" w:sz="6" w:space="0" w:color="BFBFBF"/>
              <w:bottom w:val="single" w:sz="6" w:space="0" w:color="BFBFBF"/>
              <w:right w:val="single" w:sz="6" w:space="0" w:color="BFBFBF"/>
            </w:tcBorders>
            <w:shd w:val="clear" w:color="auto" w:fill="D9E2F3"/>
            <w:hideMark/>
          </w:tcPr>
          <w:p w14:paraId="388000C8" w14:textId="1EA87CFB" w:rsidR="00537A2F" w:rsidRPr="001F4F89" w:rsidRDefault="00537A2F" w:rsidP="001F4F89">
            <w:pPr>
              <w:jc w:val="center"/>
            </w:pPr>
            <w:r>
              <w:rPr>
                <w:b/>
                <w:bCs/>
              </w:rPr>
              <w:t>Risk</w:t>
            </w:r>
          </w:p>
        </w:tc>
        <w:tc>
          <w:tcPr>
            <w:tcW w:w="4441" w:type="dxa"/>
            <w:tcBorders>
              <w:top w:val="single" w:sz="6" w:space="0" w:color="BFBFBF"/>
              <w:left w:val="single" w:sz="6" w:space="0" w:color="BFBFBF"/>
              <w:bottom w:val="single" w:sz="6" w:space="0" w:color="BFBFBF"/>
              <w:right w:val="single" w:sz="6" w:space="0" w:color="BFBFBF"/>
            </w:tcBorders>
            <w:shd w:val="clear" w:color="auto" w:fill="D9E2F3"/>
          </w:tcPr>
          <w:p w14:paraId="0CE1DA6C" w14:textId="43D75AF4" w:rsidR="00537A2F" w:rsidRDefault="00537A2F" w:rsidP="001F4F89">
            <w:pPr>
              <w:jc w:val="center"/>
              <w:rPr>
                <w:b/>
                <w:bCs/>
              </w:rPr>
            </w:pPr>
            <w:r>
              <w:rPr>
                <w:b/>
                <w:bCs/>
              </w:rPr>
              <w:t>Controls</w:t>
            </w:r>
          </w:p>
        </w:tc>
        <w:tc>
          <w:tcPr>
            <w:tcW w:w="2188" w:type="dxa"/>
            <w:tcBorders>
              <w:top w:val="single" w:sz="6" w:space="0" w:color="BFBFBF"/>
              <w:left w:val="single" w:sz="6" w:space="0" w:color="BFBFBF"/>
              <w:bottom w:val="single" w:sz="6" w:space="0" w:color="BFBFBF"/>
              <w:right w:val="single" w:sz="6" w:space="0" w:color="BFBFBF"/>
            </w:tcBorders>
            <w:shd w:val="clear" w:color="auto" w:fill="D9E2F3"/>
          </w:tcPr>
          <w:p w14:paraId="2D3D02EF" w14:textId="78BD8D67" w:rsidR="00537A2F" w:rsidRDefault="00537A2F" w:rsidP="001F4F89">
            <w:pPr>
              <w:jc w:val="center"/>
              <w:rPr>
                <w:b/>
                <w:bCs/>
              </w:rPr>
            </w:pPr>
            <w:r>
              <w:rPr>
                <w:b/>
                <w:bCs/>
              </w:rPr>
              <w:t>Controlled Risk</w:t>
            </w:r>
          </w:p>
        </w:tc>
      </w:tr>
      <w:tr w:rsidR="00537A2F" w:rsidRPr="001F4F89" w14:paraId="1FC456C6" w14:textId="18A6553B" w:rsidTr="00537A2F">
        <w:trPr>
          <w:trHeight w:val="297"/>
        </w:trPr>
        <w:tc>
          <w:tcPr>
            <w:tcW w:w="401" w:type="dxa"/>
            <w:tcBorders>
              <w:top w:val="single" w:sz="6" w:space="0" w:color="BFBFBF"/>
              <w:left w:val="single" w:sz="6" w:space="0" w:color="BFBFBF"/>
              <w:bottom w:val="single" w:sz="6" w:space="0" w:color="BFBFBF"/>
              <w:right w:val="single" w:sz="6" w:space="0" w:color="BFBFBF"/>
            </w:tcBorders>
            <w:hideMark/>
          </w:tcPr>
          <w:p w14:paraId="5268A3F8" w14:textId="77777777" w:rsidR="00537A2F" w:rsidRPr="001F4F89" w:rsidRDefault="00537A2F" w:rsidP="001F4F89">
            <w:pPr>
              <w:rPr>
                <w:b/>
                <w:bCs/>
              </w:rPr>
            </w:pPr>
            <w:r w:rsidRPr="001F4F89">
              <w:rPr>
                <w:b/>
                <w:bCs/>
              </w:rPr>
              <w:t>001 </w:t>
            </w:r>
          </w:p>
          <w:p w14:paraId="13673E0C" w14:textId="77777777" w:rsidR="00537A2F" w:rsidRPr="001F4F89" w:rsidRDefault="00537A2F" w:rsidP="001F4F89">
            <w:pPr>
              <w:rPr>
                <w:b/>
                <w:bCs/>
              </w:rPr>
            </w:pPr>
            <w:r w:rsidRPr="001F4F89">
              <w:rPr>
                <w:b/>
                <w:bCs/>
              </w:rPr>
              <w:t> </w:t>
            </w:r>
          </w:p>
        </w:tc>
        <w:tc>
          <w:tcPr>
            <w:tcW w:w="1309" w:type="dxa"/>
            <w:tcBorders>
              <w:top w:val="single" w:sz="6" w:space="0" w:color="BFBFBF"/>
              <w:left w:val="single" w:sz="6" w:space="0" w:color="BFBFBF"/>
              <w:bottom w:val="single" w:sz="6" w:space="0" w:color="BFBFBF"/>
              <w:right w:val="single" w:sz="6" w:space="0" w:color="BFBFBF"/>
            </w:tcBorders>
            <w:hideMark/>
          </w:tcPr>
          <w:p w14:paraId="7AC3FF2A" w14:textId="77777777" w:rsidR="00537A2F" w:rsidRPr="001F4F89" w:rsidRDefault="00537A2F" w:rsidP="001F4F89">
            <w:r w:rsidRPr="001F4F89">
              <w:t>Guidance System </w:t>
            </w:r>
          </w:p>
          <w:p w14:paraId="4C20DFEC" w14:textId="77777777" w:rsidR="00537A2F" w:rsidRPr="001F4F89" w:rsidRDefault="00537A2F" w:rsidP="001F4F89">
            <w:r w:rsidRPr="001F4F89">
              <w:t>Failure </w:t>
            </w:r>
          </w:p>
        </w:tc>
        <w:tc>
          <w:tcPr>
            <w:tcW w:w="2620" w:type="dxa"/>
            <w:tcBorders>
              <w:top w:val="single" w:sz="6" w:space="0" w:color="BFBFBF"/>
              <w:left w:val="single" w:sz="6" w:space="0" w:color="BFBFBF"/>
              <w:bottom w:val="single" w:sz="6" w:space="0" w:color="BFBFBF"/>
              <w:right w:val="single" w:sz="6" w:space="0" w:color="BFBFBF"/>
            </w:tcBorders>
            <w:hideMark/>
          </w:tcPr>
          <w:p w14:paraId="243B4FB5" w14:textId="77777777" w:rsidR="00537A2F" w:rsidRPr="001F4F89" w:rsidRDefault="00537A2F" w:rsidP="001F4F89">
            <w:pPr>
              <w:numPr>
                <w:ilvl w:val="0"/>
                <w:numId w:val="2"/>
              </w:numPr>
            </w:pPr>
            <w:r w:rsidRPr="001F4F89">
              <w:t>Electrical Failure </w:t>
            </w:r>
          </w:p>
          <w:p w14:paraId="126D869B" w14:textId="77777777" w:rsidR="00537A2F" w:rsidRPr="001F4F89" w:rsidRDefault="00537A2F" w:rsidP="001F4F89">
            <w:pPr>
              <w:numPr>
                <w:ilvl w:val="0"/>
                <w:numId w:val="3"/>
              </w:numPr>
            </w:pPr>
            <w:r w:rsidRPr="001F4F89">
              <w:t>Mechanical Failure </w:t>
            </w:r>
          </w:p>
          <w:p w14:paraId="0ED1B676" w14:textId="77777777" w:rsidR="00537A2F" w:rsidRPr="001F4F89" w:rsidRDefault="00537A2F" w:rsidP="001F4F89">
            <w:pPr>
              <w:numPr>
                <w:ilvl w:val="0"/>
                <w:numId w:val="4"/>
              </w:numPr>
            </w:pPr>
            <w:r w:rsidRPr="001F4F89">
              <w:t>ESM Interference </w:t>
            </w:r>
          </w:p>
          <w:p w14:paraId="1E5191A7" w14:textId="77777777" w:rsidR="00537A2F" w:rsidRPr="001F4F89" w:rsidRDefault="00537A2F" w:rsidP="001F4F89">
            <w:pPr>
              <w:numPr>
                <w:ilvl w:val="0"/>
                <w:numId w:val="5"/>
              </w:numPr>
            </w:pPr>
            <w:r w:rsidRPr="001F4F89">
              <w:t>Loss of communications </w:t>
            </w:r>
          </w:p>
        </w:tc>
        <w:tc>
          <w:tcPr>
            <w:tcW w:w="2720" w:type="dxa"/>
            <w:tcBorders>
              <w:top w:val="single" w:sz="6" w:space="0" w:color="BFBFBF"/>
              <w:left w:val="single" w:sz="6" w:space="0" w:color="BFBFBF"/>
              <w:bottom w:val="single" w:sz="6" w:space="0" w:color="BFBFBF"/>
              <w:right w:val="single" w:sz="6" w:space="0" w:color="BFBFBF"/>
            </w:tcBorders>
            <w:hideMark/>
          </w:tcPr>
          <w:p w14:paraId="3A4D83C4" w14:textId="77777777" w:rsidR="00537A2F" w:rsidRPr="001F4F89" w:rsidRDefault="00537A2F" w:rsidP="001F4F89">
            <w:pPr>
              <w:numPr>
                <w:ilvl w:val="0"/>
                <w:numId w:val="6"/>
              </w:numPr>
            </w:pPr>
            <w:r w:rsidRPr="001F4F89">
              <w:t>Hits wrong target. Death of civilians.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4AC4D6B6" w14:textId="40269F29" w:rsidR="00537A2F" w:rsidRPr="001F4F89" w:rsidRDefault="00537A2F" w:rsidP="00537A2F">
            <w:pPr>
              <w:jc w:val="center"/>
            </w:pPr>
            <w:r>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5458CDE4" w14:textId="77777777" w:rsidR="00537A2F" w:rsidRDefault="00537A2F" w:rsidP="00537A2F">
            <w:pPr>
              <w:pStyle w:val="ListParagraph"/>
              <w:numPr>
                <w:ilvl w:val="0"/>
                <w:numId w:val="35"/>
              </w:numPr>
            </w:pPr>
            <w:r>
              <w:t>ESM protection</w:t>
            </w:r>
          </w:p>
          <w:p w14:paraId="414C8CD0" w14:textId="77777777" w:rsidR="00537A2F" w:rsidRDefault="00537A2F" w:rsidP="00537A2F">
            <w:pPr>
              <w:pStyle w:val="ListParagraph"/>
              <w:numPr>
                <w:ilvl w:val="0"/>
                <w:numId w:val="35"/>
              </w:numPr>
            </w:pPr>
            <w:r>
              <w:t>Use of Laser Designation where possible</w:t>
            </w:r>
          </w:p>
          <w:p w14:paraId="2A0A1A70" w14:textId="213E973F" w:rsidR="00537A2F" w:rsidRDefault="00537A2F" w:rsidP="00537A2F">
            <w:pPr>
              <w:pStyle w:val="ListParagraph"/>
              <w:numPr>
                <w:ilvl w:val="0"/>
                <w:numId w:val="35"/>
              </w:numPr>
            </w:pPr>
            <w:r>
              <w:t>Internal closed loop for autonomous tracking</w:t>
            </w:r>
          </w:p>
          <w:p w14:paraId="3E646834" w14:textId="5DEF238C" w:rsidR="00537A2F" w:rsidRDefault="00537A2F" w:rsidP="00537A2F">
            <w:pPr>
              <w:pStyle w:val="ListParagraph"/>
              <w:numPr>
                <w:ilvl w:val="0"/>
                <w:numId w:val="35"/>
              </w:numPr>
            </w:pPr>
            <w:r>
              <w:t>Limit use in areas where civilians present</w:t>
            </w:r>
          </w:p>
        </w:tc>
        <w:tc>
          <w:tcPr>
            <w:tcW w:w="2188" w:type="dxa"/>
            <w:tcBorders>
              <w:top w:val="single" w:sz="6" w:space="0" w:color="BFBFBF"/>
              <w:left w:val="single" w:sz="6" w:space="0" w:color="BFBFBF"/>
              <w:bottom w:val="single" w:sz="6" w:space="0" w:color="BFBFBF"/>
              <w:right w:val="single" w:sz="6" w:space="0" w:color="BFBFBF"/>
            </w:tcBorders>
            <w:shd w:val="clear" w:color="auto" w:fill="FFC000"/>
          </w:tcPr>
          <w:p w14:paraId="40207A12" w14:textId="6840AFA7" w:rsidR="00537A2F" w:rsidRPr="00537A2F" w:rsidRDefault="00537A2F" w:rsidP="00537A2F">
            <w:pPr>
              <w:jc w:val="center"/>
            </w:pPr>
            <w:r>
              <w:t>10</w:t>
            </w:r>
          </w:p>
        </w:tc>
      </w:tr>
      <w:tr w:rsidR="00537A2F" w:rsidRPr="001F4F89" w14:paraId="3E7112D4" w14:textId="38F7E2E0" w:rsidTr="00537A2F">
        <w:trPr>
          <w:trHeight w:val="297"/>
        </w:trPr>
        <w:tc>
          <w:tcPr>
            <w:tcW w:w="401" w:type="dxa"/>
            <w:tcBorders>
              <w:top w:val="single" w:sz="6" w:space="0" w:color="BFBFBF"/>
              <w:left w:val="single" w:sz="6" w:space="0" w:color="BFBFBF"/>
              <w:bottom w:val="single" w:sz="6" w:space="0" w:color="BFBFBF"/>
              <w:right w:val="single" w:sz="6" w:space="0" w:color="BFBFBF"/>
            </w:tcBorders>
            <w:shd w:val="clear" w:color="auto" w:fill="F2F2F2"/>
            <w:hideMark/>
          </w:tcPr>
          <w:p w14:paraId="4A41C02C" w14:textId="77777777" w:rsidR="00537A2F" w:rsidRPr="001F4F89" w:rsidRDefault="00537A2F" w:rsidP="001F4F89">
            <w:pPr>
              <w:rPr>
                <w:b/>
                <w:bCs/>
              </w:rPr>
            </w:pPr>
            <w:r w:rsidRPr="001F4F89">
              <w:rPr>
                <w:b/>
                <w:bCs/>
              </w:rPr>
              <w:t>002 </w:t>
            </w:r>
          </w:p>
          <w:p w14:paraId="57763472" w14:textId="77777777" w:rsidR="00537A2F" w:rsidRPr="001F4F89" w:rsidRDefault="00537A2F" w:rsidP="001F4F89">
            <w:pPr>
              <w:rPr>
                <w:b/>
                <w:bCs/>
              </w:rPr>
            </w:pPr>
            <w:r w:rsidRPr="001F4F89">
              <w:rPr>
                <w:b/>
                <w:bCs/>
              </w:rPr>
              <w:t> </w:t>
            </w:r>
          </w:p>
        </w:tc>
        <w:tc>
          <w:tcPr>
            <w:tcW w:w="1309" w:type="dxa"/>
            <w:tcBorders>
              <w:top w:val="single" w:sz="6" w:space="0" w:color="BFBFBF"/>
              <w:left w:val="single" w:sz="6" w:space="0" w:color="BFBFBF"/>
              <w:bottom w:val="single" w:sz="6" w:space="0" w:color="BFBFBF"/>
              <w:right w:val="single" w:sz="6" w:space="0" w:color="BFBFBF"/>
            </w:tcBorders>
            <w:shd w:val="clear" w:color="auto" w:fill="F2F2F2"/>
            <w:hideMark/>
          </w:tcPr>
          <w:p w14:paraId="6CC6D8CC" w14:textId="77777777" w:rsidR="00537A2F" w:rsidRPr="001F4F89" w:rsidRDefault="00537A2F" w:rsidP="001F4F89">
            <w:r w:rsidRPr="001F4F89">
              <w:t>Propulsion System Failure </w:t>
            </w:r>
          </w:p>
        </w:tc>
        <w:tc>
          <w:tcPr>
            <w:tcW w:w="2620" w:type="dxa"/>
            <w:tcBorders>
              <w:top w:val="single" w:sz="6" w:space="0" w:color="BFBFBF"/>
              <w:left w:val="single" w:sz="6" w:space="0" w:color="BFBFBF"/>
              <w:bottom w:val="single" w:sz="6" w:space="0" w:color="BFBFBF"/>
              <w:right w:val="single" w:sz="6" w:space="0" w:color="BFBFBF"/>
            </w:tcBorders>
            <w:shd w:val="clear" w:color="auto" w:fill="F2F2F2"/>
            <w:hideMark/>
          </w:tcPr>
          <w:p w14:paraId="2377ECB8" w14:textId="77777777" w:rsidR="00537A2F" w:rsidRPr="001F4F89" w:rsidRDefault="00537A2F" w:rsidP="001F4F89">
            <w:pPr>
              <w:numPr>
                <w:ilvl w:val="0"/>
                <w:numId w:val="7"/>
              </w:numPr>
            </w:pPr>
            <w:r w:rsidRPr="001F4F89">
              <w:t>Electrical Failure </w:t>
            </w:r>
          </w:p>
          <w:p w14:paraId="4AC103D1" w14:textId="77777777" w:rsidR="00537A2F" w:rsidRPr="001F4F89" w:rsidRDefault="00537A2F" w:rsidP="001F4F89">
            <w:pPr>
              <w:numPr>
                <w:ilvl w:val="0"/>
                <w:numId w:val="8"/>
              </w:numPr>
            </w:pPr>
            <w:r w:rsidRPr="001F4F89">
              <w:t>Mechanical Failure </w:t>
            </w:r>
          </w:p>
          <w:p w14:paraId="69BC52DF" w14:textId="77777777" w:rsidR="00537A2F" w:rsidRPr="001F4F89" w:rsidRDefault="00537A2F" w:rsidP="001F4F89">
            <w:pPr>
              <w:numPr>
                <w:ilvl w:val="0"/>
                <w:numId w:val="9"/>
              </w:numPr>
            </w:pPr>
            <w:r w:rsidRPr="001F4F89">
              <w:t>Chemical Failure </w:t>
            </w:r>
          </w:p>
        </w:tc>
        <w:tc>
          <w:tcPr>
            <w:tcW w:w="2720" w:type="dxa"/>
            <w:tcBorders>
              <w:top w:val="single" w:sz="6" w:space="0" w:color="BFBFBF"/>
              <w:left w:val="single" w:sz="6" w:space="0" w:color="BFBFBF"/>
              <w:bottom w:val="single" w:sz="6" w:space="0" w:color="BFBFBF"/>
              <w:right w:val="single" w:sz="6" w:space="0" w:color="BFBFBF"/>
            </w:tcBorders>
            <w:shd w:val="clear" w:color="auto" w:fill="F2F2F2"/>
            <w:hideMark/>
          </w:tcPr>
          <w:p w14:paraId="78C42F11" w14:textId="77777777" w:rsidR="00537A2F" w:rsidRPr="001F4F89" w:rsidRDefault="00537A2F" w:rsidP="001F4F89">
            <w:pPr>
              <w:numPr>
                <w:ilvl w:val="0"/>
                <w:numId w:val="10"/>
              </w:numPr>
            </w:pPr>
            <w:r w:rsidRPr="001F4F89">
              <w:t>Hits wrong target. Death of civilians. </w:t>
            </w:r>
          </w:p>
          <w:p w14:paraId="194E9B42" w14:textId="77777777" w:rsidR="00537A2F" w:rsidRPr="001F4F89" w:rsidRDefault="00537A2F" w:rsidP="001F4F89">
            <w:pPr>
              <w:numPr>
                <w:ilvl w:val="0"/>
                <w:numId w:val="11"/>
              </w:numPr>
            </w:pPr>
            <w:r w:rsidRPr="001F4F89">
              <w:t>Fail to launch. Death of Personnel </w:t>
            </w:r>
          </w:p>
          <w:p w14:paraId="77A70505" w14:textId="77777777" w:rsidR="00537A2F" w:rsidRPr="001F4F89" w:rsidRDefault="00537A2F" w:rsidP="001F4F89">
            <w:r w:rsidRPr="001F4F89">
              <w:t>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5D788D0C" w14:textId="24B4C3AF" w:rsidR="00537A2F" w:rsidRPr="001F4F89" w:rsidRDefault="00537A2F" w:rsidP="00537A2F">
            <w:pPr>
              <w:jc w:val="center"/>
            </w:pPr>
            <w:r>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02499936" w14:textId="77777777" w:rsidR="00537A2F" w:rsidRDefault="00537A2F" w:rsidP="00537A2F">
            <w:pPr>
              <w:pStyle w:val="ListParagraph"/>
              <w:numPr>
                <w:ilvl w:val="0"/>
                <w:numId w:val="36"/>
              </w:numPr>
            </w:pPr>
            <w:r>
              <w:t>Proper storage and inspection of missile</w:t>
            </w:r>
          </w:p>
          <w:p w14:paraId="6D2B612C" w14:textId="77777777" w:rsidR="00537A2F" w:rsidRDefault="00537A2F" w:rsidP="00537A2F">
            <w:pPr>
              <w:pStyle w:val="ListParagraph"/>
              <w:numPr>
                <w:ilvl w:val="0"/>
                <w:numId w:val="36"/>
              </w:numPr>
            </w:pPr>
            <w:r>
              <w:t>Solid fuel for Rocket</w:t>
            </w:r>
          </w:p>
          <w:p w14:paraId="628F20AE" w14:textId="77777777" w:rsidR="00537A2F" w:rsidRDefault="00537A2F" w:rsidP="00537A2F">
            <w:pPr>
              <w:pStyle w:val="ListParagraph"/>
              <w:numPr>
                <w:ilvl w:val="0"/>
                <w:numId w:val="36"/>
              </w:numPr>
            </w:pPr>
            <w:r>
              <w:t>Safeguard to prevent inadvertent activation of intended</w:t>
            </w:r>
          </w:p>
          <w:p w14:paraId="3958BFB1" w14:textId="50565BB2" w:rsidR="00537A2F" w:rsidRDefault="00537A2F" w:rsidP="00537A2F">
            <w:pPr>
              <w:pStyle w:val="ListParagraph"/>
              <w:numPr>
                <w:ilvl w:val="0"/>
                <w:numId w:val="36"/>
              </w:numPr>
            </w:pPr>
            <w:r>
              <w:t>Stored in secure location</w:t>
            </w:r>
          </w:p>
        </w:tc>
        <w:tc>
          <w:tcPr>
            <w:tcW w:w="2188" w:type="dxa"/>
            <w:tcBorders>
              <w:top w:val="single" w:sz="6" w:space="0" w:color="BFBFBF"/>
              <w:left w:val="single" w:sz="6" w:space="0" w:color="BFBFBF"/>
              <w:bottom w:val="single" w:sz="6" w:space="0" w:color="BFBFBF"/>
              <w:right w:val="single" w:sz="6" w:space="0" w:color="BFBFBF"/>
            </w:tcBorders>
            <w:shd w:val="clear" w:color="auto" w:fill="FFFF00"/>
          </w:tcPr>
          <w:p w14:paraId="18C77927" w14:textId="1C089787" w:rsidR="00537A2F" w:rsidRDefault="00537A2F" w:rsidP="00537A2F">
            <w:pPr>
              <w:jc w:val="center"/>
            </w:pPr>
            <w:r>
              <w:t>5</w:t>
            </w:r>
          </w:p>
        </w:tc>
      </w:tr>
      <w:tr w:rsidR="00537A2F" w:rsidRPr="001F4F89" w14:paraId="5DF8CA10" w14:textId="377F957A" w:rsidTr="00537A2F">
        <w:trPr>
          <w:trHeight w:val="297"/>
        </w:trPr>
        <w:tc>
          <w:tcPr>
            <w:tcW w:w="401" w:type="dxa"/>
            <w:tcBorders>
              <w:top w:val="single" w:sz="6" w:space="0" w:color="BFBFBF"/>
              <w:left w:val="single" w:sz="6" w:space="0" w:color="BFBFBF"/>
              <w:bottom w:val="single" w:sz="6" w:space="0" w:color="BFBFBF"/>
              <w:right w:val="single" w:sz="6" w:space="0" w:color="BFBFBF"/>
            </w:tcBorders>
            <w:hideMark/>
          </w:tcPr>
          <w:p w14:paraId="12EC215D" w14:textId="77777777" w:rsidR="00537A2F" w:rsidRPr="001F4F89" w:rsidRDefault="00537A2F" w:rsidP="001F4F89">
            <w:pPr>
              <w:rPr>
                <w:b/>
                <w:bCs/>
              </w:rPr>
            </w:pPr>
            <w:r w:rsidRPr="001F4F89">
              <w:rPr>
                <w:b/>
                <w:bCs/>
              </w:rPr>
              <w:t>003 </w:t>
            </w:r>
          </w:p>
        </w:tc>
        <w:tc>
          <w:tcPr>
            <w:tcW w:w="1309" w:type="dxa"/>
            <w:tcBorders>
              <w:top w:val="single" w:sz="6" w:space="0" w:color="BFBFBF"/>
              <w:left w:val="single" w:sz="6" w:space="0" w:color="BFBFBF"/>
              <w:bottom w:val="single" w:sz="6" w:space="0" w:color="BFBFBF"/>
              <w:right w:val="single" w:sz="6" w:space="0" w:color="BFBFBF"/>
            </w:tcBorders>
            <w:hideMark/>
          </w:tcPr>
          <w:p w14:paraId="07C8B82B" w14:textId="77777777" w:rsidR="00537A2F" w:rsidRPr="001F4F89" w:rsidRDefault="00537A2F" w:rsidP="001F4F89">
            <w:r w:rsidRPr="001F4F89">
              <w:t>Targeting  </w:t>
            </w:r>
          </w:p>
          <w:p w14:paraId="3A4DF2C2" w14:textId="77777777" w:rsidR="00537A2F" w:rsidRPr="001F4F89" w:rsidRDefault="00537A2F" w:rsidP="001F4F89">
            <w:r w:rsidRPr="001F4F89">
              <w:t>Failure </w:t>
            </w:r>
          </w:p>
        </w:tc>
        <w:tc>
          <w:tcPr>
            <w:tcW w:w="2620" w:type="dxa"/>
            <w:tcBorders>
              <w:top w:val="single" w:sz="6" w:space="0" w:color="BFBFBF"/>
              <w:left w:val="single" w:sz="6" w:space="0" w:color="BFBFBF"/>
              <w:bottom w:val="single" w:sz="6" w:space="0" w:color="BFBFBF"/>
              <w:right w:val="single" w:sz="6" w:space="0" w:color="BFBFBF"/>
            </w:tcBorders>
            <w:hideMark/>
          </w:tcPr>
          <w:p w14:paraId="5B66CB99" w14:textId="77777777" w:rsidR="00537A2F" w:rsidRPr="001F4F89" w:rsidRDefault="00537A2F" w:rsidP="001F4F89">
            <w:pPr>
              <w:numPr>
                <w:ilvl w:val="0"/>
                <w:numId w:val="12"/>
              </w:numPr>
            </w:pPr>
            <w:r w:rsidRPr="001F4F89">
              <w:t>Electrical Failure </w:t>
            </w:r>
          </w:p>
          <w:p w14:paraId="119DA598" w14:textId="77777777" w:rsidR="00537A2F" w:rsidRPr="001F4F89" w:rsidRDefault="00537A2F" w:rsidP="001F4F89">
            <w:pPr>
              <w:numPr>
                <w:ilvl w:val="0"/>
                <w:numId w:val="13"/>
              </w:numPr>
            </w:pPr>
            <w:r w:rsidRPr="001F4F89">
              <w:t>Mechanical Failure </w:t>
            </w:r>
          </w:p>
          <w:p w14:paraId="67E6791B" w14:textId="77777777" w:rsidR="00537A2F" w:rsidRPr="001F4F89" w:rsidRDefault="00537A2F" w:rsidP="001F4F89">
            <w:pPr>
              <w:numPr>
                <w:ilvl w:val="0"/>
                <w:numId w:val="14"/>
              </w:numPr>
            </w:pPr>
            <w:r w:rsidRPr="001F4F89">
              <w:t>ESM Interference </w:t>
            </w:r>
          </w:p>
        </w:tc>
        <w:tc>
          <w:tcPr>
            <w:tcW w:w="2720" w:type="dxa"/>
            <w:tcBorders>
              <w:top w:val="single" w:sz="6" w:space="0" w:color="BFBFBF"/>
              <w:left w:val="single" w:sz="6" w:space="0" w:color="BFBFBF"/>
              <w:bottom w:val="single" w:sz="6" w:space="0" w:color="BFBFBF"/>
              <w:right w:val="single" w:sz="6" w:space="0" w:color="BFBFBF"/>
            </w:tcBorders>
            <w:hideMark/>
          </w:tcPr>
          <w:p w14:paraId="0FC0E631" w14:textId="77777777" w:rsidR="00537A2F" w:rsidRPr="001F4F89" w:rsidRDefault="00537A2F" w:rsidP="001F4F89">
            <w:pPr>
              <w:numPr>
                <w:ilvl w:val="0"/>
                <w:numId w:val="15"/>
              </w:numPr>
            </w:pPr>
            <w:r w:rsidRPr="001F4F89">
              <w:t>Hits wrong target. Death of civilians. </w:t>
            </w:r>
          </w:p>
          <w:p w14:paraId="764B900F" w14:textId="77777777" w:rsidR="00537A2F" w:rsidRPr="001F4F89" w:rsidRDefault="00537A2F" w:rsidP="001F4F89">
            <w:pPr>
              <w:numPr>
                <w:ilvl w:val="0"/>
                <w:numId w:val="16"/>
              </w:numPr>
            </w:pPr>
            <w:r w:rsidRPr="001F4F89">
              <w:t>Fail to launch. Death of Personnel </w:t>
            </w:r>
          </w:p>
          <w:p w14:paraId="4BE27A5F" w14:textId="77777777" w:rsidR="00537A2F" w:rsidRPr="001F4F89" w:rsidRDefault="00537A2F" w:rsidP="001F4F89">
            <w:r w:rsidRPr="001F4F89">
              <w:t>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4A7D7025" w14:textId="45C3D79B" w:rsidR="00537A2F" w:rsidRPr="001F4F89" w:rsidRDefault="00537A2F" w:rsidP="00537A2F">
            <w:pPr>
              <w:jc w:val="center"/>
            </w:pPr>
            <w:r>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698EEB9E" w14:textId="77777777" w:rsidR="00537A2F" w:rsidRDefault="00537A2F" w:rsidP="00537A2F">
            <w:pPr>
              <w:pStyle w:val="ListParagraph"/>
              <w:numPr>
                <w:ilvl w:val="0"/>
                <w:numId w:val="37"/>
              </w:numPr>
            </w:pPr>
            <w:r>
              <w:t>Ensure personnel are trained to properly identify and illuminate targets with lasers</w:t>
            </w:r>
          </w:p>
          <w:p w14:paraId="5A20B27A" w14:textId="1E91731E" w:rsidR="00537A2F" w:rsidRDefault="00537A2F" w:rsidP="00537A2F">
            <w:pPr>
              <w:pStyle w:val="ListParagraph"/>
              <w:numPr>
                <w:ilvl w:val="0"/>
                <w:numId w:val="37"/>
              </w:numPr>
            </w:pPr>
            <w:r>
              <w:t>Review software to prevent the targeting of civilian vehicles</w:t>
            </w:r>
          </w:p>
        </w:tc>
        <w:tc>
          <w:tcPr>
            <w:tcW w:w="2188" w:type="dxa"/>
            <w:tcBorders>
              <w:top w:val="single" w:sz="6" w:space="0" w:color="BFBFBF"/>
              <w:left w:val="single" w:sz="6" w:space="0" w:color="BFBFBF"/>
              <w:bottom w:val="single" w:sz="6" w:space="0" w:color="BFBFBF"/>
              <w:right w:val="single" w:sz="6" w:space="0" w:color="BFBFBF"/>
            </w:tcBorders>
            <w:shd w:val="clear" w:color="auto" w:fill="FFFF00"/>
          </w:tcPr>
          <w:p w14:paraId="349627A9" w14:textId="1AB99585" w:rsidR="00537A2F" w:rsidRDefault="00537A2F" w:rsidP="00537A2F">
            <w:pPr>
              <w:jc w:val="center"/>
            </w:pPr>
            <w:r>
              <w:t>5</w:t>
            </w:r>
          </w:p>
        </w:tc>
      </w:tr>
      <w:tr w:rsidR="00537A2F" w:rsidRPr="001F4F89" w14:paraId="6F57664D" w14:textId="7F7C5D07" w:rsidTr="00537A2F">
        <w:trPr>
          <w:trHeight w:val="297"/>
        </w:trPr>
        <w:tc>
          <w:tcPr>
            <w:tcW w:w="401" w:type="dxa"/>
            <w:tcBorders>
              <w:top w:val="single" w:sz="6" w:space="0" w:color="BFBFBF"/>
              <w:left w:val="single" w:sz="6" w:space="0" w:color="BFBFBF"/>
              <w:bottom w:val="single" w:sz="6" w:space="0" w:color="BFBFBF"/>
              <w:right w:val="single" w:sz="6" w:space="0" w:color="BFBFBF"/>
            </w:tcBorders>
            <w:shd w:val="clear" w:color="auto" w:fill="F2F2F2"/>
            <w:hideMark/>
          </w:tcPr>
          <w:p w14:paraId="2C6CAE64" w14:textId="77777777" w:rsidR="00537A2F" w:rsidRPr="001F4F89" w:rsidRDefault="00537A2F" w:rsidP="001F4F89">
            <w:pPr>
              <w:rPr>
                <w:b/>
                <w:bCs/>
              </w:rPr>
            </w:pPr>
            <w:r w:rsidRPr="001F4F89">
              <w:rPr>
                <w:b/>
                <w:bCs/>
              </w:rPr>
              <w:t>004 </w:t>
            </w:r>
          </w:p>
        </w:tc>
        <w:tc>
          <w:tcPr>
            <w:tcW w:w="1309" w:type="dxa"/>
            <w:tcBorders>
              <w:top w:val="single" w:sz="6" w:space="0" w:color="BFBFBF"/>
              <w:left w:val="single" w:sz="6" w:space="0" w:color="BFBFBF"/>
              <w:bottom w:val="single" w:sz="6" w:space="0" w:color="BFBFBF"/>
              <w:right w:val="single" w:sz="6" w:space="0" w:color="BFBFBF"/>
            </w:tcBorders>
            <w:shd w:val="clear" w:color="auto" w:fill="F2F2F2"/>
            <w:hideMark/>
          </w:tcPr>
          <w:p w14:paraId="606AFF5A" w14:textId="77777777" w:rsidR="00537A2F" w:rsidRPr="001F4F89" w:rsidRDefault="00537A2F" w:rsidP="001F4F89">
            <w:r w:rsidRPr="001F4F89">
              <w:t>Fire </w:t>
            </w:r>
          </w:p>
        </w:tc>
        <w:tc>
          <w:tcPr>
            <w:tcW w:w="2620" w:type="dxa"/>
            <w:tcBorders>
              <w:top w:val="single" w:sz="6" w:space="0" w:color="BFBFBF"/>
              <w:left w:val="single" w:sz="6" w:space="0" w:color="BFBFBF"/>
              <w:bottom w:val="single" w:sz="6" w:space="0" w:color="BFBFBF"/>
              <w:right w:val="single" w:sz="6" w:space="0" w:color="BFBFBF"/>
            </w:tcBorders>
            <w:shd w:val="clear" w:color="auto" w:fill="F2F2F2"/>
            <w:hideMark/>
          </w:tcPr>
          <w:p w14:paraId="03D31569" w14:textId="77777777" w:rsidR="00537A2F" w:rsidRPr="001F4F89" w:rsidRDefault="00537A2F" w:rsidP="001F4F89">
            <w:pPr>
              <w:numPr>
                <w:ilvl w:val="0"/>
                <w:numId w:val="17"/>
              </w:numPr>
            </w:pPr>
            <w:r w:rsidRPr="001F4F89">
              <w:t>Slow heating </w:t>
            </w:r>
          </w:p>
          <w:p w14:paraId="53E91E55" w14:textId="77777777" w:rsidR="00537A2F" w:rsidRPr="001F4F89" w:rsidRDefault="00537A2F" w:rsidP="001F4F89">
            <w:pPr>
              <w:numPr>
                <w:ilvl w:val="0"/>
                <w:numId w:val="18"/>
              </w:numPr>
            </w:pPr>
            <w:r w:rsidRPr="001F4F89">
              <w:t>Fast heating </w:t>
            </w:r>
          </w:p>
          <w:p w14:paraId="313D7DC5" w14:textId="77777777" w:rsidR="00537A2F" w:rsidRPr="001F4F89" w:rsidRDefault="00537A2F" w:rsidP="001F4F89">
            <w:pPr>
              <w:numPr>
                <w:ilvl w:val="0"/>
                <w:numId w:val="19"/>
              </w:numPr>
            </w:pPr>
            <w:r w:rsidRPr="001F4F89">
              <w:lastRenderedPageBreak/>
              <w:t>Sustained Exposure </w:t>
            </w:r>
          </w:p>
        </w:tc>
        <w:tc>
          <w:tcPr>
            <w:tcW w:w="2720" w:type="dxa"/>
            <w:tcBorders>
              <w:top w:val="single" w:sz="6" w:space="0" w:color="BFBFBF"/>
              <w:left w:val="single" w:sz="6" w:space="0" w:color="BFBFBF"/>
              <w:bottom w:val="single" w:sz="6" w:space="0" w:color="BFBFBF"/>
              <w:right w:val="single" w:sz="6" w:space="0" w:color="BFBFBF"/>
            </w:tcBorders>
            <w:shd w:val="clear" w:color="auto" w:fill="F2F2F2"/>
            <w:hideMark/>
          </w:tcPr>
          <w:p w14:paraId="1F0EAEB5" w14:textId="77777777" w:rsidR="00537A2F" w:rsidRPr="001F4F89" w:rsidRDefault="00537A2F" w:rsidP="001F4F89">
            <w:pPr>
              <w:numPr>
                <w:ilvl w:val="0"/>
                <w:numId w:val="20"/>
              </w:numPr>
            </w:pPr>
            <w:r w:rsidRPr="001F4F89">
              <w:lastRenderedPageBreak/>
              <w:t>Detonation. Death of civilians. </w:t>
            </w:r>
          </w:p>
          <w:p w14:paraId="11511BD1" w14:textId="77777777" w:rsidR="00537A2F" w:rsidRPr="001F4F89" w:rsidRDefault="00537A2F" w:rsidP="001F4F89">
            <w:pPr>
              <w:numPr>
                <w:ilvl w:val="0"/>
                <w:numId w:val="21"/>
              </w:numPr>
            </w:pPr>
            <w:r w:rsidRPr="001F4F89">
              <w:lastRenderedPageBreak/>
              <w:t>Sympathetic detonation. Death of civilians. </w:t>
            </w:r>
          </w:p>
          <w:p w14:paraId="6FA4CE08" w14:textId="77777777" w:rsidR="00537A2F" w:rsidRPr="001F4F89" w:rsidRDefault="00537A2F" w:rsidP="001F4F89">
            <w:pPr>
              <w:numPr>
                <w:ilvl w:val="0"/>
                <w:numId w:val="22"/>
              </w:numPr>
            </w:pPr>
            <w:r w:rsidRPr="001F4F89">
              <w:t>Burning. Death of civilians.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2080F016" w14:textId="053336A5" w:rsidR="00537A2F" w:rsidRPr="001F4F89" w:rsidRDefault="00537A2F" w:rsidP="00537A2F">
            <w:pPr>
              <w:jc w:val="center"/>
            </w:pPr>
            <w:r>
              <w:lastRenderedPageBreak/>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3E7CC869" w14:textId="77777777" w:rsidR="00537A2F" w:rsidRDefault="00537A2F" w:rsidP="00537A2F">
            <w:pPr>
              <w:pStyle w:val="ListParagraph"/>
              <w:numPr>
                <w:ilvl w:val="0"/>
                <w:numId w:val="38"/>
              </w:numPr>
            </w:pPr>
            <w:r>
              <w:t xml:space="preserve">Store in a secure location </w:t>
            </w:r>
            <w:proofErr w:type="gramStart"/>
            <w:r>
              <w:t>with  a</w:t>
            </w:r>
            <w:proofErr w:type="gramEnd"/>
            <w:r>
              <w:t xml:space="preserve"> fire suppression system</w:t>
            </w:r>
          </w:p>
          <w:p w14:paraId="4C5E31B8" w14:textId="05732668" w:rsidR="00537A2F" w:rsidRDefault="00537A2F" w:rsidP="00537A2F">
            <w:pPr>
              <w:pStyle w:val="ListParagraph"/>
              <w:numPr>
                <w:ilvl w:val="0"/>
                <w:numId w:val="38"/>
              </w:numPr>
            </w:pPr>
            <w:r>
              <w:lastRenderedPageBreak/>
              <w:t>Use IM explosive and/or chemicals in the motor that will only deflagrate when ignite and not detonate</w:t>
            </w:r>
          </w:p>
        </w:tc>
        <w:tc>
          <w:tcPr>
            <w:tcW w:w="2188" w:type="dxa"/>
            <w:tcBorders>
              <w:top w:val="single" w:sz="6" w:space="0" w:color="BFBFBF"/>
              <w:left w:val="single" w:sz="6" w:space="0" w:color="BFBFBF"/>
              <w:bottom w:val="single" w:sz="6" w:space="0" w:color="BFBFBF"/>
              <w:right w:val="single" w:sz="6" w:space="0" w:color="BFBFBF"/>
            </w:tcBorders>
            <w:shd w:val="clear" w:color="auto" w:fill="FFFF00"/>
          </w:tcPr>
          <w:p w14:paraId="6109BF31" w14:textId="2D951A41" w:rsidR="00537A2F" w:rsidRDefault="00537A2F" w:rsidP="00537A2F">
            <w:pPr>
              <w:jc w:val="center"/>
            </w:pPr>
            <w:r>
              <w:lastRenderedPageBreak/>
              <w:t>5</w:t>
            </w:r>
          </w:p>
        </w:tc>
      </w:tr>
      <w:tr w:rsidR="00537A2F" w:rsidRPr="001F4F89" w14:paraId="1A70893A" w14:textId="4DF89923" w:rsidTr="00537A2F">
        <w:trPr>
          <w:trHeight w:val="297"/>
        </w:trPr>
        <w:tc>
          <w:tcPr>
            <w:tcW w:w="401" w:type="dxa"/>
            <w:tcBorders>
              <w:top w:val="single" w:sz="6" w:space="0" w:color="BFBFBF"/>
              <w:left w:val="single" w:sz="6" w:space="0" w:color="BFBFBF"/>
              <w:bottom w:val="single" w:sz="6" w:space="0" w:color="BFBFBF"/>
              <w:right w:val="single" w:sz="6" w:space="0" w:color="BFBFBF"/>
            </w:tcBorders>
            <w:hideMark/>
          </w:tcPr>
          <w:p w14:paraId="06FC9183" w14:textId="77777777" w:rsidR="00537A2F" w:rsidRPr="001F4F89" w:rsidRDefault="00537A2F" w:rsidP="001F4F89">
            <w:pPr>
              <w:rPr>
                <w:b/>
                <w:bCs/>
              </w:rPr>
            </w:pPr>
            <w:r w:rsidRPr="001F4F89">
              <w:rPr>
                <w:b/>
                <w:bCs/>
              </w:rPr>
              <w:t>005 </w:t>
            </w:r>
          </w:p>
        </w:tc>
        <w:tc>
          <w:tcPr>
            <w:tcW w:w="1309" w:type="dxa"/>
            <w:tcBorders>
              <w:top w:val="single" w:sz="6" w:space="0" w:color="BFBFBF"/>
              <w:left w:val="single" w:sz="6" w:space="0" w:color="BFBFBF"/>
              <w:bottom w:val="single" w:sz="6" w:space="0" w:color="BFBFBF"/>
              <w:right w:val="single" w:sz="6" w:space="0" w:color="BFBFBF"/>
            </w:tcBorders>
            <w:hideMark/>
          </w:tcPr>
          <w:p w14:paraId="2266F3AE" w14:textId="77777777" w:rsidR="00537A2F" w:rsidRPr="001F4F89" w:rsidRDefault="00537A2F" w:rsidP="001F4F89">
            <w:r w:rsidRPr="001F4F89">
              <w:t>Handling </w:t>
            </w:r>
          </w:p>
        </w:tc>
        <w:tc>
          <w:tcPr>
            <w:tcW w:w="2620" w:type="dxa"/>
            <w:tcBorders>
              <w:top w:val="single" w:sz="6" w:space="0" w:color="BFBFBF"/>
              <w:left w:val="single" w:sz="6" w:space="0" w:color="BFBFBF"/>
              <w:bottom w:val="single" w:sz="6" w:space="0" w:color="BFBFBF"/>
              <w:right w:val="single" w:sz="6" w:space="0" w:color="BFBFBF"/>
            </w:tcBorders>
            <w:hideMark/>
          </w:tcPr>
          <w:p w14:paraId="629F30AD" w14:textId="77777777" w:rsidR="00537A2F" w:rsidRPr="001F4F89" w:rsidRDefault="00537A2F" w:rsidP="001F4F89">
            <w:pPr>
              <w:numPr>
                <w:ilvl w:val="0"/>
                <w:numId w:val="23"/>
              </w:numPr>
            </w:pPr>
            <w:r w:rsidRPr="001F4F89">
              <w:t>Dropping </w:t>
            </w:r>
          </w:p>
          <w:p w14:paraId="101B4E38" w14:textId="77777777" w:rsidR="00537A2F" w:rsidRPr="001F4F89" w:rsidRDefault="00537A2F" w:rsidP="001F4F89">
            <w:pPr>
              <w:numPr>
                <w:ilvl w:val="0"/>
                <w:numId w:val="24"/>
              </w:numPr>
            </w:pPr>
            <w:r w:rsidRPr="001F4F89">
              <w:t>Improperly Fitting </w:t>
            </w:r>
          </w:p>
          <w:p w14:paraId="02946701" w14:textId="77777777" w:rsidR="00537A2F" w:rsidRPr="001F4F89" w:rsidRDefault="00537A2F" w:rsidP="001F4F89">
            <w:pPr>
              <w:numPr>
                <w:ilvl w:val="0"/>
                <w:numId w:val="25"/>
              </w:numPr>
            </w:pPr>
            <w:r w:rsidRPr="001F4F89">
              <w:t>Lifting Failure </w:t>
            </w:r>
          </w:p>
          <w:p w14:paraId="12404EBC" w14:textId="77777777" w:rsidR="00537A2F" w:rsidRPr="001F4F89" w:rsidRDefault="00537A2F" w:rsidP="001F4F89">
            <w:pPr>
              <w:numPr>
                <w:ilvl w:val="0"/>
                <w:numId w:val="26"/>
              </w:numPr>
            </w:pPr>
            <w:r w:rsidRPr="001F4F89">
              <w:t>Maintenance error </w:t>
            </w:r>
          </w:p>
        </w:tc>
        <w:tc>
          <w:tcPr>
            <w:tcW w:w="2720" w:type="dxa"/>
            <w:tcBorders>
              <w:top w:val="single" w:sz="6" w:space="0" w:color="BFBFBF"/>
              <w:left w:val="single" w:sz="6" w:space="0" w:color="BFBFBF"/>
              <w:bottom w:val="single" w:sz="6" w:space="0" w:color="BFBFBF"/>
              <w:right w:val="single" w:sz="6" w:space="0" w:color="BFBFBF"/>
            </w:tcBorders>
            <w:hideMark/>
          </w:tcPr>
          <w:p w14:paraId="48192CB5" w14:textId="77777777" w:rsidR="00537A2F" w:rsidRPr="001F4F89" w:rsidRDefault="00537A2F" w:rsidP="001F4F89">
            <w:pPr>
              <w:numPr>
                <w:ilvl w:val="0"/>
                <w:numId w:val="27"/>
              </w:numPr>
            </w:pPr>
            <w:r w:rsidRPr="001F4F89">
              <w:t>Crushing. Death of personnel. </w:t>
            </w:r>
          </w:p>
          <w:p w14:paraId="08D50542" w14:textId="77777777" w:rsidR="00537A2F" w:rsidRPr="001F4F89" w:rsidRDefault="00537A2F" w:rsidP="001F4F89">
            <w:pPr>
              <w:numPr>
                <w:ilvl w:val="0"/>
                <w:numId w:val="28"/>
              </w:numPr>
            </w:pPr>
            <w:r w:rsidRPr="001F4F89">
              <w:t>Detonate. Death of civilians. </w:t>
            </w:r>
          </w:p>
          <w:p w14:paraId="6F375EDC" w14:textId="77777777" w:rsidR="00537A2F" w:rsidRPr="001F4F89" w:rsidRDefault="00537A2F" w:rsidP="001F4F89">
            <w:pPr>
              <w:numPr>
                <w:ilvl w:val="0"/>
                <w:numId w:val="29"/>
              </w:numPr>
            </w:pPr>
            <w:r w:rsidRPr="001F4F89">
              <w:t>Loss or increase of performance. Death of civilians.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3A3F0C5E" w14:textId="18C4098C" w:rsidR="00537A2F" w:rsidRPr="001F4F89" w:rsidRDefault="00537A2F" w:rsidP="00537A2F">
            <w:pPr>
              <w:jc w:val="center"/>
            </w:pPr>
            <w:r>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73A8B0FE" w14:textId="77777777" w:rsidR="00537A2F" w:rsidRDefault="00537A2F" w:rsidP="00537A2F">
            <w:pPr>
              <w:pStyle w:val="ListParagraph"/>
              <w:numPr>
                <w:ilvl w:val="0"/>
                <w:numId w:val="39"/>
              </w:numPr>
            </w:pPr>
            <w:r>
              <w:t>Ensure personal are SQEP and training is kept current</w:t>
            </w:r>
          </w:p>
          <w:p w14:paraId="4F71C833" w14:textId="590F9761" w:rsidR="00537A2F" w:rsidRDefault="00537A2F" w:rsidP="00537A2F">
            <w:pPr>
              <w:pStyle w:val="ListParagraph"/>
              <w:numPr>
                <w:ilvl w:val="0"/>
                <w:numId w:val="39"/>
              </w:numPr>
            </w:pPr>
            <w:r>
              <w:t>Handling should only occur in secure locations</w:t>
            </w:r>
          </w:p>
          <w:p w14:paraId="03FED03A" w14:textId="6C1A87D6" w:rsidR="00537A2F" w:rsidRDefault="00537A2F" w:rsidP="00537A2F">
            <w:pPr>
              <w:pStyle w:val="ListParagraph"/>
              <w:numPr>
                <w:ilvl w:val="0"/>
                <w:numId w:val="39"/>
              </w:numPr>
            </w:pPr>
            <w:r>
              <w:t>Have appropriate tools and devices to assist in handling</w:t>
            </w:r>
          </w:p>
          <w:p w14:paraId="064AD3E8" w14:textId="4A2B9F2B" w:rsidR="00537A2F" w:rsidRDefault="00537A2F" w:rsidP="00537A2F">
            <w:pPr>
              <w:pStyle w:val="ListParagraph"/>
              <w:numPr>
                <w:ilvl w:val="0"/>
                <w:numId w:val="39"/>
              </w:numPr>
            </w:pPr>
            <w:r>
              <w:t>Have a written procedure to follow</w:t>
            </w:r>
          </w:p>
        </w:tc>
        <w:tc>
          <w:tcPr>
            <w:tcW w:w="2188" w:type="dxa"/>
            <w:tcBorders>
              <w:top w:val="single" w:sz="6" w:space="0" w:color="BFBFBF"/>
              <w:left w:val="single" w:sz="6" w:space="0" w:color="BFBFBF"/>
              <w:bottom w:val="single" w:sz="6" w:space="0" w:color="BFBFBF"/>
              <w:right w:val="single" w:sz="6" w:space="0" w:color="BFBFBF"/>
            </w:tcBorders>
            <w:shd w:val="clear" w:color="auto" w:fill="FFFF00"/>
          </w:tcPr>
          <w:p w14:paraId="5517A17D" w14:textId="462F59CD" w:rsidR="00537A2F" w:rsidRDefault="00537A2F" w:rsidP="00537A2F">
            <w:pPr>
              <w:jc w:val="center"/>
            </w:pPr>
            <w:r>
              <w:t>5</w:t>
            </w:r>
          </w:p>
        </w:tc>
      </w:tr>
      <w:tr w:rsidR="00537A2F" w:rsidRPr="001F4F89" w14:paraId="2AA3A68B" w14:textId="069B2715" w:rsidTr="00537A2F">
        <w:trPr>
          <w:trHeight w:val="297"/>
        </w:trPr>
        <w:tc>
          <w:tcPr>
            <w:tcW w:w="401" w:type="dxa"/>
            <w:tcBorders>
              <w:top w:val="single" w:sz="6" w:space="0" w:color="BFBFBF"/>
              <w:left w:val="single" w:sz="6" w:space="0" w:color="BFBFBF"/>
              <w:bottom w:val="single" w:sz="6" w:space="0" w:color="BFBFBF"/>
              <w:right w:val="single" w:sz="6" w:space="0" w:color="BFBFBF"/>
            </w:tcBorders>
            <w:shd w:val="clear" w:color="auto" w:fill="F2F2F2"/>
            <w:hideMark/>
          </w:tcPr>
          <w:p w14:paraId="6A4D3874" w14:textId="77777777" w:rsidR="00537A2F" w:rsidRPr="001F4F89" w:rsidRDefault="00537A2F" w:rsidP="001F4F89">
            <w:pPr>
              <w:rPr>
                <w:b/>
                <w:bCs/>
              </w:rPr>
            </w:pPr>
            <w:r w:rsidRPr="001F4F89">
              <w:rPr>
                <w:b/>
                <w:bCs/>
              </w:rPr>
              <w:t>006 </w:t>
            </w:r>
          </w:p>
        </w:tc>
        <w:tc>
          <w:tcPr>
            <w:tcW w:w="1309" w:type="dxa"/>
            <w:tcBorders>
              <w:top w:val="single" w:sz="6" w:space="0" w:color="BFBFBF"/>
              <w:left w:val="single" w:sz="6" w:space="0" w:color="BFBFBF"/>
              <w:bottom w:val="single" w:sz="6" w:space="0" w:color="BFBFBF"/>
              <w:right w:val="single" w:sz="6" w:space="0" w:color="BFBFBF"/>
            </w:tcBorders>
            <w:shd w:val="clear" w:color="auto" w:fill="F2F2F2"/>
            <w:hideMark/>
          </w:tcPr>
          <w:p w14:paraId="2F7BB7CC" w14:textId="77777777" w:rsidR="00537A2F" w:rsidRPr="001F4F89" w:rsidRDefault="00537A2F" w:rsidP="001F4F89">
            <w:r w:rsidRPr="001F4F89">
              <w:t>Inadvertent Detonation </w:t>
            </w:r>
          </w:p>
        </w:tc>
        <w:tc>
          <w:tcPr>
            <w:tcW w:w="2620" w:type="dxa"/>
            <w:tcBorders>
              <w:top w:val="single" w:sz="6" w:space="0" w:color="BFBFBF"/>
              <w:left w:val="single" w:sz="6" w:space="0" w:color="BFBFBF"/>
              <w:bottom w:val="single" w:sz="6" w:space="0" w:color="BFBFBF"/>
              <w:right w:val="single" w:sz="6" w:space="0" w:color="BFBFBF"/>
            </w:tcBorders>
            <w:shd w:val="clear" w:color="auto" w:fill="F2F2F2"/>
            <w:hideMark/>
          </w:tcPr>
          <w:p w14:paraId="3846D80A" w14:textId="77777777" w:rsidR="00537A2F" w:rsidRPr="001F4F89" w:rsidRDefault="00537A2F" w:rsidP="001F4F89">
            <w:pPr>
              <w:numPr>
                <w:ilvl w:val="0"/>
                <w:numId w:val="30"/>
              </w:numPr>
            </w:pPr>
            <w:r w:rsidRPr="001F4F89">
              <w:t>ESD </w:t>
            </w:r>
          </w:p>
          <w:p w14:paraId="10DAC3B0" w14:textId="77777777" w:rsidR="00537A2F" w:rsidRPr="001F4F89" w:rsidRDefault="00537A2F" w:rsidP="001F4F89">
            <w:pPr>
              <w:numPr>
                <w:ilvl w:val="0"/>
                <w:numId w:val="31"/>
              </w:numPr>
            </w:pPr>
            <w:r w:rsidRPr="001F4F89">
              <w:t>Shock </w:t>
            </w:r>
          </w:p>
          <w:p w14:paraId="3391F86D" w14:textId="77777777" w:rsidR="00537A2F" w:rsidRPr="001F4F89" w:rsidRDefault="00537A2F" w:rsidP="001F4F89">
            <w:pPr>
              <w:numPr>
                <w:ilvl w:val="0"/>
                <w:numId w:val="32"/>
              </w:numPr>
            </w:pPr>
            <w:r w:rsidRPr="001F4F89">
              <w:t>Humidity </w:t>
            </w:r>
          </w:p>
          <w:p w14:paraId="01F43E00" w14:textId="77777777" w:rsidR="00537A2F" w:rsidRPr="001F4F89" w:rsidRDefault="00537A2F" w:rsidP="001F4F89">
            <w:pPr>
              <w:numPr>
                <w:ilvl w:val="0"/>
                <w:numId w:val="33"/>
              </w:numPr>
            </w:pPr>
            <w:r w:rsidRPr="001F4F89">
              <w:t>Vibration </w:t>
            </w:r>
          </w:p>
        </w:tc>
        <w:tc>
          <w:tcPr>
            <w:tcW w:w="2720" w:type="dxa"/>
            <w:tcBorders>
              <w:top w:val="single" w:sz="6" w:space="0" w:color="BFBFBF"/>
              <w:left w:val="single" w:sz="6" w:space="0" w:color="BFBFBF"/>
              <w:bottom w:val="single" w:sz="6" w:space="0" w:color="BFBFBF"/>
              <w:right w:val="single" w:sz="6" w:space="0" w:color="BFBFBF"/>
            </w:tcBorders>
            <w:shd w:val="clear" w:color="auto" w:fill="F2F2F2"/>
            <w:hideMark/>
          </w:tcPr>
          <w:p w14:paraId="11FB35A8" w14:textId="77777777" w:rsidR="00537A2F" w:rsidRPr="001F4F89" w:rsidRDefault="00537A2F" w:rsidP="001F4F89">
            <w:pPr>
              <w:numPr>
                <w:ilvl w:val="0"/>
                <w:numId w:val="34"/>
              </w:numPr>
            </w:pPr>
            <w:r w:rsidRPr="001F4F89">
              <w:t>Detonate. Death of civilians. </w:t>
            </w:r>
          </w:p>
          <w:p w14:paraId="6D463596" w14:textId="77777777" w:rsidR="00537A2F" w:rsidRPr="001F4F89" w:rsidRDefault="00537A2F" w:rsidP="001F4F89">
            <w:r w:rsidRPr="001F4F89">
              <w:t> </w:t>
            </w:r>
          </w:p>
        </w:tc>
        <w:tc>
          <w:tcPr>
            <w:tcW w:w="705" w:type="dxa"/>
            <w:tcBorders>
              <w:top w:val="single" w:sz="6" w:space="0" w:color="BFBFBF"/>
              <w:left w:val="single" w:sz="6" w:space="0" w:color="BFBFBF"/>
              <w:bottom w:val="single" w:sz="6" w:space="0" w:color="BFBFBF"/>
              <w:right w:val="single" w:sz="6" w:space="0" w:color="BFBFBF"/>
            </w:tcBorders>
            <w:shd w:val="clear" w:color="auto" w:fill="C00000"/>
            <w:hideMark/>
          </w:tcPr>
          <w:p w14:paraId="3982BE3E" w14:textId="33AEFCC7" w:rsidR="00537A2F" w:rsidRPr="001F4F89" w:rsidRDefault="00537A2F" w:rsidP="00537A2F">
            <w:pPr>
              <w:jc w:val="center"/>
            </w:pPr>
            <w:r>
              <w:t>20</w:t>
            </w:r>
          </w:p>
        </w:tc>
        <w:tc>
          <w:tcPr>
            <w:tcW w:w="4441" w:type="dxa"/>
            <w:tcBorders>
              <w:top w:val="single" w:sz="6" w:space="0" w:color="BFBFBF"/>
              <w:left w:val="single" w:sz="6" w:space="0" w:color="BFBFBF"/>
              <w:bottom w:val="single" w:sz="6" w:space="0" w:color="BFBFBF"/>
              <w:right w:val="single" w:sz="6" w:space="0" w:color="BFBFBF"/>
            </w:tcBorders>
            <w:shd w:val="clear" w:color="auto" w:fill="FFFFFF" w:themeFill="background1"/>
          </w:tcPr>
          <w:p w14:paraId="699A934A" w14:textId="77777777" w:rsidR="00537A2F" w:rsidRDefault="008C4099" w:rsidP="008C4099">
            <w:pPr>
              <w:pStyle w:val="ListParagraph"/>
              <w:numPr>
                <w:ilvl w:val="0"/>
                <w:numId w:val="40"/>
              </w:numPr>
            </w:pPr>
            <w:r>
              <w:t>Use an IM explosive</w:t>
            </w:r>
          </w:p>
          <w:p w14:paraId="49BFA2BC" w14:textId="77777777" w:rsidR="008C4099" w:rsidRDefault="008C4099" w:rsidP="008C4099">
            <w:pPr>
              <w:pStyle w:val="ListParagraph"/>
              <w:numPr>
                <w:ilvl w:val="0"/>
                <w:numId w:val="40"/>
              </w:numPr>
            </w:pPr>
            <w:r>
              <w:t>Ensure the Explosive Train is not aligned unless it is in operational use</w:t>
            </w:r>
          </w:p>
          <w:p w14:paraId="246A7533" w14:textId="67C023AB" w:rsidR="008C4099" w:rsidRDefault="008C4099" w:rsidP="008C4099">
            <w:pPr>
              <w:pStyle w:val="ListParagraph"/>
              <w:numPr>
                <w:ilvl w:val="0"/>
                <w:numId w:val="40"/>
              </w:numPr>
            </w:pPr>
            <w:r>
              <w:t>Store in a secure location</w:t>
            </w:r>
          </w:p>
        </w:tc>
        <w:tc>
          <w:tcPr>
            <w:tcW w:w="2188" w:type="dxa"/>
            <w:tcBorders>
              <w:top w:val="single" w:sz="6" w:space="0" w:color="BFBFBF"/>
              <w:left w:val="single" w:sz="6" w:space="0" w:color="BFBFBF"/>
              <w:bottom w:val="single" w:sz="6" w:space="0" w:color="BFBFBF"/>
              <w:right w:val="single" w:sz="6" w:space="0" w:color="BFBFBF"/>
            </w:tcBorders>
            <w:shd w:val="clear" w:color="auto" w:fill="FFFF00"/>
          </w:tcPr>
          <w:p w14:paraId="09370EF9" w14:textId="654F2840" w:rsidR="00537A2F" w:rsidRDefault="00537A2F" w:rsidP="00537A2F">
            <w:pPr>
              <w:jc w:val="center"/>
            </w:pPr>
            <w:r>
              <w:t>5</w:t>
            </w:r>
          </w:p>
        </w:tc>
      </w:tr>
    </w:tbl>
    <w:p w14:paraId="2A2612CB" w14:textId="77777777" w:rsidR="001F4F89" w:rsidRPr="001F4F89" w:rsidRDefault="001F4F89" w:rsidP="001F4F89"/>
    <w:p w14:paraId="25BDE68D" w14:textId="77777777" w:rsidR="004A7AD5" w:rsidRDefault="004A7AD5" w:rsidP="004A7AD5"/>
    <w:p w14:paraId="1C16108F" w14:textId="77777777" w:rsidR="008C4099" w:rsidRDefault="008C4099" w:rsidP="004A7AD5"/>
    <w:p w14:paraId="4E4C771D" w14:textId="77777777" w:rsidR="008C4099" w:rsidRDefault="008C4099" w:rsidP="004A7AD5"/>
    <w:p w14:paraId="2263750D" w14:textId="77777777" w:rsidR="008C4099" w:rsidRDefault="008C4099" w:rsidP="004A7AD5">
      <w:pPr>
        <w:sectPr w:rsidR="008C4099" w:rsidSect="001F4F89">
          <w:pgSz w:w="16838" w:h="11906" w:orient="landscape"/>
          <w:pgMar w:top="1440" w:right="1440" w:bottom="1440" w:left="1440" w:header="708" w:footer="708" w:gutter="0"/>
          <w:cols w:space="708"/>
          <w:docGrid w:linePitch="360"/>
        </w:sectPr>
      </w:pPr>
    </w:p>
    <w:p w14:paraId="36B03645" w14:textId="09F7B6FB" w:rsidR="008C4099" w:rsidRDefault="008C4099" w:rsidP="008C4099">
      <w:pPr>
        <w:pStyle w:val="Heading2"/>
        <w:numPr>
          <w:ilvl w:val="0"/>
          <w:numId w:val="1"/>
        </w:numPr>
      </w:pPr>
      <w:bookmarkStart w:id="7" w:name="_Toc235191292"/>
      <w:r>
        <w:lastRenderedPageBreak/>
        <w:t>Summary</w:t>
      </w:r>
      <w:bookmarkEnd w:id="7"/>
    </w:p>
    <w:p w14:paraId="7376B792" w14:textId="77777777" w:rsidR="008C4099" w:rsidRDefault="008C4099" w:rsidP="008C4099"/>
    <w:p w14:paraId="7AFCC251" w14:textId="1E4F477E" w:rsidR="008C4099" w:rsidRDefault="008C4099" w:rsidP="008C4099">
      <w:r>
        <w:t xml:space="preserve">  This assessment demonstrates that there are potentially severe risks associated with the use and storage of the Brimstone missile system. These risks can be controlled and reduced to </w:t>
      </w:r>
      <w:proofErr w:type="gramStart"/>
      <w:r>
        <w:t>an</w:t>
      </w:r>
      <w:proofErr w:type="gramEnd"/>
      <w:r>
        <w:t xml:space="preserve"> tolerable level. For further details on the controls associated with each hazard an ALARP is required. </w:t>
      </w:r>
    </w:p>
    <w:p w14:paraId="74797059" w14:textId="77777777" w:rsidR="008C4099" w:rsidRDefault="008C4099" w:rsidP="008C4099"/>
    <w:bookmarkStart w:id="8" w:name="_Toc235191293" w:displacedByCustomXml="next"/>
    <w:sdt>
      <w:sdtPr>
        <w:rPr>
          <w:rFonts w:eastAsiaTheme="minorHAnsi" w:cstheme="minorBidi"/>
          <w:color w:val="auto"/>
          <w:sz w:val="24"/>
          <w:szCs w:val="24"/>
        </w:rPr>
        <w:id w:val="2140060585"/>
        <w:docPartObj>
          <w:docPartGallery w:val="Bibliographies"/>
          <w:docPartUnique/>
        </w:docPartObj>
      </w:sdtPr>
      <w:sdtContent>
        <w:p w14:paraId="291B8446" w14:textId="3D494ACC" w:rsidR="008C4099" w:rsidRDefault="008C4099">
          <w:pPr>
            <w:pStyle w:val="Heading1"/>
          </w:pPr>
          <w:r>
            <w:t>Bibliography</w:t>
          </w:r>
          <w:bookmarkEnd w:id="8"/>
        </w:p>
        <w:sdt>
          <w:sdtPr>
            <w:id w:val="111145805"/>
            <w:bibliography/>
          </w:sdtPr>
          <w:sdtContent>
            <w:p w14:paraId="63235919" w14:textId="77777777" w:rsidR="008C4099" w:rsidRDefault="008C4099">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8C4099" w14:paraId="3D5CBE8A" w14:textId="77777777">
                <w:trPr>
                  <w:divId w:val="1151140655"/>
                  <w:tblCellSpacing w:w="15" w:type="dxa"/>
                </w:trPr>
                <w:tc>
                  <w:tcPr>
                    <w:tcW w:w="50" w:type="pct"/>
                    <w:hideMark/>
                  </w:tcPr>
                  <w:p w14:paraId="2A1F5A18" w14:textId="023FC2DD" w:rsidR="008C4099" w:rsidRDefault="008C4099">
                    <w:pPr>
                      <w:pStyle w:val="Bibliography"/>
                      <w:rPr>
                        <w:noProof/>
                        <w:kern w:val="0"/>
                        <w14:ligatures w14:val="none"/>
                      </w:rPr>
                    </w:pPr>
                    <w:r>
                      <w:rPr>
                        <w:noProof/>
                      </w:rPr>
                      <w:t xml:space="preserve">[1] </w:t>
                    </w:r>
                  </w:p>
                </w:tc>
                <w:tc>
                  <w:tcPr>
                    <w:tcW w:w="0" w:type="auto"/>
                    <w:hideMark/>
                  </w:tcPr>
                  <w:p w14:paraId="0FD01906" w14:textId="77777777" w:rsidR="008C4099" w:rsidRDefault="008C4099">
                    <w:pPr>
                      <w:pStyle w:val="Bibliography"/>
                      <w:rPr>
                        <w:noProof/>
                      </w:rPr>
                    </w:pPr>
                    <w:r>
                      <w:rPr>
                        <w:noProof/>
                      </w:rPr>
                      <w:t>MBDA, “Brimstone: Low Collateral Precision Attack,” [Online]. Available: https://www.mbda-systems.com/sites/mbda/files/2024-06/2023%20BRIMSTONE%20datasheet.pdf. [Accessed 15 7 2026].</w:t>
                    </w:r>
                  </w:p>
                </w:tc>
              </w:tr>
              <w:tr w:rsidR="008C4099" w14:paraId="011A4FDF" w14:textId="77777777">
                <w:trPr>
                  <w:divId w:val="1151140655"/>
                  <w:tblCellSpacing w:w="15" w:type="dxa"/>
                </w:trPr>
                <w:tc>
                  <w:tcPr>
                    <w:tcW w:w="50" w:type="pct"/>
                    <w:hideMark/>
                  </w:tcPr>
                  <w:p w14:paraId="2A06994A" w14:textId="77777777" w:rsidR="008C4099" w:rsidRDefault="008C4099">
                    <w:pPr>
                      <w:pStyle w:val="Bibliography"/>
                      <w:rPr>
                        <w:noProof/>
                      </w:rPr>
                    </w:pPr>
                    <w:r>
                      <w:rPr>
                        <w:noProof/>
                      </w:rPr>
                      <w:t xml:space="preserve">[2] </w:t>
                    </w:r>
                  </w:p>
                </w:tc>
                <w:tc>
                  <w:tcPr>
                    <w:tcW w:w="0" w:type="auto"/>
                    <w:hideMark/>
                  </w:tcPr>
                  <w:p w14:paraId="5A336799" w14:textId="77777777" w:rsidR="008C4099" w:rsidRDefault="008C4099">
                    <w:pPr>
                      <w:pStyle w:val="Bibliography"/>
                      <w:rPr>
                        <w:noProof/>
                      </w:rPr>
                    </w:pPr>
                    <w:r>
                      <w:rPr>
                        <w:noProof/>
                      </w:rPr>
                      <w:t>Think Defence, “Think Defence,” [Online]. Available: https://www.thinkdefence.co.uk/docs/brimstone-missile/. [Accessed 2026 7 17].</w:t>
                    </w:r>
                  </w:p>
                </w:tc>
              </w:tr>
            </w:tbl>
            <w:p w14:paraId="6976D814" w14:textId="77777777" w:rsidR="008C4099" w:rsidRDefault="008C4099">
              <w:pPr>
                <w:divId w:val="1151140655"/>
                <w:rPr>
                  <w:rFonts w:eastAsia="Times New Roman"/>
                  <w:noProof/>
                </w:rPr>
              </w:pPr>
            </w:p>
            <w:p w14:paraId="1FAE4C52" w14:textId="3DECB785" w:rsidR="008C4099" w:rsidRDefault="008C4099">
              <w:r>
                <w:rPr>
                  <w:b/>
                  <w:bCs/>
                  <w:noProof/>
                </w:rPr>
                <w:fldChar w:fldCharType="end"/>
              </w:r>
            </w:p>
          </w:sdtContent>
        </w:sdt>
      </w:sdtContent>
    </w:sdt>
    <w:p w14:paraId="0512A374" w14:textId="77777777" w:rsidR="008C4099" w:rsidRDefault="008C4099" w:rsidP="008C4099"/>
    <w:p w14:paraId="09BF9485" w14:textId="77777777" w:rsidR="00831585" w:rsidRDefault="00831585" w:rsidP="008C4099"/>
    <w:p w14:paraId="5158D164" w14:textId="77777777" w:rsidR="00831585" w:rsidRDefault="00831585" w:rsidP="008C4099"/>
    <w:p w14:paraId="78A09BE6" w14:textId="77777777" w:rsidR="00831585" w:rsidRDefault="00831585" w:rsidP="008C4099"/>
    <w:p w14:paraId="73224316" w14:textId="77777777" w:rsidR="00831585" w:rsidRDefault="00831585" w:rsidP="008C4099"/>
    <w:p w14:paraId="09FEA2FB" w14:textId="77777777" w:rsidR="00831585" w:rsidRDefault="00831585" w:rsidP="008C4099"/>
    <w:p w14:paraId="28F405A5" w14:textId="77777777" w:rsidR="00831585" w:rsidRDefault="00831585" w:rsidP="008C4099"/>
    <w:p w14:paraId="14CF8B22" w14:textId="77777777" w:rsidR="00831585" w:rsidRDefault="00831585" w:rsidP="008C4099"/>
    <w:p w14:paraId="5DED6F6E" w14:textId="77777777" w:rsidR="00831585" w:rsidRDefault="00831585" w:rsidP="008C4099"/>
    <w:p w14:paraId="2EF8224C" w14:textId="77777777" w:rsidR="00831585" w:rsidRDefault="00831585" w:rsidP="008C4099"/>
    <w:p w14:paraId="778B9AA0" w14:textId="77777777" w:rsidR="00831585" w:rsidRDefault="00831585" w:rsidP="008C4099"/>
    <w:p w14:paraId="460988A2" w14:textId="77777777" w:rsidR="00831585" w:rsidRDefault="00831585" w:rsidP="008C4099"/>
    <w:p w14:paraId="7B0B0BAA" w14:textId="77777777" w:rsidR="00831585" w:rsidRDefault="00831585" w:rsidP="008C4099"/>
    <w:p w14:paraId="26A43ED7" w14:textId="77777777" w:rsidR="00831585" w:rsidRDefault="00831585" w:rsidP="008C4099"/>
    <w:p w14:paraId="4C247AAC" w14:textId="77777777" w:rsidR="00F97335" w:rsidRDefault="00F97335" w:rsidP="00F97335">
      <w:pPr>
        <w:pStyle w:val="Heading1"/>
        <w:jc w:val="center"/>
        <w:rPr>
          <w:rFonts w:cs="Times New Roman"/>
        </w:rPr>
      </w:pPr>
      <w:bookmarkStart w:id="9" w:name="_Toc235187800"/>
      <w:r>
        <w:rPr>
          <w:rFonts w:cs="Times New Roman"/>
        </w:rPr>
        <w:lastRenderedPageBreak/>
        <w:t>ALARP Justification Report</w:t>
      </w:r>
      <w:bookmarkEnd w:id="9"/>
      <w:r>
        <w:rPr>
          <w:rFonts w:cs="Times New Roman"/>
        </w:rPr>
        <w:t xml:space="preserve"> </w:t>
      </w:r>
    </w:p>
    <w:sdt>
      <w:sdtPr>
        <w:rPr>
          <w:rFonts w:ascii="Times New Roman" w:eastAsiaTheme="minorHAnsi" w:hAnsi="Times New Roman" w:cstheme="minorBidi"/>
          <w:color w:val="auto"/>
          <w:kern w:val="2"/>
          <w:sz w:val="24"/>
          <w:szCs w:val="24"/>
          <w:lang w:val="en-GB"/>
          <w14:ligatures w14:val="standardContextual"/>
        </w:rPr>
        <w:id w:val="-255213593"/>
        <w:docPartObj>
          <w:docPartGallery w:val="Table of Contents"/>
          <w:docPartUnique/>
        </w:docPartObj>
      </w:sdtPr>
      <w:sdtEndPr>
        <w:rPr>
          <w:b/>
          <w:bCs/>
          <w:noProof/>
        </w:rPr>
      </w:sdtEndPr>
      <w:sdtContent>
        <w:p w14:paraId="2E82F911" w14:textId="77777777" w:rsidR="00F97335" w:rsidRDefault="00F97335" w:rsidP="00F97335">
          <w:pPr>
            <w:pStyle w:val="TOCHeading"/>
          </w:pPr>
          <w:r>
            <w:t>Contents</w:t>
          </w:r>
        </w:p>
        <w:p w14:paraId="7199E02F" w14:textId="2EC508A2" w:rsidR="00F97335" w:rsidRDefault="00F97335" w:rsidP="00F97335">
          <w:pPr>
            <w:pStyle w:val="TOC1"/>
            <w:tabs>
              <w:tab w:val="right" w:leader="dot" w:pos="9016"/>
            </w:tabs>
            <w:rPr>
              <w:noProof/>
            </w:rPr>
          </w:pPr>
          <w:r>
            <w:fldChar w:fldCharType="begin"/>
          </w:r>
          <w:r>
            <w:instrText xml:space="preserve"> TOC \o "1-3" \h \z \u </w:instrText>
          </w:r>
          <w:r>
            <w:fldChar w:fldCharType="separate"/>
          </w:r>
          <w:hyperlink w:anchor="_Toc235187800" w:history="1">
            <w:r w:rsidRPr="00F1582F">
              <w:rPr>
                <w:rStyle w:val="Hyperlink"/>
                <w:rFonts w:cs="Times New Roman"/>
                <w:noProof/>
              </w:rPr>
              <w:t>ALARP Justification Report</w:t>
            </w:r>
            <w:r>
              <w:rPr>
                <w:noProof/>
                <w:webHidden/>
              </w:rPr>
              <w:tab/>
            </w:r>
            <w:r>
              <w:rPr>
                <w:noProof/>
                <w:webHidden/>
              </w:rPr>
              <w:fldChar w:fldCharType="begin"/>
            </w:r>
            <w:r>
              <w:rPr>
                <w:noProof/>
                <w:webHidden/>
              </w:rPr>
              <w:instrText xml:space="preserve"> PAGEREF _Toc235187800 \h </w:instrText>
            </w:r>
            <w:r>
              <w:rPr>
                <w:noProof/>
                <w:webHidden/>
              </w:rPr>
            </w:r>
            <w:r>
              <w:rPr>
                <w:noProof/>
                <w:webHidden/>
              </w:rPr>
              <w:fldChar w:fldCharType="separate"/>
            </w:r>
            <w:r>
              <w:rPr>
                <w:noProof/>
                <w:webHidden/>
              </w:rPr>
              <w:t>8</w:t>
            </w:r>
            <w:r>
              <w:rPr>
                <w:noProof/>
                <w:webHidden/>
              </w:rPr>
              <w:fldChar w:fldCharType="end"/>
            </w:r>
          </w:hyperlink>
        </w:p>
        <w:p w14:paraId="373A5134" w14:textId="07424EA3" w:rsidR="00F97335" w:rsidRDefault="00F97335" w:rsidP="00F97335">
          <w:pPr>
            <w:pStyle w:val="TOC2"/>
            <w:tabs>
              <w:tab w:val="left" w:pos="720"/>
              <w:tab w:val="right" w:leader="dot" w:pos="9016"/>
            </w:tabs>
            <w:rPr>
              <w:noProof/>
            </w:rPr>
          </w:pPr>
          <w:hyperlink w:anchor="_Toc235187801" w:history="1">
            <w:r w:rsidRPr="00F1582F">
              <w:rPr>
                <w:rStyle w:val="Hyperlink"/>
                <w:noProof/>
              </w:rPr>
              <w:t>1.</w:t>
            </w:r>
            <w:r>
              <w:rPr>
                <w:noProof/>
              </w:rPr>
              <w:tab/>
            </w:r>
            <w:r w:rsidRPr="00F1582F">
              <w:rPr>
                <w:rStyle w:val="Hyperlink"/>
                <w:noProof/>
              </w:rPr>
              <w:t>Introduction</w:t>
            </w:r>
            <w:r>
              <w:rPr>
                <w:noProof/>
                <w:webHidden/>
              </w:rPr>
              <w:tab/>
            </w:r>
            <w:r>
              <w:rPr>
                <w:noProof/>
                <w:webHidden/>
              </w:rPr>
              <w:fldChar w:fldCharType="begin"/>
            </w:r>
            <w:r>
              <w:rPr>
                <w:noProof/>
                <w:webHidden/>
              </w:rPr>
              <w:instrText xml:space="preserve"> PAGEREF _Toc235187801 \h </w:instrText>
            </w:r>
            <w:r>
              <w:rPr>
                <w:noProof/>
                <w:webHidden/>
              </w:rPr>
            </w:r>
            <w:r>
              <w:rPr>
                <w:noProof/>
                <w:webHidden/>
              </w:rPr>
              <w:fldChar w:fldCharType="separate"/>
            </w:r>
            <w:r>
              <w:rPr>
                <w:noProof/>
                <w:webHidden/>
              </w:rPr>
              <w:t>9</w:t>
            </w:r>
            <w:r>
              <w:rPr>
                <w:noProof/>
                <w:webHidden/>
              </w:rPr>
              <w:fldChar w:fldCharType="end"/>
            </w:r>
          </w:hyperlink>
        </w:p>
        <w:p w14:paraId="534A018B" w14:textId="6E931C5B" w:rsidR="00F97335" w:rsidRDefault="00F97335" w:rsidP="00F97335">
          <w:pPr>
            <w:pStyle w:val="TOC2"/>
            <w:tabs>
              <w:tab w:val="left" w:pos="720"/>
              <w:tab w:val="right" w:leader="dot" w:pos="9016"/>
            </w:tabs>
            <w:rPr>
              <w:noProof/>
            </w:rPr>
          </w:pPr>
          <w:hyperlink w:anchor="_Toc235187802" w:history="1">
            <w:r w:rsidRPr="00F1582F">
              <w:rPr>
                <w:rStyle w:val="Hyperlink"/>
                <w:noProof/>
              </w:rPr>
              <w:t>2.</w:t>
            </w:r>
            <w:r>
              <w:rPr>
                <w:noProof/>
              </w:rPr>
              <w:tab/>
            </w:r>
            <w:r w:rsidRPr="00F1582F">
              <w:rPr>
                <w:rStyle w:val="Hyperlink"/>
                <w:noProof/>
              </w:rPr>
              <w:t>Hazard Summary</w:t>
            </w:r>
            <w:r>
              <w:rPr>
                <w:noProof/>
                <w:webHidden/>
              </w:rPr>
              <w:tab/>
            </w:r>
            <w:r>
              <w:rPr>
                <w:noProof/>
                <w:webHidden/>
              </w:rPr>
              <w:fldChar w:fldCharType="begin"/>
            </w:r>
            <w:r>
              <w:rPr>
                <w:noProof/>
                <w:webHidden/>
              </w:rPr>
              <w:instrText xml:space="preserve"> PAGEREF _Toc235187802 \h </w:instrText>
            </w:r>
            <w:r>
              <w:rPr>
                <w:noProof/>
                <w:webHidden/>
              </w:rPr>
            </w:r>
            <w:r>
              <w:rPr>
                <w:noProof/>
                <w:webHidden/>
              </w:rPr>
              <w:fldChar w:fldCharType="separate"/>
            </w:r>
            <w:r>
              <w:rPr>
                <w:noProof/>
                <w:webHidden/>
              </w:rPr>
              <w:t>9</w:t>
            </w:r>
            <w:r>
              <w:rPr>
                <w:noProof/>
                <w:webHidden/>
              </w:rPr>
              <w:fldChar w:fldCharType="end"/>
            </w:r>
          </w:hyperlink>
        </w:p>
        <w:p w14:paraId="592A208A" w14:textId="5790440C" w:rsidR="00F97335" w:rsidRDefault="00F97335" w:rsidP="00F97335">
          <w:pPr>
            <w:pStyle w:val="TOC2"/>
            <w:tabs>
              <w:tab w:val="left" w:pos="720"/>
              <w:tab w:val="right" w:leader="dot" w:pos="9016"/>
            </w:tabs>
            <w:rPr>
              <w:noProof/>
            </w:rPr>
          </w:pPr>
          <w:hyperlink w:anchor="_Toc235187803" w:history="1">
            <w:r w:rsidRPr="00F1582F">
              <w:rPr>
                <w:rStyle w:val="Hyperlink"/>
                <w:noProof/>
              </w:rPr>
              <w:t>3.</w:t>
            </w:r>
            <w:r>
              <w:rPr>
                <w:noProof/>
              </w:rPr>
              <w:tab/>
            </w:r>
            <w:r w:rsidRPr="00F1582F">
              <w:rPr>
                <w:rStyle w:val="Hyperlink"/>
                <w:noProof/>
              </w:rPr>
              <w:t>Applicable Legislation</w:t>
            </w:r>
            <w:r>
              <w:rPr>
                <w:noProof/>
                <w:webHidden/>
              </w:rPr>
              <w:tab/>
            </w:r>
            <w:r>
              <w:rPr>
                <w:noProof/>
                <w:webHidden/>
              </w:rPr>
              <w:fldChar w:fldCharType="begin"/>
            </w:r>
            <w:r>
              <w:rPr>
                <w:noProof/>
                <w:webHidden/>
              </w:rPr>
              <w:instrText xml:space="preserve"> PAGEREF _Toc235187803 \h </w:instrText>
            </w:r>
            <w:r>
              <w:rPr>
                <w:noProof/>
                <w:webHidden/>
              </w:rPr>
            </w:r>
            <w:r>
              <w:rPr>
                <w:noProof/>
                <w:webHidden/>
              </w:rPr>
              <w:fldChar w:fldCharType="separate"/>
            </w:r>
            <w:r>
              <w:rPr>
                <w:noProof/>
                <w:webHidden/>
              </w:rPr>
              <w:t>10</w:t>
            </w:r>
            <w:r>
              <w:rPr>
                <w:noProof/>
                <w:webHidden/>
              </w:rPr>
              <w:fldChar w:fldCharType="end"/>
            </w:r>
          </w:hyperlink>
        </w:p>
        <w:p w14:paraId="402F2F51" w14:textId="2C2A3D83" w:rsidR="00F97335" w:rsidRDefault="00F97335" w:rsidP="00F97335">
          <w:pPr>
            <w:pStyle w:val="TOC2"/>
            <w:tabs>
              <w:tab w:val="left" w:pos="720"/>
              <w:tab w:val="right" w:leader="dot" w:pos="9016"/>
            </w:tabs>
            <w:rPr>
              <w:noProof/>
            </w:rPr>
          </w:pPr>
          <w:hyperlink w:anchor="_Toc235187804" w:history="1">
            <w:r w:rsidRPr="00F1582F">
              <w:rPr>
                <w:rStyle w:val="Hyperlink"/>
                <w:noProof/>
              </w:rPr>
              <w:t>4.</w:t>
            </w:r>
            <w:r>
              <w:rPr>
                <w:noProof/>
              </w:rPr>
              <w:tab/>
            </w:r>
            <w:r w:rsidRPr="00F1582F">
              <w:rPr>
                <w:rStyle w:val="Hyperlink"/>
                <w:noProof/>
              </w:rPr>
              <w:t>Risk Controls</w:t>
            </w:r>
            <w:r>
              <w:rPr>
                <w:noProof/>
                <w:webHidden/>
              </w:rPr>
              <w:tab/>
            </w:r>
            <w:r>
              <w:rPr>
                <w:noProof/>
                <w:webHidden/>
              </w:rPr>
              <w:fldChar w:fldCharType="begin"/>
            </w:r>
            <w:r>
              <w:rPr>
                <w:noProof/>
                <w:webHidden/>
              </w:rPr>
              <w:instrText xml:space="preserve"> PAGEREF _Toc235187804 \h </w:instrText>
            </w:r>
            <w:r>
              <w:rPr>
                <w:noProof/>
                <w:webHidden/>
              </w:rPr>
            </w:r>
            <w:r>
              <w:rPr>
                <w:noProof/>
                <w:webHidden/>
              </w:rPr>
              <w:fldChar w:fldCharType="separate"/>
            </w:r>
            <w:r>
              <w:rPr>
                <w:noProof/>
                <w:webHidden/>
              </w:rPr>
              <w:t>11</w:t>
            </w:r>
            <w:r>
              <w:rPr>
                <w:noProof/>
                <w:webHidden/>
              </w:rPr>
              <w:fldChar w:fldCharType="end"/>
            </w:r>
          </w:hyperlink>
        </w:p>
        <w:p w14:paraId="6D370074" w14:textId="6CF684C5" w:rsidR="00F97335" w:rsidRDefault="00F97335" w:rsidP="00F97335">
          <w:pPr>
            <w:pStyle w:val="TOC3"/>
            <w:tabs>
              <w:tab w:val="left" w:pos="1200"/>
              <w:tab w:val="right" w:leader="dot" w:pos="9016"/>
            </w:tabs>
            <w:rPr>
              <w:noProof/>
            </w:rPr>
          </w:pPr>
          <w:hyperlink w:anchor="_Toc235187805" w:history="1">
            <w:r w:rsidRPr="00F1582F">
              <w:rPr>
                <w:rStyle w:val="Hyperlink"/>
                <w:noProof/>
              </w:rPr>
              <w:t>4.1.</w:t>
            </w:r>
            <w:r>
              <w:rPr>
                <w:noProof/>
              </w:rPr>
              <w:tab/>
            </w:r>
            <w:r w:rsidRPr="00F1582F">
              <w:rPr>
                <w:rStyle w:val="Hyperlink"/>
                <w:noProof/>
              </w:rPr>
              <w:t>Controlled Storage</w:t>
            </w:r>
            <w:r>
              <w:rPr>
                <w:noProof/>
                <w:webHidden/>
              </w:rPr>
              <w:tab/>
            </w:r>
            <w:r>
              <w:rPr>
                <w:noProof/>
                <w:webHidden/>
              </w:rPr>
              <w:fldChar w:fldCharType="begin"/>
            </w:r>
            <w:r>
              <w:rPr>
                <w:noProof/>
                <w:webHidden/>
              </w:rPr>
              <w:instrText xml:space="preserve"> PAGEREF _Toc235187805 \h </w:instrText>
            </w:r>
            <w:r>
              <w:rPr>
                <w:noProof/>
                <w:webHidden/>
              </w:rPr>
            </w:r>
            <w:r>
              <w:rPr>
                <w:noProof/>
                <w:webHidden/>
              </w:rPr>
              <w:fldChar w:fldCharType="separate"/>
            </w:r>
            <w:r>
              <w:rPr>
                <w:noProof/>
                <w:webHidden/>
              </w:rPr>
              <w:t>11</w:t>
            </w:r>
            <w:r>
              <w:rPr>
                <w:noProof/>
                <w:webHidden/>
              </w:rPr>
              <w:fldChar w:fldCharType="end"/>
            </w:r>
          </w:hyperlink>
        </w:p>
        <w:p w14:paraId="72194DA9" w14:textId="2431475F" w:rsidR="00F97335" w:rsidRDefault="00F97335" w:rsidP="00F97335">
          <w:pPr>
            <w:pStyle w:val="TOC3"/>
            <w:tabs>
              <w:tab w:val="left" w:pos="1200"/>
              <w:tab w:val="right" w:leader="dot" w:pos="9016"/>
            </w:tabs>
            <w:rPr>
              <w:noProof/>
            </w:rPr>
          </w:pPr>
          <w:hyperlink w:anchor="_Toc235187806" w:history="1">
            <w:r w:rsidRPr="00F1582F">
              <w:rPr>
                <w:rStyle w:val="Hyperlink"/>
                <w:noProof/>
              </w:rPr>
              <w:t>4.2.</w:t>
            </w:r>
            <w:r>
              <w:rPr>
                <w:noProof/>
              </w:rPr>
              <w:tab/>
            </w:r>
            <w:r w:rsidRPr="00F1582F">
              <w:rPr>
                <w:rStyle w:val="Hyperlink"/>
                <w:noProof/>
              </w:rPr>
              <w:t>Inspection and Inventory Management</w:t>
            </w:r>
            <w:r>
              <w:rPr>
                <w:noProof/>
                <w:webHidden/>
              </w:rPr>
              <w:tab/>
            </w:r>
            <w:r>
              <w:rPr>
                <w:noProof/>
                <w:webHidden/>
              </w:rPr>
              <w:fldChar w:fldCharType="begin"/>
            </w:r>
            <w:r>
              <w:rPr>
                <w:noProof/>
                <w:webHidden/>
              </w:rPr>
              <w:instrText xml:space="preserve"> PAGEREF _Toc235187806 \h </w:instrText>
            </w:r>
            <w:r>
              <w:rPr>
                <w:noProof/>
                <w:webHidden/>
              </w:rPr>
            </w:r>
            <w:r>
              <w:rPr>
                <w:noProof/>
                <w:webHidden/>
              </w:rPr>
              <w:fldChar w:fldCharType="separate"/>
            </w:r>
            <w:r>
              <w:rPr>
                <w:noProof/>
                <w:webHidden/>
              </w:rPr>
              <w:t>11</w:t>
            </w:r>
            <w:r>
              <w:rPr>
                <w:noProof/>
                <w:webHidden/>
              </w:rPr>
              <w:fldChar w:fldCharType="end"/>
            </w:r>
          </w:hyperlink>
        </w:p>
        <w:p w14:paraId="4FC53F69" w14:textId="6C909AD6" w:rsidR="00F97335" w:rsidRDefault="00F97335" w:rsidP="00F97335">
          <w:pPr>
            <w:pStyle w:val="TOC3"/>
            <w:tabs>
              <w:tab w:val="left" w:pos="1200"/>
              <w:tab w:val="right" w:leader="dot" w:pos="9016"/>
            </w:tabs>
            <w:rPr>
              <w:noProof/>
            </w:rPr>
          </w:pPr>
          <w:hyperlink w:anchor="_Toc235187807" w:history="1">
            <w:r w:rsidRPr="00F1582F">
              <w:rPr>
                <w:rStyle w:val="Hyperlink"/>
                <w:noProof/>
              </w:rPr>
              <w:t>4.3.</w:t>
            </w:r>
            <w:r>
              <w:rPr>
                <w:noProof/>
              </w:rPr>
              <w:tab/>
            </w:r>
            <w:r w:rsidRPr="00F1582F">
              <w:rPr>
                <w:rStyle w:val="Hyperlink"/>
                <w:noProof/>
              </w:rPr>
              <w:t>Competency and Training</w:t>
            </w:r>
            <w:r>
              <w:rPr>
                <w:noProof/>
                <w:webHidden/>
              </w:rPr>
              <w:tab/>
            </w:r>
            <w:r>
              <w:rPr>
                <w:noProof/>
                <w:webHidden/>
              </w:rPr>
              <w:fldChar w:fldCharType="begin"/>
            </w:r>
            <w:r>
              <w:rPr>
                <w:noProof/>
                <w:webHidden/>
              </w:rPr>
              <w:instrText xml:space="preserve"> PAGEREF _Toc235187807 \h </w:instrText>
            </w:r>
            <w:r>
              <w:rPr>
                <w:noProof/>
                <w:webHidden/>
              </w:rPr>
            </w:r>
            <w:r>
              <w:rPr>
                <w:noProof/>
                <w:webHidden/>
              </w:rPr>
              <w:fldChar w:fldCharType="separate"/>
            </w:r>
            <w:r>
              <w:rPr>
                <w:noProof/>
                <w:webHidden/>
              </w:rPr>
              <w:t>12</w:t>
            </w:r>
            <w:r>
              <w:rPr>
                <w:noProof/>
                <w:webHidden/>
              </w:rPr>
              <w:fldChar w:fldCharType="end"/>
            </w:r>
          </w:hyperlink>
        </w:p>
        <w:p w14:paraId="5D1E7217" w14:textId="77209597" w:rsidR="00F97335" w:rsidRDefault="00F97335" w:rsidP="00F97335">
          <w:pPr>
            <w:pStyle w:val="TOC3"/>
            <w:tabs>
              <w:tab w:val="left" w:pos="1200"/>
              <w:tab w:val="right" w:leader="dot" w:pos="9016"/>
            </w:tabs>
            <w:rPr>
              <w:noProof/>
            </w:rPr>
          </w:pPr>
          <w:hyperlink w:anchor="_Toc235187808" w:history="1">
            <w:r w:rsidRPr="00F1582F">
              <w:rPr>
                <w:rStyle w:val="Hyperlink"/>
                <w:noProof/>
              </w:rPr>
              <w:t>4.4.</w:t>
            </w:r>
            <w:r>
              <w:rPr>
                <w:noProof/>
              </w:rPr>
              <w:tab/>
            </w:r>
            <w:r w:rsidRPr="00F1582F">
              <w:rPr>
                <w:rStyle w:val="Hyperlink"/>
                <w:noProof/>
              </w:rPr>
              <w:t>Handling Procedures</w:t>
            </w:r>
            <w:r>
              <w:rPr>
                <w:noProof/>
                <w:webHidden/>
              </w:rPr>
              <w:tab/>
            </w:r>
            <w:r>
              <w:rPr>
                <w:noProof/>
                <w:webHidden/>
              </w:rPr>
              <w:fldChar w:fldCharType="begin"/>
            </w:r>
            <w:r>
              <w:rPr>
                <w:noProof/>
                <w:webHidden/>
              </w:rPr>
              <w:instrText xml:space="preserve"> PAGEREF _Toc235187808 \h </w:instrText>
            </w:r>
            <w:r>
              <w:rPr>
                <w:noProof/>
                <w:webHidden/>
              </w:rPr>
            </w:r>
            <w:r>
              <w:rPr>
                <w:noProof/>
                <w:webHidden/>
              </w:rPr>
              <w:fldChar w:fldCharType="separate"/>
            </w:r>
            <w:r>
              <w:rPr>
                <w:noProof/>
                <w:webHidden/>
              </w:rPr>
              <w:t>12</w:t>
            </w:r>
            <w:r>
              <w:rPr>
                <w:noProof/>
                <w:webHidden/>
              </w:rPr>
              <w:fldChar w:fldCharType="end"/>
            </w:r>
          </w:hyperlink>
        </w:p>
        <w:p w14:paraId="740BB91D" w14:textId="3934450B" w:rsidR="00F97335" w:rsidRDefault="00F97335" w:rsidP="00F97335">
          <w:pPr>
            <w:pStyle w:val="TOC3"/>
            <w:tabs>
              <w:tab w:val="left" w:pos="1200"/>
              <w:tab w:val="right" w:leader="dot" w:pos="9016"/>
            </w:tabs>
            <w:rPr>
              <w:noProof/>
            </w:rPr>
          </w:pPr>
          <w:hyperlink w:anchor="_Toc235187809" w:history="1">
            <w:r w:rsidRPr="00F1582F">
              <w:rPr>
                <w:rStyle w:val="Hyperlink"/>
                <w:noProof/>
              </w:rPr>
              <w:t>4.5.</w:t>
            </w:r>
            <w:r>
              <w:rPr>
                <w:noProof/>
              </w:rPr>
              <w:tab/>
            </w:r>
            <w:r w:rsidRPr="00F1582F">
              <w:rPr>
                <w:rStyle w:val="Hyperlink"/>
                <w:noProof/>
              </w:rPr>
              <w:t>Disruption of the Explosive Train</w:t>
            </w:r>
            <w:r>
              <w:rPr>
                <w:noProof/>
                <w:webHidden/>
              </w:rPr>
              <w:tab/>
            </w:r>
            <w:r>
              <w:rPr>
                <w:noProof/>
                <w:webHidden/>
              </w:rPr>
              <w:fldChar w:fldCharType="begin"/>
            </w:r>
            <w:r>
              <w:rPr>
                <w:noProof/>
                <w:webHidden/>
              </w:rPr>
              <w:instrText xml:space="preserve"> PAGEREF _Toc235187809 \h </w:instrText>
            </w:r>
            <w:r>
              <w:rPr>
                <w:noProof/>
                <w:webHidden/>
              </w:rPr>
            </w:r>
            <w:r>
              <w:rPr>
                <w:noProof/>
                <w:webHidden/>
              </w:rPr>
              <w:fldChar w:fldCharType="separate"/>
            </w:r>
            <w:r>
              <w:rPr>
                <w:noProof/>
                <w:webHidden/>
              </w:rPr>
              <w:t>12</w:t>
            </w:r>
            <w:r>
              <w:rPr>
                <w:noProof/>
                <w:webHidden/>
              </w:rPr>
              <w:fldChar w:fldCharType="end"/>
            </w:r>
          </w:hyperlink>
        </w:p>
        <w:p w14:paraId="00C988CC" w14:textId="32D9DEA9" w:rsidR="00F97335" w:rsidRDefault="00F97335" w:rsidP="00F97335">
          <w:pPr>
            <w:pStyle w:val="TOC2"/>
            <w:tabs>
              <w:tab w:val="left" w:pos="720"/>
              <w:tab w:val="right" w:leader="dot" w:pos="9016"/>
            </w:tabs>
            <w:rPr>
              <w:noProof/>
            </w:rPr>
          </w:pPr>
          <w:hyperlink w:anchor="_Toc235187810" w:history="1">
            <w:r w:rsidRPr="00F1582F">
              <w:rPr>
                <w:rStyle w:val="Hyperlink"/>
                <w:noProof/>
              </w:rPr>
              <w:t>5.</w:t>
            </w:r>
            <w:r>
              <w:rPr>
                <w:noProof/>
              </w:rPr>
              <w:tab/>
            </w:r>
            <w:r w:rsidRPr="00F1582F">
              <w:rPr>
                <w:rStyle w:val="Hyperlink"/>
                <w:noProof/>
              </w:rPr>
              <w:t>Discounted Risk Controls</w:t>
            </w:r>
            <w:r>
              <w:rPr>
                <w:noProof/>
                <w:webHidden/>
              </w:rPr>
              <w:tab/>
            </w:r>
            <w:r>
              <w:rPr>
                <w:noProof/>
                <w:webHidden/>
              </w:rPr>
              <w:fldChar w:fldCharType="begin"/>
            </w:r>
            <w:r>
              <w:rPr>
                <w:noProof/>
                <w:webHidden/>
              </w:rPr>
              <w:instrText xml:space="preserve"> PAGEREF _Toc235187810 \h </w:instrText>
            </w:r>
            <w:r>
              <w:rPr>
                <w:noProof/>
                <w:webHidden/>
              </w:rPr>
            </w:r>
            <w:r>
              <w:rPr>
                <w:noProof/>
                <w:webHidden/>
              </w:rPr>
              <w:fldChar w:fldCharType="separate"/>
            </w:r>
            <w:r>
              <w:rPr>
                <w:noProof/>
                <w:webHidden/>
              </w:rPr>
              <w:t>13</w:t>
            </w:r>
            <w:r>
              <w:rPr>
                <w:noProof/>
                <w:webHidden/>
              </w:rPr>
              <w:fldChar w:fldCharType="end"/>
            </w:r>
          </w:hyperlink>
        </w:p>
        <w:p w14:paraId="4E91A5F1" w14:textId="23890309" w:rsidR="00F97335" w:rsidRDefault="00F97335" w:rsidP="00F97335">
          <w:pPr>
            <w:pStyle w:val="TOC3"/>
            <w:tabs>
              <w:tab w:val="left" w:pos="1200"/>
              <w:tab w:val="right" w:leader="dot" w:pos="9016"/>
            </w:tabs>
            <w:rPr>
              <w:noProof/>
            </w:rPr>
          </w:pPr>
          <w:hyperlink w:anchor="_Toc235187811" w:history="1">
            <w:r w:rsidRPr="00F1582F">
              <w:rPr>
                <w:rStyle w:val="Hyperlink"/>
                <w:noProof/>
              </w:rPr>
              <w:t>5.1.</w:t>
            </w:r>
            <w:r>
              <w:rPr>
                <w:noProof/>
              </w:rPr>
              <w:tab/>
            </w:r>
            <w:r w:rsidRPr="00F1582F">
              <w:rPr>
                <w:rStyle w:val="Hyperlink"/>
                <w:noProof/>
              </w:rPr>
              <w:t>Fully Automated Handling</w:t>
            </w:r>
            <w:r>
              <w:rPr>
                <w:noProof/>
                <w:webHidden/>
              </w:rPr>
              <w:tab/>
            </w:r>
            <w:r>
              <w:rPr>
                <w:noProof/>
                <w:webHidden/>
              </w:rPr>
              <w:fldChar w:fldCharType="begin"/>
            </w:r>
            <w:r>
              <w:rPr>
                <w:noProof/>
                <w:webHidden/>
              </w:rPr>
              <w:instrText xml:space="preserve"> PAGEREF _Toc235187811 \h </w:instrText>
            </w:r>
            <w:r>
              <w:rPr>
                <w:noProof/>
                <w:webHidden/>
              </w:rPr>
            </w:r>
            <w:r>
              <w:rPr>
                <w:noProof/>
                <w:webHidden/>
              </w:rPr>
              <w:fldChar w:fldCharType="separate"/>
            </w:r>
            <w:r>
              <w:rPr>
                <w:noProof/>
                <w:webHidden/>
              </w:rPr>
              <w:t>13</w:t>
            </w:r>
            <w:r>
              <w:rPr>
                <w:noProof/>
                <w:webHidden/>
              </w:rPr>
              <w:fldChar w:fldCharType="end"/>
            </w:r>
          </w:hyperlink>
        </w:p>
        <w:p w14:paraId="4497F25B" w14:textId="4CE39CB5" w:rsidR="00F97335" w:rsidRDefault="00F97335" w:rsidP="00F97335">
          <w:pPr>
            <w:pStyle w:val="TOC3"/>
            <w:tabs>
              <w:tab w:val="left" w:pos="1200"/>
              <w:tab w:val="right" w:leader="dot" w:pos="9016"/>
            </w:tabs>
            <w:rPr>
              <w:noProof/>
            </w:rPr>
          </w:pPr>
          <w:hyperlink w:anchor="_Toc235187812" w:history="1">
            <w:r w:rsidRPr="00F1582F">
              <w:rPr>
                <w:rStyle w:val="Hyperlink"/>
                <w:noProof/>
              </w:rPr>
              <w:t>5.2.</w:t>
            </w:r>
            <w:r>
              <w:rPr>
                <w:noProof/>
              </w:rPr>
              <w:tab/>
            </w:r>
            <w:r w:rsidRPr="00F1582F">
              <w:rPr>
                <w:rStyle w:val="Hyperlink"/>
                <w:noProof/>
              </w:rPr>
              <w:t>Climatic monitoring of all Devices</w:t>
            </w:r>
            <w:r>
              <w:rPr>
                <w:noProof/>
                <w:webHidden/>
              </w:rPr>
              <w:tab/>
            </w:r>
            <w:r>
              <w:rPr>
                <w:noProof/>
                <w:webHidden/>
              </w:rPr>
              <w:fldChar w:fldCharType="begin"/>
            </w:r>
            <w:r>
              <w:rPr>
                <w:noProof/>
                <w:webHidden/>
              </w:rPr>
              <w:instrText xml:space="preserve"> PAGEREF _Toc235187812 \h </w:instrText>
            </w:r>
            <w:r>
              <w:rPr>
                <w:noProof/>
                <w:webHidden/>
              </w:rPr>
            </w:r>
            <w:r>
              <w:rPr>
                <w:noProof/>
                <w:webHidden/>
              </w:rPr>
              <w:fldChar w:fldCharType="separate"/>
            </w:r>
            <w:r>
              <w:rPr>
                <w:noProof/>
                <w:webHidden/>
              </w:rPr>
              <w:t>13</w:t>
            </w:r>
            <w:r>
              <w:rPr>
                <w:noProof/>
                <w:webHidden/>
              </w:rPr>
              <w:fldChar w:fldCharType="end"/>
            </w:r>
          </w:hyperlink>
        </w:p>
        <w:p w14:paraId="14397044" w14:textId="454ECE51" w:rsidR="00F97335" w:rsidRDefault="00F97335" w:rsidP="00F97335">
          <w:pPr>
            <w:pStyle w:val="TOC2"/>
            <w:tabs>
              <w:tab w:val="left" w:pos="720"/>
              <w:tab w:val="right" w:leader="dot" w:pos="9016"/>
            </w:tabs>
            <w:rPr>
              <w:noProof/>
            </w:rPr>
          </w:pPr>
          <w:hyperlink w:anchor="_Toc235187813" w:history="1">
            <w:r w:rsidRPr="00F1582F">
              <w:rPr>
                <w:rStyle w:val="Hyperlink"/>
                <w:noProof/>
              </w:rPr>
              <w:t>6.</w:t>
            </w:r>
            <w:r>
              <w:rPr>
                <w:noProof/>
              </w:rPr>
              <w:tab/>
            </w:r>
            <w:r w:rsidRPr="00F1582F">
              <w:rPr>
                <w:rStyle w:val="Hyperlink"/>
                <w:noProof/>
              </w:rPr>
              <w:t>Risk Control Overview</w:t>
            </w:r>
            <w:r>
              <w:rPr>
                <w:noProof/>
                <w:webHidden/>
              </w:rPr>
              <w:tab/>
            </w:r>
            <w:r>
              <w:rPr>
                <w:noProof/>
                <w:webHidden/>
              </w:rPr>
              <w:fldChar w:fldCharType="begin"/>
            </w:r>
            <w:r>
              <w:rPr>
                <w:noProof/>
                <w:webHidden/>
              </w:rPr>
              <w:instrText xml:space="preserve"> PAGEREF _Toc235187813 \h </w:instrText>
            </w:r>
            <w:r>
              <w:rPr>
                <w:noProof/>
                <w:webHidden/>
              </w:rPr>
            </w:r>
            <w:r>
              <w:rPr>
                <w:noProof/>
                <w:webHidden/>
              </w:rPr>
              <w:fldChar w:fldCharType="separate"/>
            </w:r>
            <w:r>
              <w:rPr>
                <w:noProof/>
                <w:webHidden/>
              </w:rPr>
              <w:t>13</w:t>
            </w:r>
            <w:r>
              <w:rPr>
                <w:noProof/>
                <w:webHidden/>
              </w:rPr>
              <w:fldChar w:fldCharType="end"/>
            </w:r>
          </w:hyperlink>
        </w:p>
        <w:p w14:paraId="7A94A70F" w14:textId="5B8B0C30" w:rsidR="00F97335" w:rsidRDefault="00F97335" w:rsidP="00F97335">
          <w:pPr>
            <w:pStyle w:val="TOC2"/>
            <w:tabs>
              <w:tab w:val="left" w:pos="720"/>
              <w:tab w:val="right" w:leader="dot" w:pos="9016"/>
            </w:tabs>
            <w:rPr>
              <w:noProof/>
            </w:rPr>
          </w:pPr>
          <w:hyperlink w:anchor="_Toc235187814" w:history="1">
            <w:r w:rsidRPr="00F1582F">
              <w:rPr>
                <w:rStyle w:val="Hyperlink"/>
                <w:noProof/>
              </w:rPr>
              <w:t>7.</w:t>
            </w:r>
            <w:r>
              <w:rPr>
                <w:noProof/>
              </w:rPr>
              <w:tab/>
            </w:r>
            <w:r w:rsidRPr="00F1582F">
              <w:rPr>
                <w:rStyle w:val="Hyperlink"/>
                <w:noProof/>
              </w:rPr>
              <w:t>Maintenance of ALARP</w:t>
            </w:r>
            <w:r>
              <w:rPr>
                <w:noProof/>
                <w:webHidden/>
              </w:rPr>
              <w:tab/>
            </w:r>
            <w:r>
              <w:rPr>
                <w:noProof/>
                <w:webHidden/>
              </w:rPr>
              <w:fldChar w:fldCharType="begin"/>
            </w:r>
            <w:r>
              <w:rPr>
                <w:noProof/>
                <w:webHidden/>
              </w:rPr>
              <w:instrText xml:space="preserve"> PAGEREF _Toc235187814 \h </w:instrText>
            </w:r>
            <w:r>
              <w:rPr>
                <w:noProof/>
                <w:webHidden/>
              </w:rPr>
            </w:r>
            <w:r>
              <w:rPr>
                <w:noProof/>
                <w:webHidden/>
              </w:rPr>
              <w:fldChar w:fldCharType="separate"/>
            </w:r>
            <w:r>
              <w:rPr>
                <w:noProof/>
                <w:webHidden/>
              </w:rPr>
              <w:t>14</w:t>
            </w:r>
            <w:r>
              <w:rPr>
                <w:noProof/>
                <w:webHidden/>
              </w:rPr>
              <w:fldChar w:fldCharType="end"/>
            </w:r>
          </w:hyperlink>
        </w:p>
        <w:p w14:paraId="33D9D9CB" w14:textId="2CAB03F1" w:rsidR="00F97335" w:rsidRDefault="00F97335" w:rsidP="00F97335">
          <w:pPr>
            <w:pStyle w:val="TOC1"/>
            <w:tabs>
              <w:tab w:val="left" w:pos="480"/>
              <w:tab w:val="right" w:leader="dot" w:pos="9016"/>
            </w:tabs>
            <w:rPr>
              <w:noProof/>
            </w:rPr>
          </w:pPr>
          <w:hyperlink w:anchor="_Toc235187815" w:history="1">
            <w:r w:rsidRPr="00F1582F">
              <w:rPr>
                <w:rStyle w:val="Hyperlink"/>
                <w:noProof/>
              </w:rPr>
              <w:t>8.</w:t>
            </w:r>
            <w:r>
              <w:rPr>
                <w:noProof/>
              </w:rPr>
              <w:tab/>
            </w:r>
            <w:r w:rsidRPr="00F1582F">
              <w:rPr>
                <w:rStyle w:val="Hyperlink"/>
                <w:noProof/>
              </w:rPr>
              <w:t>Conclusion</w:t>
            </w:r>
            <w:r>
              <w:rPr>
                <w:noProof/>
                <w:webHidden/>
              </w:rPr>
              <w:tab/>
            </w:r>
            <w:r>
              <w:rPr>
                <w:noProof/>
                <w:webHidden/>
              </w:rPr>
              <w:fldChar w:fldCharType="begin"/>
            </w:r>
            <w:r>
              <w:rPr>
                <w:noProof/>
                <w:webHidden/>
              </w:rPr>
              <w:instrText xml:space="preserve"> PAGEREF _Toc235187815 \h </w:instrText>
            </w:r>
            <w:r>
              <w:rPr>
                <w:noProof/>
                <w:webHidden/>
              </w:rPr>
            </w:r>
            <w:r>
              <w:rPr>
                <w:noProof/>
                <w:webHidden/>
              </w:rPr>
              <w:fldChar w:fldCharType="separate"/>
            </w:r>
            <w:r>
              <w:rPr>
                <w:noProof/>
                <w:webHidden/>
              </w:rPr>
              <w:t>15</w:t>
            </w:r>
            <w:r>
              <w:rPr>
                <w:noProof/>
                <w:webHidden/>
              </w:rPr>
              <w:fldChar w:fldCharType="end"/>
            </w:r>
          </w:hyperlink>
        </w:p>
        <w:p w14:paraId="47851796" w14:textId="4907FB00" w:rsidR="00F97335" w:rsidRDefault="00F97335" w:rsidP="00F97335">
          <w:pPr>
            <w:pStyle w:val="TOC1"/>
            <w:tabs>
              <w:tab w:val="left" w:pos="480"/>
              <w:tab w:val="right" w:leader="dot" w:pos="9016"/>
            </w:tabs>
            <w:rPr>
              <w:noProof/>
            </w:rPr>
          </w:pPr>
          <w:hyperlink w:anchor="_Toc235187816" w:history="1">
            <w:r w:rsidRPr="00F1582F">
              <w:rPr>
                <w:rStyle w:val="Hyperlink"/>
                <w:noProof/>
              </w:rPr>
              <w:t>9.</w:t>
            </w:r>
            <w:r>
              <w:rPr>
                <w:noProof/>
              </w:rPr>
              <w:tab/>
            </w:r>
            <w:r w:rsidRPr="00F1582F">
              <w:rPr>
                <w:rStyle w:val="Hyperlink"/>
                <w:noProof/>
              </w:rPr>
              <w:t>Bibliography</w:t>
            </w:r>
            <w:r>
              <w:rPr>
                <w:noProof/>
                <w:webHidden/>
              </w:rPr>
              <w:tab/>
            </w:r>
            <w:r>
              <w:rPr>
                <w:noProof/>
                <w:webHidden/>
              </w:rPr>
              <w:fldChar w:fldCharType="begin"/>
            </w:r>
            <w:r>
              <w:rPr>
                <w:noProof/>
                <w:webHidden/>
              </w:rPr>
              <w:instrText xml:space="preserve"> PAGEREF _Toc235187816 \h </w:instrText>
            </w:r>
            <w:r>
              <w:rPr>
                <w:noProof/>
                <w:webHidden/>
              </w:rPr>
            </w:r>
            <w:r>
              <w:rPr>
                <w:noProof/>
                <w:webHidden/>
              </w:rPr>
              <w:fldChar w:fldCharType="separate"/>
            </w:r>
            <w:r>
              <w:rPr>
                <w:noProof/>
                <w:webHidden/>
              </w:rPr>
              <w:t>15</w:t>
            </w:r>
            <w:r>
              <w:rPr>
                <w:noProof/>
                <w:webHidden/>
              </w:rPr>
              <w:fldChar w:fldCharType="end"/>
            </w:r>
          </w:hyperlink>
        </w:p>
        <w:p w14:paraId="57E6C356" w14:textId="77777777" w:rsidR="00F97335" w:rsidRDefault="00F97335" w:rsidP="00F97335">
          <w:r>
            <w:rPr>
              <w:b/>
              <w:bCs/>
              <w:noProof/>
            </w:rPr>
            <w:fldChar w:fldCharType="end"/>
          </w:r>
        </w:p>
      </w:sdtContent>
    </w:sdt>
    <w:p w14:paraId="4AE09F05" w14:textId="77777777" w:rsidR="00F97335" w:rsidRDefault="00F97335" w:rsidP="00F97335"/>
    <w:p w14:paraId="2641686C" w14:textId="77777777" w:rsidR="00F97335" w:rsidRDefault="00F97335" w:rsidP="00F97335">
      <w:pPr>
        <w:pStyle w:val="TableofFigures"/>
        <w:tabs>
          <w:tab w:val="right" w:leader="dot" w:pos="9016"/>
        </w:tabs>
        <w:rPr>
          <w:noProof/>
        </w:rPr>
      </w:pPr>
      <w:r>
        <w:fldChar w:fldCharType="begin"/>
      </w:r>
      <w:r>
        <w:instrText xml:space="preserve"> TOC \h \z \c "Table" </w:instrText>
      </w:r>
      <w:r>
        <w:fldChar w:fldCharType="separate"/>
      </w:r>
      <w:hyperlink w:anchor="_Toc235187949" w:history="1">
        <w:r w:rsidRPr="00DD6981">
          <w:rPr>
            <w:rStyle w:val="Hyperlink"/>
            <w:noProof/>
          </w:rPr>
          <w:t>Table 1: Summary of Initial Risk</w:t>
        </w:r>
        <w:r>
          <w:rPr>
            <w:noProof/>
            <w:webHidden/>
          </w:rPr>
          <w:tab/>
        </w:r>
        <w:r>
          <w:rPr>
            <w:noProof/>
            <w:webHidden/>
          </w:rPr>
          <w:fldChar w:fldCharType="begin"/>
        </w:r>
        <w:r>
          <w:rPr>
            <w:noProof/>
            <w:webHidden/>
          </w:rPr>
          <w:instrText xml:space="preserve"> PAGEREF _Toc235187949 \h </w:instrText>
        </w:r>
        <w:r>
          <w:rPr>
            <w:noProof/>
            <w:webHidden/>
          </w:rPr>
        </w:r>
        <w:r>
          <w:rPr>
            <w:noProof/>
            <w:webHidden/>
          </w:rPr>
          <w:fldChar w:fldCharType="separate"/>
        </w:r>
        <w:r>
          <w:rPr>
            <w:noProof/>
            <w:webHidden/>
          </w:rPr>
          <w:t>2</w:t>
        </w:r>
        <w:r>
          <w:rPr>
            <w:noProof/>
            <w:webHidden/>
          </w:rPr>
          <w:fldChar w:fldCharType="end"/>
        </w:r>
      </w:hyperlink>
    </w:p>
    <w:p w14:paraId="364FB666" w14:textId="77777777" w:rsidR="00F97335" w:rsidRDefault="00F97335" w:rsidP="00F97335">
      <w:pPr>
        <w:pStyle w:val="TableofFigures"/>
        <w:tabs>
          <w:tab w:val="right" w:leader="dot" w:pos="9016"/>
        </w:tabs>
        <w:rPr>
          <w:noProof/>
        </w:rPr>
      </w:pPr>
      <w:hyperlink w:anchor="_Toc235187950" w:history="1">
        <w:r w:rsidRPr="00DD6981">
          <w:rPr>
            <w:rStyle w:val="Hyperlink"/>
            <w:noProof/>
          </w:rPr>
          <w:t>Table 2: Risk Matrix with key and marking initial risk position before any controls.</w:t>
        </w:r>
        <w:r>
          <w:rPr>
            <w:noProof/>
            <w:webHidden/>
          </w:rPr>
          <w:tab/>
        </w:r>
        <w:r>
          <w:rPr>
            <w:noProof/>
            <w:webHidden/>
          </w:rPr>
          <w:fldChar w:fldCharType="begin"/>
        </w:r>
        <w:r>
          <w:rPr>
            <w:noProof/>
            <w:webHidden/>
          </w:rPr>
          <w:instrText xml:space="preserve"> PAGEREF _Toc235187950 \h </w:instrText>
        </w:r>
        <w:r>
          <w:rPr>
            <w:noProof/>
            <w:webHidden/>
          </w:rPr>
        </w:r>
        <w:r>
          <w:rPr>
            <w:noProof/>
            <w:webHidden/>
          </w:rPr>
          <w:fldChar w:fldCharType="separate"/>
        </w:r>
        <w:r>
          <w:rPr>
            <w:noProof/>
            <w:webHidden/>
          </w:rPr>
          <w:t>3</w:t>
        </w:r>
        <w:r>
          <w:rPr>
            <w:noProof/>
            <w:webHidden/>
          </w:rPr>
          <w:fldChar w:fldCharType="end"/>
        </w:r>
      </w:hyperlink>
    </w:p>
    <w:p w14:paraId="2B15459E" w14:textId="77777777" w:rsidR="00F97335" w:rsidRDefault="00F97335" w:rsidP="00F97335">
      <w:pPr>
        <w:pStyle w:val="TableofFigures"/>
        <w:tabs>
          <w:tab w:val="right" w:leader="dot" w:pos="9016"/>
        </w:tabs>
        <w:rPr>
          <w:noProof/>
        </w:rPr>
      </w:pPr>
      <w:hyperlink w:anchor="_Toc235187951" w:history="1">
        <w:r w:rsidRPr="00DD6981">
          <w:rPr>
            <w:rStyle w:val="Hyperlink"/>
            <w:noProof/>
          </w:rPr>
          <w:t>Table 3: Overview of Controls</w:t>
        </w:r>
        <w:r>
          <w:rPr>
            <w:noProof/>
            <w:webHidden/>
          </w:rPr>
          <w:tab/>
        </w:r>
        <w:r>
          <w:rPr>
            <w:noProof/>
            <w:webHidden/>
          </w:rPr>
          <w:fldChar w:fldCharType="begin"/>
        </w:r>
        <w:r>
          <w:rPr>
            <w:noProof/>
            <w:webHidden/>
          </w:rPr>
          <w:instrText xml:space="preserve"> PAGEREF _Toc235187951 \h </w:instrText>
        </w:r>
        <w:r>
          <w:rPr>
            <w:noProof/>
            <w:webHidden/>
          </w:rPr>
        </w:r>
        <w:r>
          <w:rPr>
            <w:noProof/>
            <w:webHidden/>
          </w:rPr>
          <w:fldChar w:fldCharType="separate"/>
        </w:r>
        <w:r>
          <w:rPr>
            <w:noProof/>
            <w:webHidden/>
          </w:rPr>
          <w:t>6</w:t>
        </w:r>
        <w:r>
          <w:rPr>
            <w:noProof/>
            <w:webHidden/>
          </w:rPr>
          <w:fldChar w:fldCharType="end"/>
        </w:r>
      </w:hyperlink>
    </w:p>
    <w:p w14:paraId="6A1C7AB7" w14:textId="77777777" w:rsidR="00F97335" w:rsidRDefault="00F97335" w:rsidP="00F97335">
      <w:pPr>
        <w:pStyle w:val="TableofFigures"/>
        <w:tabs>
          <w:tab w:val="right" w:leader="dot" w:pos="9016"/>
        </w:tabs>
        <w:rPr>
          <w:noProof/>
        </w:rPr>
      </w:pPr>
      <w:hyperlink w:anchor="_Toc235187952" w:history="1">
        <w:r w:rsidRPr="00DD6981">
          <w:rPr>
            <w:rStyle w:val="Hyperlink"/>
            <w:noProof/>
          </w:rPr>
          <w:t>Table 4: Risk matrix showing risk before (white x) and after controls (black x) are implemented</w:t>
        </w:r>
        <w:r>
          <w:rPr>
            <w:noProof/>
            <w:webHidden/>
          </w:rPr>
          <w:tab/>
        </w:r>
        <w:r>
          <w:rPr>
            <w:noProof/>
            <w:webHidden/>
          </w:rPr>
          <w:fldChar w:fldCharType="begin"/>
        </w:r>
        <w:r>
          <w:rPr>
            <w:noProof/>
            <w:webHidden/>
          </w:rPr>
          <w:instrText xml:space="preserve"> PAGEREF _Toc235187952 \h </w:instrText>
        </w:r>
        <w:r>
          <w:rPr>
            <w:noProof/>
            <w:webHidden/>
          </w:rPr>
        </w:r>
        <w:r>
          <w:rPr>
            <w:noProof/>
            <w:webHidden/>
          </w:rPr>
          <w:fldChar w:fldCharType="separate"/>
        </w:r>
        <w:r>
          <w:rPr>
            <w:noProof/>
            <w:webHidden/>
          </w:rPr>
          <w:t>7</w:t>
        </w:r>
        <w:r>
          <w:rPr>
            <w:noProof/>
            <w:webHidden/>
          </w:rPr>
          <w:fldChar w:fldCharType="end"/>
        </w:r>
      </w:hyperlink>
    </w:p>
    <w:p w14:paraId="619CA0C9" w14:textId="77777777" w:rsidR="00F97335" w:rsidRDefault="00F97335" w:rsidP="00F97335">
      <w:r>
        <w:fldChar w:fldCharType="end"/>
      </w:r>
    </w:p>
    <w:p w14:paraId="50D124D9" w14:textId="77777777" w:rsidR="00F97335" w:rsidRDefault="00F97335" w:rsidP="00F97335"/>
    <w:p w14:paraId="027F6CE8" w14:textId="77777777" w:rsidR="00F97335" w:rsidRDefault="00F97335" w:rsidP="00F97335"/>
    <w:p w14:paraId="6D81AC1D" w14:textId="77777777" w:rsidR="00F97335" w:rsidRDefault="00F97335" w:rsidP="00F97335"/>
    <w:p w14:paraId="22B4B858" w14:textId="77777777" w:rsidR="00F97335" w:rsidRDefault="00F97335" w:rsidP="00F97335"/>
    <w:p w14:paraId="0A10D06E" w14:textId="77777777" w:rsidR="00F97335" w:rsidRDefault="00F97335" w:rsidP="00F97335"/>
    <w:p w14:paraId="4218B1E0" w14:textId="77777777" w:rsidR="00F97335" w:rsidRDefault="00F97335" w:rsidP="00F97335"/>
    <w:p w14:paraId="486CB4C4" w14:textId="77777777" w:rsidR="00F97335" w:rsidRDefault="00F97335" w:rsidP="00F97335"/>
    <w:p w14:paraId="0D5FAD9B" w14:textId="77777777" w:rsidR="00F97335" w:rsidRDefault="00F97335" w:rsidP="00F97335"/>
    <w:p w14:paraId="2A93C417" w14:textId="77777777" w:rsidR="00F97335" w:rsidRDefault="00F97335" w:rsidP="00F97335">
      <w:pPr>
        <w:pStyle w:val="Heading2"/>
        <w:numPr>
          <w:ilvl w:val="0"/>
          <w:numId w:val="41"/>
        </w:numPr>
        <w:ind w:left="720"/>
      </w:pPr>
      <w:bookmarkStart w:id="10" w:name="_Toc235187801"/>
      <w:r>
        <w:t>Introduction</w:t>
      </w:r>
      <w:bookmarkEnd w:id="10"/>
    </w:p>
    <w:p w14:paraId="01D6635A" w14:textId="77777777" w:rsidR="00F97335" w:rsidRDefault="00F97335" w:rsidP="00F97335"/>
    <w:p w14:paraId="18AE21A1" w14:textId="77777777" w:rsidR="00F97335" w:rsidRDefault="00F97335" w:rsidP="00F97335">
      <w:pPr>
        <w:jc w:val="both"/>
      </w:pPr>
      <w:r>
        <w:t xml:space="preserve">  This report will provide ALARP justification for Hazard 3 identified in the Risk Assessment. This report will cover the inadvertent ignition or energetic failure of the Rocket Motor of the Brimstone II missile during Transportation, Storage and Handling. Due to the potential for severe consequences, as outlined in the risk matrix, it is important that this Hazard attain an ALARP position. This report takes solutions from legislation and recognised good practice to demonstrate how an ALARP position can be achieved.</w:t>
      </w:r>
    </w:p>
    <w:p w14:paraId="6B4CDE3A" w14:textId="77777777" w:rsidR="00F97335" w:rsidRDefault="00F97335" w:rsidP="00F97335">
      <w:pPr>
        <w:jc w:val="both"/>
      </w:pPr>
    </w:p>
    <w:p w14:paraId="7EF64583" w14:textId="77777777" w:rsidR="00F97335" w:rsidRDefault="00F97335" w:rsidP="00F97335">
      <w:pPr>
        <w:pStyle w:val="Heading2"/>
        <w:numPr>
          <w:ilvl w:val="0"/>
          <w:numId w:val="41"/>
        </w:numPr>
        <w:ind w:left="720"/>
      </w:pPr>
      <w:bookmarkStart w:id="11" w:name="_Toc235187802"/>
      <w:r>
        <w:t>Hazard Summary</w:t>
      </w:r>
      <w:bookmarkEnd w:id="11"/>
    </w:p>
    <w:p w14:paraId="48D5A8E7" w14:textId="77777777" w:rsidR="00F97335" w:rsidRDefault="00F97335" w:rsidP="00F97335"/>
    <w:tbl>
      <w:tblPr>
        <w:tblStyle w:val="PlainTable3"/>
        <w:tblW w:w="0" w:type="auto"/>
        <w:tblLook w:val="04A0" w:firstRow="1" w:lastRow="0" w:firstColumn="1" w:lastColumn="0" w:noHBand="0" w:noVBand="1"/>
      </w:tblPr>
      <w:tblGrid>
        <w:gridCol w:w="4508"/>
        <w:gridCol w:w="4508"/>
      </w:tblGrid>
      <w:tr w:rsidR="00F97335" w14:paraId="524660B1" w14:textId="77777777" w:rsidTr="0068417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47BD7890" w14:textId="77777777" w:rsidR="00F97335" w:rsidRDefault="00F97335" w:rsidP="0068417B">
            <w:pPr>
              <w:jc w:val="both"/>
            </w:pPr>
          </w:p>
        </w:tc>
        <w:tc>
          <w:tcPr>
            <w:tcW w:w="4508" w:type="dxa"/>
          </w:tcPr>
          <w:p w14:paraId="4AC71390" w14:textId="77777777" w:rsidR="00F97335" w:rsidRPr="00265022" w:rsidRDefault="00F97335" w:rsidP="0068417B">
            <w:pPr>
              <w:jc w:val="both"/>
              <w:cnfStyle w:val="100000000000" w:firstRow="1" w:lastRow="0" w:firstColumn="0" w:lastColumn="0" w:oddVBand="0" w:evenVBand="0" w:oddHBand="0" w:evenHBand="0" w:firstRowFirstColumn="0" w:firstRowLastColumn="0" w:lastRowFirstColumn="0" w:lastRowLastColumn="0"/>
              <w:rPr>
                <w:b w:val="0"/>
                <w:bCs w:val="0"/>
              </w:rPr>
            </w:pPr>
            <w:r>
              <w:rPr>
                <w:b w:val="0"/>
                <w:bCs w:val="0"/>
              </w:rPr>
              <w:t>Description</w:t>
            </w:r>
          </w:p>
        </w:tc>
      </w:tr>
      <w:tr w:rsidR="00F97335" w14:paraId="63209CA9" w14:textId="77777777" w:rsidTr="006841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F836EC" w14:textId="77777777" w:rsidR="00F97335" w:rsidRDefault="00F97335" w:rsidP="0068417B">
            <w:pPr>
              <w:jc w:val="both"/>
            </w:pPr>
            <w:r>
              <w:t>Hazard</w:t>
            </w:r>
          </w:p>
        </w:tc>
        <w:tc>
          <w:tcPr>
            <w:tcW w:w="4508" w:type="dxa"/>
          </w:tcPr>
          <w:p w14:paraId="7D5FE6A7" w14:textId="77777777" w:rsidR="00F97335" w:rsidRDefault="00F97335" w:rsidP="0068417B">
            <w:pPr>
              <w:jc w:val="both"/>
              <w:cnfStyle w:val="000000100000" w:firstRow="0" w:lastRow="0" w:firstColumn="0" w:lastColumn="0" w:oddVBand="0" w:evenVBand="0" w:oddHBand="1" w:evenHBand="0" w:firstRowFirstColumn="0" w:firstRowLastColumn="0" w:lastRowFirstColumn="0" w:lastRowLastColumn="0"/>
            </w:pPr>
            <w:r>
              <w:t>Inadvertent activation of the Rocket Motor</w:t>
            </w:r>
          </w:p>
        </w:tc>
      </w:tr>
      <w:tr w:rsidR="00F97335" w14:paraId="27325B16" w14:textId="77777777" w:rsidTr="0068417B">
        <w:tc>
          <w:tcPr>
            <w:cnfStyle w:val="001000000000" w:firstRow="0" w:lastRow="0" w:firstColumn="1" w:lastColumn="0" w:oddVBand="0" w:evenVBand="0" w:oddHBand="0" w:evenHBand="0" w:firstRowFirstColumn="0" w:firstRowLastColumn="0" w:lastRowFirstColumn="0" w:lastRowLastColumn="0"/>
            <w:tcW w:w="4508" w:type="dxa"/>
          </w:tcPr>
          <w:p w14:paraId="7526F34E" w14:textId="77777777" w:rsidR="00F97335" w:rsidRDefault="00F97335" w:rsidP="0068417B">
            <w:pPr>
              <w:jc w:val="both"/>
            </w:pPr>
            <w:r>
              <w:t>Consequences</w:t>
            </w:r>
          </w:p>
        </w:tc>
        <w:tc>
          <w:tcPr>
            <w:tcW w:w="4508" w:type="dxa"/>
          </w:tcPr>
          <w:p w14:paraId="7250F776" w14:textId="77777777" w:rsidR="00F97335" w:rsidRDefault="00F97335" w:rsidP="0068417B">
            <w:pPr>
              <w:jc w:val="both"/>
              <w:cnfStyle w:val="000000000000" w:firstRow="0" w:lastRow="0" w:firstColumn="0" w:lastColumn="0" w:oddVBand="0" w:evenVBand="0" w:oddHBand="0" w:evenHBand="0" w:firstRowFirstColumn="0" w:firstRowLastColumn="0" w:lastRowFirstColumn="0" w:lastRowLastColumn="0"/>
            </w:pPr>
            <w:r>
              <w:t>Fatality, Injuries, Fire, Fragmentation, Loss of the Asset</w:t>
            </w:r>
          </w:p>
        </w:tc>
      </w:tr>
      <w:tr w:rsidR="00F97335" w14:paraId="1C851F4B" w14:textId="77777777" w:rsidTr="006841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DD2026" w14:textId="77777777" w:rsidR="00F97335" w:rsidRDefault="00F97335" w:rsidP="0068417B">
            <w:pPr>
              <w:jc w:val="both"/>
            </w:pPr>
            <w:r>
              <w:t>Initial Risk</w:t>
            </w:r>
          </w:p>
        </w:tc>
        <w:tc>
          <w:tcPr>
            <w:tcW w:w="4508" w:type="dxa"/>
          </w:tcPr>
          <w:p w14:paraId="2B2744BF" w14:textId="77777777" w:rsidR="00F97335" w:rsidRDefault="00F97335" w:rsidP="0068417B">
            <w:pPr>
              <w:jc w:val="both"/>
              <w:cnfStyle w:val="000000100000" w:firstRow="0" w:lastRow="0" w:firstColumn="0" w:lastColumn="0" w:oddVBand="0" w:evenVBand="0" w:oddHBand="1" w:evenHBand="0" w:firstRowFirstColumn="0" w:firstRowLastColumn="0" w:lastRowFirstColumn="0" w:lastRowLastColumn="0"/>
            </w:pPr>
            <w:r>
              <w:t>Intolerable</w:t>
            </w:r>
          </w:p>
        </w:tc>
      </w:tr>
      <w:tr w:rsidR="00F97335" w14:paraId="09782806" w14:textId="77777777" w:rsidTr="0068417B">
        <w:tc>
          <w:tcPr>
            <w:cnfStyle w:val="001000000000" w:firstRow="0" w:lastRow="0" w:firstColumn="1" w:lastColumn="0" w:oddVBand="0" w:evenVBand="0" w:oddHBand="0" w:evenHBand="0" w:firstRowFirstColumn="0" w:firstRowLastColumn="0" w:lastRowFirstColumn="0" w:lastRowLastColumn="0"/>
            <w:tcW w:w="4508" w:type="dxa"/>
          </w:tcPr>
          <w:p w14:paraId="3A0E33CC" w14:textId="77777777" w:rsidR="00F97335" w:rsidRDefault="00F97335" w:rsidP="0068417B">
            <w:pPr>
              <w:jc w:val="both"/>
            </w:pPr>
            <w:r>
              <w:t>Persons at Risk</w:t>
            </w:r>
          </w:p>
        </w:tc>
        <w:tc>
          <w:tcPr>
            <w:tcW w:w="4508" w:type="dxa"/>
          </w:tcPr>
          <w:p w14:paraId="4DE5F1C0" w14:textId="77777777" w:rsidR="00F97335" w:rsidRDefault="00F97335" w:rsidP="0068417B">
            <w:pPr>
              <w:jc w:val="both"/>
              <w:cnfStyle w:val="000000000000" w:firstRow="0" w:lastRow="0" w:firstColumn="0" w:lastColumn="0" w:oddVBand="0" w:evenVBand="0" w:oddHBand="0" w:evenHBand="0" w:firstRowFirstColumn="0" w:firstRowLastColumn="0" w:lastRowFirstColumn="0" w:lastRowLastColumn="0"/>
            </w:pPr>
            <w:r>
              <w:t>Operators, Maintenance Personal, Transport Staff, Civilians</w:t>
            </w:r>
          </w:p>
        </w:tc>
      </w:tr>
    </w:tbl>
    <w:p w14:paraId="61A4166A" w14:textId="77777777" w:rsidR="00F97335" w:rsidRDefault="00F97335" w:rsidP="00F97335">
      <w:pPr>
        <w:pStyle w:val="Caption"/>
      </w:pPr>
      <w:bookmarkStart w:id="12" w:name="_Toc235187949"/>
      <w:r>
        <w:t xml:space="preserve">Table </w:t>
      </w:r>
      <w:r>
        <w:fldChar w:fldCharType="begin"/>
      </w:r>
      <w:r>
        <w:instrText xml:space="preserve"> SEQ Table \* ARABIC </w:instrText>
      </w:r>
      <w:r>
        <w:fldChar w:fldCharType="separate"/>
      </w:r>
      <w:r>
        <w:rPr>
          <w:noProof/>
        </w:rPr>
        <w:t>1</w:t>
      </w:r>
      <w:r>
        <w:fldChar w:fldCharType="end"/>
      </w:r>
      <w:r>
        <w:t>: Summary of Initial Risk</w:t>
      </w:r>
      <w:bookmarkEnd w:id="12"/>
    </w:p>
    <w:p w14:paraId="6EFCCF19" w14:textId="77777777" w:rsidR="00F97335" w:rsidRDefault="00F97335" w:rsidP="00F97335">
      <w:pPr>
        <w:jc w:val="both"/>
      </w:pPr>
      <w:r>
        <w:t xml:space="preserve">This is a summary of the initial risk. As can be seen by the Severe </w:t>
      </w:r>
      <w:proofErr w:type="gramStart"/>
      <w:r>
        <w:t>consequences</w:t>
      </w:r>
      <w:proofErr w:type="gramEnd"/>
      <w:r>
        <w:t xml:space="preserve"> of the Hazard the initial Risk is currently intolerable. While the use of a Solid Rocket motor in the design reduces the risk in comparison to a liquid rocket engine in cannot be used to lower it any lower than likely at this stage</w:t>
      </w:r>
      <w:sdt>
        <w:sdtPr>
          <w:id w:val="-773316634"/>
          <w:citation/>
        </w:sdtPr>
        <w:sdtContent>
          <w:r>
            <w:fldChar w:fldCharType="begin"/>
          </w:r>
          <w:r>
            <w:instrText xml:space="preserve"> CITATION MBD26 \l 2057 </w:instrText>
          </w:r>
          <w:r>
            <w:fldChar w:fldCharType="separate"/>
          </w:r>
          <w:r>
            <w:rPr>
              <w:noProof/>
            </w:rPr>
            <w:t xml:space="preserve"> </w:t>
          </w:r>
          <w:r w:rsidRPr="00D922BF">
            <w:rPr>
              <w:noProof/>
            </w:rPr>
            <w:t>[1]</w:t>
          </w:r>
          <w:r>
            <w:fldChar w:fldCharType="end"/>
          </w:r>
        </w:sdtContent>
      </w:sdt>
      <w:r>
        <w:t xml:space="preserve">. </w:t>
      </w:r>
    </w:p>
    <w:tbl>
      <w:tblPr>
        <w:tblStyle w:val="TableGrid"/>
        <w:tblpPr w:leftFromText="180" w:rightFromText="180" w:horzAnchor="page" w:tblpX="1" w:tblpY="-1440"/>
        <w:tblW w:w="9702" w:type="dxa"/>
        <w:tblLook w:val="04A0" w:firstRow="1" w:lastRow="0" w:firstColumn="1" w:lastColumn="0" w:noHBand="0" w:noVBand="1"/>
      </w:tblPr>
      <w:tblGrid>
        <w:gridCol w:w="1538"/>
        <w:gridCol w:w="1501"/>
        <w:gridCol w:w="1363"/>
        <w:gridCol w:w="1435"/>
        <w:gridCol w:w="1954"/>
        <w:gridCol w:w="1911"/>
      </w:tblGrid>
      <w:tr w:rsidR="00F97335" w14:paraId="66AA23AE" w14:textId="77777777" w:rsidTr="0068417B">
        <w:trPr>
          <w:trHeight w:val="2004"/>
        </w:trPr>
        <w:tc>
          <w:tcPr>
            <w:tcW w:w="1538" w:type="dxa"/>
          </w:tcPr>
          <w:p w14:paraId="73A1F62E" w14:textId="77777777" w:rsidR="00F97335" w:rsidRDefault="00F97335" w:rsidP="0068417B">
            <w:pPr>
              <w:jc w:val="both"/>
            </w:pPr>
            <w:r>
              <w:lastRenderedPageBreak/>
              <w:t>Risk Matrix</w:t>
            </w:r>
          </w:p>
        </w:tc>
        <w:tc>
          <w:tcPr>
            <w:tcW w:w="1501" w:type="dxa"/>
          </w:tcPr>
          <w:p w14:paraId="276E258B"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Insignificant (No Injury, Negligible Damage) 1</w:t>
            </w:r>
          </w:p>
        </w:tc>
        <w:tc>
          <w:tcPr>
            <w:tcW w:w="1363" w:type="dxa"/>
          </w:tcPr>
          <w:p w14:paraId="47A30F73"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Minor (Injuries/ No injury to Civilians/ Limited Damage to System) 2</w:t>
            </w:r>
          </w:p>
        </w:tc>
        <w:tc>
          <w:tcPr>
            <w:tcW w:w="1435" w:type="dxa"/>
            <w:vAlign w:val="bottom"/>
          </w:tcPr>
          <w:p w14:paraId="55949355"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Significant (Serious Injuries/ Minor Injury to Civilian/ Repairable Loss) 3</w:t>
            </w:r>
          </w:p>
        </w:tc>
        <w:tc>
          <w:tcPr>
            <w:tcW w:w="1954" w:type="dxa"/>
          </w:tcPr>
          <w:p w14:paraId="3FE4F494" w14:textId="77777777" w:rsidR="00F97335" w:rsidRDefault="00F97335" w:rsidP="0068417B">
            <w:pPr>
              <w:jc w:val="both"/>
            </w:pPr>
            <w:r w:rsidRPr="000A01CA">
              <w:t>Major (Fatality/Serious Injury to Civilian/ Major System Loss) 4</w:t>
            </w:r>
          </w:p>
        </w:tc>
        <w:tc>
          <w:tcPr>
            <w:tcW w:w="1911" w:type="dxa"/>
          </w:tcPr>
          <w:p w14:paraId="4D879D4B" w14:textId="77777777" w:rsidR="00F97335" w:rsidRDefault="00F97335" w:rsidP="0068417B">
            <w:pPr>
              <w:jc w:val="both"/>
            </w:pPr>
            <w:r w:rsidRPr="000A01CA">
              <w:t>Severe (Multiple Fatalities/Single Civilian Fatality/ Total System Loss) 5</w:t>
            </w:r>
          </w:p>
        </w:tc>
      </w:tr>
      <w:tr w:rsidR="00F97335" w14:paraId="69BC0584" w14:textId="77777777" w:rsidTr="0068417B">
        <w:trPr>
          <w:trHeight w:val="1427"/>
        </w:trPr>
        <w:tc>
          <w:tcPr>
            <w:tcW w:w="1538" w:type="dxa"/>
          </w:tcPr>
          <w:p w14:paraId="2827B775"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Almost Certain (10^-2)</w:t>
            </w:r>
            <w:r w:rsidRPr="000A01CA">
              <w:rPr>
                <w:rFonts w:ascii="Aptos Narrow" w:eastAsia="Times New Roman" w:hAnsi="Aptos Narrow" w:cs="Times New Roman"/>
                <w:color w:val="000000"/>
                <w:kern w:val="0"/>
                <w:sz w:val="22"/>
                <w:szCs w:val="22"/>
                <w:lang w:eastAsia="en-GB"/>
                <w14:ligatures w14:val="none"/>
              </w:rPr>
              <w:br/>
              <w:t>Frequent Occurrence 1</w:t>
            </w:r>
          </w:p>
        </w:tc>
        <w:tc>
          <w:tcPr>
            <w:tcW w:w="1501" w:type="dxa"/>
            <w:shd w:val="clear" w:color="auto" w:fill="FFFF00"/>
          </w:tcPr>
          <w:p w14:paraId="16B5D6E7" w14:textId="77777777" w:rsidR="00F97335" w:rsidRDefault="00F97335" w:rsidP="0068417B">
            <w:pPr>
              <w:jc w:val="both"/>
            </w:pPr>
          </w:p>
        </w:tc>
        <w:tc>
          <w:tcPr>
            <w:tcW w:w="1363" w:type="dxa"/>
            <w:shd w:val="clear" w:color="auto" w:fill="FFC000"/>
          </w:tcPr>
          <w:p w14:paraId="590215C3" w14:textId="77777777" w:rsidR="00F97335" w:rsidRDefault="00F97335" w:rsidP="0068417B">
            <w:pPr>
              <w:jc w:val="both"/>
            </w:pPr>
          </w:p>
        </w:tc>
        <w:tc>
          <w:tcPr>
            <w:tcW w:w="1435" w:type="dxa"/>
            <w:shd w:val="clear" w:color="auto" w:fill="EE0000"/>
          </w:tcPr>
          <w:p w14:paraId="4009BC5F" w14:textId="77777777" w:rsidR="00F97335" w:rsidRDefault="00F97335" w:rsidP="0068417B">
            <w:pPr>
              <w:jc w:val="both"/>
            </w:pPr>
          </w:p>
        </w:tc>
        <w:tc>
          <w:tcPr>
            <w:tcW w:w="1954" w:type="dxa"/>
            <w:shd w:val="clear" w:color="auto" w:fill="C00000"/>
          </w:tcPr>
          <w:p w14:paraId="508C5CE1" w14:textId="77777777" w:rsidR="00F97335" w:rsidRDefault="00F97335" w:rsidP="0068417B">
            <w:pPr>
              <w:jc w:val="both"/>
            </w:pPr>
          </w:p>
        </w:tc>
        <w:tc>
          <w:tcPr>
            <w:tcW w:w="1911" w:type="dxa"/>
            <w:shd w:val="clear" w:color="auto" w:fill="C00000"/>
          </w:tcPr>
          <w:p w14:paraId="33D411CF" w14:textId="77777777" w:rsidR="00F97335" w:rsidRDefault="00F97335" w:rsidP="0068417B">
            <w:pPr>
              <w:jc w:val="both"/>
            </w:pPr>
          </w:p>
        </w:tc>
      </w:tr>
      <w:tr w:rsidR="00F97335" w14:paraId="462B341D" w14:textId="77777777" w:rsidTr="0068417B">
        <w:trPr>
          <w:trHeight w:val="866"/>
        </w:trPr>
        <w:tc>
          <w:tcPr>
            <w:tcW w:w="1538" w:type="dxa"/>
          </w:tcPr>
          <w:p w14:paraId="6D2C988E"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Likely (10^-4)</w:t>
            </w:r>
            <w:r w:rsidRPr="000A01CA">
              <w:rPr>
                <w:rFonts w:ascii="Aptos Narrow" w:eastAsia="Times New Roman" w:hAnsi="Aptos Narrow" w:cs="Times New Roman"/>
                <w:color w:val="000000"/>
                <w:kern w:val="0"/>
                <w:sz w:val="22"/>
                <w:szCs w:val="22"/>
                <w:lang w:eastAsia="en-GB"/>
                <w14:ligatures w14:val="none"/>
              </w:rPr>
              <w:br/>
              <w:t>Occurs Regularly 2</w:t>
            </w:r>
          </w:p>
        </w:tc>
        <w:tc>
          <w:tcPr>
            <w:tcW w:w="1501" w:type="dxa"/>
            <w:shd w:val="clear" w:color="auto" w:fill="FFFF00"/>
          </w:tcPr>
          <w:p w14:paraId="62E5663C" w14:textId="77777777" w:rsidR="00F97335" w:rsidRDefault="00F97335" w:rsidP="0068417B">
            <w:pPr>
              <w:jc w:val="both"/>
            </w:pPr>
          </w:p>
        </w:tc>
        <w:tc>
          <w:tcPr>
            <w:tcW w:w="1363" w:type="dxa"/>
            <w:shd w:val="clear" w:color="auto" w:fill="FFFF00"/>
          </w:tcPr>
          <w:p w14:paraId="1590064F" w14:textId="77777777" w:rsidR="00F97335" w:rsidRDefault="00F97335" w:rsidP="0068417B">
            <w:pPr>
              <w:jc w:val="both"/>
            </w:pPr>
          </w:p>
        </w:tc>
        <w:tc>
          <w:tcPr>
            <w:tcW w:w="1435" w:type="dxa"/>
            <w:shd w:val="clear" w:color="auto" w:fill="FFC000"/>
          </w:tcPr>
          <w:p w14:paraId="514EB780" w14:textId="77777777" w:rsidR="00F97335" w:rsidRDefault="00F97335" w:rsidP="0068417B">
            <w:pPr>
              <w:jc w:val="both"/>
            </w:pPr>
          </w:p>
        </w:tc>
        <w:tc>
          <w:tcPr>
            <w:tcW w:w="1954" w:type="dxa"/>
            <w:shd w:val="clear" w:color="auto" w:fill="EE0000"/>
          </w:tcPr>
          <w:p w14:paraId="53E2892F" w14:textId="77777777" w:rsidR="00F97335" w:rsidRDefault="00F97335" w:rsidP="0068417B">
            <w:pPr>
              <w:jc w:val="both"/>
            </w:pPr>
          </w:p>
        </w:tc>
        <w:tc>
          <w:tcPr>
            <w:tcW w:w="1911" w:type="dxa"/>
            <w:shd w:val="clear" w:color="auto" w:fill="C00000"/>
          </w:tcPr>
          <w:p w14:paraId="34B5A831" w14:textId="77777777" w:rsidR="00F97335" w:rsidRDefault="00F97335" w:rsidP="0068417B">
            <w:pPr>
              <w:jc w:val="center"/>
            </w:pPr>
          </w:p>
          <w:p w14:paraId="38022AA8" w14:textId="77777777" w:rsidR="00F97335" w:rsidRDefault="00F97335" w:rsidP="0068417B">
            <w:pPr>
              <w:jc w:val="center"/>
            </w:pPr>
            <w:r>
              <w:t>X</w:t>
            </w:r>
          </w:p>
        </w:tc>
      </w:tr>
      <w:tr w:rsidR="00F97335" w14:paraId="484E7524" w14:textId="77777777" w:rsidTr="0068417B">
        <w:trPr>
          <w:trHeight w:val="1138"/>
        </w:trPr>
        <w:tc>
          <w:tcPr>
            <w:tcW w:w="1538" w:type="dxa"/>
          </w:tcPr>
          <w:p w14:paraId="027B2883"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Moderate (10^-5)</w:t>
            </w:r>
            <w:r w:rsidRPr="000A01CA">
              <w:rPr>
                <w:rFonts w:ascii="Aptos Narrow" w:eastAsia="Times New Roman" w:hAnsi="Aptos Narrow" w:cs="Times New Roman"/>
                <w:color w:val="000000"/>
                <w:kern w:val="0"/>
                <w:sz w:val="22"/>
                <w:szCs w:val="22"/>
                <w:lang w:eastAsia="en-GB"/>
                <w14:ligatures w14:val="none"/>
              </w:rPr>
              <w:br/>
              <w:t>Known to Occur 3</w:t>
            </w:r>
          </w:p>
        </w:tc>
        <w:tc>
          <w:tcPr>
            <w:tcW w:w="1501" w:type="dxa"/>
            <w:shd w:val="clear" w:color="auto" w:fill="92D050"/>
          </w:tcPr>
          <w:p w14:paraId="49CDD340" w14:textId="77777777" w:rsidR="00F97335" w:rsidRDefault="00F97335" w:rsidP="0068417B">
            <w:pPr>
              <w:jc w:val="both"/>
            </w:pPr>
          </w:p>
        </w:tc>
        <w:tc>
          <w:tcPr>
            <w:tcW w:w="1363" w:type="dxa"/>
            <w:shd w:val="clear" w:color="auto" w:fill="FFFF00"/>
          </w:tcPr>
          <w:p w14:paraId="782E17CA" w14:textId="77777777" w:rsidR="00F97335" w:rsidRDefault="00F97335" w:rsidP="0068417B">
            <w:pPr>
              <w:jc w:val="both"/>
            </w:pPr>
          </w:p>
        </w:tc>
        <w:tc>
          <w:tcPr>
            <w:tcW w:w="1435" w:type="dxa"/>
            <w:shd w:val="clear" w:color="auto" w:fill="FFFF00"/>
          </w:tcPr>
          <w:p w14:paraId="1B53938D" w14:textId="77777777" w:rsidR="00F97335" w:rsidRDefault="00F97335" w:rsidP="0068417B">
            <w:pPr>
              <w:jc w:val="both"/>
            </w:pPr>
          </w:p>
        </w:tc>
        <w:tc>
          <w:tcPr>
            <w:tcW w:w="1954" w:type="dxa"/>
            <w:shd w:val="clear" w:color="auto" w:fill="FFC000"/>
          </w:tcPr>
          <w:p w14:paraId="705042BD" w14:textId="77777777" w:rsidR="00F97335" w:rsidRDefault="00F97335" w:rsidP="0068417B">
            <w:pPr>
              <w:jc w:val="both"/>
            </w:pPr>
          </w:p>
        </w:tc>
        <w:tc>
          <w:tcPr>
            <w:tcW w:w="1911" w:type="dxa"/>
            <w:shd w:val="clear" w:color="auto" w:fill="EE0000"/>
          </w:tcPr>
          <w:p w14:paraId="521D478B" w14:textId="77777777" w:rsidR="00F97335" w:rsidRDefault="00F97335" w:rsidP="0068417B">
            <w:pPr>
              <w:jc w:val="both"/>
            </w:pPr>
          </w:p>
        </w:tc>
      </w:tr>
      <w:tr w:rsidR="00F97335" w14:paraId="0563D7C5" w14:textId="77777777" w:rsidTr="0068417B">
        <w:trPr>
          <w:trHeight w:val="1427"/>
        </w:trPr>
        <w:tc>
          <w:tcPr>
            <w:tcW w:w="1538" w:type="dxa"/>
          </w:tcPr>
          <w:p w14:paraId="04F0B129"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Unlikely (10^-6)</w:t>
            </w:r>
            <w:r w:rsidRPr="000A01CA">
              <w:rPr>
                <w:rFonts w:ascii="Aptos Narrow" w:eastAsia="Times New Roman" w:hAnsi="Aptos Narrow" w:cs="Times New Roman"/>
                <w:color w:val="000000"/>
                <w:kern w:val="0"/>
                <w:sz w:val="22"/>
                <w:szCs w:val="22"/>
                <w:lang w:eastAsia="en-GB"/>
                <w14:ligatures w14:val="none"/>
              </w:rPr>
              <w:br/>
              <w:t>Could Occur Occasionally 4</w:t>
            </w:r>
          </w:p>
        </w:tc>
        <w:tc>
          <w:tcPr>
            <w:tcW w:w="1501" w:type="dxa"/>
            <w:shd w:val="clear" w:color="auto" w:fill="00B050"/>
          </w:tcPr>
          <w:p w14:paraId="20C92586" w14:textId="77777777" w:rsidR="00F97335" w:rsidRDefault="00F97335" w:rsidP="0068417B">
            <w:pPr>
              <w:jc w:val="both"/>
            </w:pPr>
          </w:p>
        </w:tc>
        <w:tc>
          <w:tcPr>
            <w:tcW w:w="1363" w:type="dxa"/>
            <w:shd w:val="clear" w:color="auto" w:fill="92D050"/>
          </w:tcPr>
          <w:p w14:paraId="5FB13EEC" w14:textId="77777777" w:rsidR="00F97335" w:rsidRDefault="00F97335" w:rsidP="0068417B">
            <w:pPr>
              <w:jc w:val="both"/>
            </w:pPr>
          </w:p>
        </w:tc>
        <w:tc>
          <w:tcPr>
            <w:tcW w:w="1435" w:type="dxa"/>
            <w:shd w:val="clear" w:color="auto" w:fill="FFFF00"/>
          </w:tcPr>
          <w:p w14:paraId="2DC7DB3F" w14:textId="77777777" w:rsidR="00F97335" w:rsidRDefault="00F97335" w:rsidP="0068417B">
            <w:pPr>
              <w:jc w:val="both"/>
            </w:pPr>
          </w:p>
        </w:tc>
        <w:tc>
          <w:tcPr>
            <w:tcW w:w="1954" w:type="dxa"/>
            <w:shd w:val="clear" w:color="auto" w:fill="FFFF00"/>
          </w:tcPr>
          <w:p w14:paraId="6732CEDC" w14:textId="77777777" w:rsidR="00F97335" w:rsidRDefault="00F97335" w:rsidP="0068417B">
            <w:pPr>
              <w:jc w:val="both"/>
            </w:pPr>
          </w:p>
        </w:tc>
        <w:tc>
          <w:tcPr>
            <w:tcW w:w="1911" w:type="dxa"/>
            <w:shd w:val="clear" w:color="auto" w:fill="FFC000"/>
          </w:tcPr>
          <w:p w14:paraId="2336B8FF" w14:textId="77777777" w:rsidR="00F97335" w:rsidRDefault="00F97335" w:rsidP="0068417B">
            <w:pPr>
              <w:jc w:val="both"/>
            </w:pPr>
          </w:p>
        </w:tc>
      </w:tr>
      <w:tr w:rsidR="00F97335" w14:paraId="04384391" w14:textId="77777777" w:rsidTr="0068417B">
        <w:trPr>
          <w:trHeight w:val="1138"/>
        </w:trPr>
        <w:tc>
          <w:tcPr>
            <w:tcW w:w="1538" w:type="dxa"/>
          </w:tcPr>
          <w:p w14:paraId="62595ED4"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Rare (10^-9)</w:t>
            </w:r>
            <w:r w:rsidRPr="000A01CA">
              <w:rPr>
                <w:rFonts w:ascii="Aptos Narrow" w:eastAsia="Times New Roman" w:hAnsi="Aptos Narrow" w:cs="Times New Roman"/>
                <w:color w:val="000000"/>
                <w:kern w:val="0"/>
                <w:sz w:val="22"/>
                <w:szCs w:val="22"/>
                <w:lang w:eastAsia="en-GB"/>
                <w14:ligatures w14:val="none"/>
              </w:rPr>
              <w:br/>
              <w:t>Extremely Unlikely to Occur 5</w:t>
            </w:r>
          </w:p>
        </w:tc>
        <w:tc>
          <w:tcPr>
            <w:tcW w:w="1501" w:type="dxa"/>
            <w:shd w:val="clear" w:color="auto" w:fill="00B050"/>
          </w:tcPr>
          <w:p w14:paraId="1997E90C" w14:textId="77777777" w:rsidR="00F97335" w:rsidRDefault="00F97335" w:rsidP="0068417B">
            <w:pPr>
              <w:jc w:val="both"/>
            </w:pPr>
          </w:p>
        </w:tc>
        <w:tc>
          <w:tcPr>
            <w:tcW w:w="1363" w:type="dxa"/>
            <w:shd w:val="clear" w:color="auto" w:fill="00B050"/>
          </w:tcPr>
          <w:p w14:paraId="73D438C3" w14:textId="77777777" w:rsidR="00F97335" w:rsidRDefault="00F97335" w:rsidP="0068417B">
            <w:pPr>
              <w:jc w:val="both"/>
            </w:pPr>
          </w:p>
        </w:tc>
        <w:tc>
          <w:tcPr>
            <w:tcW w:w="1435" w:type="dxa"/>
            <w:shd w:val="clear" w:color="auto" w:fill="92D050"/>
          </w:tcPr>
          <w:p w14:paraId="2F929504" w14:textId="77777777" w:rsidR="00F97335" w:rsidRDefault="00F97335" w:rsidP="0068417B">
            <w:pPr>
              <w:jc w:val="both"/>
            </w:pPr>
          </w:p>
        </w:tc>
        <w:tc>
          <w:tcPr>
            <w:tcW w:w="1954" w:type="dxa"/>
            <w:shd w:val="clear" w:color="auto" w:fill="FFFF00"/>
          </w:tcPr>
          <w:p w14:paraId="256B7DD1" w14:textId="77777777" w:rsidR="00F97335" w:rsidRDefault="00F97335" w:rsidP="0068417B">
            <w:pPr>
              <w:jc w:val="both"/>
            </w:pPr>
          </w:p>
        </w:tc>
        <w:tc>
          <w:tcPr>
            <w:tcW w:w="1911" w:type="dxa"/>
            <w:shd w:val="clear" w:color="auto" w:fill="FFFF00"/>
          </w:tcPr>
          <w:p w14:paraId="27C679B8" w14:textId="77777777" w:rsidR="00F97335" w:rsidRDefault="00F97335" w:rsidP="0068417B">
            <w:pPr>
              <w:jc w:val="both"/>
            </w:pPr>
          </w:p>
        </w:tc>
      </w:tr>
    </w:tbl>
    <w:p w14:paraId="7D84BC3B" w14:textId="77777777" w:rsidR="00F97335" w:rsidRDefault="00F97335" w:rsidP="00F97335">
      <w:pPr>
        <w:jc w:val="both"/>
      </w:pPr>
    </w:p>
    <w:p w14:paraId="68362A3A" w14:textId="77777777" w:rsidR="00F97335" w:rsidRDefault="00F97335" w:rsidP="00F97335">
      <w:pPr>
        <w:jc w:val="both"/>
      </w:pPr>
    </w:p>
    <w:p w14:paraId="00FEEA96" w14:textId="77777777" w:rsidR="00F97335" w:rsidRDefault="00F97335" w:rsidP="00F97335">
      <w:pPr>
        <w:jc w:val="both"/>
      </w:pPr>
    </w:p>
    <w:p w14:paraId="4E7A251A" w14:textId="77777777" w:rsidR="00F97335" w:rsidRDefault="00F97335" w:rsidP="00F97335">
      <w:pPr>
        <w:jc w:val="both"/>
      </w:pPr>
    </w:p>
    <w:p w14:paraId="3EEE4185" w14:textId="77777777" w:rsidR="00F97335" w:rsidRDefault="00F97335" w:rsidP="00F97335">
      <w:pPr>
        <w:jc w:val="both"/>
      </w:pPr>
    </w:p>
    <w:p w14:paraId="55545FE9" w14:textId="77777777" w:rsidR="00F97335" w:rsidRDefault="00F97335" w:rsidP="00F97335">
      <w:pPr>
        <w:jc w:val="both"/>
      </w:pPr>
    </w:p>
    <w:p w14:paraId="20F04A42" w14:textId="77777777" w:rsidR="00F97335" w:rsidRDefault="00F97335" w:rsidP="00F97335">
      <w:pPr>
        <w:jc w:val="both"/>
      </w:pPr>
    </w:p>
    <w:p w14:paraId="3D5D8CEF" w14:textId="77777777" w:rsidR="00F97335" w:rsidRDefault="00F97335" w:rsidP="00F97335">
      <w:pPr>
        <w:jc w:val="both"/>
      </w:pPr>
    </w:p>
    <w:p w14:paraId="48F48730" w14:textId="77777777" w:rsidR="00F97335" w:rsidRDefault="00F97335" w:rsidP="00F97335">
      <w:pPr>
        <w:jc w:val="both"/>
      </w:pPr>
    </w:p>
    <w:p w14:paraId="67F31886" w14:textId="77777777" w:rsidR="00F97335" w:rsidRDefault="00F97335" w:rsidP="00F97335">
      <w:pPr>
        <w:jc w:val="both"/>
      </w:pPr>
    </w:p>
    <w:p w14:paraId="7400AF95" w14:textId="77777777" w:rsidR="00F97335" w:rsidRDefault="00F97335" w:rsidP="00F97335">
      <w:pPr>
        <w:jc w:val="both"/>
      </w:pPr>
    </w:p>
    <w:p w14:paraId="595CDE57" w14:textId="77777777" w:rsidR="00F97335" w:rsidRDefault="00F97335" w:rsidP="00F97335">
      <w:pPr>
        <w:jc w:val="both"/>
      </w:pPr>
    </w:p>
    <w:p w14:paraId="5ACA8925" w14:textId="77777777" w:rsidR="00F97335" w:rsidRDefault="00F97335" w:rsidP="00F97335">
      <w:pPr>
        <w:jc w:val="both"/>
      </w:pPr>
    </w:p>
    <w:p w14:paraId="26FC2C9B" w14:textId="77777777" w:rsidR="00F97335" w:rsidRDefault="00F97335" w:rsidP="00F97335">
      <w:pPr>
        <w:jc w:val="both"/>
      </w:pPr>
    </w:p>
    <w:p w14:paraId="3347F9D2" w14:textId="77777777" w:rsidR="00F97335" w:rsidRDefault="00F97335" w:rsidP="00F97335">
      <w:pPr>
        <w:jc w:val="both"/>
      </w:pPr>
    </w:p>
    <w:p w14:paraId="6B47BA03" w14:textId="77777777" w:rsidR="00F97335" w:rsidRDefault="00F97335" w:rsidP="00F97335">
      <w:pPr>
        <w:jc w:val="both"/>
      </w:pPr>
    </w:p>
    <w:tbl>
      <w:tblPr>
        <w:tblStyle w:val="TableGrid"/>
        <w:tblW w:w="0" w:type="auto"/>
        <w:tblLook w:val="04A0" w:firstRow="1" w:lastRow="0" w:firstColumn="1" w:lastColumn="0" w:noHBand="0" w:noVBand="1"/>
      </w:tblPr>
      <w:tblGrid>
        <w:gridCol w:w="1493"/>
        <w:gridCol w:w="1493"/>
        <w:gridCol w:w="1487"/>
        <w:gridCol w:w="1563"/>
        <w:gridCol w:w="1493"/>
        <w:gridCol w:w="1487"/>
      </w:tblGrid>
      <w:tr w:rsidR="00F97335" w14:paraId="0DBC295F" w14:textId="77777777" w:rsidTr="0068417B">
        <w:tc>
          <w:tcPr>
            <w:tcW w:w="1502" w:type="dxa"/>
          </w:tcPr>
          <w:p w14:paraId="39B8054B" w14:textId="77777777" w:rsidR="00F97335" w:rsidRDefault="00F97335" w:rsidP="0068417B">
            <w:pPr>
              <w:jc w:val="both"/>
            </w:pPr>
            <w:r>
              <w:t>Broadly Acceptable</w:t>
            </w:r>
          </w:p>
        </w:tc>
        <w:tc>
          <w:tcPr>
            <w:tcW w:w="1502" w:type="dxa"/>
          </w:tcPr>
          <w:p w14:paraId="63AFDFFE" w14:textId="77777777" w:rsidR="00F97335" w:rsidRDefault="00F97335" w:rsidP="0068417B">
            <w:pPr>
              <w:jc w:val="both"/>
            </w:pPr>
            <w:r>
              <w:t>Broadly Acceptable</w:t>
            </w:r>
          </w:p>
        </w:tc>
        <w:tc>
          <w:tcPr>
            <w:tcW w:w="1503" w:type="dxa"/>
          </w:tcPr>
          <w:p w14:paraId="6D30F3A1" w14:textId="77777777" w:rsidR="00F97335" w:rsidRDefault="00F97335" w:rsidP="0068417B">
            <w:pPr>
              <w:jc w:val="both"/>
            </w:pPr>
            <w:r>
              <w:t>Tolerable</w:t>
            </w:r>
          </w:p>
        </w:tc>
        <w:tc>
          <w:tcPr>
            <w:tcW w:w="1503" w:type="dxa"/>
          </w:tcPr>
          <w:p w14:paraId="09FF57F6" w14:textId="77777777" w:rsidR="00F97335" w:rsidRDefault="00F97335" w:rsidP="0068417B">
            <w:pPr>
              <w:jc w:val="both"/>
            </w:pPr>
            <w:r>
              <w:t>Tolerable if Demonstrated ALARP</w:t>
            </w:r>
          </w:p>
        </w:tc>
        <w:tc>
          <w:tcPr>
            <w:tcW w:w="1503" w:type="dxa"/>
          </w:tcPr>
          <w:p w14:paraId="23DE1E35" w14:textId="77777777" w:rsidR="00F97335" w:rsidRDefault="00F97335" w:rsidP="0068417B">
            <w:pPr>
              <w:jc w:val="both"/>
            </w:pPr>
            <w:r>
              <w:t>Intolerable</w:t>
            </w:r>
          </w:p>
        </w:tc>
        <w:tc>
          <w:tcPr>
            <w:tcW w:w="1503" w:type="dxa"/>
          </w:tcPr>
          <w:p w14:paraId="1B39A6AE" w14:textId="77777777" w:rsidR="00F97335" w:rsidRDefault="00F97335" w:rsidP="0068417B">
            <w:pPr>
              <w:jc w:val="both"/>
            </w:pPr>
            <w:r>
              <w:t>Not to Be Accepted</w:t>
            </w:r>
          </w:p>
        </w:tc>
      </w:tr>
      <w:tr w:rsidR="00F97335" w14:paraId="79A69E9E" w14:textId="77777777" w:rsidTr="0068417B">
        <w:tc>
          <w:tcPr>
            <w:tcW w:w="1502" w:type="dxa"/>
            <w:shd w:val="clear" w:color="auto" w:fill="00B050"/>
          </w:tcPr>
          <w:p w14:paraId="068BD1EB" w14:textId="77777777" w:rsidR="00F97335" w:rsidRDefault="00F97335" w:rsidP="0068417B">
            <w:pPr>
              <w:jc w:val="both"/>
            </w:pPr>
          </w:p>
        </w:tc>
        <w:tc>
          <w:tcPr>
            <w:tcW w:w="1502" w:type="dxa"/>
            <w:shd w:val="clear" w:color="auto" w:fill="92D050"/>
          </w:tcPr>
          <w:p w14:paraId="3D00E4E3" w14:textId="77777777" w:rsidR="00F97335" w:rsidRDefault="00F97335" w:rsidP="0068417B">
            <w:pPr>
              <w:jc w:val="both"/>
            </w:pPr>
          </w:p>
        </w:tc>
        <w:tc>
          <w:tcPr>
            <w:tcW w:w="1503" w:type="dxa"/>
            <w:shd w:val="clear" w:color="auto" w:fill="FFFF00"/>
          </w:tcPr>
          <w:p w14:paraId="66599B00" w14:textId="77777777" w:rsidR="00F97335" w:rsidRDefault="00F97335" w:rsidP="0068417B">
            <w:pPr>
              <w:jc w:val="both"/>
            </w:pPr>
          </w:p>
        </w:tc>
        <w:tc>
          <w:tcPr>
            <w:tcW w:w="1503" w:type="dxa"/>
            <w:shd w:val="clear" w:color="auto" w:fill="FFC000"/>
          </w:tcPr>
          <w:p w14:paraId="169C343B" w14:textId="77777777" w:rsidR="00F97335" w:rsidRDefault="00F97335" w:rsidP="0068417B">
            <w:pPr>
              <w:jc w:val="both"/>
            </w:pPr>
          </w:p>
        </w:tc>
        <w:tc>
          <w:tcPr>
            <w:tcW w:w="1503" w:type="dxa"/>
            <w:shd w:val="clear" w:color="auto" w:fill="EE0000"/>
          </w:tcPr>
          <w:p w14:paraId="018C7E20" w14:textId="77777777" w:rsidR="00F97335" w:rsidRDefault="00F97335" w:rsidP="0068417B">
            <w:pPr>
              <w:jc w:val="both"/>
            </w:pPr>
          </w:p>
        </w:tc>
        <w:tc>
          <w:tcPr>
            <w:tcW w:w="1503" w:type="dxa"/>
            <w:shd w:val="clear" w:color="auto" w:fill="C00000"/>
          </w:tcPr>
          <w:p w14:paraId="05CF3811" w14:textId="77777777" w:rsidR="00F97335" w:rsidRDefault="00F97335" w:rsidP="0068417B">
            <w:pPr>
              <w:jc w:val="both"/>
            </w:pPr>
          </w:p>
        </w:tc>
      </w:tr>
    </w:tbl>
    <w:p w14:paraId="082012D0" w14:textId="77777777" w:rsidR="00F97335" w:rsidRDefault="00F97335" w:rsidP="00F97335">
      <w:pPr>
        <w:jc w:val="both"/>
      </w:pPr>
    </w:p>
    <w:p w14:paraId="517E7015" w14:textId="77777777" w:rsidR="00F97335" w:rsidRDefault="00F97335" w:rsidP="00F97335">
      <w:pPr>
        <w:pStyle w:val="Caption"/>
      </w:pPr>
      <w:bookmarkStart w:id="13" w:name="_Toc235187950"/>
      <w:r>
        <w:t xml:space="preserve">Table </w:t>
      </w:r>
      <w:r>
        <w:fldChar w:fldCharType="begin"/>
      </w:r>
      <w:r>
        <w:instrText xml:space="preserve"> SEQ Table \* ARABIC </w:instrText>
      </w:r>
      <w:r>
        <w:fldChar w:fldCharType="separate"/>
      </w:r>
      <w:r>
        <w:rPr>
          <w:noProof/>
        </w:rPr>
        <w:t>2</w:t>
      </w:r>
      <w:r>
        <w:fldChar w:fldCharType="end"/>
      </w:r>
      <w:r>
        <w:t>: Risk Matrix with key and marking initial risk position before any controls.</w:t>
      </w:r>
      <w:bookmarkEnd w:id="13"/>
    </w:p>
    <w:p w14:paraId="7A9EAA25" w14:textId="77777777" w:rsidR="00F97335" w:rsidRDefault="00F97335" w:rsidP="00F97335">
      <w:pPr>
        <w:pStyle w:val="Heading2"/>
        <w:numPr>
          <w:ilvl w:val="0"/>
          <w:numId w:val="41"/>
        </w:numPr>
        <w:ind w:left="720"/>
      </w:pPr>
      <w:bookmarkStart w:id="14" w:name="_Toc235187803"/>
      <w:r>
        <w:t>Applicable Legislation</w:t>
      </w:r>
      <w:bookmarkEnd w:id="14"/>
    </w:p>
    <w:p w14:paraId="33F24973" w14:textId="77777777" w:rsidR="00F97335" w:rsidRDefault="00F97335" w:rsidP="00F97335"/>
    <w:p w14:paraId="70F88BEE" w14:textId="77777777" w:rsidR="00F97335" w:rsidRDefault="00F97335" w:rsidP="00F97335">
      <w:r>
        <w:t xml:space="preserve">  The Health and Safety at Work Act 1974 provides the modern legislative basis following on from the foundation of the introduction of ALARP in Edwards vs NCB in 1949. The 1974 Act enshrines that, “provision and maintenance of plant and systems of work are such are, so far as is reasonably practicable, safe and without risks to health”</w:t>
      </w:r>
      <w:sdt>
        <w:sdtPr>
          <w:id w:val="-689070761"/>
          <w:citation/>
        </w:sdtPr>
        <w:sdtContent>
          <w:r>
            <w:fldChar w:fldCharType="begin"/>
          </w:r>
          <w:r>
            <w:instrText xml:space="preserve"> CITATION UKG74 \l 2057 </w:instrText>
          </w:r>
          <w:r>
            <w:fldChar w:fldCharType="separate"/>
          </w:r>
          <w:r>
            <w:rPr>
              <w:noProof/>
            </w:rPr>
            <w:t xml:space="preserve"> </w:t>
          </w:r>
          <w:r w:rsidRPr="00686789">
            <w:rPr>
              <w:noProof/>
            </w:rPr>
            <w:t>[2]</w:t>
          </w:r>
          <w:r>
            <w:fldChar w:fldCharType="end"/>
          </w:r>
        </w:sdtContent>
      </w:sdt>
      <w:r>
        <w:t>. This provides the basis for ensuring that we obtain an ALARP position for the Hazard.</w:t>
      </w:r>
    </w:p>
    <w:p w14:paraId="0A1D0A6C" w14:textId="77777777" w:rsidR="00F97335" w:rsidRDefault="00F97335" w:rsidP="00F97335">
      <w:r>
        <w:t xml:space="preserve">  This is further expanded upon in the Management of Health and Safety at Work Regulations 1999 </w:t>
      </w:r>
      <w:sdt>
        <w:sdtPr>
          <w:id w:val="1520817350"/>
          <w:citation/>
        </w:sdtPr>
        <w:sdtContent>
          <w:r>
            <w:fldChar w:fldCharType="begin"/>
          </w:r>
          <w:r>
            <w:instrText xml:space="preserve"> CITATION UKG \l 2057 </w:instrText>
          </w:r>
          <w:r>
            <w:fldChar w:fldCharType="separate"/>
          </w:r>
          <w:r w:rsidRPr="00686789">
            <w:rPr>
              <w:noProof/>
            </w:rPr>
            <w:t>[3]</w:t>
          </w:r>
          <w:r>
            <w:fldChar w:fldCharType="end"/>
          </w:r>
        </w:sdtContent>
      </w:sdt>
      <w:r>
        <w:t xml:space="preserve"> where it enforces that employers must have and create a record of preventative measures to help ensure workers safety.</w:t>
      </w:r>
    </w:p>
    <w:p w14:paraId="17258683" w14:textId="77777777" w:rsidR="00F97335" w:rsidRDefault="00F97335" w:rsidP="00F97335">
      <w:r>
        <w:lastRenderedPageBreak/>
        <w:t xml:space="preserve">  </w:t>
      </w:r>
      <w:proofErr w:type="gramStart"/>
      <w:r>
        <w:t>Finally</w:t>
      </w:r>
      <w:proofErr w:type="gramEnd"/>
      <w:r>
        <w:t xml:space="preserve"> is the DSA 02 OME regulations</w:t>
      </w:r>
      <w:sdt>
        <w:sdtPr>
          <w:id w:val="124669174"/>
          <w:citation/>
        </w:sdtPr>
        <w:sdtContent>
          <w:r>
            <w:fldChar w:fldCharType="begin"/>
          </w:r>
          <w:r>
            <w:instrText xml:space="preserve"> CITATION Def26 \l 2057 </w:instrText>
          </w:r>
          <w:r>
            <w:fldChar w:fldCharType="separate"/>
          </w:r>
          <w:r>
            <w:rPr>
              <w:noProof/>
            </w:rPr>
            <w:t xml:space="preserve"> </w:t>
          </w:r>
          <w:r w:rsidRPr="00686789">
            <w:rPr>
              <w:noProof/>
            </w:rPr>
            <w:t>[4]</w:t>
          </w:r>
          <w:r>
            <w:fldChar w:fldCharType="end"/>
          </w:r>
        </w:sdtContent>
      </w:sdt>
      <w:r>
        <w:t xml:space="preserve">, this outlines the regulations around explosives in the UK and the safe handling and storage of them. It uses multiple sources to provide a comprehensive document from UN regulations to NATO STANAGs. </w:t>
      </w:r>
    </w:p>
    <w:p w14:paraId="15A608B0" w14:textId="77777777" w:rsidR="00F97335" w:rsidRDefault="00F97335" w:rsidP="00F97335"/>
    <w:p w14:paraId="1DA80B27" w14:textId="77777777" w:rsidR="00F97335" w:rsidRDefault="00F97335" w:rsidP="00F97335">
      <w:r>
        <w:t xml:space="preserve">Compliance with these documents provides a baseline risk as following this is both a legal requirement and recognised goof practice. Further measures to be implemented must be justified on reasonable practicality and not on cost alone. </w:t>
      </w:r>
    </w:p>
    <w:p w14:paraId="52C08805" w14:textId="77777777" w:rsidR="00F97335" w:rsidRDefault="00F97335" w:rsidP="00F97335"/>
    <w:p w14:paraId="3F2F1224" w14:textId="77777777" w:rsidR="00F97335" w:rsidRDefault="00F97335" w:rsidP="00F97335">
      <w:pPr>
        <w:pStyle w:val="Heading2"/>
        <w:numPr>
          <w:ilvl w:val="0"/>
          <w:numId w:val="41"/>
        </w:numPr>
        <w:ind w:left="720"/>
      </w:pPr>
      <w:bookmarkStart w:id="15" w:name="_Toc235187804"/>
      <w:r>
        <w:t>Risk Controls</w:t>
      </w:r>
      <w:bookmarkEnd w:id="15"/>
    </w:p>
    <w:p w14:paraId="0BD7BF41" w14:textId="77777777" w:rsidR="00F97335" w:rsidRDefault="00F97335" w:rsidP="00F97335">
      <w:pPr>
        <w:pStyle w:val="Heading3"/>
        <w:numPr>
          <w:ilvl w:val="1"/>
          <w:numId w:val="41"/>
        </w:numPr>
        <w:ind w:left="1440" w:hanging="360"/>
      </w:pPr>
      <w:r>
        <w:t xml:space="preserve"> </w:t>
      </w:r>
      <w:bookmarkStart w:id="16" w:name="_Toc235187805"/>
      <w:r>
        <w:t>Controlled Storage</w:t>
      </w:r>
      <w:bookmarkEnd w:id="16"/>
    </w:p>
    <w:p w14:paraId="6ED0E1B9" w14:textId="77777777" w:rsidR="00F97335" w:rsidRDefault="00F97335" w:rsidP="00F97335">
      <w:pPr>
        <w:jc w:val="both"/>
      </w:pPr>
      <w:r>
        <w:t xml:space="preserve">   A primary engineering control is to have an appropriate storage facility for the assets. Having a facility that is separated from surrounding structures, is temperature controlled and has a secure access reduces both the risks of an inadvertent ignition and the consequences of one. </w:t>
      </w:r>
    </w:p>
    <w:p w14:paraId="5E70707D" w14:textId="77777777" w:rsidR="00F97335" w:rsidRDefault="00F97335" w:rsidP="00F97335">
      <w:pPr>
        <w:jc w:val="both"/>
      </w:pPr>
      <w:r>
        <w:t xml:space="preserve">  The separation of the building will reduce the risk to the surrounding of an incident and help reduce the potential for harm. Separation of assets inside the building is also important to provided sympathetic detonation or ignition </w:t>
      </w:r>
      <w:proofErr w:type="gramStart"/>
      <w:r>
        <w:t>similar to</w:t>
      </w:r>
      <w:proofErr w:type="gramEnd"/>
      <w:r>
        <w:t xml:space="preserve"> what was experienced on the USS Forrestal</w:t>
      </w:r>
      <w:sdt>
        <w:sdtPr>
          <w:id w:val="364341106"/>
          <w:citation/>
        </w:sdtPr>
        <w:sdtContent>
          <w:r>
            <w:fldChar w:fldCharType="begin"/>
          </w:r>
          <w:r>
            <w:instrText xml:space="preserve">CITATION THE \l 2057 </w:instrText>
          </w:r>
          <w:r>
            <w:fldChar w:fldCharType="separate"/>
          </w:r>
          <w:r>
            <w:rPr>
              <w:noProof/>
            </w:rPr>
            <w:t xml:space="preserve"> </w:t>
          </w:r>
          <w:r w:rsidRPr="008F3F54">
            <w:rPr>
              <w:noProof/>
            </w:rPr>
            <w:t>[5]</w:t>
          </w:r>
          <w:r>
            <w:fldChar w:fldCharType="end"/>
          </w:r>
        </w:sdtContent>
      </w:sdt>
      <w:r>
        <w:t xml:space="preserve">. </w:t>
      </w:r>
    </w:p>
    <w:p w14:paraId="1A985609" w14:textId="77777777" w:rsidR="00F97335" w:rsidRDefault="00F97335" w:rsidP="00F97335">
      <w:pPr>
        <w:jc w:val="both"/>
      </w:pPr>
      <w:r>
        <w:t xml:space="preserve">  Temperature control is important to prevent the degradation of the propellant used in the rocket motor. Extremes in heat and cold and especially a hot and cold cycle can cause the degradation of an explosive and potential create sensitive crystals or hotspots in it that increase the likelihood of an incident. By having a temperature stable environment this will reduce risk.</w:t>
      </w:r>
    </w:p>
    <w:p w14:paraId="61295CF3" w14:textId="77777777" w:rsidR="00F97335" w:rsidRDefault="00F97335" w:rsidP="00F97335">
      <w:pPr>
        <w:jc w:val="both"/>
      </w:pPr>
      <w:r>
        <w:t xml:space="preserve">  A secure storage facility with only authorised personal allowed access this will prevent non-SQEP individuals from </w:t>
      </w:r>
      <w:proofErr w:type="gramStart"/>
      <w:r>
        <w:t>coming into contact with</w:t>
      </w:r>
      <w:proofErr w:type="gramEnd"/>
      <w:r>
        <w:t xml:space="preserve"> the device and reduce risk as only qualified individuals will encounter the device.</w:t>
      </w:r>
    </w:p>
    <w:p w14:paraId="0ADFD3A3" w14:textId="77777777" w:rsidR="00F97335" w:rsidRDefault="00F97335" w:rsidP="00F97335">
      <w:pPr>
        <w:jc w:val="both"/>
      </w:pPr>
      <w:r>
        <w:t xml:space="preserve">  A secure storage facility will also reduce the risk of fire especially if it has in built fire suppression systems. This is particularly important as prolonged exposure to such heat can cause the inadvertent ignition of the motor.</w:t>
      </w:r>
    </w:p>
    <w:p w14:paraId="47C6C345" w14:textId="77777777" w:rsidR="00F97335" w:rsidRDefault="00F97335" w:rsidP="00F97335">
      <w:pPr>
        <w:jc w:val="both"/>
      </w:pPr>
      <w:r w:rsidRPr="003748D3">
        <w:t>The cost of installing monitoring equipment is relatively modest compared with the potential consequences of motor degradation. Consequently, this measure provides a favourable balance between cost and safety benefit and is considered reasonably practicable.</w:t>
      </w:r>
    </w:p>
    <w:p w14:paraId="2F3E0A9B" w14:textId="77777777" w:rsidR="00F97335" w:rsidRDefault="00F97335" w:rsidP="00F97335">
      <w:pPr>
        <w:pStyle w:val="Heading3"/>
        <w:numPr>
          <w:ilvl w:val="1"/>
          <w:numId w:val="41"/>
        </w:numPr>
        <w:ind w:left="1440" w:hanging="360"/>
      </w:pPr>
      <w:r>
        <w:t xml:space="preserve"> </w:t>
      </w:r>
      <w:bookmarkStart w:id="17" w:name="_Toc235187806"/>
      <w:r>
        <w:t>Inspection and Inventory Management</w:t>
      </w:r>
      <w:bookmarkEnd w:id="17"/>
    </w:p>
    <w:p w14:paraId="7A299C4B" w14:textId="77777777" w:rsidR="00F97335" w:rsidRPr="00D7488D" w:rsidRDefault="00F97335" w:rsidP="00F97335"/>
    <w:p w14:paraId="295DEE18" w14:textId="77777777" w:rsidR="00F97335" w:rsidRDefault="00F97335" w:rsidP="00F97335">
      <w:pPr>
        <w:jc w:val="both"/>
      </w:pPr>
      <w:r>
        <w:t xml:space="preserve">  An inspection regime should be carried out to ensure that assets remain in good condition throughout their service life. A regular inspection schedule should prevent against unknown degradation and thus reduce risk.</w:t>
      </w:r>
    </w:p>
    <w:p w14:paraId="1383EA82" w14:textId="77777777" w:rsidR="00F97335" w:rsidRDefault="00F97335" w:rsidP="00F97335">
      <w:pPr>
        <w:jc w:val="both"/>
      </w:pPr>
      <w:r>
        <w:lastRenderedPageBreak/>
        <w:t xml:space="preserve">  Maintaining proper records of inventory will allow for it to be clearly known when an asset is approaching the end of its shelf life and should prevent the use of devices that are beyond their safe working life.</w:t>
      </w:r>
    </w:p>
    <w:p w14:paraId="46C84442" w14:textId="77777777" w:rsidR="00F97335" w:rsidRDefault="00F97335" w:rsidP="00F97335">
      <w:pPr>
        <w:jc w:val="both"/>
      </w:pPr>
      <w:r>
        <w:t xml:space="preserve">  This will require some administrative effort but </w:t>
      </w:r>
      <w:proofErr w:type="gramStart"/>
      <w:r>
        <w:t>overall</w:t>
      </w:r>
      <w:proofErr w:type="gramEnd"/>
      <w:r>
        <w:t xml:space="preserve"> the cost of it is relatively low so this is considered </w:t>
      </w:r>
      <w:proofErr w:type="gramStart"/>
      <w:r>
        <w:t>reasonable</w:t>
      </w:r>
      <w:proofErr w:type="gramEnd"/>
      <w:r>
        <w:t xml:space="preserve"> practicable.</w:t>
      </w:r>
    </w:p>
    <w:p w14:paraId="0BEF7950" w14:textId="77777777" w:rsidR="00F97335" w:rsidRDefault="00F97335" w:rsidP="00F97335">
      <w:pPr>
        <w:jc w:val="both"/>
      </w:pPr>
    </w:p>
    <w:p w14:paraId="7D0DA3A9" w14:textId="77777777" w:rsidR="00F97335" w:rsidRDefault="00F97335" w:rsidP="00F97335">
      <w:pPr>
        <w:pStyle w:val="Heading3"/>
        <w:numPr>
          <w:ilvl w:val="1"/>
          <w:numId w:val="41"/>
        </w:numPr>
        <w:ind w:left="1440" w:hanging="360"/>
      </w:pPr>
      <w:r>
        <w:t xml:space="preserve"> </w:t>
      </w:r>
      <w:bookmarkStart w:id="18" w:name="_Toc235187807"/>
      <w:r>
        <w:t>Competency and Training</w:t>
      </w:r>
      <w:bookmarkEnd w:id="18"/>
    </w:p>
    <w:p w14:paraId="0F4C940B" w14:textId="77777777" w:rsidR="00F97335" w:rsidRDefault="00F97335" w:rsidP="00F97335"/>
    <w:p w14:paraId="07D8110A" w14:textId="77777777" w:rsidR="00F97335" w:rsidRDefault="00F97335" w:rsidP="00F97335">
      <w:r>
        <w:t xml:space="preserve">  Human error remains a significant cause of accidents in any industry. By ensuring that personal are SQEP and competent this will reduce the risk of an accident occurring. Reason demonstrates that the more automatic an individual can perform an action the more this reduces the risk of an incident occurring</w:t>
      </w:r>
      <w:sdt>
        <w:sdtPr>
          <w:id w:val="-1148042111"/>
          <w:citation/>
        </w:sdtPr>
        <w:sdtContent>
          <w:r>
            <w:fldChar w:fldCharType="begin"/>
          </w:r>
          <w:r>
            <w:instrText xml:space="preserve"> CITATION Jam90 \l 2057 </w:instrText>
          </w:r>
          <w:r>
            <w:fldChar w:fldCharType="separate"/>
          </w:r>
          <w:r>
            <w:rPr>
              <w:noProof/>
            </w:rPr>
            <w:t xml:space="preserve"> </w:t>
          </w:r>
          <w:r w:rsidRPr="00D7488D">
            <w:rPr>
              <w:noProof/>
            </w:rPr>
            <w:t>[6]</w:t>
          </w:r>
          <w:r>
            <w:fldChar w:fldCharType="end"/>
          </w:r>
        </w:sdtContent>
      </w:sdt>
      <w:r>
        <w:t>. By having a continuous training regime, it can be ensured that personal are kept up to date with the latest god practice and help to reduce risk.</w:t>
      </w:r>
    </w:p>
    <w:p w14:paraId="0712521A" w14:textId="77777777" w:rsidR="00F97335" w:rsidRDefault="00F97335" w:rsidP="00F97335">
      <w:r>
        <w:t xml:space="preserve">  Properly qualified individuals do command a higher salary as well as the cost of training however, it remains relatively low compared to a potentially serious incident, so this is reasonably practicable. </w:t>
      </w:r>
    </w:p>
    <w:p w14:paraId="64E45C07" w14:textId="77777777" w:rsidR="00F97335" w:rsidRDefault="00F97335" w:rsidP="00F97335"/>
    <w:p w14:paraId="27AB554E" w14:textId="77777777" w:rsidR="00F97335" w:rsidRDefault="00F97335" w:rsidP="00F97335">
      <w:pPr>
        <w:pStyle w:val="Heading3"/>
        <w:numPr>
          <w:ilvl w:val="1"/>
          <w:numId w:val="41"/>
        </w:numPr>
        <w:ind w:left="1440" w:hanging="360"/>
      </w:pPr>
      <w:r>
        <w:t xml:space="preserve">  </w:t>
      </w:r>
      <w:bookmarkStart w:id="19" w:name="_Toc235187808"/>
      <w:r>
        <w:t>Handling Procedures</w:t>
      </w:r>
      <w:bookmarkEnd w:id="19"/>
    </w:p>
    <w:p w14:paraId="72F4663A" w14:textId="77777777" w:rsidR="00F97335" w:rsidRDefault="00F97335" w:rsidP="00F97335"/>
    <w:p w14:paraId="2502B78F" w14:textId="77777777" w:rsidR="00F97335" w:rsidRDefault="00F97335" w:rsidP="00F97335">
      <w:r>
        <w:t xml:space="preserve">  Having a set of formalised handling procedures will reduce the risk of an incident during any point where the asset </w:t>
      </w:r>
      <w:proofErr w:type="gramStart"/>
      <w:r>
        <w:t>has to</w:t>
      </w:r>
      <w:proofErr w:type="gramEnd"/>
      <w:r>
        <w:t xml:space="preserve"> be interacted with. This is particularly important during Transport, maintenance and Operational use of the device. These procedures should include the use of approved lifting devices and have clearly defined roles and responsibilities so that staff have a clear understanding of what is required of them. </w:t>
      </w:r>
    </w:p>
    <w:p w14:paraId="74489F6B" w14:textId="77777777" w:rsidR="00F97335" w:rsidRDefault="00F97335" w:rsidP="00F97335">
      <w:r>
        <w:t xml:space="preserve">  While these controls rely to an extent on human </w:t>
      </w:r>
      <w:proofErr w:type="gramStart"/>
      <w:r>
        <w:t>performance</w:t>
      </w:r>
      <w:proofErr w:type="gramEnd"/>
      <w:r>
        <w:t xml:space="preserve"> they will complement the engineering controls. This measure is thus practicable and will help contribute to the overall lines of defence. </w:t>
      </w:r>
    </w:p>
    <w:p w14:paraId="2118CE19" w14:textId="77777777" w:rsidR="00F97335" w:rsidRDefault="00F97335" w:rsidP="00F97335"/>
    <w:p w14:paraId="4FA7633B" w14:textId="77777777" w:rsidR="00F97335" w:rsidRDefault="00F97335" w:rsidP="00F97335">
      <w:pPr>
        <w:pStyle w:val="Heading3"/>
        <w:numPr>
          <w:ilvl w:val="1"/>
          <w:numId w:val="41"/>
        </w:numPr>
        <w:ind w:left="1440" w:hanging="360"/>
      </w:pPr>
      <w:r>
        <w:t xml:space="preserve"> </w:t>
      </w:r>
      <w:bookmarkStart w:id="20" w:name="_Toc235187809"/>
      <w:r>
        <w:t>Disruption of the Explosive Train</w:t>
      </w:r>
      <w:bookmarkEnd w:id="20"/>
    </w:p>
    <w:p w14:paraId="6396B994" w14:textId="77777777" w:rsidR="00F97335" w:rsidRDefault="00F97335" w:rsidP="00F97335"/>
    <w:p w14:paraId="285A593B" w14:textId="77777777" w:rsidR="00F97335" w:rsidRDefault="00F97335" w:rsidP="00F97335">
      <w:r>
        <w:t xml:space="preserve">  By ensuring that there is a separation in the explosive train so the device cannot activate as intended until operationally required to, the risk of an inadvertent ignition is dramatically reduced. This in addition would be an engineered solution and thus would not be subject to human error giving far greater confidence in it providing a far more effective reduction in risk.</w:t>
      </w:r>
    </w:p>
    <w:p w14:paraId="2D1DE694" w14:textId="77777777" w:rsidR="00F97335" w:rsidRDefault="00F97335" w:rsidP="00F97335">
      <w:r>
        <w:lastRenderedPageBreak/>
        <w:t xml:space="preserve">  This is something that should be part of the design and provides such secure reduction in risk that it can be considered reasonably practicable. </w:t>
      </w:r>
    </w:p>
    <w:p w14:paraId="6F2393CE" w14:textId="77777777" w:rsidR="00F97335" w:rsidRDefault="00F97335" w:rsidP="00F97335"/>
    <w:p w14:paraId="42EA3016" w14:textId="77777777" w:rsidR="00F97335" w:rsidRDefault="00F97335" w:rsidP="00F97335">
      <w:pPr>
        <w:pStyle w:val="Heading2"/>
        <w:numPr>
          <w:ilvl w:val="0"/>
          <w:numId w:val="41"/>
        </w:numPr>
        <w:ind w:left="720"/>
      </w:pPr>
      <w:bookmarkStart w:id="21" w:name="_Toc235187810"/>
      <w:r>
        <w:t>Discounted Risk Controls</w:t>
      </w:r>
      <w:bookmarkEnd w:id="21"/>
    </w:p>
    <w:p w14:paraId="2D438559" w14:textId="77777777" w:rsidR="00F97335" w:rsidRDefault="00F97335" w:rsidP="00F97335">
      <w:pPr>
        <w:pStyle w:val="Heading3"/>
        <w:numPr>
          <w:ilvl w:val="1"/>
          <w:numId w:val="41"/>
        </w:numPr>
        <w:ind w:left="1440" w:hanging="360"/>
      </w:pPr>
      <w:r>
        <w:t xml:space="preserve"> </w:t>
      </w:r>
      <w:bookmarkStart w:id="22" w:name="_Toc235187811"/>
      <w:r>
        <w:t>Fully Automated Handling</w:t>
      </w:r>
      <w:bookmarkEnd w:id="22"/>
    </w:p>
    <w:p w14:paraId="125F7A81" w14:textId="77777777" w:rsidR="00F97335" w:rsidRDefault="00F97335" w:rsidP="00F97335">
      <w:r>
        <w:t xml:space="preserve">  By fully automating any handling of the device you would reduce the risk of human error causing an incident as well as any human exposure lowering risk. This would be reducing the risk to personal to as low as practicable within current technological limitations.</w:t>
      </w:r>
    </w:p>
    <w:p w14:paraId="73EB722A" w14:textId="77777777" w:rsidR="00F97335" w:rsidRDefault="00F97335" w:rsidP="00F97335">
      <w:r>
        <w:t xml:space="preserve">  However, this would require the implementation of highly specialised infrastructure and increase the ongoing maintenance as such infrastructure would have to maintained to ensure it is working as intended. Given the already strict handling procedures that should be implemented as outlined in 4.4 the overall reduction in risk would be relatively modest. Therefore, this is not reasonably practicable.</w:t>
      </w:r>
    </w:p>
    <w:p w14:paraId="2A87A427" w14:textId="77777777" w:rsidR="00F97335" w:rsidRDefault="00F97335" w:rsidP="00F97335"/>
    <w:p w14:paraId="30B13F6A" w14:textId="77777777" w:rsidR="00F97335" w:rsidRDefault="00F97335" w:rsidP="00F97335">
      <w:pPr>
        <w:pStyle w:val="Heading3"/>
        <w:numPr>
          <w:ilvl w:val="1"/>
          <w:numId w:val="41"/>
        </w:numPr>
        <w:ind w:left="1440" w:hanging="360"/>
      </w:pPr>
      <w:r>
        <w:t xml:space="preserve"> </w:t>
      </w:r>
      <w:bookmarkStart w:id="23" w:name="_Toc235187812"/>
      <w:r>
        <w:t>Climatic monitoring of all Devices</w:t>
      </w:r>
      <w:bookmarkEnd w:id="23"/>
    </w:p>
    <w:p w14:paraId="1ADA97C8" w14:textId="77777777" w:rsidR="00F97335" w:rsidRDefault="00F97335" w:rsidP="00F97335">
      <w:r>
        <w:t xml:space="preserve">  Monitoring each device would give a highly detailed history of the conditions each device has been subject to and allow for the condition it to be in to be better understood. This should reduce risk as assets are kept in better condition.</w:t>
      </w:r>
    </w:p>
    <w:p w14:paraId="4EFD9811" w14:textId="77777777" w:rsidR="00F97335" w:rsidRDefault="00F97335" w:rsidP="00F97335">
      <w:r>
        <w:t xml:space="preserve">  However, this would require investment in sensors, improved inventory management and data storage for a relatively minor reduction in risk is the measures outlined in 4.1 and 4.2 are followed. It must be noted though that such measures may become more practical in the future as technology improves but for now it is not reasonably practicable.</w:t>
      </w:r>
    </w:p>
    <w:p w14:paraId="71BF97CB" w14:textId="77777777" w:rsidR="00F97335" w:rsidRDefault="00F97335" w:rsidP="00F97335"/>
    <w:p w14:paraId="5E2F3BDC" w14:textId="77777777" w:rsidR="00F97335" w:rsidRDefault="00F97335" w:rsidP="00F97335">
      <w:pPr>
        <w:pStyle w:val="Heading2"/>
        <w:numPr>
          <w:ilvl w:val="0"/>
          <w:numId w:val="41"/>
        </w:numPr>
        <w:ind w:left="720"/>
      </w:pPr>
      <w:bookmarkStart w:id="24" w:name="_Toc235187813"/>
      <w:r>
        <w:t>Risk Control Overview</w:t>
      </w:r>
      <w:bookmarkEnd w:id="24"/>
    </w:p>
    <w:p w14:paraId="55183D2A" w14:textId="77777777" w:rsidR="00F97335" w:rsidRDefault="00F97335" w:rsidP="00F97335"/>
    <w:tbl>
      <w:tblPr>
        <w:tblStyle w:val="GridTable2"/>
        <w:tblW w:w="0" w:type="auto"/>
        <w:jc w:val="center"/>
        <w:tblLook w:val="04A0" w:firstRow="1" w:lastRow="0" w:firstColumn="1" w:lastColumn="0" w:noHBand="0" w:noVBand="1"/>
      </w:tblPr>
      <w:tblGrid>
        <w:gridCol w:w="3005"/>
        <w:gridCol w:w="3005"/>
        <w:gridCol w:w="3006"/>
      </w:tblGrid>
      <w:tr w:rsidR="00F97335" w:rsidRPr="0079568F" w14:paraId="5EE7412F" w14:textId="77777777" w:rsidTr="0068417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DEF50B9" w14:textId="77777777" w:rsidR="00F97335" w:rsidRPr="0079568F" w:rsidRDefault="00F97335" w:rsidP="0068417B">
            <w:pPr>
              <w:rPr>
                <w:b w:val="0"/>
                <w:bCs w:val="0"/>
              </w:rPr>
            </w:pPr>
            <w:r w:rsidRPr="0079568F">
              <w:rPr>
                <w:b w:val="0"/>
                <w:bCs w:val="0"/>
              </w:rPr>
              <w:t>Control</w:t>
            </w:r>
          </w:p>
        </w:tc>
        <w:tc>
          <w:tcPr>
            <w:tcW w:w="3005" w:type="dxa"/>
          </w:tcPr>
          <w:p w14:paraId="00F8823B" w14:textId="77777777" w:rsidR="00F97335" w:rsidRPr="0079568F" w:rsidRDefault="00F97335" w:rsidP="0068417B">
            <w:pPr>
              <w:cnfStyle w:val="100000000000" w:firstRow="1" w:lastRow="0" w:firstColumn="0" w:lastColumn="0" w:oddVBand="0" w:evenVBand="0" w:oddHBand="0" w:evenHBand="0" w:firstRowFirstColumn="0" w:firstRowLastColumn="0" w:lastRowFirstColumn="0" w:lastRowLastColumn="0"/>
              <w:rPr>
                <w:b w:val="0"/>
                <w:bCs w:val="0"/>
              </w:rPr>
            </w:pPr>
            <w:r w:rsidRPr="0079568F">
              <w:rPr>
                <w:b w:val="0"/>
                <w:bCs w:val="0"/>
              </w:rPr>
              <w:t>Risk Reduction</w:t>
            </w:r>
          </w:p>
        </w:tc>
        <w:tc>
          <w:tcPr>
            <w:tcW w:w="3006" w:type="dxa"/>
          </w:tcPr>
          <w:p w14:paraId="58A8CDAD" w14:textId="77777777" w:rsidR="00F97335" w:rsidRPr="0079568F" w:rsidRDefault="00F97335" w:rsidP="0068417B">
            <w:pPr>
              <w:cnfStyle w:val="100000000000" w:firstRow="1" w:lastRow="0" w:firstColumn="0" w:lastColumn="0" w:oddVBand="0" w:evenVBand="0" w:oddHBand="0" w:evenHBand="0" w:firstRowFirstColumn="0" w:firstRowLastColumn="0" w:lastRowFirstColumn="0" w:lastRowLastColumn="0"/>
              <w:rPr>
                <w:b w:val="0"/>
                <w:bCs w:val="0"/>
              </w:rPr>
            </w:pPr>
            <w:r w:rsidRPr="0079568F">
              <w:rPr>
                <w:b w:val="0"/>
                <w:bCs w:val="0"/>
              </w:rPr>
              <w:t>ALARP Decision</w:t>
            </w:r>
          </w:p>
        </w:tc>
      </w:tr>
      <w:tr w:rsidR="00F97335" w:rsidRPr="0079568F" w14:paraId="70EBDFC9" w14:textId="77777777" w:rsidTr="006841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8BC9D7C" w14:textId="77777777" w:rsidR="00F97335" w:rsidRPr="0079568F" w:rsidRDefault="00F97335" w:rsidP="0068417B">
            <w:pPr>
              <w:rPr>
                <w:b w:val="0"/>
                <w:bCs w:val="0"/>
              </w:rPr>
            </w:pPr>
            <w:r w:rsidRPr="0079568F">
              <w:rPr>
                <w:b w:val="0"/>
                <w:bCs w:val="0"/>
              </w:rPr>
              <w:t>Controlled Storage</w:t>
            </w:r>
          </w:p>
        </w:tc>
        <w:tc>
          <w:tcPr>
            <w:tcW w:w="3005" w:type="dxa"/>
          </w:tcPr>
          <w:p w14:paraId="26F29017"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High</w:t>
            </w:r>
          </w:p>
        </w:tc>
        <w:tc>
          <w:tcPr>
            <w:tcW w:w="3006" w:type="dxa"/>
          </w:tcPr>
          <w:p w14:paraId="428E875D"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Yes</w:t>
            </w:r>
          </w:p>
        </w:tc>
      </w:tr>
      <w:tr w:rsidR="00F97335" w:rsidRPr="0079568F" w14:paraId="614D0931" w14:textId="77777777" w:rsidTr="0068417B">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23F51C88" w14:textId="77777777" w:rsidR="00F97335" w:rsidRPr="0079568F" w:rsidRDefault="00F97335" w:rsidP="0068417B">
            <w:pPr>
              <w:rPr>
                <w:b w:val="0"/>
                <w:bCs w:val="0"/>
              </w:rPr>
            </w:pPr>
            <w:r w:rsidRPr="0079568F">
              <w:rPr>
                <w:b w:val="0"/>
                <w:bCs w:val="0"/>
              </w:rPr>
              <w:t>Inspection and Inventory Management</w:t>
            </w:r>
          </w:p>
        </w:tc>
        <w:tc>
          <w:tcPr>
            <w:tcW w:w="3005" w:type="dxa"/>
          </w:tcPr>
          <w:p w14:paraId="0D544049"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Low</w:t>
            </w:r>
          </w:p>
        </w:tc>
        <w:tc>
          <w:tcPr>
            <w:tcW w:w="3006" w:type="dxa"/>
          </w:tcPr>
          <w:p w14:paraId="7432F0CE"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Yes</w:t>
            </w:r>
          </w:p>
        </w:tc>
      </w:tr>
      <w:tr w:rsidR="00F97335" w:rsidRPr="0079568F" w14:paraId="65D54D5B" w14:textId="77777777" w:rsidTr="006841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3668E77" w14:textId="77777777" w:rsidR="00F97335" w:rsidRPr="0079568F" w:rsidRDefault="00F97335" w:rsidP="0068417B">
            <w:pPr>
              <w:rPr>
                <w:b w:val="0"/>
                <w:bCs w:val="0"/>
              </w:rPr>
            </w:pPr>
            <w:r>
              <w:rPr>
                <w:b w:val="0"/>
                <w:bCs w:val="0"/>
              </w:rPr>
              <w:t>Competency and Training</w:t>
            </w:r>
          </w:p>
        </w:tc>
        <w:tc>
          <w:tcPr>
            <w:tcW w:w="3005" w:type="dxa"/>
          </w:tcPr>
          <w:p w14:paraId="70745A1F"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Medium</w:t>
            </w:r>
          </w:p>
        </w:tc>
        <w:tc>
          <w:tcPr>
            <w:tcW w:w="3006" w:type="dxa"/>
          </w:tcPr>
          <w:p w14:paraId="3AB250DF"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Yes</w:t>
            </w:r>
          </w:p>
        </w:tc>
      </w:tr>
      <w:tr w:rsidR="00F97335" w:rsidRPr="0079568F" w14:paraId="7A0E29C6" w14:textId="77777777" w:rsidTr="0068417B">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43058DCD" w14:textId="77777777" w:rsidR="00F97335" w:rsidRPr="0079568F" w:rsidRDefault="00F97335" w:rsidP="0068417B">
            <w:pPr>
              <w:rPr>
                <w:b w:val="0"/>
                <w:bCs w:val="0"/>
              </w:rPr>
            </w:pPr>
            <w:r>
              <w:rPr>
                <w:b w:val="0"/>
                <w:bCs w:val="0"/>
              </w:rPr>
              <w:t>Handling Procedures</w:t>
            </w:r>
          </w:p>
        </w:tc>
        <w:tc>
          <w:tcPr>
            <w:tcW w:w="3005" w:type="dxa"/>
          </w:tcPr>
          <w:p w14:paraId="471DC0F9"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Medium</w:t>
            </w:r>
          </w:p>
        </w:tc>
        <w:tc>
          <w:tcPr>
            <w:tcW w:w="3006" w:type="dxa"/>
          </w:tcPr>
          <w:p w14:paraId="5B80DF94"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Yes</w:t>
            </w:r>
          </w:p>
        </w:tc>
      </w:tr>
      <w:tr w:rsidR="00F97335" w:rsidRPr="0079568F" w14:paraId="36DA2186" w14:textId="77777777" w:rsidTr="006841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0C65782F" w14:textId="77777777" w:rsidR="00F97335" w:rsidRPr="0079568F" w:rsidRDefault="00F97335" w:rsidP="0068417B">
            <w:pPr>
              <w:rPr>
                <w:b w:val="0"/>
                <w:bCs w:val="0"/>
              </w:rPr>
            </w:pPr>
            <w:r>
              <w:rPr>
                <w:b w:val="0"/>
                <w:bCs w:val="0"/>
              </w:rPr>
              <w:t>Disruption of the Explosives Train</w:t>
            </w:r>
          </w:p>
        </w:tc>
        <w:tc>
          <w:tcPr>
            <w:tcW w:w="3005" w:type="dxa"/>
          </w:tcPr>
          <w:p w14:paraId="2BC0623E"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High</w:t>
            </w:r>
          </w:p>
        </w:tc>
        <w:tc>
          <w:tcPr>
            <w:tcW w:w="3006" w:type="dxa"/>
          </w:tcPr>
          <w:p w14:paraId="0E859CB9"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Yes</w:t>
            </w:r>
          </w:p>
        </w:tc>
      </w:tr>
      <w:tr w:rsidR="00F97335" w:rsidRPr="0079568F" w14:paraId="0BD4241D" w14:textId="77777777" w:rsidTr="0068417B">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6944F3FC" w14:textId="77777777" w:rsidR="00F97335" w:rsidRPr="0079568F" w:rsidRDefault="00F97335" w:rsidP="0068417B">
            <w:pPr>
              <w:rPr>
                <w:b w:val="0"/>
                <w:bCs w:val="0"/>
              </w:rPr>
            </w:pPr>
            <w:r>
              <w:rPr>
                <w:b w:val="0"/>
                <w:bCs w:val="0"/>
              </w:rPr>
              <w:t>Fully automated Handling</w:t>
            </w:r>
          </w:p>
        </w:tc>
        <w:tc>
          <w:tcPr>
            <w:tcW w:w="3005" w:type="dxa"/>
          </w:tcPr>
          <w:p w14:paraId="1550F061"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Low</w:t>
            </w:r>
          </w:p>
        </w:tc>
        <w:tc>
          <w:tcPr>
            <w:tcW w:w="3006" w:type="dxa"/>
          </w:tcPr>
          <w:p w14:paraId="5D2266F1" w14:textId="77777777" w:rsidR="00F97335" w:rsidRPr="0079568F" w:rsidRDefault="00F97335" w:rsidP="0068417B">
            <w:pPr>
              <w:cnfStyle w:val="000000000000" w:firstRow="0" w:lastRow="0" w:firstColumn="0" w:lastColumn="0" w:oddVBand="0" w:evenVBand="0" w:oddHBand="0" w:evenHBand="0" w:firstRowFirstColumn="0" w:firstRowLastColumn="0" w:lastRowFirstColumn="0" w:lastRowLastColumn="0"/>
            </w:pPr>
            <w:r>
              <w:t>No</w:t>
            </w:r>
          </w:p>
        </w:tc>
      </w:tr>
      <w:tr w:rsidR="00F97335" w:rsidRPr="0079568F" w14:paraId="72B0DEA0" w14:textId="77777777" w:rsidTr="006841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47A29F9" w14:textId="77777777" w:rsidR="00F97335" w:rsidRDefault="00F97335" w:rsidP="0068417B">
            <w:pPr>
              <w:rPr>
                <w:b w:val="0"/>
                <w:bCs w:val="0"/>
              </w:rPr>
            </w:pPr>
            <w:r>
              <w:rPr>
                <w:b w:val="0"/>
                <w:bCs w:val="0"/>
              </w:rPr>
              <w:t>Climatic Monitoring of all Devices</w:t>
            </w:r>
          </w:p>
        </w:tc>
        <w:tc>
          <w:tcPr>
            <w:tcW w:w="3005" w:type="dxa"/>
          </w:tcPr>
          <w:p w14:paraId="3DA93390"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Low</w:t>
            </w:r>
          </w:p>
        </w:tc>
        <w:tc>
          <w:tcPr>
            <w:tcW w:w="3006" w:type="dxa"/>
          </w:tcPr>
          <w:p w14:paraId="1F2BE9B1" w14:textId="77777777" w:rsidR="00F97335" w:rsidRPr="0079568F" w:rsidRDefault="00F97335" w:rsidP="0068417B">
            <w:pPr>
              <w:cnfStyle w:val="000000100000" w:firstRow="0" w:lastRow="0" w:firstColumn="0" w:lastColumn="0" w:oddVBand="0" w:evenVBand="0" w:oddHBand="1" w:evenHBand="0" w:firstRowFirstColumn="0" w:firstRowLastColumn="0" w:lastRowFirstColumn="0" w:lastRowLastColumn="0"/>
            </w:pPr>
            <w:r>
              <w:t>No</w:t>
            </w:r>
          </w:p>
        </w:tc>
      </w:tr>
    </w:tbl>
    <w:p w14:paraId="06598A3A" w14:textId="77777777" w:rsidR="00F97335" w:rsidRDefault="00F97335" w:rsidP="00F97335">
      <w:pPr>
        <w:pStyle w:val="Caption"/>
      </w:pPr>
      <w:bookmarkStart w:id="25" w:name="_Toc235187951"/>
      <w:r>
        <w:t xml:space="preserve">Table </w:t>
      </w:r>
      <w:r>
        <w:fldChar w:fldCharType="begin"/>
      </w:r>
      <w:r>
        <w:instrText xml:space="preserve"> SEQ Table \* ARABIC </w:instrText>
      </w:r>
      <w:r>
        <w:fldChar w:fldCharType="separate"/>
      </w:r>
      <w:r>
        <w:rPr>
          <w:noProof/>
        </w:rPr>
        <w:t>3</w:t>
      </w:r>
      <w:r>
        <w:fldChar w:fldCharType="end"/>
      </w:r>
      <w:r>
        <w:t>: Overview of Controls</w:t>
      </w:r>
      <w:bookmarkEnd w:id="25"/>
    </w:p>
    <w:p w14:paraId="34188E57" w14:textId="77777777" w:rsidR="00F97335" w:rsidRDefault="00F97335" w:rsidP="00F97335"/>
    <w:tbl>
      <w:tblPr>
        <w:tblStyle w:val="TableGrid"/>
        <w:tblpPr w:leftFromText="180" w:rightFromText="180" w:horzAnchor="page" w:tblpX="1" w:tblpY="-1440"/>
        <w:tblW w:w="9702" w:type="dxa"/>
        <w:tblLook w:val="04A0" w:firstRow="1" w:lastRow="0" w:firstColumn="1" w:lastColumn="0" w:noHBand="0" w:noVBand="1"/>
      </w:tblPr>
      <w:tblGrid>
        <w:gridCol w:w="1538"/>
        <w:gridCol w:w="1501"/>
        <w:gridCol w:w="1363"/>
        <w:gridCol w:w="1435"/>
        <w:gridCol w:w="1954"/>
        <w:gridCol w:w="1911"/>
      </w:tblGrid>
      <w:tr w:rsidR="00F97335" w14:paraId="61DC6AA2" w14:textId="77777777" w:rsidTr="0068417B">
        <w:trPr>
          <w:trHeight w:val="2004"/>
        </w:trPr>
        <w:tc>
          <w:tcPr>
            <w:tcW w:w="1538" w:type="dxa"/>
          </w:tcPr>
          <w:p w14:paraId="2D196D15" w14:textId="77777777" w:rsidR="00F97335" w:rsidRDefault="00F97335" w:rsidP="0068417B">
            <w:pPr>
              <w:jc w:val="both"/>
            </w:pPr>
            <w:r>
              <w:lastRenderedPageBreak/>
              <w:t>Risk Matrix</w:t>
            </w:r>
          </w:p>
        </w:tc>
        <w:tc>
          <w:tcPr>
            <w:tcW w:w="1501" w:type="dxa"/>
          </w:tcPr>
          <w:p w14:paraId="437A916D"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Insignificant (No Injury, Negligible Damage) 1</w:t>
            </w:r>
          </w:p>
        </w:tc>
        <w:tc>
          <w:tcPr>
            <w:tcW w:w="1363" w:type="dxa"/>
          </w:tcPr>
          <w:p w14:paraId="5029D16C"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Minor (Injuries/ No injury to Civilians/ Limited Damage to System) 2</w:t>
            </w:r>
          </w:p>
        </w:tc>
        <w:tc>
          <w:tcPr>
            <w:tcW w:w="1435" w:type="dxa"/>
            <w:vAlign w:val="bottom"/>
          </w:tcPr>
          <w:p w14:paraId="6F53F95E"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Significant (Serious Injuries/ Minor Injury to Civilian/ Repairable Loss) 3</w:t>
            </w:r>
          </w:p>
        </w:tc>
        <w:tc>
          <w:tcPr>
            <w:tcW w:w="1954" w:type="dxa"/>
          </w:tcPr>
          <w:p w14:paraId="039282E3" w14:textId="77777777" w:rsidR="00F97335" w:rsidRDefault="00F97335" w:rsidP="0068417B">
            <w:pPr>
              <w:jc w:val="both"/>
            </w:pPr>
            <w:r w:rsidRPr="000A01CA">
              <w:t>Major (Fatality/Serious Injury to Civilian/ Major System Loss) 4</w:t>
            </w:r>
          </w:p>
        </w:tc>
        <w:tc>
          <w:tcPr>
            <w:tcW w:w="1911" w:type="dxa"/>
          </w:tcPr>
          <w:p w14:paraId="26B3FC22" w14:textId="77777777" w:rsidR="00F97335" w:rsidRDefault="00F97335" w:rsidP="0068417B">
            <w:pPr>
              <w:jc w:val="both"/>
            </w:pPr>
            <w:r w:rsidRPr="000A01CA">
              <w:t>Severe (Multiple Fatalities/Single Civilian Fatality/ Total System Loss) 5</w:t>
            </w:r>
          </w:p>
        </w:tc>
      </w:tr>
      <w:tr w:rsidR="00F97335" w14:paraId="330C0D26" w14:textId="77777777" w:rsidTr="0068417B">
        <w:trPr>
          <w:trHeight w:val="1427"/>
        </w:trPr>
        <w:tc>
          <w:tcPr>
            <w:tcW w:w="1538" w:type="dxa"/>
          </w:tcPr>
          <w:p w14:paraId="5FF3B13A"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Almost Certain (10^-2)</w:t>
            </w:r>
            <w:r w:rsidRPr="000A01CA">
              <w:rPr>
                <w:rFonts w:ascii="Aptos Narrow" w:eastAsia="Times New Roman" w:hAnsi="Aptos Narrow" w:cs="Times New Roman"/>
                <w:color w:val="000000"/>
                <w:kern w:val="0"/>
                <w:sz w:val="22"/>
                <w:szCs w:val="22"/>
                <w:lang w:eastAsia="en-GB"/>
                <w14:ligatures w14:val="none"/>
              </w:rPr>
              <w:br/>
              <w:t>Frequent Occurrence 1</w:t>
            </w:r>
          </w:p>
        </w:tc>
        <w:tc>
          <w:tcPr>
            <w:tcW w:w="1501" w:type="dxa"/>
            <w:shd w:val="clear" w:color="auto" w:fill="FFFF00"/>
          </w:tcPr>
          <w:p w14:paraId="22E2D8E3" w14:textId="77777777" w:rsidR="00F97335" w:rsidRDefault="00F97335" w:rsidP="0068417B">
            <w:pPr>
              <w:jc w:val="both"/>
            </w:pPr>
          </w:p>
        </w:tc>
        <w:tc>
          <w:tcPr>
            <w:tcW w:w="1363" w:type="dxa"/>
            <w:shd w:val="clear" w:color="auto" w:fill="FFC000"/>
          </w:tcPr>
          <w:p w14:paraId="73A735A2" w14:textId="77777777" w:rsidR="00F97335" w:rsidRDefault="00F97335" w:rsidP="0068417B">
            <w:pPr>
              <w:jc w:val="both"/>
            </w:pPr>
          </w:p>
        </w:tc>
        <w:tc>
          <w:tcPr>
            <w:tcW w:w="1435" w:type="dxa"/>
            <w:shd w:val="clear" w:color="auto" w:fill="EE0000"/>
          </w:tcPr>
          <w:p w14:paraId="70C17864" w14:textId="77777777" w:rsidR="00F97335" w:rsidRDefault="00F97335" w:rsidP="0068417B">
            <w:pPr>
              <w:jc w:val="both"/>
            </w:pPr>
          </w:p>
        </w:tc>
        <w:tc>
          <w:tcPr>
            <w:tcW w:w="1954" w:type="dxa"/>
            <w:shd w:val="clear" w:color="auto" w:fill="C00000"/>
          </w:tcPr>
          <w:p w14:paraId="49348DF0" w14:textId="77777777" w:rsidR="00F97335" w:rsidRDefault="00F97335" w:rsidP="0068417B">
            <w:pPr>
              <w:jc w:val="both"/>
            </w:pPr>
          </w:p>
        </w:tc>
        <w:tc>
          <w:tcPr>
            <w:tcW w:w="1911" w:type="dxa"/>
            <w:shd w:val="clear" w:color="auto" w:fill="C00000"/>
          </w:tcPr>
          <w:p w14:paraId="0036028A" w14:textId="77777777" w:rsidR="00F97335" w:rsidRDefault="00F97335" w:rsidP="0068417B">
            <w:pPr>
              <w:jc w:val="both"/>
            </w:pPr>
          </w:p>
        </w:tc>
      </w:tr>
      <w:tr w:rsidR="00F97335" w14:paraId="2EB6A036" w14:textId="77777777" w:rsidTr="0068417B">
        <w:trPr>
          <w:trHeight w:val="866"/>
        </w:trPr>
        <w:tc>
          <w:tcPr>
            <w:tcW w:w="1538" w:type="dxa"/>
          </w:tcPr>
          <w:p w14:paraId="70613A4D"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Likely (10^-4)</w:t>
            </w:r>
            <w:r w:rsidRPr="000A01CA">
              <w:rPr>
                <w:rFonts w:ascii="Aptos Narrow" w:eastAsia="Times New Roman" w:hAnsi="Aptos Narrow" w:cs="Times New Roman"/>
                <w:color w:val="000000"/>
                <w:kern w:val="0"/>
                <w:sz w:val="22"/>
                <w:szCs w:val="22"/>
                <w:lang w:eastAsia="en-GB"/>
                <w14:ligatures w14:val="none"/>
              </w:rPr>
              <w:br/>
              <w:t>Occurs Regularly 2</w:t>
            </w:r>
          </w:p>
        </w:tc>
        <w:tc>
          <w:tcPr>
            <w:tcW w:w="1501" w:type="dxa"/>
            <w:shd w:val="clear" w:color="auto" w:fill="FFFF00"/>
          </w:tcPr>
          <w:p w14:paraId="5D069FD8" w14:textId="77777777" w:rsidR="00F97335" w:rsidRDefault="00F97335" w:rsidP="0068417B">
            <w:pPr>
              <w:jc w:val="both"/>
            </w:pPr>
          </w:p>
        </w:tc>
        <w:tc>
          <w:tcPr>
            <w:tcW w:w="1363" w:type="dxa"/>
            <w:shd w:val="clear" w:color="auto" w:fill="FFFF00"/>
          </w:tcPr>
          <w:p w14:paraId="622F15AE" w14:textId="77777777" w:rsidR="00F97335" w:rsidRDefault="00F97335" w:rsidP="0068417B">
            <w:pPr>
              <w:jc w:val="both"/>
            </w:pPr>
          </w:p>
        </w:tc>
        <w:tc>
          <w:tcPr>
            <w:tcW w:w="1435" w:type="dxa"/>
            <w:shd w:val="clear" w:color="auto" w:fill="FFC000"/>
          </w:tcPr>
          <w:p w14:paraId="435FA9D9" w14:textId="77777777" w:rsidR="00F97335" w:rsidRDefault="00F97335" w:rsidP="0068417B">
            <w:pPr>
              <w:jc w:val="both"/>
            </w:pPr>
          </w:p>
        </w:tc>
        <w:tc>
          <w:tcPr>
            <w:tcW w:w="1954" w:type="dxa"/>
            <w:shd w:val="clear" w:color="auto" w:fill="EE0000"/>
          </w:tcPr>
          <w:p w14:paraId="4803CA6A" w14:textId="77777777" w:rsidR="00F97335" w:rsidRDefault="00F97335" w:rsidP="0068417B">
            <w:pPr>
              <w:jc w:val="both"/>
            </w:pPr>
          </w:p>
        </w:tc>
        <w:tc>
          <w:tcPr>
            <w:tcW w:w="1911" w:type="dxa"/>
            <w:shd w:val="clear" w:color="auto" w:fill="C00000"/>
          </w:tcPr>
          <w:p w14:paraId="54792384" w14:textId="77777777" w:rsidR="00F97335" w:rsidRDefault="00F97335" w:rsidP="0068417B">
            <w:pPr>
              <w:jc w:val="center"/>
            </w:pPr>
          </w:p>
          <w:p w14:paraId="46546515" w14:textId="77777777" w:rsidR="00F97335" w:rsidRDefault="00F97335" w:rsidP="0068417B">
            <w:pPr>
              <w:jc w:val="center"/>
            </w:pPr>
            <w:r>
              <w:t>X</w:t>
            </w:r>
          </w:p>
        </w:tc>
      </w:tr>
      <w:tr w:rsidR="00F97335" w14:paraId="66646B23" w14:textId="77777777" w:rsidTr="0068417B">
        <w:trPr>
          <w:trHeight w:val="1138"/>
        </w:trPr>
        <w:tc>
          <w:tcPr>
            <w:tcW w:w="1538" w:type="dxa"/>
          </w:tcPr>
          <w:p w14:paraId="2F2CF955"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Moderate (10^-5)</w:t>
            </w:r>
            <w:r w:rsidRPr="000A01CA">
              <w:rPr>
                <w:rFonts w:ascii="Aptos Narrow" w:eastAsia="Times New Roman" w:hAnsi="Aptos Narrow" w:cs="Times New Roman"/>
                <w:color w:val="000000"/>
                <w:kern w:val="0"/>
                <w:sz w:val="22"/>
                <w:szCs w:val="22"/>
                <w:lang w:eastAsia="en-GB"/>
                <w14:ligatures w14:val="none"/>
              </w:rPr>
              <w:br/>
              <w:t>Known to Occur 3</w:t>
            </w:r>
          </w:p>
        </w:tc>
        <w:tc>
          <w:tcPr>
            <w:tcW w:w="1501" w:type="dxa"/>
            <w:shd w:val="clear" w:color="auto" w:fill="92D050"/>
          </w:tcPr>
          <w:p w14:paraId="6B65F0D1" w14:textId="77777777" w:rsidR="00F97335" w:rsidRDefault="00F97335" w:rsidP="0068417B">
            <w:pPr>
              <w:jc w:val="both"/>
            </w:pPr>
          </w:p>
        </w:tc>
        <w:tc>
          <w:tcPr>
            <w:tcW w:w="1363" w:type="dxa"/>
            <w:shd w:val="clear" w:color="auto" w:fill="FFFF00"/>
          </w:tcPr>
          <w:p w14:paraId="40D471F2" w14:textId="77777777" w:rsidR="00F97335" w:rsidRDefault="00F97335" w:rsidP="0068417B">
            <w:pPr>
              <w:jc w:val="both"/>
            </w:pPr>
          </w:p>
        </w:tc>
        <w:tc>
          <w:tcPr>
            <w:tcW w:w="1435" w:type="dxa"/>
            <w:shd w:val="clear" w:color="auto" w:fill="FFFF00"/>
          </w:tcPr>
          <w:p w14:paraId="312419AC" w14:textId="77777777" w:rsidR="00F97335" w:rsidRDefault="00F97335" w:rsidP="0068417B">
            <w:pPr>
              <w:jc w:val="both"/>
            </w:pPr>
          </w:p>
        </w:tc>
        <w:tc>
          <w:tcPr>
            <w:tcW w:w="1954" w:type="dxa"/>
            <w:shd w:val="clear" w:color="auto" w:fill="FFC000"/>
          </w:tcPr>
          <w:p w14:paraId="50F99D45" w14:textId="77777777" w:rsidR="00F97335" w:rsidRDefault="00F97335" w:rsidP="0068417B">
            <w:pPr>
              <w:jc w:val="both"/>
            </w:pPr>
          </w:p>
        </w:tc>
        <w:tc>
          <w:tcPr>
            <w:tcW w:w="1911" w:type="dxa"/>
            <w:shd w:val="clear" w:color="auto" w:fill="EE0000"/>
          </w:tcPr>
          <w:p w14:paraId="13134C57" w14:textId="77777777" w:rsidR="00F97335" w:rsidRDefault="00F97335" w:rsidP="0068417B">
            <w:pPr>
              <w:jc w:val="both"/>
            </w:pPr>
          </w:p>
        </w:tc>
      </w:tr>
      <w:tr w:rsidR="00F97335" w14:paraId="7DBD0C79" w14:textId="77777777" w:rsidTr="0068417B">
        <w:trPr>
          <w:trHeight w:val="1427"/>
        </w:trPr>
        <w:tc>
          <w:tcPr>
            <w:tcW w:w="1538" w:type="dxa"/>
          </w:tcPr>
          <w:p w14:paraId="356F0D22"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Unlikely (10^-6)</w:t>
            </w:r>
            <w:r w:rsidRPr="000A01CA">
              <w:rPr>
                <w:rFonts w:ascii="Aptos Narrow" w:eastAsia="Times New Roman" w:hAnsi="Aptos Narrow" w:cs="Times New Roman"/>
                <w:color w:val="000000"/>
                <w:kern w:val="0"/>
                <w:sz w:val="22"/>
                <w:szCs w:val="22"/>
                <w:lang w:eastAsia="en-GB"/>
                <w14:ligatures w14:val="none"/>
              </w:rPr>
              <w:br/>
              <w:t>Could Occur Occasionally 4</w:t>
            </w:r>
          </w:p>
        </w:tc>
        <w:tc>
          <w:tcPr>
            <w:tcW w:w="1501" w:type="dxa"/>
            <w:shd w:val="clear" w:color="auto" w:fill="00B050"/>
          </w:tcPr>
          <w:p w14:paraId="0057AF04" w14:textId="77777777" w:rsidR="00F97335" w:rsidRDefault="00F97335" w:rsidP="0068417B">
            <w:pPr>
              <w:jc w:val="both"/>
            </w:pPr>
          </w:p>
        </w:tc>
        <w:tc>
          <w:tcPr>
            <w:tcW w:w="1363" w:type="dxa"/>
            <w:shd w:val="clear" w:color="auto" w:fill="92D050"/>
          </w:tcPr>
          <w:p w14:paraId="3EE1E1E1" w14:textId="77777777" w:rsidR="00F97335" w:rsidRDefault="00F97335" w:rsidP="0068417B">
            <w:pPr>
              <w:jc w:val="both"/>
            </w:pPr>
          </w:p>
        </w:tc>
        <w:tc>
          <w:tcPr>
            <w:tcW w:w="1435" w:type="dxa"/>
            <w:shd w:val="clear" w:color="auto" w:fill="FFFF00"/>
          </w:tcPr>
          <w:p w14:paraId="7AA33BC5" w14:textId="77777777" w:rsidR="00F97335" w:rsidRDefault="00F97335" w:rsidP="0068417B">
            <w:pPr>
              <w:jc w:val="both"/>
            </w:pPr>
          </w:p>
        </w:tc>
        <w:tc>
          <w:tcPr>
            <w:tcW w:w="1954" w:type="dxa"/>
            <w:shd w:val="clear" w:color="auto" w:fill="FFFF00"/>
          </w:tcPr>
          <w:p w14:paraId="6338E448" w14:textId="77777777" w:rsidR="00F97335" w:rsidRDefault="00F97335" w:rsidP="0068417B">
            <w:pPr>
              <w:jc w:val="both"/>
            </w:pPr>
          </w:p>
        </w:tc>
        <w:tc>
          <w:tcPr>
            <w:tcW w:w="1911" w:type="dxa"/>
            <w:shd w:val="clear" w:color="auto" w:fill="FFC000"/>
          </w:tcPr>
          <w:p w14:paraId="189A97C5" w14:textId="77777777" w:rsidR="00F97335" w:rsidRDefault="00F97335" w:rsidP="0068417B">
            <w:pPr>
              <w:jc w:val="both"/>
            </w:pPr>
          </w:p>
        </w:tc>
      </w:tr>
      <w:tr w:rsidR="00F97335" w14:paraId="36219DCA" w14:textId="77777777" w:rsidTr="0068417B">
        <w:trPr>
          <w:trHeight w:val="1138"/>
        </w:trPr>
        <w:tc>
          <w:tcPr>
            <w:tcW w:w="1538" w:type="dxa"/>
          </w:tcPr>
          <w:p w14:paraId="589468BB" w14:textId="77777777" w:rsidR="00F97335" w:rsidRDefault="00F97335" w:rsidP="0068417B">
            <w:pPr>
              <w:jc w:val="both"/>
            </w:pPr>
            <w:r w:rsidRPr="000A01CA">
              <w:rPr>
                <w:rFonts w:ascii="Aptos Narrow" w:eastAsia="Times New Roman" w:hAnsi="Aptos Narrow" w:cs="Times New Roman"/>
                <w:color w:val="000000"/>
                <w:kern w:val="0"/>
                <w:sz w:val="22"/>
                <w:szCs w:val="22"/>
                <w:lang w:eastAsia="en-GB"/>
                <w14:ligatures w14:val="none"/>
              </w:rPr>
              <w:t>Rare (10^-9)</w:t>
            </w:r>
            <w:r w:rsidRPr="000A01CA">
              <w:rPr>
                <w:rFonts w:ascii="Aptos Narrow" w:eastAsia="Times New Roman" w:hAnsi="Aptos Narrow" w:cs="Times New Roman"/>
                <w:color w:val="000000"/>
                <w:kern w:val="0"/>
                <w:sz w:val="22"/>
                <w:szCs w:val="22"/>
                <w:lang w:eastAsia="en-GB"/>
                <w14:ligatures w14:val="none"/>
              </w:rPr>
              <w:br/>
            </w:r>
            <w:proofErr w:type="spellStart"/>
            <w:r w:rsidRPr="000A01CA">
              <w:rPr>
                <w:rFonts w:ascii="Aptos Narrow" w:eastAsia="Times New Roman" w:hAnsi="Aptos Narrow" w:cs="Times New Roman"/>
                <w:color w:val="000000"/>
                <w:kern w:val="0"/>
                <w:sz w:val="22"/>
                <w:szCs w:val="22"/>
                <w:lang w:eastAsia="en-GB"/>
                <w14:ligatures w14:val="none"/>
              </w:rPr>
              <w:t>Extremly</w:t>
            </w:r>
            <w:proofErr w:type="spellEnd"/>
            <w:r w:rsidRPr="000A01CA">
              <w:rPr>
                <w:rFonts w:ascii="Aptos Narrow" w:eastAsia="Times New Roman" w:hAnsi="Aptos Narrow" w:cs="Times New Roman"/>
                <w:color w:val="000000"/>
                <w:kern w:val="0"/>
                <w:sz w:val="22"/>
                <w:szCs w:val="22"/>
                <w:lang w:eastAsia="en-GB"/>
                <w14:ligatures w14:val="none"/>
              </w:rPr>
              <w:t xml:space="preserve"> Unlikely to Occur 5</w:t>
            </w:r>
          </w:p>
        </w:tc>
        <w:tc>
          <w:tcPr>
            <w:tcW w:w="1501" w:type="dxa"/>
            <w:shd w:val="clear" w:color="auto" w:fill="00B050"/>
          </w:tcPr>
          <w:p w14:paraId="5082A1A1" w14:textId="77777777" w:rsidR="00F97335" w:rsidRDefault="00F97335" w:rsidP="0068417B">
            <w:pPr>
              <w:jc w:val="both"/>
            </w:pPr>
          </w:p>
        </w:tc>
        <w:tc>
          <w:tcPr>
            <w:tcW w:w="1363" w:type="dxa"/>
            <w:shd w:val="clear" w:color="auto" w:fill="00B050"/>
          </w:tcPr>
          <w:p w14:paraId="3E7F7335" w14:textId="77777777" w:rsidR="00F97335" w:rsidRDefault="00F97335" w:rsidP="0068417B">
            <w:pPr>
              <w:jc w:val="both"/>
            </w:pPr>
          </w:p>
        </w:tc>
        <w:tc>
          <w:tcPr>
            <w:tcW w:w="1435" w:type="dxa"/>
            <w:shd w:val="clear" w:color="auto" w:fill="92D050"/>
          </w:tcPr>
          <w:p w14:paraId="3A738A4D" w14:textId="77777777" w:rsidR="00F97335" w:rsidRDefault="00F97335" w:rsidP="0068417B">
            <w:pPr>
              <w:jc w:val="both"/>
            </w:pPr>
          </w:p>
        </w:tc>
        <w:tc>
          <w:tcPr>
            <w:tcW w:w="1954" w:type="dxa"/>
            <w:shd w:val="clear" w:color="auto" w:fill="FFFF00"/>
          </w:tcPr>
          <w:p w14:paraId="7D8D81D6" w14:textId="77777777" w:rsidR="00F97335" w:rsidRDefault="00F97335" w:rsidP="0068417B">
            <w:pPr>
              <w:jc w:val="both"/>
            </w:pPr>
          </w:p>
        </w:tc>
        <w:tc>
          <w:tcPr>
            <w:tcW w:w="1911" w:type="dxa"/>
            <w:shd w:val="clear" w:color="auto" w:fill="FFFF00"/>
          </w:tcPr>
          <w:p w14:paraId="38BAF517" w14:textId="77777777" w:rsidR="00F97335" w:rsidRDefault="00F97335" w:rsidP="0068417B">
            <w:pPr>
              <w:jc w:val="center"/>
            </w:pPr>
          </w:p>
          <w:p w14:paraId="7759410E" w14:textId="77777777" w:rsidR="00F97335" w:rsidRDefault="00F97335" w:rsidP="0068417B">
            <w:pPr>
              <w:jc w:val="center"/>
            </w:pPr>
            <w:r>
              <w:t>X</w:t>
            </w:r>
          </w:p>
        </w:tc>
      </w:tr>
    </w:tbl>
    <w:p w14:paraId="42AF10D8" w14:textId="77777777" w:rsidR="00F97335" w:rsidRDefault="00F97335" w:rsidP="00F97335">
      <w:pPr>
        <w:jc w:val="both"/>
      </w:pPr>
    </w:p>
    <w:p w14:paraId="51260CBA" w14:textId="77777777" w:rsidR="00F97335" w:rsidRDefault="00F97335" w:rsidP="00F97335">
      <w:pPr>
        <w:jc w:val="both"/>
      </w:pPr>
    </w:p>
    <w:p w14:paraId="3BC328BE" w14:textId="77777777" w:rsidR="00F97335" w:rsidRDefault="00F97335" w:rsidP="00F97335">
      <w:pPr>
        <w:jc w:val="both"/>
      </w:pPr>
    </w:p>
    <w:p w14:paraId="48FECD73" w14:textId="77777777" w:rsidR="00F97335" w:rsidRDefault="00F97335" w:rsidP="00F97335">
      <w:pPr>
        <w:jc w:val="both"/>
      </w:pPr>
    </w:p>
    <w:p w14:paraId="721C991B" w14:textId="77777777" w:rsidR="00F97335" w:rsidRDefault="00F97335" w:rsidP="00F97335">
      <w:pPr>
        <w:jc w:val="both"/>
      </w:pPr>
    </w:p>
    <w:p w14:paraId="4E2A82F7" w14:textId="77777777" w:rsidR="00F97335" w:rsidRDefault="00F97335" w:rsidP="00F97335">
      <w:pPr>
        <w:jc w:val="both"/>
      </w:pPr>
    </w:p>
    <w:p w14:paraId="4FEF15C5" w14:textId="77777777" w:rsidR="00F97335" w:rsidRDefault="00F97335" w:rsidP="00F97335">
      <w:pPr>
        <w:jc w:val="both"/>
      </w:pPr>
    </w:p>
    <w:p w14:paraId="222310D1" w14:textId="77777777" w:rsidR="00F97335" w:rsidRDefault="00F97335" w:rsidP="00F97335">
      <w:pPr>
        <w:jc w:val="both"/>
      </w:pPr>
    </w:p>
    <w:p w14:paraId="3648EB22" w14:textId="77777777" w:rsidR="00F97335" w:rsidRDefault="00F97335" w:rsidP="00F97335">
      <w:pPr>
        <w:jc w:val="both"/>
      </w:pPr>
    </w:p>
    <w:p w14:paraId="26713C96" w14:textId="77777777" w:rsidR="00F97335" w:rsidRDefault="00F97335" w:rsidP="00F97335">
      <w:pPr>
        <w:jc w:val="both"/>
      </w:pPr>
    </w:p>
    <w:p w14:paraId="612E1A09" w14:textId="77777777" w:rsidR="00F97335" w:rsidRDefault="00F97335" w:rsidP="00F97335">
      <w:pPr>
        <w:jc w:val="both"/>
      </w:pPr>
    </w:p>
    <w:p w14:paraId="40A9B96A" w14:textId="77777777" w:rsidR="00F97335" w:rsidRDefault="00F97335" w:rsidP="00F97335">
      <w:pPr>
        <w:jc w:val="both"/>
      </w:pPr>
    </w:p>
    <w:p w14:paraId="4A3AF1CC" w14:textId="77777777" w:rsidR="00F97335" w:rsidRDefault="00F97335" w:rsidP="00F97335">
      <w:pPr>
        <w:jc w:val="both"/>
      </w:pPr>
    </w:p>
    <w:p w14:paraId="525AF43A" w14:textId="77777777" w:rsidR="00F97335" w:rsidRDefault="00F97335" w:rsidP="00F97335">
      <w:pPr>
        <w:jc w:val="both"/>
      </w:pPr>
    </w:p>
    <w:p w14:paraId="06583C1A" w14:textId="77777777" w:rsidR="00F97335" w:rsidRDefault="00F97335" w:rsidP="00F97335">
      <w:pPr>
        <w:pStyle w:val="Caption"/>
      </w:pPr>
      <w:bookmarkStart w:id="26" w:name="_Toc235187952"/>
      <w:r>
        <w:t xml:space="preserve">Table </w:t>
      </w:r>
      <w:r>
        <w:fldChar w:fldCharType="begin"/>
      </w:r>
      <w:r>
        <w:instrText xml:space="preserve"> SEQ Table \* ARABIC </w:instrText>
      </w:r>
      <w:r>
        <w:fldChar w:fldCharType="separate"/>
      </w:r>
      <w:r>
        <w:rPr>
          <w:noProof/>
        </w:rPr>
        <w:t>4</w:t>
      </w:r>
      <w:r>
        <w:fldChar w:fldCharType="end"/>
      </w:r>
      <w:r>
        <w:t>: Risk matrix showing risk before (white x) and after controls (black x) are implemented</w:t>
      </w:r>
      <w:bookmarkEnd w:id="26"/>
    </w:p>
    <w:p w14:paraId="02065B8F" w14:textId="77777777" w:rsidR="00F97335" w:rsidRDefault="00F97335" w:rsidP="00F97335">
      <w:pPr>
        <w:jc w:val="both"/>
      </w:pPr>
    </w:p>
    <w:p w14:paraId="48F33392" w14:textId="77777777" w:rsidR="00F97335" w:rsidRDefault="00F97335" w:rsidP="00F97335">
      <w:pPr>
        <w:jc w:val="both"/>
      </w:pPr>
      <w:r>
        <w:t xml:space="preserve">After these measures have been implemented, we can expect the risk to Tolerable. While measures were taken to reduce consequences, they cannot </w:t>
      </w:r>
      <w:proofErr w:type="gramStart"/>
      <w:r>
        <w:t>reduce it enough at all times</w:t>
      </w:r>
      <w:proofErr w:type="gramEnd"/>
      <w:r>
        <w:t xml:space="preserve"> to remove it from the severe column.</w:t>
      </w:r>
    </w:p>
    <w:p w14:paraId="350E51D7" w14:textId="77777777" w:rsidR="00F97335" w:rsidRDefault="00F97335" w:rsidP="00F97335"/>
    <w:p w14:paraId="016681DF" w14:textId="77777777" w:rsidR="00F97335" w:rsidRDefault="00F97335" w:rsidP="00F97335">
      <w:pPr>
        <w:pStyle w:val="Heading2"/>
        <w:numPr>
          <w:ilvl w:val="0"/>
          <w:numId w:val="41"/>
        </w:numPr>
        <w:ind w:left="720"/>
      </w:pPr>
      <w:r>
        <w:t xml:space="preserve"> </w:t>
      </w:r>
      <w:bookmarkStart w:id="27" w:name="_Toc235187814"/>
      <w:r>
        <w:t>Maintenance of ALARP</w:t>
      </w:r>
      <w:bookmarkEnd w:id="27"/>
    </w:p>
    <w:p w14:paraId="5490F68B" w14:textId="77777777" w:rsidR="00F97335" w:rsidRDefault="00F97335" w:rsidP="00F97335"/>
    <w:p w14:paraId="584F049E" w14:textId="77777777" w:rsidR="00F97335" w:rsidRDefault="00F97335" w:rsidP="00F97335">
      <w:pPr>
        <w:jc w:val="both"/>
      </w:pPr>
      <w:r>
        <w:t xml:space="preserve">  ALARP is a position that moves as technology and circumstances change. The controls outlined are what is recommended at the current moment. There should be a continual review of new legislation and technology to see how that effects the existing arrangements and whether they can be improved.</w:t>
      </w:r>
    </w:p>
    <w:p w14:paraId="6A7109B2" w14:textId="77777777" w:rsidR="00F97335" w:rsidRDefault="00F97335" w:rsidP="00F97335">
      <w:pPr>
        <w:jc w:val="both"/>
      </w:pPr>
      <w:r>
        <w:t xml:space="preserve">  In addition, regular audits should be conducted to ensure that all procedures that are laid out to ensure an ALARP position are being maintained. Any incidents from across the industry should be reviewed to see if there are any pertinent lessons that may be learned and implemented.</w:t>
      </w:r>
    </w:p>
    <w:p w14:paraId="0D8DEBE0" w14:textId="77777777" w:rsidR="00F97335" w:rsidRDefault="00F97335" w:rsidP="00F97335">
      <w:pPr>
        <w:jc w:val="both"/>
      </w:pPr>
    </w:p>
    <w:p w14:paraId="189EADAB" w14:textId="77777777" w:rsidR="00F97335" w:rsidRDefault="00F97335" w:rsidP="00F97335">
      <w:pPr>
        <w:pStyle w:val="Heading1"/>
        <w:numPr>
          <w:ilvl w:val="0"/>
          <w:numId w:val="41"/>
        </w:numPr>
        <w:ind w:left="720"/>
      </w:pPr>
      <w:bookmarkStart w:id="28" w:name="_Toc235187815"/>
      <w:r>
        <w:lastRenderedPageBreak/>
        <w:t>Conclusion</w:t>
      </w:r>
      <w:bookmarkEnd w:id="28"/>
    </w:p>
    <w:p w14:paraId="1A7942EE" w14:textId="77777777" w:rsidR="00F97335" w:rsidRDefault="00F97335" w:rsidP="00F97335">
      <w:r>
        <w:t xml:space="preserve">  </w:t>
      </w:r>
    </w:p>
    <w:p w14:paraId="390954B7" w14:textId="77777777" w:rsidR="00F97335" w:rsidRDefault="00F97335" w:rsidP="00F97335">
      <w:r>
        <w:t xml:space="preserve">The selected hazard poses a potentially severe hazard. Through a combination of engineering controls and risk management the risk can be reduced to a tolerable level. The controls outlined are consistent with legislation and industry best practice. Additional controls were considered but were not reasonably practicable </w:t>
      </w:r>
      <w:proofErr w:type="gramStart"/>
      <w:r>
        <w:t>at the moment</w:t>
      </w:r>
      <w:proofErr w:type="gramEnd"/>
      <w:r>
        <w:t xml:space="preserve"> but there should be an ongoing review to maintain ALARP. </w:t>
      </w:r>
    </w:p>
    <w:p w14:paraId="3603C96C" w14:textId="77777777" w:rsidR="00F97335" w:rsidRDefault="00F97335" w:rsidP="00F97335"/>
    <w:bookmarkStart w:id="29" w:name="_Toc235187816" w:displacedByCustomXml="next"/>
    <w:sdt>
      <w:sdtPr>
        <w:rPr>
          <w:rFonts w:eastAsiaTheme="minorHAnsi" w:cstheme="minorBidi"/>
          <w:color w:val="auto"/>
          <w:sz w:val="24"/>
          <w:szCs w:val="24"/>
        </w:rPr>
        <w:id w:val="1484508011"/>
        <w:docPartObj>
          <w:docPartGallery w:val="Bibliographies"/>
          <w:docPartUnique/>
        </w:docPartObj>
      </w:sdtPr>
      <w:sdtContent>
        <w:p w14:paraId="4A52FF03" w14:textId="77777777" w:rsidR="00F97335" w:rsidRDefault="00F97335" w:rsidP="00F97335">
          <w:pPr>
            <w:pStyle w:val="Heading1"/>
            <w:numPr>
              <w:ilvl w:val="0"/>
              <w:numId w:val="41"/>
            </w:numPr>
            <w:ind w:left="720"/>
          </w:pPr>
          <w:r>
            <w:t>Bibliography</w:t>
          </w:r>
          <w:bookmarkEnd w:id="29"/>
        </w:p>
        <w:sdt>
          <w:sdtPr>
            <w:id w:val="37090321"/>
            <w:bibliography/>
          </w:sdtPr>
          <w:sdtContent>
            <w:p w14:paraId="6D0DFA91" w14:textId="77777777" w:rsidR="00F97335" w:rsidRDefault="00F97335" w:rsidP="00F97335">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F97335" w14:paraId="1863580B" w14:textId="77777777" w:rsidTr="0068417B">
                <w:trPr>
                  <w:tblCellSpacing w:w="15" w:type="dxa"/>
                </w:trPr>
                <w:tc>
                  <w:tcPr>
                    <w:tcW w:w="50" w:type="pct"/>
                    <w:hideMark/>
                  </w:tcPr>
                  <w:p w14:paraId="4C527CC5" w14:textId="77777777" w:rsidR="00F97335" w:rsidRDefault="00F97335" w:rsidP="0068417B">
                    <w:pPr>
                      <w:pStyle w:val="Bibliography"/>
                      <w:rPr>
                        <w:noProof/>
                        <w:kern w:val="0"/>
                        <w14:ligatures w14:val="none"/>
                      </w:rPr>
                    </w:pPr>
                    <w:r>
                      <w:rPr>
                        <w:noProof/>
                      </w:rPr>
                      <w:t xml:space="preserve">[1] </w:t>
                    </w:r>
                  </w:p>
                </w:tc>
                <w:tc>
                  <w:tcPr>
                    <w:tcW w:w="0" w:type="auto"/>
                    <w:hideMark/>
                  </w:tcPr>
                  <w:p w14:paraId="13896138" w14:textId="77777777" w:rsidR="00F97335" w:rsidRDefault="00F97335" w:rsidP="0068417B">
                    <w:pPr>
                      <w:pStyle w:val="Bibliography"/>
                      <w:rPr>
                        <w:noProof/>
                      </w:rPr>
                    </w:pPr>
                    <w:r>
                      <w:rPr>
                        <w:noProof/>
                      </w:rPr>
                      <w:t>MBDA, “Brimstone: Low Collateral Precision Attack,” [Online]. Available: https://www.mbda-systems.com/sites/mbda/files/2024-06/2023%20BRIMSTONE%20datasheet.pdf. [Accessed 15 7 2026].</w:t>
                    </w:r>
                  </w:p>
                </w:tc>
              </w:tr>
              <w:tr w:rsidR="00F97335" w14:paraId="39496C6C" w14:textId="77777777" w:rsidTr="0068417B">
                <w:trPr>
                  <w:tblCellSpacing w:w="15" w:type="dxa"/>
                </w:trPr>
                <w:tc>
                  <w:tcPr>
                    <w:tcW w:w="50" w:type="pct"/>
                    <w:hideMark/>
                  </w:tcPr>
                  <w:p w14:paraId="36356867" w14:textId="77777777" w:rsidR="00F97335" w:rsidRDefault="00F97335" w:rsidP="0068417B">
                    <w:pPr>
                      <w:pStyle w:val="Bibliography"/>
                      <w:rPr>
                        <w:noProof/>
                      </w:rPr>
                    </w:pPr>
                    <w:r>
                      <w:rPr>
                        <w:noProof/>
                      </w:rPr>
                      <w:t xml:space="preserve">[2] </w:t>
                    </w:r>
                  </w:p>
                </w:tc>
                <w:tc>
                  <w:tcPr>
                    <w:tcW w:w="0" w:type="auto"/>
                    <w:hideMark/>
                  </w:tcPr>
                  <w:p w14:paraId="39F2F90E" w14:textId="77777777" w:rsidR="00F97335" w:rsidRDefault="00F97335" w:rsidP="0068417B">
                    <w:pPr>
                      <w:pStyle w:val="Bibliography"/>
                      <w:rPr>
                        <w:noProof/>
                      </w:rPr>
                    </w:pPr>
                    <w:r>
                      <w:rPr>
                        <w:noProof/>
                      </w:rPr>
                      <w:t>UK Government, “1974: Health and Safety at Work Act,” 1974.</w:t>
                    </w:r>
                  </w:p>
                </w:tc>
              </w:tr>
              <w:tr w:rsidR="00F97335" w14:paraId="58073765" w14:textId="77777777" w:rsidTr="0068417B">
                <w:trPr>
                  <w:tblCellSpacing w:w="15" w:type="dxa"/>
                </w:trPr>
                <w:tc>
                  <w:tcPr>
                    <w:tcW w:w="50" w:type="pct"/>
                    <w:hideMark/>
                  </w:tcPr>
                  <w:p w14:paraId="50D13902" w14:textId="77777777" w:rsidR="00F97335" w:rsidRDefault="00F97335" w:rsidP="0068417B">
                    <w:pPr>
                      <w:pStyle w:val="Bibliography"/>
                      <w:rPr>
                        <w:noProof/>
                      </w:rPr>
                    </w:pPr>
                    <w:r>
                      <w:rPr>
                        <w:noProof/>
                      </w:rPr>
                      <w:t xml:space="preserve">[3] </w:t>
                    </w:r>
                  </w:p>
                </w:tc>
                <w:tc>
                  <w:tcPr>
                    <w:tcW w:w="0" w:type="auto"/>
                    <w:hideMark/>
                  </w:tcPr>
                  <w:p w14:paraId="0584F066" w14:textId="77777777" w:rsidR="00F97335" w:rsidRDefault="00F97335" w:rsidP="0068417B">
                    <w:pPr>
                      <w:pStyle w:val="Bibliography"/>
                      <w:rPr>
                        <w:noProof/>
                      </w:rPr>
                    </w:pPr>
                    <w:r>
                      <w:rPr>
                        <w:noProof/>
                      </w:rPr>
                      <w:t>UK Government, “Management of Health and Safety at Work Act 1999”.</w:t>
                    </w:r>
                  </w:p>
                </w:tc>
              </w:tr>
              <w:tr w:rsidR="00F97335" w14:paraId="1B6CC7A9" w14:textId="77777777" w:rsidTr="0068417B">
                <w:trPr>
                  <w:tblCellSpacing w:w="15" w:type="dxa"/>
                </w:trPr>
                <w:tc>
                  <w:tcPr>
                    <w:tcW w:w="50" w:type="pct"/>
                    <w:hideMark/>
                  </w:tcPr>
                  <w:p w14:paraId="27E4FC54" w14:textId="77777777" w:rsidR="00F97335" w:rsidRDefault="00F97335" w:rsidP="0068417B">
                    <w:pPr>
                      <w:pStyle w:val="Bibliography"/>
                      <w:rPr>
                        <w:noProof/>
                      </w:rPr>
                    </w:pPr>
                    <w:r>
                      <w:rPr>
                        <w:noProof/>
                      </w:rPr>
                      <w:t xml:space="preserve">[4] </w:t>
                    </w:r>
                  </w:p>
                </w:tc>
                <w:tc>
                  <w:tcPr>
                    <w:tcW w:w="0" w:type="auto"/>
                    <w:hideMark/>
                  </w:tcPr>
                  <w:p w14:paraId="16B0E5CE" w14:textId="77777777" w:rsidR="00F97335" w:rsidRDefault="00F97335" w:rsidP="0068417B">
                    <w:pPr>
                      <w:pStyle w:val="Bibliography"/>
                      <w:rPr>
                        <w:noProof/>
                      </w:rPr>
                    </w:pPr>
                    <w:r>
                      <w:rPr>
                        <w:noProof/>
                      </w:rPr>
                      <w:t>Defence Safety Authority, “DSA 02 OME Regulations,” [Online]. Available: https://assets.publishing.service.gov.uk/media/66e2bed04e4ac20112e6fbe0/DSA02.OME_regulations.pdf. [Accessed 16 7 2026].</w:t>
                    </w:r>
                  </w:p>
                </w:tc>
              </w:tr>
              <w:tr w:rsidR="00F97335" w14:paraId="521DB7EC" w14:textId="77777777" w:rsidTr="0068417B">
                <w:trPr>
                  <w:tblCellSpacing w:w="15" w:type="dxa"/>
                </w:trPr>
                <w:tc>
                  <w:tcPr>
                    <w:tcW w:w="50" w:type="pct"/>
                    <w:hideMark/>
                  </w:tcPr>
                  <w:p w14:paraId="37345E3C" w14:textId="77777777" w:rsidR="00F97335" w:rsidRDefault="00F97335" w:rsidP="0068417B">
                    <w:pPr>
                      <w:pStyle w:val="Bibliography"/>
                      <w:rPr>
                        <w:noProof/>
                      </w:rPr>
                    </w:pPr>
                    <w:r>
                      <w:rPr>
                        <w:noProof/>
                      </w:rPr>
                      <w:t xml:space="preserve">[5] </w:t>
                    </w:r>
                  </w:p>
                </w:tc>
                <w:tc>
                  <w:tcPr>
                    <w:tcW w:w="0" w:type="auto"/>
                    <w:hideMark/>
                  </w:tcPr>
                  <w:p w14:paraId="6F0FF458" w14:textId="77777777" w:rsidR="00F97335" w:rsidRDefault="00F97335" w:rsidP="0068417B">
                    <w:pPr>
                      <w:pStyle w:val="Bibliography"/>
                      <w:rPr>
                        <w:noProof/>
                      </w:rPr>
                    </w:pPr>
                    <w:r>
                      <w:rPr>
                        <w:noProof/>
                      </w:rPr>
                      <w:t>H. P. STEWART, “THE IMPACT OF THE USS FORRESTAL’S 1967 FIRE ON UNITED STATES NAVY SHIPBOARD DAMGE CONTROL,” US Army Command and General Staff College, Fort Leavenworth, 2004.</w:t>
                    </w:r>
                  </w:p>
                </w:tc>
              </w:tr>
              <w:tr w:rsidR="00F97335" w14:paraId="2FF377CD" w14:textId="77777777" w:rsidTr="0068417B">
                <w:trPr>
                  <w:tblCellSpacing w:w="15" w:type="dxa"/>
                </w:trPr>
                <w:tc>
                  <w:tcPr>
                    <w:tcW w:w="50" w:type="pct"/>
                    <w:hideMark/>
                  </w:tcPr>
                  <w:p w14:paraId="5925BE90" w14:textId="77777777" w:rsidR="00F97335" w:rsidRDefault="00F97335" w:rsidP="0068417B">
                    <w:pPr>
                      <w:pStyle w:val="Bibliography"/>
                      <w:rPr>
                        <w:noProof/>
                      </w:rPr>
                    </w:pPr>
                    <w:r>
                      <w:rPr>
                        <w:noProof/>
                      </w:rPr>
                      <w:t xml:space="preserve">[6] </w:t>
                    </w:r>
                  </w:p>
                </w:tc>
                <w:tc>
                  <w:tcPr>
                    <w:tcW w:w="0" w:type="auto"/>
                    <w:hideMark/>
                  </w:tcPr>
                  <w:p w14:paraId="180C6E63" w14:textId="77777777" w:rsidR="00F97335" w:rsidRDefault="00F97335" w:rsidP="0068417B">
                    <w:pPr>
                      <w:pStyle w:val="Bibliography"/>
                      <w:rPr>
                        <w:noProof/>
                      </w:rPr>
                    </w:pPr>
                    <w:r>
                      <w:rPr>
                        <w:noProof/>
                      </w:rPr>
                      <w:t xml:space="preserve">J. Reason, Human Error, Cambridge: Cambridge University Press, 1990. </w:t>
                    </w:r>
                  </w:p>
                </w:tc>
              </w:tr>
            </w:tbl>
            <w:p w14:paraId="2A47B0EA" w14:textId="77777777" w:rsidR="00F97335" w:rsidRDefault="00F97335" w:rsidP="00F97335">
              <w:pPr>
                <w:rPr>
                  <w:rFonts w:eastAsia="Times New Roman"/>
                  <w:noProof/>
                </w:rPr>
              </w:pPr>
            </w:p>
            <w:p w14:paraId="1B5AD8C0" w14:textId="77777777" w:rsidR="00F97335" w:rsidRDefault="00F97335" w:rsidP="00F97335">
              <w:r>
                <w:rPr>
                  <w:b/>
                  <w:bCs/>
                  <w:noProof/>
                </w:rPr>
                <w:fldChar w:fldCharType="end"/>
              </w:r>
            </w:p>
          </w:sdtContent>
        </w:sdt>
      </w:sdtContent>
    </w:sdt>
    <w:p w14:paraId="74417A55" w14:textId="77777777" w:rsidR="00831585" w:rsidRPr="008C4099" w:rsidRDefault="00831585" w:rsidP="008C4099"/>
    <w:sectPr w:rsidR="00831585" w:rsidRPr="008C4099" w:rsidSect="008C40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D45D4"/>
    <w:multiLevelType w:val="hybridMultilevel"/>
    <w:tmpl w:val="25BCE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95697"/>
    <w:multiLevelType w:val="multilevel"/>
    <w:tmpl w:val="5BC0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25426C"/>
    <w:multiLevelType w:val="multilevel"/>
    <w:tmpl w:val="FC6EB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996111"/>
    <w:multiLevelType w:val="multilevel"/>
    <w:tmpl w:val="3E521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2A7DEB"/>
    <w:multiLevelType w:val="multilevel"/>
    <w:tmpl w:val="0852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F135DB"/>
    <w:multiLevelType w:val="multilevel"/>
    <w:tmpl w:val="9DD69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7A5B9C"/>
    <w:multiLevelType w:val="hybridMultilevel"/>
    <w:tmpl w:val="7A741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89241E"/>
    <w:multiLevelType w:val="multilevel"/>
    <w:tmpl w:val="A76EC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4E1BFF"/>
    <w:multiLevelType w:val="multilevel"/>
    <w:tmpl w:val="72E4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137048"/>
    <w:multiLevelType w:val="hybridMultilevel"/>
    <w:tmpl w:val="9DBEF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A2A37"/>
    <w:multiLevelType w:val="hybridMultilevel"/>
    <w:tmpl w:val="8F40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392B9A"/>
    <w:multiLevelType w:val="multilevel"/>
    <w:tmpl w:val="D39C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584C97"/>
    <w:multiLevelType w:val="multilevel"/>
    <w:tmpl w:val="F3B0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CD722F"/>
    <w:multiLevelType w:val="multilevel"/>
    <w:tmpl w:val="78C4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841BCC"/>
    <w:multiLevelType w:val="hybridMultilevel"/>
    <w:tmpl w:val="4D66B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D4368D"/>
    <w:multiLevelType w:val="hybridMultilevel"/>
    <w:tmpl w:val="E2882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2439DF"/>
    <w:multiLevelType w:val="multilevel"/>
    <w:tmpl w:val="D7E64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020013D"/>
    <w:multiLevelType w:val="multilevel"/>
    <w:tmpl w:val="75B4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2D5925"/>
    <w:multiLevelType w:val="multilevel"/>
    <w:tmpl w:val="3EA22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0794E98"/>
    <w:multiLevelType w:val="multilevel"/>
    <w:tmpl w:val="A4FCF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FA7AA3"/>
    <w:multiLevelType w:val="multilevel"/>
    <w:tmpl w:val="16ECA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B0604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B4E60E9"/>
    <w:multiLevelType w:val="multilevel"/>
    <w:tmpl w:val="34D8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566E17"/>
    <w:multiLevelType w:val="multilevel"/>
    <w:tmpl w:val="8DDC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7A046A"/>
    <w:multiLevelType w:val="multilevel"/>
    <w:tmpl w:val="F9C46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4E733A"/>
    <w:multiLevelType w:val="multilevel"/>
    <w:tmpl w:val="ADD4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B3443D7"/>
    <w:multiLevelType w:val="multilevel"/>
    <w:tmpl w:val="ABD6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CC86746"/>
    <w:multiLevelType w:val="multilevel"/>
    <w:tmpl w:val="7006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D917577"/>
    <w:multiLevelType w:val="hybridMultilevel"/>
    <w:tmpl w:val="5808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0641AF"/>
    <w:multiLevelType w:val="multilevel"/>
    <w:tmpl w:val="50A43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895B8E"/>
    <w:multiLevelType w:val="multilevel"/>
    <w:tmpl w:val="44363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CA62B7"/>
    <w:multiLevelType w:val="multilevel"/>
    <w:tmpl w:val="91C0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1466CC"/>
    <w:multiLevelType w:val="multilevel"/>
    <w:tmpl w:val="EF64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BA2D7B"/>
    <w:multiLevelType w:val="multilevel"/>
    <w:tmpl w:val="FAE85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D50E70"/>
    <w:multiLevelType w:val="multilevel"/>
    <w:tmpl w:val="31D4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0427D6"/>
    <w:multiLevelType w:val="multilevel"/>
    <w:tmpl w:val="F630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3F273E"/>
    <w:multiLevelType w:val="multilevel"/>
    <w:tmpl w:val="6084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674C5F"/>
    <w:multiLevelType w:val="multilevel"/>
    <w:tmpl w:val="416E9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6D939EC"/>
    <w:multiLevelType w:val="multilevel"/>
    <w:tmpl w:val="C0C85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D77003E"/>
    <w:multiLevelType w:val="multilevel"/>
    <w:tmpl w:val="D0E8E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F2F7388"/>
    <w:multiLevelType w:val="multilevel"/>
    <w:tmpl w:val="CEBA5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4130101">
    <w:abstractNumId w:val="14"/>
  </w:num>
  <w:num w:numId="2" w16cid:durableId="1370497417">
    <w:abstractNumId w:val="29"/>
  </w:num>
  <w:num w:numId="3" w16cid:durableId="1612127955">
    <w:abstractNumId w:val="19"/>
  </w:num>
  <w:num w:numId="4" w16cid:durableId="1784035281">
    <w:abstractNumId w:val="20"/>
  </w:num>
  <w:num w:numId="5" w16cid:durableId="1014726409">
    <w:abstractNumId w:val="5"/>
  </w:num>
  <w:num w:numId="6" w16cid:durableId="939527319">
    <w:abstractNumId w:val="30"/>
  </w:num>
  <w:num w:numId="7" w16cid:durableId="820459889">
    <w:abstractNumId w:val="16"/>
  </w:num>
  <w:num w:numId="8" w16cid:durableId="1485926799">
    <w:abstractNumId w:val="33"/>
  </w:num>
  <w:num w:numId="9" w16cid:durableId="2078626092">
    <w:abstractNumId w:val="22"/>
  </w:num>
  <w:num w:numId="10" w16cid:durableId="254752555">
    <w:abstractNumId w:val="31"/>
  </w:num>
  <w:num w:numId="11" w16cid:durableId="492529461">
    <w:abstractNumId w:val="18"/>
  </w:num>
  <w:num w:numId="12" w16cid:durableId="665791512">
    <w:abstractNumId w:val="11"/>
  </w:num>
  <w:num w:numId="13" w16cid:durableId="1099521670">
    <w:abstractNumId w:val="35"/>
  </w:num>
  <w:num w:numId="14" w16cid:durableId="1452895921">
    <w:abstractNumId w:val="2"/>
  </w:num>
  <w:num w:numId="15" w16cid:durableId="1797528500">
    <w:abstractNumId w:val="25"/>
  </w:num>
  <w:num w:numId="16" w16cid:durableId="1168835382">
    <w:abstractNumId w:val="40"/>
  </w:num>
  <w:num w:numId="17" w16cid:durableId="1702046216">
    <w:abstractNumId w:val="27"/>
  </w:num>
  <w:num w:numId="18" w16cid:durableId="123474312">
    <w:abstractNumId w:val="23"/>
  </w:num>
  <w:num w:numId="19" w16cid:durableId="1375352118">
    <w:abstractNumId w:val="17"/>
  </w:num>
  <w:num w:numId="20" w16cid:durableId="1907493356">
    <w:abstractNumId w:val="12"/>
  </w:num>
  <w:num w:numId="21" w16cid:durableId="1351833826">
    <w:abstractNumId w:val="32"/>
  </w:num>
  <w:num w:numId="22" w16cid:durableId="1644191669">
    <w:abstractNumId w:val="8"/>
  </w:num>
  <w:num w:numId="23" w16cid:durableId="320698512">
    <w:abstractNumId w:val="34"/>
  </w:num>
  <w:num w:numId="24" w16cid:durableId="462584068">
    <w:abstractNumId w:val="39"/>
  </w:num>
  <w:num w:numId="25" w16cid:durableId="281033685">
    <w:abstractNumId w:val="37"/>
  </w:num>
  <w:num w:numId="26" w16cid:durableId="1198739170">
    <w:abstractNumId w:val="13"/>
  </w:num>
  <w:num w:numId="27" w16cid:durableId="1869029643">
    <w:abstractNumId w:val="1"/>
  </w:num>
  <w:num w:numId="28" w16cid:durableId="1742175570">
    <w:abstractNumId w:val="36"/>
  </w:num>
  <w:num w:numId="29" w16cid:durableId="946038795">
    <w:abstractNumId w:val="4"/>
  </w:num>
  <w:num w:numId="30" w16cid:durableId="186218093">
    <w:abstractNumId w:val="26"/>
  </w:num>
  <w:num w:numId="31" w16cid:durableId="969238375">
    <w:abstractNumId w:val="38"/>
  </w:num>
  <w:num w:numId="32" w16cid:durableId="1658339795">
    <w:abstractNumId w:val="7"/>
  </w:num>
  <w:num w:numId="33" w16cid:durableId="345330998">
    <w:abstractNumId w:val="3"/>
  </w:num>
  <w:num w:numId="34" w16cid:durableId="1969119550">
    <w:abstractNumId w:val="24"/>
  </w:num>
  <w:num w:numId="35" w16cid:durableId="432365509">
    <w:abstractNumId w:val="28"/>
  </w:num>
  <w:num w:numId="36" w16cid:durableId="1819104355">
    <w:abstractNumId w:val="6"/>
  </w:num>
  <w:num w:numId="37" w16cid:durableId="315886039">
    <w:abstractNumId w:val="15"/>
  </w:num>
  <w:num w:numId="38" w16cid:durableId="1686251372">
    <w:abstractNumId w:val="10"/>
  </w:num>
  <w:num w:numId="39" w16cid:durableId="703947458">
    <w:abstractNumId w:val="0"/>
  </w:num>
  <w:num w:numId="40" w16cid:durableId="93674812">
    <w:abstractNumId w:val="9"/>
  </w:num>
  <w:num w:numId="41" w16cid:durableId="161817588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843"/>
    <w:rsid w:val="001F4F89"/>
    <w:rsid w:val="002B7843"/>
    <w:rsid w:val="00305D44"/>
    <w:rsid w:val="004A7AD5"/>
    <w:rsid w:val="00537A2F"/>
    <w:rsid w:val="00831585"/>
    <w:rsid w:val="008C4099"/>
    <w:rsid w:val="009712DF"/>
    <w:rsid w:val="009E1F3B"/>
    <w:rsid w:val="00CF1120"/>
    <w:rsid w:val="00E87457"/>
    <w:rsid w:val="00F97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CE8AF"/>
  <w15:chartTrackingRefBased/>
  <w15:docId w15:val="{EEAC33C3-ACDE-4DA3-AB72-92CC4C1AE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843"/>
    <w:rPr>
      <w:rFonts w:ascii="Times New Roman" w:hAnsi="Times New Roman"/>
    </w:rPr>
  </w:style>
  <w:style w:type="paragraph" w:styleId="Heading1">
    <w:name w:val="heading 1"/>
    <w:basedOn w:val="Normal"/>
    <w:next w:val="Normal"/>
    <w:link w:val="Heading1Char"/>
    <w:uiPriority w:val="9"/>
    <w:qFormat/>
    <w:rsid w:val="002B7843"/>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7843"/>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B7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843"/>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2B7843"/>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2B7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843"/>
    <w:rPr>
      <w:rFonts w:eastAsiaTheme="majorEastAsia" w:cstheme="majorBidi"/>
      <w:color w:val="272727" w:themeColor="text1" w:themeTint="D8"/>
    </w:rPr>
  </w:style>
  <w:style w:type="paragraph" w:styleId="Title">
    <w:name w:val="Title"/>
    <w:basedOn w:val="Normal"/>
    <w:next w:val="Normal"/>
    <w:link w:val="TitleChar"/>
    <w:uiPriority w:val="10"/>
    <w:qFormat/>
    <w:rsid w:val="002B7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843"/>
    <w:pPr>
      <w:spacing w:before="160"/>
      <w:jc w:val="center"/>
    </w:pPr>
    <w:rPr>
      <w:i/>
      <w:iCs/>
      <w:color w:val="404040" w:themeColor="text1" w:themeTint="BF"/>
    </w:rPr>
  </w:style>
  <w:style w:type="character" w:customStyle="1" w:styleId="QuoteChar">
    <w:name w:val="Quote Char"/>
    <w:basedOn w:val="DefaultParagraphFont"/>
    <w:link w:val="Quote"/>
    <w:uiPriority w:val="29"/>
    <w:rsid w:val="002B7843"/>
    <w:rPr>
      <w:i/>
      <w:iCs/>
      <w:color w:val="404040" w:themeColor="text1" w:themeTint="BF"/>
    </w:rPr>
  </w:style>
  <w:style w:type="paragraph" w:styleId="ListParagraph">
    <w:name w:val="List Paragraph"/>
    <w:basedOn w:val="Normal"/>
    <w:uiPriority w:val="34"/>
    <w:qFormat/>
    <w:rsid w:val="002B7843"/>
    <w:pPr>
      <w:ind w:left="720"/>
      <w:contextualSpacing/>
    </w:pPr>
  </w:style>
  <w:style w:type="character" w:styleId="IntenseEmphasis">
    <w:name w:val="Intense Emphasis"/>
    <w:basedOn w:val="DefaultParagraphFont"/>
    <w:uiPriority w:val="21"/>
    <w:qFormat/>
    <w:rsid w:val="002B7843"/>
    <w:rPr>
      <w:i/>
      <w:iCs/>
      <w:color w:val="0F4761" w:themeColor="accent1" w:themeShade="BF"/>
    </w:rPr>
  </w:style>
  <w:style w:type="paragraph" w:styleId="IntenseQuote">
    <w:name w:val="Intense Quote"/>
    <w:basedOn w:val="Normal"/>
    <w:next w:val="Normal"/>
    <w:link w:val="IntenseQuoteChar"/>
    <w:uiPriority w:val="30"/>
    <w:qFormat/>
    <w:rsid w:val="002B7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843"/>
    <w:rPr>
      <w:i/>
      <w:iCs/>
      <w:color w:val="0F4761" w:themeColor="accent1" w:themeShade="BF"/>
    </w:rPr>
  </w:style>
  <w:style w:type="character" w:styleId="IntenseReference">
    <w:name w:val="Intense Reference"/>
    <w:basedOn w:val="DefaultParagraphFont"/>
    <w:uiPriority w:val="32"/>
    <w:qFormat/>
    <w:rsid w:val="002B7843"/>
    <w:rPr>
      <w:b/>
      <w:bCs/>
      <w:smallCaps/>
      <w:color w:val="0F4761" w:themeColor="accent1" w:themeShade="BF"/>
      <w:spacing w:val="5"/>
    </w:rPr>
  </w:style>
  <w:style w:type="paragraph" w:styleId="Caption">
    <w:name w:val="caption"/>
    <w:basedOn w:val="Normal"/>
    <w:next w:val="Normal"/>
    <w:uiPriority w:val="35"/>
    <w:unhideWhenUsed/>
    <w:qFormat/>
    <w:rsid w:val="001F4F89"/>
    <w:pPr>
      <w:spacing w:after="200" w:line="240" w:lineRule="auto"/>
    </w:pPr>
    <w:rPr>
      <w:i/>
      <w:iCs/>
      <w:color w:val="0E2841" w:themeColor="text2"/>
      <w:sz w:val="18"/>
      <w:szCs w:val="18"/>
    </w:rPr>
  </w:style>
  <w:style w:type="table" w:styleId="TableGrid">
    <w:name w:val="Table Grid"/>
    <w:basedOn w:val="TableNormal"/>
    <w:uiPriority w:val="39"/>
    <w:rsid w:val="001F4F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C4099"/>
  </w:style>
  <w:style w:type="paragraph" w:styleId="TOCHeading">
    <w:name w:val="TOC Heading"/>
    <w:basedOn w:val="Heading1"/>
    <w:next w:val="Normal"/>
    <w:uiPriority w:val="39"/>
    <w:unhideWhenUsed/>
    <w:qFormat/>
    <w:rsid w:val="00831585"/>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831585"/>
    <w:pPr>
      <w:spacing w:after="100"/>
    </w:pPr>
  </w:style>
  <w:style w:type="paragraph" w:styleId="TOC2">
    <w:name w:val="toc 2"/>
    <w:basedOn w:val="Normal"/>
    <w:next w:val="Normal"/>
    <w:autoRedefine/>
    <w:uiPriority w:val="39"/>
    <w:unhideWhenUsed/>
    <w:rsid w:val="00831585"/>
    <w:pPr>
      <w:spacing w:after="100"/>
      <w:ind w:left="240"/>
    </w:pPr>
  </w:style>
  <w:style w:type="character" w:styleId="Hyperlink">
    <w:name w:val="Hyperlink"/>
    <w:basedOn w:val="DefaultParagraphFont"/>
    <w:uiPriority w:val="99"/>
    <w:unhideWhenUsed/>
    <w:rsid w:val="00831585"/>
    <w:rPr>
      <w:color w:val="467886" w:themeColor="hyperlink"/>
      <w:u w:val="single"/>
    </w:rPr>
  </w:style>
  <w:style w:type="paragraph" w:styleId="TableofFigures">
    <w:name w:val="table of figures"/>
    <w:basedOn w:val="Normal"/>
    <w:next w:val="Normal"/>
    <w:uiPriority w:val="99"/>
    <w:unhideWhenUsed/>
    <w:rsid w:val="00831585"/>
    <w:pPr>
      <w:spacing w:after="0"/>
    </w:pPr>
  </w:style>
  <w:style w:type="table" w:styleId="PlainTable3">
    <w:name w:val="Plain Table 3"/>
    <w:basedOn w:val="TableNormal"/>
    <w:uiPriority w:val="43"/>
    <w:rsid w:val="00F9733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F9733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F9733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660470">
      <w:bodyDiv w:val="1"/>
      <w:marLeft w:val="0"/>
      <w:marRight w:val="0"/>
      <w:marTop w:val="0"/>
      <w:marBottom w:val="0"/>
      <w:divBdr>
        <w:top w:val="none" w:sz="0" w:space="0" w:color="auto"/>
        <w:left w:val="none" w:sz="0" w:space="0" w:color="auto"/>
        <w:bottom w:val="none" w:sz="0" w:space="0" w:color="auto"/>
        <w:right w:val="none" w:sz="0" w:space="0" w:color="auto"/>
      </w:divBdr>
    </w:div>
    <w:div w:id="872036168">
      <w:bodyDiv w:val="1"/>
      <w:marLeft w:val="0"/>
      <w:marRight w:val="0"/>
      <w:marTop w:val="0"/>
      <w:marBottom w:val="0"/>
      <w:divBdr>
        <w:top w:val="none" w:sz="0" w:space="0" w:color="auto"/>
        <w:left w:val="none" w:sz="0" w:space="0" w:color="auto"/>
        <w:bottom w:val="none" w:sz="0" w:space="0" w:color="auto"/>
        <w:right w:val="none" w:sz="0" w:space="0" w:color="auto"/>
      </w:divBdr>
    </w:div>
    <w:div w:id="1151140655">
      <w:bodyDiv w:val="1"/>
      <w:marLeft w:val="0"/>
      <w:marRight w:val="0"/>
      <w:marTop w:val="0"/>
      <w:marBottom w:val="0"/>
      <w:divBdr>
        <w:top w:val="none" w:sz="0" w:space="0" w:color="auto"/>
        <w:left w:val="none" w:sz="0" w:space="0" w:color="auto"/>
        <w:bottom w:val="none" w:sz="0" w:space="0" w:color="auto"/>
        <w:right w:val="none" w:sz="0" w:space="0" w:color="auto"/>
      </w:divBdr>
    </w:div>
    <w:div w:id="211452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MBD26</b:Tag>
    <b:SourceType>DocumentFromInternetSite</b:SourceType>
    <b:Guid>{2A742F37-ABE0-4386-8E15-85715337D3DE}</b:Guid>
    <b:Title>Brimstone: Low Collateral Precision Attack</b:Title>
    <b:YearAccessed>2026</b:YearAccessed>
    <b:MonthAccessed>7</b:MonthAccessed>
    <b:DayAccessed>15</b:DayAccessed>
    <b:URL>https://www.mbda-systems.com/sites/mbda/files/2024-06/2023%20BRIMSTONE%20datasheet.pdf</b:URL>
    <b:Author>
      <b:Author>
        <b:Corporate>MBDA</b:Corporate>
      </b:Author>
    </b:Author>
    <b:RefOrder>1</b:RefOrder>
  </b:Source>
  <b:Source>
    <b:Tag>Thi17</b:Tag>
    <b:SourceType>InternetSite</b:SourceType>
    <b:Guid>{638962DF-B52C-4675-9D42-09D324194486}</b:Guid>
    <b:Title>Think Defence</b:Title>
    <b:Author>
      <b:Author>
        <b:Corporate>Think Defence</b:Corporate>
      </b:Author>
    </b:Author>
    <b:YearAccessed>17</b:YearAccessed>
    <b:MonthAccessed>7</b:MonthAccessed>
    <b:DayAccessed>2026</b:DayAccessed>
    <b:URL>https://www.thinkdefence.co.uk/docs/brimstone-missile/</b:URL>
    <b:RefOrder>2</b:RefOrder>
  </b:Source>
  <b:Source>
    <b:Tag>UKG74</b:Tag>
    <b:SourceType>Report</b:SourceType>
    <b:Guid>{71CD8D26-45EC-4B38-9F9B-FB89D97F99F7}</b:Guid>
    <b:Title>1974: Health and Safety at Work Act</b:Title>
    <b:Year>1974</b:Year>
    <b:Author>
      <b:Author>
        <b:Corporate>UK Government</b:Corporate>
      </b:Author>
    </b:Author>
    <b:RefOrder>2</b:RefOrder>
  </b:Source>
  <b:Source>
    <b:Tag>UKG</b:Tag>
    <b:SourceType>Report</b:SourceType>
    <b:Guid>{14ECC04B-262A-4C98-A032-E2BD925639BE}</b:Guid>
    <b:Author>
      <b:Author>
        <b:Corporate>UK Government</b:Corporate>
      </b:Author>
    </b:Author>
    <b:Title>Management of Health and Safety at Work Act 1999</b:Title>
    <b:RefOrder>3</b:RefOrder>
  </b:Source>
  <b:Source>
    <b:Tag>Def26</b:Tag>
    <b:SourceType>DocumentFromInternetSite</b:SourceType>
    <b:Guid>{8C12364E-BA5C-48E9-834E-FAEA22640BD8}</b:Guid>
    <b:Title>DSA 02 OME Regulations</b:Title>
    <b:Author>
      <b:Author>
        <b:Corporate>Defence Safety Authority</b:Corporate>
      </b:Author>
    </b:Author>
    <b:YearAccessed>2026</b:YearAccessed>
    <b:MonthAccessed>7</b:MonthAccessed>
    <b:DayAccessed>16</b:DayAccessed>
    <b:URL>https://assets.publishing.service.gov.uk/media/66e2bed04e4ac20112e6fbe0/DSA02.OME_regulations.pdf</b:URL>
    <b:RefOrder>4</b:RefOrder>
  </b:Source>
  <b:Source>
    <b:Tag>THE</b:Tag>
    <b:SourceType>Report</b:SourceType>
    <b:Guid>{370A0108-1C8A-4E66-8A8E-B24D456F90AF}</b:Guid>
    <b:Title>THE IMPACT OF THE USS FORRESTAL’S 1967 FIRE ON UNITED STATES  NAVY SHIPBOARD DAMGE CONTROL</b:Title>
    <b:Author>
      <b:Author>
        <b:NameList>
          <b:Person>
            <b:Last>STEWART</b:Last>
            <b:First>HENRY</b:First>
            <b:Middle>P.</b:Middle>
          </b:Person>
        </b:NameList>
      </b:Author>
    </b:Author>
    <b:Year>2004</b:Year>
    <b:Publisher> US Army Command and General Staff College</b:Publisher>
    <b:City>Fort Leavenworth</b:City>
    <b:RefOrder>5</b:RefOrder>
  </b:Source>
  <b:Source>
    <b:Tag>Jam90</b:Tag>
    <b:SourceType>Book</b:SourceType>
    <b:Guid>{B558FA48-28AC-4E02-889A-7E2E884EEF41}</b:Guid>
    <b:Title>Human Error</b:Title>
    <b:Year>1990</b:Year>
    <b:Publisher>Cambridge University Press</b:Publisher>
    <b:City>Cambridge</b:City>
    <b:Author>
      <b:Author>
        <b:NameList>
          <b:Person>
            <b:Last>Reason</b:Last>
            <b:First>James</b:First>
          </b:Person>
        </b:NameList>
      </b:Author>
    </b:Author>
    <b:RefOrder>6</b:RefOrder>
  </b:Source>
</b:Sources>
</file>

<file path=customXml/itemProps1.xml><?xml version="1.0" encoding="utf-8"?>
<ds:datastoreItem xmlns:ds="http://schemas.openxmlformats.org/officeDocument/2006/customXml" ds:itemID="{8E10D7A6-6EDF-46D0-AEDF-E1A3C6749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15</Pages>
  <Words>3048</Words>
  <Characters>17376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4</cp:revision>
  <dcterms:created xsi:type="dcterms:W3CDTF">2026-07-17T12:41:00Z</dcterms:created>
  <dcterms:modified xsi:type="dcterms:W3CDTF">2026-07-17T13:35:00Z</dcterms:modified>
</cp:coreProperties>
</file>