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16se w16cid w16 w16cex w16sdtdh wp14">
  <w:body>
    <w:p w:rsidR="6615A9CA" w:rsidP="4B6D33C0" w:rsidRDefault="4E5C8274" w14:paraId="31A1CA0F" w14:textId="5FA7C25E">
      <w:pPr>
        <w:pStyle w:val="Heading1"/>
        <w:rPr>
          <w:rFonts w:asciiTheme="minorHAnsi" w:hAnsiTheme="minorHAnsi" w:eastAsiaTheme="minorEastAsia" w:cstheme="minorBidi"/>
          <w:b/>
          <w:bCs/>
          <w:color w:val="auto"/>
        </w:rPr>
      </w:pPr>
      <w:bookmarkStart w:name="_Int_XgnKZ01b" w:id="0"/>
      <w:r w:rsidRPr="316033DD">
        <w:rPr>
          <w:rFonts w:asciiTheme="minorHAnsi" w:hAnsiTheme="minorHAnsi" w:eastAsiaTheme="minorEastAsia" w:cstheme="minorBidi"/>
          <w:b/>
          <w:bCs/>
          <w:color w:val="auto"/>
        </w:rPr>
        <w:t xml:space="preserve">Advanced Character: </w:t>
      </w:r>
      <w:r w:rsidRPr="316033DD" w:rsidR="6615A9CA">
        <w:rPr>
          <w:rFonts w:asciiTheme="minorHAnsi" w:hAnsiTheme="minorHAnsi" w:eastAsiaTheme="minorEastAsia" w:cstheme="minorBidi"/>
          <w:b/>
          <w:bCs/>
          <w:color w:val="auto"/>
        </w:rPr>
        <w:t>Written Blog</w:t>
      </w:r>
      <w:bookmarkEnd w:id="0"/>
    </w:p>
    <w:p w:rsidR="00C4AC66" w:rsidRDefault="00C4AC66" w14:paraId="22CD5CD7" w14:textId="49F399F8"/>
    <w:p w:rsidR="7D677B9C" w:rsidP="00AA11F2" w:rsidRDefault="7D677B9C" w14:paraId="5720B2AA" w14:textId="35AA6817">
      <w:pPr>
        <w:pStyle w:val="Heading2"/>
        <w:rPr>
          <w:b/>
          <w:bCs/>
          <w:sz w:val="24"/>
          <w:szCs w:val="24"/>
        </w:rPr>
      </w:pPr>
      <w:r w:rsidRPr="38CC5208">
        <w:rPr>
          <w:b/>
          <w:bCs/>
          <w:sz w:val="24"/>
          <w:szCs w:val="24"/>
        </w:rPr>
        <w:t>Introduction</w:t>
      </w:r>
    </w:p>
    <w:p w:rsidR="45920C2E" w:rsidP="45920C2E" w:rsidRDefault="3A676197" w14:paraId="13990E9F" w14:textId="208713A2">
      <w:r>
        <w:t xml:space="preserve">For this assignment, we were tasked to create animation material between 20-30 seconds in length, finding a way to tie this assignment in with our independent projects that we will be working on for the rest of the academic year. </w:t>
      </w:r>
    </w:p>
    <w:p w:rsidR="45920C2E" w:rsidP="0D4043C7" w:rsidRDefault="3A676197" w14:paraId="2FCD71C2" w14:textId="0A6E8099">
      <w:pPr>
        <w:pStyle w:val="Normal"/>
      </w:pPr>
      <w:r w:rsidR="3A676197">
        <w:rPr/>
        <w:t xml:space="preserve">For my animation, I initially planned to do some more creature animation </w:t>
      </w:r>
      <w:r w:rsidR="3AFCC131">
        <w:rPr/>
        <w:t>that I had done as part of the animation reel from the previous year</w:t>
      </w:r>
      <w:r w:rsidR="3A676197">
        <w:rPr/>
        <w:t>.</w:t>
      </w:r>
      <w:r w:rsidR="3A676197">
        <w:rPr/>
        <w:t xml:space="preserve"> This would have lent itself well to my independent project, however, I changed my mind later as, thinking forward to going into the industry in the future, I would like to have some more character animation in my showreel. I however chose to link this back to my independent project through the learning and use of particle effects to create a blast of fire. Not only this but I wanted to challenge myself by having one acting-heavy clip for the duration of 20-30 seconds with a few different camera angles. I also wanted to animate two different characters interacting with one another as this is another thing outside of my comfort zone.</w:t>
      </w:r>
      <w:r w:rsidR="58D918B8">
        <w:rPr/>
        <w:t xml:space="preserve"> </w:t>
      </w:r>
      <w:bookmarkStart w:name="_Int_tmoAG6ZR" w:id="1483294354"/>
      <w:r w:rsidR="58D918B8">
        <w:rPr/>
        <w:t>From this, I knew that I wanted to use what I had learned from my character animation assignment from last year and bring in some more gestural animation to enhance the performance of the characters.</w:t>
      </w:r>
      <w:bookmarkEnd w:id="1483294354"/>
    </w:p>
    <w:p w:rsidR="45920C2E" w:rsidP="45920C2E" w:rsidRDefault="3A676197" w14:paraId="6975AA9F" w14:textId="32F5E575">
      <w:bookmarkStart w:name="_Int_zRYMlkF2" w:id="1"/>
      <w:r w:rsidR="3A676197">
        <w:rPr/>
        <w:t>One more thing that I want to do for this assignment is work on filming and using references for the animation as I haven’t approached working on animations in that way before and I feel it will be beneficial to learn how to help create more believable movements when working on my independent project animations.</w:t>
      </w:r>
      <w:bookmarkEnd w:id="1"/>
    </w:p>
    <w:p w:rsidR="30104175" w:rsidP="00AA11F2" w:rsidRDefault="30104175" w14:paraId="237D5B85" w14:textId="3D5658DE">
      <w:pPr>
        <w:pStyle w:val="Heading2"/>
        <w:rPr>
          <w:b/>
          <w:bCs/>
          <w:sz w:val="24"/>
          <w:szCs w:val="24"/>
        </w:rPr>
      </w:pPr>
      <w:r w:rsidRPr="38CC5208">
        <w:rPr>
          <w:b/>
          <w:bCs/>
          <w:sz w:val="24"/>
          <w:szCs w:val="24"/>
        </w:rPr>
        <w:t>Preproduction</w:t>
      </w:r>
    </w:p>
    <w:p w:rsidR="17DA1D0F" w:rsidP="00AA11F2" w:rsidRDefault="17DA1D0F" w14:paraId="0C1A364F" w14:textId="6133FDED">
      <w:pPr>
        <w:pStyle w:val="Heading3"/>
        <w:rPr>
          <w:b/>
          <w:bCs/>
        </w:rPr>
      </w:pPr>
      <w:r w:rsidRPr="38CC5208">
        <w:rPr>
          <w:b/>
          <w:bCs/>
        </w:rPr>
        <w:t>Planning</w:t>
      </w:r>
    </w:p>
    <w:p w:rsidR="30104175" w:rsidP="45920C2E" w:rsidRDefault="30104175" w14:paraId="1EB0FA4B" w14:textId="48E5564F">
      <w:r w:rsidR="30104175">
        <w:rPr/>
        <w:t>Before animating, I knew that I wanted to find some audio to work with for this animation.</w:t>
      </w:r>
      <w:r w:rsidR="69973E27">
        <w:rPr/>
        <w:t xml:space="preserve"> When searching, I found this clip from The Lord of the Rings that would work well with what I had in mind.</w:t>
      </w:r>
      <w:r w:rsidR="421E5F07">
        <w:rPr/>
        <w:t xml:space="preserve"> [1]</w:t>
      </w:r>
    </w:p>
    <w:p w:rsidR="45920C2E" w:rsidRDefault="45920C2E" w14:paraId="13F5F93E" w14:textId="7DBDE254">
      <w:r>
        <w:rPr>
          <w:noProof/>
        </w:rPr>
        <w:lastRenderedPageBreak/>
        <w:drawing>
          <wp:anchor distT="0" distB="0" distL="114300" distR="114300" simplePos="0" relativeHeight="251658240" behindDoc="0" locked="0" layoutInCell="1" allowOverlap="1" wp14:anchorId="2C41A181" wp14:editId="6E07454B">
            <wp:simplePos x="0" y="0"/>
            <wp:positionH relativeFrom="column">
              <wp:align>left</wp:align>
            </wp:positionH>
            <wp:positionV relativeFrom="paragraph">
              <wp:posOffset>0</wp:posOffset>
            </wp:positionV>
            <wp:extent cx="5553074" cy="3219450"/>
            <wp:effectExtent l="0" t="0" r="0" b="0"/>
            <wp:wrapSquare wrapText="bothSides"/>
            <wp:docPr id="1418702128" name="picture" title="Video titled: Gimli vs Legolas Kill count">
              <a:hlinkClick xmlns:a="http://schemas.openxmlformats.org/drawingml/2006/main" r:id="rId5"/>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6">
                      <a:extLst>
                        <a:ext uri="{28A0092B-C50C-407E-A947-70E740481C1C}">
                          <a14:useLocalDpi xmlns:a14="http://schemas.microsoft.com/office/drawing/2010/main" val="0"/>
                        </a:ext>
                        <a:ext uri="http://schemas.microsoft.com/office/word/2020/oembed">
                          <woe:oembed xmlns:woe="http://schemas.microsoft.com/office/word/2020/oembed" oEmbedUrl="https://youtu.be/bh2tUipUnaI"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30104175" w:rsidP="45920C2E" w:rsidRDefault="10093077" w14:paraId="7E938427" w14:textId="33A12558">
      <w:r w:rsidR="10093077">
        <w:rPr/>
        <w:t>I took the audio and</w:t>
      </w:r>
      <w:r w:rsidR="6B697422">
        <w:rPr/>
        <w:t xml:space="preserve"> clipped some of it</w:t>
      </w:r>
      <w:r w:rsidR="10093077">
        <w:rPr/>
        <w:t xml:space="preserve"> using Audition to </w:t>
      </w:r>
      <w:r w:rsidR="7F76FBC6">
        <w:rPr/>
        <w:t>make it a suitable length as well as adding a fireball sound effect to help support and emphasise the performance of the characters</w:t>
      </w:r>
      <w:r w:rsidR="10093077">
        <w:rPr/>
        <w:t>.</w:t>
      </w:r>
      <w:r w:rsidR="1038B1AC">
        <w:rPr/>
        <w:t xml:space="preserve"> I also downloaded any necessary rigs and props needed within the shot and put them into Maya</w:t>
      </w:r>
      <w:r w:rsidR="34A335DE">
        <w:rPr/>
        <w:t xml:space="preserve"> </w:t>
      </w:r>
      <w:r w:rsidR="16008E95">
        <w:rPr/>
        <w:t>using</w:t>
      </w:r>
      <w:r w:rsidR="61DDDF77">
        <w:rPr/>
        <w:t xml:space="preserve"> </w:t>
      </w:r>
      <w:r w:rsidR="34A335DE">
        <w:rPr/>
        <w:t>referencing to make sure that the scene file would be able to be used with efficiency</w:t>
      </w:r>
      <w:r w:rsidR="1038B1AC">
        <w:rPr/>
        <w:t xml:space="preserve">. </w:t>
      </w:r>
      <w:r w:rsidR="42C21234">
        <w:rPr/>
        <w:t>I also made sure to use rigs from the same place, in this case, the same 3D artist, a</w:t>
      </w:r>
      <w:r w:rsidR="10BCBBD3">
        <w:rPr/>
        <w:t xml:space="preserve">s they will look better in the same shot, using the artist’s style, making it more appealing when putting it on a demo reel. </w:t>
      </w:r>
      <w:r w:rsidR="63C633C5">
        <w:rPr/>
        <w:t>[2]</w:t>
      </w:r>
      <w:r w:rsidR="42C21234">
        <w:rPr/>
        <w:t xml:space="preserve"> </w:t>
      </w:r>
      <w:r w:rsidR="453F6738">
        <w:rPr/>
        <w:t xml:space="preserve">I went and </w:t>
      </w:r>
      <w:r w:rsidR="788251E3">
        <w:rPr/>
        <w:t>did a technical layout</w:t>
      </w:r>
      <w:r w:rsidR="453F6738">
        <w:rPr/>
        <w:t xml:space="preserve"> and added some cameras ready to figure out compositions for shots before screenshotting the camera shots and putting them into Photoshop with the audio</w:t>
      </w:r>
      <w:r w:rsidR="06482DC3">
        <w:rPr/>
        <w:t xml:space="preserve"> in </w:t>
      </w:r>
      <w:r w:rsidR="490C87D2">
        <w:rPr/>
        <w:t>a considerably basic</w:t>
      </w:r>
      <w:r w:rsidR="06482DC3">
        <w:rPr/>
        <w:t xml:space="preserve"> storyboard.</w:t>
      </w:r>
    </w:p>
    <w:p w:rsidR="0F602AF8" w:rsidRDefault="0F602AF8" w14:paraId="7DC22248" w14:textId="32340451">
      <w:r>
        <w:rPr>
          <w:noProof/>
        </w:rPr>
        <w:drawing>
          <wp:anchor distT="0" distB="0" distL="114300" distR="114300" simplePos="0" relativeHeight="251658241" behindDoc="0" locked="0" layoutInCell="1" allowOverlap="1" wp14:anchorId="40670657" wp14:editId="5232CDA4">
            <wp:simplePos x="0" y="0"/>
            <wp:positionH relativeFrom="column">
              <wp:align>left</wp:align>
            </wp:positionH>
            <wp:positionV relativeFrom="paragraph">
              <wp:posOffset>0</wp:posOffset>
            </wp:positionV>
            <wp:extent cx="5553074" cy="3219450"/>
            <wp:effectExtent l="0" t="0" r="0" b="0"/>
            <wp:wrapSquare wrapText="bothSides"/>
            <wp:docPr id="1087678862" name="picture" descr="F,{1dc105e3-f4ca-4a16-a335-0db78fabb34f}{140},12.14583,7.041667" title="Image download failed.">
              <a:hlinkClick xmlns:a="http://schemas.openxmlformats.org/drawingml/2006/main" r:id="rId7"/>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8">
                      <a:extLst>
                        <a:ext uri="{28A0092B-C50C-407E-A947-70E740481C1C}">
                          <a14:useLocalDpi xmlns:a14="http://schemas.microsoft.com/office/drawing/2010/main" val="0"/>
                        </a:ext>
                        <a:ext uri="http://schemas.microsoft.com/office/word/2020/oembed">
                          <woe:oembed xmlns:woe="http://schemas.microsoft.com/office/word/2020/oembed" oEmbedUrl="https://youtu.be/QHc2hTg-IGQ"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168EB6B4" w:rsidP="00AA11F2" w:rsidRDefault="168EB6B4" w14:paraId="34D6FDA9" w14:textId="6F9E7E0F">
      <w:pPr>
        <w:pStyle w:val="Heading3"/>
      </w:pPr>
      <w:r w:rsidRPr="38CC5208">
        <w:rPr>
          <w:b/>
          <w:bCs/>
        </w:rPr>
        <w:lastRenderedPageBreak/>
        <w:t>Storyboard</w:t>
      </w:r>
    </w:p>
    <w:p w:rsidR="40D4A98E" w:rsidP="0F602AF8" w:rsidRDefault="57EC4E9F" w14:paraId="79956FF3" w14:textId="6CDFE3DD">
      <w:r w:rsidR="57EC4E9F">
        <w:rPr/>
        <w:t>Once this was done, I drew some rough animation for the characters in the scene to get a basic idea of how they would move.</w:t>
      </w:r>
      <w:r w:rsidR="07B00C82">
        <w:rPr/>
        <w:t xml:space="preserve"> </w:t>
      </w:r>
      <w:r w:rsidR="12A93EAE">
        <w:rPr/>
        <w:t>Using this method</w:t>
      </w:r>
      <w:r w:rsidR="650AC772">
        <w:rPr/>
        <w:t xml:space="preserve"> gives </w:t>
      </w:r>
      <w:r w:rsidR="796AC668">
        <w:rPr/>
        <w:t xml:space="preserve">me more of a foundation to work from </w:t>
      </w:r>
      <w:r w:rsidR="298276C6">
        <w:rPr/>
        <w:t xml:space="preserve">with </w:t>
      </w:r>
      <w:r w:rsidR="796AC668">
        <w:rPr/>
        <w:t xml:space="preserve">both filming reference </w:t>
      </w:r>
      <w:r w:rsidR="6862C4B5">
        <w:rPr/>
        <w:t>and</w:t>
      </w:r>
      <w:r w:rsidR="796AC668">
        <w:rPr/>
        <w:t xml:space="preserve"> getting a basic idea of the character’s personalities </w:t>
      </w:r>
      <w:r w:rsidR="52DAD4BF">
        <w:rPr/>
        <w:t>with only a few</w:t>
      </w:r>
      <w:r w:rsidR="191271A5">
        <w:rPr/>
        <w:t xml:space="preserve"> </w:t>
      </w:r>
      <w:r w:rsidR="191271A5">
        <w:rPr/>
        <w:t>sketched</w:t>
      </w:r>
      <w:r w:rsidR="52DAD4BF">
        <w:rPr/>
        <w:t xml:space="preserve"> </w:t>
      </w:r>
      <w:r w:rsidR="23EE0F7C">
        <w:rPr/>
        <w:t>drawings</w:t>
      </w:r>
      <w:r w:rsidR="23EE0F7C">
        <w:rPr/>
        <w:t>.</w:t>
      </w:r>
    </w:p>
    <w:p w:rsidR="222FE8DB" w:rsidP="2116D48D" w:rsidRDefault="2116D48D" w14:paraId="6CA2386E" w14:textId="65B2EB52">
      <w:r>
        <w:rPr>
          <w:noProof/>
        </w:rPr>
        <w:drawing>
          <wp:anchor distT="0" distB="0" distL="114300" distR="114300" simplePos="0" relativeHeight="251658242" behindDoc="0" locked="0" layoutInCell="1" allowOverlap="1" wp14:anchorId="698FB1E2" wp14:editId="59357320">
            <wp:simplePos x="0" y="0"/>
            <wp:positionH relativeFrom="column">
              <wp:align>left</wp:align>
            </wp:positionH>
            <wp:positionV relativeFrom="paragraph">
              <wp:posOffset>0</wp:posOffset>
            </wp:positionV>
            <wp:extent cx="5557274" cy="3219450"/>
            <wp:effectExtent l="0" t="0" r="0" b="0"/>
            <wp:wrapSquare wrapText="bothSides"/>
            <wp:docPr id="1185600338" name="picture" descr="U,{0b8e0b45-e2c2-45cd-addd-2d853837ac35}{71},12.155017258382644,7.041666666666667" title="Video titled: Advanced Character: Storyboard WIP02">
              <a:hlinkClick xmlns:a="http://schemas.openxmlformats.org/drawingml/2006/main" r:id="rId9"/>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8">
                      <a:extLst>
                        <a:ext uri="{28A0092B-C50C-407E-A947-70E740481C1C}">
                          <a14:useLocalDpi xmlns:a14="http://schemas.microsoft.com/office/drawing/2010/main" val="0"/>
                        </a:ext>
                        <a:ext uri="http://schemas.microsoft.com/office/word/2020/oembed">
                          <woe:oembed xmlns:woe="http://schemas.microsoft.com/office/word/2020/oembed" oEmbedUrl="https://youtu.be/MJrO67wHURo" mediaType="Video" picLocksAutoForOEmbed="1"/>
                        </a:ext>
                      </a:extLst>
                    </a:blip>
                    <a:stretch>
                      <a:fillRect/>
                    </a:stretch>
                  </pic:blipFill>
                  <pic:spPr>
                    <a:xfrm>
                      <a:off x="0" y="0"/>
                      <a:ext cx="5557274" cy="3219450"/>
                    </a:xfrm>
                    <a:prstGeom prst="rect">
                      <a:avLst/>
                    </a:prstGeom>
                  </pic:spPr>
                </pic:pic>
              </a:graphicData>
            </a:graphic>
            <wp14:sizeRelH relativeFrom="page">
              <wp14:pctWidth>0</wp14:pctWidth>
            </wp14:sizeRelH>
            <wp14:sizeRelV relativeFrom="page">
              <wp14:pctHeight>0</wp14:pctHeight>
            </wp14:sizeRelV>
          </wp:anchor>
        </w:drawing>
      </w:r>
    </w:p>
    <w:p w:rsidR="354D42B7" w:rsidP="00AA11F2" w:rsidRDefault="354D42B7" w14:paraId="5341E741" w14:textId="22591191">
      <w:pPr>
        <w:pStyle w:val="Heading3"/>
      </w:pPr>
      <w:r w:rsidRPr="38CC5208">
        <w:rPr>
          <w:b/>
          <w:bCs/>
        </w:rPr>
        <w:t>Filming Reference</w:t>
      </w:r>
    </w:p>
    <w:p w:rsidR="222FE8DB" w:rsidP="222FE8DB" w:rsidRDefault="5B06B2B8" w14:paraId="4FF9C288" w14:textId="783EEEFC">
      <w:r w:rsidR="5B06B2B8">
        <w:rPr/>
        <w:t>For filming reference</w:t>
      </w:r>
      <w:r w:rsidR="07AF1808">
        <w:rPr/>
        <w:t>s, I first went and researched how is the best way to film references for animation. From what I found, the best way</w:t>
      </w:r>
      <w:r w:rsidR="4050F30B">
        <w:rPr/>
        <w:t xml:space="preserve"> to go about it is getting similar camera angles to how they are set up in the scene, having decent lighting</w:t>
      </w:r>
      <w:r w:rsidR="48F78646">
        <w:rPr/>
        <w:t xml:space="preserve">, making sure to wear brightly coloured or light-coloured clothing that makes it easier to see limbs </w:t>
      </w:r>
      <w:r w:rsidR="4050F30B">
        <w:rPr/>
        <w:t>and using realistic props to your advantage to get a more believable performance.</w:t>
      </w:r>
      <w:r w:rsidR="53E6559A">
        <w:rPr/>
        <w:t xml:space="preserve"> [</w:t>
      </w:r>
      <w:r w:rsidR="30F1BF68">
        <w:rPr/>
        <w:t>3</w:t>
      </w:r>
      <w:r w:rsidR="53E6559A">
        <w:rPr/>
        <w:t>]</w:t>
      </w:r>
    </w:p>
    <w:p w:rsidR="029199BE" w:rsidP="316033DD" w:rsidRDefault="029199BE" w14:paraId="1817353A" w14:textId="5ADCF9D9">
      <w:r w:rsidR="029199BE">
        <w:rPr/>
        <w:t>From this research I went and set up my camera in</w:t>
      </w:r>
      <w:r w:rsidR="6AF29F3D">
        <w:rPr/>
        <w:t xml:space="preserve"> a well-lit space, using a tripod to keep my phone/camera steady and filmed multiple takes of the different shots,</w:t>
      </w:r>
      <w:r w:rsidR="67B8377E">
        <w:rPr/>
        <w:t xml:space="preserve"> keeping in mind the characters</w:t>
      </w:r>
      <w:r w:rsidR="01B48623">
        <w:rPr/>
        <w:t xml:space="preserve"> when acting it out. Another tip that I found when researching was to have different takes where the acting is a bit more extreme or where they are </w:t>
      </w:r>
      <w:r w:rsidR="54BDFE15">
        <w:rPr/>
        <w:t>doing a different action to give me more variety for splicing the reference material together, ready for animating.</w:t>
      </w:r>
      <w:r w:rsidR="7384A770">
        <w:rPr/>
        <w:t xml:space="preserve"> [</w:t>
      </w:r>
      <w:r w:rsidR="4674B374">
        <w:rPr/>
        <w:t>4</w:t>
      </w:r>
      <w:r w:rsidR="7384A770">
        <w:rPr/>
        <w:t>]</w:t>
      </w:r>
    </w:p>
    <w:p w:rsidR="316033DD" w:rsidP="359EB718" w:rsidRDefault="359EB718" w14:paraId="1BE3C95E" w14:textId="0017B7D9">
      <w:r>
        <w:rPr>
          <w:noProof/>
        </w:rPr>
        <w:lastRenderedPageBreak/>
        <w:drawing>
          <wp:anchor distT="0" distB="0" distL="114300" distR="114300" simplePos="0" relativeHeight="251658243" behindDoc="0" locked="0" layoutInCell="1" allowOverlap="1" wp14:anchorId="5F640184" wp14:editId="5A192A5E">
            <wp:simplePos x="0" y="0"/>
            <wp:positionH relativeFrom="column">
              <wp:align>left</wp:align>
            </wp:positionH>
            <wp:positionV relativeFrom="paragraph">
              <wp:posOffset>0</wp:posOffset>
            </wp:positionV>
            <wp:extent cx="5553074" cy="3219450"/>
            <wp:effectExtent l="0" t="0" r="0" b="0"/>
            <wp:wrapSquare wrapText="bothSides"/>
            <wp:docPr id="1090897118" name="picture" title="Video titled: Advanced Character: Storyboard WIP03">
              <a:hlinkClick xmlns:a="http://schemas.openxmlformats.org/drawingml/2006/main" r:id="rId10"/>
            </wp:docPr>
            <wp:cNvGraphicFramePr>
              <a:graphicFrameLocks xmlns:a="http://schemas.openxmlformats.org/drawingml/2006/main" noGrp="1" noSelect="1" noChangeAspect="1" noMove="1" noResize="1"/>
            </wp:cNvGraphicFramePr>
            <a:graphic xmlns:a="http://schemas.openxmlformats.org/drawingml/2006/main">
              <a:graphicData uri="http://schemas.openxmlformats.org/drawingml/2006/picture">
                <pic:pic xmlns:pic="http://schemas.openxmlformats.org/drawingml/2006/picture">
                  <pic:nvPicPr>
                    <pic:cNvPr id="0" name="picture"/>
                    <pic:cNvPicPr>
                      <a:picLocks noGrp="1" noRot="1" noChangeAspect="1" noMove="1" noResize="1" noEditPoints="1" noAdjustHandles="1" noChangeArrowheads="1" noChangeShapeType="1" noCrop="1"/>
                    </pic:cNvPicPr>
                  </pic:nvPicPr>
                  <pic:blipFill>
                    <a:blip r:embed="rId11">
                      <a:extLst>
                        <a:ext uri="{28A0092B-C50C-407E-A947-70E740481C1C}">
                          <a14:useLocalDpi xmlns:a14="http://schemas.microsoft.com/office/drawing/2010/main" val="0"/>
                        </a:ext>
                        <a:ext uri="http://schemas.microsoft.com/office/word/2020/oembed">
                          <woe:oembed xmlns:woe="http://schemas.microsoft.com/office/word/2020/oembed" oEmbedUrl="https://www.youtube.com/watch?v=uZwIoBGMb-A"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66E0E7E0" w:rsidP="1CA9A757" w:rsidRDefault="66E0E7E0" w14:paraId="3D65FC18" w14:textId="2155ADDC">
      <w:r w:rsidR="66E0E7E0">
        <w:rPr/>
        <w:t xml:space="preserve">The reference that I managed to film was then put into Premiere and </w:t>
      </w:r>
      <w:r w:rsidR="3F25618A">
        <w:rPr/>
        <w:t>compiled it with the correct timing</w:t>
      </w:r>
      <w:r w:rsidR="66E0E7E0">
        <w:rPr/>
        <w:t>. I pulled some of the motion</w:t>
      </w:r>
      <w:r w:rsidR="17039E93">
        <w:rPr/>
        <w:t>s that I had found interesting like the hand movements</w:t>
      </w:r>
      <w:r w:rsidR="7073ACE9">
        <w:rPr/>
        <w:t>,</w:t>
      </w:r>
      <w:r w:rsidR="17039E93">
        <w:rPr/>
        <w:t xml:space="preserve"> especially in the second shot </w:t>
      </w:r>
      <w:r w:rsidR="67382A1D">
        <w:rPr/>
        <w:t>and</w:t>
      </w:r>
      <w:r w:rsidR="17039E93">
        <w:rPr/>
        <w:t xml:space="preserve"> provided myself with two references at the section with the flame blast so I could </w:t>
      </w:r>
      <w:r w:rsidR="76DA434D">
        <w:rPr/>
        <w:t>merge the expression from one with the action of the body of the other.</w:t>
      </w:r>
    </w:p>
    <w:p w:rsidR="4B11139F" w:rsidP="1CA9A757" w:rsidRDefault="4B11139F" w14:paraId="06EA2485" w14:textId="3545FD77">
      <w:r w:rsidR="4B11139F">
        <w:rPr/>
        <w:t xml:space="preserve">Once I had my reference filmed, I </w:t>
      </w:r>
      <w:r w:rsidR="62A1D505">
        <w:rPr/>
        <w:t xml:space="preserve">did </w:t>
      </w:r>
      <w:r w:rsidR="3A6935E9">
        <w:rPr/>
        <w:t>find</w:t>
      </w:r>
      <w:r w:rsidR="1BC19E86">
        <w:rPr/>
        <w:t xml:space="preserve"> </w:t>
      </w:r>
      <w:r w:rsidR="4067EB9F">
        <w:rPr/>
        <w:t>many</w:t>
      </w:r>
      <w:r w:rsidR="1BC19E86">
        <w:rPr/>
        <w:t xml:space="preserve"> </w:t>
      </w:r>
      <w:r w:rsidR="39D2998D">
        <w:rPr/>
        <w:t>informative</w:t>
      </w:r>
      <w:r w:rsidR="4B11139F">
        <w:rPr/>
        <w:t xml:space="preserve"> videos on filming reference</w:t>
      </w:r>
      <w:r w:rsidR="41BAE659">
        <w:rPr/>
        <w:t>s</w:t>
      </w:r>
      <w:r w:rsidR="4B11139F">
        <w:rPr/>
        <w:t xml:space="preserve"> that I would have loved to apply to gathering the reference material for this project. Some tips included using post-it notes for when someone is </w:t>
      </w:r>
      <w:r w:rsidR="5177AA03">
        <w:rPr/>
        <w:t>meant to be interacting with another character to make sure that the eye-line stays consistent throughout the references</w:t>
      </w:r>
      <w:r w:rsidR="7551660F">
        <w:rPr/>
        <w:t xml:space="preserve"> and having the correctly weighted “stand-in” props to help make the weight more believable and</w:t>
      </w:r>
      <w:r w:rsidR="7551660F">
        <w:rPr/>
        <w:t xml:space="preserve"> </w:t>
      </w:r>
      <w:r w:rsidR="58B232AC">
        <w:rPr/>
        <w:t>exact</w:t>
      </w:r>
      <w:r w:rsidR="7551660F">
        <w:rPr/>
        <w:t>. [</w:t>
      </w:r>
      <w:r w:rsidR="0C109418">
        <w:rPr/>
        <w:t>3</w:t>
      </w:r>
      <w:r w:rsidR="7551660F">
        <w:rPr/>
        <w:t>]</w:t>
      </w:r>
    </w:p>
    <w:p w:rsidR="66E0E7E0" w:rsidP="00AA11F2" w:rsidRDefault="66E0E7E0" w14:paraId="2F931C57" w14:textId="48A24A48">
      <w:pPr>
        <w:pStyle w:val="Heading2"/>
        <w:rPr>
          <w:sz w:val="24"/>
          <w:szCs w:val="24"/>
        </w:rPr>
      </w:pPr>
      <w:r w:rsidRPr="38CC5208">
        <w:rPr>
          <w:b/>
          <w:bCs/>
          <w:sz w:val="24"/>
          <w:szCs w:val="24"/>
        </w:rPr>
        <w:t>Production</w:t>
      </w:r>
    </w:p>
    <w:p w:rsidR="5DB53758" w:rsidP="00AA11F2" w:rsidRDefault="5DB53758" w14:paraId="6D8D903D" w14:textId="0B69DEDA">
      <w:pPr>
        <w:pStyle w:val="Heading3"/>
        <w:rPr>
          <w:b/>
          <w:bCs/>
        </w:rPr>
      </w:pPr>
      <w:r w:rsidRPr="6B5F09C4" w:rsidR="5DB53758">
        <w:rPr>
          <w:b w:val="1"/>
          <w:bCs w:val="1"/>
        </w:rPr>
        <w:t>Blocking</w:t>
      </w:r>
    </w:p>
    <w:p w:rsidR="51A91D5F" w:rsidRDefault="51A91D5F" w14:paraId="2C342910" w14:textId="6BC73319">
      <w:r w:rsidR="51A91D5F">
        <w:rPr/>
        <w:t>Throughout the animation process, I kept up to date with providing my lecturer dailies to ensure that I was moving in the right direction with the scene. These playblasts w</w:t>
      </w:r>
      <w:r w:rsidR="09E76C2D">
        <w:rPr/>
        <w:t>ould also serve as material for me to use in a progression reel towards the end of the project.</w:t>
      </w:r>
    </w:p>
    <w:p w:rsidR="316033DD" w:rsidP="316033DD" w:rsidRDefault="319C5C4C" w14:paraId="514206A1" w14:textId="39A840F1">
      <w:r w:rsidR="319C5C4C">
        <w:rPr/>
        <w:t xml:space="preserve">I focused on the biped first as he had </w:t>
      </w:r>
      <w:r w:rsidR="52CB11F4">
        <w:rPr/>
        <w:t xml:space="preserve">much more movement. I pulled the reference and put it into Maya via </w:t>
      </w:r>
      <w:r w:rsidR="319C5C4C">
        <w:rPr/>
        <w:t>a</w:t>
      </w:r>
      <w:r w:rsidR="5353396A">
        <w:rPr/>
        <w:t xml:space="preserve">n image sequence so that I </w:t>
      </w:r>
      <w:r w:rsidR="1E77D423">
        <w:rPr/>
        <w:t>could use the reference quicker and move it about the Maya scene if needed</w:t>
      </w:r>
      <w:r w:rsidR="13D3D87F">
        <w:rPr/>
        <w:t xml:space="preserve">. Using references was a lot easier than </w:t>
      </w:r>
      <w:r w:rsidR="46949C5A">
        <w:rPr/>
        <w:t>trying to</w:t>
      </w:r>
      <w:r w:rsidR="13D3D87F">
        <w:rPr/>
        <w:t xml:space="preserve"> figure out the movements without acting it through first as all the timing and weight </w:t>
      </w:r>
      <w:r w:rsidR="3545C39F">
        <w:rPr/>
        <w:t>are</w:t>
      </w:r>
      <w:r w:rsidR="13D3D87F">
        <w:rPr/>
        <w:t xml:space="preserve"> </w:t>
      </w:r>
      <w:r w:rsidR="13D3D87F">
        <w:rPr/>
        <w:t>pretty much there</w:t>
      </w:r>
      <w:r w:rsidR="13D3D87F">
        <w:rPr/>
        <w:t xml:space="preserve"> already, </w:t>
      </w:r>
      <w:r w:rsidR="13D3D87F">
        <w:rPr/>
        <w:t>it’s</w:t>
      </w:r>
      <w:r w:rsidR="13D3D87F">
        <w:rPr/>
        <w:t xml:space="preserve"> just a matter of translating what is on the reference onto a ri</w:t>
      </w:r>
      <w:r w:rsidR="205CFEBC">
        <w:rPr/>
        <w:t>g.</w:t>
      </w:r>
      <w:r w:rsidR="185B04A8">
        <w:rPr/>
        <w:t xml:space="preserve"> Looking at the reference, I took the extreme poses and replicated them on the rig before going back through and breaking those poses down, pulling up the reference for </w:t>
      </w:r>
      <w:r w:rsidR="3B32D73F">
        <w:rPr/>
        <w:t>minute details</w:t>
      </w:r>
      <w:r w:rsidR="185B04A8">
        <w:rPr/>
        <w:t xml:space="preserve"> like the</w:t>
      </w:r>
      <w:r w:rsidR="77AD7740">
        <w:rPr/>
        <w:t xml:space="preserve"> hand movement in the arms. [</w:t>
      </w:r>
      <w:r w:rsidR="2CBCDE85">
        <w:rPr/>
        <w:t>5]</w:t>
      </w:r>
    </w:p>
    <w:p w:rsidR="2BB3C995" w:rsidP="6B5F09C4" w:rsidRDefault="2BB3C995" w14:paraId="63CA7FB4" w14:textId="46D20AB7">
      <w:pPr>
        <w:pStyle w:val="Heading3"/>
        <w:rPr>
          <w:b w:val="1"/>
          <w:bCs w:val="1"/>
        </w:rPr>
      </w:pPr>
      <w:r w:rsidRPr="6B5F09C4" w:rsidR="2BB3C995">
        <w:rPr>
          <w:b w:val="1"/>
          <w:bCs w:val="1"/>
        </w:rPr>
        <w:t>Encountering Problems</w:t>
      </w:r>
    </w:p>
    <w:p w:rsidR="4B6D33C0" w:rsidP="4B6D33C0" w:rsidRDefault="4D9B6420" w14:paraId="0636021B" w14:textId="75D26FC5">
      <w:r>
        <w:t>I d</w:t>
      </w:r>
      <w:r w:rsidR="445F711F">
        <w:t>id at one point</w:t>
      </w:r>
      <w:r>
        <w:t xml:space="preserve"> feel that the rig that I chose wasn’t the best one for character acting </w:t>
      </w:r>
      <w:r w:rsidR="5F49C144">
        <w:t>because</w:t>
      </w:r>
      <w:r>
        <w:t xml:space="preserve"> the more I worked on it, the </w:t>
      </w:r>
      <w:r w:rsidR="6ECD23A9">
        <w:t xml:space="preserve">more I started to realise that the facial controls weren’t that detailed for getting more complex facial expressions. I felt that it would be good to focus on the </w:t>
      </w:r>
      <w:r w:rsidR="0C4658D9">
        <w:t>controls</w:t>
      </w:r>
      <w:r w:rsidR="0CC47B74">
        <w:t xml:space="preserve"> that I knew were there first before going back during the refining stage and trying to see if there are any micro controls for the face.</w:t>
      </w:r>
    </w:p>
    <w:p w:rsidR="66E9A96D" w:rsidP="7FE53CC2" w:rsidRDefault="66E9A96D" w14:paraId="32299150" w14:textId="10CF3532">
      <w:r w:rsidR="66E9A96D">
        <w:rPr/>
        <w:t xml:space="preserve">I </w:t>
      </w:r>
      <w:r w:rsidR="177D341C">
        <w:rPr/>
        <w:t xml:space="preserve">however </w:t>
      </w:r>
      <w:r w:rsidR="66E9A96D">
        <w:rPr/>
        <w:t>manage</w:t>
      </w:r>
      <w:r w:rsidR="138B1C6D">
        <w:rPr/>
        <w:t>d</w:t>
      </w:r>
      <w:r w:rsidR="66E9A96D">
        <w:rPr/>
        <w:t xml:space="preserve"> to find the face controls as I continued to work. It turned out that I had hidden the controls in the </w:t>
      </w:r>
      <w:r w:rsidR="035FD8A6">
        <w:rPr/>
        <w:t xml:space="preserve">control </w:t>
      </w:r>
      <w:r w:rsidR="66E9A96D">
        <w:rPr/>
        <w:t>panel while setting up the scene</w:t>
      </w:r>
      <w:r w:rsidR="469FD9DD">
        <w:rPr/>
        <w:t xml:space="preserve"> at the start</w:t>
      </w:r>
      <w:r w:rsidR="66E9A96D">
        <w:rPr/>
        <w:t>. Once this was so</w:t>
      </w:r>
      <w:r w:rsidR="2DAA26BA">
        <w:rPr/>
        <w:t>rted it was much easier to give the character more expressions.</w:t>
      </w:r>
    </w:p>
    <w:p w:rsidR="62CE2469" w:rsidP="6B5F09C4" w:rsidRDefault="62CE2469" w14:paraId="264F59E7" w14:textId="29FEA1DD">
      <w:pPr>
        <w:pStyle w:val="Heading3"/>
        <w:rPr>
          <w:b w:val="1"/>
          <w:bCs w:val="1"/>
        </w:rPr>
      </w:pPr>
      <w:r w:rsidRPr="6B5F09C4" w:rsidR="62CE2469">
        <w:rPr>
          <w:b w:val="1"/>
          <w:bCs w:val="1"/>
        </w:rPr>
        <w:t>Back to Blocking</w:t>
      </w:r>
    </w:p>
    <w:p w:rsidR="7FE53CC2" w:rsidP="7FE53CC2" w:rsidRDefault="374DDE3A" w14:paraId="4FDE2772" w14:textId="24D8575F">
      <w:r w:rsidR="374DDE3A">
        <w:rPr/>
        <w:t>When working on the animation, I first looked at breaking down the reference into key</w:t>
      </w:r>
      <w:r w:rsidR="378D13AD">
        <w:rPr/>
        <w:t xml:space="preserve"> </w:t>
      </w:r>
      <w:r w:rsidR="374DDE3A">
        <w:rPr/>
        <w:t xml:space="preserve">poses </w:t>
      </w:r>
      <w:r w:rsidR="56CB91F7">
        <w:rPr/>
        <w:t xml:space="preserve">and keying them before going back over and refining it, repeating this until everything is to how </w:t>
      </w:r>
      <w:r w:rsidR="768285BF">
        <w:rPr/>
        <w:t>I ne</w:t>
      </w:r>
      <w:r w:rsidR="5CED887B">
        <w:rPr/>
        <w:t>ed</w:t>
      </w:r>
      <w:r w:rsidR="768285BF">
        <w:rPr/>
        <w:t>ed it.</w:t>
      </w:r>
      <w:r w:rsidR="393A8838">
        <w:rPr/>
        <w:t xml:space="preserve"> </w:t>
      </w:r>
      <w:r w:rsidR="19698899">
        <w:rPr/>
        <w:t xml:space="preserve">I had previously seen studio reels that featured a </w:t>
      </w:r>
      <w:r w:rsidR="78BBFB31">
        <w:rPr/>
        <w:t>side-by-side</w:t>
      </w:r>
      <w:r w:rsidR="19698899">
        <w:rPr/>
        <w:t xml:space="preserve"> </w:t>
      </w:r>
      <w:r w:rsidR="0ECCDB64">
        <w:rPr/>
        <w:t>comparison</w:t>
      </w:r>
      <w:r w:rsidR="19698899">
        <w:rPr/>
        <w:t xml:space="preserve"> of live</w:t>
      </w:r>
      <w:r w:rsidR="35B3A61F">
        <w:rPr/>
        <w:t>-</w:t>
      </w:r>
      <w:r w:rsidR="19698899">
        <w:rPr/>
        <w:t>action reference and the final animation</w:t>
      </w:r>
      <w:r w:rsidR="70A06316">
        <w:rPr/>
        <w:t xml:space="preserve"> [</w:t>
      </w:r>
      <w:r w:rsidR="7AE16111">
        <w:rPr/>
        <w:t>6</w:t>
      </w:r>
      <w:r w:rsidR="70A06316">
        <w:rPr/>
        <w:t>]</w:t>
      </w:r>
      <w:r w:rsidR="19698899">
        <w:rPr/>
        <w:t xml:space="preserve"> and wanted to try and se</w:t>
      </w:r>
      <w:r w:rsidR="7C2ADE86">
        <w:rPr/>
        <w:t xml:space="preserve">e if I could work </w:t>
      </w:r>
      <w:r w:rsidR="55899C21">
        <w:rPr/>
        <w:t>similar</w:t>
      </w:r>
      <w:r w:rsidR="1574437A">
        <w:rPr/>
        <w:t>ly</w:t>
      </w:r>
      <w:r w:rsidR="7C2ADE86">
        <w:rPr/>
        <w:t xml:space="preserve">. </w:t>
      </w:r>
      <w:r w:rsidR="393A8838">
        <w:rPr/>
        <w:t xml:space="preserve">I later found out that this was a recognised method of animating through watching Sir Wade Neustadt's, a former </w:t>
      </w:r>
      <w:r w:rsidR="5D6EC597">
        <w:rPr/>
        <w:t xml:space="preserve">member of </w:t>
      </w:r>
      <w:r w:rsidR="393A8838">
        <w:rPr/>
        <w:t>Dreamworks</w:t>
      </w:r>
      <w:r w:rsidR="393A8838">
        <w:rPr/>
        <w:t xml:space="preserve"> and </w:t>
      </w:r>
      <w:r w:rsidR="36C81AFD">
        <w:rPr/>
        <w:t>Animation Mentor</w:t>
      </w:r>
      <w:r w:rsidR="52F469C4">
        <w:rPr/>
        <w:t xml:space="preserve">, video on animation workflows that are commonly used </w:t>
      </w:r>
      <w:r w:rsidR="2323C598">
        <w:rPr/>
        <w:t xml:space="preserve">professionally </w:t>
      </w:r>
      <w:r w:rsidR="52F469C4">
        <w:rPr/>
        <w:t xml:space="preserve">in the animation industry; the one I had been using was called </w:t>
      </w:r>
      <w:r w:rsidR="43D152FF">
        <w:rPr/>
        <w:t>“</w:t>
      </w:r>
      <w:r w:rsidR="52F469C4">
        <w:rPr/>
        <w:t>reference blocking</w:t>
      </w:r>
      <w:r w:rsidR="4B080A69">
        <w:rPr/>
        <w:t>”</w:t>
      </w:r>
      <w:r w:rsidR="52F469C4">
        <w:rPr/>
        <w:t>. [</w:t>
      </w:r>
      <w:r w:rsidR="0A5D084B">
        <w:rPr/>
        <w:t>7</w:t>
      </w:r>
      <w:r w:rsidR="52F469C4">
        <w:rPr/>
        <w:t>]</w:t>
      </w:r>
      <w:r w:rsidR="4AF71E73">
        <w:rPr/>
        <w:t xml:space="preserve"> I have seen many people do blocking in both stepped,</w:t>
      </w:r>
      <w:r w:rsidR="06F40722">
        <w:rPr/>
        <w:t xml:space="preserve"> </w:t>
      </w:r>
      <w:r w:rsidR="4AF71E73">
        <w:rPr/>
        <w:t xml:space="preserve">one key is displayed at a time </w:t>
      </w:r>
      <w:r w:rsidR="424529A3">
        <w:rPr/>
        <w:t>until the next key on the timeline</w:t>
      </w:r>
      <w:r w:rsidR="664679BA">
        <w:rPr/>
        <w:t xml:space="preserve">, and splined, where the computer is left to interpolate the frames in between to make a fluid movement, and I have tried both before. I ultimately found that working in splined when blocking works best for me as </w:t>
      </w:r>
      <w:r w:rsidR="2D06F707">
        <w:rPr/>
        <w:t>it helps me visualise the movement and weight a lot better.</w:t>
      </w:r>
    </w:p>
    <w:p w:rsidR="5215DE6B" w:rsidP="38CC5208" w:rsidRDefault="5215DE6B" w14:paraId="28E2C82C" w14:textId="3A170483">
      <w:r w:rsidR="0CA1AF39">
        <w:drawing>
          <wp:anchor distT="0" distB="0" distL="114300" distR="114300" simplePos="0" relativeHeight="251658240" behindDoc="0" locked="0" layoutInCell="1" allowOverlap="1" wp14:editId="66BCBF6D" wp14:anchorId="446EB756">
            <wp:simplePos x="0" y="0"/>
            <wp:positionH relativeFrom="column">
              <wp:align>left</wp:align>
            </wp:positionH>
            <wp:positionV relativeFrom="paragraph">
              <wp:posOffset>0</wp:posOffset>
            </wp:positionV>
            <wp:extent cx="5600700" cy="4295775"/>
            <wp:effectExtent l="0" t="0" r="0" b="0"/>
            <wp:wrapSquare wrapText="bothSides"/>
            <wp:docPr id="660323382" name="picture" title="Video titled: AdvancedCharacter WIP02">
              <a:hlinkClick r:id="Rac133d00b4224747"/>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a0e7c85832d64197">
                      <a:extLst>
                        <a:ext xmlns:a="http://schemas.openxmlformats.org/drawingml/2006/main" uri="{28A0092B-C50C-407E-A947-70E740481C1C}">
                          <a14:useLocalDpi val="0"/>
                        </a:ext>
                        <a:ext uri="http://schemas.microsoft.com/office/word/2020/oembed">
                          <woe:oembed oEmbedUrl="https://www.youtube.com/watch?v=5Lv4WkDRc-0" mediaType="Video" picLocksAutoForOEmbed="1"/>
                        </a:ext>
                      </a:extLst>
                    </a:blip>
                    <a:stretch>
                      <a:fillRect/>
                    </a:stretch>
                  </pic:blipFill>
                  <pic:spPr>
                    <a:xfrm>
                      <a:off x="0" y="0"/>
                      <a:ext cx="5600700" cy="4295775"/>
                    </a:xfrm>
                    <a:prstGeom prst="rect">
                      <a:avLst/>
                    </a:prstGeom>
                  </pic:spPr>
                </pic:pic>
              </a:graphicData>
            </a:graphic>
            <wp14:sizeRelH relativeFrom="page">
              <wp14:pctWidth>0</wp14:pctWidth>
            </wp14:sizeRelH>
            <wp14:sizeRelV relativeFrom="page">
              <wp14:pctHeight>0</wp14:pctHeight>
            </wp14:sizeRelV>
          </wp:anchor>
        </w:drawing>
      </w:r>
    </w:p>
    <w:p w:rsidR="5215DE6B" w:rsidP="0CA1AF39" w:rsidRDefault="5215DE6B" w14:paraId="3C183BEE" w14:textId="33A93CA6">
      <w:pPr>
        <w:pStyle w:val="Normal"/>
      </w:pPr>
      <w:r w:rsidR="5215DE6B">
        <w:rPr/>
        <w:t>There were moments during animating where the arm’s rotation would sometimes break, however</w:t>
      </w:r>
      <w:r w:rsidR="5867F322">
        <w:rPr/>
        <w:t>,</w:t>
      </w:r>
      <w:r w:rsidR="5215DE6B">
        <w:rPr/>
        <w:t xml:space="preserve"> this was an easy fix</w:t>
      </w:r>
      <w:r w:rsidR="3E20FC1F">
        <w:rPr/>
        <w:t>. This was due to Gimbal Lock, a mathematical process that the computer goes through to calculate rotations</w:t>
      </w:r>
      <w:r w:rsidR="10A641F0">
        <w:rPr/>
        <w:t xml:space="preserve"> but </w:t>
      </w:r>
      <w:r w:rsidR="10A641F0">
        <w:rPr/>
        <w:t>can’t</w:t>
      </w:r>
      <w:r w:rsidR="10A641F0">
        <w:rPr/>
        <w:t xml:space="preserve"> because the axis </w:t>
      </w:r>
      <w:r w:rsidR="0A6BE513">
        <w:rPr/>
        <w:t>overlaps</w:t>
      </w:r>
      <w:r w:rsidR="10A641F0">
        <w:rPr/>
        <w:t>, causing issues</w:t>
      </w:r>
      <w:r w:rsidR="18BE5193">
        <w:rPr/>
        <w:t xml:space="preserve">. I had learned about it previously on an online course, where I was </w:t>
      </w:r>
      <w:r w:rsidR="35D12337">
        <w:rPr/>
        <w:t>recommended to go</w:t>
      </w:r>
      <w:r w:rsidR="3A709B58">
        <w:rPr/>
        <w:t xml:space="preserve"> into the rotation tool settings and change the rotations from world or object to gimbal, to </w:t>
      </w:r>
      <w:r w:rsidR="10B47B0A">
        <w:rPr/>
        <w:t>see how each axis moves behind the scenes easily</w:t>
      </w:r>
      <w:r w:rsidR="3A709B58">
        <w:rPr/>
        <w:t xml:space="preserve">. </w:t>
      </w:r>
      <w:r w:rsidR="27FB403F">
        <w:rPr/>
        <w:t xml:space="preserve">Another tip that I discovered that I could use in the future if I discover another gimbal issue is going into the graph editor and putting the animation through </w:t>
      </w:r>
      <w:r w:rsidR="36BE8A03">
        <w:rPr/>
        <w:t>a</w:t>
      </w:r>
      <w:r w:rsidR="27FB403F">
        <w:rPr/>
        <w:t xml:space="preserve"> Euler filter, a calculation that can be run to change what would </w:t>
      </w:r>
      <w:r w:rsidR="28A2CF85">
        <w:rPr/>
        <w:t xml:space="preserve">be a full round rotation to the quickest way to rotate. </w:t>
      </w:r>
      <w:r w:rsidR="4CDC57F5">
        <w:rPr/>
        <w:t>It is difficult to explain gimbal lock without the use of visuals, however t</w:t>
      </w:r>
      <w:r w:rsidR="1A036BA6">
        <w:rPr/>
        <w:t xml:space="preserve">he easiest way </w:t>
      </w:r>
      <w:r w:rsidR="1A036BA6">
        <w:rPr/>
        <w:t>I’ve</w:t>
      </w:r>
      <w:r w:rsidR="1A036BA6">
        <w:rPr/>
        <w:t xml:space="preserve"> seen someone explain it is through a clock. 12 am and 12 pm are fundamentally the same position</w:t>
      </w:r>
      <w:r w:rsidR="6A5357A8">
        <w:rPr/>
        <w:t>s</w:t>
      </w:r>
      <w:r w:rsidR="1A036BA6">
        <w:rPr/>
        <w:t xml:space="preserve"> but the clock </w:t>
      </w:r>
      <w:r w:rsidR="1FE5CFE8">
        <w:rPr/>
        <w:t xml:space="preserve">hand </w:t>
      </w:r>
      <w:r w:rsidR="01A19FDF">
        <w:rPr/>
        <w:t>must</w:t>
      </w:r>
      <w:r w:rsidR="1FE5CFE8">
        <w:rPr/>
        <w:t xml:space="preserve"> go all around to reach the </w:t>
      </w:r>
      <w:r w:rsidR="6D887917">
        <w:rPr/>
        <w:t>same position</w:t>
      </w:r>
      <w:r w:rsidR="1FE5CFE8">
        <w:rPr/>
        <w:t>.</w:t>
      </w:r>
      <w:r w:rsidR="2DE3CC45">
        <w:rPr/>
        <w:t xml:space="preserve"> [</w:t>
      </w:r>
      <w:r w:rsidR="7B72D5BE">
        <w:rPr/>
        <w:t>8</w:t>
      </w:r>
      <w:r w:rsidR="142C4B3F">
        <w:rPr/>
        <w:t>-</w:t>
      </w:r>
      <w:r w:rsidR="511B1C31">
        <w:rPr/>
        <w:t>9</w:t>
      </w:r>
      <w:r w:rsidR="2DE3CC45">
        <w:rPr/>
        <w:t>]</w:t>
      </w:r>
    </w:p>
    <w:p w:rsidR="26E8FE23" w:rsidP="6B5F09C4" w:rsidRDefault="26E8FE23" w14:paraId="24CC8001" w14:textId="636AE6E2">
      <w:pPr>
        <w:pStyle w:val="Normal"/>
      </w:pPr>
      <w:r w:rsidR="26E8FE23">
        <w:rPr/>
        <w:t xml:space="preserve">When working on the arms, I </w:t>
      </w:r>
      <w:r w:rsidR="5BBF82D6">
        <w:rPr/>
        <w:t>used a combination of both IK and FK. I used IK mainly for when the character’s hand was resting on th</w:t>
      </w:r>
      <w:r w:rsidR="2EC8FAC9">
        <w:rPr/>
        <w:t>e rock or their leg, and then used an IK FK blend to key when to switch to more movement in the arms</w:t>
      </w:r>
      <w:r w:rsidR="6D6DDFFA">
        <w:rPr/>
        <w:t xml:space="preserve">. I used FK for this as it is a lot </w:t>
      </w:r>
      <w:r w:rsidR="5F6FE39D">
        <w:rPr/>
        <w:t>easier</w:t>
      </w:r>
      <w:r w:rsidR="6D6DDFFA">
        <w:rPr/>
        <w:t xml:space="preserve"> to control without getting any animation errors</w:t>
      </w:r>
      <w:r w:rsidR="4356A029">
        <w:rPr/>
        <w:t xml:space="preserve"> and it is much easier to animate curves.</w:t>
      </w:r>
      <w:r w:rsidR="3EC25636">
        <w:rPr/>
        <w:t xml:space="preserve"> </w:t>
      </w:r>
      <w:r w:rsidR="66A90082">
        <w:rPr/>
        <w:t>[</w:t>
      </w:r>
      <w:r w:rsidR="43453D7E">
        <w:rPr/>
        <w:t>10</w:t>
      </w:r>
      <w:r w:rsidR="7BF7142C">
        <w:rPr/>
        <w:t>-11</w:t>
      </w:r>
      <w:r w:rsidR="43453D7E">
        <w:rPr/>
        <w:t>]</w:t>
      </w:r>
    </w:p>
    <w:p w:rsidR="2FC1CBA5" w:rsidP="0CA1AF39" w:rsidRDefault="2FC1CBA5" w14:paraId="3F0BDDEB" w14:textId="6A7BEE93">
      <w:pPr>
        <w:pStyle w:val="Normal"/>
      </w:pPr>
      <w:r w:rsidR="2FC1CBA5">
        <w:rPr/>
        <w:t xml:space="preserve">About halfway through working on the dragon’s animation, I discovered a more efficient and effective way of animating. I found </w:t>
      </w:r>
      <w:r w:rsidR="079BB4D8">
        <w:rPr/>
        <w:t>a sizeable number</w:t>
      </w:r>
      <w:r w:rsidR="2FC1CBA5">
        <w:rPr/>
        <w:t xml:space="preserve"> of resources that sugg</w:t>
      </w:r>
      <w:r w:rsidR="0F00C4FE">
        <w:rPr/>
        <w:t>ested</w:t>
      </w:r>
      <w:r w:rsidR="6E4F7245">
        <w:rPr/>
        <w:t xml:space="preserve"> using this </w:t>
      </w:r>
      <w:r w:rsidR="6BABDC38">
        <w:rPr/>
        <w:t>technique, but one really helped me understand how it works in practise</w:t>
      </w:r>
      <w:r w:rsidR="6E4F7245">
        <w:rPr/>
        <w:t>. [</w:t>
      </w:r>
      <w:r w:rsidR="672CDFCE">
        <w:rPr/>
        <w:t>12</w:t>
      </w:r>
      <w:r w:rsidR="6E4F7245">
        <w:rPr/>
        <w:t>] To use this technique, you start out with just animating</w:t>
      </w:r>
      <w:r w:rsidR="469DA993">
        <w:rPr/>
        <w:t xml:space="preserve"> whatever is driving the animation, in my case it was the</w:t>
      </w:r>
      <w:r w:rsidR="6E4F7245">
        <w:rPr/>
        <w:t xml:space="preserve"> COG (Center of Gravity)</w:t>
      </w:r>
      <w:r w:rsidR="58C9087B">
        <w:rPr/>
        <w:t>,</w:t>
      </w:r>
      <w:r w:rsidR="6E4F7245">
        <w:rPr/>
        <w:t xml:space="preserve"> </w:t>
      </w:r>
      <w:r w:rsidR="01B95096">
        <w:rPr/>
        <w:t>and then work your way out to the ends of the chain. For example, working from the COG to the shoulder to the arms then the hands last.</w:t>
      </w:r>
      <w:r w:rsidR="67725992">
        <w:rPr/>
        <w:t xml:space="preserve"> This worked a whole lot better for me when working on this scene as the movement felt more organic and it helped me c</w:t>
      </w:r>
      <w:r w:rsidR="618FF550">
        <w:rPr/>
        <w:t>om</w:t>
      </w:r>
      <w:r w:rsidR="67725992">
        <w:rPr/>
        <w:t>p</w:t>
      </w:r>
      <w:r w:rsidR="6437F1D3">
        <w:rPr/>
        <w:t>art</w:t>
      </w:r>
      <w:r w:rsidR="67725992">
        <w:rPr/>
        <w:t xml:space="preserve">mentalise </w:t>
      </w:r>
      <w:r w:rsidR="5B8F29D3">
        <w:rPr/>
        <w:t xml:space="preserve">all the parts of the body into more manageable chunks then having to work on it all at once. Another benefit for working like this was that </w:t>
      </w:r>
      <w:r w:rsidR="4FD35F12">
        <w:rPr/>
        <w:t>any curves in the arms or other limbs would be kept the same due to the rest of the body being already animated beforehand.</w:t>
      </w:r>
    </w:p>
    <w:p w:rsidR="600BBAD8" w:rsidP="6D379F97" w:rsidRDefault="600BBAD8" w14:paraId="449CFEBD" w14:textId="3DB6619E">
      <w:pPr>
        <w:pStyle w:val="Normal"/>
      </w:pPr>
      <w:r w:rsidR="600BBAD8">
        <w:rPr/>
        <w:t>I used a parent constraint f</w:t>
      </w:r>
      <w:r w:rsidR="1418CAC7">
        <w:rPr/>
        <w:t xml:space="preserve">or the </w:t>
      </w:r>
      <w:r w:rsidR="091CFB24">
        <w:rPr/>
        <w:t>animation sec</w:t>
      </w:r>
      <w:r w:rsidR="1418CAC7">
        <w:rPr/>
        <w:t>tion where the biped character is holding the axe</w:t>
      </w:r>
      <w:r w:rsidR="1418CAC7">
        <w:rPr/>
        <w:t>.</w:t>
      </w:r>
      <w:r w:rsidR="6AB7AA5D">
        <w:rPr/>
        <w:t xml:space="preserve"> [</w:t>
      </w:r>
      <w:r w:rsidR="5972A304">
        <w:rPr/>
        <w:t>9</w:t>
      </w:r>
      <w:r w:rsidR="6AB7AA5D">
        <w:rPr/>
        <w:t>]</w:t>
      </w:r>
      <w:r w:rsidR="1418CAC7">
        <w:rPr/>
        <w:t xml:space="preserve"> Using this, I can animate </w:t>
      </w:r>
      <w:r w:rsidR="1418CAC7">
        <w:rPr/>
        <w:t>mor</w:t>
      </w:r>
      <w:r w:rsidR="1D275DAE">
        <w:rPr/>
        <w:t xml:space="preserve">e efficiently and not have to worry about the technicalities of where the axe is in relation to the </w:t>
      </w:r>
      <w:r w:rsidR="5BCC42DF">
        <w:rPr/>
        <w:t>biped's</w:t>
      </w:r>
      <w:r w:rsidR="1D275DAE">
        <w:rPr/>
        <w:t xml:space="preserve"> hand and the </w:t>
      </w:r>
      <w:r w:rsidR="5337A578">
        <w:rPr/>
        <w:t>dinosaur's</w:t>
      </w:r>
      <w:r w:rsidR="1D275DAE">
        <w:rPr/>
        <w:t xml:space="preserve"> head. </w:t>
      </w:r>
      <w:r w:rsidR="2FD6EEB8">
        <w:rPr/>
        <w:t>I can concentrate solely on the character’s personality</w:t>
      </w:r>
      <w:r w:rsidR="5FF9A56A">
        <w:rPr/>
        <w:t xml:space="preserve"> and getting that across</w:t>
      </w:r>
      <w:r w:rsidR="6E7ED1C9">
        <w:rPr/>
        <w:t>.</w:t>
      </w:r>
    </w:p>
    <w:p w:rsidR="257E0431" w:rsidP="6E4773B1" w:rsidRDefault="257E0431" w14:paraId="72A99AD9" w14:textId="59F97EB5">
      <w:pPr>
        <w:pStyle w:val="Normal"/>
      </w:pPr>
      <w:r w:rsidR="257E0431">
        <w:rPr/>
        <w:t xml:space="preserve">When working on the biped’s walk towards the dinosaur in the third shot, </w:t>
      </w:r>
      <w:r w:rsidR="76D27A6C">
        <w:rPr/>
        <w:t xml:space="preserve">I began to struggle with the movement of him going between the two key areas, as it became </w:t>
      </w:r>
      <w:r w:rsidR="49DBF25F">
        <w:rPr/>
        <w:t xml:space="preserve">either too floaty or too fast. To fix this, I first off moved both the dinosaur and the camera closer towards him so he had less distance to travel before line delivery and </w:t>
      </w:r>
      <w:r w:rsidR="257E0431">
        <w:rPr/>
        <w:t>I looked to Richard Williams</w:t>
      </w:r>
      <w:r w:rsidR="200A6899">
        <w:rPr/>
        <w:t>’ Animator’s Survival Kit where he details the key components of a walk cycle</w:t>
      </w:r>
      <w:r w:rsidR="46A18AA0">
        <w:rPr/>
        <w:t xml:space="preserve"> </w:t>
      </w:r>
      <w:r w:rsidR="0BAD0636">
        <w:rPr/>
        <w:t xml:space="preserve">[13] </w:t>
      </w:r>
      <w:bookmarkStart w:name="_Int_dmodNjKg" w:id="1436368392"/>
      <w:r w:rsidR="2A215FC4">
        <w:rPr/>
        <w:t>to</w:t>
      </w:r>
      <w:bookmarkEnd w:id="1436368392"/>
      <w:r w:rsidR="46A18AA0">
        <w:rPr/>
        <w:t xml:space="preserve"> help with the weight of the walk. From looking at this, I knew I needed to make the up and down poses a lot </w:t>
      </w:r>
      <w:r w:rsidR="3003C406">
        <w:rPr/>
        <w:t xml:space="preserve">stronger to emphasise the weight and </w:t>
      </w:r>
      <w:r w:rsidR="181226E1">
        <w:rPr/>
        <w:t>the frustration of the character.</w:t>
      </w:r>
    </w:p>
    <w:p w:rsidR="03E79E88" w:rsidP="74377764" w:rsidRDefault="03E79E88" w14:paraId="7A8AC0CB" w14:textId="48E6028E">
      <w:pPr>
        <w:pStyle w:val="Normal"/>
        <w:jc w:val="center"/>
      </w:pPr>
      <w:r w:rsidR="03E79E88">
        <w:drawing>
          <wp:inline wp14:editId="0242B928" wp14:anchorId="0656C349">
            <wp:extent cx="4572000" cy="2724150"/>
            <wp:effectExtent l="0" t="0" r="0" b="0"/>
            <wp:docPr id="1802970833" name="" title=""/>
            <wp:cNvGraphicFramePr>
              <a:graphicFrameLocks noChangeAspect="1"/>
            </wp:cNvGraphicFramePr>
            <a:graphic>
              <a:graphicData uri="http://schemas.openxmlformats.org/drawingml/2006/picture">
                <pic:pic>
                  <pic:nvPicPr>
                    <pic:cNvPr id="0" name=""/>
                    <pic:cNvPicPr/>
                  </pic:nvPicPr>
                  <pic:blipFill>
                    <a:blip r:embed="R40f2ce64f0404505">
                      <a:extLst>
                        <a:ext xmlns:a="http://schemas.openxmlformats.org/drawingml/2006/main" uri="{28A0092B-C50C-407E-A947-70E740481C1C}">
                          <a14:useLocalDpi val="0"/>
                        </a:ext>
                      </a:extLst>
                    </a:blip>
                    <a:stretch>
                      <a:fillRect/>
                    </a:stretch>
                  </pic:blipFill>
                  <pic:spPr>
                    <a:xfrm>
                      <a:off x="0" y="0"/>
                      <a:ext cx="4572000" cy="2724150"/>
                    </a:xfrm>
                    <a:prstGeom prst="rect">
                      <a:avLst/>
                    </a:prstGeom>
                  </pic:spPr>
                </pic:pic>
              </a:graphicData>
            </a:graphic>
          </wp:inline>
        </w:drawing>
      </w:r>
    </w:p>
    <w:p w:rsidR="42050607" w:rsidP="00AA11F2" w:rsidRDefault="42050607" w14:paraId="7CDB78B7" w14:textId="7F9A18A2">
      <w:pPr>
        <w:pStyle w:val="Heading3"/>
        <w:rPr>
          <w:b/>
          <w:bCs/>
        </w:rPr>
      </w:pPr>
      <w:r w:rsidRPr="38CC5208">
        <w:rPr>
          <w:b/>
          <w:bCs/>
        </w:rPr>
        <w:t>Animation Polish</w:t>
      </w:r>
    </w:p>
    <w:p w:rsidR="0084F04B" w:rsidP="38CC5208" w:rsidRDefault="0084F04B" w14:paraId="207C4EA0" w14:textId="0437A205">
      <w:r w:rsidR="0084F04B">
        <w:rPr/>
        <w:t xml:space="preserve">Now that the animation was </w:t>
      </w:r>
      <w:r w:rsidR="2337A681">
        <w:rPr/>
        <w:t>nearly</w:t>
      </w:r>
      <w:r w:rsidR="0084F04B">
        <w:rPr/>
        <w:t xml:space="preserve"> finished</w:t>
      </w:r>
      <w:r w:rsidR="78B4327D">
        <w:rPr/>
        <w:t>, I began to</w:t>
      </w:r>
      <w:r w:rsidR="0084F04B">
        <w:rPr/>
        <w:t xml:space="preserve"> refine it,</w:t>
      </w:r>
      <w:r w:rsidR="71051E9B">
        <w:rPr/>
        <w:t xml:space="preserve"> adding </w:t>
      </w:r>
      <w:r w:rsidR="71051E9B">
        <w:rPr/>
        <w:t>lip-sync</w:t>
      </w:r>
      <w:r w:rsidR="71051E9B">
        <w:rPr/>
        <w:t xml:space="preserve"> and expressions,</w:t>
      </w:r>
      <w:r w:rsidR="0084F04B">
        <w:rPr/>
        <w:t xml:space="preserve"> pushing some poses, refining animation</w:t>
      </w:r>
      <w:r w:rsidR="0084F04B">
        <w:rPr/>
        <w:t xml:space="preserve"> </w:t>
      </w:r>
      <w:r w:rsidR="0084F04B">
        <w:rPr/>
        <w:t>curve</w:t>
      </w:r>
      <w:r w:rsidR="0084F04B">
        <w:rPr/>
        <w:t>s</w:t>
      </w:r>
      <w:r w:rsidR="0084F04B">
        <w:rPr/>
        <w:t xml:space="preserve"> and changing the timing to help give the final </w:t>
      </w:r>
      <w:r w:rsidR="2C7A4472">
        <w:rPr/>
        <w:t>animation more</w:t>
      </w:r>
      <w:r w:rsidR="3D53500D">
        <w:rPr/>
        <w:t xml:space="preserve"> force.</w:t>
      </w:r>
      <w:r w:rsidR="5B76EC29">
        <w:rPr/>
        <w:t xml:space="preserve"> This is also the perfect time to ensure there are some strong silhouettes</w:t>
      </w:r>
      <w:r w:rsidR="412FF526">
        <w:rPr/>
        <w:t xml:space="preserve">, therefore aiding in the visual appeal of the </w:t>
      </w:r>
      <w:r w:rsidR="412FF526">
        <w:rPr/>
        <w:t>animation</w:t>
      </w:r>
      <w:r w:rsidR="412FF526">
        <w:rPr/>
        <w:t>.</w:t>
      </w:r>
    </w:p>
    <w:p w:rsidR="082E1071" w:rsidP="4E8071C2" w:rsidRDefault="082E1071" w14:paraId="2E955A8D" w14:textId="70602AB2">
      <w:pPr>
        <w:pStyle w:val="Normal"/>
      </w:pPr>
      <w:r w:rsidR="082E1071">
        <w:rPr/>
        <w:t xml:space="preserve">Firstly, I made a list of everything that I wanted to prioritise for polishing in the animation. </w:t>
      </w:r>
      <w:r w:rsidR="4703D588">
        <w:rPr/>
        <w:t>I used the same technique that I did when working on the blocking stage with going from the COG outwards</w:t>
      </w:r>
      <w:r w:rsidR="5929137F">
        <w:rPr/>
        <w:t>; taking any frames out and finessing the timing that could accentuate the power or weight of an action</w:t>
      </w:r>
      <w:r w:rsidR="1028069A">
        <w:rPr/>
        <w:t>.</w:t>
      </w:r>
      <w:r w:rsidR="162C0CCE">
        <w:rPr/>
        <w:t xml:space="preserve"> While doing this I brought up the graph editor to make sure that there were no weird movements that would mess </w:t>
      </w:r>
      <w:r w:rsidR="7AF21AFE">
        <w:rPr/>
        <w:t xml:space="preserve">with polishing the animation </w:t>
      </w:r>
      <w:r w:rsidR="34A0090A">
        <w:rPr/>
        <w:t>later</w:t>
      </w:r>
      <w:r w:rsidR="7AF21AFE">
        <w:rPr/>
        <w:t>.</w:t>
      </w:r>
      <w:r w:rsidR="65788C00">
        <w:rPr/>
        <w:t xml:space="preserve"> [1</w:t>
      </w:r>
      <w:r w:rsidR="424D3CB9">
        <w:rPr/>
        <w:t>4</w:t>
      </w:r>
      <w:r w:rsidR="65788C00">
        <w:rPr/>
        <w:t>]</w:t>
      </w:r>
    </w:p>
    <w:p w:rsidR="410E1344" w:rsidP="6E4773B1" w:rsidRDefault="410E1344" w14:paraId="5C669693" w14:textId="5BD2951E">
      <w:pPr>
        <w:pStyle w:val="Normal"/>
      </w:pPr>
      <w:r w:rsidR="410E1344">
        <w:rPr/>
        <w:t xml:space="preserve">Polishing the animation was straight forward using this method. Not only that but using the graph editor allowed me to notice small </w:t>
      </w:r>
      <w:r w:rsidR="15081112">
        <w:rPr/>
        <w:t xml:space="preserve">errors and inconsistencies in the animation. One example was the head controller, where there </w:t>
      </w:r>
      <w:r w:rsidR="15081112">
        <w:rPr/>
        <w:t>were</w:t>
      </w:r>
      <w:r w:rsidR="15081112">
        <w:rPr/>
        <w:t xml:space="preserve"> translation keys wher</w:t>
      </w:r>
      <w:r w:rsidR="4D465FDF">
        <w:rPr/>
        <w:t xml:space="preserve">e they </w:t>
      </w:r>
      <w:r w:rsidR="4D465FDF">
        <w:rPr/>
        <w:t>weren’t</w:t>
      </w:r>
      <w:r w:rsidR="4D465FDF">
        <w:rPr/>
        <w:t xml:space="preserve"> needed.</w:t>
      </w:r>
    </w:p>
    <w:p w:rsidR="42050607" w:rsidP="00AA11F2" w:rsidRDefault="42050607" w14:paraId="67DC8C30" w14:textId="4D052744">
      <w:pPr>
        <w:pStyle w:val="Heading3"/>
        <w:rPr>
          <w:b/>
          <w:bCs/>
        </w:rPr>
      </w:pPr>
      <w:r w:rsidRPr="38CC5208">
        <w:rPr>
          <w:b/>
          <w:bCs/>
        </w:rPr>
        <w:lastRenderedPageBreak/>
        <w:t>Fire Effects</w:t>
      </w:r>
    </w:p>
    <w:p w:rsidR="45920C2E" w:rsidP="45920C2E" w:rsidRDefault="0A027A51" w14:paraId="337C3427" w14:textId="0BB9CF3B">
      <w:r>
        <w:t xml:space="preserve">For the fire effects, I first started with the last shot with the dinosaur in the foreground on fire. I started with this first as it would give me a good foundation to work from for when I moved to </w:t>
      </w:r>
      <w:r w:rsidR="08412FE5">
        <w:t>the more complex fire ball shot.</w:t>
      </w:r>
    </w:p>
    <w:p w:rsidR="58E75A64" w:rsidP="6B5F09C4" w:rsidRDefault="58E75A64" w14:paraId="53722F20" w14:textId="4E613537">
      <w:pPr>
        <w:pStyle w:val="Normal"/>
      </w:pPr>
      <w:r w:rsidR="58E75A64">
        <w:rPr/>
        <w:t>I followed SARKAMARI’s tutorial series on burning wood</w:t>
      </w:r>
      <w:r w:rsidR="3121C1F5">
        <w:rPr/>
        <w:t xml:space="preserve"> to start to learn about Maya’s fluid simulations</w:t>
      </w:r>
      <w:r w:rsidR="58E75A64">
        <w:rPr/>
        <w:t>.</w:t>
      </w:r>
      <w:r w:rsidR="22CED750">
        <w:rPr/>
        <w:t xml:space="preserve"> </w:t>
      </w:r>
      <w:r w:rsidR="58E75A64">
        <w:rPr/>
        <w:t>[</w:t>
      </w:r>
      <w:r w:rsidR="6FB4C4F7">
        <w:rPr/>
        <w:t>1</w:t>
      </w:r>
      <w:r w:rsidR="3271EFB1">
        <w:rPr/>
        <w:t>5</w:t>
      </w:r>
      <w:r w:rsidR="6FB4C4F7">
        <w:rPr/>
        <w:t>-1</w:t>
      </w:r>
      <w:r w:rsidR="0AF3C2E4">
        <w:rPr/>
        <w:t>6</w:t>
      </w:r>
      <w:r w:rsidR="58E75A64">
        <w:rPr/>
        <w:t>]</w:t>
      </w:r>
      <w:r w:rsidR="144895C7">
        <w:rPr/>
        <w:t xml:space="preserve"> I followed this series specifically as he does go through what settings in</w:t>
      </w:r>
      <w:r w:rsidR="67520DB9">
        <w:rPr/>
        <w:t xml:space="preserve"> the attribute settings do what and how it would change the simulation of the fire, so I could easily change my own settings to what I needed within my project.</w:t>
      </w:r>
    </w:p>
    <w:p w:rsidR="38CC5208" w:rsidP="38CC5208" w:rsidRDefault="38CC5208" w14:paraId="1A2BE841" w14:textId="5E1D748E">
      <w:r w:rsidR="510BD63D">
        <w:rPr/>
        <w:t xml:space="preserve">Firstly, I went about creating the emitter and parenting it to the model of the dinosaur through </w:t>
      </w:r>
      <w:r w:rsidR="6F032E07">
        <w:rPr/>
        <w:t xml:space="preserve">a 3D container on the model. After that, I created an emission map by using </w:t>
      </w:r>
      <w:r w:rsidR="7209DAEE">
        <w:rPr/>
        <w:t>the textures already made for this model.</w:t>
      </w:r>
      <w:r w:rsidR="085EF057">
        <w:rPr/>
        <w:t xml:space="preserve"> This gave a more realistic fire, which helps sell the idea of it being on fire better.</w:t>
      </w:r>
    </w:p>
    <w:p w:rsidR="48DE3C3F" w:rsidP="4E8071C2" w:rsidRDefault="48DE3C3F" w14:paraId="7FEED71D" w14:textId="03CC1229">
      <w:pPr>
        <w:pStyle w:val="Normal"/>
      </w:pPr>
      <w:r w:rsidR="48DE3C3F">
        <w:rPr/>
        <w:t xml:space="preserve">I was planning </w:t>
      </w:r>
      <w:bookmarkStart w:name="_Int_lQYdCUI4" w:id="1327972954"/>
      <w:r w:rsidR="6438CABF">
        <w:rPr/>
        <w:t>to do</w:t>
      </w:r>
      <w:bookmarkEnd w:id="1327972954"/>
      <w:r w:rsidR="7DC1D3E3">
        <w:rPr/>
        <w:t xml:space="preserve"> another fluid simulation for the fire blast, but I, unfortunately, </w:t>
      </w:r>
      <w:r w:rsidR="7DC1D3E3">
        <w:rPr/>
        <w:t>didn’t</w:t>
      </w:r>
      <w:r w:rsidR="7DC1D3E3">
        <w:rPr/>
        <w:t xml:space="preserve"> have enough time. Instead, I used After Effects an</w:t>
      </w:r>
      <w:r w:rsidR="144F26B8">
        <w:rPr/>
        <w:t>d a green screen flame to give the same effect.</w:t>
      </w:r>
    </w:p>
    <w:p w:rsidR="6E4773B1" w:rsidRDefault="6E4773B1" w14:paraId="5ABE9E35" w14:textId="7C03D807">
      <w:r w:rsidR="6E4773B1">
        <w:drawing>
          <wp:anchor distT="0" distB="0" distL="114300" distR="114300" simplePos="0" relativeHeight="251658240" behindDoc="0" locked="0" layoutInCell="1" allowOverlap="1" wp14:editId="6A486AE3" wp14:anchorId="75BAED39">
            <wp:simplePos x="0" y="0"/>
            <wp:positionH relativeFrom="column">
              <wp:align>left</wp:align>
            </wp:positionH>
            <wp:positionV relativeFrom="paragraph">
              <wp:posOffset>0</wp:posOffset>
            </wp:positionV>
            <wp:extent cx="5553074" cy="3219450"/>
            <wp:effectExtent l="0" t="0" r="0" b="0"/>
            <wp:wrapSquare wrapText="bothSides"/>
            <wp:docPr id="85658081" name="picture" descr="F,{b362d574-adf4-466f-b3c2-6df6958b35ac}{121},12.14583,7.041667" title="Image download failed.">
              <a:hlinkClick r:id="Rc16c6acfa0e44df2"/>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e01004f587904f9a">
                      <a:extLst>
                        <a:ext xmlns:a="http://schemas.openxmlformats.org/drawingml/2006/main" uri="{28A0092B-C50C-407E-A947-70E740481C1C}">
                          <a14:useLocalDpi val="0"/>
                        </a:ext>
                        <a:ext uri="http://schemas.microsoft.com/office/word/2020/oembed">
                          <woe:oembed oEmbedUrl="https://youtu.be/tWqEf9RPtnc"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1C7AF958" w:rsidP="6E4773B1" w:rsidRDefault="1C7AF958" w14:paraId="2EA92980" w14:textId="32C69B94">
      <w:pPr>
        <w:pStyle w:val="Heading2"/>
        <w:rPr>
          <w:b w:val="1"/>
          <w:bCs w:val="1"/>
        </w:rPr>
      </w:pPr>
      <w:r w:rsidRPr="6E4773B1" w:rsidR="1C7AF958">
        <w:rPr>
          <w:b w:val="1"/>
          <w:bCs w:val="1"/>
        </w:rPr>
        <w:t>Conclusion</w:t>
      </w:r>
    </w:p>
    <w:p w:rsidRPr="00D90861" w:rsidR="00D90861" w:rsidP="6D379F97" w:rsidRDefault="00D90861" w14:paraId="606CD0AC" w14:textId="02551C2B">
      <w:pPr>
        <w:rPr>
          <w:b w:val="0"/>
          <w:bCs w:val="0"/>
        </w:rPr>
      </w:pPr>
      <w:bookmarkStart w:name="_Int_icnpWegk" w:id="1002501481"/>
      <w:r w:rsidR="4B90CC74">
        <w:rPr>
          <w:b w:val="0"/>
          <w:bCs w:val="0"/>
        </w:rPr>
        <w:t xml:space="preserve">Overall, I am </w:t>
      </w:r>
      <w:r w:rsidR="4B90CC74">
        <w:rPr>
          <w:b w:val="0"/>
          <w:bCs w:val="0"/>
        </w:rPr>
        <w:t>satisfied</w:t>
      </w:r>
      <w:r w:rsidR="4B90CC74">
        <w:rPr>
          <w:b w:val="0"/>
          <w:bCs w:val="0"/>
        </w:rPr>
        <w:t xml:space="preserve"> with the outcome of th</w:t>
      </w:r>
      <w:r w:rsidR="6A0C5660">
        <w:rPr>
          <w:b w:val="0"/>
          <w:bCs w:val="0"/>
        </w:rPr>
        <w:t>e animation</w:t>
      </w:r>
      <w:r w:rsidR="4B90CC74">
        <w:rPr>
          <w:b w:val="0"/>
          <w:bCs w:val="0"/>
        </w:rPr>
        <w:t>.</w:t>
      </w:r>
      <w:bookmarkEnd w:id="1002501481"/>
      <w:r w:rsidR="4B90CC74">
        <w:rPr>
          <w:b w:val="0"/>
          <w:bCs w:val="0"/>
        </w:rPr>
        <w:t xml:space="preserve"> I feel that I have done what I set out to do</w:t>
      </w:r>
      <w:r w:rsidR="13C876AF">
        <w:rPr>
          <w:b w:val="0"/>
          <w:bCs w:val="0"/>
        </w:rPr>
        <w:t xml:space="preserve">. Even if I </w:t>
      </w:r>
      <w:r w:rsidR="13C876AF">
        <w:rPr>
          <w:b w:val="0"/>
          <w:bCs w:val="0"/>
        </w:rPr>
        <w:t>didn’t</w:t>
      </w:r>
      <w:r w:rsidR="13C876AF">
        <w:rPr>
          <w:b w:val="0"/>
          <w:bCs w:val="0"/>
        </w:rPr>
        <w:t xml:space="preserve"> manage to do all the fluid simulations, I still found some valuable research that I can take to my Independent Project.</w:t>
      </w:r>
      <w:r w:rsidR="3BBFEFD5">
        <w:rPr>
          <w:b w:val="0"/>
          <w:bCs w:val="0"/>
        </w:rPr>
        <w:t xml:space="preserve"> Not only this but I have picked up some good techniques for animation that will be crucial in the future for my IDP as well as </w:t>
      </w:r>
      <w:r w:rsidR="77BCD883">
        <w:rPr>
          <w:b w:val="0"/>
          <w:bCs w:val="0"/>
        </w:rPr>
        <w:t>any future animations.</w:t>
      </w:r>
      <w:r w:rsidR="65F1AC41">
        <w:rPr>
          <w:b w:val="0"/>
          <w:bCs w:val="0"/>
        </w:rPr>
        <w:t xml:space="preserve"> I could have carried on tweaking the animation and polishing </w:t>
      </w:r>
      <w:r w:rsidR="4BAAB53E">
        <w:rPr>
          <w:b w:val="0"/>
          <w:bCs w:val="0"/>
        </w:rPr>
        <w:t>it,</w:t>
      </w:r>
      <w:r w:rsidR="65F1AC41">
        <w:rPr>
          <w:b w:val="0"/>
          <w:bCs w:val="0"/>
        </w:rPr>
        <w:t xml:space="preserve"> but I know that I could have carried on doing that for much longer than I had time for, so I decided to stop </w:t>
      </w:r>
      <w:r w:rsidR="430AEB01">
        <w:rPr>
          <w:b w:val="0"/>
          <w:bCs w:val="0"/>
        </w:rPr>
        <w:t xml:space="preserve">when </w:t>
      </w:r>
      <w:r w:rsidR="430AEB01">
        <w:rPr>
          <w:b w:val="0"/>
          <w:bCs w:val="0"/>
        </w:rPr>
        <w:t>I felt the animation</w:t>
      </w:r>
      <w:r w:rsidR="430AEB01">
        <w:rPr>
          <w:b w:val="0"/>
          <w:bCs w:val="0"/>
        </w:rPr>
        <w:t xml:space="preserve"> was</w:t>
      </w:r>
      <w:r w:rsidR="430AEB01">
        <w:rPr>
          <w:b w:val="0"/>
          <w:bCs w:val="0"/>
        </w:rPr>
        <w:t>, pretty much, where</w:t>
      </w:r>
      <w:r w:rsidR="430AEB01">
        <w:rPr>
          <w:b w:val="0"/>
          <w:bCs w:val="0"/>
        </w:rPr>
        <w:t xml:space="preserve"> I wanted it.</w:t>
      </w:r>
    </w:p>
    <w:p w:rsidR="093C0997" w:rsidP="6E4773B1" w:rsidRDefault="093C0997" w14:paraId="60C4B191" w14:textId="0574CF8E">
      <w:pPr>
        <w:pStyle w:val="Heading2"/>
        <w:rPr>
          <w:b w:val="1"/>
          <w:bCs w:val="1"/>
        </w:rPr>
      </w:pPr>
      <w:r w:rsidRPr="6E4773B1" w:rsidR="42A88313">
        <w:rPr>
          <w:b w:val="1"/>
          <w:bCs w:val="1"/>
        </w:rPr>
        <w:t>Bibliography</w:t>
      </w:r>
    </w:p>
    <w:p w:rsidR="42ABB49B" w:rsidP="7DC0526E" w:rsidRDefault="42ABB49B" w14:paraId="126A4903" w14:textId="3370D600">
      <w:pPr>
        <w:rPr>
          <w:rFonts w:ascii="Calibri" w:hAnsi="Calibri" w:eastAsia="Calibri" w:cs="Calibri"/>
        </w:rPr>
      </w:pPr>
      <w:r>
        <w:t xml:space="preserve">[1] Zac </w:t>
      </w:r>
      <w:proofErr w:type="spellStart"/>
      <w:r>
        <w:t>Conely</w:t>
      </w:r>
      <w:proofErr w:type="spellEnd"/>
      <w:r w:rsidRPr="7DC0526E">
        <w:rPr>
          <w:rFonts w:ascii="Calibri" w:hAnsi="Calibri" w:eastAsia="Calibri" w:cs="Calibri"/>
        </w:rPr>
        <w:t xml:space="preserve">, "Gimli vs Legolas Kill count", YouTube, </w:t>
      </w:r>
      <w:r w:rsidRPr="7DC0526E" w:rsidR="62580E1C">
        <w:rPr>
          <w:rFonts w:ascii="Calibri" w:hAnsi="Calibri" w:eastAsia="Calibri" w:cs="Calibri"/>
        </w:rPr>
        <w:t>Dec</w:t>
      </w:r>
      <w:r w:rsidRPr="7DC0526E">
        <w:rPr>
          <w:rFonts w:ascii="Calibri" w:hAnsi="Calibri" w:eastAsia="Calibri" w:cs="Calibri"/>
        </w:rPr>
        <w:t xml:space="preserve"> </w:t>
      </w:r>
      <w:r w:rsidRPr="7DC0526E" w:rsidR="499F40C8">
        <w:rPr>
          <w:rFonts w:ascii="Calibri" w:hAnsi="Calibri" w:eastAsia="Calibri" w:cs="Calibri"/>
        </w:rPr>
        <w:t>14</w:t>
      </w:r>
      <w:r w:rsidRPr="7DC0526E">
        <w:rPr>
          <w:rFonts w:ascii="Calibri" w:hAnsi="Calibri" w:eastAsia="Calibri" w:cs="Calibri"/>
        </w:rPr>
        <w:t>, 201</w:t>
      </w:r>
      <w:r w:rsidRPr="7DC0526E" w:rsidR="75079F26">
        <w:rPr>
          <w:rFonts w:ascii="Calibri" w:hAnsi="Calibri" w:eastAsia="Calibri" w:cs="Calibri"/>
        </w:rPr>
        <w:t>0</w:t>
      </w:r>
      <w:r w:rsidRPr="7DC0526E">
        <w:rPr>
          <w:rFonts w:ascii="Calibri" w:hAnsi="Calibri" w:eastAsia="Calibri" w:cs="Calibri"/>
        </w:rPr>
        <w:t xml:space="preserve">. [Online] Available: </w:t>
      </w:r>
      <w:r w:rsidRPr="7DC0526E" w:rsidR="4A30B57B">
        <w:rPr>
          <w:rFonts w:ascii="Calibri" w:hAnsi="Calibri" w:eastAsia="Calibri" w:cs="Calibri"/>
        </w:rPr>
        <w:t>https://youtu.be/bh2tUipUnaI</w:t>
      </w:r>
      <w:r w:rsidRPr="7DC0526E">
        <w:rPr>
          <w:rFonts w:ascii="Calibri" w:hAnsi="Calibri" w:eastAsia="Calibri" w:cs="Calibri"/>
        </w:rPr>
        <w:t xml:space="preserve"> [Accessed Oct. </w:t>
      </w:r>
      <w:r w:rsidRPr="7DC0526E" w:rsidR="2DC910A9">
        <w:rPr>
          <w:rFonts w:ascii="Calibri" w:hAnsi="Calibri" w:eastAsia="Calibri" w:cs="Calibri"/>
        </w:rPr>
        <w:t>13</w:t>
      </w:r>
      <w:r w:rsidRPr="7DC0526E">
        <w:rPr>
          <w:rFonts w:ascii="Calibri" w:hAnsi="Calibri" w:eastAsia="Calibri" w:cs="Calibri"/>
        </w:rPr>
        <w:t>, 2022]</w:t>
      </w:r>
    </w:p>
    <w:p w:rsidR="7E279720" w:rsidP="38CC5208" w:rsidRDefault="7E279720" w14:paraId="7BF9EC8E" w14:textId="18CA0548">
      <w:pPr>
        <w:rPr>
          <w:rFonts w:ascii="Calibri" w:hAnsi="Calibri" w:eastAsia="Calibri" w:cs="Calibri"/>
        </w:rPr>
      </w:pPr>
      <w:r w:rsidRPr="38CC5208">
        <w:rPr>
          <w:rFonts w:ascii="Calibri" w:hAnsi="Calibri" w:eastAsia="Calibri" w:cs="Calibri"/>
        </w:rPr>
        <w:t xml:space="preserve">[2] Sir Wade </w:t>
      </w:r>
      <w:proofErr w:type="spellStart"/>
      <w:r w:rsidRPr="38CC5208">
        <w:rPr>
          <w:rFonts w:ascii="Calibri" w:hAnsi="Calibri" w:eastAsia="Calibri" w:cs="Calibri"/>
        </w:rPr>
        <w:t>Neistadt</w:t>
      </w:r>
      <w:proofErr w:type="spellEnd"/>
      <w:r w:rsidRPr="38CC5208">
        <w:rPr>
          <w:rFonts w:ascii="Calibri" w:hAnsi="Calibri" w:eastAsia="Calibri" w:cs="Calibri"/>
        </w:rPr>
        <w:t xml:space="preserve">, “ProRigs | Studio Quality 3D Animation Rigs”, YouTube, </w:t>
      </w:r>
      <w:r w:rsidRPr="38CC5208" w:rsidR="6753DBEE">
        <w:rPr>
          <w:rFonts w:ascii="Calibri" w:hAnsi="Calibri" w:eastAsia="Calibri" w:cs="Calibri"/>
        </w:rPr>
        <w:t>Oct</w:t>
      </w:r>
      <w:r w:rsidRPr="38CC5208">
        <w:rPr>
          <w:rFonts w:ascii="Calibri" w:hAnsi="Calibri" w:eastAsia="Calibri" w:cs="Calibri"/>
        </w:rPr>
        <w:t xml:space="preserve"> 31, 2022. [Online] Available: https://youtu.be/QNs_CnitBHI [</w:t>
      </w:r>
      <w:r w:rsidRPr="38CC5208" w:rsidR="2B1E1F2E">
        <w:rPr>
          <w:rFonts w:ascii="Calibri" w:hAnsi="Calibri" w:eastAsia="Calibri" w:cs="Calibri"/>
        </w:rPr>
        <w:t>Accessed Oct. 31, 2022]</w:t>
      </w:r>
    </w:p>
    <w:p w:rsidR="76A7AC51" w:rsidP="6E4773B1" w:rsidRDefault="76A7AC51" w14:paraId="3D1A427C" w14:textId="4C892EC6">
      <w:pPr>
        <w:rPr>
          <w:rFonts w:ascii="Calibri" w:hAnsi="Calibri" w:eastAsia="Calibri" w:cs="Calibri"/>
        </w:rPr>
      </w:pPr>
      <w:r w:rsidRPr="74377764" w:rsidR="3F289967">
        <w:rPr>
          <w:rFonts w:ascii="Calibri" w:hAnsi="Calibri" w:eastAsia="Calibri" w:cs="Calibri"/>
        </w:rPr>
        <w:t xml:space="preserve">[3] Sir Wade </w:t>
      </w:r>
      <w:r w:rsidRPr="74377764" w:rsidR="3F289967">
        <w:rPr>
          <w:rFonts w:ascii="Calibri" w:hAnsi="Calibri" w:eastAsia="Calibri" w:cs="Calibri"/>
        </w:rPr>
        <w:t>Neistadt</w:t>
      </w:r>
      <w:r w:rsidRPr="74377764" w:rsidR="3F289967">
        <w:rPr>
          <w:rFonts w:ascii="Calibri" w:hAnsi="Calibri" w:eastAsia="Calibri" w:cs="Calibri"/>
        </w:rPr>
        <w:t xml:space="preserve">, “Take Your Animation to the Next Level &amp; Capture GREAT Reference”, YouTube, </w:t>
      </w:r>
      <w:r w:rsidRPr="74377764" w:rsidR="23DAE460">
        <w:rPr>
          <w:rFonts w:ascii="Calibri" w:hAnsi="Calibri" w:eastAsia="Calibri" w:cs="Calibri"/>
        </w:rPr>
        <w:t>Feb</w:t>
      </w:r>
      <w:r w:rsidRPr="74377764" w:rsidR="229D0079">
        <w:rPr>
          <w:rFonts w:ascii="Calibri" w:hAnsi="Calibri" w:eastAsia="Calibri" w:cs="Calibri"/>
        </w:rPr>
        <w:t xml:space="preserve"> 18, 2020. [Online] Available: https://youtu.be/BI-CEQZ6jtE [Accessed Oct. 15, 2022]</w:t>
      </w:r>
    </w:p>
    <w:p w:rsidR="76A7AC51" w:rsidP="38CC5208" w:rsidRDefault="76A7AC51" w14:paraId="4CAA9BD8" w14:textId="4727E74D">
      <w:pPr>
        <w:rPr>
          <w:rFonts w:ascii="Calibri" w:hAnsi="Calibri" w:eastAsia="Calibri" w:cs="Calibri"/>
        </w:rPr>
      </w:pPr>
      <w:r w:rsidRPr="6E4773B1" w:rsidR="76A7AC51">
        <w:rPr>
          <w:rFonts w:ascii="Calibri" w:hAnsi="Calibri" w:eastAsia="Calibri" w:cs="Calibri"/>
        </w:rPr>
        <w:t xml:space="preserve">[4] </w:t>
      </w:r>
      <w:r w:rsidRPr="6E4773B1" w:rsidR="76A7AC51">
        <w:rPr>
          <w:rFonts w:ascii="Calibri" w:hAnsi="Calibri" w:eastAsia="Calibri" w:cs="Calibri"/>
        </w:rPr>
        <w:t>AnimSchool</w:t>
      </w:r>
      <w:r w:rsidRPr="6E4773B1" w:rsidR="76A7AC51">
        <w:rPr>
          <w:rFonts w:ascii="Calibri" w:hAnsi="Calibri" w:eastAsia="Calibri" w:cs="Calibri"/>
        </w:rPr>
        <w:t xml:space="preserve">, “How to Capture Convincing Reference for Animation”, YouTube, </w:t>
      </w:r>
      <w:r w:rsidRPr="6E4773B1" w:rsidR="48130C4E">
        <w:rPr>
          <w:rFonts w:ascii="Calibri" w:hAnsi="Calibri" w:eastAsia="Calibri" w:cs="Calibri"/>
        </w:rPr>
        <w:t>Feb</w:t>
      </w:r>
      <w:r w:rsidRPr="6E4773B1" w:rsidR="04A5A8AF">
        <w:rPr>
          <w:rFonts w:ascii="Calibri" w:hAnsi="Calibri" w:eastAsia="Calibri" w:cs="Calibri"/>
        </w:rPr>
        <w:t xml:space="preserve"> 25, 2022. [Online] Available: https://youtu.be/3afWDVY6KDA [Accessed Oct. 15, 2022]</w:t>
      </w:r>
    </w:p>
    <w:p w:rsidR="36525C72" w:rsidP="6B5F09C4" w:rsidRDefault="36525C72" w14:paraId="42998E0F" w14:textId="76CF6506">
      <w:pPr>
        <w:pStyle w:val="Normal"/>
        <w:rPr>
          <w:rFonts w:ascii="Calibri" w:hAnsi="Calibri" w:eastAsia="Calibri" w:cs="Calibri"/>
        </w:rPr>
      </w:pPr>
      <w:r w:rsidRPr="4E8071C2" w:rsidR="36525C72">
        <w:rPr>
          <w:rFonts w:ascii="Calibri" w:hAnsi="Calibri" w:eastAsia="Calibri" w:cs="Calibri"/>
        </w:rPr>
        <w:t>[5] Sir Wade Neistadt, “Animation Blocking + Finding Key Poses w/Reference”, YouTube, Jun 8, 2020</w:t>
      </w:r>
      <w:r w:rsidRPr="4E8071C2" w:rsidR="21EDC9B1">
        <w:rPr>
          <w:rFonts w:ascii="Calibri" w:hAnsi="Calibri" w:eastAsia="Calibri" w:cs="Calibri"/>
        </w:rPr>
        <w:t xml:space="preserve">. [Online] Available: https://youtu.be/0CQJkeLfono [Accessed </w:t>
      </w:r>
      <w:r w:rsidRPr="4E8071C2" w:rsidR="69D17C54">
        <w:rPr>
          <w:rFonts w:ascii="Calibri" w:hAnsi="Calibri" w:eastAsia="Calibri" w:cs="Calibri"/>
        </w:rPr>
        <w:t>Oct. 15</w:t>
      </w:r>
      <w:r w:rsidRPr="4E8071C2" w:rsidR="48C42B9A">
        <w:rPr>
          <w:rFonts w:ascii="Calibri" w:hAnsi="Calibri" w:eastAsia="Calibri" w:cs="Calibri"/>
        </w:rPr>
        <w:t>, 2022</w:t>
      </w:r>
      <w:r w:rsidRPr="4E8071C2" w:rsidR="69D17C54">
        <w:rPr>
          <w:rFonts w:ascii="Calibri" w:hAnsi="Calibri" w:eastAsia="Calibri" w:cs="Calibri"/>
        </w:rPr>
        <w:t>]</w:t>
      </w:r>
    </w:p>
    <w:p w:rsidR="285CA56F" w:rsidP="7DC0526E" w:rsidRDefault="285CA56F" w14:paraId="70E92CD3" w14:textId="180BD89B">
      <w:pPr>
        <w:rPr>
          <w:rFonts w:ascii="Calibri" w:hAnsi="Calibri" w:eastAsia="Calibri" w:cs="Calibri"/>
        </w:rPr>
      </w:pPr>
      <w:r w:rsidRPr="6B5F09C4" w:rsidR="285CA56F">
        <w:rPr>
          <w:rFonts w:ascii="Calibri" w:hAnsi="Calibri" w:eastAsia="Calibri" w:cs="Calibri"/>
        </w:rPr>
        <w:t>[</w:t>
      </w:r>
      <w:r w:rsidRPr="6B5F09C4" w:rsidR="7FE72300">
        <w:rPr>
          <w:rFonts w:ascii="Calibri" w:hAnsi="Calibri" w:eastAsia="Calibri" w:cs="Calibri"/>
        </w:rPr>
        <w:t>6</w:t>
      </w:r>
      <w:r w:rsidRPr="6B5F09C4" w:rsidR="285CA56F">
        <w:rPr>
          <w:rFonts w:ascii="Calibri" w:hAnsi="Calibri" w:eastAsia="Calibri" w:cs="Calibri"/>
        </w:rPr>
        <w:t>]</w:t>
      </w:r>
      <w:r w:rsidRPr="6B5F09C4" w:rsidR="2BA0A4D7">
        <w:rPr>
          <w:rFonts w:ascii="Calibri" w:hAnsi="Calibri" w:eastAsia="Calibri" w:cs="Calibri"/>
        </w:rPr>
        <w:t xml:space="preserve"> 3D Animation Internships, “Megamind | Animation Reference Reel | Carlos </w:t>
      </w:r>
      <w:r w:rsidRPr="6B5F09C4" w:rsidR="2BA0A4D7">
        <w:rPr>
          <w:rFonts w:ascii="Calibri" w:hAnsi="Calibri" w:eastAsia="Calibri" w:cs="Calibri"/>
        </w:rPr>
        <w:t>F.Puertolas</w:t>
      </w:r>
      <w:r w:rsidRPr="6B5F09C4" w:rsidR="2BA0A4D7">
        <w:rPr>
          <w:rFonts w:ascii="Calibri" w:hAnsi="Calibri" w:eastAsia="Calibri" w:cs="Calibri"/>
        </w:rPr>
        <w:t xml:space="preserve"> |@</w:t>
      </w:r>
      <w:r w:rsidRPr="6B5F09C4" w:rsidR="34D2CA8C">
        <w:rPr>
          <w:rFonts w:ascii="Calibri" w:hAnsi="Calibri" w:eastAsia="Calibri" w:cs="Calibri"/>
        </w:rPr>
        <w:t xml:space="preserve">3D </w:t>
      </w:r>
      <w:r w:rsidRPr="6B5F09C4" w:rsidR="2BA0A4D7">
        <w:rPr>
          <w:rFonts w:ascii="Calibri" w:hAnsi="Calibri" w:eastAsia="Calibri" w:cs="Calibri"/>
        </w:rPr>
        <w:t>Animation</w:t>
      </w:r>
      <w:r w:rsidRPr="6B5F09C4" w:rsidR="36E86B97">
        <w:rPr>
          <w:rFonts w:ascii="Calibri" w:hAnsi="Calibri" w:eastAsia="Calibri" w:cs="Calibri"/>
        </w:rPr>
        <w:t xml:space="preserve"> </w:t>
      </w:r>
      <w:r w:rsidRPr="6B5F09C4" w:rsidR="2BA0A4D7">
        <w:rPr>
          <w:rFonts w:ascii="Calibri" w:hAnsi="Calibri" w:eastAsia="Calibri" w:cs="Calibri"/>
        </w:rPr>
        <w:t>Internships</w:t>
      </w:r>
      <w:r w:rsidRPr="6B5F09C4" w:rsidR="680C419D">
        <w:rPr>
          <w:rFonts w:ascii="Calibri" w:hAnsi="Calibri" w:eastAsia="Calibri" w:cs="Calibri"/>
        </w:rPr>
        <w:t>”, YouTube, May 21, 2020. [Online] Available: https://youtu.be/iJyv9hYF0WA [Accessed May. 21</w:t>
      </w:r>
      <w:r w:rsidRPr="6B5F09C4" w:rsidR="3A78E8BF">
        <w:rPr>
          <w:rFonts w:ascii="Calibri" w:hAnsi="Calibri" w:eastAsia="Calibri" w:cs="Calibri"/>
        </w:rPr>
        <w:t>, 2020]</w:t>
      </w:r>
    </w:p>
    <w:p w:rsidR="7D4C6CEC" w:rsidP="7DC0526E" w:rsidRDefault="7D4C6CEC" w14:paraId="17630F8E" w14:textId="72DE9AF9">
      <w:pPr>
        <w:rPr>
          <w:rFonts w:ascii="Calibri" w:hAnsi="Calibri" w:eastAsia="Calibri" w:cs="Calibri"/>
        </w:rPr>
      </w:pPr>
      <w:r w:rsidRPr="6B5F09C4" w:rsidR="7D4C6CEC">
        <w:rPr>
          <w:rFonts w:ascii="Calibri" w:hAnsi="Calibri" w:eastAsia="Calibri" w:cs="Calibri"/>
        </w:rPr>
        <w:t>[</w:t>
      </w:r>
      <w:r w:rsidRPr="6B5F09C4" w:rsidR="13199E2B">
        <w:rPr>
          <w:rFonts w:ascii="Calibri" w:hAnsi="Calibri" w:eastAsia="Calibri" w:cs="Calibri"/>
        </w:rPr>
        <w:t>7</w:t>
      </w:r>
      <w:r w:rsidRPr="6B5F09C4" w:rsidR="7D4C6CEC">
        <w:rPr>
          <w:rFonts w:ascii="Calibri" w:hAnsi="Calibri" w:eastAsia="Calibri" w:cs="Calibri"/>
        </w:rPr>
        <w:t xml:space="preserve">] Sir Wade </w:t>
      </w:r>
      <w:r w:rsidRPr="6B5F09C4" w:rsidR="7D4C6CEC">
        <w:rPr>
          <w:rFonts w:ascii="Calibri" w:hAnsi="Calibri" w:eastAsia="Calibri" w:cs="Calibri"/>
        </w:rPr>
        <w:t>Neistadt</w:t>
      </w:r>
      <w:r w:rsidRPr="6B5F09C4" w:rsidR="7D4C6CEC">
        <w:rPr>
          <w:rFonts w:ascii="Calibri" w:hAnsi="Calibri" w:eastAsia="Calibri" w:cs="Calibri"/>
        </w:rPr>
        <w:t>, “The 7 Workflows of Professional Animators”, YouTube</w:t>
      </w:r>
      <w:r w:rsidRPr="6B5F09C4" w:rsidR="138219A6">
        <w:rPr>
          <w:rFonts w:ascii="Calibri" w:hAnsi="Calibri" w:eastAsia="Calibri" w:cs="Calibri"/>
        </w:rPr>
        <w:t xml:space="preserve">, Feb 17, 2021. [Online] Available: https://youtu.be/GMTet6nd_iM </w:t>
      </w:r>
      <w:r w:rsidRPr="6B5F09C4" w:rsidR="30F53F4E">
        <w:rPr>
          <w:rFonts w:ascii="Calibri" w:hAnsi="Calibri" w:eastAsia="Calibri" w:cs="Calibri"/>
        </w:rPr>
        <w:t>[Accessed Oct. 26, 2022]</w:t>
      </w:r>
    </w:p>
    <w:p w:rsidR="30F53F4E" w:rsidP="7DC0526E" w:rsidRDefault="30F53F4E" w14:paraId="00FDCBCA" w14:textId="273E9CC5">
      <w:pPr>
        <w:rPr>
          <w:rFonts w:ascii="Calibri" w:hAnsi="Calibri" w:eastAsia="Calibri" w:cs="Calibri"/>
        </w:rPr>
      </w:pPr>
      <w:r w:rsidRPr="6B5F09C4" w:rsidR="30F53F4E">
        <w:rPr>
          <w:rFonts w:ascii="Calibri" w:hAnsi="Calibri" w:eastAsia="Calibri" w:cs="Calibri"/>
        </w:rPr>
        <w:t>[</w:t>
      </w:r>
      <w:r w:rsidRPr="6B5F09C4" w:rsidR="5019A224">
        <w:rPr>
          <w:rFonts w:ascii="Calibri" w:hAnsi="Calibri" w:eastAsia="Calibri" w:cs="Calibri"/>
        </w:rPr>
        <w:t>8</w:t>
      </w:r>
      <w:r w:rsidRPr="6B5F09C4" w:rsidR="30F53F4E">
        <w:rPr>
          <w:rFonts w:ascii="Calibri" w:hAnsi="Calibri" w:eastAsia="Calibri" w:cs="Calibri"/>
        </w:rPr>
        <w:t xml:space="preserve">] </w:t>
      </w:r>
      <w:r w:rsidRPr="6B5F09C4" w:rsidR="0E3772C4">
        <w:rPr>
          <w:rFonts w:ascii="Calibri" w:hAnsi="Calibri" w:eastAsia="Calibri" w:cs="Calibri"/>
        </w:rPr>
        <w:t>Skitty Animates, “UNDERSTANDING GIMBALS &amp; GIMBAL LOCK SOLUTIONS – 3D Animation Tutorial”, YouTube, Sept 7, 2020. [</w:t>
      </w:r>
      <w:r w:rsidRPr="6B5F09C4" w:rsidR="7B87E1B9">
        <w:rPr>
          <w:rFonts w:ascii="Calibri" w:hAnsi="Calibri" w:eastAsia="Calibri" w:cs="Calibri"/>
        </w:rPr>
        <w:t xml:space="preserve">Online] Available: https://youtu.be/z3dDsz4f20A [Accessed </w:t>
      </w:r>
      <w:r w:rsidRPr="6B5F09C4" w:rsidR="1EEBA4BE">
        <w:rPr>
          <w:rFonts w:ascii="Calibri" w:hAnsi="Calibri" w:eastAsia="Calibri" w:cs="Calibri"/>
        </w:rPr>
        <w:t>Nov</w:t>
      </w:r>
      <w:r w:rsidRPr="6B5F09C4" w:rsidR="7B87E1B9">
        <w:rPr>
          <w:rFonts w:ascii="Calibri" w:hAnsi="Calibri" w:eastAsia="Calibri" w:cs="Calibri"/>
        </w:rPr>
        <w:t>. 27, 2022]</w:t>
      </w:r>
    </w:p>
    <w:p w:rsidR="1CA9A757" w:rsidP="7DC0526E" w:rsidRDefault="7B87E1B9" w14:paraId="23F6BD22" w14:textId="6EE852DD">
      <w:pPr>
        <w:rPr>
          <w:rFonts w:ascii="Calibri" w:hAnsi="Calibri" w:eastAsia="Calibri" w:cs="Calibri"/>
        </w:rPr>
      </w:pPr>
      <w:r w:rsidRPr="6B5F09C4" w:rsidR="7B87E1B9">
        <w:rPr>
          <w:rFonts w:ascii="Calibri" w:hAnsi="Calibri" w:eastAsia="Calibri" w:cs="Calibri"/>
        </w:rPr>
        <w:t>[</w:t>
      </w:r>
      <w:r w:rsidRPr="6B5F09C4" w:rsidR="4E0FCC9E">
        <w:rPr>
          <w:rFonts w:ascii="Calibri" w:hAnsi="Calibri" w:eastAsia="Calibri" w:cs="Calibri"/>
        </w:rPr>
        <w:t>9</w:t>
      </w:r>
      <w:r w:rsidRPr="6B5F09C4" w:rsidR="7B87E1B9">
        <w:rPr>
          <w:rFonts w:ascii="Calibri" w:hAnsi="Calibri" w:eastAsia="Calibri" w:cs="Calibri"/>
        </w:rPr>
        <w:t xml:space="preserve">] Sir Wade </w:t>
      </w:r>
      <w:r w:rsidRPr="6B5F09C4" w:rsidR="7B87E1B9">
        <w:rPr>
          <w:rFonts w:ascii="Calibri" w:hAnsi="Calibri" w:eastAsia="Calibri" w:cs="Calibri"/>
        </w:rPr>
        <w:t>Neistadt</w:t>
      </w:r>
      <w:r w:rsidRPr="6B5F09C4" w:rsidR="7B87E1B9">
        <w:rPr>
          <w:rFonts w:ascii="Calibri" w:hAnsi="Calibri" w:eastAsia="Calibri" w:cs="Calibri"/>
        </w:rPr>
        <w:t xml:space="preserve">, “My Full Workflow for Animating Character Props + Constraints”, YouTube, Nov 12, 2020. </w:t>
      </w:r>
      <w:r w:rsidRPr="6B5F09C4" w:rsidR="5D9089EF">
        <w:rPr>
          <w:rFonts w:ascii="Calibri" w:hAnsi="Calibri" w:eastAsia="Calibri" w:cs="Calibri"/>
        </w:rPr>
        <w:t>[Online] Available: https://youtu.be/Fc0VbslxwOE</w:t>
      </w:r>
      <w:r w:rsidRPr="6B5F09C4" w:rsidR="18BF30DE">
        <w:rPr>
          <w:rFonts w:ascii="Calibri" w:hAnsi="Calibri" w:eastAsia="Calibri" w:cs="Calibri"/>
        </w:rPr>
        <w:t xml:space="preserve"> [Accessed </w:t>
      </w:r>
      <w:r w:rsidRPr="6B5F09C4" w:rsidR="7EFFC92A">
        <w:rPr>
          <w:rFonts w:ascii="Calibri" w:hAnsi="Calibri" w:eastAsia="Calibri" w:cs="Calibri"/>
        </w:rPr>
        <w:t>Nov. 26</w:t>
      </w:r>
      <w:r w:rsidRPr="6B5F09C4" w:rsidR="182DBC2B">
        <w:rPr>
          <w:rFonts w:ascii="Calibri" w:hAnsi="Calibri" w:eastAsia="Calibri" w:cs="Calibri"/>
        </w:rPr>
        <w:t>, 2022]</w:t>
      </w:r>
    </w:p>
    <w:p w:rsidR="3BA7DBA1" w:rsidP="6B5F09C4" w:rsidRDefault="3BA7DBA1" w14:paraId="1BFCDE44" w14:textId="502E849D">
      <w:pPr>
        <w:pStyle w:val="Normal"/>
        <w:rPr>
          <w:rFonts w:ascii="Calibri" w:hAnsi="Calibri" w:eastAsia="Calibri" w:cs="Calibri"/>
        </w:rPr>
      </w:pPr>
      <w:r w:rsidRPr="6B5F09C4" w:rsidR="3BA7DBA1">
        <w:rPr>
          <w:rFonts w:ascii="Calibri" w:hAnsi="Calibri" w:eastAsia="Calibri" w:cs="Calibri"/>
        </w:rPr>
        <w:t>[</w:t>
      </w:r>
      <w:r w:rsidRPr="6B5F09C4" w:rsidR="1F7878CF">
        <w:rPr>
          <w:rFonts w:ascii="Calibri" w:hAnsi="Calibri" w:eastAsia="Calibri" w:cs="Calibri"/>
        </w:rPr>
        <w:t>10</w:t>
      </w:r>
      <w:r w:rsidRPr="6B5F09C4" w:rsidR="3BA7DBA1">
        <w:rPr>
          <w:rFonts w:ascii="Calibri" w:hAnsi="Calibri" w:eastAsia="Calibri" w:cs="Calibri"/>
        </w:rPr>
        <w:t>] Sir Wade Neistadt, “Animating with IK and FK”, YouTube, Dec 3, 20</w:t>
      </w:r>
      <w:r w:rsidRPr="6B5F09C4" w:rsidR="129E54AA">
        <w:rPr>
          <w:rFonts w:ascii="Calibri" w:hAnsi="Calibri" w:eastAsia="Calibri" w:cs="Calibri"/>
        </w:rPr>
        <w:t>17. [Online] Available: https://youtu.be/p6PYKyxR0aY [Accessed Nov. 26, 2022]</w:t>
      </w:r>
    </w:p>
    <w:p w:rsidR="129E54AA" w:rsidP="6B5F09C4" w:rsidRDefault="129E54AA" w14:paraId="45118CB4" w14:textId="25F8E717">
      <w:pPr>
        <w:pStyle w:val="Normal"/>
        <w:rPr>
          <w:rFonts w:ascii="Calibri" w:hAnsi="Calibri" w:eastAsia="Calibri" w:cs="Calibri"/>
        </w:rPr>
      </w:pPr>
      <w:r w:rsidRPr="4E8071C2" w:rsidR="129E54AA">
        <w:rPr>
          <w:rFonts w:ascii="Calibri" w:hAnsi="Calibri" w:eastAsia="Calibri" w:cs="Calibri"/>
        </w:rPr>
        <w:t>[</w:t>
      </w:r>
      <w:r w:rsidRPr="4E8071C2" w:rsidR="67C3D150">
        <w:rPr>
          <w:rFonts w:ascii="Calibri" w:hAnsi="Calibri" w:eastAsia="Calibri" w:cs="Calibri"/>
        </w:rPr>
        <w:t>11</w:t>
      </w:r>
      <w:r w:rsidRPr="4E8071C2" w:rsidR="129E54AA">
        <w:rPr>
          <w:rFonts w:ascii="Calibri" w:hAnsi="Calibri" w:eastAsia="Calibri" w:cs="Calibri"/>
        </w:rPr>
        <w:t xml:space="preserve">] </w:t>
      </w:r>
      <w:r w:rsidRPr="4E8071C2" w:rsidR="129E54AA">
        <w:rPr>
          <w:rFonts w:ascii="Calibri" w:hAnsi="Calibri" w:eastAsia="Calibri" w:cs="Calibri"/>
        </w:rPr>
        <w:t>Doodley</w:t>
      </w:r>
      <w:r w:rsidRPr="4E8071C2" w:rsidR="129E54AA">
        <w:rPr>
          <w:rFonts w:ascii="Calibri" w:hAnsi="Calibri" w:eastAsia="Calibri" w:cs="Calibri"/>
        </w:rPr>
        <w:t xml:space="preserve">, “Animating ARMS (FK vs. IK) - </w:t>
      </w:r>
      <w:r w:rsidRPr="4E8071C2" w:rsidR="129E54AA">
        <w:rPr>
          <w:rFonts w:ascii="Calibri" w:hAnsi="Calibri" w:eastAsia="Calibri" w:cs="Calibri"/>
        </w:rPr>
        <w:t>Doodley</w:t>
      </w:r>
      <w:r w:rsidRPr="4E8071C2" w:rsidR="129E54AA">
        <w:rPr>
          <w:rFonts w:ascii="Calibri" w:hAnsi="Calibri" w:eastAsia="Calibri" w:cs="Calibri"/>
        </w:rPr>
        <w:t>”, YouTube, Oct 7</w:t>
      </w:r>
      <w:r w:rsidRPr="4E8071C2" w:rsidR="3CDEA71A">
        <w:rPr>
          <w:rFonts w:ascii="Calibri" w:hAnsi="Calibri" w:eastAsia="Calibri" w:cs="Calibri"/>
        </w:rPr>
        <w:t>, 2022. [Online] Available: https://youtu.be/JnkAlwMjalc [Accessed Oct. 10, 2022]</w:t>
      </w:r>
    </w:p>
    <w:p w:rsidR="6390441D" w:rsidP="6B5F09C4" w:rsidRDefault="6390441D" w14:paraId="772F1D52" w14:textId="5758FC8E">
      <w:pPr>
        <w:pStyle w:val="Normal"/>
        <w:rPr>
          <w:rFonts w:ascii="Calibri" w:hAnsi="Calibri" w:eastAsia="Calibri" w:cs="Calibri"/>
        </w:rPr>
      </w:pPr>
      <w:r w:rsidRPr="74377764" w:rsidR="6390441D">
        <w:rPr>
          <w:rFonts w:ascii="Calibri" w:hAnsi="Calibri" w:eastAsia="Calibri" w:cs="Calibri"/>
        </w:rPr>
        <w:t>[1</w:t>
      </w:r>
      <w:r w:rsidRPr="74377764" w:rsidR="36855A6D">
        <w:rPr>
          <w:rFonts w:ascii="Calibri" w:hAnsi="Calibri" w:eastAsia="Calibri" w:cs="Calibri"/>
        </w:rPr>
        <w:t>2</w:t>
      </w:r>
      <w:r w:rsidRPr="74377764" w:rsidR="6390441D">
        <w:rPr>
          <w:rFonts w:ascii="Calibri" w:hAnsi="Calibri" w:eastAsia="Calibri" w:cs="Calibri"/>
        </w:rPr>
        <w:t xml:space="preserve">] Mark Masters, “How </w:t>
      </w:r>
      <w:bookmarkStart w:name="_Int_LgRpMqZE" w:id="685692"/>
      <w:r w:rsidRPr="74377764" w:rsidR="6390441D">
        <w:rPr>
          <w:rFonts w:ascii="Calibri" w:hAnsi="Calibri" w:eastAsia="Calibri" w:cs="Calibri"/>
        </w:rPr>
        <w:t>To</w:t>
      </w:r>
      <w:bookmarkEnd w:id="685692"/>
      <w:r w:rsidRPr="74377764" w:rsidR="6390441D">
        <w:rPr>
          <w:rFonts w:ascii="Calibri" w:hAnsi="Calibri" w:eastAsia="Calibri" w:cs="Calibri"/>
        </w:rPr>
        <w:t xml:space="preserve"> Animate Faster – Breaking Down My Animation Workflow”, YouTube, Jan 20, </w:t>
      </w:r>
      <w:r w:rsidRPr="74377764" w:rsidR="2A50C16A">
        <w:rPr>
          <w:rFonts w:ascii="Calibri" w:hAnsi="Calibri" w:eastAsia="Calibri" w:cs="Calibri"/>
        </w:rPr>
        <w:t>2022. [Online] Available: https://youtu.be/Kk_Uhe2y1ok [Accessed Nov. 26, 2022]</w:t>
      </w:r>
    </w:p>
    <w:p w:rsidR="7981A74D" w:rsidP="6E4773B1" w:rsidRDefault="7981A74D" w14:paraId="69DF34DD" w14:textId="47D96EAF">
      <w:pPr>
        <w:pStyle w:val="Normal"/>
        <w:rPr>
          <w:rFonts w:ascii="Calibri" w:hAnsi="Calibri" w:eastAsia="Calibri" w:cs="Calibri"/>
        </w:rPr>
      </w:pPr>
      <w:r w:rsidRPr="6E4773B1" w:rsidR="7981A74D">
        <w:rPr>
          <w:rFonts w:ascii="Calibri" w:hAnsi="Calibri" w:eastAsia="Calibri" w:cs="Calibri"/>
        </w:rPr>
        <w:t xml:space="preserve">[13] </w:t>
      </w:r>
      <w:r w:rsidRPr="6E4773B1" w:rsidR="14BB991D">
        <w:rPr>
          <w:rFonts w:ascii="Calibri" w:hAnsi="Calibri" w:eastAsia="Calibri" w:cs="Calibri"/>
          <w:b w:val="0"/>
          <w:bCs w:val="0"/>
          <w:i w:val="0"/>
          <w:iCs w:val="0"/>
          <w:caps w:val="0"/>
          <w:smallCaps w:val="0"/>
          <w:noProof w:val="0"/>
          <w:color w:val="000000" w:themeColor="text1" w:themeTint="FF" w:themeShade="FF"/>
          <w:sz w:val="22"/>
          <w:szCs w:val="22"/>
          <w:lang w:val="en-GB"/>
        </w:rPr>
        <w:t>R. Williams, “The Animator’s Survival Kit” London: Faber, 2001</w:t>
      </w:r>
    </w:p>
    <w:p w:rsidR="3D79AFDD" w:rsidP="4E8071C2" w:rsidRDefault="3D79AFDD" w14:paraId="4692407B" w14:textId="792F75FF">
      <w:pPr>
        <w:pStyle w:val="Normal"/>
        <w:rPr>
          <w:rFonts w:ascii="Calibri" w:hAnsi="Calibri" w:eastAsia="Calibri" w:cs="Calibri"/>
        </w:rPr>
      </w:pPr>
      <w:r w:rsidRPr="6E4773B1" w:rsidR="3D79AFDD">
        <w:rPr>
          <w:rFonts w:ascii="Calibri" w:hAnsi="Calibri" w:eastAsia="Calibri" w:cs="Calibri"/>
        </w:rPr>
        <w:t>[1</w:t>
      </w:r>
      <w:r w:rsidRPr="6E4773B1" w:rsidR="421DEA48">
        <w:rPr>
          <w:rFonts w:ascii="Calibri" w:hAnsi="Calibri" w:eastAsia="Calibri" w:cs="Calibri"/>
        </w:rPr>
        <w:t>4</w:t>
      </w:r>
      <w:r w:rsidRPr="6E4773B1" w:rsidR="3D79AFDD">
        <w:rPr>
          <w:rFonts w:ascii="Calibri" w:hAnsi="Calibri" w:eastAsia="Calibri" w:cs="Calibri"/>
        </w:rPr>
        <w:t>] Sir Wade Neistadt, “Tips for Polishing Animation from a Disney Animator”, YouTube, May 22, 2018</w:t>
      </w:r>
      <w:r w:rsidRPr="6E4773B1" w:rsidR="68B2F3BF">
        <w:rPr>
          <w:rFonts w:ascii="Calibri" w:hAnsi="Calibri" w:eastAsia="Calibri" w:cs="Calibri"/>
        </w:rPr>
        <w:t>. [Online] Available: https://youtu.be/ujo7aHa7DGQ [Accessed Nov. 26, 2022]</w:t>
      </w:r>
    </w:p>
    <w:p w:rsidR="5B0D261D" w:rsidP="6E4773B1" w:rsidRDefault="5B0D261D" w14:paraId="5B0AF0C4" w14:textId="2934BFC2">
      <w:pPr>
        <w:pStyle w:val="Normal"/>
      </w:pPr>
      <w:r w:rsidRPr="6E4773B1" w:rsidR="5B0D261D">
        <w:rPr>
          <w:rFonts w:ascii="Calibri" w:hAnsi="Calibri" w:eastAsia="Calibri" w:cs="Calibri"/>
        </w:rPr>
        <w:t>[1</w:t>
      </w:r>
      <w:r w:rsidRPr="6E4773B1" w:rsidR="3B3C45F0">
        <w:rPr>
          <w:rFonts w:ascii="Calibri" w:hAnsi="Calibri" w:eastAsia="Calibri" w:cs="Calibri"/>
        </w:rPr>
        <w:t>5</w:t>
      </w:r>
      <w:r w:rsidRPr="6E4773B1" w:rsidR="5B0D261D">
        <w:rPr>
          <w:rFonts w:ascii="Calibri" w:hAnsi="Calibri" w:eastAsia="Calibri" w:cs="Calibri"/>
        </w:rPr>
        <w:t xml:space="preserve">] </w:t>
      </w:r>
      <w:r w:rsidR="5B0D261D">
        <w:rPr/>
        <w:t xml:space="preserve">SARKAMARI, “Maya VFX Series: Burning Woods | Part 1”, YouTube, Jul 28, </w:t>
      </w:r>
      <w:r w:rsidR="46A8935C">
        <w:rPr/>
        <w:t xml:space="preserve">2020. [Online] Available: https://youtu.be/PFQFY_vpodI [Accessed </w:t>
      </w:r>
      <w:r w:rsidR="436E2B9D">
        <w:rPr/>
        <w:t>Nov. 17, 2022]</w:t>
      </w:r>
    </w:p>
    <w:p w:rsidR="5B0D261D" w:rsidP="6E4773B1" w:rsidRDefault="5B0D261D" w14:paraId="6EAAB43F" w14:textId="0AE0624D">
      <w:pPr>
        <w:pStyle w:val="Normal"/>
      </w:pPr>
      <w:r w:rsidRPr="6E4773B1" w:rsidR="5B0D261D">
        <w:rPr>
          <w:rFonts w:ascii="Calibri" w:hAnsi="Calibri" w:eastAsia="Calibri" w:cs="Calibri"/>
        </w:rPr>
        <w:t>[1</w:t>
      </w:r>
      <w:r w:rsidRPr="6E4773B1" w:rsidR="264E60E2">
        <w:rPr>
          <w:rFonts w:ascii="Calibri" w:hAnsi="Calibri" w:eastAsia="Calibri" w:cs="Calibri"/>
        </w:rPr>
        <w:t>6</w:t>
      </w:r>
      <w:r w:rsidRPr="6E4773B1" w:rsidR="5B0D261D">
        <w:rPr>
          <w:rFonts w:ascii="Calibri" w:hAnsi="Calibri" w:eastAsia="Calibri" w:cs="Calibri"/>
        </w:rPr>
        <w:t xml:space="preserve">] </w:t>
      </w:r>
      <w:r w:rsidR="5856F080">
        <w:rPr/>
        <w:t>SARKAMARI, “Maya VFX Series: Burning Woods | Part 2”, YouTube, Jul 28, 2020. [Online] Available: https://youtu.be/PFQFY_vpodI [Accessed Nov. 17, 2022]</w:t>
      </w:r>
      <w:r w:rsidRPr="6E4773B1" w:rsidR="218C360C">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6E1BDA60" w:rsidP="6E4773B1" w:rsidRDefault="6E1BDA60" w14:paraId="312B60A4" w14:textId="54E1D987">
      <w:pPr>
        <w:pStyle w:val="Heading2"/>
        <w:rPr>
          <w:b w:val="1"/>
          <w:bCs w:val="1"/>
        </w:rPr>
      </w:pPr>
      <w:r w:rsidRPr="6E4773B1" w:rsidR="6E1BDA60">
        <w:rPr>
          <w:b w:val="1"/>
          <w:bCs w:val="1"/>
        </w:rPr>
        <w:t>Licenses</w:t>
      </w:r>
      <w:r w:rsidRPr="6E4773B1" w:rsidR="3562A8A9">
        <w:rPr>
          <w:b w:val="1"/>
          <w:bCs w:val="1"/>
        </w:rPr>
        <w:t xml:space="preserve"> and Credits</w:t>
      </w:r>
    </w:p>
    <w:p w:rsidR="3562A8A9" w:rsidP="6E4773B1" w:rsidRDefault="3562A8A9" w14:paraId="0474A3DD" w14:textId="1EFC6A0C">
      <w:pPr>
        <w:pStyle w:val="Normal"/>
        <w:rPr>
          <w:rFonts w:ascii="Calibri" w:hAnsi="Calibri" w:eastAsia="Calibri" w:cs="Calibri"/>
          <w:noProof w:val="0"/>
          <w:sz w:val="22"/>
          <w:szCs w:val="22"/>
          <w:lang w:val="en-GB"/>
        </w:rPr>
      </w:pPr>
      <w:r w:rsidRPr="6E4773B1" w:rsidR="3562A8A9">
        <w:rPr>
          <w:rFonts w:ascii="Calibri" w:hAnsi="Calibri" w:eastAsia="Calibri" w:cs="Calibri"/>
          <w:b w:val="0"/>
          <w:bCs w:val="0"/>
          <w:i w:val="0"/>
          <w:iCs w:val="0"/>
          <w:caps w:val="0"/>
          <w:smallCaps w:val="0"/>
          <w:noProof w:val="0"/>
          <w:color w:val="000000" w:themeColor="text1" w:themeTint="FF" w:themeShade="FF"/>
          <w:sz w:val="24"/>
          <w:szCs w:val="24"/>
          <w:lang w:val="en-GB"/>
        </w:rPr>
        <w:t>Demon (Big) Maya Rig made by Truong.</w:t>
      </w:r>
    </w:p>
    <w:p w:rsidR="3562A8A9" w:rsidP="6E4773B1" w:rsidRDefault="3562A8A9" w14:paraId="19BC606A" w14:textId="3539ABE3">
      <w:pPr>
        <w:pStyle w:val="Normal"/>
        <w:rPr>
          <w:rFonts w:ascii="Calibri" w:hAnsi="Calibri" w:eastAsia="Calibri" w:cs="Calibri"/>
          <w:noProof w:val="0"/>
          <w:sz w:val="24"/>
          <w:szCs w:val="24"/>
          <w:lang w:val="en-GB"/>
        </w:rPr>
      </w:pPr>
      <w:bookmarkStart w:name="_Int_9QpZZicG" w:id="1844885175"/>
      <w:r w:rsidRPr="6E4773B1" w:rsidR="3562A8A9">
        <w:rPr>
          <w:rFonts w:ascii="Calibri" w:hAnsi="Calibri" w:eastAsia="Calibri" w:cs="Calibri"/>
          <w:b w:val="0"/>
          <w:bCs w:val="0"/>
          <w:i w:val="0"/>
          <w:iCs w:val="0"/>
          <w:caps w:val="0"/>
          <w:smallCaps w:val="0"/>
          <w:noProof w:val="0"/>
          <w:color w:val="000000" w:themeColor="text1" w:themeTint="FF" w:themeShade="FF"/>
          <w:sz w:val="24"/>
          <w:szCs w:val="24"/>
          <w:lang w:val="en-GB"/>
        </w:rPr>
        <w:t>Indominus</w:t>
      </w:r>
      <w:r w:rsidRPr="6E4773B1" w:rsidR="3562A8A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Rex Maya Rig (fan art rig) made by Truong.</w:t>
      </w:r>
      <w:bookmarkEnd w:id="1844885175"/>
    </w:p>
    <w:p w:rsidR="25D1CD00" w:rsidP="6E4773B1" w:rsidRDefault="25D1CD00" w14:paraId="52DC8A60" w14:textId="7495DE75">
      <w:pPr/>
      <w:r w:rsidR="5DF54EC4">
        <w:rPr/>
        <w:t xml:space="preserve">"Low Poly Rocks, Hills, Trees" (https://skfb.ly/oqJnM) by </w:t>
      </w:r>
      <w:r w:rsidR="5DF54EC4">
        <w:rPr/>
        <w:t>cengizhaneren</w:t>
      </w:r>
      <w:r w:rsidR="5DF54EC4">
        <w:rPr/>
        <w:t xml:space="preserve"> is licensed under Creative Commons Attribution (</w:t>
      </w:r>
      <w:hyperlink r:id="R600da165c98d4528">
        <w:r w:rsidRPr="6E4773B1" w:rsidR="5DF54EC4">
          <w:rPr>
            <w:rStyle w:val="Hyperlink"/>
          </w:rPr>
          <w:t>http://creativecommons.org/licenses/by/4.0/</w:t>
        </w:r>
      </w:hyperlink>
      <w:r w:rsidR="5DF54EC4">
        <w:rPr/>
        <w:t>).</w:t>
      </w:r>
    </w:p>
    <w:sectPr w:rsidR="6C8A3096">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anIh9EChPazEFo" int2:id="RDXtZ9El">
      <int2:state int2:type="LegacyProofing" int2:value="Rejected"/>
    </int2:textHash>
    <int2:textHash int2:hashCode="2jL/p6AB+3tr1Z" int2:id="2hhFB07W">
      <int2:state int2:type="LegacyProofing" int2:value="Rejected"/>
    </int2:textHash>
    <int2:textHash int2:hashCode="9LWSLi/RfaBvJh" int2:id="WAibiveR">
      <int2:state int2:type="LegacyProofing" int2:value="Rejected"/>
    </int2:textHash>
    <int2:textHash int2:hashCode="7FlEkBfltjJGLD" int2:id="hR1VmwFt">
      <int2:state int2:type="LegacyProofing" int2:value="Rejected"/>
    </int2:textHash>
    <int2:textHash int2:hashCode="ikZL0ZPMVif/JN" int2:id="iYaO12pI">
      <int2:state int2:type="LegacyProofing" int2:value="Rejected"/>
    </int2:textHash>
    <int2:textHash int2:hashCode="bvUZUe37LfJOjz" int2:id="j3mTLurD">
      <int2:state int2:type="LegacyProofing" int2:value="Rejected"/>
    </int2:textHash>
    <int2:bookmark int2:bookmarkName="_Int_LgRpMqZE" int2:invalidationBookmarkName="" int2:hashCode="rnnqHpxjkantg6" int2:id="qy6IJnll">
      <int2:state int2:type="LegacyProofing" int2:value="Rejected"/>
    </int2:bookmark>
    <int2:bookmark int2:bookmarkName="_Int_9QpZZicG" int2:invalidationBookmarkName="" int2:hashCode="DS3XzBBIbn8DnP" int2:id="jJLmCmS5">
      <int2:state int2:type="AugLoop_Similarity_SimilarityAnnotation" int2:value="Reviewed"/>
      <int2:extLst>
        <oel:ext uri="426473B9-03D8-482F-96C9-C2C85392BACA">
          <int2:similarityCritique int2:version="1" int2:context="Indominus Rex Maya Rig (fan art rig) made by Truong.">
            <int2:source int2:sourceType="Online" int2:sourceTitle="Indominus Dinosaur (Irex) Maya Rig - Cubebrush" int2:sourceUrl="https://cubebrush.co/truongcgartist/products/uvppsg/indominus-dinosaur-irex-maya-rig" int2:sourceSnippet="Product details. 0 Comments. Introduction Indominus Rex Maya Rig (fan art rig) made by Truong. Free to download and use for non-comercial purpose only. Technical Information Software: Maya 2014... Expand. −. Buy now. basic license $1.">
              <int2:suggestions int2:citationType="Inline">
                <int2:suggestion int2:citationStyle="Mla" int2:isIdentical="1">
                  <int2:citationText>(“Indominus Dinosaur (Irex) Maya Rig - Cubebrush”)</int2:citationText>
                </int2:suggestion>
                <int2:suggestion int2:citationStyle="Apa" int2:isIdentical="1">
                  <int2:citationText>(“Indominus Dinosaur (Irex) Maya Rig - Cubebrush”)</int2:citationText>
                </int2:suggestion>
                <int2:suggestion int2:citationStyle="Chicago" int2:isIdentical="1">
                  <int2:citationText>(“Indominus Dinosaur (Irex) Maya Rig - Cubebrush”)</int2:citationText>
                </int2:suggestion>
              </int2:suggestions>
              <int2:suggestions int2:citationType="Full">
                <int2:suggestion int2:citationStyle="Mla" int2:isIdentical="1">
                  <int2:citationText>&lt;i&gt;Indominus Dinosaur (Irex) Maya Rig - Cubebrush&lt;/i&gt;, https://cubebrush.co/truongcgartist/products/uvppsg/indominus-dinosaur-irex-maya-rig.</int2:citationText>
                </int2:suggestion>
                <int2:suggestion int2:citationStyle="Apa" int2:isIdentical="1">
                  <int2:citationText>&lt;i&gt;Indominus Dinosaur (Irex) Maya Rig - Cubebrush&lt;/i&gt;. (n.d.). Retrieved from https://cubebrush.co/truongcgartist/products/uvppsg/indominus-dinosaur-irex-maya-rig</int2:citationText>
                </int2:suggestion>
                <int2:suggestion int2:citationStyle="Chicago" int2:isIdentical="1">
                  <int2:citationText>“Indominus Dinosaur (Irex) Maya Rig - Cubebrush” n.d., https://cubebrush.co/truongcgartist/products/uvppsg/indominus-dinosaur-irex-maya-rig.</int2:citationText>
                </int2:suggestion>
              </int2:suggestions>
            </int2:source>
            <int2:source int2:sourceType="Online" int2:sourceTitle="Free 3D indominus rex rig irex - TurboSquid 1182227" int2:sourceUrl="https://www.turbosquid.com/3d-models/3d-indominus-rex-rig-irex-1182227" int2:sourceSnippet="Simple. Returns. $10k in. Protection. 3D Model nature animal extinct animal dinosaur theropod tyrannosaurus rex. Indominus Rex Maya Rig (fan art rig) made by Truong. The rig is under Editorial Uses Only because this is a fan-made rig. Everything was done by me but the design (and name) belong to Jurassic World movie. Technical Information.">
              <int2:suggestions int2:citationType="Inline">
                <int2:suggestion int2:citationStyle="Mla" int2:isIdentical="1">
                  <int2:citationText>(“Free 3D indominus rex rig irex - TurboSquid 1182227”)</int2:citationText>
                </int2:suggestion>
                <int2:suggestion int2:citationStyle="Apa" int2:isIdentical="1">
                  <int2:citationText>(“Free 3D indominus rex rig irex - TurboSquid 1182227”)</int2:citationText>
                </int2:suggestion>
                <int2:suggestion int2:citationStyle="Chicago" int2:isIdentical="1">
                  <int2:citationText>(“Free 3D indominus rex rig irex - TurboSquid 1182227”)</int2:citationText>
                </int2:suggestion>
              </int2:suggestions>
              <int2:suggestions int2:citationType="Full">
                <int2:suggestion int2:citationStyle="Mla" int2:isIdentical="1">
                  <int2:citationText>&lt;i&gt;Free 3D indominus rex rig irex - TurboSquid 1182227&lt;/i&gt;, https://www.turbosquid.com/3d-models/3d-indominus-rex-rig-irex-1182227.</int2:citationText>
                </int2:suggestion>
                <int2:suggestion int2:citationStyle="Apa" int2:isIdentical="1">
                  <int2:citationText>&lt;i&gt;Free 3D indominus rex rig irex - TurboSquid 1182227&lt;/i&gt;. (n.d.). Retrieved from https://www.turbosquid.com/3d-models/3d-indominus-rex-rig-irex-1182227</int2:citationText>
                </int2:suggestion>
                <int2:suggestion int2:citationStyle="Chicago" int2:isIdentical="1">
                  <int2:citationText>“Free 3D indominus rex rig irex - TurboSquid 1182227” n.d., https://www.turbosquid.com/3d-models/3d-indominus-rex-rig-irex-1182227.</int2:citationText>
                </int2:suggestion>
              </int2:suggestions>
            </int2:source>
            <int2:source int2:sourceType="Online" int2:sourceTitle="ArtStation - Irex Dinosaur Maya Rig | Resources" int2:sourceUrl="https://www.artstation.com/marketplace/p/3Y3v/irex-dinosaur-maya-rig" int2:sourceSnippet="Indominus Rex Maya Rig (fan art rig) made by Truong. Free to download and use for non-comercial purpose only, like animation practise, school projects, personal projects, demo reel, 11s club contest, etc. Technical Information. Software: Maya 2014 (or higher) Rigged using Advanced Skeleton. Maya scene files include: irex_rig.ma: the rigged dinosaur">
              <int2:suggestions int2:citationType="Inline">
                <int2:suggestion int2:citationStyle="Mla" int2:isIdentical="1">
                  <int2:citationText>(“ArtStation - Irex Dinosaur Maya Rig | Resources”)</int2:citationText>
                </int2:suggestion>
                <int2:suggestion int2:citationStyle="Apa" int2:isIdentical="1">
                  <int2:citationText>(“ArtStation - Irex Dinosaur Maya Rig | Resources”)</int2:citationText>
                </int2:suggestion>
                <int2:suggestion int2:citationStyle="Chicago" int2:isIdentical="1">
                  <int2:citationText>(“ArtStation - Irex Dinosaur Maya Rig | Resources”)</int2:citationText>
                </int2:suggestion>
              </int2:suggestions>
              <int2:suggestions int2:citationType="Full">
                <int2:suggestion int2:citationStyle="Mla" int2:isIdentical="1">
                  <int2:citationText>&lt;i&gt;ArtStation - Irex Dinosaur Maya Rig | Resources&lt;/i&gt;, https://www.artstation.com/marketplace/p/3Y3v/irex-dinosaur-maya-rig.</int2:citationText>
                </int2:suggestion>
                <int2:suggestion int2:citationStyle="Apa" int2:isIdentical="1">
                  <int2:citationText>&lt;i&gt;ArtStation - Irex Dinosaur Maya Rig | Resources&lt;/i&gt;. (n.d.). Retrieved from https://www.artstation.com/marketplace/p/3Y3v/irex-dinosaur-maya-rig</int2:citationText>
                </int2:suggestion>
                <int2:suggestion int2:citationStyle="Chicago" int2:isIdentical="1">
                  <int2:citationText>“ArtStation - Irex Dinosaur Maya Rig | Resources” n.d., https://www.artstation.com/marketplace/p/3Y3v/irex-dinosaur-maya-rig.</int2:citationText>
                </int2:suggestion>
              </int2:suggestions>
            </int2:source>
          </int2:similarityCritique>
        </oel:ext>
      </int2:extLst>
    </int2:bookmark>
    <int2:bookmark int2:bookmarkName="_Int_dmodNjKg" int2:invalidationBookmarkName="" int2:hashCode="e0dMsLOcF3PXGS" int2:id="4PvdVWG9"/>
    <int2:bookmark int2:bookmarkName="_Int_icnpWegk" int2:invalidationBookmarkName="" int2:hashCode="QAOlM67LPeGSin" int2:id="O62ALhhy">
      <int2:state int2:type="AugLoop_Similarity_SimilarityAnnotation" int2:value="Rejected"/>
    </int2:bookmark>
    <int2:bookmark int2:bookmarkName="_Int_lQYdCUI4" int2:invalidationBookmarkName="" int2:hashCode="a6DgEiTa6KwuFi" int2:id="FNL7Uz5w"/>
    <int2:bookmark int2:bookmarkName="_Int_tmoAG6ZR" int2:invalidationBookmarkName="" int2:hashCode="SlO2nldPiNMxZM" int2:id="kT33V9MN">
      <int2:state int2:type="WordDesignerPullQuotesAnnotation" int2:value="Reviewed"/>
    </int2:bookmark>
    <int2:bookmark int2:bookmarkName="_Int_zRYMlkF2" int2:invalidationBookmarkName="" int2:hashCode="4ueCC1Sgtu2G42" int2:id="T2XYET3L">
      <int2:state int2:type="WordDesignerPullQuotesAnnotation" int2:value="Reviewed"/>
    </int2:bookmark>
    <int2:bookmark int2:bookmarkName="_Int_XgnKZ01b" int2:invalidationBookmarkName="" int2:hashCode="8iwVbdmWkbnEli" int2:id="Xt4F3azy">
      <int2:state int2:type="WordDesignerSuggestedImageAnnotation" int2:value="Reviewed"/>
    </int2:bookmark>
    <int2:entireDocument int2:id="FmbDkPrO">
      <int2:extLst>
        <oel:ext uri="E302BA01-7950-474C-9AD3-286E660C40A8">
          <int2:similaritySummary int2:version="1" int2:runId="1670411641035" int2:tilesCheckedInThisRun="62" int2:totalNumOfTiles="62" int2:similarityAnnotationCount="1" int2:numWords="2760" int2:numFlaggedWords="1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3FBA05"/>
    <w:multiLevelType w:val="hybridMultilevel"/>
    <w:tmpl w:val="E80CB9F8"/>
    <w:lvl w:ilvl="0" w:tplc="E6B41598">
      <w:start w:val="1"/>
      <w:numFmt w:val="decimal"/>
      <w:lvlText w:val="%1."/>
      <w:lvlJc w:val="left"/>
      <w:pPr>
        <w:ind w:left="720" w:hanging="360"/>
      </w:pPr>
    </w:lvl>
    <w:lvl w:ilvl="1" w:tplc="B7002E74">
      <w:start w:val="1"/>
      <w:numFmt w:val="lowerLetter"/>
      <w:lvlText w:val="%2."/>
      <w:lvlJc w:val="left"/>
      <w:pPr>
        <w:ind w:left="1440" w:hanging="360"/>
      </w:pPr>
    </w:lvl>
    <w:lvl w:ilvl="2" w:tplc="91469140">
      <w:start w:val="1"/>
      <w:numFmt w:val="lowerRoman"/>
      <w:lvlText w:val="%3."/>
      <w:lvlJc w:val="right"/>
      <w:pPr>
        <w:ind w:left="2160" w:hanging="180"/>
      </w:pPr>
    </w:lvl>
    <w:lvl w:ilvl="3" w:tplc="B220F2CA">
      <w:start w:val="1"/>
      <w:numFmt w:val="decimal"/>
      <w:lvlText w:val="%4."/>
      <w:lvlJc w:val="left"/>
      <w:pPr>
        <w:ind w:left="2880" w:hanging="360"/>
      </w:pPr>
    </w:lvl>
    <w:lvl w:ilvl="4" w:tplc="BC72146C">
      <w:start w:val="1"/>
      <w:numFmt w:val="lowerLetter"/>
      <w:lvlText w:val="%5."/>
      <w:lvlJc w:val="left"/>
      <w:pPr>
        <w:ind w:left="3600" w:hanging="360"/>
      </w:pPr>
    </w:lvl>
    <w:lvl w:ilvl="5" w:tplc="CFA485D8">
      <w:start w:val="1"/>
      <w:numFmt w:val="lowerRoman"/>
      <w:lvlText w:val="%6."/>
      <w:lvlJc w:val="right"/>
      <w:pPr>
        <w:ind w:left="4320" w:hanging="180"/>
      </w:pPr>
    </w:lvl>
    <w:lvl w:ilvl="6" w:tplc="2690D9B2">
      <w:start w:val="1"/>
      <w:numFmt w:val="decimal"/>
      <w:lvlText w:val="%7."/>
      <w:lvlJc w:val="left"/>
      <w:pPr>
        <w:ind w:left="5040" w:hanging="360"/>
      </w:pPr>
    </w:lvl>
    <w:lvl w:ilvl="7" w:tplc="14EACC5A">
      <w:start w:val="1"/>
      <w:numFmt w:val="lowerLetter"/>
      <w:lvlText w:val="%8."/>
      <w:lvlJc w:val="left"/>
      <w:pPr>
        <w:ind w:left="5760" w:hanging="360"/>
      </w:pPr>
    </w:lvl>
    <w:lvl w:ilvl="8" w:tplc="402E964A">
      <w:start w:val="1"/>
      <w:numFmt w:val="lowerRoman"/>
      <w:lvlText w:val="%9."/>
      <w:lvlJc w:val="right"/>
      <w:pPr>
        <w:ind w:left="6480" w:hanging="180"/>
      </w:pPr>
    </w:lvl>
  </w:abstractNum>
  <w:num w:numId="1" w16cid:durableId="13480941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0E037C"/>
    <w:rsid w:val="00035B1F"/>
    <w:rsid w:val="0016544F"/>
    <w:rsid w:val="002B55AC"/>
    <w:rsid w:val="0047986B"/>
    <w:rsid w:val="007292E8"/>
    <w:rsid w:val="0084F04B"/>
    <w:rsid w:val="00AA11F2"/>
    <w:rsid w:val="00C4AC66"/>
    <w:rsid w:val="00D90861"/>
    <w:rsid w:val="00F31B76"/>
    <w:rsid w:val="0147C4D0"/>
    <w:rsid w:val="01A19FDF"/>
    <w:rsid w:val="01B48623"/>
    <w:rsid w:val="01B95096"/>
    <w:rsid w:val="01D10987"/>
    <w:rsid w:val="0211A1DB"/>
    <w:rsid w:val="024BF39A"/>
    <w:rsid w:val="029199BE"/>
    <w:rsid w:val="02A1C97F"/>
    <w:rsid w:val="031473CA"/>
    <w:rsid w:val="031E73E8"/>
    <w:rsid w:val="032A5E8B"/>
    <w:rsid w:val="0350F690"/>
    <w:rsid w:val="035FD8A6"/>
    <w:rsid w:val="03DF3116"/>
    <w:rsid w:val="03E79E88"/>
    <w:rsid w:val="03FA9253"/>
    <w:rsid w:val="04428A92"/>
    <w:rsid w:val="0444F596"/>
    <w:rsid w:val="04A5A8AF"/>
    <w:rsid w:val="04D5B546"/>
    <w:rsid w:val="05230C98"/>
    <w:rsid w:val="057F28F8"/>
    <w:rsid w:val="059662B4"/>
    <w:rsid w:val="05A21DBF"/>
    <w:rsid w:val="05A8A1CF"/>
    <w:rsid w:val="05B948B2"/>
    <w:rsid w:val="05E55D73"/>
    <w:rsid w:val="05F0CC7F"/>
    <w:rsid w:val="062FF629"/>
    <w:rsid w:val="06482DC3"/>
    <w:rsid w:val="0665E059"/>
    <w:rsid w:val="067096E7"/>
    <w:rsid w:val="069D71BA"/>
    <w:rsid w:val="06F40722"/>
    <w:rsid w:val="0795A27A"/>
    <w:rsid w:val="079BB4D8"/>
    <w:rsid w:val="07AF1808"/>
    <w:rsid w:val="07B00C82"/>
    <w:rsid w:val="07C688E6"/>
    <w:rsid w:val="082E1071"/>
    <w:rsid w:val="08412FE5"/>
    <w:rsid w:val="085EF057"/>
    <w:rsid w:val="08D9BE81"/>
    <w:rsid w:val="08F4D92C"/>
    <w:rsid w:val="08FE63E6"/>
    <w:rsid w:val="091CFB24"/>
    <w:rsid w:val="093C0997"/>
    <w:rsid w:val="094070FD"/>
    <w:rsid w:val="0945A301"/>
    <w:rsid w:val="099DAB86"/>
    <w:rsid w:val="09B4B7CE"/>
    <w:rsid w:val="09E76C2D"/>
    <w:rsid w:val="0A027A51"/>
    <w:rsid w:val="0A5D084B"/>
    <w:rsid w:val="0A5E001C"/>
    <w:rsid w:val="0A648684"/>
    <w:rsid w:val="0A6BE513"/>
    <w:rsid w:val="0A8CB9D5"/>
    <w:rsid w:val="0A90A98D"/>
    <w:rsid w:val="0AB0F42C"/>
    <w:rsid w:val="0AD1808F"/>
    <w:rsid w:val="0AF3C2E4"/>
    <w:rsid w:val="0B19555F"/>
    <w:rsid w:val="0B26607E"/>
    <w:rsid w:val="0B3396EE"/>
    <w:rsid w:val="0B3A8A90"/>
    <w:rsid w:val="0B4242B0"/>
    <w:rsid w:val="0B51E101"/>
    <w:rsid w:val="0B75F5D9"/>
    <w:rsid w:val="0B924E1C"/>
    <w:rsid w:val="0BAD0636"/>
    <w:rsid w:val="0BCB99DA"/>
    <w:rsid w:val="0C109418"/>
    <w:rsid w:val="0C1BB25D"/>
    <w:rsid w:val="0C4658D9"/>
    <w:rsid w:val="0CA1AF39"/>
    <w:rsid w:val="0CC47B74"/>
    <w:rsid w:val="0CC6B00E"/>
    <w:rsid w:val="0CF7F4AB"/>
    <w:rsid w:val="0CFB55CC"/>
    <w:rsid w:val="0D201F2D"/>
    <w:rsid w:val="0D35748B"/>
    <w:rsid w:val="0D4043C7"/>
    <w:rsid w:val="0DE2DE0A"/>
    <w:rsid w:val="0E3772C4"/>
    <w:rsid w:val="0E8F5B42"/>
    <w:rsid w:val="0EAB3EDA"/>
    <w:rsid w:val="0ECCDB64"/>
    <w:rsid w:val="0ED1DC64"/>
    <w:rsid w:val="0F00C4FE"/>
    <w:rsid w:val="0F602AF8"/>
    <w:rsid w:val="0F7EAE6B"/>
    <w:rsid w:val="0F839188"/>
    <w:rsid w:val="0FA424CD"/>
    <w:rsid w:val="0FE17EA1"/>
    <w:rsid w:val="10093077"/>
    <w:rsid w:val="101C7859"/>
    <w:rsid w:val="1028069A"/>
    <w:rsid w:val="1038B1AC"/>
    <w:rsid w:val="1079D7C6"/>
    <w:rsid w:val="108EA795"/>
    <w:rsid w:val="109C480A"/>
    <w:rsid w:val="10A641F0"/>
    <w:rsid w:val="10B47B0A"/>
    <w:rsid w:val="10BCBBD3"/>
    <w:rsid w:val="10CC4102"/>
    <w:rsid w:val="10FC5B1A"/>
    <w:rsid w:val="11070D53"/>
    <w:rsid w:val="111785F6"/>
    <w:rsid w:val="111A7ECC"/>
    <w:rsid w:val="116374A9"/>
    <w:rsid w:val="11A78158"/>
    <w:rsid w:val="11BEF8D1"/>
    <w:rsid w:val="11FE9B43"/>
    <w:rsid w:val="1238081E"/>
    <w:rsid w:val="129E54AA"/>
    <w:rsid w:val="12A93EAE"/>
    <w:rsid w:val="12E42947"/>
    <w:rsid w:val="13184A06"/>
    <w:rsid w:val="13199E2B"/>
    <w:rsid w:val="134351B9"/>
    <w:rsid w:val="1347F884"/>
    <w:rsid w:val="135E5F3F"/>
    <w:rsid w:val="1362E347"/>
    <w:rsid w:val="136AD88B"/>
    <w:rsid w:val="138107BE"/>
    <w:rsid w:val="138219A6"/>
    <w:rsid w:val="138B1C6D"/>
    <w:rsid w:val="139FC393"/>
    <w:rsid w:val="13C71772"/>
    <w:rsid w:val="13C876AF"/>
    <w:rsid w:val="13D3D87F"/>
    <w:rsid w:val="1418CAC7"/>
    <w:rsid w:val="14290B14"/>
    <w:rsid w:val="142C4B3F"/>
    <w:rsid w:val="143EAE15"/>
    <w:rsid w:val="144895C7"/>
    <w:rsid w:val="144D5AF5"/>
    <w:rsid w:val="144F26B8"/>
    <w:rsid w:val="1451B9D3"/>
    <w:rsid w:val="14529404"/>
    <w:rsid w:val="148323A4"/>
    <w:rsid w:val="148E2E81"/>
    <w:rsid w:val="149133B3"/>
    <w:rsid w:val="14BB991D"/>
    <w:rsid w:val="15081112"/>
    <w:rsid w:val="152FF49C"/>
    <w:rsid w:val="153B93F4"/>
    <w:rsid w:val="1548BDC3"/>
    <w:rsid w:val="1574437A"/>
    <w:rsid w:val="15BBE4B6"/>
    <w:rsid w:val="15C6524B"/>
    <w:rsid w:val="16008E95"/>
    <w:rsid w:val="1629FEE2"/>
    <w:rsid w:val="162C0CCE"/>
    <w:rsid w:val="164650E5"/>
    <w:rsid w:val="168EB6B4"/>
    <w:rsid w:val="16DCEE49"/>
    <w:rsid w:val="17039E93"/>
    <w:rsid w:val="17262412"/>
    <w:rsid w:val="177D341C"/>
    <w:rsid w:val="1789C050"/>
    <w:rsid w:val="17BBEF47"/>
    <w:rsid w:val="17BDF6E9"/>
    <w:rsid w:val="17C8D475"/>
    <w:rsid w:val="17DA1D0F"/>
    <w:rsid w:val="17F52AA5"/>
    <w:rsid w:val="181226E1"/>
    <w:rsid w:val="182DBC2B"/>
    <w:rsid w:val="185B04A8"/>
    <w:rsid w:val="1865F902"/>
    <w:rsid w:val="1867955E"/>
    <w:rsid w:val="18BE5193"/>
    <w:rsid w:val="18BF30DE"/>
    <w:rsid w:val="18EDE4E1"/>
    <w:rsid w:val="19121F38"/>
    <w:rsid w:val="191271A5"/>
    <w:rsid w:val="19698899"/>
    <w:rsid w:val="198921EF"/>
    <w:rsid w:val="19945261"/>
    <w:rsid w:val="1A036BA6"/>
    <w:rsid w:val="1A312F5D"/>
    <w:rsid w:val="1A865C28"/>
    <w:rsid w:val="1AADEF99"/>
    <w:rsid w:val="1ADA8F85"/>
    <w:rsid w:val="1AE7DF12"/>
    <w:rsid w:val="1B3022C2"/>
    <w:rsid w:val="1B8E7662"/>
    <w:rsid w:val="1BC19E86"/>
    <w:rsid w:val="1C1D5FF8"/>
    <w:rsid w:val="1C750D2C"/>
    <w:rsid w:val="1C7AF958"/>
    <w:rsid w:val="1CA9A757"/>
    <w:rsid w:val="1CDAF722"/>
    <w:rsid w:val="1D275DAE"/>
    <w:rsid w:val="1D7637F7"/>
    <w:rsid w:val="1DB83BD3"/>
    <w:rsid w:val="1DBD6F15"/>
    <w:rsid w:val="1DD096CB"/>
    <w:rsid w:val="1E1EED9C"/>
    <w:rsid w:val="1E2415FD"/>
    <w:rsid w:val="1E3B0674"/>
    <w:rsid w:val="1E77D423"/>
    <w:rsid w:val="1ED2BE3B"/>
    <w:rsid w:val="1EE8002E"/>
    <w:rsid w:val="1EEBA4BE"/>
    <w:rsid w:val="1F1A2B7F"/>
    <w:rsid w:val="1F26D9D3"/>
    <w:rsid w:val="1F416285"/>
    <w:rsid w:val="1F47BEF3"/>
    <w:rsid w:val="1F7878CF"/>
    <w:rsid w:val="1F8BB6BA"/>
    <w:rsid w:val="1FE5CFE8"/>
    <w:rsid w:val="1FFCBDF1"/>
    <w:rsid w:val="200A6899"/>
    <w:rsid w:val="20206A94"/>
    <w:rsid w:val="205CFEBC"/>
    <w:rsid w:val="2086071B"/>
    <w:rsid w:val="20A070E1"/>
    <w:rsid w:val="20EEC9E6"/>
    <w:rsid w:val="2115136A"/>
    <w:rsid w:val="2116D48D"/>
    <w:rsid w:val="211FC348"/>
    <w:rsid w:val="21257E14"/>
    <w:rsid w:val="21351260"/>
    <w:rsid w:val="218C360C"/>
    <w:rsid w:val="219F6446"/>
    <w:rsid w:val="21AA60A1"/>
    <w:rsid w:val="21EDC9B1"/>
    <w:rsid w:val="222FE8DB"/>
    <w:rsid w:val="229D0079"/>
    <w:rsid w:val="22A24294"/>
    <w:rsid w:val="22B34D3E"/>
    <w:rsid w:val="22CED750"/>
    <w:rsid w:val="22D23473"/>
    <w:rsid w:val="2323C598"/>
    <w:rsid w:val="2337A681"/>
    <w:rsid w:val="237E032B"/>
    <w:rsid w:val="23B27361"/>
    <w:rsid w:val="23DAE460"/>
    <w:rsid w:val="23EE0F7C"/>
    <w:rsid w:val="24181006"/>
    <w:rsid w:val="24645F1D"/>
    <w:rsid w:val="246E04D4"/>
    <w:rsid w:val="24A3F2E6"/>
    <w:rsid w:val="24A4E81A"/>
    <w:rsid w:val="24F97114"/>
    <w:rsid w:val="2519D38C"/>
    <w:rsid w:val="25291A6C"/>
    <w:rsid w:val="252C1494"/>
    <w:rsid w:val="254F5511"/>
    <w:rsid w:val="257E0431"/>
    <w:rsid w:val="25850CED"/>
    <w:rsid w:val="25B67237"/>
    <w:rsid w:val="25D1CD00"/>
    <w:rsid w:val="2640B87B"/>
    <w:rsid w:val="26416DC1"/>
    <w:rsid w:val="264E60E2"/>
    <w:rsid w:val="266DFC18"/>
    <w:rsid w:val="2682B579"/>
    <w:rsid w:val="26E58098"/>
    <w:rsid w:val="26E8FE23"/>
    <w:rsid w:val="2716B767"/>
    <w:rsid w:val="272A05A3"/>
    <w:rsid w:val="2789E4AA"/>
    <w:rsid w:val="27946027"/>
    <w:rsid w:val="27FB403F"/>
    <w:rsid w:val="27FB87D2"/>
    <w:rsid w:val="285CA56F"/>
    <w:rsid w:val="28A2CF85"/>
    <w:rsid w:val="28D1E02A"/>
    <w:rsid w:val="29212269"/>
    <w:rsid w:val="293D184A"/>
    <w:rsid w:val="293D3695"/>
    <w:rsid w:val="295182FA"/>
    <w:rsid w:val="29539034"/>
    <w:rsid w:val="295640A7"/>
    <w:rsid w:val="298276C6"/>
    <w:rsid w:val="29AEE41E"/>
    <w:rsid w:val="29F95799"/>
    <w:rsid w:val="29FA7448"/>
    <w:rsid w:val="2A1305DB"/>
    <w:rsid w:val="2A215FC4"/>
    <w:rsid w:val="2A50C16A"/>
    <w:rsid w:val="2A612B53"/>
    <w:rsid w:val="2AB175DC"/>
    <w:rsid w:val="2ABE5F23"/>
    <w:rsid w:val="2B0B8D83"/>
    <w:rsid w:val="2B1E1F2E"/>
    <w:rsid w:val="2B62FC67"/>
    <w:rsid w:val="2B8A489C"/>
    <w:rsid w:val="2BA0A4D7"/>
    <w:rsid w:val="2BAAF480"/>
    <w:rsid w:val="2BB3C995"/>
    <w:rsid w:val="2BFD76C6"/>
    <w:rsid w:val="2C17BDB3"/>
    <w:rsid w:val="2C3A097F"/>
    <w:rsid w:val="2C64BB34"/>
    <w:rsid w:val="2C74B90C"/>
    <w:rsid w:val="2C7A4472"/>
    <w:rsid w:val="2C8FF480"/>
    <w:rsid w:val="2CBCDE85"/>
    <w:rsid w:val="2CBDBE1E"/>
    <w:rsid w:val="2CBE217F"/>
    <w:rsid w:val="2CD6E67B"/>
    <w:rsid w:val="2CE6A185"/>
    <w:rsid w:val="2D06F707"/>
    <w:rsid w:val="2D76F305"/>
    <w:rsid w:val="2DAA26BA"/>
    <w:rsid w:val="2DB8CFA6"/>
    <w:rsid w:val="2DC910A9"/>
    <w:rsid w:val="2DE3CC45"/>
    <w:rsid w:val="2DFA6D0B"/>
    <w:rsid w:val="2DFD4455"/>
    <w:rsid w:val="2E320C4A"/>
    <w:rsid w:val="2EC8FAC9"/>
    <w:rsid w:val="2EE6C75E"/>
    <w:rsid w:val="2F91D046"/>
    <w:rsid w:val="2FAC59CE"/>
    <w:rsid w:val="2FC1CBA5"/>
    <w:rsid w:val="2FC79542"/>
    <w:rsid w:val="2FD6EEB8"/>
    <w:rsid w:val="3003C406"/>
    <w:rsid w:val="30104175"/>
    <w:rsid w:val="306473B9"/>
    <w:rsid w:val="30F07068"/>
    <w:rsid w:val="30F1BF68"/>
    <w:rsid w:val="30F53F4E"/>
    <w:rsid w:val="3121C1F5"/>
    <w:rsid w:val="312DA0A7"/>
    <w:rsid w:val="3134E517"/>
    <w:rsid w:val="31482A2F"/>
    <w:rsid w:val="314DDA5D"/>
    <w:rsid w:val="316033DD"/>
    <w:rsid w:val="316D1B15"/>
    <w:rsid w:val="31719A7C"/>
    <w:rsid w:val="319B35C8"/>
    <w:rsid w:val="319C5C4C"/>
    <w:rsid w:val="31EDA4DE"/>
    <w:rsid w:val="31F59264"/>
    <w:rsid w:val="31F8F5ED"/>
    <w:rsid w:val="3271EFB1"/>
    <w:rsid w:val="32CA17E5"/>
    <w:rsid w:val="334F38F5"/>
    <w:rsid w:val="3389753F"/>
    <w:rsid w:val="33A11024"/>
    <w:rsid w:val="33BA3881"/>
    <w:rsid w:val="33CD29B7"/>
    <w:rsid w:val="33D50D10"/>
    <w:rsid w:val="33DBB92D"/>
    <w:rsid w:val="34094761"/>
    <w:rsid w:val="3429602A"/>
    <w:rsid w:val="344D3AC0"/>
    <w:rsid w:val="34A0090A"/>
    <w:rsid w:val="34A335DE"/>
    <w:rsid w:val="34C8D003"/>
    <w:rsid w:val="34D2CA8C"/>
    <w:rsid w:val="34E1F860"/>
    <w:rsid w:val="353D23A8"/>
    <w:rsid w:val="3545C39F"/>
    <w:rsid w:val="354D42B7"/>
    <w:rsid w:val="3562A8A9"/>
    <w:rsid w:val="356E808C"/>
    <w:rsid w:val="359EB718"/>
    <w:rsid w:val="35B3A61F"/>
    <w:rsid w:val="35D12337"/>
    <w:rsid w:val="360A91EC"/>
    <w:rsid w:val="3627E685"/>
    <w:rsid w:val="362C330B"/>
    <w:rsid w:val="36480012"/>
    <w:rsid w:val="364A369E"/>
    <w:rsid w:val="36525C72"/>
    <w:rsid w:val="36855A6D"/>
    <w:rsid w:val="368A05B5"/>
    <w:rsid w:val="36BE8A03"/>
    <w:rsid w:val="36C81AFD"/>
    <w:rsid w:val="36E86B97"/>
    <w:rsid w:val="36F7B8F1"/>
    <w:rsid w:val="37060B0C"/>
    <w:rsid w:val="374DDE3A"/>
    <w:rsid w:val="375BD5B2"/>
    <w:rsid w:val="37699B01"/>
    <w:rsid w:val="377C6204"/>
    <w:rsid w:val="378D13AD"/>
    <w:rsid w:val="378FC920"/>
    <w:rsid w:val="38CC5208"/>
    <w:rsid w:val="393A8838"/>
    <w:rsid w:val="39450D38"/>
    <w:rsid w:val="3960F0D0"/>
    <w:rsid w:val="39C1A677"/>
    <w:rsid w:val="39D2998D"/>
    <w:rsid w:val="3A631618"/>
    <w:rsid w:val="3A676197"/>
    <w:rsid w:val="3A6935E9"/>
    <w:rsid w:val="3A709B58"/>
    <w:rsid w:val="3A78E8BF"/>
    <w:rsid w:val="3AFCC131"/>
    <w:rsid w:val="3B06D062"/>
    <w:rsid w:val="3B32D73F"/>
    <w:rsid w:val="3B3C45F0"/>
    <w:rsid w:val="3B70F08E"/>
    <w:rsid w:val="3B8A87CB"/>
    <w:rsid w:val="3B9521A5"/>
    <w:rsid w:val="3BA7DBA1"/>
    <w:rsid w:val="3BBFEFD5"/>
    <w:rsid w:val="3BDC6F2D"/>
    <w:rsid w:val="3C28C211"/>
    <w:rsid w:val="3C2BD47A"/>
    <w:rsid w:val="3C3207D0"/>
    <w:rsid w:val="3C76D47B"/>
    <w:rsid w:val="3C8620C7"/>
    <w:rsid w:val="3C9E1939"/>
    <w:rsid w:val="3CDEA71A"/>
    <w:rsid w:val="3D245D84"/>
    <w:rsid w:val="3D53500D"/>
    <w:rsid w:val="3D6106E6"/>
    <w:rsid w:val="3D79AFDD"/>
    <w:rsid w:val="3DC49272"/>
    <w:rsid w:val="3DFF55FE"/>
    <w:rsid w:val="3E20FC1F"/>
    <w:rsid w:val="3E3EAE33"/>
    <w:rsid w:val="3E628FA0"/>
    <w:rsid w:val="3E6FB249"/>
    <w:rsid w:val="3E8C3010"/>
    <w:rsid w:val="3EC25636"/>
    <w:rsid w:val="3EE76522"/>
    <w:rsid w:val="3F123F1E"/>
    <w:rsid w:val="3F25618A"/>
    <w:rsid w:val="3F289967"/>
    <w:rsid w:val="3F82B1EF"/>
    <w:rsid w:val="3FD5B9FB"/>
    <w:rsid w:val="3FE4DE99"/>
    <w:rsid w:val="3FF1E392"/>
    <w:rsid w:val="4050F30B"/>
    <w:rsid w:val="4067EB9F"/>
    <w:rsid w:val="40731D76"/>
    <w:rsid w:val="40D4A98E"/>
    <w:rsid w:val="410E1344"/>
    <w:rsid w:val="412FF526"/>
    <w:rsid w:val="4136F6C0"/>
    <w:rsid w:val="41B5631A"/>
    <w:rsid w:val="41BAE659"/>
    <w:rsid w:val="42050607"/>
    <w:rsid w:val="421DEA48"/>
    <w:rsid w:val="421E5F07"/>
    <w:rsid w:val="421F05E4"/>
    <w:rsid w:val="4225A377"/>
    <w:rsid w:val="424529A3"/>
    <w:rsid w:val="424D3CB9"/>
    <w:rsid w:val="4252D44E"/>
    <w:rsid w:val="42A16D1F"/>
    <w:rsid w:val="42A88313"/>
    <w:rsid w:val="42ABB49B"/>
    <w:rsid w:val="42C21234"/>
    <w:rsid w:val="430AEB01"/>
    <w:rsid w:val="4317D7E3"/>
    <w:rsid w:val="43453D7E"/>
    <w:rsid w:val="4356A029"/>
    <w:rsid w:val="43603464"/>
    <w:rsid w:val="436E2B9D"/>
    <w:rsid w:val="43BAD645"/>
    <w:rsid w:val="43D152FF"/>
    <w:rsid w:val="43F31E60"/>
    <w:rsid w:val="43F5DB21"/>
    <w:rsid w:val="445F711F"/>
    <w:rsid w:val="4483F996"/>
    <w:rsid w:val="44ADEFB7"/>
    <w:rsid w:val="44DEF3CD"/>
    <w:rsid w:val="44F211C5"/>
    <w:rsid w:val="453F6738"/>
    <w:rsid w:val="4563A18F"/>
    <w:rsid w:val="45920C2E"/>
    <w:rsid w:val="46071C71"/>
    <w:rsid w:val="4628A33C"/>
    <w:rsid w:val="463BFD8F"/>
    <w:rsid w:val="4674B374"/>
    <w:rsid w:val="46949C5A"/>
    <w:rsid w:val="469DA993"/>
    <w:rsid w:val="469FD9DD"/>
    <w:rsid w:val="46A18AA0"/>
    <w:rsid w:val="46A8935C"/>
    <w:rsid w:val="46F27707"/>
    <w:rsid w:val="4703D588"/>
    <w:rsid w:val="4718E331"/>
    <w:rsid w:val="4735C9FF"/>
    <w:rsid w:val="477F59B7"/>
    <w:rsid w:val="47A2ECD2"/>
    <w:rsid w:val="47D57D03"/>
    <w:rsid w:val="480559B8"/>
    <w:rsid w:val="48130C4E"/>
    <w:rsid w:val="48323833"/>
    <w:rsid w:val="487E6E52"/>
    <w:rsid w:val="48B8B090"/>
    <w:rsid w:val="48C42B9A"/>
    <w:rsid w:val="48D19A60"/>
    <w:rsid w:val="48DE3C3F"/>
    <w:rsid w:val="48F12F25"/>
    <w:rsid w:val="48F78646"/>
    <w:rsid w:val="490C87D2"/>
    <w:rsid w:val="494208A5"/>
    <w:rsid w:val="498DA542"/>
    <w:rsid w:val="499F40C8"/>
    <w:rsid w:val="49DBF25F"/>
    <w:rsid w:val="4A2A17C9"/>
    <w:rsid w:val="4A30B57B"/>
    <w:rsid w:val="4ADA8D94"/>
    <w:rsid w:val="4AF71E73"/>
    <w:rsid w:val="4B080A69"/>
    <w:rsid w:val="4B11139F"/>
    <w:rsid w:val="4B2DE39D"/>
    <w:rsid w:val="4B6D33C0"/>
    <w:rsid w:val="4B89600E"/>
    <w:rsid w:val="4B90CC74"/>
    <w:rsid w:val="4BA47BDC"/>
    <w:rsid w:val="4BAAB53E"/>
    <w:rsid w:val="4BB12D14"/>
    <w:rsid w:val="4C69857D"/>
    <w:rsid w:val="4C90D062"/>
    <w:rsid w:val="4CDC57F5"/>
    <w:rsid w:val="4D465FDF"/>
    <w:rsid w:val="4D95FB35"/>
    <w:rsid w:val="4D9B6420"/>
    <w:rsid w:val="4DCFCD53"/>
    <w:rsid w:val="4DFF9367"/>
    <w:rsid w:val="4E0FCC9E"/>
    <w:rsid w:val="4E5C8274"/>
    <w:rsid w:val="4E6A6B3E"/>
    <w:rsid w:val="4E8071C2"/>
    <w:rsid w:val="4EEAFE22"/>
    <w:rsid w:val="4EFACA74"/>
    <w:rsid w:val="4F5F9767"/>
    <w:rsid w:val="4F9B63C8"/>
    <w:rsid w:val="4FCF8582"/>
    <w:rsid w:val="4FD35F12"/>
    <w:rsid w:val="5019A224"/>
    <w:rsid w:val="50551C5D"/>
    <w:rsid w:val="5066A7FB"/>
    <w:rsid w:val="510BD63D"/>
    <w:rsid w:val="510E037C"/>
    <w:rsid w:val="5115663A"/>
    <w:rsid w:val="511B1C31"/>
    <w:rsid w:val="5121A65B"/>
    <w:rsid w:val="51497CD1"/>
    <w:rsid w:val="5177AA03"/>
    <w:rsid w:val="51A91D5F"/>
    <w:rsid w:val="51D87F83"/>
    <w:rsid w:val="51F762D8"/>
    <w:rsid w:val="51F7CC2B"/>
    <w:rsid w:val="520D1B6B"/>
    <w:rsid w:val="5215DE6B"/>
    <w:rsid w:val="521C7C28"/>
    <w:rsid w:val="523C7057"/>
    <w:rsid w:val="523D1734"/>
    <w:rsid w:val="5244B6C2"/>
    <w:rsid w:val="52BA4ABE"/>
    <w:rsid w:val="52CB11F4"/>
    <w:rsid w:val="52DAD4BF"/>
    <w:rsid w:val="52DB2FDE"/>
    <w:rsid w:val="52F469C4"/>
    <w:rsid w:val="5337A578"/>
    <w:rsid w:val="5353396A"/>
    <w:rsid w:val="53B81AB3"/>
    <w:rsid w:val="53BE6F45"/>
    <w:rsid w:val="53DCADDE"/>
    <w:rsid w:val="53E6559A"/>
    <w:rsid w:val="54210439"/>
    <w:rsid w:val="5445B569"/>
    <w:rsid w:val="544D06FC"/>
    <w:rsid w:val="54BDFE15"/>
    <w:rsid w:val="54DFAA46"/>
    <w:rsid w:val="54F17769"/>
    <w:rsid w:val="54F1C84C"/>
    <w:rsid w:val="55094211"/>
    <w:rsid w:val="5539098B"/>
    <w:rsid w:val="5574B7F6"/>
    <w:rsid w:val="55899C21"/>
    <w:rsid w:val="55E0F747"/>
    <w:rsid w:val="56137A2C"/>
    <w:rsid w:val="5621C022"/>
    <w:rsid w:val="5698D251"/>
    <w:rsid w:val="56CB91F7"/>
    <w:rsid w:val="56E14362"/>
    <w:rsid w:val="570D15D4"/>
    <w:rsid w:val="575610F6"/>
    <w:rsid w:val="57C822D9"/>
    <w:rsid w:val="57EC4E9F"/>
    <w:rsid w:val="58213466"/>
    <w:rsid w:val="5829182B"/>
    <w:rsid w:val="58545C89"/>
    <w:rsid w:val="5856F080"/>
    <w:rsid w:val="5867F322"/>
    <w:rsid w:val="58B232AC"/>
    <w:rsid w:val="58C42508"/>
    <w:rsid w:val="58C63B63"/>
    <w:rsid w:val="58C9087B"/>
    <w:rsid w:val="58D918B8"/>
    <w:rsid w:val="58E75A64"/>
    <w:rsid w:val="5929137F"/>
    <w:rsid w:val="5972A304"/>
    <w:rsid w:val="599AA870"/>
    <w:rsid w:val="59B4870D"/>
    <w:rsid w:val="59DE73D1"/>
    <w:rsid w:val="59FB7857"/>
    <w:rsid w:val="5A145E01"/>
    <w:rsid w:val="5A482919"/>
    <w:rsid w:val="5A8065B4"/>
    <w:rsid w:val="5A972D15"/>
    <w:rsid w:val="5B06B2B8"/>
    <w:rsid w:val="5B0D261D"/>
    <w:rsid w:val="5B13A4E7"/>
    <w:rsid w:val="5B76EC29"/>
    <w:rsid w:val="5B7A4432"/>
    <w:rsid w:val="5B8699DF"/>
    <w:rsid w:val="5B8F29D3"/>
    <w:rsid w:val="5BBF82D6"/>
    <w:rsid w:val="5BCC42DF"/>
    <w:rsid w:val="5BE3529D"/>
    <w:rsid w:val="5BFDDC25"/>
    <w:rsid w:val="5C1EFF87"/>
    <w:rsid w:val="5C928F43"/>
    <w:rsid w:val="5CBBF0ED"/>
    <w:rsid w:val="5CEC570E"/>
    <w:rsid w:val="5CED887B"/>
    <w:rsid w:val="5D317ED8"/>
    <w:rsid w:val="5D6D3338"/>
    <w:rsid w:val="5D6EC597"/>
    <w:rsid w:val="5D9089EF"/>
    <w:rsid w:val="5DB20E07"/>
    <w:rsid w:val="5DB53758"/>
    <w:rsid w:val="5DDF10CE"/>
    <w:rsid w:val="5DF54EC4"/>
    <w:rsid w:val="5E3F2735"/>
    <w:rsid w:val="5E4230AF"/>
    <w:rsid w:val="5E6FEA77"/>
    <w:rsid w:val="5EF6FB2D"/>
    <w:rsid w:val="5EF784DE"/>
    <w:rsid w:val="5F005EA9"/>
    <w:rsid w:val="5F101D07"/>
    <w:rsid w:val="5F49C144"/>
    <w:rsid w:val="5F5CA244"/>
    <w:rsid w:val="5F6FE39D"/>
    <w:rsid w:val="5FA74D87"/>
    <w:rsid w:val="5FF9A56A"/>
    <w:rsid w:val="600BBAD8"/>
    <w:rsid w:val="60C043E2"/>
    <w:rsid w:val="60C33D0C"/>
    <w:rsid w:val="60FABD95"/>
    <w:rsid w:val="6150CFF8"/>
    <w:rsid w:val="6184CC36"/>
    <w:rsid w:val="618FF550"/>
    <w:rsid w:val="61DDDF77"/>
    <w:rsid w:val="61F7496A"/>
    <w:rsid w:val="6215DD7B"/>
    <w:rsid w:val="62580E1C"/>
    <w:rsid w:val="62805A0C"/>
    <w:rsid w:val="6291A8C7"/>
    <w:rsid w:val="62A1D505"/>
    <w:rsid w:val="62AE3535"/>
    <w:rsid w:val="62CA58D9"/>
    <w:rsid w:val="62CE2469"/>
    <w:rsid w:val="6338E675"/>
    <w:rsid w:val="633D38F5"/>
    <w:rsid w:val="63788367"/>
    <w:rsid w:val="6390441D"/>
    <w:rsid w:val="63A70CFC"/>
    <w:rsid w:val="63C633C5"/>
    <w:rsid w:val="63C93094"/>
    <w:rsid w:val="63D3CFCC"/>
    <w:rsid w:val="641C2A6D"/>
    <w:rsid w:val="642C58F7"/>
    <w:rsid w:val="642D6F80"/>
    <w:rsid w:val="6437F1D3"/>
    <w:rsid w:val="6438CABF"/>
    <w:rsid w:val="647E112E"/>
    <w:rsid w:val="6495118F"/>
    <w:rsid w:val="650AC772"/>
    <w:rsid w:val="653D22DF"/>
    <w:rsid w:val="65722E3A"/>
    <w:rsid w:val="65788C00"/>
    <w:rsid w:val="65AAEFA0"/>
    <w:rsid w:val="65CB7615"/>
    <w:rsid w:val="65CE2EB8"/>
    <w:rsid w:val="65D36624"/>
    <w:rsid w:val="65F1AC41"/>
    <w:rsid w:val="6615A9CA"/>
    <w:rsid w:val="664679BA"/>
    <w:rsid w:val="66A90082"/>
    <w:rsid w:val="66C42752"/>
    <w:rsid w:val="66E0E7E0"/>
    <w:rsid w:val="66E9A96D"/>
    <w:rsid w:val="672C6619"/>
    <w:rsid w:val="672CDFCE"/>
    <w:rsid w:val="67382A1D"/>
    <w:rsid w:val="674E0171"/>
    <w:rsid w:val="67520DB9"/>
    <w:rsid w:val="6753DBEE"/>
    <w:rsid w:val="676F6959"/>
    <w:rsid w:val="67725992"/>
    <w:rsid w:val="67A2B90E"/>
    <w:rsid w:val="67B8377E"/>
    <w:rsid w:val="67BBE7FD"/>
    <w:rsid w:val="67C272E5"/>
    <w:rsid w:val="67C3D150"/>
    <w:rsid w:val="67DDD047"/>
    <w:rsid w:val="680C419D"/>
    <w:rsid w:val="6860B4C0"/>
    <w:rsid w:val="6862C4B5"/>
    <w:rsid w:val="686C078B"/>
    <w:rsid w:val="68981599"/>
    <w:rsid w:val="68B2F3BF"/>
    <w:rsid w:val="68C44169"/>
    <w:rsid w:val="69328BD6"/>
    <w:rsid w:val="69709F05"/>
    <w:rsid w:val="69973E27"/>
    <w:rsid w:val="69D17C54"/>
    <w:rsid w:val="69FC8521"/>
    <w:rsid w:val="6A0C5660"/>
    <w:rsid w:val="6A1AAE71"/>
    <w:rsid w:val="6A5357A8"/>
    <w:rsid w:val="6AA80C43"/>
    <w:rsid w:val="6AB7AA5D"/>
    <w:rsid w:val="6AD45298"/>
    <w:rsid w:val="6ADA59D0"/>
    <w:rsid w:val="6AF29F3D"/>
    <w:rsid w:val="6B55D61F"/>
    <w:rsid w:val="6B5F09C4"/>
    <w:rsid w:val="6B69420E"/>
    <w:rsid w:val="6B697422"/>
    <w:rsid w:val="6B82D372"/>
    <w:rsid w:val="6B985582"/>
    <w:rsid w:val="6BABDC38"/>
    <w:rsid w:val="6BABF47E"/>
    <w:rsid w:val="6C5EF59F"/>
    <w:rsid w:val="6C5FC2F3"/>
    <w:rsid w:val="6C8099D9"/>
    <w:rsid w:val="6C86FB17"/>
    <w:rsid w:val="6C8A3096"/>
    <w:rsid w:val="6CAE1AE9"/>
    <w:rsid w:val="6D0DD3DB"/>
    <w:rsid w:val="6D379F97"/>
    <w:rsid w:val="6D4084A7"/>
    <w:rsid w:val="6D6DDFFA"/>
    <w:rsid w:val="6D7CC548"/>
    <w:rsid w:val="6D887917"/>
    <w:rsid w:val="6DA536E5"/>
    <w:rsid w:val="6DBEF71D"/>
    <w:rsid w:val="6DEC1DDE"/>
    <w:rsid w:val="6E0BF35A"/>
    <w:rsid w:val="6E1BDA60"/>
    <w:rsid w:val="6E421DDA"/>
    <w:rsid w:val="6E4773B1"/>
    <w:rsid w:val="6E4F7245"/>
    <w:rsid w:val="6E6FE15E"/>
    <w:rsid w:val="6E7ED1C9"/>
    <w:rsid w:val="6EB3A6B9"/>
    <w:rsid w:val="6EB610DA"/>
    <w:rsid w:val="6ECD23A9"/>
    <w:rsid w:val="6F032E07"/>
    <w:rsid w:val="6FB4C4F7"/>
    <w:rsid w:val="6FF60C9D"/>
    <w:rsid w:val="7045A608"/>
    <w:rsid w:val="7060EC33"/>
    <w:rsid w:val="706F4059"/>
    <w:rsid w:val="7073ACE9"/>
    <w:rsid w:val="70A06316"/>
    <w:rsid w:val="70AB39A9"/>
    <w:rsid w:val="71051E9B"/>
    <w:rsid w:val="713E8633"/>
    <w:rsid w:val="7143941C"/>
    <w:rsid w:val="714DCE58"/>
    <w:rsid w:val="7158035D"/>
    <w:rsid w:val="71736161"/>
    <w:rsid w:val="717C76A3"/>
    <w:rsid w:val="72079706"/>
    <w:rsid w:val="7209DAEE"/>
    <w:rsid w:val="72482A48"/>
    <w:rsid w:val="7250C7C2"/>
    <w:rsid w:val="726A782E"/>
    <w:rsid w:val="727D1EBD"/>
    <w:rsid w:val="72F910C4"/>
    <w:rsid w:val="72FCFF99"/>
    <w:rsid w:val="731AE4D4"/>
    <w:rsid w:val="7384A770"/>
    <w:rsid w:val="73A36767"/>
    <w:rsid w:val="73AFD4CB"/>
    <w:rsid w:val="7418EF1E"/>
    <w:rsid w:val="74377764"/>
    <w:rsid w:val="7462E34F"/>
    <w:rsid w:val="74BD07AF"/>
    <w:rsid w:val="74DA7E48"/>
    <w:rsid w:val="74EB08D8"/>
    <w:rsid w:val="75079F26"/>
    <w:rsid w:val="751BC500"/>
    <w:rsid w:val="754207F0"/>
    <w:rsid w:val="7551660F"/>
    <w:rsid w:val="7561B9B7"/>
    <w:rsid w:val="7584D7B2"/>
    <w:rsid w:val="7656FB11"/>
    <w:rsid w:val="7665EC8A"/>
    <w:rsid w:val="766E02F7"/>
    <w:rsid w:val="767B9567"/>
    <w:rsid w:val="767D175B"/>
    <w:rsid w:val="767E7451"/>
    <w:rsid w:val="768285BF"/>
    <w:rsid w:val="76A7AC51"/>
    <w:rsid w:val="76D27A6C"/>
    <w:rsid w:val="76DA434D"/>
    <w:rsid w:val="77508FE0"/>
    <w:rsid w:val="77AD7740"/>
    <w:rsid w:val="77BCD883"/>
    <w:rsid w:val="77FD9B47"/>
    <w:rsid w:val="783250C7"/>
    <w:rsid w:val="788251E3"/>
    <w:rsid w:val="78B4327D"/>
    <w:rsid w:val="78BBFB31"/>
    <w:rsid w:val="796AC668"/>
    <w:rsid w:val="796C411D"/>
    <w:rsid w:val="7975DD5F"/>
    <w:rsid w:val="7981A74D"/>
    <w:rsid w:val="79DBF60F"/>
    <w:rsid w:val="7A3EEE2D"/>
    <w:rsid w:val="7A75074C"/>
    <w:rsid w:val="7AD8834B"/>
    <w:rsid w:val="7ADA0682"/>
    <w:rsid w:val="7AE16111"/>
    <w:rsid w:val="7AF21AFE"/>
    <w:rsid w:val="7B388A75"/>
    <w:rsid w:val="7B72D5BE"/>
    <w:rsid w:val="7B87E1B9"/>
    <w:rsid w:val="7BF7142C"/>
    <w:rsid w:val="7C150DFA"/>
    <w:rsid w:val="7C2ADE86"/>
    <w:rsid w:val="7C3F2BDF"/>
    <w:rsid w:val="7C7328CB"/>
    <w:rsid w:val="7CCA3F7B"/>
    <w:rsid w:val="7CF4E54A"/>
    <w:rsid w:val="7D261D95"/>
    <w:rsid w:val="7D4C6CEC"/>
    <w:rsid w:val="7D5CFF7C"/>
    <w:rsid w:val="7D677B9C"/>
    <w:rsid w:val="7DC0526E"/>
    <w:rsid w:val="7DC1D3E3"/>
    <w:rsid w:val="7E279720"/>
    <w:rsid w:val="7E494E82"/>
    <w:rsid w:val="7E8D21F0"/>
    <w:rsid w:val="7E925FD4"/>
    <w:rsid w:val="7EBCE68E"/>
    <w:rsid w:val="7EFFC92A"/>
    <w:rsid w:val="7F251E2A"/>
    <w:rsid w:val="7F37ECC7"/>
    <w:rsid w:val="7F609D1A"/>
    <w:rsid w:val="7F76FBC6"/>
    <w:rsid w:val="7FB618ED"/>
    <w:rsid w:val="7FC0B4A4"/>
    <w:rsid w:val="7FE53CC2"/>
    <w:rsid w:val="7FE723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E037C"/>
  <w15:chartTrackingRefBased/>
  <w15:docId w15:val="{C274EB29-C18D-44ED-8DA6-26F267075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AA11F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A11F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semiHidden/>
    <w:rsid w:val="00AA11F2"/>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semiHidden/>
    <w:rsid w:val="00AA11F2"/>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microsoft.com/office/2020/10/relationships/intelligence" Target="intelligence2.xml" Id="rId39" /><Relationship Type="http://schemas.openxmlformats.org/officeDocument/2006/relationships/hyperlink" Target="https://youtu.be/QHc2hTg-IGQ" TargetMode="External" Id="rId7" /><Relationship Type="http://schemas.openxmlformats.org/officeDocument/2006/relationships/theme" Target="theme/theme1.xml" Id="rId38"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image" Target="media/image1.jpg" Id="rId6" /><Relationship Type="http://schemas.openxmlformats.org/officeDocument/2006/relationships/image" Target="media/image3.jpg" Id="rId11" /><Relationship Type="http://schemas.openxmlformats.org/officeDocument/2006/relationships/fontTable" Target="fontTable.xml" Id="rId37" /><Relationship Type="http://schemas.openxmlformats.org/officeDocument/2006/relationships/hyperlink" Target="https://youtu.be/bh2tUipUnaI" TargetMode="External" Id="rId5" /><Relationship Type="http://schemas.openxmlformats.org/officeDocument/2006/relationships/hyperlink" Target="https://www.youtube.com/watch?v=uZwIoBGMb-A" TargetMode="External" Id="rId10" /><Relationship Type="http://schemas.openxmlformats.org/officeDocument/2006/relationships/webSettings" Target="webSettings.xml" Id="rId4" /><Relationship Type="http://schemas.openxmlformats.org/officeDocument/2006/relationships/hyperlink" Target="https://youtu.be/MJrO67wHURo" TargetMode="External" Id="rId9" /><Relationship Type="http://schemas.openxmlformats.org/officeDocument/2006/relationships/image" Target="media/image2.png" Id="rId8" /><Relationship Type="http://schemas.openxmlformats.org/officeDocument/2006/relationships/settings" Target="settings.xml" Id="rId3" /><Relationship Type="http://schemas.openxmlformats.org/officeDocument/2006/relationships/image" Target="/media/imagee.jpg" Id="Ra0e7c85832d64197" /><Relationship Type="http://schemas.openxmlformats.org/officeDocument/2006/relationships/hyperlink" Target="https://www.youtube.com/watch?v=5Lv4WkDRc-0" TargetMode="External" Id="Rac133d00b4224747" /><Relationship Type="http://schemas.openxmlformats.org/officeDocument/2006/relationships/image" Target="/media/image3.png" Id="Re01004f587904f9a" /><Relationship Type="http://schemas.openxmlformats.org/officeDocument/2006/relationships/hyperlink" Target="https://youtu.be/tWqEf9RPtnc" TargetMode="External" Id="Rc16c6acfa0e44df2" /><Relationship Type="http://schemas.openxmlformats.org/officeDocument/2006/relationships/hyperlink" Target="http://creativecommons.org/licenses/by/4.0/" TargetMode="External" Id="R600da165c98d4528" /><Relationship Type="http://schemas.openxmlformats.org/officeDocument/2006/relationships/image" Target="/media/image4.png" Id="R40f2ce64f040450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Joey Or Joe Stone-Evans (2003730)</dc:creator>
  <keywords/>
  <dc:description/>
  <lastModifiedBy>Joey Or Joe Stone-Evans (2003730)</lastModifiedBy>
  <revision>53</revision>
  <dcterms:created xsi:type="dcterms:W3CDTF">2022-10-06T08:30:00.0000000Z</dcterms:created>
  <dcterms:modified xsi:type="dcterms:W3CDTF">2022-12-07T11:24:19.4906731Z</dcterms:modified>
</coreProperties>
</file>