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386EDD" w14:textId="6F1B533D" w:rsidR="009F713E" w:rsidRDefault="00540AE3">
      <w:pPr>
        <w:spacing w:line="360" w:lineRule="auto"/>
        <w:jc w:val="both"/>
        <w:rPr>
          <w:b/>
          <w:sz w:val="32"/>
          <w:szCs w:val="32"/>
        </w:rPr>
      </w:pPr>
      <w:r>
        <w:rPr>
          <w:noProof/>
        </w:rPr>
        <w:drawing>
          <wp:anchor distT="0" distB="0" distL="114300" distR="114300" simplePos="0" relativeHeight="251659264" behindDoc="0" locked="0" layoutInCell="1" hidden="0" allowOverlap="1" wp14:anchorId="06553257" wp14:editId="59F5E9CD">
            <wp:simplePos x="0" y="0"/>
            <wp:positionH relativeFrom="margin">
              <wp:align>left</wp:align>
            </wp:positionH>
            <wp:positionV relativeFrom="paragraph">
              <wp:posOffset>203200</wp:posOffset>
            </wp:positionV>
            <wp:extent cx="1810385" cy="845185"/>
            <wp:effectExtent l="0" t="0" r="0" b="0"/>
            <wp:wrapTopAndBottom distT="0" distB="0"/>
            <wp:docPr id="7" name="image4.png" descr="A black background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7" name="image4.png" descr="A black background with white text&#10;&#10;AI-generated content may be incorrect."/>
                    <pic:cNvPicPr preferRelativeResize="0"/>
                  </pic:nvPicPr>
                  <pic:blipFill>
                    <a:blip r:embed="rId6"/>
                    <a:srcRect/>
                    <a:stretch>
                      <a:fillRect/>
                    </a:stretch>
                  </pic:blipFill>
                  <pic:spPr>
                    <a:xfrm>
                      <a:off x="0" y="0"/>
                      <a:ext cx="1810385" cy="845185"/>
                    </a:xfrm>
                    <a:prstGeom prst="rect">
                      <a:avLst/>
                    </a:prstGeom>
                    <a:ln/>
                  </pic:spPr>
                </pic:pic>
              </a:graphicData>
            </a:graphic>
            <wp14:sizeRelV relativeFrom="margin">
              <wp14:pctHeight>0</wp14:pctHeight>
            </wp14:sizeRelV>
          </wp:anchor>
        </w:drawing>
      </w:r>
    </w:p>
    <w:p w14:paraId="3734CE62" w14:textId="77777777" w:rsidR="00540AE3" w:rsidRPr="00CC0BAA" w:rsidRDefault="00540AE3">
      <w:pPr>
        <w:spacing w:line="360" w:lineRule="auto"/>
        <w:jc w:val="both"/>
        <w:rPr>
          <w:b/>
          <w:sz w:val="40"/>
          <w:szCs w:val="40"/>
        </w:rPr>
      </w:pPr>
    </w:p>
    <w:p w14:paraId="10E3C90E" w14:textId="710DBDBC" w:rsidR="00A47CAF" w:rsidRPr="00CC0BAA" w:rsidRDefault="00CC0BAA">
      <w:pPr>
        <w:spacing w:line="360" w:lineRule="auto"/>
        <w:jc w:val="both"/>
        <w:rPr>
          <w:b/>
          <w:sz w:val="40"/>
          <w:szCs w:val="40"/>
        </w:rPr>
      </w:pPr>
      <w:r w:rsidRPr="00CC0BAA">
        <w:rPr>
          <w:b/>
          <w:sz w:val="40"/>
          <w:szCs w:val="40"/>
        </w:rPr>
        <w:t>The Importance of the Controlling Function in Management: A Critical Evaluation</w:t>
      </w:r>
    </w:p>
    <w:p w14:paraId="10E3C90F" w14:textId="77777777" w:rsidR="00A47CAF" w:rsidRDefault="00A47CAF">
      <w:pPr>
        <w:spacing w:line="360" w:lineRule="auto"/>
        <w:jc w:val="both"/>
        <w:rPr>
          <w:b/>
          <w:sz w:val="32"/>
          <w:szCs w:val="32"/>
        </w:rPr>
      </w:pPr>
    </w:p>
    <w:p w14:paraId="10E3C912" w14:textId="77777777" w:rsidR="00A47CAF" w:rsidRDefault="00A47CAF">
      <w:pPr>
        <w:spacing w:line="360" w:lineRule="auto"/>
        <w:jc w:val="both"/>
        <w:rPr>
          <w:b/>
          <w:sz w:val="32"/>
          <w:szCs w:val="32"/>
        </w:rPr>
      </w:pPr>
    </w:p>
    <w:p w14:paraId="72F243BE" w14:textId="70A108D4" w:rsidR="00E861F2" w:rsidRPr="00AF5464" w:rsidRDefault="00E861F2">
      <w:pPr>
        <w:spacing w:line="360" w:lineRule="auto"/>
        <w:jc w:val="both"/>
        <w:rPr>
          <w:bCs/>
          <w:sz w:val="32"/>
          <w:szCs w:val="32"/>
        </w:rPr>
      </w:pPr>
      <w:r w:rsidRPr="00AF5464">
        <w:rPr>
          <w:bCs/>
          <w:sz w:val="32"/>
          <w:szCs w:val="32"/>
        </w:rPr>
        <w:t xml:space="preserve">Lecturer name: </w:t>
      </w:r>
      <w:r w:rsidR="004E4EF6" w:rsidRPr="00AF5464">
        <w:rPr>
          <w:bCs/>
          <w:sz w:val="32"/>
          <w:szCs w:val="32"/>
        </w:rPr>
        <w:t>Mu</w:t>
      </w:r>
      <w:r w:rsidR="001D4E22" w:rsidRPr="00AF5464">
        <w:rPr>
          <w:bCs/>
          <w:sz w:val="32"/>
          <w:szCs w:val="32"/>
        </w:rPr>
        <w:t xml:space="preserve">dassar Hasan </w:t>
      </w:r>
    </w:p>
    <w:p w14:paraId="10E3C914" w14:textId="77777777" w:rsidR="00A47CAF" w:rsidRPr="00AF5464" w:rsidRDefault="00CC0BAA">
      <w:pPr>
        <w:spacing w:line="360" w:lineRule="auto"/>
        <w:jc w:val="both"/>
        <w:rPr>
          <w:bCs/>
          <w:sz w:val="32"/>
          <w:szCs w:val="32"/>
        </w:rPr>
      </w:pPr>
      <w:r w:rsidRPr="00AF5464">
        <w:rPr>
          <w:bCs/>
          <w:sz w:val="32"/>
          <w:szCs w:val="32"/>
        </w:rPr>
        <w:t>Module: Leadership and Management Theory and Practice</w:t>
      </w:r>
    </w:p>
    <w:p w14:paraId="03E540DB" w14:textId="001CAD24" w:rsidR="00E861F2" w:rsidRPr="00AF5464" w:rsidRDefault="00CC0BAA">
      <w:pPr>
        <w:spacing w:line="360" w:lineRule="auto"/>
        <w:jc w:val="both"/>
        <w:rPr>
          <w:bCs/>
          <w:sz w:val="32"/>
          <w:szCs w:val="32"/>
          <w:lang w:val="fr-FR"/>
        </w:rPr>
      </w:pPr>
      <w:r w:rsidRPr="00AF5464">
        <w:rPr>
          <w:bCs/>
          <w:sz w:val="32"/>
          <w:szCs w:val="32"/>
          <w:lang w:val="fr-FR"/>
        </w:rPr>
        <w:t>Module Code: LCBB6003</w:t>
      </w:r>
    </w:p>
    <w:p w14:paraId="4E8A1588" w14:textId="5710393C" w:rsidR="00A525C9" w:rsidRPr="00AF5464" w:rsidRDefault="00A525C9">
      <w:pPr>
        <w:spacing w:line="360" w:lineRule="auto"/>
        <w:jc w:val="both"/>
        <w:rPr>
          <w:bCs/>
          <w:sz w:val="32"/>
          <w:szCs w:val="32"/>
          <w:lang w:val="en-GB"/>
        </w:rPr>
      </w:pPr>
      <w:r w:rsidRPr="00AF5464">
        <w:rPr>
          <w:bCs/>
          <w:sz w:val="32"/>
          <w:szCs w:val="32"/>
          <w:lang w:val="en-GB"/>
        </w:rPr>
        <w:t xml:space="preserve">Student name and number: Viorica </w:t>
      </w:r>
      <w:proofErr w:type="spellStart"/>
      <w:r w:rsidRPr="00AF5464">
        <w:rPr>
          <w:bCs/>
          <w:sz w:val="32"/>
          <w:szCs w:val="32"/>
          <w:lang w:val="en-GB"/>
        </w:rPr>
        <w:t>Birloiu</w:t>
      </w:r>
      <w:proofErr w:type="spellEnd"/>
      <w:r w:rsidR="00BC23FF" w:rsidRPr="00AF5464">
        <w:rPr>
          <w:bCs/>
          <w:sz w:val="32"/>
          <w:szCs w:val="32"/>
          <w:lang w:val="en-GB"/>
        </w:rPr>
        <w:t xml:space="preserve"> </w:t>
      </w:r>
      <w:r w:rsidRPr="00AF5464">
        <w:rPr>
          <w:bCs/>
          <w:sz w:val="32"/>
          <w:szCs w:val="32"/>
          <w:lang w:val="en-GB"/>
        </w:rPr>
        <w:t>-</w:t>
      </w:r>
      <w:r w:rsidR="00BC23FF" w:rsidRPr="00AF5464">
        <w:rPr>
          <w:bCs/>
          <w:sz w:val="32"/>
          <w:szCs w:val="32"/>
          <w:lang w:val="en-GB"/>
        </w:rPr>
        <w:t xml:space="preserve"> </w:t>
      </w:r>
      <w:r w:rsidRPr="00AF5464">
        <w:rPr>
          <w:bCs/>
          <w:sz w:val="32"/>
          <w:szCs w:val="32"/>
          <w:lang w:val="en-GB"/>
        </w:rPr>
        <w:t xml:space="preserve">2227895 </w:t>
      </w:r>
    </w:p>
    <w:p w14:paraId="10E3C916" w14:textId="77777777" w:rsidR="00A47CAF" w:rsidRPr="00AF5464" w:rsidRDefault="00A47CAF">
      <w:pPr>
        <w:spacing w:line="360" w:lineRule="auto"/>
        <w:jc w:val="both"/>
        <w:rPr>
          <w:bCs/>
          <w:sz w:val="32"/>
          <w:szCs w:val="32"/>
          <w:lang w:val="en-GB"/>
        </w:rPr>
      </w:pPr>
    </w:p>
    <w:p w14:paraId="10E3C917" w14:textId="77777777" w:rsidR="00A47CAF" w:rsidRPr="00A525C9" w:rsidRDefault="00A47CAF">
      <w:pPr>
        <w:spacing w:line="360" w:lineRule="auto"/>
        <w:jc w:val="both"/>
        <w:rPr>
          <w:b/>
          <w:sz w:val="32"/>
          <w:szCs w:val="32"/>
          <w:lang w:val="en-GB"/>
        </w:rPr>
      </w:pPr>
    </w:p>
    <w:p w14:paraId="10E3C919" w14:textId="77777777" w:rsidR="00A47CAF" w:rsidRPr="00A525C9" w:rsidRDefault="00A47CAF">
      <w:pPr>
        <w:spacing w:line="360" w:lineRule="auto"/>
        <w:jc w:val="both"/>
        <w:rPr>
          <w:b/>
          <w:sz w:val="32"/>
          <w:szCs w:val="32"/>
          <w:lang w:val="en-GB"/>
        </w:rPr>
      </w:pPr>
    </w:p>
    <w:p w14:paraId="10E3C91A" w14:textId="77777777" w:rsidR="00A47CAF" w:rsidRPr="00A525C9" w:rsidRDefault="00A47CAF">
      <w:pPr>
        <w:spacing w:line="360" w:lineRule="auto"/>
        <w:jc w:val="both"/>
        <w:rPr>
          <w:b/>
          <w:sz w:val="32"/>
          <w:szCs w:val="32"/>
          <w:lang w:val="en-GB"/>
        </w:rPr>
      </w:pPr>
    </w:p>
    <w:p w14:paraId="10E3C91B" w14:textId="77777777" w:rsidR="00A47CAF" w:rsidRPr="00A525C9" w:rsidRDefault="00A47CAF">
      <w:pPr>
        <w:spacing w:line="360" w:lineRule="auto"/>
        <w:jc w:val="both"/>
        <w:rPr>
          <w:b/>
          <w:sz w:val="32"/>
          <w:szCs w:val="32"/>
          <w:lang w:val="en-GB"/>
        </w:rPr>
      </w:pPr>
    </w:p>
    <w:p w14:paraId="10E3C91D" w14:textId="77777777" w:rsidR="00A47CAF" w:rsidRPr="00A525C9" w:rsidRDefault="00A47CAF">
      <w:pPr>
        <w:spacing w:line="360" w:lineRule="auto"/>
        <w:jc w:val="both"/>
        <w:rPr>
          <w:lang w:val="en-GB"/>
        </w:rPr>
      </w:pPr>
    </w:p>
    <w:p w14:paraId="1CDCF061" w14:textId="77777777" w:rsidR="00AF49C7" w:rsidRDefault="00AF49C7">
      <w:pPr>
        <w:pBdr>
          <w:top w:val="nil"/>
          <w:left w:val="nil"/>
          <w:bottom w:val="nil"/>
          <w:right w:val="nil"/>
          <w:between w:val="nil"/>
        </w:pBdr>
        <w:spacing w:after="0" w:line="360" w:lineRule="auto"/>
        <w:jc w:val="both"/>
        <w:rPr>
          <w:b/>
          <w:color w:val="0E101A"/>
        </w:rPr>
      </w:pPr>
    </w:p>
    <w:p w14:paraId="55D137D3" w14:textId="77777777" w:rsidR="00AF49C7" w:rsidRDefault="00AF49C7">
      <w:pPr>
        <w:pBdr>
          <w:top w:val="nil"/>
          <w:left w:val="nil"/>
          <w:bottom w:val="nil"/>
          <w:right w:val="nil"/>
          <w:between w:val="nil"/>
        </w:pBdr>
        <w:spacing w:after="0" w:line="360" w:lineRule="auto"/>
        <w:jc w:val="both"/>
        <w:rPr>
          <w:b/>
          <w:color w:val="0E101A"/>
        </w:rPr>
      </w:pPr>
    </w:p>
    <w:p w14:paraId="7446F6D2" w14:textId="77777777" w:rsidR="00AF49C7" w:rsidRDefault="00AF49C7">
      <w:pPr>
        <w:pBdr>
          <w:top w:val="nil"/>
          <w:left w:val="nil"/>
          <w:bottom w:val="nil"/>
          <w:right w:val="nil"/>
          <w:between w:val="nil"/>
        </w:pBdr>
        <w:spacing w:after="0" w:line="360" w:lineRule="auto"/>
        <w:jc w:val="both"/>
        <w:rPr>
          <w:b/>
          <w:color w:val="0E101A"/>
        </w:rPr>
      </w:pPr>
    </w:p>
    <w:p w14:paraId="10E3C91E" w14:textId="56577597" w:rsidR="00A47CAF" w:rsidRDefault="00CC0BAA">
      <w:pPr>
        <w:pBdr>
          <w:top w:val="nil"/>
          <w:left w:val="nil"/>
          <w:bottom w:val="nil"/>
          <w:right w:val="nil"/>
          <w:between w:val="nil"/>
        </w:pBdr>
        <w:spacing w:after="0" w:line="360" w:lineRule="auto"/>
        <w:jc w:val="both"/>
        <w:rPr>
          <w:color w:val="0E101A"/>
        </w:rPr>
      </w:pPr>
      <w:r>
        <w:rPr>
          <w:b/>
          <w:color w:val="0E101A"/>
        </w:rPr>
        <w:t>Introduction:</w:t>
      </w:r>
    </w:p>
    <w:p w14:paraId="10E3C91F" w14:textId="77777777" w:rsidR="00A47CAF" w:rsidRDefault="00CC0BAA">
      <w:pPr>
        <w:pBdr>
          <w:top w:val="nil"/>
          <w:left w:val="nil"/>
          <w:bottom w:val="nil"/>
          <w:right w:val="nil"/>
          <w:between w:val="nil"/>
        </w:pBdr>
        <w:spacing w:after="0" w:line="360" w:lineRule="auto"/>
        <w:jc w:val="both"/>
        <w:rPr>
          <w:color w:val="0E101A"/>
        </w:rPr>
      </w:pPr>
      <w:r>
        <w:rPr>
          <w:color w:val="0E101A"/>
        </w:rPr>
        <w:t xml:space="preserve">Today’s companies have to deal with growing difficulties caused by </w:t>
      </w:r>
      <w:proofErr w:type="spellStart"/>
      <w:r>
        <w:rPr>
          <w:color w:val="0E101A"/>
        </w:rPr>
        <w:t>globalisation</w:t>
      </w:r>
      <w:proofErr w:type="spellEnd"/>
      <w:r>
        <w:rPr>
          <w:color w:val="0E101A"/>
        </w:rPr>
        <w:t xml:space="preserve">, progress in technology and new changes in how workers operate. With management, </w:t>
      </w:r>
      <w:proofErr w:type="spellStart"/>
      <w:r>
        <w:rPr>
          <w:color w:val="0E101A"/>
        </w:rPr>
        <w:t>organisations</w:t>
      </w:r>
      <w:proofErr w:type="spellEnd"/>
      <w:r>
        <w:rPr>
          <w:color w:val="0E101A"/>
        </w:rPr>
        <w:t xml:space="preserve"> use a structured approach to handle problems and reach important objectives. Traditionally, four essential functions are used to understand management: planning, </w:t>
      </w:r>
      <w:proofErr w:type="spellStart"/>
      <w:r>
        <w:rPr>
          <w:color w:val="0E101A"/>
        </w:rPr>
        <w:t>organising</w:t>
      </w:r>
      <w:proofErr w:type="spellEnd"/>
      <w:r>
        <w:rPr>
          <w:color w:val="0E101A"/>
        </w:rPr>
        <w:t>, leading and controlling (Robbins and Coulter, 2022). Even though every function is important, the controlling function guarantees that objectives chosen during planning are accomplished by careful action and prompt correction.</w:t>
      </w:r>
    </w:p>
    <w:p w14:paraId="10E3C920" w14:textId="77777777" w:rsidR="00A47CAF" w:rsidRDefault="00CC0BAA">
      <w:pPr>
        <w:pBdr>
          <w:top w:val="nil"/>
          <w:left w:val="nil"/>
          <w:bottom w:val="nil"/>
          <w:right w:val="nil"/>
          <w:between w:val="nil"/>
        </w:pBdr>
        <w:spacing w:after="0" w:line="360" w:lineRule="auto"/>
        <w:jc w:val="both"/>
        <w:rPr>
          <w:color w:val="0E101A"/>
        </w:rPr>
      </w:pPr>
      <w:r>
        <w:rPr>
          <w:color w:val="0E101A"/>
        </w:rPr>
        <w:t xml:space="preserve">Controlling refers to monitoring </w:t>
      </w:r>
      <w:proofErr w:type="spellStart"/>
      <w:r>
        <w:rPr>
          <w:color w:val="0E101A"/>
        </w:rPr>
        <w:t>organisations</w:t>
      </w:r>
      <w:proofErr w:type="spellEnd"/>
      <w:r>
        <w:rPr>
          <w:color w:val="0E101A"/>
        </w:rPr>
        <w:t xml:space="preserve"> activities and making corrections when major mistakes are discovered (Drucker, 2007). It includes defining desired performance, assessing how the </w:t>
      </w:r>
      <w:proofErr w:type="spellStart"/>
      <w:r>
        <w:rPr>
          <w:color w:val="0E101A"/>
        </w:rPr>
        <w:t>organisation</w:t>
      </w:r>
      <w:proofErr w:type="spellEnd"/>
      <w:r>
        <w:rPr>
          <w:color w:val="0E101A"/>
        </w:rPr>
        <w:t xml:space="preserve"> actually performs, matching results to the standards and fixing any issues. Ensuring this process happens allows the </w:t>
      </w:r>
      <w:proofErr w:type="spellStart"/>
      <w:r>
        <w:rPr>
          <w:color w:val="0E101A"/>
        </w:rPr>
        <w:t>organisation</w:t>
      </w:r>
      <w:proofErr w:type="spellEnd"/>
      <w:r>
        <w:rPr>
          <w:color w:val="0E101A"/>
        </w:rPr>
        <w:t xml:space="preserve"> to relate its strategies to what its operations do.</w:t>
      </w:r>
    </w:p>
    <w:p w14:paraId="10E3C921" w14:textId="77777777" w:rsidR="00A47CAF" w:rsidRDefault="00CC0BAA">
      <w:pPr>
        <w:pBdr>
          <w:top w:val="nil"/>
          <w:left w:val="nil"/>
          <w:bottom w:val="nil"/>
          <w:right w:val="nil"/>
          <w:between w:val="nil"/>
        </w:pBdr>
        <w:spacing w:after="0" w:line="360" w:lineRule="auto"/>
        <w:jc w:val="both"/>
        <w:rPr>
          <w:color w:val="0E101A"/>
        </w:rPr>
      </w:pPr>
      <w:r>
        <w:rPr>
          <w:color w:val="0E101A"/>
        </w:rPr>
        <w:t>Although controlling comes at the last stage, it is not limited to responding only to issues. It makes it possible to plan ahead, be answerable for results, meet regulatory standards and increase a company’s productivity. Even so, managing risk is sometimes hard due to issues like cultural barriers, complex technology and barriers to understanding the data.</w:t>
      </w:r>
    </w:p>
    <w:p w14:paraId="10E3C922" w14:textId="77777777" w:rsidR="00A47CAF" w:rsidRDefault="00CC0BAA">
      <w:pPr>
        <w:pBdr>
          <w:top w:val="nil"/>
          <w:left w:val="nil"/>
          <w:bottom w:val="nil"/>
          <w:right w:val="nil"/>
          <w:between w:val="nil"/>
        </w:pBdr>
        <w:spacing w:after="0" w:line="360" w:lineRule="auto"/>
        <w:jc w:val="both"/>
        <w:rPr>
          <w:color w:val="0E101A"/>
        </w:rPr>
      </w:pPr>
      <w:r>
        <w:rPr>
          <w:color w:val="0E101A"/>
        </w:rPr>
        <w:t>This essay discusses how important control is, the difficulties managers face when controlling activities, and some approaches they take to address these problems. Below is an analysis of this key managerial process using some helpful examples and relevant theory.</w:t>
      </w:r>
    </w:p>
    <w:p w14:paraId="10E3C923" w14:textId="77777777" w:rsidR="00A47CAF" w:rsidRDefault="00CC0BAA">
      <w:pPr>
        <w:pBdr>
          <w:top w:val="nil"/>
          <w:left w:val="nil"/>
          <w:bottom w:val="nil"/>
          <w:right w:val="nil"/>
          <w:between w:val="nil"/>
        </w:pBdr>
        <w:spacing w:after="0" w:line="360" w:lineRule="auto"/>
        <w:jc w:val="both"/>
        <w:rPr>
          <w:color w:val="0E101A"/>
        </w:rPr>
      </w:pPr>
      <w:r>
        <w:rPr>
          <w:b/>
          <w:color w:val="0E101A"/>
        </w:rPr>
        <w:t>1. The Role of Controlling in Management</w:t>
      </w:r>
    </w:p>
    <w:p w14:paraId="10E3C924" w14:textId="77777777" w:rsidR="00A47CAF" w:rsidRDefault="00CC0BAA">
      <w:pPr>
        <w:pBdr>
          <w:top w:val="nil"/>
          <w:left w:val="nil"/>
          <w:bottom w:val="nil"/>
          <w:right w:val="nil"/>
          <w:between w:val="nil"/>
        </w:pBdr>
        <w:spacing w:after="0" w:line="360" w:lineRule="auto"/>
        <w:jc w:val="both"/>
        <w:rPr>
          <w:color w:val="0E101A"/>
        </w:rPr>
      </w:pPr>
      <w:r>
        <w:rPr>
          <w:color w:val="0E101A"/>
        </w:rPr>
        <w:t xml:space="preserve">Management theorists Henri Fayol and Henry Mintzberg have also long argued that management requires the use of various related functions. In his book (1949), Fayol describes the management roles of planning, </w:t>
      </w:r>
      <w:proofErr w:type="spellStart"/>
      <w:r>
        <w:rPr>
          <w:color w:val="0E101A"/>
        </w:rPr>
        <w:t>organising</w:t>
      </w:r>
      <w:proofErr w:type="spellEnd"/>
      <w:r>
        <w:rPr>
          <w:color w:val="0E101A"/>
        </w:rPr>
        <w:t>, commanding, coordinating and controlling, while Mintzberg (1975) reduces these to only four substantial functions. In all of this, controlling is the last function that checks if the other functions were properly followed.</w:t>
      </w:r>
    </w:p>
    <w:p w14:paraId="10E3C925" w14:textId="77777777" w:rsidR="00A47CAF" w:rsidRDefault="00CC0BAA">
      <w:pPr>
        <w:pBdr>
          <w:top w:val="nil"/>
          <w:left w:val="nil"/>
          <w:bottom w:val="nil"/>
          <w:right w:val="nil"/>
          <w:between w:val="nil"/>
        </w:pBdr>
        <w:spacing w:after="0" w:line="360" w:lineRule="auto"/>
        <w:jc w:val="both"/>
        <w:rPr>
          <w:color w:val="0E101A"/>
        </w:rPr>
      </w:pPr>
      <w:r>
        <w:rPr>
          <w:color w:val="0E101A"/>
        </w:rPr>
        <w:t xml:space="preserve">There are several important parts to controlling. Usually, you begin by setting performance standards, which are based on what your </w:t>
      </w:r>
      <w:proofErr w:type="spellStart"/>
      <w:r>
        <w:rPr>
          <w:color w:val="0E101A"/>
        </w:rPr>
        <w:t>organisation</w:t>
      </w:r>
      <w:proofErr w:type="spellEnd"/>
      <w:r>
        <w:rPr>
          <w:color w:val="0E101A"/>
        </w:rPr>
        <w:t xml:space="preserve"> wants to achieve or has achieved before. In addition, key performance indicators (KPIs), metrics or financial ratios are used to collect and assess actual performance data. In the end, achievement data are matched to the goals to find </w:t>
      </w:r>
      <w:r>
        <w:rPr>
          <w:color w:val="0E101A"/>
        </w:rPr>
        <w:lastRenderedPageBreak/>
        <w:t>any shortcomings and measures that need to be taken to address them (Bateman and Snell, 2021).</w:t>
      </w:r>
    </w:p>
    <w:p w14:paraId="10E3C926" w14:textId="77777777" w:rsidR="00A47CAF" w:rsidRDefault="00CC0BAA">
      <w:pPr>
        <w:pBdr>
          <w:top w:val="nil"/>
          <w:left w:val="nil"/>
          <w:bottom w:val="nil"/>
          <w:right w:val="nil"/>
          <w:between w:val="nil"/>
        </w:pBdr>
        <w:spacing w:after="0" w:line="360" w:lineRule="auto"/>
        <w:jc w:val="both"/>
        <w:rPr>
          <w:color w:val="0E101A"/>
        </w:rPr>
      </w:pPr>
      <w:r>
        <w:rPr>
          <w:color w:val="0E101A"/>
        </w:rPr>
        <w:t>By using control, you can keep things consistent, aligned and perform well. It is through controlling that manufacturers can ensure high quality and smooth operation in their facilities. TQM shows that Toyota’s use of a well-</w:t>
      </w:r>
      <w:proofErr w:type="spellStart"/>
      <w:r>
        <w:rPr>
          <w:color w:val="0E101A"/>
        </w:rPr>
        <w:t>organised</w:t>
      </w:r>
      <w:proofErr w:type="spellEnd"/>
      <w:r>
        <w:rPr>
          <w:color w:val="0E101A"/>
        </w:rPr>
        <w:t xml:space="preserve"> system helps them maintain steady progress. To improve quality and customer happiness, real-time monitoring and staff opinions are used within TQM which helps </w:t>
      </w:r>
      <w:proofErr w:type="spellStart"/>
      <w:r>
        <w:rPr>
          <w:color w:val="0E101A"/>
        </w:rPr>
        <w:t>minimise</w:t>
      </w:r>
      <w:proofErr w:type="spellEnd"/>
      <w:r>
        <w:rPr>
          <w:color w:val="0E101A"/>
        </w:rPr>
        <w:t xml:space="preserve"> unnecessary waste (Liker, 2004).</w:t>
      </w:r>
    </w:p>
    <w:p w14:paraId="10E3C927" w14:textId="77777777" w:rsidR="00A47CAF" w:rsidRDefault="00CC0BAA">
      <w:pPr>
        <w:pBdr>
          <w:top w:val="nil"/>
          <w:left w:val="nil"/>
          <w:bottom w:val="nil"/>
          <w:right w:val="nil"/>
          <w:between w:val="nil"/>
        </w:pBdr>
        <w:spacing w:after="0" w:line="360" w:lineRule="auto"/>
        <w:jc w:val="both"/>
        <w:rPr>
          <w:color w:val="0E101A"/>
        </w:rPr>
      </w:pPr>
      <w:r>
        <w:rPr>
          <w:color w:val="0E101A"/>
        </w:rPr>
        <w:t xml:space="preserve">Control of these types of businesses is necessary to preserve good service and keep them within the relevant laws. Banks usually create internal controls to monitor money transfers and prevent fraud, making sure that everything follows both their rules and those given by government </w:t>
      </w:r>
      <w:proofErr w:type="spellStart"/>
      <w:r>
        <w:rPr>
          <w:color w:val="0E101A"/>
        </w:rPr>
        <w:t>organisations</w:t>
      </w:r>
      <w:proofErr w:type="spellEnd"/>
      <w:r>
        <w:rPr>
          <w:color w:val="0E101A"/>
        </w:rPr>
        <w:t>.</w:t>
      </w:r>
    </w:p>
    <w:p w14:paraId="10E3C928" w14:textId="77777777" w:rsidR="00A47CAF" w:rsidRDefault="00CC0BAA">
      <w:pPr>
        <w:pBdr>
          <w:top w:val="nil"/>
          <w:left w:val="nil"/>
          <w:bottom w:val="nil"/>
          <w:right w:val="nil"/>
          <w:between w:val="nil"/>
        </w:pBdr>
        <w:spacing w:after="0" w:line="360" w:lineRule="auto"/>
        <w:jc w:val="both"/>
        <w:rPr>
          <w:color w:val="0E101A"/>
        </w:rPr>
      </w:pPr>
      <w:r>
        <w:rPr>
          <w:color w:val="0E101A"/>
        </w:rPr>
        <w:t xml:space="preserve">Amazon is another example of an </w:t>
      </w:r>
      <w:proofErr w:type="spellStart"/>
      <w:r>
        <w:rPr>
          <w:color w:val="0E101A"/>
        </w:rPr>
        <w:t>organisation</w:t>
      </w:r>
      <w:proofErr w:type="spellEnd"/>
      <w:r>
        <w:rPr>
          <w:color w:val="0E101A"/>
        </w:rPr>
        <w:t xml:space="preserve"> that manages performance with data. Machines track stock levels, what customers want, and shipping times, making it simple for the </w:t>
      </w:r>
      <w:proofErr w:type="spellStart"/>
      <w:r>
        <w:rPr>
          <w:color w:val="0E101A"/>
        </w:rPr>
        <w:t>organisation</w:t>
      </w:r>
      <w:proofErr w:type="spellEnd"/>
      <w:r>
        <w:rPr>
          <w:color w:val="0E101A"/>
        </w:rPr>
        <w:t xml:space="preserve"> to respond to changes in the market (Dudovskiy, 2022). Thanks to this degree of control, Amazon is able to give customers top service and still run everything efficiently.</w:t>
      </w:r>
    </w:p>
    <w:p w14:paraId="10E3C929" w14:textId="77777777" w:rsidR="00A47CAF" w:rsidRDefault="00CC0BAA">
      <w:pPr>
        <w:pBdr>
          <w:top w:val="nil"/>
          <w:left w:val="nil"/>
          <w:bottom w:val="nil"/>
          <w:right w:val="nil"/>
          <w:between w:val="nil"/>
        </w:pBdr>
        <w:spacing w:after="0" w:line="360" w:lineRule="auto"/>
        <w:jc w:val="both"/>
        <w:rPr>
          <w:color w:val="0E101A"/>
        </w:rPr>
      </w:pPr>
      <w:r>
        <w:rPr>
          <w:color w:val="0E101A"/>
        </w:rPr>
        <w:t xml:space="preserve">In addition, managing risks requires good controlling. Regular reviews of financial, operating and strategy details allow managers to notice and control risks that might become serious. With this approach, stakeholders’ faith is maintained and the </w:t>
      </w:r>
      <w:proofErr w:type="spellStart"/>
      <w:r>
        <w:rPr>
          <w:color w:val="0E101A"/>
        </w:rPr>
        <w:t>organisation</w:t>
      </w:r>
      <w:proofErr w:type="spellEnd"/>
      <w:r>
        <w:rPr>
          <w:color w:val="0E101A"/>
        </w:rPr>
        <w:t xml:space="preserve"> is guaranteed to last.</w:t>
      </w:r>
    </w:p>
    <w:p w14:paraId="10E3C92A" w14:textId="77777777" w:rsidR="00A47CAF" w:rsidRDefault="00CC0BAA">
      <w:pPr>
        <w:pBdr>
          <w:top w:val="nil"/>
          <w:left w:val="nil"/>
          <w:bottom w:val="nil"/>
          <w:right w:val="nil"/>
          <w:between w:val="nil"/>
        </w:pBdr>
        <w:spacing w:after="0" w:line="360" w:lineRule="auto"/>
        <w:jc w:val="both"/>
        <w:rPr>
          <w:color w:val="0E101A"/>
        </w:rPr>
      </w:pPr>
      <w:r>
        <w:rPr>
          <w:color w:val="0E101A"/>
        </w:rPr>
        <w:t xml:space="preserve">So, the function of controlling proves important for examining results, but also for improving, enhancing and aligning with the strategy. It provides the basis for effective operations, showing that every </w:t>
      </w:r>
      <w:proofErr w:type="spellStart"/>
      <w:r>
        <w:rPr>
          <w:color w:val="0E101A"/>
        </w:rPr>
        <w:t>organisational</w:t>
      </w:r>
      <w:proofErr w:type="spellEnd"/>
      <w:r>
        <w:rPr>
          <w:color w:val="0E101A"/>
        </w:rPr>
        <w:t xml:space="preserve"> level should include control systems.</w:t>
      </w:r>
    </w:p>
    <w:p w14:paraId="10E3C92B" w14:textId="77777777" w:rsidR="00A47CAF" w:rsidRDefault="00CC0BAA">
      <w:pPr>
        <w:pBdr>
          <w:top w:val="nil"/>
          <w:left w:val="nil"/>
          <w:bottom w:val="nil"/>
          <w:right w:val="nil"/>
          <w:between w:val="nil"/>
        </w:pBdr>
        <w:spacing w:after="0" w:line="360" w:lineRule="auto"/>
        <w:jc w:val="both"/>
        <w:rPr>
          <w:color w:val="0E101A"/>
        </w:rPr>
      </w:pPr>
      <w:r>
        <w:rPr>
          <w:color w:val="0E101A"/>
        </w:rPr>
        <w:t xml:space="preserve">With control in place, </w:t>
      </w:r>
      <w:proofErr w:type="spellStart"/>
      <w:r>
        <w:rPr>
          <w:color w:val="0E101A"/>
        </w:rPr>
        <w:t>organisations</w:t>
      </w:r>
      <w:proofErr w:type="spellEnd"/>
      <w:r>
        <w:rPr>
          <w:color w:val="0E101A"/>
        </w:rPr>
        <w:t xml:space="preserve"> are able to measure their achievements against others in the industry or against their competitors. With this external comparison, we get helpful insights into how we rank and where we can improve our strategies. In project management, through controlling, these methods ensure that things like time, cost, and quality are checked throughout, keeping projects on track and successful. It supports sustainability by monitoring metrics related to the environment and society, which are quickly growin</w:t>
      </w:r>
      <w:r>
        <w:rPr>
          <w:color w:val="0E101A"/>
        </w:rPr>
        <w:t>g in importance for companies. Consequently, controlling involves improving processes while ensuring that business operations fit with wider community values and plans for sustainability.</w:t>
      </w:r>
    </w:p>
    <w:p w14:paraId="10E3C92C" w14:textId="77777777" w:rsidR="00A47CAF" w:rsidRDefault="00CC0BAA">
      <w:pPr>
        <w:pBdr>
          <w:top w:val="nil"/>
          <w:left w:val="nil"/>
          <w:bottom w:val="nil"/>
          <w:right w:val="nil"/>
          <w:between w:val="nil"/>
        </w:pBdr>
        <w:spacing w:after="0" w:line="360" w:lineRule="auto"/>
        <w:jc w:val="both"/>
        <w:rPr>
          <w:color w:val="0E101A"/>
        </w:rPr>
      </w:pPr>
      <w:r>
        <w:rPr>
          <w:b/>
          <w:color w:val="0E101A"/>
        </w:rPr>
        <w:t>2. Challenges Associated with Controlling:</w:t>
      </w:r>
    </w:p>
    <w:p w14:paraId="10E3C92D" w14:textId="77777777" w:rsidR="00A47CAF" w:rsidRDefault="00CC0BAA">
      <w:pPr>
        <w:pBdr>
          <w:top w:val="nil"/>
          <w:left w:val="nil"/>
          <w:bottom w:val="nil"/>
          <w:right w:val="nil"/>
          <w:between w:val="nil"/>
        </w:pBdr>
        <w:spacing w:after="0" w:line="360" w:lineRule="auto"/>
        <w:jc w:val="both"/>
        <w:rPr>
          <w:color w:val="0E101A"/>
        </w:rPr>
      </w:pPr>
      <w:r>
        <w:rPr>
          <w:color w:val="0E101A"/>
        </w:rPr>
        <w:t xml:space="preserve">Although the controlling function is critical, it often faces different obstacles that affect its efficiency. Both an </w:t>
      </w:r>
      <w:proofErr w:type="spellStart"/>
      <w:r>
        <w:rPr>
          <w:color w:val="0E101A"/>
        </w:rPr>
        <w:t>organisation’s</w:t>
      </w:r>
      <w:proofErr w:type="spellEnd"/>
      <w:r>
        <w:rPr>
          <w:color w:val="0E101A"/>
        </w:rPr>
        <w:t xml:space="preserve"> environment, people and methods lead to these issues and their nature can be quite different depending on the situation.</w:t>
      </w:r>
    </w:p>
    <w:p w14:paraId="10E3C92E" w14:textId="77777777" w:rsidR="00A47CAF" w:rsidRDefault="00CC0BAA">
      <w:pPr>
        <w:pBdr>
          <w:top w:val="nil"/>
          <w:left w:val="nil"/>
          <w:bottom w:val="nil"/>
          <w:right w:val="nil"/>
          <w:between w:val="nil"/>
        </w:pBdr>
        <w:spacing w:after="0" w:line="360" w:lineRule="auto"/>
        <w:jc w:val="both"/>
        <w:rPr>
          <w:color w:val="0E101A"/>
        </w:rPr>
      </w:pPr>
      <w:r>
        <w:rPr>
          <w:color w:val="0E101A"/>
        </w:rPr>
        <w:lastRenderedPageBreak/>
        <w:t>Employee reluctance becomes a major problem in this process. Considering control systems just as surveillance tools can make employees feel uncomfortable. Many believe that control measures violate their personal freedom and faith in others. Too strict monitoring of workers may result in stress, losing motivation and reduced creativity, especially when innovation matters (Goleman, 2013).</w:t>
      </w:r>
    </w:p>
    <w:p w14:paraId="10E3C92F" w14:textId="77777777" w:rsidR="00A47CAF" w:rsidRDefault="00CC0BAA">
      <w:pPr>
        <w:pBdr>
          <w:top w:val="nil"/>
          <w:left w:val="nil"/>
          <w:bottom w:val="nil"/>
          <w:right w:val="nil"/>
          <w:between w:val="nil"/>
        </w:pBdr>
        <w:spacing w:after="0" w:line="360" w:lineRule="auto"/>
        <w:jc w:val="both"/>
        <w:rPr>
          <w:color w:val="0E101A"/>
        </w:rPr>
      </w:pPr>
      <w:proofErr w:type="spellStart"/>
      <w:r>
        <w:rPr>
          <w:color w:val="0E101A"/>
        </w:rPr>
        <w:t>Emphasising</w:t>
      </w:r>
      <w:proofErr w:type="spellEnd"/>
      <w:r>
        <w:rPr>
          <w:color w:val="0E101A"/>
        </w:rPr>
        <w:t xml:space="preserve"> quantitative control too much is another obstacle. Many </w:t>
      </w:r>
      <w:proofErr w:type="spellStart"/>
      <w:r>
        <w:rPr>
          <w:color w:val="0E101A"/>
        </w:rPr>
        <w:t>organisations</w:t>
      </w:r>
      <w:proofErr w:type="spellEnd"/>
      <w:r>
        <w:rPr>
          <w:color w:val="0E101A"/>
        </w:rPr>
        <w:t xml:space="preserve"> tend to use financial numbers, measures of productivity and efficiency ratios, but neglect to evaluate things such as how employees feel at work, customer opinions and new innovations. As a result, managers might select quick wins over building long-term benefits for the </w:t>
      </w:r>
      <w:proofErr w:type="spellStart"/>
      <w:r>
        <w:rPr>
          <w:color w:val="0E101A"/>
        </w:rPr>
        <w:t>organisation</w:t>
      </w:r>
      <w:proofErr w:type="spellEnd"/>
      <w:r>
        <w:rPr>
          <w:color w:val="0E101A"/>
        </w:rPr>
        <w:t xml:space="preserve"> (Kaplan and Norton, 1996).</w:t>
      </w:r>
    </w:p>
    <w:p w14:paraId="10E3C930" w14:textId="77777777" w:rsidR="00A47CAF" w:rsidRDefault="00CC0BAA">
      <w:pPr>
        <w:pBdr>
          <w:top w:val="nil"/>
          <w:left w:val="nil"/>
          <w:bottom w:val="nil"/>
          <w:right w:val="nil"/>
          <w:between w:val="nil"/>
        </w:pBdr>
        <w:spacing w:after="0" w:line="360" w:lineRule="auto"/>
        <w:jc w:val="both"/>
        <w:rPr>
          <w:color w:val="0E101A"/>
        </w:rPr>
      </w:pPr>
      <w:r>
        <w:rPr>
          <w:color w:val="0E101A"/>
        </w:rPr>
        <w:t>Another worry is how complex technology can make the field. As digital tools and data analytics have changed control systems, they have also resulted in data overloads, issues with analysis paralysis, and cybersecurity dangers. Often, it is tough for managers to pick out important messages from the huge collection of data, and this can mean that companies may decide incorrectly or delay their decisions due to information overload (</w:t>
      </w:r>
      <w:proofErr w:type="spellStart"/>
      <w:r>
        <w:rPr>
          <w:color w:val="0E101A"/>
        </w:rPr>
        <w:t>Chiwisa</w:t>
      </w:r>
      <w:proofErr w:type="spellEnd"/>
      <w:r>
        <w:rPr>
          <w:color w:val="0E101A"/>
        </w:rPr>
        <w:t>, 2024).</w:t>
      </w:r>
    </w:p>
    <w:p w14:paraId="10E3C931" w14:textId="77777777" w:rsidR="00A47CAF" w:rsidRDefault="00CC0BAA">
      <w:pPr>
        <w:pBdr>
          <w:top w:val="nil"/>
          <w:left w:val="nil"/>
          <w:bottom w:val="nil"/>
          <w:right w:val="nil"/>
          <w:between w:val="nil"/>
        </w:pBdr>
        <w:spacing w:after="0" w:line="360" w:lineRule="auto"/>
        <w:jc w:val="both"/>
        <w:rPr>
          <w:color w:val="0E101A"/>
        </w:rPr>
      </w:pPr>
      <w:r>
        <w:rPr>
          <w:color w:val="0E101A"/>
        </w:rPr>
        <w:t>The challenges of implementing control systems are multiplied in multinational corporations by cultural factors. Hofstede (2001), analysis illustrates that differences in power distance, uncertainty avoidance and collectivism are widespread among societies. An authority-based control system that works in China often fails in Sweden, where staff members seek to participate more in decision-making.</w:t>
      </w:r>
    </w:p>
    <w:p w14:paraId="10E3C932" w14:textId="77777777" w:rsidR="00A47CAF" w:rsidRDefault="00CC0BAA">
      <w:pPr>
        <w:pBdr>
          <w:top w:val="nil"/>
          <w:left w:val="nil"/>
          <w:bottom w:val="nil"/>
          <w:right w:val="nil"/>
          <w:between w:val="nil"/>
        </w:pBdr>
        <w:spacing w:after="0" w:line="360" w:lineRule="auto"/>
        <w:jc w:val="both"/>
        <w:rPr>
          <w:color w:val="0E101A"/>
        </w:rPr>
      </w:pPr>
      <w:r>
        <w:rPr>
          <w:color w:val="0E101A"/>
        </w:rPr>
        <w:t xml:space="preserve">Another difficulty arises with </w:t>
      </w:r>
      <w:proofErr w:type="spellStart"/>
      <w:r>
        <w:rPr>
          <w:color w:val="0E101A"/>
        </w:rPr>
        <w:t>decentralised</w:t>
      </w:r>
      <w:proofErr w:type="spellEnd"/>
      <w:r>
        <w:rPr>
          <w:color w:val="0E101A"/>
        </w:rPr>
        <w:t xml:space="preserve"> ways of </w:t>
      </w:r>
      <w:proofErr w:type="spellStart"/>
      <w:r>
        <w:rPr>
          <w:color w:val="0E101A"/>
        </w:rPr>
        <w:t>organising</w:t>
      </w:r>
      <w:proofErr w:type="spellEnd"/>
      <w:r>
        <w:rPr>
          <w:color w:val="0E101A"/>
        </w:rPr>
        <w:t>. Because many departments or regions can decide things independently, it becomes very difficult to keep one control standard. As a result, companies may see variations in how reporting is done, a mismatch of goals and problems with who is responsible (Davis-</w:t>
      </w:r>
      <w:proofErr w:type="spellStart"/>
      <w:r>
        <w:rPr>
          <w:color w:val="0E101A"/>
        </w:rPr>
        <w:t>Adesegha</w:t>
      </w:r>
      <w:proofErr w:type="spellEnd"/>
      <w:r>
        <w:rPr>
          <w:color w:val="0E101A"/>
        </w:rPr>
        <w:t>, 2024).</w:t>
      </w:r>
    </w:p>
    <w:p w14:paraId="10E3C933" w14:textId="77777777" w:rsidR="00A47CAF" w:rsidRDefault="00CC0BAA">
      <w:pPr>
        <w:pBdr>
          <w:top w:val="nil"/>
          <w:left w:val="nil"/>
          <w:bottom w:val="nil"/>
          <w:right w:val="nil"/>
          <w:between w:val="nil"/>
        </w:pBdr>
        <w:spacing w:after="0" w:line="360" w:lineRule="auto"/>
        <w:jc w:val="both"/>
        <w:rPr>
          <w:color w:val="0E101A"/>
        </w:rPr>
      </w:pPr>
      <w:r>
        <w:rPr>
          <w:color w:val="0E101A"/>
        </w:rPr>
        <w:t xml:space="preserve">If the environment moves in unpredictable or volatile directions economic crashes, political turbulence or advances in technology current control measures may become useless. A failure of control systems to adjust to swift changes can lead to a mismatch between the </w:t>
      </w:r>
      <w:proofErr w:type="spellStart"/>
      <w:r>
        <w:rPr>
          <w:color w:val="0E101A"/>
        </w:rPr>
        <w:t>organisation’s</w:t>
      </w:r>
      <w:proofErr w:type="spellEnd"/>
      <w:r>
        <w:rPr>
          <w:color w:val="0E101A"/>
        </w:rPr>
        <w:t xml:space="preserve"> ambitions and what it can achieve (Handy, 1993).</w:t>
      </w:r>
    </w:p>
    <w:p w14:paraId="10E3C934" w14:textId="77777777" w:rsidR="00A47CAF" w:rsidRDefault="00CC0BAA">
      <w:pPr>
        <w:pBdr>
          <w:top w:val="nil"/>
          <w:left w:val="nil"/>
          <w:bottom w:val="nil"/>
          <w:right w:val="nil"/>
          <w:between w:val="nil"/>
        </w:pBdr>
        <w:spacing w:after="0" w:line="360" w:lineRule="auto"/>
        <w:jc w:val="both"/>
        <w:rPr>
          <w:color w:val="0E101A"/>
        </w:rPr>
      </w:pPr>
      <w:r>
        <w:rPr>
          <w:color w:val="0E101A"/>
        </w:rPr>
        <w:t xml:space="preserve">All in all, managing and controlling processes is very complicated. The threat of employees not cooperating, challenges with using quantitative data, problems with digital systems, cultural clashes and </w:t>
      </w:r>
      <w:proofErr w:type="spellStart"/>
      <w:r>
        <w:rPr>
          <w:color w:val="0E101A"/>
        </w:rPr>
        <w:t>decentralisation</w:t>
      </w:r>
      <w:proofErr w:type="spellEnd"/>
      <w:r>
        <w:rPr>
          <w:color w:val="0E101A"/>
        </w:rPr>
        <w:t xml:space="preserve"> all make it difficult for control systems to be put into </w:t>
      </w:r>
      <w:proofErr w:type="spellStart"/>
      <w:r>
        <w:rPr>
          <w:color w:val="0E101A"/>
        </w:rPr>
        <w:t>practise</w:t>
      </w:r>
      <w:proofErr w:type="spellEnd"/>
      <w:r>
        <w:rPr>
          <w:color w:val="0E101A"/>
        </w:rPr>
        <w:t xml:space="preserve">. To meet these challenges, </w:t>
      </w:r>
      <w:proofErr w:type="spellStart"/>
      <w:r>
        <w:rPr>
          <w:color w:val="0E101A"/>
        </w:rPr>
        <w:t>organisations</w:t>
      </w:r>
      <w:proofErr w:type="spellEnd"/>
      <w:r>
        <w:rPr>
          <w:color w:val="0E101A"/>
        </w:rPr>
        <w:t xml:space="preserve"> must have flexible leaders, a well-aligned strategy and the right technology skills.</w:t>
      </w:r>
    </w:p>
    <w:p w14:paraId="10E3C935" w14:textId="77777777" w:rsidR="00A47CAF" w:rsidRDefault="00CC0BAA">
      <w:pPr>
        <w:pBdr>
          <w:top w:val="nil"/>
          <w:left w:val="nil"/>
          <w:bottom w:val="nil"/>
          <w:right w:val="nil"/>
          <w:between w:val="nil"/>
        </w:pBdr>
        <w:spacing w:after="0" w:line="360" w:lineRule="auto"/>
        <w:jc w:val="both"/>
        <w:rPr>
          <w:color w:val="0E101A"/>
        </w:rPr>
      </w:pPr>
      <w:r>
        <w:rPr>
          <w:color w:val="0E101A"/>
        </w:rPr>
        <w:lastRenderedPageBreak/>
        <w:t xml:space="preserve">Regulatory pressure is growing for various industries and is an issue emerging now. </w:t>
      </w:r>
      <w:proofErr w:type="spellStart"/>
      <w:r>
        <w:rPr>
          <w:color w:val="0E101A"/>
        </w:rPr>
        <w:t>Organisations</w:t>
      </w:r>
      <w:proofErr w:type="spellEnd"/>
      <w:r>
        <w:rPr>
          <w:color w:val="0E101A"/>
        </w:rPr>
        <w:t xml:space="preserve"> are required to obey an increasing list of regulations, including GDPR, ESG rules and industry standards. Because of these, the control framework becomes more complicated, so policies and procedures must be kept up to date all the time. In addition, controlling work in hybrid or remote environments is even harder. Being unable to watch over daily activities makes it easier for data to become siloed and for managers to provide feedback later. For this reason, current control systems need to han</w:t>
      </w:r>
      <w:r>
        <w:rPr>
          <w:color w:val="0E101A"/>
        </w:rPr>
        <w:t>dle flexible ways of working and use effective digital governance tools.</w:t>
      </w:r>
    </w:p>
    <w:p w14:paraId="10E3C936" w14:textId="77777777" w:rsidR="00A47CAF" w:rsidRDefault="00CC0BAA">
      <w:pPr>
        <w:pBdr>
          <w:top w:val="nil"/>
          <w:left w:val="nil"/>
          <w:bottom w:val="nil"/>
          <w:right w:val="nil"/>
          <w:between w:val="nil"/>
        </w:pBdr>
        <w:spacing w:after="0" w:line="360" w:lineRule="auto"/>
        <w:jc w:val="both"/>
        <w:rPr>
          <w:color w:val="0E101A"/>
        </w:rPr>
      </w:pPr>
      <w:r>
        <w:rPr>
          <w:b/>
          <w:color w:val="0E101A"/>
        </w:rPr>
        <w:t>3. Strategies to Mitigate Controlling Challenges:</w:t>
      </w:r>
    </w:p>
    <w:p w14:paraId="10E3C937" w14:textId="77777777" w:rsidR="00A47CAF" w:rsidRDefault="00CC0BAA">
      <w:pPr>
        <w:pBdr>
          <w:top w:val="nil"/>
          <w:left w:val="nil"/>
          <w:bottom w:val="nil"/>
          <w:right w:val="nil"/>
          <w:between w:val="nil"/>
        </w:pBdr>
        <w:spacing w:after="0" w:line="360" w:lineRule="auto"/>
        <w:jc w:val="both"/>
        <w:rPr>
          <w:color w:val="0E101A"/>
        </w:rPr>
      </w:pPr>
      <w:r>
        <w:rPr>
          <w:color w:val="0E101A"/>
        </w:rPr>
        <w:t xml:space="preserve">A combination of a broad, team-oriented and smart approach to technology is needed for </w:t>
      </w:r>
      <w:proofErr w:type="spellStart"/>
      <w:r>
        <w:rPr>
          <w:color w:val="0E101A"/>
        </w:rPr>
        <w:t>organisations</w:t>
      </w:r>
      <w:proofErr w:type="spellEnd"/>
      <w:r>
        <w:rPr>
          <w:color w:val="0E101A"/>
        </w:rPr>
        <w:t xml:space="preserve"> to meet control challenges. First, helping the company culture develop trust is very important. Acceptance of control systems is greater when they are viewed as helping develop skills, rather than as forms of discipline. To make this happen, companies can use open communication, allow everyone to set targets and give regular feedback. Herzberg (2003) claims that if employees feel empowered, they will be more open to monitoring their performance.</w:t>
      </w:r>
    </w:p>
    <w:p w14:paraId="10E3C938" w14:textId="77777777" w:rsidR="00A47CAF" w:rsidRDefault="00CC0BAA">
      <w:pPr>
        <w:pBdr>
          <w:top w:val="nil"/>
          <w:left w:val="nil"/>
          <w:bottom w:val="nil"/>
          <w:right w:val="nil"/>
          <w:between w:val="nil"/>
        </w:pBdr>
        <w:spacing w:after="0" w:line="360" w:lineRule="auto"/>
        <w:jc w:val="both"/>
        <w:rPr>
          <w:color w:val="0E101A"/>
        </w:rPr>
      </w:pPr>
      <w:r>
        <w:rPr>
          <w:color w:val="0E101A"/>
        </w:rPr>
        <w:t>Using the BSC, as introduced by Kaplan and Norton (1996), both financial and non-financial performance are taken into account within one management framework. By addressing customers’ satisfaction, how the company runs its internal processes, and the team’s learning, the BSC keeps managers from focusing too closely and supports the company’s overall long-term success.</w:t>
      </w:r>
    </w:p>
    <w:p w14:paraId="10E3C939" w14:textId="77777777" w:rsidR="00A47CAF" w:rsidRDefault="00CC0BAA">
      <w:pPr>
        <w:pBdr>
          <w:top w:val="nil"/>
          <w:left w:val="nil"/>
          <w:bottom w:val="nil"/>
          <w:right w:val="nil"/>
          <w:between w:val="nil"/>
        </w:pBdr>
        <w:spacing w:after="0" w:line="360" w:lineRule="auto"/>
        <w:jc w:val="both"/>
        <w:rPr>
          <w:color w:val="0E101A"/>
        </w:rPr>
      </w:pPr>
      <w:r>
        <w:rPr>
          <w:color w:val="0E101A"/>
        </w:rPr>
        <w:t>Technology helps to improve user control without making it difficult to operate. Being at the forefront, Amazon uses BI platforms and predictive analytics tools to check on current activities and plan for future situations. Yet, managers must learn about digital skills, ethics in data use and how to ensure cybersecurity to make sure that technology supports the business rather than causes problems (</w:t>
      </w:r>
      <w:proofErr w:type="spellStart"/>
      <w:r>
        <w:rPr>
          <w:color w:val="0E101A"/>
        </w:rPr>
        <w:t>Kosasi</w:t>
      </w:r>
      <w:proofErr w:type="spellEnd"/>
      <w:r>
        <w:rPr>
          <w:color w:val="0E101A"/>
        </w:rPr>
        <w:t>, 2024).</w:t>
      </w:r>
    </w:p>
    <w:p w14:paraId="10E3C93A" w14:textId="77777777" w:rsidR="00A47CAF" w:rsidRDefault="00CC0BAA">
      <w:pPr>
        <w:pBdr>
          <w:top w:val="nil"/>
          <w:left w:val="nil"/>
          <w:bottom w:val="nil"/>
          <w:right w:val="nil"/>
          <w:between w:val="nil"/>
        </w:pBdr>
        <w:spacing w:after="0" w:line="360" w:lineRule="auto"/>
        <w:jc w:val="both"/>
        <w:rPr>
          <w:color w:val="0E101A"/>
        </w:rPr>
      </w:pPr>
      <w:r>
        <w:rPr>
          <w:color w:val="0E101A"/>
        </w:rPr>
        <w:t xml:space="preserve">Changing cultural habits is important for companies working worldwide. Managers have to put control systems in place that match local customs and expectations. Using Hofstede’s concepts, </w:t>
      </w:r>
      <w:proofErr w:type="spellStart"/>
      <w:r>
        <w:rPr>
          <w:color w:val="0E101A"/>
        </w:rPr>
        <w:t>organisational</w:t>
      </w:r>
      <w:proofErr w:type="spellEnd"/>
      <w:r>
        <w:rPr>
          <w:color w:val="0E101A"/>
        </w:rPr>
        <w:t xml:space="preserve"> leaders can modify their control systems to embrace diversity and acceptance everywhere. For instance, performance metrics designed for teams make more sense in societies that value collective action.</w:t>
      </w:r>
    </w:p>
    <w:p w14:paraId="10E3C93B" w14:textId="77777777" w:rsidR="00A47CAF" w:rsidRDefault="00CC0BAA">
      <w:pPr>
        <w:pBdr>
          <w:top w:val="nil"/>
          <w:left w:val="nil"/>
          <w:bottom w:val="nil"/>
          <w:right w:val="nil"/>
          <w:between w:val="nil"/>
        </w:pBdr>
        <w:spacing w:after="0" w:line="360" w:lineRule="auto"/>
        <w:jc w:val="both"/>
        <w:rPr>
          <w:color w:val="0E101A"/>
        </w:rPr>
      </w:pPr>
      <w:r>
        <w:rPr>
          <w:color w:val="0E101A"/>
        </w:rPr>
        <w:t xml:space="preserve">In order to solve issues related to </w:t>
      </w:r>
      <w:proofErr w:type="spellStart"/>
      <w:r>
        <w:rPr>
          <w:color w:val="0E101A"/>
        </w:rPr>
        <w:t>decentralisation</w:t>
      </w:r>
      <w:proofErr w:type="spellEnd"/>
      <w:r>
        <w:rPr>
          <w:color w:val="0E101A"/>
        </w:rPr>
        <w:t>, standard protocols are required, but the implementation must be adaptable. Microsoft Teams and Trello, available in the cloud, make it simple to keep an eye on, share reports and stay connected with people from everywhere. It helps to show everything clearly and still protect local independence.</w:t>
      </w:r>
    </w:p>
    <w:p w14:paraId="10E3C93C" w14:textId="77777777" w:rsidR="00A47CAF" w:rsidRDefault="00CC0BAA">
      <w:pPr>
        <w:pBdr>
          <w:top w:val="nil"/>
          <w:left w:val="nil"/>
          <w:bottom w:val="nil"/>
          <w:right w:val="nil"/>
          <w:between w:val="nil"/>
        </w:pBdr>
        <w:spacing w:after="0" w:line="360" w:lineRule="auto"/>
        <w:jc w:val="both"/>
        <w:rPr>
          <w:color w:val="0E101A"/>
        </w:rPr>
      </w:pPr>
      <w:r>
        <w:rPr>
          <w:color w:val="0E101A"/>
        </w:rPr>
        <w:lastRenderedPageBreak/>
        <w:t xml:space="preserve">In addition, control systems should be able to change quickly as the business environment changes. Deming (1986) said that the Plan-Do-Check-Act Cycle supports ongoing growth by encouraging people to learn from their past experiences. By including this model in control systems, </w:t>
      </w:r>
      <w:proofErr w:type="spellStart"/>
      <w:r>
        <w:rPr>
          <w:color w:val="0E101A"/>
        </w:rPr>
        <w:t>organisations</w:t>
      </w:r>
      <w:proofErr w:type="spellEnd"/>
      <w:r>
        <w:rPr>
          <w:color w:val="0E101A"/>
        </w:rPr>
        <w:t xml:space="preserve"> can react promptly to changes and maintain consistency with their strategy.</w:t>
      </w:r>
    </w:p>
    <w:p w14:paraId="10E3C93D" w14:textId="77777777" w:rsidR="00A47CAF" w:rsidRDefault="00CC0BAA">
      <w:pPr>
        <w:pBdr>
          <w:top w:val="nil"/>
          <w:left w:val="nil"/>
          <w:bottom w:val="nil"/>
          <w:right w:val="nil"/>
          <w:between w:val="nil"/>
        </w:pBdr>
        <w:spacing w:after="0" w:line="360" w:lineRule="auto"/>
        <w:jc w:val="both"/>
        <w:rPr>
          <w:color w:val="0E101A"/>
        </w:rPr>
      </w:pPr>
      <w:r>
        <w:rPr>
          <w:color w:val="0E101A"/>
        </w:rPr>
        <w:t>Working on leadership helps control problems. As per Bass and Riggio’s 2006 explanation, transformational leadership is about inspiring, motivating and stimulating employees. Those leaders usually produce control systems that are both acknowledged and helpful. Every manager should be expected to train regularly in ethical leadership, change management and how to resolve disputes.</w:t>
      </w:r>
    </w:p>
    <w:p w14:paraId="10E3C93E" w14:textId="77777777" w:rsidR="00A47CAF" w:rsidRDefault="00CC0BAA">
      <w:pPr>
        <w:pBdr>
          <w:top w:val="nil"/>
          <w:left w:val="nil"/>
          <w:bottom w:val="nil"/>
          <w:right w:val="nil"/>
          <w:between w:val="nil"/>
        </w:pBdr>
        <w:spacing w:after="0" w:line="360" w:lineRule="auto"/>
        <w:jc w:val="both"/>
        <w:rPr>
          <w:color w:val="0E101A"/>
        </w:rPr>
      </w:pPr>
      <w:r>
        <w:rPr>
          <w:color w:val="0E101A"/>
        </w:rPr>
        <w:t xml:space="preserve">All in all, addressing the issues of the controlling function demands using a mix of culture, advanced technology, an appropriate </w:t>
      </w:r>
      <w:proofErr w:type="spellStart"/>
      <w:r>
        <w:rPr>
          <w:color w:val="0E101A"/>
        </w:rPr>
        <w:t>organisational</w:t>
      </w:r>
      <w:proofErr w:type="spellEnd"/>
      <w:r>
        <w:rPr>
          <w:color w:val="0E101A"/>
        </w:rPr>
        <w:t xml:space="preserve"> structure and great leadership. Putting inclusivity, adaptability and long-term success first helps </w:t>
      </w:r>
      <w:proofErr w:type="spellStart"/>
      <w:r>
        <w:rPr>
          <w:color w:val="0E101A"/>
        </w:rPr>
        <w:t>organisations</w:t>
      </w:r>
      <w:proofErr w:type="spellEnd"/>
      <w:r>
        <w:rPr>
          <w:color w:val="0E101A"/>
        </w:rPr>
        <w:t xml:space="preserve"> turn controlling into a flexible way to support their strategies.</w:t>
      </w:r>
    </w:p>
    <w:p w14:paraId="10E3C93F" w14:textId="77777777" w:rsidR="00A47CAF" w:rsidRDefault="00CC0BAA">
      <w:pPr>
        <w:pBdr>
          <w:top w:val="nil"/>
          <w:left w:val="nil"/>
          <w:bottom w:val="nil"/>
          <w:right w:val="nil"/>
          <w:between w:val="nil"/>
        </w:pBdr>
        <w:spacing w:after="0" w:line="360" w:lineRule="auto"/>
        <w:jc w:val="both"/>
        <w:rPr>
          <w:color w:val="0E101A"/>
        </w:rPr>
      </w:pPr>
      <w:r>
        <w:rPr>
          <w:color w:val="0E101A"/>
        </w:rPr>
        <w:t xml:space="preserve">Along with the mentioned tactics, allowing people to move between departments can increase their awareness of control systems and make the </w:t>
      </w:r>
      <w:proofErr w:type="spellStart"/>
      <w:r>
        <w:rPr>
          <w:color w:val="0E101A"/>
        </w:rPr>
        <w:t>organisation</w:t>
      </w:r>
      <w:proofErr w:type="spellEnd"/>
      <w:r>
        <w:rPr>
          <w:color w:val="0E101A"/>
        </w:rPr>
        <w:t xml:space="preserve"> more flexible. By seeing the effects of different actions on whole teams, managers become more accountable and cooperative. It is also important to perform regular audits on the controls and collect employee feedback so everyone continues to accept them. Adding feedback to the design of controls encourages employees and helps acceptance. In the end, using ethical aspects in control systems, such as fairness, transparency and respect, ensures people approve of control and maintains a focus on th</w:t>
      </w:r>
      <w:r>
        <w:rPr>
          <w:color w:val="0E101A"/>
        </w:rPr>
        <w:t>em and sustainability.</w:t>
      </w:r>
    </w:p>
    <w:p w14:paraId="10E3C940" w14:textId="77777777" w:rsidR="00A47CAF" w:rsidRDefault="00CC0BAA">
      <w:pPr>
        <w:pBdr>
          <w:top w:val="nil"/>
          <w:left w:val="nil"/>
          <w:bottom w:val="nil"/>
          <w:right w:val="nil"/>
          <w:between w:val="nil"/>
        </w:pBdr>
        <w:spacing w:after="0" w:line="360" w:lineRule="auto"/>
        <w:jc w:val="both"/>
        <w:rPr>
          <w:color w:val="0E101A"/>
        </w:rPr>
      </w:pPr>
      <w:r>
        <w:rPr>
          <w:b/>
          <w:color w:val="0E101A"/>
        </w:rPr>
        <w:t>Conclusion:</w:t>
      </w:r>
    </w:p>
    <w:p w14:paraId="10E3C941" w14:textId="77777777" w:rsidR="00A47CAF" w:rsidRDefault="00CC0BAA">
      <w:pPr>
        <w:pBdr>
          <w:top w:val="nil"/>
          <w:left w:val="nil"/>
          <w:bottom w:val="nil"/>
          <w:right w:val="nil"/>
          <w:between w:val="nil"/>
        </w:pBdr>
        <w:spacing w:after="0" w:line="360" w:lineRule="auto"/>
        <w:jc w:val="both"/>
        <w:rPr>
          <w:color w:val="0E101A"/>
        </w:rPr>
      </w:pPr>
      <w:r>
        <w:rPr>
          <w:color w:val="0E101A"/>
        </w:rPr>
        <w:t xml:space="preserve">As the feedback mechanism, controlling helps make sure strategies are carried out successfully and results can be checked. It is clear from this essay that controlling supports </w:t>
      </w:r>
      <w:proofErr w:type="spellStart"/>
      <w:r>
        <w:rPr>
          <w:color w:val="0E101A"/>
        </w:rPr>
        <w:t>organisations</w:t>
      </w:r>
      <w:proofErr w:type="spellEnd"/>
      <w:r>
        <w:rPr>
          <w:color w:val="0E101A"/>
        </w:rPr>
        <w:t xml:space="preserve"> in reaching their best performance, addressing risks and responding to changes in their environments.</w:t>
      </w:r>
    </w:p>
    <w:p w14:paraId="10E3C942" w14:textId="77777777" w:rsidR="00A47CAF" w:rsidRDefault="00CC0BAA">
      <w:pPr>
        <w:pBdr>
          <w:top w:val="nil"/>
          <w:left w:val="nil"/>
          <w:bottom w:val="nil"/>
          <w:right w:val="nil"/>
          <w:between w:val="nil"/>
        </w:pBdr>
        <w:spacing w:after="0" w:line="360" w:lineRule="auto"/>
        <w:jc w:val="both"/>
        <w:rPr>
          <w:color w:val="0E101A"/>
        </w:rPr>
      </w:pPr>
      <w:r>
        <w:rPr>
          <w:color w:val="0E101A"/>
        </w:rPr>
        <w:t>It became clear that, of key management functions, controlling is most important for finishing the planning-to-execution loop. The case studies showed that TQM systems as well as real-time analytics help companies within Toyota and Amazon become more efficient, creative and better at meeting their customers’ needs.</w:t>
      </w:r>
    </w:p>
    <w:p w14:paraId="10E3C943" w14:textId="77777777" w:rsidR="00A47CAF" w:rsidRDefault="00CC0BAA">
      <w:pPr>
        <w:pBdr>
          <w:top w:val="nil"/>
          <w:left w:val="nil"/>
          <w:bottom w:val="nil"/>
          <w:right w:val="nil"/>
          <w:between w:val="nil"/>
        </w:pBdr>
        <w:spacing w:after="0" w:line="360" w:lineRule="auto"/>
        <w:jc w:val="both"/>
        <w:rPr>
          <w:color w:val="0E101A"/>
        </w:rPr>
      </w:pPr>
      <w:r>
        <w:rPr>
          <w:color w:val="0E101A"/>
        </w:rPr>
        <w:t xml:space="preserve">Yet, there are several obstacles in controlling. If an </w:t>
      </w:r>
      <w:proofErr w:type="spellStart"/>
      <w:r>
        <w:rPr>
          <w:color w:val="0E101A"/>
        </w:rPr>
        <w:t>organisation</w:t>
      </w:r>
      <w:proofErr w:type="spellEnd"/>
      <w:r>
        <w:rPr>
          <w:color w:val="0E101A"/>
        </w:rPr>
        <w:t xml:space="preserve"> resists change, depends too much on numbers, is difficult to use technology, is multicultural or is </w:t>
      </w:r>
      <w:proofErr w:type="spellStart"/>
      <w:r>
        <w:rPr>
          <w:color w:val="0E101A"/>
        </w:rPr>
        <w:t>decentralised</w:t>
      </w:r>
      <w:proofErr w:type="spellEnd"/>
      <w:r>
        <w:rPr>
          <w:color w:val="0E101A"/>
        </w:rPr>
        <w:t xml:space="preserve">, their control </w:t>
      </w:r>
      <w:r>
        <w:rPr>
          <w:color w:val="0E101A"/>
        </w:rPr>
        <w:lastRenderedPageBreak/>
        <w:t>systems may not work properly. If these systems are not designed and developed well, they may become unfriendly, too controlling or simply unnecessary.</w:t>
      </w:r>
    </w:p>
    <w:p w14:paraId="10E3C944" w14:textId="77777777" w:rsidR="00A47CAF" w:rsidRDefault="00CC0BAA">
      <w:pPr>
        <w:pBdr>
          <w:top w:val="nil"/>
          <w:left w:val="nil"/>
          <w:bottom w:val="nil"/>
          <w:right w:val="nil"/>
          <w:between w:val="nil"/>
        </w:pBdr>
        <w:spacing w:after="0" w:line="360" w:lineRule="auto"/>
        <w:jc w:val="both"/>
        <w:rPr>
          <w:color w:val="0E101A"/>
        </w:rPr>
      </w:pPr>
      <w:r>
        <w:rPr>
          <w:color w:val="0E101A"/>
        </w:rPr>
        <w:t>To overcome these problems, a variety of strategic steps ought to be used. This means building an open environment, working with tools like the Balanced Scorecard, using technology in responsible ways, adjusting controls according to culture and improving leadership. Models such as PDCA help companies ensure that their control systems are flexible and adjusted to current external changes.</w:t>
      </w:r>
    </w:p>
    <w:p w14:paraId="10E3C945" w14:textId="77777777" w:rsidR="00A47CAF" w:rsidRDefault="00CC0BAA">
      <w:pPr>
        <w:pBdr>
          <w:top w:val="nil"/>
          <w:left w:val="nil"/>
          <w:bottom w:val="nil"/>
          <w:right w:val="nil"/>
          <w:between w:val="nil"/>
        </w:pBdr>
        <w:spacing w:after="0" w:line="360" w:lineRule="auto"/>
        <w:jc w:val="both"/>
        <w:rPr>
          <w:color w:val="0E101A"/>
        </w:rPr>
      </w:pPr>
      <w:r>
        <w:rPr>
          <w:color w:val="0E101A"/>
        </w:rPr>
        <w:t>All in all, controlling is a function that needs to change and grow as times change. It calls for a fair share of order mixed with flexibility, high-quality standards, and a welcome for diversity, control, and opportunity for workers to manage themselves. Good executions of HR practices guarantee compliance and success while also driving fresh ideas, teamwork and a lasting rise for the company.</w:t>
      </w:r>
    </w:p>
    <w:p w14:paraId="10E3C946" w14:textId="77777777" w:rsidR="00A47CAF" w:rsidRDefault="00A47CAF">
      <w:pPr>
        <w:spacing w:line="360" w:lineRule="auto"/>
        <w:jc w:val="both"/>
      </w:pPr>
    </w:p>
    <w:p w14:paraId="10E3C947" w14:textId="77777777" w:rsidR="00A47CAF" w:rsidRDefault="00A47CAF">
      <w:pPr>
        <w:spacing w:line="360" w:lineRule="auto"/>
        <w:jc w:val="both"/>
      </w:pPr>
    </w:p>
    <w:p w14:paraId="10E3C948" w14:textId="77777777" w:rsidR="00A47CAF" w:rsidRDefault="00A47CAF">
      <w:pPr>
        <w:spacing w:line="360" w:lineRule="auto"/>
        <w:jc w:val="both"/>
      </w:pPr>
    </w:p>
    <w:p w14:paraId="10E3C949" w14:textId="77777777" w:rsidR="00A47CAF" w:rsidRDefault="00A47CAF">
      <w:pPr>
        <w:spacing w:line="360" w:lineRule="auto"/>
        <w:jc w:val="both"/>
      </w:pPr>
    </w:p>
    <w:p w14:paraId="10E3C94A" w14:textId="77777777" w:rsidR="00A47CAF" w:rsidRDefault="00A47CAF">
      <w:pPr>
        <w:spacing w:line="360" w:lineRule="auto"/>
        <w:jc w:val="both"/>
      </w:pPr>
    </w:p>
    <w:p w14:paraId="10E3C94B" w14:textId="77777777" w:rsidR="00A47CAF" w:rsidRDefault="00A47CAF">
      <w:pPr>
        <w:spacing w:line="360" w:lineRule="auto"/>
        <w:jc w:val="both"/>
      </w:pPr>
    </w:p>
    <w:p w14:paraId="10E3C94C" w14:textId="77777777" w:rsidR="00A47CAF" w:rsidRDefault="00A47CAF">
      <w:pPr>
        <w:spacing w:line="360" w:lineRule="auto"/>
        <w:jc w:val="both"/>
      </w:pPr>
    </w:p>
    <w:p w14:paraId="10E3C94D" w14:textId="77777777" w:rsidR="00A47CAF" w:rsidRDefault="00A47CAF">
      <w:pPr>
        <w:spacing w:line="360" w:lineRule="auto"/>
        <w:jc w:val="both"/>
      </w:pPr>
    </w:p>
    <w:p w14:paraId="10E3C94E" w14:textId="77777777" w:rsidR="00A47CAF" w:rsidRDefault="00A47CAF">
      <w:pPr>
        <w:spacing w:line="360" w:lineRule="auto"/>
        <w:jc w:val="both"/>
      </w:pPr>
    </w:p>
    <w:p w14:paraId="10E3C94F" w14:textId="77777777" w:rsidR="00A47CAF" w:rsidRDefault="00A47CAF">
      <w:pPr>
        <w:spacing w:line="360" w:lineRule="auto"/>
        <w:jc w:val="both"/>
      </w:pPr>
    </w:p>
    <w:p w14:paraId="10E3C950" w14:textId="77777777" w:rsidR="00A47CAF" w:rsidRDefault="00A47CAF">
      <w:pPr>
        <w:spacing w:line="360" w:lineRule="auto"/>
        <w:jc w:val="both"/>
      </w:pPr>
    </w:p>
    <w:p w14:paraId="10E3C951" w14:textId="77777777" w:rsidR="00A47CAF" w:rsidRDefault="00A47CAF">
      <w:pPr>
        <w:spacing w:line="360" w:lineRule="auto"/>
        <w:jc w:val="both"/>
      </w:pPr>
    </w:p>
    <w:p w14:paraId="10E3C952" w14:textId="77777777" w:rsidR="00A47CAF" w:rsidRDefault="00A47CAF">
      <w:pPr>
        <w:spacing w:line="360" w:lineRule="auto"/>
        <w:jc w:val="both"/>
      </w:pPr>
    </w:p>
    <w:p w14:paraId="10E3C953" w14:textId="77777777" w:rsidR="00A47CAF" w:rsidRDefault="00A47CAF">
      <w:pPr>
        <w:spacing w:line="360" w:lineRule="auto"/>
        <w:jc w:val="both"/>
      </w:pPr>
    </w:p>
    <w:p w14:paraId="10E3C954" w14:textId="77777777" w:rsidR="00A47CAF" w:rsidRDefault="00A47CAF">
      <w:pPr>
        <w:spacing w:line="360" w:lineRule="auto"/>
        <w:jc w:val="both"/>
      </w:pPr>
    </w:p>
    <w:p w14:paraId="10E3C955" w14:textId="77777777" w:rsidR="00A47CAF" w:rsidRDefault="00A47CAF">
      <w:pPr>
        <w:spacing w:line="360" w:lineRule="auto"/>
        <w:jc w:val="both"/>
      </w:pPr>
    </w:p>
    <w:p w14:paraId="10E3C956" w14:textId="77777777" w:rsidR="00A47CAF" w:rsidRDefault="00A47CAF">
      <w:pPr>
        <w:spacing w:line="360" w:lineRule="auto"/>
        <w:jc w:val="both"/>
      </w:pPr>
    </w:p>
    <w:p w14:paraId="10E3C957" w14:textId="77777777" w:rsidR="00A47CAF" w:rsidRDefault="00A47CAF">
      <w:pPr>
        <w:spacing w:line="360" w:lineRule="auto"/>
        <w:jc w:val="both"/>
      </w:pPr>
    </w:p>
    <w:p w14:paraId="10E3C958" w14:textId="77777777" w:rsidR="00A47CAF" w:rsidRDefault="00A47CAF">
      <w:pPr>
        <w:spacing w:line="360" w:lineRule="auto"/>
        <w:jc w:val="both"/>
      </w:pPr>
    </w:p>
    <w:p w14:paraId="10E3C959" w14:textId="77777777" w:rsidR="00A47CAF" w:rsidRDefault="00CC0BAA">
      <w:pPr>
        <w:spacing w:line="360" w:lineRule="auto"/>
        <w:jc w:val="both"/>
        <w:rPr>
          <w:b/>
        </w:rPr>
      </w:pPr>
      <w:r>
        <w:rPr>
          <w:b/>
        </w:rPr>
        <w:t>Reference List:</w:t>
      </w:r>
    </w:p>
    <w:p w14:paraId="10E3C95A" w14:textId="77777777" w:rsidR="00A47CAF" w:rsidRDefault="00CC0BAA">
      <w:pPr>
        <w:spacing w:line="360" w:lineRule="auto"/>
        <w:jc w:val="both"/>
      </w:pPr>
      <w:r>
        <w:t xml:space="preserve">Bass, B.M. and Riggio, R.E. (2006) </w:t>
      </w:r>
      <w:r>
        <w:rPr>
          <w:i/>
        </w:rPr>
        <w:t>Transformational Leadership</w:t>
      </w:r>
      <w:r>
        <w:t xml:space="preserve">. 2nd </w:t>
      </w:r>
      <w:proofErr w:type="spellStart"/>
      <w:r>
        <w:t>edn</w:t>
      </w:r>
      <w:proofErr w:type="spellEnd"/>
      <w:r>
        <w:t>. Mahwah, NJ: Lawrence Erlbaum Associates.</w:t>
      </w:r>
    </w:p>
    <w:p w14:paraId="10E3C95B" w14:textId="77777777" w:rsidR="00A47CAF" w:rsidRDefault="00CC0BAA">
      <w:pPr>
        <w:spacing w:line="360" w:lineRule="auto"/>
        <w:jc w:val="both"/>
      </w:pPr>
      <w:r>
        <w:t xml:space="preserve">Bateman, T.S. and Snell, S.A. (2021) </w:t>
      </w:r>
      <w:r>
        <w:rPr>
          <w:i/>
        </w:rPr>
        <w:t>Management: Leading and Collaborating in a Competitive World</w:t>
      </w:r>
      <w:r>
        <w:t xml:space="preserve">. 14th </w:t>
      </w:r>
      <w:proofErr w:type="spellStart"/>
      <w:r>
        <w:t>edn</w:t>
      </w:r>
      <w:proofErr w:type="spellEnd"/>
      <w:r>
        <w:t>. McGraw-Hill Education.</w:t>
      </w:r>
    </w:p>
    <w:p w14:paraId="10E3C95C" w14:textId="77777777" w:rsidR="00A47CAF" w:rsidRDefault="00CC0BAA">
      <w:pPr>
        <w:spacing w:line="360" w:lineRule="auto"/>
        <w:jc w:val="both"/>
      </w:pPr>
      <w:proofErr w:type="spellStart"/>
      <w:r>
        <w:t>Chiwisa</w:t>
      </w:r>
      <w:proofErr w:type="spellEnd"/>
      <w:r>
        <w:t xml:space="preserve">, C. (2024) ‘The Role of Leadership in Crisis Management: A Literature Review’, </w:t>
      </w:r>
      <w:r>
        <w:rPr>
          <w:i/>
        </w:rPr>
        <w:t>Journal of Human Resource and Leadership</w:t>
      </w:r>
      <w:r>
        <w:t>, 9(3), pp. 48–65.</w:t>
      </w:r>
    </w:p>
    <w:p w14:paraId="10E3C95D" w14:textId="77777777" w:rsidR="00A47CAF" w:rsidRDefault="00CC0BAA">
      <w:pPr>
        <w:spacing w:line="360" w:lineRule="auto"/>
        <w:jc w:val="both"/>
      </w:pPr>
      <w:r>
        <w:t>Davis-</w:t>
      </w:r>
      <w:proofErr w:type="spellStart"/>
      <w:r>
        <w:t>Adesegha</w:t>
      </w:r>
      <w:proofErr w:type="spellEnd"/>
      <w:r>
        <w:t xml:space="preserve">, J. (2024) ‘Self-Disruption As A Strategy For Leveraging A Bank’s Sustainability’, </w:t>
      </w:r>
      <w:r>
        <w:rPr>
          <w:i/>
        </w:rPr>
        <w:t>International Journal of Management Studies and Business Administration</w:t>
      </w:r>
      <w:r>
        <w:t>, 10(5), pp. 19–31.</w:t>
      </w:r>
    </w:p>
    <w:p w14:paraId="10E3C95E" w14:textId="77777777" w:rsidR="00A47CAF" w:rsidRDefault="00CC0BAA">
      <w:pPr>
        <w:spacing w:line="360" w:lineRule="auto"/>
        <w:jc w:val="both"/>
      </w:pPr>
      <w:r>
        <w:t xml:space="preserve">Deming, W.E. (1986) </w:t>
      </w:r>
      <w:r>
        <w:rPr>
          <w:i/>
        </w:rPr>
        <w:t>Out of the Crisis</w:t>
      </w:r>
      <w:r>
        <w:t>. Cambridge, MA: MIT Press.</w:t>
      </w:r>
    </w:p>
    <w:p w14:paraId="10E3C95F" w14:textId="77777777" w:rsidR="00A47CAF" w:rsidRDefault="00CC0BAA">
      <w:pPr>
        <w:spacing w:line="360" w:lineRule="auto"/>
        <w:jc w:val="both"/>
      </w:pPr>
      <w:r>
        <w:t xml:space="preserve">Drucker, P.F. (2007) </w:t>
      </w:r>
      <w:r>
        <w:rPr>
          <w:i/>
        </w:rPr>
        <w:t>The Practice of Management</w:t>
      </w:r>
      <w:r>
        <w:t xml:space="preserve">. New York: </w:t>
      </w:r>
      <w:proofErr w:type="spellStart"/>
      <w:r>
        <w:t>HarperBusiness</w:t>
      </w:r>
      <w:proofErr w:type="spellEnd"/>
      <w:r>
        <w:t>.</w:t>
      </w:r>
    </w:p>
    <w:p w14:paraId="10E3C960" w14:textId="77777777" w:rsidR="00A47CAF" w:rsidRDefault="00CC0BAA">
      <w:pPr>
        <w:spacing w:line="360" w:lineRule="auto"/>
        <w:jc w:val="both"/>
      </w:pPr>
      <w:r>
        <w:t xml:space="preserve">Dudovskiy, J. (2022). </w:t>
      </w:r>
      <w:r>
        <w:rPr>
          <w:i/>
        </w:rPr>
        <w:t>Amazon Business Strategy: cost leadership &amp; customer centricity - Research-Methodology</w:t>
      </w:r>
      <w:r>
        <w:t>. [online] Research-Methodology. Available at: https://research-methodology.net/amazon-business-strategy-benefiting-cost-leadership-diversification/. [Accessed 15 May 2025].</w:t>
      </w:r>
    </w:p>
    <w:p w14:paraId="10E3C961" w14:textId="77777777" w:rsidR="00A47CAF" w:rsidRDefault="00CC0BAA">
      <w:pPr>
        <w:spacing w:line="360" w:lineRule="auto"/>
        <w:jc w:val="both"/>
      </w:pPr>
      <w:r>
        <w:t xml:space="preserve">Fayol, H. (1949) </w:t>
      </w:r>
      <w:r>
        <w:rPr>
          <w:i/>
        </w:rPr>
        <w:t>General and Industrial Management</w:t>
      </w:r>
      <w:r>
        <w:t>. London: Pitman Publishing.</w:t>
      </w:r>
    </w:p>
    <w:p w14:paraId="10E3C962" w14:textId="77777777" w:rsidR="00A47CAF" w:rsidRDefault="00CC0BAA">
      <w:pPr>
        <w:spacing w:line="360" w:lineRule="auto"/>
        <w:jc w:val="both"/>
      </w:pPr>
      <w:r>
        <w:t xml:space="preserve">Goleman, D. (2013) ‘The Focused Leader’, </w:t>
      </w:r>
      <w:r>
        <w:rPr>
          <w:i/>
        </w:rPr>
        <w:t>Harvard Business Review</w:t>
      </w:r>
      <w:r>
        <w:t>, 91(12), pp. 50–60.</w:t>
      </w:r>
    </w:p>
    <w:p w14:paraId="10E3C963" w14:textId="77777777" w:rsidR="00A47CAF" w:rsidRDefault="00CC0BAA">
      <w:pPr>
        <w:spacing w:line="360" w:lineRule="auto"/>
        <w:jc w:val="both"/>
      </w:pPr>
      <w:r>
        <w:t xml:space="preserve">Handy, C. (1993) </w:t>
      </w:r>
      <w:r>
        <w:rPr>
          <w:i/>
        </w:rPr>
        <w:t>Understanding Organizations</w:t>
      </w:r>
      <w:r>
        <w:t xml:space="preserve">. 4th </w:t>
      </w:r>
      <w:proofErr w:type="spellStart"/>
      <w:r>
        <w:t>edn</w:t>
      </w:r>
      <w:proofErr w:type="spellEnd"/>
      <w:r>
        <w:t>. London: Penguin Books.</w:t>
      </w:r>
    </w:p>
    <w:p w14:paraId="10E3C964" w14:textId="77777777" w:rsidR="00A47CAF" w:rsidRDefault="00CC0BAA">
      <w:pPr>
        <w:spacing w:line="360" w:lineRule="auto"/>
        <w:jc w:val="both"/>
      </w:pPr>
      <w:r>
        <w:t xml:space="preserve">Herzberg, F. (2003) ‘One More Time: How Do You Motivate Employees?’, </w:t>
      </w:r>
      <w:r>
        <w:rPr>
          <w:i/>
        </w:rPr>
        <w:t>Harvard Business Review</w:t>
      </w:r>
      <w:r>
        <w:t>, 81(1), pp. 87–96.</w:t>
      </w:r>
    </w:p>
    <w:p w14:paraId="10E3C965" w14:textId="77777777" w:rsidR="00A47CAF" w:rsidRDefault="00CC0BAA">
      <w:pPr>
        <w:spacing w:line="360" w:lineRule="auto"/>
        <w:jc w:val="both"/>
      </w:pPr>
      <w:r>
        <w:t xml:space="preserve">Hofstede, G. (2001) </w:t>
      </w:r>
      <w:r>
        <w:rPr>
          <w:i/>
        </w:rPr>
        <w:t>Culture’s Consequences: Comparing Values, Behaviors, Institutions and Organizations across Nations</w:t>
      </w:r>
      <w:r>
        <w:t xml:space="preserve">. 2nd </w:t>
      </w:r>
      <w:proofErr w:type="spellStart"/>
      <w:r>
        <w:t>edn</w:t>
      </w:r>
      <w:proofErr w:type="spellEnd"/>
      <w:r>
        <w:t>. Thousand Oaks: Sage Publications.</w:t>
      </w:r>
    </w:p>
    <w:p w14:paraId="10E3C966" w14:textId="77777777" w:rsidR="00A47CAF" w:rsidRDefault="00CC0BAA">
      <w:pPr>
        <w:spacing w:line="360" w:lineRule="auto"/>
        <w:jc w:val="both"/>
      </w:pPr>
      <w:r>
        <w:t xml:space="preserve">Kaplan, R.S. and Norton, D.P. (1996) </w:t>
      </w:r>
      <w:r>
        <w:rPr>
          <w:i/>
        </w:rPr>
        <w:t>The Balanced Scorecard: Translating Strategy into Action</w:t>
      </w:r>
      <w:r>
        <w:t>. Boston: Harvard Business Press.</w:t>
      </w:r>
    </w:p>
    <w:p w14:paraId="10E3C967" w14:textId="77777777" w:rsidR="00A47CAF" w:rsidRDefault="00CC0BAA">
      <w:pPr>
        <w:spacing w:line="360" w:lineRule="auto"/>
        <w:jc w:val="both"/>
      </w:pPr>
      <w:proofErr w:type="spellStart"/>
      <w:r>
        <w:lastRenderedPageBreak/>
        <w:t>Kosasi</w:t>
      </w:r>
      <w:proofErr w:type="spellEnd"/>
      <w:r>
        <w:t xml:space="preserve">, S. (2024) ‘The Influence of </w:t>
      </w:r>
      <w:proofErr w:type="spellStart"/>
      <w:r>
        <w:t>Organisational</w:t>
      </w:r>
      <w:proofErr w:type="spellEnd"/>
      <w:r>
        <w:t xml:space="preserve"> Intelligence on Competitive Advantage’, </w:t>
      </w:r>
      <w:r>
        <w:rPr>
          <w:i/>
        </w:rPr>
        <w:t>Journal of Strategic Management</w:t>
      </w:r>
      <w:r>
        <w:t>, 8(2), pp. 99–114.</w:t>
      </w:r>
    </w:p>
    <w:p w14:paraId="10E3C968" w14:textId="77777777" w:rsidR="00A47CAF" w:rsidRDefault="00CC0BAA">
      <w:pPr>
        <w:spacing w:line="360" w:lineRule="auto"/>
        <w:jc w:val="both"/>
      </w:pPr>
      <w:bookmarkStart w:id="0" w:name="_vvxfgoqetb7d" w:colFirst="0" w:colLast="0"/>
      <w:bookmarkEnd w:id="0"/>
      <w:r>
        <w:t xml:space="preserve">Liker, J.K. (2004) </w:t>
      </w:r>
      <w:r>
        <w:rPr>
          <w:i/>
        </w:rPr>
        <w:t>The Toyota Way: 14 Management Principles from the World's Greatest Manufacturer</w:t>
      </w:r>
      <w:r>
        <w:t>. New York: McGraw-Hill Education.</w:t>
      </w:r>
    </w:p>
    <w:p w14:paraId="10E3C969" w14:textId="77777777" w:rsidR="00A47CAF" w:rsidRDefault="00CC0BAA">
      <w:pPr>
        <w:spacing w:line="360" w:lineRule="auto"/>
        <w:jc w:val="both"/>
      </w:pPr>
      <w:r>
        <w:t xml:space="preserve">Mintzberg, H. (1975) ‘The Manager’s Job: Folklore and Fact’, </w:t>
      </w:r>
      <w:r>
        <w:rPr>
          <w:i/>
        </w:rPr>
        <w:t>Harvard Business Review</w:t>
      </w:r>
      <w:r>
        <w:t>, 53(4), pp. 49–61.</w:t>
      </w:r>
    </w:p>
    <w:p w14:paraId="10E3C96A" w14:textId="77777777" w:rsidR="00A47CAF" w:rsidRDefault="00CC0BAA">
      <w:pPr>
        <w:spacing w:line="360" w:lineRule="auto"/>
        <w:jc w:val="both"/>
      </w:pPr>
      <w:r>
        <w:t xml:space="preserve">Robbins, S.P. and Coulter, M. (2022) </w:t>
      </w:r>
      <w:r>
        <w:rPr>
          <w:i/>
        </w:rPr>
        <w:t>Management</w:t>
      </w:r>
      <w:r>
        <w:t xml:space="preserve">. 15th </w:t>
      </w:r>
      <w:proofErr w:type="spellStart"/>
      <w:r>
        <w:t>edn</w:t>
      </w:r>
      <w:proofErr w:type="spellEnd"/>
      <w:r>
        <w:t>. Harlow: Pearson Education.</w:t>
      </w:r>
    </w:p>
    <w:p w14:paraId="10E3C96B" w14:textId="77777777" w:rsidR="00A47CAF" w:rsidRDefault="00A47CAF">
      <w:pPr>
        <w:spacing w:line="360" w:lineRule="auto"/>
        <w:jc w:val="both"/>
      </w:pPr>
    </w:p>
    <w:sectPr w:rsidR="00A47CAF">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E3C972" w14:textId="77777777" w:rsidR="00CC0BAA" w:rsidRDefault="00CC0BAA">
      <w:pPr>
        <w:spacing w:after="0" w:line="240" w:lineRule="auto"/>
      </w:pPr>
      <w:r>
        <w:separator/>
      </w:r>
    </w:p>
  </w:endnote>
  <w:endnote w:type="continuationSeparator" w:id="0">
    <w:p w14:paraId="10E3C974" w14:textId="77777777" w:rsidR="00CC0BAA" w:rsidRDefault="00CC0B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E3C96C" w14:textId="0A4A9814" w:rsidR="00A47CAF" w:rsidRDefault="00CC0BAA">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AF49C7">
      <w:rPr>
        <w:noProof/>
        <w:color w:val="000000"/>
      </w:rPr>
      <w:t>1</w:t>
    </w:r>
    <w:r>
      <w:rPr>
        <w:color w:val="000000"/>
      </w:rPr>
      <w:fldChar w:fldCharType="end"/>
    </w:r>
  </w:p>
  <w:p w14:paraId="10E3C96D" w14:textId="77777777" w:rsidR="00A47CAF" w:rsidRDefault="00A47CAF">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E3C96E" w14:textId="77777777" w:rsidR="00CC0BAA" w:rsidRDefault="00CC0BAA">
      <w:pPr>
        <w:spacing w:after="0" w:line="240" w:lineRule="auto"/>
      </w:pPr>
      <w:r>
        <w:separator/>
      </w:r>
    </w:p>
  </w:footnote>
  <w:footnote w:type="continuationSeparator" w:id="0">
    <w:p w14:paraId="10E3C970" w14:textId="77777777" w:rsidR="00CC0BAA" w:rsidRDefault="00CC0B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7CAF"/>
    <w:rsid w:val="001B72CB"/>
    <w:rsid w:val="001D4E22"/>
    <w:rsid w:val="004E4EF6"/>
    <w:rsid w:val="00540AE3"/>
    <w:rsid w:val="00953F67"/>
    <w:rsid w:val="009F713E"/>
    <w:rsid w:val="00A47CAF"/>
    <w:rsid w:val="00A525C9"/>
    <w:rsid w:val="00AF49C7"/>
    <w:rsid w:val="00AF5464"/>
    <w:rsid w:val="00BC23FF"/>
    <w:rsid w:val="00C7309E"/>
    <w:rsid w:val="00CC0BAA"/>
    <w:rsid w:val="00E132F0"/>
    <w:rsid w:val="00E861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3C90C"/>
  <w15:docId w15:val="{486A14D8-8DA3-4009-8B82-A0198B246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2486</Words>
  <Characters>14175</Characters>
  <Application>Microsoft Office Word</Application>
  <DocSecurity>0</DocSecurity>
  <Lines>118</Lines>
  <Paragraphs>33</Paragraphs>
  <ScaleCrop>false</ScaleCrop>
  <Company/>
  <LinksUpToDate>false</LinksUpToDate>
  <CharactersWithSpaces>16628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vioricabirloiu@gmail.com</cp:lastModifiedBy>
  <cp:revision>14</cp:revision>
  <dcterms:created xsi:type="dcterms:W3CDTF">2025-06-15T13:30:00Z</dcterms:created>
  <dcterms:modified xsi:type="dcterms:W3CDTF">2025-06-15T13:58:00Z</dcterms:modified>
</cp:coreProperties>
</file>