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46244A" w14:textId="4EA01990" w:rsidR="00837C4B" w:rsidRDefault="00D6775D">
      <w:r>
        <w:fldChar w:fldCharType="begin"/>
      </w:r>
      <w:r>
        <w:instrText xml:space="preserve"> HYPERLINK "</w:instrText>
      </w:r>
      <w:r w:rsidRPr="00D6775D">
        <w:instrText>https://www.timeshighereducation.com/campus/social-sciences-humanities-and-arts-are-critical-sustainability?&amp;utm_source=newsletter&amp;utm_medium=email&amp;utm_campaign=editorial_daily</w:instrText>
      </w:r>
      <w:r>
        <w:instrText xml:space="preserve">" </w:instrText>
      </w:r>
      <w:r>
        <w:fldChar w:fldCharType="separate"/>
      </w:r>
      <w:r w:rsidRPr="00103CDC">
        <w:rPr>
          <w:rStyle w:val="Hyperlink"/>
        </w:rPr>
        <w:t>https://www.timeshighereducation.com/campus/social-sciences-humanities-and-arts-are-critical-sustainability?&amp;utm_source=newsletter&amp;utm_medium=email&amp;utm_campaign=editorial_daily</w:t>
      </w:r>
      <w:r>
        <w:fldChar w:fldCharType="end"/>
      </w:r>
      <w:r>
        <w:t xml:space="preserve"> </w:t>
      </w:r>
    </w:p>
    <w:p w14:paraId="2371BF30" w14:textId="71168A59" w:rsidR="00AB448D" w:rsidRPr="00AB448D" w:rsidRDefault="00AB448D" w:rsidP="00AB448D">
      <w:pPr>
        <w:pBdr>
          <w:top w:val="single" w:sz="2" w:space="0" w:color="E9E9E9"/>
          <w:left w:val="single" w:sz="2" w:space="0" w:color="E9E9E9"/>
          <w:bottom w:val="single" w:sz="2" w:space="0" w:color="E9E9E9"/>
          <w:right w:val="single" w:sz="2" w:space="0" w:color="E9E9E9"/>
        </w:pBdr>
        <w:shd w:val="clear" w:color="auto" w:fill="FFFFFF"/>
        <w:spacing w:before="100" w:beforeAutospacing="1" w:after="100" w:afterAutospacing="1" w:line="240" w:lineRule="auto"/>
        <w:outlineLvl w:val="0"/>
        <w:rPr>
          <w:rFonts w:ascii="Arial" w:eastAsia="Times New Roman" w:hAnsi="Arial" w:cs="Arial"/>
          <w:b/>
          <w:bCs/>
          <w:color w:val="000000"/>
          <w:kern w:val="36"/>
          <w:sz w:val="48"/>
          <w:szCs w:val="48"/>
          <w:lang w:eastAsia="en-GB"/>
        </w:rPr>
      </w:pPr>
      <w:r w:rsidRPr="00AB448D">
        <w:rPr>
          <w:rFonts w:ascii="Arial" w:eastAsia="Times New Roman" w:hAnsi="Arial" w:cs="Arial"/>
          <w:b/>
          <w:bCs/>
          <w:color w:val="000000"/>
          <w:kern w:val="36"/>
          <w:sz w:val="48"/>
          <w:szCs w:val="48"/>
          <w:lang w:eastAsia="en-GB"/>
        </w:rPr>
        <w:t>Social sciences, humanities and arts are critical for sustainability</w:t>
      </w:r>
      <w:r w:rsidR="00D6775D">
        <w:rPr>
          <w:rFonts w:ascii="Arial" w:eastAsia="Times New Roman" w:hAnsi="Arial" w:cs="Arial"/>
          <w:b/>
          <w:bCs/>
          <w:color w:val="000000"/>
          <w:kern w:val="36"/>
          <w:sz w:val="48"/>
          <w:szCs w:val="48"/>
          <w:lang w:eastAsia="en-GB"/>
        </w:rPr>
        <w:t>.</w:t>
      </w:r>
    </w:p>
    <w:p w14:paraId="00E21860" w14:textId="70F7E4EF" w:rsidR="00AB448D" w:rsidRPr="00AB448D" w:rsidRDefault="00AB448D" w:rsidP="00D6775D">
      <w:pPr>
        <w:pBdr>
          <w:top w:val="single" w:sz="2" w:space="0" w:color="E9E9E9"/>
          <w:left w:val="single" w:sz="2" w:space="0" w:color="E9E9E9"/>
          <w:bottom w:val="single" w:sz="2" w:space="0" w:color="E9E9E9"/>
          <w:right w:val="single" w:sz="2" w:space="0" w:color="E9E9E9"/>
        </w:pBdr>
        <w:shd w:val="clear" w:color="auto" w:fill="FFFFFF"/>
        <w:spacing w:before="100" w:beforeAutospacing="1" w:after="100" w:afterAutospacing="1" w:line="240" w:lineRule="auto"/>
        <w:rPr>
          <w:rFonts w:ascii="Arial" w:eastAsia="Times New Roman" w:hAnsi="Arial" w:cs="Arial"/>
          <w:color w:val="5F5F5F"/>
          <w:sz w:val="24"/>
          <w:szCs w:val="24"/>
          <w:lang w:eastAsia="en-GB"/>
        </w:rPr>
      </w:pPr>
      <w:r w:rsidRPr="00AB448D">
        <w:rPr>
          <w:rFonts w:ascii="Arial" w:eastAsia="Times New Roman" w:hAnsi="Arial" w:cs="Arial"/>
          <w:color w:val="5F5F5F"/>
          <w:sz w:val="24"/>
          <w:szCs w:val="24"/>
          <w:lang w:eastAsia="en-GB"/>
        </w:rPr>
        <w:t xml:space="preserve">The neglect of these areas is at the heart of why the shift to sustainability has been slow − and why it may eventually fail, say Eric </w:t>
      </w:r>
      <w:proofErr w:type="spellStart"/>
      <w:r w:rsidRPr="00AB448D">
        <w:rPr>
          <w:rFonts w:ascii="Arial" w:eastAsia="Times New Roman" w:hAnsi="Arial" w:cs="Arial"/>
          <w:color w:val="5F5F5F"/>
          <w:sz w:val="24"/>
          <w:szCs w:val="24"/>
          <w:lang w:eastAsia="en-GB"/>
        </w:rPr>
        <w:t>Neumayer</w:t>
      </w:r>
      <w:proofErr w:type="spellEnd"/>
      <w:r w:rsidRPr="00AB448D">
        <w:rPr>
          <w:rFonts w:ascii="Arial" w:eastAsia="Times New Roman" w:hAnsi="Arial" w:cs="Arial"/>
          <w:color w:val="5F5F5F"/>
          <w:sz w:val="24"/>
          <w:szCs w:val="24"/>
          <w:lang w:eastAsia="en-GB"/>
        </w:rPr>
        <w:t xml:space="preserve"> and Charles Joly</w:t>
      </w:r>
    </w:p>
    <w:p w14:paraId="7CCDCB5A" w14:textId="77777777" w:rsidR="00AB448D" w:rsidRPr="00AB448D" w:rsidRDefault="00AB448D" w:rsidP="00AB448D">
      <w:pPr>
        <w:shd w:val="clear" w:color="auto" w:fill="FFFFFF"/>
        <w:spacing w:after="0" w:line="240" w:lineRule="auto"/>
        <w:rPr>
          <w:rFonts w:ascii="Arial" w:eastAsia="Times New Roman" w:hAnsi="Arial" w:cs="Arial"/>
          <w:color w:val="000000"/>
          <w:sz w:val="24"/>
          <w:szCs w:val="24"/>
          <w:lang w:eastAsia="en-GB"/>
        </w:rPr>
      </w:pPr>
      <w:r w:rsidRPr="00AB448D">
        <w:rPr>
          <w:rFonts w:ascii="Arial" w:eastAsia="Times New Roman" w:hAnsi="Arial" w:cs="Arial"/>
          <w:noProof/>
          <w:color w:val="000000"/>
          <w:sz w:val="24"/>
          <w:szCs w:val="24"/>
          <w:lang w:eastAsia="en-GB"/>
        </w:rPr>
        <w:drawing>
          <wp:inline distT="0" distB="0" distL="0" distR="0" wp14:anchorId="226FCCE1" wp14:editId="491A7681">
            <wp:extent cx="2156460" cy="906780"/>
            <wp:effectExtent l="0" t="0" r="0" b="7620"/>
            <wp:docPr id="1" name="Picture 1" descr="London School of Economics's ava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ndon School of Economics's avata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156460" cy="906780"/>
                    </a:xfrm>
                    <a:prstGeom prst="rect">
                      <a:avLst/>
                    </a:prstGeom>
                    <a:noFill/>
                    <a:ln>
                      <a:noFill/>
                    </a:ln>
                  </pic:spPr>
                </pic:pic>
              </a:graphicData>
            </a:graphic>
          </wp:inline>
        </w:drawing>
      </w:r>
    </w:p>
    <w:p w14:paraId="7DFF298A" w14:textId="0BF5C045" w:rsidR="00AB448D" w:rsidRPr="00AB448D" w:rsidRDefault="00AB448D" w:rsidP="00AB448D">
      <w:pPr>
        <w:shd w:val="clear" w:color="auto" w:fill="FFFFFF"/>
        <w:spacing w:after="0" w:line="240" w:lineRule="auto"/>
        <w:rPr>
          <w:rFonts w:ascii="Times New Roman" w:eastAsia="Times New Roman" w:hAnsi="Times New Roman" w:cs="Times New Roman"/>
          <w:color w:val="0000FF"/>
          <w:sz w:val="24"/>
          <w:szCs w:val="24"/>
          <w:u w:val="single"/>
          <w:bdr w:val="single" w:sz="2" w:space="0" w:color="E9E9E9" w:frame="1"/>
          <w:lang w:eastAsia="en-GB"/>
        </w:rPr>
      </w:pPr>
    </w:p>
    <w:p w14:paraId="0B1C6352" w14:textId="256FC082" w:rsidR="00D6775D" w:rsidRPr="00AB448D" w:rsidRDefault="00AB448D" w:rsidP="00D6775D">
      <w:pPr>
        <w:shd w:val="clear" w:color="auto" w:fill="FFFFFF"/>
        <w:spacing w:after="0" w:line="240" w:lineRule="auto"/>
        <w:rPr>
          <w:rFonts w:ascii="Times New Roman" w:eastAsia="Times New Roman" w:hAnsi="Times New Roman" w:cs="Times New Roman"/>
          <w:color w:val="0000FF"/>
          <w:sz w:val="24"/>
          <w:szCs w:val="24"/>
          <w:u w:val="single"/>
          <w:bdr w:val="single" w:sz="2" w:space="0" w:color="E9E9E9" w:frame="1"/>
          <w:lang w:eastAsia="en-GB"/>
        </w:rPr>
      </w:pPr>
      <w:r w:rsidRPr="00AB448D">
        <w:rPr>
          <w:rFonts w:ascii="Arial" w:eastAsia="Times New Roman" w:hAnsi="Arial" w:cs="Arial"/>
          <w:b/>
          <w:bCs/>
          <w:color w:val="0000FF"/>
          <w:sz w:val="24"/>
          <w:szCs w:val="24"/>
          <w:u w:val="single"/>
          <w:bdr w:val="single" w:sz="2" w:space="0" w:color="E9E9E9" w:frame="1"/>
          <w:lang w:eastAsia="en-GB"/>
        </w:rPr>
        <w:t xml:space="preserve">Eric </w:t>
      </w:r>
      <w:proofErr w:type="spellStart"/>
      <w:r w:rsidRPr="00AB448D">
        <w:rPr>
          <w:rFonts w:ascii="Arial" w:eastAsia="Times New Roman" w:hAnsi="Arial" w:cs="Arial"/>
          <w:b/>
          <w:bCs/>
          <w:color w:val="0000FF"/>
          <w:sz w:val="24"/>
          <w:szCs w:val="24"/>
          <w:u w:val="single"/>
          <w:bdr w:val="single" w:sz="2" w:space="0" w:color="E9E9E9" w:frame="1"/>
          <w:lang w:eastAsia="en-GB"/>
        </w:rPr>
        <w:t>Neumayer</w:t>
      </w:r>
      <w:proofErr w:type="spellEnd"/>
      <w:r w:rsidR="00D6775D">
        <w:rPr>
          <w:rFonts w:ascii="Arial" w:eastAsia="Times New Roman" w:hAnsi="Arial" w:cs="Arial"/>
          <w:b/>
          <w:bCs/>
          <w:color w:val="0000FF"/>
          <w:sz w:val="24"/>
          <w:szCs w:val="24"/>
          <w:u w:val="single"/>
          <w:bdr w:val="single" w:sz="2" w:space="0" w:color="E9E9E9" w:frame="1"/>
          <w:lang w:eastAsia="en-GB"/>
        </w:rPr>
        <w:t xml:space="preserve"> &amp; </w:t>
      </w:r>
      <w:r w:rsidR="00D6775D" w:rsidRPr="00AB448D">
        <w:rPr>
          <w:rFonts w:ascii="Arial" w:eastAsia="Times New Roman" w:hAnsi="Arial" w:cs="Arial"/>
          <w:color w:val="000000"/>
          <w:sz w:val="24"/>
          <w:szCs w:val="24"/>
          <w:lang w:eastAsia="en-GB"/>
        </w:rPr>
        <w:fldChar w:fldCharType="begin"/>
      </w:r>
      <w:r w:rsidR="00D6775D" w:rsidRPr="00AB448D">
        <w:rPr>
          <w:rFonts w:ascii="Arial" w:eastAsia="Times New Roman" w:hAnsi="Arial" w:cs="Arial"/>
          <w:color w:val="000000"/>
          <w:sz w:val="24"/>
          <w:szCs w:val="24"/>
          <w:lang w:eastAsia="en-GB"/>
        </w:rPr>
        <w:instrText xml:space="preserve"> HYPERLINK "https://www.timeshighereducation.com/campus/authors/charles-joly" </w:instrText>
      </w:r>
      <w:r w:rsidR="00D6775D" w:rsidRPr="00AB448D">
        <w:rPr>
          <w:rFonts w:ascii="Arial" w:eastAsia="Times New Roman" w:hAnsi="Arial" w:cs="Arial"/>
          <w:color w:val="000000"/>
          <w:sz w:val="24"/>
          <w:szCs w:val="24"/>
          <w:lang w:eastAsia="en-GB"/>
        </w:rPr>
        <w:fldChar w:fldCharType="separate"/>
      </w:r>
      <w:r w:rsidR="00D6775D" w:rsidRPr="00AB448D">
        <w:rPr>
          <w:rFonts w:ascii="Arial" w:eastAsia="Times New Roman" w:hAnsi="Arial" w:cs="Arial"/>
          <w:b/>
          <w:bCs/>
          <w:color w:val="0000FF"/>
          <w:sz w:val="24"/>
          <w:szCs w:val="24"/>
          <w:u w:val="single"/>
          <w:bdr w:val="single" w:sz="2" w:space="0" w:color="E9E9E9" w:frame="1"/>
          <w:lang w:eastAsia="en-GB"/>
        </w:rPr>
        <w:t>Charles Joly</w:t>
      </w:r>
    </w:p>
    <w:p w14:paraId="40E98373" w14:textId="5B1AEE32" w:rsidR="00AB448D" w:rsidRPr="00AB448D" w:rsidRDefault="00D6775D" w:rsidP="00D6775D">
      <w:pPr>
        <w:pBdr>
          <w:top w:val="single" w:sz="2" w:space="0" w:color="E9E9E9"/>
          <w:left w:val="single" w:sz="2" w:space="0" w:color="E9E9E9"/>
          <w:bottom w:val="single" w:sz="2" w:space="0" w:color="E9E9E9"/>
          <w:right w:val="single" w:sz="2" w:space="0" w:color="E9E9E9"/>
        </w:pBdr>
        <w:shd w:val="clear" w:color="auto" w:fill="FFFFFF"/>
        <w:spacing w:after="0" w:line="240" w:lineRule="auto"/>
        <w:outlineLvl w:val="3"/>
        <w:rPr>
          <w:rFonts w:ascii="Times New Roman" w:eastAsia="Times New Roman" w:hAnsi="Times New Roman" w:cs="Times New Roman"/>
          <w:b/>
          <w:bCs/>
          <w:sz w:val="24"/>
          <w:szCs w:val="24"/>
          <w:lang w:eastAsia="en-GB"/>
        </w:rPr>
      </w:pPr>
      <w:r w:rsidRPr="00AB448D">
        <w:rPr>
          <w:rFonts w:ascii="Arial" w:eastAsia="Times New Roman" w:hAnsi="Arial" w:cs="Arial"/>
          <w:color w:val="000000"/>
          <w:sz w:val="24"/>
          <w:szCs w:val="24"/>
          <w:lang w:eastAsia="en-GB"/>
        </w:rPr>
        <w:fldChar w:fldCharType="end"/>
      </w:r>
    </w:p>
    <w:p w14:paraId="393D6DCE" w14:textId="6291BC68" w:rsidR="00AB448D" w:rsidRPr="00AB448D" w:rsidRDefault="00AB448D" w:rsidP="00AB448D">
      <w:pPr>
        <w:shd w:val="clear" w:color="auto" w:fill="FFFFFF"/>
        <w:spacing w:after="0" w:line="240" w:lineRule="auto"/>
        <w:rPr>
          <w:rFonts w:ascii="Arial" w:eastAsia="Times New Roman" w:hAnsi="Arial" w:cs="Arial"/>
          <w:color w:val="000000"/>
          <w:sz w:val="24"/>
          <w:szCs w:val="24"/>
          <w:lang w:eastAsia="en-GB"/>
        </w:rPr>
      </w:pPr>
      <w:hyperlink r:id="rId6" w:history="1">
        <w:r w:rsidRPr="00AB448D">
          <w:rPr>
            <w:rFonts w:ascii="Arial" w:eastAsia="Times New Roman" w:hAnsi="Arial" w:cs="Arial"/>
            <w:color w:val="0000FF"/>
            <w:sz w:val="24"/>
            <w:szCs w:val="24"/>
            <w:u w:val="single"/>
            <w:bdr w:val="single" w:sz="2" w:space="0" w:color="E9E9E9" w:frame="1"/>
            <w:lang w:eastAsia="en-GB"/>
          </w:rPr>
          <w:t>London School of Economics</w:t>
        </w:r>
      </w:hyperlink>
    </w:p>
    <w:p w14:paraId="04AA59EC" w14:textId="77777777" w:rsidR="00AB448D" w:rsidRPr="00AB448D" w:rsidRDefault="00AB448D" w:rsidP="00AB448D">
      <w:pPr>
        <w:shd w:val="clear" w:color="auto" w:fill="FFFFFF"/>
        <w:spacing w:after="0" w:line="240" w:lineRule="auto"/>
        <w:rPr>
          <w:rFonts w:ascii="Arial" w:eastAsia="Times New Roman" w:hAnsi="Arial" w:cs="Arial"/>
          <w:color w:val="000000"/>
          <w:sz w:val="24"/>
          <w:szCs w:val="24"/>
          <w:lang w:eastAsia="en-GB"/>
        </w:rPr>
      </w:pPr>
      <w:r w:rsidRPr="00AB448D">
        <w:rPr>
          <w:rFonts w:ascii="Arial" w:eastAsia="Times New Roman" w:hAnsi="Arial" w:cs="Arial"/>
          <w:color w:val="000000"/>
          <w:sz w:val="24"/>
          <w:szCs w:val="24"/>
          <w:bdr w:val="single" w:sz="2" w:space="0" w:color="E9E9E9" w:frame="1"/>
          <w:lang w:eastAsia="en-GB"/>
        </w:rPr>
        <w:t>22 April 2021</w:t>
      </w:r>
    </w:p>
    <w:p w14:paraId="16485D4C" w14:textId="77777777" w:rsidR="00AB448D" w:rsidRPr="00AB448D" w:rsidRDefault="00AB448D" w:rsidP="00AB448D">
      <w:pPr>
        <w:shd w:val="clear" w:color="auto" w:fill="FFFFFF"/>
        <w:spacing w:after="0" w:line="240" w:lineRule="auto"/>
        <w:rPr>
          <w:rFonts w:ascii="Arial" w:eastAsia="Times New Roman" w:hAnsi="Arial" w:cs="Arial"/>
          <w:color w:val="000000"/>
          <w:sz w:val="24"/>
          <w:szCs w:val="24"/>
          <w:lang w:eastAsia="en-GB"/>
        </w:rPr>
      </w:pPr>
      <w:r w:rsidRPr="00AB448D">
        <w:rPr>
          <w:rFonts w:ascii="Arial" w:eastAsia="Times New Roman" w:hAnsi="Arial" w:cs="Arial"/>
          <w:noProof/>
          <w:color w:val="000000"/>
          <w:sz w:val="24"/>
          <w:szCs w:val="24"/>
          <w:lang w:eastAsia="en-GB"/>
        </w:rPr>
        <w:drawing>
          <wp:inline distT="0" distB="0" distL="0" distR="0" wp14:anchorId="2AF14435" wp14:editId="04D27608">
            <wp:extent cx="6393180" cy="4800600"/>
            <wp:effectExtent l="0" t="0" r="7620" b="0"/>
            <wp:docPr id="2" name="Picture 2" descr="Philosophy and other humanities are at the heart of making sustainability work on a national and international 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hilosophy and other humanities are at the heart of making sustainability work on a national and international sca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93180" cy="4800600"/>
                    </a:xfrm>
                    <a:prstGeom prst="rect">
                      <a:avLst/>
                    </a:prstGeom>
                    <a:noFill/>
                    <a:ln>
                      <a:noFill/>
                    </a:ln>
                  </pic:spPr>
                </pic:pic>
              </a:graphicData>
            </a:graphic>
          </wp:inline>
        </w:drawing>
      </w:r>
    </w:p>
    <w:p w14:paraId="712FE6AD" w14:textId="77777777" w:rsidR="00AB448D" w:rsidRPr="00AB448D" w:rsidRDefault="00AB448D" w:rsidP="00AB448D">
      <w:pPr>
        <w:numPr>
          <w:ilvl w:val="0"/>
          <w:numId w:val="1"/>
        </w:numPr>
        <w:pBdr>
          <w:top w:val="single" w:sz="2" w:space="0" w:color="E9E9E9"/>
          <w:left w:val="single" w:sz="2" w:space="0" w:color="E9E9E9"/>
          <w:bottom w:val="single" w:sz="2" w:space="0" w:color="E9E9E9"/>
          <w:right w:val="single" w:sz="2" w:space="0" w:color="E9E9E9"/>
        </w:pBdr>
        <w:shd w:val="clear" w:color="auto" w:fill="FFFFFF"/>
        <w:spacing w:before="100" w:beforeAutospacing="1" w:after="100" w:afterAutospacing="1" w:line="240" w:lineRule="auto"/>
        <w:rPr>
          <w:rFonts w:ascii="Arial" w:eastAsia="Times New Roman" w:hAnsi="Arial" w:cs="Arial"/>
          <w:color w:val="000000"/>
          <w:sz w:val="24"/>
          <w:szCs w:val="24"/>
          <w:lang w:eastAsia="en-GB"/>
        </w:rPr>
      </w:pPr>
      <w:hyperlink r:id="rId8" w:history="1">
        <w:r w:rsidRPr="00AB448D">
          <w:rPr>
            <w:rFonts w:ascii="Arial" w:eastAsia="Times New Roman" w:hAnsi="Arial" w:cs="Arial"/>
            <w:color w:val="5F5F5F"/>
            <w:sz w:val="24"/>
            <w:szCs w:val="24"/>
            <w:bdr w:val="single" w:sz="2" w:space="0" w:color="E9E9E9" w:frame="1"/>
            <w:lang w:eastAsia="en-GB"/>
          </w:rPr>
          <w:t>Top of page</w:t>
        </w:r>
      </w:hyperlink>
    </w:p>
    <w:p w14:paraId="55B17248" w14:textId="77777777" w:rsidR="00AB448D" w:rsidRPr="00AB448D" w:rsidRDefault="00AB448D" w:rsidP="00AB448D">
      <w:pPr>
        <w:numPr>
          <w:ilvl w:val="0"/>
          <w:numId w:val="1"/>
        </w:numPr>
        <w:pBdr>
          <w:top w:val="single" w:sz="2" w:space="0" w:color="E9E9E9"/>
          <w:left w:val="single" w:sz="2" w:space="0" w:color="E9E9E9"/>
          <w:bottom w:val="single" w:sz="2" w:space="0" w:color="E9E9E9"/>
          <w:right w:val="single" w:sz="2" w:space="0" w:color="E9E9E9"/>
        </w:pBdr>
        <w:shd w:val="clear" w:color="auto" w:fill="FFFFFF"/>
        <w:spacing w:before="100" w:beforeAutospacing="1" w:after="100" w:afterAutospacing="1" w:line="240" w:lineRule="auto"/>
        <w:rPr>
          <w:rFonts w:ascii="Arial" w:eastAsia="Times New Roman" w:hAnsi="Arial" w:cs="Arial"/>
          <w:color w:val="000000"/>
          <w:sz w:val="24"/>
          <w:szCs w:val="24"/>
          <w:lang w:eastAsia="en-GB"/>
        </w:rPr>
      </w:pPr>
      <w:hyperlink r:id="rId9" w:anchor="main-text" w:history="1">
        <w:r w:rsidRPr="00AB448D">
          <w:rPr>
            <w:rFonts w:ascii="Arial" w:eastAsia="Times New Roman" w:hAnsi="Arial" w:cs="Arial"/>
            <w:color w:val="000000"/>
            <w:sz w:val="24"/>
            <w:szCs w:val="24"/>
            <w:bdr w:val="single" w:sz="2" w:space="0" w:color="E9E9E9" w:frame="1"/>
            <w:lang w:eastAsia="en-GB"/>
          </w:rPr>
          <w:t>Main text</w:t>
        </w:r>
      </w:hyperlink>
    </w:p>
    <w:p w14:paraId="137A22AE" w14:textId="77777777" w:rsidR="00AB448D" w:rsidRPr="00AB448D" w:rsidRDefault="00AB448D" w:rsidP="00AB448D">
      <w:pPr>
        <w:numPr>
          <w:ilvl w:val="0"/>
          <w:numId w:val="1"/>
        </w:numPr>
        <w:pBdr>
          <w:top w:val="single" w:sz="2" w:space="0" w:color="E9E9E9"/>
          <w:left w:val="single" w:sz="2" w:space="0" w:color="E9E9E9"/>
          <w:bottom w:val="single" w:sz="2" w:space="0" w:color="E9E9E9"/>
          <w:right w:val="single" w:sz="2" w:space="0" w:color="E9E9E9"/>
        </w:pBdr>
        <w:shd w:val="clear" w:color="auto" w:fill="FFFFFF"/>
        <w:spacing w:before="100" w:beforeAutospacing="1" w:after="100" w:afterAutospacing="1" w:line="240" w:lineRule="auto"/>
        <w:rPr>
          <w:rFonts w:ascii="Arial" w:eastAsia="Times New Roman" w:hAnsi="Arial" w:cs="Arial"/>
          <w:color w:val="000000"/>
          <w:sz w:val="24"/>
          <w:szCs w:val="24"/>
          <w:lang w:eastAsia="en-GB"/>
        </w:rPr>
      </w:pPr>
      <w:hyperlink r:id="rId10" w:anchor="you-may-also-like" w:history="1">
        <w:r w:rsidRPr="00AB448D">
          <w:rPr>
            <w:rFonts w:ascii="Arial" w:eastAsia="Times New Roman" w:hAnsi="Arial" w:cs="Arial"/>
            <w:color w:val="5F5F5F"/>
            <w:sz w:val="24"/>
            <w:szCs w:val="24"/>
            <w:bdr w:val="single" w:sz="2" w:space="0" w:color="E9E9E9" w:frame="1"/>
            <w:lang w:eastAsia="en-GB"/>
          </w:rPr>
          <w:t>You may also like</w:t>
        </w:r>
      </w:hyperlink>
    </w:p>
    <w:p w14:paraId="4F911D9D" w14:textId="77777777" w:rsidR="00AB448D" w:rsidRPr="00AB448D" w:rsidRDefault="00AB448D" w:rsidP="00AB448D">
      <w:pPr>
        <w:pBdr>
          <w:top w:val="single" w:sz="2" w:space="0" w:color="E9E9E9"/>
          <w:left w:val="single" w:sz="2" w:space="0" w:color="E9E9E9"/>
          <w:bottom w:val="single" w:sz="2" w:space="0" w:color="E9E9E9"/>
          <w:right w:val="single" w:sz="2" w:space="0" w:color="E9E9E9"/>
        </w:pBd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AB448D">
        <w:rPr>
          <w:rFonts w:ascii="Arial" w:eastAsia="Times New Roman" w:hAnsi="Arial" w:cs="Arial"/>
          <w:color w:val="000000"/>
          <w:sz w:val="24"/>
          <w:szCs w:val="24"/>
          <w:lang w:eastAsia="en-GB"/>
        </w:rPr>
        <w:t xml:space="preserve">The scale of change required for the transition to an environmentally sustainable world in general, and to a net-zero carbon </w:t>
      </w:r>
      <w:proofErr w:type="gramStart"/>
      <w:r w:rsidRPr="00AB448D">
        <w:rPr>
          <w:rFonts w:ascii="Arial" w:eastAsia="Times New Roman" w:hAnsi="Arial" w:cs="Arial"/>
          <w:color w:val="000000"/>
          <w:sz w:val="24"/>
          <w:szCs w:val="24"/>
          <w:lang w:eastAsia="en-GB"/>
        </w:rPr>
        <w:t>economy in particular, is</w:t>
      </w:r>
      <w:proofErr w:type="gramEnd"/>
      <w:r w:rsidRPr="00AB448D">
        <w:rPr>
          <w:rFonts w:ascii="Arial" w:eastAsia="Times New Roman" w:hAnsi="Arial" w:cs="Arial"/>
          <w:color w:val="000000"/>
          <w:sz w:val="24"/>
          <w:szCs w:val="24"/>
          <w:lang w:eastAsia="en-GB"/>
        </w:rPr>
        <w:t xml:space="preserve"> truly unprecedented. It will require a global industrial and technological revolution with wide-ranging implications for every aspect of society and the economy.</w:t>
      </w:r>
    </w:p>
    <w:p w14:paraId="0D29F6EA" w14:textId="77777777" w:rsidR="00AB448D" w:rsidRPr="00AB448D" w:rsidRDefault="00AB448D" w:rsidP="00AB448D">
      <w:pPr>
        <w:pBdr>
          <w:top w:val="single" w:sz="2" w:space="0" w:color="E9E9E9"/>
          <w:left w:val="single" w:sz="2" w:space="0" w:color="E9E9E9"/>
          <w:bottom w:val="single" w:sz="2" w:space="0" w:color="E9E9E9"/>
          <w:right w:val="single" w:sz="2" w:space="0" w:color="E9E9E9"/>
        </w:pBd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AB448D">
        <w:rPr>
          <w:rFonts w:ascii="Arial" w:eastAsia="Times New Roman" w:hAnsi="Arial" w:cs="Arial"/>
          <w:color w:val="000000"/>
          <w:sz w:val="24"/>
          <w:szCs w:val="24"/>
          <w:lang w:eastAsia="en-GB"/>
        </w:rPr>
        <w:t>Many believe that only the engineers and the hard sciences can deliver the required solutions. Yet we submit that a focus on these areas and the relative neglect of the social sciences, humanities and arts is at the very core of why the transition to sustainability has been slow and shaky and, most importantly, may eventually fail.</w:t>
      </w:r>
    </w:p>
    <w:p w14:paraId="1DF2318C" w14:textId="77777777" w:rsidR="00AB448D" w:rsidRPr="00AB448D" w:rsidRDefault="00AB448D" w:rsidP="00AB448D">
      <w:pPr>
        <w:pBdr>
          <w:top w:val="single" w:sz="2" w:space="0" w:color="E9E9E9"/>
          <w:left w:val="single" w:sz="2" w:space="0" w:color="E9E9E9"/>
          <w:bottom w:val="single" w:sz="2" w:space="0" w:color="E9E9E9"/>
          <w:right w:val="single" w:sz="2" w:space="0" w:color="E9E9E9"/>
        </w:pBd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AB448D">
        <w:rPr>
          <w:rFonts w:ascii="Arial" w:eastAsia="Times New Roman" w:hAnsi="Arial" w:cs="Arial"/>
          <w:color w:val="000000"/>
          <w:sz w:val="24"/>
          <w:szCs w:val="24"/>
          <w:lang w:eastAsia="en-GB"/>
        </w:rPr>
        <w:t>The technological and engineering breakthroughs required for the sustainability revolution do not fall like manna from heaven. They are driven by policies, taxes and regulations that provide the right financial and other incentives to help steer the incredible power of human inventiveness in the right direction.</w:t>
      </w:r>
    </w:p>
    <w:p w14:paraId="6F6386B9" w14:textId="77777777" w:rsidR="00AB448D" w:rsidRPr="00AB448D" w:rsidRDefault="00AB448D" w:rsidP="00AB448D">
      <w:pPr>
        <w:pBdr>
          <w:top w:val="single" w:sz="2" w:space="0" w:color="E9E9E9"/>
          <w:left w:val="single" w:sz="2" w:space="0" w:color="E9E9E9"/>
          <w:bottom w:val="single" w:sz="2" w:space="0" w:color="E9E9E9"/>
          <w:right w:val="single" w:sz="2" w:space="0" w:color="E9E9E9"/>
        </w:pBd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AB448D">
        <w:rPr>
          <w:rFonts w:ascii="Arial" w:eastAsia="Times New Roman" w:hAnsi="Arial" w:cs="Arial"/>
          <w:color w:val="000000"/>
          <w:sz w:val="24"/>
          <w:szCs w:val="24"/>
          <w:lang w:eastAsia="en-GB"/>
        </w:rPr>
        <w:t>Put simply, without the “right” policies, taxes and regulations in place, too much innovation and too much long-term investment will go into continuing down the path of unsustainability.</w:t>
      </w:r>
    </w:p>
    <w:p w14:paraId="58345041" w14:textId="77777777" w:rsidR="00AB448D" w:rsidRPr="00AB448D" w:rsidRDefault="00AB448D" w:rsidP="00AB448D">
      <w:pPr>
        <w:pBdr>
          <w:top w:val="single" w:sz="2" w:space="0" w:color="E9E9E9"/>
          <w:left w:val="single" w:sz="2" w:space="0" w:color="E9E9E9"/>
          <w:bottom w:val="single" w:sz="2" w:space="0" w:color="E9E9E9"/>
          <w:right w:val="single" w:sz="2" w:space="0" w:color="E9E9E9"/>
        </w:pBd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AB448D">
        <w:rPr>
          <w:rFonts w:ascii="Arial" w:eastAsia="Times New Roman" w:hAnsi="Arial" w:cs="Arial"/>
          <w:color w:val="000000"/>
          <w:sz w:val="24"/>
          <w:szCs w:val="24"/>
          <w:lang w:eastAsia="en-GB"/>
        </w:rPr>
        <w:t>Only the “social sciences, humanities and the arts for people and the economy” (</w:t>
      </w:r>
      <w:hyperlink r:id="rId11" w:history="1">
        <w:r w:rsidRPr="00AB448D">
          <w:rPr>
            <w:rFonts w:ascii="Arial" w:eastAsia="Times New Roman" w:hAnsi="Arial" w:cs="Arial"/>
            <w:color w:val="0000FF"/>
            <w:sz w:val="24"/>
            <w:szCs w:val="24"/>
            <w:u w:val="single"/>
            <w:bdr w:val="single" w:sz="2" w:space="0" w:color="E9E9E9" w:frame="1"/>
            <w:lang w:eastAsia="en-GB"/>
          </w:rPr>
          <w:t>Shape</w:t>
        </w:r>
      </w:hyperlink>
      <w:r w:rsidRPr="00AB448D">
        <w:rPr>
          <w:rFonts w:ascii="Arial" w:eastAsia="Times New Roman" w:hAnsi="Arial" w:cs="Arial"/>
          <w:color w:val="000000"/>
          <w:sz w:val="24"/>
          <w:szCs w:val="24"/>
          <w:lang w:eastAsia="en-GB"/>
        </w:rPr>
        <w:t>) subjects − and the social sciences in particular − can help us understand how we can get policymakers to adopt the policies, taxes and regulations that can shift the structure of our economies on to a path to sustainability.</w:t>
      </w:r>
    </w:p>
    <w:p w14:paraId="69F7C0ED" w14:textId="77777777" w:rsidR="00AB448D" w:rsidRPr="00AB448D" w:rsidRDefault="00AB448D" w:rsidP="00AB448D">
      <w:pPr>
        <w:pBdr>
          <w:top w:val="single" w:sz="2" w:space="0" w:color="E9E9E9"/>
          <w:left w:val="single" w:sz="2" w:space="0" w:color="E9E9E9"/>
          <w:bottom w:val="single" w:sz="2" w:space="0" w:color="E9E9E9"/>
          <w:right w:val="single" w:sz="2" w:space="0" w:color="E9E9E9"/>
        </w:pBd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AB448D">
        <w:rPr>
          <w:rFonts w:ascii="Arial" w:eastAsia="Times New Roman" w:hAnsi="Arial" w:cs="Arial"/>
          <w:color w:val="000000"/>
          <w:sz w:val="24"/>
          <w:szCs w:val="24"/>
          <w:lang w:eastAsia="en-GB"/>
        </w:rPr>
        <w:t>Scientists are often puzzled why politicians do not pay heed to the clear and unambiguous scientific advice about the existential dangers of, for example, continuing to dump carbon into the atmosphere. Social scientists understand that politics is fraught with contestation as to “who gets what”, and unless issues of equity and fairness are addressed, we will get nowhere.</w:t>
      </w:r>
    </w:p>
    <w:p w14:paraId="60B132D7" w14:textId="77777777" w:rsidR="00AB448D" w:rsidRPr="00AB448D" w:rsidRDefault="00AB448D" w:rsidP="00AB448D">
      <w:pPr>
        <w:pBdr>
          <w:top w:val="single" w:sz="2" w:space="0" w:color="E9E9E9"/>
          <w:left w:val="single" w:sz="2" w:space="0" w:color="E9E9E9"/>
          <w:bottom w:val="single" w:sz="2" w:space="0" w:color="E9E9E9"/>
          <w:right w:val="single" w:sz="2" w:space="0" w:color="E9E9E9"/>
        </w:pBd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AB448D">
        <w:rPr>
          <w:rFonts w:ascii="Arial" w:eastAsia="Times New Roman" w:hAnsi="Arial" w:cs="Arial"/>
          <w:color w:val="000000"/>
          <w:sz w:val="24"/>
          <w:szCs w:val="24"/>
          <w:lang w:eastAsia="en-GB"/>
        </w:rPr>
        <w:t>The </w:t>
      </w:r>
      <w:r w:rsidRPr="00AB448D">
        <w:rPr>
          <w:rFonts w:ascii="Arial" w:eastAsia="Times New Roman" w:hAnsi="Arial" w:cs="Arial"/>
          <w:i/>
          <w:iCs/>
          <w:color w:val="000000"/>
          <w:sz w:val="24"/>
          <w:szCs w:val="24"/>
          <w:bdr w:val="single" w:sz="2" w:space="0" w:color="E9E9E9" w:frame="1"/>
          <w:lang w:eastAsia="en-GB"/>
        </w:rPr>
        <w:t>gilets jaunes</w:t>
      </w:r>
      <w:r w:rsidRPr="00AB448D">
        <w:rPr>
          <w:rFonts w:ascii="Arial" w:eastAsia="Times New Roman" w:hAnsi="Arial" w:cs="Arial"/>
          <w:color w:val="000000"/>
          <w:sz w:val="24"/>
          <w:szCs w:val="24"/>
          <w:lang w:eastAsia="en-GB"/>
        </w:rPr>
        <w:t> movement provides a case in point. France saw large-scale social unrest in reaction to fuel tax rises, which starkly demonstrated the need to carefully consider and mitigate the social consequences of environmental and climate policies to secure society-wide acceptance.</w:t>
      </w:r>
    </w:p>
    <w:p w14:paraId="08F84DC8" w14:textId="77777777" w:rsidR="00AB448D" w:rsidRPr="00AB448D" w:rsidRDefault="00AB448D" w:rsidP="00AB448D">
      <w:pPr>
        <w:pBdr>
          <w:top w:val="single" w:sz="2" w:space="0" w:color="E9E9E9"/>
          <w:left w:val="single" w:sz="2" w:space="0" w:color="E9E9E9"/>
          <w:bottom w:val="single" w:sz="2" w:space="0" w:color="E9E9E9"/>
          <w:right w:val="single" w:sz="2" w:space="0" w:color="E9E9E9"/>
        </w:pBd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AB448D">
        <w:rPr>
          <w:rFonts w:ascii="Arial" w:eastAsia="Times New Roman" w:hAnsi="Arial" w:cs="Arial"/>
          <w:color w:val="000000"/>
          <w:sz w:val="24"/>
          <w:szCs w:val="24"/>
          <w:lang w:eastAsia="en-GB"/>
        </w:rPr>
        <w:t xml:space="preserve">Shape subjects have a critical part to play in mapping a politically and economically feasible path to sustainability. In the UK, the Climate Assembly recently identified fairness as a top consideration for the path to net zero, recognising the need for a just transition that </w:t>
      </w:r>
      <w:proofErr w:type="gramStart"/>
      <w:r w:rsidRPr="00AB448D">
        <w:rPr>
          <w:rFonts w:ascii="Arial" w:eastAsia="Times New Roman" w:hAnsi="Arial" w:cs="Arial"/>
          <w:color w:val="000000"/>
          <w:sz w:val="24"/>
          <w:szCs w:val="24"/>
          <w:lang w:eastAsia="en-GB"/>
        </w:rPr>
        <w:t>doesn’t</w:t>
      </w:r>
      <w:proofErr w:type="gramEnd"/>
      <w:r w:rsidRPr="00AB448D">
        <w:rPr>
          <w:rFonts w:ascii="Arial" w:eastAsia="Times New Roman" w:hAnsi="Arial" w:cs="Arial"/>
          <w:color w:val="000000"/>
          <w:sz w:val="24"/>
          <w:szCs w:val="24"/>
          <w:lang w:eastAsia="en-GB"/>
        </w:rPr>
        <w:t xml:space="preserve"> impact disproportionally the most vulnerable in society.</w:t>
      </w:r>
    </w:p>
    <w:p w14:paraId="38CCA5CF" w14:textId="77777777" w:rsidR="00AB448D" w:rsidRPr="00AB448D" w:rsidRDefault="00AB448D" w:rsidP="00AB448D">
      <w:pPr>
        <w:pBdr>
          <w:top w:val="single" w:sz="2" w:space="0" w:color="E9E9E9"/>
          <w:left w:val="single" w:sz="2" w:space="0" w:color="E9E9E9"/>
          <w:bottom w:val="single" w:sz="2" w:space="0" w:color="E9E9E9"/>
          <w:right w:val="single" w:sz="2" w:space="0" w:color="E9E9E9"/>
        </w:pBd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AB448D">
        <w:rPr>
          <w:rFonts w:ascii="Arial" w:eastAsia="Times New Roman" w:hAnsi="Arial" w:cs="Arial"/>
          <w:color w:val="000000"/>
          <w:sz w:val="24"/>
          <w:szCs w:val="24"/>
          <w:lang w:eastAsia="en-GB"/>
        </w:rPr>
        <w:t xml:space="preserve">At a global scale, the challenge is to deliver a zero-carbon world together with climate justice for developing countries, which are most impacted by the effects of climate change yet have historically contributed least to the problem </w:t>
      </w:r>
      <w:proofErr w:type="gramStart"/>
      <w:r w:rsidRPr="00AB448D">
        <w:rPr>
          <w:rFonts w:ascii="Arial" w:eastAsia="Times New Roman" w:hAnsi="Arial" w:cs="Arial"/>
          <w:color w:val="000000"/>
          <w:sz w:val="24"/>
          <w:szCs w:val="24"/>
          <w:lang w:eastAsia="en-GB"/>
        </w:rPr>
        <w:t>but,</w:t>
      </w:r>
      <w:proofErr w:type="gramEnd"/>
      <w:r w:rsidRPr="00AB448D">
        <w:rPr>
          <w:rFonts w:ascii="Arial" w:eastAsia="Times New Roman" w:hAnsi="Arial" w:cs="Arial"/>
          <w:color w:val="000000"/>
          <w:sz w:val="24"/>
          <w:szCs w:val="24"/>
          <w:lang w:eastAsia="en-GB"/>
        </w:rPr>
        <w:t xml:space="preserve"> crucially, likewise are now the fastest-growing emitters. Without a better understanding of how international politics, much like domestic politics, is fraught with contestation about “who gets what”, not much progress towards global sustainability will be made.</w:t>
      </w:r>
    </w:p>
    <w:p w14:paraId="1E01B9DD" w14:textId="77777777" w:rsidR="00AB448D" w:rsidRPr="00AB448D" w:rsidRDefault="00AB448D" w:rsidP="00AB448D">
      <w:pPr>
        <w:pBdr>
          <w:top w:val="single" w:sz="2" w:space="0" w:color="E9E9E9"/>
          <w:left w:val="single" w:sz="2" w:space="0" w:color="E9E9E9"/>
          <w:bottom w:val="single" w:sz="2" w:space="0" w:color="E9E9E9"/>
          <w:right w:val="single" w:sz="2" w:space="0" w:color="E9E9E9"/>
        </w:pBd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AB448D">
        <w:rPr>
          <w:rFonts w:ascii="Arial" w:eastAsia="Times New Roman" w:hAnsi="Arial" w:cs="Arial"/>
          <w:color w:val="000000"/>
          <w:sz w:val="24"/>
          <w:szCs w:val="24"/>
          <w:lang w:eastAsia="en-GB"/>
        </w:rPr>
        <w:t>Beyond politics, a lot of our success in creating a sustainable world relies on individuals and their personal choices. In the West, our “take, make, waste” linear economy model is woven through society and ingrained in all aspects of everyday life and personal behaviours – from what and how we consume to the social perceptions linked to those.</w:t>
      </w:r>
    </w:p>
    <w:p w14:paraId="43440796" w14:textId="77777777" w:rsidR="00AB448D" w:rsidRPr="00AB448D" w:rsidRDefault="00AB448D" w:rsidP="00AB448D">
      <w:pPr>
        <w:pBdr>
          <w:top w:val="single" w:sz="2" w:space="0" w:color="E9E9E9"/>
          <w:left w:val="single" w:sz="2" w:space="0" w:color="E9E9E9"/>
          <w:bottom w:val="single" w:sz="2" w:space="0" w:color="E9E9E9"/>
          <w:right w:val="single" w:sz="2" w:space="0" w:color="E9E9E9"/>
        </w:pBd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AB448D">
        <w:rPr>
          <w:rFonts w:ascii="Arial" w:eastAsia="Times New Roman" w:hAnsi="Arial" w:cs="Arial"/>
          <w:color w:val="000000"/>
          <w:sz w:val="24"/>
          <w:szCs w:val="24"/>
          <w:lang w:eastAsia="en-GB"/>
        </w:rPr>
        <w:t>Although engineering and technical solutions are required to make consumption more sustainable and less wasteful, they will be effective only if they are embedded within how people behave across different social and organisational contexts, as well as their related norms, values and motivations to move away from unsustainable consumption in those contexts. Shape subjects help us understand ourselves, others and how human behaviour moulds the world around us.</w:t>
      </w:r>
    </w:p>
    <w:p w14:paraId="23E3D717" w14:textId="77777777" w:rsidR="00AB448D" w:rsidRPr="00AB448D" w:rsidRDefault="00AB448D" w:rsidP="00AB448D">
      <w:pPr>
        <w:pBdr>
          <w:top w:val="single" w:sz="2" w:space="0" w:color="E9E9E9"/>
          <w:left w:val="single" w:sz="2" w:space="0" w:color="E9E9E9"/>
          <w:bottom w:val="single" w:sz="2" w:space="0" w:color="E9E9E9"/>
          <w:right w:val="single" w:sz="2" w:space="0" w:color="E9E9E9"/>
        </w:pBd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AB448D">
        <w:rPr>
          <w:rFonts w:ascii="Arial" w:eastAsia="Times New Roman" w:hAnsi="Arial" w:cs="Arial"/>
          <w:color w:val="000000"/>
          <w:sz w:val="24"/>
          <w:szCs w:val="24"/>
          <w:lang w:eastAsia="en-GB"/>
        </w:rPr>
        <w:t>Universities prepare the leaders of tomorrow, and students have been vocal advocates for urgent action on sustainability. The transition to sustainability requires new skills, upskilling for some and reskilling for others. This sustainability skills gap is a challenge but also an opportunity for further and higher education. And while the engineering skills gap is well documented, we have not fully grasped yet the scale of the challenge across other disciplines, including Shape.</w:t>
      </w:r>
    </w:p>
    <w:p w14:paraId="76BF5FC6" w14:textId="77777777" w:rsidR="00AB448D" w:rsidRPr="00AB448D" w:rsidRDefault="00AB448D" w:rsidP="00AB448D">
      <w:pPr>
        <w:pBdr>
          <w:top w:val="single" w:sz="2" w:space="0" w:color="E9E9E9"/>
          <w:left w:val="single" w:sz="2" w:space="0" w:color="E9E9E9"/>
          <w:bottom w:val="single" w:sz="2" w:space="0" w:color="E9E9E9"/>
          <w:right w:val="single" w:sz="2" w:space="0" w:color="E9E9E9"/>
        </w:pBd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AB448D">
        <w:rPr>
          <w:rFonts w:ascii="Arial" w:eastAsia="Times New Roman" w:hAnsi="Arial" w:cs="Arial"/>
          <w:color w:val="000000"/>
          <w:sz w:val="24"/>
          <w:szCs w:val="24"/>
          <w:lang w:eastAsia="en-GB"/>
        </w:rPr>
        <w:t>Increasingly in the workplace, sustainability will be a shared responsibility across organisations, with everyone expected to have the knowledge and expertise to put it into practice in their role and their decisions, from economists, lawyers and accountants to architects, fashion designers and philosophers. Therefore, embedding sustainability in all areas of the Shape curriculum is critical to preparing our students for the workplace of tomorrow.</w:t>
      </w:r>
    </w:p>
    <w:p w14:paraId="26CA27A4" w14:textId="77777777" w:rsidR="00AB448D" w:rsidRPr="00AB448D" w:rsidRDefault="00AB448D" w:rsidP="00AB448D">
      <w:pPr>
        <w:pBdr>
          <w:top w:val="single" w:sz="2" w:space="0" w:color="E9E9E9"/>
          <w:left w:val="single" w:sz="2" w:space="0" w:color="E9E9E9"/>
          <w:bottom w:val="single" w:sz="2" w:space="0" w:color="E9E9E9"/>
          <w:right w:val="single" w:sz="2" w:space="0" w:color="E9E9E9"/>
        </w:pBd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AB448D">
        <w:rPr>
          <w:rFonts w:ascii="Arial" w:eastAsia="Times New Roman" w:hAnsi="Arial" w:cs="Arial"/>
          <w:color w:val="000000"/>
          <w:sz w:val="24"/>
          <w:szCs w:val="24"/>
          <w:lang w:eastAsia="en-GB"/>
        </w:rPr>
        <w:t>Because of our specialisation, we at the LSE probably employ more social scientists than any other university in the world. While taking pride in being the world’s largest social sciences institution, we also recognise the duty that comes with it.</w:t>
      </w:r>
    </w:p>
    <w:p w14:paraId="345F8A08" w14:textId="77777777" w:rsidR="00AB448D" w:rsidRPr="00AB448D" w:rsidRDefault="00AB448D" w:rsidP="00AB448D">
      <w:pPr>
        <w:pBdr>
          <w:top w:val="single" w:sz="2" w:space="0" w:color="E9E9E9"/>
          <w:left w:val="single" w:sz="2" w:space="0" w:color="E9E9E9"/>
          <w:bottom w:val="single" w:sz="2" w:space="0" w:color="E9E9E9"/>
          <w:right w:val="single" w:sz="2" w:space="0" w:color="E9E9E9"/>
        </w:pBd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AB448D">
        <w:rPr>
          <w:rFonts w:ascii="Arial" w:eastAsia="Times New Roman" w:hAnsi="Arial" w:cs="Arial"/>
          <w:color w:val="000000"/>
          <w:sz w:val="24"/>
          <w:szCs w:val="24"/>
          <w:lang w:eastAsia="en-GB"/>
        </w:rPr>
        <w:t xml:space="preserve">The transition to global environmental sustainability is probably the most difficult challenge humankind faces this century – </w:t>
      </w:r>
      <w:proofErr w:type="gramStart"/>
      <w:r w:rsidRPr="00AB448D">
        <w:rPr>
          <w:rFonts w:ascii="Arial" w:eastAsia="Times New Roman" w:hAnsi="Arial" w:cs="Arial"/>
          <w:color w:val="000000"/>
          <w:sz w:val="24"/>
          <w:szCs w:val="24"/>
          <w:lang w:eastAsia="en-GB"/>
        </w:rPr>
        <w:t>let’s</w:t>
      </w:r>
      <w:proofErr w:type="gramEnd"/>
      <w:r w:rsidRPr="00AB448D">
        <w:rPr>
          <w:rFonts w:ascii="Arial" w:eastAsia="Times New Roman" w:hAnsi="Arial" w:cs="Arial"/>
          <w:color w:val="000000"/>
          <w:sz w:val="24"/>
          <w:szCs w:val="24"/>
          <w:lang w:eastAsia="en-GB"/>
        </w:rPr>
        <w:t xml:space="preserve"> shape the transition together.</w:t>
      </w:r>
    </w:p>
    <w:p w14:paraId="503F2B5F" w14:textId="77777777" w:rsidR="00AB448D" w:rsidRPr="00AB448D" w:rsidRDefault="00AB448D" w:rsidP="00AB448D">
      <w:pPr>
        <w:pBdr>
          <w:top w:val="single" w:sz="2" w:space="0" w:color="E9E9E9"/>
          <w:left w:val="single" w:sz="2" w:space="0" w:color="E9E9E9"/>
          <w:bottom w:val="single" w:sz="2" w:space="0" w:color="E9E9E9"/>
          <w:right w:val="single" w:sz="2" w:space="0" w:color="E9E9E9"/>
        </w:pBdr>
        <w:shd w:val="clear" w:color="auto" w:fill="FFFFFF"/>
        <w:spacing w:before="100" w:beforeAutospacing="1" w:after="100" w:afterAutospacing="1" w:line="240" w:lineRule="auto"/>
        <w:rPr>
          <w:rFonts w:ascii="Arial" w:eastAsia="Times New Roman" w:hAnsi="Arial" w:cs="Arial"/>
          <w:color w:val="000000"/>
          <w:sz w:val="24"/>
          <w:szCs w:val="24"/>
          <w:lang w:eastAsia="en-GB"/>
        </w:rPr>
      </w:pPr>
      <w:hyperlink r:id="rId12" w:history="1">
        <w:r w:rsidRPr="00AB448D">
          <w:rPr>
            <w:rFonts w:ascii="Arial" w:eastAsia="Times New Roman" w:hAnsi="Arial" w:cs="Arial"/>
            <w:b/>
            <w:bCs/>
            <w:color w:val="0000FF"/>
            <w:sz w:val="24"/>
            <w:szCs w:val="24"/>
            <w:u w:val="single"/>
            <w:bdr w:val="single" w:sz="2" w:space="0" w:color="E9E9E9" w:frame="1"/>
            <w:lang w:eastAsia="en-GB"/>
          </w:rPr>
          <w:t xml:space="preserve">Eric </w:t>
        </w:r>
        <w:proofErr w:type="spellStart"/>
        <w:r w:rsidRPr="00AB448D">
          <w:rPr>
            <w:rFonts w:ascii="Arial" w:eastAsia="Times New Roman" w:hAnsi="Arial" w:cs="Arial"/>
            <w:b/>
            <w:bCs/>
            <w:color w:val="0000FF"/>
            <w:sz w:val="24"/>
            <w:szCs w:val="24"/>
            <w:u w:val="single"/>
            <w:bdr w:val="single" w:sz="2" w:space="0" w:color="E9E9E9" w:frame="1"/>
            <w:lang w:eastAsia="en-GB"/>
          </w:rPr>
          <w:t>Neumayer</w:t>
        </w:r>
        <w:proofErr w:type="spellEnd"/>
      </w:hyperlink>
      <w:r w:rsidRPr="00AB448D">
        <w:rPr>
          <w:rFonts w:ascii="Arial" w:eastAsia="Times New Roman" w:hAnsi="Arial" w:cs="Arial"/>
          <w:b/>
          <w:bCs/>
          <w:color w:val="000000"/>
          <w:sz w:val="24"/>
          <w:szCs w:val="24"/>
          <w:bdr w:val="single" w:sz="2" w:space="0" w:color="E9E9E9" w:frame="1"/>
          <w:lang w:eastAsia="en-GB"/>
        </w:rPr>
        <w:t> is pro vice-chancellor, planning and resources, and professor of environment and development at the London School of Economics and Political Science (LSE). He is the author of </w:t>
      </w:r>
      <w:hyperlink r:id="rId13" w:anchor="v=onepage&amp;q&amp;f=false" w:history="1">
        <w:r w:rsidRPr="00AB448D">
          <w:rPr>
            <w:rFonts w:ascii="Arial" w:eastAsia="Times New Roman" w:hAnsi="Arial" w:cs="Arial"/>
            <w:b/>
            <w:bCs/>
            <w:i/>
            <w:iCs/>
            <w:color w:val="0000FF"/>
            <w:sz w:val="24"/>
            <w:szCs w:val="24"/>
            <w:u w:val="single"/>
            <w:bdr w:val="single" w:sz="2" w:space="0" w:color="E9E9E9" w:frame="1"/>
            <w:lang w:eastAsia="en-GB"/>
          </w:rPr>
          <w:t>Weak versus Strong Sustainability</w:t>
        </w:r>
      </w:hyperlink>
      <w:r w:rsidRPr="00AB448D">
        <w:rPr>
          <w:rFonts w:ascii="Arial" w:eastAsia="Times New Roman" w:hAnsi="Arial" w:cs="Arial"/>
          <w:b/>
          <w:bCs/>
          <w:color w:val="000000"/>
          <w:sz w:val="24"/>
          <w:szCs w:val="24"/>
          <w:bdr w:val="single" w:sz="2" w:space="0" w:color="E9E9E9" w:frame="1"/>
          <w:lang w:eastAsia="en-GB"/>
        </w:rPr>
        <w:t>. </w:t>
      </w:r>
      <w:hyperlink r:id="rId14" w:history="1">
        <w:r w:rsidRPr="00AB448D">
          <w:rPr>
            <w:rFonts w:ascii="Arial" w:eastAsia="Times New Roman" w:hAnsi="Arial" w:cs="Arial"/>
            <w:b/>
            <w:bCs/>
            <w:color w:val="0000FF"/>
            <w:sz w:val="24"/>
            <w:szCs w:val="24"/>
            <w:u w:val="single"/>
            <w:bdr w:val="single" w:sz="2" w:space="0" w:color="E9E9E9" w:frame="1"/>
            <w:lang w:eastAsia="en-GB"/>
          </w:rPr>
          <w:t>Charles Joly</w:t>
        </w:r>
      </w:hyperlink>
      <w:r w:rsidRPr="00AB448D">
        <w:rPr>
          <w:rFonts w:ascii="Arial" w:eastAsia="Times New Roman" w:hAnsi="Arial" w:cs="Arial"/>
          <w:b/>
          <w:bCs/>
          <w:color w:val="000000"/>
          <w:sz w:val="24"/>
          <w:szCs w:val="24"/>
          <w:bdr w:val="single" w:sz="2" w:space="0" w:color="E9E9E9" w:frame="1"/>
          <w:lang w:eastAsia="en-GB"/>
        </w:rPr>
        <w:t> is head of sustainability at the LSE. He is a sustainability practitioner with more than 10 years’ experience improving the social and environmental impacts of diverse high-profile organisations.</w:t>
      </w:r>
    </w:p>
    <w:p w14:paraId="262683CD" w14:textId="79D5C5C4" w:rsidR="007270BB" w:rsidRDefault="0079167D">
      <w:hyperlink r:id="rId15" w:history="1">
        <w:r w:rsidRPr="00103CDC">
          <w:rPr>
            <w:rStyle w:val="Hyperlink"/>
          </w:rPr>
          <w:t>https://thisisshape.org.uk/</w:t>
        </w:r>
      </w:hyperlink>
    </w:p>
    <w:p w14:paraId="738F354B" w14:textId="6B0518A3" w:rsidR="007270BB" w:rsidRPr="007270BB" w:rsidRDefault="007270BB">
      <w:r>
        <w:rPr>
          <w:noProof/>
        </w:rPr>
        <mc:AlternateContent>
          <mc:Choice Requires="wps">
            <w:drawing>
              <wp:inline distT="0" distB="0" distL="0" distR="0" wp14:anchorId="16FED368" wp14:editId="49010A7B">
                <wp:extent cx="304800" cy="304800"/>
                <wp:effectExtent l="0" t="0" r="0" b="0"/>
                <wp:docPr id="7" name="AutoShape 7" descr="SHAPE - Social sciences, humanities and the arts for people and the econom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E353D03" id="AutoShape 7" o:spid="_x0000_s1026" alt="SHAPE - Social sciences, humanities and the arts for people and the econom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" filled="f" stroked="f">
                <o:lock v:ext="edit" aspectratio="t"/>
                <w10:anchorlock/>
              </v:rect>
            </w:pict>
          </mc:Fallback>
        </mc:AlternateContent>
      </w:r>
      <w:r>
        <w:rPr>
          <w:noProof/>
        </w:rPr>
        <w:drawing>
          <wp:inline distT="0" distB="0" distL="0" distR="0" wp14:anchorId="380AE911" wp14:editId="327FC714">
            <wp:extent cx="2788920" cy="71628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88920" cy="716280"/>
                    </a:xfrm>
                    <a:prstGeom prst="rect">
                      <a:avLst/>
                    </a:prstGeom>
                    <a:noFill/>
                    <a:ln>
                      <a:noFill/>
                    </a:ln>
                  </pic:spPr>
                </pic:pic>
              </a:graphicData>
            </a:graphic>
          </wp:inline>
        </w:drawing>
      </w:r>
    </w:p>
    <w:p w14:paraId="4EF1307D" w14:textId="77777777" w:rsidR="0079167D" w:rsidRPr="0079167D" w:rsidRDefault="0079167D" w:rsidP="0079167D">
      <w:pPr>
        <w:pBdr>
          <w:top w:val="single" w:sz="2" w:space="0" w:color="auto"/>
          <w:left w:val="single" w:sz="2" w:space="0" w:color="auto"/>
          <w:bottom w:val="single" w:sz="2" w:space="0" w:color="auto"/>
          <w:right w:val="single" w:sz="2" w:space="0" w:color="auto"/>
        </w:pBdr>
        <w:spacing w:before="100" w:beforeAutospacing="1" w:after="100" w:afterAutospacing="1" w:line="240" w:lineRule="auto"/>
        <w:jc w:val="center"/>
        <w:outlineLvl w:val="0"/>
        <w:rPr>
          <w:rFonts w:ascii="Arial" w:eastAsia="Times New Roman" w:hAnsi="Arial" w:cs="Arial"/>
          <w:b/>
          <w:bCs/>
          <w:kern w:val="36"/>
          <w:sz w:val="48"/>
          <w:szCs w:val="48"/>
          <w:lang w:eastAsia="en-GB"/>
        </w:rPr>
      </w:pPr>
      <w:r w:rsidRPr="0079167D">
        <w:rPr>
          <w:rFonts w:ascii="Arial" w:eastAsia="Times New Roman" w:hAnsi="Arial" w:cs="Arial"/>
          <w:b/>
          <w:bCs/>
          <w:kern w:val="36"/>
          <w:sz w:val="48"/>
          <w:szCs w:val="48"/>
          <w:lang w:eastAsia="en-GB"/>
        </w:rPr>
        <w:t>What is SHAPE?</w:t>
      </w:r>
    </w:p>
    <w:p w14:paraId="15DDFA76" w14:textId="77777777" w:rsidR="0079167D" w:rsidRPr="0079167D" w:rsidRDefault="0079167D" w:rsidP="0079167D">
      <w:pPr>
        <w:pBdr>
          <w:top w:val="single" w:sz="2" w:space="0" w:color="auto"/>
          <w:left w:val="single" w:sz="2" w:space="0" w:color="auto"/>
          <w:bottom w:val="single" w:sz="2" w:space="0" w:color="auto"/>
          <w:right w:val="single" w:sz="2" w:space="0" w:color="auto"/>
        </w:pBdr>
        <w:spacing w:after="0" w:line="240" w:lineRule="auto"/>
        <w:jc w:val="center"/>
        <w:rPr>
          <w:rFonts w:ascii="Times New Roman" w:eastAsia="Times New Roman" w:hAnsi="Times New Roman" w:cs="Times New Roman"/>
          <w:sz w:val="24"/>
          <w:szCs w:val="24"/>
          <w:lang w:eastAsia="en-GB"/>
        </w:rPr>
      </w:pPr>
      <w:r w:rsidRPr="0079167D">
        <w:rPr>
          <w:rFonts w:ascii="Times New Roman" w:eastAsia="Times New Roman" w:hAnsi="Times New Roman" w:cs="Times New Roman"/>
          <w:sz w:val="24"/>
          <w:szCs w:val="24"/>
          <w:lang w:eastAsia="en-GB"/>
        </w:rPr>
        <w:t>SHAPE is a new collective name for those subjects that help us understand ourselves, others and the human world around us. They provide us with the methods and forms of expression we need to build better, deeper, more colourful and more valuable lives for all.</w:t>
      </w:r>
    </w:p>
    <w:p w14:paraId="7FDE4C8B" w14:textId="28F70302" w:rsidR="0079167D" w:rsidRPr="0079167D" w:rsidRDefault="0079167D" w:rsidP="0079167D">
      <w:pPr>
        <w:spacing w:after="0" w:line="240" w:lineRule="auto"/>
        <w:rPr>
          <w:rFonts w:ascii="Times New Roman" w:eastAsia="Times New Roman" w:hAnsi="Times New Roman" w:cs="Times New Roman"/>
          <w:sz w:val="24"/>
          <w:szCs w:val="24"/>
          <w:lang w:eastAsia="en-GB"/>
        </w:rPr>
      </w:pPr>
    </w:p>
    <w:p w14:paraId="0E2B5BDF" w14:textId="77777777" w:rsidR="0079167D" w:rsidRPr="0079167D" w:rsidRDefault="0079167D" w:rsidP="0079167D">
      <w:pPr>
        <w:pBdr>
          <w:top w:val="single" w:sz="2" w:space="0" w:color="auto"/>
          <w:left w:val="single" w:sz="2" w:space="0" w:color="auto"/>
          <w:bottom w:val="single" w:sz="2" w:space="0" w:color="auto"/>
          <w:right w:val="single" w:sz="2" w:space="0" w:color="auto"/>
        </w:pBdr>
        <w:spacing w:after="0" w:line="240" w:lineRule="auto"/>
        <w:rPr>
          <w:rFonts w:ascii="Times New Roman" w:eastAsia="Times New Roman" w:hAnsi="Times New Roman" w:cs="Times New Roman"/>
          <w:sz w:val="24"/>
          <w:szCs w:val="24"/>
          <w:lang w:eastAsia="en-GB"/>
        </w:rPr>
      </w:pPr>
      <w:r w:rsidRPr="0079167D">
        <w:rPr>
          <w:rFonts w:ascii="Times New Roman" w:eastAsia="Times New Roman" w:hAnsi="Times New Roman" w:cs="Times New Roman"/>
          <w:b/>
          <w:bCs/>
          <w:sz w:val="24"/>
          <w:szCs w:val="24"/>
          <w:bdr w:val="single" w:sz="2" w:space="0" w:color="auto" w:frame="1"/>
          <w:lang w:eastAsia="en-GB"/>
        </w:rPr>
        <w:t>SHAPE subjects teach us</w:t>
      </w:r>
      <w:r w:rsidRPr="0079167D">
        <w:rPr>
          <w:rFonts w:ascii="Times New Roman" w:eastAsia="Times New Roman" w:hAnsi="Times New Roman" w:cs="Times New Roman"/>
          <w:sz w:val="24"/>
          <w:szCs w:val="24"/>
          <w:lang w:eastAsia="en-GB"/>
        </w:rPr>
        <w:t> to understand more profoundly the world around us and the people in it, through observation, analysis, translation and interpretation.</w:t>
      </w:r>
    </w:p>
    <w:p w14:paraId="307038BA" w14:textId="77777777" w:rsidR="0079167D" w:rsidRPr="0079167D" w:rsidRDefault="0079167D" w:rsidP="0079167D">
      <w:pPr>
        <w:spacing w:after="0" w:line="240" w:lineRule="auto"/>
        <w:rPr>
          <w:rFonts w:ascii="Times New Roman" w:eastAsia="Times New Roman" w:hAnsi="Times New Roman" w:cs="Times New Roman"/>
          <w:sz w:val="24"/>
          <w:szCs w:val="24"/>
          <w:lang w:eastAsia="en-GB"/>
        </w:rPr>
      </w:pPr>
      <w:r w:rsidRPr="0079167D">
        <w:rPr>
          <w:rFonts w:ascii="Times New Roman" w:eastAsia="Times New Roman" w:hAnsi="Times New Roman" w:cs="Times New Roman"/>
          <w:noProof/>
          <w:sz w:val="24"/>
          <w:szCs w:val="24"/>
          <w:lang w:eastAsia="en-GB"/>
        </w:rPr>
        <w:drawing>
          <wp:inline distT="0" distB="0" distL="0" distR="0" wp14:anchorId="2FDCCE20" wp14:editId="386F005B">
            <wp:extent cx="3825240" cy="3131820"/>
            <wp:effectExtent l="0" t="0" r="3810" b="0"/>
            <wp:docPr id="4" name="Picture 4" descr="A vector which reads: 'Shape life, shape laws, shape solutions, shape constitutions, shape how people see the world, shape data, shape how they understand the fu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vector which reads: 'Shape life, shape laws, shape solutions, shape constitutions, shape how people see the world, shape data, shape how they understand the futur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25240" cy="3131820"/>
                    </a:xfrm>
                    <a:prstGeom prst="rect">
                      <a:avLst/>
                    </a:prstGeom>
                    <a:noFill/>
                    <a:ln>
                      <a:noFill/>
                    </a:ln>
                  </pic:spPr>
                </pic:pic>
              </a:graphicData>
            </a:graphic>
          </wp:inline>
        </w:drawing>
      </w:r>
    </w:p>
    <w:p w14:paraId="5C3D12AF" w14:textId="77777777" w:rsidR="0079167D" w:rsidRPr="0079167D" w:rsidRDefault="0079167D" w:rsidP="0079167D">
      <w:pPr>
        <w:pBdr>
          <w:top w:val="single" w:sz="2" w:space="0" w:color="auto"/>
          <w:left w:val="single" w:sz="2" w:space="0" w:color="auto"/>
          <w:bottom w:val="single" w:sz="2" w:space="0" w:color="auto"/>
          <w:right w:val="single" w:sz="2" w:space="0" w:color="auto"/>
        </w:pBdr>
        <w:spacing w:after="0" w:line="240" w:lineRule="auto"/>
        <w:rPr>
          <w:rFonts w:ascii="Times New Roman" w:eastAsia="Times New Roman" w:hAnsi="Times New Roman" w:cs="Times New Roman"/>
          <w:sz w:val="24"/>
          <w:szCs w:val="24"/>
          <w:lang w:eastAsia="en-GB"/>
        </w:rPr>
      </w:pPr>
      <w:r w:rsidRPr="0079167D">
        <w:rPr>
          <w:rFonts w:ascii="Times New Roman" w:eastAsia="Times New Roman" w:hAnsi="Times New Roman" w:cs="Times New Roman"/>
          <w:b/>
          <w:bCs/>
          <w:sz w:val="24"/>
          <w:szCs w:val="24"/>
          <w:bdr w:val="single" w:sz="2" w:space="0" w:color="auto" w:frame="1"/>
          <w:lang w:eastAsia="en-GB"/>
        </w:rPr>
        <w:t>They help us to be curious, creative and empathetic</w:t>
      </w:r>
      <w:r w:rsidRPr="0079167D">
        <w:rPr>
          <w:rFonts w:ascii="Times New Roman" w:eastAsia="Times New Roman" w:hAnsi="Times New Roman" w:cs="Times New Roman"/>
          <w:sz w:val="24"/>
          <w:szCs w:val="24"/>
          <w:lang w:eastAsia="en-GB"/>
        </w:rPr>
        <w:t xml:space="preserve"> – and to assess </w:t>
      </w:r>
      <w:proofErr w:type="gramStart"/>
      <w:r w:rsidRPr="0079167D">
        <w:rPr>
          <w:rFonts w:ascii="Times New Roman" w:eastAsia="Times New Roman" w:hAnsi="Times New Roman" w:cs="Times New Roman"/>
          <w:sz w:val="24"/>
          <w:szCs w:val="24"/>
          <w:lang w:eastAsia="en-GB"/>
        </w:rPr>
        <w:t>what’s</w:t>
      </w:r>
      <w:proofErr w:type="gramEnd"/>
      <w:r w:rsidRPr="0079167D">
        <w:rPr>
          <w:rFonts w:ascii="Times New Roman" w:eastAsia="Times New Roman" w:hAnsi="Times New Roman" w:cs="Times New Roman"/>
          <w:sz w:val="24"/>
          <w:szCs w:val="24"/>
          <w:lang w:eastAsia="en-GB"/>
        </w:rPr>
        <w:t xml:space="preserve"> right and what’s wrong, what will work and what won’t, and what really matters in life.</w:t>
      </w:r>
    </w:p>
    <w:p w14:paraId="2E02989F" w14:textId="77777777" w:rsidR="0079167D" w:rsidRPr="0079167D" w:rsidRDefault="0079167D" w:rsidP="0079167D">
      <w:pPr>
        <w:spacing w:after="0" w:line="240" w:lineRule="auto"/>
        <w:rPr>
          <w:rFonts w:ascii="Times New Roman" w:eastAsia="Times New Roman" w:hAnsi="Times New Roman" w:cs="Times New Roman"/>
          <w:sz w:val="24"/>
          <w:szCs w:val="24"/>
          <w:lang w:eastAsia="en-GB"/>
        </w:rPr>
      </w:pPr>
      <w:r w:rsidRPr="0079167D">
        <w:rPr>
          <w:rFonts w:ascii="Times New Roman" w:eastAsia="Times New Roman" w:hAnsi="Times New Roman" w:cs="Times New Roman"/>
          <w:noProof/>
          <w:sz w:val="24"/>
          <w:szCs w:val="24"/>
          <w:lang w:eastAsia="en-GB"/>
        </w:rPr>
        <w:drawing>
          <wp:inline distT="0" distB="0" distL="0" distR="0" wp14:anchorId="59CF9205" wp14:editId="5BF937D1">
            <wp:extent cx="3947160" cy="2324100"/>
            <wp:effectExtent l="0" t="0" r="0" b="0"/>
            <wp:docPr id="5" name="Picture 5" descr="A stack of 'Making the case for SHAPE' 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stack of 'Making the case for SHAPE' book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47160" cy="2324100"/>
                    </a:xfrm>
                    <a:prstGeom prst="rect">
                      <a:avLst/>
                    </a:prstGeom>
                    <a:noFill/>
                    <a:ln>
                      <a:noFill/>
                    </a:ln>
                  </pic:spPr>
                </pic:pic>
              </a:graphicData>
            </a:graphic>
          </wp:inline>
        </w:drawing>
      </w:r>
    </w:p>
    <w:p w14:paraId="34A5C575" w14:textId="77777777" w:rsidR="0079167D" w:rsidRPr="0079167D" w:rsidRDefault="0079167D" w:rsidP="0079167D">
      <w:pPr>
        <w:pBdr>
          <w:top w:val="single" w:sz="2" w:space="0" w:color="auto"/>
          <w:left w:val="single" w:sz="2" w:space="0" w:color="auto"/>
          <w:bottom w:val="single" w:sz="2" w:space="0" w:color="auto"/>
          <w:right w:val="single" w:sz="2" w:space="0" w:color="auto"/>
        </w:pBdr>
        <w:spacing w:after="0" w:line="240" w:lineRule="auto"/>
        <w:rPr>
          <w:rFonts w:ascii="Times New Roman" w:eastAsia="Times New Roman" w:hAnsi="Times New Roman" w:cs="Times New Roman"/>
          <w:sz w:val="24"/>
          <w:szCs w:val="24"/>
          <w:lang w:eastAsia="en-GB"/>
        </w:rPr>
      </w:pPr>
      <w:r w:rsidRPr="0079167D">
        <w:rPr>
          <w:rFonts w:ascii="Times New Roman" w:eastAsia="Times New Roman" w:hAnsi="Times New Roman" w:cs="Times New Roman"/>
          <w:b/>
          <w:bCs/>
          <w:sz w:val="24"/>
          <w:szCs w:val="24"/>
          <w:bdr w:val="single" w:sz="2" w:space="0" w:color="auto" w:frame="1"/>
          <w:lang w:eastAsia="en-GB"/>
        </w:rPr>
        <w:t>They help us express ourselves</w:t>
      </w:r>
      <w:r w:rsidRPr="0079167D">
        <w:rPr>
          <w:rFonts w:ascii="Times New Roman" w:eastAsia="Times New Roman" w:hAnsi="Times New Roman" w:cs="Times New Roman"/>
          <w:sz w:val="24"/>
          <w:szCs w:val="24"/>
          <w:lang w:eastAsia="en-GB"/>
        </w:rPr>
        <w:t>, our knowledge and our ideas in different ways, from analysis to art, prose to poetry, statistics to sound and data to drama.</w:t>
      </w:r>
    </w:p>
    <w:p w14:paraId="5694EE19" w14:textId="77777777" w:rsidR="0079167D" w:rsidRPr="0079167D" w:rsidRDefault="0079167D" w:rsidP="0079167D">
      <w:pPr>
        <w:pBdr>
          <w:top w:val="single" w:sz="2" w:space="0" w:color="auto"/>
          <w:left w:val="single" w:sz="2" w:space="0" w:color="auto"/>
          <w:bottom w:val="single" w:sz="2" w:space="0" w:color="auto"/>
          <w:right w:val="single" w:sz="2" w:space="0" w:color="auto"/>
        </w:pBdr>
        <w:spacing w:after="0" w:line="240" w:lineRule="auto"/>
        <w:jc w:val="center"/>
        <w:rPr>
          <w:rFonts w:ascii="Times New Roman" w:eastAsia="Times New Roman" w:hAnsi="Times New Roman" w:cs="Times New Roman"/>
          <w:sz w:val="24"/>
          <w:szCs w:val="24"/>
          <w:lang w:eastAsia="en-GB"/>
        </w:rPr>
      </w:pPr>
      <w:r w:rsidRPr="0079167D">
        <w:rPr>
          <w:rFonts w:ascii="Times New Roman" w:eastAsia="Times New Roman" w:hAnsi="Times New Roman" w:cs="Times New Roman"/>
          <w:b/>
          <w:bCs/>
          <w:sz w:val="24"/>
          <w:szCs w:val="24"/>
          <w:bdr w:val="single" w:sz="2" w:space="0" w:color="auto" w:frame="1"/>
          <w:lang w:eastAsia="en-GB"/>
        </w:rPr>
        <w:t>SHAPE subjects teach us to analyse, interpret, create, communicate and collaborate with rigour, clarity and energy</w:t>
      </w:r>
      <w:r w:rsidRPr="0079167D">
        <w:rPr>
          <w:rFonts w:ascii="Times New Roman" w:eastAsia="Times New Roman" w:hAnsi="Times New Roman" w:cs="Times New Roman"/>
          <w:sz w:val="24"/>
          <w:szCs w:val="24"/>
          <w:lang w:eastAsia="en-GB"/>
        </w:rPr>
        <w:t> – crucial skills for today. And together with STEM subjects, they help us make innovation work harder for the benefit of everyone. At the same time, they bring colour, texture, opinion and perspective to our everyday.</w:t>
      </w:r>
    </w:p>
    <w:p w14:paraId="02A9E5BD" w14:textId="531FB1AD" w:rsidR="0079167D" w:rsidRDefault="0079167D"/>
    <w:p w14:paraId="5F69C540" w14:textId="139CC1A6" w:rsidR="00FB04CD" w:rsidRDefault="00FB04CD">
      <w:r>
        <w:t xml:space="preserve">Do register for free materials from the Times Higher Education magazine. Here is their link to Sustainable development teaching. </w:t>
      </w:r>
      <w:hyperlink r:id="rId19" w:history="1">
        <w:r w:rsidRPr="00103CDC">
          <w:rPr>
            <w:rStyle w:val="Hyperlink"/>
          </w:rPr>
          <w:t>https://www.timeshighereducation.com/campus/spotlight/educating-towards-sustainable-development-goals?&amp;utm_source=newsletter&amp;utm_medium=email&amp;utm_campaign=editorial_daily</w:t>
        </w:r>
      </w:hyperlink>
    </w:p>
    <w:p w14:paraId="16805C01" w14:textId="77777777" w:rsidR="00FB04CD" w:rsidRDefault="00FB04CD"/>
    <w:sectPr w:rsidR="00FB04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BB5CC3"/>
    <w:multiLevelType w:val="multilevel"/>
    <w:tmpl w:val="D44AB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48D"/>
    <w:rsid w:val="00222213"/>
    <w:rsid w:val="003D278E"/>
    <w:rsid w:val="00550356"/>
    <w:rsid w:val="007270BB"/>
    <w:rsid w:val="0079167D"/>
    <w:rsid w:val="00837C4B"/>
    <w:rsid w:val="00AB448D"/>
    <w:rsid w:val="00D6775D"/>
    <w:rsid w:val="00ED0C2C"/>
    <w:rsid w:val="00FB04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387BA"/>
  <w15:chartTrackingRefBased/>
  <w15:docId w15:val="{86542A13-9218-4E76-8152-FFB13B017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775D"/>
    <w:rPr>
      <w:color w:val="0563C1" w:themeColor="hyperlink"/>
      <w:u w:val="single"/>
    </w:rPr>
  </w:style>
  <w:style w:type="character" w:styleId="UnresolvedMention">
    <w:name w:val="Unresolved Mention"/>
    <w:basedOn w:val="DefaultParagraphFont"/>
    <w:uiPriority w:val="99"/>
    <w:semiHidden/>
    <w:unhideWhenUsed/>
    <w:rsid w:val="00D677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0182092">
      <w:bodyDiv w:val="1"/>
      <w:marLeft w:val="0"/>
      <w:marRight w:val="0"/>
      <w:marTop w:val="0"/>
      <w:marBottom w:val="0"/>
      <w:divBdr>
        <w:top w:val="none" w:sz="0" w:space="0" w:color="auto"/>
        <w:left w:val="none" w:sz="0" w:space="0" w:color="auto"/>
        <w:bottom w:val="none" w:sz="0" w:space="0" w:color="auto"/>
        <w:right w:val="none" w:sz="0" w:space="0" w:color="auto"/>
      </w:divBdr>
      <w:divsChild>
        <w:div w:id="1075131392">
          <w:marLeft w:val="0"/>
          <w:marRight w:val="0"/>
          <w:marTop w:val="0"/>
          <w:marBottom w:val="0"/>
          <w:divBdr>
            <w:top w:val="single" w:sz="2" w:space="0" w:color="auto"/>
            <w:left w:val="single" w:sz="2" w:space="0" w:color="auto"/>
            <w:bottom w:val="single" w:sz="2" w:space="0" w:color="auto"/>
            <w:right w:val="single" w:sz="2" w:space="0" w:color="auto"/>
          </w:divBdr>
          <w:divsChild>
            <w:div w:id="1109205409">
              <w:marLeft w:val="0"/>
              <w:marRight w:val="0"/>
              <w:marTop w:val="0"/>
              <w:marBottom w:val="0"/>
              <w:divBdr>
                <w:top w:val="single" w:sz="2" w:space="0" w:color="auto"/>
                <w:left w:val="single" w:sz="2" w:space="0" w:color="auto"/>
                <w:bottom w:val="single" w:sz="2" w:space="0" w:color="auto"/>
                <w:right w:val="single" w:sz="2" w:space="0" w:color="auto"/>
              </w:divBdr>
            </w:div>
          </w:divsChild>
        </w:div>
        <w:div w:id="39790207">
          <w:marLeft w:val="0"/>
          <w:marRight w:val="0"/>
          <w:marTop w:val="0"/>
          <w:marBottom w:val="0"/>
          <w:divBdr>
            <w:top w:val="single" w:sz="2" w:space="0" w:color="auto"/>
            <w:left w:val="single" w:sz="2" w:space="0" w:color="auto"/>
            <w:bottom w:val="single" w:sz="2" w:space="0" w:color="auto"/>
            <w:right w:val="single" w:sz="2" w:space="0" w:color="auto"/>
          </w:divBdr>
          <w:divsChild>
            <w:div w:id="566308614">
              <w:marLeft w:val="0"/>
              <w:marRight w:val="0"/>
              <w:marTop w:val="0"/>
              <w:marBottom w:val="0"/>
              <w:divBdr>
                <w:top w:val="single" w:sz="2" w:space="0" w:color="auto"/>
                <w:left w:val="single" w:sz="2" w:space="0" w:color="auto"/>
                <w:bottom w:val="single" w:sz="2" w:space="0" w:color="auto"/>
                <w:right w:val="single" w:sz="2" w:space="0" w:color="auto"/>
              </w:divBdr>
              <w:divsChild>
                <w:div w:id="838471230">
                  <w:marLeft w:val="0"/>
                  <w:marRight w:val="0"/>
                  <w:marTop w:val="0"/>
                  <w:marBottom w:val="0"/>
                  <w:divBdr>
                    <w:top w:val="single" w:sz="2" w:space="0" w:color="auto"/>
                    <w:left w:val="single" w:sz="2" w:space="0" w:color="auto"/>
                    <w:bottom w:val="single" w:sz="2" w:space="0" w:color="auto"/>
                    <w:right w:val="single" w:sz="2" w:space="0" w:color="auto"/>
                  </w:divBdr>
                  <w:divsChild>
                    <w:div w:id="1830291458">
                      <w:marLeft w:val="0"/>
                      <w:marRight w:val="0"/>
                      <w:marTop w:val="0"/>
                      <w:marBottom w:val="0"/>
                      <w:divBdr>
                        <w:top w:val="single" w:sz="2" w:space="0" w:color="auto"/>
                        <w:left w:val="single" w:sz="2" w:space="0" w:color="auto"/>
                        <w:bottom w:val="single" w:sz="2" w:space="31" w:color="auto"/>
                        <w:right w:val="single" w:sz="2" w:space="0" w:color="auto"/>
                      </w:divBdr>
                    </w:div>
                  </w:divsChild>
                </w:div>
                <w:div w:id="1632394046">
                  <w:marLeft w:val="0"/>
                  <w:marRight w:val="0"/>
                  <w:marTop w:val="0"/>
                  <w:marBottom w:val="0"/>
                  <w:divBdr>
                    <w:top w:val="single" w:sz="2" w:space="0" w:color="auto"/>
                    <w:left w:val="single" w:sz="2" w:space="0" w:color="auto"/>
                    <w:bottom w:val="single" w:sz="2" w:space="0" w:color="auto"/>
                    <w:right w:val="single" w:sz="2" w:space="0" w:color="auto"/>
                  </w:divBdr>
                  <w:divsChild>
                    <w:div w:id="1815679740">
                      <w:marLeft w:val="0"/>
                      <w:marRight w:val="0"/>
                      <w:marTop w:val="0"/>
                      <w:marBottom w:val="0"/>
                      <w:divBdr>
                        <w:top w:val="single" w:sz="2" w:space="0" w:color="auto"/>
                        <w:left w:val="single" w:sz="2" w:space="0" w:color="auto"/>
                        <w:bottom w:val="single" w:sz="2" w:space="31" w:color="auto"/>
                        <w:right w:val="single" w:sz="2" w:space="0" w:color="auto"/>
                      </w:divBdr>
                    </w:div>
                  </w:divsChild>
                </w:div>
                <w:div w:id="1495875829">
                  <w:marLeft w:val="0"/>
                  <w:marRight w:val="0"/>
                  <w:marTop w:val="0"/>
                  <w:marBottom w:val="0"/>
                  <w:divBdr>
                    <w:top w:val="single" w:sz="2" w:space="0" w:color="auto"/>
                    <w:left w:val="single" w:sz="2" w:space="0" w:color="auto"/>
                    <w:bottom w:val="single" w:sz="2" w:space="0" w:color="auto"/>
                    <w:right w:val="single" w:sz="2" w:space="0" w:color="auto"/>
                  </w:divBdr>
                  <w:divsChild>
                    <w:div w:id="2005429865">
                      <w:marLeft w:val="0"/>
                      <w:marRight w:val="0"/>
                      <w:marTop w:val="0"/>
                      <w:marBottom w:val="0"/>
                      <w:divBdr>
                        <w:top w:val="single" w:sz="2" w:space="0" w:color="auto"/>
                        <w:left w:val="single" w:sz="2" w:space="0" w:color="auto"/>
                        <w:bottom w:val="single" w:sz="2" w:space="31" w:color="auto"/>
                        <w:right w:val="single" w:sz="2" w:space="0" w:color="auto"/>
                      </w:divBdr>
                    </w:div>
                  </w:divsChild>
                </w:div>
              </w:divsChild>
            </w:div>
          </w:divsChild>
        </w:div>
        <w:div w:id="133252838">
          <w:marLeft w:val="0"/>
          <w:marRight w:val="0"/>
          <w:marTop w:val="0"/>
          <w:marBottom w:val="0"/>
          <w:divBdr>
            <w:top w:val="single" w:sz="2" w:space="0" w:color="auto"/>
            <w:left w:val="single" w:sz="2" w:space="0" w:color="auto"/>
            <w:bottom w:val="single" w:sz="2" w:space="0" w:color="auto"/>
            <w:right w:val="single" w:sz="2" w:space="0" w:color="auto"/>
          </w:divBdr>
          <w:divsChild>
            <w:div w:id="208983690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843157731">
      <w:bodyDiv w:val="1"/>
      <w:marLeft w:val="0"/>
      <w:marRight w:val="0"/>
      <w:marTop w:val="0"/>
      <w:marBottom w:val="0"/>
      <w:divBdr>
        <w:top w:val="none" w:sz="0" w:space="0" w:color="auto"/>
        <w:left w:val="none" w:sz="0" w:space="0" w:color="auto"/>
        <w:bottom w:val="none" w:sz="0" w:space="0" w:color="auto"/>
        <w:right w:val="none" w:sz="0" w:space="0" w:color="auto"/>
      </w:divBdr>
      <w:divsChild>
        <w:div w:id="1190872210">
          <w:marLeft w:val="0"/>
          <w:marRight w:val="0"/>
          <w:marTop w:val="0"/>
          <w:marBottom w:val="0"/>
          <w:divBdr>
            <w:top w:val="single" w:sz="2" w:space="0" w:color="E9E9E9"/>
            <w:left w:val="single" w:sz="2" w:space="0" w:color="E9E9E9"/>
            <w:bottom w:val="single" w:sz="2" w:space="0" w:color="E9E9E9"/>
            <w:right w:val="single" w:sz="2" w:space="0" w:color="E9E9E9"/>
          </w:divBdr>
          <w:divsChild>
            <w:div w:id="1629122413">
              <w:marLeft w:val="0"/>
              <w:marRight w:val="0"/>
              <w:marTop w:val="0"/>
              <w:marBottom w:val="0"/>
              <w:divBdr>
                <w:top w:val="single" w:sz="2" w:space="0" w:color="E9E9E9"/>
                <w:left w:val="single" w:sz="2" w:space="0" w:color="E9E9E9"/>
                <w:bottom w:val="single" w:sz="2" w:space="0" w:color="E9E9E9"/>
                <w:right w:val="single" w:sz="2" w:space="0" w:color="E9E9E9"/>
              </w:divBdr>
              <w:divsChild>
                <w:div w:id="1860192211">
                  <w:marLeft w:val="0"/>
                  <w:marRight w:val="0"/>
                  <w:marTop w:val="0"/>
                  <w:marBottom w:val="0"/>
                  <w:divBdr>
                    <w:top w:val="single" w:sz="2" w:space="0" w:color="E9E9E9"/>
                    <w:left w:val="single" w:sz="2" w:space="0" w:color="E9E9E9"/>
                    <w:bottom w:val="single" w:sz="2" w:space="0" w:color="E9E9E9"/>
                    <w:right w:val="single" w:sz="2" w:space="0" w:color="E9E9E9"/>
                  </w:divBdr>
                  <w:divsChild>
                    <w:div w:id="1261331015">
                      <w:marLeft w:val="0"/>
                      <w:marRight w:val="0"/>
                      <w:marTop w:val="0"/>
                      <w:marBottom w:val="0"/>
                      <w:divBdr>
                        <w:top w:val="single" w:sz="2" w:space="0" w:color="E9E9E9"/>
                        <w:left w:val="single" w:sz="2" w:space="0" w:color="E9E9E9"/>
                        <w:bottom w:val="single" w:sz="2" w:space="0" w:color="E9E9E9"/>
                        <w:right w:val="single" w:sz="2" w:space="0" w:color="E9E9E9"/>
                      </w:divBdr>
                    </w:div>
                    <w:div w:id="775179838">
                      <w:marLeft w:val="0"/>
                      <w:marRight w:val="0"/>
                      <w:marTop w:val="0"/>
                      <w:marBottom w:val="0"/>
                      <w:divBdr>
                        <w:top w:val="single" w:sz="2" w:space="0" w:color="E9E9E9"/>
                        <w:left w:val="single" w:sz="2" w:space="0" w:color="E9E9E9"/>
                        <w:bottom w:val="single" w:sz="2" w:space="0" w:color="E9E9E9"/>
                        <w:right w:val="single" w:sz="2" w:space="0" w:color="E9E9E9"/>
                      </w:divBdr>
                    </w:div>
                    <w:div w:id="1066368939">
                      <w:marLeft w:val="0"/>
                      <w:marRight w:val="0"/>
                      <w:marTop w:val="0"/>
                      <w:marBottom w:val="0"/>
                      <w:divBdr>
                        <w:top w:val="single" w:sz="2" w:space="0" w:color="E9E9E9"/>
                        <w:left w:val="single" w:sz="2" w:space="0" w:color="E9E9E9"/>
                        <w:bottom w:val="single" w:sz="2" w:space="0" w:color="E9E9E9"/>
                        <w:right w:val="single" w:sz="2" w:space="0" w:color="E9E9E9"/>
                      </w:divBdr>
                    </w:div>
                  </w:divsChild>
                </w:div>
                <w:div w:id="493450099">
                  <w:marLeft w:val="0"/>
                  <w:marRight w:val="0"/>
                  <w:marTop w:val="0"/>
                  <w:marBottom w:val="0"/>
                  <w:divBdr>
                    <w:top w:val="single" w:sz="2" w:space="0" w:color="E9E9E9"/>
                    <w:left w:val="single" w:sz="2" w:space="0" w:color="E9E9E9"/>
                    <w:bottom w:val="single" w:sz="2" w:space="0" w:color="E9E9E9"/>
                    <w:right w:val="single" w:sz="2" w:space="0" w:color="E9E9E9"/>
                  </w:divBdr>
                  <w:divsChild>
                    <w:div w:id="992103748">
                      <w:marLeft w:val="0"/>
                      <w:marRight w:val="0"/>
                      <w:marTop w:val="0"/>
                      <w:marBottom w:val="0"/>
                      <w:divBdr>
                        <w:top w:val="single" w:sz="2" w:space="0" w:color="E9E9E9"/>
                        <w:left w:val="single" w:sz="2" w:space="0" w:color="E9E9E9"/>
                        <w:bottom w:val="single" w:sz="2" w:space="0" w:color="E9E9E9"/>
                        <w:right w:val="single" w:sz="2" w:space="0" w:color="E9E9E9"/>
                      </w:divBdr>
                      <w:divsChild>
                        <w:div w:id="482625953">
                          <w:marLeft w:val="0"/>
                          <w:marRight w:val="0"/>
                          <w:marTop w:val="0"/>
                          <w:marBottom w:val="0"/>
                          <w:divBdr>
                            <w:top w:val="single" w:sz="2" w:space="0" w:color="E9E9E9"/>
                            <w:left w:val="single" w:sz="2" w:space="0" w:color="E9E9E9"/>
                            <w:bottom w:val="single" w:sz="2" w:space="0" w:color="E9E9E9"/>
                            <w:right w:val="single" w:sz="2" w:space="0" w:color="E9E9E9"/>
                          </w:divBdr>
                          <w:divsChild>
                            <w:div w:id="1232502463">
                              <w:marLeft w:val="0"/>
                              <w:marRight w:val="0"/>
                              <w:marTop w:val="0"/>
                              <w:marBottom w:val="0"/>
                              <w:divBdr>
                                <w:top w:val="single" w:sz="2" w:space="0" w:color="E9E9E9"/>
                                <w:left w:val="single" w:sz="2" w:space="0" w:color="E9E9E9"/>
                                <w:bottom w:val="single" w:sz="2" w:space="0" w:color="E9E9E9"/>
                                <w:right w:val="single" w:sz="2" w:space="0" w:color="E9E9E9"/>
                              </w:divBdr>
                              <w:divsChild>
                                <w:div w:id="1769154723">
                                  <w:marLeft w:val="0"/>
                                  <w:marRight w:val="0"/>
                                  <w:marTop w:val="0"/>
                                  <w:marBottom w:val="0"/>
                                  <w:divBdr>
                                    <w:top w:val="single" w:sz="2" w:space="0" w:color="E9E9E9"/>
                                    <w:left w:val="single" w:sz="2" w:space="0" w:color="E9E9E9"/>
                                    <w:bottom w:val="single" w:sz="2" w:space="0" w:color="E9E9E9"/>
                                    <w:right w:val="single" w:sz="2" w:space="0" w:color="E9E9E9"/>
                                  </w:divBdr>
                                  <w:divsChild>
                                    <w:div w:id="996421244">
                                      <w:marLeft w:val="0"/>
                                      <w:marRight w:val="0"/>
                                      <w:marTop w:val="0"/>
                                      <w:marBottom w:val="0"/>
                                      <w:divBdr>
                                        <w:top w:val="single" w:sz="2" w:space="0" w:color="E9E9E9"/>
                                        <w:left w:val="single" w:sz="2" w:space="0" w:color="E9E9E9"/>
                                        <w:bottom w:val="single" w:sz="2" w:space="0" w:color="E9E9E9"/>
                                        <w:right w:val="single" w:sz="2" w:space="0" w:color="E9E9E9"/>
                                      </w:divBdr>
                                    </w:div>
                                  </w:divsChild>
                                </w:div>
                                <w:div w:id="155727138">
                                  <w:marLeft w:val="0"/>
                                  <w:marRight w:val="0"/>
                                  <w:marTop w:val="0"/>
                                  <w:marBottom w:val="0"/>
                                  <w:divBdr>
                                    <w:top w:val="single" w:sz="2" w:space="0" w:color="E9E9E9"/>
                                    <w:left w:val="single" w:sz="2" w:space="0" w:color="E9E9E9"/>
                                    <w:bottom w:val="single" w:sz="2" w:space="0" w:color="E9E9E9"/>
                                    <w:right w:val="single" w:sz="2" w:space="0" w:color="E9E9E9"/>
                                  </w:divBdr>
                                </w:div>
                                <w:div w:id="766970989">
                                  <w:marLeft w:val="0"/>
                                  <w:marRight w:val="0"/>
                                  <w:marTop w:val="0"/>
                                  <w:marBottom w:val="0"/>
                                  <w:divBdr>
                                    <w:top w:val="single" w:sz="2" w:space="0" w:color="E9E9E9"/>
                                    <w:left w:val="single" w:sz="2" w:space="0" w:color="E9E9E9"/>
                                    <w:bottom w:val="single" w:sz="2" w:space="0" w:color="E9E9E9"/>
                                    <w:right w:val="single" w:sz="2" w:space="0" w:color="E9E9E9"/>
                                  </w:divBdr>
                                  <w:divsChild>
                                    <w:div w:id="1305348965">
                                      <w:marLeft w:val="0"/>
                                      <w:marRight w:val="0"/>
                                      <w:marTop w:val="0"/>
                                      <w:marBottom w:val="0"/>
                                      <w:divBdr>
                                        <w:top w:val="single" w:sz="2" w:space="0" w:color="E9E9E9"/>
                                        <w:left w:val="single" w:sz="2" w:space="0" w:color="E9E9E9"/>
                                        <w:bottom w:val="single" w:sz="2" w:space="0" w:color="E9E9E9"/>
                                        <w:right w:val="single" w:sz="2" w:space="0" w:color="E9E9E9"/>
                                      </w:divBdr>
                                    </w:div>
                                  </w:divsChild>
                                </w:div>
                              </w:divsChild>
                            </w:div>
                            <w:div w:id="1859807884">
                              <w:marLeft w:val="0"/>
                              <w:marRight w:val="0"/>
                              <w:marTop w:val="0"/>
                              <w:marBottom w:val="0"/>
                              <w:divBdr>
                                <w:top w:val="single" w:sz="2" w:space="0" w:color="E9E9E9"/>
                                <w:left w:val="single" w:sz="2" w:space="0" w:color="E9E9E9"/>
                                <w:bottom w:val="single" w:sz="2" w:space="0" w:color="E9E9E9"/>
                                <w:right w:val="single" w:sz="2" w:space="0" w:color="E9E9E9"/>
                              </w:divBdr>
                              <w:divsChild>
                                <w:div w:id="6180632">
                                  <w:marLeft w:val="0"/>
                                  <w:marRight w:val="0"/>
                                  <w:marTop w:val="0"/>
                                  <w:marBottom w:val="0"/>
                                  <w:divBdr>
                                    <w:top w:val="single" w:sz="2" w:space="0" w:color="E9E9E9"/>
                                    <w:left w:val="single" w:sz="2" w:space="0" w:color="E9E9E9"/>
                                    <w:bottom w:val="single" w:sz="2" w:space="0" w:color="E9E9E9"/>
                                    <w:right w:val="single" w:sz="2" w:space="0" w:color="E9E9E9"/>
                                  </w:divBdr>
                                </w:div>
                              </w:divsChild>
                            </w:div>
                          </w:divsChild>
                        </w:div>
                      </w:divsChild>
                    </w:div>
                    <w:div w:id="297540477">
                      <w:marLeft w:val="0"/>
                      <w:marRight w:val="0"/>
                      <w:marTop w:val="0"/>
                      <w:marBottom w:val="0"/>
                      <w:divBdr>
                        <w:top w:val="single" w:sz="2" w:space="0" w:color="E9E9E9"/>
                        <w:left w:val="single" w:sz="2" w:space="0" w:color="E9E9E9"/>
                        <w:bottom w:val="single" w:sz="2" w:space="0" w:color="E9E9E9"/>
                        <w:right w:val="single" w:sz="2" w:space="0" w:color="E9E9E9"/>
                      </w:divBdr>
                      <w:divsChild>
                        <w:div w:id="1450737310">
                          <w:marLeft w:val="0"/>
                          <w:marRight w:val="0"/>
                          <w:marTop w:val="0"/>
                          <w:marBottom w:val="0"/>
                          <w:divBdr>
                            <w:top w:val="single" w:sz="2" w:space="0" w:color="E9E9E9"/>
                            <w:left w:val="single" w:sz="2" w:space="0" w:color="E9E9E9"/>
                            <w:bottom w:val="single" w:sz="2" w:space="0" w:color="E9E9E9"/>
                            <w:right w:val="single" w:sz="2" w:space="0" w:color="E9E9E9"/>
                          </w:divBdr>
                        </w:div>
                      </w:divsChild>
                    </w:div>
                  </w:divsChild>
                </w:div>
                <w:div w:id="917400442">
                  <w:marLeft w:val="0"/>
                  <w:marRight w:val="0"/>
                  <w:marTop w:val="0"/>
                  <w:marBottom w:val="0"/>
                  <w:divBdr>
                    <w:top w:val="single" w:sz="2" w:space="0" w:color="E9E9E9"/>
                    <w:left w:val="single" w:sz="2" w:space="0" w:color="E9E9E9"/>
                    <w:bottom w:val="single" w:sz="2" w:space="0" w:color="E9E9E9"/>
                    <w:right w:val="single" w:sz="2" w:space="0" w:color="E9E9E9"/>
                  </w:divBdr>
                </w:div>
              </w:divsChild>
            </w:div>
          </w:divsChild>
        </w:div>
        <w:div w:id="1372413021">
          <w:marLeft w:val="0"/>
          <w:marRight w:val="0"/>
          <w:marTop w:val="0"/>
          <w:marBottom w:val="0"/>
          <w:divBdr>
            <w:top w:val="single" w:sz="2" w:space="0" w:color="E9E9E9"/>
            <w:left w:val="single" w:sz="2" w:space="0" w:color="E9E9E9"/>
            <w:bottom w:val="single" w:sz="2" w:space="0" w:color="E9E9E9"/>
            <w:right w:val="single" w:sz="2" w:space="0" w:color="E9E9E9"/>
          </w:divBdr>
          <w:divsChild>
            <w:div w:id="1416125005">
              <w:marLeft w:val="0"/>
              <w:marRight w:val="0"/>
              <w:marTop w:val="0"/>
              <w:marBottom w:val="0"/>
              <w:divBdr>
                <w:top w:val="single" w:sz="2" w:space="0" w:color="E9E9E9"/>
                <w:left w:val="single" w:sz="2" w:space="0" w:color="E9E9E9"/>
                <w:bottom w:val="single" w:sz="2" w:space="0" w:color="E9E9E9"/>
                <w:right w:val="single" w:sz="2" w:space="0" w:color="E9E9E9"/>
              </w:divBdr>
              <w:divsChild>
                <w:div w:id="2081824143">
                  <w:marLeft w:val="0"/>
                  <w:marRight w:val="0"/>
                  <w:marTop w:val="0"/>
                  <w:marBottom w:val="0"/>
                  <w:divBdr>
                    <w:top w:val="single" w:sz="2" w:space="0" w:color="E9E9E9"/>
                    <w:left w:val="single" w:sz="2" w:space="0" w:color="E9E9E9"/>
                    <w:bottom w:val="single" w:sz="2" w:space="0" w:color="E9E9E9"/>
                    <w:right w:val="single" w:sz="2" w:space="0" w:color="E9E9E9"/>
                  </w:divBdr>
                  <w:divsChild>
                    <w:div w:id="945768303">
                      <w:marLeft w:val="0"/>
                      <w:marRight w:val="0"/>
                      <w:marTop w:val="0"/>
                      <w:marBottom w:val="0"/>
                      <w:divBdr>
                        <w:top w:val="single" w:sz="2" w:space="0" w:color="E9E9E9"/>
                        <w:left w:val="single" w:sz="2" w:space="0" w:color="E9E9E9"/>
                        <w:bottom w:val="single" w:sz="2" w:space="0" w:color="E9E9E9"/>
                        <w:right w:val="single" w:sz="2" w:space="0" w:color="E9E9E9"/>
                      </w:divBdr>
                      <w:divsChild>
                        <w:div w:id="338780198">
                          <w:marLeft w:val="0"/>
                          <w:marRight w:val="0"/>
                          <w:marTop w:val="0"/>
                          <w:marBottom w:val="0"/>
                          <w:divBdr>
                            <w:top w:val="single" w:sz="2" w:space="0" w:color="E9E9E9"/>
                            <w:left w:val="single" w:sz="2" w:space="0" w:color="E9E9E9"/>
                            <w:bottom w:val="single" w:sz="2" w:space="0" w:color="E9E9E9"/>
                            <w:right w:val="single" w:sz="2" w:space="0" w:color="E9E9E9"/>
                          </w:divBdr>
                        </w:div>
                      </w:divsChild>
                    </w:div>
                  </w:divsChild>
                </w:div>
                <w:div w:id="452211057">
                  <w:marLeft w:val="0"/>
                  <w:marRight w:val="0"/>
                  <w:marTop w:val="0"/>
                  <w:marBottom w:val="0"/>
                  <w:divBdr>
                    <w:top w:val="single" w:sz="2" w:space="0" w:color="E9E9E9"/>
                    <w:left w:val="single" w:sz="2" w:space="0" w:color="E9E9E9"/>
                    <w:bottom w:val="single" w:sz="2" w:space="0" w:color="E9E9E9"/>
                    <w:right w:val="single" w:sz="2" w:space="0" w:color="E9E9E9"/>
                  </w:divBdr>
                  <w:divsChild>
                    <w:div w:id="1534876649">
                      <w:marLeft w:val="0"/>
                      <w:marRight w:val="0"/>
                      <w:marTop w:val="0"/>
                      <w:marBottom w:val="0"/>
                      <w:divBdr>
                        <w:top w:val="single" w:sz="2" w:space="0" w:color="E9E9E9"/>
                        <w:left w:val="single" w:sz="2" w:space="0" w:color="E9E9E9"/>
                        <w:bottom w:val="single" w:sz="2" w:space="0" w:color="E9E9E9"/>
                        <w:right w:val="single" w:sz="2" w:space="0" w:color="E9E9E9"/>
                      </w:divBdr>
                      <w:divsChild>
                        <w:div w:id="177352680">
                          <w:marLeft w:val="0"/>
                          <w:marRight w:val="0"/>
                          <w:marTop w:val="0"/>
                          <w:marBottom w:val="0"/>
                          <w:divBdr>
                            <w:top w:val="single" w:sz="2" w:space="0" w:color="E9E9E9"/>
                            <w:left w:val="single" w:sz="2" w:space="0" w:color="E9E9E9"/>
                            <w:bottom w:val="single" w:sz="2" w:space="0" w:color="E9E9E9"/>
                            <w:right w:val="single" w:sz="2" w:space="0" w:color="E9E9E9"/>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imeshighereducation.com/campus/social-sciences-humanities-and-arts-are-critical-sustainability" TargetMode="External"/><Relationship Id="rId13" Type="http://schemas.openxmlformats.org/officeDocument/2006/relationships/hyperlink" Target="https://books.google.co.uk/books?id=6_R7i5TwvOYC&amp;printsec=frontcover&amp;source=gbs_ge_summary_r&amp;hl=en" TargetMode="External"/><Relationship Id="rId18"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hyperlink" Target="https://ericneumayer.wordpress.com/" TargetMode="External"/><Relationship Id="rId17" Type="http://schemas.openxmlformats.org/officeDocument/2006/relationships/image" Target="media/image4.png"/><Relationship Id="rId2" Type="http://schemas.openxmlformats.org/officeDocument/2006/relationships/styles" Target="styles.xml"/><Relationship Id="rId16" Type="http://schemas.openxmlformats.org/officeDocument/2006/relationships/image" Target="media/image3.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timeshighereducation.com/campus/institutions/london-school-economics" TargetMode="External"/><Relationship Id="rId11" Type="http://schemas.openxmlformats.org/officeDocument/2006/relationships/hyperlink" Target="https://thisisshape.org.uk/" TargetMode="External"/><Relationship Id="rId5" Type="http://schemas.openxmlformats.org/officeDocument/2006/relationships/image" Target="media/image1.png"/><Relationship Id="rId15" Type="http://schemas.openxmlformats.org/officeDocument/2006/relationships/hyperlink" Target="https://thisisshape.org.uk/" TargetMode="External"/><Relationship Id="rId10" Type="http://schemas.openxmlformats.org/officeDocument/2006/relationships/hyperlink" Target="https://www.timeshighereducation.com/campus/social-sciences-humanities-and-arts-are-critical-sustainability" TargetMode="External"/><Relationship Id="rId19" Type="http://schemas.openxmlformats.org/officeDocument/2006/relationships/hyperlink" Target="https://www.timeshighereducation.com/campus/spotlight/educating-towards-sustainable-development-goals?&amp;utm_source=newsletter&amp;utm_medium=email&amp;utm_campaign=editorial_daily" TargetMode="External"/><Relationship Id="rId4" Type="http://schemas.openxmlformats.org/officeDocument/2006/relationships/webSettings" Target="webSettings.xml"/><Relationship Id="rId9" Type="http://schemas.openxmlformats.org/officeDocument/2006/relationships/hyperlink" Target="https://www.timeshighereducation.com/campus/social-sciences-humanities-and-arts-are-critical-sustainability" TargetMode="External"/><Relationship Id="rId14" Type="http://schemas.openxmlformats.org/officeDocument/2006/relationships/hyperlink" Target="https://uk.linkedin.com/in/charlesjo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1418</TotalTime>
  <Pages>5</Pages>
  <Words>1315</Words>
  <Characters>7498</Characters>
  <Application>Microsoft Office Word</Application>
  <DocSecurity>0</DocSecurity>
  <Lines>62</Lines>
  <Paragraphs>17</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Social sciences, humanities and arts are critical for sustainability.</vt:lpstr>
      <vt:lpstr>What is SHAPE?</vt:lpstr>
    </vt:vector>
  </TitlesOfParts>
  <Company/>
  <LinksUpToDate>false</LinksUpToDate>
  <CharactersWithSpaces>8796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2</cp:revision>
  <dcterms:created xsi:type="dcterms:W3CDTF">2021-04-23T08:03:00Z</dcterms:created>
  <dcterms:modified xsi:type="dcterms:W3CDTF">2021-04-23T08:03:00Z</dcterms:modified>
</cp:coreProperties>
</file>