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D55C5" w14:textId="77777777" w:rsidR="003D6E59" w:rsidRDefault="003D6E59" w:rsidP="003D6E59">
      <w:pPr>
        <w:spacing w:before="120" w:after="120"/>
        <w:rPr>
          <w:rFonts w:ascii="Arial" w:hAnsi="Arial" w:cs="Arial"/>
          <w:b/>
        </w:rPr>
      </w:pPr>
      <w:r>
        <w:rPr>
          <w:rFonts w:ascii="Arial" w:hAnsi="Arial" w:cs="Arial"/>
          <w:b/>
        </w:rPr>
        <w:t>Experimental Strategies</w:t>
      </w:r>
    </w:p>
    <w:p w14:paraId="037D31BA" w14:textId="44C4DE69" w:rsidR="000B7C97" w:rsidRDefault="000B7C97">
      <w:pPr>
        <w:rPr>
          <w:rFonts w:ascii="Arial" w:hAnsi="Arial" w:cs="Arial"/>
          <w:b/>
        </w:rPr>
      </w:pPr>
      <w:r>
        <w:rPr>
          <w:rFonts w:ascii="Arial" w:hAnsi="Arial" w:cs="Arial"/>
          <w:b/>
        </w:rPr>
        <w:t>M5X01707</w:t>
      </w:r>
    </w:p>
    <w:p w14:paraId="4F9532FE" w14:textId="09F4362E" w:rsidR="000B7C97" w:rsidRDefault="000B7C97">
      <w:pPr>
        <w:rPr>
          <w:rFonts w:ascii="Arial" w:hAnsi="Arial" w:cs="Arial"/>
          <w:b/>
        </w:rPr>
      </w:pPr>
      <w:r>
        <w:rPr>
          <w:rFonts w:ascii="Arial" w:hAnsi="Arial" w:cs="Arial"/>
          <w:b/>
        </w:rPr>
        <w:t>Simon Fudge</w:t>
      </w:r>
    </w:p>
    <w:p w14:paraId="78CF4000" w14:textId="57659027" w:rsidR="000B7C97" w:rsidRDefault="000B7C97">
      <w:pPr>
        <w:rPr>
          <w:rFonts w:ascii="Arial" w:hAnsi="Arial" w:cs="Arial"/>
          <w:b/>
        </w:rPr>
      </w:pPr>
      <w:r>
        <w:rPr>
          <w:rFonts w:ascii="Arial" w:hAnsi="Arial" w:cs="Arial"/>
          <w:b/>
        </w:rPr>
        <w:t>1904006</w:t>
      </w:r>
    </w:p>
    <w:p w14:paraId="6E580334" w14:textId="3B999A7E" w:rsidR="000B7C97" w:rsidRDefault="000B7C97">
      <w:pPr>
        <w:rPr>
          <w:rFonts w:ascii="Arial" w:hAnsi="Arial" w:cs="Arial"/>
          <w:b/>
        </w:rPr>
      </w:pPr>
      <w:r>
        <w:rPr>
          <w:rFonts w:ascii="Arial" w:hAnsi="Arial" w:cs="Arial"/>
          <w:b/>
        </w:rPr>
        <w:t xml:space="preserve">Lecturer Ryan </w:t>
      </w:r>
      <w:r w:rsidR="00B47345">
        <w:rPr>
          <w:rFonts w:ascii="Arial" w:hAnsi="Arial" w:cs="Arial"/>
          <w:b/>
        </w:rPr>
        <w:t>M</w:t>
      </w:r>
      <w:r>
        <w:rPr>
          <w:rFonts w:ascii="Arial" w:hAnsi="Arial" w:cs="Arial"/>
          <w:b/>
        </w:rPr>
        <w:t>oule</w:t>
      </w:r>
    </w:p>
    <w:p w14:paraId="0F46C27A" w14:textId="77777777" w:rsidR="00D4157C" w:rsidRDefault="00D4157C" w:rsidP="000B7C97">
      <w:pPr>
        <w:spacing w:before="120" w:after="120"/>
        <w:rPr>
          <w:rFonts w:ascii="Arial" w:hAnsi="Arial" w:cs="Arial"/>
          <w:b/>
        </w:rPr>
      </w:pPr>
    </w:p>
    <w:p w14:paraId="32175CB2" w14:textId="77777777" w:rsidR="003D6E59" w:rsidRDefault="003D6E59">
      <w:pPr>
        <w:rPr>
          <w:rFonts w:ascii="Arial" w:hAnsi="Arial" w:cs="Arial"/>
          <w:b/>
        </w:rPr>
      </w:pPr>
    </w:p>
    <w:p w14:paraId="48691063" w14:textId="77777777" w:rsidR="00E211BE" w:rsidRDefault="00E211BE">
      <w:pPr>
        <w:rPr>
          <w:rFonts w:ascii="Arial" w:hAnsi="Arial" w:cs="Arial"/>
          <w:b/>
        </w:rPr>
      </w:pPr>
    </w:p>
    <w:p w14:paraId="6BA17215" w14:textId="77777777" w:rsidR="00E211BE" w:rsidRDefault="00E211BE">
      <w:pPr>
        <w:rPr>
          <w:rFonts w:ascii="Arial" w:hAnsi="Arial" w:cs="Arial"/>
          <w:b/>
        </w:rPr>
      </w:pPr>
    </w:p>
    <w:p w14:paraId="0F8161F5" w14:textId="01A680A2" w:rsidR="000B7C97" w:rsidRDefault="000B7C97">
      <w:pPr>
        <w:rPr>
          <w:rFonts w:ascii="Arial" w:hAnsi="Arial" w:cs="Arial"/>
          <w:b/>
        </w:rPr>
      </w:pPr>
      <w:r>
        <w:rPr>
          <w:rFonts w:ascii="Arial" w:hAnsi="Arial" w:cs="Arial"/>
          <w:b/>
        </w:rPr>
        <w:t>Site Specific Group Exhibition</w:t>
      </w:r>
    </w:p>
    <w:p w14:paraId="0C51A442" w14:textId="77777777" w:rsidR="00F665C8" w:rsidRDefault="00F665C8">
      <w:pPr>
        <w:rPr>
          <w:rFonts w:ascii="Arial" w:hAnsi="Arial" w:cs="Arial"/>
          <w:b/>
        </w:rPr>
      </w:pPr>
    </w:p>
    <w:p w14:paraId="3B16B293" w14:textId="7ECEB0C3" w:rsidR="00650131" w:rsidRDefault="00F665C8">
      <w:pPr>
        <w:rPr>
          <w:rFonts w:ascii="Arial" w:hAnsi="Arial" w:cs="Arial"/>
          <w:bCs/>
        </w:rPr>
      </w:pPr>
      <w:r w:rsidRPr="00F665C8">
        <w:rPr>
          <w:rFonts w:ascii="Arial" w:hAnsi="Arial" w:cs="Arial"/>
          <w:bCs/>
        </w:rPr>
        <w:t>Illustrations</w:t>
      </w:r>
      <w:r w:rsidR="00AE0D40">
        <w:rPr>
          <w:rFonts w:ascii="Arial" w:hAnsi="Arial" w:cs="Arial"/>
          <w:bCs/>
        </w:rPr>
        <w:t xml:space="preserve"> &amp; </w:t>
      </w:r>
      <w:r w:rsidR="00650131">
        <w:rPr>
          <w:rFonts w:ascii="Arial" w:hAnsi="Arial" w:cs="Arial"/>
          <w:bCs/>
        </w:rPr>
        <w:t>Photographic notes.</w:t>
      </w:r>
    </w:p>
    <w:p w14:paraId="5A603122" w14:textId="59FD7665" w:rsidR="00AE0D40" w:rsidRDefault="00AE0D40">
      <w:pPr>
        <w:rPr>
          <w:rFonts w:ascii="Arial" w:hAnsi="Arial" w:cs="Arial"/>
          <w:bCs/>
        </w:rPr>
      </w:pPr>
      <w:r>
        <w:rPr>
          <w:rFonts w:ascii="Arial" w:hAnsi="Arial" w:cs="Arial"/>
          <w:bCs/>
        </w:rPr>
        <w:t>Fig 1 Environment Centre interior (S. Fudge).</w:t>
      </w:r>
    </w:p>
    <w:p w14:paraId="6E8718AD" w14:textId="49CEE3F9" w:rsidR="00AE0D40" w:rsidRDefault="00AE0D40">
      <w:pPr>
        <w:rPr>
          <w:rFonts w:ascii="Arial" w:hAnsi="Arial" w:cs="Arial"/>
          <w:bCs/>
        </w:rPr>
      </w:pPr>
      <w:r>
        <w:rPr>
          <w:rFonts w:ascii="Arial" w:hAnsi="Arial" w:cs="Arial"/>
          <w:bCs/>
        </w:rPr>
        <w:t>Fig 2 Environment Centre interior (S. Fudge).</w:t>
      </w:r>
    </w:p>
    <w:p w14:paraId="58B20ED4" w14:textId="1EA30C5D" w:rsidR="00AE0D40" w:rsidRDefault="00AE0D40">
      <w:pPr>
        <w:rPr>
          <w:rFonts w:ascii="Arial" w:hAnsi="Arial" w:cs="Arial"/>
          <w:bCs/>
        </w:rPr>
      </w:pPr>
      <w:r>
        <w:rPr>
          <w:rFonts w:ascii="Arial" w:hAnsi="Arial" w:cs="Arial"/>
          <w:bCs/>
        </w:rPr>
        <w:t>Fig 3 Environment Centre interior (S. Fudge).</w:t>
      </w:r>
    </w:p>
    <w:p w14:paraId="3460EFC1" w14:textId="729D3354" w:rsidR="00F665C8" w:rsidRDefault="00F665C8">
      <w:pPr>
        <w:rPr>
          <w:rFonts w:ascii="Arial" w:hAnsi="Arial" w:cs="Arial"/>
          <w:color w:val="000000"/>
          <w:shd w:val="clear" w:color="auto" w:fill="FFFFFF"/>
        </w:rPr>
      </w:pPr>
      <w:r>
        <w:rPr>
          <w:rFonts w:ascii="Arial" w:hAnsi="Arial" w:cs="Arial"/>
          <w:bCs/>
        </w:rPr>
        <w:t xml:space="preserve">Fig </w:t>
      </w:r>
      <w:r w:rsidR="00AE0D40">
        <w:rPr>
          <w:rFonts w:ascii="Arial" w:hAnsi="Arial" w:cs="Arial"/>
          <w:bCs/>
        </w:rPr>
        <w:t>4 No</w:t>
      </w:r>
      <w:r>
        <w:rPr>
          <w:rFonts w:ascii="Arial" w:hAnsi="Arial" w:cs="Arial"/>
          <w:bCs/>
        </w:rPr>
        <w:t xml:space="preserve"> author</w:t>
      </w:r>
      <w:r w:rsidR="003D6E59">
        <w:rPr>
          <w:rFonts w:ascii="Arial" w:hAnsi="Arial" w:cs="Arial"/>
          <w:bCs/>
        </w:rPr>
        <w:t>, Local Authority publication.</w:t>
      </w:r>
      <w:r>
        <w:rPr>
          <w:rFonts w:ascii="Arial" w:hAnsi="Arial" w:cs="Arial"/>
          <w:bCs/>
        </w:rPr>
        <w:t xml:space="preserve"> </w:t>
      </w:r>
      <w:r>
        <w:rPr>
          <w:rFonts w:ascii="Arial" w:hAnsi="Arial" w:cs="Arial"/>
          <w:i/>
          <w:iCs/>
          <w:color w:val="000000"/>
          <w:shd w:val="clear" w:color="auto" w:fill="FFFFFF"/>
        </w:rPr>
        <w:t>Lower Swansea valley: legacy and future</w:t>
      </w:r>
      <w:r w:rsidR="00650131" w:rsidRPr="00650131">
        <w:rPr>
          <w:rFonts w:ascii="Arial" w:hAnsi="Arial" w:cs="Arial"/>
          <w:color w:val="000000"/>
          <w:shd w:val="clear" w:color="auto" w:fill="FFFFFF"/>
        </w:rPr>
        <w:t>. P</w:t>
      </w:r>
      <w:r>
        <w:rPr>
          <w:rFonts w:ascii="Arial" w:hAnsi="Arial" w:cs="Arial"/>
          <w:color w:val="000000"/>
          <w:shd w:val="clear" w:color="auto" w:fill="FFFFFF"/>
        </w:rPr>
        <w:t>ublished by Swansea City Council in 1982. </w:t>
      </w:r>
    </w:p>
    <w:p w14:paraId="20F293AC" w14:textId="764239A0" w:rsidR="00F665C8" w:rsidRDefault="00F665C8">
      <w:pPr>
        <w:rPr>
          <w:rFonts w:ascii="Arial" w:hAnsi="Arial" w:cs="Arial"/>
          <w:color w:val="000000"/>
          <w:shd w:val="clear" w:color="auto" w:fill="FFFFFF"/>
        </w:rPr>
      </w:pPr>
      <w:r>
        <w:rPr>
          <w:rFonts w:ascii="Arial" w:hAnsi="Arial" w:cs="Arial"/>
          <w:color w:val="000000"/>
          <w:shd w:val="clear" w:color="auto" w:fill="FFFFFF"/>
        </w:rPr>
        <w:t xml:space="preserve">Fig </w:t>
      </w:r>
      <w:bookmarkStart w:id="0" w:name="_Hlk87901230"/>
      <w:r w:rsidR="00AE0D40">
        <w:rPr>
          <w:rFonts w:ascii="Arial" w:hAnsi="Arial" w:cs="Arial"/>
          <w:color w:val="000000"/>
          <w:shd w:val="clear" w:color="auto" w:fill="FFFFFF"/>
        </w:rPr>
        <w:t>5 Lower</w:t>
      </w:r>
      <w:r>
        <w:rPr>
          <w:rFonts w:ascii="Arial" w:hAnsi="Arial" w:cs="Arial"/>
          <w:i/>
          <w:iCs/>
          <w:color w:val="000000"/>
          <w:shd w:val="clear" w:color="auto" w:fill="FFFFFF"/>
        </w:rPr>
        <w:t xml:space="preserve"> Swansea valley: legacy and future</w:t>
      </w:r>
      <w:r>
        <w:rPr>
          <w:rFonts w:ascii="Arial" w:hAnsi="Arial" w:cs="Arial"/>
          <w:color w:val="000000"/>
          <w:shd w:val="clear" w:color="auto" w:fill="FFFFFF"/>
        </w:rPr>
        <w:t xml:space="preserve">. </w:t>
      </w:r>
      <w:bookmarkEnd w:id="0"/>
      <w:r>
        <w:rPr>
          <w:rFonts w:ascii="Arial" w:hAnsi="Arial" w:cs="Arial"/>
          <w:color w:val="000000"/>
          <w:shd w:val="clear" w:color="auto" w:fill="FFFFFF"/>
        </w:rPr>
        <w:t>Published by Swansea City Council in 1982. </w:t>
      </w:r>
    </w:p>
    <w:p w14:paraId="682E78F5" w14:textId="35110CA8" w:rsidR="00F665C8" w:rsidRDefault="00F665C8">
      <w:pPr>
        <w:rPr>
          <w:rFonts w:ascii="Arial" w:hAnsi="Arial" w:cs="Arial"/>
          <w:color w:val="000000"/>
          <w:shd w:val="clear" w:color="auto" w:fill="FFFFFF"/>
        </w:rPr>
      </w:pPr>
      <w:r>
        <w:rPr>
          <w:rFonts w:ascii="Arial" w:hAnsi="Arial" w:cs="Arial"/>
          <w:color w:val="000000"/>
          <w:shd w:val="clear" w:color="auto" w:fill="FFFFFF"/>
        </w:rPr>
        <w:t xml:space="preserve">Fig </w:t>
      </w:r>
      <w:r w:rsidR="00AE0D40">
        <w:rPr>
          <w:rFonts w:ascii="Arial" w:hAnsi="Arial" w:cs="Arial"/>
          <w:color w:val="000000"/>
          <w:shd w:val="clear" w:color="auto" w:fill="FFFFFF"/>
        </w:rPr>
        <w:t>6 OS</w:t>
      </w:r>
      <w:r>
        <w:rPr>
          <w:rFonts w:ascii="Arial" w:hAnsi="Arial" w:cs="Arial"/>
          <w:color w:val="000000"/>
          <w:shd w:val="clear" w:color="auto" w:fill="FFFFFF"/>
        </w:rPr>
        <w:t xml:space="preserve"> map, 1940’s. West Glamorgan Archive service.</w:t>
      </w:r>
    </w:p>
    <w:p w14:paraId="7D2E5634" w14:textId="24F3A8A1" w:rsidR="00F665C8" w:rsidRDefault="00F665C8">
      <w:pPr>
        <w:rPr>
          <w:rFonts w:ascii="Arial" w:hAnsi="Arial" w:cs="Arial"/>
          <w:color w:val="000000"/>
          <w:shd w:val="clear" w:color="auto" w:fill="FFFFFF"/>
        </w:rPr>
      </w:pPr>
      <w:r>
        <w:rPr>
          <w:rFonts w:ascii="Arial" w:hAnsi="Arial" w:cs="Arial"/>
          <w:color w:val="000000"/>
          <w:shd w:val="clear" w:color="auto" w:fill="FFFFFF"/>
        </w:rPr>
        <w:t xml:space="preserve">Fig </w:t>
      </w:r>
      <w:r w:rsidR="00AE0D40">
        <w:rPr>
          <w:rFonts w:ascii="Arial" w:hAnsi="Arial" w:cs="Arial"/>
          <w:color w:val="000000"/>
          <w:shd w:val="clear" w:color="auto" w:fill="FFFFFF"/>
        </w:rPr>
        <w:t>7</w:t>
      </w:r>
      <w:r>
        <w:rPr>
          <w:rFonts w:ascii="Arial" w:hAnsi="Arial" w:cs="Arial"/>
          <w:color w:val="000000"/>
          <w:shd w:val="clear" w:color="auto" w:fill="FFFFFF"/>
        </w:rPr>
        <w:t xml:space="preserve"> OS map, 1940’s. West Glamorgan Archive service.</w:t>
      </w:r>
    </w:p>
    <w:p w14:paraId="7643FB36" w14:textId="2330C6DC" w:rsidR="00F665C8" w:rsidRDefault="00F665C8">
      <w:pPr>
        <w:rPr>
          <w:rFonts w:ascii="Arial" w:hAnsi="Arial" w:cs="Arial"/>
          <w:color w:val="000000"/>
          <w:shd w:val="clear" w:color="auto" w:fill="FFFFFF"/>
        </w:rPr>
      </w:pPr>
      <w:r>
        <w:rPr>
          <w:rFonts w:ascii="Arial" w:hAnsi="Arial" w:cs="Arial"/>
          <w:color w:val="000000"/>
          <w:shd w:val="clear" w:color="auto" w:fill="FFFFFF"/>
        </w:rPr>
        <w:lastRenderedPageBreak/>
        <w:t xml:space="preserve">Fig </w:t>
      </w:r>
      <w:r w:rsidR="00AE0D40">
        <w:rPr>
          <w:rFonts w:ascii="Arial" w:hAnsi="Arial" w:cs="Arial"/>
          <w:color w:val="000000"/>
          <w:shd w:val="clear" w:color="auto" w:fill="FFFFFF"/>
        </w:rPr>
        <w:t>8 Lower</w:t>
      </w:r>
      <w:r>
        <w:rPr>
          <w:rFonts w:ascii="Arial" w:hAnsi="Arial" w:cs="Arial"/>
          <w:i/>
          <w:iCs/>
          <w:color w:val="000000"/>
          <w:shd w:val="clear" w:color="auto" w:fill="FFFFFF"/>
        </w:rPr>
        <w:t xml:space="preserve"> Swansea valley: legacy and future</w:t>
      </w:r>
      <w:r>
        <w:rPr>
          <w:rFonts w:ascii="Arial" w:hAnsi="Arial" w:cs="Arial"/>
          <w:color w:val="000000"/>
          <w:shd w:val="clear" w:color="auto" w:fill="FFFFFF"/>
        </w:rPr>
        <w:t>. Published by Swansea City Council in 1982. </w:t>
      </w:r>
    </w:p>
    <w:p w14:paraId="795EE423" w14:textId="77777777" w:rsidR="00F665C8" w:rsidRPr="00F665C8" w:rsidRDefault="00F665C8">
      <w:pPr>
        <w:rPr>
          <w:rFonts w:ascii="Arial" w:hAnsi="Arial" w:cs="Arial"/>
          <w:bCs/>
        </w:rPr>
      </w:pPr>
    </w:p>
    <w:p w14:paraId="6F078537" w14:textId="77777777" w:rsidR="00F665C8" w:rsidRDefault="00F665C8">
      <w:pPr>
        <w:rPr>
          <w:rFonts w:ascii="Arial" w:hAnsi="Arial" w:cs="Arial"/>
          <w:b/>
        </w:rPr>
      </w:pPr>
    </w:p>
    <w:p w14:paraId="63BD3764" w14:textId="54E45693" w:rsidR="00E211BE" w:rsidRDefault="000B7C97">
      <w:pPr>
        <w:rPr>
          <w:rFonts w:ascii="Arial" w:hAnsi="Arial" w:cs="Arial"/>
          <w:bCs/>
        </w:rPr>
      </w:pPr>
      <w:r>
        <w:rPr>
          <w:rFonts w:ascii="Arial" w:hAnsi="Arial" w:cs="Arial"/>
          <w:bCs/>
        </w:rPr>
        <w:t xml:space="preserve">The venue for the exhibition is the first floor of the Environment Centre, Pier Street, Swansea. </w:t>
      </w:r>
      <w:r w:rsidR="00E211BE">
        <w:rPr>
          <w:rFonts w:ascii="Arial" w:hAnsi="Arial" w:cs="Arial"/>
          <w:bCs/>
        </w:rPr>
        <w:t>I made and presented a video of the setting.</w:t>
      </w:r>
    </w:p>
    <w:p w14:paraId="56DA1619" w14:textId="078EAEFA" w:rsidR="00E36269" w:rsidRDefault="00E36269">
      <w:pPr>
        <w:rPr>
          <w:rFonts w:ascii="Arial" w:hAnsi="Arial" w:cs="Arial"/>
          <w:bCs/>
        </w:rPr>
      </w:pPr>
    </w:p>
    <w:p w14:paraId="07DB63E5" w14:textId="55C8A1B8" w:rsidR="00E36269" w:rsidRDefault="00E36269">
      <w:pPr>
        <w:rPr>
          <w:rFonts w:ascii="Arial" w:hAnsi="Arial" w:cs="Arial"/>
          <w:bCs/>
        </w:rPr>
      </w:pPr>
      <w:r>
        <w:rPr>
          <w:rFonts w:ascii="Arial" w:hAnsi="Arial" w:cs="Arial"/>
          <w:bCs/>
          <w:noProof/>
        </w:rPr>
        <w:drawing>
          <wp:inline distT="0" distB="0" distL="0" distR="0" wp14:anchorId="5BD4E275" wp14:editId="519F2327">
            <wp:extent cx="5715000" cy="39852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3985260"/>
                    </a:xfrm>
                    <a:prstGeom prst="rect">
                      <a:avLst/>
                    </a:prstGeom>
                    <a:noFill/>
                    <a:ln>
                      <a:noFill/>
                    </a:ln>
                  </pic:spPr>
                </pic:pic>
              </a:graphicData>
            </a:graphic>
          </wp:inline>
        </w:drawing>
      </w:r>
    </w:p>
    <w:p w14:paraId="2A92BA6C" w14:textId="4974C8A5" w:rsidR="00E211BE" w:rsidRDefault="00AE0D40">
      <w:pPr>
        <w:rPr>
          <w:rFonts w:ascii="Arial" w:hAnsi="Arial" w:cs="Arial"/>
          <w:bCs/>
        </w:rPr>
      </w:pPr>
      <w:r>
        <w:rPr>
          <w:rFonts w:ascii="Arial" w:hAnsi="Arial" w:cs="Arial"/>
          <w:bCs/>
        </w:rPr>
        <w:t>Fig 1</w:t>
      </w:r>
    </w:p>
    <w:p w14:paraId="49C5C198" w14:textId="77777777" w:rsidR="00E211BE" w:rsidRDefault="00E211BE">
      <w:pPr>
        <w:rPr>
          <w:rFonts w:ascii="Arial" w:hAnsi="Arial" w:cs="Arial"/>
          <w:bCs/>
        </w:rPr>
      </w:pPr>
    </w:p>
    <w:p w14:paraId="03373C68" w14:textId="6F20B6A6" w:rsidR="00E211BE" w:rsidRDefault="00E211BE">
      <w:pPr>
        <w:rPr>
          <w:rFonts w:ascii="Arial" w:hAnsi="Arial" w:cs="Arial"/>
          <w:bCs/>
        </w:rPr>
      </w:pPr>
      <w:r>
        <w:rPr>
          <w:rFonts w:ascii="Arial" w:hAnsi="Arial" w:cs="Arial"/>
          <w:bCs/>
          <w:noProof/>
        </w:rPr>
        <w:lastRenderedPageBreak/>
        <w:drawing>
          <wp:inline distT="0" distB="0" distL="0" distR="0" wp14:anchorId="2D09E1BC" wp14:editId="57944B7C">
            <wp:extent cx="5722620" cy="42900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2620" cy="4290060"/>
                    </a:xfrm>
                    <a:prstGeom prst="rect">
                      <a:avLst/>
                    </a:prstGeom>
                    <a:noFill/>
                    <a:ln>
                      <a:noFill/>
                    </a:ln>
                  </pic:spPr>
                </pic:pic>
              </a:graphicData>
            </a:graphic>
          </wp:inline>
        </w:drawing>
      </w:r>
      <w:r>
        <w:rPr>
          <w:rFonts w:ascii="Arial" w:hAnsi="Arial" w:cs="Arial"/>
          <w:bCs/>
        </w:rPr>
        <w:t xml:space="preserve"> </w:t>
      </w:r>
    </w:p>
    <w:p w14:paraId="492021D9" w14:textId="15F385C4" w:rsidR="00E211BE" w:rsidRDefault="00AE0D40">
      <w:pPr>
        <w:rPr>
          <w:rFonts w:ascii="Arial" w:hAnsi="Arial" w:cs="Arial"/>
          <w:bCs/>
        </w:rPr>
      </w:pPr>
      <w:r>
        <w:rPr>
          <w:rFonts w:ascii="Arial" w:hAnsi="Arial" w:cs="Arial"/>
          <w:bCs/>
        </w:rPr>
        <w:t>Fig 2</w:t>
      </w:r>
    </w:p>
    <w:p w14:paraId="797A1827" w14:textId="77777777" w:rsidR="00E211BE" w:rsidRDefault="00E211BE">
      <w:pPr>
        <w:rPr>
          <w:rFonts w:ascii="Arial" w:hAnsi="Arial" w:cs="Arial"/>
          <w:bCs/>
        </w:rPr>
      </w:pPr>
    </w:p>
    <w:p w14:paraId="12069275" w14:textId="6B1D0FEA" w:rsidR="000B7C97" w:rsidRDefault="000B7C97">
      <w:pPr>
        <w:rPr>
          <w:rFonts w:ascii="Arial" w:hAnsi="Arial" w:cs="Arial"/>
          <w:bCs/>
        </w:rPr>
      </w:pPr>
      <w:r>
        <w:rPr>
          <w:rFonts w:ascii="Arial" w:hAnsi="Arial" w:cs="Arial"/>
          <w:bCs/>
        </w:rPr>
        <w:t xml:space="preserve">The Environment Centre is a charity </w:t>
      </w:r>
      <w:r w:rsidR="00B47345">
        <w:rPr>
          <w:rFonts w:ascii="Arial" w:hAnsi="Arial" w:cs="Arial"/>
          <w:bCs/>
        </w:rPr>
        <w:t>whose aims are broadly to</w:t>
      </w:r>
      <w:r>
        <w:rPr>
          <w:rFonts w:ascii="Arial" w:hAnsi="Arial" w:cs="Arial"/>
          <w:bCs/>
        </w:rPr>
        <w:t xml:space="preserve"> provide</w:t>
      </w:r>
      <w:r w:rsidR="00B47345">
        <w:rPr>
          <w:rFonts w:ascii="Arial" w:hAnsi="Arial" w:cs="Arial"/>
          <w:bCs/>
        </w:rPr>
        <w:t xml:space="preserve"> </w:t>
      </w:r>
      <w:r>
        <w:rPr>
          <w:rFonts w:ascii="Arial" w:hAnsi="Arial" w:cs="Arial"/>
          <w:bCs/>
        </w:rPr>
        <w:t xml:space="preserve">information, activities and inspiration for </w:t>
      </w:r>
      <w:r w:rsidR="00B47345">
        <w:rPr>
          <w:rFonts w:ascii="Arial" w:hAnsi="Arial" w:cs="Arial"/>
          <w:bCs/>
        </w:rPr>
        <w:t>communities and individuals to make positive</w:t>
      </w:r>
      <w:r w:rsidR="00B570FA">
        <w:rPr>
          <w:rFonts w:ascii="Arial" w:hAnsi="Arial" w:cs="Arial"/>
          <w:bCs/>
        </w:rPr>
        <w:t>, ethical</w:t>
      </w:r>
      <w:r w:rsidR="00B47345">
        <w:rPr>
          <w:rFonts w:ascii="Arial" w:hAnsi="Arial" w:cs="Arial"/>
          <w:bCs/>
        </w:rPr>
        <w:t xml:space="preserve"> changes to </w:t>
      </w:r>
      <w:r w:rsidR="00A91ABE">
        <w:rPr>
          <w:rFonts w:ascii="Arial" w:hAnsi="Arial" w:cs="Arial"/>
          <w:bCs/>
        </w:rPr>
        <w:t xml:space="preserve">help </w:t>
      </w:r>
      <w:r w:rsidR="00B47345">
        <w:rPr>
          <w:rFonts w:ascii="Arial" w:hAnsi="Arial" w:cs="Arial"/>
          <w:bCs/>
        </w:rPr>
        <w:t>protect our environment.</w:t>
      </w:r>
    </w:p>
    <w:p w14:paraId="54F8840F" w14:textId="134317BC" w:rsidR="00B0544E" w:rsidRDefault="00B0544E">
      <w:pPr>
        <w:rPr>
          <w:rFonts w:ascii="Arial" w:hAnsi="Arial" w:cs="Arial"/>
          <w:bCs/>
        </w:rPr>
      </w:pPr>
      <w:r>
        <w:rPr>
          <w:rFonts w:ascii="Arial" w:hAnsi="Arial" w:cs="Arial"/>
          <w:bCs/>
          <w:noProof/>
        </w:rPr>
        <w:lastRenderedPageBreak/>
        <w:drawing>
          <wp:inline distT="0" distB="0" distL="0" distR="0" wp14:anchorId="24349A40" wp14:editId="79DC4B56">
            <wp:extent cx="5722620" cy="42900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2620" cy="4290060"/>
                    </a:xfrm>
                    <a:prstGeom prst="rect">
                      <a:avLst/>
                    </a:prstGeom>
                    <a:noFill/>
                    <a:ln>
                      <a:noFill/>
                    </a:ln>
                  </pic:spPr>
                </pic:pic>
              </a:graphicData>
            </a:graphic>
          </wp:inline>
        </w:drawing>
      </w:r>
    </w:p>
    <w:p w14:paraId="59B19C04" w14:textId="5015CF30" w:rsidR="00B0544E" w:rsidRDefault="00AE0D40">
      <w:pPr>
        <w:rPr>
          <w:rFonts w:ascii="Arial" w:hAnsi="Arial" w:cs="Arial"/>
          <w:bCs/>
        </w:rPr>
      </w:pPr>
      <w:r>
        <w:rPr>
          <w:rFonts w:ascii="Arial" w:hAnsi="Arial" w:cs="Arial"/>
          <w:bCs/>
        </w:rPr>
        <w:t>Fig 3</w:t>
      </w:r>
    </w:p>
    <w:p w14:paraId="6066FE00" w14:textId="77777777" w:rsidR="00B0544E" w:rsidRDefault="00B0544E">
      <w:pPr>
        <w:rPr>
          <w:rFonts w:ascii="Arial" w:hAnsi="Arial" w:cs="Arial"/>
          <w:bCs/>
        </w:rPr>
      </w:pPr>
    </w:p>
    <w:p w14:paraId="5FB7BC35" w14:textId="62153E97" w:rsidR="00490CD6" w:rsidRDefault="00B47345">
      <w:pPr>
        <w:rPr>
          <w:rFonts w:ascii="Arial" w:hAnsi="Arial" w:cs="Arial"/>
          <w:bCs/>
        </w:rPr>
      </w:pPr>
      <w:r>
        <w:rPr>
          <w:rFonts w:ascii="Arial" w:hAnsi="Arial" w:cs="Arial"/>
          <w:bCs/>
        </w:rPr>
        <w:t xml:space="preserve">The building itself has been repurposed, having once been the telephone exchange for the </w:t>
      </w:r>
      <w:r w:rsidR="005E040D">
        <w:rPr>
          <w:rFonts w:ascii="Arial" w:hAnsi="Arial" w:cs="Arial"/>
          <w:bCs/>
        </w:rPr>
        <w:t>town</w:t>
      </w:r>
      <w:r w:rsidR="00490CD6">
        <w:rPr>
          <w:rFonts w:ascii="Arial" w:hAnsi="Arial" w:cs="Arial"/>
          <w:bCs/>
        </w:rPr>
        <w:t xml:space="preserve"> </w:t>
      </w:r>
      <w:r>
        <w:rPr>
          <w:rFonts w:ascii="Arial" w:hAnsi="Arial" w:cs="Arial"/>
          <w:bCs/>
        </w:rPr>
        <w:t>of Swansea</w:t>
      </w:r>
      <w:r w:rsidR="00705644">
        <w:rPr>
          <w:rFonts w:ascii="Arial" w:hAnsi="Arial" w:cs="Arial"/>
          <w:bCs/>
        </w:rPr>
        <w:t xml:space="preserve">. </w:t>
      </w:r>
      <w:r w:rsidR="00490CD6">
        <w:rPr>
          <w:rFonts w:ascii="Arial" w:hAnsi="Arial" w:cs="Arial"/>
          <w:bCs/>
        </w:rPr>
        <w:t>I am told by the staff that</w:t>
      </w:r>
      <w:r w:rsidR="00082488">
        <w:rPr>
          <w:rFonts w:ascii="Arial" w:hAnsi="Arial" w:cs="Arial"/>
          <w:bCs/>
        </w:rPr>
        <w:t xml:space="preserve"> it</w:t>
      </w:r>
      <w:r w:rsidR="00490CD6">
        <w:rPr>
          <w:rFonts w:ascii="Arial" w:hAnsi="Arial" w:cs="Arial"/>
          <w:bCs/>
        </w:rPr>
        <w:t xml:space="preserve"> was in </w:t>
      </w:r>
      <w:r w:rsidR="00941BB3">
        <w:rPr>
          <w:rFonts w:ascii="Arial" w:hAnsi="Arial" w:cs="Arial"/>
          <w:bCs/>
        </w:rPr>
        <w:t xml:space="preserve">commercial </w:t>
      </w:r>
      <w:r w:rsidR="00490CD6">
        <w:rPr>
          <w:rFonts w:ascii="Arial" w:hAnsi="Arial" w:cs="Arial"/>
          <w:bCs/>
        </w:rPr>
        <w:t>operation until the 1970’s</w:t>
      </w:r>
      <w:r w:rsidR="00082488">
        <w:rPr>
          <w:rFonts w:ascii="Arial" w:hAnsi="Arial" w:cs="Arial"/>
          <w:bCs/>
        </w:rPr>
        <w:t>.</w:t>
      </w:r>
    </w:p>
    <w:p w14:paraId="4F459C2E" w14:textId="5783099A" w:rsidR="00E01FB0" w:rsidRDefault="00705644">
      <w:pPr>
        <w:rPr>
          <w:rFonts w:ascii="Arial" w:hAnsi="Arial" w:cs="Arial"/>
          <w:bCs/>
        </w:rPr>
      </w:pPr>
      <w:r>
        <w:rPr>
          <w:rFonts w:ascii="Arial" w:hAnsi="Arial" w:cs="Arial"/>
          <w:bCs/>
        </w:rPr>
        <w:t xml:space="preserve">It is built of red brick and is situated close to the river Tawe basin. It survived the bombings of the Luftwaffe during the second world war where much of this style of architecture was destroyed. The formal </w:t>
      </w:r>
      <w:r w:rsidR="0019671C">
        <w:rPr>
          <w:rFonts w:ascii="Arial" w:hAnsi="Arial" w:cs="Arial"/>
          <w:bCs/>
        </w:rPr>
        <w:t xml:space="preserve">and ornate </w:t>
      </w:r>
      <w:r>
        <w:rPr>
          <w:rFonts w:ascii="Arial" w:hAnsi="Arial" w:cs="Arial"/>
          <w:bCs/>
        </w:rPr>
        <w:t xml:space="preserve">appearance of the </w:t>
      </w:r>
      <w:r w:rsidR="00C6278D">
        <w:rPr>
          <w:rFonts w:ascii="Arial" w:hAnsi="Arial" w:cs="Arial"/>
          <w:bCs/>
        </w:rPr>
        <w:t>building</w:t>
      </w:r>
      <w:r>
        <w:rPr>
          <w:rFonts w:ascii="Arial" w:hAnsi="Arial" w:cs="Arial"/>
          <w:bCs/>
        </w:rPr>
        <w:t xml:space="preserve"> boasts of the wealth that was created in Swansea</w:t>
      </w:r>
      <w:r w:rsidR="00C6278D">
        <w:rPr>
          <w:rFonts w:ascii="Arial" w:hAnsi="Arial" w:cs="Arial"/>
          <w:bCs/>
        </w:rPr>
        <w:t xml:space="preserve"> during the nineteenth and early twentieth centuries, much of which owed its origins to the metal smelting </w:t>
      </w:r>
      <w:r w:rsidR="004A1D68">
        <w:rPr>
          <w:rFonts w:ascii="Arial" w:hAnsi="Arial" w:cs="Arial"/>
          <w:bCs/>
        </w:rPr>
        <w:t xml:space="preserve">and related </w:t>
      </w:r>
      <w:r w:rsidR="00C6278D">
        <w:rPr>
          <w:rFonts w:ascii="Arial" w:hAnsi="Arial" w:cs="Arial"/>
          <w:bCs/>
        </w:rPr>
        <w:t>industries that flourished in the area.</w:t>
      </w:r>
      <w:r w:rsidR="0042286F">
        <w:rPr>
          <w:rFonts w:ascii="Arial" w:hAnsi="Arial" w:cs="Arial"/>
          <w:bCs/>
        </w:rPr>
        <w:t xml:space="preserve"> </w:t>
      </w:r>
      <w:r w:rsidR="00F354E8">
        <w:rPr>
          <w:rFonts w:ascii="Arial" w:hAnsi="Arial" w:cs="Arial"/>
          <w:bCs/>
        </w:rPr>
        <w:t>It is the location, history</w:t>
      </w:r>
      <w:r w:rsidR="002620FD">
        <w:rPr>
          <w:rFonts w:ascii="Arial" w:hAnsi="Arial" w:cs="Arial"/>
          <w:bCs/>
        </w:rPr>
        <w:t>, purpose</w:t>
      </w:r>
      <w:r w:rsidR="00F354E8">
        <w:rPr>
          <w:rFonts w:ascii="Arial" w:hAnsi="Arial" w:cs="Arial"/>
          <w:bCs/>
        </w:rPr>
        <w:t xml:space="preserve"> and repurposing of this site that has drawn us to it. </w:t>
      </w:r>
    </w:p>
    <w:p w14:paraId="061B62BE" w14:textId="6AC2E7FE" w:rsidR="0042286F" w:rsidRDefault="00F354E8" w:rsidP="0042286F">
      <w:pPr>
        <w:rPr>
          <w:rFonts w:ascii="Arial" w:hAnsi="Arial" w:cs="Arial"/>
          <w:bCs/>
        </w:rPr>
      </w:pPr>
      <w:r>
        <w:rPr>
          <w:rFonts w:ascii="Arial" w:hAnsi="Arial" w:cs="Arial"/>
          <w:bCs/>
        </w:rPr>
        <w:t xml:space="preserve">I grew up </w:t>
      </w:r>
      <w:r w:rsidR="00600D52">
        <w:rPr>
          <w:rFonts w:ascii="Arial" w:hAnsi="Arial" w:cs="Arial"/>
          <w:bCs/>
        </w:rPr>
        <w:t xml:space="preserve">in Swansea </w:t>
      </w:r>
      <w:r>
        <w:rPr>
          <w:rFonts w:ascii="Arial" w:hAnsi="Arial" w:cs="Arial"/>
          <w:bCs/>
        </w:rPr>
        <w:t xml:space="preserve">with tales and stories, countlessly told and retold to me by my family </w:t>
      </w:r>
      <w:r w:rsidR="002D471D">
        <w:rPr>
          <w:rFonts w:ascii="Arial" w:hAnsi="Arial" w:cs="Arial"/>
          <w:bCs/>
        </w:rPr>
        <w:t>over many decades</w:t>
      </w:r>
      <w:r w:rsidR="0042286F">
        <w:rPr>
          <w:rFonts w:ascii="Arial" w:hAnsi="Arial" w:cs="Arial"/>
          <w:bCs/>
        </w:rPr>
        <w:t xml:space="preserve"> about the metal smelting factories and their environmental </w:t>
      </w:r>
      <w:r w:rsidR="0042286F">
        <w:rPr>
          <w:rFonts w:ascii="Arial" w:hAnsi="Arial" w:cs="Arial"/>
          <w:bCs/>
        </w:rPr>
        <w:lastRenderedPageBreak/>
        <w:t>repercussions.</w:t>
      </w:r>
      <w:r w:rsidR="0042286F" w:rsidRPr="0042286F">
        <w:rPr>
          <w:rFonts w:ascii="Arial" w:hAnsi="Arial" w:cs="Arial"/>
          <w:bCs/>
        </w:rPr>
        <w:t xml:space="preserve"> </w:t>
      </w:r>
      <w:r w:rsidR="0042286F">
        <w:rPr>
          <w:rFonts w:ascii="Arial" w:hAnsi="Arial" w:cs="Arial"/>
          <w:bCs/>
        </w:rPr>
        <w:t xml:space="preserve"> I clearly remember the devastation of the Tawe valley as a boy living in Llansamlet during the sixties and seventies. The air was </w:t>
      </w:r>
      <w:r w:rsidR="004A35BE">
        <w:rPr>
          <w:rFonts w:ascii="Arial" w:hAnsi="Arial" w:cs="Arial"/>
          <w:bCs/>
        </w:rPr>
        <w:t>often tainted</w:t>
      </w:r>
      <w:r w:rsidR="0042286F">
        <w:rPr>
          <w:rFonts w:ascii="Arial" w:hAnsi="Arial" w:cs="Arial"/>
          <w:bCs/>
        </w:rPr>
        <w:t xml:space="preserve"> with the gritty acrid </w:t>
      </w:r>
      <w:r w:rsidR="004A35BE">
        <w:rPr>
          <w:rFonts w:ascii="Arial" w:hAnsi="Arial" w:cs="Arial"/>
          <w:bCs/>
        </w:rPr>
        <w:t>traces</w:t>
      </w:r>
      <w:r w:rsidR="0042286F">
        <w:rPr>
          <w:rFonts w:ascii="Arial" w:hAnsi="Arial" w:cs="Arial"/>
          <w:bCs/>
        </w:rPr>
        <w:t xml:space="preserve"> of heavy industry</w:t>
      </w:r>
      <w:r w:rsidR="005D7D00">
        <w:rPr>
          <w:rFonts w:ascii="Arial" w:hAnsi="Arial" w:cs="Arial"/>
          <w:bCs/>
        </w:rPr>
        <w:t xml:space="preserve"> and the land around the river looked like a </w:t>
      </w:r>
      <w:r w:rsidR="00A70A98">
        <w:rPr>
          <w:rFonts w:ascii="Arial" w:hAnsi="Arial" w:cs="Arial"/>
          <w:bCs/>
        </w:rPr>
        <w:t xml:space="preserve">dystopian </w:t>
      </w:r>
      <w:r w:rsidR="005D7D00">
        <w:rPr>
          <w:rFonts w:ascii="Arial" w:hAnsi="Arial" w:cs="Arial"/>
          <w:bCs/>
        </w:rPr>
        <w:t>lunar battlefield. I suffered from asthma but the doctors told my parents I was just a ‘nervous’ child and that the condition had nothing to do with pollution.</w:t>
      </w:r>
      <w:r w:rsidR="00941BB3">
        <w:rPr>
          <w:rFonts w:ascii="Arial" w:hAnsi="Arial" w:cs="Arial"/>
          <w:bCs/>
        </w:rPr>
        <w:t xml:space="preserve"> Air quality and industrial emissions had a direct and painfully real impact on my childhood. </w:t>
      </w:r>
    </w:p>
    <w:p w14:paraId="430CB58B" w14:textId="63A7B3D7" w:rsidR="002D471D" w:rsidRDefault="002D471D">
      <w:pPr>
        <w:rPr>
          <w:rFonts w:ascii="Arial" w:hAnsi="Arial" w:cs="Arial"/>
          <w:bCs/>
        </w:rPr>
      </w:pPr>
    </w:p>
    <w:p w14:paraId="40B6D45E" w14:textId="51DAB85D" w:rsidR="00B47345" w:rsidRDefault="00C6278D">
      <w:pPr>
        <w:rPr>
          <w:rFonts w:ascii="Arial" w:hAnsi="Arial" w:cs="Arial"/>
          <w:bCs/>
        </w:rPr>
      </w:pPr>
      <w:r>
        <w:rPr>
          <w:rFonts w:ascii="Arial" w:hAnsi="Arial" w:cs="Arial"/>
          <w:bCs/>
        </w:rPr>
        <w:t xml:space="preserve">The ease of access to coal fields, the high quality of the coal and the proximity of the port made Swansea an ideal location for the establishment of metal smelting. </w:t>
      </w:r>
      <w:r w:rsidR="00F354E8">
        <w:rPr>
          <w:rFonts w:ascii="Arial" w:hAnsi="Arial" w:cs="Arial"/>
          <w:bCs/>
        </w:rPr>
        <w:t>It took three tons of coal to one ton of ore to sufficiently heat and release the valuable metals from the rock</w:t>
      </w:r>
      <w:r w:rsidR="002620FD">
        <w:rPr>
          <w:rFonts w:ascii="Arial" w:hAnsi="Arial" w:cs="Arial"/>
          <w:bCs/>
        </w:rPr>
        <w:t xml:space="preserve"> which came from Cornwall originally and later from other parts of the globe.</w:t>
      </w:r>
      <w:r w:rsidR="002D471D">
        <w:rPr>
          <w:rFonts w:ascii="Arial" w:hAnsi="Arial" w:cs="Arial"/>
          <w:bCs/>
        </w:rPr>
        <w:t xml:space="preserve"> </w:t>
      </w:r>
      <w:r w:rsidR="004911D4">
        <w:rPr>
          <w:rFonts w:ascii="Arial" w:hAnsi="Arial" w:cs="Arial"/>
          <w:bCs/>
        </w:rPr>
        <w:t>My Uncle John was a merchant seaman and was involved in this trade.</w:t>
      </w:r>
    </w:p>
    <w:p w14:paraId="6E8A8DB5" w14:textId="4924CAEE" w:rsidR="002D471D" w:rsidRDefault="002D471D">
      <w:pPr>
        <w:rPr>
          <w:rFonts w:ascii="Arial" w:hAnsi="Arial" w:cs="Arial"/>
          <w:bCs/>
        </w:rPr>
      </w:pPr>
      <w:r>
        <w:rPr>
          <w:rFonts w:ascii="Arial" w:hAnsi="Arial" w:cs="Arial"/>
          <w:bCs/>
        </w:rPr>
        <w:t xml:space="preserve">The Industrial Revolution was well under way at the start of the nineteenth century and demand for copper and other smelted metals was </w:t>
      </w:r>
      <w:r w:rsidR="004A35BE">
        <w:rPr>
          <w:rFonts w:ascii="Arial" w:hAnsi="Arial" w:cs="Arial"/>
          <w:bCs/>
        </w:rPr>
        <w:t>great</w:t>
      </w:r>
      <w:r>
        <w:rPr>
          <w:rFonts w:ascii="Arial" w:hAnsi="Arial" w:cs="Arial"/>
          <w:bCs/>
        </w:rPr>
        <w:t xml:space="preserve">. The Royal Navy </w:t>
      </w:r>
      <w:r w:rsidR="00B570FA">
        <w:rPr>
          <w:rFonts w:ascii="Arial" w:hAnsi="Arial" w:cs="Arial"/>
          <w:bCs/>
        </w:rPr>
        <w:t xml:space="preserve">and merchant fleets </w:t>
      </w:r>
      <w:r>
        <w:rPr>
          <w:rFonts w:ascii="Arial" w:hAnsi="Arial" w:cs="Arial"/>
          <w:bCs/>
        </w:rPr>
        <w:t xml:space="preserve">needed large quantities of copper to line the hulls of </w:t>
      </w:r>
      <w:r w:rsidR="00B570FA">
        <w:rPr>
          <w:rFonts w:ascii="Arial" w:hAnsi="Arial" w:cs="Arial"/>
          <w:bCs/>
        </w:rPr>
        <w:t>their</w:t>
      </w:r>
      <w:r>
        <w:rPr>
          <w:rFonts w:ascii="Arial" w:hAnsi="Arial" w:cs="Arial"/>
          <w:bCs/>
        </w:rPr>
        <w:t xml:space="preserve"> wooden </w:t>
      </w:r>
      <w:r w:rsidR="00B570FA">
        <w:rPr>
          <w:rFonts w:ascii="Arial" w:hAnsi="Arial" w:cs="Arial"/>
          <w:bCs/>
        </w:rPr>
        <w:t>ships</w:t>
      </w:r>
      <w:r>
        <w:rPr>
          <w:rFonts w:ascii="Arial" w:hAnsi="Arial" w:cs="Arial"/>
          <w:bCs/>
        </w:rPr>
        <w:t xml:space="preserve"> </w:t>
      </w:r>
      <w:r w:rsidR="00B570FA">
        <w:rPr>
          <w:rFonts w:ascii="Arial" w:hAnsi="Arial" w:cs="Arial"/>
          <w:bCs/>
        </w:rPr>
        <w:t>so that Britain could build</w:t>
      </w:r>
      <w:r w:rsidR="00082488">
        <w:rPr>
          <w:rFonts w:ascii="Arial" w:hAnsi="Arial" w:cs="Arial"/>
          <w:bCs/>
        </w:rPr>
        <w:t xml:space="preserve"> and impose</w:t>
      </w:r>
      <w:r w:rsidR="00B570FA">
        <w:rPr>
          <w:rFonts w:ascii="Arial" w:hAnsi="Arial" w:cs="Arial"/>
          <w:bCs/>
        </w:rPr>
        <w:t xml:space="preserve"> its </w:t>
      </w:r>
      <w:r w:rsidR="004A1D68">
        <w:rPr>
          <w:rFonts w:ascii="Arial" w:hAnsi="Arial" w:cs="Arial"/>
          <w:bCs/>
        </w:rPr>
        <w:t xml:space="preserve">global </w:t>
      </w:r>
      <w:r w:rsidR="00B570FA">
        <w:rPr>
          <w:rFonts w:ascii="Arial" w:hAnsi="Arial" w:cs="Arial"/>
          <w:bCs/>
        </w:rPr>
        <w:t>Empire. Our city played its role in creating wealth and prosperity but it came at a price.</w:t>
      </w:r>
    </w:p>
    <w:p w14:paraId="392EA57B" w14:textId="38E4D086" w:rsidR="005E040D" w:rsidRDefault="005E040D">
      <w:pPr>
        <w:rPr>
          <w:rFonts w:ascii="Arial" w:hAnsi="Arial" w:cs="Arial"/>
          <w:bCs/>
        </w:rPr>
      </w:pPr>
      <w:r>
        <w:rPr>
          <w:rFonts w:ascii="Arial" w:hAnsi="Arial" w:cs="Arial"/>
          <w:bCs/>
        </w:rPr>
        <w:t>Evans</w:t>
      </w:r>
      <w:r w:rsidR="00137FA4">
        <w:rPr>
          <w:rFonts w:ascii="Arial" w:hAnsi="Arial" w:cs="Arial"/>
          <w:bCs/>
        </w:rPr>
        <w:t xml:space="preserve"> </w:t>
      </w:r>
      <w:r>
        <w:rPr>
          <w:rFonts w:ascii="Arial" w:hAnsi="Arial" w:cs="Arial"/>
          <w:bCs/>
        </w:rPr>
        <w:t xml:space="preserve">&amp; </w:t>
      </w:r>
      <w:proofErr w:type="spellStart"/>
      <w:r>
        <w:rPr>
          <w:rFonts w:ascii="Arial" w:hAnsi="Arial" w:cs="Arial"/>
          <w:bCs/>
        </w:rPr>
        <w:t>Miskell</w:t>
      </w:r>
      <w:proofErr w:type="spellEnd"/>
      <w:r>
        <w:rPr>
          <w:rFonts w:ascii="Arial" w:hAnsi="Arial" w:cs="Arial"/>
          <w:bCs/>
        </w:rPr>
        <w:t xml:space="preserve"> (2020)</w:t>
      </w:r>
      <w:r w:rsidR="004A35BE">
        <w:rPr>
          <w:rFonts w:ascii="Arial" w:hAnsi="Arial" w:cs="Arial"/>
          <w:bCs/>
        </w:rPr>
        <w:t>,</w:t>
      </w:r>
      <w:r>
        <w:rPr>
          <w:rFonts w:ascii="Arial" w:hAnsi="Arial" w:cs="Arial"/>
          <w:bCs/>
        </w:rPr>
        <w:t xml:space="preserve"> describe the appalling pollution </w:t>
      </w:r>
      <w:r w:rsidR="003D6E59">
        <w:rPr>
          <w:rFonts w:ascii="Arial" w:hAnsi="Arial" w:cs="Arial"/>
          <w:bCs/>
        </w:rPr>
        <w:t>produced</w:t>
      </w:r>
      <w:r>
        <w:rPr>
          <w:rFonts w:ascii="Arial" w:hAnsi="Arial" w:cs="Arial"/>
          <w:bCs/>
        </w:rPr>
        <w:t xml:space="preserve"> by this industry and the shockingly dangerous, difficult and exploitative working conditions endured by the workers</w:t>
      </w:r>
      <w:r w:rsidR="00490CD6">
        <w:rPr>
          <w:rFonts w:ascii="Arial" w:hAnsi="Arial" w:cs="Arial"/>
          <w:bCs/>
        </w:rPr>
        <w:t xml:space="preserve">. The environmental toll and </w:t>
      </w:r>
      <w:r w:rsidR="004A35BE">
        <w:rPr>
          <w:rFonts w:ascii="Arial" w:hAnsi="Arial" w:cs="Arial"/>
          <w:bCs/>
        </w:rPr>
        <w:t>impacts</w:t>
      </w:r>
      <w:r w:rsidR="00490CD6">
        <w:rPr>
          <w:rFonts w:ascii="Arial" w:hAnsi="Arial" w:cs="Arial"/>
          <w:bCs/>
        </w:rPr>
        <w:t xml:space="preserve"> to the landscape and the people living and working nearby was</w:t>
      </w:r>
      <w:r w:rsidR="004A35BE">
        <w:rPr>
          <w:rFonts w:ascii="Arial" w:hAnsi="Arial" w:cs="Arial"/>
          <w:bCs/>
        </w:rPr>
        <w:t xml:space="preserve"> </w:t>
      </w:r>
      <w:r w:rsidR="00F173E4">
        <w:rPr>
          <w:rFonts w:ascii="Arial" w:hAnsi="Arial" w:cs="Arial"/>
          <w:bCs/>
        </w:rPr>
        <w:t>devastating</w:t>
      </w:r>
      <w:r w:rsidR="00490CD6">
        <w:rPr>
          <w:rFonts w:ascii="Arial" w:hAnsi="Arial" w:cs="Arial"/>
          <w:bCs/>
        </w:rPr>
        <w:t xml:space="preserve">. </w:t>
      </w:r>
    </w:p>
    <w:p w14:paraId="7D77E36D" w14:textId="29D23CC0" w:rsidR="00F173E4" w:rsidRDefault="00490CD6">
      <w:pPr>
        <w:rPr>
          <w:rFonts w:ascii="Arial" w:hAnsi="Arial" w:cs="Arial"/>
          <w:bCs/>
        </w:rPr>
      </w:pPr>
      <w:r>
        <w:rPr>
          <w:rFonts w:ascii="Arial" w:hAnsi="Arial" w:cs="Arial"/>
          <w:bCs/>
        </w:rPr>
        <w:t xml:space="preserve">I remember stories of children working in these hellish conditions. </w:t>
      </w:r>
      <w:r w:rsidR="005D7D00">
        <w:rPr>
          <w:rFonts w:ascii="Arial" w:hAnsi="Arial" w:cs="Arial"/>
          <w:bCs/>
        </w:rPr>
        <w:t>Some</w:t>
      </w:r>
      <w:r>
        <w:rPr>
          <w:rFonts w:ascii="Arial" w:hAnsi="Arial" w:cs="Arial"/>
          <w:bCs/>
        </w:rPr>
        <w:t xml:space="preserve"> were sent up the factory chimneys to scrape off </w:t>
      </w:r>
      <w:r w:rsidR="00F173E4">
        <w:rPr>
          <w:rFonts w:ascii="Arial" w:hAnsi="Arial" w:cs="Arial"/>
          <w:bCs/>
        </w:rPr>
        <w:t xml:space="preserve">and recover </w:t>
      </w:r>
      <w:r>
        <w:rPr>
          <w:rFonts w:ascii="Arial" w:hAnsi="Arial" w:cs="Arial"/>
          <w:bCs/>
        </w:rPr>
        <w:t xml:space="preserve">the arsenic rich </w:t>
      </w:r>
      <w:r w:rsidR="00082488">
        <w:rPr>
          <w:rFonts w:ascii="Arial" w:hAnsi="Arial" w:cs="Arial"/>
          <w:bCs/>
        </w:rPr>
        <w:t>deposits and the</w:t>
      </w:r>
      <w:r w:rsidR="00CB54BD">
        <w:rPr>
          <w:rFonts w:ascii="Arial" w:hAnsi="Arial" w:cs="Arial"/>
          <w:bCs/>
        </w:rPr>
        <w:t>se unfortunate youngsters</w:t>
      </w:r>
      <w:r w:rsidR="00082488">
        <w:rPr>
          <w:rFonts w:ascii="Arial" w:hAnsi="Arial" w:cs="Arial"/>
          <w:bCs/>
        </w:rPr>
        <w:t xml:space="preserve"> didn’t survive for long. </w:t>
      </w:r>
    </w:p>
    <w:p w14:paraId="377A7947" w14:textId="7B5CD56A" w:rsidR="00490CD6" w:rsidRDefault="00F173E4">
      <w:pPr>
        <w:rPr>
          <w:rFonts w:ascii="Arial" w:hAnsi="Arial" w:cs="Arial"/>
          <w:bCs/>
        </w:rPr>
      </w:pPr>
      <w:r>
        <w:rPr>
          <w:rFonts w:ascii="Arial" w:hAnsi="Arial" w:cs="Arial"/>
          <w:bCs/>
        </w:rPr>
        <w:t>I</w:t>
      </w:r>
      <w:r w:rsidR="002620FD">
        <w:rPr>
          <w:rFonts w:ascii="Arial" w:hAnsi="Arial" w:cs="Arial"/>
          <w:bCs/>
        </w:rPr>
        <w:t xml:space="preserve">n creating our exhibition, our group </w:t>
      </w:r>
      <w:r w:rsidR="00A91ABE">
        <w:rPr>
          <w:rFonts w:ascii="Arial" w:hAnsi="Arial" w:cs="Arial"/>
          <w:bCs/>
        </w:rPr>
        <w:t xml:space="preserve">not only </w:t>
      </w:r>
      <w:r w:rsidR="002620FD">
        <w:rPr>
          <w:rFonts w:ascii="Arial" w:hAnsi="Arial" w:cs="Arial"/>
          <w:bCs/>
        </w:rPr>
        <w:t>have in mind the role played by the building</w:t>
      </w:r>
      <w:r w:rsidR="00A91ABE">
        <w:rPr>
          <w:rFonts w:ascii="Arial" w:hAnsi="Arial" w:cs="Arial"/>
          <w:bCs/>
        </w:rPr>
        <w:t xml:space="preserve"> in the commerce of Swansea but also in its current, repurposed role. The charity’s aims and </w:t>
      </w:r>
      <w:r w:rsidR="00A91ABE">
        <w:rPr>
          <w:rFonts w:ascii="Arial" w:hAnsi="Arial" w:cs="Arial"/>
          <w:bCs/>
        </w:rPr>
        <w:lastRenderedPageBreak/>
        <w:t>activities resonate deeply with our thoughts around the effects of the metal smelting industry on the landscape and peoples of Swansea.</w:t>
      </w:r>
    </w:p>
    <w:p w14:paraId="72E8FA05" w14:textId="63355E09" w:rsidR="00242383" w:rsidRDefault="00242383">
      <w:pPr>
        <w:rPr>
          <w:rFonts w:ascii="Arial" w:hAnsi="Arial" w:cs="Arial"/>
          <w:bCs/>
        </w:rPr>
      </w:pPr>
      <w:r>
        <w:rPr>
          <w:rFonts w:ascii="Arial" w:hAnsi="Arial" w:cs="Arial"/>
          <w:bCs/>
        </w:rPr>
        <w:t xml:space="preserve">Also in our minds are thoughts of how Swansea has changed over the decades and what are the industries </w:t>
      </w:r>
      <w:r w:rsidR="002B7407">
        <w:rPr>
          <w:rFonts w:ascii="Arial" w:hAnsi="Arial" w:cs="Arial"/>
          <w:bCs/>
        </w:rPr>
        <w:t xml:space="preserve">and exploited resources </w:t>
      </w:r>
      <w:r>
        <w:rPr>
          <w:rFonts w:ascii="Arial" w:hAnsi="Arial" w:cs="Arial"/>
          <w:bCs/>
        </w:rPr>
        <w:t xml:space="preserve">driving the economy of the city now. </w:t>
      </w:r>
      <w:r w:rsidR="00CA0EB4">
        <w:rPr>
          <w:rFonts w:ascii="Arial" w:hAnsi="Arial" w:cs="Arial"/>
          <w:bCs/>
        </w:rPr>
        <w:t>Hence,</w:t>
      </w:r>
      <w:r>
        <w:rPr>
          <w:rFonts w:ascii="Arial" w:hAnsi="Arial" w:cs="Arial"/>
          <w:bCs/>
        </w:rPr>
        <w:t xml:space="preserve"> we have titled our exhibition </w:t>
      </w:r>
      <w:r w:rsidRPr="00CA0EB4">
        <w:rPr>
          <w:rFonts w:ascii="Arial" w:hAnsi="Arial" w:cs="Arial"/>
          <w:b/>
        </w:rPr>
        <w:t>‘The New Coal’</w:t>
      </w:r>
      <w:r>
        <w:rPr>
          <w:rFonts w:ascii="Arial" w:hAnsi="Arial" w:cs="Arial"/>
          <w:bCs/>
        </w:rPr>
        <w:t>.</w:t>
      </w:r>
    </w:p>
    <w:p w14:paraId="0DF943ED" w14:textId="036EF83B" w:rsidR="00242383" w:rsidRDefault="00242383">
      <w:pPr>
        <w:rPr>
          <w:rFonts w:ascii="Arial" w:hAnsi="Arial" w:cs="Arial"/>
          <w:bCs/>
        </w:rPr>
      </w:pPr>
      <w:r>
        <w:rPr>
          <w:rFonts w:ascii="Arial" w:hAnsi="Arial" w:cs="Arial"/>
          <w:bCs/>
        </w:rPr>
        <w:t xml:space="preserve">My individual work looks back at the site of the </w:t>
      </w:r>
      <w:r w:rsidR="00CA0EB4">
        <w:rPr>
          <w:rFonts w:ascii="Arial" w:hAnsi="Arial" w:cs="Arial"/>
          <w:bCs/>
        </w:rPr>
        <w:t>copper works owned and managed by the Vivian family and later by ICI (Metals Division). I researched the topic by visiting the site on a number of occasions and also visiting the Swansea library and the West Glamorgan Archive service.</w:t>
      </w:r>
    </w:p>
    <w:p w14:paraId="533590DA" w14:textId="4902D57C" w:rsidR="007B4684" w:rsidRDefault="007B4684">
      <w:pPr>
        <w:rPr>
          <w:rFonts w:ascii="Arial" w:hAnsi="Arial" w:cs="Arial"/>
          <w:bCs/>
        </w:rPr>
      </w:pPr>
    </w:p>
    <w:p w14:paraId="0CC4CB2B" w14:textId="6A816AA1" w:rsidR="007B4684" w:rsidRDefault="007B4684">
      <w:pPr>
        <w:rPr>
          <w:rFonts w:ascii="Arial" w:hAnsi="Arial" w:cs="Arial"/>
          <w:bCs/>
        </w:rPr>
      </w:pPr>
      <w:r>
        <w:rPr>
          <w:rFonts w:ascii="Arial" w:hAnsi="Arial" w:cs="Arial"/>
          <w:bCs/>
          <w:noProof/>
        </w:rPr>
        <w:lastRenderedPageBreak/>
        <w:drawing>
          <wp:inline distT="0" distB="0" distL="0" distR="0" wp14:anchorId="50F71B84" wp14:editId="7D3BFB4B">
            <wp:extent cx="5730240" cy="5730240"/>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0240" cy="5730240"/>
                    </a:xfrm>
                    <a:prstGeom prst="rect">
                      <a:avLst/>
                    </a:prstGeom>
                    <a:noFill/>
                    <a:ln>
                      <a:noFill/>
                    </a:ln>
                  </pic:spPr>
                </pic:pic>
              </a:graphicData>
            </a:graphic>
          </wp:inline>
        </w:drawing>
      </w:r>
    </w:p>
    <w:p w14:paraId="01E49608" w14:textId="55788C89" w:rsidR="007B4684" w:rsidRDefault="007B4684">
      <w:pPr>
        <w:rPr>
          <w:rFonts w:ascii="Arial" w:hAnsi="Arial" w:cs="Arial"/>
          <w:bCs/>
        </w:rPr>
      </w:pPr>
      <w:r>
        <w:rPr>
          <w:rFonts w:ascii="Arial" w:hAnsi="Arial" w:cs="Arial"/>
          <w:bCs/>
        </w:rPr>
        <w:t xml:space="preserve">Fig </w:t>
      </w:r>
      <w:r w:rsidR="00AE0D40">
        <w:rPr>
          <w:rFonts w:ascii="Arial" w:hAnsi="Arial" w:cs="Arial"/>
          <w:bCs/>
        </w:rPr>
        <w:t>4</w:t>
      </w:r>
    </w:p>
    <w:p w14:paraId="1BD21E59" w14:textId="66E2FEF1" w:rsidR="007B4684" w:rsidRDefault="007B4684">
      <w:pPr>
        <w:rPr>
          <w:rFonts w:ascii="Arial" w:hAnsi="Arial" w:cs="Arial"/>
          <w:bCs/>
        </w:rPr>
      </w:pPr>
    </w:p>
    <w:p w14:paraId="2D5B4FC0" w14:textId="230F3751" w:rsidR="007B4684" w:rsidRDefault="007B4684">
      <w:pPr>
        <w:rPr>
          <w:rFonts w:ascii="Arial" w:hAnsi="Arial" w:cs="Arial"/>
          <w:bCs/>
        </w:rPr>
      </w:pPr>
    </w:p>
    <w:p w14:paraId="19C9EB9B" w14:textId="4BA73F7C" w:rsidR="007B4684" w:rsidRDefault="007B4684">
      <w:pPr>
        <w:rPr>
          <w:rFonts w:ascii="Arial" w:hAnsi="Arial" w:cs="Arial"/>
          <w:bCs/>
        </w:rPr>
      </w:pPr>
      <w:r>
        <w:rPr>
          <w:rFonts w:ascii="Arial" w:hAnsi="Arial" w:cs="Arial"/>
          <w:bCs/>
          <w:noProof/>
        </w:rPr>
        <w:lastRenderedPageBreak/>
        <w:drawing>
          <wp:inline distT="0" distB="0" distL="0" distR="0" wp14:anchorId="1B6D2CEE" wp14:editId="45B1A8D8">
            <wp:extent cx="5730240" cy="5730240"/>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0240" cy="5730240"/>
                    </a:xfrm>
                    <a:prstGeom prst="rect">
                      <a:avLst/>
                    </a:prstGeom>
                    <a:noFill/>
                    <a:ln>
                      <a:noFill/>
                    </a:ln>
                  </pic:spPr>
                </pic:pic>
              </a:graphicData>
            </a:graphic>
          </wp:inline>
        </w:drawing>
      </w:r>
    </w:p>
    <w:p w14:paraId="73DE1791" w14:textId="7AA94FF6" w:rsidR="007B4684" w:rsidRDefault="007B4684">
      <w:pPr>
        <w:rPr>
          <w:rFonts w:ascii="Arial" w:hAnsi="Arial" w:cs="Arial"/>
          <w:bCs/>
        </w:rPr>
      </w:pPr>
      <w:r>
        <w:rPr>
          <w:rFonts w:ascii="Arial" w:hAnsi="Arial" w:cs="Arial"/>
          <w:bCs/>
        </w:rPr>
        <w:t xml:space="preserve">Fig </w:t>
      </w:r>
      <w:r w:rsidR="00AE0D40">
        <w:rPr>
          <w:rFonts w:ascii="Arial" w:hAnsi="Arial" w:cs="Arial"/>
          <w:bCs/>
        </w:rPr>
        <w:t>5</w:t>
      </w:r>
    </w:p>
    <w:p w14:paraId="43A0B6EF" w14:textId="0796D5DB" w:rsidR="007B4684" w:rsidRDefault="007B4684">
      <w:pPr>
        <w:rPr>
          <w:rFonts w:ascii="Arial" w:hAnsi="Arial" w:cs="Arial"/>
          <w:bCs/>
        </w:rPr>
      </w:pPr>
    </w:p>
    <w:p w14:paraId="4096DCAB" w14:textId="127A3BA5" w:rsidR="007B4684" w:rsidRDefault="007B4684">
      <w:pPr>
        <w:rPr>
          <w:rFonts w:ascii="Arial" w:hAnsi="Arial" w:cs="Arial"/>
          <w:bCs/>
        </w:rPr>
      </w:pPr>
      <w:r>
        <w:rPr>
          <w:rFonts w:ascii="Arial" w:hAnsi="Arial" w:cs="Arial"/>
          <w:bCs/>
          <w:noProof/>
        </w:rPr>
        <w:lastRenderedPageBreak/>
        <w:drawing>
          <wp:inline distT="0" distB="0" distL="0" distR="0" wp14:anchorId="732A91EB" wp14:editId="7DC89147">
            <wp:extent cx="5730240" cy="5730240"/>
            <wp:effectExtent l="0" t="0" r="381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0240" cy="5730240"/>
                    </a:xfrm>
                    <a:prstGeom prst="rect">
                      <a:avLst/>
                    </a:prstGeom>
                    <a:noFill/>
                    <a:ln>
                      <a:noFill/>
                    </a:ln>
                  </pic:spPr>
                </pic:pic>
              </a:graphicData>
            </a:graphic>
          </wp:inline>
        </w:drawing>
      </w:r>
    </w:p>
    <w:p w14:paraId="36561AD6" w14:textId="1FA3E191" w:rsidR="007B4684" w:rsidRDefault="007B4684">
      <w:pPr>
        <w:rPr>
          <w:rFonts w:ascii="Arial" w:hAnsi="Arial" w:cs="Arial"/>
          <w:bCs/>
        </w:rPr>
      </w:pPr>
      <w:r>
        <w:rPr>
          <w:rFonts w:ascii="Arial" w:hAnsi="Arial" w:cs="Arial"/>
          <w:bCs/>
        </w:rPr>
        <w:t xml:space="preserve">Fig </w:t>
      </w:r>
      <w:r w:rsidR="00AE0D40">
        <w:rPr>
          <w:rFonts w:ascii="Arial" w:hAnsi="Arial" w:cs="Arial"/>
          <w:bCs/>
        </w:rPr>
        <w:t>6</w:t>
      </w:r>
    </w:p>
    <w:p w14:paraId="21DF3B65" w14:textId="0BF65894" w:rsidR="007B4684" w:rsidRDefault="007B4684">
      <w:pPr>
        <w:rPr>
          <w:rFonts w:ascii="Arial" w:hAnsi="Arial" w:cs="Arial"/>
          <w:bCs/>
        </w:rPr>
      </w:pPr>
    </w:p>
    <w:p w14:paraId="04B0D2CD" w14:textId="4927FD81" w:rsidR="007B4684" w:rsidRDefault="00673DDA">
      <w:pPr>
        <w:rPr>
          <w:rFonts w:ascii="Arial" w:hAnsi="Arial" w:cs="Arial"/>
          <w:bCs/>
        </w:rPr>
      </w:pPr>
      <w:r>
        <w:rPr>
          <w:rFonts w:ascii="Arial" w:hAnsi="Arial" w:cs="Arial"/>
          <w:bCs/>
          <w:noProof/>
        </w:rPr>
        <w:lastRenderedPageBreak/>
        <w:drawing>
          <wp:inline distT="0" distB="0" distL="0" distR="0" wp14:anchorId="637B3BE5" wp14:editId="36E34DAF">
            <wp:extent cx="5730240" cy="5730240"/>
            <wp:effectExtent l="0" t="0" r="381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0240" cy="5730240"/>
                    </a:xfrm>
                    <a:prstGeom prst="rect">
                      <a:avLst/>
                    </a:prstGeom>
                    <a:noFill/>
                    <a:ln>
                      <a:noFill/>
                    </a:ln>
                  </pic:spPr>
                </pic:pic>
              </a:graphicData>
            </a:graphic>
          </wp:inline>
        </w:drawing>
      </w:r>
    </w:p>
    <w:p w14:paraId="666F2F49" w14:textId="4AECF815" w:rsidR="007B4684" w:rsidRDefault="00673DDA">
      <w:pPr>
        <w:rPr>
          <w:rFonts w:ascii="Arial" w:hAnsi="Arial" w:cs="Arial"/>
          <w:bCs/>
        </w:rPr>
      </w:pPr>
      <w:r>
        <w:rPr>
          <w:rFonts w:ascii="Arial" w:hAnsi="Arial" w:cs="Arial"/>
          <w:bCs/>
        </w:rPr>
        <w:t xml:space="preserve">Fig </w:t>
      </w:r>
      <w:r w:rsidR="00AE0D40">
        <w:rPr>
          <w:rFonts w:ascii="Arial" w:hAnsi="Arial" w:cs="Arial"/>
          <w:bCs/>
        </w:rPr>
        <w:t>7</w:t>
      </w:r>
    </w:p>
    <w:p w14:paraId="0F2AE39D" w14:textId="7B6AB0FC" w:rsidR="00673DDA" w:rsidRDefault="00673DDA">
      <w:pPr>
        <w:rPr>
          <w:rFonts w:ascii="Arial" w:hAnsi="Arial" w:cs="Arial"/>
          <w:bCs/>
        </w:rPr>
      </w:pPr>
    </w:p>
    <w:p w14:paraId="4714A12B" w14:textId="3C389EC2" w:rsidR="00673DDA" w:rsidRDefault="00673DDA">
      <w:pPr>
        <w:rPr>
          <w:rFonts w:ascii="Arial" w:hAnsi="Arial" w:cs="Arial"/>
          <w:bCs/>
        </w:rPr>
      </w:pPr>
      <w:r>
        <w:rPr>
          <w:rFonts w:ascii="Arial" w:hAnsi="Arial" w:cs="Arial"/>
          <w:bCs/>
          <w:noProof/>
        </w:rPr>
        <w:lastRenderedPageBreak/>
        <w:drawing>
          <wp:inline distT="0" distB="0" distL="0" distR="0" wp14:anchorId="6C0EBAF4" wp14:editId="6D53A046">
            <wp:extent cx="5730240" cy="5730240"/>
            <wp:effectExtent l="0" t="0" r="381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0240" cy="5730240"/>
                    </a:xfrm>
                    <a:prstGeom prst="rect">
                      <a:avLst/>
                    </a:prstGeom>
                    <a:noFill/>
                    <a:ln>
                      <a:noFill/>
                    </a:ln>
                  </pic:spPr>
                </pic:pic>
              </a:graphicData>
            </a:graphic>
          </wp:inline>
        </w:drawing>
      </w:r>
    </w:p>
    <w:p w14:paraId="1054F19A" w14:textId="21C387AD" w:rsidR="007B4684" w:rsidRDefault="00673DDA">
      <w:pPr>
        <w:rPr>
          <w:rFonts w:ascii="Arial" w:hAnsi="Arial" w:cs="Arial"/>
          <w:bCs/>
        </w:rPr>
      </w:pPr>
      <w:r>
        <w:rPr>
          <w:rFonts w:ascii="Arial" w:hAnsi="Arial" w:cs="Arial"/>
          <w:bCs/>
        </w:rPr>
        <w:t xml:space="preserve">Fig </w:t>
      </w:r>
      <w:r w:rsidR="00AE0D40">
        <w:rPr>
          <w:rFonts w:ascii="Arial" w:hAnsi="Arial" w:cs="Arial"/>
          <w:bCs/>
        </w:rPr>
        <w:t>8</w:t>
      </w:r>
    </w:p>
    <w:p w14:paraId="624EBBD9" w14:textId="01896820" w:rsidR="00673DDA" w:rsidRDefault="00673DDA">
      <w:pPr>
        <w:rPr>
          <w:rFonts w:ascii="Arial" w:hAnsi="Arial" w:cs="Arial"/>
          <w:bCs/>
        </w:rPr>
      </w:pPr>
    </w:p>
    <w:p w14:paraId="0F6C4382" w14:textId="77777777" w:rsidR="00673DDA" w:rsidRDefault="00673DDA">
      <w:pPr>
        <w:rPr>
          <w:rFonts w:ascii="Arial" w:hAnsi="Arial" w:cs="Arial"/>
          <w:bCs/>
        </w:rPr>
      </w:pPr>
    </w:p>
    <w:p w14:paraId="5839E162" w14:textId="0D28CE6C" w:rsidR="00CA0EB4" w:rsidRDefault="00CA0EB4">
      <w:pPr>
        <w:rPr>
          <w:rFonts w:ascii="Arial" w:hAnsi="Arial" w:cs="Arial"/>
          <w:bCs/>
        </w:rPr>
      </w:pPr>
      <w:r>
        <w:rPr>
          <w:rFonts w:ascii="Arial" w:hAnsi="Arial" w:cs="Arial"/>
          <w:bCs/>
        </w:rPr>
        <w:t>I arranged with Swansea University</w:t>
      </w:r>
      <w:r w:rsidR="00955094">
        <w:rPr>
          <w:rFonts w:ascii="Arial" w:hAnsi="Arial" w:cs="Arial"/>
          <w:bCs/>
        </w:rPr>
        <w:t>’s press officer</w:t>
      </w:r>
      <w:r>
        <w:rPr>
          <w:rFonts w:ascii="Arial" w:hAnsi="Arial" w:cs="Arial"/>
          <w:bCs/>
        </w:rPr>
        <w:t xml:space="preserve"> a chaperoned photographic shoot of Singleton Abbey which was the Vivian family residence for many decades.</w:t>
      </w:r>
      <w:r w:rsidR="002B1FEF">
        <w:rPr>
          <w:rFonts w:ascii="Arial" w:hAnsi="Arial" w:cs="Arial"/>
          <w:bCs/>
        </w:rPr>
        <w:t xml:space="preserve"> </w:t>
      </w:r>
      <w:r w:rsidR="00955094">
        <w:rPr>
          <w:rFonts w:ascii="Arial" w:hAnsi="Arial" w:cs="Arial"/>
          <w:bCs/>
        </w:rPr>
        <w:t>The building is now the main administrative hub for Swansea University</w:t>
      </w:r>
      <w:r w:rsidR="007C39CB">
        <w:rPr>
          <w:rFonts w:ascii="Arial" w:hAnsi="Arial" w:cs="Arial"/>
          <w:bCs/>
        </w:rPr>
        <w:t>. I</w:t>
      </w:r>
      <w:r w:rsidR="002B1FEF">
        <w:rPr>
          <w:rFonts w:ascii="Arial" w:hAnsi="Arial" w:cs="Arial"/>
          <w:bCs/>
        </w:rPr>
        <w:t xml:space="preserve">t is </w:t>
      </w:r>
      <w:r w:rsidR="00955094">
        <w:rPr>
          <w:rFonts w:ascii="Arial" w:hAnsi="Arial" w:cs="Arial"/>
          <w:bCs/>
        </w:rPr>
        <w:t xml:space="preserve">perhaps the contemporary Education </w:t>
      </w:r>
      <w:r w:rsidR="00A70A98">
        <w:rPr>
          <w:rFonts w:ascii="Arial" w:hAnsi="Arial" w:cs="Arial"/>
          <w:bCs/>
        </w:rPr>
        <w:t xml:space="preserve">related </w:t>
      </w:r>
      <w:r w:rsidR="00955094">
        <w:rPr>
          <w:rFonts w:ascii="Arial" w:hAnsi="Arial" w:cs="Arial"/>
          <w:bCs/>
        </w:rPr>
        <w:t>conglomerates</w:t>
      </w:r>
      <w:r w:rsidR="00CB54BD">
        <w:rPr>
          <w:rFonts w:ascii="Arial" w:hAnsi="Arial" w:cs="Arial"/>
          <w:bCs/>
        </w:rPr>
        <w:t xml:space="preserve"> (with their Global expansionist aspirations)</w:t>
      </w:r>
      <w:r w:rsidR="007C39CB">
        <w:rPr>
          <w:rFonts w:ascii="Arial" w:hAnsi="Arial" w:cs="Arial"/>
          <w:bCs/>
        </w:rPr>
        <w:t xml:space="preserve">, financed by the </w:t>
      </w:r>
      <w:r w:rsidR="00515243">
        <w:rPr>
          <w:rFonts w:ascii="Arial" w:hAnsi="Arial" w:cs="Arial"/>
          <w:bCs/>
        </w:rPr>
        <w:lastRenderedPageBreak/>
        <w:t xml:space="preserve">uncertain </w:t>
      </w:r>
      <w:r w:rsidR="007C39CB">
        <w:rPr>
          <w:rFonts w:ascii="Arial" w:hAnsi="Arial" w:cs="Arial"/>
          <w:bCs/>
        </w:rPr>
        <w:t>future indebtedness of many thousands of young people</w:t>
      </w:r>
      <w:r w:rsidR="00955094">
        <w:rPr>
          <w:rFonts w:ascii="Arial" w:hAnsi="Arial" w:cs="Arial"/>
          <w:bCs/>
        </w:rPr>
        <w:t xml:space="preserve"> that drive</w:t>
      </w:r>
      <w:r w:rsidR="007C39CB">
        <w:rPr>
          <w:rFonts w:ascii="Arial" w:hAnsi="Arial" w:cs="Arial"/>
          <w:bCs/>
        </w:rPr>
        <w:t xml:space="preserve">s </w:t>
      </w:r>
      <w:r w:rsidR="00955094">
        <w:rPr>
          <w:rFonts w:ascii="Arial" w:hAnsi="Arial" w:cs="Arial"/>
          <w:bCs/>
        </w:rPr>
        <w:t xml:space="preserve">much of the commerce of </w:t>
      </w:r>
      <w:r w:rsidR="00CD61CF">
        <w:rPr>
          <w:rFonts w:ascii="Arial" w:hAnsi="Arial" w:cs="Arial"/>
          <w:bCs/>
        </w:rPr>
        <w:t>modern-day</w:t>
      </w:r>
      <w:r w:rsidR="00955094">
        <w:rPr>
          <w:rFonts w:ascii="Arial" w:hAnsi="Arial" w:cs="Arial"/>
          <w:bCs/>
        </w:rPr>
        <w:t xml:space="preserve"> Swansea.</w:t>
      </w:r>
    </w:p>
    <w:p w14:paraId="682B6C6E" w14:textId="2608E39A" w:rsidR="00CD61CF" w:rsidRDefault="00CD61CF">
      <w:pPr>
        <w:rPr>
          <w:rFonts w:ascii="Arial" w:hAnsi="Arial" w:cs="Arial"/>
          <w:bCs/>
        </w:rPr>
      </w:pPr>
      <w:r>
        <w:rPr>
          <w:rFonts w:ascii="Arial" w:hAnsi="Arial" w:cs="Arial"/>
          <w:bCs/>
        </w:rPr>
        <w:t xml:space="preserve">I thought about the </w:t>
      </w:r>
      <w:r w:rsidR="006D485C">
        <w:rPr>
          <w:rFonts w:ascii="Arial" w:hAnsi="Arial" w:cs="Arial"/>
          <w:bCs/>
        </w:rPr>
        <w:t xml:space="preserve">many </w:t>
      </w:r>
      <w:r>
        <w:rPr>
          <w:rFonts w:ascii="Arial" w:hAnsi="Arial" w:cs="Arial"/>
          <w:bCs/>
        </w:rPr>
        <w:t xml:space="preserve">European countries that do not charge </w:t>
      </w:r>
      <w:r w:rsidR="00E12C15">
        <w:rPr>
          <w:rFonts w:ascii="Arial" w:hAnsi="Arial" w:cs="Arial"/>
          <w:bCs/>
        </w:rPr>
        <w:t xml:space="preserve">student </w:t>
      </w:r>
      <w:r>
        <w:rPr>
          <w:rFonts w:ascii="Arial" w:hAnsi="Arial" w:cs="Arial"/>
          <w:bCs/>
        </w:rPr>
        <w:t>tuition fees</w:t>
      </w:r>
      <w:r w:rsidR="006D485C">
        <w:rPr>
          <w:rFonts w:ascii="Arial" w:hAnsi="Arial" w:cs="Arial"/>
          <w:bCs/>
        </w:rPr>
        <w:t xml:space="preserve"> and about the quality of an education free </w:t>
      </w:r>
      <w:r w:rsidR="00E12C15">
        <w:rPr>
          <w:rFonts w:ascii="Arial" w:hAnsi="Arial" w:cs="Arial"/>
          <w:bCs/>
        </w:rPr>
        <w:t>of crude Capitalist and market values.</w:t>
      </w:r>
      <w:r w:rsidR="006D485C">
        <w:rPr>
          <w:rFonts w:ascii="Arial" w:hAnsi="Arial" w:cs="Arial"/>
          <w:bCs/>
        </w:rPr>
        <w:t xml:space="preserve"> </w:t>
      </w:r>
    </w:p>
    <w:p w14:paraId="03CFFFA7" w14:textId="77777777" w:rsidR="00515243" w:rsidRDefault="00515243">
      <w:pPr>
        <w:rPr>
          <w:rFonts w:ascii="Arial" w:hAnsi="Arial" w:cs="Arial"/>
          <w:bCs/>
        </w:rPr>
      </w:pPr>
    </w:p>
    <w:p w14:paraId="1A765DEE" w14:textId="0298BD5E" w:rsidR="00B15CCB" w:rsidRDefault="006D485C">
      <w:pPr>
        <w:rPr>
          <w:rFonts w:ascii="Arial" w:hAnsi="Arial" w:cs="Arial"/>
          <w:bCs/>
        </w:rPr>
      </w:pPr>
      <w:r>
        <w:rPr>
          <w:rFonts w:ascii="Arial" w:hAnsi="Arial" w:cs="Arial"/>
          <w:bCs/>
        </w:rPr>
        <w:t xml:space="preserve">At the Morfa site, </w:t>
      </w:r>
      <w:r w:rsidR="00F44B19">
        <w:rPr>
          <w:rFonts w:ascii="Arial" w:hAnsi="Arial" w:cs="Arial"/>
          <w:bCs/>
        </w:rPr>
        <w:t xml:space="preserve">I thought about the </w:t>
      </w:r>
      <w:r w:rsidR="00F912AF">
        <w:rPr>
          <w:rFonts w:ascii="Arial" w:hAnsi="Arial" w:cs="Arial"/>
          <w:bCs/>
        </w:rPr>
        <w:t xml:space="preserve">working conditions in and around the furnaces, the </w:t>
      </w:r>
      <w:r>
        <w:rPr>
          <w:rFonts w:ascii="Arial" w:hAnsi="Arial" w:cs="Arial"/>
          <w:bCs/>
        </w:rPr>
        <w:t xml:space="preserve">heat, the </w:t>
      </w:r>
      <w:r w:rsidR="00F912AF">
        <w:rPr>
          <w:rFonts w:ascii="Arial" w:hAnsi="Arial" w:cs="Arial"/>
          <w:bCs/>
        </w:rPr>
        <w:t xml:space="preserve">smoke and </w:t>
      </w:r>
      <w:r>
        <w:rPr>
          <w:rFonts w:ascii="Arial" w:hAnsi="Arial" w:cs="Arial"/>
          <w:bCs/>
        </w:rPr>
        <w:t xml:space="preserve">the sulphurous and arsenic </w:t>
      </w:r>
      <w:r w:rsidR="00F912AF">
        <w:rPr>
          <w:rFonts w:ascii="Arial" w:hAnsi="Arial" w:cs="Arial"/>
          <w:bCs/>
        </w:rPr>
        <w:t xml:space="preserve">poisonous fumes. I was struck by the quiet and calmness of the </w:t>
      </w:r>
      <w:r w:rsidR="008A6ACF">
        <w:rPr>
          <w:rFonts w:ascii="Arial" w:hAnsi="Arial" w:cs="Arial"/>
          <w:bCs/>
        </w:rPr>
        <w:t>place</w:t>
      </w:r>
      <w:r w:rsidR="00F912AF">
        <w:rPr>
          <w:rFonts w:ascii="Arial" w:hAnsi="Arial" w:cs="Arial"/>
          <w:bCs/>
        </w:rPr>
        <w:t xml:space="preserve"> and how there was a dissonance there. </w:t>
      </w:r>
      <w:r w:rsidR="00107082">
        <w:rPr>
          <w:rFonts w:ascii="Arial" w:hAnsi="Arial" w:cs="Arial"/>
          <w:bCs/>
        </w:rPr>
        <w:t>The connections</w:t>
      </w:r>
      <w:r w:rsidR="00B17447">
        <w:rPr>
          <w:rFonts w:ascii="Arial" w:hAnsi="Arial" w:cs="Arial"/>
          <w:bCs/>
        </w:rPr>
        <w:t xml:space="preserve"> and visualisations </w:t>
      </w:r>
      <w:r w:rsidR="00107082">
        <w:rPr>
          <w:rFonts w:ascii="Arial" w:hAnsi="Arial" w:cs="Arial"/>
          <w:bCs/>
        </w:rPr>
        <w:t xml:space="preserve">were elusive but present with imagination. </w:t>
      </w:r>
      <w:r w:rsidR="008A6ACF">
        <w:rPr>
          <w:rFonts w:ascii="Arial" w:hAnsi="Arial" w:cs="Arial"/>
          <w:bCs/>
        </w:rPr>
        <w:t xml:space="preserve"> I was listening for the voices and visions of the past. For no clear or obvious reasoning that I can recall, but following feeling and instinct, I decided that </w:t>
      </w:r>
      <w:r w:rsidR="00F44B19">
        <w:rPr>
          <w:rFonts w:ascii="Arial" w:hAnsi="Arial" w:cs="Arial"/>
          <w:bCs/>
        </w:rPr>
        <w:t>I was seeking an otherworldliness to my images</w:t>
      </w:r>
      <w:r w:rsidR="00F912AF">
        <w:rPr>
          <w:rFonts w:ascii="Arial" w:hAnsi="Arial" w:cs="Arial"/>
          <w:bCs/>
        </w:rPr>
        <w:t xml:space="preserve"> and I </w:t>
      </w:r>
      <w:r w:rsidR="008A6ACF">
        <w:rPr>
          <w:rFonts w:ascii="Arial" w:hAnsi="Arial" w:cs="Arial"/>
          <w:bCs/>
        </w:rPr>
        <w:t>that I wanted</w:t>
      </w:r>
      <w:r w:rsidR="00F912AF">
        <w:rPr>
          <w:rFonts w:ascii="Arial" w:hAnsi="Arial" w:cs="Arial"/>
          <w:bCs/>
        </w:rPr>
        <w:t xml:space="preserve"> to </w:t>
      </w:r>
      <w:r w:rsidR="00120709">
        <w:rPr>
          <w:rFonts w:ascii="Arial" w:hAnsi="Arial" w:cs="Arial"/>
          <w:bCs/>
        </w:rPr>
        <w:t xml:space="preserve">photograph at </w:t>
      </w:r>
      <w:r w:rsidR="00F912AF">
        <w:rPr>
          <w:rFonts w:ascii="Arial" w:hAnsi="Arial" w:cs="Arial"/>
          <w:bCs/>
        </w:rPr>
        <w:t>night.</w:t>
      </w:r>
      <w:r w:rsidR="00BB2F44">
        <w:rPr>
          <w:rFonts w:ascii="Arial" w:hAnsi="Arial" w:cs="Arial"/>
          <w:bCs/>
        </w:rPr>
        <w:t xml:space="preserve"> </w:t>
      </w:r>
    </w:p>
    <w:p w14:paraId="23B3C4EE" w14:textId="77777777" w:rsidR="00711570" w:rsidRDefault="00611C91">
      <w:pPr>
        <w:rPr>
          <w:rFonts w:ascii="Arial" w:hAnsi="Arial" w:cs="Arial"/>
          <w:bCs/>
        </w:rPr>
      </w:pPr>
      <w:r>
        <w:rPr>
          <w:rFonts w:ascii="Arial" w:hAnsi="Arial" w:cs="Arial"/>
          <w:bCs/>
        </w:rPr>
        <w:t>Toomey</w:t>
      </w:r>
      <w:r w:rsidR="00120709">
        <w:rPr>
          <w:rFonts w:ascii="Arial" w:hAnsi="Arial" w:cs="Arial"/>
          <w:bCs/>
        </w:rPr>
        <w:t>, R.</w:t>
      </w:r>
      <w:r>
        <w:rPr>
          <w:rFonts w:ascii="Arial" w:hAnsi="Arial" w:cs="Arial"/>
          <w:bCs/>
        </w:rPr>
        <w:t xml:space="preserve"> (1985) describes </w:t>
      </w:r>
      <w:r w:rsidR="00945211">
        <w:rPr>
          <w:rFonts w:ascii="Arial" w:hAnsi="Arial" w:cs="Arial"/>
          <w:bCs/>
        </w:rPr>
        <w:t>the</w:t>
      </w:r>
      <w:r w:rsidR="00B15CCB">
        <w:rPr>
          <w:rFonts w:ascii="Arial" w:hAnsi="Arial" w:cs="Arial"/>
          <w:bCs/>
        </w:rPr>
        <w:t xml:space="preserve"> copper trial</w:t>
      </w:r>
      <w:r w:rsidR="00945211">
        <w:rPr>
          <w:rFonts w:ascii="Arial" w:hAnsi="Arial" w:cs="Arial"/>
          <w:bCs/>
        </w:rPr>
        <w:t xml:space="preserve"> of 1833</w:t>
      </w:r>
      <w:r w:rsidR="00B15CCB">
        <w:rPr>
          <w:rFonts w:ascii="Arial" w:hAnsi="Arial" w:cs="Arial"/>
          <w:bCs/>
        </w:rPr>
        <w:t xml:space="preserve"> and how the Vivians managed to fight off a claim for </w:t>
      </w:r>
      <w:r w:rsidR="00945211">
        <w:rPr>
          <w:rFonts w:ascii="Arial" w:hAnsi="Arial" w:cs="Arial"/>
          <w:bCs/>
        </w:rPr>
        <w:t xml:space="preserve">public nuisance </w:t>
      </w:r>
      <w:r w:rsidR="00B15CCB">
        <w:rPr>
          <w:rFonts w:ascii="Arial" w:hAnsi="Arial" w:cs="Arial"/>
          <w:bCs/>
        </w:rPr>
        <w:t xml:space="preserve">compensation by adjacent landowners whose land and livestock had been poisoned. </w:t>
      </w:r>
      <w:r w:rsidR="006D485C">
        <w:rPr>
          <w:rFonts w:ascii="Arial" w:hAnsi="Arial" w:cs="Arial"/>
          <w:bCs/>
        </w:rPr>
        <w:t xml:space="preserve">This was one of the first ever environmental legal cases to be brought before the courts. </w:t>
      </w:r>
      <w:r w:rsidR="00B15CCB">
        <w:rPr>
          <w:rFonts w:ascii="Arial" w:hAnsi="Arial" w:cs="Arial"/>
          <w:bCs/>
        </w:rPr>
        <w:t>The Vivians were able to afford the best lawyers and expert witnesses and successfully defended their case arguing that the coal and metal ore fumes were actually beneficial to good health.</w:t>
      </w:r>
      <w:r w:rsidR="006D485C">
        <w:rPr>
          <w:rFonts w:ascii="Arial" w:hAnsi="Arial" w:cs="Arial"/>
          <w:bCs/>
        </w:rPr>
        <w:t xml:space="preserve"> They called expert witnesses, including Michael Faraday to support their dishonest claims.</w:t>
      </w:r>
      <w:r w:rsidR="00120709">
        <w:rPr>
          <w:rFonts w:ascii="Arial" w:hAnsi="Arial" w:cs="Arial"/>
          <w:bCs/>
        </w:rPr>
        <w:t xml:space="preserve"> </w:t>
      </w:r>
    </w:p>
    <w:p w14:paraId="6078693C" w14:textId="158B7FD5" w:rsidR="00B15CCB" w:rsidRDefault="00120709">
      <w:pPr>
        <w:rPr>
          <w:rFonts w:ascii="Arial" w:hAnsi="Arial" w:cs="Arial"/>
          <w:bCs/>
        </w:rPr>
      </w:pPr>
      <w:r>
        <w:rPr>
          <w:rFonts w:ascii="Arial" w:hAnsi="Arial" w:cs="Arial"/>
          <w:bCs/>
        </w:rPr>
        <w:t xml:space="preserve">Of course, given that the Vivians were </w:t>
      </w:r>
      <w:r w:rsidR="00564E80">
        <w:rPr>
          <w:rFonts w:ascii="Arial" w:hAnsi="Arial" w:cs="Arial"/>
          <w:bCs/>
        </w:rPr>
        <w:t xml:space="preserve">enormously wealthy and </w:t>
      </w:r>
      <w:r>
        <w:rPr>
          <w:rFonts w:ascii="Arial" w:hAnsi="Arial" w:cs="Arial"/>
          <w:bCs/>
        </w:rPr>
        <w:t>the MP’s for the area, they sat as magistrates in the courts and were high ranking officers in the local military militias, they successfully defended their case and were free to go on polluting and poisoning with impunity.</w:t>
      </w:r>
      <w:r w:rsidR="004911D4">
        <w:rPr>
          <w:rFonts w:ascii="Arial" w:hAnsi="Arial" w:cs="Arial"/>
          <w:bCs/>
        </w:rPr>
        <w:t xml:space="preserve"> It seems they had all angles covered.</w:t>
      </w:r>
    </w:p>
    <w:p w14:paraId="52B8FB2E" w14:textId="49FE2AFC" w:rsidR="00BB4DBE" w:rsidRDefault="00BB2F44">
      <w:pPr>
        <w:rPr>
          <w:rFonts w:ascii="Arial" w:hAnsi="Arial" w:cs="Arial"/>
          <w:bCs/>
        </w:rPr>
      </w:pPr>
      <w:r>
        <w:rPr>
          <w:rFonts w:ascii="Arial" w:hAnsi="Arial" w:cs="Arial"/>
          <w:bCs/>
        </w:rPr>
        <w:t xml:space="preserve">I </w:t>
      </w:r>
      <w:r w:rsidR="00E37C09">
        <w:rPr>
          <w:rFonts w:ascii="Arial" w:hAnsi="Arial" w:cs="Arial"/>
          <w:bCs/>
        </w:rPr>
        <w:t xml:space="preserve">thought about the poisonous pollutants and residues still present under my feet. </w:t>
      </w:r>
      <w:r w:rsidR="00BB4DBE">
        <w:rPr>
          <w:rFonts w:ascii="Arial" w:hAnsi="Arial" w:cs="Arial"/>
          <w:bCs/>
        </w:rPr>
        <w:t>The poison of greed and dishonesty that seeps through still.</w:t>
      </w:r>
    </w:p>
    <w:p w14:paraId="1DA2C248" w14:textId="25EF9022" w:rsidR="00F44B19" w:rsidRDefault="007C39CB">
      <w:pPr>
        <w:rPr>
          <w:rFonts w:ascii="Arial" w:hAnsi="Arial" w:cs="Arial"/>
          <w:bCs/>
        </w:rPr>
      </w:pPr>
      <w:r>
        <w:rPr>
          <w:rFonts w:ascii="Arial" w:hAnsi="Arial" w:cs="Arial"/>
          <w:bCs/>
        </w:rPr>
        <w:lastRenderedPageBreak/>
        <w:t xml:space="preserve">I thought about the acrid, choking smoke that must have filled the valley. I thought about how the pursuit of profit disregarded the health and wellbeing of </w:t>
      </w:r>
      <w:r w:rsidR="00BB60FF">
        <w:rPr>
          <w:rFonts w:ascii="Arial" w:hAnsi="Arial" w:cs="Arial"/>
          <w:bCs/>
        </w:rPr>
        <w:t>workers</w:t>
      </w:r>
      <w:r w:rsidR="00DA45BA">
        <w:rPr>
          <w:rFonts w:ascii="Arial" w:hAnsi="Arial" w:cs="Arial"/>
          <w:bCs/>
        </w:rPr>
        <w:t>, people</w:t>
      </w:r>
      <w:r w:rsidR="00BB60FF">
        <w:rPr>
          <w:rFonts w:ascii="Arial" w:hAnsi="Arial" w:cs="Arial"/>
          <w:bCs/>
        </w:rPr>
        <w:t xml:space="preserve"> and the environment.</w:t>
      </w:r>
    </w:p>
    <w:p w14:paraId="2B644AE5" w14:textId="77777777" w:rsidR="00AB7E93" w:rsidRDefault="00F912AF">
      <w:pPr>
        <w:rPr>
          <w:rFonts w:ascii="Arial" w:hAnsi="Arial" w:cs="Arial"/>
          <w:bCs/>
        </w:rPr>
      </w:pPr>
      <w:r>
        <w:rPr>
          <w:rFonts w:ascii="Arial" w:hAnsi="Arial" w:cs="Arial"/>
          <w:bCs/>
        </w:rPr>
        <w:t xml:space="preserve">Bull, S. (2010) describes how Surrealist photographers would use alternative methods in seeking to </w:t>
      </w:r>
      <w:r w:rsidR="00107082">
        <w:rPr>
          <w:rFonts w:ascii="Arial" w:hAnsi="Arial" w:cs="Arial"/>
          <w:bCs/>
        </w:rPr>
        <w:t>create a dreamlike</w:t>
      </w:r>
      <w:r w:rsidR="00711570">
        <w:rPr>
          <w:rFonts w:ascii="Arial" w:hAnsi="Arial" w:cs="Arial"/>
          <w:bCs/>
        </w:rPr>
        <w:t xml:space="preserve"> or perhaps </w:t>
      </w:r>
      <w:r w:rsidR="00AB7E93">
        <w:rPr>
          <w:rFonts w:ascii="Arial" w:hAnsi="Arial" w:cs="Arial"/>
          <w:bCs/>
        </w:rPr>
        <w:t>an unconscious</w:t>
      </w:r>
      <w:r w:rsidR="00107082">
        <w:rPr>
          <w:rFonts w:ascii="Arial" w:hAnsi="Arial" w:cs="Arial"/>
          <w:bCs/>
        </w:rPr>
        <w:t xml:space="preserve"> quality. </w:t>
      </w:r>
    </w:p>
    <w:p w14:paraId="0E9E0B95" w14:textId="2229746D" w:rsidR="00F912AF" w:rsidRDefault="00A92150">
      <w:pPr>
        <w:rPr>
          <w:rFonts w:ascii="Arial" w:hAnsi="Arial" w:cs="Arial"/>
          <w:bCs/>
        </w:rPr>
      </w:pPr>
      <w:r>
        <w:rPr>
          <w:rFonts w:ascii="Arial" w:hAnsi="Arial" w:cs="Arial"/>
          <w:bCs/>
        </w:rPr>
        <w:t>Schaefer (1992) describes how Ansel Adams would use a torch in low light conditions to paint with light and illuminate the scene and I wanted to experiment with this method.</w:t>
      </w:r>
      <w:r w:rsidR="00B17447">
        <w:rPr>
          <w:rFonts w:ascii="Arial" w:hAnsi="Arial" w:cs="Arial"/>
          <w:bCs/>
        </w:rPr>
        <w:t xml:space="preserve"> I also burnt with a match some of my negatives.</w:t>
      </w:r>
      <w:r w:rsidR="00DA45BA">
        <w:rPr>
          <w:rFonts w:ascii="Arial" w:hAnsi="Arial" w:cs="Arial"/>
          <w:bCs/>
        </w:rPr>
        <w:t xml:space="preserve"> </w:t>
      </w:r>
      <w:r w:rsidR="005072BE">
        <w:rPr>
          <w:rFonts w:ascii="Arial" w:hAnsi="Arial" w:cs="Arial"/>
          <w:bCs/>
        </w:rPr>
        <w:t>Some limited e</w:t>
      </w:r>
      <w:r w:rsidR="00DA45BA">
        <w:rPr>
          <w:rFonts w:ascii="Arial" w:hAnsi="Arial" w:cs="Arial"/>
          <w:bCs/>
        </w:rPr>
        <w:t xml:space="preserve">xperiments with bleach and other chemicals failed as the emulsion was </w:t>
      </w:r>
      <w:r w:rsidR="005072BE">
        <w:rPr>
          <w:rFonts w:ascii="Arial" w:hAnsi="Arial" w:cs="Arial"/>
          <w:bCs/>
        </w:rPr>
        <w:t xml:space="preserve">either </w:t>
      </w:r>
      <w:r w:rsidR="00DA45BA">
        <w:rPr>
          <w:rFonts w:ascii="Arial" w:hAnsi="Arial" w:cs="Arial"/>
          <w:bCs/>
        </w:rPr>
        <w:t>completely removed</w:t>
      </w:r>
      <w:r w:rsidR="005072BE">
        <w:rPr>
          <w:rFonts w:ascii="Arial" w:hAnsi="Arial" w:cs="Arial"/>
          <w:bCs/>
        </w:rPr>
        <w:t xml:space="preserve"> or completely unaffected</w:t>
      </w:r>
      <w:r w:rsidR="00711570">
        <w:rPr>
          <w:rFonts w:ascii="Arial" w:hAnsi="Arial" w:cs="Arial"/>
          <w:bCs/>
        </w:rPr>
        <w:t>. (I suspect chemical alteration may work more effectively with colour film).</w:t>
      </w:r>
    </w:p>
    <w:p w14:paraId="36CCB3AB" w14:textId="04CD0167" w:rsidR="00A92150" w:rsidRDefault="00A92150">
      <w:pPr>
        <w:rPr>
          <w:rFonts w:ascii="Arial" w:hAnsi="Arial" w:cs="Arial"/>
          <w:bCs/>
        </w:rPr>
      </w:pPr>
      <w:r>
        <w:rPr>
          <w:rFonts w:ascii="Arial" w:hAnsi="Arial" w:cs="Arial"/>
          <w:bCs/>
        </w:rPr>
        <w:t xml:space="preserve">I </w:t>
      </w:r>
      <w:r w:rsidR="002B7407">
        <w:rPr>
          <w:rFonts w:ascii="Arial" w:hAnsi="Arial" w:cs="Arial"/>
          <w:bCs/>
        </w:rPr>
        <w:t xml:space="preserve">arranged a </w:t>
      </w:r>
      <w:r>
        <w:rPr>
          <w:rFonts w:ascii="Arial" w:hAnsi="Arial" w:cs="Arial"/>
          <w:bCs/>
        </w:rPr>
        <w:t xml:space="preserve">visit </w:t>
      </w:r>
      <w:r w:rsidR="002B7407">
        <w:rPr>
          <w:rFonts w:ascii="Arial" w:hAnsi="Arial" w:cs="Arial"/>
          <w:bCs/>
        </w:rPr>
        <w:t xml:space="preserve">to </w:t>
      </w:r>
      <w:r>
        <w:rPr>
          <w:rFonts w:ascii="Arial" w:hAnsi="Arial" w:cs="Arial"/>
          <w:bCs/>
        </w:rPr>
        <w:t>the Landore Social Club which was formerly the administrative offices of the works. I was drawn to the incongruity of the previously formal, oak lined boardroom, its past splendour and its current dilapidated state</w:t>
      </w:r>
      <w:r w:rsidR="005072BE">
        <w:rPr>
          <w:rFonts w:ascii="Arial" w:hAnsi="Arial" w:cs="Arial"/>
          <w:bCs/>
        </w:rPr>
        <w:t xml:space="preserve"> and damp </w:t>
      </w:r>
      <w:r w:rsidR="00711570">
        <w:rPr>
          <w:rFonts w:ascii="Arial" w:hAnsi="Arial" w:cs="Arial"/>
          <w:bCs/>
        </w:rPr>
        <w:t xml:space="preserve">and musty </w:t>
      </w:r>
      <w:r w:rsidR="005072BE">
        <w:rPr>
          <w:rFonts w:ascii="Arial" w:hAnsi="Arial" w:cs="Arial"/>
          <w:bCs/>
        </w:rPr>
        <w:t>aroma</w:t>
      </w:r>
      <w:r>
        <w:rPr>
          <w:rFonts w:ascii="Arial" w:hAnsi="Arial" w:cs="Arial"/>
          <w:bCs/>
        </w:rPr>
        <w:t>. I reflected on how these men were venerated, how they might have seen themselves and how their portraits</w:t>
      </w:r>
      <w:r w:rsidR="002B7407">
        <w:rPr>
          <w:rFonts w:ascii="Arial" w:hAnsi="Arial" w:cs="Arial"/>
          <w:bCs/>
        </w:rPr>
        <w:t>, memories</w:t>
      </w:r>
      <w:r>
        <w:rPr>
          <w:rFonts w:ascii="Arial" w:hAnsi="Arial" w:cs="Arial"/>
          <w:bCs/>
        </w:rPr>
        <w:t xml:space="preserve"> </w:t>
      </w:r>
      <w:r w:rsidR="002B7407">
        <w:rPr>
          <w:rFonts w:ascii="Arial" w:hAnsi="Arial" w:cs="Arial"/>
          <w:bCs/>
        </w:rPr>
        <w:t xml:space="preserve">and statues </w:t>
      </w:r>
      <w:r>
        <w:rPr>
          <w:rFonts w:ascii="Arial" w:hAnsi="Arial" w:cs="Arial"/>
          <w:bCs/>
        </w:rPr>
        <w:t>are now presented.</w:t>
      </w:r>
    </w:p>
    <w:p w14:paraId="090CFEC4" w14:textId="77777777" w:rsidR="00602EE8" w:rsidRDefault="00675E02">
      <w:pPr>
        <w:rPr>
          <w:rFonts w:ascii="Arial" w:hAnsi="Arial" w:cs="Arial"/>
          <w:bCs/>
        </w:rPr>
      </w:pPr>
      <w:r>
        <w:rPr>
          <w:rFonts w:ascii="Arial" w:hAnsi="Arial" w:cs="Arial"/>
          <w:bCs/>
        </w:rPr>
        <w:t xml:space="preserve">I have worked with </w:t>
      </w:r>
      <w:r w:rsidR="00FB2643">
        <w:rPr>
          <w:rFonts w:ascii="Arial" w:hAnsi="Arial" w:cs="Arial"/>
          <w:bCs/>
        </w:rPr>
        <w:t xml:space="preserve">the living tradition of </w:t>
      </w:r>
      <w:r>
        <w:rPr>
          <w:rFonts w:ascii="Arial" w:hAnsi="Arial" w:cs="Arial"/>
          <w:bCs/>
        </w:rPr>
        <w:t>film and printed in the darkroom on fibre-based papers (mainly). I am drawn to this method of creating photograph</w:t>
      </w:r>
      <w:r w:rsidR="00DA45BA">
        <w:rPr>
          <w:rFonts w:ascii="Arial" w:hAnsi="Arial" w:cs="Arial"/>
          <w:bCs/>
        </w:rPr>
        <w:t>ic art.</w:t>
      </w:r>
      <w:r>
        <w:rPr>
          <w:rFonts w:ascii="Arial" w:hAnsi="Arial" w:cs="Arial"/>
          <w:bCs/>
        </w:rPr>
        <w:t xml:space="preserve"> I feel more immersed with the process. It is a challenge and I sense that the results hold for me more of what Walter Benjamin might call an ‘aura’.</w:t>
      </w:r>
      <w:r w:rsidR="005072BE">
        <w:rPr>
          <w:rFonts w:ascii="Arial" w:hAnsi="Arial" w:cs="Arial"/>
          <w:bCs/>
        </w:rPr>
        <w:t xml:space="preserve"> The final image takes a longer and more arduous journey and demands </w:t>
      </w:r>
      <w:r w:rsidR="002A4547">
        <w:rPr>
          <w:rFonts w:ascii="Arial" w:hAnsi="Arial" w:cs="Arial"/>
          <w:bCs/>
        </w:rPr>
        <w:t>diligence, respect and commitment.</w:t>
      </w:r>
      <w:r w:rsidR="00D4157C">
        <w:rPr>
          <w:rFonts w:ascii="Arial" w:hAnsi="Arial" w:cs="Arial"/>
          <w:bCs/>
        </w:rPr>
        <w:t xml:space="preserve"> </w:t>
      </w:r>
      <w:r w:rsidR="00602EE8">
        <w:rPr>
          <w:rFonts w:ascii="Arial" w:hAnsi="Arial" w:cs="Arial"/>
          <w:bCs/>
        </w:rPr>
        <w:t>The processes are immersive.</w:t>
      </w:r>
    </w:p>
    <w:p w14:paraId="345EE786" w14:textId="5A8A5C8A" w:rsidR="00FB2643" w:rsidRDefault="00D4157C">
      <w:pPr>
        <w:rPr>
          <w:rFonts w:ascii="Arial" w:hAnsi="Arial" w:cs="Arial"/>
          <w:bCs/>
        </w:rPr>
      </w:pPr>
      <w:r>
        <w:rPr>
          <w:rFonts w:ascii="Arial" w:hAnsi="Arial" w:cs="Arial"/>
          <w:bCs/>
        </w:rPr>
        <w:t>I intend my images to be seen in person, as material entities</w:t>
      </w:r>
      <w:r w:rsidR="007074C7">
        <w:rPr>
          <w:rFonts w:ascii="Arial" w:hAnsi="Arial" w:cs="Arial"/>
          <w:bCs/>
        </w:rPr>
        <w:t xml:space="preserve"> and not digitalised and presented on a screen.</w:t>
      </w:r>
      <w:r w:rsidR="002A4547">
        <w:rPr>
          <w:rFonts w:ascii="Arial" w:hAnsi="Arial" w:cs="Arial"/>
          <w:bCs/>
        </w:rPr>
        <w:t xml:space="preserve"> I ponder on the trivialisation of a work of art when viewed through the increasingly problematic medium of an illuminated screen.</w:t>
      </w:r>
    </w:p>
    <w:p w14:paraId="103BF024" w14:textId="23CF03F1" w:rsidR="00675E02" w:rsidRDefault="00FB2643">
      <w:pPr>
        <w:rPr>
          <w:rFonts w:ascii="Arial" w:hAnsi="Arial" w:cs="Arial"/>
          <w:bCs/>
        </w:rPr>
      </w:pPr>
      <w:r>
        <w:rPr>
          <w:rFonts w:ascii="Arial" w:hAnsi="Arial" w:cs="Arial"/>
          <w:bCs/>
        </w:rPr>
        <w:t>I have considered the use of text in or around my images perhaps as Bull</w:t>
      </w:r>
      <w:r w:rsidR="00E45BF1">
        <w:rPr>
          <w:rFonts w:ascii="Arial" w:hAnsi="Arial" w:cs="Arial"/>
          <w:bCs/>
        </w:rPr>
        <w:t xml:space="preserve"> (2010</w:t>
      </w:r>
      <w:r w:rsidR="00DA45BA">
        <w:rPr>
          <w:rFonts w:ascii="Arial" w:hAnsi="Arial" w:cs="Arial"/>
          <w:bCs/>
        </w:rPr>
        <w:t>, p.40</w:t>
      </w:r>
      <w:r w:rsidR="00E45BF1">
        <w:rPr>
          <w:rFonts w:ascii="Arial" w:hAnsi="Arial" w:cs="Arial"/>
          <w:bCs/>
        </w:rPr>
        <w:t>)</w:t>
      </w:r>
      <w:r>
        <w:rPr>
          <w:rFonts w:ascii="Arial" w:hAnsi="Arial" w:cs="Arial"/>
          <w:bCs/>
        </w:rPr>
        <w:t xml:space="preserve"> suggests an anchor or </w:t>
      </w:r>
      <w:r w:rsidR="00E45BF1">
        <w:rPr>
          <w:rFonts w:ascii="Arial" w:hAnsi="Arial" w:cs="Arial"/>
          <w:bCs/>
        </w:rPr>
        <w:t xml:space="preserve">relay but decided against it. </w:t>
      </w:r>
      <w:r w:rsidR="00EB6138">
        <w:rPr>
          <w:rFonts w:ascii="Arial" w:hAnsi="Arial" w:cs="Arial"/>
          <w:bCs/>
        </w:rPr>
        <w:t>I hope that t</w:t>
      </w:r>
      <w:r w:rsidR="00E45BF1">
        <w:rPr>
          <w:rFonts w:ascii="Arial" w:hAnsi="Arial" w:cs="Arial"/>
          <w:bCs/>
        </w:rPr>
        <w:t xml:space="preserve">he images create a narrative </w:t>
      </w:r>
      <w:r w:rsidR="00EB6138">
        <w:rPr>
          <w:rFonts w:ascii="Arial" w:hAnsi="Arial" w:cs="Arial"/>
          <w:bCs/>
        </w:rPr>
        <w:t>and invite engagement without written prompts.</w:t>
      </w:r>
    </w:p>
    <w:p w14:paraId="4B592227" w14:textId="68BA5667" w:rsidR="00E45BF1" w:rsidRDefault="00E45BF1">
      <w:pPr>
        <w:rPr>
          <w:rFonts w:ascii="Arial" w:hAnsi="Arial" w:cs="Arial"/>
          <w:bCs/>
        </w:rPr>
      </w:pPr>
      <w:r>
        <w:rPr>
          <w:rFonts w:ascii="Arial" w:hAnsi="Arial" w:cs="Arial"/>
          <w:bCs/>
        </w:rPr>
        <w:lastRenderedPageBreak/>
        <w:t xml:space="preserve">These images will appear at the beginning of a timeline within the structure of the group show. </w:t>
      </w:r>
    </w:p>
    <w:p w14:paraId="46254BBA" w14:textId="266608B8" w:rsidR="00811048" w:rsidRDefault="000B257D">
      <w:pPr>
        <w:rPr>
          <w:rFonts w:ascii="Arial" w:hAnsi="Arial" w:cs="Arial"/>
          <w:bCs/>
        </w:rPr>
      </w:pPr>
      <w:r>
        <w:rPr>
          <w:rFonts w:ascii="Arial" w:hAnsi="Arial" w:cs="Arial"/>
          <w:bCs/>
        </w:rPr>
        <w:t>An artist that contextualise</w:t>
      </w:r>
      <w:r w:rsidR="00811048">
        <w:rPr>
          <w:rFonts w:ascii="Arial" w:hAnsi="Arial" w:cs="Arial"/>
          <w:bCs/>
        </w:rPr>
        <w:t>s</w:t>
      </w:r>
      <w:r>
        <w:rPr>
          <w:rFonts w:ascii="Arial" w:hAnsi="Arial" w:cs="Arial"/>
          <w:bCs/>
        </w:rPr>
        <w:t xml:space="preserve"> and informs my work is John Davies. It seems that </w:t>
      </w:r>
      <w:r w:rsidR="00B17447">
        <w:rPr>
          <w:rFonts w:ascii="Arial" w:hAnsi="Arial" w:cs="Arial"/>
          <w:bCs/>
        </w:rPr>
        <w:t xml:space="preserve">many </w:t>
      </w:r>
      <w:r>
        <w:rPr>
          <w:rFonts w:ascii="Arial" w:hAnsi="Arial" w:cs="Arial"/>
          <w:bCs/>
        </w:rPr>
        <w:t>industrial landscapes of Britain deeply resonate with his lived experiences</w:t>
      </w:r>
      <w:r w:rsidR="00F83732">
        <w:rPr>
          <w:rFonts w:ascii="Arial" w:hAnsi="Arial" w:cs="Arial"/>
          <w:bCs/>
        </w:rPr>
        <w:t xml:space="preserve"> and that appears to be an important aspect when looking at his pictures.</w:t>
      </w:r>
      <w:r w:rsidR="004B7239">
        <w:rPr>
          <w:rFonts w:ascii="Arial" w:hAnsi="Arial" w:cs="Arial"/>
          <w:bCs/>
        </w:rPr>
        <w:t xml:space="preserve"> Davies (2018) explains that he is interested in the layers of history within the industrialised British landscape.</w:t>
      </w:r>
    </w:p>
    <w:p w14:paraId="33692FAB" w14:textId="3C184A68" w:rsidR="004B7239" w:rsidRDefault="004B7239">
      <w:pPr>
        <w:rPr>
          <w:rFonts w:ascii="Arial" w:hAnsi="Arial" w:cs="Arial"/>
          <w:bCs/>
        </w:rPr>
      </w:pPr>
      <w:r>
        <w:rPr>
          <w:rFonts w:ascii="Arial" w:hAnsi="Arial" w:cs="Arial"/>
          <w:bCs/>
        </w:rPr>
        <w:t>Like Davies I work in black and white for greater control and the more accessible darkroom processes.</w:t>
      </w:r>
      <w:r w:rsidR="00A2687E">
        <w:rPr>
          <w:rFonts w:ascii="Arial" w:hAnsi="Arial" w:cs="Arial"/>
          <w:bCs/>
        </w:rPr>
        <w:t xml:space="preserve"> Davies suggests that colour adds a ‘sensual’ distraction which he wants to avoid.</w:t>
      </w:r>
    </w:p>
    <w:p w14:paraId="4F91944B" w14:textId="1B21ECA8" w:rsidR="000B257D" w:rsidRDefault="000B257D">
      <w:pPr>
        <w:rPr>
          <w:rFonts w:ascii="Arial" w:hAnsi="Arial" w:cs="Arial"/>
          <w:bCs/>
        </w:rPr>
      </w:pPr>
      <w:r>
        <w:rPr>
          <w:rFonts w:ascii="Arial" w:hAnsi="Arial" w:cs="Arial"/>
          <w:bCs/>
        </w:rPr>
        <w:t xml:space="preserve">The techniques of Ansel Adams both on location and within the darkroom have informed my practise. </w:t>
      </w:r>
      <w:r w:rsidR="0059770C">
        <w:rPr>
          <w:rFonts w:ascii="Arial" w:hAnsi="Arial" w:cs="Arial"/>
          <w:bCs/>
        </w:rPr>
        <w:t xml:space="preserve">I have used his zone method for exposure and followed his dark room advice while experimenting with methods of printing. </w:t>
      </w:r>
      <w:r>
        <w:rPr>
          <w:rFonts w:ascii="Arial" w:hAnsi="Arial" w:cs="Arial"/>
          <w:bCs/>
        </w:rPr>
        <w:t>His ideas on visualisation</w:t>
      </w:r>
      <w:r w:rsidR="00811048">
        <w:rPr>
          <w:rFonts w:ascii="Arial" w:hAnsi="Arial" w:cs="Arial"/>
          <w:bCs/>
        </w:rPr>
        <w:t>, process</w:t>
      </w:r>
      <w:r>
        <w:rPr>
          <w:rFonts w:ascii="Arial" w:hAnsi="Arial" w:cs="Arial"/>
          <w:bCs/>
        </w:rPr>
        <w:t xml:space="preserve"> </w:t>
      </w:r>
      <w:r w:rsidR="00B17447">
        <w:rPr>
          <w:rFonts w:ascii="Arial" w:hAnsi="Arial" w:cs="Arial"/>
          <w:bCs/>
        </w:rPr>
        <w:t>and the importance of note taking were helpful.</w:t>
      </w:r>
    </w:p>
    <w:p w14:paraId="2A5885C1" w14:textId="2BF5DBAE" w:rsidR="00B17447" w:rsidRDefault="00B17447">
      <w:pPr>
        <w:rPr>
          <w:rFonts w:ascii="Arial" w:hAnsi="Arial" w:cs="Arial"/>
          <w:bCs/>
        </w:rPr>
      </w:pPr>
      <w:r>
        <w:rPr>
          <w:rFonts w:ascii="Arial" w:hAnsi="Arial" w:cs="Arial"/>
          <w:bCs/>
        </w:rPr>
        <w:t xml:space="preserve">Sally Mann’s ‘Antietam’ is also a body of work that I feel has </w:t>
      </w:r>
      <w:r w:rsidR="00D4157C">
        <w:rPr>
          <w:rFonts w:ascii="Arial" w:hAnsi="Arial" w:cs="Arial"/>
          <w:bCs/>
        </w:rPr>
        <w:t>influenced my intentions and outcomes.</w:t>
      </w:r>
    </w:p>
    <w:p w14:paraId="11F95D55" w14:textId="095B4921" w:rsidR="006003F3" w:rsidRDefault="006003F3">
      <w:pPr>
        <w:rPr>
          <w:rFonts w:ascii="Arial" w:hAnsi="Arial" w:cs="Arial"/>
          <w:bCs/>
        </w:rPr>
      </w:pPr>
      <w:r>
        <w:rPr>
          <w:rFonts w:ascii="Arial" w:hAnsi="Arial" w:cs="Arial"/>
          <w:bCs/>
        </w:rPr>
        <w:t xml:space="preserve">Copyright permissions have been obtained from Professor Miskell and Chris Evans for </w:t>
      </w:r>
      <w:r w:rsidR="00E8547F">
        <w:rPr>
          <w:rFonts w:ascii="Arial" w:hAnsi="Arial" w:cs="Arial"/>
          <w:bCs/>
        </w:rPr>
        <w:t>sound reproduction</w:t>
      </w:r>
      <w:r>
        <w:rPr>
          <w:rFonts w:ascii="Arial" w:hAnsi="Arial" w:cs="Arial"/>
          <w:bCs/>
        </w:rPr>
        <w:t xml:space="preserve"> of text from their book. Also, Kim Collis, West Glamorgan’s archivist has also kindly provided permission to use images contained in the </w:t>
      </w:r>
      <w:r w:rsidR="00E8547F">
        <w:rPr>
          <w:rFonts w:ascii="Arial" w:hAnsi="Arial" w:cs="Arial"/>
          <w:color w:val="000000"/>
          <w:shd w:val="clear" w:color="auto" w:fill="FFFFFF"/>
        </w:rPr>
        <w:t>publication Lower</w:t>
      </w:r>
      <w:r w:rsidR="00E8547F">
        <w:rPr>
          <w:rFonts w:ascii="Arial" w:hAnsi="Arial" w:cs="Arial"/>
          <w:i/>
          <w:iCs/>
          <w:color w:val="000000"/>
          <w:shd w:val="clear" w:color="auto" w:fill="FFFFFF"/>
        </w:rPr>
        <w:t xml:space="preserve"> Swansea valley: legacy and future</w:t>
      </w:r>
      <w:r w:rsidR="00E8547F">
        <w:rPr>
          <w:rFonts w:ascii="Arial" w:hAnsi="Arial" w:cs="Arial"/>
          <w:color w:val="000000"/>
          <w:shd w:val="clear" w:color="auto" w:fill="FFFFFF"/>
        </w:rPr>
        <w:t>.</w:t>
      </w:r>
    </w:p>
    <w:p w14:paraId="2780A19E" w14:textId="3CAAF77E" w:rsidR="00D4157C" w:rsidRDefault="00D4157C">
      <w:pPr>
        <w:rPr>
          <w:rFonts w:ascii="Arial" w:hAnsi="Arial" w:cs="Arial"/>
          <w:bCs/>
        </w:rPr>
      </w:pPr>
      <w:r>
        <w:rPr>
          <w:rFonts w:ascii="Arial" w:hAnsi="Arial" w:cs="Arial"/>
          <w:bCs/>
        </w:rPr>
        <w:t>It is the plan that the other four artists respond to the more modern aspects of our concepts.</w:t>
      </w:r>
      <w:r w:rsidR="00EB6138">
        <w:rPr>
          <w:rFonts w:ascii="Arial" w:hAnsi="Arial" w:cs="Arial"/>
          <w:bCs/>
        </w:rPr>
        <w:t xml:space="preserve"> My visual diary is contained in my notebooks, negative film holders and test prints which will </w:t>
      </w:r>
      <w:r w:rsidR="006B4907">
        <w:rPr>
          <w:rFonts w:ascii="Arial" w:hAnsi="Arial" w:cs="Arial"/>
          <w:bCs/>
        </w:rPr>
        <w:t xml:space="preserve">be </w:t>
      </w:r>
      <w:r w:rsidR="00EB6138">
        <w:rPr>
          <w:rFonts w:ascii="Arial" w:hAnsi="Arial" w:cs="Arial"/>
          <w:bCs/>
        </w:rPr>
        <w:t>available for viewing</w:t>
      </w:r>
      <w:r w:rsidR="006B4907">
        <w:rPr>
          <w:rFonts w:ascii="Arial" w:hAnsi="Arial" w:cs="Arial"/>
          <w:bCs/>
        </w:rPr>
        <w:t xml:space="preserve"> on the day of the show.</w:t>
      </w:r>
    </w:p>
    <w:p w14:paraId="1F2550D0" w14:textId="77777777" w:rsidR="00A91ABE" w:rsidRDefault="00A91ABE">
      <w:pPr>
        <w:rPr>
          <w:rFonts w:ascii="Arial" w:hAnsi="Arial" w:cs="Arial"/>
          <w:bCs/>
        </w:rPr>
      </w:pPr>
    </w:p>
    <w:p w14:paraId="24967365" w14:textId="77777777" w:rsidR="005E040D" w:rsidRDefault="005E040D">
      <w:pPr>
        <w:rPr>
          <w:rFonts w:ascii="Arial" w:hAnsi="Arial" w:cs="Arial"/>
          <w:bCs/>
        </w:rPr>
      </w:pPr>
    </w:p>
    <w:p w14:paraId="6C8180A1" w14:textId="77777777" w:rsidR="00602EE8" w:rsidRDefault="00602EE8">
      <w:pPr>
        <w:rPr>
          <w:rFonts w:ascii="Arial" w:hAnsi="Arial" w:cs="Arial"/>
          <w:bCs/>
        </w:rPr>
      </w:pPr>
    </w:p>
    <w:p w14:paraId="52101007" w14:textId="52965681" w:rsidR="005E040D" w:rsidRDefault="005E040D">
      <w:pPr>
        <w:rPr>
          <w:rFonts w:ascii="Arial" w:hAnsi="Arial" w:cs="Arial"/>
          <w:bCs/>
        </w:rPr>
      </w:pPr>
      <w:r>
        <w:rPr>
          <w:rFonts w:ascii="Arial" w:hAnsi="Arial" w:cs="Arial"/>
          <w:bCs/>
        </w:rPr>
        <w:lastRenderedPageBreak/>
        <w:t>References</w:t>
      </w:r>
      <w:r w:rsidR="00FB2643">
        <w:rPr>
          <w:rFonts w:ascii="Arial" w:hAnsi="Arial" w:cs="Arial"/>
          <w:bCs/>
        </w:rPr>
        <w:t xml:space="preserve"> and Bibliography</w:t>
      </w:r>
    </w:p>
    <w:p w14:paraId="4F4636AD" w14:textId="77777777" w:rsidR="00B0544E" w:rsidRPr="00B0544E" w:rsidRDefault="00B0544E" w:rsidP="00B0544E">
      <w:pPr>
        <w:rPr>
          <w:rFonts w:ascii="Arial" w:hAnsi="Arial" w:cs="Arial"/>
          <w:bCs/>
        </w:rPr>
      </w:pPr>
    </w:p>
    <w:p w14:paraId="5C114107" w14:textId="2372AA44" w:rsidR="00B0544E" w:rsidRDefault="00B0544E" w:rsidP="00B0544E">
      <w:pPr>
        <w:rPr>
          <w:rFonts w:ascii="Arial" w:hAnsi="Arial" w:cs="Arial"/>
          <w:bCs/>
        </w:rPr>
      </w:pPr>
      <w:r w:rsidRPr="00B0544E">
        <w:rPr>
          <w:rFonts w:ascii="Arial" w:hAnsi="Arial" w:cs="Arial"/>
          <w:bCs/>
        </w:rPr>
        <w:t>Adams, A. (19</w:t>
      </w:r>
      <w:r w:rsidR="002B1FEF">
        <w:rPr>
          <w:rFonts w:ascii="Arial" w:hAnsi="Arial" w:cs="Arial"/>
          <w:bCs/>
        </w:rPr>
        <w:t>96</w:t>
      </w:r>
      <w:r w:rsidRPr="00B0544E">
        <w:rPr>
          <w:rFonts w:ascii="Arial" w:hAnsi="Arial" w:cs="Arial"/>
          <w:bCs/>
        </w:rPr>
        <w:t xml:space="preserve">) </w:t>
      </w:r>
      <w:r w:rsidRPr="002B1FEF">
        <w:rPr>
          <w:rFonts w:ascii="Arial" w:hAnsi="Arial" w:cs="Arial"/>
          <w:bCs/>
          <w:i/>
          <w:iCs/>
        </w:rPr>
        <w:t>Basic photo. 2, the negative - exposure and development</w:t>
      </w:r>
      <w:r w:rsidRPr="00B0544E">
        <w:rPr>
          <w:rFonts w:ascii="Arial" w:hAnsi="Arial" w:cs="Arial"/>
          <w:bCs/>
        </w:rPr>
        <w:t xml:space="preserve">. </w:t>
      </w:r>
      <w:r w:rsidR="002B1FEF">
        <w:rPr>
          <w:rFonts w:ascii="Arial" w:hAnsi="Arial" w:cs="Arial"/>
          <w:bCs/>
        </w:rPr>
        <w:t>Little, Brown and Company. Boston, Mass.</w:t>
      </w:r>
    </w:p>
    <w:p w14:paraId="7E983B70" w14:textId="260A2EFD" w:rsidR="00F912AF" w:rsidRPr="00F912AF" w:rsidRDefault="00FB2643" w:rsidP="00F912AF">
      <w:pPr>
        <w:rPr>
          <w:rFonts w:ascii="Arial" w:hAnsi="Arial" w:cs="Arial"/>
          <w:bCs/>
        </w:rPr>
      </w:pPr>
      <w:r>
        <w:rPr>
          <w:rFonts w:ascii="Arial" w:hAnsi="Arial" w:cs="Arial"/>
          <w:bCs/>
        </w:rPr>
        <w:t xml:space="preserve">Benjamin, W. </w:t>
      </w:r>
      <w:r w:rsidRPr="00FB2643">
        <w:rPr>
          <w:rFonts w:ascii="Arial" w:hAnsi="Arial" w:cs="Arial"/>
          <w:bCs/>
          <w:i/>
          <w:iCs/>
        </w:rPr>
        <w:t>The Work of Art in the Age of Mechanical Reproduction</w:t>
      </w:r>
      <w:r>
        <w:rPr>
          <w:rFonts w:ascii="Arial" w:hAnsi="Arial" w:cs="Arial"/>
          <w:bCs/>
        </w:rPr>
        <w:t>. Penguin</w:t>
      </w:r>
    </w:p>
    <w:p w14:paraId="6497D70B" w14:textId="0A44BAF8" w:rsidR="00F912AF" w:rsidRDefault="00F912AF" w:rsidP="00F912AF">
      <w:pPr>
        <w:rPr>
          <w:rFonts w:ascii="Arial" w:hAnsi="Arial" w:cs="Arial"/>
          <w:bCs/>
        </w:rPr>
      </w:pPr>
      <w:r w:rsidRPr="00F912AF">
        <w:rPr>
          <w:rFonts w:ascii="Arial" w:hAnsi="Arial" w:cs="Arial"/>
          <w:bCs/>
        </w:rPr>
        <w:t xml:space="preserve">Bull, S. (2010) </w:t>
      </w:r>
      <w:r w:rsidRPr="002B1FEF">
        <w:rPr>
          <w:rFonts w:ascii="Arial" w:hAnsi="Arial" w:cs="Arial"/>
          <w:bCs/>
          <w:i/>
          <w:iCs/>
        </w:rPr>
        <w:t>Photography.</w:t>
      </w:r>
      <w:r w:rsidRPr="00F912AF">
        <w:rPr>
          <w:rFonts w:ascii="Arial" w:hAnsi="Arial" w:cs="Arial"/>
          <w:bCs/>
        </w:rPr>
        <w:t xml:space="preserve"> London: Routledge.</w:t>
      </w:r>
    </w:p>
    <w:p w14:paraId="09C583A7" w14:textId="1DA86586" w:rsidR="004B7239" w:rsidRDefault="004B7239" w:rsidP="00F912AF">
      <w:pPr>
        <w:rPr>
          <w:rFonts w:ascii="Arial" w:hAnsi="Arial" w:cs="Arial"/>
          <w:bCs/>
        </w:rPr>
      </w:pPr>
      <w:r>
        <w:rPr>
          <w:rFonts w:ascii="Arial" w:hAnsi="Arial" w:cs="Arial"/>
          <w:bCs/>
        </w:rPr>
        <w:t xml:space="preserve">Davies, J. (2018). </w:t>
      </w:r>
      <w:r w:rsidRPr="00137FA4">
        <w:rPr>
          <w:rFonts w:ascii="Arial" w:hAnsi="Arial" w:cs="Arial"/>
          <w:bCs/>
          <w:i/>
          <w:iCs/>
        </w:rPr>
        <w:t>John Davies Interview:</w:t>
      </w:r>
      <w:r w:rsidR="00137FA4" w:rsidRPr="00137FA4">
        <w:rPr>
          <w:rFonts w:ascii="Arial" w:hAnsi="Arial" w:cs="Arial"/>
          <w:bCs/>
          <w:i/>
          <w:iCs/>
        </w:rPr>
        <w:t xml:space="preserve"> Deutche Borse Photography Prize 2008.</w:t>
      </w:r>
      <w:r w:rsidR="00137FA4">
        <w:rPr>
          <w:rFonts w:ascii="Arial" w:hAnsi="Arial" w:cs="Arial"/>
          <w:bCs/>
        </w:rPr>
        <w:t xml:space="preserve"> [Video]. Available at </w:t>
      </w:r>
      <w:hyperlink r:id="rId13" w:history="1">
        <w:r w:rsidR="00137FA4" w:rsidRPr="00E40209">
          <w:rPr>
            <w:rStyle w:val="Hyperlink"/>
            <w:rFonts w:ascii="Arial" w:hAnsi="Arial" w:cs="Arial"/>
            <w:bCs/>
          </w:rPr>
          <w:t>https://www.youtube.com/watch?v=oIOua8NnlVM</w:t>
        </w:r>
      </w:hyperlink>
      <w:r w:rsidR="00137FA4">
        <w:rPr>
          <w:rFonts w:ascii="Arial" w:hAnsi="Arial" w:cs="Arial"/>
          <w:bCs/>
        </w:rPr>
        <w:t>. (Viewed 16.11.21).</w:t>
      </w:r>
    </w:p>
    <w:p w14:paraId="2B4B6E0E" w14:textId="32843DB5" w:rsidR="00B570FA" w:rsidRDefault="001F2E27">
      <w:pPr>
        <w:rPr>
          <w:rFonts w:ascii="Arial" w:hAnsi="Arial" w:cs="Arial"/>
          <w:bCs/>
        </w:rPr>
      </w:pPr>
      <w:r>
        <w:rPr>
          <w:rFonts w:ascii="Arial" w:hAnsi="Arial" w:cs="Arial"/>
          <w:bCs/>
        </w:rPr>
        <w:t>Evans, C. &amp; Miskell, L. (2020</w:t>
      </w:r>
      <w:r w:rsidRPr="001F2E27">
        <w:rPr>
          <w:rFonts w:ascii="Arial" w:hAnsi="Arial" w:cs="Arial"/>
          <w:bCs/>
          <w:i/>
          <w:iCs/>
        </w:rPr>
        <w:t>) Swansea Copper: A Global History</w:t>
      </w:r>
      <w:r w:rsidR="00D4157C">
        <w:rPr>
          <w:rFonts w:ascii="Arial" w:hAnsi="Arial" w:cs="Arial"/>
          <w:bCs/>
          <w:i/>
          <w:iCs/>
        </w:rPr>
        <w:t xml:space="preserve">. </w:t>
      </w:r>
      <w:r w:rsidR="00D4157C" w:rsidRPr="00D4157C">
        <w:rPr>
          <w:rFonts w:ascii="Arial" w:hAnsi="Arial" w:cs="Arial"/>
          <w:bCs/>
        </w:rPr>
        <w:t>John Hopkins University</w:t>
      </w:r>
      <w:r w:rsidR="00D4157C">
        <w:rPr>
          <w:rFonts w:ascii="Arial" w:hAnsi="Arial" w:cs="Arial"/>
          <w:bCs/>
          <w:i/>
          <w:iCs/>
        </w:rPr>
        <w:t xml:space="preserve"> </w:t>
      </w:r>
      <w:r w:rsidR="00D4157C" w:rsidRPr="00D4157C">
        <w:rPr>
          <w:rFonts w:ascii="Arial" w:hAnsi="Arial" w:cs="Arial"/>
          <w:bCs/>
        </w:rPr>
        <w:t>Press</w:t>
      </w:r>
      <w:r w:rsidR="00D4157C">
        <w:rPr>
          <w:rFonts w:ascii="Arial" w:hAnsi="Arial" w:cs="Arial"/>
          <w:bCs/>
        </w:rPr>
        <w:t>. Baltimore.</w:t>
      </w:r>
    </w:p>
    <w:p w14:paraId="16401F99" w14:textId="0BA0C23F" w:rsidR="00E37C09" w:rsidRDefault="00E37C09" w:rsidP="00E37C09">
      <w:pPr>
        <w:rPr>
          <w:rFonts w:ascii="Arial" w:hAnsi="Arial" w:cs="Arial"/>
          <w:bCs/>
        </w:rPr>
      </w:pPr>
      <w:r w:rsidRPr="00E37C09">
        <w:rPr>
          <w:rFonts w:ascii="Arial" w:hAnsi="Arial" w:cs="Arial"/>
          <w:bCs/>
        </w:rPr>
        <w:t xml:space="preserve">Mann, S. (2003) </w:t>
      </w:r>
      <w:r w:rsidRPr="00E30A10">
        <w:rPr>
          <w:rFonts w:ascii="Arial" w:hAnsi="Arial" w:cs="Arial"/>
          <w:bCs/>
          <w:i/>
          <w:iCs/>
        </w:rPr>
        <w:t xml:space="preserve">What </w:t>
      </w:r>
      <w:r w:rsidR="00E30A10" w:rsidRPr="00E30A10">
        <w:rPr>
          <w:rFonts w:ascii="Arial" w:hAnsi="Arial" w:cs="Arial"/>
          <w:bCs/>
          <w:i/>
          <w:iCs/>
        </w:rPr>
        <w:t>R</w:t>
      </w:r>
      <w:r w:rsidRPr="00E30A10">
        <w:rPr>
          <w:rFonts w:ascii="Arial" w:hAnsi="Arial" w:cs="Arial"/>
          <w:bCs/>
          <w:i/>
          <w:iCs/>
        </w:rPr>
        <w:t>emains</w:t>
      </w:r>
      <w:r w:rsidRPr="00E37C09">
        <w:rPr>
          <w:rFonts w:ascii="Arial" w:hAnsi="Arial" w:cs="Arial"/>
          <w:bCs/>
        </w:rPr>
        <w:t>. Bulfinch Press.</w:t>
      </w:r>
      <w:r w:rsidR="00E30A10">
        <w:rPr>
          <w:rFonts w:ascii="Arial" w:hAnsi="Arial" w:cs="Arial"/>
          <w:bCs/>
        </w:rPr>
        <w:t xml:space="preserve"> </w:t>
      </w:r>
      <w:r w:rsidR="00E30A10" w:rsidRPr="00E37C09">
        <w:rPr>
          <w:rFonts w:ascii="Arial" w:hAnsi="Arial" w:cs="Arial"/>
          <w:bCs/>
        </w:rPr>
        <w:t>Boston, Mass.</w:t>
      </w:r>
    </w:p>
    <w:p w14:paraId="12623E78" w14:textId="6BB3E5D8" w:rsidR="00B570FA" w:rsidRDefault="003664D3">
      <w:pPr>
        <w:rPr>
          <w:rFonts w:ascii="Arial" w:hAnsi="Arial" w:cs="Arial"/>
          <w:bCs/>
        </w:rPr>
      </w:pPr>
      <w:r>
        <w:rPr>
          <w:rFonts w:ascii="Arial" w:hAnsi="Arial" w:cs="Arial"/>
          <w:bCs/>
        </w:rPr>
        <w:t xml:space="preserve">Schaefer, J. (1992). </w:t>
      </w:r>
      <w:r w:rsidRPr="003664D3">
        <w:rPr>
          <w:rFonts w:ascii="Arial" w:hAnsi="Arial" w:cs="Arial"/>
          <w:bCs/>
          <w:i/>
          <w:iCs/>
        </w:rPr>
        <w:t>An Ansel Adams Guide. Basic Techniques of Photography</w:t>
      </w:r>
      <w:r>
        <w:rPr>
          <w:rFonts w:ascii="Arial" w:hAnsi="Arial" w:cs="Arial"/>
          <w:bCs/>
          <w:i/>
          <w:iCs/>
        </w:rPr>
        <w:t>.</w:t>
      </w:r>
      <w:r w:rsidRPr="003664D3">
        <w:rPr>
          <w:rFonts w:ascii="Arial" w:hAnsi="Arial" w:cs="Arial"/>
          <w:bCs/>
        </w:rPr>
        <w:t xml:space="preserve"> </w:t>
      </w:r>
      <w:r>
        <w:rPr>
          <w:rFonts w:ascii="Arial" w:hAnsi="Arial" w:cs="Arial"/>
          <w:bCs/>
        </w:rPr>
        <w:t>Little</w:t>
      </w:r>
      <w:r w:rsidR="00A92150">
        <w:rPr>
          <w:rFonts w:ascii="Arial" w:hAnsi="Arial" w:cs="Arial"/>
          <w:bCs/>
        </w:rPr>
        <w:t>, Brown and C</w:t>
      </w:r>
      <w:r w:rsidR="00D4157C">
        <w:rPr>
          <w:rFonts w:ascii="Arial" w:hAnsi="Arial" w:cs="Arial"/>
          <w:bCs/>
        </w:rPr>
        <w:t xml:space="preserve">. </w:t>
      </w:r>
      <w:r w:rsidR="00A92150">
        <w:rPr>
          <w:rFonts w:ascii="Arial" w:hAnsi="Arial" w:cs="Arial"/>
          <w:bCs/>
        </w:rPr>
        <w:t xml:space="preserve"> Boston</w:t>
      </w:r>
      <w:r w:rsidR="002B1FEF">
        <w:rPr>
          <w:rFonts w:ascii="Arial" w:hAnsi="Arial" w:cs="Arial"/>
          <w:bCs/>
        </w:rPr>
        <w:t>, Mass.</w:t>
      </w:r>
    </w:p>
    <w:p w14:paraId="6F85718C" w14:textId="6CA8C40C" w:rsidR="00AE0D40" w:rsidRDefault="00AE0D40">
      <w:pPr>
        <w:rPr>
          <w:rFonts w:ascii="Arial" w:hAnsi="Arial" w:cs="Arial"/>
          <w:bCs/>
        </w:rPr>
      </w:pPr>
      <w:r>
        <w:rPr>
          <w:rFonts w:ascii="Arial" w:hAnsi="Arial" w:cs="Arial"/>
          <w:bCs/>
        </w:rPr>
        <w:t>Toomey</w:t>
      </w:r>
      <w:r w:rsidR="00611C91">
        <w:rPr>
          <w:rFonts w:ascii="Arial" w:hAnsi="Arial" w:cs="Arial"/>
          <w:bCs/>
        </w:rPr>
        <w:t xml:space="preserve">, R. (1985). </w:t>
      </w:r>
      <w:r w:rsidR="00611C91" w:rsidRPr="00611C91">
        <w:rPr>
          <w:rFonts w:ascii="Arial" w:hAnsi="Arial" w:cs="Arial"/>
          <w:bCs/>
          <w:i/>
          <w:iCs/>
        </w:rPr>
        <w:t>Vivian and Sons, 1809-1924. A Study of Copper and Related Industries.</w:t>
      </w:r>
      <w:r w:rsidR="00611C91">
        <w:rPr>
          <w:rFonts w:ascii="Arial" w:hAnsi="Arial" w:cs="Arial"/>
          <w:bCs/>
        </w:rPr>
        <w:t xml:space="preserve"> Garland, New York, London.</w:t>
      </w:r>
    </w:p>
    <w:p w14:paraId="1600AF4B" w14:textId="77777777" w:rsidR="00B0544E" w:rsidRPr="003664D3" w:rsidRDefault="00B0544E">
      <w:pPr>
        <w:rPr>
          <w:rFonts w:ascii="Arial" w:hAnsi="Arial" w:cs="Arial"/>
          <w:bCs/>
          <w:i/>
          <w:iCs/>
        </w:rPr>
      </w:pPr>
    </w:p>
    <w:p w14:paraId="6262A6F5" w14:textId="77777777" w:rsidR="000B7C97" w:rsidRPr="003664D3" w:rsidRDefault="000B7C97">
      <w:pPr>
        <w:rPr>
          <w:i/>
          <w:iCs/>
        </w:rPr>
      </w:pPr>
    </w:p>
    <w:sectPr w:rsidR="000B7C97" w:rsidRPr="003664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C97"/>
    <w:rsid w:val="000220DB"/>
    <w:rsid w:val="00082488"/>
    <w:rsid w:val="000B257D"/>
    <w:rsid w:val="000B7C97"/>
    <w:rsid w:val="000F4110"/>
    <w:rsid w:val="00107082"/>
    <w:rsid w:val="00120709"/>
    <w:rsid w:val="00137FA4"/>
    <w:rsid w:val="0019671C"/>
    <w:rsid w:val="001E4C27"/>
    <w:rsid w:val="001F2E27"/>
    <w:rsid w:val="00242383"/>
    <w:rsid w:val="002620FD"/>
    <w:rsid w:val="00291332"/>
    <w:rsid w:val="002A4547"/>
    <w:rsid w:val="002B1FEF"/>
    <w:rsid w:val="002B7407"/>
    <w:rsid w:val="002D471D"/>
    <w:rsid w:val="003439D7"/>
    <w:rsid w:val="003664D3"/>
    <w:rsid w:val="003D6E59"/>
    <w:rsid w:val="0042286F"/>
    <w:rsid w:val="00490CD6"/>
    <w:rsid w:val="004911D4"/>
    <w:rsid w:val="0049704A"/>
    <w:rsid w:val="004A1D68"/>
    <w:rsid w:val="004A35BE"/>
    <w:rsid w:val="004B7239"/>
    <w:rsid w:val="005072BE"/>
    <w:rsid w:val="00515243"/>
    <w:rsid w:val="00564E80"/>
    <w:rsid w:val="0059770C"/>
    <w:rsid w:val="005D7D00"/>
    <w:rsid w:val="005E040D"/>
    <w:rsid w:val="005F05A0"/>
    <w:rsid w:val="006003F3"/>
    <w:rsid w:val="00600D52"/>
    <w:rsid w:val="00602EE8"/>
    <w:rsid w:val="00611C91"/>
    <w:rsid w:val="0062457E"/>
    <w:rsid w:val="00650131"/>
    <w:rsid w:val="00673DDA"/>
    <w:rsid w:val="00675E02"/>
    <w:rsid w:val="006B4907"/>
    <w:rsid w:val="006D485C"/>
    <w:rsid w:val="00705644"/>
    <w:rsid w:val="007074C7"/>
    <w:rsid w:val="00711570"/>
    <w:rsid w:val="007530C1"/>
    <w:rsid w:val="007B4684"/>
    <w:rsid w:val="007C39CB"/>
    <w:rsid w:val="00811048"/>
    <w:rsid w:val="008A6ACF"/>
    <w:rsid w:val="00930D84"/>
    <w:rsid w:val="00941BB3"/>
    <w:rsid w:val="00945211"/>
    <w:rsid w:val="00955094"/>
    <w:rsid w:val="00A2687E"/>
    <w:rsid w:val="00A70A98"/>
    <w:rsid w:val="00A91ABE"/>
    <w:rsid w:val="00A92150"/>
    <w:rsid w:val="00AB7E93"/>
    <w:rsid w:val="00AE0D40"/>
    <w:rsid w:val="00AE5791"/>
    <w:rsid w:val="00B0544E"/>
    <w:rsid w:val="00B15CCB"/>
    <w:rsid w:val="00B17447"/>
    <w:rsid w:val="00B47345"/>
    <w:rsid w:val="00B570FA"/>
    <w:rsid w:val="00BA29A3"/>
    <w:rsid w:val="00BB2F44"/>
    <w:rsid w:val="00BB4DBE"/>
    <w:rsid w:val="00BB60FF"/>
    <w:rsid w:val="00C6278D"/>
    <w:rsid w:val="00CA0EB4"/>
    <w:rsid w:val="00CB54BD"/>
    <w:rsid w:val="00CD61CF"/>
    <w:rsid w:val="00D4157C"/>
    <w:rsid w:val="00D76D0C"/>
    <w:rsid w:val="00DA45BA"/>
    <w:rsid w:val="00E01FB0"/>
    <w:rsid w:val="00E12C15"/>
    <w:rsid w:val="00E211BE"/>
    <w:rsid w:val="00E30A10"/>
    <w:rsid w:val="00E36269"/>
    <w:rsid w:val="00E37C09"/>
    <w:rsid w:val="00E45BF1"/>
    <w:rsid w:val="00E8547F"/>
    <w:rsid w:val="00EB6138"/>
    <w:rsid w:val="00F173E4"/>
    <w:rsid w:val="00F354E8"/>
    <w:rsid w:val="00F44B19"/>
    <w:rsid w:val="00F665C8"/>
    <w:rsid w:val="00F83732"/>
    <w:rsid w:val="00F912AF"/>
    <w:rsid w:val="00F963DD"/>
    <w:rsid w:val="00FB26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CA999"/>
  <w15:chartTrackingRefBased/>
  <w15:docId w15:val="{5D7C46A9-DD1A-4E21-BE3D-CB1B21E63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7FA4"/>
    <w:rPr>
      <w:color w:val="0563C1" w:themeColor="hyperlink"/>
      <w:u w:val="single"/>
    </w:rPr>
  </w:style>
  <w:style w:type="character" w:styleId="UnresolvedMention">
    <w:name w:val="Unresolved Mention"/>
    <w:basedOn w:val="DefaultParagraphFont"/>
    <w:uiPriority w:val="99"/>
    <w:semiHidden/>
    <w:unhideWhenUsed/>
    <w:rsid w:val="00137F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160620">
      <w:bodyDiv w:val="1"/>
      <w:marLeft w:val="0"/>
      <w:marRight w:val="0"/>
      <w:marTop w:val="0"/>
      <w:marBottom w:val="0"/>
      <w:divBdr>
        <w:top w:val="none" w:sz="0" w:space="0" w:color="auto"/>
        <w:left w:val="none" w:sz="0" w:space="0" w:color="auto"/>
        <w:bottom w:val="none" w:sz="0" w:space="0" w:color="auto"/>
        <w:right w:val="none" w:sz="0" w:space="0" w:color="auto"/>
      </w:divBdr>
    </w:div>
    <w:div w:id="1587687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youtube.com/watch?v=oIOua8NnlVM"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AD2B6D-56BD-4CD8-B843-2A276B599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1719</Words>
  <Characters>9800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fudge</dc:creator>
  <cp:keywords/>
  <dc:description/>
  <cp:lastModifiedBy>simon fudge</cp:lastModifiedBy>
  <cp:revision>2</cp:revision>
  <dcterms:created xsi:type="dcterms:W3CDTF">2021-11-16T17:56:00Z</dcterms:created>
  <dcterms:modified xsi:type="dcterms:W3CDTF">2021-11-16T17:56:00Z</dcterms:modified>
</cp:coreProperties>
</file>