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2B9363" w14:textId="5E35D33E" w:rsidR="00F457BE" w:rsidRDefault="00635605" w:rsidP="00635605">
      <w:pPr>
        <w:jc w:val="center"/>
        <w:rPr>
          <w:b/>
          <w:bCs/>
          <w:sz w:val="32"/>
          <w:szCs w:val="32"/>
          <w:u w:val="single"/>
        </w:rPr>
      </w:pPr>
      <w:r>
        <w:rPr>
          <w:b/>
          <w:bCs/>
          <w:sz w:val="32"/>
          <w:szCs w:val="32"/>
          <w:u w:val="single"/>
        </w:rPr>
        <w:t>Exam 2</w:t>
      </w:r>
    </w:p>
    <w:p w14:paraId="51F5DE9E" w14:textId="606A3F38" w:rsidR="00635605" w:rsidRDefault="00635605" w:rsidP="00635605">
      <w:pPr>
        <w:jc w:val="center"/>
        <w:rPr>
          <w:b/>
          <w:bCs/>
          <w:sz w:val="32"/>
          <w:szCs w:val="32"/>
          <w:u w:val="single"/>
        </w:rPr>
      </w:pPr>
    </w:p>
    <w:p w14:paraId="2CBDB8B7" w14:textId="5E3EFB5F" w:rsidR="00F40E50" w:rsidRDefault="00C62826" w:rsidP="00635605">
      <w:pPr>
        <w:pStyle w:val="ListParagraph"/>
        <w:numPr>
          <w:ilvl w:val="0"/>
          <w:numId w:val="1"/>
        </w:numPr>
        <w:rPr>
          <w:sz w:val="28"/>
          <w:szCs w:val="28"/>
        </w:rPr>
      </w:pPr>
      <w:r>
        <w:rPr>
          <w:sz w:val="28"/>
          <w:szCs w:val="28"/>
        </w:rPr>
        <w:t xml:space="preserve">Section 163 of the road traffic act 1988 allows any constable in uniform or a traffic officer to stop a mechanically propelled vehicle being driven, or a cycle being ridden, on a road.  </w:t>
      </w:r>
    </w:p>
    <w:p w14:paraId="6869F674" w14:textId="19A3E6AA" w:rsidR="00C62826" w:rsidRDefault="00F40E50" w:rsidP="00C62826">
      <w:pPr>
        <w:pStyle w:val="ListParagraph"/>
        <w:numPr>
          <w:ilvl w:val="0"/>
          <w:numId w:val="1"/>
        </w:numPr>
        <w:rPr>
          <w:sz w:val="28"/>
          <w:szCs w:val="28"/>
        </w:rPr>
      </w:pPr>
      <w:r>
        <w:rPr>
          <w:sz w:val="28"/>
          <w:szCs w:val="28"/>
        </w:rPr>
        <w:t xml:space="preserve"> Section 6 (4) is the constable has reasonable grounds to suspect that the person is or has been driving, attempting to drive or in </w:t>
      </w:r>
      <w:r w:rsidR="008422E0">
        <w:rPr>
          <w:sz w:val="28"/>
          <w:szCs w:val="28"/>
        </w:rPr>
        <w:t>charge of</w:t>
      </w:r>
      <w:r>
        <w:rPr>
          <w:sz w:val="28"/>
          <w:szCs w:val="28"/>
        </w:rPr>
        <w:t xml:space="preserve"> a motor vehicle on a road or other public place and has committed a traffic offence while the vehicle was in motion. This means the officer must believe an offence </w:t>
      </w:r>
      <w:r w:rsidR="00C62826">
        <w:rPr>
          <w:sz w:val="28"/>
          <w:szCs w:val="28"/>
        </w:rPr>
        <w:t>has been</w:t>
      </w:r>
      <w:r>
        <w:rPr>
          <w:sz w:val="28"/>
          <w:szCs w:val="28"/>
        </w:rPr>
        <w:t xml:space="preserve"> committed by the person driving</w:t>
      </w:r>
      <w:r w:rsidR="00C62826">
        <w:rPr>
          <w:sz w:val="28"/>
          <w:szCs w:val="28"/>
        </w:rPr>
        <w:t>.</w:t>
      </w:r>
    </w:p>
    <w:p w14:paraId="34CFE65F" w14:textId="75DE67C8" w:rsidR="00F40E50" w:rsidRDefault="00F40E50" w:rsidP="00F40E50">
      <w:pPr>
        <w:pStyle w:val="ListParagraph"/>
        <w:numPr>
          <w:ilvl w:val="0"/>
          <w:numId w:val="1"/>
        </w:numPr>
        <w:rPr>
          <w:sz w:val="28"/>
          <w:szCs w:val="28"/>
        </w:rPr>
      </w:pPr>
      <w:r>
        <w:rPr>
          <w:sz w:val="28"/>
          <w:szCs w:val="28"/>
        </w:rPr>
        <w:t xml:space="preserve"> </w:t>
      </w:r>
      <w:r w:rsidR="00FB77A7">
        <w:rPr>
          <w:sz w:val="28"/>
          <w:szCs w:val="28"/>
        </w:rPr>
        <w:t xml:space="preserve">Driving without </w:t>
      </w:r>
      <w:r>
        <w:rPr>
          <w:sz w:val="28"/>
          <w:szCs w:val="28"/>
        </w:rPr>
        <w:t xml:space="preserve">due care and attention is </w:t>
      </w:r>
      <w:r w:rsidR="00C62826">
        <w:rPr>
          <w:sz w:val="28"/>
          <w:szCs w:val="28"/>
        </w:rPr>
        <w:t xml:space="preserve">section 3 of the road traffic act 1998 and it is </w:t>
      </w:r>
      <w:r>
        <w:rPr>
          <w:sz w:val="28"/>
          <w:szCs w:val="28"/>
        </w:rPr>
        <w:t>when a driver is driving and does not show reasonable consideration for other persons using the road or pathways.</w:t>
      </w:r>
      <w:r w:rsidR="00FB77A7">
        <w:rPr>
          <w:sz w:val="28"/>
          <w:szCs w:val="28"/>
        </w:rPr>
        <w:t xml:space="preserve"> This means the driver is not driving safe and looking out for other people using the road or pathways.</w:t>
      </w:r>
    </w:p>
    <w:p w14:paraId="6EEEA4FB" w14:textId="5134FFA9" w:rsidR="00F40E50" w:rsidRDefault="00447DCA" w:rsidP="00F40E50">
      <w:pPr>
        <w:pStyle w:val="ListParagraph"/>
        <w:numPr>
          <w:ilvl w:val="0"/>
          <w:numId w:val="1"/>
        </w:numPr>
        <w:rPr>
          <w:sz w:val="28"/>
          <w:szCs w:val="28"/>
        </w:rPr>
      </w:pPr>
      <w:r>
        <w:rPr>
          <w:sz w:val="28"/>
          <w:szCs w:val="28"/>
        </w:rPr>
        <w:t xml:space="preserve">The defences </w:t>
      </w:r>
      <w:r w:rsidR="005D2498">
        <w:rPr>
          <w:sz w:val="28"/>
          <w:szCs w:val="28"/>
        </w:rPr>
        <w:t xml:space="preserve">are automatism which is suddenly becoming unconscious or unwell during driving. Duress so this means the driver could have been threatened to drive like they did for some reason. Another defence is that they could have had a sudden mechanical defect which caused them to drive dangerously. The person could also be assisting in the arrest of an offender. </w:t>
      </w:r>
      <w:r w:rsidR="00C62826">
        <w:rPr>
          <w:sz w:val="28"/>
          <w:szCs w:val="28"/>
        </w:rPr>
        <w:t>The final defence</w:t>
      </w:r>
      <w:r w:rsidR="005D2498">
        <w:rPr>
          <w:sz w:val="28"/>
          <w:szCs w:val="28"/>
        </w:rPr>
        <w:t xml:space="preserve"> could be that the driver was a part of </w:t>
      </w:r>
      <w:r w:rsidR="00C62826">
        <w:rPr>
          <w:sz w:val="28"/>
          <w:szCs w:val="28"/>
        </w:rPr>
        <w:t>an</w:t>
      </w:r>
      <w:r w:rsidR="005D2498">
        <w:rPr>
          <w:sz w:val="28"/>
          <w:szCs w:val="28"/>
        </w:rPr>
        <w:t xml:space="preserve"> authorised motoring event.</w:t>
      </w:r>
    </w:p>
    <w:p w14:paraId="7615C37E" w14:textId="6F8EEE8E" w:rsidR="00F40E50" w:rsidRDefault="00F40E50" w:rsidP="00F40E50">
      <w:pPr>
        <w:pStyle w:val="ListParagraph"/>
        <w:numPr>
          <w:ilvl w:val="0"/>
          <w:numId w:val="1"/>
        </w:numPr>
        <w:rPr>
          <w:sz w:val="28"/>
          <w:szCs w:val="28"/>
        </w:rPr>
      </w:pPr>
      <w:r>
        <w:rPr>
          <w:sz w:val="28"/>
          <w:szCs w:val="28"/>
        </w:rPr>
        <w:t xml:space="preserve">Section 165a </w:t>
      </w:r>
      <w:r w:rsidR="008422E0">
        <w:rPr>
          <w:sz w:val="28"/>
          <w:szCs w:val="28"/>
        </w:rPr>
        <w:t xml:space="preserve">gives the officer a specific power to seize immediately vehicles which are detected being driven by uninsured drivers who do not have a valid license. </w:t>
      </w:r>
    </w:p>
    <w:p w14:paraId="4F390D15" w14:textId="3DD06A3D" w:rsidR="008422E0" w:rsidRDefault="008422E0" w:rsidP="00F40E50">
      <w:pPr>
        <w:pStyle w:val="ListParagraph"/>
        <w:numPr>
          <w:ilvl w:val="0"/>
          <w:numId w:val="1"/>
        </w:numPr>
        <w:rPr>
          <w:sz w:val="28"/>
          <w:szCs w:val="28"/>
        </w:rPr>
      </w:pPr>
      <w:r>
        <w:rPr>
          <w:sz w:val="28"/>
          <w:szCs w:val="28"/>
        </w:rPr>
        <w:t>This section applies in a case where, owning to the presence of a mechanically propelled vehicle, on a road or other public place an accident occurs by which (a)a personal injury is caused to a person other than the  driver of that mechanically propelled vehicle, or damage is caused to a vehicle other than the mechanically propelled vehicle or trailer drawn by that vehicle or to an animal other than an animal in or on that vehicle or a trailer drawn by that vehicle or to any property constructed on, fixed to, growing inn or otherwise forming part of the land on which the road or place in question is situated or land adjacent to such land.</w:t>
      </w:r>
    </w:p>
    <w:p w14:paraId="62433F93" w14:textId="322F002B" w:rsidR="009F4ADB" w:rsidRDefault="008422E0" w:rsidP="009F4ADB">
      <w:pPr>
        <w:pStyle w:val="ListParagraph"/>
        <w:numPr>
          <w:ilvl w:val="0"/>
          <w:numId w:val="1"/>
        </w:numPr>
        <w:rPr>
          <w:sz w:val="28"/>
          <w:szCs w:val="28"/>
        </w:rPr>
      </w:pPr>
      <w:r>
        <w:rPr>
          <w:sz w:val="28"/>
          <w:szCs w:val="28"/>
        </w:rPr>
        <w:lastRenderedPageBreak/>
        <w:t xml:space="preserve">A road is </w:t>
      </w:r>
      <w:r w:rsidRPr="008422E0">
        <w:rPr>
          <w:sz w:val="28"/>
          <w:szCs w:val="28"/>
        </w:rPr>
        <w:t xml:space="preserve">any highway and any other road to which the public has </w:t>
      </w:r>
      <w:r w:rsidRPr="008422E0">
        <w:rPr>
          <w:sz w:val="28"/>
          <w:szCs w:val="28"/>
        </w:rPr>
        <w:t>access and</w:t>
      </w:r>
      <w:r w:rsidRPr="008422E0">
        <w:rPr>
          <w:sz w:val="28"/>
          <w:szCs w:val="28"/>
        </w:rPr>
        <w:t xml:space="preserve"> includes bridges over which a road </w:t>
      </w:r>
      <w:proofErr w:type="gramStart"/>
      <w:r w:rsidRPr="008422E0">
        <w:rPr>
          <w:sz w:val="28"/>
          <w:szCs w:val="28"/>
        </w:rPr>
        <w:t>pass</w:t>
      </w:r>
      <w:r w:rsidR="009F4ADB">
        <w:rPr>
          <w:sz w:val="28"/>
          <w:szCs w:val="28"/>
        </w:rPr>
        <w:t>es</w:t>
      </w:r>
      <w:proofErr w:type="gramEnd"/>
      <w:r>
        <w:rPr>
          <w:sz w:val="28"/>
          <w:szCs w:val="28"/>
        </w:rPr>
        <w:t>. A public place is a</w:t>
      </w:r>
      <w:r w:rsidRPr="008422E0">
        <w:rPr>
          <w:sz w:val="28"/>
          <w:szCs w:val="28"/>
        </w:rPr>
        <w:t>ny place to which the public have access whether on payment or otherwise</w:t>
      </w:r>
      <w:r w:rsidR="009F4ADB">
        <w:rPr>
          <w:sz w:val="28"/>
          <w:szCs w:val="28"/>
        </w:rPr>
        <w:t xml:space="preserve">. A mechanically propelled vehicle is a </w:t>
      </w:r>
      <w:r w:rsidR="009F4ADB" w:rsidRPr="009F4ADB">
        <w:rPr>
          <w:sz w:val="28"/>
          <w:szCs w:val="28"/>
        </w:rPr>
        <w:t xml:space="preserve">vehicle constructed so that it can be propelled </w:t>
      </w:r>
      <w:r w:rsidR="009F4ADB" w:rsidRPr="009F4ADB">
        <w:rPr>
          <w:sz w:val="28"/>
          <w:szCs w:val="28"/>
        </w:rPr>
        <w:t>mechanically,</w:t>
      </w:r>
      <w:r w:rsidR="009F4ADB">
        <w:rPr>
          <w:sz w:val="28"/>
          <w:szCs w:val="28"/>
        </w:rPr>
        <w:t xml:space="preserve"> and an animal is a living organism.</w:t>
      </w:r>
    </w:p>
    <w:p w14:paraId="515C3819" w14:textId="24E4D3C4" w:rsidR="009F4ADB" w:rsidRDefault="009F4ADB" w:rsidP="009F4ADB">
      <w:pPr>
        <w:pStyle w:val="ListParagraph"/>
        <w:numPr>
          <w:ilvl w:val="0"/>
          <w:numId w:val="1"/>
        </w:numPr>
        <w:rPr>
          <w:sz w:val="28"/>
          <w:szCs w:val="28"/>
        </w:rPr>
      </w:pPr>
      <w:r>
        <w:rPr>
          <w:sz w:val="28"/>
          <w:szCs w:val="28"/>
        </w:rPr>
        <w:t xml:space="preserve">The responsibilities of a person that has been involved in a crash are stop the car as soon as you can as it is against the law to drive away from an incident. Turn the engine of the vehicle off. Turn on the hazard lights of the car if you can. Make sure </w:t>
      </w:r>
      <w:r w:rsidR="00A543EF">
        <w:rPr>
          <w:sz w:val="28"/>
          <w:szCs w:val="28"/>
        </w:rPr>
        <w:t>no one</w:t>
      </w:r>
      <w:r>
        <w:rPr>
          <w:sz w:val="28"/>
          <w:szCs w:val="28"/>
        </w:rPr>
        <w:t xml:space="preserve"> is injured that was involved. Dial 999 to report the incident and call for an ambulance if needed. Exchange details with the other person or persons involved and don’t leave until you are advised to do so. </w:t>
      </w:r>
    </w:p>
    <w:p w14:paraId="34EB8A88" w14:textId="53FF4A45" w:rsidR="009F4ADB" w:rsidRDefault="009F4ADB" w:rsidP="009F4ADB">
      <w:pPr>
        <w:pStyle w:val="ListParagraph"/>
        <w:numPr>
          <w:ilvl w:val="0"/>
          <w:numId w:val="1"/>
        </w:numPr>
        <w:rPr>
          <w:sz w:val="28"/>
          <w:szCs w:val="28"/>
        </w:rPr>
      </w:pPr>
      <w:r>
        <w:rPr>
          <w:sz w:val="28"/>
          <w:szCs w:val="28"/>
        </w:rPr>
        <w:t xml:space="preserve">Section 6E allows an officer the power to enter any place using reasonable force </w:t>
      </w:r>
      <w:r w:rsidR="00A543EF">
        <w:rPr>
          <w:sz w:val="28"/>
          <w:szCs w:val="28"/>
        </w:rPr>
        <w:t>if necessary,</w:t>
      </w:r>
      <w:r>
        <w:rPr>
          <w:sz w:val="28"/>
          <w:szCs w:val="28"/>
        </w:rPr>
        <w:t xml:space="preserve"> in order to impose a requirement to provide a preliminary breath test if and only if there was a road traffic collision.</w:t>
      </w:r>
    </w:p>
    <w:p w14:paraId="55160D58" w14:textId="180A811F" w:rsidR="009F4ADB" w:rsidRDefault="00A543EF" w:rsidP="00F35765">
      <w:pPr>
        <w:pStyle w:val="ListParagraph"/>
        <w:numPr>
          <w:ilvl w:val="0"/>
          <w:numId w:val="1"/>
        </w:numPr>
        <w:rPr>
          <w:sz w:val="28"/>
          <w:szCs w:val="28"/>
        </w:rPr>
      </w:pPr>
      <w:r w:rsidRPr="00A543EF">
        <w:rPr>
          <w:sz w:val="28"/>
          <w:szCs w:val="28"/>
        </w:rPr>
        <w:t xml:space="preserve"> </w:t>
      </w:r>
      <w:r>
        <w:rPr>
          <w:sz w:val="28"/>
          <w:szCs w:val="28"/>
        </w:rPr>
        <w:t>The</w:t>
      </w:r>
      <w:r w:rsidRPr="00A543EF">
        <w:rPr>
          <w:sz w:val="28"/>
          <w:szCs w:val="28"/>
        </w:rPr>
        <w:t xml:space="preserve"> road traffic act 19</w:t>
      </w:r>
      <w:r>
        <w:rPr>
          <w:sz w:val="28"/>
          <w:szCs w:val="28"/>
        </w:rPr>
        <w:t xml:space="preserve">88 defines causing death by dangerous driving as a person who causes death of another person by driving a mechanically propelled vehicle dangerously on a road or other public place us guilty on an offence. </w:t>
      </w:r>
    </w:p>
    <w:p w14:paraId="66085189" w14:textId="0BB59ECB" w:rsidR="00A543EF" w:rsidRPr="005D2498" w:rsidRDefault="00A543EF" w:rsidP="005D2498">
      <w:pPr>
        <w:pStyle w:val="ListParagraph"/>
        <w:numPr>
          <w:ilvl w:val="0"/>
          <w:numId w:val="1"/>
        </w:numPr>
        <w:rPr>
          <w:sz w:val="28"/>
          <w:szCs w:val="28"/>
        </w:rPr>
      </w:pPr>
      <w:r>
        <w:rPr>
          <w:sz w:val="28"/>
          <w:szCs w:val="28"/>
        </w:rPr>
        <w:t xml:space="preserve"> The legal alcohol driving limit </w:t>
      </w:r>
      <w:r w:rsidR="005D2498" w:rsidRPr="005D2498">
        <w:rPr>
          <w:sz w:val="28"/>
          <w:szCs w:val="28"/>
        </w:rPr>
        <w:t>Breath</w:t>
      </w:r>
      <w:r w:rsidR="005D2498">
        <w:rPr>
          <w:sz w:val="28"/>
          <w:szCs w:val="28"/>
        </w:rPr>
        <w:t xml:space="preserve"> is </w:t>
      </w:r>
      <w:r w:rsidR="005D2498" w:rsidRPr="005D2498">
        <w:rPr>
          <w:sz w:val="28"/>
          <w:szCs w:val="28"/>
        </w:rPr>
        <w:t xml:space="preserve">35 </w:t>
      </w:r>
      <w:r w:rsidR="005D2498" w:rsidRPr="005D2498">
        <w:rPr>
          <w:sz w:val="28"/>
          <w:szCs w:val="28"/>
        </w:rPr>
        <w:t>micrograms</w:t>
      </w:r>
      <w:r w:rsidR="005D2498" w:rsidRPr="005D2498">
        <w:rPr>
          <w:sz w:val="28"/>
          <w:szCs w:val="28"/>
        </w:rPr>
        <w:t xml:space="preserve"> of alcohol in 100 millilitres of breath</w:t>
      </w:r>
      <w:r w:rsidR="005D2498">
        <w:rPr>
          <w:sz w:val="28"/>
          <w:szCs w:val="28"/>
        </w:rPr>
        <w:t xml:space="preserve">. </w:t>
      </w:r>
      <w:r w:rsidR="005D2498" w:rsidRPr="005D2498">
        <w:rPr>
          <w:sz w:val="28"/>
          <w:szCs w:val="28"/>
        </w:rPr>
        <w:t xml:space="preserve">Blood </w:t>
      </w:r>
      <w:r w:rsidR="005D2498">
        <w:rPr>
          <w:sz w:val="28"/>
          <w:szCs w:val="28"/>
        </w:rPr>
        <w:t xml:space="preserve">is </w:t>
      </w:r>
      <w:r w:rsidR="005D2498" w:rsidRPr="005D2498">
        <w:rPr>
          <w:sz w:val="28"/>
          <w:szCs w:val="28"/>
        </w:rPr>
        <w:t xml:space="preserve">80 </w:t>
      </w:r>
      <w:r w:rsidR="005D2498" w:rsidRPr="005D2498">
        <w:rPr>
          <w:sz w:val="28"/>
          <w:szCs w:val="28"/>
        </w:rPr>
        <w:t>milligrams</w:t>
      </w:r>
      <w:r w:rsidR="005D2498" w:rsidRPr="005D2498">
        <w:rPr>
          <w:sz w:val="28"/>
          <w:szCs w:val="28"/>
        </w:rPr>
        <w:t xml:space="preserve"> of alcohol in 100 millilitres of blood</w:t>
      </w:r>
      <w:r w:rsidR="005D2498">
        <w:rPr>
          <w:sz w:val="28"/>
          <w:szCs w:val="28"/>
        </w:rPr>
        <w:t xml:space="preserve">.  </w:t>
      </w:r>
      <w:r w:rsidR="005D2498" w:rsidRPr="005D2498">
        <w:rPr>
          <w:sz w:val="28"/>
          <w:szCs w:val="28"/>
        </w:rPr>
        <w:t>Urine</w:t>
      </w:r>
      <w:r w:rsidR="005D2498">
        <w:rPr>
          <w:sz w:val="28"/>
          <w:szCs w:val="28"/>
        </w:rPr>
        <w:t xml:space="preserve"> is</w:t>
      </w:r>
      <w:r w:rsidR="005D2498" w:rsidRPr="005D2498">
        <w:rPr>
          <w:sz w:val="28"/>
          <w:szCs w:val="28"/>
        </w:rPr>
        <w:t xml:space="preserve"> 107 </w:t>
      </w:r>
      <w:r w:rsidR="005D2498" w:rsidRPr="005D2498">
        <w:rPr>
          <w:sz w:val="28"/>
          <w:szCs w:val="28"/>
        </w:rPr>
        <w:t>milligrams</w:t>
      </w:r>
      <w:r w:rsidR="005D2498" w:rsidRPr="005D2498">
        <w:rPr>
          <w:sz w:val="28"/>
          <w:szCs w:val="28"/>
        </w:rPr>
        <w:t xml:space="preserve"> of alcohol in 100 millilitres of urine</w:t>
      </w:r>
      <w:r w:rsidR="005D2498">
        <w:rPr>
          <w:sz w:val="28"/>
          <w:szCs w:val="28"/>
        </w:rPr>
        <w:t>.</w:t>
      </w:r>
    </w:p>
    <w:p w14:paraId="7C48C120" w14:textId="1C88689E" w:rsidR="00A543EF" w:rsidRDefault="00A543EF" w:rsidP="00FF19EA">
      <w:pPr>
        <w:pStyle w:val="ListParagraph"/>
        <w:numPr>
          <w:ilvl w:val="0"/>
          <w:numId w:val="1"/>
        </w:numPr>
        <w:rPr>
          <w:sz w:val="28"/>
          <w:szCs w:val="28"/>
        </w:rPr>
      </w:pPr>
      <w:r w:rsidRPr="00A543EF">
        <w:rPr>
          <w:sz w:val="28"/>
          <w:szCs w:val="28"/>
        </w:rPr>
        <w:t xml:space="preserve"> The role of a relevant other could be a note taker and their role is to take notes and summarise every topic that has been covered in the interview so far. Another relevant other could be a parent of the suspect as they</w:t>
      </w:r>
      <w:r>
        <w:rPr>
          <w:sz w:val="28"/>
          <w:szCs w:val="28"/>
        </w:rPr>
        <w:t xml:space="preserve"> could be under the age of 18 so they need a </w:t>
      </w:r>
      <w:r w:rsidR="00C62826">
        <w:rPr>
          <w:sz w:val="28"/>
          <w:szCs w:val="28"/>
        </w:rPr>
        <w:t>parent or</w:t>
      </w:r>
      <w:r>
        <w:rPr>
          <w:sz w:val="28"/>
          <w:szCs w:val="28"/>
        </w:rPr>
        <w:t xml:space="preserve"> guardian present at the interview </w:t>
      </w:r>
      <w:r w:rsidR="00FB77A7">
        <w:rPr>
          <w:sz w:val="28"/>
          <w:szCs w:val="28"/>
        </w:rPr>
        <w:t>and their</w:t>
      </w:r>
      <w:r>
        <w:rPr>
          <w:sz w:val="28"/>
          <w:szCs w:val="28"/>
        </w:rPr>
        <w:t xml:space="preserve"> role is to help the child understand what is going on during the interview.</w:t>
      </w:r>
    </w:p>
    <w:p w14:paraId="5EA85D94" w14:textId="0B52AE06" w:rsidR="00A543EF" w:rsidRDefault="00A543EF" w:rsidP="00FF19EA">
      <w:pPr>
        <w:pStyle w:val="ListParagraph"/>
        <w:numPr>
          <w:ilvl w:val="0"/>
          <w:numId w:val="1"/>
        </w:numPr>
        <w:rPr>
          <w:sz w:val="28"/>
          <w:szCs w:val="28"/>
        </w:rPr>
      </w:pPr>
      <w:r>
        <w:rPr>
          <w:sz w:val="28"/>
          <w:szCs w:val="28"/>
        </w:rPr>
        <w:t xml:space="preserve"> The national police interviewing model is a model called PEACE and it stands for planning and preparation</w:t>
      </w:r>
      <w:r w:rsidR="00E15D82">
        <w:rPr>
          <w:sz w:val="28"/>
          <w:szCs w:val="28"/>
        </w:rPr>
        <w:t xml:space="preserve"> in this stage you will go through all the evidence that has been gathered before the interview and you will prepare all the questions you will want to ask during the next interview</w:t>
      </w:r>
      <w:r>
        <w:rPr>
          <w:sz w:val="28"/>
          <w:szCs w:val="28"/>
        </w:rPr>
        <w:t>, engage and explain</w:t>
      </w:r>
      <w:r w:rsidR="00E15D82">
        <w:rPr>
          <w:sz w:val="28"/>
          <w:szCs w:val="28"/>
        </w:rPr>
        <w:t xml:space="preserve"> this is the stage where you engage with the person in the interview and explain what will go on during the interview and also explain anything that they do not understand</w:t>
      </w:r>
      <w:r>
        <w:rPr>
          <w:sz w:val="28"/>
          <w:szCs w:val="28"/>
        </w:rPr>
        <w:t>, account clarification and challenge</w:t>
      </w:r>
      <w:r w:rsidR="00E15D82">
        <w:rPr>
          <w:sz w:val="28"/>
          <w:szCs w:val="28"/>
        </w:rPr>
        <w:t xml:space="preserve"> this is the stage where you gather the account of the </w:t>
      </w:r>
      <w:r w:rsidR="00E15D82">
        <w:rPr>
          <w:sz w:val="28"/>
          <w:szCs w:val="28"/>
        </w:rPr>
        <w:lastRenderedPageBreak/>
        <w:t>person that is in the interview and find out their side of the story, you also clarify on everything that has been said and challenge  anything that you think does not match the story</w:t>
      </w:r>
      <w:r>
        <w:rPr>
          <w:sz w:val="28"/>
          <w:szCs w:val="28"/>
        </w:rPr>
        <w:t>, closure and evaluation</w:t>
      </w:r>
      <w:r w:rsidR="00E15D82">
        <w:rPr>
          <w:sz w:val="28"/>
          <w:szCs w:val="28"/>
        </w:rPr>
        <w:t xml:space="preserve"> this is the stage where you finish off the interview and ask  them if they have anything further they want to add  to the interview and then  you evaluate on what was said in the interview</w:t>
      </w:r>
      <w:r>
        <w:rPr>
          <w:sz w:val="28"/>
          <w:szCs w:val="28"/>
        </w:rPr>
        <w:t xml:space="preserve">. </w:t>
      </w:r>
    </w:p>
    <w:p w14:paraId="7DEADBF1" w14:textId="1F18CA5C" w:rsidR="00E15D82" w:rsidRDefault="00E15D82" w:rsidP="00FF19EA">
      <w:pPr>
        <w:pStyle w:val="ListParagraph"/>
        <w:numPr>
          <w:ilvl w:val="0"/>
          <w:numId w:val="1"/>
        </w:numPr>
        <w:rPr>
          <w:sz w:val="28"/>
          <w:szCs w:val="28"/>
        </w:rPr>
      </w:pPr>
      <w:r>
        <w:rPr>
          <w:sz w:val="28"/>
          <w:szCs w:val="28"/>
        </w:rPr>
        <w:t xml:space="preserve"> A person commits coercive behaviour in an intimate or family relationship when person A repeatedly or continuously engages in behaviour towards another person that is controlling or coercive, at the time of the behaviour person A and B are personally connected, the behaviour has a serious effect on B and person A knows or ought to know that the behaviour will have a serious effect on person B. </w:t>
      </w:r>
    </w:p>
    <w:p w14:paraId="3EF42B3F" w14:textId="613CFD16" w:rsidR="00E15D82" w:rsidRDefault="00E15D82" w:rsidP="00457E77">
      <w:pPr>
        <w:pStyle w:val="ListParagraph"/>
        <w:numPr>
          <w:ilvl w:val="0"/>
          <w:numId w:val="1"/>
        </w:numPr>
        <w:rPr>
          <w:sz w:val="28"/>
          <w:szCs w:val="28"/>
        </w:rPr>
      </w:pPr>
      <w:r w:rsidRPr="003A65AC">
        <w:rPr>
          <w:sz w:val="28"/>
          <w:szCs w:val="28"/>
        </w:rPr>
        <w:t xml:space="preserve"> It is important because it can make people who are in relationships like that feel like they can  come forward and get justice for what they have been through without  </w:t>
      </w:r>
      <w:r w:rsidR="003A65AC" w:rsidRPr="003A65AC">
        <w:rPr>
          <w:sz w:val="28"/>
          <w:szCs w:val="28"/>
        </w:rPr>
        <w:t xml:space="preserve">worrying about their safety during the investigation, they can feel this way as it is easier to prove than other </w:t>
      </w:r>
      <w:r w:rsidR="003A65AC">
        <w:rPr>
          <w:sz w:val="28"/>
          <w:szCs w:val="28"/>
        </w:rPr>
        <w:t>offences like coercive control.</w:t>
      </w:r>
    </w:p>
    <w:p w14:paraId="7BC60D8E" w14:textId="00581300" w:rsidR="003A65AC" w:rsidRDefault="003A65AC" w:rsidP="00457E77">
      <w:pPr>
        <w:pStyle w:val="ListParagraph"/>
        <w:numPr>
          <w:ilvl w:val="0"/>
          <w:numId w:val="1"/>
        </w:numPr>
        <w:rPr>
          <w:sz w:val="28"/>
          <w:szCs w:val="28"/>
        </w:rPr>
      </w:pPr>
      <w:r>
        <w:rPr>
          <w:sz w:val="28"/>
          <w:szCs w:val="28"/>
        </w:rPr>
        <w:t xml:space="preserve"> Section 46 of the children act 1989 gives the officers power to remove children or prevent them from being exposed to dangerous environments. The police are required to make a judgement to decide if a child is at risk of significant harm. To ensure that the child is safe you should take them away from the incident and to a place where they are out of harms way so this could be grandparents house, or in worse cases social services could take them into care. </w:t>
      </w:r>
    </w:p>
    <w:p w14:paraId="4DDDA69D" w14:textId="6E7730D7" w:rsidR="003A65AC" w:rsidRDefault="003A65AC" w:rsidP="00457E77">
      <w:pPr>
        <w:pStyle w:val="ListParagraph"/>
        <w:numPr>
          <w:ilvl w:val="0"/>
          <w:numId w:val="1"/>
        </w:numPr>
        <w:rPr>
          <w:sz w:val="28"/>
          <w:szCs w:val="28"/>
        </w:rPr>
      </w:pPr>
      <w:r>
        <w:rPr>
          <w:sz w:val="28"/>
          <w:szCs w:val="28"/>
        </w:rPr>
        <w:t xml:space="preserve"> </w:t>
      </w:r>
      <w:r w:rsidR="00447DCA">
        <w:rPr>
          <w:sz w:val="28"/>
          <w:szCs w:val="28"/>
        </w:rPr>
        <w:t xml:space="preserve">The offence in section 1 of the children and young person act 1933 is committed where a person over   the age  of 16, has responsibility for a child under that age, assaults, neglects, abandons or exposes that child in a manner likely to cause unnecessary suffering of injury to health including mental.  </w:t>
      </w:r>
    </w:p>
    <w:p w14:paraId="41675F1C" w14:textId="2455C1D2" w:rsidR="003A65AC" w:rsidRDefault="003A65AC" w:rsidP="00457E77">
      <w:pPr>
        <w:pStyle w:val="ListParagraph"/>
        <w:numPr>
          <w:ilvl w:val="0"/>
          <w:numId w:val="1"/>
        </w:numPr>
        <w:rPr>
          <w:sz w:val="28"/>
          <w:szCs w:val="28"/>
        </w:rPr>
      </w:pPr>
      <w:r>
        <w:rPr>
          <w:sz w:val="28"/>
          <w:szCs w:val="28"/>
        </w:rPr>
        <w:t xml:space="preserve"> The model that is used during a domestic abuse incident is called a DASH and this is a form that </w:t>
      </w:r>
      <w:r w:rsidR="00FB77A7">
        <w:rPr>
          <w:sz w:val="28"/>
          <w:szCs w:val="28"/>
        </w:rPr>
        <w:t>must</w:t>
      </w:r>
      <w:r>
        <w:rPr>
          <w:sz w:val="28"/>
          <w:szCs w:val="28"/>
        </w:rPr>
        <w:t xml:space="preserve"> be carried out by an officer every time they attend a domestic. </w:t>
      </w:r>
      <w:r w:rsidR="00350FCE">
        <w:rPr>
          <w:sz w:val="28"/>
          <w:szCs w:val="28"/>
        </w:rPr>
        <w:t xml:space="preserve">When completing a </w:t>
      </w:r>
      <w:r w:rsidR="00FB77A7">
        <w:rPr>
          <w:sz w:val="28"/>
          <w:szCs w:val="28"/>
        </w:rPr>
        <w:t>DASH,</w:t>
      </w:r>
      <w:r w:rsidR="00350FCE">
        <w:rPr>
          <w:sz w:val="28"/>
          <w:szCs w:val="28"/>
        </w:rPr>
        <w:t xml:space="preserve"> they </w:t>
      </w:r>
      <w:r w:rsidR="00FB77A7">
        <w:rPr>
          <w:sz w:val="28"/>
          <w:szCs w:val="28"/>
        </w:rPr>
        <w:t>must</w:t>
      </w:r>
      <w:r w:rsidR="00350FCE">
        <w:rPr>
          <w:sz w:val="28"/>
          <w:szCs w:val="28"/>
        </w:rPr>
        <w:t xml:space="preserve"> ask questions </w:t>
      </w:r>
      <w:r w:rsidR="00FB77A7">
        <w:rPr>
          <w:sz w:val="28"/>
          <w:szCs w:val="28"/>
        </w:rPr>
        <w:t>which will</w:t>
      </w:r>
      <w:r w:rsidR="00350FCE">
        <w:rPr>
          <w:sz w:val="28"/>
          <w:szCs w:val="28"/>
        </w:rPr>
        <w:t xml:space="preserve"> determine the risk level of the domestic</w:t>
      </w:r>
      <w:r w:rsidR="00FB77A7">
        <w:rPr>
          <w:sz w:val="28"/>
          <w:szCs w:val="28"/>
        </w:rPr>
        <w:t xml:space="preserve"> and decide whether further action is required for the incident</w:t>
      </w:r>
      <w:r w:rsidR="00350FCE">
        <w:rPr>
          <w:sz w:val="28"/>
          <w:szCs w:val="28"/>
        </w:rPr>
        <w:t>. There are 3</w:t>
      </w:r>
      <w:r w:rsidR="00FB77A7">
        <w:rPr>
          <w:sz w:val="28"/>
          <w:szCs w:val="28"/>
        </w:rPr>
        <w:t xml:space="preserve"> grading</w:t>
      </w:r>
      <w:r w:rsidR="00350FCE">
        <w:rPr>
          <w:sz w:val="28"/>
          <w:szCs w:val="28"/>
        </w:rPr>
        <w:t xml:space="preserve"> levels</w:t>
      </w:r>
      <w:r w:rsidR="00FB77A7">
        <w:rPr>
          <w:sz w:val="28"/>
          <w:szCs w:val="28"/>
        </w:rPr>
        <w:t xml:space="preserve"> for domestics and they </w:t>
      </w:r>
      <w:r w:rsidR="00350FCE">
        <w:rPr>
          <w:sz w:val="28"/>
          <w:szCs w:val="28"/>
        </w:rPr>
        <w:t>are low</w:t>
      </w:r>
      <w:r w:rsidR="00FB77A7">
        <w:rPr>
          <w:sz w:val="28"/>
          <w:szCs w:val="28"/>
        </w:rPr>
        <w:t xml:space="preserve"> which is the first time it has happened and they are not scared it will happen again, </w:t>
      </w:r>
      <w:r w:rsidR="00350FCE">
        <w:rPr>
          <w:sz w:val="28"/>
          <w:szCs w:val="28"/>
        </w:rPr>
        <w:t xml:space="preserve"> medium</w:t>
      </w:r>
      <w:r w:rsidR="00FB77A7">
        <w:rPr>
          <w:sz w:val="28"/>
          <w:szCs w:val="28"/>
        </w:rPr>
        <w:t xml:space="preserve"> which is its happened a couple of times but not very often</w:t>
      </w:r>
      <w:r w:rsidR="00350FCE">
        <w:rPr>
          <w:sz w:val="28"/>
          <w:szCs w:val="28"/>
        </w:rPr>
        <w:t xml:space="preserve"> and high</w:t>
      </w:r>
      <w:r w:rsidR="00FB77A7">
        <w:rPr>
          <w:sz w:val="28"/>
          <w:szCs w:val="28"/>
        </w:rPr>
        <w:t xml:space="preserve"> which is it </w:t>
      </w:r>
      <w:r w:rsidR="00FB77A7">
        <w:rPr>
          <w:sz w:val="28"/>
          <w:szCs w:val="28"/>
        </w:rPr>
        <w:lastRenderedPageBreak/>
        <w:t>happens all the time and the person is at risk of further violence and also worried for their life</w:t>
      </w:r>
      <w:r w:rsidR="00350FCE">
        <w:rPr>
          <w:sz w:val="28"/>
          <w:szCs w:val="28"/>
        </w:rPr>
        <w:t>.</w:t>
      </w:r>
      <w:r w:rsidR="00FB77A7">
        <w:rPr>
          <w:sz w:val="28"/>
          <w:szCs w:val="28"/>
        </w:rPr>
        <w:t xml:space="preserve"> Once this is complete, they will be asked if they want to do a statement and attend court to provide evidence for the case if it does reach court. Also, the officers will seek medical attention to the victim if its required. </w:t>
      </w:r>
    </w:p>
    <w:p w14:paraId="647732B3" w14:textId="5B525958" w:rsidR="00350FCE" w:rsidRDefault="00350FCE" w:rsidP="00457E77">
      <w:pPr>
        <w:pStyle w:val="ListParagraph"/>
        <w:numPr>
          <w:ilvl w:val="0"/>
          <w:numId w:val="1"/>
        </w:numPr>
        <w:rPr>
          <w:sz w:val="28"/>
          <w:szCs w:val="28"/>
        </w:rPr>
      </w:pPr>
      <w:r>
        <w:rPr>
          <w:sz w:val="28"/>
          <w:szCs w:val="28"/>
        </w:rPr>
        <w:t>The requirements of a public protection notice are there is either an adult or child at risk  and someone in the property needs to be removed from the property, so an officer can give someone a PPN and tell them not to come back to the address for a certain amount of time.</w:t>
      </w:r>
    </w:p>
    <w:p w14:paraId="013A6AA7" w14:textId="6FDF2CFF" w:rsidR="00350FCE" w:rsidRDefault="00350FCE" w:rsidP="00457E77">
      <w:pPr>
        <w:pStyle w:val="ListParagraph"/>
        <w:numPr>
          <w:ilvl w:val="0"/>
          <w:numId w:val="1"/>
        </w:numPr>
        <w:rPr>
          <w:sz w:val="28"/>
          <w:szCs w:val="28"/>
        </w:rPr>
      </w:pPr>
      <w:r>
        <w:rPr>
          <w:sz w:val="28"/>
          <w:szCs w:val="28"/>
        </w:rPr>
        <w:t xml:space="preserve"> A DVPN is an eviction notice which can be issued by the police when attending a domestic. It is given to the perpetrator of the offence. A DVPN is effective from the moment it is issued which gives the victim the immediate support they require</w:t>
      </w:r>
      <w:r w:rsidR="007A0166">
        <w:rPr>
          <w:sz w:val="28"/>
          <w:szCs w:val="28"/>
        </w:rPr>
        <w:t xml:space="preserve">. Within 48 hours of the DVPN being </w:t>
      </w:r>
      <w:bookmarkStart w:id="0" w:name="_GoBack"/>
      <w:bookmarkEnd w:id="0"/>
      <w:r w:rsidR="007A0166">
        <w:rPr>
          <w:sz w:val="28"/>
          <w:szCs w:val="28"/>
        </w:rPr>
        <w:t xml:space="preserve">issued an application to the magistrate’s court for a DVPO must be heard. </w:t>
      </w:r>
      <w:r w:rsidR="007A0166" w:rsidRPr="007A0166">
        <w:rPr>
          <w:sz w:val="28"/>
          <w:szCs w:val="28"/>
        </w:rPr>
        <w:t>A DVPO can prevent the perpetrator from returning to a residence and from having contact with the victim for up to 28 days. This allows the victim a degree of breathing space to consider their options with the help of a support agency. Both the DVPN and DVPO contain a condition prohibiting the perpetrator from molesting the victim.</w:t>
      </w:r>
    </w:p>
    <w:p w14:paraId="5FCE30BD" w14:textId="181FE4E4" w:rsidR="007A0166" w:rsidRDefault="007A0166" w:rsidP="00457E77">
      <w:pPr>
        <w:pStyle w:val="ListParagraph"/>
        <w:numPr>
          <w:ilvl w:val="0"/>
          <w:numId w:val="1"/>
        </w:numPr>
        <w:rPr>
          <w:sz w:val="28"/>
          <w:szCs w:val="28"/>
        </w:rPr>
      </w:pPr>
      <w:r>
        <w:rPr>
          <w:sz w:val="28"/>
          <w:szCs w:val="28"/>
        </w:rPr>
        <w:t xml:space="preserve"> CSE also known as child sex exploitation is a type of sexual abuse. When a child or young person is exploited, they are given things like drugs, gifts, money, attention and affection in exchange for sexual activities. Children and young people are usually tricked into believing they are in a loving and consensual relationship. This is also called grooming. </w:t>
      </w:r>
    </w:p>
    <w:p w14:paraId="1A9CAD5C" w14:textId="31EB5A61" w:rsidR="007A0166" w:rsidRDefault="007A0166" w:rsidP="004B458F">
      <w:pPr>
        <w:pStyle w:val="ListParagraph"/>
        <w:numPr>
          <w:ilvl w:val="0"/>
          <w:numId w:val="1"/>
        </w:numPr>
        <w:rPr>
          <w:sz w:val="28"/>
          <w:szCs w:val="28"/>
        </w:rPr>
      </w:pPr>
      <w:r w:rsidRPr="007A0166">
        <w:rPr>
          <w:sz w:val="28"/>
          <w:szCs w:val="28"/>
        </w:rPr>
        <w:t xml:space="preserve"> A person commits </w:t>
      </w:r>
      <w:r w:rsidR="00447DCA">
        <w:rPr>
          <w:sz w:val="28"/>
          <w:szCs w:val="28"/>
        </w:rPr>
        <w:t>section 1</w:t>
      </w:r>
      <w:r>
        <w:rPr>
          <w:sz w:val="28"/>
          <w:szCs w:val="28"/>
        </w:rPr>
        <w:t xml:space="preserve"> sexual offences act 2003 if he intentionally penetrates the vagina, anus, or mouth of another person with his penis and person B does not consent to the penetration and person A does not reasonably believe that person B consents to it. </w:t>
      </w:r>
    </w:p>
    <w:p w14:paraId="4AD85560" w14:textId="3794FCD2" w:rsidR="007A0166" w:rsidRDefault="007A0166" w:rsidP="004B458F">
      <w:pPr>
        <w:pStyle w:val="ListParagraph"/>
        <w:numPr>
          <w:ilvl w:val="0"/>
          <w:numId w:val="1"/>
        </w:numPr>
        <w:rPr>
          <w:sz w:val="28"/>
          <w:szCs w:val="28"/>
        </w:rPr>
      </w:pPr>
      <w:r>
        <w:rPr>
          <w:sz w:val="28"/>
          <w:szCs w:val="28"/>
        </w:rPr>
        <w:t xml:space="preserve"> </w:t>
      </w:r>
      <w:r w:rsidR="00556C29">
        <w:rPr>
          <w:sz w:val="28"/>
          <w:szCs w:val="28"/>
        </w:rPr>
        <w:t>The evidential presumptions that the court can make under section 75 A and B are that if consent was given before and during the act. So, this means that the court can make a presumption of the consent and if it was given at the time of the incident.</w:t>
      </w:r>
    </w:p>
    <w:p w14:paraId="72AFD656" w14:textId="2227A45E" w:rsidR="00556C29" w:rsidRDefault="00556C29" w:rsidP="004B458F">
      <w:pPr>
        <w:pStyle w:val="ListParagraph"/>
        <w:numPr>
          <w:ilvl w:val="0"/>
          <w:numId w:val="1"/>
        </w:numPr>
        <w:rPr>
          <w:sz w:val="28"/>
          <w:szCs w:val="28"/>
        </w:rPr>
      </w:pPr>
      <w:r>
        <w:rPr>
          <w:sz w:val="28"/>
          <w:szCs w:val="28"/>
        </w:rPr>
        <w:t xml:space="preserve"> Section 18 of PACE allows an officer to enter </w:t>
      </w:r>
      <w:r w:rsidR="00447DCA">
        <w:rPr>
          <w:sz w:val="28"/>
          <w:szCs w:val="28"/>
        </w:rPr>
        <w:t>and search</w:t>
      </w:r>
      <w:r>
        <w:rPr>
          <w:sz w:val="28"/>
          <w:szCs w:val="28"/>
        </w:rPr>
        <w:t xml:space="preserve"> a </w:t>
      </w:r>
      <w:proofErr w:type="gramStart"/>
      <w:r>
        <w:rPr>
          <w:sz w:val="28"/>
          <w:szCs w:val="28"/>
        </w:rPr>
        <w:t>premises</w:t>
      </w:r>
      <w:proofErr w:type="gramEnd"/>
      <w:r>
        <w:rPr>
          <w:sz w:val="28"/>
          <w:szCs w:val="28"/>
        </w:rPr>
        <w:t xml:space="preserve"> occupied or controlled by a suspect who has been arrested for an indictable offence. There must be reasonable grounds for suspecting that there is evidence relation to the offence, or another </w:t>
      </w:r>
      <w:r w:rsidR="00447DCA">
        <w:rPr>
          <w:sz w:val="28"/>
          <w:szCs w:val="28"/>
        </w:rPr>
        <w:t xml:space="preserve">connected or similar indictable offence on the premises. </w:t>
      </w:r>
    </w:p>
    <w:p w14:paraId="65D97F7D" w14:textId="7FFD1E38" w:rsidR="00447DCA" w:rsidRPr="009F4ADB" w:rsidRDefault="00447DCA" w:rsidP="004B458F">
      <w:pPr>
        <w:pStyle w:val="ListParagraph"/>
        <w:numPr>
          <w:ilvl w:val="0"/>
          <w:numId w:val="1"/>
        </w:numPr>
        <w:rPr>
          <w:sz w:val="28"/>
          <w:szCs w:val="28"/>
        </w:rPr>
      </w:pPr>
      <w:r>
        <w:rPr>
          <w:sz w:val="28"/>
          <w:szCs w:val="28"/>
        </w:rPr>
        <w:lastRenderedPageBreak/>
        <w:t xml:space="preserve"> A constable may seize anything on the premises where he has reasonable grounds for believing it has been obtained as a consequence of an offence, or it is evidence of the offence being investigated, and it is necessary to seize it in order to  prevent it being concealed, lost, damaged, altered or destroyed. </w:t>
      </w:r>
      <w:r w:rsidR="00C62826">
        <w:rPr>
          <w:sz w:val="28"/>
          <w:szCs w:val="28"/>
        </w:rPr>
        <w:t>So,</w:t>
      </w:r>
      <w:r>
        <w:rPr>
          <w:sz w:val="28"/>
          <w:szCs w:val="28"/>
        </w:rPr>
        <w:t xml:space="preserve"> this means an officer can seize anything that he believes has been involved in an offence to prevent it from disappearing or </w:t>
      </w:r>
      <w:r w:rsidR="00C62826">
        <w:rPr>
          <w:sz w:val="28"/>
          <w:szCs w:val="28"/>
        </w:rPr>
        <w:t xml:space="preserve">being </w:t>
      </w:r>
      <w:r>
        <w:rPr>
          <w:sz w:val="28"/>
          <w:szCs w:val="28"/>
        </w:rPr>
        <w:t>destroyed as it can be used as evidence.</w:t>
      </w:r>
    </w:p>
    <w:sectPr w:rsidR="00447DCA" w:rsidRPr="009F4AD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BEBD0" w14:textId="77777777" w:rsidR="00635605" w:rsidRDefault="00635605" w:rsidP="00635605">
      <w:pPr>
        <w:spacing w:after="0" w:line="240" w:lineRule="auto"/>
      </w:pPr>
      <w:r>
        <w:separator/>
      </w:r>
    </w:p>
  </w:endnote>
  <w:endnote w:type="continuationSeparator" w:id="0">
    <w:p w14:paraId="5542045C" w14:textId="77777777" w:rsidR="00635605" w:rsidRDefault="00635605" w:rsidP="006356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110F1" w14:textId="77777777" w:rsidR="00635605" w:rsidRDefault="00635605" w:rsidP="00635605">
      <w:pPr>
        <w:spacing w:after="0" w:line="240" w:lineRule="auto"/>
      </w:pPr>
      <w:r>
        <w:separator/>
      </w:r>
    </w:p>
  </w:footnote>
  <w:footnote w:type="continuationSeparator" w:id="0">
    <w:p w14:paraId="0760E38B" w14:textId="77777777" w:rsidR="00635605" w:rsidRDefault="00635605" w:rsidP="006356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51CD96" w14:textId="6778C48A" w:rsidR="00635605" w:rsidRDefault="00635605">
    <w:pPr>
      <w:pStyle w:val="Header"/>
    </w:pPr>
    <w:r>
      <w:t>2029658 (</w:t>
    </w:r>
    <w:proofErr w:type="gramStart"/>
    <w:r w:rsidR="007F138B">
      <w:t xml:space="preserve">PCDA)  </w:t>
    </w:r>
    <w:r>
      <w:t xml:space="preserve"> </w:t>
    </w:r>
    <w:proofErr w:type="gramEnd"/>
    <w:r>
      <w:t xml:space="preserve">                                       PC 2329 JAMES RICHENS                                    GWENT POLICE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1748CD"/>
    <w:multiLevelType w:val="hybridMultilevel"/>
    <w:tmpl w:val="3690B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605"/>
    <w:rsid w:val="00350FCE"/>
    <w:rsid w:val="003A65AC"/>
    <w:rsid w:val="00447DCA"/>
    <w:rsid w:val="00453D89"/>
    <w:rsid w:val="00556C29"/>
    <w:rsid w:val="005D2498"/>
    <w:rsid w:val="00635605"/>
    <w:rsid w:val="007A0166"/>
    <w:rsid w:val="007F138B"/>
    <w:rsid w:val="008422E0"/>
    <w:rsid w:val="009F4ADB"/>
    <w:rsid w:val="00A543EF"/>
    <w:rsid w:val="00C62826"/>
    <w:rsid w:val="00CF4E69"/>
    <w:rsid w:val="00E15D82"/>
    <w:rsid w:val="00F40E50"/>
    <w:rsid w:val="00FB7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0881F7"/>
  <w15:chartTrackingRefBased/>
  <w15:docId w15:val="{E3050138-B713-455F-B00C-C7CF6CF58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5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605"/>
  </w:style>
  <w:style w:type="paragraph" w:styleId="Footer">
    <w:name w:val="footer"/>
    <w:basedOn w:val="Normal"/>
    <w:link w:val="FooterChar"/>
    <w:uiPriority w:val="99"/>
    <w:unhideWhenUsed/>
    <w:rsid w:val="00635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605"/>
  </w:style>
  <w:style w:type="paragraph" w:styleId="ListParagraph">
    <w:name w:val="List Paragraph"/>
    <w:basedOn w:val="Normal"/>
    <w:uiPriority w:val="34"/>
    <w:qFormat/>
    <w:rsid w:val="00635605"/>
    <w:pPr>
      <w:ind w:left="720"/>
      <w:contextualSpacing/>
    </w:pPr>
  </w:style>
  <w:style w:type="paragraph" w:styleId="NormalWeb">
    <w:name w:val="Normal (Web)"/>
    <w:basedOn w:val="Normal"/>
    <w:uiPriority w:val="99"/>
    <w:semiHidden/>
    <w:unhideWhenUsed/>
    <w:rsid w:val="008422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660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A5BE8A-5999-4FD3-BBA5-7F161EA7AD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E2F12A-5476-434E-ACEB-C5958737858F}">
  <ds:schemaRefs>
    <ds:schemaRef ds:uri="http://schemas.microsoft.com/sharepoint/v3/contenttype/forms"/>
  </ds:schemaRefs>
</ds:datastoreItem>
</file>

<file path=customXml/itemProps3.xml><?xml version="1.0" encoding="utf-8"?>
<ds:datastoreItem xmlns:ds="http://schemas.openxmlformats.org/officeDocument/2006/customXml" ds:itemID="{40257A04-E71E-42B9-AE5B-790022CFE756}">
  <ds:schemaRefs>
    <ds:schemaRef ds:uri="http://purl.org/dc/dcmitype/"/>
    <ds:schemaRef ds:uri="http://purl.org/dc/terms/"/>
    <ds:schemaRef ds:uri="695485dd-417c-4530-8251-460e4c8696b8"/>
    <ds:schemaRef ds:uri="http://schemas.microsoft.com/office/2006/metadata/propertie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5</Pages>
  <Words>1491</Words>
  <Characters>8499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Richens, James</dc:creator>
  <cp:keywords/>
  <dc:description/>
  <cp:lastModifiedBy>Richens, James</cp:lastModifiedBy>
  <cp:revision>1</cp:revision>
  <dcterms:created xsi:type="dcterms:W3CDTF">2021-08-23T11:34:00Z</dcterms:created>
  <dcterms:modified xsi:type="dcterms:W3CDTF">2021-08-23T14:36:00Z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2021-08-23T14:36:06Z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490423c6-f99f-4970-a5d2-32a6c271d15e</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