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1E673" w14:textId="536A2E23" w:rsidR="00B21F2E" w:rsidRPr="003C3341" w:rsidRDefault="00B21F2E" w:rsidP="00B945EA">
      <w:pPr>
        <w:jc w:val="both"/>
        <w:rPr>
          <w:rFonts w:ascii="Tahoma" w:hAnsi="Tahoma" w:cs="Tahoma"/>
        </w:rPr>
      </w:pPr>
    </w:p>
    <w:p w14:paraId="21B8D9FF" w14:textId="77777777" w:rsidR="00301AD0" w:rsidRPr="003C3341" w:rsidRDefault="00301AD0">
      <w:pPr>
        <w:rPr>
          <w:rFonts w:ascii="Tahoma" w:hAnsi="Tahoma" w:cs="Tahoma"/>
          <w:sz w:val="20"/>
          <w:szCs w:val="20"/>
        </w:rPr>
      </w:pPr>
    </w:p>
    <w:tbl>
      <w:tblPr>
        <w:tblStyle w:val="TableGrid"/>
        <w:tblW w:w="0" w:type="auto"/>
        <w:tblLook w:val="01E0" w:firstRow="1" w:lastRow="1" w:firstColumn="1" w:lastColumn="1" w:noHBand="0" w:noVBand="0"/>
      </w:tblPr>
      <w:tblGrid>
        <w:gridCol w:w="3987"/>
        <w:gridCol w:w="7195"/>
      </w:tblGrid>
      <w:tr w:rsidR="00B21F2E" w:rsidRPr="003C3341" w14:paraId="0D3FB92D" w14:textId="77777777" w:rsidTr="00B21F2E">
        <w:tc>
          <w:tcPr>
            <w:tcW w:w="3987" w:type="dxa"/>
            <w:shd w:val="clear" w:color="auto" w:fill="8DB3E2" w:themeFill="text2" w:themeFillTint="66"/>
          </w:tcPr>
          <w:p w14:paraId="4B8FE21B" w14:textId="2CB6063C" w:rsidR="00B21F2E" w:rsidRDefault="00B21F2E">
            <w:pPr>
              <w:rPr>
                <w:rFonts w:ascii="Tahoma" w:hAnsi="Tahoma" w:cs="Tahoma"/>
                <w:b/>
                <w:sz w:val="20"/>
                <w:szCs w:val="20"/>
              </w:rPr>
            </w:pPr>
            <w:r>
              <w:rPr>
                <w:rFonts w:ascii="Tahoma" w:hAnsi="Tahoma" w:cs="Tahoma"/>
                <w:b/>
                <w:sz w:val="20"/>
                <w:szCs w:val="20"/>
              </w:rPr>
              <w:t xml:space="preserve">Student </w:t>
            </w:r>
            <w:r w:rsidRPr="003C3341">
              <w:rPr>
                <w:rFonts w:ascii="Tahoma" w:hAnsi="Tahoma" w:cs="Tahoma"/>
                <w:b/>
                <w:sz w:val="20"/>
                <w:szCs w:val="20"/>
              </w:rPr>
              <w:t>Name:</w:t>
            </w:r>
            <w:r w:rsidR="003478CE">
              <w:rPr>
                <w:rFonts w:ascii="Tahoma" w:hAnsi="Tahoma" w:cs="Tahoma"/>
                <w:b/>
                <w:sz w:val="20"/>
                <w:szCs w:val="20"/>
              </w:rPr>
              <w:t xml:space="preserve"> </w:t>
            </w:r>
            <w:r w:rsidR="00763CC2">
              <w:rPr>
                <w:rFonts w:ascii="Tahoma" w:hAnsi="Tahoma" w:cs="Tahoma"/>
                <w:b/>
                <w:sz w:val="20"/>
                <w:szCs w:val="20"/>
              </w:rPr>
              <w:t>Andreea Boscornea</w:t>
            </w:r>
          </w:p>
          <w:p w14:paraId="498F0B10" w14:textId="77777777" w:rsidR="001B69C8" w:rsidRPr="003C3341" w:rsidRDefault="001B69C8">
            <w:pPr>
              <w:rPr>
                <w:rFonts w:ascii="Tahoma" w:hAnsi="Tahoma" w:cs="Tahoma"/>
                <w:b/>
                <w:sz w:val="20"/>
                <w:szCs w:val="20"/>
              </w:rPr>
            </w:pPr>
          </w:p>
          <w:p w14:paraId="69E1F0CF" w14:textId="0199DC3E" w:rsidR="00B21F2E" w:rsidRPr="003C3341" w:rsidRDefault="001B69C8">
            <w:pPr>
              <w:rPr>
                <w:rFonts w:ascii="Tahoma" w:hAnsi="Tahoma" w:cs="Tahoma"/>
                <w:b/>
                <w:sz w:val="20"/>
                <w:szCs w:val="20"/>
              </w:rPr>
            </w:pPr>
            <w:r>
              <w:rPr>
                <w:rFonts w:ascii="Tahoma" w:hAnsi="Tahoma" w:cs="Tahoma"/>
                <w:b/>
                <w:sz w:val="20"/>
                <w:szCs w:val="20"/>
              </w:rPr>
              <w:t>Student Number:</w:t>
            </w:r>
            <w:r w:rsidR="003478CE">
              <w:rPr>
                <w:rFonts w:ascii="Tahoma" w:hAnsi="Tahoma" w:cs="Tahoma"/>
                <w:b/>
                <w:sz w:val="20"/>
                <w:szCs w:val="20"/>
              </w:rPr>
              <w:t xml:space="preserve"> </w:t>
            </w:r>
            <w:r w:rsidR="0083133D">
              <w:rPr>
                <w:rFonts w:ascii="Tahoma" w:hAnsi="Tahoma" w:cs="Tahoma"/>
                <w:b/>
                <w:sz w:val="20"/>
                <w:szCs w:val="20"/>
              </w:rPr>
              <w:t>2122612</w:t>
            </w:r>
          </w:p>
          <w:p w14:paraId="1BE02E96" w14:textId="77777777" w:rsidR="00B21F2E" w:rsidRPr="003C3341" w:rsidRDefault="00B21F2E">
            <w:pPr>
              <w:rPr>
                <w:rFonts w:ascii="Tahoma" w:hAnsi="Tahoma" w:cs="Tahoma"/>
                <w:b/>
                <w:sz w:val="20"/>
                <w:szCs w:val="20"/>
              </w:rPr>
            </w:pPr>
          </w:p>
        </w:tc>
        <w:tc>
          <w:tcPr>
            <w:tcW w:w="7195" w:type="dxa"/>
            <w:shd w:val="clear" w:color="auto" w:fill="8DB3E2" w:themeFill="text2" w:themeFillTint="66"/>
          </w:tcPr>
          <w:p w14:paraId="488BCD26" w14:textId="358FEB3C" w:rsidR="00B21F2E" w:rsidRDefault="001B69C8">
            <w:pPr>
              <w:rPr>
                <w:rFonts w:ascii="Tahoma" w:hAnsi="Tahoma" w:cs="Tahoma"/>
                <w:b/>
                <w:sz w:val="20"/>
                <w:szCs w:val="20"/>
              </w:rPr>
            </w:pPr>
            <w:r>
              <w:rPr>
                <w:rFonts w:ascii="Tahoma" w:hAnsi="Tahoma" w:cs="Tahoma"/>
                <w:b/>
                <w:sz w:val="20"/>
                <w:szCs w:val="20"/>
              </w:rPr>
              <w:t>Module:</w:t>
            </w:r>
            <w:r w:rsidR="003478CE">
              <w:rPr>
                <w:rFonts w:ascii="Tahoma" w:hAnsi="Tahoma" w:cs="Tahoma"/>
                <w:b/>
                <w:sz w:val="20"/>
                <w:szCs w:val="20"/>
              </w:rPr>
              <w:t xml:space="preserve"> </w:t>
            </w:r>
            <w:r w:rsidR="0083133D">
              <w:rPr>
                <w:rFonts w:ascii="Tahoma" w:hAnsi="Tahoma" w:cs="Tahoma"/>
                <w:b/>
                <w:sz w:val="20"/>
                <w:szCs w:val="20"/>
              </w:rPr>
              <w:t>Hotel Placement-Food and Beverage</w:t>
            </w:r>
          </w:p>
          <w:p w14:paraId="2019D1B6" w14:textId="77777777" w:rsidR="00B21F2E" w:rsidRDefault="00B21F2E" w:rsidP="00B21F2E">
            <w:pPr>
              <w:rPr>
                <w:rFonts w:ascii="Tahoma" w:hAnsi="Tahoma" w:cs="Tahoma"/>
                <w:b/>
                <w:sz w:val="20"/>
                <w:szCs w:val="20"/>
              </w:rPr>
            </w:pPr>
          </w:p>
          <w:p w14:paraId="450FE136" w14:textId="53A7AB5E" w:rsidR="001B69C8" w:rsidRPr="003C3341" w:rsidRDefault="001B69C8" w:rsidP="00B21F2E">
            <w:pPr>
              <w:rPr>
                <w:rFonts w:ascii="Tahoma" w:hAnsi="Tahoma" w:cs="Tahoma"/>
                <w:b/>
                <w:sz w:val="20"/>
                <w:szCs w:val="20"/>
              </w:rPr>
            </w:pPr>
            <w:r>
              <w:rPr>
                <w:rFonts w:ascii="Tahoma" w:hAnsi="Tahoma" w:cs="Tahoma"/>
                <w:b/>
                <w:sz w:val="20"/>
                <w:szCs w:val="20"/>
              </w:rPr>
              <w:t>Lecturer:</w:t>
            </w:r>
            <w:r w:rsidR="003478CE">
              <w:rPr>
                <w:rFonts w:ascii="Tahoma" w:hAnsi="Tahoma" w:cs="Tahoma"/>
                <w:b/>
                <w:sz w:val="20"/>
                <w:szCs w:val="20"/>
              </w:rPr>
              <w:t xml:space="preserve"> </w:t>
            </w:r>
            <w:r w:rsidR="0083133D">
              <w:rPr>
                <w:rFonts w:ascii="Tahoma" w:hAnsi="Tahoma" w:cs="Tahoma"/>
                <w:b/>
                <w:sz w:val="20"/>
                <w:szCs w:val="20"/>
              </w:rPr>
              <w:t xml:space="preserve">Ffion </w:t>
            </w:r>
            <w:proofErr w:type="spellStart"/>
            <w:r w:rsidR="0083133D">
              <w:rPr>
                <w:rFonts w:ascii="Tahoma" w:hAnsi="Tahoma" w:cs="Tahoma"/>
                <w:b/>
                <w:sz w:val="20"/>
                <w:szCs w:val="20"/>
              </w:rPr>
              <w:t>Cumberpatch</w:t>
            </w:r>
            <w:proofErr w:type="spellEnd"/>
          </w:p>
        </w:tc>
      </w:tr>
    </w:tbl>
    <w:p w14:paraId="1F13C318" w14:textId="4D5FFF34" w:rsidR="0062012D" w:rsidRPr="003C3341" w:rsidRDefault="0062012D">
      <w:pPr>
        <w:rPr>
          <w:rFonts w:ascii="Tahoma" w:hAnsi="Tahoma" w:cs="Tahoma"/>
          <w:sz w:val="20"/>
          <w:szCs w:val="20"/>
        </w:rPr>
      </w:pPr>
    </w:p>
    <w:tbl>
      <w:tblPr>
        <w:tblStyle w:val="TableGrid"/>
        <w:tblW w:w="0" w:type="auto"/>
        <w:tblLook w:val="01E0" w:firstRow="1" w:lastRow="1" w:firstColumn="1" w:lastColumn="1" w:noHBand="0" w:noVBand="0"/>
      </w:tblPr>
      <w:tblGrid>
        <w:gridCol w:w="3983"/>
        <w:gridCol w:w="7199"/>
      </w:tblGrid>
      <w:tr w:rsidR="00B21F2E" w:rsidRPr="003C3341" w14:paraId="19DFCE05" w14:textId="77777777" w:rsidTr="00C46A16">
        <w:tc>
          <w:tcPr>
            <w:tcW w:w="3983" w:type="dxa"/>
            <w:shd w:val="clear" w:color="auto" w:fill="FBD4B4" w:themeFill="accent6" w:themeFillTint="66"/>
          </w:tcPr>
          <w:p w14:paraId="15299B24" w14:textId="610436BC" w:rsidR="00B21F2E" w:rsidRPr="00946B23" w:rsidRDefault="00020A29" w:rsidP="00B21F2E">
            <w:pPr>
              <w:rPr>
                <w:rFonts w:ascii="Tahoma" w:hAnsi="Tahoma" w:cs="Tahoma"/>
                <w:b/>
                <w:sz w:val="20"/>
                <w:szCs w:val="20"/>
              </w:rPr>
            </w:pPr>
            <w:r>
              <w:rPr>
                <w:rFonts w:ascii="Tahoma" w:hAnsi="Tahoma" w:cs="Tahoma"/>
                <w:b/>
                <w:sz w:val="20"/>
                <w:szCs w:val="20"/>
              </w:rPr>
              <w:t>The topic</w:t>
            </w:r>
            <w:r w:rsidR="008F0D83">
              <w:rPr>
                <w:rFonts w:ascii="Tahoma" w:hAnsi="Tahoma" w:cs="Tahoma"/>
                <w:b/>
                <w:sz w:val="20"/>
                <w:szCs w:val="20"/>
              </w:rPr>
              <w:t xml:space="preserve"> of choice:</w:t>
            </w:r>
            <w:r w:rsidR="00B60FDF">
              <w:rPr>
                <w:rFonts w:ascii="Tahoma" w:hAnsi="Tahoma" w:cs="Tahoma"/>
                <w:b/>
                <w:sz w:val="20"/>
                <w:szCs w:val="20"/>
              </w:rPr>
              <w:t xml:space="preserve"> </w:t>
            </w:r>
            <w:r w:rsidR="00FF3F63" w:rsidRPr="00FF3F63">
              <w:rPr>
                <w:rFonts w:ascii="Tahoma" w:hAnsi="Tahoma" w:cs="Tahoma"/>
                <w:b/>
                <w:sz w:val="20"/>
                <w:szCs w:val="20"/>
              </w:rPr>
              <w:t>•</w:t>
            </w:r>
            <w:r w:rsidR="00FF3F63" w:rsidRPr="00FF3F63">
              <w:rPr>
                <w:rFonts w:ascii="Tahoma" w:hAnsi="Tahoma" w:cs="Tahoma"/>
                <w:b/>
                <w:sz w:val="20"/>
                <w:szCs w:val="20"/>
              </w:rPr>
              <w:tab/>
              <w:t>Allergies and Intolerances and the importance within the industry</w:t>
            </w:r>
          </w:p>
        </w:tc>
        <w:tc>
          <w:tcPr>
            <w:tcW w:w="7199" w:type="dxa"/>
            <w:shd w:val="clear" w:color="auto" w:fill="FBD4B4" w:themeFill="accent6" w:themeFillTint="66"/>
          </w:tcPr>
          <w:p w14:paraId="46D7ECC8" w14:textId="62488195" w:rsidR="00B21F2E" w:rsidRDefault="00B21F2E" w:rsidP="00B945EA">
            <w:pPr>
              <w:rPr>
                <w:rFonts w:ascii="Tahoma" w:hAnsi="Tahoma" w:cs="Tahoma"/>
                <w:b/>
                <w:sz w:val="20"/>
                <w:szCs w:val="20"/>
              </w:rPr>
            </w:pPr>
          </w:p>
          <w:p w14:paraId="36F1B310" w14:textId="77777777" w:rsidR="00B21F2E" w:rsidRDefault="00B21F2E" w:rsidP="00B21F2E">
            <w:pPr>
              <w:jc w:val="center"/>
              <w:rPr>
                <w:rFonts w:ascii="Tahoma" w:hAnsi="Tahoma" w:cs="Tahoma"/>
                <w:b/>
                <w:sz w:val="20"/>
                <w:szCs w:val="20"/>
              </w:rPr>
            </w:pPr>
          </w:p>
          <w:p w14:paraId="5A58C08D" w14:textId="0CB28053" w:rsidR="00B21F2E" w:rsidRPr="003C3341" w:rsidRDefault="00B21F2E" w:rsidP="00B21F2E">
            <w:pPr>
              <w:jc w:val="center"/>
              <w:rPr>
                <w:rFonts w:ascii="Tahoma" w:hAnsi="Tahoma" w:cs="Tahoma"/>
                <w:b/>
                <w:sz w:val="20"/>
                <w:szCs w:val="20"/>
              </w:rPr>
            </w:pPr>
          </w:p>
        </w:tc>
      </w:tr>
      <w:tr w:rsidR="00B945EA" w:rsidRPr="003C3341" w14:paraId="60CC0225" w14:textId="77777777" w:rsidTr="00C46A16">
        <w:trPr>
          <w:trHeight w:val="2494"/>
        </w:trPr>
        <w:tc>
          <w:tcPr>
            <w:tcW w:w="11182" w:type="dxa"/>
            <w:gridSpan w:val="2"/>
          </w:tcPr>
          <w:p w14:paraId="0831D54A" w14:textId="77777777" w:rsidR="00B945EA" w:rsidRDefault="00B945EA" w:rsidP="00A65C1D">
            <w:pPr>
              <w:rPr>
                <w:rFonts w:ascii="Tahoma" w:hAnsi="Tahoma" w:cs="Tahoma"/>
                <w:sz w:val="20"/>
                <w:szCs w:val="20"/>
              </w:rPr>
            </w:pPr>
          </w:p>
          <w:p w14:paraId="1876E7A6" w14:textId="71D9182F" w:rsidR="00912138" w:rsidRDefault="00326A7E" w:rsidP="00A50227">
            <w:pPr>
              <w:spacing w:line="360" w:lineRule="auto"/>
              <w:rPr>
                <w:rFonts w:ascii="Arial" w:hAnsi="Arial" w:cs="Arial"/>
              </w:rPr>
            </w:pPr>
            <w:r w:rsidRPr="00912138">
              <w:rPr>
                <w:rFonts w:ascii="Arial" w:hAnsi="Arial" w:cs="Arial"/>
              </w:rPr>
              <w:t xml:space="preserve">The topic that I choose for this student journal is allergies and intolerance and </w:t>
            </w:r>
            <w:r w:rsidR="00285088" w:rsidRPr="00912138">
              <w:rPr>
                <w:rFonts w:ascii="Arial" w:hAnsi="Arial" w:cs="Arial"/>
              </w:rPr>
              <w:t>their</w:t>
            </w:r>
            <w:r w:rsidRPr="00912138">
              <w:rPr>
                <w:rFonts w:ascii="Arial" w:hAnsi="Arial" w:cs="Arial"/>
              </w:rPr>
              <w:t xml:space="preserve"> importance </w:t>
            </w:r>
            <w:r w:rsidR="00020A29" w:rsidRPr="00912138">
              <w:rPr>
                <w:rFonts w:ascii="Arial" w:hAnsi="Arial" w:cs="Arial"/>
              </w:rPr>
              <w:t>in</w:t>
            </w:r>
            <w:r w:rsidRPr="00912138">
              <w:rPr>
                <w:rFonts w:ascii="Arial" w:hAnsi="Arial" w:cs="Arial"/>
              </w:rPr>
              <w:t xml:space="preserve"> </w:t>
            </w:r>
            <w:r w:rsidR="00020A29" w:rsidRPr="00912138">
              <w:rPr>
                <w:rFonts w:ascii="Arial" w:hAnsi="Arial" w:cs="Arial"/>
              </w:rPr>
              <w:t>hospitality</w:t>
            </w:r>
            <w:r w:rsidR="00935913" w:rsidRPr="00912138">
              <w:rPr>
                <w:rFonts w:ascii="Arial" w:hAnsi="Arial" w:cs="Arial"/>
              </w:rPr>
              <w:t>.</w:t>
            </w:r>
            <w:r w:rsidR="00E67491">
              <w:rPr>
                <w:rFonts w:ascii="Arial" w:hAnsi="Arial" w:cs="Arial"/>
              </w:rPr>
              <w:t xml:space="preserve"> </w:t>
            </w:r>
            <w:r w:rsidR="00E261A8">
              <w:rPr>
                <w:rFonts w:ascii="Arial" w:hAnsi="Arial" w:cs="Arial"/>
              </w:rPr>
              <w:t>I choose this topic because</w:t>
            </w:r>
            <w:r w:rsidR="00E67491">
              <w:rPr>
                <w:rFonts w:ascii="Arial" w:hAnsi="Arial" w:cs="Arial"/>
              </w:rPr>
              <w:t xml:space="preserve"> I didn’t know much about allergens and that lecture it seems very interesting.</w:t>
            </w:r>
            <w:r w:rsidR="00285088" w:rsidRPr="00912138">
              <w:rPr>
                <w:rFonts w:ascii="Arial" w:hAnsi="Arial" w:cs="Arial"/>
              </w:rPr>
              <w:t xml:space="preserve"> </w:t>
            </w:r>
            <w:r w:rsidR="00E67491">
              <w:rPr>
                <w:rFonts w:ascii="Arial" w:hAnsi="Arial" w:cs="Arial"/>
              </w:rPr>
              <w:t>In</w:t>
            </w:r>
            <w:r w:rsidR="00097001">
              <w:rPr>
                <w:rFonts w:ascii="Arial" w:hAnsi="Arial" w:cs="Arial"/>
              </w:rPr>
              <w:t xml:space="preserve"> the </w:t>
            </w:r>
            <w:r w:rsidR="00935913" w:rsidRPr="00912138">
              <w:rPr>
                <w:rFonts w:ascii="Arial" w:hAnsi="Arial" w:cs="Arial"/>
              </w:rPr>
              <w:t>UK are 14 different food types</w:t>
            </w:r>
            <w:r w:rsidR="00285088" w:rsidRPr="00912138">
              <w:rPr>
                <w:rFonts w:ascii="Arial" w:hAnsi="Arial" w:cs="Arial"/>
              </w:rPr>
              <w:t xml:space="preserve"> identified as major allergen</w:t>
            </w:r>
            <w:r w:rsidR="00E67491">
              <w:rPr>
                <w:rFonts w:ascii="Arial" w:hAnsi="Arial" w:cs="Arial"/>
              </w:rPr>
              <w:t xml:space="preserve">s </w:t>
            </w:r>
            <w:r w:rsidR="00097001">
              <w:rPr>
                <w:rFonts w:ascii="Arial" w:hAnsi="Arial" w:cs="Arial"/>
              </w:rPr>
              <w:t>(Food Standards Agency,2021)</w:t>
            </w:r>
            <w:r w:rsidR="00285088" w:rsidRPr="00912138">
              <w:rPr>
                <w:rFonts w:ascii="Arial" w:hAnsi="Arial" w:cs="Arial"/>
              </w:rPr>
              <w:t>.</w:t>
            </w:r>
            <w:r w:rsidR="00285088">
              <w:t xml:space="preserve"> </w:t>
            </w:r>
            <w:r w:rsidR="00285088" w:rsidRPr="00912138">
              <w:rPr>
                <w:rFonts w:ascii="Arial" w:hAnsi="Arial" w:cs="Arial"/>
              </w:rPr>
              <w:t xml:space="preserve"> </w:t>
            </w:r>
            <w:r w:rsidR="00020A29" w:rsidRPr="00912138">
              <w:rPr>
                <w:rFonts w:ascii="Arial" w:hAnsi="Arial" w:cs="Arial"/>
              </w:rPr>
              <w:t>An allergy</w:t>
            </w:r>
            <w:r w:rsidR="00C46A16">
              <w:rPr>
                <w:rFonts w:ascii="Arial" w:hAnsi="Arial" w:cs="Arial"/>
              </w:rPr>
              <w:t xml:space="preserve"> </w:t>
            </w:r>
            <w:r w:rsidR="00020A29" w:rsidRPr="00912138">
              <w:rPr>
                <w:rFonts w:ascii="Arial" w:hAnsi="Arial" w:cs="Arial"/>
              </w:rPr>
              <w:t>to a specific food or an ingredient is w</w:t>
            </w:r>
            <w:r w:rsidR="00285088" w:rsidRPr="00912138">
              <w:rPr>
                <w:rFonts w:ascii="Arial" w:hAnsi="Arial" w:cs="Arial"/>
              </w:rPr>
              <w:t xml:space="preserve">hen the body's immune system </w:t>
            </w:r>
            <w:r w:rsidR="003A1E0F" w:rsidRPr="00912138">
              <w:rPr>
                <w:rFonts w:ascii="Arial" w:hAnsi="Arial" w:cs="Arial"/>
              </w:rPr>
              <w:t>responds</w:t>
            </w:r>
            <w:r w:rsidR="00285088" w:rsidRPr="00912138">
              <w:rPr>
                <w:rFonts w:ascii="Arial" w:hAnsi="Arial" w:cs="Arial"/>
              </w:rPr>
              <w:t xml:space="preserve"> </w:t>
            </w:r>
            <w:r w:rsidR="003A1E0F" w:rsidRPr="00912138">
              <w:rPr>
                <w:rFonts w:ascii="Arial" w:hAnsi="Arial" w:cs="Arial"/>
              </w:rPr>
              <w:t>strangely</w:t>
            </w:r>
            <w:r w:rsidR="00285088" w:rsidRPr="00912138">
              <w:rPr>
                <w:rFonts w:ascii="Arial" w:hAnsi="Arial" w:cs="Arial"/>
              </w:rPr>
              <w:t xml:space="preserve"> to </w:t>
            </w:r>
            <w:r w:rsidR="00020A29" w:rsidRPr="00912138">
              <w:rPr>
                <w:rFonts w:ascii="Arial" w:hAnsi="Arial" w:cs="Arial"/>
              </w:rPr>
              <w:t>certain</w:t>
            </w:r>
            <w:r w:rsidR="00285088" w:rsidRPr="00912138">
              <w:rPr>
                <w:rFonts w:ascii="Arial" w:hAnsi="Arial" w:cs="Arial"/>
              </w:rPr>
              <w:t xml:space="preserve"> foods</w:t>
            </w:r>
            <w:r w:rsidR="009D2BD2" w:rsidRPr="00912138">
              <w:rPr>
                <w:rFonts w:ascii="Arial" w:hAnsi="Arial" w:cs="Arial"/>
              </w:rPr>
              <w:t xml:space="preserve"> and as </w:t>
            </w:r>
            <w:r w:rsidR="00020A29" w:rsidRPr="00912138">
              <w:rPr>
                <w:rFonts w:ascii="Arial" w:hAnsi="Arial" w:cs="Arial"/>
              </w:rPr>
              <w:t>an</w:t>
            </w:r>
            <w:r w:rsidR="009D2BD2" w:rsidRPr="00912138">
              <w:rPr>
                <w:rFonts w:ascii="Arial" w:hAnsi="Arial" w:cs="Arial"/>
              </w:rPr>
              <w:t xml:space="preserve"> </w:t>
            </w:r>
            <w:r w:rsidR="00020A29" w:rsidRPr="00912138">
              <w:rPr>
                <w:rFonts w:ascii="Arial" w:hAnsi="Arial" w:cs="Arial"/>
              </w:rPr>
              <w:t>effect</w:t>
            </w:r>
            <w:r w:rsidR="009D2BD2" w:rsidRPr="00912138">
              <w:rPr>
                <w:rFonts w:ascii="Arial" w:hAnsi="Arial" w:cs="Arial"/>
              </w:rPr>
              <w:t xml:space="preserve">, </w:t>
            </w:r>
            <w:r w:rsidR="00285088" w:rsidRPr="00912138">
              <w:rPr>
                <w:rFonts w:ascii="Arial" w:hAnsi="Arial" w:cs="Arial"/>
              </w:rPr>
              <w:t>different body parts can be affected.</w:t>
            </w:r>
            <w:r w:rsidR="008255D3" w:rsidRPr="00912138">
              <w:rPr>
                <w:rFonts w:ascii="Arial" w:hAnsi="Arial" w:cs="Arial"/>
              </w:rPr>
              <w:t xml:space="preserve"> Itchiness</w:t>
            </w:r>
            <w:r w:rsidR="00285088" w:rsidRPr="00912138">
              <w:rPr>
                <w:rFonts w:ascii="Arial" w:hAnsi="Arial" w:cs="Arial"/>
              </w:rPr>
              <w:t xml:space="preserve"> </w:t>
            </w:r>
            <w:r w:rsidR="00020A29" w:rsidRPr="00912138">
              <w:rPr>
                <w:rFonts w:ascii="Arial" w:hAnsi="Arial" w:cs="Arial"/>
              </w:rPr>
              <w:t>in</w:t>
            </w:r>
            <w:r w:rsidR="00285088" w:rsidRPr="00912138">
              <w:rPr>
                <w:rFonts w:ascii="Arial" w:hAnsi="Arial" w:cs="Arial"/>
              </w:rPr>
              <w:t xml:space="preserve"> the mouth,</w:t>
            </w:r>
            <w:r w:rsidR="008255D3" w:rsidRPr="00912138">
              <w:rPr>
                <w:rFonts w:ascii="Arial" w:hAnsi="Arial" w:cs="Arial"/>
              </w:rPr>
              <w:t xml:space="preserve"> </w:t>
            </w:r>
            <w:r w:rsidR="00285088" w:rsidRPr="00912138">
              <w:rPr>
                <w:rFonts w:ascii="Arial" w:hAnsi="Arial" w:cs="Arial"/>
              </w:rPr>
              <w:t>throat or ears,</w:t>
            </w:r>
            <w:r w:rsidR="008255D3" w:rsidRPr="00912138">
              <w:rPr>
                <w:rFonts w:ascii="Arial" w:hAnsi="Arial" w:cs="Arial"/>
              </w:rPr>
              <w:t xml:space="preserve"> </w:t>
            </w:r>
            <w:r w:rsidR="00285088" w:rsidRPr="00912138">
              <w:rPr>
                <w:rFonts w:ascii="Arial" w:hAnsi="Arial" w:cs="Arial"/>
              </w:rPr>
              <w:t xml:space="preserve">swelling of the face or vomiting are </w:t>
            </w:r>
            <w:r w:rsidR="008255D3" w:rsidRPr="00912138">
              <w:rPr>
                <w:rFonts w:ascii="Arial" w:hAnsi="Arial" w:cs="Arial"/>
              </w:rPr>
              <w:t>some of the common symptoms.</w:t>
            </w:r>
            <w:r w:rsidR="00AA352B" w:rsidRPr="00912138">
              <w:rPr>
                <w:rFonts w:ascii="Arial" w:hAnsi="Arial" w:cs="Arial"/>
              </w:rPr>
              <w:t xml:space="preserve"> Anaphylaxis is a </w:t>
            </w:r>
            <w:r w:rsidR="001F08B7" w:rsidRPr="00912138">
              <w:rPr>
                <w:rFonts w:ascii="Arial" w:hAnsi="Arial" w:cs="Arial"/>
              </w:rPr>
              <w:t>dangerous</w:t>
            </w:r>
            <w:r w:rsidR="00AA352B" w:rsidRPr="00912138">
              <w:rPr>
                <w:rFonts w:ascii="Arial" w:hAnsi="Arial" w:cs="Arial"/>
              </w:rPr>
              <w:t xml:space="preserve"> allergic </w:t>
            </w:r>
            <w:r w:rsidR="001F08B7" w:rsidRPr="00912138">
              <w:rPr>
                <w:rFonts w:ascii="Arial" w:hAnsi="Arial" w:cs="Arial"/>
              </w:rPr>
              <w:t>reaction</w:t>
            </w:r>
            <w:r w:rsidR="00AA352B" w:rsidRPr="00912138">
              <w:rPr>
                <w:rFonts w:ascii="Arial" w:hAnsi="Arial" w:cs="Arial"/>
              </w:rPr>
              <w:t xml:space="preserve"> that can be </w:t>
            </w:r>
            <w:r w:rsidR="001F08B7" w:rsidRPr="00912138">
              <w:rPr>
                <w:rFonts w:ascii="Arial" w:hAnsi="Arial" w:cs="Arial"/>
              </w:rPr>
              <w:t>instant</w:t>
            </w:r>
            <w:r w:rsidR="00AA352B" w:rsidRPr="00912138">
              <w:rPr>
                <w:rFonts w:ascii="Arial" w:hAnsi="Arial" w:cs="Arial"/>
              </w:rPr>
              <w:t xml:space="preserve"> and get worse very quickly. </w:t>
            </w:r>
            <w:r w:rsidR="001F08B7" w:rsidRPr="00912138">
              <w:rPr>
                <w:rFonts w:ascii="Arial" w:hAnsi="Arial" w:cs="Arial"/>
              </w:rPr>
              <w:t>Early</w:t>
            </w:r>
            <w:r w:rsidR="00AA352B" w:rsidRPr="00912138">
              <w:rPr>
                <w:rFonts w:ascii="Arial" w:hAnsi="Arial" w:cs="Arial"/>
              </w:rPr>
              <w:t xml:space="preserve"> symptoms of anaphylaxis are often the same as those listed above. Anaphylaxis is a medical emergency</w:t>
            </w:r>
            <w:r w:rsidR="004A4FA8" w:rsidRPr="00912138">
              <w:rPr>
                <w:rFonts w:ascii="Arial" w:hAnsi="Arial" w:cs="Arial"/>
              </w:rPr>
              <w:t xml:space="preserve"> and w</w:t>
            </w:r>
            <w:r w:rsidR="00AA352B" w:rsidRPr="00912138">
              <w:rPr>
                <w:rFonts w:ascii="Arial" w:hAnsi="Arial" w:cs="Arial"/>
              </w:rPr>
              <w:t xml:space="preserve">ithout quick treatment, it can be life-threatening. </w:t>
            </w:r>
            <w:r w:rsidR="00AF1AE8" w:rsidRPr="00912138">
              <w:rPr>
                <w:rFonts w:ascii="Arial" w:hAnsi="Arial" w:cs="Arial"/>
              </w:rPr>
              <w:t>Food intolerance is</w:t>
            </w:r>
            <w:r w:rsidR="001F08B7">
              <w:rPr>
                <w:rFonts w:ascii="Arial" w:hAnsi="Arial" w:cs="Arial"/>
              </w:rPr>
              <w:t xml:space="preserve"> not the same </w:t>
            </w:r>
            <w:r w:rsidR="00AF1AE8" w:rsidRPr="00912138">
              <w:rPr>
                <w:rFonts w:ascii="Arial" w:hAnsi="Arial" w:cs="Arial"/>
              </w:rPr>
              <w:t xml:space="preserve">as a food allergy. </w:t>
            </w:r>
            <w:r w:rsidR="001F08B7">
              <w:rPr>
                <w:rFonts w:ascii="Arial" w:hAnsi="Arial" w:cs="Arial"/>
              </w:rPr>
              <w:t>F</w:t>
            </w:r>
            <w:r w:rsidR="00AF1AE8" w:rsidRPr="00912138">
              <w:rPr>
                <w:rFonts w:ascii="Arial" w:hAnsi="Arial" w:cs="Arial"/>
              </w:rPr>
              <w:t>ood intolerance</w:t>
            </w:r>
            <w:r w:rsidR="001F08B7">
              <w:rPr>
                <w:rFonts w:ascii="Arial" w:hAnsi="Arial" w:cs="Arial"/>
              </w:rPr>
              <w:t xml:space="preserve"> </w:t>
            </w:r>
            <w:r w:rsidR="00AF1AE8" w:rsidRPr="00912138">
              <w:rPr>
                <w:rFonts w:ascii="Arial" w:hAnsi="Arial" w:cs="Arial"/>
              </w:rPr>
              <w:t xml:space="preserve">symptoms </w:t>
            </w:r>
            <w:r w:rsidR="001F08B7">
              <w:rPr>
                <w:rFonts w:ascii="Arial" w:hAnsi="Arial" w:cs="Arial"/>
              </w:rPr>
              <w:t xml:space="preserve">can be </w:t>
            </w:r>
            <w:r w:rsidR="00AF1AE8" w:rsidRPr="00912138">
              <w:rPr>
                <w:rFonts w:ascii="Arial" w:hAnsi="Arial" w:cs="Arial"/>
              </w:rPr>
              <w:t xml:space="preserve">diarrhoea, bloating and stomach cramps. </w:t>
            </w:r>
            <w:r w:rsidR="00DB2C92">
              <w:rPr>
                <w:rFonts w:ascii="Arial" w:hAnsi="Arial" w:cs="Arial"/>
              </w:rPr>
              <w:t>Food intolerance can</w:t>
            </w:r>
            <w:r w:rsidR="00AF1AE8" w:rsidRPr="00912138">
              <w:rPr>
                <w:rFonts w:ascii="Arial" w:hAnsi="Arial" w:cs="Arial"/>
              </w:rPr>
              <w:t xml:space="preserve"> be caused by difficulties digesting certain substances, such as lactose</w:t>
            </w:r>
            <w:r w:rsidR="009D2BD2" w:rsidRPr="00912138">
              <w:rPr>
                <w:rFonts w:ascii="Arial" w:hAnsi="Arial" w:cs="Arial"/>
              </w:rPr>
              <w:t xml:space="preserve"> or gluten,</w:t>
            </w:r>
            <w:r w:rsidR="004A4FA8" w:rsidRPr="00912138">
              <w:rPr>
                <w:rFonts w:ascii="Arial" w:hAnsi="Arial" w:cs="Arial"/>
              </w:rPr>
              <w:t xml:space="preserve"> food intolerance is less serious the food allergies.</w:t>
            </w:r>
          </w:p>
          <w:p w14:paraId="661E8712" w14:textId="78138797" w:rsidR="00912138" w:rsidRDefault="00097001" w:rsidP="00912138">
            <w:pPr>
              <w:spacing w:line="360" w:lineRule="auto"/>
              <w:jc w:val="both"/>
              <w:rPr>
                <w:rFonts w:ascii="Arial" w:hAnsi="Arial" w:cs="Arial"/>
              </w:rPr>
            </w:pPr>
            <w:r>
              <w:rPr>
                <w:rFonts w:ascii="Arial" w:hAnsi="Arial" w:cs="Arial"/>
              </w:rPr>
              <w:t>In</w:t>
            </w:r>
            <w:r w:rsidR="00544053" w:rsidRPr="00912138">
              <w:rPr>
                <w:rFonts w:ascii="Arial" w:hAnsi="Arial" w:cs="Arial"/>
              </w:rPr>
              <w:t xml:space="preserve"> the lecture, I </w:t>
            </w:r>
            <w:r w:rsidR="00BC527C" w:rsidRPr="00BC527C">
              <w:rPr>
                <w:rFonts w:ascii="Arial" w:hAnsi="Arial" w:cs="Arial"/>
              </w:rPr>
              <w:t>learned that a food allergy and food intolerance are not the same. The</w:t>
            </w:r>
            <w:r w:rsidR="00AF1AE8" w:rsidRPr="00912138">
              <w:rPr>
                <w:rFonts w:ascii="Arial" w:hAnsi="Arial" w:cs="Arial"/>
              </w:rPr>
              <w:t xml:space="preserve"> </w:t>
            </w:r>
            <w:r w:rsidR="007D50AD" w:rsidRPr="00912138">
              <w:rPr>
                <w:rFonts w:ascii="Arial" w:hAnsi="Arial" w:cs="Arial"/>
              </w:rPr>
              <w:t>signs</w:t>
            </w:r>
            <w:r w:rsidR="00AF1AE8" w:rsidRPr="00912138">
              <w:rPr>
                <w:rFonts w:ascii="Arial" w:hAnsi="Arial" w:cs="Arial"/>
              </w:rPr>
              <w:t xml:space="preserve"> of a food intolerance </w:t>
            </w:r>
            <w:r w:rsidR="007D50AD" w:rsidRPr="00912138">
              <w:rPr>
                <w:rFonts w:ascii="Arial" w:hAnsi="Arial" w:cs="Arial"/>
              </w:rPr>
              <w:t>normally</w:t>
            </w:r>
            <w:r w:rsidR="00AF1AE8" w:rsidRPr="00912138">
              <w:rPr>
                <w:rFonts w:ascii="Arial" w:hAnsi="Arial" w:cs="Arial"/>
              </w:rPr>
              <w:t xml:space="preserve"> </w:t>
            </w:r>
            <w:r w:rsidR="0074356D" w:rsidRPr="00912138">
              <w:rPr>
                <w:rFonts w:ascii="Arial" w:hAnsi="Arial" w:cs="Arial"/>
              </w:rPr>
              <w:t>happen a few</w:t>
            </w:r>
            <w:r w:rsidR="00AF1AE8" w:rsidRPr="00912138">
              <w:rPr>
                <w:rFonts w:ascii="Arial" w:hAnsi="Arial" w:cs="Arial"/>
              </w:rPr>
              <w:t xml:space="preserve"> hours after eating the food </w:t>
            </w:r>
            <w:r w:rsidR="0074356D" w:rsidRPr="00912138">
              <w:rPr>
                <w:rFonts w:ascii="Arial" w:hAnsi="Arial" w:cs="Arial"/>
              </w:rPr>
              <w:t>and the symptoms of a food allergy will happen straight away after eating</w:t>
            </w:r>
            <w:r w:rsidR="006E73A3" w:rsidRPr="00912138">
              <w:rPr>
                <w:rFonts w:ascii="Arial" w:hAnsi="Arial" w:cs="Arial"/>
              </w:rPr>
              <w:t>.</w:t>
            </w:r>
          </w:p>
          <w:p w14:paraId="0A717A05" w14:textId="55AEE554" w:rsidR="003846FB" w:rsidRDefault="006E73A3" w:rsidP="00912138">
            <w:pPr>
              <w:spacing w:line="360" w:lineRule="auto"/>
              <w:jc w:val="both"/>
              <w:rPr>
                <w:rFonts w:ascii="Arial" w:hAnsi="Arial" w:cs="Arial"/>
              </w:rPr>
            </w:pPr>
            <w:r w:rsidRPr="00912138">
              <w:rPr>
                <w:rFonts w:ascii="Arial" w:hAnsi="Arial" w:cs="Arial"/>
              </w:rPr>
              <w:t xml:space="preserve"> I was surprised</w:t>
            </w:r>
            <w:r w:rsidR="00097001">
              <w:rPr>
                <w:rFonts w:ascii="Arial" w:hAnsi="Arial" w:cs="Arial"/>
              </w:rPr>
              <w:t xml:space="preserve"> that</w:t>
            </w:r>
            <w:r w:rsidR="00C46A16">
              <w:rPr>
                <w:rFonts w:ascii="Arial" w:hAnsi="Arial" w:cs="Arial"/>
              </w:rPr>
              <w:t xml:space="preserve"> a </w:t>
            </w:r>
            <w:r w:rsidR="00097001">
              <w:rPr>
                <w:rFonts w:ascii="Arial" w:hAnsi="Arial" w:cs="Arial"/>
              </w:rPr>
              <w:t>young girl</w:t>
            </w:r>
            <w:r w:rsidR="00C46A16">
              <w:rPr>
                <w:rFonts w:ascii="Arial" w:hAnsi="Arial" w:cs="Arial"/>
              </w:rPr>
              <w:t xml:space="preserve"> needs</w:t>
            </w:r>
            <w:r w:rsidR="00097001">
              <w:rPr>
                <w:rFonts w:ascii="Arial" w:hAnsi="Arial" w:cs="Arial"/>
              </w:rPr>
              <w:t xml:space="preserve"> to die so a law like Natasha Law needs to be implemented</w:t>
            </w:r>
            <w:r w:rsidR="00A711EC" w:rsidRPr="00912138">
              <w:rPr>
                <w:rFonts w:ascii="Arial" w:hAnsi="Arial" w:cs="Arial"/>
              </w:rPr>
              <w:t xml:space="preserve"> and I learned how important is that the full list of ingredients is listed on the</w:t>
            </w:r>
            <w:r w:rsidR="00097001">
              <w:rPr>
                <w:rFonts w:ascii="Arial" w:hAnsi="Arial" w:cs="Arial"/>
              </w:rPr>
              <w:t xml:space="preserve"> </w:t>
            </w:r>
            <w:r w:rsidR="00A711EC" w:rsidRPr="00912138">
              <w:rPr>
                <w:rFonts w:ascii="Arial" w:hAnsi="Arial" w:cs="Arial"/>
              </w:rPr>
              <w:t>prepacked for direct sale</w:t>
            </w:r>
            <w:r w:rsidR="00247CE8" w:rsidRPr="00912138">
              <w:rPr>
                <w:rFonts w:ascii="Arial" w:hAnsi="Arial" w:cs="Arial"/>
              </w:rPr>
              <w:t xml:space="preserve"> and </w:t>
            </w:r>
            <w:r w:rsidR="00097001">
              <w:rPr>
                <w:rFonts w:ascii="Arial" w:hAnsi="Arial" w:cs="Arial"/>
              </w:rPr>
              <w:t xml:space="preserve">this law </w:t>
            </w:r>
            <w:r w:rsidR="00247CE8" w:rsidRPr="00912138">
              <w:rPr>
                <w:rFonts w:ascii="Arial" w:hAnsi="Arial" w:cs="Arial"/>
              </w:rPr>
              <w:t>is effective from 1</w:t>
            </w:r>
            <w:r w:rsidR="00247CE8" w:rsidRPr="00912138">
              <w:rPr>
                <w:rFonts w:ascii="Arial" w:hAnsi="Arial" w:cs="Arial"/>
                <w:vertAlign w:val="superscript"/>
              </w:rPr>
              <w:t>st</w:t>
            </w:r>
            <w:r w:rsidR="00247CE8" w:rsidRPr="00912138">
              <w:rPr>
                <w:rFonts w:ascii="Arial" w:hAnsi="Arial" w:cs="Arial"/>
              </w:rPr>
              <w:t xml:space="preserve"> October 2021.</w:t>
            </w:r>
            <w:r w:rsidR="00DA2481">
              <w:rPr>
                <w:rFonts w:ascii="Arial" w:hAnsi="Arial" w:cs="Arial"/>
              </w:rPr>
              <w:t xml:space="preserve"> </w:t>
            </w:r>
            <w:r w:rsidR="003846FB">
              <w:rPr>
                <w:rFonts w:ascii="Arial" w:hAnsi="Arial" w:cs="Arial"/>
              </w:rPr>
              <w:t xml:space="preserve">In </w:t>
            </w:r>
            <w:r w:rsidR="00DA2481">
              <w:rPr>
                <w:rFonts w:ascii="Arial" w:hAnsi="Arial" w:cs="Arial"/>
              </w:rPr>
              <w:t xml:space="preserve">the </w:t>
            </w:r>
            <w:r w:rsidR="003846FB">
              <w:rPr>
                <w:rFonts w:ascii="Arial" w:hAnsi="Arial" w:cs="Arial"/>
              </w:rPr>
              <w:t>hospitality sector</w:t>
            </w:r>
            <w:r w:rsidR="00DA2481">
              <w:rPr>
                <w:rFonts w:ascii="Arial" w:hAnsi="Arial" w:cs="Arial"/>
              </w:rPr>
              <w:t>,</w:t>
            </w:r>
            <w:r w:rsidR="003846FB">
              <w:rPr>
                <w:rFonts w:ascii="Arial" w:hAnsi="Arial" w:cs="Arial"/>
              </w:rPr>
              <w:t xml:space="preserve"> all the details about allergens must be on the menu,</w:t>
            </w:r>
            <w:r w:rsidR="00DA2481">
              <w:rPr>
                <w:rFonts w:ascii="Arial" w:hAnsi="Arial" w:cs="Arial"/>
              </w:rPr>
              <w:t xml:space="preserve"> </w:t>
            </w:r>
            <w:r w:rsidR="003846FB">
              <w:rPr>
                <w:rFonts w:ascii="Arial" w:hAnsi="Arial" w:cs="Arial"/>
              </w:rPr>
              <w:t>online or verbal by staff,</w:t>
            </w:r>
            <w:r w:rsidR="00DA2481">
              <w:rPr>
                <w:rFonts w:ascii="Arial" w:hAnsi="Arial" w:cs="Arial"/>
              </w:rPr>
              <w:t xml:space="preserve"> </w:t>
            </w:r>
            <w:r w:rsidR="003846FB">
              <w:rPr>
                <w:rFonts w:ascii="Arial" w:hAnsi="Arial" w:cs="Arial"/>
              </w:rPr>
              <w:t>but it doesn’t require</w:t>
            </w:r>
            <w:r w:rsidR="00DA2481">
              <w:rPr>
                <w:rFonts w:ascii="Arial" w:hAnsi="Arial" w:cs="Arial"/>
              </w:rPr>
              <w:t xml:space="preserve"> them to list all the ingredients in a dish.</w:t>
            </w:r>
          </w:p>
          <w:p w14:paraId="3350E631" w14:textId="35548C28" w:rsidR="00912138" w:rsidRPr="003846FB" w:rsidRDefault="003A171A" w:rsidP="00912138">
            <w:pPr>
              <w:spacing w:line="360" w:lineRule="auto"/>
              <w:jc w:val="both"/>
              <w:rPr>
                <w:rFonts w:ascii="Arial" w:hAnsi="Arial" w:cs="Arial"/>
              </w:rPr>
            </w:pPr>
            <w:r w:rsidRPr="00912138">
              <w:rPr>
                <w:rFonts w:ascii="Arial" w:hAnsi="Arial" w:cs="Arial"/>
              </w:rPr>
              <w:t xml:space="preserve"> </w:t>
            </w:r>
            <w:r w:rsidR="00CC7A09" w:rsidRPr="00912138">
              <w:rPr>
                <w:rFonts w:ascii="Arial" w:hAnsi="Arial" w:cs="Arial"/>
              </w:rPr>
              <w:t>Knowing everything about allergens and intolerance within this industry is very important</w:t>
            </w:r>
            <w:r w:rsidR="00DA2481">
              <w:rPr>
                <w:rFonts w:ascii="Arial" w:hAnsi="Arial" w:cs="Arial"/>
              </w:rPr>
              <w:t xml:space="preserve"> to </w:t>
            </w:r>
            <w:r w:rsidR="00E950BF">
              <w:rPr>
                <w:rFonts w:ascii="Arial" w:hAnsi="Arial" w:cs="Arial"/>
              </w:rPr>
              <w:t>e</w:t>
            </w:r>
            <w:r w:rsidR="00DA2481">
              <w:rPr>
                <w:rFonts w:ascii="Arial" w:hAnsi="Arial" w:cs="Arial"/>
              </w:rPr>
              <w:t>nsure</w:t>
            </w:r>
            <w:r w:rsidR="00E950BF">
              <w:rPr>
                <w:rFonts w:ascii="Arial" w:hAnsi="Arial" w:cs="Arial"/>
              </w:rPr>
              <w:t xml:space="preserve"> that the served </w:t>
            </w:r>
            <w:r w:rsidR="00DA2481">
              <w:rPr>
                <w:rFonts w:ascii="Arial" w:hAnsi="Arial" w:cs="Arial"/>
              </w:rPr>
              <w:t>food is safe for a customer with food allergies</w:t>
            </w:r>
            <w:r w:rsidR="00E950BF">
              <w:rPr>
                <w:rFonts w:ascii="Arial" w:hAnsi="Arial" w:cs="Arial"/>
              </w:rPr>
              <w:t>.</w:t>
            </w:r>
          </w:p>
          <w:p w14:paraId="0B569352" w14:textId="7C651965" w:rsidR="00912138" w:rsidRDefault="00CC7A09" w:rsidP="00912138">
            <w:pPr>
              <w:spacing w:line="360" w:lineRule="auto"/>
              <w:jc w:val="both"/>
              <w:rPr>
                <w:rFonts w:ascii="Arial" w:hAnsi="Arial" w:cs="Arial"/>
              </w:rPr>
            </w:pPr>
            <w:r w:rsidRPr="00912138">
              <w:rPr>
                <w:rFonts w:ascii="Arial" w:hAnsi="Arial" w:cs="Arial"/>
              </w:rPr>
              <w:t>All staff</w:t>
            </w:r>
            <w:r w:rsidR="007D50AD" w:rsidRPr="00912138">
              <w:rPr>
                <w:rFonts w:ascii="Arial" w:hAnsi="Arial" w:cs="Arial"/>
              </w:rPr>
              <w:t xml:space="preserve"> members</w:t>
            </w:r>
            <w:r w:rsidRPr="00912138">
              <w:rPr>
                <w:rFonts w:ascii="Arial" w:hAnsi="Arial" w:cs="Arial"/>
              </w:rPr>
              <w:t xml:space="preserve"> </w:t>
            </w:r>
            <w:r w:rsidR="00FD5856" w:rsidRPr="00912138">
              <w:rPr>
                <w:rFonts w:ascii="Arial" w:hAnsi="Arial" w:cs="Arial"/>
              </w:rPr>
              <w:t>implicated</w:t>
            </w:r>
            <w:r w:rsidRPr="00912138">
              <w:rPr>
                <w:rFonts w:ascii="Arial" w:hAnsi="Arial" w:cs="Arial"/>
              </w:rPr>
              <w:t xml:space="preserve"> in </w:t>
            </w:r>
            <w:r w:rsidR="007D50AD" w:rsidRPr="00912138">
              <w:rPr>
                <w:rFonts w:ascii="Arial" w:hAnsi="Arial" w:cs="Arial"/>
              </w:rPr>
              <w:t>managing</w:t>
            </w:r>
            <w:r w:rsidRPr="00912138">
              <w:rPr>
                <w:rFonts w:ascii="Arial" w:hAnsi="Arial" w:cs="Arial"/>
              </w:rPr>
              <w:t xml:space="preserve"> ingredients, equipment, utensils, packaging and final food products should be </w:t>
            </w:r>
            <w:r w:rsidR="00FD5856" w:rsidRPr="00912138">
              <w:rPr>
                <w:rFonts w:ascii="Arial" w:hAnsi="Arial" w:cs="Arial"/>
              </w:rPr>
              <w:t>informed</w:t>
            </w:r>
            <w:r w:rsidRPr="00912138">
              <w:rPr>
                <w:rFonts w:ascii="Arial" w:hAnsi="Arial" w:cs="Arial"/>
              </w:rPr>
              <w:t xml:space="preserve"> </w:t>
            </w:r>
            <w:r w:rsidR="009D2BD2" w:rsidRPr="00912138">
              <w:rPr>
                <w:rFonts w:ascii="Arial" w:hAnsi="Arial" w:cs="Arial"/>
              </w:rPr>
              <w:t>and trained so they can help</w:t>
            </w:r>
            <w:r w:rsidRPr="00912138">
              <w:rPr>
                <w:rFonts w:ascii="Arial" w:hAnsi="Arial" w:cs="Arial"/>
              </w:rPr>
              <w:t xml:space="preserve"> to </w:t>
            </w:r>
            <w:r w:rsidR="00FD5856" w:rsidRPr="00912138">
              <w:rPr>
                <w:rFonts w:ascii="Arial" w:hAnsi="Arial" w:cs="Arial"/>
              </w:rPr>
              <w:t>reduce</w:t>
            </w:r>
            <w:r w:rsidRPr="00912138">
              <w:rPr>
                <w:rFonts w:ascii="Arial" w:hAnsi="Arial" w:cs="Arial"/>
              </w:rPr>
              <w:t xml:space="preserve"> the </w:t>
            </w:r>
            <w:r w:rsidR="007D50AD" w:rsidRPr="00912138">
              <w:rPr>
                <w:rFonts w:ascii="Arial" w:hAnsi="Arial" w:cs="Arial"/>
              </w:rPr>
              <w:t>risk</w:t>
            </w:r>
            <w:r w:rsidRPr="00912138">
              <w:rPr>
                <w:rFonts w:ascii="Arial" w:hAnsi="Arial" w:cs="Arial"/>
              </w:rPr>
              <w:t xml:space="preserve"> of cross-contamination with allergens.</w:t>
            </w:r>
            <w:r>
              <w:t xml:space="preserve"> </w:t>
            </w:r>
            <w:r w:rsidR="00B83BDA" w:rsidRPr="00B83BDA">
              <w:rPr>
                <w:rFonts w:ascii="Arial" w:hAnsi="Arial" w:cs="Arial"/>
              </w:rPr>
              <w:t>To</w:t>
            </w:r>
            <w:r w:rsidR="00B83BDA">
              <w:t xml:space="preserve"> </w:t>
            </w:r>
            <w:r w:rsidR="00B83BDA" w:rsidRPr="00B83BDA">
              <w:rPr>
                <w:rFonts w:ascii="Arial" w:hAnsi="Arial" w:cs="Arial"/>
              </w:rPr>
              <w:t>make</w:t>
            </w:r>
            <w:r w:rsidR="00B83BDA">
              <w:rPr>
                <w:rFonts w:ascii="Arial" w:hAnsi="Arial" w:cs="Arial"/>
              </w:rPr>
              <w:t xml:space="preserve"> sure that the food is safe for a customer, t</w:t>
            </w:r>
            <w:r w:rsidR="007D50AD" w:rsidRPr="00B83BDA">
              <w:rPr>
                <w:rFonts w:ascii="Arial" w:hAnsi="Arial" w:cs="Arial"/>
              </w:rPr>
              <w:t>raining</w:t>
            </w:r>
            <w:r w:rsidR="007D50AD" w:rsidRPr="00912138">
              <w:rPr>
                <w:rFonts w:ascii="Arial" w:hAnsi="Arial" w:cs="Arial"/>
              </w:rPr>
              <w:t xml:space="preserve"> the staff is </w:t>
            </w:r>
            <w:r w:rsidR="00B83BDA">
              <w:rPr>
                <w:rFonts w:ascii="Arial" w:hAnsi="Arial" w:cs="Arial"/>
              </w:rPr>
              <w:t>essential</w:t>
            </w:r>
            <w:r w:rsidR="007D50AD" w:rsidRPr="00912138">
              <w:rPr>
                <w:rFonts w:ascii="Arial" w:hAnsi="Arial" w:cs="Arial"/>
              </w:rPr>
              <w:t xml:space="preserve"> </w:t>
            </w:r>
            <w:r w:rsidRPr="00912138">
              <w:rPr>
                <w:rFonts w:ascii="Arial" w:hAnsi="Arial" w:cs="Arial"/>
              </w:rPr>
              <w:t xml:space="preserve">so they know all about procedures and policies </w:t>
            </w:r>
            <w:r w:rsidR="00D602A3" w:rsidRPr="00912138">
              <w:rPr>
                <w:rFonts w:ascii="Arial" w:hAnsi="Arial" w:cs="Arial"/>
              </w:rPr>
              <w:t>about</w:t>
            </w:r>
            <w:r w:rsidRPr="00912138">
              <w:rPr>
                <w:rFonts w:ascii="Arial" w:hAnsi="Arial" w:cs="Arial"/>
              </w:rPr>
              <w:t xml:space="preserve"> food allergens and how to </w:t>
            </w:r>
            <w:r w:rsidR="00D602A3" w:rsidRPr="00912138">
              <w:rPr>
                <w:rFonts w:ascii="Arial" w:hAnsi="Arial" w:cs="Arial"/>
              </w:rPr>
              <w:t>manage</w:t>
            </w:r>
            <w:r w:rsidRPr="00912138">
              <w:rPr>
                <w:rFonts w:ascii="Arial" w:hAnsi="Arial" w:cs="Arial"/>
              </w:rPr>
              <w:t xml:space="preserve"> allergy </w:t>
            </w:r>
            <w:r w:rsidR="00CE0904" w:rsidRPr="00912138">
              <w:rPr>
                <w:rFonts w:ascii="Arial" w:hAnsi="Arial" w:cs="Arial"/>
              </w:rPr>
              <w:t>knowledge</w:t>
            </w:r>
            <w:r w:rsidRPr="00912138">
              <w:rPr>
                <w:rFonts w:ascii="Arial" w:hAnsi="Arial" w:cs="Arial"/>
              </w:rPr>
              <w:t xml:space="preserve"> requests and be able to </w:t>
            </w:r>
            <w:r w:rsidR="00CE0904" w:rsidRPr="00912138">
              <w:rPr>
                <w:rFonts w:ascii="Arial" w:hAnsi="Arial" w:cs="Arial"/>
              </w:rPr>
              <w:t>ensure</w:t>
            </w:r>
            <w:r w:rsidRPr="00912138">
              <w:rPr>
                <w:rFonts w:ascii="Arial" w:hAnsi="Arial" w:cs="Arial"/>
              </w:rPr>
              <w:t xml:space="preserve"> that allergen-free meals are serve</w:t>
            </w:r>
            <w:r w:rsidR="00FD5856" w:rsidRPr="00912138">
              <w:rPr>
                <w:rFonts w:ascii="Arial" w:hAnsi="Arial" w:cs="Arial"/>
              </w:rPr>
              <w:t>d.</w:t>
            </w:r>
            <w:r w:rsidR="00FD4820" w:rsidRPr="00912138">
              <w:rPr>
                <w:rFonts w:ascii="Arial" w:hAnsi="Arial" w:cs="Arial"/>
              </w:rPr>
              <w:t xml:space="preserve"> I learned about cross-contamination and how important is to know and avoid it.</w:t>
            </w:r>
            <w:r w:rsidR="001A5359">
              <w:t xml:space="preserve"> </w:t>
            </w:r>
            <w:r w:rsidR="001A5359" w:rsidRPr="00912138">
              <w:rPr>
                <w:rFonts w:ascii="Arial" w:hAnsi="Arial" w:cs="Arial"/>
              </w:rPr>
              <w:t>Bacterial cross-contamination is most probable to happen when raw food touches the ready-to-eat food, utensils or surfac</w:t>
            </w:r>
            <w:r w:rsidR="00324287" w:rsidRPr="00912138">
              <w:rPr>
                <w:rFonts w:ascii="Arial" w:hAnsi="Arial" w:cs="Arial"/>
              </w:rPr>
              <w:t>e. avoiding cross-contamination is easy when the staff are following the same basic rules like</w:t>
            </w:r>
            <w:r w:rsidR="00B207A5" w:rsidRPr="00912138">
              <w:rPr>
                <w:rFonts w:ascii="Arial" w:hAnsi="Arial" w:cs="Arial"/>
              </w:rPr>
              <w:t xml:space="preserve"> </w:t>
            </w:r>
            <w:r w:rsidR="00821DF0" w:rsidRPr="00912138">
              <w:rPr>
                <w:rFonts w:ascii="Arial" w:hAnsi="Arial" w:cs="Arial"/>
              </w:rPr>
              <w:t>good personal hygiene practices</w:t>
            </w:r>
            <w:r w:rsidR="00324287" w:rsidRPr="00912138">
              <w:rPr>
                <w:rFonts w:ascii="Arial" w:hAnsi="Arial" w:cs="Arial"/>
              </w:rPr>
              <w:t>,</w:t>
            </w:r>
            <w:r w:rsidR="00821DF0" w:rsidRPr="00912138">
              <w:rPr>
                <w:rFonts w:ascii="Arial" w:hAnsi="Arial" w:cs="Arial"/>
              </w:rPr>
              <w:t xml:space="preserve"> </w:t>
            </w:r>
            <w:r w:rsidR="00DC5E7E" w:rsidRPr="00912138">
              <w:rPr>
                <w:rFonts w:ascii="Arial" w:hAnsi="Arial" w:cs="Arial"/>
              </w:rPr>
              <w:t>washing hands</w:t>
            </w:r>
            <w:r w:rsidR="00821DF0" w:rsidRPr="00912138">
              <w:rPr>
                <w:rFonts w:ascii="Arial" w:hAnsi="Arial" w:cs="Arial"/>
              </w:rPr>
              <w:t xml:space="preserve"> is a priority before starting to prepare the food</w:t>
            </w:r>
            <w:r w:rsidR="009D2BD2" w:rsidRPr="00912138">
              <w:rPr>
                <w:rFonts w:ascii="Arial" w:hAnsi="Arial" w:cs="Arial"/>
              </w:rPr>
              <w:t>,</w:t>
            </w:r>
            <w:r w:rsidR="00324287" w:rsidRPr="00912138">
              <w:rPr>
                <w:rFonts w:ascii="Arial" w:hAnsi="Arial" w:cs="Arial"/>
              </w:rPr>
              <w:t xml:space="preserve"> surfaces and utensils must be clean, </w:t>
            </w:r>
            <w:r w:rsidR="009D2BD2" w:rsidRPr="00912138">
              <w:rPr>
                <w:rFonts w:ascii="Arial" w:hAnsi="Arial" w:cs="Arial"/>
              </w:rPr>
              <w:t xml:space="preserve">and </w:t>
            </w:r>
            <w:r w:rsidR="00763CC2" w:rsidRPr="00912138">
              <w:rPr>
                <w:rFonts w:ascii="Arial" w:hAnsi="Arial" w:cs="Arial"/>
              </w:rPr>
              <w:t xml:space="preserve">the </w:t>
            </w:r>
            <w:r w:rsidR="00324287" w:rsidRPr="00912138">
              <w:rPr>
                <w:rFonts w:ascii="Arial" w:hAnsi="Arial" w:cs="Arial"/>
              </w:rPr>
              <w:t>food needs to be stored in the proper containers,</w:t>
            </w:r>
            <w:r w:rsidR="00763CC2" w:rsidRPr="00912138">
              <w:rPr>
                <w:rFonts w:ascii="Arial" w:hAnsi="Arial" w:cs="Arial"/>
              </w:rPr>
              <w:t xml:space="preserve"> </w:t>
            </w:r>
            <w:r w:rsidR="00324287" w:rsidRPr="00912138">
              <w:rPr>
                <w:rFonts w:ascii="Arial" w:hAnsi="Arial" w:cs="Arial"/>
              </w:rPr>
              <w:t xml:space="preserve">using the </w:t>
            </w:r>
            <w:r w:rsidR="00763CC2" w:rsidRPr="00912138">
              <w:rPr>
                <w:rFonts w:ascii="Arial" w:hAnsi="Arial" w:cs="Arial"/>
              </w:rPr>
              <w:t>utensils and equipment</w:t>
            </w:r>
            <w:r w:rsidR="00324287" w:rsidRPr="00912138">
              <w:rPr>
                <w:rFonts w:ascii="Arial" w:hAnsi="Arial" w:cs="Arial"/>
              </w:rPr>
              <w:t xml:space="preserve"> designated </w:t>
            </w:r>
            <w:r w:rsidR="00763CC2" w:rsidRPr="00912138">
              <w:rPr>
                <w:rFonts w:ascii="Arial" w:hAnsi="Arial" w:cs="Arial"/>
              </w:rPr>
              <w:t xml:space="preserve">for each type of food as </w:t>
            </w:r>
            <w:proofErr w:type="spellStart"/>
            <w:r w:rsidR="00763CC2" w:rsidRPr="00912138">
              <w:rPr>
                <w:rFonts w:ascii="Arial" w:hAnsi="Arial" w:cs="Arial"/>
              </w:rPr>
              <w:t>same</w:t>
            </w:r>
            <w:proofErr w:type="spellEnd"/>
            <w:r w:rsidR="00763CC2" w:rsidRPr="00912138">
              <w:rPr>
                <w:rFonts w:ascii="Arial" w:hAnsi="Arial" w:cs="Arial"/>
              </w:rPr>
              <w:t xml:space="preserve"> of the restaurants have utensils in a different colour to be used for allergen-free dishes</w:t>
            </w:r>
            <w:r w:rsidR="00B83BDA">
              <w:rPr>
                <w:rFonts w:ascii="Arial" w:hAnsi="Arial" w:cs="Arial"/>
              </w:rPr>
              <w:t>, for example</w:t>
            </w:r>
            <w:r w:rsidR="008A7E61">
              <w:rPr>
                <w:rFonts w:ascii="Arial" w:hAnsi="Arial" w:cs="Arial"/>
              </w:rPr>
              <w:t>,</w:t>
            </w:r>
            <w:r w:rsidR="00B83BDA">
              <w:rPr>
                <w:rFonts w:ascii="Arial" w:hAnsi="Arial" w:cs="Arial"/>
              </w:rPr>
              <w:t xml:space="preserve"> </w:t>
            </w:r>
            <w:r w:rsidR="008A7E61">
              <w:rPr>
                <w:rFonts w:ascii="Arial" w:hAnsi="Arial" w:cs="Arial"/>
              </w:rPr>
              <w:t>the colour purple is for allergen-free, the colour red is for raw meat.</w:t>
            </w:r>
          </w:p>
          <w:p w14:paraId="0698B68D" w14:textId="77777777" w:rsidR="00C46A16" w:rsidRDefault="00086F8E" w:rsidP="00C46A16">
            <w:pPr>
              <w:spacing w:line="360" w:lineRule="auto"/>
              <w:jc w:val="both"/>
              <w:rPr>
                <w:rFonts w:ascii="Arial" w:hAnsi="Arial" w:cs="Arial"/>
              </w:rPr>
            </w:pPr>
            <w:r w:rsidRPr="00912138">
              <w:rPr>
                <w:rFonts w:ascii="Arial" w:hAnsi="Arial" w:cs="Arial"/>
              </w:rPr>
              <w:t xml:space="preserve"> </w:t>
            </w:r>
            <w:r w:rsidR="00B207A5" w:rsidRPr="00912138">
              <w:rPr>
                <w:rFonts w:ascii="Arial" w:hAnsi="Arial" w:cs="Arial"/>
              </w:rPr>
              <w:t xml:space="preserve">Once I learn new </w:t>
            </w:r>
            <w:r w:rsidRPr="00912138">
              <w:rPr>
                <w:rFonts w:ascii="Arial" w:hAnsi="Arial" w:cs="Arial"/>
              </w:rPr>
              <w:t>things</w:t>
            </w:r>
            <w:r w:rsidR="00B207A5" w:rsidRPr="00912138">
              <w:rPr>
                <w:rFonts w:ascii="Arial" w:hAnsi="Arial" w:cs="Arial"/>
              </w:rPr>
              <w:t xml:space="preserve"> about allergies and how to avoid them we need to put them </w:t>
            </w:r>
            <w:r w:rsidRPr="00912138">
              <w:rPr>
                <w:rFonts w:ascii="Arial" w:hAnsi="Arial" w:cs="Arial"/>
              </w:rPr>
              <w:t>into</w:t>
            </w:r>
            <w:r w:rsidR="00B207A5" w:rsidRPr="00912138">
              <w:rPr>
                <w:rFonts w:ascii="Arial" w:hAnsi="Arial" w:cs="Arial"/>
              </w:rPr>
              <w:t xml:space="preserve"> practice:</w:t>
            </w:r>
            <w:r w:rsidRPr="00912138">
              <w:rPr>
                <w:rFonts w:ascii="Arial" w:hAnsi="Arial" w:cs="Arial"/>
              </w:rPr>
              <w:t xml:space="preserve"> </w:t>
            </w:r>
            <w:r w:rsidR="00B207A5" w:rsidRPr="00912138">
              <w:rPr>
                <w:rFonts w:ascii="Arial" w:hAnsi="Arial" w:cs="Arial"/>
              </w:rPr>
              <w:t xml:space="preserve">as </w:t>
            </w:r>
            <w:r w:rsidRPr="00912138">
              <w:rPr>
                <w:rFonts w:ascii="Arial" w:hAnsi="Arial" w:cs="Arial"/>
              </w:rPr>
              <w:t xml:space="preserve">a </w:t>
            </w:r>
            <w:r w:rsidR="00B207A5" w:rsidRPr="00912138">
              <w:rPr>
                <w:rFonts w:ascii="Arial" w:hAnsi="Arial" w:cs="Arial"/>
              </w:rPr>
              <w:t xml:space="preserve">member of staff </w:t>
            </w:r>
            <w:r w:rsidRPr="00912138">
              <w:rPr>
                <w:rFonts w:ascii="Arial" w:hAnsi="Arial" w:cs="Arial"/>
              </w:rPr>
              <w:t xml:space="preserve">I need to know all </w:t>
            </w:r>
            <w:r w:rsidR="00C46A16" w:rsidRPr="00912138">
              <w:rPr>
                <w:rFonts w:ascii="Arial" w:hAnsi="Arial" w:cs="Arial"/>
              </w:rPr>
              <w:t>the menu so when a customer asks about any allergies I need to know the restaurant menu to know all the ingredients used in the dishes, making sure that in the kitchen all the food is store in the right place, for example, all the allergens must be stored away from the non-allergenic ingredients, avoiding cross-contamination and all the staff members need to be up to date regarding allergies training.</w:t>
            </w:r>
            <w:r w:rsidR="00C46A16">
              <w:t xml:space="preserve"> </w:t>
            </w:r>
            <w:r w:rsidR="00C46A16" w:rsidRPr="00912138">
              <w:rPr>
                <w:rFonts w:ascii="Arial" w:hAnsi="Arial" w:cs="Arial"/>
              </w:rPr>
              <w:t xml:space="preserve">Food allergies are the main reason for concern, and it is extremely essential to check all the ingredients of a dish if asked by a customer who has a food allergy. By displaying all the </w:t>
            </w:r>
            <w:r w:rsidR="00C46A16" w:rsidRPr="00BC527C">
              <w:rPr>
                <w:rFonts w:ascii="Arial" w:hAnsi="Arial" w:cs="Arial"/>
              </w:rPr>
              <w:t>up-to-date and accurate ingredients information on the menu, it is easy for the customers when they will order. This</w:t>
            </w:r>
            <w:r w:rsidR="00C46A16" w:rsidRPr="00912138">
              <w:rPr>
                <w:rFonts w:ascii="Arial" w:hAnsi="Arial" w:cs="Arial"/>
              </w:rPr>
              <w:t xml:space="preserve"> information needs to be checked regularly by the managers to make sure that is up to date.</w:t>
            </w:r>
          </w:p>
          <w:p w14:paraId="2B9FF446" w14:textId="77777777" w:rsidR="00C46A16" w:rsidRDefault="00C46A16" w:rsidP="00C46A16">
            <w:pPr>
              <w:spacing w:line="360" w:lineRule="auto"/>
              <w:jc w:val="both"/>
              <w:rPr>
                <w:rFonts w:ascii="Tahoma" w:hAnsi="Tahoma" w:cs="Tahoma"/>
              </w:rPr>
            </w:pPr>
            <w:r>
              <w:rPr>
                <w:rFonts w:ascii="Tahoma" w:hAnsi="Tahoma" w:cs="Tahoma"/>
              </w:rPr>
              <w:t xml:space="preserve">In a conclusion, a customer that has allergies is more confident to eat food from a place where all the </w:t>
            </w:r>
            <w:proofErr w:type="gramStart"/>
            <w:r>
              <w:rPr>
                <w:rFonts w:ascii="Tahoma" w:hAnsi="Tahoma" w:cs="Tahoma"/>
              </w:rPr>
              <w:t>allergies</w:t>
            </w:r>
            <w:proofErr w:type="gramEnd"/>
            <w:r>
              <w:rPr>
                <w:rFonts w:ascii="Tahoma" w:hAnsi="Tahoma" w:cs="Tahoma"/>
              </w:rPr>
              <w:t xml:space="preserve"> regulations are up to date and are checked regularly.is very important in the hospitality business that everyone from the suppliers to the chefs to the waiters needs to be trained and they need to understand what food ingredients could cause allergies and how to inform the customers about them.</w:t>
            </w:r>
          </w:p>
          <w:p w14:paraId="326AEBFC" w14:textId="77777777" w:rsidR="00C46A16" w:rsidRPr="002A71DE" w:rsidRDefault="00C46A16" w:rsidP="00C46A16">
            <w:pPr>
              <w:spacing w:line="360" w:lineRule="auto"/>
              <w:jc w:val="both"/>
              <w:rPr>
                <w:rFonts w:ascii="Tahoma" w:hAnsi="Tahoma" w:cs="Tahoma"/>
              </w:rPr>
            </w:pPr>
            <w:r>
              <w:rPr>
                <w:rFonts w:ascii="Tahoma" w:hAnsi="Tahoma" w:cs="Tahoma"/>
              </w:rPr>
              <w:t>All the information about allergens must be provided in written or oral to those customers. Waiters and chefs need to be able to explain which ingredients in which dishes may be allergenic.</w:t>
            </w:r>
          </w:p>
          <w:p w14:paraId="395E82F2" w14:textId="7A29D244" w:rsidR="002A71DE" w:rsidRPr="002A71DE" w:rsidRDefault="002A71DE" w:rsidP="00C46A16">
            <w:pPr>
              <w:spacing w:line="360" w:lineRule="auto"/>
              <w:jc w:val="both"/>
              <w:rPr>
                <w:rFonts w:ascii="Tahoma" w:hAnsi="Tahoma" w:cs="Tahoma"/>
              </w:rPr>
            </w:pPr>
          </w:p>
          <w:p w14:paraId="1CBB91F9" w14:textId="77777777" w:rsidR="00375882" w:rsidRDefault="00375882" w:rsidP="00447AEC">
            <w:pPr>
              <w:jc w:val="both"/>
              <w:rPr>
                <w:rFonts w:ascii="Tahoma" w:hAnsi="Tahoma" w:cs="Tahoma"/>
                <w:sz w:val="20"/>
                <w:szCs w:val="20"/>
              </w:rPr>
            </w:pPr>
          </w:p>
          <w:p w14:paraId="22B4E043" w14:textId="77777777" w:rsidR="00375882" w:rsidRDefault="00375882" w:rsidP="00447AEC">
            <w:pPr>
              <w:jc w:val="both"/>
              <w:rPr>
                <w:rFonts w:ascii="Tahoma" w:hAnsi="Tahoma" w:cs="Tahoma"/>
                <w:sz w:val="20"/>
                <w:szCs w:val="20"/>
              </w:rPr>
            </w:pPr>
          </w:p>
          <w:p w14:paraId="40B794DC" w14:textId="77777777" w:rsidR="00375882" w:rsidRDefault="00375882" w:rsidP="00447AEC">
            <w:pPr>
              <w:jc w:val="both"/>
              <w:rPr>
                <w:rFonts w:ascii="Tahoma" w:hAnsi="Tahoma" w:cs="Tahoma"/>
                <w:sz w:val="20"/>
                <w:szCs w:val="20"/>
              </w:rPr>
            </w:pPr>
          </w:p>
          <w:p w14:paraId="0A732014" w14:textId="77777777" w:rsidR="00375882" w:rsidRDefault="00375882" w:rsidP="00447AEC">
            <w:pPr>
              <w:jc w:val="both"/>
              <w:rPr>
                <w:rFonts w:ascii="Tahoma" w:hAnsi="Tahoma" w:cs="Tahoma"/>
                <w:sz w:val="20"/>
                <w:szCs w:val="20"/>
              </w:rPr>
            </w:pPr>
          </w:p>
          <w:p w14:paraId="57B1B02B" w14:textId="77777777" w:rsidR="00375882" w:rsidRDefault="00375882" w:rsidP="00447AEC">
            <w:pPr>
              <w:jc w:val="both"/>
              <w:rPr>
                <w:rFonts w:ascii="Tahoma" w:hAnsi="Tahoma" w:cs="Tahoma"/>
                <w:sz w:val="20"/>
                <w:szCs w:val="20"/>
              </w:rPr>
            </w:pPr>
          </w:p>
          <w:p w14:paraId="29092048" w14:textId="77777777" w:rsidR="00375882" w:rsidRDefault="00375882" w:rsidP="00447AEC">
            <w:pPr>
              <w:jc w:val="both"/>
              <w:rPr>
                <w:rFonts w:ascii="Tahoma" w:hAnsi="Tahoma" w:cs="Tahoma"/>
                <w:sz w:val="20"/>
                <w:szCs w:val="20"/>
              </w:rPr>
            </w:pPr>
          </w:p>
          <w:p w14:paraId="45D18CD5" w14:textId="77777777" w:rsidR="00375882" w:rsidRDefault="00375882" w:rsidP="00447AEC">
            <w:pPr>
              <w:jc w:val="both"/>
              <w:rPr>
                <w:rFonts w:ascii="Tahoma" w:hAnsi="Tahoma" w:cs="Tahoma"/>
                <w:sz w:val="20"/>
                <w:szCs w:val="20"/>
              </w:rPr>
            </w:pPr>
          </w:p>
          <w:p w14:paraId="18548036" w14:textId="77777777" w:rsidR="00375882" w:rsidRDefault="00375882" w:rsidP="00447AEC">
            <w:pPr>
              <w:jc w:val="both"/>
              <w:rPr>
                <w:rFonts w:ascii="Tahoma" w:hAnsi="Tahoma" w:cs="Tahoma"/>
                <w:sz w:val="20"/>
                <w:szCs w:val="20"/>
              </w:rPr>
            </w:pPr>
          </w:p>
          <w:p w14:paraId="04482D04" w14:textId="77777777" w:rsidR="00375882" w:rsidRDefault="00375882" w:rsidP="00447AEC">
            <w:pPr>
              <w:jc w:val="both"/>
              <w:rPr>
                <w:rFonts w:ascii="Tahoma" w:hAnsi="Tahoma" w:cs="Tahoma"/>
                <w:sz w:val="20"/>
                <w:szCs w:val="20"/>
              </w:rPr>
            </w:pPr>
          </w:p>
          <w:p w14:paraId="21316D23" w14:textId="77777777" w:rsidR="00375882" w:rsidRDefault="00375882" w:rsidP="00447AEC">
            <w:pPr>
              <w:jc w:val="both"/>
              <w:rPr>
                <w:rFonts w:ascii="Tahoma" w:hAnsi="Tahoma" w:cs="Tahoma"/>
                <w:sz w:val="20"/>
                <w:szCs w:val="20"/>
              </w:rPr>
            </w:pPr>
          </w:p>
          <w:p w14:paraId="7ABB693F" w14:textId="77777777" w:rsidR="00375882" w:rsidRDefault="00375882" w:rsidP="00447AEC">
            <w:pPr>
              <w:jc w:val="both"/>
              <w:rPr>
                <w:rFonts w:ascii="Tahoma" w:hAnsi="Tahoma" w:cs="Tahoma"/>
                <w:sz w:val="20"/>
                <w:szCs w:val="20"/>
              </w:rPr>
            </w:pPr>
          </w:p>
          <w:p w14:paraId="558B68CD" w14:textId="77777777" w:rsidR="00375882" w:rsidRDefault="00375882" w:rsidP="00447AEC">
            <w:pPr>
              <w:jc w:val="both"/>
              <w:rPr>
                <w:rFonts w:ascii="Tahoma" w:hAnsi="Tahoma" w:cs="Tahoma"/>
                <w:sz w:val="20"/>
                <w:szCs w:val="20"/>
              </w:rPr>
            </w:pPr>
          </w:p>
          <w:p w14:paraId="213727D5" w14:textId="77777777" w:rsidR="00375882" w:rsidRDefault="00375882" w:rsidP="00447AEC">
            <w:pPr>
              <w:jc w:val="both"/>
              <w:rPr>
                <w:rFonts w:ascii="Tahoma" w:hAnsi="Tahoma" w:cs="Tahoma"/>
                <w:sz w:val="20"/>
                <w:szCs w:val="20"/>
              </w:rPr>
            </w:pPr>
          </w:p>
          <w:p w14:paraId="0209048A" w14:textId="77777777" w:rsidR="00375882" w:rsidRDefault="00375882" w:rsidP="00447AEC">
            <w:pPr>
              <w:jc w:val="both"/>
              <w:rPr>
                <w:rFonts w:ascii="Tahoma" w:hAnsi="Tahoma" w:cs="Tahoma"/>
                <w:sz w:val="20"/>
                <w:szCs w:val="20"/>
              </w:rPr>
            </w:pPr>
          </w:p>
          <w:p w14:paraId="29A6BCD8" w14:textId="77777777" w:rsidR="00375882" w:rsidRDefault="00375882" w:rsidP="00447AEC">
            <w:pPr>
              <w:jc w:val="both"/>
              <w:rPr>
                <w:rFonts w:ascii="Tahoma" w:hAnsi="Tahoma" w:cs="Tahoma"/>
                <w:sz w:val="20"/>
                <w:szCs w:val="20"/>
              </w:rPr>
            </w:pPr>
          </w:p>
          <w:p w14:paraId="40F3433A" w14:textId="77777777" w:rsidR="00375882" w:rsidRDefault="00375882" w:rsidP="00447AEC">
            <w:pPr>
              <w:jc w:val="both"/>
              <w:rPr>
                <w:rFonts w:ascii="Tahoma" w:hAnsi="Tahoma" w:cs="Tahoma"/>
                <w:sz w:val="20"/>
                <w:szCs w:val="20"/>
              </w:rPr>
            </w:pPr>
          </w:p>
          <w:p w14:paraId="3723CE45" w14:textId="77777777" w:rsidR="00375882" w:rsidRDefault="00375882" w:rsidP="00447AEC">
            <w:pPr>
              <w:jc w:val="both"/>
              <w:rPr>
                <w:rFonts w:ascii="Tahoma" w:hAnsi="Tahoma" w:cs="Tahoma"/>
                <w:sz w:val="20"/>
                <w:szCs w:val="20"/>
              </w:rPr>
            </w:pPr>
          </w:p>
          <w:p w14:paraId="3B344F1E" w14:textId="4F66D5C5" w:rsidR="00375882" w:rsidRPr="003C3341" w:rsidRDefault="00375882" w:rsidP="00447AEC">
            <w:pPr>
              <w:jc w:val="both"/>
              <w:rPr>
                <w:rFonts w:ascii="Tahoma" w:hAnsi="Tahoma" w:cs="Tahoma"/>
                <w:sz w:val="20"/>
                <w:szCs w:val="20"/>
              </w:rPr>
            </w:pPr>
          </w:p>
        </w:tc>
      </w:tr>
    </w:tbl>
    <w:p w14:paraId="7D9A52CF" w14:textId="77777777" w:rsidR="00B00678" w:rsidRDefault="00B00678" w:rsidP="00B945EA">
      <w:pPr>
        <w:rPr>
          <w:rFonts w:ascii="Tahoma" w:hAnsi="Tahoma" w:cs="Tahoma"/>
          <w:b/>
        </w:rPr>
      </w:pPr>
    </w:p>
    <w:tbl>
      <w:tblPr>
        <w:tblStyle w:val="TableGrid"/>
        <w:tblW w:w="0" w:type="auto"/>
        <w:tblLook w:val="01E0" w:firstRow="1" w:lastRow="1" w:firstColumn="1" w:lastColumn="1" w:noHBand="0" w:noVBand="0"/>
      </w:tblPr>
      <w:tblGrid>
        <w:gridCol w:w="10910"/>
        <w:gridCol w:w="272"/>
      </w:tblGrid>
      <w:tr w:rsidR="00375882" w:rsidRPr="003C3341" w14:paraId="693FCD7B" w14:textId="77777777" w:rsidTr="001728F8">
        <w:tc>
          <w:tcPr>
            <w:tcW w:w="10910" w:type="dxa"/>
            <w:shd w:val="clear" w:color="auto" w:fill="FBD4B4" w:themeFill="accent6" w:themeFillTint="66"/>
          </w:tcPr>
          <w:p w14:paraId="0731D9DE" w14:textId="423CB3E9" w:rsidR="00375882" w:rsidRPr="00946B23" w:rsidRDefault="00375882" w:rsidP="007F6692">
            <w:pPr>
              <w:rPr>
                <w:rFonts w:ascii="Tahoma" w:hAnsi="Tahoma" w:cs="Tahoma"/>
                <w:b/>
                <w:sz w:val="20"/>
                <w:szCs w:val="20"/>
              </w:rPr>
            </w:pPr>
            <w:r>
              <w:rPr>
                <w:rFonts w:ascii="Tahoma" w:hAnsi="Tahoma" w:cs="Tahoma"/>
                <w:b/>
                <w:sz w:val="20"/>
                <w:szCs w:val="20"/>
              </w:rPr>
              <w:t xml:space="preserve">REFERENCE LIST </w:t>
            </w:r>
            <w:r w:rsidR="00A138AA">
              <w:rPr>
                <w:rFonts w:ascii="Tahoma" w:hAnsi="Tahoma" w:cs="Tahoma"/>
                <w:b/>
                <w:sz w:val="20"/>
                <w:szCs w:val="20"/>
              </w:rPr>
              <w:t>(not included in word count)</w:t>
            </w:r>
          </w:p>
        </w:tc>
        <w:tc>
          <w:tcPr>
            <w:tcW w:w="272" w:type="dxa"/>
            <w:shd w:val="clear" w:color="auto" w:fill="FBD4B4" w:themeFill="accent6" w:themeFillTint="66"/>
          </w:tcPr>
          <w:p w14:paraId="2A993785" w14:textId="77777777" w:rsidR="00375882" w:rsidRDefault="00375882" w:rsidP="007F6692">
            <w:pPr>
              <w:jc w:val="center"/>
              <w:rPr>
                <w:rFonts w:ascii="Tahoma" w:hAnsi="Tahoma" w:cs="Tahoma"/>
                <w:b/>
                <w:sz w:val="20"/>
                <w:szCs w:val="20"/>
              </w:rPr>
            </w:pPr>
          </w:p>
          <w:p w14:paraId="52F3ACFA" w14:textId="77777777" w:rsidR="00375882" w:rsidRPr="003C3341" w:rsidRDefault="00375882" w:rsidP="007F6692">
            <w:pPr>
              <w:jc w:val="center"/>
              <w:rPr>
                <w:rFonts w:ascii="Tahoma" w:hAnsi="Tahoma" w:cs="Tahoma"/>
                <w:b/>
                <w:sz w:val="20"/>
                <w:szCs w:val="20"/>
              </w:rPr>
            </w:pPr>
          </w:p>
        </w:tc>
      </w:tr>
      <w:tr w:rsidR="00375882" w:rsidRPr="003C3341" w14:paraId="130E5631" w14:textId="77777777" w:rsidTr="001728F8">
        <w:trPr>
          <w:trHeight w:val="2494"/>
        </w:trPr>
        <w:tc>
          <w:tcPr>
            <w:tcW w:w="11182" w:type="dxa"/>
            <w:gridSpan w:val="2"/>
          </w:tcPr>
          <w:p w14:paraId="4FBADFA5" w14:textId="77777777" w:rsidR="00375882" w:rsidRPr="001728F8" w:rsidRDefault="00375882" w:rsidP="007F6692">
            <w:pPr>
              <w:rPr>
                <w:rFonts w:ascii="Tahoma" w:hAnsi="Tahoma" w:cs="Tahoma"/>
                <w:i/>
                <w:iCs/>
                <w:sz w:val="20"/>
                <w:szCs w:val="20"/>
              </w:rPr>
            </w:pPr>
          </w:p>
          <w:p w14:paraId="4F228F5D" w14:textId="77777777" w:rsidR="00375882" w:rsidRPr="001728F8" w:rsidRDefault="00375882" w:rsidP="007F6692">
            <w:pPr>
              <w:spacing w:line="360" w:lineRule="auto"/>
              <w:jc w:val="both"/>
              <w:rPr>
                <w:rFonts w:ascii="Arial" w:hAnsi="Arial" w:cs="Arial"/>
                <w:i/>
                <w:iCs/>
              </w:rPr>
            </w:pPr>
          </w:p>
          <w:p w14:paraId="7BE2B521" w14:textId="3E00C454" w:rsidR="00375882" w:rsidRPr="001728F8" w:rsidRDefault="00E261A8" w:rsidP="007F6692">
            <w:pPr>
              <w:spacing w:line="360" w:lineRule="auto"/>
              <w:jc w:val="both"/>
              <w:rPr>
                <w:rFonts w:ascii="Arial" w:hAnsi="Arial" w:cs="Arial"/>
                <w:i/>
                <w:iCs/>
              </w:rPr>
            </w:pPr>
            <w:r w:rsidRPr="001728F8">
              <w:rPr>
                <w:rFonts w:ascii="Arial" w:hAnsi="Arial" w:cs="Arial"/>
                <w:i/>
                <w:iCs/>
              </w:rPr>
              <w:t>1.</w:t>
            </w:r>
            <w:r w:rsidR="0008711D" w:rsidRPr="001728F8">
              <w:rPr>
                <w:rFonts w:ascii="Arial" w:hAnsi="Arial" w:cs="Arial"/>
                <w:i/>
                <w:iCs/>
              </w:rPr>
              <w:t xml:space="preserve"> NHS</w:t>
            </w:r>
            <w:r w:rsidR="0026506D" w:rsidRPr="001728F8">
              <w:rPr>
                <w:rFonts w:ascii="Arial" w:hAnsi="Arial" w:cs="Arial"/>
                <w:i/>
                <w:iCs/>
              </w:rPr>
              <w:t xml:space="preserve"> </w:t>
            </w:r>
            <w:r w:rsidR="0008711D" w:rsidRPr="001728F8">
              <w:rPr>
                <w:rFonts w:ascii="Arial" w:hAnsi="Arial" w:cs="Arial"/>
                <w:i/>
                <w:iCs/>
              </w:rPr>
              <w:t>(</w:t>
            </w:r>
            <w:r w:rsidRPr="001728F8">
              <w:rPr>
                <w:rFonts w:ascii="Arial" w:hAnsi="Arial" w:cs="Arial"/>
                <w:i/>
                <w:iCs/>
              </w:rPr>
              <w:t>15 April</w:t>
            </w:r>
            <w:r w:rsidR="0008711D" w:rsidRPr="001728F8">
              <w:rPr>
                <w:rFonts w:ascii="Arial" w:hAnsi="Arial" w:cs="Arial"/>
                <w:i/>
                <w:iCs/>
              </w:rPr>
              <w:t xml:space="preserve"> </w:t>
            </w:r>
            <w:r w:rsidR="00E0349B" w:rsidRPr="001728F8">
              <w:rPr>
                <w:rFonts w:ascii="Arial" w:hAnsi="Arial" w:cs="Arial"/>
                <w:i/>
                <w:iCs/>
              </w:rPr>
              <w:t>2019, review</w:t>
            </w:r>
            <w:r w:rsidR="0008711D" w:rsidRPr="001728F8">
              <w:rPr>
                <w:rFonts w:ascii="Arial" w:hAnsi="Arial" w:cs="Arial"/>
                <w:i/>
                <w:iCs/>
              </w:rPr>
              <w:t xml:space="preserve"> 15 </w:t>
            </w:r>
            <w:r w:rsidR="0026506D" w:rsidRPr="001728F8">
              <w:rPr>
                <w:rFonts w:ascii="Arial" w:hAnsi="Arial" w:cs="Arial"/>
                <w:i/>
                <w:iCs/>
              </w:rPr>
              <w:t>April</w:t>
            </w:r>
            <w:r w:rsidR="0008711D" w:rsidRPr="001728F8">
              <w:rPr>
                <w:rFonts w:ascii="Arial" w:hAnsi="Arial" w:cs="Arial"/>
                <w:i/>
                <w:iCs/>
              </w:rPr>
              <w:t xml:space="preserve"> 2022) Food </w:t>
            </w:r>
            <w:r w:rsidR="0026506D" w:rsidRPr="001728F8">
              <w:rPr>
                <w:rFonts w:ascii="Arial" w:hAnsi="Arial" w:cs="Arial"/>
                <w:i/>
                <w:iCs/>
              </w:rPr>
              <w:t>allergy. Available</w:t>
            </w:r>
            <w:r w:rsidR="0008711D" w:rsidRPr="001728F8">
              <w:rPr>
                <w:rFonts w:ascii="Arial" w:hAnsi="Arial" w:cs="Arial"/>
                <w:i/>
                <w:iCs/>
              </w:rPr>
              <w:t xml:space="preserve"> at:</w:t>
            </w:r>
            <w:r w:rsidR="0008711D" w:rsidRPr="001728F8">
              <w:rPr>
                <w:i/>
                <w:iCs/>
              </w:rPr>
              <w:t xml:space="preserve"> </w:t>
            </w:r>
            <w:hyperlink r:id="rId7" w:history="1">
              <w:r w:rsidR="0008711D" w:rsidRPr="001728F8">
                <w:rPr>
                  <w:rStyle w:val="Hyperlink"/>
                  <w:rFonts w:ascii="Arial" w:hAnsi="Arial" w:cs="Arial"/>
                  <w:i/>
                  <w:iCs/>
                </w:rPr>
                <w:t>https://www.nhs.uk/conditions/food-allergy/</w:t>
              </w:r>
            </w:hyperlink>
            <w:r w:rsidR="0008711D" w:rsidRPr="001728F8">
              <w:rPr>
                <w:rFonts w:ascii="Arial" w:hAnsi="Arial" w:cs="Arial"/>
                <w:i/>
                <w:iCs/>
              </w:rPr>
              <w:t xml:space="preserve"> (Accessed </w:t>
            </w:r>
            <w:r w:rsidR="0026506D" w:rsidRPr="001728F8">
              <w:rPr>
                <w:rFonts w:ascii="Arial" w:hAnsi="Arial" w:cs="Arial"/>
                <w:i/>
                <w:iCs/>
              </w:rPr>
              <w:t>5 May 2022)</w:t>
            </w:r>
          </w:p>
          <w:p w14:paraId="4C6DEC4D" w14:textId="23EB2006" w:rsidR="00375882" w:rsidRPr="001728F8" w:rsidRDefault="0026506D" w:rsidP="007F6692">
            <w:pPr>
              <w:spacing w:line="360" w:lineRule="auto"/>
              <w:jc w:val="both"/>
              <w:rPr>
                <w:rFonts w:ascii="Arial" w:hAnsi="Arial" w:cs="Arial"/>
                <w:i/>
                <w:iCs/>
              </w:rPr>
            </w:pPr>
            <w:r w:rsidRPr="001728F8">
              <w:rPr>
                <w:rFonts w:ascii="Arial" w:hAnsi="Arial" w:cs="Arial"/>
                <w:i/>
                <w:iCs/>
              </w:rPr>
              <w:t xml:space="preserve"> </w:t>
            </w:r>
            <w:r w:rsidR="00E261A8" w:rsidRPr="001728F8">
              <w:rPr>
                <w:rFonts w:ascii="Arial" w:hAnsi="Arial" w:cs="Arial"/>
                <w:i/>
                <w:iCs/>
              </w:rPr>
              <w:t xml:space="preserve">2.    </w:t>
            </w:r>
            <w:r w:rsidRPr="001728F8">
              <w:rPr>
                <w:rFonts w:ascii="Arial" w:hAnsi="Arial" w:cs="Arial"/>
                <w:i/>
                <w:iCs/>
              </w:rPr>
              <w:t>BBC, Special Diets part of Hospitality (CCEA</w:t>
            </w:r>
            <w:r w:rsidR="00E0349B" w:rsidRPr="001728F8">
              <w:rPr>
                <w:rFonts w:ascii="Arial" w:hAnsi="Arial" w:cs="Arial"/>
                <w:i/>
                <w:iCs/>
              </w:rPr>
              <w:t>). Available</w:t>
            </w:r>
            <w:r w:rsidR="00535092" w:rsidRPr="001728F8">
              <w:rPr>
                <w:rFonts w:ascii="Arial" w:hAnsi="Arial" w:cs="Arial"/>
                <w:i/>
                <w:iCs/>
              </w:rPr>
              <w:t xml:space="preserve"> at:</w:t>
            </w:r>
            <w:r w:rsidR="00535092" w:rsidRPr="001728F8">
              <w:rPr>
                <w:i/>
                <w:iCs/>
              </w:rPr>
              <w:t xml:space="preserve"> </w:t>
            </w:r>
            <w:r w:rsidR="00E0349B" w:rsidRPr="001728F8">
              <w:rPr>
                <w:i/>
                <w:iCs/>
              </w:rPr>
              <w:t>www.bbc.co.uk</w:t>
            </w:r>
            <w:r w:rsidR="00535092" w:rsidRPr="001728F8">
              <w:rPr>
                <w:rFonts w:ascii="Arial" w:hAnsi="Arial" w:cs="Arial"/>
                <w:i/>
                <w:iCs/>
              </w:rPr>
              <w:t xml:space="preserve"> </w:t>
            </w:r>
          </w:p>
          <w:p w14:paraId="4DBFF7EF" w14:textId="3AD14E5A" w:rsidR="00E261A8" w:rsidRPr="001728F8" w:rsidRDefault="00E261A8" w:rsidP="007F6692">
            <w:pPr>
              <w:spacing w:line="360" w:lineRule="auto"/>
              <w:jc w:val="both"/>
              <w:rPr>
                <w:rFonts w:ascii="Arial" w:hAnsi="Arial" w:cs="Arial"/>
                <w:i/>
                <w:iCs/>
              </w:rPr>
            </w:pPr>
            <w:r w:rsidRPr="001728F8">
              <w:rPr>
                <w:rFonts w:ascii="Arial" w:hAnsi="Arial" w:cs="Arial"/>
                <w:i/>
                <w:iCs/>
              </w:rPr>
              <w:t xml:space="preserve">3.   Food Standards Agency, Allergen guidance for food </w:t>
            </w:r>
            <w:proofErr w:type="gramStart"/>
            <w:r w:rsidRPr="001728F8">
              <w:rPr>
                <w:rFonts w:ascii="Arial" w:hAnsi="Arial" w:cs="Arial"/>
                <w:i/>
                <w:iCs/>
              </w:rPr>
              <w:t>business(</w:t>
            </w:r>
            <w:proofErr w:type="gramEnd"/>
            <w:r w:rsidRPr="001728F8">
              <w:rPr>
                <w:rFonts w:ascii="Arial" w:hAnsi="Arial" w:cs="Arial"/>
                <w:i/>
                <w:iCs/>
              </w:rPr>
              <w:t>4 October 2021).Available at:</w:t>
            </w:r>
            <w:r w:rsidRPr="001728F8">
              <w:rPr>
                <w:i/>
                <w:iCs/>
              </w:rPr>
              <w:t xml:space="preserve"> </w:t>
            </w:r>
            <w:r w:rsidRPr="001728F8">
              <w:rPr>
                <w:rFonts w:ascii="Arial" w:hAnsi="Arial" w:cs="Arial"/>
                <w:i/>
                <w:iCs/>
              </w:rPr>
              <w:t xml:space="preserve">https://www.food.gov.uk/business-guidance/allergen-guidance-for-food-businesses  </w:t>
            </w:r>
          </w:p>
          <w:p w14:paraId="38CF4186" w14:textId="389BDBFB" w:rsidR="00E0349B" w:rsidRPr="001728F8" w:rsidRDefault="00E261A8" w:rsidP="007F6692">
            <w:pPr>
              <w:spacing w:line="360" w:lineRule="auto"/>
              <w:jc w:val="both"/>
              <w:rPr>
                <w:rFonts w:ascii="Arial" w:hAnsi="Arial" w:cs="Arial"/>
                <w:i/>
                <w:iCs/>
              </w:rPr>
            </w:pPr>
            <w:r w:rsidRPr="001728F8">
              <w:rPr>
                <w:rFonts w:ascii="Arial" w:hAnsi="Arial" w:cs="Arial"/>
                <w:i/>
                <w:iCs/>
              </w:rPr>
              <w:t>4.</w:t>
            </w:r>
            <w:r w:rsidR="008F03AB" w:rsidRPr="001728F8">
              <w:rPr>
                <w:rFonts w:ascii="Arial" w:hAnsi="Arial" w:cs="Arial"/>
                <w:i/>
                <w:iCs/>
              </w:rPr>
              <w:t xml:space="preserve"> Natasha Allergy Research Foundation. Available at:</w:t>
            </w:r>
            <w:r w:rsidR="008F03AB" w:rsidRPr="001728F8">
              <w:rPr>
                <w:i/>
                <w:iCs/>
              </w:rPr>
              <w:t xml:space="preserve"> </w:t>
            </w:r>
            <w:hyperlink r:id="rId8" w:history="1">
              <w:r w:rsidR="00C17876" w:rsidRPr="001728F8">
                <w:rPr>
                  <w:rStyle w:val="Hyperlink"/>
                  <w:rFonts w:ascii="Arial" w:hAnsi="Arial" w:cs="Arial"/>
                  <w:i/>
                  <w:iCs/>
                </w:rPr>
                <w:t>https://www.narf.org.uk/natashaslaw</w:t>
              </w:r>
            </w:hyperlink>
            <w:r w:rsidR="0010639D" w:rsidRPr="001728F8">
              <w:rPr>
                <w:rFonts w:ascii="Arial" w:hAnsi="Arial" w:cs="Arial"/>
                <w:i/>
                <w:iCs/>
              </w:rPr>
              <w:t xml:space="preserve"> (Accessed 4 May 2022)</w:t>
            </w:r>
          </w:p>
          <w:p w14:paraId="003C8DEC" w14:textId="4695077B" w:rsidR="00C17876" w:rsidRPr="001728F8" w:rsidRDefault="00C17876" w:rsidP="007F6692">
            <w:pPr>
              <w:spacing w:line="360" w:lineRule="auto"/>
              <w:jc w:val="both"/>
              <w:rPr>
                <w:rFonts w:ascii="Arial" w:hAnsi="Arial" w:cs="Arial"/>
                <w:i/>
                <w:iCs/>
              </w:rPr>
            </w:pPr>
            <w:r w:rsidRPr="001728F8">
              <w:rPr>
                <w:rFonts w:ascii="Arial" w:hAnsi="Arial" w:cs="Arial"/>
                <w:i/>
                <w:iCs/>
              </w:rPr>
              <w:t>5.</w:t>
            </w:r>
            <w:r w:rsidR="0010639D" w:rsidRPr="001728F8">
              <w:rPr>
                <w:rFonts w:ascii="Arial" w:hAnsi="Arial" w:cs="Arial"/>
                <w:i/>
                <w:iCs/>
              </w:rPr>
              <w:t xml:space="preserve"> </w:t>
            </w:r>
            <w:proofErr w:type="spellStart"/>
            <w:r w:rsidRPr="001728F8">
              <w:rPr>
                <w:rFonts w:ascii="Arial" w:hAnsi="Arial" w:cs="Arial"/>
                <w:i/>
                <w:iCs/>
              </w:rPr>
              <w:t>Eversham</w:t>
            </w:r>
            <w:proofErr w:type="spellEnd"/>
            <w:r w:rsidRPr="001728F8">
              <w:rPr>
                <w:rFonts w:ascii="Arial" w:hAnsi="Arial" w:cs="Arial"/>
                <w:i/>
                <w:iCs/>
              </w:rPr>
              <w:t xml:space="preserve">,(26 </w:t>
            </w:r>
            <w:r w:rsidR="0010639D" w:rsidRPr="001728F8">
              <w:rPr>
                <w:rFonts w:ascii="Arial" w:hAnsi="Arial" w:cs="Arial"/>
                <w:i/>
                <w:iCs/>
              </w:rPr>
              <w:t>April</w:t>
            </w:r>
            <w:r w:rsidRPr="001728F8">
              <w:rPr>
                <w:rFonts w:ascii="Arial" w:hAnsi="Arial" w:cs="Arial"/>
                <w:i/>
                <w:iCs/>
              </w:rPr>
              <w:t xml:space="preserve"> 2021),</w:t>
            </w:r>
            <w:r w:rsidR="0010639D" w:rsidRPr="001728F8">
              <w:rPr>
                <w:rFonts w:ascii="Arial" w:hAnsi="Arial" w:cs="Arial"/>
                <w:i/>
                <w:iCs/>
              </w:rPr>
              <w:t xml:space="preserve"> </w:t>
            </w:r>
            <w:r w:rsidRPr="001728F8">
              <w:rPr>
                <w:rFonts w:ascii="Arial" w:hAnsi="Arial" w:cs="Arial"/>
                <w:i/>
                <w:iCs/>
              </w:rPr>
              <w:t xml:space="preserve">How restaurants are catering for customers with food </w:t>
            </w:r>
            <w:proofErr w:type="spellStart"/>
            <w:r w:rsidRPr="001728F8">
              <w:rPr>
                <w:rFonts w:ascii="Arial" w:hAnsi="Arial" w:cs="Arial"/>
                <w:i/>
                <w:iCs/>
              </w:rPr>
              <w:t>allergies.Available</w:t>
            </w:r>
            <w:proofErr w:type="spellEnd"/>
            <w:r w:rsidRPr="001728F8">
              <w:rPr>
                <w:rFonts w:ascii="Arial" w:hAnsi="Arial" w:cs="Arial"/>
                <w:i/>
                <w:iCs/>
              </w:rPr>
              <w:t xml:space="preserve"> at:</w:t>
            </w:r>
            <w:r w:rsidRPr="001728F8">
              <w:rPr>
                <w:i/>
                <w:iCs/>
              </w:rPr>
              <w:t xml:space="preserve"> </w:t>
            </w:r>
            <w:hyperlink r:id="rId9" w:history="1">
              <w:r w:rsidR="0010639D" w:rsidRPr="001728F8">
                <w:rPr>
                  <w:rStyle w:val="Hyperlink"/>
                  <w:rFonts w:ascii="Arial" w:hAnsi="Arial" w:cs="Arial"/>
                  <w:i/>
                  <w:iCs/>
                </w:rPr>
                <w:t>https://www.bighospitality.co.uk/Article/2016/10/10/How-restaurants-are-catering-for-customers-with-food-allergies</w:t>
              </w:r>
            </w:hyperlink>
            <w:r w:rsidR="0010639D" w:rsidRPr="001728F8">
              <w:rPr>
                <w:rFonts w:ascii="Arial" w:hAnsi="Arial" w:cs="Arial"/>
                <w:i/>
                <w:iCs/>
              </w:rPr>
              <w:t>. (Accessed 3 May 2022)</w:t>
            </w:r>
          </w:p>
          <w:p w14:paraId="5E4CC4D6" w14:textId="349EE0D2" w:rsidR="0010639D" w:rsidRPr="001728F8" w:rsidRDefault="0010639D" w:rsidP="007F6692">
            <w:pPr>
              <w:spacing w:line="360" w:lineRule="auto"/>
              <w:jc w:val="both"/>
              <w:rPr>
                <w:rFonts w:ascii="Arial" w:hAnsi="Arial" w:cs="Arial"/>
                <w:i/>
                <w:iCs/>
              </w:rPr>
            </w:pPr>
            <w:r w:rsidRPr="001728F8">
              <w:rPr>
                <w:rFonts w:ascii="Arial" w:hAnsi="Arial" w:cs="Arial"/>
                <w:i/>
                <w:iCs/>
              </w:rPr>
              <w:t>6.</w:t>
            </w:r>
            <w:r w:rsidR="001728F8" w:rsidRPr="001728F8">
              <w:rPr>
                <w:rFonts w:ascii="Arial" w:hAnsi="Arial" w:cs="Arial"/>
                <w:i/>
                <w:iCs/>
              </w:rPr>
              <w:t xml:space="preserve"> </w:t>
            </w:r>
            <w:r w:rsidR="00FC2030" w:rsidRPr="001728F8">
              <w:rPr>
                <w:rFonts w:ascii="Arial" w:hAnsi="Arial" w:cs="Arial"/>
                <w:i/>
                <w:iCs/>
              </w:rPr>
              <w:t>David (21 January 2020) Bacterial Cross Contamination:</w:t>
            </w:r>
            <w:r w:rsidR="001728F8" w:rsidRPr="001728F8">
              <w:rPr>
                <w:rFonts w:ascii="Arial" w:hAnsi="Arial" w:cs="Arial"/>
                <w:i/>
                <w:iCs/>
              </w:rPr>
              <w:t xml:space="preserve"> </w:t>
            </w:r>
            <w:r w:rsidR="00FC2030" w:rsidRPr="001728F8">
              <w:rPr>
                <w:rFonts w:ascii="Arial" w:hAnsi="Arial" w:cs="Arial"/>
                <w:i/>
                <w:iCs/>
              </w:rPr>
              <w:t xml:space="preserve">All you need to </w:t>
            </w:r>
            <w:proofErr w:type="spellStart"/>
            <w:proofErr w:type="gramStart"/>
            <w:r w:rsidR="00FC2030" w:rsidRPr="001728F8">
              <w:rPr>
                <w:rFonts w:ascii="Arial" w:hAnsi="Arial" w:cs="Arial"/>
                <w:i/>
                <w:iCs/>
              </w:rPr>
              <w:t>know.</w:t>
            </w:r>
            <w:r w:rsidR="001728F8" w:rsidRPr="001728F8">
              <w:rPr>
                <w:rFonts w:ascii="Arial" w:hAnsi="Arial" w:cs="Arial"/>
                <w:i/>
                <w:iCs/>
              </w:rPr>
              <w:t>Available</w:t>
            </w:r>
            <w:proofErr w:type="spellEnd"/>
            <w:proofErr w:type="gramEnd"/>
            <w:r w:rsidR="00FC2030" w:rsidRPr="001728F8">
              <w:rPr>
                <w:rFonts w:ascii="Arial" w:hAnsi="Arial" w:cs="Arial"/>
                <w:i/>
                <w:iCs/>
              </w:rPr>
              <w:t xml:space="preserve"> at:</w:t>
            </w:r>
            <w:r w:rsidR="001728F8" w:rsidRPr="001728F8">
              <w:rPr>
                <w:rFonts w:ascii="Arial" w:hAnsi="Arial" w:cs="Arial"/>
                <w:i/>
                <w:iCs/>
              </w:rPr>
              <w:t xml:space="preserve"> </w:t>
            </w:r>
            <w:hyperlink r:id="rId10" w:history="1">
              <w:r w:rsidR="001728F8" w:rsidRPr="001728F8">
                <w:rPr>
                  <w:rStyle w:val="Hyperlink"/>
                  <w:rFonts w:ascii="Arial" w:hAnsi="Arial" w:cs="Arial"/>
                  <w:i/>
                  <w:iCs/>
                </w:rPr>
                <w:t>https://www.healthline.com/nutrition/what-is-cross-contamination</w:t>
              </w:r>
            </w:hyperlink>
            <w:r w:rsidR="001728F8" w:rsidRPr="001728F8">
              <w:rPr>
                <w:rFonts w:ascii="Arial" w:hAnsi="Arial" w:cs="Arial"/>
                <w:i/>
                <w:iCs/>
              </w:rPr>
              <w:t xml:space="preserve"> Accessed 12 May 2022</w:t>
            </w:r>
          </w:p>
          <w:p w14:paraId="69EA998C" w14:textId="7879C3E7" w:rsidR="00375882" w:rsidRPr="00C60E8A" w:rsidRDefault="00FC2030" w:rsidP="00C60E8A">
            <w:pPr>
              <w:spacing w:line="360" w:lineRule="auto"/>
              <w:rPr>
                <w:rFonts w:ascii="Arial" w:hAnsi="Arial" w:cs="Arial"/>
                <w:i/>
                <w:iCs/>
              </w:rPr>
            </w:pPr>
            <w:r w:rsidRPr="001728F8">
              <w:rPr>
                <w:i/>
                <w:iCs/>
              </w:rPr>
              <w:t>7</w:t>
            </w:r>
            <w:r w:rsidRPr="001728F8">
              <w:rPr>
                <w:rFonts w:ascii="Arial" w:hAnsi="Arial" w:cs="Arial"/>
                <w:i/>
                <w:iCs/>
              </w:rPr>
              <w:t>.</w:t>
            </w:r>
            <w:r w:rsidR="001728F8">
              <w:rPr>
                <w:rFonts w:ascii="Arial" w:hAnsi="Arial" w:cs="Arial"/>
                <w:i/>
                <w:iCs/>
              </w:rPr>
              <w:t xml:space="preserve"> </w:t>
            </w:r>
            <w:r w:rsidR="001728F8" w:rsidRPr="00C60E8A">
              <w:rPr>
                <w:rFonts w:ascii="Arial" w:hAnsi="Arial" w:cs="Arial"/>
              </w:rPr>
              <w:t>Natasha’s</w:t>
            </w:r>
            <w:r w:rsidR="00C60E8A" w:rsidRPr="00C60E8A">
              <w:rPr>
                <w:rFonts w:ascii="Arial" w:hAnsi="Arial" w:cs="Arial"/>
              </w:rPr>
              <w:t xml:space="preserve"> </w:t>
            </w:r>
            <w:r w:rsidR="001728F8" w:rsidRPr="00C60E8A">
              <w:rPr>
                <w:rFonts w:ascii="Arial" w:hAnsi="Arial" w:cs="Arial"/>
                <w:i/>
                <w:iCs/>
              </w:rPr>
              <w:t>legacy becomes law (5 September 2019).</w:t>
            </w:r>
            <w:r w:rsidR="00C60E8A" w:rsidRPr="00C60E8A">
              <w:rPr>
                <w:rFonts w:ascii="Arial" w:hAnsi="Arial" w:cs="Arial"/>
                <w:i/>
                <w:iCs/>
              </w:rPr>
              <w:t xml:space="preserve"> </w:t>
            </w:r>
            <w:r w:rsidR="001728F8" w:rsidRPr="00C60E8A">
              <w:rPr>
                <w:rFonts w:ascii="Arial" w:hAnsi="Arial" w:cs="Arial"/>
                <w:i/>
                <w:iCs/>
              </w:rPr>
              <w:t xml:space="preserve">Available at:  </w:t>
            </w:r>
            <w:hyperlink r:id="rId11" w:history="1">
              <w:r w:rsidR="001728F8" w:rsidRPr="00C60E8A">
                <w:rPr>
                  <w:rStyle w:val="Hyperlink"/>
                  <w:rFonts w:ascii="Arial" w:hAnsi="Arial" w:cs="Arial"/>
                  <w:i/>
                  <w:iCs/>
                </w:rPr>
                <w:t>https://www.gov.uk/government/news/natashas-legacy-becomes-law</w:t>
              </w:r>
            </w:hyperlink>
            <w:r w:rsidR="001728F8" w:rsidRPr="00C60E8A">
              <w:rPr>
                <w:rFonts w:ascii="Arial" w:hAnsi="Arial" w:cs="Arial"/>
                <w:i/>
                <w:iCs/>
              </w:rPr>
              <w:t xml:space="preserve"> (</w:t>
            </w:r>
            <w:r w:rsidR="00C60E8A" w:rsidRPr="00C60E8A">
              <w:rPr>
                <w:rFonts w:ascii="Arial" w:hAnsi="Arial" w:cs="Arial"/>
                <w:i/>
                <w:iCs/>
              </w:rPr>
              <w:t>Accessed</w:t>
            </w:r>
            <w:r w:rsidR="001728F8" w:rsidRPr="00C60E8A">
              <w:rPr>
                <w:rFonts w:ascii="Arial" w:hAnsi="Arial" w:cs="Arial"/>
                <w:i/>
                <w:iCs/>
              </w:rPr>
              <w:t>:2 May 2022)</w:t>
            </w:r>
          </w:p>
          <w:p w14:paraId="03D9529C" w14:textId="4342E6D7" w:rsidR="00375882" w:rsidRPr="00C60E8A" w:rsidRDefault="00375882" w:rsidP="00C60E8A">
            <w:pPr>
              <w:spacing w:line="360" w:lineRule="auto"/>
              <w:rPr>
                <w:rFonts w:ascii="Arial" w:hAnsi="Arial" w:cs="Arial"/>
                <w:i/>
                <w:iCs/>
              </w:rPr>
            </w:pPr>
          </w:p>
          <w:p w14:paraId="789E9A79" w14:textId="77990206" w:rsidR="00375882" w:rsidRPr="001728F8" w:rsidRDefault="00375882" w:rsidP="007F6692">
            <w:pPr>
              <w:spacing w:line="360" w:lineRule="auto"/>
              <w:jc w:val="both"/>
              <w:rPr>
                <w:rFonts w:ascii="Arial" w:hAnsi="Arial" w:cs="Arial"/>
                <w:i/>
                <w:iCs/>
              </w:rPr>
            </w:pPr>
          </w:p>
          <w:p w14:paraId="43EF99F0" w14:textId="59F16C78" w:rsidR="00375882" w:rsidRPr="001728F8" w:rsidRDefault="00375882" w:rsidP="007F6692">
            <w:pPr>
              <w:spacing w:line="360" w:lineRule="auto"/>
              <w:jc w:val="both"/>
              <w:rPr>
                <w:rFonts w:ascii="Arial" w:hAnsi="Arial" w:cs="Arial"/>
                <w:i/>
                <w:iCs/>
              </w:rPr>
            </w:pPr>
          </w:p>
          <w:p w14:paraId="1DDB2118" w14:textId="7A9165F7" w:rsidR="00375882" w:rsidRPr="001728F8" w:rsidRDefault="00375882" w:rsidP="007F6692">
            <w:pPr>
              <w:spacing w:line="360" w:lineRule="auto"/>
              <w:jc w:val="both"/>
              <w:rPr>
                <w:rFonts w:ascii="Arial" w:hAnsi="Arial" w:cs="Arial"/>
                <w:i/>
                <w:iCs/>
              </w:rPr>
            </w:pPr>
          </w:p>
          <w:p w14:paraId="3701A32D" w14:textId="54DDC54C" w:rsidR="00375882" w:rsidRPr="001728F8" w:rsidRDefault="00375882" w:rsidP="007F6692">
            <w:pPr>
              <w:spacing w:line="360" w:lineRule="auto"/>
              <w:jc w:val="both"/>
              <w:rPr>
                <w:rFonts w:ascii="Arial" w:hAnsi="Arial" w:cs="Arial"/>
                <w:i/>
                <w:iCs/>
              </w:rPr>
            </w:pPr>
          </w:p>
          <w:p w14:paraId="5AE6C72E" w14:textId="62740FFE" w:rsidR="00375882" w:rsidRPr="001728F8" w:rsidRDefault="00375882" w:rsidP="007F6692">
            <w:pPr>
              <w:spacing w:line="360" w:lineRule="auto"/>
              <w:jc w:val="both"/>
              <w:rPr>
                <w:rFonts w:ascii="Arial" w:hAnsi="Arial" w:cs="Arial"/>
                <w:i/>
                <w:iCs/>
              </w:rPr>
            </w:pPr>
          </w:p>
          <w:p w14:paraId="19966CC6" w14:textId="3AD7B82E" w:rsidR="00375882" w:rsidRPr="001728F8" w:rsidRDefault="00375882" w:rsidP="007F6692">
            <w:pPr>
              <w:spacing w:line="360" w:lineRule="auto"/>
              <w:jc w:val="both"/>
              <w:rPr>
                <w:rFonts w:ascii="Arial" w:hAnsi="Arial" w:cs="Arial"/>
                <w:i/>
                <w:iCs/>
              </w:rPr>
            </w:pPr>
          </w:p>
          <w:p w14:paraId="00C184CC" w14:textId="1B102F8C" w:rsidR="00375882" w:rsidRPr="001728F8" w:rsidRDefault="00375882" w:rsidP="007F6692">
            <w:pPr>
              <w:spacing w:line="360" w:lineRule="auto"/>
              <w:jc w:val="both"/>
              <w:rPr>
                <w:rFonts w:ascii="Arial" w:hAnsi="Arial" w:cs="Arial"/>
                <w:i/>
                <w:iCs/>
              </w:rPr>
            </w:pPr>
          </w:p>
          <w:p w14:paraId="56FCD27E" w14:textId="3C241FCD" w:rsidR="00375882" w:rsidRPr="001728F8" w:rsidRDefault="00375882" w:rsidP="007F6692">
            <w:pPr>
              <w:spacing w:line="360" w:lineRule="auto"/>
              <w:jc w:val="both"/>
              <w:rPr>
                <w:rFonts w:ascii="Arial" w:hAnsi="Arial" w:cs="Arial"/>
                <w:i/>
                <w:iCs/>
              </w:rPr>
            </w:pPr>
          </w:p>
          <w:p w14:paraId="50E4CC8B" w14:textId="7487DEDD" w:rsidR="00375882" w:rsidRPr="001728F8" w:rsidRDefault="00375882" w:rsidP="007F6692">
            <w:pPr>
              <w:spacing w:line="360" w:lineRule="auto"/>
              <w:jc w:val="both"/>
              <w:rPr>
                <w:rFonts w:ascii="Arial" w:hAnsi="Arial" w:cs="Arial"/>
                <w:i/>
                <w:iCs/>
              </w:rPr>
            </w:pPr>
          </w:p>
          <w:p w14:paraId="2E020AEF" w14:textId="77777777" w:rsidR="00375882" w:rsidRPr="001728F8" w:rsidRDefault="00375882" w:rsidP="007F6692">
            <w:pPr>
              <w:spacing w:line="360" w:lineRule="auto"/>
              <w:jc w:val="both"/>
              <w:rPr>
                <w:rFonts w:ascii="Arial" w:hAnsi="Arial" w:cs="Arial"/>
                <w:i/>
                <w:iCs/>
              </w:rPr>
            </w:pPr>
          </w:p>
          <w:p w14:paraId="47FB6995" w14:textId="77777777" w:rsidR="00375882" w:rsidRPr="001728F8" w:rsidRDefault="00375882" w:rsidP="007F6692">
            <w:pPr>
              <w:jc w:val="both"/>
              <w:rPr>
                <w:rFonts w:ascii="Tahoma" w:hAnsi="Tahoma" w:cs="Tahoma"/>
                <w:i/>
                <w:iCs/>
                <w:sz w:val="20"/>
                <w:szCs w:val="20"/>
              </w:rPr>
            </w:pPr>
          </w:p>
        </w:tc>
      </w:tr>
      <w:tr w:rsidR="00E0349B" w:rsidRPr="003C3341" w14:paraId="5839833F" w14:textId="77777777" w:rsidTr="001728F8">
        <w:trPr>
          <w:trHeight w:val="2494"/>
        </w:trPr>
        <w:tc>
          <w:tcPr>
            <w:tcW w:w="11182" w:type="dxa"/>
            <w:gridSpan w:val="2"/>
          </w:tcPr>
          <w:p w14:paraId="64958C70" w14:textId="77777777" w:rsidR="00E0349B" w:rsidRDefault="00E0349B" w:rsidP="007F6692">
            <w:pPr>
              <w:rPr>
                <w:rFonts w:ascii="Tahoma" w:hAnsi="Tahoma" w:cs="Tahoma"/>
                <w:sz w:val="20"/>
                <w:szCs w:val="20"/>
              </w:rPr>
            </w:pPr>
          </w:p>
        </w:tc>
      </w:tr>
    </w:tbl>
    <w:p w14:paraId="3A480543" w14:textId="1A8002D2" w:rsidR="00B00678" w:rsidRDefault="0026506D" w:rsidP="00B945EA">
      <w:pPr>
        <w:rPr>
          <w:rFonts w:ascii="Tahoma" w:hAnsi="Tahoma" w:cs="Tahoma"/>
          <w:b/>
        </w:rPr>
      </w:pPr>
      <w:r>
        <w:rPr>
          <w:rFonts w:ascii="Tahoma" w:hAnsi="Tahoma" w:cs="Tahoma"/>
          <w:b/>
        </w:rPr>
        <w:t>.</w:t>
      </w:r>
    </w:p>
    <w:p w14:paraId="02BE48C6" w14:textId="77777777" w:rsidR="00B00678" w:rsidRDefault="00B00678" w:rsidP="00B945EA">
      <w:pPr>
        <w:rPr>
          <w:rFonts w:ascii="Tahoma" w:hAnsi="Tahoma" w:cs="Tahoma"/>
          <w:b/>
        </w:rPr>
      </w:pPr>
    </w:p>
    <w:p w14:paraId="1D4EFC49" w14:textId="77777777" w:rsidR="00B00678" w:rsidRDefault="00B00678" w:rsidP="00B945EA">
      <w:pPr>
        <w:rPr>
          <w:rFonts w:ascii="Tahoma" w:hAnsi="Tahoma" w:cs="Tahoma"/>
          <w:b/>
        </w:rPr>
      </w:pPr>
    </w:p>
    <w:p w14:paraId="505DC984" w14:textId="77777777" w:rsidR="00B00678" w:rsidRDefault="00B00678" w:rsidP="00B945EA">
      <w:pPr>
        <w:rPr>
          <w:rFonts w:ascii="Tahoma" w:hAnsi="Tahoma" w:cs="Tahoma"/>
          <w:b/>
        </w:rPr>
      </w:pPr>
    </w:p>
    <w:p w14:paraId="1F96E185" w14:textId="77777777" w:rsidR="00B00678" w:rsidRDefault="00B00678" w:rsidP="00B945EA">
      <w:pPr>
        <w:rPr>
          <w:rFonts w:ascii="Tahoma" w:hAnsi="Tahoma" w:cs="Tahoma"/>
          <w:b/>
        </w:rPr>
      </w:pPr>
    </w:p>
    <w:p w14:paraId="5F8D9742" w14:textId="77777777" w:rsidR="00B00678" w:rsidRDefault="00B00678" w:rsidP="00B945EA">
      <w:pPr>
        <w:rPr>
          <w:rFonts w:ascii="Tahoma" w:hAnsi="Tahoma" w:cs="Tahoma"/>
          <w:b/>
        </w:rPr>
      </w:pPr>
    </w:p>
    <w:p w14:paraId="25B9E4A6" w14:textId="77777777" w:rsidR="00A45D42" w:rsidRDefault="00A45D42" w:rsidP="00B945EA">
      <w:pPr>
        <w:rPr>
          <w:rFonts w:ascii="Tahoma" w:hAnsi="Tahoma" w:cs="Tahoma"/>
          <w:b/>
        </w:rPr>
      </w:pPr>
    </w:p>
    <w:sectPr w:rsidR="00A45D42" w:rsidSect="00C21568">
      <w:headerReference w:type="default" r:id="rId12"/>
      <w:footerReference w:type="default" r:id="rId13"/>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0FDF2" w14:textId="77777777" w:rsidR="001C704B" w:rsidRDefault="001C704B">
      <w:r>
        <w:separator/>
      </w:r>
    </w:p>
  </w:endnote>
  <w:endnote w:type="continuationSeparator" w:id="0">
    <w:p w14:paraId="45958F7B" w14:textId="77777777" w:rsidR="001C704B" w:rsidRDefault="001C7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016876"/>
      <w:docPartObj>
        <w:docPartGallery w:val="Page Numbers (Bottom of Page)"/>
        <w:docPartUnique/>
      </w:docPartObj>
    </w:sdtPr>
    <w:sdtEndPr>
      <w:rPr>
        <w:noProof/>
      </w:rPr>
    </w:sdtEndPr>
    <w:sdtContent>
      <w:p w14:paraId="68738646" w14:textId="623ADE88" w:rsidR="00B44B68" w:rsidRDefault="00B44B68">
        <w:pPr>
          <w:pStyle w:val="Footer"/>
          <w:jc w:val="right"/>
        </w:pPr>
        <w:r>
          <w:fldChar w:fldCharType="begin"/>
        </w:r>
        <w:r>
          <w:instrText xml:space="preserve"> PAGE   \* MERGEFORMAT </w:instrText>
        </w:r>
        <w:r>
          <w:fldChar w:fldCharType="separate"/>
        </w:r>
        <w:r w:rsidR="00414F02">
          <w:rPr>
            <w:noProof/>
          </w:rPr>
          <w:t>1</w:t>
        </w:r>
        <w:r>
          <w:rPr>
            <w:noProof/>
          </w:rPr>
          <w:fldChar w:fldCharType="end"/>
        </w:r>
      </w:p>
    </w:sdtContent>
  </w:sdt>
  <w:p w14:paraId="32F3178D" w14:textId="0C9E4A4E" w:rsidR="00112CE0" w:rsidRDefault="00112C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DE5FD0" w14:textId="77777777" w:rsidR="001C704B" w:rsidRDefault="001C704B">
      <w:r>
        <w:separator/>
      </w:r>
    </w:p>
  </w:footnote>
  <w:footnote w:type="continuationSeparator" w:id="0">
    <w:p w14:paraId="340D11B3" w14:textId="77777777" w:rsidR="001C704B" w:rsidRDefault="001C70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CC4992" w14:textId="5F66779D" w:rsidR="00F34E01" w:rsidRPr="001B69C8" w:rsidRDefault="00B21F2E" w:rsidP="00112CE0">
    <w:pPr>
      <w:pStyle w:val="Header"/>
      <w:jc w:val="right"/>
      <w:rPr>
        <w:rFonts w:asciiTheme="minorHAnsi" w:hAnsiTheme="minorHAnsi"/>
      </w:rPr>
    </w:pPr>
    <w:r w:rsidRPr="001B69C8">
      <w:rPr>
        <w:rFonts w:asciiTheme="minorHAnsi" w:hAnsiTheme="minorHAnsi"/>
        <w:noProof/>
      </w:rPr>
      <w:drawing>
        <wp:anchor distT="0" distB="0" distL="114300" distR="114300" simplePos="0" relativeHeight="251658240" behindDoc="0" locked="0" layoutInCell="1" allowOverlap="1" wp14:anchorId="74FC1045" wp14:editId="7E59DA52">
          <wp:simplePos x="0" y="0"/>
          <wp:positionH relativeFrom="margin">
            <wp:posOffset>1380</wp:posOffset>
          </wp:positionH>
          <wp:positionV relativeFrom="margin">
            <wp:posOffset>-357615</wp:posOffset>
          </wp:positionV>
          <wp:extent cx="2303780" cy="765175"/>
          <wp:effectExtent l="0" t="0" r="0" b="0"/>
          <wp:wrapSquare wrapText="bothSides"/>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2303780" cy="765175"/>
                  </a:xfrm>
                  <a:prstGeom prst="rect">
                    <a:avLst/>
                  </a:prstGeom>
                </pic:spPr>
              </pic:pic>
            </a:graphicData>
          </a:graphic>
          <wp14:sizeRelH relativeFrom="margin">
            <wp14:pctWidth>0</wp14:pctWidth>
          </wp14:sizeRelH>
          <wp14:sizeRelV relativeFrom="margin">
            <wp14:pctHeight>0</wp14:pctHeight>
          </wp14:sizeRelV>
        </wp:anchor>
      </w:drawing>
    </w:r>
    <w:r w:rsidR="001B69C8" w:rsidRPr="001B69C8">
      <w:rPr>
        <w:rFonts w:asciiTheme="minorHAnsi" w:hAnsiTheme="minorHAnsi"/>
      </w:rPr>
      <w:t>International Hotel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541595"/>
    <w:multiLevelType w:val="hybridMultilevel"/>
    <w:tmpl w:val="50C04A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0C5A98"/>
    <w:multiLevelType w:val="multilevel"/>
    <w:tmpl w:val="64E03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C24820"/>
    <w:multiLevelType w:val="hybridMultilevel"/>
    <w:tmpl w:val="7E180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FFA47E2"/>
    <w:multiLevelType w:val="hybridMultilevel"/>
    <w:tmpl w:val="FD0A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693115532">
    <w:abstractNumId w:val="12"/>
  </w:num>
  <w:num w:numId="2" w16cid:durableId="957101916">
    <w:abstractNumId w:val="4"/>
  </w:num>
  <w:num w:numId="3" w16cid:durableId="518280997">
    <w:abstractNumId w:val="28"/>
  </w:num>
  <w:num w:numId="4" w16cid:durableId="1719359559">
    <w:abstractNumId w:val="5"/>
  </w:num>
  <w:num w:numId="5" w16cid:durableId="2125882764">
    <w:abstractNumId w:val="24"/>
  </w:num>
  <w:num w:numId="6" w16cid:durableId="1887401750">
    <w:abstractNumId w:val="6"/>
  </w:num>
  <w:num w:numId="7" w16cid:durableId="2082824975">
    <w:abstractNumId w:val="0"/>
  </w:num>
  <w:num w:numId="8" w16cid:durableId="1178469544">
    <w:abstractNumId w:val="27"/>
  </w:num>
  <w:num w:numId="9" w16cid:durableId="716783827">
    <w:abstractNumId w:val="15"/>
  </w:num>
  <w:num w:numId="10" w16cid:durableId="2048093491">
    <w:abstractNumId w:val="18"/>
  </w:num>
  <w:num w:numId="11" w16cid:durableId="732696474">
    <w:abstractNumId w:val="3"/>
  </w:num>
  <w:num w:numId="12" w16cid:durableId="978650908">
    <w:abstractNumId w:val="13"/>
  </w:num>
  <w:num w:numId="13" w16cid:durableId="1496603661">
    <w:abstractNumId w:val="2"/>
  </w:num>
  <w:num w:numId="14" w16cid:durableId="1475753012">
    <w:abstractNumId w:val="9"/>
  </w:num>
  <w:num w:numId="15" w16cid:durableId="2013605989">
    <w:abstractNumId w:val="17"/>
  </w:num>
  <w:num w:numId="16" w16cid:durableId="486899357">
    <w:abstractNumId w:val="20"/>
  </w:num>
  <w:num w:numId="17" w16cid:durableId="1915235757">
    <w:abstractNumId w:val="1"/>
  </w:num>
  <w:num w:numId="18" w16cid:durableId="2037655379">
    <w:abstractNumId w:val="26"/>
  </w:num>
  <w:num w:numId="19" w16cid:durableId="2109227548">
    <w:abstractNumId w:val="8"/>
  </w:num>
  <w:num w:numId="20" w16cid:durableId="1035932988">
    <w:abstractNumId w:val="21"/>
  </w:num>
  <w:num w:numId="21" w16cid:durableId="2145657627">
    <w:abstractNumId w:val="11"/>
  </w:num>
  <w:num w:numId="22" w16cid:durableId="1003702777">
    <w:abstractNumId w:val="16"/>
  </w:num>
  <w:num w:numId="23" w16cid:durableId="1545215216">
    <w:abstractNumId w:val="25"/>
  </w:num>
  <w:num w:numId="24" w16cid:durableId="245850001">
    <w:abstractNumId w:val="10"/>
  </w:num>
  <w:num w:numId="25" w16cid:durableId="914362531">
    <w:abstractNumId w:val="23"/>
  </w:num>
  <w:num w:numId="26" w16cid:durableId="2058580142">
    <w:abstractNumId w:val="7"/>
  </w:num>
  <w:num w:numId="27" w16cid:durableId="1356955475">
    <w:abstractNumId w:val="22"/>
  </w:num>
  <w:num w:numId="28" w16cid:durableId="1632520413">
    <w:abstractNumId w:val="14"/>
  </w:num>
  <w:num w:numId="29" w16cid:durableId="47935051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20A29"/>
    <w:rsid w:val="000304DF"/>
    <w:rsid w:val="00040CE8"/>
    <w:rsid w:val="0004729E"/>
    <w:rsid w:val="00076F40"/>
    <w:rsid w:val="00077E55"/>
    <w:rsid w:val="00085CFD"/>
    <w:rsid w:val="00086F8E"/>
    <w:rsid w:val="0008711D"/>
    <w:rsid w:val="00097001"/>
    <w:rsid w:val="000A0C53"/>
    <w:rsid w:val="000B2F4F"/>
    <w:rsid w:val="000F2E7C"/>
    <w:rsid w:val="0010639D"/>
    <w:rsid w:val="00112CE0"/>
    <w:rsid w:val="0012516C"/>
    <w:rsid w:val="00162FE2"/>
    <w:rsid w:val="001703BD"/>
    <w:rsid w:val="00170A87"/>
    <w:rsid w:val="001728F8"/>
    <w:rsid w:val="00183701"/>
    <w:rsid w:val="0018449A"/>
    <w:rsid w:val="00197F4A"/>
    <w:rsid w:val="001A5359"/>
    <w:rsid w:val="001A59E7"/>
    <w:rsid w:val="001B69C8"/>
    <w:rsid w:val="001B6DB4"/>
    <w:rsid w:val="001C3663"/>
    <w:rsid w:val="001C5C4E"/>
    <w:rsid w:val="001C704B"/>
    <w:rsid w:val="001D4719"/>
    <w:rsid w:val="001E720E"/>
    <w:rsid w:val="001F08B7"/>
    <w:rsid w:val="00202878"/>
    <w:rsid w:val="00223102"/>
    <w:rsid w:val="002314D4"/>
    <w:rsid w:val="002430D4"/>
    <w:rsid w:val="00244B89"/>
    <w:rsid w:val="00244F84"/>
    <w:rsid w:val="00247CE8"/>
    <w:rsid w:val="0026506D"/>
    <w:rsid w:val="002659F5"/>
    <w:rsid w:val="00283BE2"/>
    <w:rsid w:val="00285088"/>
    <w:rsid w:val="002943C1"/>
    <w:rsid w:val="00294842"/>
    <w:rsid w:val="002A71DE"/>
    <w:rsid w:val="002E127C"/>
    <w:rsid w:val="002F7DD0"/>
    <w:rsid w:val="00301AD0"/>
    <w:rsid w:val="003036C9"/>
    <w:rsid w:val="00324287"/>
    <w:rsid w:val="0032684A"/>
    <w:rsid w:val="00326A7E"/>
    <w:rsid w:val="00332099"/>
    <w:rsid w:val="00334FF1"/>
    <w:rsid w:val="00340C62"/>
    <w:rsid w:val="003478CE"/>
    <w:rsid w:val="003605B1"/>
    <w:rsid w:val="003617CF"/>
    <w:rsid w:val="00364940"/>
    <w:rsid w:val="00365786"/>
    <w:rsid w:val="00366D9C"/>
    <w:rsid w:val="00375882"/>
    <w:rsid w:val="00382DB9"/>
    <w:rsid w:val="003846FB"/>
    <w:rsid w:val="00396412"/>
    <w:rsid w:val="003A171A"/>
    <w:rsid w:val="003A1E0F"/>
    <w:rsid w:val="003C3341"/>
    <w:rsid w:val="003C7C45"/>
    <w:rsid w:val="003E36D1"/>
    <w:rsid w:val="003E46A6"/>
    <w:rsid w:val="003F3AB7"/>
    <w:rsid w:val="003F52F1"/>
    <w:rsid w:val="00414F02"/>
    <w:rsid w:val="004325B5"/>
    <w:rsid w:val="00433DBF"/>
    <w:rsid w:val="004341F2"/>
    <w:rsid w:val="00442F02"/>
    <w:rsid w:val="0044343A"/>
    <w:rsid w:val="00444EC9"/>
    <w:rsid w:val="00445A58"/>
    <w:rsid w:val="00447AEC"/>
    <w:rsid w:val="00451947"/>
    <w:rsid w:val="00454A9E"/>
    <w:rsid w:val="00456590"/>
    <w:rsid w:val="004639B7"/>
    <w:rsid w:val="00474A29"/>
    <w:rsid w:val="00486E62"/>
    <w:rsid w:val="004A4FA8"/>
    <w:rsid w:val="004A5D3C"/>
    <w:rsid w:val="004B113B"/>
    <w:rsid w:val="004C08E2"/>
    <w:rsid w:val="004C7E23"/>
    <w:rsid w:val="00502A89"/>
    <w:rsid w:val="005036DE"/>
    <w:rsid w:val="005075BC"/>
    <w:rsid w:val="00517154"/>
    <w:rsid w:val="00522B05"/>
    <w:rsid w:val="00524055"/>
    <w:rsid w:val="00535092"/>
    <w:rsid w:val="00540257"/>
    <w:rsid w:val="00542C5B"/>
    <w:rsid w:val="00544053"/>
    <w:rsid w:val="00552EED"/>
    <w:rsid w:val="00566333"/>
    <w:rsid w:val="005C6352"/>
    <w:rsid w:val="005D0DDE"/>
    <w:rsid w:val="005D5D0B"/>
    <w:rsid w:val="0062012D"/>
    <w:rsid w:val="00643CB9"/>
    <w:rsid w:val="0066732A"/>
    <w:rsid w:val="00677D1F"/>
    <w:rsid w:val="00680F83"/>
    <w:rsid w:val="00697481"/>
    <w:rsid w:val="006A4F97"/>
    <w:rsid w:val="006C4640"/>
    <w:rsid w:val="006C5AEB"/>
    <w:rsid w:val="006C72B2"/>
    <w:rsid w:val="006E73A3"/>
    <w:rsid w:val="006F4FB6"/>
    <w:rsid w:val="006F501B"/>
    <w:rsid w:val="00702077"/>
    <w:rsid w:val="00725F0E"/>
    <w:rsid w:val="00734189"/>
    <w:rsid w:val="00735BB1"/>
    <w:rsid w:val="0074356D"/>
    <w:rsid w:val="00744482"/>
    <w:rsid w:val="007451E8"/>
    <w:rsid w:val="00763CC2"/>
    <w:rsid w:val="0078654A"/>
    <w:rsid w:val="0079230B"/>
    <w:rsid w:val="00797115"/>
    <w:rsid w:val="007A5E44"/>
    <w:rsid w:val="007D18CA"/>
    <w:rsid w:val="007D50AD"/>
    <w:rsid w:val="007E500C"/>
    <w:rsid w:val="007E7BB4"/>
    <w:rsid w:val="007F055A"/>
    <w:rsid w:val="007F418B"/>
    <w:rsid w:val="0080233F"/>
    <w:rsid w:val="00814801"/>
    <w:rsid w:val="00821DF0"/>
    <w:rsid w:val="0082407E"/>
    <w:rsid w:val="008255D3"/>
    <w:rsid w:val="00826699"/>
    <w:rsid w:val="0083133D"/>
    <w:rsid w:val="00895843"/>
    <w:rsid w:val="008A7E61"/>
    <w:rsid w:val="008B0E0A"/>
    <w:rsid w:val="008B4B9C"/>
    <w:rsid w:val="008B534C"/>
    <w:rsid w:val="008C4750"/>
    <w:rsid w:val="008D3BC3"/>
    <w:rsid w:val="008E2A5A"/>
    <w:rsid w:val="008F03AB"/>
    <w:rsid w:val="008F0B0D"/>
    <w:rsid w:val="008F0D83"/>
    <w:rsid w:val="009061F1"/>
    <w:rsid w:val="00911C43"/>
    <w:rsid w:val="00912138"/>
    <w:rsid w:val="009139BF"/>
    <w:rsid w:val="00923E76"/>
    <w:rsid w:val="00934CE7"/>
    <w:rsid w:val="00935913"/>
    <w:rsid w:val="009448FE"/>
    <w:rsid w:val="00946B23"/>
    <w:rsid w:val="0095019E"/>
    <w:rsid w:val="00956D38"/>
    <w:rsid w:val="00985CF1"/>
    <w:rsid w:val="009B1D87"/>
    <w:rsid w:val="009C438C"/>
    <w:rsid w:val="009C6CAE"/>
    <w:rsid w:val="009D0DDA"/>
    <w:rsid w:val="009D2BD2"/>
    <w:rsid w:val="00A02728"/>
    <w:rsid w:val="00A138AA"/>
    <w:rsid w:val="00A14DA0"/>
    <w:rsid w:val="00A43B8E"/>
    <w:rsid w:val="00A44FA9"/>
    <w:rsid w:val="00A45D42"/>
    <w:rsid w:val="00A50227"/>
    <w:rsid w:val="00A551C6"/>
    <w:rsid w:val="00A5520C"/>
    <w:rsid w:val="00A656E2"/>
    <w:rsid w:val="00A65C1D"/>
    <w:rsid w:val="00A711EC"/>
    <w:rsid w:val="00A77C7A"/>
    <w:rsid w:val="00A8432F"/>
    <w:rsid w:val="00A90107"/>
    <w:rsid w:val="00AA11D8"/>
    <w:rsid w:val="00AA1309"/>
    <w:rsid w:val="00AA1380"/>
    <w:rsid w:val="00AA352B"/>
    <w:rsid w:val="00AC67EF"/>
    <w:rsid w:val="00AD310F"/>
    <w:rsid w:val="00AE467F"/>
    <w:rsid w:val="00AE799D"/>
    <w:rsid w:val="00AF1AE8"/>
    <w:rsid w:val="00B00678"/>
    <w:rsid w:val="00B03469"/>
    <w:rsid w:val="00B0404B"/>
    <w:rsid w:val="00B10EAB"/>
    <w:rsid w:val="00B11E4B"/>
    <w:rsid w:val="00B207A5"/>
    <w:rsid w:val="00B21F2E"/>
    <w:rsid w:val="00B266A5"/>
    <w:rsid w:val="00B44B68"/>
    <w:rsid w:val="00B60FDF"/>
    <w:rsid w:val="00B61256"/>
    <w:rsid w:val="00B73A1C"/>
    <w:rsid w:val="00B83BDA"/>
    <w:rsid w:val="00B945EA"/>
    <w:rsid w:val="00B9491C"/>
    <w:rsid w:val="00B949BC"/>
    <w:rsid w:val="00BA53CD"/>
    <w:rsid w:val="00BB5FB3"/>
    <w:rsid w:val="00BC2755"/>
    <w:rsid w:val="00BC4D17"/>
    <w:rsid w:val="00BC527C"/>
    <w:rsid w:val="00BC7F1B"/>
    <w:rsid w:val="00BD7CB1"/>
    <w:rsid w:val="00BE2584"/>
    <w:rsid w:val="00C10069"/>
    <w:rsid w:val="00C128D9"/>
    <w:rsid w:val="00C17876"/>
    <w:rsid w:val="00C21568"/>
    <w:rsid w:val="00C34D09"/>
    <w:rsid w:val="00C35AEF"/>
    <w:rsid w:val="00C414B0"/>
    <w:rsid w:val="00C421F0"/>
    <w:rsid w:val="00C44B74"/>
    <w:rsid w:val="00C46A16"/>
    <w:rsid w:val="00C50AE7"/>
    <w:rsid w:val="00C6009E"/>
    <w:rsid w:val="00C60E8A"/>
    <w:rsid w:val="00C72708"/>
    <w:rsid w:val="00C76757"/>
    <w:rsid w:val="00C85B9B"/>
    <w:rsid w:val="00CA1BF5"/>
    <w:rsid w:val="00CB67B6"/>
    <w:rsid w:val="00CC3464"/>
    <w:rsid w:val="00CC557E"/>
    <w:rsid w:val="00CC63E6"/>
    <w:rsid w:val="00CC6DCB"/>
    <w:rsid w:val="00CC7A09"/>
    <w:rsid w:val="00CD008D"/>
    <w:rsid w:val="00CD40C2"/>
    <w:rsid w:val="00CD461B"/>
    <w:rsid w:val="00CE0904"/>
    <w:rsid w:val="00D1657F"/>
    <w:rsid w:val="00D602A3"/>
    <w:rsid w:val="00D80D6E"/>
    <w:rsid w:val="00D833FD"/>
    <w:rsid w:val="00D95816"/>
    <w:rsid w:val="00DA09FA"/>
    <w:rsid w:val="00DA2481"/>
    <w:rsid w:val="00DA71E9"/>
    <w:rsid w:val="00DB2C92"/>
    <w:rsid w:val="00DB371C"/>
    <w:rsid w:val="00DB611B"/>
    <w:rsid w:val="00DC5E7E"/>
    <w:rsid w:val="00DD00CB"/>
    <w:rsid w:val="00DE6434"/>
    <w:rsid w:val="00DF3AED"/>
    <w:rsid w:val="00E00580"/>
    <w:rsid w:val="00E0349B"/>
    <w:rsid w:val="00E261A8"/>
    <w:rsid w:val="00E26639"/>
    <w:rsid w:val="00E30C3C"/>
    <w:rsid w:val="00E34B68"/>
    <w:rsid w:val="00E42568"/>
    <w:rsid w:val="00E672A4"/>
    <w:rsid w:val="00E67491"/>
    <w:rsid w:val="00E72485"/>
    <w:rsid w:val="00E950BF"/>
    <w:rsid w:val="00EB1AD3"/>
    <w:rsid w:val="00EB4BAF"/>
    <w:rsid w:val="00EC294D"/>
    <w:rsid w:val="00ED52B6"/>
    <w:rsid w:val="00EF41E3"/>
    <w:rsid w:val="00F007E2"/>
    <w:rsid w:val="00F118EC"/>
    <w:rsid w:val="00F20426"/>
    <w:rsid w:val="00F34E01"/>
    <w:rsid w:val="00F37A71"/>
    <w:rsid w:val="00F43CED"/>
    <w:rsid w:val="00F51904"/>
    <w:rsid w:val="00F537E9"/>
    <w:rsid w:val="00F720CF"/>
    <w:rsid w:val="00FB2CA9"/>
    <w:rsid w:val="00FB3B29"/>
    <w:rsid w:val="00FC2030"/>
    <w:rsid w:val="00FC7773"/>
    <w:rsid w:val="00FD0ECE"/>
    <w:rsid w:val="00FD4820"/>
    <w:rsid w:val="00FD5856"/>
    <w:rsid w:val="00FE2B7D"/>
    <w:rsid w:val="00FE2C83"/>
    <w:rsid w:val="00FF2DCB"/>
    <w:rsid w:val="00FF3F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DDB537D"/>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478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paragraph" w:styleId="NormalWeb">
    <w:name w:val="Normal (Web)"/>
    <w:basedOn w:val="Normal"/>
    <w:uiPriority w:val="99"/>
    <w:semiHidden/>
    <w:unhideWhenUsed/>
    <w:rsid w:val="0079230B"/>
    <w:pPr>
      <w:spacing w:before="100" w:beforeAutospacing="1" w:after="100" w:afterAutospacing="1"/>
    </w:pPr>
  </w:style>
  <w:style w:type="character" w:styleId="Hyperlink">
    <w:name w:val="Hyperlink"/>
    <w:basedOn w:val="DefaultParagraphFont"/>
    <w:unhideWhenUsed/>
    <w:rsid w:val="00E34B68"/>
    <w:rPr>
      <w:color w:val="0000FF" w:themeColor="hyperlink"/>
      <w:u w:val="single"/>
    </w:rPr>
  </w:style>
  <w:style w:type="character" w:styleId="UnresolvedMention">
    <w:name w:val="Unresolved Mention"/>
    <w:basedOn w:val="DefaultParagraphFont"/>
    <w:uiPriority w:val="99"/>
    <w:semiHidden/>
    <w:unhideWhenUsed/>
    <w:rsid w:val="00E34B68"/>
    <w:rPr>
      <w:color w:val="605E5C"/>
      <w:shd w:val="clear" w:color="auto" w:fill="E1DFDD"/>
    </w:rPr>
  </w:style>
  <w:style w:type="character" w:styleId="FollowedHyperlink">
    <w:name w:val="FollowedHyperlink"/>
    <w:basedOn w:val="DefaultParagraphFont"/>
    <w:semiHidden/>
    <w:unhideWhenUsed/>
    <w:rsid w:val="00E0349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64186">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580523658">
      <w:bodyDiv w:val="1"/>
      <w:marLeft w:val="0"/>
      <w:marRight w:val="0"/>
      <w:marTop w:val="0"/>
      <w:marBottom w:val="0"/>
      <w:divBdr>
        <w:top w:val="none" w:sz="0" w:space="0" w:color="auto"/>
        <w:left w:val="none" w:sz="0" w:space="0" w:color="auto"/>
        <w:bottom w:val="none" w:sz="0" w:space="0" w:color="auto"/>
        <w:right w:val="none" w:sz="0" w:space="0" w:color="auto"/>
      </w:divBdr>
    </w:div>
    <w:div w:id="833225771">
      <w:bodyDiv w:val="1"/>
      <w:marLeft w:val="0"/>
      <w:marRight w:val="0"/>
      <w:marTop w:val="0"/>
      <w:marBottom w:val="0"/>
      <w:divBdr>
        <w:top w:val="none" w:sz="0" w:space="0" w:color="auto"/>
        <w:left w:val="none" w:sz="0" w:space="0" w:color="auto"/>
        <w:bottom w:val="none" w:sz="0" w:space="0" w:color="auto"/>
        <w:right w:val="none" w:sz="0" w:space="0" w:color="auto"/>
      </w:divBdr>
    </w:div>
    <w:div w:id="878933129">
      <w:bodyDiv w:val="1"/>
      <w:marLeft w:val="0"/>
      <w:marRight w:val="0"/>
      <w:marTop w:val="0"/>
      <w:marBottom w:val="0"/>
      <w:divBdr>
        <w:top w:val="none" w:sz="0" w:space="0" w:color="auto"/>
        <w:left w:val="none" w:sz="0" w:space="0" w:color="auto"/>
        <w:bottom w:val="none" w:sz="0" w:space="0" w:color="auto"/>
        <w:right w:val="none" w:sz="0" w:space="0" w:color="auto"/>
      </w:divBdr>
    </w:div>
    <w:div w:id="1226643204">
      <w:bodyDiv w:val="1"/>
      <w:marLeft w:val="0"/>
      <w:marRight w:val="0"/>
      <w:marTop w:val="0"/>
      <w:marBottom w:val="0"/>
      <w:divBdr>
        <w:top w:val="none" w:sz="0" w:space="0" w:color="auto"/>
        <w:left w:val="none" w:sz="0" w:space="0" w:color="auto"/>
        <w:bottom w:val="none" w:sz="0" w:space="0" w:color="auto"/>
        <w:right w:val="none" w:sz="0" w:space="0" w:color="auto"/>
      </w:divBdr>
    </w:div>
    <w:div w:id="141763143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671134076">
      <w:bodyDiv w:val="1"/>
      <w:marLeft w:val="0"/>
      <w:marRight w:val="0"/>
      <w:marTop w:val="0"/>
      <w:marBottom w:val="0"/>
      <w:divBdr>
        <w:top w:val="none" w:sz="0" w:space="0" w:color="auto"/>
        <w:left w:val="none" w:sz="0" w:space="0" w:color="auto"/>
        <w:bottom w:val="none" w:sz="0" w:space="0" w:color="auto"/>
        <w:right w:val="none" w:sz="0" w:space="0" w:color="auto"/>
      </w:divBdr>
      <w:divsChild>
        <w:div w:id="215357427">
          <w:marLeft w:val="0"/>
          <w:marRight w:val="0"/>
          <w:marTop w:val="0"/>
          <w:marBottom w:val="0"/>
          <w:divBdr>
            <w:top w:val="none" w:sz="0" w:space="0" w:color="auto"/>
            <w:left w:val="none" w:sz="0" w:space="0" w:color="auto"/>
            <w:bottom w:val="none" w:sz="0" w:space="0" w:color="auto"/>
            <w:right w:val="none" w:sz="0" w:space="0" w:color="auto"/>
          </w:divBdr>
          <w:divsChild>
            <w:div w:id="1953129916">
              <w:marLeft w:val="0"/>
              <w:marRight w:val="0"/>
              <w:marTop w:val="0"/>
              <w:marBottom w:val="0"/>
              <w:divBdr>
                <w:top w:val="none" w:sz="0" w:space="0" w:color="auto"/>
                <w:left w:val="none" w:sz="0" w:space="0" w:color="auto"/>
                <w:bottom w:val="none" w:sz="0" w:space="0" w:color="auto"/>
                <w:right w:val="none" w:sz="0" w:space="0" w:color="auto"/>
              </w:divBdr>
              <w:divsChild>
                <w:div w:id="1056665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 w:id="1883051105">
      <w:bodyDiv w:val="1"/>
      <w:marLeft w:val="0"/>
      <w:marRight w:val="0"/>
      <w:marTop w:val="0"/>
      <w:marBottom w:val="0"/>
      <w:divBdr>
        <w:top w:val="none" w:sz="0" w:space="0" w:color="auto"/>
        <w:left w:val="none" w:sz="0" w:space="0" w:color="auto"/>
        <w:bottom w:val="none" w:sz="0" w:space="0" w:color="auto"/>
        <w:right w:val="none" w:sz="0" w:space="0" w:color="auto"/>
      </w:divBdr>
    </w:div>
    <w:div w:id="1913660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rf.org.uk/natashaslaw"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nhs.uk/conditions/food-allergy/"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news/natashas-legacy-becomes-law"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healthline.com/nutrition/what-is-cross-contamination" TargetMode="External"/><Relationship Id="rId4" Type="http://schemas.openxmlformats.org/officeDocument/2006/relationships/webSettings" Target="webSettings.xml"/><Relationship Id="rId9" Type="http://schemas.openxmlformats.org/officeDocument/2006/relationships/hyperlink" Target="https://www.bighospitality.co.uk/Article/2016/10/10/How-restaurants-are-catering-for-customers-with-food-allergie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974</Words>
  <Characters>5554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6515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andreea boscornea</cp:lastModifiedBy>
  <cp:revision>2</cp:revision>
  <cp:lastPrinted>2020-09-28T20:53:00Z</cp:lastPrinted>
  <dcterms:created xsi:type="dcterms:W3CDTF">2022-05-16T12:29:00Z</dcterms:created>
  <dcterms:modified xsi:type="dcterms:W3CDTF">2022-05-16T12:29:00Z</dcterms:modified>
</cp:coreProperties>
</file>