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48196205"/>
        <w:docPartObj>
          <w:docPartGallery w:val="Cover Pages"/>
          <w:docPartUnique/>
        </w:docPartObj>
      </w:sdtPr>
      <w:sdtEndPr>
        <w:rPr>
          <w:color w:val="auto"/>
        </w:rPr>
      </w:sdtEndPr>
      <w:sdtContent>
        <w:p w14:paraId="30D51D62" w14:textId="0448D187" w:rsidR="001E3AC2" w:rsidRDefault="001E3AC2">
          <w:pPr>
            <w:pStyle w:val="NoSpacing"/>
            <w:spacing w:before="1540" w:after="240"/>
            <w:jc w:val="center"/>
            <w:rPr>
              <w:color w:val="4472C4" w:themeColor="accent1"/>
            </w:rPr>
          </w:pPr>
          <w:r>
            <w:rPr>
              <w:noProof/>
              <w:color w:val="4472C4" w:themeColor="accent1"/>
            </w:rPr>
            <w:drawing>
              <wp:inline distT="0" distB="0" distL="0" distR="0" wp14:anchorId="7FC8F4DB" wp14:editId="5B66660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2D13BCCED60484AABE68EAF719DDA3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AD50E64" w14:textId="26B42206" w:rsidR="001E3AC2" w:rsidRDefault="000D788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PSYCHOLOGY IN HEALTH AND SOCIAL </w:t>
              </w:r>
              <w:r w:rsidR="00555C6E">
                <w:rPr>
                  <w:rFonts w:asciiTheme="majorHAnsi" w:eastAsiaTheme="majorEastAsia" w:hAnsiTheme="majorHAnsi" w:cstheme="majorBidi"/>
                  <w:caps/>
                  <w:color w:val="4472C4" w:themeColor="accent1"/>
                  <w:sz w:val="72"/>
                  <w:szCs w:val="72"/>
                </w:rPr>
                <w:t>CARE (</w:t>
              </w:r>
              <w:r w:rsidR="00BD005C">
                <w:rPr>
                  <w:rFonts w:asciiTheme="majorHAnsi" w:eastAsiaTheme="majorEastAsia" w:hAnsiTheme="majorHAnsi" w:cstheme="majorBidi"/>
                  <w:caps/>
                  <w:color w:val="4472C4" w:themeColor="accent1"/>
                  <w:sz w:val="72"/>
                  <w:szCs w:val="72"/>
                </w:rPr>
                <w:t>400</w:t>
              </w:r>
              <w:r w:rsidR="00D17688">
                <w:rPr>
                  <w:rFonts w:asciiTheme="majorHAnsi" w:eastAsiaTheme="majorEastAsia" w:hAnsiTheme="majorHAnsi" w:cstheme="majorBidi"/>
                  <w:caps/>
                  <w:color w:val="4472C4" w:themeColor="accent1"/>
                  <w:sz w:val="72"/>
                  <w:szCs w:val="72"/>
                </w:rPr>
                <w:t>5</w:t>
              </w:r>
              <w:r w:rsidR="00BD005C">
                <w:rPr>
                  <w:rFonts w:asciiTheme="majorHAnsi" w:eastAsiaTheme="majorEastAsia" w:hAnsiTheme="majorHAnsi" w:cstheme="majorBidi"/>
                  <w:caps/>
                  <w:color w:val="4472C4" w:themeColor="accent1"/>
                  <w:sz w:val="72"/>
                  <w:szCs w:val="72"/>
                </w:rPr>
                <w:t>)</w:t>
              </w:r>
            </w:p>
          </w:sdtContent>
        </w:sdt>
        <w:sdt>
          <w:sdtPr>
            <w:rPr>
              <w:color w:val="4472C4" w:themeColor="accent1"/>
              <w:sz w:val="28"/>
              <w:szCs w:val="28"/>
            </w:rPr>
            <w:alias w:val="Subtitle"/>
            <w:tag w:val=""/>
            <w:id w:val="328029620"/>
            <w:placeholder>
              <w:docPart w:val="4A58524E1EDC43B482F01A1A0B6B1051"/>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5A9611B4" w14:textId="77777777" w:rsidR="001E3AC2" w:rsidRDefault="001E3AC2">
              <w:pPr>
                <w:pStyle w:val="NoSpacing"/>
                <w:jc w:val="center"/>
                <w:rPr>
                  <w:color w:val="4472C4" w:themeColor="accent1"/>
                  <w:sz w:val="28"/>
                  <w:szCs w:val="28"/>
                </w:rPr>
              </w:pPr>
              <w:r>
                <w:rPr>
                  <w:color w:val="4472C4" w:themeColor="accent1"/>
                  <w:sz w:val="28"/>
                  <w:szCs w:val="28"/>
                </w:rPr>
                <w:t>[Document subtitle]</w:t>
              </w:r>
            </w:p>
          </w:sdtContent>
        </w:sdt>
        <w:p w14:paraId="4A321E80" w14:textId="77777777" w:rsidR="001E3AC2" w:rsidRDefault="001E3AC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71552" behindDoc="0" locked="0" layoutInCell="1" allowOverlap="1" wp14:anchorId="0264E6C0" wp14:editId="73F4FCC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A152CD8" w14:textId="77777777" w:rsidR="001E3AC2" w:rsidRDefault="001E3AC2">
                                    <w:pPr>
                                      <w:pStyle w:val="NoSpacing"/>
                                      <w:spacing w:after="40"/>
                                      <w:jc w:val="center"/>
                                      <w:rPr>
                                        <w:caps/>
                                        <w:color w:val="4472C4" w:themeColor="accent1"/>
                                        <w:sz w:val="28"/>
                                        <w:szCs w:val="28"/>
                                      </w:rPr>
                                    </w:pPr>
                                    <w:r>
                                      <w:rPr>
                                        <w:caps/>
                                        <w:color w:val="4472C4" w:themeColor="accent1"/>
                                        <w:sz w:val="28"/>
                                        <w:szCs w:val="28"/>
                                      </w:rPr>
                                      <w:t>[Date]</w:t>
                                    </w:r>
                                  </w:p>
                                </w:sdtContent>
                              </w:sdt>
                              <w:p w14:paraId="796641CB" w14:textId="10B7C54F" w:rsidR="001E3AC2" w:rsidRDefault="00D1768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759B3">
                                      <w:rPr>
                                        <w:caps/>
                                        <w:color w:val="4472C4" w:themeColor="accent1"/>
                                      </w:rPr>
                                      <w:t>Wabiwa muka (2008415)</w:t>
                                    </w:r>
                                  </w:sdtContent>
                                </w:sdt>
                              </w:p>
                              <w:p w14:paraId="62F6F517" w14:textId="7A5D2615" w:rsidR="001E3AC2" w:rsidRDefault="00D1768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759B3">
                                      <w:rPr>
                                        <w:color w:val="4472C4" w:themeColor="accent1"/>
                                      </w:rPr>
                                      <w:t>REBECCA KAVAN</w:t>
                                    </w:r>
                                    <w:r w:rsidR="000D788D">
                                      <w:rPr>
                                        <w:color w:val="4472C4" w:themeColor="accent1"/>
                                      </w:rPr>
                                      <w:t>A</w:t>
                                    </w:r>
                                    <w:r w:rsidR="00A759B3">
                                      <w:rPr>
                                        <w:color w:val="4472C4" w:themeColor="accent1"/>
                                      </w:rPr>
                                      <w:t>GH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64E6C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15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A152CD8" w14:textId="77777777" w:rsidR="001E3AC2" w:rsidRDefault="001E3AC2">
                              <w:pPr>
                                <w:pStyle w:val="NoSpacing"/>
                                <w:spacing w:after="40"/>
                                <w:jc w:val="center"/>
                                <w:rPr>
                                  <w:caps/>
                                  <w:color w:val="4472C4" w:themeColor="accent1"/>
                                  <w:sz w:val="28"/>
                                  <w:szCs w:val="28"/>
                                </w:rPr>
                              </w:pPr>
                              <w:r>
                                <w:rPr>
                                  <w:caps/>
                                  <w:color w:val="4472C4" w:themeColor="accent1"/>
                                  <w:sz w:val="28"/>
                                  <w:szCs w:val="28"/>
                                </w:rPr>
                                <w:t>[Date]</w:t>
                              </w:r>
                            </w:p>
                          </w:sdtContent>
                        </w:sdt>
                        <w:p w14:paraId="796641CB" w14:textId="10B7C54F" w:rsidR="001E3AC2" w:rsidRDefault="00D1768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759B3">
                                <w:rPr>
                                  <w:caps/>
                                  <w:color w:val="4472C4" w:themeColor="accent1"/>
                                </w:rPr>
                                <w:t>Wabiwa muka (2008415)</w:t>
                              </w:r>
                            </w:sdtContent>
                          </w:sdt>
                        </w:p>
                        <w:p w14:paraId="62F6F517" w14:textId="7A5D2615" w:rsidR="001E3AC2" w:rsidRDefault="00D1768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759B3">
                                <w:rPr>
                                  <w:color w:val="4472C4" w:themeColor="accent1"/>
                                </w:rPr>
                                <w:t>REBECCA KAVAN</w:t>
                              </w:r>
                              <w:r w:rsidR="000D788D">
                                <w:rPr>
                                  <w:color w:val="4472C4" w:themeColor="accent1"/>
                                </w:rPr>
                                <w:t>A</w:t>
                              </w:r>
                              <w:r w:rsidR="00A759B3">
                                <w:rPr>
                                  <w:color w:val="4472C4" w:themeColor="accent1"/>
                                </w:rPr>
                                <w:t>GH</w:t>
                              </w:r>
                            </w:sdtContent>
                          </w:sdt>
                        </w:p>
                      </w:txbxContent>
                    </v:textbox>
                    <w10:wrap anchorx="margin" anchory="page"/>
                  </v:shape>
                </w:pict>
              </mc:Fallback>
            </mc:AlternateContent>
          </w:r>
          <w:r>
            <w:rPr>
              <w:noProof/>
              <w:color w:val="4472C4" w:themeColor="accent1"/>
            </w:rPr>
            <w:drawing>
              <wp:inline distT="0" distB="0" distL="0" distR="0" wp14:anchorId="18937FB9" wp14:editId="6D97A39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E58EB3" w14:textId="77777777" w:rsidR="00BD005C" w:rsidRDefault="001E3AC2">
          <w:r>
            <w:br w:type="page"/>
          </w:r>
        </w:p>
      </w:sdtContent>
    </w:sdt>
    <w:p w14:paraId="727EA02E" w14:textId="778CC157" w:rsidR="00EE1219" w:rsidRDefault="00BD005C">
      <w:r>
        <w:rPr>
          <w:noProof/>
        </w:rPr>
        <w:lastRenderedPageBreak/>
        <mc:AlternateContent>
          <mc:Choice Requires="wps">
            <w:drawing>
              <wp:anchor distT="0" distB="0" distL="114300" distR="114300" simplePos="0" relativeHeight="251666432" behindDoc="0" locked="0" layoutInCell="1" allowOverlap="1" wp14:anchorId="01D9ECF9" wp14:editId="27DD8C87">
                <wp:simplePos x="0" y="0"/>
                <wp:positionH relativeFrom="margin">
                  <wp:posOffset>-852512</wp:posOffset>
                </wp:positionH>
                <wp:positionV relativeFrom="paragraph">
                  <wp:posOffset>853440</wp:posOffset>
                </wp:positionV>
                <wp:extent cx="6956083" cy="1005840"/>
                <wp:effectExtent l="0" t="0" r="16510" b="22860"/>
                <wp:wrapNone/>
                <wp:docPr id="14" name="Text Box 14"/>
                <wp:cNvGraphicFramePr/>
                <a:graphic xmlns:a="http://schemas.openxmlformats.org/drawingml/2006/main">
                  <a:graphicData uri="http://schemas.microsoft.com/office/word/2010/wordprocessingShape">
                    <wps:wsp>
                      <wps:cNvSpPr txBox="1"/>
                      <wps:spPr>
                        <a:xfrm>
                          <a:off x="0" y="0"/>
                          <a:ext cx="6956083" cy="1005840"/>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2A07F8B6" w14:textId="77777777" w:rsidR="0078111A" w:rsidRDefault="0078111A" w:rsidP="00D50421">
                            <w:pPr>
                              <w:rPr>
                                <w:sz w:val="16"/>
                                <w:szCs w:val="16"/>
                              </w:rPr>
                            </w:pPr>
                            <w:r>
                              <w:rPr>
                                <w:sz w:val="16"/>
                                <w:szCs w:val="16"/>
                              </w:rPr>
                              <w:t>Introduction</w:t>
                            </w:r>
                          </w:p>
                          <w:p w14:paraId="18B360D0" w14:textId="5798E519" w:rsidR="0004141E" w:rsidRPr="005D1F2D" w:rsidRDefault="00D50421" w:rsidP="00D50421">
                            <w:pPr>
                              <w:rPr>
                                <w:sz w:val="16"/>
                                <w:szCs w:val="16"/>
                              </w:rPr>
                            </w:pPr>
                            <w:r w:rsidRPr="005D1F2D">
                              <w:rPr>
                                <w:sz w:val="16"/>
                                <w:szCs w:val="16"/>
                              </w:rPr>
                              <w:t>From communication and memory to thinking and emotion, psychology is the psychological study of the mind and how it determines and affects our behaviour. It is about figuring out what makes people tick and how that knowledge can help us solve many of today's challenges and issues. The stages of Psychosocial Development present problems that must be conquered for a person to progress to the next stage. Lastly, ego integrity in late adulthood brings about a joyful, positive personality while despair is felt by those who looked back at their early years and saw that they were unproductive.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9ECF9" id="Text Box 14" o:spid="_x0000_s1027" type="#_x0000_t202" style="position:absolute;margin-left:-67.15pt;margin-top:67.2pt;width:547.7pt;height:79.2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" fillcolor="#a5a5a5 [3206]" strokecolor="#525252 [1606]" strokeweight="1pt">
                <v:textbox>
                  <w:txbxContent>
                    <w:p w14:paraId="2A07F8B6" w14:textId="77777777" w:rsidR="0078111A" w:rsidRDefault="0078111A" w:rsidP="00D50421">
                      <w:pPr>
                        <w:rPr>
                          <w:sz w:val="16"/>
                          <w:szCs w:val="16"/>
                        </w:rPr>
                      </w:pPr>
                      <w:r>
                        <w:rPr>
                          <w:sz w:val="16"/>
                          <w:szCs w:val="16"/>
                        </w:rPr>
                        <w:t>Introduction</w:t>
                      </w:r>
                    </w:p>
                    <w:p w14:paraId="18B360D0" w14:textId="5798E519" w:rsidR="0004141E" w:rsidRPr="005D1F2D" w:rsidRDefault="00D50421" w:rsidP="00D50421">
                      <w:pPr>
                        <w:rPr>
                          <w:sz w:val="16"/>
                          <w:szCs w:val="16"/>
                        </w:rPr>
                      </w:pPr>
                      <w:r w:rsidRPr="005D1F2D">
                        <w:rPr>
                          <w:sz w:val="16"/>
                          <w:szCs w:val="16"/>
                        </w:rPr>
                        <w:t>From communication and memory to thinking and emotion, psychology is the psychological study of the mind and how it determines and affects our behaviour. It is about figuring out what makes people tick and how that knowledge can help us solve many of today's challenges and issues. The stages of Psychosocial Development present problems that must be conquered for a person to progress to the next stage. Lastly, ego integrity in late adulthood brings about a joyful, positive personality while despair is felt by those who looked back at their early years and saw that they were unproductive.</w:t>
                      </w:r>
                    </w:p>
                  </w:txbxContent>
                </v:textbox>
                <w10:wrap anchorx="margin"/>
              </v:shape>
            </w:pict>
          </mc:Fallback>
        </mc:AlternateContent>
      </w:r>
      <w:r>
        <w:rPr>
          <w:noProof/>
        </w:rPr>
        <mc:AlternateContent>
          <mc:Choice Requires="wps">
            <w:drawing>
              <wp:anchor distT="45720" distB="45720" distL="114300" distR="114300" simplePos="0" relativeHeight="251659264" behindDoc="0" locked="0" layoutInCell="1" allowOverlap="1" wp14:anchorId="338F835A" wp14:editId="43804A5B">
                <wp:simplePos x="0" y="0"/>
                <wp:positionH relativeFrom="page">
                  <wp:posOffset>0</wp:posOffset>
                </wp:positionH>
                <wp:positionV relativeFrom="paragraph">
                  <wp:posOffset>286385</wp:posOffset>
                </wp:positionV>
                <wp:extent cx="8980805" cy="596900"/>
                <wp:effectExtent l="0" t="0" r="10795"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80805" cy="596900"/>
                        </a:xfrm>
                        <a:prstGeom prst="rect">
                          <a:avLst/>
                        </a:prstGeom>
                        <a:ln>
                          <a:headEnd/>
                          <a:tailEnd/>
                        </a:ln>
                      </wps:spPr>
                      <wps:style>
                        <a:lnRef idx="3">
                          <a:schemeClr val="lt1"/>
                        </a:lnRef>
                        <a:fillRef idx="1">
                          <a:schemeClr val="accent5"/>
                        </a:fillRef>
                        <a:effectRef idx="1">
                          <a:schemeClr val="accent5"/>
                        </a:effectRef>
                        <a:fontRef idx="minor">
                          <a:schemeClr val="lt1"/>
                        </a:fontRef>
                      </wps:style>
                      <wps:txbx>
                        <w:txbxContent>
                          <w:p w14:paraId="0141F060" w14:textId="4FB8A7E6" w:rsidR="00EE1219" w:rsidRDefault="00EB2D67" w:rsidP="00A8553F">
                            <w:pPr>
                              <w:rPr>
                                <w:sz w:val="36"/>
                                <w:szCs w:val="36"/>
                                <w14:shadow w14:blurRad="50800" w14:dist="38100" w14:dir="0" w14:sx="100000" w14:sy="100000" w14:kx="0" w14:ky="0" w14:algn="l">
                                  <w14:srgbClr w14:val="000000">
                                    <w14:alpha w14:val="60000"/>
                                  </w14:srgbClr>
                                </w14:shadow>
                              </w:rPr>
                            </w:pPr>
                            <w:r w:rsidRPr="0011290D">
                              <w:rPr>
                                <w:sz w:val="36"/>
                                <w:szCs w:val="36"/>
                                <w14:shadow w14:blurRad="50800" w14:dist="38100" w14:dir="0" w14:sx="100000" w14:sy="100000" w14:kx="0" w14:ky="0" w14:algn="l">
                                  <w14:srgbClr w14:val="000000">
                                    <w14:alpha w14:val="60000"/>
                                  </w14:srgbClr>
                                </w14:shadow>
                              </w:rPr>
                              <w:t>UNDERSTANDING PSYCHOLOGICAL DEVELOPMENT ACROSS THE LIFESPAN</w:t>
                            </w:r>
                          </w:p>
                          <w:p w14:paraId="7A0E00D0" w14:textId="77777777" w:rsidR="00C758D4" w:rsidRPr="0011290D" w:rsidRDefault="00C758D4" w:rsidP="00A8553F">
                            <w:pPr>
                              <w:rPr>
                                <w:color w:val="FF0000"/>
                                <w:sz w:val="36"/>
                                <w:szCs w:val="36"/>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8F835A" id="Text Box 2" o:spid="_x0000_s1028" type="#_x0000_t202" style="position:absolute;margin-left:0;margin-top:22.55pt;width:707.15pt;height:47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" fillcolor="#5b9bd5 [3208]" strokecolor="white [3201]" strokeweight="1.5pt">
                <v:textbox>
                  <w:txbxContent>
                    <w:p w14:paraId="0141F060" w14:textId="4FB8A7E6" w:rsidR="00EE1219" w:rsidRDefault="00EB2D67" w:rsidP="00A8553F">
                      <w:pPr>
                        <w:rPr>
                          <w:sz w:val="36"/>
                          <w:szCs w:val="36"/>
                          <w14:shadow w14:blurRad="50800" w14:dist="38100" w14:dir="0" w14:sx="100000" w14:sy="100000" w14:kx="0" w14:ky="0" w14:algn="l">
                            <w14:srgbClr w14:val="000000">
                              <w14:alpha w14:val="60000"/>
                            </w14:srgbClr>
                          </w14:shadow>
                        </w:rPr>
                      </w:pPr>
                      <w:r w:rsidRPr="0011290D">
                        <w:rPr>
                          <w:sz w:val="36"/>
                          <w:szCs w:val="36"/>
                          <w14:shadow w14:blurRad="50800" w14:dist="38100" w14:dir="0" w14:sx="100000" w14:sy="100000" w14:kx="0" w14:ky="0" w14:algn="l">
                            <w14:srgbClr w14:val="000000">
                              <w14:alpha w14:val="60000"/>
                            </w14:srgbClr>
                          </w14:shadow>
                        </w:rPr>
                        <w:t>UNDERSTANDING PSYCHOLOGICAL DEVELOPMENT ACROSS THE LIFESPAN</w:t>
                      </w:r>
                    </w:p>
                    <w:p w14:paraId="7A0E00D0" w14:textId="77777777" w:rsidR="00C758D4" w:rsidRPr="0011290D" w:rsidRDefault="00C758D4" w:rsidP="00A8553F">
                      <w:pPr>
                        <w:rPr>
                          <w:color w:val="FF0000"/>
                          <w:sz w:val="36"/>
                          <w:szCs w:val="36"/>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p>
                  </w:txbxContent>
                </v:textbox>
                <w10:wrap type="square" anchorx="page"/>
              </v:shape>
            </w:pict>
          </mc:Fallback>
        </mc:AlternateContent>
      </w:r>
      <w:r w:rsidR="000A6B6C">
        <w:rPr>
          <w:noProof/>
        </w:rPr>
        <mc:AlternateContent>
          <mc:Choice Requires="wps">
            <w:drawing>
              <wp:anchor distT="0" distB="0" distL="114300" distR="114300" simplePos="0" relativeHeight="251648000" behindDoc="0" locked="0" layoutInCell="1" allowOverlap="1" wp14:anchorId="0F5A9D1E" wp14:editId="7A6482AF">
                <wp:simplePos x="0" y="0"/>
                <wp:positionH relativeFrom="page">
                  <wp:posOffset>4058334</wp:posOffset>
                </wp:positionH>
                <wp:positionV relativeFrom="paragraph">
                  <wp:posOffset>1958828</wp:posOffset>
                </wp:positionV>
                <wp:extent cx="3066757" cy="5894363"/>
                <wp:effectExtent l="0" t="0" r="19685" b="11430"/>
                <wp:wrapNone/>
                <wp:docPr id="6" name="Text Box 6"/>
                <wp:cNvGraphicFramePr/>
                <a:graphic xmlns:a="http://schemas.openxmlformats.org/drawingml/2006/main">
                  <a:graphicData uri="http://schemas.microsoft.com/office/word/2010/wordprocessingShape">
                    <wps:wsp>
                      <wps:cNvSpPr txBox="1"/>
                      <wps:spPr>
                        <a:xfrm>
                          <a:off x="0" y="0"/>
                          <a:ext cx="3066757" cy="5894363"/>
                        </a:xfrm>
                        <a:prstGeom prst="rect">
                          <a:avLst/>
                        </a:prstGeom>
                        <a:ln/>
                      </wps:spPr>
                      <wps:style>
                        <a:lnRef idx="2">
                          <a:schemeClr val="accent4">
                            <a:shade val="50000"/>
                          </a:schemeClr>
                        </a:lnRef>
                        <a:fillRef idx="1">
                          <a:schemeClr val="accent4"/>
                        </a:fillRef>
                        <a:effectRef idx="0">
                          <a:schemeClr val="accent4"/>
                        </a:effectRef>
                        <a:fontRef idx="minor">
                          <a:schemeClr val="lt1"/>
                        </a:fontRef>
                      </wps:style>
                      <wps:txbx>
                        <w:txbxContent>
                          <w:p w14:paraId="104B1B2C" w14:textId="77777777" w:rsidR="0011290D" w:rsidRDefault="0011290D" w:rsidP="0028237E"/>
                          <w:p w14:paraId="7317C766" w14:textId="64C8373F" w:rsidR="0028237E" w:rsidRPr="008622A4" w:rsidRDefault="00914130" w:rsidP="008F4186">
                            <w:pPr>
                              <w:rPr>
                                <w:sz w:val="16"/>
                                <w:szCs w:val="16"/>
                              </w:rPr>
                            </w:pPr>
                            <w:r w:rsidRPr="008622A4">
                              <w:rPr>
                                <w:sz w:val="16"/>
                                <w:szCs w:val="16"/>
                              </w:rPr>
                              <w:t xml:space="preserve">Erikson's theory was unique among others in that it addressed development through the lifespan, including old age. </w:t>
                            </w:r>
                            <w:r w:rsidR="00201627" w:rsidRPr="008622A4">
                              <w:rPr>
                                <w:sz w:val="16"/>
                                <w:szCs w:val="16"/>
                              </w:rPr>
                              <w:t xml:space="preserve">Why did the theories and scientific research of ageing and grownup psychology </w:t>
                            </w:r>
                            <w:r w:rsidR="00010462" w:rsidRPr="008622A4">
                              <w:rPr>
                                <w:sz w:val="16"/>
                                <w:szCs w:val="16"/>
                              </w:rPr>
                              <w:t>lag</w:t>
                            </w:r>
                            <w:r w:rsidR="007E45CE" w:rsidRPr="008622A4">
                              <w:rPr>
                                <w:sz w:val="16"/>
                                <w:szCs w:val="16"/>
                              </w:rPr>
                              <w:t xml:space="preserve"> </w:t>
                            </w:r>
                            <w:r w:rsidR="00201627" w:rsidRPr="008622A4">
                              <w:rPr>
                                <w:sz w:val="16"/>
                                <w:szCs w:val="16"/>
                              </w:rPr>
                              <w:t>that of children's psychology? One possible explanation is the widespread idea that development occurs predominantly throughout childhood and adolescence. People assumed that by the time they reached maturity, their personalities had been created and that no further developmental changes would occur.</w:t>
                            </w:r>
                            <w:r w:rsidR="007E45CE" w:rsidRPr="008622A4">
                              <w:rPr>
                                <w:sz w:val="16"/>
                                <w:szCs w:val="16"/>
                              </w:rPr>
                              <w:t xml:space="preserve"> A two-stages-of-life perspective was widespread in developmental psychology until recently ( Schroots, 1996). Both physical and psychological functions develop up to the point of maturity, according to this viewpoint, after which there is a shift to ageing, which is marked by a loss in functioning.  </w:t>
                            </w:r>
                            <w:r w:rsidR="00201627" w:rsidRPr="008622A4">
                              <w:rPr>
                                <w:sz w:val="16"/>
                                <w:szCs w:val="16"/>
                              </w:rPr>
                              <w:t xml:space="preserve"> </w:t>
                            </w:r>
                            <w:r w:rsidRPr="008622A4">
                              <w:rPr>
                                <w:sz w:val="16"/>
                                <w:szCs w:val="16"/>
                              </w:rPr>
                              <w:t>Older people need to reflect on their lives</w:t>
                            </w:r>
                            <w:r w:rsidR="00957E03">
                              <w:rPr>
                                <w:sz w:val="16"/>
                                <w:szCs w:val="16"/>
                              </w:rPr>
                              <w:t>.</w:t>
                            </w:r>
                            <w:r w:rsidR="007E45CE" w:rsidRPr="008622A4">
                              <w:rPr>
                                <w:sz w:val="16"/>
                                <w:szCs w:val="16"/>
                              </w:rPr>
                              <w:t xml:space="preserve">  from this standpoint</w:t>
                            </w:r>
                            <w:r w:rsidR="00397969" w:rsidRPr="008622A4">
                              <w:rPr>
                                <w:sz w:val="16"/>
                                <w:szCs w:val="16"/>
                              </w:rPr>
                              <w:t xml:space="preserve">. </w:t>
                            </w:r>
                            <w:r w:rsidRPr="008622A4">
                              <w:rPr>
                                <w:sz w:val="16"/>
                                <w:szCs w:val="16"/>
                              </w:rPr>
                              <w:t xml:space="preserve"> At this stage, success brings sentiments of wisdom, whereas failure brings feelings of regret, bitterness, and despair.  Those who reflect on a life well lived will feel fulfilled and prepared to face the end of their lives with confidence. Those who look back with regret will be afraid that their lives may end without completing the tas</w:t>
                            </w:r>
                            <w:r w:rsidR="0028237E" w:rsidRPr="008622A4">
                              <w:rPr>
                                <w:sz w:val="16"/>
                                <w:szCs w:val="16"/>
                              </w:rPr>
                              <w:t>k</w:t>
                            </w:r>
                            <w:r w:rsidRPr="008622A4">
                              <w:rPr>
                                <w:sz w:val="16"/>
                                <w:szCs w:val="16"/>
                              </w:rPr>
                              <w:t xml:space="preserve"> Those who are proud of their achievements will have a strong feeling of self-worth. Completing this phase successfully involves having few regrets and a broad sense of satisfaction. and a general feeling of satisfaction. These individuals will attain wisdom, even These people will be when confronting death. </w:t>
                            </w:r>
                            <w:r w:rsidR="000D788D" w:rsidRPr="008622A4">
                              <w:rPr>
                                <w:sz w:val="16"/>
                                <w:szCs w:val="16"/>
                              </w:rPr>
                              <w:t>ks,</w:t>
                            </w:r>
                            <w:r w:rsidRPr="008622A4">
                              <w:rPr>
                                <w:sz w:val="16"/>
                                <w:szCs w:val="16"/>
                              </w:rPr>
                              <w:t xml:space="preserve"> they believe they should have completed.</w:t>
                            </w:r>
                          </w:p>
                          <w:p w14:paraId="1A8E9BAD" w14:textId="40B822B1" w:rsidR="0028237E" w:rsidRPr="008622A4" w:rsidRDefault="0028237E" w:rsidP="0028237E">
                            <w:pPr>
                              <w:rPr>
                                <w:sz w:val="16"/>
                                <w:szCs w:val="16"/>
                              </w:rPr>
                            </w:pPr>
                            <w:r w:rsidRPr="008622A4">
                              <w:rPr>
                                <w:sz w:val="16"/>
                                <w:szCs w:val="16"/>
                              </w:rPr>
                              <w:t xml:space="preserve"> Strengths and Weaknesses of Erikson ‘s Theory</w:t>
                            </w:r>
                          </w:p>
                          <w:p w14:paraId="31CBCD1F" w14:textId="77777777" w:rsidR="00527FBD" w:rsidRDefault="0028237E" w:rsidP="00527FBD">
                            <w:pPr>
                              <w:rPr>
                                <w:sz w:val="16"/>
                                <w:szCs w:val="16"/>
                              </w:rPr>
                            </w:pPr>
                            <w:r w:rsidRPr="008622A4">
                              <w:rPr>
                                <w:sz w:val="16"/>
                                <w:szCs w:val="16"/>
                              </w:rPr>
                              <w:t xml:space="preserve"> Erickson’s theory has flaws and is subjected to valid critique. </w:t>
                            </w:r>
                            <w:r w:rsidR="00E24408">
                              <w:rPr>
                                <w:sz w:val="16"/>
                                <w:szCs w:val="16"/>
                              </w:rPr>
                              <w:t xml:space="preserve">But </w:t>
                            </w:r>
                            <w:r w:rsidR="002440BD" w:rsidRPr="002440BD">
                              <w:rPr>
                                <w:sz w:val="16"/>
                                <w:szCs w:val="16"/>
                              </w:rPr>
                              <w:t>Erikson's' work is as relevant today as when he first outlined his original theory, in fact given the modern pressures on society</w:t>
                            </w:r>
                            <w:r w:rsidR="000D788D">
                              <w:rPr>
                                <w:sz w:val="16"/>
                                <w:szCs w:val="16"/>
                              </w:rPr>
                              <w:t>.</w:t>
                            </w:r>
                            <w:r w:rsidR="00636421">
                              <w:rPr>
                                <w:sz w:val="16"/>
                                <w:szCs w:val="16"/>
                              </w:rPr>
                              <w:t xml:space="preserve"> Like Vygotsky, Erikson emphasized the impact of society and cul</w:t>
                            </w:r>
                            <w:r w:rsidR="003E0A88">
                              <w:rPr>
                                <w:sz w:val="16"/>
                                <w:szCs w:val="16"/>
                              </w:rPr>
                              <w:t>ture upon development but Erikson’ s theory is different because it considered both personality development and social development. According to G</w:t>
                            </w:r>
                            <w:r w:rsidR="00527FBD">
                              <w:rPr>
                                <w:sz w:val="16"/>
                                <w:szCs w:val="16"/>
                              </w:rPr>
                              <w:t>riggs,</w:t>
                            </w:r>
                          </w:p>
                          <w:p w14:paraId="548E4FD8" w14:textId="15DF47A2" w:rsidR="00527FBD" w:rsidRPr="00527FBD" w:rsidRDefault="00527FBD" w:rsidP="00527FBD">
                            <w:pPr>
                              <w:rPr>
                                <w:sz w:val="16"/>
                                <w:szCs w:val="16"/>
                              </w:rPr>
                            </w:pPr>
                            <w:r>
                              <w:rPr>
                                <w:sz w:val="16"/>
                                <w:szCs w:val="16"/>
                              </w:rPr>
                              <w:t xml:space="preserve"> </w:t>
                            </w:r>
                            <w:r w:rsidRPr="00527FBD">
                              <w:rPr>
                                <w:sz w:val="16"/>
                                <w:szCs w:val="16"/>
                              </w:rPr>
                              <w:t>What should you think about when planning activities for seniors?</w:t>
                            </w:r>
                          </w:p>
                          <w:p w14:paraId="7B93B516" w14:textId="35AE19CC" w:rsidR="0028237E" w:rsidRPr="008622A4" w:rsidRDefault="00527FBD" w:rsidP="00527FBD">
                            <w:pPr>
                              <w:rPr>
                                <w:sz w:val="16"/>
                                <w:szCs w:val="16"/>
                              </w:rPr>
                            </w:pPr>
                            <w:r w:rsidRPr="00527FBD">
                              <w:rPr>
                                <w:sz w:val="16"/>
                                <w:szCs w:val="16"/>
                              </w:rPr>
                              <w:t>Keep in mind that when planning activities for seniors, a variety of aspects must be addressed, including their physical tolerance, hobbies, and sense of cooperation. Inquire about your older patients' shared interests and find an activity that is a good fit for them.</w:t>
                            </w:r>
                            <w:r>
                              <w:rPr>
                                <w:sz w:val="16"/>
                                <w:szCs w:val="16"/>
                              </w:rPr>
                              <w:t xml:space="preserve"> Like arts and crafts, sports activities</w:t>
                            </w:r>
                            <w:r w:rsidR="00FA5520">
                              <w:rPr>
                                <w:sz w:val="16"/>
                                <w:szCs w:val="16"/>
                              </w:rPr>
                              <w:t xml:space="preserve">. </w:t>
                            </w:r>
                          </w:p>
                          <w:p w14:paraId="14984644" w14:textId="0AE9AE22" w:rsidR="00EE1219" w:rsidRPr="008622A4" w:rsidRDefault="00EE1219" w:rsidP="0028237E">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5A9D1E" id="Text Box 6" o:spid="_x0000_s1029" type="#_x0000_t202" style="position:absolute;margin-left:319.55pt;margin-top:154.25pt;width:241.5pt;height:464.1pt;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" fillcolor="#ffc000 [3207]" strokecolor="#7f5f00 [1607]" strokeweight="1pt">
                <v:textbox>
                  <w:txbxContent>
                    <w:p w14:paraId="104B1B2C" w14:textId="77777777" w:rsidR="0011290D" w:rsidRDefault="0011290D" w:rsidP="0028237E"/>
                    <w:p w14:paraId="7317C766" w14:textId="64C8373F" w:rsidR="0028237E" w:rsidRPr="008622A4" w:rsidRDefault="00914130" w:rsidP="008F4186">
                      <w:pPr>
                        <w:rPr>
                          <w:sz w:val="16"/>
                          <w:szCs w:val="16"/>
                        </w:rPr>
                      </w:pPr>
                      <w:r w:rsidRPr="008622A4">
                        <w:rPr>
                          <w:sz w:val="16"/>
                          <w:szCs w:val="16"/>
                        </w:rPr>
                        <w:t xml:space="preserve">Erikson's theory was unique among others in that it addressed development through the lifespan, including old age. </w:t>
                      </w:r>
                      <w:r w:rsidR="00201627" w:rsidRPr="008622A4">
                        <w:rPr>
                          <w:sz w:val="16"/>
                          <w:szCs w:val="16"/>
                        </w:rPr>
                        <w:t xml:space="preserve">Why did the theories and scientific research of ageing and grownup psychology </w:t>
                      </w:r>
                      <w:r w:rsidR="00010462" w:rsidRPr="008622A4">
                        <w:rPr>
                          <w:sz w:val="16"/>
                          <w:szCs w:val="16"/>
                        </w:rPr>
                        <w:t>lag</w:t>
                      </w:r>
                      <w:r w:rsidR="007E45CE" w:rsidRPr="008622A4">
                        <w:rPr>
                          <w:sz w:val="16"/>
                          <w:szCs w:val="16"/>
                        </w:rPr>
                        <w:t xml:space="preserve"> </w:t>
                      </w:r>
                      <w:r w:rsidR="00201627" w:rsidRPr="008622A4">
                        <w:rPr>
                          <w:sz w:val="16"/>
                          <w:szCs w:val="16"/>
                        </w:rPr>
                        <w:t>that of children's psychology? One possible explanation is the widespread idea that development occurs predominantly throughout childhood and adolescence. People assumed that by the time they reached maturity, their personalities had been created and that no further developmental changes would occur.</w:t>
                      </w:r>
                      <w:r w:rsidR="007E45CE" w:rsidRPr="008622A4">
                        <w:rPr>
                          <w:sz w:val="16"/>
                          <w:szCs w:val="16"/>
                        </w:rPr>
                        <w:t xml:space="preserve"> A two-stages-of-life perspective was widespread in developmental psychology until recently ( Schroots, 1996). Both physical and psychological functions develop up to the point of maturity, according to this viewpoint, after which there is a shift to ageing, which is marked by a loss in functioning.  </w:t>
                      </w:r>
                      <w:r w:rsidR="00201627" w:rsidRPr="008622A4">
                        <w:rPr>
                          <w:sz w:val="16"/>
                          <w:szCs w:val="16"/>
                        </w:rPr>
                        <w:t xml:space="preserve"> </w:t>
                      </w:r>
                      <w:r w:rsidRPr="008622A4">
                        <w:rPr>
                          <w:sz w:val="16"/>
                          <w:szCs w:val="16"/>
                        </w:rPr>
                        <w:t>Older people need to reflect on their lives</w:t>
                      </w:r>
                      <w:r w:rsidR="00957E03">
                        <w:rPr>
                          <w:sz w:val="16"/>
                          <w:szCs w:val="16"/>
                        </w:rPr>
                        <w:t>.</w:t>
                      </w:r>
                      <w:r w:rsidR="007E45CE" w:rsidRPr="008622A4">
                        <w:rPr>
                          <w:sz w:val="16"/>
                          <w:szCs w:val="16"/>
                        </w:rPr>
                        <w:t xml:space="preserve">  from this standpoint</w:t>
                      </w:r>
                      <w:r w:rsidR="00397969" w:rsidRPr="008622A4">
                        <w:rPr>
                          <w:sz w:val="16"/>
                          <w:szCs w:val="16"/>
                        </w:rPr>
                        <w:t xml:space="preserve">. </w:t>
                      </w:r>
                      <w:r w:rsidRPr="008622A4">
                        <w:rPr>
                          <w:sz w:val="16"/>
                          <w:szCs w:val="16"/>
                        </w:rPr>
                        <w:t xml:space="preserve"> At this stage, success brings sentiments of wisdom, whereas failure brings feelings of regret, bitterness, and despair.  Those who reflect on a life well lived will feel fulfilled and prepared to face the end of their lives with confidence. Those who look back with regret will be afraid that their lives may end without completing the tas</w:t>
                      </w:r>
                      <w:r w:rsidR="0028237E" w:rsidRPr="008622A4">
                        <w:rPr>
                          <w:sz w:val="16"/>
                          <w:szCs w:val="16"/>
                        </w:rPr>
                        <w:t>k</w:t>
                      </w:r>
                      <w:r w:rsidRPr="008622A4">
                        <w:rPr>
                          <w:sz w:val="16"/>
                          <w:szCs w:val="16"/>
                        </w:rPr>
                        <w:t xml:space="preserve"> Those who are proud of their achievements will have a strong feeling of self-worth. Completing this phase successfully involves having few regrets and a broad sense of satisfaction. and a general feeling of satisfaction. These individuals will attain wisdom, even These people will be when confronting death. </w:t>
                      </w:r>
                      <w:r w:rsidR="000D788D" w:rsidRPr="008622A4">
                        <w:rPr>
                          <w:sz w:val="16"/>
                          <w:szCs w:val="16"/>
                        </w:rPr>
                        <w:t>ks,</w:t>
                      </w:r>
                      <w:r w:rsidRPr="008622A4">
                        <w:rPr>
                          <w:sz w:val="16"/>
                          <w:szCs w:val="16"/>
                        </w:rPr>
                        <w:t xml:space="preserve"> they believe they should have completed.</w:t>
                      </w:r>
                    </w:p>
                    <w:p w14:paraId="1A8E9BAD" w14:textId="40B822B1" w:rsidR="0028237E" w:rsidRPr="008622A4" w:rsidRDefault="0028237E" w:rsidP="0028237E">
                      <w:pPr>
                        <w:rPr>
                          <w:sz w:val="16"/>
                          <w:szCs w:val="16"/>
                        </w:rPr>
                      </w:pPr>
                      <w:r w:rsidRPr="008622A4">
                        <w:rPr>
                          <w:sz w:val="16"/>
                          <w:szCs w:val="16"/>
                        </w:rPr>
                        <w:t xml:space="preserve"> Strengths and Weaknesses of Erikson ‘s Theory</w:t>
                      </w:r>
                    </w:p>
                    <w:p w14:paraId="31CBCD1F" w14:textId="77777777" w:rsidR="00527FBD" w:rsidRDefault="0028237E" w:rsidP="00527FBD">
                      <w:pPr>
                        <w:rPr>
                          <w:sz w:val="16"/>
                          <w:szCs w:val="16"/>
                        </w:rPr>
                      </w:pPr>
                      <w:r w:rsidRPr="008622A4">
                        <w:rPr>
                          <w:sz w:val="16"/>
                          <w:szCs w:val="16"/>
                        </w:rPr>
                        <w:t xml:space="preserve"> Erickson’s theory has flaws and is subjected to valid critique. </w:t>
                      </w:r>
                      <w:r w:rsidR="00E24408">
                        <w:rPr>
                          <w:sz w:val="16"/>
                          <w:szCs w:val="16"/>
                        </w:rPr>
                        <w:t xml:space="preserve">But </w:t>
                      </w:r>
                      <w:r w:rsidR="002440BD" w:rsidRPr="002440BD">
                        <w:rPr>
                          <w:sz w:val="16"/>
                          <w:szCs w:val="16"/>
                        </w:rPr>
                        <w:t>Erikson's' work is as relevant today as when he first outlined his original theory, in fact given the modern pressures on society</w:t>
                      </w:r>
                      <w:r w:rsidR="000D788D">
                        <w:rPr>
                          <w:sz w:val="16"/>
                          <w:szCs w:val="16"/>
                        </w:rPr>
                        <w:t>.</w:t>
                      </w:r>
                      <w:r w:rsidR="00636421">
                        <w:rPr>
                          <w:sz w:val="16"/>
                          <w:szCs w:val="16"/>
                        </w:rPr>
                        <w:t xml:space="preserve"> Like Vygotsky, Erikson emphasized the impact of society and cul</w:t>
                      </w:r>
                      <w:r w:rsidR="003E0A88">
                        <w:rPr>
                          <w:sz w:val="16"/>
                          <w:szCs w:val="16"/>
                        </w:rPr>
                        <w:t>ture upon development but Erikson’ s theory is different because it considered both personality development and social development. According to G</w:t>
                      </w:r>
                      <w:r w:rsidR="00527FBD">
                        <w:rPr>
                          <w:sz w:val="16"/>
                          <w:szCs w:val="16"/>
                        </w:rPr>
                        <w:t>riggs,</w:t>
                      </w:r>
                    </w:p>
                    <w:p w14:paraId="548E4FD8" w14:textId="15DF47A2" w:rsidR="00527FBD" w:rsidRPr="00527FBD" w:rsidRDefault="00527FBD" w:rsidP="00527FBD">
                      <w:pPr>
                        <w:rPr>
                          <w:sz w:val="16"/>
                          <w:szCs w:val="16"/>
                        </w:rPr>
                      </w:pPr>
                      <w:r>
                        <w:rPr>
                          <w:sz w:val="16"/>
                          <w:szCs w:val="16"/>
                        </w:rPr>
                        <w:t xml:space="preserve"> </w:t>
                      </w:r>
                      <w:r w:rsidRPr="00527FBD">
                        <w:rPr>
                          <w:sz w:val="16"/>
                          <w:szCs w:val="16"/>
                        </w:rPr>
                        <w:t>What should you think about when planning activities for seniors?</w:t>
                      </w:r>
                    </w:p>
                    <w:p w14:paraId="7B93B516" w14:textId="35AE19CC" w:rsidR="0028237E" w:rsidRPr="008622A4" w:rsidRDefault="00527FBD" w:rsidP="00527FBD">
                      <w:pPr>
                        <w:rPr>
                          <w:sz w:val="16"/>
                          <w:szCs w:val="16"/>
                        </w:rPr>
                      </w:pPr>
                      <w:r w:rsidRPr="00527FBD">
                        <w:rPr>
                          <w:sz w:val="16"/>
                          <w:szCs w:val="16"/>
                        </w:rPr>
                        <w:t>Keep in mind that when planning activities for seniors, a variety of aspects must be addressed, including their physical tolerance, hobbies, and sense of cooperation. Inquire about your older patients' shared interests and find an activity that is a good fit for them.</w:t>
                      </w:r>
                      <w:r>
                        <w:rPr>
                          <w:sz w:val="16"/>
                          <w:szCs w:val="16"/>
                        </w:rPr>
                        <w:t xml:space="preserve"> Like arts and crafts, sports activities</w:t>
                      </w:r>
                      <w:r w:rsidR="00FA5520">
                        <w:rPr>
                          <w:sz w:val="16"/>
                          <w:szCs w:val="16"/>
                        </w:rPr>
                        <w:t xml:space="preserve">. </w:t>
                      </w:r>
                    </w:p>
                    <w:p w14:paraId="14984644" w14:textId="0AE9AE22" w:rsidR="00EE1219" w:rsidRPr="008622A4" w:rsidRDefault="00EE1219" w:rsidP="0028237E">
                      <w:pPr>
                        <w:rPr>
                          <w:sz w:val="16"/>
                          <w:szCs w:val="16"/>
                        </w:rPr>
                      </w:pPr>
                    </w:p>
                  </w:txbxContent>
                </v:textbox>
                <w10:wrap anchorx="page"/>
              </v:shape>
            </w:pict>
          </mc:Fallback>
        </mc:AlternateContent>
      </w:r>
      <w:r w:rsidR="004924E1">
        <w:rPr>
          <w:noProof/>
        </w:rPr>
        <mc:AlternateContent>
          <mc:Choice Requires="wps">
            <w:drawing>
              <wp:anchor distT="0" distB="0" distL="114300" distR="114300" simplePos="0" relativeHeight="251660288" behindDoc="0" locked="0" layoutInCell="1" allowOverlap="1" wp14:anchorId="5075DA96" wp14:editId="28BF16AA">
                <wp:simplePos x="0" y="0"/>
                <wp:positionH relativeFrom="column">
                  <wp:posOffset>2940148</wp:posOffset>
                </wp:positionH>
                <wp:positionV relativeFrom="paragraph">
                  <wp:posOffset>1874520</wp:posOffset>
                </wp:positionV>
                <wp:extent cx="168812" cy="5985803"/>
                <wp:effectExtent l="0" t="0" r="22225" b="15240"/>
                <wp:wrapNone/>
                <wp:docPr id="11" name="Rectangle 11"/>
                <wp:cNvGraphicFramePr/>
                <a:graphic xmlns:a="http://schemas.openxmlformats.org/drawingml/2006/main">
                  <a:graphicData uri="http://schemas.microsoft.com/office/word/2010/wordprocessingShape">
                    <wps:wsp>
                      <wps:cNvSpPr/>
                      <wps:spPr>
                        <a:xfrm>
                          <a:off x="0" y="0"/>
                          <a:ext cx="168812" cy="59858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E87F93" id="Rectangle 11" o:spid="_x0000_s1026" style="position:absolute;margin-left:231.5pt;margin-top:147.6pt;width:13.3pt;height:471.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" fillcolor="#4472c4 [3204]" strokecolor="#1f3763 [1604]" strokeweight="1pt"/>
            </w:pict>
          </mc:Fallback>
        </mc:AlternateContent>
      </w:r>
      <w:r w:rsidR="009513B1">
        <w:rPr>
          <w:noProof/>
        </w:rPr>
        <mc:AlternateContent>
          <mc:Choice Requires="wps">
            <w:drawing>
              <wp:anchor distT="0" distB="0" distL="114300" distR="114300" simplePos="0" relativeHeight="251664384" behindDoc="0" locked="0" layoutInCell="1" allowOverlap="1" wp14:anchorId="43308B17" wp14:editId="01394D9E">
                <wp:simplePos x="0" y="0"/>
                <wp:positionH relativeFrom="margin">
                  <wp:posOffset>-701675</wp:posOffset>
                </wp:positionH>
                <wp:positionV relativeFrom="paragraph">
                  <wp:posOffset>3427046</wp:posOffset>
                </wp:positionV>
                <wp:extent cx="3359540" cy="63646"/>
                <wp:effectExtent l="0" t="0" r="12700" b="12700"/>
                <wp:wrapNone/>
                <wp:docPr id="13" name="Rectangle 13"/>
                <wp:cNvGraphicFramePr/>
                <a:graphic xmlns:a="http://schemas.openxmlformats.org/drawingml/2006/main">
                  <a:graphicData uri="http://schemas.microsoft.com/office/word/2010/wordprocessingShape">
                    <wps:wsp>
                      <wps:cNvSpPr/>
                      <wps:spPr>
                        <a:xfrm>
                          <a:off x="0" y="0"/>
                          <a:ext cx="3359540" cy="6364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5FCA1A" id="Rectangle 13" o:spid="_x0000_s1026" style="position:absolute;margin-left:-55.25pt;margin-top:269.85pt;width:264.55pt;height: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" fillcolor="#4472c4 [3204]" strokecolor="#1f3763 [1604]" strokeweight="1pt">
                <w10:wrap anchorx="margin"/>
              </v:rect>
            </w:pict>
          </mc:Fallback>
        </mc:AlternateContent>
      </w:r>
      <w:r w:rsidR="0078111A">
        <w:rPr>
          <w:noProof/>
        </w:rPr>
        <mc:AlternateContent>
          <mc:Choice Requires="wps">
            <w:drawing>
              <wp:anchor distT="0" distB="0" distL="114300" distR="114300" simplePos="0" relativeHeight="251652096" behindDoc="0" locked="0" layoutInCell="1" allowOverlap="1" wp14:anchorId="7F8A7104" wp14:editId="4A1DF03B">
                <wp:simplePos x="0" y="0"/>
                <wp:positionH relativeFrom="column">
                  <wp:posOffset>3323248</wp:posOffset>
                </wp:positionH>
                <wp:positionV relativeFrom="paragraph">
                  <wp:posOffset>1940218</wp:posOffset>
                </wp:positionV>
                <wp:extent cx="3065619" cy="269563"/>
                <wp:effectExtent l="0" t="0" r="20955" b="16510"/>
                <wp:wrapNone/>
                <wp:docPr id="8" name="Text Box 8"/>
                <wp:cNvGraphicFramePr/>
                <a:graphic xmlns:a="http://schemas.openxmlformats.org/drawingml/2006/main">
                  <a:graphicData uri="http://schemas.microsoft.com/office/word/2010/wordprocessingShape">
                    <wps:wsp>
                      <wps:cNvSpPr txBox="1"/>
                      <wps:spPr>
                        <a:xfrm>
                          <a:off x="0" y="0"/>
                          <a:ext cx="3065619" cy="269563"/>
                        </a:xfrm>
                        <a:prstGeom prst="rect">
                          <a:avLst/>
                        </a:prstGeom>
                        <a:solidFill>
                          <a:srgbClr val="70AD47"/>
                        </a:solidFill>
                        <a:ln w="12700" cap="flat" cmpd="sng" algn="ctr">
                          <a:solidFill>
                            <a:srgbClr val="70AD47">
                              <a:shade val="50000"/>
                            </a:srgbClr>
                          </a:solidFill>
                          <a:prstDash val="solid"/>
                          <a:miter lim="800000"/>
                        </a:ln>
                        <a:effectLst/>
                      </wps:spPr>
                      <wps:txbx>
                        <w:txbxContent>
                          <w:p w14:paraId="023DCCEC" w14:textId="0BAB43F3" w:rsidR="0011290D" w:rsidRDefault="00D10376" w:rsidP="0011290D">
                            <w:r>
                              <w:t>Erikson`</w:t>
                            </w:r>
                            <w:r w:rsidR="00E24408">
                              <w:t>s Psychosocial</w:t>
                            </w:r>
                            <w:r w:rsidR="00781927">
                              <w:t xml:space="preserve"> </w:t>
                            </w:r>
                            <w:r w:rsidR="00E24408">
                              <w:t>Stages of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A7104" id="Text Box 8" o:spid="_x0000_s1030" type="#_x0000_t202" style="position:absolute;margin-left:261.65pt;margin-top:152.75pt;width:241.4pt;height:21.2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" fillcolor="#70ad47" strokecolor="#507e32" strokeweight="1pt">
                <v:textbox>
                  <w:txbxContent>
                    <w:p w14:paraId="023DCCEC" w14:textId="0BAB43F3" w:rsidR="0011290D" w:rsidRDefault="00D10376" w:rsidP="0011290D">
                      <w:r>
                        <w:t>Erikson`</w:t>
                      </w:r>
                      <w:r w:rsidR="00E24408">
                        <w:t>s Psychosocial</w:t>
                      </w:r>
                      <w:r w:rsidR="00781927">
                        <w:t xml:space="preserve"> </w:t>
                      </w:r>
                      <w:r w:rsidR="00E24408">
                        <w:t>Stages of Development</w:t>
                      </w:r>
                    </w:p>
                  </w:txbxContent>
                </v:textbox>
              </v:shape>
            </w:pict>
          </mc:Fallback>
        </mc:AlternateContent>
      </w:r>
      <w:r w:rsidR="0078111A">
        <w:rPr>
          <w:noProof/>
        </w:rPr>
        <mc:AlternateContent>
          <mc:Choice Requires="wps">
            <w:drawing>
              <wp:anchor distT="0" distB="0" distL="114300" distR="114300" simplePos="0" relativeHeight="251650048" behindDoc="0" locked="0" layoutInCell="1" allowOverlap="1" wp14:anchorId="04D67EC3" wp14:editId="5F587153">
                <wp:simplePos x="0" y="0"/>
                <wp:positionH relativeFrom="column">
                  <wp:posOffset>-581074</wp:posOffset>
                </wp:positionH>
                <wp:positionV relativeFrom="paragraph">
                  <wp:posOffset>1957509</wp:posOffset>
                </wp:positionV>
                <wp:extent cx="3303468" cy="285420"/>
                <wp:effectExtent l="0" t="0" r="11430" b="19685"/>
                <wp:wrapNone/>
                <wp:docPr id="7" name="Text Box 7"/>
                <wp:cNvGraphicFramePr/>
                <a:graphic xmlns:a="http://schemas.openxmlformats.org/drawingml/2006/main">
                  <a:graphicData uri="http://schemas.microsoft.com/office/word/2010/wordprocessingShape">
                    <wps:wsp>
                      <wps:cNvSpPr txBox="1"/>
                      <wps:spPr>
                        <a:xfrm>
                          <a:off x="0" y="0"/>
                          <a:ext cx="3303468" cy="285420"/>
                        </a:xfrm>
                        <a:prstGeom prst="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14:paraId="7DA4CA0B" w14:textId="3974AEAD" w:rsidR="0011290D" w:rsidRDefault="00E24408">
                            <w:r>
                              <w:t>Piaget`s Psychosocial Stages of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67EC3" id="Text Box 7" o:spid="_x0000_s1031" type="#_x0000_t202" style="position:absolute;margin-left:-45.75pt;margin-top:154.15pt;width:260.1pt;height:22.4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" fillcolor="#70ad47 [3209]" strokecolor="#375623 [1609]" strokeweight="1pt">
                <v:textbox>
                  <w:txbxContent>
                    <w:p w14:paraId="7DA4CA0B" w14:textId="3974AEAD" w:rsidR="0011290D" w:rsidRDefault="00E24408">
                      <w:r>
                        <w:t>Piaget`s Psychosocial Stages of Development</w:t>
                      </w:r>
                    </w:p>
                  </w:txbxContent>
                </v:textbox>
              </v:shape>
            </w:pict>
          </mc:Fallback>
        </mc:AlternateContent>
      </w:r>
      <w:r w:rsidR="0078111A">
        <w:rPr>
          <w:noProof/>
        </w:rPr>
        <mc:AlternateContent>
          <mc:Choice Requires="wps">
            <w:drawing>
              <wp:anchor distT="45720" distB="45720" distL="114300" distR="114300" simplePos="0" relativeHeight="251661312" behindDoc="0" locked="0" layoutInCell="1" allowOverlap="1" wp14:anchorId="1B3F95F2" wp14:editId="7A788479">
                <wp:simplePos x="0" y="0"/>
                <wp:positionH relativeFrom="column">
                  <wp:posOffset>-683260</wp:posOffset>
                </wp:positionH>
                <wp:positionV relativeFrom="paragraph">
                  <wp:posOffset>1894840</wp:posOffset>
                </wp:positionV>
                <wp:extent cx="3492500" cy="5957570"/>
                <wp:effectExtent l="0" t="0" r="12700" b="241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2500" cy="5957570"/>
                        </a:xfrm>
                        <a:prstGeom prst="rect">
                          <a:avLst/>
                        </a:prstGeom>
                        <a:ln>
                          <a:headEnd/>
                          <a:tailEnd/>
                        </a:ln>
                      </wps:spPr>
                      <wps:style>
                        <a:lnRef idx="2">
                          <a:schemeClr val="accent2">
                            <a:shade val="50000"/>
                          </a:schemeClr>
                        </a:lnRef>
                        <a:fillRef idx="1">
                          <a:schemeClr val="accent2"/>
                        </a:fillRef>
                        <a:effectRef idx="0">
                          <a:schemeClr val="accent2"/>
                        </a:effectRef>
                        <a:fontRef idx="minor">
                          <a:schemeClr val="lt1"/>
                        </a:fontRef>
                      </wps:style>
                      <wps:txbx>
                        <w:txbxContent>
                          <w:p w14:paraId="6A143C20" w14:textId="005AAEEB" w:rsidR="0011290D" w:rsidRDefault="0011290D" w:rsidP="006950F2"/>
                          <w:p w14:paraId="485A3F02" w14:textId="6705933E" w:rsidR="00976C31" w:rsidRPr="008622A4" w:rsidRDefault="00976C31" w:rsidP="006950F2">
                            <w:pPr>
                              <w:rPr>
                                <w:sz w:val="16"/>
                                <w:szCs w:val="16"/>
                              </w:rPr>
                            </w:pPr>
                            <w:r>
                              <w:rPr>
                                <w:sz w:val="16"/>
                                <w:szCs w:val="16"/>
                              </w:rPr>
                              <w:t xml:space="preserve">Jean </w:t>
                            </w:r>
                            <w:r w:rsidR="006950F2" w:rsidRPr="008622A4">
                              <w:rPr>
                                <w:sz w:val="16"/>
                                <w:szCs w:val="16"/>
                              </w:rPr>
                              <w:t xml:space="preserve">Piaget </w:t>
                            </w:r>
                            <w:r>
                              <w:rPr>
                                <w:sz w:val="16"/>
                                <w:szCs w:val="16"/>
                              </w:rPr>
                              <w:t>was a twentieth Swiss psychologist: C</w:t>
                            </w:r>
                          </w:p>
                          <w:p w14:paraId="6A44162D" w14:textId="77777777" w:rsidR="006950F2" w:rsidRPr="008622A4" w:rsidRDefault="006950F2" w:rsidP="006950F2">
                            <w:pPr>
                              <w:rPr>
                                <w:sz w:val="16"/>
                                <w:szCs w:val="16"/>
                              </w:rPr>
                            </w:pPr>
                            <w:r w:rsidRPr="008622A4">
                              <w:rPr>
                                <w:sz w:val="16"/>
                                <w:szCs w:val="16"/>
                              </w:rPr>
                              <w:t>We are actively engaged in the learning process from the moment we are born.</w:t>
                            </w:r>
                          </w:p>
                          <w:p w14:paraId="5113A014" w14:textId="6578095C" w:rsidR="006950F2" w:rsidRPr="008622A4" w:rsidRDefault="006950F2" w:rsidP="006950F2">
                            <w:pPr>
                              <w:rPr>
                                <w:sz w:val="16"/>
                                <w:szCs w:val="16"/>
                              </w:rPr>
                            </w:pPr>
                            <w:r w:rsidRPr="008622A4">
                              <w:rPr>
                                <w:sz w:val="16"/>
                                <w:szCs w:val="16"/>
                              </w:rPr>
                              <w:t xml:space="preserve">The most prominent developmental theory of cognitive development is Piaget's stage theory. He proposed that children go through various stages of development, each of which involves thinking in qualitatively different ways than the previous stage. Older children </w:t>
                            </w:r>
                            <w:r w:rsidR="00D9543A" w:rsidRPr="008622A4">
                              <w:rPr>
                                <w:sz w:val="16"/>
                                <w:szCs w:val="16"/>
                              </w:rPr>
                              <w:t>can think</w:t>
                            </w:r>
                            <w:r w:rsidRPr="008622A4">
                              <w:rPr>
                                <w:sz w:val="16"/>
                                <w:szCs w:val="16"/>
                              </w:rPr>
                              <w:t xml:space="preserve"> that younger children are incapable of.</w:t>
                            </w:r>
                          </w:p>
                          <w:p w14:paraId="490BEFE7" w14:textId="77777777" w:rsidR="00901F10" w:rsidRPr="008622A4" w:rsidRDefault="00901F10" w:rsidP="006950F2">
                            <w:pPr>
                              <w:rPr>
                                <w:sz w:val="16"/>
                                <w:szCs w:val="16"/>
                              </w:rPr>
                            </w:pPr>
                          </w:p>
                          <w:p w14:paraId="78F1070A" w14:textId="77777777" w:rsidR="006950F2" w:rsidRPr="008622A4" w:rsidRDefault="006950F2" w:rsidP="006950F2">
                            <w:pPr>
                              <w:rPr>
                                <w:sz w:val="16"/>
                                <w:szCs w:val="16"/>
                              </w:rPr>
                            </w:pPr>
                            <w:r w:rsidRPr="008622A4">
                              <w:rPr>
                                <w:sz w:val="16"/>
                                <w:szCs w:val="16"/>
                              </w:rPr>
                              <w:t>.3 Basic components to Piaget’s theory.</w:t>
                            </w:r>
                          </w:p>
                          <w:p w14:paraId="54930E78" w14:textId="5651A938" w:rsidR="004C0ED0" w:rsidRPr="008622A4" w:rsidRDefault="006950F2" w:rsidP="004C0ED0">
                            <w:pPr>
                              <w:rPr>
                                <w:sz w:val="16"/>
                                <w:szCs w:val="16"/>
                              </w:rPr>
                            </w:pPr>
                            <w:r w:rsidRPr="008622A4">
                              <w:rPr>
                                <w:sz w:val="16"/>
                                <w:szCs w:val="16"/>
                              </w:rPr>
                              <w:t>Schemas (building blocks of knowledge)</w:t>
                            </w:r>
                            <w:r w:rsidR="004C0ED0" w:rsidRPr="008622A4">
                              <w:rPr>
                                <w:sz w:val="16"/>
                                <w:szCs w:val="16"/>
                              </w:rPr>
                              <w:t xml:space="preserve"> Sensorimotor - children simply behave - they do not think. </w:t>
                            </w:r>
                          </w:p>
                          <w:p w14:paraId="289F049C" w14:textId="77777777" w:rsidR="004C0ED0" w:rsidRPr="008622A4" w:rsidRDefault="004C0ED0" w:rsidP="004C0ED0">
                            <w:pPr>
                              <w:rPr>
                                <w:sz w:val="16"/>
                                <w:szCs w:val="16"/>
                              </w:rPr>
                            </w:pPr>
                            <w:r w:rsidRPr="008622A4">
                              <w:rPr>
                                <w:sz w:val="16"/>
                                <w:szCs w:val="16"/>
                              </w:rPr>
                              <w:t>Preoperational - children start to think, but they are constrained by their own views of the world.</w:t>
                            </w:r>
                          </w:p>
                          <w:p w14:paraId="7780A78A" w14:textId="77777777" w:rsidR="004C0ED0" w:rsidRPr="008622A4" w:rsidRDefault="004C0ED0" w:rsidP="004C0ED0">
                            <w:pPr>
                              <w:rPr>
                                <w:sz w:val="16"/>
                                <w:szCs w:val="16"/>
                              </w:rPr>
                            </w:pPr>
                            <w:r w:rsidRPr="008622A4">
                              <w:rPr>
                                <w:sz w:val="16"/>
                                <w:szCs w:val="16"/>
                              </w:rPr>
                              <w:t>Concrete operational - children start to use logical rules to come to conclusions, but they are restricted to the here and now - to the concrete.</w:t>
                            </w:r>
                          </w:p>
                          <w:p w14:paraId="1DA8554B" w14:textId="77777777" w:rsidR="004C0ED0" w:rsidRPr="008622A4" w:rsidRDefault="004C0ED0" w:rsidP="004C0ED0">
                            <w:pPr>
                              <w:rPr>
                                <w:sz w:val="16"/>
                                <w:szCs w:val="16"/>
                              </w:rPr>
                            </w:pPr>
                            <w:r w:rsidRPr="008622A4">
                              <w:rPr>
                                <w:sz w:val="16"/>
                                <w:szCs w:val="16"/>
                              </w:rPr>
                              <w:t>Formal operational - transition to a full, abstract, adult-like way of thinking.</w:t>
                            </w:r>
                          </w:p>
                          <w:p w14:paraId="5DDCD0F9" w14:textId="77777777" w:rsidR="004C0ED0" w:rsidRPr="008622A4" w:rsidRDefault="004C0ED0" w:rsidP="004C0ED0">
                            <w:pPr>
                              <w:rPr>
                                <w:sz w:val="16"/>
                                <w:szCs w:val="16"/>
                              </w:rPr>
                            </w:pPr>
                            <w:r w:rsidRPr="008622A4">
                              <w:rPr>
                                <w:sz w:val="16"/>
                                <w:szCs w:val="16"/>
                              </w:rPr>
                              <w:t>We will examine components 1 and 2 first before moving on to component 3 Sensorimotor - children behave; they do not think.</w:t>
                            </w:r>
                          </w:p>
                          <w:p w14:paraId="212C0586" w14:textId="574130CE" w:rsidR="00EE1219" w:rsidRPr="008622A4" w:rsidRDefault="004C0ED0" w:rsidP="004C0ED0">
                            <w:pPr>
                              <w:rPr>
                                <w:sz w:val="16"/>
                                <w:szCs w:val="16"/>
                              </w:rPr>
                            </w:pPr>
                            <w:r w:rsidRPr="008622A4">
                              <w:rPr>
                                <w:sz w:val="16"/>
                                <w:szCs w:val="16"/>
                              </w:rPr>
                              <w:t>Preoperational - children begin to think, but their thoughts are limited by their own worldviews.</w:t>
                            </w:r>
                            <w:r w:rsidR="00F432A7" w:rsidRPr="008622A4">
                              <w:rPr>
                                <w:sz w:val="16"/>
                                <w:szCs w:val="16"/>
                              </w:rPr>
                              <w:t xml:space="preserve"> From birth until puberty, Jean Piaget was one of the most important contributors to our current understanding of how children think and learn. Ann Marie </w:t>
                            </w:r>
                            <w:r w:rsidR="00D9543A" w:rsidRPr="008622A4">
                              <w:rPr>
                                <w:sz w:val="16"/>
                                <w:szCs w:val="16"/>
                              </w:rPr>
                              <w:t>Hal penny</w:t>
                            </w:r>
                            <w:r w:rsidR="00F432A7" w:rsidRPr="008622A4">
                              <w:rPr>
                                <w:sz w:val="16"/>
                                <w:szCs w:val="16"/>
                              </w:rPr>
                              <w:t xml:space="preserve"> and Jan Pettersen capture the fundamental concepts and principles of Piaget's remarkable work on children's thinking in this thorough and accessible new </w:t>
                            </w:r>
                            <w:r w:rsidR="00D9543A" w:rsidRPr="008622A4">
                              <w:rPr>
                                <w:sz w:val="16"/>
                                <w:szCs w:val="16"/>
                              </w:rPr>
                              <w:t>book and</w:t>
                            </w:r>
                            <w:r w:rsidR="00F432A7" w:rsidRPr="008622A4">
                              <w:rPr>
                                <w:sz w:val="16"/>
                                <w:szCs w:val="16"/>
                              </w:rPr>
                              <w:t xml:space="preserve"> investigate how thinking evolves and develops from infancy through adolescence.</w:t>
                            </w:r>
                            <w:r w:rsidR="002440BD">
                              <w:rPr>
                                <w:sz w:val="16"/>
                                <w:szCs w:val="16"/>
                              </w:rPr>
                              <w:t xml:space="preserve"> </w:t>
                            </w:r>
                            <w:r w:rsidR="000B5EA6">
                              <w:rPr>
                                <w:sz w:val="16"/>
                                <w:szCs w:val="16"/>
                              </w:rPr>
                              <w:t>However, Russian</w:t>
                            </w:r>
                            <w:r w:rsidR="00DB23BA">
                              <w:rPr>
                                <w:sz w:val="16"/>
                                <w:szCs w:val="16"/>
                              </w:rPr>
                              <w:t xml:space="preserve"> development </w:t>
                            </w:r>
                            <w:r w:rsidR="002440BD">
                              <w:rPr>
                                <w:sz w:val="16"/>
                                <w:szCs w:val="16"/>
                              </w:rPr>
                              <w:t>Vyg</w:t>
                            </w:r>
                            <w:r w:rsidR="00781927">
                              <w:rPr>
                                <w:sz w:val="16"/>
                                <w:szCs w:val="16"/>
                              </w:rPr>
                              <w:t>otsky</w:t>
                            </w:r>
                            <w:r w:rsidR="000B5EA6">
                              <w:rPr>
                                <w:sz w:val="16"/>
                                <w:szCs w:val="16"/>
                              </w:rPr>
                              <w:t xml:space="preserve"> </w:t>
                            </w:r>
                            <w:r w:rsidR="00976C31">
                              <w:rPr>
                                <w:sz w:val="16"/>
                                <w:szCs w:val="16"/>
                              </w:rPr>
                              <w:t>criticised piaget</w:t>
                            </w:r>
                            <w:r w:rsidR="000B5EA6">
                              <w:rPr>
                                <w:sz w:val="16"/>
                                <w:szCs w:val="16"/>
                              </w:rPr>
                              <w:t xml:space="preserve"> s work he proposed that </w:t>
                            </w:r>
                            <w:r w:rsidR="00976C31">
                              <w:rPr>
                                <w:sz w:val="16"/>
                                <w:szCs w:val="16"/>
                              </w:rPr>
                              <w:t>child development occurs within this cultural context.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3F95F2" id="_x0000_s1032" type="#_x0000_t202" style="position:absolute;margin-left:-53.8pt;margin-top:149.2pt;width:275pt;height:469.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" fillcolor="#ed7d31 [3205]" strokecolor="#823b0b [1605]" strokeweight="1pt">
                <v:textbox>
                  <w:txbxContent>
                    <w:p w14:paraId="6A143C20" w14:textId="005AAEEB" w:rsidR="0011290D" w:rsidRDefault="0011290D" w:rsidP="006950F2"/>
                    <w:p w14:paraId="485A3F02" w14:textId="6705933E" w:rsidR="00976C31" w:rsidRPr="008622A4" w:rsidRDefault="00976C31" w:rsidP="006950F2">
                      <w:pPr>
                        <w:rPr>
                          <w:sz w:val="16"/>
                          <w:szCs w:val="16"/>
                        </w:rPr>
                      </w:pPr>
                      <w:r>
                        <w:rPr>
                          <w:sz w:val="16"/>
                          <w:szCs w:val="16"/>
                        </w:rPr>
                        <w:t xml:space="preserve">Jean </w:t>
                      </w:r>
                      <w:r w:rsidR="006950F2" w:rsidRPr="008622A4">
                        <w:rPr>
                          <w:sz w:val="16"/>
                          <w:szCs w:val="16"/>
                        </w:rPr>
                        <w:t xml:space="preserve">Piaget </w:t>
                      </w:r>
                      <w:r>
                        <w:rPr>
                          <w:sz w:val="16"/>
                          <w:szCs w:val="16"/>
                        </w:rPr>
                        <w:t>was a twentieth Swiss psychologist: C</w:t>
                      </w:r>
                    </w:p>
                    <w:p w14:paraId="6A44162D" w14:textId="77777777" w:rsidR="006950F2" w:rsidRPr="008622A4" w:rsidRDefault="006950F2" w:rsidP="006950F2">
                      <w:pPr>
                        <w:rPr>
                          <w:sz w:val="16"/>
                          <w:szCs w:val="16"/>
                        </w:rPr>
                      </w:pPr>
                      <w:r w:rsidRPr="008622A4">
                        <w:rPr>
                          <w:sz w:val="16"/>
                          <w:szCs w:val="16"/>
                        </w:rPr>
                        <w:t>We are actively engaged in the learning process from the moment we are born.</w:t>
                      </w:r>
                    </w:p>
                    <w:p w14:paraId="5113A014" w14:textId="6578095C" w:rsidR="006950F2" w:rsidRPr="008622A4" w:rsidRDefault="006950F2" w:rsidP="006950F2">
                      <w:pPr>
                        <w:rPr>
                          <w:sz w:val="16"/>
                          <w:szCs w:val="16"/>
                        </w:rPr>
                      </w:pPr>
                      <w:r w:rsidRPr="008622A4">
                        <w:rPr>
                          <w:sz w:val="16"/>
                          <w:szCs w:val="16"/>
                        </w:rPr>
                        <w:t xml:space="preserve">The most prominent developmental theory of cognitive development is Piaget's stage theory. He proposed that children go through various stages of development, each of which involves thinking in qualitatively different ways than the previous stage. Older children </w:t>
                      </w:r>
                      <w:r w:rsidR="00D9543A" w:rsidRPr="008622A4">
                        <w:rPr>
                          <w:sz w:val="16"/>
                          <w:szCs w:val="16"/>
                        </w:rPr>
                        <w:t>can think</w:t>
                      </w:r>
                      <w:r w:rsidRPr="008622A4">
                        <w:rPr>
                          <w:sz w:val="16"/>
                          <w:szCs w:val="16"/>
                        </w:rPr>
                        <w:t xml:space="preserve"> that younger children are incapable of.</w:t>
                      </w:r>
                    </w:p>
                    <w:p w14:paraId="490BEFE7" w14:textId="77777777" w:rsidR="00901F10" w:rsidRPr="008622A4" w:rsidRDefault="00901F10" w:rsidP="006950F2">
                      <w:pPr>
                        <w:rPr>
                          <w:sz w:val="16"/>
                          <w:szCs w:val="16"/>
                        </w:rPr>
                      </w:pPr>
                    </w:p>
                    <w:p w14:paraId="78F1070A" w14:textId="77777777" w:rsidR="006950F2" w:rsidRPr="008622A4" w:rsidRDefault="006950F2" w:rsidP="006950F2">
                      <w:pPr>
                        <w:rPr>
                          <w:sz w:val="16"/>
                          <w:szCs w:val="16"/>
                        </w:rPr>
                      </w:pPr>
                      <w:r w:rsidRPr="008622A4">
                        <w:rPr>
                          <w:sz w:val="16"/>
                          <w:szCs w:val="16"/>
                        </w:rPr>
                        <w:t>.3 Basic components to Piaget’s theory.</w:t>
                      </w:r>
                    </w:p>
                    <w:p w14:paraId="54930E78" w14:textId="5651A938" w:rsidR="004C0ED0" w:rsidRPr="008622A4" w:rsidRDefault="006950F2" w:rsidP="004C0ED0">
                      <w:pPr>
                        <w:rPr>
                          <w:sz w:val="16"/>
                          <w:szCs w:val="16"/>
                        </w:rPr>
                      </w:pPr>
                      <w:r w:rsidRPr="008622A4">
                        <w:rPr>
                          <w:sz w:val="16"/>
                          <w:szCs w:val="16"/>
                        </w:rPr>
                        <w:t>Schemas (building blocks of knowledge)</w:t>
                      </w:r>
                      <w:r w:rsidR="004C0ED0" w:rsidRPr="008622A4">
                        <w:rPr>
                          <w:sz w:val="16"/>
                          <w:szCs w:val="16"/>
                        </w:rPr>
                        <w:t xml:space="preserve"> Sensorimotor - children simply behave - they do not think. </w:t>
                      </w:r>
                    </w:p>
                    <w:p w14:paraId="289F049C" w14:textId="77777777" w:rsidR="004C0ED0" w:rsidRPr="008622A4" w:rsidRDefault="004C0ED0" w:rsidP="004C0ED0">
                      <w:pPr>
                        <w:rPr>
                          <w:sz w:val="16"/>
                          <w:szCs w:val="16"/>
                        </w:rPr>
                      </w:pPr>
                      <w:r w:rsidRPr="008622A4">
                        <w:rPr>
                          <w:sz w:val="16"/>
                          <w:szCs w:val="16"/>
                        </w:rPr>
                        <w:t>Preoperational - children start to think, but they are constrained by their own views of the world.</w:t>
                      </w:r>
                    </w:p>
                    <w:p w14:paraId="7780A78A" w14:textId="77777777" w:rsidR="004C0ED0" w:rsidRPr="008622A4" w:rsidRDefault="004C0ED0" w:rsidP="004C0ED0">
                      <w:pPr>
                        <w:rPr>
                          <w:sz w:val="16"/>
                          <w:szCs w:val="16"/>
                        </w:rPr>
                      </w:pPr>
                      <w:r w:rsidRPr="008622A4">
                        <w:rPr>
                          <w:sz w:val="16"/>
                          <w:szCs w:val="16"/>
                        </w:rPr>
                        <w:t>Concrete operational - children start to use logical rules to come to conclusions, but they are restricted to the here and now - to the concrete.</w:t>
                      </w:r>
                    </w:p>
                    <w:p w14:paraId="1DA8554B" w14:textId="77777777" w:rsidR="004C0ED0" w:rsidRPr="008622A4" w:rsidRDefault="004C0ED0" w:rsidP="004C0ED0">
                      <w:pPr>
                        <w:rPr>
                          <w:sz w:val="16"/>
                          <w:szCs w:val="16"/>
                        </w:rPr>
                      </w:pPr>
                      <w:r w:rsidRPr="008622A4">
                        <w:rPr>
                          <w:sz w:val="16"/>
                          <w:szCs w:val="16"/>
                        </w:rPr>
                        <w:t>Formal operational - transition to a full, abstract, adult-like way of thinking.</w:t>
                      </w:r>
                    </w:p>
                    <w:p w14:paraId="5DDCD0F9" w14:textId="77777777" w:rsidR="004C0ED0" w:rsidRPr="008622A4" w:rsidRDefault="004C0ED0" w:rsidP="004C0ED0">
                      <w:pPr>
                        <w:rPr>
                          <w:sz w:val="16"/>
                          <w:szCs w:val="16"/>
                        </w:rPr>
                      </w:pPr>
                      <w:r w:rsidRPr="008622A4">
                        <w:rPr>
                          <w:sz w:val="16"/>
                          <w:szCs w:val="16"/>
                        </w:rPr>
                        <w:t>We will examine components 1 and 2 first before moving on to component 3 Sensorimotor - children behave; they do not think.</w:t>
                      </w:r>
                    </w:p>
                    <w:p w14:paraId="212C0586" w14:textId="574130CE" w:rsidR="00EE1219" w:rsidRPr="008622A4" w:rsidRDefault="004C0ED0" w:rsidP="004C0ED0">
                      <w:pPr>
                        <w:rPr>
                          <w:sz w:val="16"/>
                          <w:szCs w:val="16"/>
                        </w:rPr>
                      </w:pPr>
                      <w:r w:rsidRPr="008622A4">
                        <w:rPr>
                          <w:sz w:val="16"/>
                          <w:szCs w:val="16"/>
                        </w:rPr>
                        <w:t>Preoperational - children begin to think, but their thoughts are limited by their own worldviews.</w:t>
                      </w:r>
                      <w:r w:rsidR="00F432A7" w:rsidRPr="008622A4">
                        <w:rPr>
                          <w:sz w:val="16"/>
                          <w:szCs w:val="16"/>
                        </w:rPr>
                        <w:t xml:space="preserve"> From birth until puberty, Jean Piaget was one of the most important contributors to our current understanding of how children think and learn. Ann Marie </w:t>
                      </w:r>
                      <w:r w:rsidR="00D9543A" w:rsidRPr="008622A4">
                        <w:rPr>
                          <w:sz w:val="16"/>
                          <w:szCs w:val="16"/>
                        </w:rPr>
                        <w:t>Hal penny</w:t>
                      </w:r>
                      <w:r w:rsidR="00F432A7" w:rsidRPr="008622A4">
                        <w:rPr>
                          <w:sz w:val="16"/>
                          <w:szCs w:val="16"/>
                        </w:rPr>
                        <w:t xml:space="preserve"> and Jan Pettersen capture the fundamental concepts and principles of Piaget's remarkable work on children's thinking in this thorough and accessible new </w:t>
                      </w:r>
                      <w:r w:rsidR="00D9543A" w:rsidRPr="008622A4">
                        <w:rPr>
                          <w:sz w:val="16"/>
                          <w:szCs w:val="16"/>
                        </w:rPr>
                        <w:t>book and</w:t>
                      </w:r>
                      <w:r w:rsidR="00F432A7" w:rsidRPr="008622A4">
                        <w:rPr>
                          <w:sz w:val="16"/>
                          <w:szCs w:val="16"/>
                        </w:rPr>
                        <w:t xml:space="preserve"> investigate how thinking evolves and develops from infancy through adolescence.</w:t>
                      </w:r>
                      <w:r w:rsidR="002440BD">
                        <w:rPr>
                          <w:sz w:val="16"/>
                          <w:szCs w:val="16"/>
                        </w:rPr>
                        <w:t xml:space="preserve"> </w:t>
                      </w:r>
                      <w:r w:rsidR="000B5EA6">
                        <w:rPr>
                          <w:sz w:val="16"/>
                          <w:szCs w:val="16"/>
                        </w:rPr>
                        <w:t>However, Russian</w:t>
                      </w:r>
                      <w:r w:rsidR="00DB23BA">
                        <w:rPr>
                          <w:sz w:val="16"/>
                          <w:szCs w:val="16"/>
                        </w:rPr>
                        <w:t xml:space="preserve"> development </w:t>
                      </w:r>
                      <w:r w:rsidR="002440BD">
                        <w:rPr>
                          <w:sz w:val="16"/>
                          <w:szCs w:val="16"/>
                        </w:rPr>
                        <w:t>Vyg</w:t>
                      </w:r>
                      <w:r w:rsidR="00781927">
                        <w:rPr>
                          <w:sz w:val="16"/>
                          <w:szCs w:val="16"/>
                        </w:rPr>
                        <w:t>otsky</w:t>
                      </w:r>
                      <w:r w:rsidR="000B5EA6">
                        <w:rPr>
                          <w:sz w:val="16"/>
                          <w:szCs w:val="16"/>
                        </w:rPr>
                        <w:t xml:space="preserve"> </w:t>
                      </w:r>
                      <w:r w:rsidR="00976C31">
                        <w:rPr>
                          <w:sz w:val="16"/>
                          <w:szCs w:val="16"/>
                        </w:rPr>
                        <w:t>criticised piaget</w:t>
                      </w:r>
                      <w:r w:rsidR="000B5EA6">
                        <w:rPr>
                          <w:sz w:val="16"/>
                          <w:szCs w:val="16"/>
                        </w:rPr>
                        <w:t xml:space="preserve"> s work he proposed that </w:t>
                      </w:r>
                      <w:r w:rsidR="00976C31">
                        <w:rPr>
                          <w:sz w:val="16"/>
                          <w:szCs w:val="16"/>
                        </w:rPr>
                        <w:t>child development occurs within this cultural context.</w:t>
                      </w:r>
                    </w:p>
                  </w:txbxContent>
                </v:textbox>
                <w10:wrap type="square"/>
              </v:shape>
            </w:pict>
          </mc:Fallback>
        </mc:AlternateContent>
      </w:r>
      <w:r w:rsidR="00671D04">
        <w:rPr>
          <w:noProof/>
        </w:rPr>
        <mc:AlternateContent>
          <mc:Choice Requires="wps">
            <w:drawing>
              <wp:anchor distT="0" distB="0" distL="114300" distR="114300" simplePos="0" relativeHeight="251666432" behindDoc="0" locked="0" layoutInCell="1" allowOverlap="1" wp14:anchorId="7AFDBC89" wp14:editId="289515C9">
                <wp:simplePos x="0" y="0"/>
                <wp:positionH relativeFrom="column">
                  <wp:posOffset>6663382</wp:posOffset>
                </wp:positionH>
                <wp:positionV relativeFrom="paragraph">
                  <wp:posOffset>3299313</wp:posOffset>
                </wp:positionV>
                <wp:extent cx="914400" cy="9144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A231DB" id="Rectangle 9" o:spid="_x0000_s1026" style="position:absolute;margin-left:524.7pt;margin-top:259.8pt;width:1in;height:1in;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" fillcolor="#4472c4 [3204]" strokecolor="#1f3763 [1604]" strokeweight="1pt"/>
            </w:pict>
          </mc:Fallback>
        </mc:AlternateContent>
      </w:r>
    </w:p>
    <w:p w14:paraId="4F9BBD7F" w14:textId="24C18236" w:rsidR="00BD005C" w:rsidRPr="00BD005C" w:rsidRDefault="00BD005C" w:rsidP="00BD005C"/>
    <w:p w14:paraId="2EAD19A0" w14:textId="41BCD7F5" w:rsidR="00BD005C" w:rsidRPr="00BD005C" w:rsidRDefault="00BD005C" w:rsidP="00BD005C"/>
    <w:p w14:paraId="04B59AC3" w14:textId="45FEECA0" w:rsidR="00BD005C" w:rsidRPr="00BD005C" w:rsidRDefault="00BD005C" w:rsidP="00BD005C"/>
    <w:p w14:paraId="5FC8A265" w14:textId="2F0AE897" w:rsidR="00BD005C" w:rsidRPr="00BD005C" w:rsidRDefault="00BD005C" w:rsidP="00BD005C"/>
    <w:p w14:paraId="5089B1E9" w14:textId="4D7B154E" w:rsidR="00BD005C" w:rsidRPr="00BD005C" w:rsidRDefault="00BD005C" w:rsidP="00BD005C"/>
    <w:p w14:paraId="05ED2D21" w14:textId="76E8EBA7" w:rsidR="00BD005C" w:rsidRPr="00BD005C" w:rsidRDefault="00BD005C" w:rsidP="00BD005C"/>
    <w:p w14:paraId="60A56D5D" w14:textId="456160D3" w:rsidR="00BD005C" w:rsidRPr="00BD005C" w:rsidRDefault="00BD005C" w:rsidP="00BD005C"/>
    <w:p w14:paraId="43CC68E7" w14:textId="13E12F20" w:rsidR="00BD005C" w:rsidRPr="00BD005C" w:rsidRDefault="00BD005C" w:rsidP="00BD005C"/>
    <w:p w14:paraId="40D9A3DC" w14:textId="78700277" w:rsidR="00BD005C" w:rsidRPr="00BD005C" w:rsidRDefault="00BD005C" w:rsidP="00BD005C"/>
    <w:p w14:paraId="7C1B7D5F" w14:textId="45A5A650" w:rsidR="00BD005C" w:rsidRPr="00BD005C" w:rsidRDefault="00BD005C" w:rsidP="00BD005C"/>
    <w:p w14:paraId="7EEA2E30" w14:textId="78FAF38D" w:rsidR="00BD005C" w:rsidRPr="00BD005C" w:rsidRDefault="00BD005C" w:rsidP="00BD005C"/>
    <w:p w14:paraId="4E5E5BD6" w14:textId="14F60513" w:rsidR="00BD005C" w:rsidRPr="00BD005C" w:rsidRDefault="00BD005C" w:rsidP="00BD005C"/>
    <w:p w14:paraId="3D2D65B2" w14:textId="11A3358F" w:rsidR="00BD005C" w:rsidRPr="00BD005C" w:rsidRDefault="00BD005C" w:rsidP="00BD005C"/>
    <w:p w14:paraId="3D4A64E6" w14:textId="6A0D9D00" w:rsidR="00BD005C" w:rsidRPr="00BD005C" w:rsidRDefault="00BD005C" w:rsidP="00BD005C"/>
    <w:p w14:paraId="274CF3D9" w14:textId="4E33A66B" w:rsidR="00BD005C" w:rsidRPr="00BD005C" w:rsidRDefault="00BD005C" w:rsidP="00BD005C"/>
    <w:p w14:paraId="2E8447DD" w14:textId="23C5BFD4" w:rsidR="00BD005C" w:rsidRPr="00BD005C" w:rsidRDefault="00BD005C" w:rsidP="00BD005C"/>
    <w:p w14:paraId="745CF9FC" w14:textId="2DEF2DD0" w:rsidR="00BD005C" w:rsidRPr="00BD005C" w:rsidRDefault="00BD005C" w:rsidP="00BD005C"/>
    <w:p w14:paraId="4BBD4261" w14:textId="36A85775" w:rsidR="00BD005C" w:rsidRPr="00BD005C" w:rsidRDefault="00BD005C" w:rsidP="00BD005C"/>
    <w:p w14:paraId="733003A2" w14:textId="14085FC8" w:rsidR="00BD005C" w:rsidRPr="00BD005C" w:rsidRDefault="00BD005C" w:rsidP="00BD005C"/>
    <w:p w14:paraId="204F2DEF" w14:textId="18A1FF18" w:rsidR="00BD005C" w:rsidRPr="00BD005C" w:rsidRDefault="00BD005C" w:rsidP="00BD005C"/>
    <w:p w14:paraId="19C40A52" w14:textId="10CCB406" w:rsidR="00BD005C" w:rsidRPr="00BD005C" w:rsidRDefault="00BD005C" w:rsidP="00BD005C"/>
    <w:p w14:paraId="1823018E" w14:textId="773B7154" w:rsidR="00BD005C" w:rsidRPr="00BD005C" w:rsidRDefault="00BD005C" w:rsidP="00BD005C"/>
    <w:p w14:paraId="0D384019" w14:textId="36BBCF26" w:rsidR="00BD005C" w:rsidRPr="00BD005C" w:rsidRDefault="00BD005C" w:rsidP="00BD005C"/>
    <w:p w14:paraId="0A9FBC0C" w14:textId="61DDD4E2" w:rsidR="00BD005C" w:rsidRPr="00BD005C" w:rsidRDefault="00BD005C" w:rsidP="00BD005C"/>
    <w:p w14:paraId="1DD555B0" w14:textId="6DE225AE" w:rsidR="00BD005C" w:rsidRPr="00BD005C" w:rsidRDefault="00BD005C" w:rsidP="00BD005C">
      <w:r>
        <w:rPr>
          <w:noProof/>
        </w:rPr>
        <mc:AlternateContent>
          <mc:Choice Requires="wps">
            <w:drawing>
              <wp:anchor distT="0" distB="0" distL="114300" distR="114300" simplePos="0" relativeHeight="251680768" behindDoc="0" locked="0" layoutInCell="1" allowOverlap="1" wp14:anchorId="4110E4F5" wp14:editId="70E0B0FB">
                <wp:simplePos x="0" y="0"/>
                <wp:positionH relativeFrom="margin">
                  <wp:posOffset>-512250</wp:posOffset>
                </wp:positionH>
                <wp:positionV relativeFrom="paragraph">
                  <wp:posOffset>145366</wp:posOffset>
                </wp:positionV>
                <wp:extent cx="6407834" cy="837028"/>
                <wp:effectExtent l="0" t="0" r="12065" b="20320"/>
                <wp:wrapNone/>
                <wp:docPr id="1" name="Text Box 1"/>
                <wp:cNvGraphicFramePr/>
                <a:graphic xmlns:a="http://schemas.openxmlformats.org/drawingml/2006/main">
                  <a:graphicData uri="http://schemas.microsoft.com/office/word/2010/wordprocessingShape">
                    <wps:wsp>
                      <wps:cNvSpPr txBox="1"/>
                      <wps:spPr>
                        <a:xfrm>
                          <a:off x="0" y="0"/>
                          <a:ext cx="6407834" cy="837028"/>
                        </a:xfrm>
                        <a:prstGeom prst="rect">
                          <a:avLst/>
                        </a:prstGeom>
                        <a:ln/>
                      </wps:spPr>
                      <wps:style>
                        <a:lnRef idx="3">
                          <a:schemeClr val="lt1"/>
                        </a:lnRef>
                        <a:fillRef idx="1">
                          <a:schemeClr val="accent3"/>
                        </a:fillRef>
                        <a:effectRef idx="1">
                          <a:schemeClr val="accent3"/>
                        </a:effectRef>
                        <a:fontRef idx="minor">
                          <a:schemeClr val="lt1"/>
                        </a:fontRef>
                      </wps:style>
                      <wps:txbx>
                        <w:txbxContent>
                          <w:p w14:paraId="17DFCF50" w14:textId="77777777" w:rsidR="004924E1" w:rsidRPr="004924E1" w:rsidRDefault="004924E1" w:rsidP="004924E1">
                            <w:pPr>
                              <w:rPr>
                                <w:sz w:val="18"/>
                                <w:szCs w:val="18"/>
                              </w:rPr>
                            </w:pPr>
                            <w:r w:rsidRPr="004924E1">
                              <w:rPr>
                                <w:sz w:val="18"/>
                                <w:szCs w:val="18"/>
                              </w:rPr>
                              <w:t>CONCLUSIONS</w:t>
                            </w:r>
                          </w:p>
                          <w:p w14:paraId="57476115" w14:textId="0020F66D" w:rsidR="004924E1" w:rsidRPr="004924E1" w:rsidRDefault="004924E1" w:rsidP="004924E1">
                            <w:pPr>
                              <w:rPr>
                                <w:sz w:val="18"/>
                                <w:szCs w:val="18"/>
                              </w:rPr>
                            </w:pPr>
                            <w:r w:rsidRPr="004924E1">
                              <w:rPr>
                                <w:sz w:val="18"/>
                                <w:szCs w:val="18"/>
                              </w:rPr>
                              <w:t xml:space="preserve"> Psychology is a broad subject. Psychologists investigate a wide variety of behaviours as well as mental and cognitive processes. There are an increasing number of applied domains in which theory and research discoveries are used to improve people's lives in various ways.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10E4F5" id="Text Box 1" o:spid="_x0000_s1033" type="#_x0000_t202" style="position:absolute;margin-left:-40.35pt;margin-top:11.45pt;width:504.55pt;height:65.9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" fillcolor="#a5a5a5 [3206]" strokecolor="white [3201]" strokeweight="1.5pt">
                <v:textbox>
                  <w:txbxContent>
                    <w:p w14:paraId="17DFCF50" w14:textId="77777777" w:rsidR="004924E1" w:rsidRPr="004924E1" w:rsidRDefault="004924E1" w:rsidP="004924E1">
                      <w:pPr>
                        <w:rPr>
                          <w:sz w:val="18"/>
                          <w:szCs w:val="18"/>
                        </w:rPr>
                      </w:pPr>
                      <w:r w:rsidRPr="004924E1">
                        <w:rPr>
                          <w:sz w:val="18"/>
                          <w:szCs w:val="18"/>
                        </w:rPr>
                        <w:t>CONCLUSIONS</w:t>
                      </w:r>
                    </w:p>
                    <w:p w14:paraId="57476115" w14:textId="0020F66D" w:rsidR="004924E1" w:rsidRPr="004924E1" w:rsidRDefault="004924E1" w:rsidP="004924E1">
                      <w:pPr>
                        <w:rPr>
                          <w:sz w:val="18"/>
                          <w:szCs w:val="18"/>
                        </w:rPr>
                      </w:pPr>
                      <w:r w:rsidRPr="004924E1">
                        <w:rPr>
                          <w:sz w:val="18"/>
                          <w:szCs w:val="18"/>
                        </w:rPr>
                        <w:t xml:space="preserve"> Psychology is a broad subject. Psychologists investigate a wide variety of behaviours as well as mental and cognitive processes. There are an increasing number of applied domains in which theory and research discoveries are used to improve people's lives in various ways.</w:t>
                      </w:r>
                    </w:p>
                  </w:txbxContent>
                </v:textbox>
                <w10:wrap anchorx="margin"/>
              </v:shape>
            </w:pict>
          </mc:Fallback>
        </mc:AlternateContent>
      </w:r>
    </w:p>
    <w:p w14:paraId="1C58B892" w14:textId="12AD786E" w:rsidR="00BD005C" w:rsidRPr="00BD005C" w:rsidRDefault="00BD005C" w:rsidP="00BD005C"/>
    <w:p w14:paraId="23F1E110" w14:textId="7EB700FE" w:rsidR="00BD005C" w:rsidRDefault="00BD005C" w:rsidP="00BD005C">
      <w:pPr>
        <w:tabs>
          <w:tab w:val="left" w:pos="4974"/>
        </w:tabs>
      </w:pPr>
      <w:r>
        <w:tab/>
      </w:r>
    </w:p>
    <w:p w14:paraId="4DAE1831" w14:textId="77777777" w:rsidR="00BD005C" w:rsidRDefault="00BD005C">
      <w:r>
        <w:br w:type="page"/>
      </w:r>
    </w:p>
    <w:p w14:paraId="4688872F" w14:textId="77777777" w:rsidR="00BD005C" w:rsidRPr="00BD005C" w:rsidRDefault="00BD005C" w:rsidP="00BD005C">
      <w:pPr>
        <w:tabs>
          <w:tab w:val="left" w:pos="4974"/>
        </w:tabs>
      </w:pPr>
    </w:p>
    <w:p w14:paraId="5D894A6B" w14:textId="76F8C621" w:rsidR="00BD005C" w:rsidRPr="00BD005C" w:rsidRDefault="00BD005C" w:rsidP="00BD005C"/>
    <w:p w14:paraId="67884217" w14:textId="77777777" w:rsidR="00F1055F" w:rsidRDefault="00F1055F" w:rsidP="00F1055F">
      <w:r>
        <w:t>Earth, fire, air, and water were the four fundamental elements of the original medical model. These elements possessed properties that could be attributed to four bodily fluids. Galen linked these fluids, or 'humours,' to feelings or emotions. Many of the topics that fascinate contemporary psychology have their origins in centuries-old philosophical debates. Even though psychology as a modern science is just about 140 years old, we can see how early views and assumptions about human behaviour are still related to psychology today.</w:t>
      </w:r>
    </w:p>
    <w:p w14:paraId="715C6AC2" w14:textId="77777777" w:rsidR="00F1055F" w:rsidRDefault="00F1055F" w:rsidP="00F1055F">
      <w:r>
        <w:t>. Aristotle and Plato's Influence</w:t>
      </w:r>
    </w:p>
    <w:p w14:paraId="1653B642" w14:textId="77777777" w:rsidR="005771AD" w:rsidRDefault="00F1055F" w:rsidP="005771AD">
      <w:r>
        <w:t>The physical workings of the human body piqued the interest of early medical physicians, physiologists, and philosophers.</w:t>
      </w:r>
      <w:r w:rsidR="005771AD" w:rsidRPr="005771AD">
        <w:t xml:space="preserve"> </w:t>
      </w:r>
    </w:p>
    <w:p w14:paraId="630AC5F1" w14:textId="15284D43" w:rsidR="005771AD" w:rsidRDefault="005771AD" w:rsidP="005771AD">
      <w:r>
        <w:t>Many of the fundamental concepts studied in modern psychology can be traced back to two Gs. Many of Vygotsky's most fundamental theories are tied (directly or indirectly) to the learning process – and hence to education, as we have seen above.</w:t>
      </w:r>
      <w:bookmarkStart w:id="0" w:name="_Hlk74915516"/>
    </w:p>
    <w:bookmarkEnd w:id="0"/>
    <w:p w14:paraId="26A9172E" w14:textId="521D562C" w:rsidR="005771AD" w:rsidRDefault="005771AD" w:rsidP="005771AD">
      <w:r>
        <w:t xml:space="preserve">. </w:t>
      </w:r>
      <w:r>
        <w:t xml:space="preserve">Boyd, Denise, and Helen Bee. Lifespan Development, Global Earth, fire, air, and water were the four fundamental elements of the original medical model. These elements possessed properties that could be attributed to four bodily fluids. Galen linked these fluids, or 'humours,' to feelings or emotions. </w:t>
      </w:r>
    </w:p>
    <w:p w14:paraId="4A7FBECF" w14:textId="1FC0D5E4" w:rsidR="00820577" w:rsidRDefault="00820577" w:rsidP="005771AD">
      <w:r>
        <w:t>. C. Brown, M.J. Lowis / Journal of Aging Studies</w:t>
      </w:r>
      <w:r w:rsidR="004466CB">
        <w:t xml:space="preserve"> 17 (2003) 415- 426</w:t>
      </w:r>
    </w:p>
    <w:p w14:paraId="47316376" w14:textId="49F80206" w:rsidR="005771AD" w:rsidRDefault="005771AD" w:rsidP="005771AD">
      <w:r>
        <w:t>.</w:t>
      </w:r>
      <w:r w:rsidRPr="005771AD">
        <w:t xml:space="preserve"> </w:t>
      </w:r>
      <w:r>
        <w:t>Development is culturally – and historically – ingrained, according to Bruner (Bruner, 1986; Bruner and Haste, 1987). Bruner (1986) puts it this way: "There can never be a "self" independent of one's cultural-historical background." Bruner's viewpoint is so strongly aligned with Vygotsky's.</w:t>
      </w:r>
    </w:p>
    <w:p w14:paraId="01787EBB" w14:textId="4CC18147" w:rsidR="00F1055F" w:rsidRDefault="005771AD" w:rsidP="005771AD">
      <w:r>
        <w:t>. Eysenck, M, W., (2017), simply psychology, Taylor &amp; Francis Group, ProQuest Ebook Central.</w:t>
      </w:r>
    </w:p>
    <w:p w14:paraId="0745D907" w14:textId="77777777" w:rsidR="00C9692E" w:rsidRDefault="00F1055F" w:rsidP="00344758">
      <w:r>
        <w:t>From around 600 BC, Greek philosophers explored the distinctions between the mind and the spirit, as well as how experience influences behaviour.</w:t>
      </w:r>
      <w:r w:rsidR="00344758" w:rsidRPr="00344758">
        <w:t xml:space="preserve"> </w:t>
      </w:r>
    </w:p>
    <w:p w14:paraId="55BCF56F" w14:textId="6718ED1A" w:rsidR="00344758" w:rsidRDefault="007006CA" w:rsidP="00344758">
      <w:r>
        <w:t>. The</w:t>
      </w:r>
      <w:r w:rsidR="00344758">
        <w:t xml:space="preserve"> Science of Mind and Behaviour, edited by </w:t>
      </w:r>
      <w:r w:rsidR="005771AD">
        <w:t>. . .. Francesca</w:t>
      </w:r>
      <w:r w:rsidR="00344758">
        <w:t xml:space="preserve"> Naish, Hodder Education Group, 2015. ProQuest Ebook Central, http://ebookcentral.proquest.com/lib/trinity/detail.action?docID=2066675.</w:t>
      </w:r>
    </w:p>
    <w:p w14:paraId="130ED3AF" w14:textId="0894737D" w:rsidR="00344758" w:rsidRDefault="00344758" w:rsidP="00344758">
      <w:r>
        <w:t>Created from trinity on 2021-06-18 00:18:24.</w:t>
      </w:r>
    </w:p>
    <w:p w14:paraId="6D0914F4" w14:textId="3D4C4E6C" w:rsidR="00344758" w:rsidRDefault="00344758" w:rsidP="00344758">
      <w:r>
        <w:t xml:space="preserve">Families and communities can help elders in a variety of ways, according to activity theory, disengagement theory, and continuity theory. They can, for starters, provide opportunities for social interaction. Second, they can identify that elder have a wide range of personalities and </w:t>
      </w:r>
      <w:r w:rsidR="00CF0939">
        <w:t>interests. Gross</w:t>
      </w:r>
      <w:r>
        <w:t xml:space="preserve">, Richard. Psychology: </w:t>
      </w:r>
    </w:p>
    <w:p w14:paraId="1075C63C" w14:textId="22B83049" w:rsidR="00344758" w:rsidRDefault="00344758" w:rsidP="00344758">
      <w:r>
        <w:t xml:space="preserve">Edition, Pearson Education, Limited, 2019. ProQuest Ebook Central, </w:t>
      </w:r>
      <w:hyperlink r:id="rId11" w:history="1">
        <w:r w:rsidR="00CF0939" w:rsidRPr="00F73220">
          <w:rPr>
            <w:rStyle w:val="Hyperlink"/>
          </w:rPr>
          <w:t>http://ebookcentral.proquest.com/lib/trinity/detail.action?docID=6400344.</w:t>
        </w:r>
        <w:r w:rsidR="00CF0939" w:rsidRPr="00F73220">
          <w:rPr>
            <w:rStyle w:val="Hyperlink"/>
          </w:rPr>
          <w:t>Gross</w:t>
        </w:r>
      </w:hyperlink>
      <w:r w:rsidR="00CF0939">
        <w:t>, Richard. Psychology.</w:t>
      </w:r>
    </w:p>
    <w:p w14:paraId="2A581906" w14:textId="446F4715" w:rsidR="00C9692E" w:rsidRDefault="00344758" w:rsidP="00C9692E">
      <w:r>
        <w:t>.</w:t>
      </w:r>
      <w:r w:rsidRPr="00344758">
        <w:t xml:space="preserve"> </w:t>
      </w:r>
      <w:r>
        <w:t xml:space="preserve">The ZPD, Gross, and Richard are among examples. Hodder Education Group, 2015. Psychology: The Science of Mind and Behaviour, edited by Francesca Naish. http://ebookcentral.proquest.com/lib/trinity/detail.action?docID=2066675, ProQuest Ebook </w:t>
      </w:r>
      <w:r>
        <w:lastRenderedPageBreak/>
        <w:t>Central.</w:t>
      </w:r>
      <w:r w:rsidR="00C9692E" w:rsidRPr="00C9692E">
        <w:t xml:space="preserve"> </w:t>
      </w:r>
      <w:r w:rsidR="00C9692E">
        <w:t>The physical workings of the human body piqued the interest of early medical physicians, physiologists, and philosophers.</w:t>
      </w:r>
    </w:p>
    <w:p w14:paraId="69977936" w14:textId="56D73905" w:rsidR="00C9692E" w:rsidRDefault="00C9692E" w:rsidP="00C9692E">
      <w:r>
        <w:t>From around 600 BC, Greek philosophers explored the distinctions between the mind and the spirit, as well as how experience influences behaviour.</w:t>
      </w:r>
    </w:p>
    <w:p w14:paraId="7311FC7B" w14:textId="77777777" w:rsidR="00C9692E" w:rsidRDefault="00C9692E" w:rsidP="00C9692E"/>
    <w:p w14:paraId="14100228" w14:textId="77777777" w:rsidR="00C9692E" w:rsidRDefault="00C9692E" w:rsidP="00C9692E">
      <w:r>
        <w:t>. Links between Mind and Body.</w:t>
      </w:r>
    </w:p>
    <w:p w14:paraId="452F7B98" w14:textId="77777777" w:rsidR="00C9692E" w:rsidRDefault="00C9692E" w:rsidP="00C9692E">
      <w:r>
        <w:t xml:space="preserve"> Rene Descartes (1596-1650), a 17th-century French philosopher, was interested in the relationship between the external physical environment and the internal subjective experience. He concluded that the body and mind are inherently different, implying that the mind controlled the body through the pineal gland, a concept known as 'dualism.'</w:t>
      </w:r>
    </w:p>
    <w:p w14:paraId="49A53F80" w14:textId="77777777" w:rsidR="00C9692E" w:rsidRDefault="00C9692E" w:rsidP="00C9692E">
      <w:r>
        <w:t xml:space="preserve"> Not all agreed with Descartes' hypothesis that the mind and body were different at the time.</w:t>
      </w:r>
    </w:p>
    <w:p w14:paraId="6381DDB3" w14:textId="77777777" w:rsidR="00C9692E" w:rsidRDefault="00C9692E" w:rsidP="00C9692E">
      <w:r>
        <w:t>The mind and body, according to Thomas Hobbes (1588-1679), are not distinct entities at all, but rather the mind is what the brain does. Scientists like Franz Joseph Gall (1758-1828) built on this idea, believing that the mind and brain were connected only by scale. With the arrival of the nineteenth century, academia and scholarship underwent a scientific revolution. Francis Galton (1822-1911) was the first scientist to distinguish between "nature" and "nurture" as two distinct influences on personality. He suggested that the effects of both "nature" and "nurture" could be calculated and compared, and he based his study on his own family tree and home climate. This idea was in contrast with that of John Locke, who in 1690 proposed that the mind of every child is a blank slate (or ‘tabula rasa’). It also conflicts with Darwin, who in 1859 sugg.</w:t>
      </w:r>
    </w:p>
    <w:p w14:paraId="1601A93A" w14:textId="77777777" w:rsidR="006137B5" w:rsidRDefault="00C9692E" w:rsidP="006137B5">
      <w:r>
        <w:t>. Goals of psychology</w:t>
      </w:r>
      <w:r w:rsidR="006137B5" w:rsidRPr="006137B5">
        <w:t xml:space="preserve"> </w:t>
      </w:r>
    </w:p>
    <w:p w14:paraId="79A2C3E2" w14:textId="52E0D2BE" w:rsidR="006137B5" w:rsidRDefault="006137B5" w:rsidP="006137B5">
      <w:r>
        <w:t>To Explain to Predict to Control to Describe</w:t>
      </w:r>
    </w:p>
    <w:p w14:paraId="74419CCD" w14:textId="77777777" w:rsidR="006137B5" w:rsidRDefault="006137B5" w:rsidP="006137B5">
      <w:r>
        <w:t>They use empirical methods to arrive at conclusions that are much more reliable and legitimate than those based on speculation and intuition’s that all human development is the result of adaptation to the environment.</w:t>
      </w:r>
    </w:p>
    <w:p w14:paraId="14294D4D" w14:textId="77777777" w:rsidR="006137B5" w:rsidRDefault="006137B5" w:rsidP="006137B5">
      <w:r>
        <w:t>Looks at the whole person and their uniqueness.</w:t>
      </w:r>
    </w:p>
    <w:p w14:paraId="0F873AF3" w14:textId="77777777" w:rsidR="006137B5" w:rsidRDefault="006137B5" w:rsidP="006137B5">
      <w:r>
        <w:t>Grounded in the belief that people are innately good.</w:t>
      </w:r>
    </w:p>
    <w:p w14:paraId="51ED23B0" w14:textId="77777777" w:rsidR="006137B5" w:rsidRDefault="006137B5" w:rsidP="006137B5">
      <w:r>
        <w:t>Morals</w:t>
      </w:r>
    </w:p>
    <w:p w14:paraId="117F059C" w14:textId="77777777" w:rsidR="006137B5" w:rsidRDefault="006137B5" w:rsidP="006137B5">
      <w:r>
        <w:t>Ethical Values</w:t>
      </w:r>
    </w:p>
    <w:p w14:paraId="5106F003" w14:textId="77777777" w:rsidR="006137B5" w:rsidRDefault="006137B5" w:rsidP="006137B5">
      <w:r>
        <w:t xml:space="preserve">Good Intentions </w:t>
      </w:r>
    </w:p>
    <w:p w14:paraId="2E055FC0" w14:textId="662840D5" w:rsidR="006137B5" w:rsidRDefault="006137B5" w:rsidP="006137B5">
      <w:r>
        <w:t>Arose in the late 1950’s as a rebellion to Behaviourist and Psychodynamic approaches</w:t>
      </w:r>
      <w:r w:rsidRPr="006137B5">
        <w:t xml:space="preserve"> </w:t>
      </w:r>
      <w:r>
        <w:t xml:space="preserve">Processes that enable the transition from one stage to </w:t>
      </w:r>
      <w:r>
        <w:t>another.</w:t>
      </w:r>
    </w:p>
    <w:p w14:paraId="1F3721D8" w14:textId="4F651077" w:rsidR="006137B5" w:rsidRDefault="006137B5" w:rsidP="006137B5">
      <w:r>
        <w:t xml:space="preserve">     (</w:t>
      </w:r>
      <w:r>
        <w:t>Assimilation</w:t>
      </w:r>
      <w:r>
        <w:t xml:space="preserve"> and accommodation, equilibrium,)</w:t>
      </w:r>
    </w:p>
    <w:p w14:paraId="211A0DD3" w14:textId="77777777" w:rsidR="006137B5" w:rsidRDefault="006137B5" w:rsidP="006137B5"/>
    <w:p w14:paraId="7F910D86" w14:textId="77777777" w:rsidR="006137B5" w:rsidRDefault="006137B5" w:rsidP="006137B5">
      <w:r>
        <w:t>Formal operational - transition to a full, abstract, adult-like way of thinking</w:t>
      </w:r>
    </w:p>
    <w:p w14:paraId="7AC0BE85" w14:textId="77777777" w:rsidR="006137B5" w:rsidRDefault="006137B5" w:rsidP="006137B5">
      <w:r>
        <w:t>Beliefs that are formed based on what a child perceives to be real rather than logic or reason.</w:t>
      </w:r>
    </w:p>
    <w:p w14:paraId="4F59E36F" w14:textId="77777777" w:rsidR="006137B5" w:rsidRDefault="006137B5" w:rsidP="006137B5">
      <w:r>
        <w:lastRenderedPageBreak/>
        <w:t>The preoperative child suffers from egocentrism, which means that they can only see their own perspective on the world.</w:t>
      </w:r>
    </w:p>
    <w:p w14:paraId="67D9D7A0" w14:textId="77777777" w:rsidR="006137B5" w:rsidRDefault="006137B5" w:rsidP="006137B5">
      <w:r>
        <w:t>In his three mountains, Piaget illustrated this. Children with egocentric mentality are often unable to comprehend how their actions affect others.</w:t>
      </w:r>
      <w:r w:rsidRPr="006137B5">
        <w:t xml:space="preserve"> </w:t>
      </w:r>
    </w:p>
    <w:p w14:paraId="702B7558" w14:textId="732EDCCF" w:rsidR="006137B5" w:rsidRDefault="006137B5" w:rsidP="006137B5">
      <w:r>
        <w:t>Learning through discovery</w:t>
      </w:r>
    </w:p>
    <w:p w14:paraId="06A13E37" w14:textId="1EF50EEC" w:rsidR="004570D3" w:rsidRDefault="006137B5" w:rsidP="004570D3">
      <w:r>
        <w:t>Heuristic play (discovery learning), according to Piaget, helps children learn to figure things out for themselves.</w:t>
      </w:r>
      <w:r w:rsidR="004570D3" w:rsidRPr="004570D3">
        <w:t xml:space="preserve"> </w:t>
      </w:r>
      <w:r w:rsidR="004570D3">
        <w:t>Shape and test theories to develop the ability to make complex deductions, analyse forms of reasoning, and solve problems.</w:t>
      </w:r>
    </w:p>
    <w:p w14:paraId="72DC6BEA" w14:textId="77777777" w:rsidR="004570D3" w:rsidRDefault="004570D3" w:rsidP="004570D3">
      <w:r>
        <w:t>This stage may not be reached by all children.</w:t>
      </w:r>
    </w:p>
    <w:p w14:paraId="0D24E918" w14:textId="77777777" w:rsidR="004570D3" w:rsidRDefault="004570D3" w:rsidP="004570D3">
      <w:r>
        <w:t>What are the implications for such children's education? Transitivity and class inclusion are two skills acquired in the concrete operational stage that are critical in formal operations.</w:t>
      </w:r>
    </w:p>
    <w:p w14:paraId="5C0F0593" w14:textId="77777777" w:rsidR="004570D3" w:rsidRDefault="004570D3" w:rsidP="004570D3">
      <w:r>
        <w:t>A formal operational child can reason abstractly about relationships between object classes before generalising to subgroups. They can integrate knowledge that is not explicitly specified in a problem and create a solution that synthesises what is already understood. Language growth, according to Piaget, is "egocentric and socialised."</w:t>
      </w:r>
    </w:p>
    <w:p w14:paraId="4755B9A9" w14:textId="77777777" w:rsidR="004570D3" w:rsidRDefault="004570D3" w:rsidP="004570D3">
      <w:r>
        <w:t>Egocentric speech is seen as a transition from nonverbal person mental states to socialised speech. As a result, as social exchange and socialisation increase, the coefficient of egocentric speech decreases.</w:t>
      </w:r>
    </w:p>
    <w:p w14:paraId="3EC05964" w14:textId="77777777" w:rsidR="004570D3" w:rsidRDefault="004570D3" w:rsidP="004570D3">
      <w:r>
        <w:t>Sasso and Marais (2014, Sasso and Marais)</w:t>
      </w:r>
    </w:p>
    <w:p w14:paraId="743238BA" w14:textId="77777777" w:rsidR="004570D3" w:rsidRDefault="004570D3" w:rsidP="004570D3"/>
    <w:p w14:paraId="135B522E" w14:textId="6B8F29B6" w:rsidR="00344758" w:rsidRDefault="004570D3" w:rsidP="004570D3">
      <w:r>
        <w:t xml:space="preserve">Explain the situation. Children use more of this private speech when the tasks are appropriately difficult (not below or far above their capabilities), according to studies (Benigno et al, 2011; Lid stone, Meins &amp; Ferny Hough, 2010; </w:t>
      </w:r>
      <w:r w:rsidR="00820577">
        <w:t>Wisler</w:t>
      </w:r>
      <w:r>
        <w:t xml:space="preserve"> 2009). It is most easily found when mistakes are made in the task, or they are unsure how to proceed with the task. Those children who deliberately use private speech during an adolescent</w:t>
      </w:r>
      <w:r>
        <w:t>.</w:t>
      </w:r>
    </w:p>
    <w:p w14:paraId="41BA6C07" w14:textId="35712ECE" w:rsidR="004570D3" w:rsidRDefault="00820577" w:rsidP="004570D3">
      <w:r>
        <w:t>. Rosales</w:t>
      </w:r>
      <w:r w:rsidR="004570D3">
        <w:t xml:space="preserve">, J, (2010) Nature vs Nurture- The Debate, Available: http//jose-psychology.blogsport-com/2010/08/nature-vs- </w:t>
      </w:r>
      <w:r>
        <w:t>nurture-debate.html, {Accessed</w:t>
      </w:r>
      <w:r w:rsidR="004570D3">
        <w:t xml:space="preserve"> 08/05/2020</w:t>
      </w:r>
      <w:r>
        <w:t>}</w:t>
      </w:r>
    </w:p>
    <w:p w14:paraId="5BE3BE69" w14:textId="7FF24E8E" w:rsidR="00344758" w:rsidRDefault="00344758" w:rsidP="00344758">
      <w:bookmarkStart w:id="1" w:name="_Hlk74915494"/>
    </w:p>
    <w:bookmarkEnd w:id="1"/>
    <w:p w14:paraId="40D5E955" w14:textId="012C810D" w:rsidR="00BD005C" w:rsidRPr="00BD005C" w:rsidRDefault="00BD005C" w:rsidP="00344758"/>
    <w:sectPr w:rsidR="00BD005C" w:rsidRPr="00BD005C" w:rsidSect="001E3AC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oNotDisplayPageBoundaries/>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219"/>
    <w:rsid w:val="00010462"/>
    <w:rsid w:val="0004141E"/>
    <w:rsid w:val="000A6B6C"/>
    <w:rsid w:val="000B5EA6"/>
    <w:rsid w:val="000D788D"/>
    <w:rsid w:val="0011007A"/>
    <w:rsid w:val="0011290D"/>
    <w:rsid w:val="0012277D"/>
    <w:rsid w:val="00146A99"/>
    <w:rsid w:val="00194538"/>
    <w:rsid w:val="001A532B"/>
    <w:rsid w:val="001D52F0"/>
    <w:rsid w:val="001E3AC2"/>
    <w:rsid w:val="001E7AC9"/>
    <w:rsid w:val="00201627"/>
    <w:rsid w:val="002440BD"/>
    <w:rsid w:val="00253395"/>
    <w:rsid w:val="00264BA4"/>
    <w:rsid w:val="002713A4"/>
    <w:rsid w:val="0028237E"/>
    <w:rsid w:val="00344758"/>
    <w:rsid w:val="00381A76"/>
    <w:rsid w:val="00397969"/>
    <w:rsid w:val="003E0A88"/>
    <w:rsid w:val="00427BE5"/>
    <w:rsid w:val="004466CB"/>
    <w:rsid w:val="004570D3"/>
    <w:rsid w:val="004924E1"/>
    <w:rsid w:val="004C0ED0"/>
    <w:rsid w:val="00502F5F"/>
    <w:rsid w:val="00527FBD"/>
    <w:rsid w:val="00555C6E"/>
    <w:rsid w:val="005771AD"/>
    <w:rsid w:val="005D1F2D"/>
    <w:rsid w:val="006137B5"/>
    <w:rsid w:val="00636421"/>
    <w:rsid w:val="00637184"/>
    <w:rsid w:val="0066449C"/>
    <w:rsid w:val="00671D04"/>
    <w:rsid w:val="006745D6"/>
    <w:rsid w:val="006950F2"/>
    <w:rsid w:val="006E35FE"/>
    <w:rsid w:val="007006CA"/>
    <w:rsid w:val="00714ED4"/>
    <w:rsid w:val="007346AE"/>
    <w:rsid w:val="00744D72"/>
    <w:rsid w:val="0078111A"/>
    <w:rsid w:val="00781927"/>
    <w:rsid w:val="007E45CE"/>
    <w:rsid w:val="00820577"/>
    <w:rsid w:val="008622A4"/>
    <w:rsid w:val="00870AD6"/>
    <w:rsid w:val="008D49B0"/>
    <w:rsid w:val="008F4186"/>
    <w:rsid w:val="00901F10"/>
    <w:rsid w:val="00914130"/>
    <w:rsid w:val="009513B1"/>
    <w:rsid w:val="00957E03"/>
    <w:rsid w:val="00976C31"/>
    <w:rsid w:val="00A759B3"/>
    <w:rsid w:val="00A8553F"/>
    <w:rsid w:val="00AB43DA"/>
    <w:rsid w:val="00B61A39"/>
    <w:rsid w:val="00BD005C"/>
    <w:rsid w:val="00C21440"/>
    <w:rsid w:val="00C758D4"/>
    <w:rsid w:val="00C9692E"/>
    <w:rsid w:val="00CF0939"/>
    <w:rsid w:val="00D10376"/>
    <w:rsid w:val="00D162E3"/>
    <w:rsid w:val="00D17688"/>
    <w:rsid w:val="00D50421"/>
    <w:rsid w:val="00D9543A"/>
    <w:rsid w:val="00DB23BA"/>
    <w:rsid w:val="00E24408"/>
    <w:rsid w:val="00EB2D67"/>
    <w:rsid w:val="00EE1219"/>
    <w:rsid w:val="00F1055F"/>
    <w:rsid w:val="00F14968"/>
    <w:rsid w:val="00F432A7"/>
    <w:rsid w:val="00FA5520"/>
    <w:rsid w:val="00FD5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60"/>
    </o:shapedefaults>
    <o:shapelayout v:ext="edit">
      <o:idmap v:ext="edit" data="1"/>
    </o:shapelayout>
  </w:shapeDefaults>
  <w:decimalSymbol w:val="."/>
  <w:listSeparator w:val=","/>
  <w14:docId w14:val="26FE347C"/>
  <w15:chartTrackingRefBased/>
  <w15:docId w15:val="{6010F264-E713-406A-BEA0-509DA3FD5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9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3A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3AC2"/>
    <w:rPr>
      <w:rFonts w:eastAsiaTheme="minorEastAsia"/>
      <w:lang w:val="en-US"/>
    </w:rPr>
  </w:style>
  <w:style w:type="character" w:styleId="Hyperlink">
    <w:name w:val="Hyperlink"/>
    <w:basedOn w:val="DefaultParagraphFont"/>
    <w:uiPriority w:val="99"/>
    <w:unhideWhenUsed/>
    <w:rsid w:val="00CF0939"/>
    <w:rPr>
      <w:color w:val="0563C1" w:themeColor="hyperlink"/>
      <w:u w:val="single"/>
    </w:rPr>
  </w:style>
  <w:style w:type="character" w:styleId="UnresolvedMention">
    <w:name w:val="Unresolved Mention"/>
    <w:basedOn w:val="DefaultParagraphFont"/>
    <w:uiPriority w:val="99"/>
    <w:semiHidden/>
    <w:unhideWhenUsed/>
    <w:rsid w:val="00CF09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ebookcentral.proquest.com/lib/trinity/detail.action?docID=6400344.Gross" TargetMode="External"/><Relationship Id="rId5" Type="http://schemas.openxmlformats.org/officeDocument/2006/relationships/customXml" Target="../customXml/item5.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2D13BCCED60484AABE68EAF719DDA32"/>
        <w:category>
          <w:name w:val="General"/>
          <w:gallery w:val="placeholder"/>
        </w:category>
        <w:types>
          <w:type w:val="bbPlcHdr"/>
        </w:types>
        <w:behaviors>
          <w:behavior w:val="content"/>
        </w:behaviors>
        <w:guid w:val="{6AC8EF41-457E-4B4D-8048-CB96ED177C10}"/>
      </w:docPartPr>
      <w:docPartBody>
        <w:p w:rsidR="003D3764" w:rsidRDefault="006D71B2" w:rsidP="006D71B2">
          <w:pPr>
            <w:pStyle w:val="B2D13BCCED60484AABE68EAF719DDA32"/>
          </w:pPr>
          <w:r>
            <w:rPr>
              <w:rFonts w:asciiTheme="majorHAnsi" w:eastAsiaTheme="majorEastAsia" w:hAnsiTheme="majorHAnsi" w:cstheme="majorBidi"/>
              <w:caps/>
              <w:color w:val="4472C4" w:themeColor="accent1"/>
              <w:sz w:val="80"/>
              <w:szCs w:val="80"/>
            </w:rPr>
            <w:t>[Document title]</w:t>
          </w:r>
        </w:p>
      </w:docPartBody>
    </w:docPart>
    <w:docPart>
      <w:docPartPr>
        <w:name w:val="4A58524E1EDC43B482F01A1A0B6B1051"/>
        <w:category>
          <w:name w:val="General"/>
          <w:gallery w:val="placeholder"/>
        </w:category>
        <w:types>
          <w:type w:val="bbPlcHdr"/>
        </w:types>
        <w:behaviors>
          <w:behavior w:val="content"/>
        </w:behaviors>
        <w:guid w:val="{AE1B6BA9-0099-4051-B70B-5880726FFC5F}"/>
      </w:docPartPr>
      <w:docPartBody>
        <w:p w:rsidR="003D3764" w:rsidRDefault="006D71B2" w:rsidP="006D71B2">
          <w:pPr>
            <w:pStyle w:val="4A58524E1EDC43B482F01A1A0B6B105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1B2"/>
    <w:rsid w:val="003D3764"/>
    <w:rsid w:val="006D2E71"/>
    <w:rsid w:val="006D71B2"/>
    <w:rsid w:val="00EC3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D13BCCED60484AABE68EAF719DDA32">
    <w:name w:val="B2D13BCCED60484AABE68EAF719DDA32"/>
    <w:rsid w:val="006D71B2"/>
  </w:style>
  <w:style w:type="paragraph" w:customStyle="1" w:styleId="4A58524E1EDC43B482F01A1A0B6B1051">
    <w:name w:val="4A58524E1EDC43B482F01A1A0B6B1051"/>
    <w:rsid w:val="006D71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REBECCA KAVANAGH</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4280c9f5fa7808124face2aae87e416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d28d028e6a0d25479c16447bfbc86cd3"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022C92-E450-449B-A5B2-523A2A7774E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F9B694C-98B1-4B7D-A42E-C9C304B031F5}">
  <ds:schemaRefs>
    <ds:schemaRef ds:uri="http://schemas.microsoft.com/sharepoint/v3/contenttype/forms"/>
  </ds:schemaRefs>
</ds:datastoreItem>
</file>

<file path=customXml/itemProps4.xml><?xml version="1.0" encoding="utf-8"?>
<ds:datastoreItem xmlns:ds="http://schemas.openxmlformats.org/officeDocument/2006/customXml" ds:itemID="{52219F47-5A00-473A-9182-D37C1D249A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50DFF37-B4F2-4E96-895D-8766ABA704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1104</Words>
  <Characters>6294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PSYCHOLOGY IN HEALTH AND SOCIAL CARE</vt:lpstr>
    </vt:vector>
  </TitlesOfParts>
  <Company>Wabiwa muka (2008415)</Company>
  <LinksUpToDate>false</LinksUpToDate>
  <CharactersWithSpaces>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IN HEALTH AND SOCIAL CARE (4005)</dc:title>
  <dc:subject/>
  <dc:creator>Wabiwa Babunga Muka (2008415)</dc:creator>
  <cp:keywords/>
  <dc:description/>
  <cp:lastModifiedBy>Wabiwa Babunga Muka</cp:lastModifiedBy>
  <cp:revision>4</cp:revision>
  <dcterms:created xsi:type="dcterms:W3CDTF">2021-06-18T13:38:00Z</dcterms:created>
  <dcterms:modified xsi:type="dcterms:W3CDTF">2021-06-18T13:41:00Z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