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sz w:val="2"/>
          <w:lang w:val="en-GB"/>
        </w:rPr>
        <w:id w:val="1997761713"/>
        <w:docPartObj>
          <w:docPartGallery w:val="Cover Pages"/>
          <w:docPartUnique/>
        </w:docPartObj>
      </w:sdtPr>
      <w:sdtEndPr>
        <w:rPr>
          <w:noProof/>
          <w:sz w:val="22"/>
        </w:rPr>
      </w:sdtEndPr>
      <w:sdtContent>
        <w:p w:rsidR="005D00CD" w:rsidRDefault="005D00CD">
          <w:pPr>
            <w:pStyle w:val="NoSpacing"/>
            <w:rPr>
              <w:sz w:val="2"/>
            </w:rPr>
          </w:pPr>
        </w:p>
        <w:p w:rsidR="005D00CD" w:rsidRDefault="001C513C">
          <w:r>
            <w:rPr>
              <w:noProof/>
              <w:lang w:eastAsia="en-GB"/>
            </w:rPr>
            <w:drawing>
              <wp:anchor distT="0" distB="0" distL="114300" distR="114300" simplePos="0" relativeHeight="251663360" behindDoc="1" locked="0" layoutInCell="1" allowOverlap="1" wp14:anchorId="111E0BF7" wp14:editId="48BDC4E4">
                <wp:simplePos x="0" y="0"/>
                <wp:positionH relativeFrom="margin">
                  <wp:posOffset>2101272</wp:posOffset>
                </wp:positionH>
                <wp:positionV relativeFrom="margin">
                  <wp:posOffset>258909</wp:posOffset>
                </wp:positionV>
                <wp:extent cx="1553845" cy="1732915"/>
                <wp:effectExtent l="0" t="0" r="8255" b="635"/>
                <wp:wrapSquare wrapText="bothSides"/>
                <wp:docPr id="3" name="Picture 3" descr="Image result for trinity sain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rinity saint dav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53845" cy="17329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D00CD" w:rsidRDefault="00436FCD" w:rsidP="001C513C">
          <w:pPr>
            <w:tabs>
              <w:tab w:val="left" w:pos="4536"/>
            </w:tabs>
            <w:rPr>
              <w:noProof/>
            </w:rPr>
          </w:pPr>
          <w:r>
            <w:rPr>
              <w:noProof/>
              <w:lang w:eastAsia="en-GB"/>
            </w:rPr>
            <w:drawing>
              <wp:anchor distT="0" distB="0" distL="114300" distR="114300" simplePos="0" relativeHeight="251654656" behindDoc="1" locked="0" layoutInCell="1" allowOverlap="1" wp14:anchorId="59DBD879" wp14:editId="620C8B8C">
                <wp:simplePos x="0" y="0"/>
                <wp:positionH relativeFrom="margin">
                  <wp:posOffset>1690346</wp:posOffset>
                </wp:positionH>
                <wp:positionV relativeFrom="margin">
                  <wp:posOffset>6232201</wp:posOffset>
                </wp:positionV>
                <wp:extent cx="2346325" cy="850900"/>
                <wp:effectExtent l="0" t="0" r="0" b="6350"/>
                <wp:wrapSquare wrapText="bothSides"/>
                <wp:docPr id="2" name="Picture 2" descr="Image result for trinity sain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inity saint david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606" t="10867" r="6487" b="13061"/>
                        <a:stretch/>
                      </pic:blipFill>
                      <pic:spPr bwMode="auto">
                        <a:xfrm>
                          <a:off x="0" y="0"/>
                          <a:ext cx="2346325" cy="850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6C23">
            <w:rPr>
              <w:noProof/>
              <w:lang w:eastAsia="en-GB"/>
            </w:rPr>
            <mc:AlternateContent>
              <mc:Choice Requires="wps">
                <w:drawing>
                  <wp:anchor distT="45720" distB="45720" distL="114300" distR="114300" simplePos="0" relativeHeight="251665408" behindDoc="0" locked="0" layoutInCell="1" allowOverlap="1" wp14:anchorId="2AB54DD0" wp14:editId="0876FBB5">
                    <wp:simplePos x="0" y="0"/>
                    <wp:positionH relativeFrom="margin">
                      <wp:align>right</wp:align>
                    </wp:positionH>
                    <wp:positionV relativeFrom="margin">
                      <wp:posOffset>2590800</wp:posOffset>
                    </wp:positionV>
                    <wp:extent cx="5721350" cy="250634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25063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D3BEA" w:rsidRPr="00BA4EA0" w:rsidRDefault="004D3BEA" w:rsidP="005D00CD">
                                <w:pPr>
                                  <w:jc w:val="center"/>
                                  <w:rPr>
                                    <w:rFonts w:ascii="Times New Roman" w:hAnsi="Times New Roman" w:cs="Times New Roman"/>
                                    <w:b/>
                                    <w:sz w:val="48"/>
                                    <w:szCs w:val="48"/>
                                  </w:rPr>
                                </w:pPr>
                                <w:r w:rsidRPr="00BA4EA0">
                                  <w:rPr>
                                    <w:rFonts w:ascii="Times New Roman" w:hAnsi="Times New Roman" w:cs="Times New Roman"/>
                                    <w:b/>
                                    <w:sz w:val="48"/>
                                    <w:szCs w:val="48"/>
                                  </w:rPr>
                                  <w:t>M6X01910</w:t>
                                </w:r>
                              </w:p>
                              <w:p w:rsidR="004D3BEA" w:rsidRPr="00BA4EA0" w:rsidRDefault="004D3BEA" w:rsidP="005D00CD">
                                <w:pPr>
                                  <w:jc w:val="center"/>
                                  <w:rPr>
                                    <w:rFonts w:ascii="Times New Roman" w:hAnsi="Times New Roman" w:cs="Times New Roman"/>
                                    <w:b/>
                                    <w:sz w:val="44"/>
                                    <w:szCs w:val="44"/>
                                  </w:rPr>
                                </w:pPr>
                                <w:r w:rsidRPr="00BA4EA0">
                                  <w:rPr>
                                    <w:rFonts w:ascii="Times New Roman" w:hAnsi="Times New Roman" w:cs="Times New Roman"/>
                                    <w:b/>
                                    <w:sz w:val="44"/>
                                    <w:szCs w:val="44"/>
                                  </w:rPr>
                                  <w:t>Sustainable Architectural Developments</w:t>
                                </w:r>
                              </w:p>
                              <w:p w:rsidR="004D3BEA" w:rsidRDefault="004D3BEA" w:rsidP="00AF6C23">
                                <w:pPr>
                                  <w:rPr>
                                    <w:rFonts w:ascii="Times New Roman" w:hAnsi="Times New Roman" w:cs="Times New Roman"/>
                                    <w:sz w:val="40"/>
                                    <w:szCs w:val="40"/>
                                  </w:rPr>
                                </w:pPr>
                                <w:r>
                                  <w:rPr>
                                    <w:rFonts w:ascii="Times New Roman" w:hAnsi="Times New Roman" w:cs="Times New Roman"/>
                                    <w:sz w:val="40"/>
                                    <w:szCs w:val="40"/>
                                  </w:rPr>
                                  <w:t xml:space="preserve">          </w:t>
                                </w:r>
                                <w:r w:rsidRPr="00BA4EA0">
                                  <w:rPr>
                                    <w:rFonts w:ascii="Times New Roman" w:hAnsi="Times New Roman" w:cs="Times New Roman"/>
                                    <w:sz w:val="40"/>
                                    <w:szCs w:val="40"/>
                                  </w:rPr>
                                  <w:t xml:space="preserve">Lampeter building </w:t>
                                </w:r>
                                <w:r>
                                  <w:rPr>
                                    <w:rFonts w:ascii="Times New Roman" w:hAnsi="Times New Roman" w:cs="Times New Roman"/>
                                    <w:sz w:val="40"/>
                                    <w:szCs w:val="40"/>
                                  </w:rPr>
                                  <w:t>s</w:t>
                                </w:r>
                                <w:r w:rsidRPr="00BA4EA0">
                                  <w:rPr>
                                    <w:rFonts w:ascii="Times New Roman" w:hAnsi="Times New Roman" w:cs="Times New Roman"/>
                                    <w:sz w:val="40"/>
                                    <w:szCs w:val="40"/>
                                  </w:rPr>
                                  <w:t>ustainability</w:t>
                                </w:r>
                                <w:r>
                                  <w:rPr>
                                    <w:rFonts w:ascii="Times New Roman" w:hAnsi="Times New Roman" w:cs="Times New Roman"/>
                                    <w:sz w:val="40"/>
                                    <w:szCs w:val="40"/>
                                  </w:rPr>
                                  <w:t xml:space="preserve"> u</w:t>
                                </w:r>
                                <w:r w:rsidRPr="00BA4EA0">
                                  <w:rPr>
                                    <w:rFonts w:ascii="Times New Roman" w:hAnsi="Times New Roman" w:cs="Times New Roman"/>
                                    <w:sz w:val="40"/>
                                    <w:szCs w:val="40"/>
                                  </w:rPr>
                                  <w:t>pgrade</w:t>
                                </w:r>
                                <w:r>
                                  <w:rPr>
                                    <w:rFonts w:ascii="Times New Roman" w:hAnsi="Times New Roman" w:cs="Times New Roman"/>
                                    <w:sz w:val="40"/>
                                    <w:szCs w:val="40"/>
                                  </w:rPr>
                                  <w:t xml:space="preserve"> </w:t>
                                </w:r>
                              </w:p>
                              <w:p w:rsidR="004D3BEA" w:rsidRDefault="004D3BEA" w:rsidP="00AF6C23">
                                <w:pPr>
                                  <w:jc w:val="center"/>
                                  <w:rPr>
                                    <w:rFonts w:ascii="Times New Roman" w:hAnsi="Times New Roman" w:cs="Times New Roman"/>
                                    <w:b/>
                                    <w:sz w:val="40"/>
                                    <w:szCs w:val="40"/>
                                  </w:rPr>
                                </w:pPr>
                                <w:r>
                                  <w:rPr>
                                    <w:rFonts w:ascii="Times New Roman" w:hAnsi="Times New Roman" w:cs="Times New Roman"/>
                                    <w:b/>
                                    <w:sz w:val="40"/>
                                    <w:szCs w:val="40"/>
                                  </w:rPr>
                                  <w:t>March</w:t>
                                </w:r>
                                <w:r w:rsidRPr="00BA4EA0">
                                  <w:rPr>
                                    <w:rFonts w:ascii="Times New Roman" w:hAnsi="Times New Roman" w:cs="Times New Roman"/>
                                    <w:b/>
                                    <w:sz w:val="40"/>
                                    <w:szCs w:val="40"/>
                                  </w:rPr>
                                  <w:t xml:space="preserve"> 2018</w:t>
                                </w:r>
                              </w:p>
                              <w:p w:rsidR="004D3BEA" w:rsidRPr="00BA4EA0" w:rsidRDefault="004D3BEA" w:rsidP="00AF6C23">
                                <w:pPr>
                                  <w:jc w:val="center"/>
                                  <w:rPr>
                                    <w:rFonts w:ascii="Times New Roman" w:hAnsi="Times New Roman" w:cs="Times New Roman"/>
                                    <w:b/>
                                    <w:sz w:val="40"/>
                                    <w:szCs w:val="40"/>
                                  </w:rPr>
                                </w:pPr>
                                <w:r>
                                  <w:rPr>
                                    <w:rFonts w:ascii="Times New Roman" w:hAnsi="Times New Roman" w:cs="Times New Roman"/>
                                    <w:b/>
                                    <w:sz w:val="40"/>
                                    <w:szCs w:val="40"/>
                                  </w:rPr>
                                  <w:t>P145201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AB54DD0" id="_x0000_t202" coordsize="21600,21600" o:spt="202" path="m,l,21600r21600,l21600,xe">
                    <v:stroke joinstyle="miter"/>
                    <v:path gradientshapeok="t" o:connecttype="rect"/>
                  </v:shapetype>
                  <v:shape id="Text Box 2" o:spid="_x0000_s1026" type="#_x0000_t202" style="position:absolute;margin-left:399.3pt;margin-top:204pt;width:450.5pt;height:197.35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" stroked="f">
                    <v:textbox style="mso-fit-shape-to-text:t">
                      <w:txbxContent>
                        <w:p w:rsidR="004D3BEA" w:rsidRPr="00BA4EA0" w:rsidRDefault="004D3BEA" w:rsidP="005D00CD">
                          <w:pPr>
                            <w:jc w:val="center"/>
                            <w:rPr>
                              <w:rFonts w:ascii="Times New Roman" w:hAnsi="Times New Roman" w:cs="Times New Roman"/>
                              <w:b/>
                              <w:sz w:val="48"/>
                              <w:szCs w:val="48"/>
                            </w:rPr>
                          </w:pPr>
                          <w:r w:rsidRPr="00BA4EA0">
                            <w:rPr>
                              <w:rFonts w:ascii="Times New Roman" w:hAnsi="Times New Roman" w:cs="Times New Roman"/>
                              <w:b/>
                              <w:sz w:val="48"/>
                              <w:szCs w:val="48"/>
                            </w:rPr>
                            <w:t>M6X01910</w:t>
                          </w:r>
                        </w:p>
                        <w:p w:rsidR="004D3BEA" w:rsidRPr="00BA4EA0" w:rsidRDefault="004D3BEA" w:rsidP="005D00CD">
                          <w:pPr>
                            <w:jc w:val="center"/>
                            <w:rPr>
                              <w:rFonts w:ascii="Times New Roman" w:hAnsi="Times New Roman" w:cs="Times New Roman"/>
                              <w:b/>
                              <w:sz w:val="44"/>
                              <w:szCs w:val="44"/>
                            </w:rPr>
                          </w:pPr>
                          <w:r w:rsidRPr="00BA4EA0">
                            <w:rPr>
                              <w:rFonts w:ascii="Times New Roman" w:hAnsi="Times New Roman" w:cs="Times New Roman"/>
                              <w:b/>
                              <w:sz w:val="44"/>
                              <w:szCs w:val="44"/>
                            </w:rPr>
                            <w:t>Sustainable Architectural Developments</w:t>
                          </w:r>
                        </w:p>
                        <w:p w:rsidR="004D3BEA" w:rsidRDefault="004D3BEA" w:rsidP="00AF6C23">
                          <w:pPr>
                            <w:rPr>
                              <w:rFonts w:ascii="Times New Roman" w:hAnsi="Times New Roman" w:cs="Times New Roman"/>
                              <w:sz w:val="40"/>
                              <w:szCs w:val="40"/>
                            </w:rPr>
                          </w:pPr>
                          <w:r>
                            <w:rPr>
                              <w:rFonts w:ascii="Times New Roman" w:hAnsi="Times New Roman" w:cs="Times New Roman"/>
                              <w:sz w:val="40"/>
                              <w:szCs w:val="40"/>
                            </w:rPr>
                            <w:t xml:space="preserve">          </w:t>
                          </w:r>
                          <w:r w:rsidRPr="00BA4EA0">
                            <w:rPr>
                              <w:rFonts w:ascii="Times New Roman" w:hAnsi="Times New Roman" w:cs="Times New Roman"/>
                              <w:sz w:val="40"/>
                              <w:szCs w:val="40"/>
                            </w:rPr>
                            <w:t xml:space="preserve">Lampeter building </w:t>
                          </w:r>
                          <w:r>
                            <w:rPr>
                              <w:rFonts w:ascii="Times New Roman" w:hAnsi="Times New Roman" w:cs="Times New Roman"/>
                              <w:sz w:val="40"/>
                              <w:szCs w:val="40"/>
                            </w:rPr>
                            <w:t>s</w:t>
                          </w:r>
                          <w:r w:rsidRPr="00BA4EA0">
                            <w:rPr>
                              <w:rFonts w:ascii="Times New Roman" w:hAnsi="Times New Roman" w:cs="Times New Roman"/>
                              <w:sz w:val="40"/>
                              <w:szCs w:val="40"/>
                            </w:rPr>
                            <w:t>ustainability</w:t>
                          </w:r>
                          <w:r>
                            <w:rPr>
                              <w:rFonts w:ascii="Times New Roman" w:hAnsi="Times New Roman" w:cs="Times New Roman"/>
                              <w:sz w:val="40"/>
                              <w:szCs w:val="40"/>
                            </w:rPr>
                            <w:t xml:space="preserve"> u</w:t>
                          </w:r>
                          <w:r w:rsidRPr="00BA4EA0">
                            <w:rPr>
                              <w:rFonts w:ascii="Times New Roman" w:hAnsi="Times New Roman" w:cs="Times New Roman"/>
                              <w:sz w:val="40"/>
                              <w:szCs w:val="40"/>
                            </w:rPr>
                            <w:t>pgrade</w:t>
                          </w:r>
                          <w:r>
                            <w:rPr>
                              <w:rFonts w:ascii="Times New Roman" w:hAnsi="Times New Roman" w:cs="Times New Roman"/>
                              <w:sz w:val="40"/>
                              <w:szCs w:val="40"/>
                            </w:rPr>
                            <w:t xml:space="preserve"> </w:t>
                          </w:r>
                        </w:p>
                        <w:p w:rsidR="004D3BEA" w:rsidRDefault="004D3BEA" w:rsidP="00AF6C23">
                          <w:pPr>
                            <w:jc w:val="center"/>
                            <w:rPr>
                              <w:rFonts w:ascii="Times New Roman" w:hAnsi="Times New Roman" w:cs="Times New Roman"/>
                              <w:b/>
                              <w:sz w:val="40"/>
                              <w:szCs w:val="40"/>
                            </w:rPr>
                          </w:pPr>
                          <w:r>
                            <w:rPr>
                              <w:rFonts w:ascii="Times New Roman" w:hAnsi="Times New Roman" w:cs="Times New Roman"/>
                              <w:b/>
                              <w:sz w:val="40"/>
                              <w:szCs w:val="40"/>
                            </w:rPr>
                            <w:t>March</w:t>
                          </w:r>
                          <w:r w:rsidRPr="00BA4EA0">
                            <w:rPr>
                              <w:rFonts w:ascii="Times New Roman" w:hAnsi="Times New Roman" w:cs="Times New Roman"/>
                              <w:b/>
                              <w:sz w:val="40"/>
                              <w:szCs w:val="40"/>
                            </w:rPr>
                            <w:t xml:space="preserve"> 2018</w:t>
                          </w:r>
                        </w:p>
                        <w:p w:rsidR="004D3BEA" w:rsidRPr="00BA4EA0" w:rsidRDefault="004D3BEA" w:rsidP="00AF6C23">
                          <w:pPr>
                            <w:jc w:val="center"/>
                            <w:rPr>
                              <w:rFonts w:ascii="Times New Roman" w:hAnsi="Times New Roman" w:cs="Times New Roman"/>
                              <w:b/>
                              <w:sz w:val="40"/>
                              <w:szCs w:val="40"/>
                            </w:rPr>
                          </w:pPr>
                          <w:r>
                            <w:rPr>
                              <w:rFonts w:ascii="Times New Roman" w:hAnsi="Times New Roman" w:cs="Times New Roman"/>
                              <w:b/>
                              <w:sz w:val="40"/>
                              <w:szCs w:val="40"/>
                            </w:rPr>
                            <w:t>P145201</w:t>
                          </w:r>
                        </w:p>
                      </w:txbxContent>
                    </v:textbox>
                    <w10:wrap type="square" anchorx="margin" anchory="margin"/>
                  </v:shape>
                </w:pict>
              </mc:Fallback>
            </mc:AlternateContent>
          </w:r>
          <w:r w:rsidR="005D00CD">
            <w:rPr>
              <w:noProof/>
            </w:rPr>
            <w:br w:type="page"/>
          </w:r>
        </w:p>
      </w:sdtContent>
    </w:sdt>
    <w:p w:rsidR="00ED6748" w:rsidRPr="00436FCD" w:rsidRDefault="00ED6748" w:rsidP="004E4D38">
      <w:pPr>
        <w:spacing w:line="240" w:lineRule="auto"/>
        <w:jc w:val="both"/>
        <w:rPr>
          <w:rFonts w:ascii="Arial" w:hAnsi="Arial" w:cs="Arial"/>
        </w:rPr>
      </w:pPr>
    </w:p>
    <w:sdt>
      <w:sdtPr>
        <w:rPr>
          <w:rFonts w:ascii="Arial" w:eastAsiaTheme="minorHAnsi" w:hAnsi="Arial" w:cs="Arial"/>
          <w:b w:val="0"/>
          <w:bCs w:val="0"/>
          <w:color w:val="auto"/>
          <w:sz w:val="22"/>
          <w:szCs w:val="22"/>
          <w:lang w:val="en-GB"/>
        </w:rPr>
        <w:id w:val="15483109"/>
        <w:docPartObj>
          <w:docPartGallery w:val="Table of Contents"/>
          <w:docPartUnique/>
        </w:docPartObj>
      </w:sdtPr>
      <w:sdtEndPr/>
      <w:sdtContent>
        <w:p w:rsidR="00066C88" w:rsidRPr="00DB612E" w:rsidRDefault="00D7198C" w:rsidP="004E4D38">
          <w:pPr>
            <w:pStyle w:val="TOCHeading"/>
            <w:spacing w:line="240" w:lineRule="auto"/>
            <w:jc w:val="both"/>
            <w:rPr>
              <w:rFonts w:ascii="Arial" w:hAnsi="Arial" w:cs="Arial"/>
              <w:color w:val="auto"/>
              <w:sz w:val="22"/>
              <w:szCs w:val="22"/>
            </w:rPr>
          </w:pPr>
          <w:r w:rsidRPr="00DB612E">
            <w:rPr>
              <w:rFonts w:ascii="Arial" w:eastAsiaTheme="minorHAnsi" w:hAnsi="Arial" w:cs="Arial"/>
              <w:bCs w:val="0"/>
              <w:color w:val="auto"/>
              <w:sz w:val="22"/>
              <w:szCs w:val="22"/>
              <w:lang w:val="en-GB"/>
            </w:rPr>
            <w:t>Table of</w:t>
          </w:r>
          <w:r w:rsidRPr="00DB612E">
            <w:rPr>
              <w:rFonts w:ascii="Arial" w:eastAsiaTheme="minorHAnsi" w:hAnsi="Arial" w:cs="Arial"/>
              <w:b w:val="0"/>
              <w:bCs w:val="0"/>
              <w:color w:val="auto"/>
              <w:sz w:val="22"/>
              <w:szCs w:val="22"/>
              <w:lang w:val="en-GB"/>
            </w:rPr>
            <w:t xml:space="preserve"> </w:t>
          </w:r>
          <w:r w:rsidRPr="00DB612E">
            <w:rPr>
              <w:rFonts w:ascii="Arial" w:hAnsi="Arial" w:cs="Arial"/>
              <w:color w:val="auto"/>
              <w:sz w:val="22"/>
              <w:szCs w:val="22"/>
            </w:rPr>
            <w:t>c</w:t>
          </w:r>
          <w:r w:rsidR="004E67A6" w:rsidRPr="00DB612E">
            <w:rPr>
              <w:rFonts w:ascii="Arial" w:hAnsi="Arial" w:cs="Arial"/>
              <w:color w:val="auto"/>
              <w:sz w:val="22"/>
              <w:szCs w:val="22"/>
            </w:rPr>
            <w:t>ontents</w:t>
          </w:r>
        </w:p>
        <w:p w:rsidR="00CB6D47" w:rsidRPr="00DB612E" w:rsidRDefault="00CB6D47" w:rsidP="00CB6D47">
          <w:pPr>
            <w:rPr>
              <w:rFonts w:ascii="Arial" w:hAnsi="Arial" w:cs="Arial"/>
              <w:lang w:val="en-US"/>
            </w:rPr>
          </w:pPr>
        </w:p>
        <w:p w:rsidR="003A29A3" w:rsidRPr="00DB612E" w:rsidRDefault="00206855">
          <w:pPr>
            <w:pStyle w:val="TOC1"/>
            <w:tabs>
              <w:tab w:val="left" w:pos="440"/>
              <w:tab w:val="right" w:leader="dot" w:pos="9016"/>
            </w:tabs>
            <w:rPr>
              <w:rFonts w:ascii="Arial" w:eastAsiaTheme="minorEastAsia" w:hAnsi="Arial" w:cs="Arial"/>
              <w:noProof/>
              <w:lang w:eastAsia="en-GB"/>
            </w:rPr>
          </w:pPr>
          <w:r w:rsidRPr="00DB612E">
            <w:rPr>
              <w:rFonts w:ascii="Arial" w:hAnsi="Arial" w:cs="Arial"/>
            </w:rPr>
            <w:fldChar w:fldCharType="begin"/>
          </w:r>
          <w:r w:rsidRPr="00DB612E">
            <w:rPr>
              <w:rFonts w:ascii="Arial" w:hAnsi="Arial" w:cs="Arial"/>
            </w:rPr>
            <w:instrText xml:space="preserve"> TOC \o "1-2" \h \z \u </w:instrText>
          </w:r>
          <w:r w:rsidRPr="00DB612E">
            <w:rPr>
              <w:rFonts w:ascii="Arial" w:hAnsi="Arial" w:cs="Arial"/>
            </w:rPr>
            <w:fldChar w:fldCharType="separate"/>
          </w:r>
          <w:hyperlink w:anchor="_Toc507330509" w:history="1">
            <w:r w:rsidR="003A29A3" w:rsidRPr="00DB612E">
              <w:rPr>
                <w:rStyle w:val="Hyperlink"/>
                <w:rFonts w:ascii="Arial" w:hAnsi="Arial" w:cs="Arial"/>
                <w:noProof/>
              </w:rPr>
              <w:t>1.</w:t>
            </w:r>
            <w:r w:rsidR="003A29A3" w:rsidRPr="00DB612E">
              <w:rPr>
                <w:rFonts w:ascii="Arial" w:eastAsiaTheme="minorEastAsia" w:hAnsi="Arial" w:cs="Arial"/>
                <w:noProof/>
                <w:lang w:eastAsia="en-GB"/>
              </w:rPr>
              <w:tab/>
            </w:r>
            <w:r w:rsidR="003A29A3" w:rsidRPr="00DB612E">
              <w:rPr>
                <w:rStyle w:val="Hyperlink"/>
                <w:rFonts w:ascii="Arial" w:hAnsi="Arial" w:cs="Arial"/>
                <w:noProof/>
              </w:rPr>
              <w:t>Introduction</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_Toc507330509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1</w:t>
            </w:r>
            <w:r w:rsidR="003A29A3" w:rsidRPr="00DB612E">
              <w:rPr>
                <w:rFonts w:ascii="Arial" w:hAnsi="Arial" w:cs="Arial"/>
                <w:noProof/>
                <w:webHidden/>
              </w:rPr>
              <w:fldChar w:fldCharType="end"/>
            </w:r>
          </w:hyperlink>
        </w:p>
        <w:p w:rsidR="003A29A3" w:rsidRPr="00DB612E" w:rsidRDefault="00A53D4D">
          <w:pPr>
            <w:pStyle w:val="TOC2"/>
            <w:tabs>
              <w:tab w:val="left" w:pos="880"/>
              <w:tab w:val="right" w:leader="dot" w:pos="9016"/>
            </w:tabs>
            <w:rPr>
              <w:rFonts w:ascii="Arial" w:eastAsiaTheme="minorEastAsia" w:hAnsi="Arial" w:cs="Arial"/>
              <w:noProof/>
              <w:lang w:eastAsia="en-GB"/>
            </w:rPr>
          </w:pPr>
          <w:hyperlink w:anchor="_Toc507330510" w:history="1">
            <w:r w:rsidR="003A29A3" w:rsidRPr="00DB612E">
              <w:rPr>
                <w:rStyle w:val="Hyperlink"/>
                <w:rFonts w:ascii="Arial" w:hAnsi="Arial" w:cs="Arial"/>
                <w:noProof/>
              </w:rPr>
              <w:t>1.1</w:t>
            </w:r>
            <w:r w:rsidR="003A29A3" w:rsidRPr="00DB612E">
              <w:rPr>
                <w:rFonts w:ascii="Arial" w:eastAsiaTheme="minorEastAsia" w:hAnsi="Arial" w:cs="Arial"/>
                <w:noProof/>
                <w:lang w:eastAsia="en-GB"/>
              </w:rPr>
              <w:tab/>
            </w:r>
            <w:r w:rsidR="003A29A3" w:rsidRPr="00DB612E">
              <w:rPr>
                <w:rStyle w:val="Hyperlink"/>
                <w:rFonts w:ascii="Arial" w:hAnsi="Arial" w:cs="Arial"/>
                <w:noProof/>
              </w:rPr>
              <w:t>Aim and Objectives</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_Toc507330510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2</w:t>
            </w:r>
            <w:r w:rsidR="003A29A3" w:rsidRPr="00DB612E">
              <w:rPr>
                <w:rFonts w:ascii="Arial" w:hAnsi="Arial" w:cs="Arial"/>
                <w:noProof/>
                <w:webHidden/>
              </w:rPr>
              <w:fldChar w:fldCharType="end"/>
            </w:r>
          </w:hyperlink>
        </w:p>
        <w:p w:rsidR="003A29A3" w:rsidRPr="00DB612E" w:rsidRDefault="00A53D4D">
          <w:pPr>
            <w:pStyle w:val="TOC1"/>
            <w:tabs>
              <w:tab w:val="left" w:pos="440"/>
              <w:tab w:val="right" w:leader="dot" w:pos="9016"/>
            </w:tabs>
            <w:rPr>
              <w:rFonts w:ascii="Arial" w:eastAsiaTheme="minorEastAsia" w:hAnsi="Arial" w:cs="Arial"/>
              <w:noProof/>
              <w:lang w:eastAsia="en-GB"/>
            </w:rPr>
          </w:pPr>
          <w:hyperlink w:anchor="_Toc507330511" w:history="1">
            <w:r w:rsidR="003A29A3" w:rsidRPr="00DB612E">
              <w:rPr>
                <w:rStyle w:val="Hyperlink"/>
                <w:rFonts w:ascii="Arial" w:hAnsi="Arial" w:cs="Arial"/>
                <w:noProof/>
              </w:rPr>
              <w:t>2.</w:t>
            </w:r>
            <w:r w:rsidR="003A29A3" w:rsidRPr="00DB612E">
              <w:rPr>
                <w:rFonts w:ascii="Arial" w:eastAsiaTheme="minorEastAsia" w:hAnsi="Arial" w:cs="Arial"/>
                <w:noProof/>
                <w:lang w:eastAsia="en-GB"/>
              </w:rPr>
              <w:tab/>
            </w:r>
            <w:r w:rsidR="003A29A3" w:rsidRPr="00DB612E">
              <w:rPr>
                <w:rStyle w:val="Hyperlink"/>
                <w:rFonts w:ascii="Arial" w:hAnsi="Arial" w:cs="Arial"/>
                <w:noProof/>
              </w:rPr>
              <w:t>BREEAM compliance</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_Toc507330511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3</w:t>
            </w:r>
            <w:r w:rsidR="003A29A3" w:rsidRPr="00DB612E">
              <w:rPr>
                <w:rFonts w:ascii="Arial" w:hAnsi="Arial" w:cs="Arial"/>
                <w:noProof/>
                <w:webHidden/>
              </w:rPr>
              <w:fldChar w:fldCharType="end"/>
            </w:r>
          </w:hyperlink>
        </w:p>
        <w:p w:rsidR="003A29A3" w:rsidRPr="00DB612E" w:rsidRDefault="00A53D4D">
          <w:pPr>
            <w:pStyle w:val="TOC1"/>
            <w:tabs>
              <w:tab w:val="left" w:pos="440"/>
              <w:tab w:val="right" w:leader="dot" w:pos="9016"/>
            </w:tabs>
            <w:rPr>
              <w:rFonts w:ascii="Arial" w:eastAsiaTheme="minorEastAsia" w:hAnsi="Arial" w:cs="Arial"/>
              <w:noProof/>
              <w:lang w:eastAsia="en-GB"/>
            </w:rPr>
          </w:pPr>
          <w:hyperlink w:anchor="_Toc507330512" w:history="1">
            <w:r w:rsidR="003A29A3" w:rsidRPr="00DB612E">
              <w:rPr>
                <w:rStyle w:val="Hyperlink"/>
                <w:rFonts w:ascii="Arial" w:hAnsi="Arial" w:cs="Arial"/>
                <w:noProof/>
              </w:rPr>
              <w:t>3.</w:t>
            </w:r>
            <w:r w:rsidR="003A29A3" w:rsidRPr="00DB612E">
              <w:rPr>
                <w:rFonts w:ascii="Arial" w:eastAsiaTheme="minorEastAsia" w:hAnsi="Arial" w:cs="Arial"/>
                <w:noProof/>
                <w:lang w:eastAsia="en-GB"/>
              </w:rPr>
              <w:tab/>
            </w:r>
            <w:r w:rsidR="003A29A3" w:rsidRPr="00DB612E">
              <w:rPr>
                <w:rStyle w:val="Hyperlink"/>
                <w:rFonts w:ascii="Arial" w:hAnsi="Arial" w:cs="Arial"/>
                <w:noProof/>
              </w:rPr>
              <w:t>Water recycling methodologies</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_Toc507330512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4</w:t>
            </w:r>
            <w:r w:rsidR="003A29A3" w:rsidRPr="00DB612E">
              <w:rPr>
                <w:rFonts w:ascii="Arial" w:hAnsi="Arial" w:cs="Arial"/>
                <w:noProof/>
                <w:webHidden/>
              </w:rPr>
              <w:fldChar w:fldCharType="end"/>
            </w:r>
          </w:hyperlink>
        </w:p>
        <w:p w:rsidR="003A29A3" w:rsidRPr="00DB612E" w:rsidRDefault="00A53D4D">
          <w:pPr>
            <w:pStyle w:val="TOC2"/>
            <w:tabs>
              <w:tab w:val="left" w:pos="880"/>
              <w:tab w:val="right" w:leader="dot" w:pos="9016"/>
            </w:tabs>
            <w:rPr>
              <w:rFonts w:ascii="Arial" w:eastAsiaTheme="minorEastAsia" w:hAnsi="Arial" w:cs="Arial"/>
              <w:noProof/>
              <w:lang w:eastAsia="en-GB"/>
            </w:rPr>
          </w:pPr>
          <w:hyperlink w:anchor="_Toc507330513" w:history="1">
            <w:r w:rsidR="003A29A3" w:rsidRPr="00DB612E">
              <w:rPr>
                <w:rStyle w:val="Hyperlink"/>
                <w:rFonts w:ascii="Arial" w:hAnsi="Arial" w:cs="Arial"/>
                <w:noProof/>
              </w:rPr>
              <w:t>3.1</w:t>
            </w:r>
            <w:r w:rsidR="003A29A3" w:rsidRPr="00DB612E">
              <w:rPr>
                <w:rFonts w:ascii="Arial" w:eastAsiaTheme="minorEastAsia" w:hAnsi="Arial" w:cs="Arial"/>
                <w:noProof/>
                <w:lang w:eastAsia="en-GB"/>
              </w:rPr>
              <w:tab/>
            </w:r>
            <w:r w:rsidR="003A29A3" w:rsidRPr="00DB612E">
              <w:rPr>
                <w:rStyle w:val="Hyperlink"/>
                <w:rFonts w:ascii="Arial" w:hAnsi="Arial" w:cs="Arial"/>
                <w:noProof/>
              </w:rPr>
              <w:t>Greywater recycling system</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_Toc507330513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6</w:t>
            </w:r>
            <w:r w:rsidR="003A29A3" w:rsidRPr="00DB612E">
              <w:rPr>
                <w:rFonts w:ascii="Arial" w:hAnsi="Arial" w:cs="Arial"/>
                <w:noProof/>
                <w:webHidden/>
              </w:rPr>
              <w:fldChar w:fldCharType="end"/>
            </w:r>
          </w:hyperlink>
        </w:p>
        <w:p w:rsidR="003A29A3" w:rsidRPr="00DB612E" w:rsidRDefault="00A53D4D">
          <w:pPr>
            <w:pStyle w:val="TOC2"/>
            <w:tabs>
              <w:tab w:val="left" w:pos="880"/>
              <w:tab w:val="right" w:leader="dot" w:pos="9016"/>
            </w:tabs>
            <w:rPr>
              <w:rFonts w:ascii="Arial" w:eastAsiaTheme="minorEastAsia" w:hAnsi="Arial" w:cs="Arial"/>
              <w:noProof/>
              <w:lang w:eastAsia="en-GB"/>
            </w:rPr>
          </w:pPr>
          <w:hyperlink w:anchor="_Toc507330514" w:history="1">
            <w:r w:rsidR="003A29A3" w:rsidRPr="00DB612E">
              <w:rPr>
                <w:rStyle w:val="Hyperlink"/>
                <w:rFonts w:ascii="Arial" w:hAnsi="Arial" w:cs="Arial"/>
                <w:noProof/>
              </w:rPr>
              <w:t>3.2</w:t>
            </w:r>
            <w:r w:rsidR="003A29A3" w:rsidRPr="00DB612E">
              <w:rPr>
                <w:rFonts w:ascii="Arial" w:eastAsiaTheme="minorEastAsia" w:hAnsi="Arial" w:cs="Arial"/>
                <w:noProof/>
                <w:lang w:eastAsia="en-GB"/>
              </w:rPr>
              <w:tab/>
            </w:r>
            <w:r w:rsidR="003A29A3" w:rsidRPr="00DB612E">
              <w:rPr>
                <w:rStyle w:val="Hyperlink"/>
                <w:rFonts w:ascii="Arial" w:hAnsi="Arial" w:cs="Arial"/>
                <w:noProof/>
              </w:rPr>
              <w:t>Rainwater harvesting system</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_Toc507330514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9</w:t>
            </w:r>
            <w:r w:rsidR="003A29A3" w:rsidRPr="00DB612E">
              <w:rPr>
                <w:rFonts w:ascii="Arial" w:hAnsi="Arial" w:cs="Arial"/>
                <w:noProof/>
                <w:webHidden/>
              </w:rPr>
              <w:fldChar w:fldCharType="end"/>
            </w:r>
          </w:hyperlink>
        </w:p>
        <w:p w:rsidR="003A29A3" w:rsidRPr="00DB612E" w:rsidRDefault="00A53D4D">
          <w:pPr>
            <w:pStyle w:val="TOC2"/>
            <w:tabs>
              <w:tab w:val="left" w:pos="880"/>
              <w:tab w:val="right" w:leader="dot" w:pos="9016"/>
            </w:tabs>
            <w:rPr>
              <w:rFonts w:ascii="Arial" w:eastAsiaTheme="minorEastAsia" w:hAnsi="Arial" w:cs="Arial"/>
              <w:noProof/>
              <w:lang w:eastAsia="en-GB"/>
            </w:rPr>
          </w:pPr>
          <w:hyperlink w:anchor="_Toc507330515" w:history="1">
            <w:r w:rsidR="003A29A3" w:rsidRPr="00DB612E">
              <w:rPr>
                <w:rStyle w:val="Hyperlink"/>
                <w:rFonts w:ascii="Arial" w:hAnsi="Arial" w:cs="Arial"/>
                <w:noProof/>
              </w:rPr>
              <w:t>3.3</w:t>
            </w:r>
            <w:r w:rsidR="003A29A3" w:rsidRPr="00DB612E">
              <w:rPr>
                <w:rFonts w:ascii="Arial" w:eastAsiaTheme="minorEastAsia" w:hAnsi="Arial" w:cs="Arial"/>
                <w:noProof/>
                <w:lang w:eastAsia="en-GB"/>
              </w:rPr>
              <w:tab/>
            </w:r>
            <w:r w:rsidR="003A29A3" w:rsidRPr="00DB612E">
              <w:rPr>
                <w:rStyle w:val="Hyperlink"/>
                <w:rFonts w:ascii="Arial" w:hAnsi="Arial" w:cs="Arial"/>
                <w:noProof/>
              </w:rPr>
              <w:t>Greywater/Rainwater system design considerations</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_Toc507330515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11</w:t>
            </w:r>
            <w:r w:rsidR="003A29A3" w:rsidRPr="00DB612E">
              <w:rPr>
                <w:rFonts w:ascii="Arial" w:hAnsi="Arial" w:cs="Arial"/>
                <w:noProof/>
                <w:webHidden/>
              </w:rPr>
              <w:fldChar w:fldCharType="end"/>
            </w:r>
          </w:hyperlink>
        </w:p>
        <w:p w:rsidR="003A29A3" w:rsidRPr="00DB612E" w:rsidRDefault="00A53D4D">
          <w:pPr>
            <w:pStyle w:val="TOC1"/>
            <w:tabs>
              <w:tab w:val="left" w:pos="440"/>
              <w:tab w:val="right" w:leader="dot" w:pos="9016"/>
            </w:tabs>
            <w:rPr>
              <w:rFonts w:ascii="Arial" w:eastAsiaTheme="minorEastAsia" w:hAnsi="Arial" w:cs="Arial"/>
              <w:noProof/>
              <w:lang w:eastAsia="en-GB"/>
            </w:rPr>
          </w:pPr>
          <w:hyperlink w:anchor="_Toc507330516" w:history="1">
            <w:r w:rsidR="003A29A3" w:rsidRPr="00DB612E">
              <w:rPr>
                <w:rStyle w:val="Hyperlink"/>
                <w:rFonts w:ascii="Arial" w:hAnsi="Arial" w:cs="Arial"/>
                <w:noProof/>
              </w:rPr>
              <w:t>4.</w:t>
            </w:r>
            <w:r w:rsidR="003A29A3" w:rsidRPr="00DB612E">
              <w:rPr>
                <w:rFonts w:ascii="Arial" w:eastAsiaTheme="minorEastAsia" w:hAnsi="Arial" w:cs="Arial"/>
                <w:noProof/>
                <w:lang w:eastAsia="en-GB"/>
              </w:rPr>
              <w:tab/>
            </w:r>
            <w:r w:rsidR="003A29A3" w:rsidRPr="00DB612E">
              <w:rPr>
                <w:rStyle w:val="Hyperlink"/>
                <w:rFonts w:ascii="Arial" w:hAnsi="Arial" w:cs="Arial"/>
                <w:noProof/>
              </w:rPr>
              <w:t>Conclusion</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_Toc507330516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13</w:t>
            </w:r>
            <w:r w:rsidR="003A29A3" w:rsidRPr="00DB612E">
              <w:rPr>
                <w:rFonts w:ascii="Arial" w:hAnsi="Arial" w:cs="Arial"/>
                <w:noProof/>
                <w:webHidden/>
              </w:rPr>
              <w:fldChar w:fldCharType="end"/>
            </w:r>
          </w:hyperlink>
        </w:p>
        <w:p w:rsidR="003A29A3" w:rsidRPr="00DB612E" w:rsidRDefault="00A53D4D">
          <w:pPr>
            <w:pStyle w:val="TOC1"/>
            <w:tabs>
              <w:tab w:val="left" w:pos="440"/>
              <w:tab w:val="right" w:leader="dot" w:pos="9016"/>
            </w:tabs>
            <w:rPr>
              <w:rFonts w:ascii="Arial" w:eastAsiaTheme="minorEastAsia" w:hAnsi="Arial" w:cs="Arial"/>
              <w:noProof/>
              <w:lang w:eastAsia="en-GB"/>
            </w:rPr>
          </w:pPr>
          <w:hyperlink w:anchor="_Toc507330517" w:history="1">
            <w:r w:rsidR="003A29A3" w:rsidRPr="00DB612E">
              <w:rPr>
                <w:rStyle w:val="Hyperlink"/>
                <w:rFonts w:ascii="Arial" w:hAnsi="Arial" w:cs="Arial"/>
                <w:noProof/>
              </w:rPr>
              <w:t>5.</w:t>
            </w:r>
            <w:r w:rsidR="003A29A3" w:rsidRPr="00DB612E">
              <w:rPr>
                <w:rFonts w:ascii="Arial" w:eastAsiaTheme="minorEastAsia" w:hAnsi="Arial" w:cs="Arial"/>
                <w:noProof/>
                <w:lang w:eastAsia="en-GB"/>
              </w:rPr>
              <w:tab/>
            </w:r>
            <w:r w:rsidR="003A29A3" w:rsidRPr="00DB612E">
              <w:rPr>
                <w:rStyle w:val="Hyperlink"/>
                <w:rFonts w:ascii="Arial" w:hAnsi="Arial" w:cs="Arial"/>
                <w:noProof/>
              </w:rPr>
              <w:t>Recommendations</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_Toc507330517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14</w:t>
            </w:r>
            <w:r w:rsidR="003A29A3" w:rsidRPr="00DB612E">
              <w:rPr>
                <w:rFonts w:ascii="Arial" w:hAnsi="Arial" w:cs="Arial"/>
                <w:noProof/>
                <w:webHidden/>
              </w:rPr>
              <w:fldChar w:fldCharType="end"/>
            </w:r>
          </w:hyperlink>
        </w:p>
        <w:p w:rsidR="003A29A3" w:rsidRPr="00DB612E" w:rsidRDefault="00A53D4D">
          <w:pPr>
            <w:pStyle w:val="TOC1"/>
            <w:tabs>
              <w:tab w:val="left" w:pos="440"/>
              <w:tab w:val="right" w:leader="dot" w:pos="9016"/>
            </w:tabs>
            <w:rPr>
              <w:rFonts w:ascii="Arial" w:eastAsiaTheme="minorEastAsia" w:hAnsi="Arial" w:cs="Arial"/>
              <w:noProof/>
              <w:lang w:eastAsia="en-GB"/>
            </w:rPr>
          </w:pPr>
          <w:hyperlink w:anchor="_Toc507330518" w:history="1">
            <w:r w:rsidR="003A29A3" w:rsidRPr="00DB612E">
              <w:rPr>
                <w:rStyle w:val="Hyperlink"/>
                <w:rFonts w:ascii="Arial" w:hAnsi="Arial" w:cs="Arial"/>
                <w:noProof/>
              </w:rPr>
              <w:t>6.</w:t>
            </w:r>
            <w:r w:rsidR="003A29A3" w:rsidRPr="00DB612E">
              <w:rPr>
                <w:rFonts w:ascii="Arial" w:eastAsiaTheme="minorEastAsia" w:hAnsi="Arial" w:cs="Arial"/>
                <w:noProof/>
                <w:lang w:eastAsia="en-GB"/>
              </w:rPr>
              <w:tab/>
            </w:r>
            <w:r w:rsidR="003A29A3" w:rsidRPr="00DB612E">
              <w:rPr>
                <w:rStyle w:val="Hyperlink"/>
                <w:rFonts w:ascii="Arial" w:hAnsi="Arial" w:cs="Arial"/>
                <w:noProof/>
              </w:rPr>
              <w:t>References</w:t>
            </w:r>
            <w:r w:rsidR="003A29A3" w:rsidRPr="00DB612E">
              <w:rPr>
                <w:rFonts w:ascii="Arial" w:hAnsi="Arial" w:cs="Arial"/>
                <w:noProof/>
                <w:webHidden/>
              </w:rPr>
              <w:tab/>
            </w:r>
            <w:r w:rsidR="003A29A3" w:rsidRPr="00DB612E">
              <w:rPr>
                <w:rFonts w:ascii="Arial" w:hAnsi="Arial" w:cs="Arial"/>
                <w:noProof/>
                <w:webHidden/>
              </w:rPr>
              <w:fldChar w:fldCharType="begin"/>
            </w:r>
            <w:r w:rsidR="003A29A3" w:rsidRPr="00DB612E">
              <w:rPr>
                <w:rFonts w:ascii="Arial" w:hAnsi="Arial" w:cs="Arial"/>
                <w:noProof/>
                <w:webHidden/>
              </w:rPr>
              <w:instrText xml:space="preserve"> PAGEREF _Toc507330518 \h </w:instrText>
            </w:r>
            <w:r w:rsidR="003A29A3" w:rsidRPr="00DB612E">
              <w:rPr>
                <w:rFonts w:ascii="Arial" w:hAnsi="Arial" w:cs="Arial"/>
                <w:noProof/>
                <w:webHidden/>
              </w:rPr>
            </w:r>
            <w:r w:rsidR="003A29A3" w:rsidRPr="00DB612E">
              <w:rPr>
                <w:rFonts w:ascii="Arial" w:hAnsi="Arial" w:cs="Arial"/>
                <w:noProof/>
                <w:webHidden/>
              </w:rPr>
              <w:fldChar w:fldCharType="separate"/>
            </w:r>
            <w:r w:rsidR="00DA301A">
              <w:rPr>
                <w:rFonts w:ascii="Arial" w:hAnsi="Arial" w:cs="Arial"/>
                <w:noProof/>
                <w:webHidden/>
              </w:rPr>
              <w:t>15</w:t>
            </w:r>
            <w:r w:rsidR="003A29A3" w:rsidRPr="00DB612E">
              <w:rPr>
                <w:rFonts w:ascii="Arial" w:hAnsi="Arial" w:cs="Arial"/>
                <w:noProof/>
                <w:webHidden/>
              </w:rPr>
              <w:fldChar w:fldCharType="end"/>
            </w:r>
          </w:hyperlink>
        </w:p>
        <w:p w:rsidR="004E67A6" w:rsidRPr="004E4D38" w:rsidRDefault="00206855" w:rsidP="004E4D38">
          <w:pPr>
            <w:spacing w:line="240" w:lineRule="auto"/>
            <w:jc w:val="both"/>
            <w:rPr>
              <w:rFonts w:ascii="Arial" w:hAnsi="Arial" w:cs="Arial"/>
            </w:rPr>
          </w:pPr>
          <w:r w:rsidRPr="00DB612E">
            <w:rPr>
              <w:rFonts w:ascii="Arial" w:hAnsi="Arial" w:cs="Arial"/>
            </w:rPr>
            <w:fldChar w:fldCharType="end"/>
          </w:r>
        </w:p>
      </w:sdtContent>
    </w:sdt>
    <w:p w:rsidR="00ED6748" w:rsidRPr="004E4D38" w:rsidRDefault="00ED6748" w:rsidP="004E4D38">
      <w:pPr>
        <w:spacing w:line="240" w:lineRule="auto"/>
        <w:jc w:val="both"/>
        <w:rPr>
          <w:rFonts w:ascii="Arial" w:hAnsi="Arial" w:cs="Arial"/>
        </w:rPr>
      </w:pPr>
    </w:p>
    <w:p w:rsidR="00D7198C" w:rsidRDefault="00D7198C" w:rsidP="004E4D38">
      <w:pPr>
        <w:spacing w:line="240" w:lineRule="auto"/>
        <w:jc w:val="both"/>
        <w:rPr>
          <w:rFonts w:ascii="Arial" w:hAnsi="Arial" w:cs="Arial"/>
        </w:rPr>
      </w:pPr>
    </w:p>
    <w:p w:rsidR="00D7198C" w:rsidRPr="000253E3" w:rsidRDefault="004D3BEA" w:rsidP="00D7198C">
      <w:pPr>
        <w:spacing w:line="240" w:lineRule="auto"/>
        <w:rPr>
          <w:rFonts w:ascii="Arial" w:hAnsi="Arial" w:cs="Arial"/>
          <w:b/>
        </w:rPr>
      </w:pPr>
      <w:r>
        <w:rPr>
          <w:rFonts w:ascii="Arial" w:hAnsi="Arial" w:cs="Arial"/>
          <w:b/>
        </w:rPr>
        <w:t>A</w:t>
      </w:r>
      <w:r w:rsidR="00D7198C" w:rsidRPr="000253E3">
        <w:rPr>
          <w:rFonts w:ascii="Arial" w:hAnsi="Arial" w:cs="Arial"/>
          <w:b/>
        </w:rPr>
        <w:t>ppendices</w:t>
      </w:r>
    </w:p>
    <w:p w:rsidR="00D7198C" w:rsidRPr="000253E3" w:rsidRDefault="00D7198C" w:rsidP="00D7198C">
      <w:pPr>
        <w:pStyle w:val="NoSpacing"/>
        <w:rPr>
          <w:rFonts w:ascii="Arial" w:hAnsi="Arial" w:cs="Arial"/>
        </w:rPr>
      </w:pPr>
    </w:p>
    <w:p w:rsidR="00D7198C" w:rsidRPr="000253E3" w:rsidRDefault="00D7198C" w:rsidP="00ED0CC8">
      <w:pPr>
        <w:pStyle w:val="TOC2"/>
        <w:tabs>
          <w:tab w:val="left" w:pos="1418"/>
          <w:tab w:val="right" w:leader="dot" w:pos="9016"/>
        </w:tabs>
        <w:ind w:left="0"/>
        <w:rPr>
          <w:rFonts w:ascii="Arial" w:eastAsiaTheme="minorEastAsia" w:hAnsi="Arial" w:cs="Arial"/>
          <w:noProof/>
          <w:lang w:eastAsia="en-GB"/>
        </w:rPr>
      </w:pPr>
      <w:r w:rsidRPr="000253E3">
        <w:rPr>
          <w:rFonts w:ascii="Arial" w:hAnsi="Arial" w:cs="Arial"/>
          <w:noProof/>
        </w:rPr>
        <w:t xml:space="preserve">Appendix 1: </w:t>
      </w:r>
      <w:r w:rsidR="00ED0CC8">
        <w:rPr>
          <w:rFonts w:ascii="Arial" w:hAnsi="Arial" w:cs="Arial"/>
          <w:noProof/>
        </w:rPr>
        <w:t xml:space="preserve">   </w:t>
      </w:r>
      <w:r w:rsidRPr="000253E3">
        <w:rPr>
          <w:rFonts w:ascii="Arial" w:hAnsi="Arial" w:cs="Arial"/>
          <w:noProof/>
        </w:rPr>
        <w:t>Table 36 Page 224-Water efficient consumption levels by component type</w:t>
      </w:r>
      <w:r w:rsidRPr="000253E3">
        <w:rPr>
          <w:rFonts w:ascii="Arial" w:hAnsi="Arial" w:cs="Arial"/>
          <w:noProof/>
          <w:webHidden/>
        </w:rPr>
        <w:tab/>
      </w:r>
      <w:r w:rsidR="001C513C">
        <w:rPr>
          <w:rFonts w:ascii="Arial" w:hAnsi="Arial" w:cs="Arial"/>
          <w:noProof/>
          <w:webHidden/>
        </w:rPr>
        <w:t>16</w:t>
      </w:r>
    </w:p>
    <w:p w:rsidR="00D7198C" w:rsidRPr="000253E3" w:rsidRDefault="00D7198C" w:rsidP="00D7198C">
      <w:pPr>
        <w:pStyle w:val="TOC2"/>
        <w:tabs>
          <w:tab w:val="right" w:leader="dot" w:pos="9016"/>
        </w:tabs>
        <w:ind w:left="0"/>
        <w:rPr>
          <w:rFonts w:ascii="Arial" w:eastAsiaTheme="minorEastAsia" w:hAnsi="Arial" w:cs="Arial"/>
          <w:noProof/>
          <w:lang w:eastAsia="en-GB"/>
        </w:rPr>
      </w:pPr>
      <w:r w:rsidRPr="000253E3">
        <w:rPr>
          <w:rFonts w:ascii="Arial" w:hAnsi="Arial" w:cs="Arial"/>
          <w:noProof/>
        </w:rPr>
        <w:t xml:space="preserve">Appendix 2: </w:t>
      </w:r>
      <w:r w:rsidR="00ED0CC8">
        <w:rPr>
          <w:rFonts w:ascii="Arial" w:hAnsi="Arial" w:cs="Arial"/>
          <w:noProof/>
        </w:rPr>
        <w:t xml:space="preserve">   </w:t>
      </w:r>
      <w:r w:rsidRPr="000253E3">
        <w:rPr>
          <w:rFonts w:ascii="Arial" w:hAnsi="Arial" w:cs="Arial"/>
          <w:noProof/>
        </w:rPr>
        <w:t>BREEAM Wat01 Calculations</w:t>
      </w:r>
      <w:r w:rsidRPr="000253E3">
        <w:rPr>
          <w:rFonts w:ascii="Arial" w:hAnsi="Arial" w:cs="Arial"/>
          <w:noProof/>
          <w:webHidden/>
        </w:rPr>
        <w:tab/>
      </w:r>
      <w:r w:rsidR="001C513C">
        <w:rPr>
          <w:rFonts w:ascii="Arial" w:hAnsi="Arial" w:cs="Arial"/>
          <w:noProof/>
          <w:webHidden/>
        </w:rPr>
        <w:t>17</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2a: </w:t>
      </w:r>
      <w:r w:rsidR="00ED0CC8">
        <w:rPr>
          <w:rFonts w:ascii="Arial" w:hAnsi="Arial" w:cs="Arial"/>
          <w:noProof/>
        </w:rPr>
        <w:t xml:space="preserve"> </w:t>
      </w:r>
      <w:r w:rsidR="00D7198C" w:rsidRPr="000253E3">
        <w:rPr>
          <w:rFonts w:ascii="Arial" w:hAnsi="Arial" w:cs="Arial"/>
          <w:noProof/>
        </w:rPr>
        <w:t>WAT01 Basic Calculation Results– 4 credits awarded.</w:t>
      </w:r>
      <w:r w:rsidR="00D7198C" w:rsidRPr="000253E3">
        <w:rPr>
          <w:rFonts w:ascii="Arial" w:hAnsi="Arial" w:cs="Arial"/>
          <w:noProof/>
          <w:webHidden/>
        </w:rPr>
        <w:tab/>
      </w:r>
      <w:r w:rsidR="001C513C">
        <w:rPr>
          <w:rFonts w:ascii="Arial" w:hAnsi="Arial" w:cs="Arial"/>
          <w:noProof/>
          <w:webHidden/>
        </w:rPr>
        <w:t>17</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2b: </w:t>
      </w:r>
      <w:r w:rsidR="00ED0CC8">
        <w:rPr>
          <w:rFonts w:ascii="Arial" w:hAnsi="Arial" w:cs="Arial"/>
          <w:noProof/>
        </w:rPr>
        <w:t xml:space="preserve"> </w:t>
      </w:r>
      <w:r w:rsidR="00D7198C" w:rsidRPr="000253E3">
        <w:rPr>
          <w:rFonts w:ascii="Arial" w:hAnsi="Arial" w:cs="Arial"/>
          <w:noProof/>
        </w:rPr>
        <w:t>Detailed calculation result sheet – 4 credits awarded.</w:t>
      </w:r>
      <w:r w:rsidR="00D7198C" w:rsidRPr="000253E3">
        <w:rPr>
          <w:rFonts w:ascii="Arial" w:hAnsi="Arial" w:cs="Arial"/>
          <w:noProof/>
          <w:webHidden/>
        </w:rPr>
        <w:tab/>
      </w:r>
      <w:r w:rsidR="001C513C">
        <w:rPr>
          <w:rFonts w:ascii="Arial" w:hAnsi="Arial" w:cs="Arial"/>
          <w:noProof/>
          <w:webHidden/>
        </w:rPr>
        <w:t>18</w:t>
      </w:r>
    </w:p>
    <w:p w:rsidR="00D7198C" w:rsidRPr="000253E3" w:rsidRDefault="00D7198C" w:rsidP="00D7198C">
      <w:pPr>
        <w:pStyle w:val="TOC2"/>
        <w:tabs>
          <w:tab w:val="right" w:leader="dot" w:pos="9016"/>
        </w:tabs>
        <w:ind w:left="0"/>
        <w:rPr>
          <w:rFonts w:ascii="Arial" w:eastAsiaTheme="minorEastAsia" w:hAnsi="Arial" w:cs="Arial"/>
          <w:noProof/>
          <w:lang w:eastAsia="en-GB"/>
        </w:rPr>
      </w:pPr>
      <w:r w:rsidRPr="000253E3">
        <w:rPr>
          <w:rFonts w:ascii="Arial" w:hAnsi="Arial" w:cs="Arial"/>
          <w:noProof/>
        </w:rPr>
        <w:t xml:space="preserve">Appendix 3: </w:t>
      </w:r>
      <w:r w:rsidR="00ED0CC8">
        <w:rPr>
          <w:rFonts w:ascii="Arial" w:hAnsi="Arial" w:cs="Arial"/>
          <w:noProof/>
        </w:rPr>
        <w:t xml:space="preserve">   </w:t>
      </w:r>
      <w:r w:rsidRPr="000253E3">
        <w:rPr>
          <w:rFonts w:ascii="Arial" w:hAnsi="Arial" w:cs="Arial"/>
          <w:noProof/>
        </w:rPr>
        <w:t>Greywater Calculations</w:t>
      </w:r>
      <w:r w:rsidRPr="000253E3">
        <w:rPr>
          <w:rFonts w:ascii="Arial" w:hAnsi="Arial" w:cs="Arial"/>
          <w:noProof/>
          <w:webHidden/>
        </w:rPr>
        <w:tab/>
      </w:r>
      <w:r w:rsidR="001C513C">
        <w:rPr>
          <w:rFonts w:ascii="Arial" w:hAnsi="Arial" w:cs="Arial"/>
          <w:noProof/>
          <w:webHidden/>
        </w:rPr>
        <w:t>19</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3a: </w:t>
      </w:r>
      <w:r w:rsidR="00ED0CC8">
        <w:rPr>
          <w:rFonts w:ascii="Arial" w:hAnsi="Arial" w:cs="Arial"/>
          <w:noProof/>
        </w:rPr>
        <w:t xml:space="preserve"> </w:t>
      </w:r>
      <w:r w:rsidR="00D7198C" w:rsidRPr="000253E3">
        <w:rPr>
          <w:rFonts w:ascii="Arial" w:hAnsi="Arial" w:cs="Arial"/>
          <w:noProof/>
        </w:rPr>
        <w:t>Greywater yield calculation</w:t>
      </w:r>
      <w:r w:rsidR="00D7198C" w:rsidRPr="000253E3">
        <w:rPr>
          <w:rFonts w:ascii="Arial" w:hAnsi="Arial" w:cs="Arial"/>
          <w:noProof/>
          <w:webHidden/>
        </w:rPr>
        <w:tab/>
      </w:r>
      <w:r w:rsidR="001C513C">
        <w:rPr>
          <w:rFonts w:ascii="Arial" w:hAnsi="Arial" w:cs="Arial"/>
          <w:noProof/>
          <w:webHidden/>
        </w:rPr>
        <w:t>19</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3b: </w:t>
      </w:r>
      <w:r w:rsidR="00ED0CC8">
        <w:rPr>
          <w:rFonts w:ascii="Arial" w:hAnsi="Arial" w:cs="Arial"/>
          <w:noProof/>
        </w:rPr>
        <w:t xml:space="preserve"> </w:t>
      </w:r>
      <w:r w:rsidR="00D7198C" w:rsidRPr="000253E3">
        <w:rPr>
          <w:rFonts w:ascii="Arial" w:hAnsi="Arial" w:cs="Arial"/>
          <w:noProof/>
        </w:rPr>
        <w:t>Greywater demand calculation</w:t>
      </w:r>
      <w:r w:rsidR="00D7198C" w:rsidRPr="000253E3">
        <w:rPr>
          <w:rFonts w:ascii="Arial" w:hAnsi="Arial" w:cs="Arial"/>
          <w:noProof/>
          <w:webHidden/>
        </w:rPr>
        <w:tab/>
      </w:r>
      <w:r w:rsidR="004D3BEA">
        <w:rPr>
          <w:rFonts w:ascii="Arial" w:hAnsi="Arial" w:cs="Arial"/>
          <w:noProof/>
          <w:webHidden/>
        </w:rPr>
        <w:t>2</w:t>
      </w:r>
      <w:r w:rsidR="001C513C">
        <w:rPr>
          <w:rFonts w:ascii="Arial" w:hAnsi="Arial" w:cs="Arial"/>
          <w:noProof/>
          <w:webHidden/>
        </w:rPr>
        <w:t>0</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3c: </w:t>
      </w:r>
      <w:r w:rsidR="00ED0CC8">
        <w:rPr>
          <w:rFonts w:ascii="Arial" w:hAnsi="Arial" w:cs="Arial"/>
          <w:noProof/>
        </w:rPr>
        <w:t xml:space="preserve"> </w:t>
      </w:r>
      <w:r w:rsidR="00D7198C" w:rsidRPr="000253E3">
        <w:rPr>
          <w:rFonts w:ascii="Arial" w:hAnsi="Arial" w:cs="Arial"/>
          <w:noProof/>
        </w:rPr>
        <w:t>Greywater calculations using the detailed approach from  BS8525-1</w:t>
      </w:r>
      <w:r w:rsidR="00D7198C" w:rsidRPr="000253E3">
        <w:rPr>
          <w:rFonts w:ascii="Arial" w:hAnsi="Arial" w:cs="Arial"/>
          <w:noProof/>
          <w:webHidden/>
        </w:rPr>
        <w:tab/>
      </w:r>
      <w:r w:rsidR="00C55417">
        <w:rPr>
          <w:rFonts w:ascii="Arial" w:hAnsi="Arial" w:cs="Arial"/>
          <w:noProof/>
          <w:webHidden/>
        </w:rPr>
        <w:t>2</w:t>
      </w:r>
      <w:r w:rsidR="001C513C">
        <w:rPr>
          <w:rFonts w:ascii="Arial" w:hAnsi="Arial" w:cs="Arial"/>
          <w:noProof/>
          <w:webHidden/>
        </w:rPr>
        <w:t>1</w:t>
      </w:r>
    </w:p>
    <w:p w:rsidR="00D7198C" w:rsidRPr="000253E3" w:rsidRDefault="00D7198C" w:rsidP="00D7198C">
      <w:pPr>
        <w:pStyle w:val="TOC2"/>
        <w:tabs>
          <w:tab w:val="right" w:leader="dot" w:pos="9016"/>
        </w:tabs>
        <w:ind w:left="0"/>
        <w:rPr>
          <w:rFonts w:ascii="Arial" w:eastAsiaTheme="minorEastAsia" w:hAnsi="Arial" w:cs="Arial"/>
          <w:noProof/>
          <w:lang w:eastAsia="en-GB"/>
        </w:rPr>
      </w:pPr>
      <w:r w:rsidRPr="000253E3">
        <w:rPr>
          <w:rFonts w:ascii="Arial" w:hAnsi="Arial" w:cs="Arial"/>
          <w:noProof/>
        </w:rPr>
        <w:t xml:space="preserve">Appendix 4: </w:t>
      </w:r>
      <w:r w:rsidR="00ED0CC8">
        <w:rPr>
          <w:rFonts w:ascii="Arial" w:hAnsi="Arial" w:cs="Arial"/>
          <w:noProof/>
        </w:rPr>
        <w:t xml:space="preserve">   </w:t>
      </w:r>
      <w:r w:rsidRPr="000253E3">
        <w:rPr>
          <w:rFonts w:ascii="Arial" w:hAnsi="Arial" w:cs="Arial"/>
          <w:noProof/>
        </w:rPr>
        <w:t>Rainwater calculations</w:t>
      </w:r>
      <w:r w:rsidRPr="000253E3">
        <w:rPr>
          <w:rFonts w:ascii="Arial" w:hAnsi="Arial" w:cs="Arial"/>
          <w:noProof/>
          <w:webHidden/>
        </w:rPr>
        <w:tab/>
      </w:r>
      <w:r w:rsidR="00C55417">
        <w:rPr>
          <w:rFonts w:ascii="Arial" w:hAnsi="Arial" w:cs="Arial"/>
          <w:noProof/>
          <w:webHidden/>
        </w:rPr>
        <w:t>2</w:t>
      </w:r>
      <w:r w:rsidR="001C513C">
        <w:rPr>
          <w:rFonts w:ascii="Arial" w:hAnsi="Arial" w:cs="Arial"/>
          <w:noProof/>
          <w:webHidden/>
        </w:rPr>
        <w:t>4</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4a:  Rainwater yield calculation</w:t>
      </w:r>
      <w:r w:rsidR="00D7198C" w:rsidRPr="000253E3">
        <w:rPr>
          <w:rFonts w:ascii="Arial" w:hAnsi="Arial" w:cs="Arial"/>
          <w:noProof/>
          <w:webHidden/>
        </w:rPr>
        <w:tab/>
      </w:r>
      <w:r w:rsidR="00C55417">
        <w:rPr>
          <w:rFonts w:ascii="Arial" w:hAnsi="Arial" w:cs="Arial"/>
          <w:noProof/>
          <w:webHidden/>
        </w:rPr>
        <w:t>2</w:t>
      </w:r>
      <w:r w:rsidR="001C513C">
        <w:rPr>
          <w:rFonts w:ascii="Arial" w:hAnsi="Arial" w:cs="Arial"/>
          <w:noProof/>
          <w:webHidden/>
        </w:rPr>
        <w:t>4</w:t>
      </w:r>
    </w:p>
    <w:p w:rsidR="00D7198C" w:rsidRPr="000253E3" w:rsidRDefault="00427B89" w:rsidP="00D7198C">
      <w:pPr>
        <w:pStyle w:val="TOC3"/>
        <w:tabs>
          <w:tab w:val="right" w:leader="dot" w:pos="9016"/>
        </w:tabs>
        <w:ind w:left="0"/>
        <w:rPr>
          <w:rFonts w:ascii="Arial" w:eastAsiaTheme="minorEastAsia" w:hAnsi="Arial" w:cs="Arial"/>
          <w:noProof/>
          <w:lang w:eastAsia="en-GB"/>
        </w:rPr>
      </w:pPr>
      <w:r>
        <w:rPr>
          <w:rFonts w:ascii="Arial" w:hAnsi="Arial" w:cs="Arial"/>
          <w:noProof/>
        </w:rPr>
        <w:t xml:space="preserve">               </w:t>
      </w:r>
      <w:r w:rsidR="00D7198C" w:rsidRPr="000253E3">
        <w:rPr>
          <w:rFonts w:ascii="Arial" w:hAnsi="Arial" w:cs="Arial"/>
          <w:noProof/>
        </w:rPr>
        <w:t xml:space="preserve"> 4b: </w:t>
      </w:r>
      <w:r w:rsidR="00ED0CC8">
        <w:rPr>
          <w:rFonts w:ascii="Arial" w:hAnsi="Arial" w:cs="Arial"/>
          <w:noProof/>
        </w:rPr>
        <w:t xml:space="preserve"> </w:t>
      </w:r>
      <w:r w:rsidR="00D7198C" w:rsidRPr="000253E3">
        <w:rPr>
          <w:rFonts w:ascii="Arial" w:hAnsi="Arial" w:cs="Arial"/>
          <w:noProof/>
        </w:rPr>
        <w:t>Rainwater demand calculation</w:t>
      </w:r>
      <w:r w:rsidR="00D7198C" w:rsidRPr="000253E3">
        <w:rPr>
          <w:rFonts w:ascii="Arial" w:hAnsi="Arial" w:cs="Arial"/>
          <w:noProof/>
          <w:webHidden/>
        </w:rPr>
        <w:tab/>
      </w:r>
      <w:r w:rsidR="00C55417">
        <w:rPr>
          <w:rFonts w:ascii="Arial" w:hAnsi="Arial" w:cs="Arial"/>
          <w:noProof/>
          <w:webHidden/>
        </w:rPr>
        <w:t>2</w:t>
      </w:r>
      <w:r w:rsidR="001C513C">
        <w:rPr>
          <w:rFonts w:ascii="Arial" w:hAnsi="Arial" w:cs="Arial"/>
          <w:noProof/>
          <w:webHidden/>
        </w:rPr>
        <w:t>5</w:t>
      </w:r>
    </w:p>
    <w:p w:rsidR="00D7198C" w:rsidRPr="000253E3" w:rsidRDefault="00D7198C" w:rsidP="00D7198C">
      <w:pPr>
        <w:pStyle w:val="TOC2"/>
        <w:tabs>
          <w:tab w:val="right" w:leader="dot" w:pos="9016"/>
        </w:tabs>
        <w:ind w:left="0"/>
        <w:rPr>
          <w:rFonts w:ascii="Arial" w:eastAsiaTheme="minorEastAsia" w:hAnsi="Arial" w:cs="Arial"/>
          <w:noProof/>
          <w:lang w:eastAsia="en-GB"/>
        </w:rPr>
      </w:pPr>
      <w:r w:rsidRPr="000253E3">
        <w:rPr>
          <w:rFonts w:ascii="Arial" w:hAnsi="Arial" w:cs="Arial"/>
          <w:noProof/>
        </w:rPr>
        <w:t xml:space="preserve">Appendix 5: </w:t>
      </w:r>
      <w:r w:rsidR="00ED0CC8">
        <w:rPr>
          <w:rFonts w:ascii="Arial" w:hAnsi="Arial" w:cs="Arial"/>
          <w:noProof/>
        </w:rPr>
        <w:t xml:space="preserve">   </w:t>
      </w:r>
      <w:r w:rsidRPr="000253E3">
        <w:rPr>
          <w:rFonts w:ascii="Arial" w:hAnsi="Arial" w:cs="Arial"/>
          <w:noProof/>
        </w:rPr>
        <w:t>Existing and proposed accommodation block plans</w:t>
      </w:r>
      <w:r w:rsidRPr="000253E3">
        <w:rPr>
          <w:rFonts w:ascii="Arial" w:hAnsi="Arial" w:cs="Arial"/>
          <w:noProof/>
          <w:webHidden/>
        </w:rPr>
        <w:tab/>
      </w:r>
      <w:r w:rsidR="00C55417">
        <w:rPr>
          <w:rFonts w:ascii="Arial" w:hAnsi="Arial" w:cs="Arial"/>
          <w:noProof/>
          <w:webHidden/>
        </w:rPr>
        <w:t>2</w:t>
      </w:r>
      <w:r w:rsidR="001C513C">
        <w:rPr>
          <w:rFonts w:ascii="Arial" w:hAnsi="Arial" w:cs="Arial"/>
          <w:noProof/>
          <w:webHidden/>
        </w:rPr>
        <w:t>6</w:t>
      </w:r>
    </w:p>
    <w:p w:rsidR="00D7198C" w:rsidRPr="000253E3" w:rsidRDefault="00D7198C" w:rsidP="00D7198C">
      <w:pPr>
        <w:spacing w:line="240" w:lineRule="auto"/>
        <w:rPr>
          <w:rFonts w:ascii="Arial" w:hAnsi="Arial" w:cs="Arial"/>
        </w:rPr>
        <w:sectPr w:rsidR="00D7198C" w:rsidRPr="000253E3" w:rsidSect="005D00CD">
          <w:pgSz w:w="11906" w:h="16838"/>
          <w:pgMar w:top="1440" w:right="1440" w:bottom="1440" w:left="1440" w:header="708" w:footer="708" w:gutter="0"/>
          <w:pgNumType w:start="0"/>
          <w:cols w:space="708"/>
          <w:titlePg/>
          <w:docGrid w:linePitch="360"/>
        </w:sectPr>
      </w:pPr>
    </w:p>
    <w:p w:rsidR="00424762" w:rsidRPr="002441C7" w:rsidRDefault="00424762" w:rsidP="002441C7">
      <w:pPr>
        <w:pStyle w:val="Heading1"/>
        <w:numPr>
          <w:ilvl w:val="0"/>
          <w:numId w:val="11"/>
        </w:numPr>
        <w:ind w:left="0" w:firstLine="0"/>
        <w:rPr>
          <w:rFonts w:ascii="Arial" w:hAnsi="Arial" w:cs="Arial"/>
        </w:rPr>
      </w:pPr>
      <w:bookmarkStart w:id="1" w:name="_Toc507330509"/>
      <w:r w:rsidRPr="002441C7">
        <w:rPr>
          <w:rFonts w:ascii="Arial" w:hAnsi="Arial" w:cs="Arial"/>
        </w:rPr>
        <w:lastRenderedPageBreak/>
        <w:t>Introduction</w:t>
      </w:r>
      <w:bookmarkEnd w:id="1"/>
    </w:p>
    <w:p w:rsidR="00244B13" w:rsidRPr="002441C7" w:rsidRDefault="00244B13" w:rsidP="002441C7">
      <w:pPr>
        <w:rPr>
          <w:rFonts w:ascii="Arial" w:hAnsi="Arial" w:cs="Arial"/>
          <w:lang w:val="en-US"/>
        </w:rPr>
      </w:pPr>
    </w:p>
    <w:p w:rsidR="00424762" w:rsidRDefault="00881A3D" w:rsidP="00ED0CC8">
      <w:pPr>
        <w:jc w:val="both"/>
        <w:rPr>
          <w:rFonts w:ascii="Arial" w:hAnsi="Arial" w:cs="Arial"/>
          <w:lang w:val="en-US"/>
        </w:rPr>
      </w:pPr>
      <w:r w:rsidRPr="002441C7">
        <w:rPr>
          <w:rFonts w:ascii="Arial" w:hAnsi="Arial" w:cs="Arial"/>
          <w:lang w:val="en-US"/>
        </w:rPr>
        <w:t>The purpose of this report is to propose an upgrade of the existing s</w:t>
      </w:r>
      <w:r w:rsidR="00CE2781">
        <w:rPr>
          <w:rFonts w:ascii="Arial" w:hAnsi="Arial" w:cs="Arial"/>
          <w:lang w:val="en-US"/>
        </w:rPr>
        <w:t>tudent accommodation buildings o</w:t>
      </w:r>
      <w:r w:rsidRPr="002441C7">
        <w:rPr>
          <w:rFonts w:ascii="Arial" w:hAnsi="Arial" w:cs="Arial"/>
          <w:lang w:val="en-US"/>
        </w:rPr>
        <w:t>n UWTSD Lampeter campus</w:t>
      </w:r>
      <w:r w:rsidR="00607041">
        <w:rPr>
          <w:rFonts w:ascii="Arial" w:hAnsi="Arial" w:cs="Arial"/>
          <w:lang w:val="en-US"/>
        </w:rPr>
        <w:t xml:space="preserve"> (</w:t>
      </w:r>
      <w:r w:rsidR="001C513C">
        <w:rPr>
          <w:rFonts w:ascii="Arial" w:hAnsi="Arial" w:cs="Arial"/>
          <w:color w:val="365F91" w:themeColor="accent1" w:themeShade="BF"/>
          <w:lang w:val="en-US"/>
        </w:rPr>
        <w:t>F</w:t>
      </w:r>
      <w:r w:rsidR="00607041" w:rsidRPr="0026595D">
        <w:rPr>
          <w:rFonts w:ascii="Arial" w:hAnsi="Arial" w:cs="Arial"/>
          <w:color w:val="365F91" w:themeColor="accent1" w:themeShade="BF"/>
          <w:lang w:val="en-US"/>
        </w:rPr>
        <w:t>igure 1</w:t>
      </w:r>
      <w:r w:rsidR="00607041">
        <w:rPr>
          <w:rFonts w:ascii="Arial" w:hAnsi="Arial" w:cs="Arial"/>
          <w:lang w:val="en-US"/>
        </w:rPr>
        <w:t>)</w:t>
      </w:r>
      <w:r w:rsidRPr="002441C7">
        <w:rPr>
          <w:rFonts w:ascii="Arial" w:hAnsi="Arial" w:cs="Arial"/>
          <w:lang w:val="en-US"/>
        </w:rPr>
        <w:t xml:space="preserve"> with the intension of improving the water usage within the building and campus grounds.</w:t>
      </w:r>
    </w:p>
    <w:p w:rsidR="00CF38DE" w:rsidRDefault="00A005A8" w:rsidP="00ED0CC8">
      <w:pPr>
        <w:jc w:val="both"/>
        <w:rPr>
          <w:rFonts w:ascii="Arial" w:hAnsi="Arial" w:cs="Arial"/>
          <w:lang w:val="en-US"/>
        </w:rPr>
      </w:pPr>
      <w:r>
        <w:rPr>
          <w:noProof/>
          <w:lang w:eastAsia="en-GB"/>
        </w:rPr>
        <w:drawing>
          <wp:inline distT="0" distB="0" distL="0" distR="0" wp14:anchorId="47D60D01" wp14:editId="59C2F669">
            <wp:extent cx="5731510" cy="459676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96765"/>
                    </a:xfrm>
                    <a:prstGeom prst="rect">
                      <a:avLst/>
                    </a:prstGeom>
                  </pic:spPr>
                </pic:pic>
              </a:graphicData>
            </a:graphic>
          </wp:inline>
        </w:drawing>
      </w:r>
    </w:p>
    <w:p w:rsidR="00A005A8" w:rsidRDefault="00A005A8" w:rsidP="00ED0CC8">
      <w:pPr>
        <w:jc w:val="both"/>
        <w:rPr>
          <w:rFonts w:ascii="Arial" w:hAnsi="Arial" w:cs="Arial"/>
          <w:lang w:val="en-US"/>
        </w:rPr>
      </w:pPr>
    </w:p>
    <w:p w:rsidR="00507D01" w:rsidRDefault="00507D01" w:rsidP="002669B4">
      <w:pPr>
        <w:jc w:val="center"/>
        <w:rPr>
          <w:rFonts w:ascii="Arial" w:hAnsi="Arial" w:cs="Arial"/>
          <w:lang w:val="en-US"/>
        </w:rPr>
      </w:pPr>
    </w:p>
    <w:p w:rsidR="00F834BA" w:rsidRPr="001C513C" w:rsidRDefault="00F834BA" w:rsidP="002441C7">
      <w:pPr>
        <w:rPr>
          <w:rFonts w:ascii="Arial" w:hAnsi="Arial" w:cs="Arial"/>
          <w:sz w:val="18"/>
          <w:szCs w:val="18"/>
          <w:lang w:val="en-US"/>
        </w:rPr>
      </w:pPr>
    </w:p>
    <w:p w:rsidR="00507D01" w:rsidRDefault="00507D01">
      <w:pPr>
        <w:rPr>
          <w:rFonts w:asciiTheme="majorHAnsi" w:eastAsiaTheme="majorEastAsia" w:hAnsiTheme="majorHAnsi" w:cstheme="majorBidi"/>
          <w:b/>
          <w:bCs/>
          <w:color w:val="4F81BD" w:themeColor="accent1"/>
          <w:sz w:val="26"/>
          <w:szCs w:val="26"/>
        </w:rPr>
      </w:pPr>
      <w:r>
        <w:br w:type="page"/>
      </w:r>
    </w:p>
    <w:p w:rsidR="00266AC8" w:rsidRPr="006C1C72" w:rsidRDefault="00427B89" w:rsidP="00427B89">
      <w:pPr>
        <w:pStyle w:val="Heading2"/>
        <w:rPr>
          <w:rFonts w:ascii="Arial" w:hAnsi="Arial" w:cs="Arial"/>
          <w:b w:val="0"/>
        </w:rPr>
      </w:pPr>
      <w:bookmarkStart w:id="2" w:name="_Toc507330510"/>
      <w:r w:rsidRPr="006C1C72">
        <w:rPr>
          <w:rFonts w:ascii="Arial" w:hAnsi="Arial" w:cs="Arial"/>
          <w:b w:val="0"/>
        </w:rPr>
        <w:lastRenderedPageBreak/>
        <w:t>1.1</w:t>
      </w:r>
      <w:r w:rsidRPr="006C1C72">
        <w:rPr>
          <w:rFonts w:ascii="Arial" w:hAnsi="Arial" w:cs="Arial"/>
          <w:b w:val="0"/>
        </w:rPr>
        <w:tab/>
      </w:r>
      <w:r w:rsidR="00DA3EB3" w:rsidRPr="006C1C72">
        <w:rPr>
          <w:rFonts w:ascii="Arial" w:hAnsi="Arial" w:cs="Arial"/>
          <w:b w:val="0"/>
        </w:rPr>
        <w:t>Aim and Objectives</w:t>
      </w:r>
      <w:bookmarkEnd w:id="2"/>
    </w:p>
    <w:p w:rsidR="00541D0B" w:rsidRPr="002441C7" w:rsidRDefault="00541D0B" w:rsidP="002441C7">
      <w:pPr>
        <w:rPr>
          <w:rFonts w:ascii="Arial" w:hAnsi="Arial" w:cs="Arial"/>
        </w:rPr>
      </w:pPr>
    </w:p>
    <w:p w:rsidR="00F4474A" w:rsidRPr="002441C7" w:rsidRDefault="00F4474A" w:rsidP="00ED0CC8">
      <w:pPr>
        <w:jc w:val="both"/>
        <w:rPr>
          <w:rFonts w:ascii="Arial" w:hAnsi="Arial" w:cs="Arial"/>
        </w:rPr>
      </w:pPr>
      <w:r w:rsidRPr="002441C7">
        <w:rPr>
          <w:rFonts w:ascii="Arial" w:hAnsi="Arial" w:cs="Arial"/>
        </w:rPr>
        <w:t xml:space="preserve">The </w:t>
      </w:r>
      <w:r w:rsidR="00502AC6">
        <w:rPr>
          <w:rFonts w:ascii="Arial" w:hAnsi="Arial" w:cs="Arial"/>
        </w:rPr>
        <w:t>aim</w:t>
      </w:r>
      <w:r w:rsidRPr="002441C7">
        <w:rPr>
          <w:rFonts w:ascii="Arial" w:hAnsi="Arial" w:cs="Arial"/>
        </w:rPr>
        <w:t xml:space="preserve"> of this report is to investigate measures to reduce the usage of potable water at the Lampeter campus student accommodation buildings. </w:t>
      </w:r>
    </w:p>
    <w:p w:rsidR="005B7A34" w:rsidRPr="002441C7" w:rsidRDefault="005B7A34" w:rsidP="00ED0CC8">
      <w:pPr>
        <w:jc w:val="both"/>
        <w:rPr>
          <w:rFonts w:ascii="Arial" w:hAnsi="Arial" w:cs="Arial"/>
        </w:rPr>
      </w:pPr>
    </w:p>
    <w:p w:rsidR="000446A5" w:rsidRPr="002441C7" w:rsidRDefault="000446A5" w:rsidP="00ED0CC8">
      <w:pPr>
        <w:jc w:val="both"/>
        <w:rPr>
          <w:rFonts w:ascii="Arial" w:hAnsi="Arial" w:cs="Arial"/>
        </w:rPr>
      </w:pPr>
      <w:r w:rsidRPr="002441C7">
        <w:rPr>
          <w:rFonts w:ascii="Arial" w:hAnsi="Arial" w:cs="Arial"/>
        </w:rPr>
        <w:t>The</w:t>
      </w:r>
      <w:r w:rsidR="00F4474A" w:rsidRPr="002441C7">
        <w:rPr>
          <w:rFonts w:ascii="Arial" w:hAnsi="Arial" w:cs="Arial"/>
        </w:rPr>
        <w:t xml:space="preserve"> </w:t>
      </w:r>
      <w:r w:rsidR="00502AC6">
        <w:rPr>
          <w:rFonts w:ascii="Arial" w:hAnsi="Arial" w:cs="Arial"/>
        </w:rPr>
        <w:t>objective</w:t>
      </w:r>
      <w:r w:rsidR="00F63D7A">
        <w:rPr>
          <w:rFonts w:ascii="Arial" w:hAnsi="Arial" w:cs="Arial"/>
        </w:rPr>
        <w:t>s</w:t>
      </w:r>
      <w:r w:rsidRPr="002441C7">
        <w:rPr>
          <w:rFonts w:ascii="Arial" w:hAnsi="Arial" w:cs="Arial"/>
        </w:rPr>
        <w:t xml:space="preserve"> of the report are</w:t>
      </w:r>
      <w:r w:rsidR="00BF6915">
        <w:rPr>
          <w:rFonts w:ascii="Arial" w:hAnsi="Arial" w:cs="Arial"/>
        </w:rPr>
        <w:t xml:space="preserve"> to</w:t>
      </w:r>
      <w:r w:rsidRPr="002441C7">
        <w:rPr>
          <w:rFonts w:ascii="Arial" w:hAnsi="Arial" w:cs="Arial"/>
        </w:rPr>
        <w:t>:</w:t>
      </w:r>
    </w:p>
    <w:p w:rsidR="00F4474A" w:rsidRDefault="00BF6915" w:rsidP="00ED0CC8">
      <w:pPr>
        <w:pStyle w:val="ListParagraph"/>
        <w:numPr>
          <w:ilvl w:val="0"/>
          <w:numId w:val="12"/>
        </w:numPr>
        <w:jc w:val="both"/>
        <w:rPr>
          <w:rFonts w:ascii="Arial" w:hAnsi="Arial" w:cs="Arial"/>
        </w:rPr>
      </w:pPr>
      <w:r>
        <w:rPr>
          <w:rFonts w:ascii="Arial" w:hAnsi="Arial" w:cs="Arial"/>
        </w:rPr>
        <w:t>In</w:t>
      </w:r>
      <w:r w:rsidR="00CC4943">
        <w:rPr>
          <w:rFonts w:ascii="Arial" w:hAnsi="Arial" w:cs="Arial"/>
        </w:rPr>
        <w:t>vestigate the potential</w:t>
      </w:r>
      <w:r w:rsidR="000446A5" w:rsidRPr="00445BC0">
        <w:rPr>
          <w:rFonts w:ascii="Arial" w:hAnsi="Arial" w:cs="Arial"/>
        </w:rPr>
        <w:t xml:space="preserve"> yield of</w:t>
      </w:r>
      <w:r w:rsidR="00F4474A" w:rsidRPr="00445BC0">
        <w:rPr>
          <w:rFonts w:ascii="Arial" w:hAnsi="Arial" w:cs="Arial"/>
        </w:rPr>
        <w:t xml:space="preserve"> a greywater recycling system to recycle water from showe</w:t>
      </w:r>
      <w:r w:rsidR="006F5159" w:rsidRPr="00445BC0">
        <w:rPr>
          <w:rFonts w:ascii="Arial" w:hAnsi="Arial" w:cs="Arial"/>
        </w:rPr>
        <w:t>rs and hand basins</w:t>
      </w:r>
      <w:r w:rsidR="00F4474A" w:rsidRPr="00445BC0">
        <w:rPr>
          <w:rFonts w:ascii="Arial" w:hAnsi="Arial" w:cs="Arial"/>
        </w:rPr>
        <w:t xml:space="preserve"> </w:t>
      </w:r>
      <w:r w:rsidR="00DD3499" w:rsidRPr="00445BC0">
        <w:rPr>
          <w:rFonts w:ascii="Arial" w:hAnsi="Arial" w:cs="Arial"/>
        </w:rPr>
        <w:t xml:space="preserve">to supply all </w:t>
      </w:r>
      <w:r w:rsidR="00CE2781" w:rsidRPr="00445BC0">
        <w:rPr>
          <w:rFonts w:ascii="Arial" w:hAnsi="Arial" w:cs="Arial"/>
        </w:rPr>
        <w:t>non-potable</w:t>
      </w:r>
      <w:r w:rsidR="00DD3499" w:rsidRPr="00445BC0">
        <w:rPr>
          <w:rFonts w:ascii="Arial" w:hAnsi="Arial" w:cs="Arial"/>
        </w:rPr>
        <w:t xml:space="preserve"> water requirements on campus</w:t>
      </w:r>
      <w:r w:rsidR="005E29B9" w:rsidRPr="00445BC0">
        <w:rPr>
          <w:rFonts w:ascii="Arial" w:hAnsi="Arial" w:cs="Arial"/>
        </w:rPr>
        <w:t>;</w:t>
      </w:r>
    </w:p>
    <w:p w:rsidR="00DB612E" w:rsidRPr="00445BC0" w:rsidRDefault="00DB612E" w:rsidP="00DB612E">
      <w:pPr>
        <w:pStyle w:val="ListParagraph"/>
        <w:jc w:val="both"/>
        <w:rPr>
          <w:rFonts w:ascii="Arial" w:hAnsi="Arial" w:cs="Arial"/>
        </w:rPr>
      </w:pPr>
    </w:p>
    <w:p w:rsidR="000446A5" w:rsidRDefault="00BF6915" w:rsidP="00ED0CC8">
      <w:pPr>
        <w:pStyle w:val="ListParagraph"/>
        <w:numPr>
          <w:ilvl w:val="0"/>
          <w:numId w:val="12"/>
        </w:numPr>
        <w:jc w:val="both"/>
        <w:rPr>
          <w:rFonts w:ascii="Arial" w:hAnsi="Arial" w:cs="Arial"/>
        </w:rPr>
      </w:pPr>
      <w:r>
        <w:rPr>
          <w:rFonts w:ascii="Arial" w:hAnsi="Arial" w:cs="Arial"/>
        </w:rPr>
        <w:t>I</w:t>
      </w:r>
      <w:r w:rsidR="00CC4943">
        <w:rPr>
          <w:rFonts w:ascii="Arial" w:hAnsi="Arial" w:cs="Arial"/>
        </w:rPr>
        <w:t>nvestigate the potential</w:t>
      </w:r>
      <w:r w:rsidR="000446A5" w:rsidRPr="00445BC0">
        <w:rPr>
          <w:rFonts w:ascii="Arial" w:hAnsi="Arial" w:cs="Arial"/>
        </w:rPr>
        <w:t xml:space="preserve"> yield of a rainwater harvesting system to store rainwater runoff from the building’s roof to supply all </w:t>
      </w:r>
      <w:r w:rsidR="00CE2781" w:rsidRPr="00445BC0">
        <w:rPr>
          <w:rFonts w:ascii="Arial" w:hAnsi="Arial" w:cs="Arial"/>
        </w:rPr>
        <w:t>non-potable</w:t>
      </w:r>
      <w:r w:rsidR="000446A5" w:rsidRPr="00445BC0">
        <w:rPr>
          <w:rFonts w:ascii="Arial" w:hAnsi="Arial" w:cs="Arial"/>
        </w:rPr>
        <w:t xml:space="preserve"> water requirements on campus</w:t>
      </w:r>
      <w:r w:rsidR="00CC4943">
        <w:rPr>
          <w:rFonts w:ascii="Arial" w:hAnsi="Arial" w:cs="Arial"/>
        </w:rPr>
        <w:t xml:space="preserve">; </w:t>
      </w:r>
      <w:r w:rsidR="00F63D7A">
        <w:rPr>
          <w:rFonts w:ascii="Arial" w:hAnsi="Arial" w:cs="Arial"/>
        </w:rPr>
        <w:t>and</w:t>
      </w:r>
    </w:p>
    <w:p w:rsidR="00DB612E" w:rsidRPr="00DB612E" w:rsidRDefault="00DB612E" w:rsidP="00DB612E">
      <w:pPr>
        <w:pStyle w:val="ListParagraph"/>
        <w:rPr>
          <w:rFonts w:ascii="Arial" w:hAnsi="Arial" w:cs="Arial"/>
        </w:rPr>
      </w:pPr>
    </w:p>
    <w:p w:rsidR="000446A5" w:rsidRPr="00445BC0" w:rsidRDefault="00BF6915" w:rsidP="00ED0CC8">
      <w:pPr>
        <w:pStyle w:val="ListParagraph"/>
        <w:numPr>
          <w:ilvl w:val="0"/>
          <w:numId w:val="12"/>
        </w:numPr>
        <w:jc w:val="both"/>
        <w:rPr>
          <w:rFonts w:ascii="Arial" w:hAnsi="Arial" w:cs="Arial"/>
        </w:rPr>
      </w:pPr>
      <w:r>
        <w:rPr>
          <w:rFonts w:ascii="Arial" w:hAnsi="Arial" w:cs="Arial"/>
        </w:rPr>
        <w:t>R</w:t>
      </w:r>
      <w:r w:rsidR="000446A5" w:rsidRPr="00445BC0">
        <w:rPr>
          <w:rFonts w:ascii="Arial" w:hAnsi="Arial" w:cs="Arial"/>
        </w:rPr>
        <w:t xml:space="preserve">ecommend the most effective system to </w:t>
      </w:r>
      <w:r w:rsidR="00507D01">
        <w:rPr>
          <w:rFonts w:ascii="Arial" w:hAnsi="Arial" w:cs="Arial"/>
        </w:rPr>
        <w:t>achieve BREEAM compliance while optimising</w:t>
      </w:r>
      <w:r w:rsidR="000446A5" w:rsidRPr="00445BC0">
        <w:rPr>
          <w:rFonts w:ascii="Arial" w:hAnsi="Arial" w:cs="Arial"/>
        </w:rPr>
        <w:t xml:space="preserve"> water reduction and system costs.</w:t>
      </w:r>
      <w:r w:rsidR="002669B4">
        <w:rPr>
          <w:rFonts w:ascii="Arial" w:hAnsi="Arial" w:cs="Arial"/>
        </w:rPr>
        <w:t xml:space="preserve"> </w:t>
      </w:r>
      <w:r w:rsidR="002669B4" w:rsidRPr="002441C7">
        <w:rPr>
          <w:rFonts w:ascii="Arial" w:hAnsi="Arial" w:cs="Arial"/>
        </w:rPr>
        <w:t>(</w:t>
      </w:r>
      <w:r w:rsidR="001C513C">
        <w:rPr>
          <w:rFonts w:ascii="Arial" w:hAnsi="Arial" w:cs="Arial"/>
          <w:color w:val="365F91" w:themeColor="accent1" w:themeShade="BF"/>
        </w:rPr>
        <w:t>F</w:t>
      </w:r>
      <w:r w:rsidR="002669B4" w:rsidRPr="005E0818">
        <w:rPr>
          <w:rFonts w:ascii="Arial" w:hAnsi="Arial" w:cs="Arial"/>
          <w:color w:val="365F91" w:themeColor="accent1" w:themeShade="BF"/>
        </w:rPr>
        <w:t>igure</w:t>
      </w:r>
      <w:r w:rsidR="002669B4">
        <w:rPr>
          <w:rFonts w:ascii="Arial" w:hAnsi="Arial" w:cs="Arial"/>
          <w:color w:val="365F91" w:themeColor="accent1" w:themeShade="BF"/>
        </w:rPr>
        <w:t xml:space="preserve"> 2</w:t>
      </w:r>
      <w:r w:rsidR="002669B4" w:rsidRPr="002441C7">
        <w:rPr>
          <w:rFonts w:ascii="Arial" w:hAnsi="Arial" w:cs="Arial"/>
        </w:rPr>
        <w:t>).</w:t>
      </w:r>
    </w:p>
    <w:p w:rsidR="00F4474A" w:rsidRDefault="00F4474A" w:rsidP="00ED0CC8">
      <w:pPr>
        <w:jc w:val="both"/>
        <w:rPr>
          <w:rFonts w:ascii="Arial" w:hAnsi="Arial" w:cs="Arial"/>
        </w:rPr>
      </w:pPr>
      <w:r w:rsidRPr="002441C7">
        <w:rPr>
          <w:rFonts w:ascii="Arial" w:hAnsi="Arial" w:cs="Arial"/>
        </w:rPr>
        <w:t>All design work will comply with the current building regulations</w:t>
      </w:r>
      <w:r w:rsidR="00527846" w:rsidRPr="002441C7">
        <w:rPr>
          <w:rFonts w:ascii="Arial" w:hAnsi="Arial" w:cs="Arial"/>
        </w:rPr>
        <w:t xml:space="preserve"> and British Standards</w:t>
      </w:r>
      <w:r w:rsidR="00A72693" w:rsidRPr="002441C7">
        <w:rPr>
          <w:rFonts w:ascii="Arial" w:hAnsi="Arial" w:cs="Arial"/>
        </w:rPr>
        <w:t xml:space="preserve"> (BS)</w:t>
      </w:r>
      <w:r w:rsidRPr="002441C7">
        <w:rPr>
          <w:rFonts w:ascii="Arial" w:hAnsi="Arial" w:cs="Arial"/>
        </w:rPr>
        <w:t>.</w:t>
      </w:r>
    </w:p>
    <w:p w:rsidR="00EC6B18" w:rsidRDefault="00A005A8" w:rsidP="00ED0CC8">
      <w:pPr>
        <w:jc w:val="both"/>
        <w:rPr>
          <w:rFonts w:ascii="Arial" w:hAnsi="Arial" w:cs="Arial"/>
        </w:rPr>
      </w:pPr>
      <w:r>
        <w:rPr>
          <w:noProof/>
          <w:lang w:eastAsia="en-GB"/>
        </w:rPr>
        <w:drawing>
          <wp:inline distT="0" distB="0" distL="0" distR="0" wp14:anchorId="4B9A5AA8" wp14:editId="2F4B7EAA">
            <wp:extent cx="5731510" cy="4336415"/>
            <wp:effectExtent l="0" t="0" r="254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36415"/>
                    </a:xfrm>
                    <a:prstGeom prst="rect">
                      <a:avLst/>
                    </a:prstGeom>
                  </pic:spPr>
                </pic:pic>
              </a:graphicData>
            </a:graphic>
          </wp:inline>
        </w:drawing>
      </w:r>
    </w:p>
    <w:p w:rsidR="00EC6B18" w:rsidRDefault="00EC6B18" w:rsidP="0088601F">
      <w:pPr>
        <w:jc w:val="center"/>
        <w:rPr>
          <w:rFonts w:ascii="Arial" w:hAnsi="Arial" w:cs="Arial"/>
        </w:rPr>
      </w:pPr>
    </w:p>
    <w:p w:rsidR="00541D0B" w:rsidRDefault="00D150D0" w:rsidP="002669B4">
      <w:pPr>
        <w:jc w:val="center"/>
        <w:rPr>
          <w:rFonts w:ascii="Arial" w:hAnsi="Arial" w:cs="Arial"/>
        </w:rPr>
      </w:pPr>
      <w:r w:rsidRPr="002441C7">
        <w:rPr>
          <w:rFonts w:ascii="Arial" w:hAnsi="Arial" w:cs="Arial"/>
        </w:rPr>
        <w:br w:type="page"/>
      </w:r>
    </w:p>
    <w:p w:rsidR="00CF3E56" w:rsidRPr="002441C7" w:rsidRDefault="00CF3E56" w:rsidP="002441C7">
      <w:pPr>
        <w:pStyle w:val="Heading1"/>
        <w:numPr>
          <w:ilvl w:val="0"/>
          <w:numId w:val="11"/>
        </w:numPr>
        <w:ind w:left="0" w:firstLine="0"/>
        <w:rPr>
          <w:rFonts w:ascii="Arial" w:hAnsi="Arial" w:cs="Arial"/>
        </w:rPr>
      </w:pPr>
      <w:bookmarkStart w:id="3" w:name="_Toc507330511"/>
      <w:r w:rsidRPr="002441C7">
        <w:rPr>
          <w:rFonts w:ascii="Arial" w:hAnsi="Arial" w:cs="Arial"/>
        </w:rPr>
        <w:lastRenderedPageBreak/>
        <w:t>BREEAM compliance</w:t>
      </w:r>
      <w:bookmarkEnd w:id="3"/>
    </w:p>
    <w:p w:rsidR="00CF3E56" w:rsidRPr="002441C7" w:rsidRDefault="00CF3E56" w:rsidP="002441C7">
      <w:pPr>
        <w:rPr>
          <w:rFonts w:ascii="Arial" w:hAnsi="Arial" w:cs="Arial"/>
          <w:lang w:val="en-US"/>
        </w:rPr>
      </w:pPr>
    </w:p>
    <w:p w:rsidR="00CF3E56" w:rsidRPr="002441C7" w:rsidRDefault="00CF3E56" w:rsidP="00ED0CC8">
      <w:pPr>
        <w:jc w:val="both"/>
        <w:rPr>
          <w:rFonts w:ascii="Arial" w:hAnsi="Arial" w:cs="Arial"/>
          <w:lang w:val="en-US"/>
        </w:rPr>
      </w:pPr>
      <w:r w:rsidRPr="002441C7">
        <w:rPr>
          <w:rFonts w:ascii="Arial" w:hAnsi="Arial" w:cs="Arial"/>
          <w:lang w:val="en-US"/>
        </w:rPr>
        <w:t xml:space="preserve">By ensuring that all fittings and appliances comply with performance level </w:t>
      </w:r>
      <w:r w:rsidR="005C34EE" w:rsidRPr="002441C7">
        <w:rPr>
          <w:rFonts w:ascii="Arial" w:hAnsi="Arial" w:cs="Arial"/>
          <w:lang w:val="en-US"/>
        </w:rPr>
        <w:t>5 of BREEAM table 36 (</w:t>
      </w:r>
      <w:r w:rsidR="001C513C" w:rsidRPr="001C513C">
        <w:rPr>
          <w:rFonts w:ascii="Arial" w:hAnsi="Arial" w:cs="Arial"/>
          <w:color w:val="365F91" w:themeColor="accent1" w:themeShade="BF"/>
          <w:lang w:val="en-US"/>
        </w:rPr>
        <w:t>A</w:t>
      </w:r>
      <w:r w:rsidR="005C34EE" w:rsidRPr="001C513C">
        <w:rPr>
          <w:rFonts w:ascii="Arial" w:hAnsi="Arial" w:cs="Arial"/>
          <w:color w:val="365F91" w:themeColor="accent1" w:themeShade="BF"/>
          <w:lang w:val="en-US"/>
        </w:rPr>
        <w:t>ppendix</w:t>
      </w:r>
      <w:r w:rsidR="005C34EE" w:rsidRPr="00445BC0">
        <w:rPr>
          <w:rFonts w:ascii="Arial" w:hAnsi="Arial" w:cs="Arial"/>
          <w:color w:val="365F91" w:themeColor="accent1" w:themeShade="BF"/>
          <w:lang w:val="en-US"/>
        </w:rPr>
        <w:t xml:space="preserve"> 1</w:t>
      </w:r>
      <w:r w:rsidRPr="002441C7">
        <w:rPr>
          <w:rFonts w:ascii="Arial" w:hAnsi="Arial" w:cs="Arial"/>
          <w:lang w:val="en-US"/>
        </w:rPr>
        <w:t>) and by implementing the greywater system to achieve &gt;75% of WC flushing demand</w:t>
      </w:r>
      <w:r w:rsidR="00DA301A">
        <w:rPr>
          <w:rFonts w:ascii="Arial" w:hAnsi="Arial" w:cs="Arial"/>
          <w:lang w:val="en-US"/>
        </w:rPr>
        <w:t>,</w:t>
      </w:r>
      <w:r w:rsidRPr="002441C7">
        <w:rPr>
          <w:rFonts w:ascii="Arial" w:hAnsi="Arial" w:cs="Arial"/>
          <w:lang w:val="en-US"/>
        </w:rPr>
        <w:t xml:space="preserve"> </w:t>
      </w:r>
      <w:r w:rsidR="003E0375" w:rsidRPr="002441C7">
        <w:rPr>
          <w:rFonts w:ascii="Arial" w:hAnsi="Arial" w:cs="Arial"/>
          <w:lang w:val="en-US"/>
        </w:rPr>
        <w:t>t</w:t>
      </w:r>
      <w:r w:rsidRPr="002441C7">
        <w:rPr>
          <w:rFonts w:ascii="Arial" w:hAnsi="Arial" w:cs="Arial"/>
          <w:lang w:val="en-US"/>
        </w:rPr>
        <w:t xml:space="preserve">he </w:t>
      </w:r>
      <w:r w:rsidRPr="002441C7">
        <w:rPr>
          <w:rFonts w:ascii="Arial" w:hAnsi="Arial" w:cs="Arial"/>
          <w:i/>
          <w:lang w:val="en-US"/>
        </w:rPr>
        <w:t>Wat01 standard method calculator</w:t>
      </w:r>
      <w:r w:rsidR="000919C7" w:rsidRPr="002441C7">
        <w:rPr>
          <w:rFonts w:ascii="Arial" w:hAnsi="Arial" w:cs="Arial"/>
          <w:lang w:val="en-US"/>
        </w:rPr>
        <w:t xml:space="preserve"> determine</w:t>
      </w:r>
      <w:r w:rsidR="003E0375" w:rsidRPr="002441C7">
        <w:rPr>
          <w:rFonts w:ascii="Arial" w:hAnsi="Arial" w:cs="Arial"/>
          <w:lang w:val="en-US"/>
        </w:rPr>
        <w:t xml:space="preserve">d that 4 credits </w:t>
      </w:r>
      <w:r w:rsidR="00ED0CC8">
        <w:rPr>
          <w:rFonts w:ascii="Arial" w:hAnsi="Arial" w:cs="Arial"/>
          <w:lang w:val="en-US"/>
        </w:rPr>
        <w:t xml:space="preserve">would </w:t>
      </w:r>
      <w:r w:rsidR="003E0375" w:rsidRPr="002441C7">
        <w:rPr>
          <w:rFonts w:ascii="Arial" w:hAnsi="Arial" w:cs="Arial"/>
          <w:lang w:val="en-US"/>
        </w:rPr>
        <w:t>be</w:t>
      </w:r>
      <w:r w:rsidRPr="002441C7">
        <w:rPr>
          <w:rFonts w:ascii="Arial" w:hAnsi="Arial" w:cs="Arial"/>
          <w:lang w:val="en-US"/>
        </w:rPr>
        <w:t xml:space="preserve"> awarded for the proposed system. </w:t>
      </w:r>
      <w:r w:rsidR="0015265B" w:rsidRPr="002441C7">
        <w:rPr>
          <w:rFonts w:ascii="Arial" w:hAnsi="Arial" w:cs="Arial"/>
          <w:lang w:val="en-US"/>
        </w:rPr>
        <w:t>(</w:t>
      </w:r>
      <w:r w:rsidR="001C513C">
        <w:rPr>
          <w:rFonts w:ascii="Arial" w:hAnsi="Arial" w:cs="Arial"/>
          <w:color w:val="365F91" w:themeColor="accent1" w:themeShade="BF"/>
          <w:lang w:val="en-US"/>
        </w:rPr>
        <w:t>A</w:t>
      </w:r>
      <w:r w:rsidR="000919C7" w:rsidRPr="00445BC0">
        <w:rPr>
          <w:rFonts w:ascii="Arial" w:hAnsi="Arial" w:cs="Arial"/>
          <w:color w:val="365F91" w:themeColor="accent1" w:themeShade="BF"/>
          <w:lang w:val="en-US"/>
        </w:rPr>
        <w:t>ppendix</w:t>
      </w:r>
      <w:r w:rsidR="0015265B" w:rsidRPr="00445BC0">
        <w:rPr>
          <w:rFonts w:ascii="Arial" w:hAnsi="Arial" w:cs="Arial"/>
          <w:color w:val="365F91" w:themeColor="accent1" w:themeShade="BF"/>
          <w:lang w:val="en-US"/>
        </w:rPr>
        <w:t xml:space="preserve"> 2)</w:t>
      </w:r>
    </w:p>
    <w:p w:rsidR="00CF3E56" w:rsidRPr="002441C7" w:rsidRDefault="00CF3E56" w:rsidP="00ED0CC8">
      <w:pPr>
        <w:jc w:val="both"/>
        <w:rPr>
          <w:rFonts w:ascii="Arial" w:hAnsi="Arial" w:cs="Arial"/>
          <w:lang w:val="en-US"/>
        </w:rPr>
      </w:pPr>
      <w:r w:rsidRPr="002441C7">
        <w:rPr>
          <w:rFonts w:ascii="Arial" w:hAnsi="Arial" w:cs="Arial"/>
          <w:lang w:val="en-US"/>
        </w:rPr>
        <w:t>A water meter will be installed on the main</w:t>
      </w:r>
      <w:r w:rsidR="00874E06" w:rsidRPr="002441C7">
        <w:rPr>
          <w:rFonts w:ascii="Arial" w:hAnsi="Arial" w:cs="Arial"/>
          <w:lang w:val="en-US"/>
        </w:rPr>
        <w:t xml:space="preserve"> building supply</w:t>
      </w:r>
      <w:r w:rsidR="00FB3624" w:rsidRPr="002441C7">
        <w:rPr>
          <w:rFonts w:ascii="Arial" w:hAnsi="Arial" w:cs="Arial"/>
          <w:lang w:val="en-US"/>
        </w:rPr>
        <w:t xml:space="preserve"> and</w:t>
      </w:r>
      <w:r w:rsidRPr="002441C7">
        <w:rPr>
          <w:rFonts w:ascii="Arial" w:hAnsi="Arial" w:cs="Arial"/>
          <w:lang w:val="en-US"/>
        </w:rPr>
        <w:t xml:space="preserve"> sub-meters fitted to each blo</w:t>
      </w:r>
      <w:r w:rsidR="00874E06" w:rsidRPr="002441C7">
        <w:rPr>
          <w:rFonts w:ascii="Arial" w:hAnsi="Arial" w:cs="Arial"/>
          <w:lang w:val="en-US"/>
        </w:rPr>
        <w:t>ck of the building. All</w:t>
      </w:r>
      <w:r w:rsidRPr="002441C7">
        <w:rPr>
          <w:rFonts w:ascii="Arial" w:hAnsi="Arial" w:cs="Arial"/>
          <w:lang w:val="en-US"/>
        </w:rPr>
        <w:t xml:space="preserve"> meters will have a communication output to allow connection to a utility monitoring and management system. This equipment will allow the monitoring and management of water consumpt</w:t>
      </w:r>
      <w:r w:rsidR="00874E06" w:rsidRPr="002441C7">
        <w:rPr>
          <w:rFonts w:ascii="Arial" w:hAnsi="Arial" w:cs="Arial"/>
          <w:lang w:val="en-US"/>
        </w:rPr>
        <w:t>ion and</w:t>
      </w:r>
      <w:r w:rsidRPr="002441C7">
        <w:rPr>
          <w:rFonts w:ascii="Arial" w:hAnsi="Arial" w:cs="Arial"/>
          <w:lang w:val="en-US"/>
        </w:rPr>
        <w:t xml:space="preserve"> would gain 1 credit under BREEA</w:t>
      </w:r>
      <w:r w:rsidR="00FB3624" w:rsidRPr="002441C7">
        <w:rPr>
          <w:rFonts w:ascii="Arial" w:hAnsi="Arial" w:cs="Arial"/>
          <w:lang w:val="en-US"/>
        </w:rPr>
        <w:t xml:space="preserve">M assessment </w:t>
      </w:r>
      <w:r w:rsidR="00FB3624" w:rsidRPr="002441C7">
        <w:rPr>
          <w:rFonts w:ascii="Arial" w:hAnsi="Arial" w:cs="Arial"/>
          <w:i/>
          <w:lang w:val="en-US"/>
        </w:rPr>
        <w:t>Wat02 w</w:t>
      </w:r>
      <w:r w:rsidRPr="002441C7">
        <w:rPr>
          <w:rFonts w:ascii="Arial" w:hAnsi="Arial" w:cs="Arial"/>
          <w:i/>
          <w:lang w:val="en-US"/>
        </w:rPr>
        <w:t>ater monitoring</w:t>
      </w:r>
      <w:r w:rsidRPr="002441C7">
        <w:rPr>
          <w:rFonts w:ascii="Arial" w:hAnsi="Arial" w:cs="Arial"/>
          <w:lang w:val="en-US"/>
        </w:rPr>
        <w:t>.</w:t>
      </w:r>
    </w:p>
    <w:p w:rsidR="00CF3E56" w:rsidRPr="002441C7" w:rsidRDefault="00CF3E56" w:rsidP="00ED0CC8">
      <w:pPr>
        <w:jc w:val="both"/>
        <w:rPr>
          <w:rFonts w:ascii="Arial" w:hAnsi="Arial" w:cs="Arial"/>
          <w:lang w:val="en-US"/>
        </w:rPr>
      </w:pPr>
      <w:r w:rsidRPr="002441C7">
        <w:rPr>
          <w:rFonts w:ascii="Arial" w:hAnsi="Arial" w:cs="Arial"/>
          <w:lang w:val="en-US"/>
        </w:rPr>
        <w:t xml:space="preserve">A leak detection system </w:t>
      </w:r>
      <w:r w:rsidR="00FB3624" w:rsidRPr="002441C7">
        <w:rPr>
          <w:rFonts w:ascii="Arial" w:hAnsi="Arial" w:cs="Arial"/>
          <w:lang w:val="en-US"/>
        </w:rPr>
        <w:t>will</w:t>
      </w:r>
      <w:r w:rsidRPr="002441C7">
        <w:rPr>
          <w:rFonts w:ascii="Arial" w:hAnsi="Arial" w:cs="Arial"/>
          <w:lang w:val="en-US"/>
        </w:rPr>
        <w:t xml:space="preserve"> be fitted that w</w:t>
      </w:r>
      <w:r w:rsidR="00750F74">
        <w:rPr>
          <w:rFonts w:ascii="Arial" w:hAnsi="Arial" w:cs="Arial"/>
          <w:lang w:val="en-US"/>
        </w:rPr>
        <w:t>ould</w:t>
      </w:r>
      <w:r w:rsidRPr="002441C7">
        <w:rPr>
          <w:rFonts w:ascii="Arial" w:hAnsi="Arial" w:cs="Arial"/>
          <w:lang w:val="en-US"/>
        </w:rPr>
        <w:t xml:space="preserve"> detect </w:t>
      </w:r>
      <w:r w:rsidR="00FB3624" w:rsidRPr="002441C7">
        <w:rPr>
          <w:rFonts w:ascii="Arial" w:hAnsi="Arial" w:cs="Arial"/>
          <w:lang w:val="en-US"/>
        </w:rPr>
        <w:t xml:space="preserve">a </w:t>
      </w:r>
      <w:r w:rsidRPr="002441C7">
        <w:rPr>
          <w:rFonts w:ascii="Arial" w:hAnsi="Arial" w:cs="Arial"/>
          <w:lang w:val="en-US"/>
        </w:rPr>
        <w:t>major water leak between the utilities water meter and the building and on the mains water supply within the building. The system will be permanent, automated and will alert the occupants and be activated when flow rate exceeds a predetermined maximum level. It will be programmable and be able to distinguish between different flow rates. Flow control devices will be installed to every multi water closet area to minimise leaks and water wastage. This equipment w</w:t>
      </w:r>
      <w:r w:rsidR="00750F74">
        <w:rPr>
          <w:rFonts w:ascii="Arial" w:hAnsi="Arial" w:cs="Arial"/>
          <w:lang w:val="en-US"/>
        </w:rPr>
        <w:t>ould</w:t>
      </w:r>
      <w:r w:rsidRPr="002441C7">
        <w:rPr>
          <w:rFonts w:ascii="Arial" w:hAnsi="Arial" w:cs="Arial"/>
          <w:lang w:val="en-US"/>
        </w:rPr>
        <w:t xml:space="preserve"> allow </w:t>
      </w:r>
      <w:r w:rsidR="00FB3624" w:rsidRPr="002441C7">
        <w:rPr>
          <w:rFonts w:ascii="Arial" w:hAnsi="Arial" w:cs="Arial"/>
          <w:lang w:val="en-US"/>
        </w:rPr>
        <w:t>for</w:t>
      </w:r>
      <w:r w:rsidRPr="002441C7">
        <w:rPr>
          <w:rFonts w:ascii="Arial" w:hAnsi="Arial" w:cs="Arial"/>
          <w:lang w:val="en-US"/>
        </w:rPr>
        <w:t xml:space="preserve"> leak detection and flo</w:t>
      </w:r>
      <w:r w:rsidR="00874E06" w:rsidRPr="002441C7">
        <w:rPr>
          <w:rFonts w:ascii="Arial" w:hAnsi="Arial" w:cs="Arial"/>
          <w:lang w:val="en-US"/>
        </w:rPr>
        <w:t>w control and w</w:t>
      </w:r>
      <w:r w:rsidR="00ED0CC8">
        <w:rPr>
          <w:rFonts w:ascii="Arial" w:hAnsi="Arial" w:cs="Arial"/>
          <w:lang w:val="en-US"/>
        </w:rPr>
        <w:t>ould</w:t>
      </w:r>
      <w:r w:rsidRPr="002441C7">
        <w:rPr>
          <w:rFonts w:ascii="Arial" w:hAnsi="Arial" w:cs="Arial"/>
          <w:lang w:val="en-US"/>
        </w:rPr>
        <w:t xml:space="preserve"> gain 2 credits</w:t>
      </w:r>
      <w:r w:rsidR="00FB3624" w:rsidRPr="002441C7">
        <w:rPr>
          <w:rFonts w:ascii="Arial" w:hAnsi="Arial" w:cs="Arial"/>
          <w:lang w:val="en-US"/>
        </w:rPr>
        <w:t xml:space="preserve"> under BREEAM assessment </w:t>
      </w:r>
      <w:r w:rsidR="00FB3624" w:rsidRPr="002441C7">
        <w:rPr>
          <w:rFonts w:ascii="Arial" w:hAnsi="Arial" w:cs="Arial"/>
          <w:i/>
          <w:lang w:val="en-US"/>
        </w:rPr>
        <w:t>Wat03 w</w:t>
      </w:r>
      <w:r w:rsidRPr="002441C7">
        <w:rPr>
          <w:rFonts w:ascii="Arial" w:hAnsi="Arial" w:cs="Arial"/>
          <w:i/>
          <w:lang w:val="en-US"/>
        </w:rPr>
        <w:t>ater leak detection</w:t>
      </w:r>
      <w:r w:rsidRPr="002441C7">
        <w:rPr>
          <w:rFonts w:ascii="Arial" w:hAnsi="Arial" w:cs="Arial"/>
          <w:lang w:val="en-US"/>
        </w:rPr>
        <w:t>.</w:t>
      </w:r>
    </w:p>
    <w:p w:rsidR="00CF3E56" w:rsidRPr="002441C7" w:rsidRDefault="00CF3E56" w:rsidP="00ED0CC8">
      <w:pPr>
        <w:jc w:val="both"/>
        <w:rPr>
          <w:rFonts w:ascii="Arial" w:hAnsi="Arial" w:cs="Arial"/>
          <w:lang w:val="en-US"/>
        </w:rPr>
      </w:pPr>
      <w:r w:rsidRPr="002441C7">
        <w:rPr>
          <w:rFonts w:ascii="Arial" w:hAnsi="Arial" w:cs="Arial"/>
          <w:lang w:val="en-US"/>
        </w:rPr>
        <w:t>A further 1 BREEAM credi</w:t>
      </w:r>
      <w:r w:rsidR="00FB3624" w:rsidRPr="002441C7">
        <w:rPr>
          <w:rFonts w:ascii="Arial" w:hAnsi="Arial" w:cs="Arial"/>
          <w:lang w:val="en-US"/>
        </w:rPr>
        <w:t xml:space="preserve">t is available under the </w:t>
      </w:r>
      <w:r w:rsidR="00FB3624" w:rsidRPr="002441C7">
        <w:rPr>
          <w:rFonts w:ascii="Arial" w:hAnsi="Arial" w:cs="Arial"/>
          <w:i/>
          <w:lang w:val="en-US"/>
        </w:rPr>
        <w:t>Wat04 w</w:t>
      </w:r>
      <w:r w:rsidRPr="002441C7">
        <w:rPr>
          <w:rFonts w:ascii="Arial" w:hAnsi="Arial" w:cs="Arial"/>
          <w:i/>
          <w:lang w:val="en-US"/>
        </w:rPr>
        <w:t>ater efficient equipment</w:t>
      </w:r>
      <w:r w:rsidRPr="002441C7">
        <w:rPr>
          <w:rFonts w:ascii="Arial" w:hAnsi="Arial" w:cs="Arial"/>
          <w:lang w:val="en-US"/>
        </w:rPr>
        <w:t xml:space="preserve"> section and w</w:t>
      </w:r>
      <w:r w:rsidR="00ED0CC8">
        <w:rPr>
          <w:rFonts w:ascii="Arial" w:hAnsi="Arial" w:cs="Arial"/>
          <w:lang w:val="en-US"/>
        </w:rPr>
        <w:t>ould</w:t>
      </w:r>
      <w:r w:rsidRPr="002441C7">
        <w:rPr>
          <w:rFonts w:ascii="Arial" w:hAnsi="Arial" w:cs="Arial"/>
          <w:lang w:val="en-US"/>
        </w:rPr>
        <w:t xml:space="preserve"> be achieved if unregulated water demands are identified and reduced and </w:t>
      </w:r>
      <w:r w:rsidR="00FB3624" w:rsidRPr="002441C7">
        <w:rPr>
          <w:rFonts w:ascii="Arial" w:hAnsi="Arial" w:cs="Arial"/>
          <w:lang w:val="en-US"/>
        </w:rPr>
        <w:t xml:space="preserve">the </w:t>
      </w:r>
      <w:r w:rsidRPr="002441C7">
        <w:rPr>
          <w:rFonts w:ascii="Arial" w:hAnsi="Arial" w:cs="Arial"/>
          <w:lang w:val="en-US"/>
        </w:rPr>
        <w:t>systems are designed to reduce the total water demand for the building. It is intended that a rainwater harvesting system will be used, in conjuncture with a moisture detection system to control the irrigation of plants within the campus grounds.</w:t>
      </w:r>
    </w:p>
    <w:p w:rsidR="00CF3E56" w:rsidRDefault="00CF3E56" w:rsidP="00ED0CC8">
      <w:pPr>
        <w:jc w:val="both"/>
        <w:rPr>
          <w:rFonts w:ascii="Arial" w:hAnsi="Arial" w:cs="Arial"/>
          <w:lang w:val="en-US"/>
        </w:rPr>
      </w:pPr>
      <w:r w:rsidRPr="002441C7">
        <w:rPr>
          <w:rFonts w:ascii="Arial" w:hAnsi="Arial" w:cs="Arial"/>
          <w:lang w:val="en-US"/>
        </w:rPr>
        <w:t>It is anticipated that at least 8 of the 9 available BREEAM credits w</w:t>
      </w:r>
      <w:r w:rsidR="00750F74">
        <w:rPr>
          <w:rFonts w:ascii="Arial" w:hAnsi="Arial" w:cs="Arial"/>
          <w:lang w:val="en-US"/>
        </w:rPr>
        <w:t>ould</w:t>
      </w:r>
      <w:r w:rsidRPr="002441C7">
        <w:rPr>
          <w:rFonts w:ascii="Arial" w:hAnsi="Arial" w:cs="Arial"/>
          <w:lang w:val="en-US"/>
        </w:rPr>
        <w:t xml:space="preserve"> be achieved.</w:t>
      </w:r>
    </w:p>
    <w:p w:rsidR="00A00856" w:rsidRPr="002441C7" w:rsidRDefault="00A00856" w:rsidP="00ED0CC8">
      <w:pPr>
        <w:jc w:val="both"/>
        <w:rPr>
          <w:rFonts w:ascii="Arial" w:hAnsi="Arial" w:cs="Arial"/>
          <w:lang w:val="en-US"/>
        </w:rPr>
      </w:pPr>
    </w:p>
    <w:p w:rsidR="00F834BA" w:rsidRPr="002441C7" w:rsidRDefault="00A005A8" w:rsidP="00A00856">
      <w:pPr>
        <w:jc w:val="center"/>
        <w:rPr>
          <w:rFonts w:ascii="Arial" w:eastAsiaTheme="majorEastAsia" w:hAnsi="Arial" w:cs="Arial"/>
          <w:color w:val="365F91" w:themeColor="accent1" w:themeShade="BF"/>
          <w:sz w:val="32"/>
          <w:szCs w:val="32"/>
          <w:lang w:val="en-US"/>
        </w:rPr>
      </w:pPr>
      <w:r>
        <w:rPr>
          <w:noProof/>
          <w:lang w:eastAsia="en-GB"/>
        </w:rPr>
        <w:drawing>
          <wp:inline distT="0" distB="0" distL="0" distR="0" wp14:anchorId="7E877966" wp14:editId="254B7157">
            <wp:extent cx="3733800" cy="71350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97988" cy="725775"/>
                    </a:xfrm>
                    <a:prstGeom prst="rect">
                      <a:avLst/>
                    </a:prstGeom>
                  </pic:spPr>
                </pic:pic>
              </a:graphicData>
            </a:graphic>
          </wp:inline>
        </w:drawing>
      </w:r>
      <w:r w:rsidR="00F834BA" w:rsidRPr="002441C7">
        <w:rPr>
          <w:rFonts w:ascii="Arial" w:hAnsi="Arial" w:cs="Arial"/>
        </w:rPr>
        <w:br w:type="page"/>
      </w:r>
    </w:p>
    <w:p w:rsidR="00541D0B" w:rsidRPr="002441C7" w:rsidRDefault="00CF3E56" w:rsidP="002441C7">
      <w:pPr>
        <w:pStyle w:val="Heading1"/>
        <w:numPr>
          <w:ilvl w:val="0"/>
          <w:numId w:val="11"/>
        </w:numPr>
        <w:ind w:left="0" w:firstLine="0"/>
        <w:rPr>
          <w:rFonts w:ascii="Arial" w:hAnsi="Arial" w:cs="Arial"/>
        </w:rPr>
      </w:pPr>
      <w:bookmarkStart w:id="4" w:name="_Toc507330512"/>
      <w:r w:rsidRPr="002441C7">
        <w:rPr>
          <w:rFonts w:ascii="Arial" w:hAnsi="Arial" w:cs="Arial"/>
        </w:rPr>
        <w:lastRenderedPageBreak/>
        <w:t>Water recycling methodologies</w:t>
      </w:r>
      <w:bookmarkEnd w:id="4"/>
    </w:p>
    <w:p w:rsidR="00541D0B" w:rsidRPr="002441C7" w:rsidRDefault="00541D0B" w:rsidP="002441C7">
      <w:pPr>
        <w:rPr>
          <w:rFonts w:ascii="Arial" w:hAnsi="Arial" w:cs="Arial"/>
          <w:lang w:val="en-US"/>
        </w:rPr>
      </w:pPr>
    </w:p>
    <w:p w:rsidR="00CF38DE" w:rsidRPr="002441C7" w:rsidRDefault="00CF38DE" w:rsidP="00CF38DE">
      <w:pPr>
        <w:jc w:val="both"/>
        <w:rPr>
          <w:rFonts w:ascii="Arial" w:hAnsi="Arial" w:cs="Arial"/>
        </w:rPr>
      </w:pPr>
      <w:r w:rsidRPr="002441C7">
        <w:rPr>
          <w:rFonts w:ascii="Arial" w:hAnsi="Arial" w:cs="Arial"/>
        </w:rPr>
        <w:t xml:space="preserve">This report will look at a system capable of supplying the Lampeter campus student accommodation buildings with </w:t>
      </w:r>
      <w:r w:rsidR="00DA301A" w:rsidRPr="002441C7">
        <w:rPr>
          <w:rFonts w:ascii="Arial" w:hAnsi="Arial" w:cs="Arial"/>
        </w:rPr>
        <w:t>non-potable</w:t>
      </w:r>
      <w:r w:rsidRPr="002441C7">
        <w:rPr>
          <w:rFonts w:ascii="Arial" w:hAnsi="Arial" w:cs="Arial"/>
        </w:rPr>
        <w:t xml:space="preserve"> water. </w:t>
      </w:r>
    </w:p>
    <w:p w:rsidR="00E3210E" w:rsidRDefault="00E3210E" w:rsidP="00750F74">
      <w:pPr>
        <w:jc w:val="both"/>
        <w:rPr>
          <w:rFonts w:ascii="Arial" w:hAnsi="Arial" w:cs="Arial"/>
        </w:rPr>
      </w:pPr>
      <w:r w:rsidRPr="002441C7">
        <w:rPr>
          <w:rFonts w:ascii="Arial" w:hAnsi="Arial" w:cs="Arial"/>
        </w:rPr>
        <w:t>Part G of the 2010 Building Regulations (H M Government, 2015)  cover sanitation, hot water safety and water efficiency and section 1.6 gives guidance on the sources of water that may be used for flushing toilets</w:t>
      </w:r>
      <w:r w:rsidR="008269AC" w:rsidRPr="002441C7">
        <w:rPr>
          <w:rFonts w:ascii="Arial" w:hAnsi="Arial" w:cs="Arial"/>
        </w:rPr>
        <w:t xml:space="preserve"> and ground irrigation (</w:t>
      </w:r>
      <w:r w:rsidR="001C513C" w:rsidRPr="001C513C">
        <w:rPr>
          <w:rFonts w:ascii="Arial" w:hAnsi="Arial" w:cs="Arial"/>
          <w:color w:val="365F91" w:themeColor="accent1" w:themeShade="BF"/>
        </w:rPr>
        <w:t>F</w:t>
      </w:r>
      <w:r w:rsidR="00FB3159" w:rsidRPr="001C513C">
        <w:rPr>
          <w:rFonts w:ascii="Arial" w:hAnsi="Arial" w:cs="Arial"/>
          <w:color w:val="365F91" w:themeColor="accent1" w:themeShade="BF"/>
        </w:rPr>
        <w:t>i</w:t>
      </w:r>
      <w:r w:rsidR="00FB3159" w:rsidRPr="005E0818">
        <w:rPr>
          <w:rFonts w:ascii="Arial" w:hAnsi="Arial" w:cs="Arial"/>
          <w:color w:val="365F91" w:themeColor="accent1" w:themeShade="BF"/>
        </w:rPr>
        <w:t>gure</w:t>
      </w:r>
      <w:r w:rsidR="00182B81">
        <w:rPr>
          <w:rFonts w:ascii="Arial" w:hAnsi="Arial" w:cs="Arial"/>
          <w:color w:val="365F91" w:themeColor="accent1" w:themeShade="BF"/>
        </w:rPr>
        <w:t xml:space="preserve"> </w:t>
      </w:r>
      <w:r w:rsidR="002669B4">
        <w:rPr>
          <w:rFonts w:ascii="Arial" w:hAnsi="Arial" w:cs="Arial"/>
          <w:color w:val="365F91" w:themeColor="accent1" w:themeShade="BF"/>
        </w:rPr>
        <w:t>3</w:t>
      </w:r>
      <w:r w:rsidRPr="002441C7">
        <w:rPr>
          <w:rFonts w:ascii="Arial" w:hAnsi="Arial" w:cs="Arial"/>
        </w:rPr>
        <w:t>). Section 1.6 states that both harvested rainwater and reclaimed greywater are suitable for toilet flushing and irrigation.</w:t>
      </w:r>
    </w:p>
    <w:p w:rsidR="00CF38DE" w:rsidRDefault="00CF38DE" w:rsidP="00750F74">
      <w:pPr>
        <w:jc w:val="both"/>
        <w:rPr>
          <w:rFonts w:ascii="Arial" w:hAnsi="Arial" w:cs="Arial"/>
        </w:rPr>
      </w:pPr>
    </w:p>
    <w:p w:rsidR="00CF38DE" w:rsidRDefault="00A005A8" w:rsidP="00750F74">
      <w:pPr>
        <w:jc w:val="both"/>
        <w:rPr>
          <w:rFonts w:ascii="Arial" w:hAnsi="Arial" w:cs="Arial"/>
        </w:rPr>
      </w:pPr>
      <w:r>
        <w:rPr>
          <w:noProof/>
          <w:lang w:eastAsia="en-GB"/>
        </w:rPr>
        <w:drawing>
          <wp:inline distT="0" distB="0" distL="0" distR="0" wp14:anchorId="7857F0F8" wp14:editId="43151D2E">
            <wp:extent cx="5731510" cy="334264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42640"/>
                    </a:xfrm>
                    <a:prstGeom prst="rect">
                      <a:avLst/>
                    </a:prstGeom>
                  </pic:spPr>
                </pic:pic>
              </a:graphicData>
            </a:graphic>
          </wp:inline>
        </w:drawing>
      </w:r>
    </w:p>
    <w:p w:rsidR="00CF38DE" w:rsidRDefault="00CF38DE" w:rsidP="00750F74">
      <w:pPr>
        <w:jc w:val="both"/>
        <w:rPr>
          <w:rFonts w:ascii="Arial" w:hAnsi="Arial" w:cs="Arial"/>
        </w:rPr>
      </w:pPr>
    </w:p>
    <w:p w:rsidR="00FB3159" w:rsidRDefault="00FB3159" w:rsidP="00F63D7A">
      <w:pPr>
        <w:jc w:val="center"/>
        <w:rPr>
          <w:rFonts w:ascii="Arial" w:hAnsi="Arial" w:cs="Arial"/>
        </w:rPr>
      </w:pPr>
    </w:p>
    <w:p w:rsidR="00FB3159" w:rsidRDefault="00FB3159" w:rsidP="002441C7">
      <w:pPr>
        <w:rPr>
          <w:rFonts w:ascii="Arial" w:hAnsi="Arial" w:cs="Arial"/>
        </w:rPr>
      </w:pPr>
    </w:p>
    <w:p w:rsidR="00002FB2" w:rsidRDefault="00002FB2">
      <w:pPr>
        <w:rPr>
          <w:rFonts w:ascii="Arial" w:hAnsi="Arial" w:cs="Arial"/>
        </w:rPr>
      </w:pPr>
      <w:r>
        <w:rPr>
          <w:rFonts w:ascii="Arial" w:hAnsi="Arial" w:cs="Arial"/>
        </w:rPr>
        <w:br w:type="page"/>
      </w:r>
    </w:p>
    <w:p w:rsidR="0088601F" w:rsidRDefault="00E323EA" w:rsidP="002441C7">
      <w:pPr>
        <w:rPr>
          <w:rFonts w:ascii="Arial" w:hAnsi="Arial" w:cs="Arial"/>
        </w:rPr>
      </w:pPr>
      <w:r>
        <w:rPr>
          <w:rFonts w:ascii="Arial" w:hAnsi="Arial" w:cs="Arial"/>
        </w:rPr>
        <w:lastRenderedPageBreak/>
        <w:tab/>
      </w:r>
      <w:r>
        <w:rPr>
          <w:rFonts w:ascii="Arial" w:hAnsi="Arial" w:cs="Arial"/>
        </w:rPr>
        <w:tab/>
      </w:r>
      <w:r>
        <w:rPr>
          <w:noProof/>
          <w:lang w:eastAsia="en-GB"/>
        </w:rPr>
        <w:drawing>
          <wp:inline distT="0" distB="0" distL="0" distR="0" wp14:anchorId="1633D004" wp14:editId="0F262E1E">
            <wp:extent cx="5187013" cy="7105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03173" cy="7127788"/>
                    </a:xfrm>
                    <a:prstGeom prst="rect">
                      <a:avLst/>
                    </a:prstGeom>
                  </pic:spPr>
                </pic:pic>
              </a:graphicData>
            </a:graphic>
          </wp:inline>
        </w:drawing>
      </w:r>
    </w:p>
    <w:p w:rsidR="00B375B4" w:rsidRDefault="00002FB2" w:rsidP="002669B4">
      <w:pPr>
        <w:jc w:val="center"/>
        <w:rPr>
          <w:rFonts w:ascii="Arial" w:hAnsi="Arial" w:cs="Arial"/>
        </w:rPr>
      </w:pPr>
      <w:r w:rsidRPr="005562B6">
        <w:rPr>
          <w:rFonts w:ascii="Arial" w:hAnsi="Arial" w:cs="Arial"/>
          <w:b/>
        </w:rPr>
        <w:t>Table 1</w:t>
      </w:r>
      <w:r>
        <w:rPr>
          <w:rFonts w:ascii="Arial" w:hAnsi="Arial" w:cs="Arial"/>
        </w:rPr>
        <w:t>: Summary of the water using equipment in the accommodation block</w:t>
      </w:r>
      <w:r w:rsidR="00B375B4">
        <w:rPr>
          <w:rFonts w:ascii="Arial" w:hAnsi="Arial" w:cs="Arial"/>
        </w:rPr>
        <w:br w:type="page"/>
      </w:r>
    </w:p>
    <w:p w:rsidR="004E4E4A" w:rsidRPr="00ED0CC8" w:rsidRDefault="00427B89" w:rsidP="00ED0CC8">
      <w:pPr>
        <w:pStyle w:val="Heading2"/>
        <w:rPr>
          <w:rFonts w:ascii="Arial" w:hAnsi="Arial" w:cs="Arial"/>
          <w:b w:val="0"/>
          <w:color w:val="17365D" w:themeColor="text2" w:themeShade="BF"/>
        </w:rPr>
      </w:pPr>
      <w:bookmarkStart w:id="5" w:name="_Toc507330513"/>
      <w:r>
        <w:rPr>
          <w:rFonts w:ascii="Arial" w:hAnsi="Arial" w:cs="Arial"/>
          <w:b w:val="0"/>
        </w:rPr>
        <w:lastRenderedPageBreak/>
        <w:t>3.1</w:t>
      </w:r>
      <w:r>
        <w:rPr>
          <w:rFonts w:ascii="Arial" w:hAnsi="Arial" w:cs="Arial"/>
          <w:b w:val="0"/>
        </w:rPr>
        <w:tab/>
      </w:r>
      <w:r w:rsidR="004E4E4A" w:rsidRPr="00ED0CC8">
        <w:rPr>
          <w:rFonts w:ascii="Arial" w:hAnsi="Arial" w:cs="Arial"/>
          <w:b w:val="0"/>
        </w:rPr>
        <w:t>Greywater recycling system</w:t>
      </w:r>
      <w:bookmarkEnd w:id="5"/>
    </w:p>
    <w:p w:rsidR="002B078B" w:rsidRPr="002441C7" w:rsidRDefault="002B078B" w:rsidP="002441C7">
      <w:pPr>
        <w:rPr>
          <w:rFonts w:ascii="Arial" w:hAnsi="Arial" w:cs="Arial"/>
        </w:rPr>
      </w:pPr>
    </w:p>
    <w:p w:rsidR="00783F7D" w:rsidRPr="002441C7" w:rsidRDefault="00783F7D" w:rsidP="00750F74">
      <w:pPr>
        <w:jc w:val="both"/>
        <w:rPr>
          <w:rFonts w:ascii="Arial" w:hAnsi="Arial" w:cs="Arial"/>
        </w:rPr>
      </w:pPr>
      <w:r w:rsidRPr="002441C7">
        <w:rPr>
          <w:rFonts w:ascii="Arial" w:hAnsi="Arial" w:cs="Arial"/>
        </w:rPr>
        <w:t>In order to design a suitable greywater system</w:t>
      </w:r>
      <w:r w:rsidR="00A00856">
        <w:rPr>
          <w:rFonts w:ascii="Arial" w:hAnsi="Arial" w:cs="Arial"/>
        </w:rPr>
        <w:t xml:space="preserve"> (</w:t>
      </w:r>
      <w:r w:rsidR="00A00856" w:rsidRPr="00A00856">
        <w:rPr>
          <w:rFonts w:ascii="Arial" w:hAnsi="Arial" w:cs="Arial"/>
          <w:color w:val="365F91" w:themeColor="accent1" w:themeShade="BF"/>
        </w:rPr>
        <w:t>Figure 5</w:t>
      </w:r>
      <w:r w:rsidR="00A00856">
        <w:rPr>
          <w:rFonts w:ascii="Arial" w:hAnsi="Arial" w:cs="Arial"/>
        </w:rPr>
        <w:t>)</w:t>
      </w:r>
      <w:r w:rsidR="00DA301A">
        <w:rPr>
          <w:rFonts w:ascii="Arial" w:hAnsi="Arial" w:cs="Arial"/>
        </w:rPr>
        <w:t xml:space="preserve">, the demand for potable water </w:t>
      </w:r>
      <w:r w:rsidRPr="002441C7">
        <w:rPr>
          <w:rFonts w:ascii="Arial" w:hAnsi="Arial" w:cs="Arial"/>
        </w:rPr>
        <w:t>used by wash basins, showers, sinks, dishwashers and washing machines within the building, must be calculated</w:t>
      </w:r>
      <w:r w:rsidR="008269AC" w:rsidRPr="002441C7">
        <w:rPr>
          <w:rFonts w:ascii="Arial" w:hAnsi="Arial" w:cs="Arial"/>
        </w:rPr>
        <w:t>. T</w:t>
      </w:r>
      <w:r w:rsidRPr="002441C7">
        <w:rPr>
          <w:rFonts w:ascii="Arial" w:hAnsi="Arial" w:cs="Arial"/>
        </w:rPr>
        <w:t xml:space="preserve">his is the volume that can be collected for </w:t>
      </w:r>
      <w:r w:rsidR="00DA301A" w:rsidRPr="002441C7">
        <w:rPr>
          <w:rFonts w:ascii="Arial" w:hAnsi="Arial" w:cs="Arial"/>
        </w:rPr>
        <w:t>non-potable</w:t>
      </w:r>
      <w:r w:rsidRPr="002441C7">
        <w:rPr>
          <w:rFonts w:ascii="Arial" w:hAnsi="Arial" w:cs="Arial"/>
        </w:rPr>
        <w:t xml:space="preserve"> reuse. </w:t>
      </w:r>
    </w:p>
    <w:p w:rsidR="008D5DAC" w:rsidRDefault="006C6B73" w:rsidP="00750F74">
      <w:pPr>
        <w:jc w:val="both"/>
        <w:rPr>
          <w:rFonts w:ascii="Arial" w:hAnsi="Arial" w:cs="Arial"/>
        </w:rPr>
      </w:pPr>
      <w:r w:rsidRPr="005E0818">
        <w:rPr>
          <w:rFonts w:ascii="Arial" w:hAnsi="Arial" w:cs="Arial"/>
          <w:color w:val="365F91" w:themeColor="accent1" w:themeShade="BF"/>
        </w:rPr>
        <w:t>Table 1</w:t>
      </w:r>
      <w:r w:rsidR="00981CA0" w:rsidRPr="002441C7">
        <w:rPr>
          <w:rFonts w:ascii="Arial" w:hAnsi="Arial" w:cs="Arial"/>
        </w:rPr>
        <w:t xml:space="preserve"> </w:t>
      </w:r>
      <w:r w:rsidR="00304E6E">
        <w:rPr>
          <w:rFonts w:ascii="Arial" w:hAnsi="Arial" w:cs="Arial"/>
        </w:rPr>
        <w:t>indicates</w:t>
      </w:r>
      <w:r w:rsidR="001B3667" w:rsidRPr="002441C7">
        <w:rPr>
          <w:rFonts w:ascii="Arial" w:hAnsi="Arial" w:cs="Arial"/>
        </w:rPr>
        <w:t xml:space="preserve"> that a maximum of 58 people will be sharing 31 WCs, 31 showers and </w:t>
      </w:r>
      <w:r w:rsidR="000E77DB" w:rsidRPr="002441C7">
        <w:rPr>
          <w:rFonts w:ascii="Arial" w:hAnsi="Arial" w:cs="Arial"/>
        </w:rPr>
        <w:t>3</w:t>
      </w:r>
      <w:r w:rsidR="001B3667" w:rsidRPr="002441C7">
        <w:rPr>
          <w:rFonts w:ascii="Arial" w:hAnsi="Arial" w:cs="Arial"/>
        </w:rPr>
        <w:t>1</w:t>
      </w:r>
      <w:r w:rsidR="000E77DB" w:rsidRPr="002441C7">
        <w:rPr>
          <w:rFonts w:ascii="Arial" w:hAnsi="Arial" w:cs="Arial"/>
        </w:rPr>
        <w:t xml:space="preserve"> wash hand basins</w:t>
      </w:r>
      <w:r w:rsidR="00366208" w:rsidRPr="002441C7">
        <w:rPr>
          <w:rFonts w:ascii="Arial" w:hAnsi="Arial" w:cs="Arial"/>
        </w:rPr>
        <w:t xml:space="preserve"> </w:t>
      </w:r>
      <w:r w:rsidR="001B3667" w:rsidRPr="002441C7">
        <w:rPr>
          <w:rFonts w:ascii="Arial" w:hAnsi="Arial" w:cs="Arial"/>
        </w:rPr>
        <w:t>as en</w:t>
      </w:r>
      <w:r w:rsidR="00304E6E">
        <w:rPr>
          <w:rFonts w:ascii="Arial" w:hAnsi="Arial" w:cs="Arial"/>
        </w:rPr>
        <w:t xml:space="preserve"> </w:t>
      </w:r>
      <w:r w:rsidR="001B3667" w:rsidRPr="002441C7">
        <w:rPr>
          <w:rFonts w:ascii="Arial" w:hAnsi="Arial" w:cs="Arial"/>
        </w:rPr>
        <w:t>suite facilities within the</w:t>
      </w:r>
      <w:r w:rsidR="00366208" w:rsidRPr="002441C7">
        <w:rPr>
          <w:rFonts w:ascii="Arial" w:hAnsi="Arial" w:cs="Arial"/>
        </w:rPr>
        <w:t xml:space="preserve"> </w:t>
      </w:r>
      <w:r w:rsidRPr="002441C7">
        <w:rPr>
          <w:rFonts w:ascii="Arial" w:hAnsi="Arial" w:cs="Arial"/>
        </w:rPr>
        <w:t xml:space="preserve">accommodation </w:t>
      </w:r>
      <w:r w:rsidR="00366208" w:rsidRPr="002441C7">
        <w:rPr>
          <w:rFonts w:ascii="Arial" w:hAnsi="Arial" w:cs="Arial"/>
        </w:rPr>
        <w:t>blocks</w:t>
      </w:r>
      <w:r w:rsidR="001B3667" w:rsidRPr="002441C7">
        <w:rPr>
          <w:rFonts w:ascii="Arial" w:hAnsi="Arial" w:cs="Arial"/>
        </w:rPr>
        <w:t xml:space="preserve"> with 2 WCs and hand basins provided for general use</w:t>
      </w:r>
      <w:r w:rsidR="000E77DB" w:rsidRPr="002441C7">
        <w:rPr>
          <w:rFonts w:ascii="Arial" w:hAnsi="Arial" w:cs="Arial"/>
        </w:rPr>
        <w:t>.</w:t>
      </w:r>
      <w:r w:rsidR="00DE49EE" w:rsidRPr="002441C7">
        <w:rPr>
          <w:rFonts w:ascii="Arial" w:hAnsi="Arial" w:cs="Arial"/>
        </w:rPr>
        <w:t xml:space="preserve"> Part G section 2.6 gives guidance on the maximum water consumption that each type of fitting should use</w:t>
      </w:r>
      <w:r w:rsidR="008D5DAC" w:rsidRPr="002441C7">
        <w:rPr>
          <w:rFonts w:ascii="Arial" w:hAnsi="Arial" w:cs="Arial"/>
        </w:rPr>
        <w:t xml:space="preserve"> (</w:t>
      </w:r>
      <w:r w:rsidR="001C513C">
        <w:rPr>
          <w:rFonts w:ascii="Arial" w:hAnsi="Arial" w:cs="Arial"/>
          <w:color w:val="365F91" w:themeColor="accent1" w:themeShade="BF"/>
        </w:rPr>
        <w:t>F</w:t>
      </w:r>
      <w:r w:rsidR="00304E6E">
        <w:rPr>
          <w:rFonts w:ascii="Arial" w:hAnsi="Arial" w:cs="Arial"/>
          <w:color w:val="365F91" w:themeColor="accent1" w:themeShade="BF"/>
        </w:rPr>
        <w:t xml:space="preserve">igure </w:t>
      </w:r>
      <w:r w:rsidR="002669B4">
        <w:rPr>
          <w:rFonts w:ascii="Arial" w:hAnsi="Arial" w:cs="Arial"/>
          <w:color w:val="365F91" w:themeColor="accent1" w:themeShade="BF"/>
        </w:rPr>
        <w:t>4</w:t>
      </w:r>
      <w:r w:rsidR="008D5DAC" w:rsidRPr="002441C7">
        <w:rPr>
          <w:rFonts w:ascii="Arial" w:hAnsi="Arial" w:cs="Arial"/>
        </w:rPr>
        <w:t>)</w:t>
      </w:r>
      <w:r w:rsidR="00304E6E">
        <w:rPr>
          <w:rFonts w:ascii="Arial" w:hAnsi="Arial" w:cs="Arial"/>
        </w:rPr>
        <w:t>.</w:t>
      </w:r>
    </w:p>
    <w:p w:rsidR="00304E6E" w:rsidRDefault="00A005A8" w:rsidP="00750F74">
      <w:pPr>
        <w:jc w:val="both"/>
        <w:rPr>
          <w:rFonts w:ascii="Arial" w:hAnsi="Arial" w:cs="Arial"/>
        </w:rPr>
      </w:pPr>
      <w:r>
        <w:rPr>
          <w:noProof/>
          <w:lang w:eastAsia="en-GB"/>
        </w:rPr>
        <w:drawing>
          <wp:inline distT="0" distB="0" distL="0" distR="0" wp14:anchorId="2EA3ABE5" wp14:editId="60A775DE">
            <wp:extent cx="5731510" cy="3498215"/>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98215"/>
                    </a:xfrm>
                    <a:prstGeom prst="rect">
                      <a:avLst/>
                    </a:prstGeom>
                  </pic:spPr>
                </pic:pic>
              </a:graphicData>
            </a:graphic>
          </wp:inline>
        </w:drawing>
      </w:r>
    </w:p>
    <w:p w:rsidR="002669B4" w:rsidRDefault="002669B4" w:rsidP="002669B4">
      <w:pPr>
        <w:jc w:val="center"/>
        <w:rPr>
          <w:rFonts w:ascii="Arial" w:hAnsi="Arial" w:cs="Arial"/>
        </w:rPr>
      </w:pPr>
    </w:p>
    <w:p w:rsidR="00DE49EE" w:rsidRDefault="00691C0D" w:rsidP="00244CD7">
      <w:pPr>
        <w:jc w:val="both"/>
        <w:rPr>
          <w:rFonts w:ascii="Arial" w:hAnsi="Arial" w:cs="Arial"/>
        </w:rPr>
      </w:pPr>
      <w:r w:rsidRPr="002441C7">
        <w:rPr>
          <w:rFonts w:ascii="Arial" w:hAnsi="Arial" w:cs="Arial"/>
        </w:rPr>
        <w:t>Using this guidance, showers with a 10 l/min flow, basin taps with a 6 l/min flow and WCs with a 6/4 dual flush will be installed in the new refurbishment.</w:t>
      </w:r>
      <w:r w:rsidR="007C5E30" w:rsidRPr="002441C7">
        <w:rPr>
          <w:rFonts w:ascii="Arial" w:hAnsi="Arial" w:cs="Arial"/>
        </w:rPr>
        <w:t xml:space="preserve"> The basin taps will utilise a spring cut off to minimise accidental wastage.</w:t>
      </w:r>
    </w:p>
    <w:p w:rsidR="00695EC2" w:rsidRPr="002441C7" w:rsidRDefault="00ED79BC" w:rsidP="00695EC2">
      <w:pPr>
        <w:jc w:val="both"/>
        <w:rPr>
          <w:rFonts w:ascii="Arial" w:hAnsi="Arial" w:cs="Arial"/>
        </w:rPr>
      </w:pPr>
      <w:r w:rsidRPr="002441C7">
        <w:rPr>
          <w:rFonts w:ascii="Arial" w:hAnsi="Arial" w:cs="Arial"/>
        </w:rPr>
        <w:t>BS</w:t>
      </w:r>
      <w:r w:rsidRPr="002441C7">
        <w:rPr>
          <w:rFonts w:ascii="Arial" w:hAnsi="Arial" w:cs="Arial"/>
          <w:bCs/>
        </w:rPr>
        <w:t>8525-1:2010</w:t>
      </w:r>
      <w:r>
        <w:rPr>
          <w:rFonts w:ascii="Arial" w:hAnsi="Arial" w:cs="Arial"/>
          <w:bCs/>
        </w:rPr>
        <w:t xml:space="preserve">, </w:t>
      </w:r>
      <w:r w:rsidRPr="002441C7">
        <w:rPr>
          <w:rFonts w:ascii="Arial" w:hAnsi="Arial" w:cs="Arial"/>
        </w:rPr>
        <w:t>greywater systems code of practice</w:t>
      </w:r>
      <w:r w:rsidRPr="00ED79BC">
        <w:rPr>
          <w:rFonts w:ascii="Arial" w:hAnsi="Arial" w:cs="Arial"/>
          <w:bCs/>
        </w:rPr>
        <w:t xml:space="preserve"> </w:t>
      </w:r>
      <w:sdt>
        <w:sdtPr>
          <w:rPr>
            <w:rFonts w:ascii="Arial" w:hAnsi="Arial" w:cs="Arial"/>
            <w:bCs/>
          </w:rPr>
          <w:id w:val="1240440612"/>
          <w:citation/>
        </w:sdtPr>
        <w:sdtEndPr/>
        <w:sdtContent>
          <w:r w:rsidRPr="002441C7">
            <w:rPr>
              <w:rFonts w:ascii="Arial" w:hAnsi="Arial" w:cs="Arial"/>
              <w:bCs/>
            </w:rPr>
            <w:fldChar w:fldCharType="begin"/>
          </w:r>
          <w:r w:rsidRPr="002441C7">
            <w:rPr>
              <w:rFonts w:ascii="Arial" w:hAnsi="Arial" w:cs="Arial"/>
              <w:bCs/>
            </w:rPr>
            <w:instrText xml:space="preserve"> CITATION BSI10 \l 2057 </w:instrText>
          </w:r>
          <w:r w:rsidRPr="002441C7">
            <w:rPr>
              <w:rFonts w:ascii="Arial" w:hAnsi="Arial" w:cs="Arial"/>
              <w:bCs/>
            </w:rPr>
            <w:fldChar w:fldCharType="separate"/>
          </w:r>
          <w:r w:rsidR="00EB612F" w:rsidRPr="00EB612F">
            <w:rPr>
              <w:rFonts w:ascii="Arial" w:hAnsi="Arial" w:cs="Arial"/>
              <w:noProof/>
            </w:rPr>
            <w:t>(BSI, 2010)</w:t>
          </w:r>
          <w:r w:rsidRPr="002441C7">
            <w:rPr>
              <w:rFonts w:ascii="Arial" w:hAnsi="Arial" w:cs="Arial"/>
              <w:bCs/>
            </w:rPr>
            <w:fldChar w:fldCharType="end"/>
          </w:r>
        </w:sdtContent>
      </w:sdt>
      <w:r>
        <w:rPr>
          <w:rFonts w:ascii="Arial" w:hAnsi="Arial" w:cs="Arial"/>
          <w:bCs/>
        </w:rPr>
        <w:t xml:space="preserve"> </w:t>
      </w:r>
      <w:r w:rsidRPr="002441C7">
        <w:rPr>
          <w:rFonts w:ascii="Arial" w:hAnsi="Arial" w:cs="Arial"/>
        </w:rPr>
        <w:t>will be used</w:t>
      </w:r>
      <w:r w:rsidR="00695EC2">
        <w:rPr>
          <w:rFonts w:ascii="Arial" w:hAnsi="Arial" w:cs="Arial"/>
        </w:rPr>
        <w:t xml:space="preserve"> for all calculations</w:t>
      </w:r>
      <w:r w:rsidR="0026595D">
        <w:rPr>
          <w:rFonts w:ascii="Arial" w:hAnsi="Arial" w:cs="Arial"/>
        </w:rPr>
        <w:t xml:space="preserve"> (</w:t>
      </w:r>
      <w:r w:rsidR="001C513C">
        <w:rPr>
          <w:rFonts w:ascii="Arial" w:hAnsi="Arial" w:cs="Arial"/>
          <w:color w:val="365F91" w:themeColor="accent1" w:themeShade="BF"/>
        </w:rPr>
        <w:t>A</w:t>
      </w:r>
      <w:r w:rsidR="006B1A17">
        <w:rPr>
          <w:rFonts w:ascii="Arial" w:hAnsi="Arial" w:cs="Arial"/>
          <w:color w:val="365F91" w:themeColor="accent1" w:themeShade="BF"/>
        </w:rPr>
        <w:t>ppendix 3</w:t>
      </w:r>
      <w:r w:rsidR="006B1A17" w:rsidRPr="006B1A17">
        <w:rPr>
          <w:rFonts w:ascii="Arial" w:hAnsi="Arial" w:cs="Arial"/>
        </w:rPr>
        <w:t>)</w:t>
      </w:r>
      <w:r w:rsidR="00695EC2">
        <w:rPr>
          <w:rFonts w:ascii="Arial" w:hAnsi="Arial" w:cs="Arial"/>
        </w:rPr>
        <w:t>.</w:t>
      </w:r>
      <w:r w:rsidRPr="002441C7">
        <w:rPr>
          <w:rFonts w:ascii="Arial" w:hAnsi="Arial" w:cs="Arial"/>
        </w:rPr>
        <w:t xml:space="preserve"> </w:t>
      </w:r>
      <w:r w:rsidR="00695EC2">
        <w:rPr>
          <w:rFonts w:ascii="Arial" w:hAnsi="Arial" w:cs="Arial"/>
        </w:rPr>
        <w:t>T</w:t>
      </w:r>
      <w:r w:rsidR="00695EC2" w:rsidRPr="002441C7">
        <w:rPr>
          <w:rFonts w:ascii="Arial" w:hAnsi="Arial" w:cs="Arial"/>
        </w:rPr>
        <w:t xml:space="preserve">he detailed calculation approach in accordance with section 4.1.2.1 and as described in section </w:t>
      </w:r>
      <w:r w:rsidR="00695EC2" w:rsidRPr="002441C7">
        <w:rPr>
          <w:rFonts w:ascii="Arial" w:hAnsi="Arial" w:cs="Arial"/>
          <w:bCs/>
        </w:rPr>
        <w:t>4.1.2.4</w:t>
      </w:r>
      <w:r w:rsidR="00695EC2">
        <w:rPr>
          <w:rFonts w:ascii="Arial" w:hAnsi="Arial" w:cs="Arial"/>
          <w:bCs/>
        </w:rPr>
        <w:t xml:space="preserve"> was used </w:t>
      </w:r>
      <w:r w:rsidR="00695EC2" w:rsidRPr="002441C7">
        <w:rPr>
          <w:rFonts w:ascii="Arial" w:hAnsi="Arial" w:cs="Arial"/>
        </w:rPr>
        <w:t>to calculate the de</w:t>
      </w:r>
      <w:r w:rsidR="00695EC2">
        <w:rPr>
          <w:rFonts w:ascii="Arial" w:hAnsi="Arial" w:cs="Arial"/>
        </w:rPr>
        <w:t xml:space="preserve">mand and yield of the </w:t>
      </w:r>
      <w:r w:rsidR="00695EC2" w:rsidRPr="002441C7">
        <w:rPr>
          <w:rFonts w:ascii="Arial" w:hAnsi="Arial" w:cs="Arial"/>
        </w:rPr>
        <w:t>system</w:t>
      </w:r>
      <w:r w:rsidR="00695EC2">
        <w:rPr>
          <w:rFonts w:ascii="Arial" w:hAnsi="Arial" w:cs="Arial"/>
        </w:rPr>
        <w:t>.</w:t>
      </w:r>
    </w:p>
    <w:p w:rsidR="00933268" w:rsidRDefault="00F73D86" w:rsidP="00244CD7">
      <w:pPr>
        <w:jc w:val="both"/>
        <w:rPr>
          <w:rFonts w:ascii="Arial" w:hAnsi="Arial" w:cs="Arial"/>
        </w:rPr>
      </w:pPr>
      <w:r w:rsidRPr="002441C7">
        <w:rPr>
          <w:rFonts w:ascii="Arial" w:hAnsi="Arial" w:cs="Arial"/>
        </w:rPr>
        <w:t xml:space="preserve">The </w:t>
      </w:r>
      <w:r w:rsidR="00CE564A">
        <w:rPr>
          <w:rFonts w:ascii="Arial" w:hAnsi="Arial" w:cs="Arial"/>
        </w:rPr>
        <w:t xml:space="preserve">maximum </w:t>
      </w:r>
      <w:r w:rsidRPr="002441C7">
        <w:rPr>
          <w:rFonts w:ascii="Arial" w:hAnsi="Arial" w:cs="Arial"/>
        </w:rPr>
        <w:t>greywater yield was calculated u</w:t>
      </w:r>
      <w:r w:rsidR="00323EBE" w:rsidRPr="002441C7">
        <w:rPr>
          <w:rFonts w:ascii="Arial" w:hAnsi="Arial" w:cs="Arial"/>
        </w:rPr>
        <w:t xml:space="preserve">sing </w:t>
      </w:r>
      <w:r w:rsidR="00592A16" w:rsidRPr="002441C7">
        <w:rPr>
          <w:rFonts w:ascii="Arial" w:hAnsi="Arial" w:cs="Arial"/>
        </w:rPr>
        <w:t>equation</w:t>
      </w:r>
      <w:r w:rsidR="00323EBE" w:rsidRPr="002441C7">
        <w:rPr>
          <w:rFonts w:ascii="Arial" w:hAnsi="Arial" w:cs="Arial"/>
        </w:rPr>
        <w:t xml:space="preserve"> 1 from </w:t>
      </w:r>
      <w:r w:rsidR="00D72004" w:rsidRPr="002441C7">
        <w:rPr>
          <w:rFonts w:ascii="Arial" w:hAnsi="Arial" w:cs="Arial"/>
        </w:rPr>
        <w:t>section 4.1.2.4.</w:t>
      </w:r>
      <w:r w:rsidR="00933268" w:rsidRPr="002441C7">
        <w:rPr>
          <w:rFonts w:ascii="Arial" w:hAnsi="Arial" w:cs="Arial"/>
        </w:rPr>
        <w:t>1</w:t>
      </w:r>
      <w:r w:rsidR="00D72004" w:rsidRPr="002441C7">
        <w:rPr>
          <w:rFonts w:ascii="Arial" w:hAnsi="Arial" w:cs="Arial"/>
        </w:rPr>
        <w:t xml:space="preserve"> </w:t>
      </w:r>
    </w:p>
    <w:p w:rsidR="00CE564A" w:rsidRDefault="00CE564A" w:rsidP="00244CD7">
      <w:pPr>
        <w:jc w:val="both"/>
        <w:rPr>
          <w:rFonts w:ascii="Arial" w:hAnsi="Arial" w:cs="Arial"/>
        </w:rPr>
      </w:pPr>
      <w:r>
        <w:rPr>
          <w:rFonts w:ascii="Arial" w:hAnsi="Arial" w:cs="Arial"/>
        </w:rPr>
        <w:t xml:space="preserve">Max </w:t>
      </w:r>
      <w:r w:rsidRPr="002441C7">
        <w:rPr>
          <w:rFonts w:ascii="Arial" w:hAnsi="Arial" w:cs="Arial"/>
        </w:rPr>
        <w:t>Y</w:t>
      </w:r>
      <w:r w:rsidRPr="002441C7">
        <w:rPr>
          <w:rFonts w:ascii="Arial" w:hAnsi="Arial" w:cs="Arial"/>
          <w:vertAlign w:val="subscript"/>
        </w:rPr>
        <w:t>G</w:t>
      </w:r>
      <w:r w:rsidRPr="002441C7">
        <w:rPr>
          <w:rFonts w:ascii="Arial" w:hAnsi="Arial" w:cs="Arial"/>
        </w:rPr>
        <w:t xml:space="preserve"> = n (SxU</w:t>
      </w:r>
      <w:r w:rsidRPr="002441C7">
        <w:rPr>
          <w:rFonts w:ascii="Arial" w:hAnsi="Arial" w:cs="Arial"/>
          <w:vertAlign w:val="subscript"/>
        </w:rPr>
        <w:t>s</w:t>
      </w:r>
      <w:r w:rsidRPr="002441C7">
        <w:rPr>
          <w:rFonts w:ascii="Arial" w:hAnsi="Arial" w:cs="Arial"/>
        </w:rPr>
        <w:t xml:space="preserve"> + H</w:t>
      </w:r>
      <w:r w:rsidRPr="002441C7">
        <w:rPr>
          <w:rFonts w:ascii="Arial" w:hAnsi="Arial" w:cs="Arial"/>
          <w:vertAlign w:val="subscript"/>
        </w:rPr>
        <w:t>wb</w:t>
      </w:r>
      <w:r w:rsidRPr="002441C7">
        <w:rPr>
          <w:rFonts w:ascii="Arial" w:hAnsi="Arial" w:cs="Arial"/>
        </w:rPr>
        <w:t>xU</w:t>
      </w:r>
      <w:r w:rsidRPr="002441C7">
        <w:rPr>
          <w:rFonts w:ascii="Arial" w:hAnsi="Arial" w:cs="Arial"/>
          <w:vertAlign w:val="subscript"/>
        </w:rPr>
        <w:t>hwb</w:t>
      </w:r>
      <w:r w:rsidRPr="002441C7">
        <w:rPr>
          <w:rFonts w:ascii="Arial" w:hAnsi="Arial" w:cs="Arial"/>
        </w:rPr>
        <w:t xml:space="preserve"> + (WxU</w:t>
      </w:r>
      <w:r w:rsidRPr="002441C7">
        <w:rPr>
          <w:rFonts w:ascii="Arial" w:hAnsi="Arial" w:cs="Arial"/>
          <w:vertAlign w:val="subscript"/>
        </w:rPr>
        <w:t>wm</w:t>
      </w:r>
      <w:r w:rsidRPr="002441C7">
        <w:rPr>
          <w:rFonts w:ascii="Arial" w:hAnsi="Arial" w:cs="Arial"/>
        </w:rPr>
        <w:t>)/L )</w:t>
      </w:r>
    </w:p>
    <w:p w:rsidR="00CE564A" w:rsidRPr="002441C7" w:rsidRDefault="00CE564A" w:rsidP="00CE564A">
      <w:pPr>
        <w:jc w:val="both"/>
        <w:rPr>
          <w:rFonts w:ascii="Arial" w:hAnsi="Arial" w:cs="Arial"/>
        </w:rPr>
      </w:pPr>
      <w:r>
        <w:rPr>
          <w:rFonts w:ascii="Arial" w:hAnsi="Arial" w:cs="Arial"/>
        </w:rPr>
        <w:t xml:space="preserve">Max </w:t>
      </w:r>
      <w:r w:rsidRPr="002441C7">
        <w:rPr>
          <w:rFonts w:ascii="Arial" w:hAnsi="Arial" w:cs="Arial"/>
        </w:rPr>
        <w:t>Y</w:t>
      </w:r>
      <w:r w:rsidRPr="002441C7">
        <w:rPr>
          <w:rFonts w:ascii="Arial" w:hAnsi="Arial" w:cs="Arial"/>
          <w:vertAlign w:val="subscript"/>
        </w:rPr>
        <w:t>G</w:t>
      </w:r>
      <w:r w:rsidRPr="002441C7">
        <w:rPr>
          <w:rFonts w:ascii="Arial" w:hAnsi="Arial" w:cs="Arial"/>
        </w:rPr>
        <w:t xml:space="preserve"> = 58</w:t>
      </w:r>
      <w:r>
        <w:rPr>
          <w:rFonts w:ascii="Arial" w:hAnsi="Arial" w:cs="Arial"/>
        </w:rPr>
        <w:t xml:space="preserve"> (10x5.6 + 6</w:t>
      </w:r>
      <w:r w:rsidRPr="002441C7">
        <w:rPr>
          <w:rFonts w:ascii="Arial" w:hAnsi="Arial" w:cs="Arial"/>
        </w:rPr>
        <w:t xml:space="preserve">x1.58 + 4.5x2.1) </w:t>
      </w:r>
      <w:r w:rsidRPr="002441C7">
        <w:rPr>
          <w:rFonts w:ascii="Arial" w:hAnsi="Arial" w:cs="Arial"/>
        </w:rPr>
        <w:tab/>
        <w:t>=</w:t>
      </w:r>
      <w:r w:rsidRPr="002441C7">
        <w:rPr>
          <w:rFonts w:ascii="Arial" w:hAnsi="Arial" w:cs="Arial"/>
        </w:rPr>
        <w:tab/>
      </w:r>
      <w:r w:rsidRPr="002441C7">
        <w:rPr>
          <w:rFonts w:ascii="Arial" w:hAnsi="Arial" w:cs="Arial"/>
          <w:b/>
        </w:rPr>
        <w:t xml:space="preserve">4,345.94 litres </w:t>
      </w:r>
      <w:r w:rsidRPr="002441C7">
        <w:rPr>
          <w:rFonts w:ascii="Arial" w:hAnsi="Arial" w:cs="Arial"/>
        </w:rPr>
        <w:t>(</w:t>
      </w:r>
      <w:r w:rsidR="001C513C">
        <w:rPr>
          <w:rFonts w:ascii="Arial" w:hAnsi="Arial" w:cs="Arial"/>
          <w:color w:val="365F91" w:themeColor="accent1" w:themeShade="BF"/>
        </w:rPr>
        <w:t>A</w:t>
      </w:r>
      <w:r>
        <w:rPr>
          <w:rFonts w:ascii="Arial" w:hAnsi="Arial" w:cs="Arial"/>
          <w:color w:val="365F91" w:themeColor="accent1" w:themeShade="BF"/>
        </w:rPr>
        <w:t>ppendix 3</w:t>
      </w:r>
      <w:r w:rsidRPr="00750F74">
        <w:rPr>
          <w:rFonts w:ascii="Arial" w:hAnsi="Arial" w:cs="Arial"/>
          <w:color w:val="365F91" w:themeColor="accent1" w:themeShade="BF"/>
        </w:rPr>
        <w:t>a</w:t>
      </w:r>
      <w:r w:rsidRPr="002441C7">
        <w:rPr>
          <w:rFonts w:ascii="Arial" w:hAnsi="Arial" w:cs="Arial"/>
        </w:rPr>
        <w:t>)</w:t>
      </w:r>
    </w:p>
    <w:p w:rsidR="00EF0F4C" w:rsidRPr="002441C7" w:rsidRDefault="00EF0F4C" w:rsidP="00EF0F4C">
      <w:pPr>
        <w:jc w:val="both"/>
        <w:rPr>
          <w:rFonts w:ascii="Arial" w:hAnsi="Arial" w:cs="Arial"/>
          <w:bCs/>
        </w:rPr>
      </w:pPr>
      <w:r w:rsidRPr="002441C7">
        <w:rPr>
          <w:rFonts w:ascii="Arial" w:hAnsi="Arial" w:cs="Arial"/>
          <w:bCs/>
        </w:rPr>
        <w:lastRenderedPageBreak/>
        <w:t xml:space="preserve">Utilising fittings in accordance with BREEAM performance level 5 (BREEAM manual table 36 </w:t>
      </w:r>
      <w:r w:rsidR="001C513C">
        <w:rPr>
          <w:rFonts w:ascii="Arial" w:hAnsi="Arial" w:cs="Arial"/>
          <w:bCs/>
          <w:color w:val="365F91" w:themeColor="accent1" w:themeShade="BF"/>
        </w:rPr>
        <w:t>A</w:t>
      </w:r>
      <w:r w:rsidRPr="00445BC0">
        <w:rPr>
          <w:rFonts w:ascii="Arial" w:hAnsi="Arial" w:cs="Arial"/>
          <w:bCs/>
          <w:color w:val="365F91" w:themeColor="accent1" w:themeShade="BF"/>
        </w:rPr>
        <w:t>ppendix 1</w:t>
      </w:r>
      <w:r w:rsidRPr="002441C7">
        <w:rPr>
          <w:rFonts w:ascii="Arial" w:hAnsi="Arial" w:cs="Arial"/>
          <w:bCs/>
        </w:rPr>
        <w:t xml:space="preserve">) </w:t>
      </w:r>
      <w:sdt>
        <w:sdtPr>
          <w:rPr>
            <w:rFonts w:ascii="Arial" w:hAnsi="Arial" w:cs="Arial"/>
            <w:bCs/>
          </w:rPr>
          <w:id w:val="-955478236"/>
          <w:citation/>
        </w:sdtPr>
        <w:sdtEndPr/>
        <w:sdtContent>
          <w:r w:rsidRPr="002441C7">
            <w:rPr>
              <w:rFonts w:ascii="Arial" w:hAnsi="Arial" w:cs="Arial"/>
              <w:bCs/>
            </w:rPr>
            <w:fldChar w:fldCharType="begin"/>
          </w:r>
          <w:r w:rsidR="001166DA">
            <w:rPr>
              <w:rFonts w:ascii="Arial" w:hAnsi="Arial" w:cs="Arial"/>
              <w:bCs/>
            </w:rPr>
            <w:instrText xml:space="preserve">CITATION Bre14 \l 2057 </w:instrText>
          </w:r>
          <w:r w:rsidRPr="002441C7">
            <w:rPr>
              <w:rFonts w:ascii="Arial" w:hAnsi="Arial" w:cs="Arial"/>
              <w:bCs/>
            </w:rPr>
            <w:fldChar w:fldCharType="separate"/>
          </w:r>
          <w:r w:rsidR="00EB612F" w:rsidRPr="00EB612F">
            <w:rPr>
              <w:rFonts w:ascii="Arial" w:hAnsi="Arial" w:cs="Arial"/>
              <w:noProof/>
            </w:rPr>
            <w:t>(Bre Global Ltd, 2014)</w:t>
          </w:r>
          <w:r w:rsidRPr="002441C7">
            <w:rPr>
              <w:rFonts w:ascii="Arial" w:hAnsi="Arial" w:cs="Arial"/>
              <w:bCs/>
            </w:rPr>
            <w:fldChar w:fldCharType="end"/>
          </w:r>
        </w:sdtContent>
      </w:sdt>
      <w:r w:rsidR="00215E68">
        <w:rPr>
          <w:rFonts w:ascii="Arial" w:hAnsi="Arial" w:cs="Arial"/>
          <w:bCs/>
        </w:rPr>
        <w:t xml:space="preserve"> will minimise potable water </w:t>
      </w:r>
      <w:r w:rsidR="00F63D7A">
        <w:rPr>
          <w:rFonts w:ascii="Arial" w:hAnsi="Arial" w:cs="Arial"/>
          <w:bCs/>
        </w:rPr>
        <w:t>usage</w:t>
      </w:r>
      <w:r w:rsidR="00215E68">
        <w:rPr>
          <w:rFonts w:ascii="Arial" w:hAnsi="Arial" w:cs="Arial"/>
          <w:bCs/>
        </w:rPr>
        <w:t>. Installing</w:t>
      </w:r>
      <w:r w:rsidRPr="002441C7">
        <w:rPr>
          <w:rFonts w:ascii="Arial" w:hAnsi="Arial" w:cs="Arial"/>
          <w:bCs/>
        </w:rPr>
        <w:t xml:space="preserve"> showers with an average flow rate of 3.5 </w:t>
      </w:r>
      <w:r>
        <w:rPr>
          <w:rFonts w:ascii="Arial" w:hAnsi="Arial" w:cs="Arial"/>
          <w:bCs/>
        </w:rPr>
        <w:t>l</w:t>
      </w:r>
      <w:r w:rsidRPr="002441C7">
        <w:rPr>
          <w:rFonts w:ascii="Arial" w:hAnsi="Arial" w:cs="Arial"/>
          <w:bCs/>
        </w:rPr>
        <w:t xml:space="preserve">/min = S and hand wash basins with a peak flow rate of 3 </w:t>
      </w:r>
      <w:r>
        <w:rPr>
          <w:rFonts w:ascii="Arial" w:hAnsi="Arial" w:cs="Arial"/>
          <w:bCs/>
        </w:rPr>
        <w:t>l</w:t>
      </w:r>
      <w:r w:rsidRPr="002441C7">
        <w:rPr>
          <w:rFonts w:ascii="Arial" w:hAnsi="Arial" w:cs="Arial"/>
          <w:bCs/>
        </w:rPr>
        <w:t xml:space="preserve">/min = </w:t>
      </w:r>
      <w:r w:rsidRPr="002441C7">
        <w:rPr>
          <w:rFonts w:ascii="Arial" w:hAnsi="Arial" w:cs="Arial"/>
        </w:rPr>
        <w:t>H</w:t>
      </w:r>
      <w:r w:rsidRPr="002441C7">
        <w:rPr>
          <w:rFonts w:ascii="Arial" w:hAnsi="Arial" w:cs="Arial"/>
          <w:vertAlign w:val="subscript"/>
        </w:rPr>
        <w:t>wb</w:t>
      </w:r>
      <w:r w:rsidRPr="002441C7">
        <w:rPr>
          <w:rFonts w:ascii="Arial" w:hAnsi="Arial" w:cs="Arial"/>
        </w:rPr>
        <w:t>,</w:t>
      </w:r>
      <w:r w:rsidRPr="002441C7">
        <w:rPr>
          <w:rFonts w:ascii="Arial" w:hAnsi="Arial" w:cs="Arial"/>
          <w:bCs/>
        </w:rPr>
        <w:t xml:space="preserve"> and using the same utilis</w:t>
      </w:r>
      <w:r w:rsidR="00CE564A">
        <w:rPr>
          <w:rFonts w:ascii="Arial" w:hAnsi="Arial" w:cs="Arial"/>
          <w:bCs/>
        </w:rPr>
        <w:t>ation figures as before, the minimum</w:t>
      </w:r>
      <w:r w:rsidRPr="002441C7">
        <w:rPr>
          <w:rFonts w:ascii="Arial" w:hAnsi="Arial" w:cs="Arial"/>
          <w:bCs/>
        </w:rPr>
        <w:t xml:space="preserve"> greywater yield would</w:t>
      </w:r>
      <w:r w:rsidR="00CE564A">
        <w:rPr>
          <w:rFonts w:ascii="Arial" w:hAnsi="Arial" w:cs="Arial"/>
          <w:bCs/>
        </w:rPr>
        <w:t xml:space="preserve"> </w:t>
      </w:r>
      <w:r w:rsidRPr="002441C7">
        <w:rPr>
          <w:rFonts w:ascii="Arial" w:hAnsi="Arial" w:cs="Arial"/>
          <w:bCs/>
        </w:rPr>
        <w:t>be:</w:t>
      </w:r>
    </w:p>
    <w:p w:rsidR="00EF0F4C" w:rsidRPr="002441C7" w:rsidRDefault="00CE564A" w:rsidP="00EF0F4C">
      <w:pPr>
        <w:jc w:val="both"/>
        <w:rPr>
          <w:rFonts w:ascii="Arial" w:hAnsi="Arial" w:cs="Arial"/>
        </w:rPr>
      </w:pPr>
      <w:r>
        <w:rPr>
          <w:rFonts w:ascii="Arial" w:hAnsi="Arial" w:cs="Arial"/>
        </w:rPr>
        <w:t xml:space="preserve">Min </w:t>
      </w:r>
      <w:r w:rsidR="00EF0F4C" w:rsidRPr="002441C7">
        <w:rPr>
          <w:rFonts w:ascii="Arial" w:hAnsi="Arial" w:cs="Arial"/>
        </w:rPr>
        <w:t>Y</w:t>
      </w:r>
      <w:r w:rsidR="00EF0F4C" w:rsidRPr="002441C7">
        <w:rPr>
          <w:rFonts w:ascii="Arial" w:hAnsi="Arial" w:cs="Arial"/>
          <w:vertAlign w:val="subscript"/>
        </w:rPr>
        <w:t>G</w:t>
      </w:r>
      <w:r w:rsidR="00EF0F4C" w:rsidRPr="002441C7">
        <w:rPr>
          <w:rFonts w:ascii="Arial" w:hAnsi="Arial" w:cs="Arial"/>
        </w:rPr>
        <w:t xml:space="preserve"> = n (SxU</w:t>
      </w:r>
      <w:r w:rsidR="00EF0F4C" w:rsidRPr="002441C7">
        <w:rPr>
          <w:rFonts w:ascii="Arial" w:hAnsi="Arial" w:cs="Arial"/>
          <w:vertAlign w:val="subscript"/>
        </w:rPr>
        <w:t>s</w:t>
      </w:r>
      <w:r w:rsidR="00EF0F4C" w:rsidRPr="002441C7">
        <w:rPr>
          <w:rFonts w:ascii="Arial" w:hAnsi="Arial" w:cs="Arial"/>
        </w:rPr>
        <w:t xml:space="preserve"> + H</w:t>
      </w:r>
      <w:r w:rsidR="00EF0F4C" w:rsidRPr="002441C7">
        <w:rPr>
          <w:rFonts w:ascii="Arial" w:hAnsi="Arial" w:cs="Arial"/>
          <w:vertAlign w:val="subscript"/>
        </w:rPr>
        <w:t>wb</w:t>
      </w:r>
      <w:r w:rsidR="00EF0F4C" w:rsidRPr="002441C7">
        <w:rPr>
          <w:rFonts w:ascii="Arial" w:hAnsi="Arial" w:cs="Arial"/>
        </w:rPr>
        <w:t>xU</w:t>
      </w:r>
      <w:r w:rsidR="00EF0F4C" w:rsidRPr="002441C7">
        <w:rPr>
          <w:rFonts w:ascii="Arial" w:hAnsi="Arial" w:cs="Arial"/>
          <w:vertAlign w:val="subscript"/>
        </w:rPr>
        <w:t>hwb</w:t>
      </w:r>
      <w:r w:rsidR="00EF0F4C" w:rsidRPr="002441C7">
        <w:rPr>
          <w:rFonts w:ascii="Arial" w:hAnsi="Arial" w:cs="Arial"/>
        </w:rPr>
        <w:t xml:space="preserve"> + (WxU</w:t>
      </w:r>
      <w:r w:rsidR="00EF0F4C" w:rsidRPr="002441C7">
        <w:rPr>
          <w:rFonts w:ascii="Arial" w:hAnsi="Arial" w:cs="Arial"/>
          <w:vertAlign w:val="subscript"/>
        </w:rPr>
        <w:t>wm</w:t>
      </w:r>
      <w:r w:rsidR="00EF0F4C" w:rsidRPr="002441C7">
        <w:rPr>
          <w:rFonts w:ascii="Arial" w:hAnsi="Arial" w:cs="Arial"/>
        </w:rPr>
        <w:t>)/L )</w:t>
      </w:r>
    </w:p>
    <w:p w:rsidR="00EF0F4C" w:rsidRPr="002441C7" w:rsidRDefault="00CE564A" w:rsidP="00EF0F4C">
      <w:pPr>
        <w:jc w:val="both"/>
        <w:rPr>
          <w:rFonts w:ascii="Arial" w:hAnsi="Arial" w:cs="Arial"/>
        </w:rPr>
      </w:pPr>
      <w:r>
        <w:rPr>
          <w:rFonts w:ascii="Arial" w:hAnsi="Arial" w:cs="Arial"/>
        </w:rPr>
        <w:t xml:space="preserve">Min </w:t>
      </w:r>
      <w:r w:rsidR="00EF0F4C" w:rsidRPr="002441C7">
        <w:rPr>
          <w:rFonts w:ascii="Arial" w:hAnsi="Arial" w:cs="Arial"/>
        </w:rPr>
        <w:t>Y</w:t>
      </w:r>
      <w:r w:rsidR="00EF0F4C" w:rsidRPr="002441C7">
        <w:rPr>
          <w:rFonts w:ascii="Arial" w:hAnsi="Arial" w:cs="Arial"/>
          <w:vertAlign w:val="subscript"/>
        </w:rPr>
        <w:t>G</w:t>
      </w:r>
      <w:r w:rsidR="00EF0F4C" w:rsidRPr="002441C7">
        <w:rPr>
          <w:rFonts w:ascii="Arial" w:hAnsi="Arial" w:cs="Arial"/>
        </w:rPr>
        <w:t xml:space="preserve"> = 58 (3.5x5.6 + 3x1.58 + 4.5x2.1) </w:t>
      </w:r>
      <w:r w:rsidR="00EF0F4C" w:rsidRPr="002441C7">
        <w:rPr>
          <w:rFonts w:ascii="Arial" w:hAnsi="Arial" w:cs="Arial"/>
        </w:rPr>
        <w:tab/>
        <w:t>=</w:t>
      </w:r>
      <w:r w:rsidR="00EF0F4C" w:rsidRPr="002441C7">
        <w:rPr>
          <w:rFonts w:ascii="Arial" w:hAnsi="Arial" w:cs="Arial"/>
        </w:rPr>
        <w:tab/>
      </w:r>
      <w:r w:rsidR="00EF0F4C" w:rsidRPr="002441C7">
        <w:rPr>
          <w:rFonts w:ascii="Arial" w:hAnsi="Arial" w:cs="Arial"/>
          <w:b/>
        </w:rPr>
        <w:t>1,959.82 litres</w:t>
      </w:r>
      <w:r w:rsidR="00EF0F4C">
        <w:rPr>
          <w:rFonts w:ascii="Arial" w:hAnsi="Arial" w:cs="Arial"/>
          <w:b/>
        </w:rPr>
        <w:t xml:space="preserve"> </w:t>
      </w:r>
      <w:r w:rsidR="00EF0F4C" w:rsidRPr="002441C7">
        <w:rPr>
          <w:rFonts w:ascii="Arial" w:hAnsi="Arial" w:cs="Arial"/>
        </w:rPr>
        <w:t>(</w:t>
      </w:r>
      <w:r w:rsidR="001C513C">
        <w:rPr>
          <w:rFonts w:ascii="Arial" w:hAnsi="Arial" w:cs="Arial"/>
          <w:color w:val="365F91" w:themeColor="accent1" w:themeShade="BF"/>
        </w:rPr>
        <w:t>A</w:t>
      </w:r>
      <w:r w:rsidR="00EF0F4C">
        <w:rPr>
          <w:rFonts w:ascii="Arial" w:hAnsi="Arial" w:cs="Arial"/>
          <w:color w:val="365F91" w:themeColor="accent1" w:themeShade="BF"/>
        </w:rPr>
        <w:t>ppendix 3</w:t>
      </w:r>
      <w:r w:rsidR="00EF0F4C" w:rsidRPr="00750F74">
        <w:rPr>
          <w:rFonts w:ascii="Arial" w:hAnsi="Arial" w:cs="Arial"/>
          <w:color w:val="365F91" w:themeColor="accent1" w:themeShade="BF"/>
        </w:rPr>
        <w:t>a</w:t>
      </w:r>
      <w:r w:rsidR="00EF0F4C" w:rsidRPr="002441C7">
        <w:rPr>
          <w:rFonts w:ascii="Arial" w:hAnsi="Arial" w:cs="Arial"/>
        </w:rPr>
        <w:t>)</w:t>
      </w:r>
    </w:p>
    <w:p w:rsidR="007C5E63" w:rsidRPr="002441C7" w:rsidRDefault="007C5E63" w:rsidP="00244CD7">
      <w:pPr>
        <w:jc w:val="both"/>
        <w:rPr>
          <w:rFonts w:ascii="Arial" w:hAnsi="Arial" w:cs="Arial"/>
        </w:rPr>
      </w:pPr>
    </w:p>
    <w:p w:rsidR="00543EDB" w:rsidRDefault="00543EDB" w:rsidP="00543EDB">
      <w:pPr>
        <w:jc w:val="both"/>
        <w:rPr>
          <w:rFonts w:ascii="Arial" w:hAnsi="Arial" w:cs="Arial"/>
        </w:rPr>
      </w:pPr>
      <w:r w:rsidRPr="002441C7">
        <w:rPr>
          <w:rFonts w:ascii="Arial" w:hAnsi="Arial" w:cs="Arial"/>
        </w:rPr>
        <w:t xml:space="preserve">Greywater can contain disinfectant and colouring and may not be suitable for laundry </w:t>
      </w:r>
      <w:r w:rsidR="00897898">
        <w:rPr>
          <w:rFonts w:ascii="Arial" w:hAnsi="Arial" w:cs="Arial"/>
        </w:rPr>
        <w:t>re</w:t>
      </w:r>
      <w:r w:rsidRPr="002441C7">
        <w:rPr>
          <w:rFonts w:ascii="Arial" w:hAnsi="Arial" w:cs="Arial"/>
        </w:rPr>
        <w:t>use. Also, if the collected greywater has been artificially softened it may not be suitable for watering of certain types of plants as it may contain salts.</w:t>
      </w:r>
      <w:r>
        <w:rPr>
          <w:rFonts w:ascii="Arial" w:hAnsi="Arial" w:cs="Arial"/>
        </w:rPr>
        <w:t xml:space="preserve"> Therefore washing machine greywater will </w:t>
      </w:r>
      <w:r w:rsidR="00897898">
        <w:rPr>
          <w:rFonts w:ascii="Arial" w:hAnsi="Arial" w:cs="Arial"/>
        </w:rPr>
        <w:t xml:space="preserve">be collected but not reused for laundry which will </w:t>
      </w:r>
      <w:r>
        <w:rPr>
          <w:rFonts w:ascii="Arial" w:hAnsi="Arial" w:cs="Arial"/>
        </w:rPr>
        <w:t>be excluded from the demand calculation.</w:t>
      </w:r>
    </w:p>
    <w:p w:rsidR="00592A16" w:rsidRPr="002441C7" w:rsidRDefault="006A1B7E" w:rsidP="00244CD7">
      <w:pPr>
        <w:jc w:val="both"/>
        <w:rPr>
          <w:rFonts w:ascii="Arial" w:hAnsi="Arial" w:cs="Arial"/>
          <w:bCs/>
        </w:rPr>
      </w:pPr>
      <w:r w:rsidRPr="002441C7">
        <w:rPr>
          <w:rFonts w:ascii="Arial" w:hAnsi="Arial" w:cs="Arial"/>
          <w:bCs/>
        </w:rPr>
        <w:t>The g</w:t>
      </w:r>
      <w:r w:rsidR="00592A16" w:rsidRPr="002441C7">
        <w:rPr>
          <w:rFonts w:ascii="Arial" w:hAnsi="Arial" w:cs="Arial"/>
          <w:bCs/>
        </w:rPr>
        <w:t xml:space="preserve">reywater demand </w:t>
      </w:r>
      <w:r w:rsidR="006F2D9F" w:rsidRPr="002441C7">
        <w:rPr>
          <w:rFonts w:ascii="Arial" w:hAnsi="Arial" w:cs="Arial"/>
          <w:bCs/>
        </w:rPr>
        <w:t>(for WC flushing</w:t>
      </w:r>
      <w:r w:rsidR="00CE564A">
        <w:rPr>
          <w:rFonts w:ascii="Arial" w:hAnsi="Arial" w:cs="Arial"/>
          <w:bCs/>
        </w:rPr>
        <w:t xml:space="preserve"> only</w:t>
      </w:r>
      <w:r w:rsidR="00592A16" w:rsidRPr="002441C7">
        <w:rPr>
          <w:rFonts w:ascii="Arial" w:hAnsi="Arial" w:cs="Arial"/>
          <w:bCs/>
        </w:rPr>
        <w:t>) will be c</w:t>
      </w:r>
      <w:r w:rsidR="00933268" w:rsidRPr="002441C7">
        <w:rPr>
          <w:rFonts w:ascii="Arial" w:hAnsi="Arial" w:cs="Arial"/>
          <w:bCs/>
        </w:rPr>
        <w:t>alculated using equation 2 from</w:t>
      </w:r>
      <w:r w:rsidR="00592A16" w:rsidRPr="002441C7">
        <w:rPr>
          <w:rFonts w:ascii="Arial" w:hAnsi="Arial" w:cs="Arial"/>
        </w:rPr>
        <w:t xml:space="preserve"> section </w:t>
      </w:r>
      <w:r w:rsidR="00592A16" w:rsidRPr="002441C7">
        <w:rPr>
          <w:rFonts w:ascii="Arial" w:hAnsi="Arial" w:cs="Arial"/>
          <w:bCs/>
        </w:rPr>
        <w:t xml:space="preserve">4.1.2.4.2 </w:t>
      </w:r>
    </w:p>
    <w:p w:rsidR="007E0B2E" w:rsidRDefault="00D60BCE" w:rsidP="00D60BCE">
      <w:pPr>
        <w:spacing w:line="240" w:lineRule="auto"/>
        <w:jc w:val="both"/>
        <w:rPr>
          <w:rFonts w:ascii="Arial" w:hAnsi="Arial" w:cs="Arial"/>
          <w:bCs/>
        </w:rPr>
      </w:pPr>
      <w:r>
        <w:rPr>
          <w:rFonts w:ascii="Arial" w:hAnsi="Arial" w:cs="Arial"/>
          <w:bCs/>
        </w:rPr>
        <w:t>WC</w:t>
      </w:r>
      <w:r w:rsidRPr="007E0B2E">
        <w:rPr>
          <w:rFonts w:ascii="Arial" w:hAnsi="Arial" w:cs="Arial"/>
          <w:bCs/>
        </w:rPr>
        <w:t xml:space="preserve"> demand</w:t>
      </w:r>
      <w:r>
        <w:rPr>
          <w:rFonts w:ascii="Arial" w:hAnsi="Arial" w:cs="Arial"/>
          <w:bCs/>
        </w:rPr>
        <w:t xml:space="preserve"> (C)</w:t>
      </w:r>
      <w:r>
        <w:rPr>
          <w:rFonts w:ascii="Arial" w:hAnsi="Arial" w:cs="Arial"/>
          <w:bCs/>
        </w:rPr>
        <w:tab/>
      </w:r>
      <w:r w:rsidR="007E0B2E">
        <w:rPr>
          <w:rFonts w:ascii="Arial" w:hAnsi="Arial" w:cs="Arial"/>
          <w:bCs/>
        </w:rPr>
        <w:t xml:space="preserve"> =</w:t>
      </w:r>
      <w:r w:rsidR="007E0B2E">
        <w:rPr>
          <w:rFonts w:ascii="Arial" w:hAnsi="Arial" w:cs="Arial"/>
          <w:bCs/>
        </w:rPr>
        <w:tab/>
        <w:t xml:space="preserve"> n (</w:t>
      </w:r>
      <w:r w:rsidR="007E0B2E" w:rsidRPr="004E4D38">
        <w:rPr>
          <w:rFonts w:ascii="Arial" w:hAnsi="Arial" w:cs="Arial"/>
          <w:bCs/>
        </w:rPr>
        <w:t>V</w:t>
      </w:r>
      <w:r w:rsidR="007E0B2E" w:rsidRPr="004E4D38">
        <w:rPr>
          <w:rFonts w:ascii="Arial" w:hAnsi="Arial" w:cs="Arial"/>
          <w:bCs/>
          <w:vertAlign w:val="subscript"/>
        </w:rPr>
        <w:t>FWC</w:t>
      </w:r>
      <w:r w:rsidR="007E0B2E" w:rsidRPr="004E4D38">
        <w:rPr>
          <w:rFonts w:ascii="Arial" w:hAnsi="Arial" w:cs="Arial"/>
          <w:bCs/>
        </w:rPr>
        <w:t>xU</w:t>
      </w:r>
      <w:r w:rsidR="007E0B2E" w:rsidRPr="004E4D38">
        <w:rPr>
          <w:rFonts w:ascii="Arial" w:hAnsi="Arial" w:cs="Arial"/>
          <w:bCs/>
          <w:vertAlign w:val="subscript"/>
        </w:rPr>
        <w:t>Ff</w:t>
      </w:r>
      <w:r w:rsidR="007E0B2E" w:rsidRPr="004E4D38">
        <w:rPr>
          <w:rFonts w:ascii="Arial" w:hAnsi="Arial" w:cs="Arial"/>
          <w:bCs/>
        </w:rPr>
        <w:t xml:space="preserve"> + V</w:t>
      </w:r>
      <w:r w:rsidR="007E0B2E" w:rsidRPr="004E4D38">
        <w:rPr>
          <w:rFonts w:ascii="Arial" w:hAnsi="Arial" w:cs="Arial"/>
          <w:bCs/>
          <w:vertAlign w:val="subscript"/>
        </w:rPr>
        <w:t>PWC</w:t>
      </w:r>
      <w:r w:rsidR="007E0B2E" w:rsidRPr="004E4D38">
        <w:rPr>
          <w:rFonts w:ascii="Arial" w:hAnsi="Arial" w:cs="Arial"/>
          <w:bCs/>
        </w:rPr>
        <w:t>xU</w:t>
      </w:r>
      <w:r w:rsidR="007E0B2E" w:rsidRPr="004E4D38">
        <w:rPr>
          <w:rFonts w:ascii="Arial" w:hAnsi="Arial" w:cs="Arial"/>
          <w:bCs/>
          <w:vertAlign w:val="subscript"/>
        </w:rPr>
        <w:t>Pf</w:t>
      </w:r>
      <w:r w:rsidR="007E0B2E">
        <w:rPr>
          <w:rFonts w:ascii="Arial" w:hAnsi="Arial" w:cs="Arial"/>
          <w:bCs/>
        </w:rPr>
        <w:t xml:space="preserve"> </w:t>
      </w:r>
      <w:r w:rsidR="007E0B2E" w:rsidRPr="004E4D38">
        <w:rPr>
          <w:rFonts w:ascii="Arial" w:hAnsi="Arial" w:cs="Arial"/>
          <w:bCs/>
        </w:rPr>
        <w:t xml:space="preserve">) </w:t>
      </w:r>
    </w:p>
    <w:p w:rsidR="007E0B2E" w:rsidRDefault="00D60BCE" w:rsidP="007E0B2E">
      <w:pPr>
        <w:spacing w:line="240" w:lineRule="auto"/>
        <w:jc w:val="both"/>
        <w:rPr>
          <w:rFonts w:ascii="Arial" w:hAnsi="Arial" w:cs="Arial"/>
          <w:b/>
          <w:bCs/>
        </w:rPr>
      </w:pPr>
      <w:r>
        <w:rPr>
          <w:rFonts w:ascii="Arial" w:hAnsi="Arial" w:cs="Arial"/>
          <w:bCs/>
        </w:rPr>
        <w:t>WC</w:t>
      </w:r>
      <w:r w:rsidR="007E0B2E" w:rsidRPr="007E0B2E">
        <w:rPr>
          <w:rFonts w:ascii="Arial" w:hAnsi="Arial" w:cs="Arial"/>
          <w:bCs/>
        </w:rPr>
        <w:t xml:space="preserve"> demand (C)</w:t>
      </w:r>
      <w:r w:rsidR="007E0B2E">
        <w:rPr>
          <w:rFonts w:ascii="Arial" w:hAnsi="Arial" w:cs="Arial"/>
          <w:bCs/>
        </w:rPr>
        <w:t xml:space="preserve"> </w:t>
      </w:r>
      <w:r>
        <w:rPr>
          <w:rFonts w:ascii="Arial" w:hAnsi="Arial" w:cs="Arial"/>
          <w:bCs/>
        </w:rPr>
        <w:tab/>
        <w:t>=</w:t>
      </w:r>
      <w:r>
        <w:rPr>
          <w:rFonts w:ascii="Arial" w:hAnsi="Arial" w:cs="Arial"/>
          <w:bCs/>
        </w:rPr>
        <w:tab/>
      </w:r>
      <w:r w:rsidR="007E0B2E">
        <w:rPr>
          <w:rFonts w:ascii="Arial" w:hAnsi="Arial" w:cs="Arial"/>
          <w:bCs/>
        </w:rPr>
        <w:t>58</w:t>
      </w:r>
      <w:r w:rsidR="007E0B2E" w:rsidRPr="004E4D38">
        <w:rPr>
          <w:rFonts w:ascii="Arial" w:hAnsi="Arial" w:cs="Arial"/>
          <w:bCs/>
        </w:rPr>
        <w:t xml:space="preserve"> (6x1.46 + 4x2.96</w:t>
      </w:r>
      <w:r w:rsidR="007E0B2E">
        <w:rPr>
          <w:rFonts w:ascii="Arial" w:hAnsi="Arial" w:cs="Arial"/>
          <w:bCs/>
        </w:rPr>
        <w:t>)</w:t>
      </w:r>
      <w:r w:rsidR="007E0B2E">
        <w:rPr>
          <w:rFonts w:ascii="Arial" w:hAnsi="Arial" w:cs="Arial"/>
          <w:bCs/>
        </w:rPr>
        <w:tab/>
      </w:r>
      <w:r>
        <w:rPr>
          <w:rFonts w:ascii="Arial" w:hAnsi="Arial" w:cs="Arial"/>
          <w:bCs/>
        </w:rPr>
        <w:t>=</w:t>
      </w:r>
      <w:r>
        <w:rPr>
          <w:rFonts w:ascii="Arial" w:hAnsi="Arial" w:cs="Arial"/>
          <w:bCs/>
        </w:rPr>
        <w:tab/>
      </w:r>
      <w:r w:rsidR="007E0B2E">
        <w:rPr>
          <w:rFonts w:ascii="Arial" w:hAnsi="Arial" w:cs="Arial"/>
          <w:b/>
          <w:bCs/>
        </w:rPr>
        <w:t>1,194.8</w:t>
      </w:r>
      <w:r>
        <w:rPr>
          <w:rFonts w:ascii="Arial" w:hAnsi="Arial" w:cs="Arial"/>
          <w:b/>
          <w:bCs/>
        </w:rPr>
        <w:t xml:space="preserve"> </w:t>
      </w:r>
      <w:r w:rsidR="007E0B2E" w:rsidRPr="004E4D38">
        <w:rPr>
          <w:rFonts w:ascii="Arial" w:hAnsi="Arial" w:cs="Arial"/>
          <w:b/>
          <w:bCs/>
        </w:rPr>
        <w:t>litres</w:t>
      </w:r>
      <w:r>
        <w:rPr>
          <w:rFonts w:ascii="Arial" w:hAnsi="Arial" w:cs="Arial"/>
          <w:b/>
          <w:bCs/>
        </w:rPr>
        <w:t xml:space="preserve"> </w:t>
      </w:r>
      <w:r w:rsidR="007E0B2E" w:rsidRPr="002441C7">
        <w:rPr>
          <w:rFonts w:ascii="Arial" w:hAnsi="Arial" w:cs="Arial"/>
        </w:rPr>
        <w:t>(</w:t>
      </w:r>
      <w:r w:rsidR="001C513C">
        <w:rPr>
          <w:rFonts w:ascii="Arial" w:hAnsi="Arial" w:cs="Arial"/>
          <w:color w:val="365F91" w:themeColor="accent1" w:themeShade="BF"/>
        </w:rPr>
        <w:t>A</w:t>
      </w:r>
      <w:r w:rsidR="007E0B2E">
        <w:rPr>
          <w:rFonts w:ascii="Arial" w:hAnsi="Arial" w:cs="Arial"/>
          <w:color w:val="365F91" w:themeColor="accent1" w:themeShade="BF"/>
        </w:rPr>
        <w:t>ppendix 3</w:t>
      </w:r>
      <w:r w:rsidR="007E0B2E" w:rsidRPr="00750F74">
        <w:rPr>
          <w:rFonts w:ascii="Arial" w:hAnsi="Arial" w:cs="Arial"/>
          <w:color w:val="365F91" w:themeColor="accent1" w:themeShade="BF"/>
        </w:rPr>
        <w:t>b</w:t>
      </w:r>
      <w:r w:rsidR="007E0B2E" w:rsidRPr="002441C7">
        <w:rPr>
          <w:rFonts w:ascii="Arial" w:hAnsi="Arial" w:cs="Arial"/>
        </w:rPr>
        <w:t>)</w:t>
      </w:r>
    </w:p>
    <w:p w:rsidR="007C5E63" w:rsidRDefault="007C5E63" w:rsidP="00244CD7">
      <w:pPr>
        <w:jc w:val="both"/>
        <w:rPr>
          <w:rFonts w:ascii="Arial" w:hAnsi="Arial" w:cs="Arial"/>
          <w:bCs/>
        </w:rPr>
      </w:pPr>
    </w:p>
    <w:p w:rsidR="0039527B" w:rsidRDefault="0039527B" w:rsidP="0039527B">
      <w:pPr>
        <w:jc w:val="both"/>
        <w:rPr>
          <w:rFonts w:ascii="Arial" w:hAnsi="Arial" w:cs="Arial"/>
        </w:rPr>
      </w:pPr>
      <w:r w:rsidRPr="002441C7">
        <w:rPr>
          <w:rFonts w:ascii="Arial" w:hAnsi="Arial" w:cs="Arial"/>
        </w:rPr>
        <w:t xml:space="preserve">Using the more efficient fittings will reduce the potable water usage from </w:t>
      </w:r>
      <w:r w:rsidRPr="003242CF">
        <w:rPr>
          <w:rFonts w:ascii="Arial" w:hAnsi="Arial" w:cs="Arial"/>
        </w:rPr>
        <w:t>4,345.94 litres</w:t>
      </w:r>
      <w:r w:rsidRPr="002441C7">
        <w:rPr>
          <w:rFonts w:ascii="Arial" w:hAnsi="Arial" w:cs="Arial"/>
        </w:rPr>
        <w:t xml:space="preserve"> to </w:t>
      </w:r>
      <w:r w:rsidRPr="006B1A17">
        <w:rPr>
          <w:rFonts w:ascii="Arial" w:hAnsi="Arial" w:cs="Arial"/>
        </w:rPr>
        <w:t>1,959.82 litres</w:t>
      </w:r>
      <w:r w:rsidRPr="002441C7">
        <w:rPr>
          <w:rFonts w:ascii="Arial" w:hAnsi="Arial" w:cs="Arial"/>
        </w:rPr>
        <w:t xml:space="preserve">, a reduction of 55% with </w:t>
      </w:r>
      <w:r>
        <w:rPr>
          <w:rFonts w:ascii="Arial" w:hAnsi="Arial" w:cs="Arial"/>
          <w:b/>
        </w:rPr>
        <w:t>765</w:t>
      </w:r>
      <w:r w:rsidRPr="00323155">
        <w:rPr>
          <w:rFonts w:ascii="Arial" w:hAnsi="Arial" w:cs="Arial"/>
          <w:b/>
        </w:rPr>
        <w:t xml:space="preserve"> litres</w:t>
      </w:r>
      <w:r w:rsidR="00BA2C36">
        <w:rPr>
          <w:rFonts w:ascii="Arial" w:hAnsi="Arial" w:cs="Arial"/>
        </w:rPr>
        <w:t xml:space="preserve"> of surplus</w:t>
      </w:r>
      <w:r w:rsidRPr="002441C7">
        <w:rPr>
          <w:rFonts w:ascii="Arial" w:hAnsi="Arial" w:cs="Arial"/>
        </w:rPr>
        <w:t xml:space="preserve"> greywater produced. </w:t>
      </w:r>
    </w:p>
    <w:p w:rsidR="00D60BCE" w:rsidRDefault="00D60BCE" w:rsidP="00D60BCE">
      <w:pPr>
        <w:spacing w:line="240" w:lineRule="auto"/>
        <w:jc w:val="both"/>
        <w:rPr>
          <w:rFonts w:ascii="Arial" w:hAnsi="Arial" w:cs="Arial"/>
          <w:bCs/>
        </w:rPr>
      </w:pPr>
      <w:r>
        <w:rPr>
          <w:rFonts w:ascii="Arial" w:hAnsi="Arial" w:cs="Arial"/>
          <w:bCs/>
        </w:rPr>
        <w:t>Laundry</w:t>
      </w:r>
      <w:r w:rsidRPr="003D6D4D">
        <w:rPr>
          <w:rFonts w:ascii="Arial" w:hAnsi="Arial" w:cs="Arial"/>
          <w:bCs/>
        </w:rPr>
        <w:t xml:space="preserve"> demand</w:t>
      </w:r>
      <w:r>
        <w:rPr>
          <w:rFonts w:ascii="Arial" w:hAnsi="Arial" w:cs="Arial"/>
          <w:bCs/>
        </w:rPr>
        <w:t xml:space="preserve"> (C)</w:t>
      </w:r>
      <w:r>
        <w:rPr>
          <w:rFonts w:ascii="Arial" w:hAnsi="Arial" w:cs="Arial"/>
          <w:bCs/>
        </w:rPr>
        <w:tab/>
        <w:t>=</w:t>
      </w:r>
      <w:r>
        <w:rPr>
          <w:rFonts w:ascii="Arial" w:hAnsi="Arial" w:cs="Arial"/>
          <w:bCs/>
        </w:rPr>
        <w:tab/>
        <w:t>n ((</w:t>
      </w:r>
      <w:r w:rsidRPr="004E4D38">
        <w:rPr>
          <w:rFonts w:ascii="Arial" w:hAnsi="Arial" w:cs="Arial"/>
          <w:bCs/>
        </w:rPr>
        <w:t>WxU</w:t>
      </w:r>
      <w:r w:rsidRPr="004E4D38">
        <w:rPr>
          <w:rFonts w:ascii="Arial" w:hAnsi="Arial" w:cs="Arial"/>
          <w:bCs/>
          <w:vertAlign w:val="subscript"/>
        </w:rPr>
        <w:t>wm</w:t>
      </w:r>
      <w:r w:rsidRPr="004E4D38">
        <w:rPr>
          <w:rFonts w:ascii="Arial" w:hAnsi="Arial" w:cs="Arial"/>
          <w:bCs/>
        </w:rPr>
        <w:t>xP</w:t>
      </w:r>
      <w:r w:rsidRPr="004E4D38">
        <w:rPr>
          <w:rFonts w:ascii="Arial" w:hAnsi="Arial" w:cs="Arial"/>
          <w:bCs/>
          <w:vertAlign w:val="subscript"/>
        </w:rPr>
        <w:t>WM</w:t>
      </w:r>
      <w:r w:rsidRPr="004E4D38">
        <w:rPr>
          <w:rFonts w:ascii="Arial" w:hAnsi="Arial" w:cs="Arial"/>
          <w:bCs/>
        </w:rPr>
        <w:t>)/L)</w:t>
      </w:r>
    </w:p>
    <w:p w:rsidR="00655D62" w:rsidRDefault="00D60BCE" w:rsidP="00655D62">
      <w:pPr>
        <w:spacing w:line="240" w:lineRule="auto"/>
        <w:jc w:val="both"/>
        <w:rPr>
          <w:rFonts w:ascii="Arial" w:hAnsi="Arial" w:cs="Arial"/>
          <w:b/>
          <w:bCs/>
        </w:rPr>
      </w:pPr>
      <w:r w:rsidRPr="00D60BCE">
        <w:rPr>
          <w:rFonts w:ascii="Arial" w:hAnsi="Arial" w:cs="Arial"/>
          <w:bCs/>
        </w:rPr>
        <w:t>Laundry demand (C)</w:t>
      </w:r>
      <w:r>
        <w:rPr>
          <w:rFonts w:ascii="Arial" w:hAnsi="Arial" w:cs="Arial"/>
          <w:b/>
          <w:bCs/>
        </w:rPr>
        <w:tab/>
      </w:r>
      <w:r w:rsidRPr="003D6D4D">
        <w:rPr>
          <w:rFonts w:ascii="Arial" w:hAnsi="Arial" w:cs="Arial"/>
          <w:bCs/>
        </w:rPr>
        <w:t>=</w:t>
      </w:r>
      <w:r>
        <w:rPr>
          <w:rFonts w:ascii="Arial" w:hAnsi="Arial" w:cs="Arial"/>
          <w:bCs/>
        </w:rPr>
        <w:tab/>
        <w:t>58 (4.5 x 2.1 x 1)</w:t>
      </w:r>
      <w:r>
        <w:rPr>
          <w:rFonts w:ascii="Arial" w:hAnsi="Arial" w:cs="Arial"/>
          <w:bCs/>
        </w:rPr>
        <w:tab/>
        <w:t>=</w:t>
      </w:r>
      <w:r>
        <w:rPr>
          <w:rFonts w:ascii="Arial" w:hAnsi="Arial" w:cs="Arial"/>
          <w:bCs/>
        </w:rPr>
        <w:tab/>
      </w:r>
      <w:r w:rsidRPr="003D6D4D">
        <w:rPr>
          <w:rFonts w:ascii="Arial" w:hAnsi="Arial" w:cs="Arial"/>
          <w:b/>
          <w:bCs/>
        </w:rPr>
        <w:t>548.1 litres</w:t>
      </w:r>
      <w:r w:rsidR="00655D62">
        <w:rPr>
          <w:rFonts w:ascii="Arial" w:hAnsi="Arial" w:cs="Arial"/>
          <w:b/>
          <w:bCs/>
        </w:rPr>
        <w:t xml:space="preserve"> </w:t>
      </w:r>
      <w:r w:rsidR="00655D62" w:rsidRPr="002441C7">
        <w:rPr>
          <w:rFonts w:ascii="Arial" w:hAnsi="Arial" w:cs="Arial"/>
        </w:rPr>
        <w:t>(</w:t>
      </w:r>
      <w:r w:rsidR="001C513C">
        <w:rPr>
          <w:rFonts w:ascii="Arial" w:hAnsi="Arial" w:cs="Arial"/>
          <w:color w:val="365F91" w:themeColor="accent1" w:themeShade="BF"/>
        </w:rPr>
        <w:t>A</w:t>
      </w:r>
      <w:r w:rsidR="00655D62">
        <w:rPr>
          <w:rFonts w:ascii="Arial" w:hAnsi="Arial" w:cs="Arial"/>
          <w:color w:val="365F91" w:themeColor="accent1" w:themeShade="BF"/>
        </w:rPr>
        <w:t>ppendix 3</w:t>
      </w:r>
      <w:r w:rsidR="00655D62" w:rsidRPr="00750F74">
        <w:rPr>
          <w:rFonts w:ascii="Arial" w:hAnsi="Arial" w:cs="Arial"/>
          <w:color w:val="365F91" w:themeColor="accent1" w:themeShade="BF"/>
        </w:rPr>
        <w:t>b</w:t>
      </w:r>
      <w:r w:rsidR="00655D62" w:rsidRPr="002441C7">
        <w:rPr>
          <w:rFonts w:ascii="Arial" w:hAnsi="Arial" w:cs="Arial"/>
        </w:rPr>
        <w:t>)</w:t>
      </w:r>
    </w:p>
    <w:p w:rsidR="00D60BCE" w:rsidRPr="002441C7" w:rsidRDefault="00D60BCE" w:rsidP="0039527B">
      <w:pPr>
        <w:jc w:val="both"/>
        <w:rPr>
          <w:rFonts w:ascii="Arial" w:hAnsi="Arial" w:cs="Arial"/>
        </w:rPr>
      </w:pPr>
    </w:p>
    <w:p w:rsidR="003242CF" w:rsidRDefault="003242CF" w:rsidP="003242CF">
      <w:pPr>
        <w:jc w:val="both"/>
        <w:rPr>
          <w:rFonts w:ascii="Arial" w:hAnsi="Arial" w:cs="Arial"/>
        </w:rPr>
      </w:pPr>
      <w:r>
        <w:rPr>
          <w:rFonts w:ascii="Arial" w:hAnsi="Arial" w:cs="Arial"/>
        </w:rPr>
        <w:t>T</w:t>
      </w:r>
      <w:r w:rsidRPr="002441C7">
        <w:rPr>
          <w:rFonts w:ascii="Arial" w:hAnsi="Arial" w:cs="Arial"/>
        </w:rPr>
        <w:t xml:space="preserve">he </w:t>
      </w:r>
      <w:r>
        <w:rPr>
          <w:rFonts w:ascii="Arial" w:hAnsi="Arial" w:cs="Arial"/>
          <w:b/>
        </w:rPr>
        <w:t>765</w:t>
      </w:r>
      <w:r w:rsidRPr="00323155">
        <w:rPr>
          <w:rFonts w:ascii="Arial" w:hAnsi="Arial" w:cs="Arial"/>
          <w:b/>
        </w:rPr>
        <w:t xml:space="preserve"> litres</w:t>
      </w:r>
      <w:r w:rsidR="00BA2C36">
        <w:rPr>
          <w:rFonts w:ascii="Arial" w:hAnsi="Arial" w:cs="Arial"/>
        </w:rPr>
        <w:t xml:space="preserve"> surplus</w:t>
      </w:r>
      <w:r w:rsidRPr="002441C7">
        <w:rPr>
          <w:rFonts w:ascii="Arial" w:hAnsi="Arial" w:cs="Arial"/>
        </w:rPr>
        <w:t xml:space="preserve"> greywater </w:t>
      </w:r>
      <w:r>
        <w:rPr>
          <w:rFonts w:ascii="Arial" w:hAnsi="Arial" w:cs="Arial"/>
        </w:rPr>
        <w:t xml:space="preserve">will </w:t>
      </w:r>
      <w:r w:rsidRPr="002441C7">
        <w:rPr>
          <w:rFonts w:ascii="Arial" w:hAnsi="Arial" w:cs="Arial"/>
        </w:rPr>
        <w:t>be used</w:t>
      </w:r>
      <w:r>
        <w:rPr>
          <w:rFonts w:ascii="Arial" w:hAnsi="Arial" w:cs="Arial"/>
        </w:rPr>
        <w:t xml:space="preserve"> to supply </w:t>
      </w:r>
      <w:r w:rsidRPr="002441C7">
        <w:rPr>
          <w:rFonts w:ascii="Arial" w:hAnsi="Arial" w:cs="Arial"/>
        </w:rPr>
        <w:t xml:space="preserve">the fixed factor of water for outdoor use of </w:t>
      </w:r>
      <w:r w:rsidRPr="00BA2C36">
        <w:rPr>
          <w:rFonts w:ascii="Arial" w:hAnsi="Arial" w:cs="Arial"/>
        </w:rPr>
        <w:t>5 litres</w:t>
      </w:r>
      <w:r w:rsidRPr="002441C7">
        <w:rPr>
          <w:rFonts w:ascii="Arial" w:hAnsi="Arial" w:cs="Arial"/>
        </w:rPr>
        <w:t xml:space="preserve">/person/day (as recommended in Building Regulations Part G section 2.6) </w:t>
      </w:r>
      <w:r>
        <w:rPr>
          <w:rFonts w:ascii="Arial" w:hAnsi="Arial" w:cs="Arial"/>
        </w:rPr>
        <w:t>via an outside tap and</w:t>
      </w:r>
      <w:r w:rsidRPr="002441C7">
        <w:rPr>
          <w:rFonts w:ascii="Arial" w:hAnsi="Arial" w:cs="Arial"/>
        </w:rPr>
        <w:t xml:space="preserve"> for flushing</w:t>
      </w:r>
      <w:r>
        <w:rPr>
          <w:rFonts w:ascii="Arial" w:hAnsi="Arial" w:cs="Arial"/>
        </w:rPr>
        <w:t xml:space="preserve"> </w:t>
      </w:r>
      <w:r w:rsidR="00800B4A">
        <w:rPr>
          <w:rFonts w:ascii="Arial" w:hAnsi="Arial" w:cs="Arial"/>
        </w:rPr>
        <w:t>the two</w:t>
      </w:r>
      <w:r w:rsidRPr="002441C7">
        <w:rPr>
          <w:rFonts w:ascii="Arial" w:hAnsi="Arial" w:cs="Arial"/>
        </w:rPr>
        <w:t xml:space="preserve"> public WCs in ground floor blocks E and F. </w:t>
      </w:r>
    </w:p>
    <w:p w:rsidR="003242CF" w:rsidRPr="002441C7" w:rsidRDefault="003242CF" w:rsidP="003242CF">
      <w:pPr>
        <w:jc w:val="both"/>
        <w:rPr>
          <w:rFonts w:ascii="Arial" w:hAnsi="Arial" w:cs="Arial"/>
        </w:rPr>
      </w:pPr>
      <w:r>
        <w:rPr>
          <w:rFonts w:ascii="Arial" w:hAnsi="Arial" w:cs="Arial"/>
        </w:rPr>
        <w:t>A</w:t>
      </w:r>
      <w:r w:rsidRPr="002441C7">
        <w:rPr>
          <w:rFonts w:ascii="Arial" w:hAnsi="Arial" w:cs="Arial"/>
        </w:rPr>
        <w:t xml:space="preserve"> rainwater harvesting system will be designed to service the </w:t>
      </w:r>
      <w:r>
        <w:rPr>
          <w:rFonts w:ascii="Arial" w:hAnsi="Arial" w:cs="Arial"/>
        </w:rPr>
        <w:t>laundry and</w:t>
      </w:r>
      <w:r w:rsidRPr="002441C7">
        <w:rPr>
          <w:rFonts w:ascii="Arial" w:hAnsi="Arial" w:cs="Arial"/>
        </w:rPr>
        <w:t xml:space="preserve"> an irrigation system for the campus grounds.</w:t>
      </w:r>
    </w:p>
    <w:p w:rsidR="005F0CAD" w:rsidRPr="002441C7" w:rsidRDefault="00F009B5" w:rsidP="00750F74">
      <w:pPr>
        <w:jc w:val="both"/>
        <w:rPr>
          <w:rFonts w:ascii="Arial" w:hAnsi="Arial" w:cs="Arial"/>
        </w:rPr>
      </w:pPr>
      <w:r w:rsidRPr="002441C7">
        <w:rPr>
          <w:rFonts w:ascii="Arial" w:hAnsi="Arial" w:cs="Arial"/>
        </w:rPr>
        <w:t>I</w:t>
      </w:r>
      <w:r w:rsidR="00A55526" w:rsidRPr="002441C7">
        <w:rPr>
          <w:rFonts w:ascii="Arial" w:hAnsi="Arial" w:cs="Arial"/>
        </w:rPr>
        <w:t>f it is assumed th</w:t>
      </w:r>
      <w:r w:rsidR="009815D9">
        <w:rPr>
          <w:rFonts w:ascii="Arial" w:hAnsi="Arial" w:cs="Arial"/>
        </w:rPr>
        <w:t>at the same</w:t>
      </w:r>
      <w:r w:rsidR="00A55526" w:rsidRPr="002441C7">
        <w:rPr>
          <w:rFonts w:ascii="Arial" w:hAnsi="Arial" w:cs="Arial"/>
        </w:rPr>
        <w:t xml:space="preserve"> utilisation pattern takes place every day that students are in residence the greywater tank will be constantly filled and emptied reducing problems with stagnant water.</w:t>
      </w:r>
      <w:r w:rsidR="005F0CAD" w:rsidRPr="002441C7">
        <w:rPr>
          <w:rFonts w:ascii="Arial" w:hAnsi="Arial" w:cs="Arial"/>
        </w:rPr>
        <w:t xml:space="preserve"> Section 4.1.3 recommends that the storage of treated greywater be kept to a minimum, typically a si</w:t>
      </w:r>
      <w:r w:rsidR="0073467A" w:rsidRPr="002441C7">
        <w:rPr>
          <w:rFonts w:ascii="Arial" w:hAnsi="Arial" w:cs="Arial"/>
        </w:rPr>
        <w:t>ngle day’s demand</w:t>
      </w:r>
      <w:r w:rsidR="005F0CAD" w:rsidRPr="002441C7">
        <w:rPr>
          <w:rFonts w:ascii="Arial" w:hAnsi="Arial" w:cs="Arial"/>
        </w:rPr>
        <w:t>.</w:t>
      </w:r>
    </w:p>
    <w:p w:rsidR="006C0DD6" w:rsidRDefault="0073467A" w:rsidP="003242CF">
      <w:pPr>
        <w:jc w:val="both"/>
        <w:rPr>
          <w:rFonts w:ascii="Arial" w:hAnsi="Arial" w:cs="Arial"/>
        </w:rPr>
      </w:pPr>
      <w:r w:rsidRPr="002441C7">
        <w:rPr>
          <w:rFonts w:ascii="Arial" w:hAnsi="Arial" w:cs="Arial"/>
        </w:rPr>
        <w:t>Kitchen taps have not been taken into consideration as water collected after food preparation presents more problems with t</w:t>
      </w:r>
      <w:r w:rsidR="003242CF">
        <w:rPr>
          <w:rFonts w:ascii="Arial" w:hAnsi="Arial" w:cs="Arial"/>
        </w:rPr>
        <w:t>reatment of potential bacteria.</w:t>
      </w:r>
    </w:p>
    <w:p w:rsidR="00DD3244" w:rsidRDefault="00DD3244" w:rsidP="008918BA">
      <w:pPr>
        <w:jc w:val="both"/>
        <w:rPr>
          <w:rFonts w:ascii="Arial" w:hAnsi="Arial" w:cs="Arial"/>
        </w:rPr>
      </w:pPr>
      <w:r>
        <w:rPr>
          <w:rFonts w:ascii="Arial" w:hAnsi="Arial" w:cs="Arial"/>
        </w:rPr>
        <w:br w:type="page"/>
      </w:r>
    </w:p>
    <w:p w:rsidR="005E0818" w:rsidRDefault="005E0818" w:rsidP="002441C7">
      <w:pPr>
        <w:rPr>
          <w:rFonts w:ascii="Arial" w:hAnsi="Arial" w:cs="Arial"/>
        </w:rPr>
      </w:pPr>
    </w:p>
    <w:p w:rsidR="005E0818" w:rsidRDefault="005E0818" w:rsidP="0012035D">
      <w:pPr>
        <w:jc w:val="center"/>
        <w:rPr>
          <w:rFonts w:ascii="Arial" w:hAnsi="Arial" w:cs="Arial"/>
        </w:rPr>
      </w:pPr>
      <w:r>
        <w:rPr>
          <w:noProof/>
          <w:lang w:eastAsia="en-GB"/>
        </w:rPr>
        <w:drawing>
          <wp:inline distT="0" distB="0" distL="0" distR="0" wp14:anchorId="606E4A91" wp14:editId="586A4B4A">
            <wp:extent cx="5731510" cy="41935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193540"/>
                    </a:xfrm>
                    <a:prstGeom prst="rect">
                      <a:avLst/>
                    </a:prstGeom>
                  </pic:spPr>
                </pic:pic>
              </a:graphicData>
            </a:graphic>
          </wp:inline>
        </w:drawing>
      </w:r>
    </w:p>
    <w:p w:rsidR="00DD3244" w:rsidRDefault="00DD3244" w:rsidP="0012035D">
      <w:pPr>
        <w:jc w:val="center"/>
        <w:rPr>
          <w:rFonts w:ascii="Arial" w:hAnsi="Arial" w:cs="Arial"/>
        </w:rPr>
      </w:pPr>
    </w:p>
    <w:p w:rsidR="005B7A34" w:rsidRPr="002441C7" w:rsidRDefault="00A005A8" w:rsidP="002441C7">
      <w:pPr>
        <w:rPr>
          <w:rFonts w:ascii="Arial" w:hAnsi="Arial" w:cs="Arial"/>
        </w:rPr>
      </w:pPr>
      <w:r>
        <w:rPr>
          <w:noProof/>
          <w:lang w:eastAsia="en-GB"/>
        </w:rPr>
        <w:drawing>
          <wp:inline distT="0" distB="0" distL="0" distR="0" wp14:anchorId="09BFBCFD" wp14:editId="77705345">
            <wp:extent cx="5731510" cy="2834640"/>
            <wp:effectExtent l="0" t="0" r="254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34640"/>
                    </a:xfrm>
                    <a:prstGeom prst="rect">
                      <a:avLst/>
                    </a:prstGeom>
                  </pic:spPr>
                </pic:pic>
              </a:graphicData>
            </a:graphic>
          </wp:inline>
        </w:drawing>
      </w:r>
      <w:r w:rsidRPr="002441C7">
        <w:rPr>
          <w:rFonts w:ascii="Arial" w:hAnsi="Arial" w:cs="Arial"/>
        </w:rPr>
        <w:t xml:space="preserve"> </w:t>
      </w:r>
      <w:r w:rsidR="003B2E76" w:rsidRPr="002441C7">
        <w:rPr>
          <w:rFonts w:ascii="Arial" w:hAnsi="Arial" w:cs="Arial"/>
        </w:rPr>
        <w:br w:type="page"/>
      </w:r>
    </w:p>
    <w:p w:rsidR="005B7A34" w:rsidRPr="00ED0CC8" w:rsidRDefault="00427B89" w:rsidP="00ED0CC8">
      <w:pPr>
        <w:pStyle w:val="Heading2"/>
        <w:rPr>
          <w:rFonts w:ascii="Arial" w:hAnsi="Arial" w:cs="Arial"/>
          <w:b w:val="0"/>
        </w:rPr>
      </w:pPr>
      <w:bookmarkStart w:id="6" w:name="_Toc507330514"/>
      <w:r>
        <w:rPr>
          <w:rFonts w:ascii="Arial" w:hAnsi="Arial" w:cs="Arial"/>
          <w:b w:val="0"/>
        </w:rPr>
        <w:lastRenderedPageBreak/>
        <w:t>3</w:t>
      </w:r>
      <w:r w:rsidR="00ED0CC8" w:rsidRPr="00ED0CC8">
        <w:rPr>
          <w:rFonts w:ascii="Arial" w:hAnsi="Arial" w:cs="Arial"/>
          <w:b w:val="0"/>
        </w:rPr>
        <w:t>.</w:t>
      </w:r>
      <w:r>
        <w:rPr>
          <w:rFonts w:ascii="Arial" w:hAnsi="Arial" w:cs="Arial"/>
          <w:b w:val="0"/>
        </w:rPr>
        <w:t>2</w:t>
      </w:r>
      <w:r>
        <w:rPr>
          <w:rFonts w:ascii="Arial" w:hAnsi="Arial" w:cs="Arial"/>
          <w:b w:val="0"/>
        </w:rPr>
        <w:tab/>
      </w:r>
      <w:r w:rsidR="00ED0CC8" w:rsidRPr="00ED0CC8">
        <w:rPr>
          <w:rFonts w:ascii="Arial" w:hAnsi="Arial" w:cs="Arial"/>
          <w:b w:val="0"/>
        </w:rPr>
        <w:t>Rainwater harvesting system</w:t>
      </w:r>
      <w:bookmarkEnd w:id="6"/>
    </w:p>
    <w:p w:rsidR="00ED0CC8" w:rsidRDefault="00ED0CC8" w:rsidP="002441C7">
      <w:pPr>
        <w:rPr>
          <w:rFonts w:ascii="Arial" w:hAnsi="Arial" w:cs="Arial"/>
        </w:rPr>
      </w:pPr>
    </w:p>
    <w:p w:rsidR="009F6E4D" w:rsidRPr="002441C7" w:rsidRDefault="008D5FA7" w:rsidP="00750F74">
      <w:pPr>
        <w:jc w:val="both"/>
        <w:rPr>
          <w:rFonts w:ascii="Arial" w:hAnsi="Arial" w:cs="Arial"/>
        </w:rPr>
      </w:pPr>
      <w:r w:rsidRPr="002441C7">
        <w:rPr>
          <w:rFonts w:ascii="Arial" w:hAnsi="Arial" w:cs="Arial"/>
        </w:rPr>
        <w:t xml:space="preserve">The storage tank will be </w:t>
      </w:r>
      <w:r w:rsidR="00AA2FC3" w:rsidRPr="002441C7">
        <w:rPr>
          <w:rFonts w:ascii="Arial" w:hAnsi="Arial" w:cs="Arial"/>
        </w:rPr>
        <w:t>located</w:t>
      </w:r>
      <w:r w:rsidRPr="002441C7">
        <w:rPr>
          <w:rFonts w:ascii="Arial" w:hAnsi="Arial" w:cs="Arial"/>
        </w:rPr>
        <w:t xml:space="preserve"> outside the laundry in block G</w:t>
      </w:r>
      <w:r w:rsidR="00AA2FC3" w:rsidRPr="002441C7">
        <w:rPr>
          <w:rFonts w:ascii="Arial" w:hAnsi="Arial" w:cs="Arial"/>
        </w:rPr>
        <w:t>. T</w:t>
      </w:r>
      <w:r w:rsidR="00BE2C7C" w:rsidRPr="002441C7">
        <w:rPr>
          <w:rFonts w:ascii="Arial" w:hAnsi="Arial" w:cs="Arial"/>
        </w:rPr>
        <w:t xml:space="preserve">he </w:t>
      </w:r>
      <w:r w:rsidR="00AA2FC3" w:rsidRPr="002441C7">
        <w:rPr>
          <w:rFonts w:ascii="Arial" w:hAnsi="Arial" w:cs="Arial"/>
        </w:rPr>
        <w:t xml:space="preserve">rooftop </w:t>
      </w:r>
      <w:r w:rsidRPr="002441C7">
        <w:rPr>
          <w:rFonts w:ascii="Arial" w:hAnsi="Arial" w:cs="Arial"/>
        </w:rPr>
        <w:t xml:space="preserve">collection </w:t>
      </w:r>
      <w:r w:rsidR="00BE2C7C" w:rsidRPr="002441C7">
        <w:rPr>
          <w:rFonts w:ascii="Arial" w:hAnsi="Arial" w:cs="Arial"/>
        </w:rPr>
        <w:t>system will focus on accommodation</w:t>
      </w:r>
      <w:r w:rsidRPr="002441C7">
        <w:rPr>
          <w:rFonts w:ascii="Arial" w:hAnsi="Arial" w:cs="Arial"/>
        </w:rPr>
        <w:t xml:space="preserve"> blocks F, G and H</w:t>
      </w:r>
      <w:r w:rsidR="00284EEB" w:rsidRPr="002441C7">
        <w:rPr>
          <w:rFonts w:ascii="Arial" w:hAnsi="Arial" w:cs="Arial"/>
        </w:rPr>
        <w:t xml:space="preserve"> and will use</w:t>
      </w:r>
      <w:r w:rsidR="00BE2C7C" w:rsidRPr="002441C7">
        <w:rPr>
          <w:rFonts w:ascii="Arial" w:hAnsi="Arial" w:cs="Arial"/>
        </w:rPr>
        <w:t xml:space="preserve"> the pitched roo</w:t>
      </w:r>
      <w:r w:rsidRPr="002441C7">
        <w:rPr>
          <w:rFonts w:ascii="Arial" w:hAnsi="Arial" w:cs="Arial"/>
        </w:rPr>
        <w:t>f as far as the tower in block F</w:t>
      </w:r>
      <w:r w:rsidR="00BE2C7C" w:rsidRPr="002441C7">
        <w:rPr>
          <w:rFonts w:ascii="Arial" w:hAnsi="Arial" w:cs="Arial"/>
        </w:rPr>
        <w:t xml:space="preserve">. This gives a roof plan area </w:t>
      </w:r>
      <w:r w:rsidR="00F00DCC" w:rsidRPr="002441C7">
        <w:rPr>
          <w:rFonts w:ascii="Arial" w:hAnsi="Arial" w:cs="Arial"/>
        </w:rPr>
        <w:t xml:space="preserve">(A) </w:t>
      </w:r>
      <w:r w:rsidR="00BE2C7C" w:rsidRPr="002441C7">
        <w:rPr>
          <w:rFonts w:ascii="Arial" w:hAnsi="Arial" w:cs="Arial"/>
        </w:rPr>
        <w:t>of approximately:</w:t>
      </w:r>
    </w:p>
    <w:p w:rsidR="00BE2C7C" w:rsidRPr="002441C7" w:rsidRDefault="00F00DCC" w:rsidP="00010393">
      <w:pPr>
        <w:ind w:left="1440" w:firstLine="720"/>
        <w:jc w:val="both"/>
        <w:rPr>
          <w:rFonts w:ascii="Arial" w:hAnsi="Arial" w:cs="Arial"/>
        </w:rPr>
      </w:pPr>
      <w:r w:rsidRPr="002441C7">
        <w:rPr>
          <w:rFonts w:ascii="Arial" w:hAnsi="Arial" w:cs="Arial"/>
        </w:rPr>
        <w:t xml:space="preserve">A = </w:t>
      </w:r>
      <w:r w:rsidR="00E76BFF" w:rsidRPr="002441C7">
        <w:rPr>
          <w:rFonts w:ascii="Arial" w:hAnsi="Arial" w:cs="Arial"/>
        </w:rPr>
        <w:t>34m x 6.8m = 231</w:t>
      </w:r>
      <w:r w:rsidR="00BE2C7C" w:rsidRPr="002441C7">
        <w:rPr>
          <w:rFonts w:ascii="Arial" w:hAnsi="Arial" w:cs="Arial"/>
        </w:rPr>
        <w:t>m</w:t>
      </w:r>
      <w:r w:rsidR="00BE2C7C" w:rsidRPr="002441C7">
        <w:rPr>
          <w:rFonts w:ascii="Arial" w:hAnsi="Arial" w:cs="Arial"/>
          <w:vertAlign w:val="superscript"/>
        </w:rPr>
        <w:t>2</w:t>
      </w:r>
      <w:r w:rsidR="00200212" w:rsidRPr="002441C7">
        <w:rPr>
          <w:rFonts w:ascii="Arial" w:hAnsi="Arial" w:cs="Arial"/>
        </w:rPr>
        <w:t xml:space="preserve"> </w:t>
      </w:r>
    </w:p>
    <w:p w:rsidR="00611590" w:rsidRPr="002441C7" w:rsidRDefault="00042CC9" w:rsidP="00750F74">
      <w:pPr>
        <w:jc w:val="both"/>
        <w:rPr>
          <w:rFonts w:ascii="Arial" w:hAnsi="Arial" w:cs="Arial"/>
        </w:rPr>
      </w:pPr>
      <w:r w:rsidRPr="002441C7">
        <w:rPr>
          <w:rFonts w:ascii="Arial" w:hAnsi="Arial" w:cs="Arial"/>
        </w:rPr>
        <w:t>T</w:t>
      </w:r>
      <w:r w:rsidR="00611590" w:rsidRPr="002441C7">
        <w:rPr>
          <w:rFonts w:ascii="Arial" w:hAnsi="Arial" w:cs="Arial"/>
        </w:rPr>
        <w:t xml:space="preserve">he intermediate approach </w:t>
      </w:r>
      <w:r w:rsidR="00BE2C7C" w:rsidRPr="002441C7">
        <w:rPr>
          <w:rFonts w:ascii="Arial" w:hAnsi="Arial" w:cs="Arial"/>
        </w:rPr>
        <w:t xml:space="preserve">from the </w:t>
      </w:r>
      <w:r w:rsidR="00925B93" w:rsidRPr="002441C7">
        <w:rPr>
          <w:rFonts w:ascii="Arial" w:hAnsi="Arial" w:cs="Arial"/>
          <w:bCs/>
        </w:rPr>
        <w:t>r</w:t>
      </w:r>
      <w:r w:rsidR="00BE2C7C" w:rsidRPr="002441C7">
        <w:rPr>
          <w:rFonts w:ascii="Arial" w:hAnsi="Arial" w:cs="Arial"/>
          <w:bCs/>
        </w:rPr>
        <w:t>ainwater harvesting systems –</w:t>
      </w:r>
      <w:r w:rsidRPr="002441C7">
        <w:rPr>
          <w:rFonts w:ascii="Arial" w:hAnsi="Arial" w:cs="Arial"/>
          <w:bCs/>
        </w:rPr>
        <w:t xml:space="preserve"> </w:t>
      </w:r>
      <w:r w:rsidR="00BE2C7C" w:rsidRPr="002441C7">
        <w:rPr>
          <w:rFonts w:ascii="Arial" w:hAnsi="Arial" w:cs="Arial"/>
          <w:bCs/>
        </w:rPr>
        <w:t>Code of practice (BS 8515:2009)</w:t>
      </w:r>
      <w:r w:rsidR="00611F0B" w:rsidRPr="002441C7">
        <w:rPr>
          <w:rFonts w:ascii="Arial" w:hAnsi="Arial" w:cs="Arial"/>
          <w:bCs/>
        </w:rPr>
        <w:t xml:space="preserve"> </w:t>
      </w:r>
      <w:sdt>
        <w:sdtPr>
          <w:rPr>
            <w:rFonts w:ascii="Arial" w:hAnsi="Arial" w:cs="Arial"/>
            <w:bCs/>
          </w:rPr>
          <w:id w:val="15483156"/>
          <w:citation/>
        </w:sdtPr>
        <w:sdtEndPr/>
        <w:sdtContent>
          <w:r w:rsidR="00423EB5" w:rsidRPr="002441C7">
            <w:rPr>
              <w:rFonts w:ascii="Arial" w:hAnsi="Arial" w:cs="Arial"/>
              <w:bCs/>
            </w:rPr>
            <w:fldChar w:fldCharType="begin"/>
          </w:r>
          <w:r w:rsidR="00611F0B" w:rsidRPr="002441C7">
            <w:rPr>
              <w:rFonts w:ascii="Arial" w:hAnsi="Arial" w:cs="Arial"/>
              <w:bCs/>
            </w:rPr>
            <w:instrText xml:space="preserve"> CITATION The13 \l 2057 </w:instrText>
          </w:r>
          <w:r w:rsidR="00423EB5" w:rsidRPr="002441C7">
            <w:rPr>
              <w:rFonts w:ascii="Arial" w:hAnsi="Arial" w:cs="Arial"/>
              <w:bCs/>
            </w:rPr>
            <w:fldChar w:fldCharType="separate"/>
          </w:r>
          <w:r w:rsidR="00EB612F" w:rsidRPr="00EB612F">
            <w:rPr>
              <w:rFonts w:ascii="Arial" w:hAnsi="Arial" w:cs="Arial"/>
              <w:noProof/>
            </w:rPr>
            <w:t>(BSI, 2013)</w:t>
          </w:r>
          <w:r w:rsidR="00423EB5" w:rsidRPr="002441C7">
            <w:rPr>
              <w:rFonts w:ascii="Arial" w:hAnsi="Arial" w:cs="Arial"/>
              <w:bCs/>
            </w:rPr>
            <w:fldChar w:fldCharType="end"/>
          </w:r>
        </w:sdtContent>
      </w:sdt>
      <w:r w:rsidR="00611F0B" w:rsidRPr="002441C7">
        <w:rPr>
          <w:rFonts w:ascii="Arial" w:hAnsi="Arial" w:cs="Arial"/>
          <w:bCs/>
        </w:rPr>
        <w:t xml:space="preserve"> </w:t>
      </w:r>
      <w:r w:rsidRPr="002441C7">
        <w:rPr>
          <w:rFonts w:ascii="Arial" w:hAnsi="Arial" w:cs="Arial"/>
          <w:bCs/>
        </w:rPr>
        <w:t xml:space="preserve">was used to size the system. </w:t>
      </w:r>
      <w:r w:rsidR="00611590" w:rsidRPr="002441C7">
        <w:rPr>
          <w:rFonts w:ascii="Arial" w:hAnsi="Arial" w:cs="Arial"/>
          <w:bCs/>
        </w:rPr>
        <w:t>The tank storage capacity should be taken as the smaller value of 5% of the annual rainfall yield or 5% of the annual non potable demand.</w:t>
      </w:r>
    </w:p>
    <w:p w:rsidR="00611590" w:rsidRPr="002441C7" w:rsidRDefault="00611590" w:rsidP="00750F74">
      <w:pPr>
        <w:jc w:val="both"/>
        <w:rPr>
          <w:rFonts w:ascii="Arial" w:hAnsi="Arial" w:cs="Arial"/>
        </w:rPr>
      </w:pPr>
    </w:p>
    <w:p w:rsidR="00397763" w:rsidRPr="002441C7" w:rsidRDefault="00611590" w:rsidP="00397763">
      <w:pPr>
        <w:jc w:val="both"/>
        <w:rPr>
          <w:rFonts w:ascii="Arial" w:hAnsi="Arial" w:cs="Arial"/>
        </w:rPr>
      </w:pPr>
      <w:r w:rsidRPr="002441C7">
        <w:rPr>
          <w:rFonts w:ascii="Arial" w:hAnsi="Arial" w:cs="Arial"/>
        </w:rPr>
        <w:t xml:space="preserve">The rainwater yield was calculated using equation 1 from </w:t>
      </w:r>
      <w:r w:rsidR="00DE25D6" w:rsidRPr="002441C7">
        <w:rPr>
          <w:rFonts w:ascii="Arial" w:hAnsi="Arial" w:cs="Arial"/>
        </w:rPr>
        <w:t>section 4.1.2.3</w:t>
      </w:r>
      <w:r w:rsidR="00397763">
        <w:rPr>
          <w:rFonts w:ascii="Arial" w:hAnsi="Arial" w:cs="Arial"/>
        </w:rPr>
        <w:t xml:space="preserve"> </w:t>
      </w:r>
      <w:r w:rsidR="00397763" w:rsidRPr="002441C7">
        <w:rPr>
          <w:rFonts w:ascii="Arial" w:hAnsi="Arial" w:cs="Arial"/>
        </w:rPr>
        <w:t>of BS8515:</w:t>
      </w:r>
    </w:p>
    <w:p w:rsidR="00A32EF9" w:rsidRPr="002441C7" w:rsidRDefault="00A32EF9" w:rsidP="00010393">
      <w:pPr>
        <w:ind w:left="1440" w:firstLine="720"/>
        <w:jc w:val="both"/>
        <w:rPr>
          <w:rFonts w:ascii="Arial" w:hAnsi="Arial" w:cs="Arial"/>
        </w:rPr>
      </w:pPr>
      <w:r w:rsidRPr="002441C7">
        <w:rPr>
          <w:rFonts w:ascii="Arial" w:hAnsi="Arial" w:cs="Arial"/>
        </w:rPr>
        <w:t>Y</w:t>
      </w:r>
      <w:r w:rsidRPr="002441C7">
        <w:rPr>
          <w:rFonts w:ascii="Arial" w:hAnsi="Arial" w:cs="Arial"/>
          <w:vertAlign w:val="subscript"/>
        </w:rPr>
        <w:t>R</w:t>
      </w:r>
      <w:r w:rsidRPr="002441C7">
        <w:rPr>
          <w:rFonts w:ascii="Arial" w:hAnsi="Arial" w:cs="Arial"/>
        </w:rPr>
        <w:t xml:space="preserve"> = A x e x AAR x h x 0.05 </w:t>
      </w:r>
      <w:r w:rsidRPr="002441C7">
        <w:rPr>
          <w:rFonts w:ascii="Arial" w:hAnsi="Arial" w:cs="Arial"/>
          <w:u w:val="single"/>
        </w:rPr>
        <w:tab/>
      </w:r>
      <w:r w:rsidRPr="002441C7">
        <w:rPr>
          <w:rFonts w:ascii="Arial" w:hAnsi="Arial" w:cs="Arial"/>
          <w:u w:val="single"/>
        </w:rPr>
        <w:tab/>
      </w:r>
      <w:r w:rsidRPr="002441C7">
        <w:rPr>
          <w:rFonts w:ascii="Arial" w:hAnsi="Arial" w:cs="Arial"/>
          <w:u w:val="single"/>
        </w:rPr>
        <w:tab/>
      </w:r>
      <w:r w:rsidRPr="002441C7">
        <w:rPr>
          <w:rFonts w:ascii="Arial" w:hAnsi="Arial" w:cs="Arial"/>
        </w:rPr>
        <w:t>(1)</w:t>
      </w:r>
    </w:p>
    <w:p w:rsidR="004A6A01" w:rsidRPr="002441C7" w:rsidRDefault="004A6A01" w:rsidP="00750F74">
      <w:pPr>
        <w:jc w:val="both"/>
        <w:rPr>
          <w:rFonts w:ascii="Arial" w:hAnsi="Arial" w:cs="Arial"/>
        </w:rPr>
      </w:pPr>
    </w:p>
    <w:p w:rsidR="00F62D6C" w:rsidRPr="002441C7" w:rsidRDefault="00686380" w:rsidP="00750F74">
      <w:pPr>
        <w:jc w:val="both"/>
        <w:rPr>
          <w:rFonts w:ascii="Arial" w:hAnsi="Arial" w:cs="Arial"/>
        </w:rPr>
      </w:pPr>
      <w:r w:rsidRPr="002441C7">
        <w:rPr>
          <w:rFonts w:ascii="Arial" w:hAnsi="Arial" w:cs="Arial"/>
          <w:b/>
        </w:rPr>
        <w:t>R</w:t>
      </w:r>
      <w:r w:rsidR="004A6A01" w:rsidRPr="002441C7">
        <w:rPr>
          <w:rFonts w:ascii="Arial" w:hAnsi="Arial" w:cs="Arial"/>
          <w:b/>
        </w:rPr>
        <w:t>ainwater yield (Y</w:t>
      </w:r>
      <w:r w:rsidR="004A6A01" w:rsidRPr="002441C7">
        <w:rPr>
          <w:rFonts w:ascii="Arial" w:hAnsi="Arial" w:cs="Arial"/>
          <w:b/>
          <w:vertAlign w:val="subscript"/>
        </w:rPr>
        <w:t>R</w:t>
      </w:r>
      <w:r w:rsidR="004A6A01" w:rsidRPr="002441C7">
        <w:rPr>
          <w:rFonts w:ascii="Arial" w:hAnsi="Arial" w:cs="Arial"/>
          <w:b/>
        </w:rPr>
        <w:t>)</w:t>
      </w:r>
      <w:r w:rsidR="004A6A01" w:rsidRPr="002441C7">
        <w:rPr>
          <w:rFonts w:ascii="Arial" w:hAnsi="Arial" w:cs="Arial"/>
        </w:rPr>
        <w:t xml:space="preserve"> was calculated as </w:t>
      </w:r>
      <w:r w:rsidR="00971974" w:rsidRPr="002441C7">
        <w:rPr>
          <w:rFonts w:ascii="Arial" w:hAnsi="Arial" w:cs="Arial"/>
          <w:b/>
        </w:rPr>
        <w:t>615.15</w:t>
      </w:r>
      <w:r w:rsidR="003276A8" w:rsidRPr="002441C7">
        <w:rPr>
          <w:rFonts w:ascii="Arial" w:hAnsi="Arial" w:cs="Arial"/>
          <w:b/>
        </w:rPr>
        <w:t xml:space="preserve"> litres</w:t>
      </w:r>
      <w:r w:rsidRPr="002441C7">
        <w:rPr>
          <w:rFonts w:ascii="Arial" w:hAnsi="Arial" w:cs="Arial"/>
          <w:b/>
        </w:rPr>
        <w:t>/day</w:t>
      </w:r>
      <w:r w:rsidR="004A6A01" w:rsidRPr="002441C7">
        <w:rPr>
          <w:rFonts w:ascii="Arial" w:hAnsi="Arial" w:cs="Arial"/>
        </w:rPr>
        <w:t xml:space="preserve"> </w:t>
      </w:r>
      <w:r w:rsidR="00F751D2" w:rsidRPr="002441C7">
        <w:rPr>
          <w:rFonts w:ascii="Arial" w:hAnsi="Arial" w:cs="Arial"/>
        </w:rPr>
        <w:t>w</w:t>
      </w:r>
      <w:r w:rsidR="00971974" w:rsidRPr="002441C7">
        <w:rPr>
          <w:rFonts w:ascii="Arial" w:hAnsi="Arial" w:cs="Arial"/>
        </w:rPr>
        <w:t xml:space="preserve">hich requires a tank of storage capacity </w:t>
      </w:r>
      <w:r w:rsidR="00F751D2" w:rsidRPr="002441C7">
        <w:rPr>
          <w:rFonts w:ascii="Arial" w:hAnsi="Arial" w:cs="Arial"/>
          <w:b/>
        </w:rPr>
        <w:t>11,226.6 litres</w:t>
      </w:r>
      <w:r w:rsidR="00F751D2" w:rsidRPr="002441C7">
        <w:rPr>
          <w:rFonts w:ascii="Arial" w:hAnsi="Arial" w:cs="Arial"/>
        </w:rPr>
        <w:t xml:space="preserve"> for an 18 day supply </w:t>
      </w:r>
      <w:r w:rsidR="00014077" w:rsidRPr="002441C7">
        <w:rPr>
          <w:rFonts w:ascii="Arial" w:hAnsi="Arial" w:cs="Arial"/>
        </w:rPr>
        <w:t>(</w:t>
      </w:r>
      <w:r w:rsidR="001C513C">
        <w:rPr>
          <w:rFonts w:ascii="Arial" w:hAnsi="Arial" w:cs="Arial"/>
          <w:color w:val="365F91" w:themeColor="accent1" w:themeShade="BF"/>
        </w:rPr>
        <w:t>A</w:t>
      </w:r>
      <w:r w:rsidR="00674D08" w:rsidRPr="00750F74">
        <w:rPr>
          <w:rFonts w:ascii="Arial" w:hAnsi="Arial" w:cs="Arial"/>
          <w:color w:val="365F91" w:themeColor="accent1" w:themeShade="BF"/>
        </w:rPr>
        <w:t>ppendix 4a</w:t>
      </w:r>
      <w:r w:rsidR="004A6A01" w:rsidRPr="002441C7">
        <w:rPr>
          <w:rFonts w:ascii="Arial" w:hAnsi="Arial" w:cs="Arial"/>
        </w:rPr>
        <w:t>)</w:t>
      </w:r>
    </w:p>
    <w:p w:rsidR="00FE2192" w:rsidRPr="002441C7" w:rsidRDefault="00FE2192" w:rsidP="00750F74">
      <w:pPr>
        <w:jc w:val="both"/>
        <w:rPr>
          <w:rFonts w:ascii="Arial" w:hAnsi="Arial" w:cs="Arial"/>
        </w:rPr>
      </w:pPr>
    </w:p>
    <w:p w:rsidR="00F00DCC" w:rsidRPr="002441C7" w:rsidRDefault="00397763" w:rsidP="00750F74">
      <w:pPr>
        <w:jc w:val="both"/>
        <w:rPr>
          <w:rFonts w:ascii="Arial" w:hAnsi="Arial" w:cs="Arial"/>
        </w:rPr>
      </w:pPr>
      <w:r>
        <w:rPr>
          <w:rFonts w:ascii="Arial" w:hAnsi="Arial" w:cs="Arial"/>
        </w:rPr>
        <w:t>The</w:t>
      </w:r>
      <w:r w:rsidR="003276A8" w:rsidRPr="002441C7">
        <w:rPr>
          <w:rFonts w:ascii="Arial" w:hAnsi="Arial" w:cs="Arial"/>
        </w:rPr>
        <w:t xml:space="preserve"> </w:t>
      </w:r>
      <w:r w:rsidR="00DA301A" w:rsidRPr="002441C7">
        <w:rPr>
          <w:rFonts w:ascii="Arial" w:hAnsi="Arial" w:cs="Arial"/>
        </w:rPr>
        <w:t>non-potable</w:t>
      </w:r>
      <w:r w:rsidR="003276A8" w:rsidRPr="002441C7">
        <w:rPr>
          <w:rFonts w:ascii="Arial" w:hAnsi="Arial" w:cs="Arial"/>
        </w:rPr>
        <w:t xml:space="preserve"> demand was calculated using equation 2 from section 4.1.2.3 of BS8515:</w:t>
      </w:r>
    </w:p>
    <w:p w:rsidR="0078325C" w:rsidRPr="002441C7" w:rsidRDefault="0078325C" w:rsidP="00010393">
      <w:pPr>
        <w:ind w:left="1440" w:firstLine="720"/>
        <w:jc w:val="both"/>
        <w:rPr>
          <w:rFonts w:ascii="Arial" w:hAnsi="Arial" w:cs="Arial"/>
        </w:rPr>
      </w:pPr>
      <w:r w:rsidRPr="002441C7">
        <w:rPr>
          <w:rFonts w:ascii="Arial" w:hAnsi="Arial" w:cs="Arial"/>
        </w:rPr>
        <w:t>D</w:t>
      </w:r>
      <w:r w:rsidRPr="002441C7">
        <w:rPr>
          <w:rFonts w:ascii="Arial" w:hAnsi="Arial" w:cs="Arial"/>
          <w:vertAlign w:val="subscript"/>
        </w:rPr>
        <w:t>N</w:t>
      </w:r>
      <w:r w:rsidRPr="002441C7">
        <w:rPr>
          <w:rFonts w:ascii="Arial" w:hAnsi="Arial" w:cs="Arial"/>
        </w:rPr>
        <w:t xml:space="preserve"> = P</w:t>
      </w:r>
      <w:r w:rsidRPr="002441C7">
        <w:rPr>
          <w:rFonts w:ascii="Arial" w:hAnsi="Arial" w:cs="Arial"/>
          <w:vertAlign w:val="subscript"/>
        </w:rPr>
        <w:t>d</w:t>
      </w:r>
      <w:r w:rsidRPr="002441C7">
        <w:rPr>
          <w:rFonts w:ascii="Arial" w:hAnsi="Arial" w:cs="Arial"/>
        </w:rPr>
        <w:t xml:space="preserve"> x n x 365 x 0.05 </w:t>
      </w:r>
      <w:r w:rsidRPr="002441C7">
        <w:rPr>
          <w:rFonts w:ascii="Arial" w:hAnsi="Arial" w:cs="Arial"/>
          <w:u w:val="single"/>
        </w:rPr>
        <w:tab/>
      </w:r>
      <w:r w:rsidRPr="002441C7">
        <w:rPr>
          <w:rFonts w:ascii="Arial" w:hAnsi="Arial" w:cs="Arial"/>
          <w:u w:val="single"/>
        </w:rPr>
        <w:tab/>
      </w:r>
      <w:r w:rsidRPr="002441C7">
        <w:rPr>
          <w:rFonts w:ascii="Arial" w:hAnsi="Arial" w:cs="Arial"/>
          <w:u w:val="single"/>
        </w:rPr>
        <w:tab/>
      </w:r>
      <w:r w:rsidRPr="002441C7">
        <w:rPr>
          <w:rFonts w:ascii="Arial" w:hAnsi="Arial" w:cs="Arial"/>
        </w:rPr>
        <w:t>(2)</w:t>
      </w:r>
    </w:p>
    <w:p w:rsidR="0078325C" w:rsidRPr="002441C7" w:rsidRDefault="0078325C" w:rsidP="00750F74">
      <w:pPr>
        <w:jc w:val="both"/>
        <w:rPr>
          <w:rFonts w:ascii="Arial" w:hAnsi="Arial" w:cs="Arial"/>
        </w:rPr>
      </w:pPr>
    </w:p>
    <w:p w:rsidR="00657981" w:rsidRPr="002441C7" w:rsidRDefault="00686380" w:rsidP="00750F74">
      <w:pPr>
        <w:jc w:val="both"/>
        <w:rPr>
          <w:rFonts w:ascii="Arial" w:hAnsi="Arial" w:cs="Arial"/>
          <w:b/>
        </w:rPr>
      </w:pPr>
      <w:r w:rsidRPr="002441C7">
        <w:rPr>
          <w:rFonts w:ascii="Arial" w:hAnsi="Arial" w:cs="Arial"/>
          <w:b/>
        </w:rPr>
        <w:t>Rainwater demand (</w:t>
      </w:r>
      <w:r w:rsidR="0078325C" w:rsidRPr="002441C7">
        <w:rPr>
          <w:rFonts w:ascii="Arial" w:hAnsi="Arial" w:cs="Arial"/>
          <w:b/>
        </w:rPr>
        <w:t>D</w:t>
      </w:r>
      <w:r w:rsidR="0078325C" w:rsidRPr="002441C7">
        <w:rPr>
          <w:rFonts w:ascii="Arial" w:hAnsi="Arial" w:cs="Arial"/>
          <w:b/>
          <w:vertAlign w:val="subscript"/>
        </w:rPr>
        <w:t>N</w:t>
      </w:r>
      <w:r w:rsidRPr="002441C7">
        <w:rPr>
          <w:rFonts w:ascii="Arial" w:hAnsi="Arial" w:cs="Arial"/>
          <w:b/>
        </w:rPr>
        <w:t>)</w:t>
      </w:r>
      <w:r w:rsidRPr="002441C7">
        <w:rPr>
          <w:rFonts w:ascii="Arial" w:hAnsi="Arial" w:cs="Arial"/>
        </w:rPr>
        <w:t xml:space="preserve"> was calculated as</w:t>
      </w:r>
      <w:r w:rsidRPr="002441C7">
        <w:rPr>
          <w:rFonts w:ascii="Arial" w:hAnsi="Arial" w:cs="Arial"/>
          <w:b/>
        </w:rPr>
        <w:t xml:space="preserve"> </w:t>
      </w:r>
      <w:r w:rsidR="008F217B" w:rsidRPr="002441C7">
        <w:rPr>
          <w:rFonts w:ascii="Arial" w:hAnsi="Arial" w:cs="Arial"/>
          <w:b/>
        </w:rPr>
        <w:t>2,940.3 litres</w:t>
      </w:r>
      <w:r w:rsidRPr="002441C7">
        <w:rPr>
          <w:rFonts w:ascii="Arial" w:hAnsi="Arial" w:cs="Arial"/>
          <w:b/>
        </w:rPr>
        <w:t>/day</w:t>
      </w:r>
      <w:r w:rsidR="000A5AEC" w:rsidRPr="002441C7">
        <w:rPr>
          <w:rFonts w:ascii="Arial" w:hAnsi="Arial" w:cs="Arial"/>
        </w:rPr>
        <w:t xml:space="preserve"> and is taken as the requirement for both washing clothes and WC flushing.</w:t>
      </w:r>
      <w:r w:rsidR="00014077" w:rsidRPr="002441C7">
        <w:rPr>
          <w:rFonts w:ascii="Arial" w:hAnsi="Arial" w:cs="Arial"/>
        </w:rPr>
        <w:t xml:space="preserve"> (</w:t>
      </w:r>
      <w:r w:rsidR="001C513C">
        <w:rPr>
          <w:rFonts w:ascii="Arial" w:hAnsi="Arial" w:cs="Arial"/>
          <w:color w:val="365F91" w:themeColor="accent1" w:themeShade="BF"/>
        </w:rPr>
        <w:t>A</w:t>
      </w:r>
      <w:r w:rsidR="00674D08" w:rsidRPr="00750F74">
        <w:rPr>
          <w:rFonts w:ascii="Arial" w:hAnsi="Arial" w:cs="Arial"/>
          <w:color w:val="365F91" w:themeColor="accent1" w:themeShade="BF"/>
        </w:rPr>
        <w:t>ppendix 4b</w:t>
      </w:r>
      <w:r w:rsidRPr="002441C7">
        <w:rPr>
          <w:rFonts w:ascii="Arial" w:hAnsi="Arial" w:cs="Arial"/>
        </w:rPr>
        <w:t>)</w:t>
      </w:r>
      <w:r w:rsidR="009E18CF" w:rsidRPr="002441C7">
        <w:rPr>
          <w:rFonts w:ascii="Arial" w:hAnsi="Arial" w:cs="Arial"/>
        </w:rPr>
        <w:t xml:space="preserve"> This calculation assumes a </w:t>
      </w:r>
      <w:r w:rsidR="003A0BA3" w:rsidRPr="002441C7">
        <w:rPr>
          <w:rFonts w:ascii="Arial" w:hAnsi="Arial" w:cs="Arial"/>
        </w:rPr>
        <w:t xml:space="preserve">maximum </w:t>
      </w:r>
      <w:r w:rsidR="009E18CF" w:rsidRPr="002441C7">
        <w:rPr>
          <w:rFonts w:ascii="Arial" w:hAnsi="Arial" w:cs="Arial"/>
        </w:rPr>
        <w:t xml:space="preserve">potable consumption of </w:t>
      </w:r>
      <w:r w:rsidR="009E18CF" w:rsidRPr="002441C7">
        <w:rPr>
          <w:rFonts w:ascii="Arial" w:hAnsi="Arial" w:cs="Arial"/>
          <w:b/>
        </w:rPr>
        <w:t>50 litres</w:t>
      </w:r>
      <w:r w:rsidR="009E18CF" w:rsidRPr="002441C7">
        <w:rPr>
          <w:rFonts w:ascii="Arial" w:hAnsi="Arial" w:cs="Arial"/>
        </w:rPr>
        <w:t xml:space="preserve"> per person per day which would be lower if the BREEAM level 5 water components were utilised.</w:t>
      </w:r>
    </w:p>
    <w:p w:rsidR="00FF143B" w:rsidRDefault="000A5AEC" w:rsidP="00750F74">
      <w:pPr>
        <w:jc w:val="both"/>
        <w:rPr>
          <w:rFonts w:ascii="Arial" w:hAnsi="Arial" w:cs="Arial"/>
        </w:rPr>
      </w:pPr>
      <w:r w:rsidRPr="002441C7">
        <w:rPr>
          <w:rFonts w:ascii="Arial" w:hAnsi="Arial" w:cs="Arial"/>
        </w:rPr>
        <w:t xml:space="preserve">The average rainwater harvest yield figure </w:t>
      </w:r>
      <w:r w:rsidR="002B078B" w:rsidRPr="002441C7">
        <w:rPr>
          <w:rFonts w:ascii="Arial" w:hAnsi="Arial" w:cs="Arial"/>
        </w:rPr>
        <w:t xml:space="preserve">of </w:t>
      </w:r>
      <w:r w:rsidR="00440EDB" w:rsidRPr="002441C7">
        <w:rPr>
          <w:rFonts w:ascii="Arial" w:hAnsi="Arial" w:cs="Arial"/>
          <w:b/>
        </w:rPr>
        <w:t>615.15</w:t>
      </w:r>
      <w:r w:rsidRPr="002441C7">
        <w:rPr>
          <w:rFonts w:ascii="Arial" w:hAnsi="Arial" w:cs="Arial"/>
          <w:b/>
        </w:rPr>
        <w:t xml:space="preserve"> lit</w:t>
      </w:r>
      <w:r w:rsidR="00440EDB" w:rsidRPr="002441C7">
        <w:rPr>
          <w:rFonts w:ascii="Arial" w:hAnsi="Arial" w:cs="Arial"/>
          <w:b/>
        </w:rPr>
        <w:t>res</w:t>
      </w:r>
      <w:r w:rsidR="00440EDB" w:rsidRPr="002441C7">
        <w:rPr>
          <w:rFonts w:ascii="Arial" w:hAnsi="Arial" w:cs="Arial"/>
        </w:rPr>
        <w:t xml:space="preserve"> per day is therefore </w:t>
      </w:r>
      <w:r w:rsidR="008F217B" w:rsidRPr="002441C7">
        <w:rPr>
          <w:rFonts w:ascii="Arial" w:hAnsi="Arial" w:cs="Arial"/>
        </w:rPr>
        <w:t>insufficient</w:t>
      </w:r>
      <w:r w:rsidR="00440EDB" w:rsidRPr="002441C7">
        <w:rPr>
          <w:rFonts w:ascii="Arial" w:hAnsi="Arial" w:cs="Arial"/>
        </w:rPr>
        <w:t xml:space="preserve"> to meet the </w:t>
      </w:r>
      <w:r w:rsidR="003A0BA3" w:rsidRPr="002441C7">
        <w:rPr>
          <w:rFonts w:ascii="Arial" w:hAnsi="Arial" w:cs="Arial"/>
        </w:rPr>
        <w:t xml:space="preserve">greywater </w:t>
      </w:r>
      <w:r w:rsidR="00440EDB" w:rsidRPr="002441C7">
        <w:rPr>
          <w:rFonts w:ascii="Arial" w:hAnsi="Arial" w:cs="Arial"/>
        </w:rPr>
        <w:t>toilet flushing</w:t>
      </w:r>
      <w:r w:rsidR="00870CD2" w:rsidRPr="002441C7">
        <w:rPr>
          <w:rFonts w:ascii="Arial" w:hAnsi="Arial" w:cs="Arial"/>
        </w:rPr>
        <w:t xml:space="preserve"> demand figure </w:t>
      </w:r>
      <w:r w:rsidR="00397763">
        <w:rPr>
          <w:rFonts w:ascii="Arial" w:hAnsi="Arial" w:cs="Arial"/>
          <w:b/>
          <w:bCs/>
        </w:rPr>
        <w:t xml:space="preserve">1,194.8 </w:t>
      </w:r>
      <w:r w:rsidR="00397763" w:rsidRPr="004E4D38">
        <w:rPr>
          <w:rFonts w:ascii="Arial" w:hAnsi="Arial" w:cs="Arial"/>
          <w:b/>
          <w:bCs/>
        </w:rPr>
        <w:t>litres</w:t>
      </w:r>
      <w:r w:rsidR="00F63D7A">
        <w:rPr>
          <w:rFonts w:ascii="Arial" w:hAnsi="Arial" w:cs="Arial"/>
          <w:b/>
          <w:bCs/>
        </w:rPr>
        <w:t xml:space="preserve"> (</w:t>
      </w:r>
      <w:r w:rsidR="001C513C">
        <w:rPr>
          <w:rFonts w:ascii="Arial" w:hAnsi="Arial" w:cs="Arial"/>
          <w:bCs/>
          <w:color w:val="365F91" w:themeColor="accent1" w:themeShade="BF"/>
        </w:rPr>
        <w:t>A</w:t>
      </w:r>
      <w:r w:rsidR="00F63D7A" w:rsidRPr="00F63D7A">
        <w:rPr>
          <w:rFonts w:ascii="Arial" w:hAnsi="Arial" w:cs="Arial"/>
          <w:bCs/>
          <w:color w:val="365F91" w:themeColor="accent1" w:themeShade="BF"/>
        </w:rPr>
        <w:t>ppendix 3b</w:t>
      </w:r>
      <w:r w:rsidR="00F63D7A">
        <w:rPr>
          <w:rFonts w:ascii="Arial" w:hAnsi="Arial" w:cs="Arial"/>
          <w:b/>
          <w:bCs/>
        </w:rPr>
        <w:t>)</w:t>
      </w:r>
      <w:r w:rsidR="00397763">
        <w:rPr>
          <w:rFonts w:ascii="Arial" w:hAnsi="Arial" w:cs="Arial"/>
          <w:b/>
          <w:bCs/>
        </w:rPr>
        <w:t xml:space="preserve"> </w:t>
      </w:r>
      <w:r w:rsidR="007B4837" w:rsidRPr="002441C7">
        <w:rPr>
          <w:rFonts w:ascii="Arial" w:hAnsi="Arial" w:cs="Arial"/>
        </w:rPr>
        <w:t xml:space="preserve">but is </w:t>
      </w:r>
      <w:r w:rsidR="008F217B" w:rsidRPr="002441C7">
        <w:rPr>
          <w:rFonts w:ascii="Arial" w:hAnsi="Arial" w:cs="Arial"/>
        </w:rPr>
        <w:t>sufficient to</w:t>
      </w:r>
      <w:r w:rsidR="003A0BA3" w:rsidRPr="002441C7">
        <w:rPr>
          <w:rFonts w:ascii="Arial" w:hAnsi="Arial" w:cs="Arial"/>
        </w:rPr>
        <w:t xml:space="preserve"> meet</w:t>
      </w:r>
      <w:r w:rsidR="00750F74">
        <w:rPr>
          <w:rFonts w:ascii="Arial" w:hAnsi="Arial" w:cs="Arial"/>
        </w:rPr>
        <w:t xml:space="preserve"> the laundry requirement </w:t>
      </w:r>
      <w:r w:rsidR="003A0BA3" w:rsidRPr="002441C7">
        <w:rPr>
          <w:rFonts w:ascii="Arial" w:hAnsi="Arial" w:cs="Arial"/>
          <w:b/>
        </w:rPr>
        <w:t>548.1 litres</w:t>
      </w:r>
      <w:r w:rsidR="00F63D7A">
        <w:rPr>
          <w:rFonts w:ascii="Arial" w:hAnsi="Arial" w:cs="Arial"/>
          <w:b/>
        </w:rPr>
        <w:t xml:space="preserve"> (</w:t>
      </w:r>
      <w:r w:rsidR="001C513C">
        <w:rPr>
          <w:rFonts w:ascii="Arial" w:hAnsi="Arial" w:cs="Arial"/>
          <w:color w:val="365F91" w:themeColor="accent1" w:themeShade="BF"/>
        </w:rPr>
        <w:t>A</w:t>
      </w:r>
      <w:r w:rsidR="00F63D7A" w:rsidRPr="00F63D7A">
        <w:rPr>
          <w:rFonts w:ascii="Arial" w:hAnsi="Arial" w:cs="Arial"/>
          <w:color w:val="365F91" w:themeColor="accent1" w:themeShade="BF"/>
        </w:rPr>
        <w:t>ppendix 3b</w:t>
      </w:r>
      <w:r w:rsidR="00F63D7A">
        <w:rPr>
          <w:rFonts w:ascii="Arial" w:hAnsi="Arial" w:cs="Arial"/>
          <w:b/>
        </w:rPr>
        <w:t>)</w:t>
      </w:r>
      <w:r w:rsidRPr="002441C7">
        <w:rPr>
          <w:rFonts w:ascii="Arial" w:hAnsi="Arial" w:cs="Arial"/>
        </w:rPr>
        <w:t>.</w:t>
      </w:r>
      <w:r w:rsidR="003A0BA3" w:rsidRPr="002441C7">
        <w:rPr>
          <w:rFonts w:ascii="Arial" w:hAnsi="Arial" w:cs="Arial"/>
        </w:rPr>
        <w:t xml:space="preserve"> If all </w:t>
      </w:r>
      <w:r w:rsidR="008F217B" w:rsidRPr="002441C7">
        <w:rPr>
          <w:rFonts w:ascii="Arial" w:hAnsi="Arial" w:cs="Arial"/>
        </w:rPr>
        <w:t xml:space="preserve">the roof area of Blocks A to H </w:t>
      </w:r>
      <w:r w:rsidR="003A0BA3" w:rsidRPr="002441C7">
        <w:rPr>
          <w:rFonts w:ascii="Arial" w:hAnsi="Arial" w:cs="Arial"/>
        </w:rPr>
        <w:t xml:space="preserve">were utilised </w:t>
      </w:r>
      <w:r w:rsidR="008F217B" w:rsidRPr="002441C7">
        <w:rPr>
          <w:rFonts w:ascii="Arial" w:hAnsi="Arial" w:cs="Arial"/>
        </w:rPr>
        <w:t>the total greywater demand could be supplie</w:t>
      </w:r>
      <w:r w:rsidR="00010393">
        <w:rPr>
          <w:rFonts w:ascii="Arial" w:hAnsi="Arial" w:cs="Arial"/>
        </w:rPr>
        <w:t>d from rainwater collection of</w:t>
      </w:r>
      <w:r w:rsidR="00750F74">
        <w:rPr>
          <w:rFonts w:ascii="Arial" w:hAnsi="Arial" w:cs="Arial"/>
        </w:rPr>
        <w:t xml:space="preserve"> </w:t>
      </w:r>
      <w:r w:rsidR="00DE11C8" w:rsidRPr="002441C7">
        <w:rPr>
          <w:rFonts w:ascii="Arial" w:hAnsi="Arial" w:cs="Arial"/>
          <w:b/>
        </w:rPr>
        <w:t xml:space="preserve">2,754 litres </w:t>
      </w:r>
      <w:r w:rsidR="00750F74">
        <w:rPr>
          <w:rFonts w:ascii="Arial" w:hAnsi="Arial" w:cs="Arial"/>
        </w:rPr>
        <w:t>per day</w:t>
      </w:r>
      <w:r w:rsidR="00323155" w:rsidRPr="00323155">
        <w:rPr>
          <w:rFonts w:ascii="Arial" w:hAnsi="Arial" w:cs="Arial"/>
        </w:rPr>
        <w:t xml:space="preserve"> </w:t>
      </w:r>
      <w:r w:rsidR="00323155" w:rsidRPr="002441C7">
        <w:rPr>
          <w:rFonts w:ascii="Arial" w:hAnsi="Arial" w:cs="Arial"/>
        </w:rPr>
        <w:t>(</w:t>
      </w:r>
      <w:r w:rsidR="001C513C">
        <w:rPr>
          <w:rFonts w:ascii="Arial" w:hAnsi="Arial" w:cs="Arial"/>
          <w:color w:val="365F91" w:themeColor="accent1" w:themeShade="BF"/>
        </w:rPr>
        <w:t>A</w:t>
      </w:r>
      <w:r w:rsidR="00323155">
        <w:rPr>
          <w:rFonts w:ascii="Arial" w:hAnsi="Arial" w:cs="Arial"/>
          <w:color w:val="365F91" w:themeColor="accent1" w:themeShade="BF"/>
        </w:rPr>
        <w:t>ppendix 4</w:t>
      </w:r>
      <w:r w:rsidR="00323155" w:rsidRPr="00750F74">
        <w:rPr>
          <w:rFonts w:ascii="Arial" w:hAnsi="Arial" w:cs="Arial"/>
          <w:color w:val="365F91" w:themeColor="accent1" w:themeShade="BF"/>
        </w:rPr>
        <w:t>a</w:t>
      </w:r>
      <w:r w:rsidR="00323155" w:rsidRPr="002441C7">
        <w:rPr>
          <w:rFonts w:ascii="Arial" w:hAnsi="Arial" w:cs="Arial"/>
        </w:rPr>
        <w:t>)</w:t>
      </w:r>
      <w:r w:rsidR="00010393">
        <w:rPr>
          <w:rFonts w:ascii="Arial" w:hAnsi="Arial" w:cs="Arial"/>
        </w:rPr>
        <w:t xml:space="preserve"> with a 1011 litre surplus available for irrigation purposes.</w:t>
      </w:r>
    </w:p>
    <w:p w:rsidR="008F0F55" w:rsidRDefault="002669B4" w:rsidP="00750F74">
      <w:pPr>
        <w:jc w:val="both"/>
        <w:rPr>
          <w:rFonts w:ascii="Arial" w:hAnsi="Arial" w:cs="Arial"/>
        </w:rPr>
      </w:pPr>
      <w:r w:rsidRPr="003A29A3">
        <w:rPr>
          <w:rFonts w:ascii="Arial" w:hAnsi="Arial" w:cs="Arial"/>
          <w:color w:val="365F91" w:themeColor="accent1" w:themeShade="BF"/>
        </w:rPr>
        <w:t>Figure 6</w:t>
      </w:r>
      <w:r w:rsidRPr="002441C7">
        <w:rPr>
          <w:rFonts w:ascii="Arial" w:hAnsi="Arial" w:cs="Arial"/>
        </w:rPr>
        <w:t xml:space="preserve"> illustrate</w:t>
      </w:r>
      <w:r>
        <w:rPr>
          <w:rFonts w:ascii="Arial" w:hAnsi="Arial" w:cs="Arial"/>
        </w:rPr>
        <w:t>s a</w:t>
      </w:r>
      <w:r w:rsidRPr="002441C7">
        <w:rPr>
          <w:rFonts w:ascii="Arial" w:hAnsi="Arial" w:cs="Arial"/>
        </w:rPr>
        <w:t xml:space="preserve"> typical </w:t>
      </w:r>
      <w:r>
        <w:rPr>
          <w:rFonts w:ascii="Arial" w:hAnsi="Arial" w:cs="Arial"/>
        </w:rPr>
        <w:t xml:space="preserve">rainwater </w:t>
      </w:r>
      <w:r w:rsidRPr="002441C7">
        <w:rPr>
          <w:rFonts w:ascii="Arial" w:hAnsi="Arial" w:cs="Arial"/>
        </w:rPr>
        <w:t>system setup.</w:t>
      </w:r>
    </w:p>
    <w:p w:rsidR="00D8234E" w:rsidRDefault="00D8234E">
      <w:pPr>
        <w:rPr>
          <w:rFonts w:ascii="Arial" w:hAnsi="Arial" w:cs="Arial"/>
        </w:rPr>
      </w:pPr>
      <w:r>
        <w:rPr>
          <w:rFonts w:ascii="Arial" w:hAnsi="Arial" w:cs="Arial"/>
        </w:rPr>
        <w:br w:type="page"/>
      </w:r>
    </w:p>
    <w:p w:rsidR="00800B4A" w:rsidRDefault="00800B4A">
      <w:pPr>
        <w:rPr>
          <w:rFonts w:ascii="Arial" w:hAnsi="Arial" w:cs="Arial"/>
        </w:rPr>
      </w:pPr>
    </w:p>
    <w:p w:rsidR="00D8234E" w:rsidRDefault="00D8234E" w:rsidP="0012035D">
      <w:pPr>
        <w:jc w:val="center"/>
        <w:rPr>
          <w:rFonts w:ascii="Arial" w:hAnsi="Arial" w:cs="Arial"/>
        </w:rPr>
      </w:pPr>
      <w:r>
        <w:rPr>
          <w:noProof/>
          <w:lang w:eastAsia="en-GB"/>
        </w:rPr>
        <w:drawing>
          <wp:inline distT="0" distB="0" distL="0" distR="0" wp14:anchorId="0C01535B" wp14:editId="52B246A1">
            <wp:extent cx="5731510" cy="371157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11575"/>
                    </a:xfrm>
                    <a:prstGeom prst="rect">
                      <a:avLst/>
                    </a:prstGeom>
                  </pic:spPr>
                </pic:pic>
              </a:graphicData>
            </a:graphic>
          </wp:inline>
        </w:drawing>
      </w:r>
    </w:p>
    <w:p w:rsidR="00010393" w:rsidRDefault="000A35F2" w:rsidP="0012035D">
      <w:pPr>
        <w:jc w:val="center"/>
        <w:rPr>
          <w:rFonts w:ascii="Arial" w:hAnsi="Arial" w:cs="Arial"/>
        </w:rPr>
      </w:pPr>
      <w:r>
        <w:rPr>
          <w:noProof/>
          <w:lang w:eastAsia="en-GB"/>
        </w:rPr>
        <w:drawing>
          <wp:inline distT="0" distB="0" distL="0" distR="0" wp14:anchorId="14086424" wp14:editId="74FF8E80">
            <wp:extent cx="5731510" cy="292163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1635"/>
                    </a:xfrm>
                    <a:prstGeom prst="rect">
                      <a:avLst/>
                    </a:prstGeom>
                  </pic:spPr>
                </pic:pic>
              </a:graphicData>
            </a:graphic>
          </wp:inline>
        </w:drawing>
      </w:r>
    </w:p>
    <w:p w:rsidR="004D3BEA" w:rsidRDefault="004D3BEA" w:rsidP="002441C7">
      <w:pPr>
        <w:rPr>
          <w:rFonts w:ascii="Arial" w:hAnsi="Arial" w:cs="Arial"/>
        </w:rPr>
      </w:pPr>
    </w:p>
    <w:p w:rsidR="00294FB7" w:rsidRPr="004D3BEA" w:rsidRDefault="00DA3EB3" w:rsidP="003265D8">
      <w:pPr>
        <w:pStyle w:val="Heading2"/>
        <w:rPr>
          <w:rFonts w:ascii="Arial" w:hAnsi="Arial" w:cs="Arial"/>
          <w:b w:val="0"/>
        </w:rPr>
      </w:pPr>
      <w:r w:rsidRPr="002441C7">
        <w:br w:type="page"/>
      </w:r>
      <w:bookmarkStart w:id="7" w:name="_Toc507330515"/>
      <w:r w:rsidR="003265D8" w:rsidRPr="004D3BEA">
        <w:rPr>
          <w:rFonts w:ascii="Arial" w:hAnsi="Arial" w:cs="Arial"/>
          <w:b w:val="0"/>
        </w:rPr>
        <w:lastRenderedPageBreak/>
        <w:t>3.3</w:t>
      </w:r>
      <w:r w:rsidR="003265D8" w:rsidRPr="004D3BEA">
        <w:rPr>
          <w:rFonts w:ascii="Arial" w:hAnsi="Arial" w:cs="Arial"/>
          <w:b w:val="0"/>
        </w:rPr>
        <w:tab/>
      </w:r>
      <w:r w:rsidR="006A42F8" w:rsidRPr="004D3BEA">
        <w:rPr>
          <w:rFonts w:ascii="Arial" w:hAnsi="Arial" w:cs="Arial"/>
          <w:b w:val="0"/>
        </w:rPr>
        <w:t>Greywater/</w:t>
      </w:r>
      <w:r w:rsidR="00C5598C" w:rsidRPr="004D3BEA">
        <w:rPr>
          <w:rFonts w:ascii="Arial" w:hAnsi="Arial" w:cs="Arial"/>
          <w:b w:val="0"/>
        </w:rPr>
        <w:t>Rainw</w:t>
      </w:r>
      <w:r w:rsidR="00294FB7" w:rsidRPr="004D3BEA">
        <w:rPr>
          <w:rFonts w:ascii="Arial" w:hAnsi="Arial" w:cs="Arial"/>
          <w:b w:val="0"/>
        </w:rPr>
        <w:t>ater system design considerations</w:t>
      </w:r>
      <w:bookmarkEnd w:id="7"/>
      <w:r w:rsidR="00294FB7" w:rsidRPr="004D3BEA">
        <w:rPr>
          <w:rFonts w:ascii="Arial" w:hAnsi="Arial" w:cs="Arial"/>
          <w:b w:val="0"/>
        </w:rPr>
        <w:t xml:space="preserve"> </w:t>
      </w:r>
    </w:p>
    <w:p w:rsidR="00294FB7" w:rsidRPr="002441C7" w:rsidRDefault="00294FB7" w:rsidP="002441C7">
      <w:pPr>
        <w:rPr>
          <w:rFonts w:ascii="Arial" w:hAnsi="Arial" w:cs="Arial"/>
        </w:rPr>
      </w:pPr>
    </w:p>
    <w:p w:rsidR="00C32F73" w:rsidRDefault="00C32F73" w:rsidP="00750F74">
      <w:pPr>
        <w:jc w:val="both"/>
        <w:rPr>
          <w:rFonts w:ascii="Arial" w:hAnsi="Arial" w:cs="Arial"/>
        </w:rPr>
      </w:pPr>
      <w:r w:rsidRPr="002441C7">
        <w:rPr>
          <w:rFonts w:ascii="Arial" w:hAnsi="Arial" w:cs="Arial"/>
        </w:rPr>
        <w:t>This section describes basic design considerations for the water recycling system</w:t>
      </w:r>
      <w:r w:rsidR="009E0084" w:rsidRPr="002441C7">
        <w:rPr>
          <w:rFonts w:ascii="Arial" w:hAnsi="Arial" w:cs="Arial"/>
        </w:rPr>
        <w:t>s</w:t>
      </w:r>
      <w:r w:rsidRPr="002441C7">
        <w:rPr>
          <w:rFonts w:ascii="Arial" w:hAnsi="Arial" w:cs="Arial"/>
        </w:rPr>
        <w:t xml:space="preserve"> to be installed. Many features are common to both types of system.</w:t>
      </w:r>
    </w:p>
    <w:p w:rsidR="00CC4943" w:rsidRPr="002441C7" w:rsidRDefault="00CC4943" w:rsidP="00750F74">
      <w:pPr>
        <w:jc w:val="both"/>
        <w:rPr>
          <w:rFonts w:ascii="Arial" w:hAnsi="Arial" w:cs="Arial"/>
        </w:rPr>
      </w:pPr>
      <w:r w:rsidRPr="00CC4943">
        <w:rPr>
          <w:rFonts w:ascii="Arial" w:hAnsi="Arial" w:cs="Arial"/>
        </w:rPr>
        <w:t>Each block floor level shall have a stop cock and each fitting shall have isolation valves installed to allow isolation and maintenance.</w:t>
      </w:r>
    </w:p>
    <w:p w:rsidR="00C32F73" w:rsidRPr="002441C7" w:rsidRDefault="00CC4943" w:rsidP="00750F74">
      <w:pPr>
        <w:jc w:val="both"/>
        <w:rPr>
          <w:rStyle w:val="Strong"/>
          <w:rFonts w:ascii="Arial" w:hAnsi="Arial" w:cs="Arial"/>
          <w:b w:val="0"/>
          <w:shd w:val="clear" w:color="auto" w:fill="FFFFFF"/>
        </w:rPr>
      </w:pPr>
      <w:r>
        <w:rPr>
          <w:rFonts w:ascii="Arial" w:hAnsi="Arial" w:cs="Arial"/>
        </w:rPr>
        <w:t>Greywater systems will</w:t>
      </w:r>
      <w:r w:rsidR="00C32F73" w:rsidRPr="002441C7">
        <w:rPr>
          <w:rFonts w:ascii="Arial" w:hAnsi="Arial" w:cs="Arial"/>
        </w:rPr>
        <w:t xml:space="preserve"> be installed in compliance with BS8525-1:2010 </w:t>
      </w:r>
      <w:r w:rsidR="00C32F73" w:rsidRPr="002441C7">
        <w:rPr>
          <w:rStyle w:val="Strong"/>
          <w:rFonts w:ascii="Arial" w:hAnsi="Arial" w:cs="Arial"/>
          <w:b w:val="0"/>
          <w:shd w:val="clear" w:color="auto" w:fill="FFFFFF"/>
        </w:rPr>
        <w:t>Greywater systems code of practice.</w:t>
      </w:r>
    </w:p>
    <w:p w:rsidR="00C32F73" w:rsidRPr="002441C7" w:rsidRDefault="00C32F73" w:rsidP="00750F74">
      <w:pPr>
        <w:jc w:val="both"/>
        <w:rPr>
          <w:rFonts w:ascii="Arial" w:hAnsi="Arial" w:cs="Arial"/>
          <w:bCs/>
          <w:shd w:val="clear" w:color="auto" w:fill="FFFFFF"/>
        </w:rPr>
      </w:pPr>
      <w:r w:rsidRPr="002441C7">
        <w:rPr>
          <w:rFonts w:ascii="Arial" w:hAnsi="Arial" w:cs="Arial"/>
        </w:rPr>
        <w:t>Rain</w:t>
      </w:r>
      <w:r w:rsidR="00CC4943">
        <w:rPr>
          <w:rFonts w:ascii="Arial" w:hAnsi="Arial" w:cs="Arial"/>
        </w:rPr>
        <w:t>water harvesting systems will</w:t>
      </w:r>
      <w:r w:rsidRPr="002441C7">
        <w:rPr>
          <w:rFonts w:ascii="Arial" w:hAnsi="Arial" w:cs="Arial"/>
        </w:rPr>
        <w:t xml:space="preserve"> be installed in compliance with BS8515:2009 </w:t>
      </w:r>
      <w:r w:rsidRPr="002441C7">
        <w:rPr>
          <w:rStyle w:val="Strong"/>
          <w:rFonts w:ascii="Arial" w:hAnsi="Arial" w:cs="Arial"/>
          <w:b w:val="0"/>
          <w:shd w:val="clear" w:color="auto" w:fill="FFFFFF"/>
        </w:rPr>
        <w:t>Greywater systems code of practice.</w:t>
      </w:r>
    </w:p>
    <w:p w:rsidR="00C32F73" w:rsidRPr="002441C7" w:rsidRDefault="00C32F73" w:rsidP="00750F74">
      <w:pPr>
        <w:jc w:val="both"/>
        <w:rPr>
          <w:rFonts w:ascii="Arial" w:hAnsi="Arial" w:cs="Arial"/>
        </w:rPr>
      </w:pPr>
      <w:r w:rsidRPr="002441C7">
        <w:rPr>
          <w:rFonts w:ascii="Arial" w:hAnsi="Arial" w:cs="Arial"/>
        </w:rPr>
        <w:t>Due to the short greywater storage time (usually replenished daily) a basic physical/chemical system is proposed. This system uses chemical disinfectants, such as chlorine or bromine, to prevent bacterial growth during storage.</w:t>
      </w:r>
    </w:p>
    <w:p w:rsidR="00C32F73" w:rsidRPr="002441C7" w:rsidRDefault="00C32F73" w:rsidP="00750F74">
      <w:pPr>
        <w:jc w:val="both"/>
        <w:rPr>
          <w:rFonts w:ascii="Arial" w:hAnsi="Arial" w:cs="Arial"/>
        </w:rPr>
      </w:pPr>
      <w:r w:rsidRPr="002441C7">
        <w:rPr>
          <w:rFonts w:ascii="Arial" w:hAnsi="Arial" w:cs="Arial"/>
        </w:rPr>
        <w:t xml:space="preserve">Storage of treated water should be time limited with the system being drained during periods of </w:t>
      </w:r>
      <w:r w:rsidR="00DA301A" w:rsidRPr="002441C7">
        <w:rPr>
          <w:rFonts w:ascii="Arial" w:hAnsi="Arial" w:cs="Arial"/>
        </w:rPr>
        <w:t>non-occupancy</w:t>
      </w:r>
      <w:r w:rsidRPr="002441C7">
        <w:rPr>
          <w:rFonts w:ascii="Arial" w:hAnsi="Arial" w:cs="Arial"/>
        </w:rPr>
        <w:t>. A filter to trap debris from the water before storage should be fitted.</w:t>
      </w:r>
      <w:r w:rsidR="009E0084" w:rsidRPr="002441C7">
        <w:rPr>
          <w:rFonts w:ascii="Arial" w:hAnsi="Arial" w:cs="Arial"/>
        </w:rPr>
        <w:t xml:space="preserve"> Hair traps will be fitted to all showers and hand wash basins. A bypass system to allow water to flow straight to the foul sewer will be incorporated in times of excess greywater yield, blockage or maintenance</w:t>
      </w:r>
    </w:p>
    <w:p w:rsidR="00C32F73" w:rsidRPr="002441C7" w:rsidRDefault="00C32F73" w:rsidP="00750F74">
      <w:pPr>
        <w:jc w:val="both"/>
        <w:rPr>
          <w:rFonts w:ascii="Arial" w:hAnsi="Arial" w:cs="Arial"/>
        </w:rPr>
      </w:pPr>
      <w:r w:rsidRPr="002441C7">
        <w:rPr>
          <w:rFonts w:ascii="Arial" w:hAnsi="Arial" w:cs="Arial"/>
        </w:rPr>
        <w:t>The greywater will b</w:t>
      </w:r>
      <w:r w:rsidR="009815D9">
        <w:rPr>
          <w:rFonts w:ascii="Arial" w:hAnsi="Arial" w:cs="Arial"/>
        </w:rPr>
        <w:t>e collected from the showers,</w:t>
      </w:r>
      <w:r w:rsidRPr="002441C7">
        <w:rPr>
          <w:rFonts w:ascii="Arial" w:hAnsi="Arial" w:cs="Arial"/>
        </w:rPr>
        <w:t xml:space="preserve"> hand wash basins</w:t>
      </w:r>
      <w:r w:rsidR="009815D9">
        <w:rPr>
          <w:rFonts w:ascii="Arial" w:hAnsi="Arial" w:cs="Arial"/>
        </w:rPr>
        <w:t xml:space="preserve"> and laundry</w:t>
      </w:r>
      <w:r w:rsidRPr="002441C7">
        <w:rPr>
          <w:rFonts w:ascii="Arial" w:hAnsi="Arial" w:cs="Arial"/>
        </w:rPr>
        <w:t xml:space="preserve"> while rainwater will be collected from the roof surface by a guttering system.</w:t>
      </w:r>
    </w:p>
    <w:p w:rsidR="00C32F73" w:rsidRPr="002441C7" w:rsidRDefault="00C32F73" w:rsidP="00750F74">
      <w:pPr>
        <w:jc w:val="both"/>
        <w:rPr>
          <w:rFonts w:ascii="Arial" w:hAnsi="Arial" w:cs="Arial"/>
        </w:rPr>
      </w:pPr>
      <w:r w:rsidRPr="002441C7">
        <w:rPr>
          <w:rFonts w:ascii="Arial" w:hAnsi="Arial" w:cs="Arial"/>
        </w:rPr>
        <w:t xml:space="preserve">The collected water </w:t>
      </w:r>
      <w:r w:rsidR="00014077" w:rsidRPr="002441C7">
        <w:rPr>
          <w:rFonts w:ascii="Arial" w:hAnsi="Arial" w:cs="Arial"/>
        </w:rPr>
        <w:t>will</w:t>
      </w:r>
      <w:r w:rsidRPr="002441C7">
        <w:rPr>
          <w:rFonts w:ascii="Arial" w:hAnsi="Arial" w:cs="Arial"/>
        </w:rPr>
        <w:t xml:space="preserve"> then run in separate pipe work systems to underground collection tanks by gravity. The system pipe work will be green, or black and green. Blue should not be used, as blue pipe work is often used for the potable water supply. The distribution pipe work will be manufactured from </w:t>
      </w:r>
      <w:r w:rsidRPr="002441C7">
        <w:rPr>
          <w:rFonts w:ascii="Arial" w:hAnsi="Arial" w:cs="Arial"/>
          <w:iCs/>
        </w:rPr>
        <w:t xml:space="preserve">cross-linked polyethylene (PE-X) conforming to BS 7291-3 </w:t>
      </w:r>
      <w:sdt>
        <w:sdtPr>
          <w:rPr>
            <w:rFonts w:ascii="Arial" w:hAnsi="Arial" w:cs="Arial"/>
            <w:iCs/>
          </w:rPr>
          <w:id w:val="15483157"/>
          <w:citation/>
        </w:sdtPr>
        <w:sdtEndPr/>
        <w:sdtContent>
          <w:r w:rsidRPr="002441C7">
            <w:rPr>
              <w:rFonts w:ascii="Arial" w:hAnsi="Arial" w:cs="Arial"/>
              <w:iCs/>
            </w:rPr>
            <w:fldChar w:fldCharType="begin"/>
          </w:r>
          <w:r w:rsidRPr="002441C7">
            <w:rPr>
              <w:rFonts w:ascii="Arial" w:hAnsi="Arial" w:cs="Arial"/>
              <w:iCs/>
            </w:rPr>
            <w:instrText xml:space="preserve"> CITATION BSI101 \l 2057 </w:instrText>
          </w:r>
          <w:r w:rsidRPr="002441C7">
            <w:rPr>
              <w:rFonts w:ascii="Arial" w:hAnsi="Arial" w:cs="Arial"/>
              <w:iCs/>
            </w:rPr>
            <w:fldChar w:fldCharType="separate"/>
          </w:r>
          <w:r w:rsidR="00EB612F" w:rsidRPr="00EB612F">
            <w:rPr>
              <w:rFonts w:ascii="Arial" w:hAnsi="Arial" w:cs="Arial"/>
              <w:noProof/>
            </w:rPr>
            <w:t>(BSI, 2010)</w:t>
          </w:r>
          <w:r w:rsidRPr="002441C7">
            <w:rPr>
              <w:rFonts w:ascii="Arial" w:hAnsi="Arial" w:cs="Arial"/>
              <w:iCs/>
            </w:rPr>
            <w:fldChar w:fldCharType="end"/>
          </w:r>
        </w:sdtContent>
      </w:sdt>
      <w:r w:rsidRPr="002441C7">
        <w:rPr>
          <w:rFonts w:ascii="Arial" w:hAnsi="Arial" w:cs="Arial"/>
          <w:iCs/>
        </w:rPr>
        <w:t xml:space="preserve"> and will be enclosed in ducting where buried underground.</w:t>
      </w:r>
    </w:p>
    <w:p w:rsidR="00C32F73" w:rsidRPr="002441C7" w:rsidRDefault="0099488A" w:rsidP="00750F74">
      <w:pPr>
        <w:jc w:val="both"/>
        <w:rPr>
          <w:rFonts w:ascii="Arial" w:hAnsi="Arial" w:cs="Arial"/>
        </w:rPr>
      </w:pPr>
      <w:r w:rsidRPr="002441C7">
        <w:rPr>
          <w:rFonts w:ascii="Arial" w:hAnsi="Arial" w:cs="Arial"/>
        </w:rPr>
        <w:t>Both greywater and rainwater tanks will be located together below ground ou</w:t>
      </w:r>
      <w:r w:rsidR="00E233B7">
        <w:rPr>
          <w:rFonts w:ascii="Arial" w:hAnsi="Arial" w:cs="Arial"/>
        </w:rPr>
        <w:t>tside of the laundry to reduce</w:t>
      </w:r>
      <w:r w:rsidRPr="002441C7">
        <w:rPr>
          <w:rFonts w:ascii="Arial" w:hAnsi="Arial" w:cs="Arial"/>
        </w:rPr>
        <w:t xml:space="preserve"> excavation work and </w:t>
      </w:r>
      <w:r w:rsidR="00E233B7">
        <w:rPr>
          <w:rFonts w:ascii="Arial" w:hAnsi="Arial" w:cs="Arial"/>
        </w:rPr>
        <w:t xml:space="preserve">minimise </w:t>
      </w:r>
      <w:r w:rsidRPr="002441C7">
        <w:rPr>
          <w:rFonts w:ascii="Arial" w:hAnsi="Arial" w:cs="Arial"/>
        </w:rPr>
        <w:t>the rainwater to laundry pipework required. This will also</w:t>
      </w:r>
      <w:r w:rsidR="00C32F73" w:rsidRPr="002441C7">
        <w:rPr>
          <w:rFonts w:ascii="Arial" w:hAnsi="Arial" w:cs="Arial"/>
        </w:rPr>
        <w:t xml:space="preserve"> allow natural drain off of water from basins</w:t>
      </w:r>
      <w:r w:rsidRPr="002441C7">
        <w:rPr>
          <w:rFonts w:ascii="Arial" w:hAnsi="Arial" w:cs="Arial"/>
        </w:rPr>
        <w:t xml:space="preserve">, </w:t>
      </w:r>
      <w:r w:rsidR="00C32F73" w:rsidRPr="002441C7">
        <w:rPr>
          <w:rFonts w:ascii="Arial" w:hAnsi="Arial" w:cs="Arial"/>
        </w:rPr>
        <w:t xml:space="preserve">showers </w:t>
      </w:r>
      <w:r w:rsidRPr="002441C7">
        <w:rPr>
          <w:rFonts w:ascii="Arial" w:hAnsi="Arial" w:cs="Arial"/>
        </w:rPr>
        <w:t xml:space="preserve">and rooftops </w:t>
      </w:r>
      <w:r w:rsidR="00C32F73" w:rsidRPr="002441C7">
        <w:rPr>
          <w:rFonts w:ascii="Arial" w:hAnsi="Arial" w:cs="Arial"/>
        </w:rPr>
        <w:t>for collection and re-use. This will prevent frost damage in the winter</w:t>
      </w:r>
      <w:r w:rsidRPr="002441C7">
        <w:rPr>
          <w:rFonts w:ascii="Arial" w:hAnsi="Arial" w:cs="Arial"/>
        </w:rPr>
        <w:t>, over warming in the summer,</w:t>
      </w:r>
      <w:r w:rsidR="00C32F73" w:rsidRPr="002441C7">
        <w:rPr>
          <w:rFonts w:ascii="Arial" w:hAnsi="Arial" w:cs="Arial"/>
        </w:rPr>
        <w:t xml:space="preserve"> help to limit</w:t>
      </w:r>
      <w:r w:rsidRPr="002441C7">
        <w:rPr>
          <w:rFonts w:ascii="Arial" w:hAnsi="Arial" w:cs="Arial"/>
        </w:rPr>
        <w:t xml:space="preserve"> algal growth and also eliminate possible water damage from a defective gravity fed internal tank system. </w:t>
      </w:r>
      <w:r w:rsidR="00C32F73" w:rsidRPr="002441C7">
        <w:rPr>
          <w:rFonts w:ascii="Arial" w:hAnsi="Arial" w:cs="Arial"/>
        </w:rPr>
        <w:t xml:space="preserve">The tanks will be manufactured from Glass Reinforced Plastic (GRP) with a steel coating with </w:t>
      </w:r>
      <w:r w:rsidR="00DA301A" w:rsidRPr="002441C7">
        <w:rPr>
          <w:rFonts w:ascii="Arial" w:hAnsi="Arial" w:cs="Arial"/>
        </w:rPr>
        <w:t>non-corrosive</w:t>
      </w:r>
      <w:r w:rsidR="00C32F73" w:rsidRPr="002441C7">
        <w:rPr>
          <w:rFonts w:ascii="Arial" w:hAnsi="Arial" w:cs="Arial"/>
        </w:rPr>
        <w:t xml:space="preserve"> material (conforming to BS EN 10143) </w:t>
      </w:r>
      <w:sdt>
        <w:sdtPr>
          <w:rPr>
            <w:rFonts w:ascii="Arial" w:hAnsi="Arial" w:cs="Arial"/>
          </w:rPr>
          <w:id w:val="15483158"/>
          <w:citation/>
        </w:sdtPr>
        <w:sdtEndPr/>
        <w:sdtContent>
          <w:r w:rsidR="00C32F73" w:rsidRPr="002441C7">
            <w:rPr>
              <w:rFonts w:ascii="Arial" w:hAnsi="Arial" w:cs="Arial"/>
            </w:rPr>
            <w:fldChar w:fldCharType="begin"/>
          </w:r>
          <w:r w:rsidR="00C32F73" w:rsidRPr="002441C7">
            <w:rPr>
              <w:rFonts w:ascii="Arial" w:hAnsi="Arial" w:cs="Arial"/>
            </w:rPr>
            <w:instrText xml:space="preserve"> CITATION BSI06 \l 2057 </w:instrText>
          </w:r>
          <w:r w:rsidR="00C32F73" w:rsidRPr="002441C7">
            <w:rPr>
              <w:rFonts w:ascii="Arial" w:hAnsi="Arial" w:cs="Arial"/>
            </w:rPr>
            <w:fldChar w:fldCharType="separate"/>
          </w:r>
          <w:r w:rsidR="00EB612F" w:rsidRPr="00EB612F">
            <w:rPr>
              <w:rFonts w:ascii="Arial" w:hAnsi="Arial" w:cs="Arial"/>
              <w:noProof/>
            </w:rPr>
            <w:t>(BSI, 2006)</w:t>
          </w:r>
          <w:r w:rsidR="00C32F73" w:rsidRPr="002441C7">
            <w:rPr>
              <w:rFonts w:ascii="Arial" w:hAnsi="Arial" w:cs="Arial"/>
            </w:rPr>
            <w:fldChar w:fldCharType="end"/>
          </w:r>
        </w:sdtContent>
      </w:sdt>
      <w:r w:rsidR="00C32F73" w:rsidRPr="002441C7">
        <w:rPr>
          <w:rFonts w:ascii="Arial" w:hAnsi="Arial" w:cs="Arial"/>
        </w:rPr>
        <w:t xml:space="preserve"> and will have an overflow and lids to prevent contamination. Concrete surrounds will be used to protect the tank from damage. The electrical system (including the pump</w:t>
      </w:r>
      <w:r w:rsidR="00793307">
        <w:rPr>
          <w:rFonts w:ascii="Arial" w:hAnsi="Arial" w:cs="Arial"/>
        </w:rPr>
        <w:t>s</w:t>
      </w:r>
      <w:r w:rsidR="00C32F73" w:rsidRPr="002441C7">
        <w:rPr>
          <w:rFonts w:ascii="Arial" w:hAnsi="Arial" w:cs="Arial"/>
        </w:rPr>
        <w:t>) will be protected by a residual current device (earth trip) with possible exploration of a solar panel supply system placed on the South fa</w:t>
      </w:r>
      <w:r w:rsidR="00793307">
        <w:rPr>
          <w:rFonts w:ascii="Arial" w:hAnsi="Arial" w:cs="Arial"/>
        </w:rPr>
        <w:t>cing side of the roof of block F</w:t>
      </w:r>
      <w:r w:rsidR="00C32F73" w:rsidRPr="002441C7">
        <w:rPr>
          <w:rFonts w:ascii="Arial" w:hAnsi="Arial" w:cs="Arial"/>
        </w:rPr>
        <w:t>. The pump</w:t>
      </w:r>
      <w:r w:rsidR="00BC5962" w:rsidRPr="002441C7">
        <w:rPr>
          <w:rFonts w:ascii="Arial" w:hAnsi="Arial" w:cs="Arial"/>
        </w:rPr>
        <w:t>s</w:t>
      </w:r>
      <w:r w:rsidR="00C32F73" w:rsidRPr="002441C7">
        <w:rPr>
          <w:rFonts w:ascii="Arial" w:hAnsi="Arial" w:cs="Arial"/>
        </w:rPr>
        <w:t xml:space="preserve"> will comply with </w:t>
      </w:r>
      <w:r w:rsidR="00EB22D5" w:rsidRPr="002441C7">
        <w:rPr>
          <w:rFonts w:ascii="Arial" w:hAnsi="Arial" w:cs="Arial"/>
        </w:rPr>
        <w:t>BS EN 60335-2-41</w:t>
      </w:r>
      <w:r w:rsidR="008417B5" w:rsidRPr="002441C7">
        <w:rPr>
          <w:rFonts w:ascii="Arial" w:hAnsi="Arial" w:cs="Arial"/>
        </w:rPr>
        <w:t xml:space="preserve"> </w:t>
      </w:r>
      <w:sdt>
        <w:sdtPr>
          <w:rPr>
            <w:rFonts w:ascii="Arial" w:hAnsi="Arial" w:cs="Arial"/>
          </w:rPr>
          <w:id w:val="23311834"/>
          <w:citation/>
        </w:sdtPr>
        <w:sdtEndPr/>
        <w:sdtContent>
          <w:r w:rsidR="008417B5" w:rsidRPr="002441C7">
            <w:rPr>
              <w:rFonts w:ascii="Arial" w:hAnsi="Arial" w:cs="Arial"/>
            </w:rPr>
            <w:fldChar w:fldCharType="begin"/>
          </w:r>
          <w:r w:rsidR="008417B5" w:rsidRPr="002441C7">
            <w:rPr>
              <w:rFonts w:ascii="Arial" w:hAnsi="Arial" w:cs="Arial"/>
            </w:rPr>
            <w:instrText xml:space="preserve"> CITATION BSI03 \l 2057 </w:instrText>
          </w:r>
          <w:r w:rsidR="008417B5" w:rsidRPr="002441C7">
            <w:rPr>
              <w:rFonts w:ascii="Arial" w:hAnsi="Arial" w:cs="Arial"/>
            </w:rPr>
            <w:fldChar w:fldCharType="separate"/>
          </w:r>
          <w:r w:rsidR="00EB612F" w:rsidRPr="00EB612F">
            <w:rPr>
              <w:rFonts w:ascii="Arial" w:hAnsi="Arial" w:cs="Arial"/>
              <w:noProof/>
            </w:rPr>
            <w:t>(BSI, 2003)</w:t>
          </w:r>
          <w:r w:rsidR="008417B5" w:rsidRPr="002441C7">
            <w:rPr>
              <w:rFonts w:ascii="Arial" w:hAnsi="Arial" w:cs="Arial"/>
            </w:rPr>
            <w:fldChar w:fldCharType="end"/>
          </w:r>
        </w:sdtContent>
      </w:sdt>
      <w:r w:rsidR="008417B5" w:rsidRPr="002441C7">
        <w:rPr>
          <w:rFonts w:ascii="Arial" w:hAnsi="Arial" w:cs="Arial"/>
        </w:rPr>
        <w:t xml:space="preserve"> </w:t>
      </w:r>
      <w:r w:rsidR="00C32F73" w:rsidRPr="002441C7">
        <w:rPr>
          <w:rFonts w:ascii="Arial" w:hAnsi="Arial" w:cs="Arial"/>
        </w:rPr>
        <w:t xml:space="preserve">and BS EN 12056-4 </w:t>
      </w:r>
      <w:sdt>
        <w:sdtPr>
          <w:rPr>
            <w:rFonts w:ascii="Arial" w:hAnsi="Arial" w:cs="Arial"/>
          </w:rPr>
          <w:id w:val="15483160"/>
          <w:citation/>
        </w:sdtPr>
        <w:sdtEndPr/>
        <w:sdtContent>
          <w:r w:rsidR="00C32F73" w:rsidRPr="002441C7">
            <w:rPr>
              <w:rFonts w:ascii="Arial" w:hAnsi="Arial" w:cs="Arial"/>
            </w:rPr>
            <w:fldChar w:fldCharType="begin"/>
          </w:r>
          <w:r w:rsidR="00C32F73" w:rsidRPr="002441C7">
            <w:rPr>
              <w:rFonts w:ascii="Arial" w:hAnsi="Arial" w:cs="Arial"/>
            </w:rPr>
            <w:instrText xml:space="preserve"> CITATION BSI001 \l 2057 </w:instrText>
          </w:r>
          <w:r w:rsidR="00C32F73" w:rsidRPr="002441C7">
            <w:rPr>
              <w:rFonts w:ascii="Arial" w:hAnsi="Arial" w:cs="Arial"/>
            </w:rPr>
            <w:fldChar w:fldCharType="separate"/>
          </w:r>
          <w:r w:rsidR="00EB612F" w:rsidRPr="00EB612F">
            <w:rPr>
              <w:rFonts w:ascii="Arial" w:hAnsi="Arial" w:cs="Arial"/>
              <w:noProof/>
            </w:rPr>
            <w:t>(BSI, 2000)</w:t>
          </w:r>
          <w:r w:rsidR="00C32F73" w:rsidRPr="002441C7">
            <w:rPr>
              <w:rFonts w:ascii="Arial" w:hAnsi="Arial" w:cs="Arial"/>
            </w:rPr>
            <w:fldChar w:fldCharType="end"/>
          </w:r>
        </w:sdtContent>
      </w:sdt>
      <w:r w:rsidR="00C32F73" w:rsidRPr="002441C7">
        <w:rPr>
          <w:rFonts w:ascii="Arial" w:hAnsi="Arial" w:cs="Arial"/>
        </w:rPr>
        <w:t>.</w:t>
      </w:r>
    </w:p>
    <w:p w:rsidR="00C32F73" w:rsidRPr="002441C7" w:rsidRDefault="00C32F73" w:rsidP="00750F74">
      <w:pPr>
        <w:jc w:val="both"/>
        <w:rPr>
          <w:rFonts w:ascii="Arial" w:hAnsi="Arial" w:cs="Arial"/>
        </w:rPr>
      </w:pPr>
      <w:r w:rsidRPr="002441C7">
        <w:rPr>
          <w:rFonts w:ascii="Arial" w:hAnsi="Arial" w:cs="Arial"/>
        </w:rPr>
        <w:t>A back up water supply will come from the main supply of</w:t>
      </w:r>
      <w:r w:rsidR="005F79C3">
        <w:rPr>
          <w:rFonts w:ascii="Arial" w:hAnsi="Arial" w:cs="Arial"/>
        </w:rPr>
        <w:t xml:space="preserve"> potable water and be fed into </w:t>
      </w:r>
      <w:r w:rsidR="005F79C3" w:rsidRPr="002441C7">
        <w:rPr>
          <w:rFonts w:ascii="Arial" w:hAnsi="Arial" w:cs="Arial"/>
        </w:rPr>
        <w:t>systems</w:t>
      </w:r>
      <w:r w:rsidR="005F79C3">
        <w:rPr>
          <w:rFonts w:ascii="Arial" w:hAnsi="Arial" w:cs="Arial"/>
        </w:rPr>
        <w:t xml:space="preserve"> that pump</w:t>
      </w:r>
      <w:r w:rsidRPr="002441C7">
        <w:rPr>
          <w:rFonts w:ascii="Arial" w:hAnsi="Arial" w:cs="Arial"/>
        </w:rPr>
        <w:t xml:space="preserve"> stored water direct to use. To minimise the possibility of damage and to </w:t>
      </w:r>
      <w:r w:rsidRPr="002441C7">
        <w:rPr>
          <w:rFonts w:ascii="Arial" w:hAnsi="Arial" w:cs="Arial"/>
        </w:rPr>
        <w:lastRenderedPageBreak/>
        <w:t>reduce water wastage an automatic supply cut off device that is activated by overflow water will be fitted. To prevent recycled water entering the public main supply a backflow air gap will be provided.</w:t>
      </w:r>
    </w:p>
    <w:p w:rsidR="00793307" w:rsidRDefault="00C32F73" w:rsidP="00244CD7">
      <w:pPr>
        <w:jc w:val="both"/>
        <w:rPr>
          <w:rFonts w:ascii="Arial" w:hAnsi="Arial" w:cs="Arial"/>
        </w:rPr>
      </w:pPr>
      <w:r w:rsidRPr="002441C7">
        <w:rPr>
          <w:rFonts w:ascii="Arial" w:hAnsi="Arial" w:cs="Arial"/>
        </w:rPr>
        <w:t xml:space="preserve">The dedicated pipe work will be installed in accordance with BS EN 12056-2 </w:t>
      </w:r>
      <w:sdt>
        <w:sdtPr>
          <w:rPr>
            <w:rFonts w:ascii="Arial" w:hAnsi="Arial" w:cs="Arial"/>
          </w:rPr>
          <w:id w:val="15483163"/>
          <w:citation/>
        </w:sdtPr>
        <w:sdtEndPr/>
        <w:sdtContent>
          <w:r w:rsidRPr="002441C7">
            <w:rPr>
              <w:rFonts w:ascii="Arial" w:hAnsi="Arial" w:cs="Arial"/>
            </w:rPr>
            <w:fldChar w:fldCharType="begin"/>
          </w:r>
          <w:r w:rsidRPr="002441C7">
            <w:rPr>
              <w:rFonts w:ascii="Arial" w:hAnsi="Arial" w:cs="Arial"/>
            </w:rPr>
            <w:instrText xml:space="preserve"> CITATION BSI002 \l 2057 </w:instrText>
          </w:r>
          <w:r w:rsidRPr="002441C7">
            <w:rPr>
              <w:rFonts w:ascii="Arial" w:hAnsi="Arial" w:cs="Arial"/>
            </w:rPr>
            <w:fldChar w:fldCharType="separate"/>
          </w:r>
          <w:r w:rsidR="00EB612F" w:rsidRPr="00EB612F">
            <w:rPr>
              <w:rFonts w:ascii="Arial" w:hAnsi="Arial" w:cs="Arial"/>
              <w:noProof/>
            </w:rPr>
            <w:t>(BSI, 2000)</w:t>
          </w:r>
          <w:r w:rsidRPr="002441C7">
            <w:rPr>
              <w:rFonts w:ascii="Arial" w:hAnsi="Arial" w:cs="Arial"/>
            </w:rPr>
            <w:fldChar w:fldCharType="end"/>
          </w:r>
        </w:sdtContent>
      </w:sdt>
      <w:r w:rsidRPr="002441C7">
        <w:rPr>
          <w:rFonts w:ascii="Arial" w:hAnsi="Arial" w:cs="Arial"/>
        </w:rPr>
        <w:t xml:space="preserve">  and will be free</w:t>
      </w:r>
      <w:r w:rsidR="00793307">
        <w:rPr>
          <w:rFonts w:ascii="Arial" w:hAnsi="Arial" w:cs="Arial"/>
        </w:rPr>
        <w:t xml:space="preserve"> draining to avoid stagnation. </w:t>
      </w:r>
    </w:p>
    <w:p w:rsidR="00793307" w:rsidRDefault="00C32F73" w:rsidP="00244CD7">
      <w:pPr>
        <w:jc w:val="both"/>
        <w:rPr>
          <w:rFonts w:ascii="Arial" w:hAnsi="Arial" w:cs="Arial"/>
        </w:rPr>
      </w:pPr>
      <w:r w:rsidRPr="002441C7">
        <w:rPr>
          <w:rFonts w:ascii="Arial" w:hAnsi="Arial" w:cs="Arial"/>
        </w:rPr>
        <w:t>Filters to prevent debris entering the rainwater collection system will be fitted. In accordanc</w:t>
      </w:r>
      <w:r w:rsidR="00244CD7">
        <w:rPr>
          <w:rFonts w:ascii="Arial" w:hAnsi="Arial" w:cs="Arial"/>
        </w:rPr>
        <w:t xml:space="preserve">e with BS8515 </w:t>
      </w:r>
      <w:r w:rsidR="00D8234E">
        <w:rPr>
          <w:rFonts w:ascii="Arial" w:hAnsi="Arial" w:cs="Arial"/>
        </w:rPr>
        <w:t>‘</w:t>
      </w:r>
      <w:r w:rsidR="00244CD7">
        <w:rPr>
          <w:rFonts w:ascii="Arial" w:hAnsi="Arial" w:cs="Arial"/>
        </w:rPr>
        <w:t xml:space="preserve">the filter will </w:t>
      </w:r>
      <w:r w:rsidRPr="002441C7">
        <w:rPr>
          <w:rFonts w:ascii="Arial" w:hAnsi="Arial" w:cs="Arial"/>
        </w:rPr>
        <w:t>be</w:t>
      </w:r>
      <w:r w:rsidR="00244CD7">
        <w:rPr>
          <w:rFonts w:ascii="Arial" w:hAnsi="Arial" w:cs="Arial"/>
        </w:rPr>
        <w:t>:</w:t>
      </w:r>
      <w:r w:rsidRPr="002441C7">
        <w:rPr>
          <w:rFonts w:ascii="Arial" w:hAnsi="Arial" w:cs="Arial"/>
        </w:rPr>
        <w:t xml:space="preserve"> water and weather resistant; be removable and readily accessible for maintenance purposes; be at least 90% efficient; and, be able to block particles &gt;1.25mm in size. The storage tank will be fitted with a calmed inlet to stop any other floating debris from entering the distribution system. A floating extraction point placed 150mm below the surface of the water will be used’.</w:t>
      </w:r>
      <w:r w:rsidR="000D22B9" w:rsidRPr="002441C7">
        <w:rPr>
          <w:rFonts w:ascii="Arial" w:hAnsi="Arial" w:cs="Arial"/>
        </w:rPr>
        <w:t xml:space="preserve"> </w:t>
      </w:r>
      <w:sdt>
        <w:sdtPr>
          <w:rPr>
            <w:rFonts w:ascii="Arial" w:hAnsi="Arial" w:cs="Arial"/>
          </w:rPr>
          <w:id w:val="1428165964"/>
          <w:citation/>
        </w:sdtPr>
        <w:sdtEndPr/>
        <w:sdtContent>
          <w:r w:rsidR="000D22B9" w:rsidRPr="002441C7">
            <w:rPr>
              <w:rFonts w:ascii="Arial" w:hAnsi="Arial" w:cs="Arial"/>
            </w:rPr>
            <w:fldChar w:fldCharType="begin"/>
          </w:r>
          <w:r w:rsidR="000D22B9" w:rsidRPr="002441C7">
            <w:rPr>
              <w:rFonts w:ascii="Arial" w:hAnsi="Arial" w:cs="Arial"/>
            </w:rPr>
            <w:instrText xml:space="preserve"> CITATION The13 \l 2057 </w:instrText>
          </w:r>
          <w:r w:rsidR="000D22B9" w:rsidRPr="002441C7">
            <w:rPr>
              <w:rFonts w:ascii="Arial" w:hAnsi="Arial" w:cs="Arial"/>
            </w:rPr>
            <w:fldChar w:fldCharType="separate"/>
          </w:r>
          <w:r w:rsidR="00EB612F" w:rsidRPr="00EB612F">
            <w:rPr>
              <w:rFonts w:ascii="Arial" w:hAnsi="Arial" w:cs="Arial"/>
              <w:noProof/>
            </w:rPr>
            <w:t>(BSI, 2013)</w:t>
          </w:r>
          <w:r w:rsidR="000D22B9" w:rsidRPr="002441C7">
            <w:rPr>
              <w:rFonts w:ascii="Arial" w:hAnsi="Arial" w:cs="Arial"/>
            </w:rPr>
            <w:fldChar w:fldCharType="end"/>
          </w:r>
        </w:sdtContent>
      </w:sdt>
      <w:r w:rsidR="00436FCD">
        <w:rPr>
          <w:rFonts w:ascii="Arial" w:hAnsi="Arial" w:cs="Arial"/>
        </w:rPr>
        <w:t xml:space="preserve"> </w:t>
      </w:r>
    </w:p>
    <w:p w:rsidR="00793307" w:rsidRDefault="00C32F73" w:rsidP="00244CD7">
      <w:pPr>
        <w:jc w:val="both"/>
        <w:rPr>
          <w:rFonts w:ascii="Arial" w:hAnsi="Arial" w:cs="Arial"/>
        </w:rPr>
      </w:pPr>
      <w:r w:rsidRPr="002441C7">
        <w:rPr>
          <w:rFonts w:ascii="Arial" w:hAnsi="Arial" w:cs="Arial"/>
        </w:rPr>
        <w:t xml:space="preserve">A bypass system to allow water to flow straight to an irrigation pond will be incorporated in times of excess rainwater yield, storm surge, </w:t>
      </w:r>
      <w:r w:rsidR="00793307">
        <w:rPr>
          <w:rFonts w:ascii="Arial" w:hAnsi="Arial" w:cs="Arial"/>
        </w:rPr>
        <w:t>system blockage or maintenance.</w:t>
      </w:r>
    </w:p>
    <w:p w:rsidR="00793307" w:rsidRDefault="00C32F73" w:rsidP="00244CD7">
      <w:pPr>
        <w:jc w:val="both"/>
        <w:rPr>
          <w:rFonts w:ascii="Arial" w:hAnsi="Arial" w:cs="Arial"/>
        </w:rPr>
      </w:pPr>
      <w:r w:rsidRPr="002441C7">
        <w:rPr>
          <w:rFonts w:ascii="Arial" w:hAnsi="Arial" w:cs="Arial"/>
        </w:rPr>
        <w:t>The systems will be monitored and will raise an audible/visible alarm should low water levels or leaks be detected. The backup water supply will be automatically triggered should recycled water yield levels d</w:t>
      </w:r>
      <w:r w:rsidR="00793307">
        <w:rPr>
          <w:rFonts w:ascii="Arial" w:hAnsi="Arial" w:cs="Arial"/>
        </w:rPr>
        <w:t>rop below the minimum required.</w:t>
      </w:r>
    </w:p>
    <w:p w:rsidR="00793307" w:rsidRDefault="00C32F73" w:rsidP="00244CD7">
      <w:pPr>
        <w:jc w:val="both"/>
        <w:rPr>
          <w:rFonts w:ascii="Arial" w:hAnsi="Arial" w:cs="Arial"/>
        </w:rPr>
      </w:pPr>
      <w:r w:rsidRPr="002441C7">
        <w:rPr>
          <w:rFonts w:ascii="Arial" w:hAnsi="Arial" w:cs="Arial"/>
        </w:rPr>
        <w:t xml:space="preserve">All system components will be labelled so that all </w:t>
      </w:r>
      <w:r w:rsidR="00DA301A" w:rsidRPr="002441C7">
        <w:rPr>
          <w:rFonts w:ascii="Arial" w:hAnsi="Arial" w:cs="Arial"/>
        </w:rPr>
        <w:t>non-potable</w:t>
      </w:r>
      <w:r w:rsidRPr="002441C7">
        <w:rPr>
          <w:rFonts w:ascii="Arial" w:hAnsi="Arial" w:cs="Arial"/>
        </w:rPr>
        <w:t xml:space="preserve"> elements can be distingu</w:t>
      </w:r>
      <w:r w:rsidR="00793307">
        <w:rPr>
          <w:rFonts w:ascii="Arial" w:hAnsi="Arial" w:cs="Arial"/>
        </w:rPr>
        <w:t>ished from mains potable water.</w:t>
      </w:r>
    </w:p>
    <w:p w:rsidR="00793307" w:rsidRDefault="00793307" w:rsidP="00793307">
      <w:pPr>
        <w:jc w:val="both"/>
        <w:rPr>
          <w:rFonts w:ascii="Arial" w:hAnsi="Arial" w:cs="Arial"/>
        </w:rPr>
      </w:pPr>
    </w:p>
    <w:p w:rsidR="004E4D38" w:rsidRPr="002441C7" w:rsidRDefault="004E4D38" w:rsidP="00793307">
      <w:pPr>
        <w:jc w:val="both"/>
        <w:rPr>
          <w:rFonts w:ascii="Arial" w:hAnsi="Arial" w:cs="Arial"/>
        </w:rPr>
      </w:pPr>
      <w:r w:rsidRPr="002441C7">
        <w:rPr>
          <w:rFonts w:ascii="Arial" w:hAnsi="Arial" w:cs="Arial"/>
        </w:rPr>
        <w:br w:type="page"/>
      </w:r>
    </w:p>
    <w:p w:rsidR="000A5AEC" w:rsidRDefault="00F25FDE" w:rsidP="002441C7">
      <w:pPr>
        <w:pStyle w:val="Heading1"/>
        <w:numPr>
          <w:ilvl w:val="0"/>
          <w:numId w:val="11"/>
        </w:numPr>
        <w:ind w:left="0" w:firstLine="0"/>
        <w:rPr>
          <w:rFonts w:ascii="Arial" w:hAnsi="Arial" w:cs="Arial"/>
        </w:rPr>
      </w:pPr>
      <w:bookmarkStart w:id="8" w:name="_Toc507330516"/>
      <w:r w:rsidRPr="002441C7">
        <w:rPr>
          <w:rFonts w:ascii="Arial" w:hAnsi="Arial" w:cs="Arial"/>
        </w:rPr>
        <w:lastRenderedPageBreak/>
        <w:t>Conclusion</w:t>
      </w:r>
      <w:bookmarkEnd w:id="8"/>
    </w:p>
    <w:p w:rsidR="00F63D7A" w:rsidRPr="00F63D7A" w:rsidRDefault="00F63D7A" w:rsidP="00F63D7A">
      <w:pPr>
        <w:rPr>
          <w:lang w:val="en-US"/>
        </w:rPr>
      </w:pPr>
    </w:p>
    <w:p w:rsidR="007E44BF" w:rsidRPr="002441C7" w:rsidRDefault="007E44BF" w:rsidP="00244CD7">
      <w:pPr>
        <w:jc w:val="both"/>
        <w:rPr>
          <w:rFonts w:ascii="Arial" w:hAnsi="Arial" w:cs="Arial"/>
        </w:rPr>
      </w:pPr>
      <w:r w:rsidRPr="002441C7">
        <w:rPr>
          <w:rFonts w:ascii="Arial" w:hAnsi="Arial" w:cs="Arial"/>
        </w:rPr>
        <w:t>By installing: water fittings that comply with BREEAM performance level 5; a water recycling system that achieves &gt;75% of WC flushing demand; water monitoring equipment; water leak detection equipment; and, an irrigation system with moisture detection</w:t>
      </w:r>
      <w:r w:rsidR="00DA301A">
        <w:rPr>
          <w:rFonts w:ascii="Arial" w:hAnsi="Arial" w:cs="Arial"/>
        </w:rPr>
        <w:t>, i</w:t>
      </w:r>
      <w:r w:rsidRPr="002441C7">
        <w:rPr>
          <w:rFonts w:ascii="Arial" w:hAnsi="Arial" w:cs="Arial"/>
        </w:rPr>
        <w:t>t is anticipated that the proposed system will achieve 8 of the 9 BREEAM water credits available</w:t>
      </w:r>
      <w:r w:rsidR="00244CD7">
        <w:rPr>
          <w:rFonts w:ascii="Arial" w:hAnsi="Arial" w:cs="Arial"/>
        </w:rPr>
        <w:t xml:space="preserve"> and a</w:t>
      </w:r>
      <w:r w:rsidR="00192073" w:rsidRPr="002441C7">
        <w:rPr>
          <w:rFonts w:ascii="Arial" w:hAnsi="Arial" w:cs="Arial"/>
        </w:rPr>
        <w:t xml:space="preserve"> reduction of 55% in potable water usage</w:t>
      </w:r>
      <w:r w:rsidR="005F79C3">
        <w:rPr>
          <w:rFonts w:ascii="Arial" w:hAnsi="Arial" w:cs="Arial"/>
        </w:rPr>
        <w:t xml:space="preserve"> will be achieved</w:t>
      </w:r>
      <w:r w:rsidR="00244CD7">
        <w:rPr>
          <w:rFonts w:ascii="Arial" w:hAnsi="Arial" w:cs="Arial"/>
        </w:rPr>
        <w:t>.</w:t>
      </w:r>
    </w:p>
    <w:p w:rsidR="00611F0B" w:rsidRPr="002441C7" w:rsidRDefault="00042CC9" w:rsidP="00244CD7">
      <w:pPr>
        <w:jc w:val="both"/>
        <w:rPr>
          <w:rFonts w:ascii="Arial" w:hAnsi="Arial" w:cs="Arial"/>
        </w:rPr>
      </w:pPr>
      <w:r w:rsidRPr="002441C7">
        <w:rPr>
          <w:rFonts w:ascii="Arial" w:hAnsi="Arial" w:cs="Arial"/>
        </w:rPr>
        <w:t>A</w:t>
      </w:r>
      <w:r w:rsidR="00F76FF7" w:rsidRPr="002441C7">
        <w:rPr>
          <w:rFonts w:ascii="Arial" w:hAnsi="Arial" w:cs="Arial"/>
        </w:rPr>
        <w:t xml:space="preserve"> greywater system </w:t>
      </w:r>
      <w:r w:rsidRPr="002441C7">
        <w:rPr>
          <w:rFonts w:ascii="Arial" w:hAnsi="Arial" w:cs="Arial"/>
        </w:rPr>
        <w:t>would be</w:t>
      </w:r>
      <w:r w:rsidR="00192073" w:rsidRPr="002441C7">
        <w:rPr>
          <w:rFonts w:ascii="Arial" w:hAnsi="Arial" w:cs="Arial"/>
        </w:rPr>
        <w:t xml:space="preserve"> adequate to provide the WC</w:t>
      </w:r>
      <w:r w:rsidR="00F76FF7" w:rsidRPr="002441C7">
        <w:rPr>
          <w:rFonts w:ascii="Arial" w:hAnsi="Arial" w:cs="Arial"/>
        </w:rPr>
        <w:t xml:space="preserve"> </w:t>
      </w:r>
      <w:r w:rsidR="00192073" w:rsidRPr="002441C7">
        <w:rPr>
          <w:rFonts w:ascii="Arial" w:hAnsi="Arial" w:cs="Arial"/>
        </w:rPr>
        <w:t>and</w:t>
      </w:r>
      <w:r w:rsidR="002A6B2C" w:rsidRPr="002441C7">
        <w:rPr>
          <w:rFonts w:ascii="Arial" w:hAnsi="Arial" w:cs="Arial"/>
        </w:rPr>
        <w:t xml:space="preserve"> laundry requirements </w:t>
      </w:r>
      <w:r w:rsidR="00F76FF7" w:rsidRPr="002441C7">
        <w:rPr>
          <w:rFonts w:ascii="Arial" w:hAnsi="Arial" w:cs="Arial"/>
        </w:rPr>
        <w:t xml:space="preserve">for </w:t>
      </w:r>
      <w:r w:rsidR="00BA2DA1" w:rsidRPr="002441C7">
        <w:rPr>
          <w:rFonts w:ascii="Arial" w:hAnsi="Arial" w:cs="Arial"/>
        </w:rPr>
        <w:t xml:space="preserve">all </w:t>
      </w:r>
      <w:r w:rsidR="00F76FF7" w:rsidRPr="002441C7">
        <w:rPr>
          <w:rFonts w:ascii="Arial" w:hAnsi="Arial" w:cs="Arial"/>
        </w:rPr>
        <w:t xml:space="preserve">blocks </w:t>
      </w:r>
      <w:r w:rsidR="00972400" w:rsidRPr="002441C7">
        <w:rPr>
          <w:rFonts w:ascii="Arial" w:hAnsi="Arial" w:cs="Arial"/>
        </w:rPr>
        <w:t>and would pr</w:t>
      </w:r>
      <w:r w:rsidR="00192073" w:rsidRPr="002441C7">
        <w:rPr>
          <w:rFonts w:ascii="Arial" w:hAnsi="Arial" w:cs="Arial"/>
        </w:rPr>
        <w:t>ovide a one system solution for</w:t>
      </w:r>
      <w:r w:rsidR="00972400" w:rsidRPr="002441C7">
        <w:rPr>
          <w:rFonts w:ascii="Arial" w:hAnsi="Arial" w:cs="Arial"/>
        </w:rPr>
        <w:t xml:space="preserve"> all </w:t>
      </w:r>
      <w:r w:rsidR="00DA301A" w:rsidRPr="002441C7">
        <w:rPr>
          <w:rFonts w:ascii="Arial" w:hAnsi="Arial" w:cs="Arial"/>
        </w:rPr>
        <w:t>non-potable</w:t>
      </w:r>
      <w:r w:rsidR="00972400" w:rsidRPr="002441C7">
        <w:rPr>
          <w:rFonts w:ascii="Arial" w:hAnsi="Arial" w:cs="Arial"/>
        </w:rPr>
        <w:t xml:space="preserve"> </w:t>
      </w:r>
      <w:r w:rsidR="00192073" w:rsidRPr="002441C7">
        <w:rPr>
          <w:rFonts w:ascii="Arial" w:hAnsi="Arial" w:cs="Arial"/>
        </w:rPr>
        <w:t>water requirements</w:t>
      </w:r>
      <w:r w:rsidR="00F76FF7" w:rsidRPr="002441C7">
        <w:rPr>
          <w:rFonts w:ascii="Arial" w:hAnsi="Arial" w:cs="Arial"/>
        </w:rPr>
        <w:t>.</w:t>
      </w:r>
      <w:r w:rsidR="00192073" w:rsidRPr="002441C7">
        <w:rPr>
          <w:rFonts w:ascii="Arial" w:hAnsi="Arial" w:cs="Arial"/>
        </w:rPr>
        <w:t xml:space="preserve"> Th</w:t>
      </w:r>
      <w:r w:rsidR="00244CD7">
        <w:rPr>
          <w:rFonts w:ascii="Arial" w:hAnsi="Arial" w:cs="Arial"/>
        </w:rPr>
        <w:t>e</w:t>
      </w:r>
      <w:r w:rsidR="00972400" w:rsidRPr="002441C7">
        <w:rPr>
          <w:rFonts w:ascii="Arial" w:hAnsi="Arial" w:cs="Arial"/>
        </w:rPr>
        <w:t xml:space="preserve"> systems collection pipework installation costs would be higher than the rainwater system</w:t>
      </w:r>
      <w:r w:rsidR="00DD05C6" w:rsidRPr="002441C7">
        <w:rPr>
          <w:rFonts w:ascii="Arial" w:hAnsi="Arial" w:cs="Arial"/>
        </w:rPr>
        <w:t xml:space="preserve"> and additional water treatment would be required for laundry reuse.</w:t>
      </w:r>
    </w:p>
    <w:p w:rsidR="00626A21" w:rsidRPr="002441C7" w:rsidRDefault="00626A21" w:rsidP="00626A21">
      <w:pPr>
        <w:jc w:val="both"/>
        <w:rPr>
          <w:rFonts w:ascii="Arial" w:hAnsi="Arial" w:cs="Arial"/>
        </w:rPr>
      </w:pPr>
      <w:r w:rsidRPr="002441C7">
        <w:rPr>
          <w:rFonts w:ascii="Arial" w:hAnsi="Arial" w:cs="Arial"/>
        </w:rPr>
        <w:t>A rainwater system that utilises the rooftops from blocks A to H would be adequate to provide WC flushing and laundry capacity for all accommodation blocks</w:t>
      </w:r>
      <w:r w:rsidR="00CC21CE">
        <w:rPr>
          <w:rFonts w:ascii="Arial" w:hAnsi="Arial" w:cs="Arial"/>
        </w:rPr>
        <w:t xml:space="preserve"> plus ground irrigation</w:t>
      </w:r>
      <w:r w:rsidRPr="002441C7">
        <w:rPr>
          <w:rFonts w:ascii="Arial" w:hAnsi="Arial" w:cs="Arial"/>
        </w:rPr>
        <w:t>. This system requires the least water treatment and collection is simply channelled from the rooftop into storage.</w:t>
      </w:r>
    </w:p>
    <w:p w:rsidR="004D3BEA" w:rsidRDefault="004D3BEA" w:rsidP="00CC21CE">
      <w:pPr>
        <w:jc w:val="both"/>
        <w:rPr>
          <w:rFonts w:ascii="Arial" w:hAnsi="Arial" w:cs="Arial"/>
        </w:rPr>
      </w:pPr>
    </w:p>
    <w:p w:rsidR="004D3BEA" w:rsidRDefault="004D3BEA">
      <w:pPr>
        <w:rPr>
          <w:rFonts w:ascii="Arial" w:hAnsi="Arial" w:cs="Arial"/>
        </w:rPr>
      </w:pPr>
      <w:r>
        <w:rPr>
          <w:rFonts w:ascii="Arial" w:hAnsi="Arial" w:cs="Arial"/>
        </w:rPr>
        <w:br w:type="page"/>
      </w:r>
    </w:p>
    <w:p w:rsidR="00DD05C6" w:rsidRDefault="00DD05C6" w:rsidP="002441C7">
      <w:pPr>
        <w:pStyle w:val="Heading1"/>
        <w:numPr>
          <w:ilvl w:val="0"/>
          <w:numId w:val="11"/>
        </w:numPr>
        <w:ind w:left="0" w:firstLine="0"/>
        <w:rPr>
          <w:rFonts w:ascii="Arial" w:hAnsi="Arial" w:cs="Arial"/>
        </w:rPr>
      </w:pPr>
      <w:bookmarkStart w:id="9" w:name="_Toc507330517"/>
      <w:r w:rsidRPr="002441C7">
        <w:rPr>
          <w:rFonts w:ascii="Arial" w:hAnsi="Arial" w:cs="Arial"/>
        </w:rPr>
        <w:lastRenderedPageBreak/>
        <w:t>Recommendations</w:t>
      </w:r>
      <w:bookmarkEnd w:id="9"/>
    </w:p>
    <w:p w:rsidR="00F63D7A" w:rsidRPr="00F63D7A" w:rsidRDefault="00F63D7A" w:rsidP="00F63D7A">
      <w:pPr>
        <w:rPr>
          <w:lang w:val="en-US"/>
        </w:rPr>
      </w:pPr>
    </w:p>
    <w:p w:rsidR="004B7FAE" w:rsidRPr="002441C7" w:rsidRDefault="00DD05C6" w:rsidP="00244CD7">
      <w:pPr>
        <w:jc w:val="both"/>
        <w:rPr>
          <w:rFonts w:ascii="Arial" w:hAnsi="Arial" w:cs="Arial"/>
        </w:rPr>
      </w:pPr>
      <w:r w:rsidRPr="002441C7">
        <w:rPr>
          <w:rFonts w:ascii="Arial" w:hAnsi="Arial" w:cs="Arial"/>
        </w:rPr>
        <w:t>It is recommended that</w:t>
      </w:r>
      <w:r w:rsidR="004B7FAE" w:rsidRPr="002441C7">
        <w:rPr>
          <w:rFonts w:ascii="Arial" w:hAnsi="Arial" w:cs="Arial"/>
        </w:rPr>
        <w:t xml:space="preserve"> two separate systems</w:t>
      </w:r>
      <w:r w:rsidRPr="002441C7">
        <w:rPr>
          <w:rFonts w:ascii="Arial" w:hAnsi="Arial" w:cs="Arial"/>
        </w:rPr>
        <w:t xml:space="preserve"> are employed, although being</w:t>
      </w:r>
      <w:r w:rsidR="004B7FAE" w:rsidRPr="002441C7">
        <w:rPr>
          <w:rFonts w:ascii="Arial" w:hAnsi="Arial" w:cs="Arial"/>
        </w:rPr>
        <w:t xml:space="preserve"> more expensive in terms of installation and maintenance, it was felt that the reduced treatment level required for rainwater to be used for laundry and irrigation use and the e</w:t>
      </w:r>
      <w:r w:rsidR="00972400" w:rsidRPr="002441C7">
        <w:rPr>
          <w:rFonts w:ascii="Arial" w:hAnsi="Arial" w:cs="Arial"/>
        </w:rPr>
        <w:t>nvironmental benefit of minimising</w:t>
      </w:r>
      <w:r w:rsidR="004B7FAE" w:rsidRPr="002441C7">
        <w:rPr>
          <w:rFonts w:ascii="Arial" w:hAnsi="Arial" w:cs="Arial"/>
        </w:rPr>
        <w:t xml:space="preserve"> potable water usage by utilising the maximum quantity of recycled water possible justified the </w:t>
      </w:r>
      <w:r w:rsidR="00972400" w:rsidRPr="002441C7">
        <w:rPr>
          <w:rFonts w:ascii="Arial" w:hAnsi="Arial" w:cs="Arial"/>
        </w:rPr>
        <w:t xml:space="preserve">extra initial </w:t>
      </w:r>
      <w:r w:rsidR="004B7FAE" w:rsidRPr="002441C7">
        <w:rPr>
          <w:rFonts w:ascii="Arial" w:hAnsi="Arial" w:cs="Arial"/>
        </w:rPr>
        <w:t>expense.</w:t>
      </w:r>
    </w:p>
    <w:p w:rsidR="002A6B2C" w:rsidRPr="002441C7" w:rsidRDefault="00C26847" w:rsidP="00244CD7">
      <w:pPr>
        <w:jc w:val="both"/>
        <w:rPr>
          <w:rFonts w:ascii="Arial" w:hAnsi="Arial" w:cs="Arial"/>
        </w:rPr>
      </w:pPr>
      <w:r>
        <w:rPr>
          <w:rFonts w:ascii="Arial" w:hAnsi="Arial" w:cs="Arial"/>
        </w:rPr>
        <w:t>G</w:t>
      </w:r>
      <w:r w:rsidR="00952156" w:rsidRPr="002441C7">
        <w:rPr>
          <w:rFonts w:ascii="Arial" w:hAnsi="Arial" w:cs="Arial"/>
        </w:rPr>
        <w:t xml:space="preserve">reywater yield and demand are equally dependant on accommodation occupancy </w:t>
      </w:r>
      <w:r w:rsidR="00D25BF6" w:rsidRPr="002441C7">
        <w:rPr>
          <w:rFonts w:ascii="Arial" w:hAnsi="Arial" w:cs="Arial"/>
        </w:rPr>
        <w:t xml:space="preserve">and </w:t>
      </w:r>
      <w:r w:rsidR="005E0DC1">
        <w:rPr>
          <w:rFonts w:ascii="Arial" w:hAnsi="Arial" w:cs="Arial"/>
        </w:rPr>
        <w:t xml:space="preserve">WC flushing for all accommodation blocks will be fed by a greywater system whose volume is not seasonally </w:t>
      </w:r>
      <w:r w:rsidR="00D25BF6" w:rsidRPr="002441C7">
        <w:rPr>
          <w:rFonts w:ascii="Arial" w:hAnsi="Arial" w:cs="Arial"/>
        </w:rPr>
        <w:t>affected</w:t>
      </w:r>
      <w:r w:rsidR="00952156" w:rsidRPr="002441C7">
        <w:rPr>
          <w:rFonts w:ascii="Arial" w:hAnsi="Arial" w:cs="Arial"/>
        </w:rPr>
        <w:t>. Gr</w:t>
      </w:r>
      <w:r w:rsidR="002A6B2C" w:rsidRPr="002441C7">
        <w:rPr>
          <w:rFonts w:ascii="Arial" w:hAnsi="Arial" w:cs="Arial"/>
        </w:rPr>
        <w:t xml:space="preserve">eywater </w:t>
      </w:r>
      <w:r w:rsidR="00952156" w:rsidRPr="002441C7">
        <w:rPr>
          <w:rFonts w:ascii="Arial" w:hAnsi="Arial" w:cs="Arial"/>
        </w:rPr>
        <w:t xml:space="preserve">will not be used for laundry use as it </w:t>
      </w:r>
      <w:r w:rsidR="002A6B2C" w:rsidRPr="002441C7">
        <w:rPr>
          <w:rFonts w:ascii="Arial" w:hAnsi="Arial" w:cs="Arial"/>
        </w:rPr>
        <w:t>requires additional treatment to remove any disinfectant and colouring present.</w:t>
      </w:r>
      <w:r w:rsidR="005E0DC1">
        <w:rPr>
          <w:rFonts w:ascii="Arial" w:hAnsi="Arial" w:cs="Arial"/>
        </w:rPr>
        <w:t xml:space="preserve"> Surplus</w:t>
      </w:r>
      <w:r w:rsidR="004B7FAE" w:rsidRPr="002441C7">
        <w:rPr>
          <w:rFonts w:ascii="Arial" w:hAnsi="Arial" w:cs="Arial"/>
        </w:rPr>
        <w:t xml:space="preserve"> greywater</w:t>
      </w:r>
      <w:r w:rsidR="00DD05C6" w:rsidRPr="002441C7">
        <w:rPr>
          <w:rFonts w:ascii="Arial" w:hAnsi="Arial" w:cs="Arial"/>
        </w:rPr>
        <w:t xml:space="preserve"> </w:t>
      </w:r>
      <w:r w:rsidR="002F739C" w:rsidRPr="002441C7">
        <w:rPr>
          <w:rFonts w:ascii="Arial" w:hAnsi="Arial" w:cs="Arial"/>
        </w:rPr>
        <w:t>would be used to supply the</w:t>
      </w:r>
      <w:r w:rsidR="00DD05C6" w:rsidRPr="002441C7">
        <w:rPr>
          <w:rFonts w:ascii="Arial" w:hAnsi="Arial" w:cs="Arial"/>
        </w:rPr>
        <w:t xml:space="preserve"> </w:t>
      </w:r>
      <w:r w:rsidR="005E0DC1">
        <w:rPr>
          <w:rFonts w:ascii="Arial" w:hAnsi="Arial" w:cs="Arial"/>
        </w:rPr>
        <w:t>two</w:t>
      </w:r>
      <w:r w:rsidR="002F739C" w:rsidRPr="002441C7">
        <w:rPr>
          <w:rFonts w:ascii="Arial" w:hAnsi="Arial" w:cs="Arial"/>
        </w:rPr>
        <w:t xml:space="preserve"> public WCs on the ground floor</w:t>
      </w:r>
      <w:r w:rsidR="005E0DC1">
        <w:rPr>
          <w:rFonts w:ascii="Arial" w:hAnsi="Arial" w:cs="Arial"/>
        </w:rPr>
        <w:t xml:space="preserve"> and outside taps to meet the recommended outside allowance of </w:t>
      </w:r>
      <w:r w:rsidR="005E0DC1" w:rsidRPr="005E0DC1">
        <w:rPr>
          <w:rFonts w:ascii="Arial" w:hAnsi="Arial" w:cs="Arial"/>
        </w:rPr>
        <w:t>5 litres</w:t>
      </w:r>
      <w:r w:rsidR="005E0DC1">
        <w:rPr>
          <w:rFonts w:ascii="Arial" w:hAnsi="Arial" w:cs="Arial"/>
        </w:rPr>
        <w:t xml:space="preserve"> per </w:t>
      </w:r>
      <w:r w:rsidR="005E0DC1" w:rsidRPr="002441C7">
        <w:rPr>
          <w:rFonts w:ascii="Arial" w:hAnsi="Arial" w:cs="Arial"/>
        </w:rPr>
        <w:t>person/</w:t>
      </w:r>
      <w:r w:rsidR="005E0DC1">
        <w:rPr>
          <w:rFonts w:ascii="Arial" w:hAnsi="Arial" w:cs="Arial"/>
        </w:rPr>
        <w:t xml:space="preserve"> per d</w:t>
      </w:r>
      <w:r w:rsidR="005E0DC1" w:rsidRPr="002441C7">
        <w:rPr>
          <w:rFonts w:ascii="Arial" w:hAnsi="Arial" w:cs="Arial"/>
        </w:rPr>
        <w:t>ay</w:t>
      </w:r>
      <w:r w:rsidR="004B7FAE" w:rsidRPr="002441C7">
        <w:rPr>
          <w:rFonts w:ascii="Arial" w:hAnsi="Arial" w:cs="Arial"/>
        </w:rPr>
        <w:t>.</w:t>
      </w:r>
    </w:p>
    <w:p w:rsidR="004658A7" w:rsidRDefault="006125D3" w:rsidP="00244CD7">
      <w:pPr>
        <w:jc w:val="both"/>
        <w:rPr>
          <w:rFonts w:ascii="Arial" w:hAnsi="Arial" w:cs="Arial"/>
        </w:rPr>
      </w:pPr>
      <w:r w:rsidRPr="002441C7">
        <w:rPr>
          <w:rFonts w:ascii="Arial" w:hAnsi="Arial" w:cs="Arial"/>
        </w:rPr>
        <w:t>A</w:t>
      </w:r>
      <w:r w:rsidR="004658A7" w:rsidRPr="002441C7">
        <w:rPr>
          <w:rFonts w:ascii="Arial" w:hAnsi="Arial" w:cs="Arial"/>
        </w:rPr>
        <w:t xml:space="preserve"> rainwater system </w:t>
      </w:r>
      <w:r w:rsidR="009649ED" w:rsidRPr="002441C7">
        <w:rPr>
          <w:rFonts w:ascii="Arial" w:hAnsi="Arial" w:cs="Arial"/>
        </w:rPr>
        <w:t xml:space="preserve">utilising the rooftops of blocks F, G and H </w:t>
      </w:r>
      <w:r w:rsidR="00D96726" w:rsidRPr="002441C7">
        <w:rPr>
          <w:rFonts w:ascii="Arial" w:hAnsi="Arial" w:cs="Arial"/>
        </w:rPr>
        <w:t xml:space="preserve">will be selected </w:t>
      </w:r>
      <w:r w:rsidR="004658A7" w:rsidRPr="002441C7">
        <w:rPr>
          <w:rFonts w:ascii="Arial" w:hAnsi="Arial" w:cs="Arial"/>
        </w:rPr>
        <w:t xml:space="preserve">to service </w:t>
      </w:r>
      <w:r w:rsidR="001D2C79" w:rsidRPr="002441C7">
        <w:rPr>
          <w:rFonts w:ascii="Arial" w:hAnsi="Arial" w:cs="Arial"/>
        </w:rPr>
        <w:t xml:space="preserve">an 18 day </w:t>
      </w:r>
      <w:r w:rsidR="00B7513D" w:rsidRPr="002441C7">
        <w:rPr>
          <w:rFonts w:ascii="Arial" w:hAnsi="Arial" w:cs="Arial"/>
        </w:rPr>
        <w:t xml:space="preserve">rainwater </w:t>
      </w:r>
      <w:r w:rsidR="00972400" w:rsidRPr="002441C7">
        <w:rPr>
          <w:rFonts w:ascii="Arial" w:hAnsi="Arial" w:cs="Arial"/>
        </w:rPr>
        <w:t>supply storage</w:t>
      </w:r>
      <w:r w:rsidR="001D2C79" w:rsidRPr="002441C7">
        <w:rPr>
          <w:rFonts w:ascii="Arial" w:hAnsi="Arial" w:cs="Arial"/>
        </w:rPr>
        <w:t xml:space="preserve"> to run the laundry</w:t>
      </w:r>
      <w:r w:rsidR="0034609C">
        <w:rPr>
          <w:rFonts w:ascii="Arial" w:hAnsi="Arial" w:cs="Arial"/>
        </w:rPr>
        <w:t xml:space="preserve"> </w:t>
      </w:r>
      <w:r w:rsidR="00A00856">
        <w:rPr>
          <w:rFonts w:ascii="Arial" w:hAnsi="Arial" w:cs="Arial"/>
        </w:rPr>
        <w:t>with</w:t>
      </w:r>
      <w:r w:rsidR="0034609C">
        <w:rPr>
          <w:rFonts w:ascii="Arial" w:hAnsi="Arial" w:cs="Arial"/>
        </w:rPr>
        <w:t xml:space="preserve"> water reused from the outcome of the washing machines to supply the toilets. </w:t>
      </w:r>
      <w:r w:rsidR="000E7364" w:rsidRPr="002441C7">
        <w:rPr>
          <w:rFonts w:ascii="Arial" w:hAnsi="Arial" w:cs="Arial"/>
        </w:rPr>
        <w:t xml:space="preserve">This </w:t>
      </w:r>
      <w:r w:rsidR="0034609C">
        <w:rPr>
          <w:rFonts w:ascii="Arial" w:hAnsi="Arial" w:cs="Arial"/>
        </w:rPr>
        <w:t xml:space="preserve">rainwater </w:t>
      </w:r>
      <w:r w:rsidR="000E7364" w:rsidRPr="002441C7">
        <w:rPr>
          <w:rFonts w:ascii="Arial" w:hAnsi="Arial" w:cs="Arial"/>
        </w:rPr>
        <w:t>system has the simpler water collection pipe work system</w:t>
      </w:r>
      <w:r w:rsidR="008757E7" w:rsidRPr="002441C7">
        <w:rPr>
          <w:rFonts w:ascii="Arial" w:hAnsi="Arial" w:cs="Arial"/>
        </w:rPr>
        <w:t xml:space="preserve"> than the greywater system</w:t>
      </w:r>
      <w:r w:rsidR="000E7364" w:rsidRPr="002441C7">
        <w:rPr>
          <w:rFonts w:ascii="Arial" w:hAnsi="Arial" w:cs="Arial"/>
        </w:rPr>
        <w:t xml:space="preserve"> but as r</w:t>
      </w:r>
      <w:r w:rsidR="00473907" w:rsidRPr="002441C7">
        <w:rPr>
          <w:rFonts w:ascii="Arial" w:hAnsi="Arial" w:cs="Arial"/>
        </w:rPr>
        <w:t>ainwater</w:t>
      </w:r>
      <w:r w:rsidR="000E7364" w:rsidRPr="002441C7">
        <w:rPr>
          <w:rFonts w:ascii="Arial" w:hAnsi="Arial" w:cs="Arial"/>
        </w:rPr>
        <w:t xml:space="preserve"> yield is seasonably variable,</w:t>
      </w:r>
      <w:r w:rsidR="00473907" w:rsidRPr="002441C7">
        <w:rPr>
          <w:rFonts w:ascii="Arial" w:hAnsi="Arial" w:cs="Arial"/>
        </w:rPr>
        <w:t xml:space="preserve"> larger storage tanks are likely to be required.</w:t>
      </w:r>
    </w:p>
    <w:p w:rsidR="00CC21CE" w:rsidRDefault="00D528FC" w:rsidP="00CC21CE">
      <w:pPr>
        <w:jc w:val="both"/>
        <w:rPr>
          <w:rFonts w:ascii="Arial" w:hAnsi="Arial" w:cs="Arial"/>
        </w:rPr>
      </w:pPr>
      <w:r w:rsidRPr="002441C7">
        <w:rPr>
          <w:rFonts w:ascii="Arial" w:hAnsi="Arial" w:cs="Arial"/>
        </w:rPr>
        <w:t>If</w:t>
      </w:r>
      <w:r w:rsidR="00DD05C6" w:rsidRPr="002441C7">
        <w:rPr>
          <w:rFonts w:ascii="Arial" w:hAnsi="Arial" w:cs="Arial"/>
        </w:rPr>
        <w:t xml:space="preserve"> the </w:t>
      </w:r>
      <w:r w:rsidR="00D96726" w:rsidRPr="002441C7">
        <w:rPr>
          <w:rFonts w:ascii="Arial" w:hAnsi="Arial" w:cs="Arial"/>
        </w:rPr>
        <w:t>larger roof catchment area</w:t>
      </w:r>
      <w:r w:rsidR="004B7FAE" w:rsidRPr="002441C7">
        <w:rPr>
          <w:rFonts w:ascii="Arial" w:hAnsi="Arial" w:cs="Arial"/>
        </w:rPr>
        <w:t xml:space="preserve"> from the remaining accommodation blocks</w:t>
      </w:r>
      <w:r w:rsidRPr="002441C7">
        <w:rPr>
          <w:rFonts w:ascii="Arial" w:hAnsi="Arial" w:cs="Arial"/>
        </w:rPr>
        <w:t xml:space="preserve"> were utilised</w:t>
      </w:r>
      <w:r w:rsidR="00B7513D" w:rsidRPr="002441C7">
        <w:rPr>
          <w:rFonts w:ascii="Arial" w:hAnsi="Arial" w:cs="Arial"/>
        </w:rPr>
        <w:t xml:space="preserve"> </w:t>
      </w:r>
      <w:r w:rsidR="004B7FAE" w:rsidRPr="002441C7">
        <w:rPr>
          <w:rFonts w:ascii="Arial" w:hAnsi="Arial" w:cs="Arial"/>
        </w:rPr>
        <w:t>the</w:t>
      </w:r>
      <w:r w:rsidR="00F76FF7" w:rsidRPr="002441C7">
        <w:rPr>
          <w:rFonts w:ascii="Arial" w:hAnsi="Arial" w:cs="Arial"/>
        </w:rPr>
        <w:t xml:space="preserve"> </w:t>
      </w:r>
      <w:r w:rsidRPr="002441C7">
        <w:rPr>
          <w:rFonts w:ascii="Arial" w:hAnsi="Arial" w:cs="Arial"/>
        </w:rPr>
        <w:t>rainwater yield</w:t>
      </w:r>
      <w:r w:rsidR="00F76FF7" w:rsidRPr="002441C7">
        <w:rPr>
          <w:rFonts w:ascii="Arial" w:hAnsi="Arial" w:cs="Arial"/>
        </w:rPr>
        <w:t xml:space="preserve"> </w:t>
      </w:r>
      <w:r w:rsidR="00473907" w:rsidRPr="002441C7">
        <w:rPr>
          <w:rFonts w:ascii="Arial" w:hAnsi="Arial" w:cs="Arial"/>
        </w:rPr>
        <w:t xml:space="preserve">available </w:t>
      </w:r>
      <w:r w:rsidR="000C0B75" w:rsidRPr="002441C7">
        <w:rPr>
          <w:rFonts w:ascii="Arial" w:hAnsi="Arial" w:cs="Arial"/>
        </w:rPr>
        <w:t>c</w:t>
      </w:r>
      <w:r w:rsidR="00D96726" w:rsidRPr="002441C7">
        <w:rPr>
          <w:rFonts w:ascii="Arial" w:hAnsi="Arial" w:cs="Arial"/>
        </w:rPr>
        <w:t>ould also supply</w:t>
      </w:r>
      <w:r w:rsidR="00F76FF7" w:rsidRPr="002441C7">
        <w:rPr>
          <w:rFonts w:ascii="Arial" w:hAnsi="Arial" w:cs="Arial"/>
        </w:rPr>
        <w:t xml:space="preserve"> campus ground</w:t>
      </w:r>
      <w:r w:rsidR="00F25FDE" w:rsidRPr="002441C7">
        <w:rPr>
          <w:rFonts w:ascii="Arial" w:hAnsi="Arial" w:cs="Arial"/>
        </w:rPr>
        <w:t xml:space="preserve"> </w:t>
      </w:r>
      <w:r w:rsidR="00F76FF7" w:rsidRPr="002441C7">
        <w:rPr>
          <w:rFonts w:ascii="Arial" w:hAnsi="Arial" w:cs="Arial"/>
        </w:rPr>
        <w:t>irrigation</w:t>
      </w:r>
      <w:r w:rsidR="00D96726" w:rsidRPr="002441C7">
        <w:rPr>
          <w:rFonts w:ascii="Arial" w:hAnsi="Arial" w:cs="Arial"/>
        </w:rPr>
        <w:t xml:space="preserve"> requirements</w:t>
      </w:r>
      <w:r w:rsidR="00CC21CE">
        <w:rPr>
          <w:rFonts w:ascii="Arial" w:hAnsi="Arial" w:cs="Arial"/>
        </w:rPr>
        <w:t>. T</w:t>
      </w:r>
      <w:r w:rsidR="00CC21CE" w:rsidRPr="002441C7">
        <w:rPr>
          <w:rFonts w:ascii="Arial" w:hAnsi="Arial" w:cs="Arial"/>
        </w:rPr>
        <w:t>he irrigation demand for the campus grounds will determine</w:t>
      </w:r>
      <w:r w:rsidR="00CC21CE" w:rsidRPr="005E0DC1">
        <w:rPr>
          <w:rFonts w:ascii="Arial" w:hAnsi="Arial" w:cs="Arial"/>
        </w:rPr>
        <w:t xml:space="preserve"> </w:t>
      </w:r>
      <w:r w:rsidR="00CC21CE">
        <w:rPr>
          <w:rFonts w:ascii="Arial" w:hAnsi="Arial" w:cs="Arial"/>
        </w:rPr>
        <w:t xml:space="preserve">the </w:t>
      </w:r>
      <w:r w:rsidR="00CC21CE" w:rsidRPr="002441C7">
        <w:rPr>
          <w:rFonts w:ascii="Arial" w:hAnsi="Arial" w:cs="Arial"/>
        </w:rPr>
        <w:t>area</w:t>
      </w:r>
      <w:r w:rsidR="00CC21CE">
        <w:rPr>
          <w:rFonts w:ascii="Arial" w:hAnsi="Arial" w:cs="Arial"/>
        </w:rPr>
        <w:t xml:space="preserve"> of </w:t>
      </w:r>
      <w:r w:rsidR="00CC21CE" w:rsidRPr="002441C7">
        <w:rPr>
          <w:rFonts w:ascii="Arial" w:hAnsi="Arial" w:cs="Arial"/>
        </w:rPr>
        <w:t xml:space="preserve">rooftop </w:t>
      </w:r>
      <w:r w:rsidR="00CC21CE">
        <w:rPr>
          <w:rFonts w:ascii="Arial" w:hAnsi="Arial" w:cs="Arial"/>
        </w:rPr>
        <w:t>utilised for water collection, which in turn dictates the number/</w:t>
      </w:r>
      <w:r w:rsidR="00CC21CE" w:rsidRPr="002441C7">
        <w:rPr>
          <w:rFonts w:ascii="Arial" w:hAnsi="Arial" w:cs="Arial"/>
        </w:rPr>
        <w:t>volume</w:t>
      </w:r>
      <w:r w:rsidR="00CC21CE">
        <w:rPr>
          <w:rFonts w:ascii="Arial" w:hAnsi="Arial" w:cs="Arial"/>
        </w:rPr>
        <w:t xml:space="preserve"> of the rainwater storage tanks</w:t>
      </w:r>
      <w:r w:rsidR="00CC21CE" w:rsidRPr="002441C7">
        <w:rPr>
          <w:rFonts w:ascii="Arial" w:hAnsi="Arial" w:cs="Arial"/>
        </w:rPr>
        <w:t xml:space="preserve"> required and </w:t>
      </w:r>
      <w:r w:rsidR="00CC21CE">
        <w:rPr>
          <w:rFonts w:ascii="Arial" w:hAnsi="Arial" w:cs="Arial"/>
        </w:rPr>
        <w:t>thus the</w:t>
      </w:r>
      <w:r w:rsidR="00CC21CE" w:rsidRPr="002441C7">
        <w:rPr>
          <w:rFonts w:ascii="Arial" w:hAnsi="Arial" w:cs="Arial"/>
        </w:rPr>
        <w:t xml:space="preserve"> routing </w:t>
      </w:r>
      <w:r w:rsidR="00CC21CE">
        <w:rPr>
          <w:rFonts w:ascii="Arial" w:hAnsi="Arial" w:cs="Arial"/>
        </w:rPr>
        <w:t>of the collection pipework</w:t>
      </w:r>
      <w:r w:rsidR="00CC21CE" w:rsidRPr="002441C7">
        <w:rPr>
          <w:rFonts w:ascii="Arial" w:hAnsi="Arial" w:cs="Arial"/>
        </w:rPr>
        <w:t>.</w:t>
      </w:r>
      <w:r w:rsidR="00CC21CE">
        <w:rPr>
          <w:rFonts w:ascii="Arial" w:hAnsi="Arial" w:cs="Arial"/>
        </w:rPr>
        <w:t xml:space="preserve">               </w:t>
      </w:r>
    </w:p>
    <w:p w:rsidR="00F25FDE" w:rsidRPr="002441C7" w:rsidRDefault="006125D3" w:rsidP="00244CD7">
      <w:pPr>
        <w:jc w:val="both"/>
        <w:rPr>
          <w:rFonts w:ascii="Arial" w:hAnsi="Arial" w:cs="Arial"/>
        </w:rPr>
      </w:pPr>
      <w:r w:rsidRPr="002441C7">
        <w:rPr>
          <w:rFonts w:ascii="Arial" w:hAnsi="Arial" w:cs="Arial"/>
        </w:rPr>
        <w:t>A</w:t>
      </w:r>
      <w:r w:rsidR="00F76FF7" w:rsidRPr="002441C7">
        <w:rPr>
          <w:rFonts w:ascii="Arial" w:hAnsi="Arial" w:cs="Arial"/>
        </w:rPr>
        <w:t xml:space="preserve">ny rainwater overflow or storm surge </w:t>
      </w:r>
      <w:r w:rsidRPr="002441C7">
        <w:rPr>
          <w:rFonts w:ascii="Arial" w:hAnsi="Arial" w:cs="Arial"/>
        </w:rPr>
        <w:t xml:space="preserve">will </w:t>
      </w:r>
      <w:r w:rsidR="00F76FF7" w:rsidRPr="002441C7">
        <w:rPr>
          <w:rFonts w:ascii="Arial" w:hAnsi="Arial" w:cs="Arial"/>
        </w:rPr>
        <w:t xml:space="preserve">be diverted to a series of irrigation ponds to take advantage of the naturally sloping grounds to provide a </w:t>
      </w:r>
      <w:r w:rsidR="003B2E76" w:rsidRPr="002441C7">
        <w:rPr>
          <w:rFonts w:ascii="Arial" w:hAnsi="Arial" w:cs="Arial"/>
        </w:rPr>
        <w:t>backup</w:t>
      </w:r>
      <w:r w:rsidR="00F76FF7" w:rsidRPr="002441C7">
        <w:rPr>
          <w:rFonts w:ascii="Arial" w:hAnsi="Arial" w:cs="Arial"/>
        </w:rPr>
        <w:t xml:space="preserve"> water supply should the tank </w:t>
      </w:r>
      <w:r w:rsidR="008757E7" w:rsidRPr="002441C7">
        <w:rPr>
          <w:rFonts w:ascii="Arial" w:hAnsi="Arial" w:cs="Arial"/>
        </w:rPr>
        <w:t xml:space="preserve">storage </w:t>
      </w:r>
      <w:r w:rsidR="00F76FF7" w:rsidRPr="002441C7">
        <w:rPr>
          <w:rFonts w:ascii="Arial" w:hAnsi="Arial" w:cs="Arial"/>
        </w:rPr>
        <w:t>volume prove insufficient in times of drought.</w:t>
      </w:r>
      <w:r w:rsidR="000A35F2">
        <w:rPr>
          <w:rFonts w:ascii="Arial" w:hAnsi="Arial" w:cs="Arial"/>
        </w:rPr>
        <w:t xml:space="preserve"> </w:t>
      </w:r>
    </w:p>
    <w:p w:rsidR="001166DA" w:rsidRDefault="00CB57F5" w:rsidP="00244CD7">
      <w:pPr>
        <w:jc w:val="both"/>
        <w:rPr>
          <w:rFonts w:ascii="Arial" w:hAnsi="Arial" w:cs="Arial"/>
        </w:rPr>
      </w:pPr>
      <w:r w:rsidRPr="002441C7">
        <w:rPr>
          <w:rFonts w:ascii="Arial" w:hAnsi="Arial" w:cs="Arial"/>
        </w:rPr>
        <w:t xml:space="preserve">By using two water recycling systems the optimum level of </w:t>
      </w:r>
      <w:r w:rsidR="00CE0BAA">
        <w:rPr>
          <w:rFonts w:ascii="Arial" w:hAnsi="Arial" w:cs="Arial"/>
        </w:rPr>
        <w:t xml:space="preserve">system </w:t>
      </w:r>
      <w:r w:rsidRPr="002441C7">
        <w:rPr>
          <w:rFonts w:ascii="Arial" w:hAnsi="Arial" w:cs="Arial"/>
        </w:rPr>
        <w:t xml:space="preserve">cost and potable water usage </w:t>
      </w:r>
      <w:r w:rsidR="00CE0BAA">
        <w:rPr>
          <w:rFonts w:ascii="Arial" w:hAnsi="Arial" w:cs="Arial"/>
        </w:rPr>
        <w:t xml:space="preserve">reduction </w:t>
      </w:r>
      <w:r w:rsidRPr="002441C7">
        <w:rPr>
          <w:rFonts w:ascii="Arial" w:hAnsi="Arial" w:cs="Arial"/>
        </w:rPr>
        <w:t xml:space="preserve">can be achieved in line with the objectives of this report. </w:t>
      </w:r>
    </w:p>
    <w:p w:rsidR="001166DA" w:rsidRDefault="001166DA" w:rsidP="00244CD7">
      <w:pPr>
        <w:jc w:val="both"/>
        <w:rPr>
          <w:rFonts w:ascii="Arial" w:hAnsi="Arial" w:cs="Arial"/>
        </w:rPr>
      </w:pPr>
    </w:p>
    <w:p w:rsidR="001166DA" w:rsidRDefault="001166DA" w:rsidP="00244CD7">
      <w:pPr>
        <w:jc w:val="both"/>
        <w:rPr>
          <w:rFonts w:ascii="Arial" w:hAnsi="Arial" w:cs="Arial"/>
        </w:rPr>
      </w:pPr>
    </w:p>
    <w:p w:rsidR="001166DA" w:rsidRDefault="001166DA" w:rsidP="00244CD7">
      <w:pPr>
        <w:jc w:val="both"/>
        <w:rPr>
          <w:rFonts w:ascii="Arial" w:hAnsi="Arial" w:cs="Arial"/>
        </w:rPr>
      </w:pPr>
    </w:p>
    <w:p w:rsidR="001166DA" w:rsidRDefault="001166DA" w:rsidP="00244CD7">
      <w:pPr>
        <w:jc w:val="both"/>
        <w:rPr>
          <w:rFonts w:ascii="Arial" w:hAnsi="Arial" w:cs="Arial"/>
        </w:rPr>
      </w:pPr>
    </w:p>
    <w:p w:rsidR="001166DA" w:rsidRDefault="001166DA" w:rsidP="00244CD7">
      <w:pPr>
        <w:jc w:val="both"/>
        <w:rPr>
          <w:rFonts w:ascii="Arial" w:hAnsi="Arial" w:cs="Arial"/>
        </w:rPr>
      </w:pPr>
    </w:p>
    <w:p w:rsidR="001166DA" w:rsidRDefault="001166DA" w:rsidP="00244CD7">
      <w:pPr>
        <w:jc w:val="both"/>
        <w:rPr>
          <w:rFonts w:ascii="Arial" w:hAnsi="Arial" w:cs="Arial"/>
        </w:rPr>
      </w:pPr>
    </w:p>
    <w:p w:rsidR="008945FB" w:rsidRPr="004E4D38" w:rsidRDefault="008945FB" w:rsidP="00244CD7">
      <w:pPr>
        <w:jc w:val="both"/>
      </w:pPr>
      <w:r w:rsidRPr="004E4D38">
        <w:br w:type="page"/>
      </w:r>
    </w:p>
    <w:p w:rsidR="00CB6D47" w:rsidRPr="00ED0CC8" w:rsidRDefault="00CB6D47" w:rsidP="00ED0CC8">
      <w:pPr>
        <w:pStyle w:val="Heading1"/>
        <w:numPr>
          <w:ilvl w:val="0"/>
          <w:numId w:val="11"/>
        </w:numPr>
        <w:ind w:left="0" w:firstLine="0"/>
        <w:rPr>
          <w:rFonts w:ascii="Arial" w:hAnsi="Arial" w:cs="Arial"/>
        </w:rPr>
      </w:pPr>
      <w:bookmarkStart w:id="10" w:name="_Toc507330518"/>
      <w:r w:rsidRPr="00ED0CC8">
        <w:rPr>
          <w:rFonts w:ascii="Arial" w:hAnsi="Arial" w:cs="Arial"/>
        </w:rPr>
        <w:lastRenderedPageBreak/>
        <w:t>References</w:t>
      </w:r>
      <w:bookmarkEnd w:id="10"/>
    </w:p>
    <w:sdt>
      <w:sdtPr>
        <w:rPr>
          <w:rFonts w:asciiTheme="minorHAnsi" w:eastAsiaTheme="minorHAnsi" w:hAnsiTheme="minorHAnsi" w:cstheme="minorBidi"/>
          <w:color w:val="auto"/>
          <w:sz w:val="22"/>
          <w:szCs w:val="22"/>
          <w:lang w:val="en-GB"/>
        </w:rPr>
        <w:id w:val="164133979"/>
        <w:docPartObj>
          <w:docPartGallery w:val="Bibliographies"/>
          <w:docPartUnique/>
        </w:docPartObj>
      </w:sdtPr>
      <w:sdtEndPr/>
      <w:sdtContent>
        <w:p w:rsidR="003B2E76" w:rsidRPr="0012035D" w:rsidRDefault="003B2E76">
          <w:pPr>
            <w:pStyle w:val="Heading1"/>
            <w:rPr>
              <w:sz w:val="16"/>
              <w:szCs w:val="16"/>
            </w:rPr>
          </w:pPr>
        </w:p>
        <w:sdt>
          <w:sdtPr>
            <w:rPr>
              <w:sz w:val="16"/>
              <w:szCs w:val="16"/>
            </w:rPr>
            <w:id w:val="-573587230"/>
            <w:bibliography/>
          </w:sdtPr>
          <w:sdtEndPr>
            <w:rPr>
              <w:sz w:val="22"/>
              <w:szCs w:val="22"/>
            </w:rPr>
          </w:sdtEndPr>
          <w:sdtContent>
            <w:p w:rsidR="00EB612F" w:rsidRPr="0012035D" w:rsidRDefault="003B2E76" w:rsidP="00EB612F">
              <w:pPr>
                <w:pStyle w:val="Bibliography"/>
                <w:rPr>
                  <w:rFonts w:ascii="Arial" w:hAnsi="Arial" w:cs="Arial"/>
                  <w:noProof/>
                  <w:sz w:val="16"/>
                  <w:szCs w:val="16"/>
                  <w:lang w:val="en-US"/>
                </w:rPr>
              </w:pPr>
              <w:r w:rsidRPr="0012035D">
                <w:rPr>
                  <w:rFonts w:ascii="Arial" w:hAnsi="Arial" w:cs="Arial"/>
                  <w:sz w:val="16"/>
                  <w:szCs w:val="16"/>
                </w:rPr>
                <w:fldChar w:fldCharType="begin"/>
              </w:r>
              <w:r w:rsidRPr="0012035D">
                <w:rPr>
                  <w:rFonts w:ascii="Arial" w:hAnsi="Arial" w:cs="Arial"/>
                  <w:sz w:val="16"/>
                  <w:szCs w:val="16"/>
                </w:rPr>
                <w:instrText xml:space="preserve"> BIBLIOGRAPHY </w:instrText>
              </w:r>
              <w:r w:rsidRPr="0012035D">
                <w:rPr>
                  <w:rFonts w:ascii="Arial" w:hAnsi="Arial" w:cs="Arial"/>
                  <w:sz w:val="16"/>
                  <w:szCs w:val="16"/>
                </w:rPr>
                <w:fldChar w:fldCharType="separate"/>
              </w:r>
              <w:r w:rsidR="005F4B77" w:rsidRPr="0012035D">
                <w:rPr>
                  <w:rFonts w:ascii="Arial" w:hAnsi="Arial" w:cs="Arial"/>
                  <w:noProof/>
                  <w:sz w:val="16"/>
                  <w:szCs w:val="16"/>
                  <w:lang w:val="en-US"/>
                </w:rPr>
                <w:t>Bre Global Ltd.</w:t>
              </w:r>
              <w:r w:rsidR="00EB612F" w:rsidRPr="0012035D">
                <w:rPr>
                  <w:rFonts w:ascii="Arial" w:hAnsi="Arial" w:cs="Arial"/>
                  <w:noProof/>
                  <w:sz w:val="16"/>
                  <w:szCs w:val="16"/>
                  <w:lang w:val="en-US"/>
                </w:rPr>
                <w:t xml:space="preserve"> </w:t>
              </w:r>
              <w:r w:rsidR="005F4B77" w:rsidRPr="0012035D">
                <w:rPr>
                  <w:rFonts w:ascii="Arial" w:hAnsi="Arial" w:cs="Arial"/>
                  <w:noProof/>
                  <w:sz w:val="16"/>
                  <w:szCs w:val="16"/>
                  <w:lang w:val="en-US"/>
                </w:rPr>
                <w:t>(</w:t>
              </w:r>
              <w:r w:rsidR="00EB612F" w:rsidRPr="0012035D">
                <w:rPr>
                  <w:rFonts w:ascii="Arial" w:hAnsi="Arial" w:cs="Arial"/>
                  <w:noProof/>
                  <w:sz w:val="16"/>
                  <w:szCs w:val="16"/>
                  <w:lang w:val="en-US"/>
                </w:rPr>
                <w:t>2014</w:t>
              </w:r>
              <w:r w:rsidR="005F4B77" w:rsidRPr="0012035D">
                <w:rPr>
                  <w:rFonts w:ascii="Arial" w:hAnsi="Arial" w:cs="Arial"/>
                  <w:noProof/>
                  <w:sz w:val="16"/>
                  <w:szCs w:val="16"/>
                  <w:lang w:val="en-US"/>
                </w:rPr>
                <w:t>)</w:t>
              </w:r>
              <w:r w:rsidR="00EB612F" w:rsidRPr="0012035D">
                <w:rPr>
                  <w:rFonts w:ascii="Arial" w:hAnsi="Arial" w:cs="Arial"/>
                  <w:noProof/>
                  <w:sz w:val="16"/>
                  <w:szCs w:val="16"/>
                  <w:lang w:val="en-US"/>
                </w:rPr>
                <w:t xml:space="preserve"> </w:t>
              </w:r>
              <w:r w:rsidR="00EB612F" w:rsidRPr="0012035D">
                <w:rPr>
                  <w:rFonts w:ascii="Arial" w:hAnsi="Arial" w:cs="Arial"/>
                  <w:i/>
                  <w:iCs/>
                  <w:noProof/>
                  <w:sz w:val="16"/>
                  <w:szCs w:val="16"/>
                  <w:lang w:val="en-US"/>
                </w:rPr>
                <w:t xml:space="preserve">BREEAM UK New Construction SD5076:5.0-2014, </w:t>
              </w:r>
              <w:r w:rsidR="00EB612F" w:rsidRPr="0012035D">
                <w:rPr>
                  <w:rFonts w:ascii="Arial" w:hAnsi="Arial" w:cs="Arial"/>
                  <w:noProof/>
                  <w:sz w:val="16"/>
                  <w:szCs w:val="16"/>
                  <w:lang w:val="en-US"/>
                </w:rPr>
                <w:t>s.l.: Bre Global Ltd.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2000</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12056-2:2000 Gravity drainage systems inside buildings. Sanitary pipework, layout and calculation,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2000</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12056-3 Gravity drainage systems inside buildings. Roof drainage, layout and calculation,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2000</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12056-4:2000 Gravity drainage systems inside buildings. Wastewater lifting plants. Layout and calculation,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2003</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60335-2-41:2003+A2:2010 Household and similar electrical appliances. Safety. Particular requirements for pumps, </w:t>
              </w:r>
              <w:r w:rsidRPr="0012035D">
                <w:rPr>
                  <w:rFonts w:ascii="Arial" w:hAnsi="Arial" w:cs="Arial"/>
                  <w:noProof/>
                  <w:sz w:val="16"/>
                  <w:szCs w:val="16"/>
                  <w:lang w:val="en-US"/>
                </w:rPr>
                <w:t>s.l.: BSI Standards Ltd.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2006</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10143:2006 Continuously hot-dip coated steel sheet and strip. Tolerances on dimensions and shape,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2009</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6700:2006+A1:2009 Design, installation, testing and maintenance of services supplying water for domestic use within buildings and their curtilages – Specification, </w:t>
              </w:r>
              <w:r w:rsidRPr="0012035D">
                <w:rPr>
                  <w:rFonts w:ascii="Arial" w:hAnsi="Arial" w:cs="Arial"/>
                  <w:noProof/>
                  <w:sz w:val="16"/>
                  <w:szCs w:val="16"/>
                  <w:lang w:val="en-US"/>
                </w:rPr>
                <w:t>s.l.: BSI Standards Limited.</w:t>
              </w:r>
            </w:p>
            <w:p w:rsidR="00EB612F" w:rsidRPr="0012035D" w:rsidRDefault="005F4B77" w:rsidP="00EB612F">
              <w:pPr>
                <w:pStyle w:val="Bibliography"/>
                <w:rPr>
                  <w:rFonts w:ascii="Arial" w:hAnsi="Arial" w:cs="Arial"/>
                  <w:noProof/>
                  <w:sz w:val="16"/>
                  <w:szCs w:val="16"/>
                  <w:lang w:val="en-US"/>
                </w:rPr>
              </w:pPr>
              <w:r w:rsidRPr="0012035D">
                <w:rPr>
                  <w:rFonts w:ascii="Arial" w:hAnsi="Arial" w:cs="Arial"/>
                  <w:noProof/>
                  <w:sz w:val="16"/>
                  <w:szCs w:val="16"/>
                  <w:lang w:val="en-US"/>
                </w:rPr>
                <w:t>BSI. (</w:t>
              </w:r>
              <w:r w:rsidR="00EB612F" w:rsidRPr="0012035D">
                <w:rPr>
                  <w:rFonts w:ascii="Arial" w:hAnsi="Arial" w:cs="Arial"/>
                  <w:noProof/>
                  <w:sz w:val="16"/>
                  <w:szCs w:val="16"/>
                  <w:lang w:val="en-US"/>
                </w:rPr>
                <w:t>2010</w:t>
              </w:r>
              <w:r w:rsidRPr="0012035D">
                <w:rPr>
                  <w:rFonts w:ascii="Arial" w:hAnsi="Arial" w:cs="Arial"/>
                  <w:noProof/>
                  <w:sz w:val="16"/>
                  <w:szCs w:val="16"/>
                  <w:lang w:val="en-US"/>
                </w:rPr>
                <w:t>)</w:t>
              </w:r>
              <w:r w:rsidR="00EB612F" w:rsidRPr="0012035D">
                <w:rPr>
                  <w:rFonts w:ascii="Arial" w:hAnsi="Arial" w:cs="Arial"/>
                  <w:noProof/>
                  <w:sz w:val="16"/>
                  <w:szCs w:val="16"/>
                  <w:lang w:val="en-US"/>
                </w:rPr>
                <w:t xml:space="preserve"> </w:t>
              </w:r>
              <w:r w:rsidR="00EB612F" w:rsidRPr="0012035D">
                <w:rPr>
                  <w:rFonts w:ascii="Arial" w:hAnsi="Arial" w:cs="Arial"/>
                  <w:i/>
                  <w:iCs/>
                  <w:noProof/>
                  <w:sz w:val="16"/>
                  <w:szCs w:val="16"/>
                  <w:lang w:val="en-US"/>
                </w:rPr>
                <w:t xml:space="preserve">BS 7291-3:2010 Thermoplastics pipe and fitting systems for hot and cold water for domestic purposes and heating installations in buildings. Specification for crosslinked polyethylene (PE-X) pipes and associated fittings, </w:t>
              </w:r>
              <w:r w:rsidR="00EB612F"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2010</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8525-1:2010 Greywater systems – Part 1: Code of practice, </w:t>
              </w:r>
              <w:r w:rsidRPr="0012035D">
                <w:rPr>
                  <w:rFonts w:ascii="Arial" w:hAnsi="Arial" w:cs="Arial"/>
                  <w:noProof/>
                  <w:sz w:val="16"/>
                  <w:szCs w:val="16"/>
                  <w:lang w:val="en-US"/>
                </w:rPr>
                <w:t>s.l.: BSI Standards Limited .</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2011</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8542:2011 Calculating domestic water consumption in non-domestic buildings. Code of practice,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2013</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8515:2009+A1:2013 Rainwater harvesting systems – Code of practice,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2014</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1710:2014 Specification for identification of pipelines and services,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BSI</w:t>
              </w:r>
              <w:r w:rsidR="005F4B77" w:rsidRPr="0012035D">
                <w:rPr>
                  <w:rFonts w:ascii="Arial" w:hAnsi="Arial" w:cs="Arial"/>
                  <w:noProof/>
                  <w:sz w:val="16"/>
                  <w:szCs w:val="16"/>
                  <w:lang w:val="en-US"/>
                </w:rPr>
                <w:t>. (</w:t>
              </w:r>
              <w:r w:rsidRPr="0012035D">
                <w:rPr>
                  <w:rFonts w:ascii="Arial" w:hAnsi="Arial" w:cs="Arial"/>
                  <w:noProof/>
                  <w:sz w:val="16"/>
                  <w:szCs w:val="16"/>
                  <w:lang w:val="en-US"/>
                </w:rPr>
                <w:t>2015</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BS EN 12050-2:2015 Wastewater lifting plants for buildings and sites. Lifting plants for faecal-free wastewater, </w:t>
              </w:r>
              <w:r w:rsidRPr="0012035D">
                <w:rPr>
                  <w:rFonts w:ascii="Arial" w:hAnsi="Arial" w:cs="Arial"/>
                  <w:noProof/>
                  <w:sz w:val="16"/>
                  <w:szCs w:val="16"/>
                  <w:lang w:val="en-US"/>
                </w:rPr>
                <w:t>s.l.: BSI Standards Limited.</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CIRIA</w:t>
              </w:r>
              <w:r w:rsidR="005F4B77" w:rsidRPr="0012035D">
                <w:rPr>
                  <w:rFonts w:ascii="Arial" w:hAnsi="Arial" w:cs="Arial"/>
                  <w:noProof/>
                  <w:sz w:val="16"/>
                  <w:szCs w:val="16"/>
                  <w:lang w:val="en-US"/>
                </w:rPr>
                <w:t>. (</w:t>
              </w:r>
              <w:r w:rsidRPr="0012035D">
                <w:rPr>
                  <w:rFonts w:ascii="Arial" w:hAnsi="Arial" w:cs="Arial"/>
                  <w:noProof/>
                  <w:sz w:val="16"/>
                  <w:szCs w:val="16"/>
                  <w:lang w:val="en-US"/>
                </w:rPr>
                <w:t>2015</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SuDS Manual, </w:t>
              </w:r>
              <w:r w:rsidRPr="0012035D">
                <w:rPr>
                  <w:rFonts w:ascii="Arial" w:hAnsi="Arial" w:cs="Arial"/>
                  <w:noProof/>
                  <w:sz w:val="16"/>
                  <w:szCs w:val="16"/>
                  <w:lang w:val="en-US"/>
                </w:rPr>
                <w:t>s.l.: CIRIA.</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Environment Agency</w:t>
              </w:r>
              <w:r w:rsidR="005F4B77" w:rsidRPr="0012035D">
                <w:rPr>
                  <w:rFonts w:ascii="Arial" w:hAnsi="Arial" w:cs="Arial"/>
                  <w:noProof/>
                  <w:sz w:val="16"/>
                  <w:szCs w:val="16"/>
                  <w:lang w:val="en-US"/>
                </w:rPr>
                <w:t>. (</w:t>
              </w:r>
              <w:r w:rsidRPr="0012035D">
                <w:rPr>
                  <w:rFonts w:ascii="Arial" w:hAnsi="Arial" w:cs="Arial"/>
                  <w:noProof/>
                  <w:sz w:val="16"/>
                  <w:szCs w:val="16"/>
                  <w:lang w:val="en-US"/>
                </w:rPr>
                <w:t>2010</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Harvesting rainwater for domestic uses: an information guide. </w:t>
              </w:r>
              <w:r w:rsidRPr="0012035D">
                <w:rPr>
                  <w:rFonts w:ascii="Arial" w:hAnsi="Arial" w:cs="Arial"/>
                  <w:noProof/>
                  <w:sz w:val="16"/>
                  <w:szCs w:val="16"/>
                  <w:lang w:val="en-US"/>
                </w:rPr>
                <w:t xml:space="preserve">[Online] </w:t>
              </w:r>
              <w:r w:rsidRPr="0012035D">
                <w:rPr>
                  <w:rFonts w:ascii="Arial" w:hAnsi="Arial" w:cs="Arial"/>
                  <w:noProof/>
                  <w:sz w:val="16"/>
                  <w:szCs w:val="16"/>
                  <w:lang w:val="en-US"/>
                </w:rPr>
                <w:br/>
                <w:t xml:space="preserve">Available at: </w:t>
              </w:r>
              <w:r w:rsidRPr="0012035D">
                <w:rPr>
                  <w:rFonts w:ascii="Arial" w:hAnsi="Arial" w:cs="Arial"/>
                  <w:noProof/>
                  <w:sz w:val="16"/>
                  <w:szCs w:val="16"/>
                  <w:u w:val="single"/>
                  <w:lang w:val="en-US"/>
                </w:rPr>
                <w:t>http://webarchive.nationalarchives.gov.uk/20140329083319/http://cdn.environment-agency.gov.uk/geho1110bten-e-e.pdf</w:t>
              </w:r>
              <w:r w:rsidRPr="0012035D">
                <w:rPr>
                  <w:rFonts w:ascii="Arial" w:hAnsi="Arial" w:cs="Arial"/>
                  <w:noProof/>
                  <w:sz w:val="16"/>
                  <w:szCs w:val="16"/>
                  <w:lang w:val="en-US"/>
                </w:rPr>
                <w:br/>
                <w:t>[Accessed 21 1 2018].</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H M Government</w:t>
              </w:r>
              <w:r w:rsidR="005F4B77" w:rsidRPr="0012035D">
                <w:rPr>
                  <w:rFonts w:ascii="Arial" w:hAnsi="Arial" w:cs="Arial"/>
                  <w:noProof/>
                  <w:sz w:val="16"/>
                  <w:szCs w:val="16"/>
                  <w:lang w:val="en-US"/>
                </w:rPr>
                <w:t>. (20</w:t>
              </w:r>
              <w:r w:rsidRPr="0012035D">
                <w:rPr>
                  <w:rFonts w:ascii="Arial" w:hAnsi="Arial" w:cs="Arial"/>
                  <w:noProof/>
                  <w:sz w:val="16"/>
                  <w:szCs w:val="16"/>
                  <w:lang w:val="en-US"/>
                </w:rPr>
                <w:t>15</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Building Regulation: Part G Sanitation, hot water safety and water efficiency, </w:t>
              </w:r>
              <w:r w:rsidRPr="0012035D">
                <w:rPr>
                  <w:rFonts w:ascii="Arial" w:hAnsi="Arial" w:cs="Arial"/>
                  <w:noProof/>
                  <w:sz w:val="16"/>
                  <w:szCs w:val="16"/>
                  <w:lang w:val="en-US"/>
                </w:rPr>
                <w:t>s.l.: H M Government.</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The National Joint Utilities Group</w:t>
              </w:r>
              <w:r w:rsidR="005F4B77" w:rsidRPr="0012035D">
                <w:rPr>
                  <w:rFonts w:ascii="Arial" w:hAnsi="Arial" w:cs="Arial"/>
                  <w:noProof/>
                  <w:sz w:val="16"/>
                  <w:szCs w:val="16"/>
                  <w:lang w:val="en-US"/>
                </w:rPr>
                <w:t>. (</w:t>
              </w:r>
              <w:r w:rsidRPr="0012035D">
                <w:rPr>
                  <w:rFonts w:ascii="Arial" w:hAnsi="Arial" w:cs="Arial"/>
                  <w:noProof/>
                  <w:sz w:val="16"/>
                  <w:szCs w:val="16"/>
                  <w:lang w:val="en-US"/>
                </w:rPr>
                <w:t>2013</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NJUG GUIDELINES ON THE POSITIONING OF UNDERGROUND UTILITIES APPARATUS FOR NEW DEVELOPMENT SITES, </w:t>
              </w:r>
              <w:r w:rsidRPr="0012035D">
                <w:rPr>
                  <w:rFonts w:ascii="Arial" w:hAnsi="Arial" w:cs="Arial"/>
                  <w:noProof/>
                  <w:sz w:val="16"/>
                  <w:szCs w:val="16"/>
                  <w:lang w:val="en-US"/>
                </w:rPr>
                <w:t>s.l.: NJUG.</w:t>
              </w:r>
            </w:p>
            <w:p w:rsidR="00EB612F" w:rsidRPr="0012035D" w:rsidRDefault="00EB612F" w:rsidP="00EB612F">
              <w:pPr>
                <w:pStyle w:val="Bibliography"/>
                <w:rPr>
                  <w:rFonts w:ascii="Arial" w:hAnsi="Arial" w:cs="Arial"/>
                  <w:noProof/>
                  <w:sz w:val="16"/>
                  <w:szCs w:val="16"/>
                  <w:lang w:val="en-US"/>
                </w:rPr>
              </w:pPr>
              <w:r w:rsidRPr="0012035D">
                <w:rPr>
                  <w:rFonts w:ascii="Arial" w:hAnsi="Arial" w:cs="Arial"/>
                  <w:noProof/>
                  <w:sz w:val="16"/>
                  <w:szCs w:val="16"/>
                  <w:lang w:val="en-US"/>
                </w:rPr>
                <w:t>UWTSD Moodle</w:t>
              </w:r>
              <w:r w:rsidR="005F4B77" w:rsidRPr="0012035D">
                <w:rPr>
                  <w:rFonts w:ascii="Arial" w:hAnsi="Arial" w:cs="Arial"/>
                  <w:noProof/>
                  <w:sz w:val="16"/>
                  <w:szCs w:val="16"/>
                  <w:lang w:val="en-US"/>
                </w:rPr>
                <w:t>. (</w:t>
              </w:r>
              <w:r w:rsidRPr="0012035D">
                <w:rPr>
                  <w:rFonts w:ascii="Arial" w:hAnsi="Arial" w:cs="Arial"/>
                  <w:noProof/>
                  <w:sz w:val="16"/>
                  <w:szCs w:val="16"/>
                  <w:lang w:val="en-US"/>
                </w:rPr>
                <w:t>2018</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Proposed first floor plan Lampeter. </w:t>
              </w:r>
              <w:r w:rsidRPr="0012035D">
                <w:rPr>
                  <w:rFonts w:ascii="Arial" w:hAnsi="Arial" w:cs="Arial"/>
                  <w:noProof/>
                  <w:sz w:val="16"/>
                  <w:szCs w:val="16"/>
                  <w:lang w:val="en-US"/>
                </w:rPr>
                <w:t xml:space="preserve">[Online] </w:t>
              </w:r>
              <w:r w:rsidRPr="0012035D">
                <w:rPr>
                  <w:rFonts w:ascii="Arial" w:hAnsi="Arial" w:cs="Arial"/>
                  <w:noProof/>
                  <w:sz w:val="16"/>
                  <w:szCs w:val="16"/>
                  <w:lang w:val="en-US"/>
                </w:rPr>
                <w:br/>
                <w:t xml:space="preserve">Available at: </w:t>
              </w:r>
              <w:r w:rsidRPr="0012035D">
                <w:rPr>
                  <w:rFonts w:ascii="Arial" w:hAnsi="Arial" w:cs="Arial"/>
                  <w:noProof/>
                  <w:sz w:val="16"/>
                  <w:szCs w:val="16"/>
                  <w:u w:val="single"/>
                  <w:lang w:val="en-US"/>
                </w:rPr>
                <w:t>https://moodle.uwtsd.ac.uk/pluginfile.php/127323/mod_resource/content/1/L-OB-01-P-201%20First%20Floor%20Plan%20as%20Proposed.pdf</w:t>
              </w:r>
              <w:r w:rsidRPr="0012035D">
                <w:rPr>
                  <w:rFonts w:ascii="Arial" w:hAnsi="Arial" w:cs="Arial"/>
                  <w:noProof/>
                  <w:sz w:val="16"/>
                  <w:szCs w:val="16"/>
                  <w:lang w:val="en-US"/>
                </w:rPr>
                <w:br/>
                <w:t>[Accessed 3 2 2018].</w:t>
              </w:r>
            </w:p>
            <w:p w:rsidR="003B2E76" w:rsidRDefault="00EB612F" w:rsidP="0012035D">
              <w:pPr>
                <w:pStyle w:val="Bibliography"/>
              </w:pPr>
              <w:r w:rsidRPr="0012035D">
                <w:rPr>
                  <w:rFonts w:ascii="Arial" w:hAnsi="Arial" w:cs="Arial"/>
                  <w:noProof/>
                  <w:sz w:val="16"/>
                  <w:szCs w:val="16"/>
                  <w:lang w:val="en-US"/>
                </w:rPr>
                <w:t>WRAS Water Regulations Advisory Scheme</w:t>
              </w:r>
              <w:r w:rsidR="005F4B77" w:rsidRPr="0012035D">
                <w:rPr>
                  <w:rFonts w:ascii="Arial" w:hAnsi="Arial" w:cs="Arial"/>
                  <w:noProof/>
                  <w:sz w:val="16"/>
                  <w:szCs w:val="16"/>
                  <w:lang w:val="en-US"/>
                </w:rPr>
                <w:t>. (</w:t>
              </w:r>
              <w:r w:rsidRPr="0012035D">
                <w:rPr>
                  <w:rFonts w:ascii="Arial" w:hAnsi="Arial" w:cs="Arial"/>
                  <w:noProof/>
                  <w:sz w:val="16"/>
                  <w:szCs w:val="16"/>
                  <w:lang w:val="en-US"/>
                </w:rPr>
                <w:t>2014</w:t>
              </w:r>
              <w:r w:rsidR="005F4B77" w:rsidRPr="0012035D">
                <w:rPr>
                  <w:rFonts w:ascii="Arial" w:hAnsi="Arial" w:cs="Arial"/>
                  <w:noProof/>
                  <w:sz w:val="16"/>
                  <w:szCs w:val="16"/>
                  <w:lang w:val="en-US"/>
                </w:rPr>
                <w:t>)</w:t>
              </w:r>
              <w:r w:rsidRPr="0012035D">
                <w:rPr>
                  <w:rFonts w:ascii="Arial" w:hAnsi="Arial" w:cs="Arial"/>
                  <w:noProof/>
                  <w:sz w:val="16"/>
                  <w:szCs w:val="16"/>
                  <w:lang w:val="en-US"/>
                </w:rPr>
                <w:t xml:space="preserve"> </w:t>
              </w:r>
              <w:r w:rsidRPr="0012035D">
                <w:rPr>
                  <w:rFonts w:ascii="Arial" w:hAnsi="Arial" w:cs="Arial"/>
                  <w:i/>
                  <w:iCs/>
                  <w:noProof/>
                  <w:sz w:val="16"/>
                  <w:szCs w:val="16"/>
                  <w:lang w:val="en-US"/>
                </w:rPr>
                <w:t xml:space="preserve">No 9-02-05 Marking &amp; Identification of Pipework for Water Reuse Systems. </w:t>
              </w:r>
              <w:r w:rsidRPr="0012035D">
                <w:rPr>
                  <w:rFonts w:ascii="Arial" w:hAnsi="Arial" w:cs="Arial"/>
                  <w:noProof/>
                  <w:sz w:val="16"/>
                  <w:szCs w:val="16"/>
                  <w:lang w:val="en-US"/>
                </w:rPr>
                <w:t xml:space="preserve">[Online] </w:t>
              </w:r>
              <w:r w:rsidRPr="0012035D">
                <w:rPr>
                  <w:rFonts w:ascii="Arial" w:hAnsi="Arial" w:cs="Arial"/>
                  <w:noProof/>
                  <w:sz w:val="16"/>
                  <w:szCs w:val="16"/>
                  <w:lang w:val="en-US"/>
                </w:rPr>
                <w:br/>
                <w:t xml:space="preserve">Available at: </w:t>
              </w:r>
              <w:r w:rsidRPr="0012035D">
                <w:rPr>
                  <w:rFonts w:ascii="Arial" w:hAnsi="Arial" w:cs="Arial"/>
                  <w:noProof/>
                  <w:sz w:val="16"/>
                  <w:szCs w:val="16"/>
                  <w:u w:val="single"/>
                  <w:lang w:val="en-US"/>
                </w:rPr>
                <w:t>https://www.wras.co.uk/downloads/public_area/publications/general/ign_9.02.05_version_4_july_2014.pdf/</w:t>
              </w:r>
              <w:r w:rsidRPr="0012035D">
                <w:rPr>
                  <w:rFonts w:ascii="Arial" w:hAnsi="Arial" w:cs="Arial"/>
                  <w:noProof/>
                  <w:sz w:val="16"/>
                  <w:szCs w:val="16"/>
                  <w:lang w:val="en-US"/>
                </w:rPr>
                <w:br/>
                <w:t>[Accessed 28 12 2017].</w:t>
              </w:r>
              <w:r w:rsidR="003B2E76" w:rsidRPr="0012035D">
                <w:rPr>
                  <w:rFonts w:ascii="Arial" w:hAnsi="Arial" w:cs="Arial"/>
                  <w:b/>
                  <w:bCs/>
                  <w:noProof/>
                  <w:sz w:val="16"/>
                  <w:szCs w:val="16"/>
                </w:rPr>
                <w:fldChar w:fldCharType="end"/>
              </w:r>
            </w:p>
          </w:sdtContent>
        </w:sdt>
      </w:sdtContent>
    </w:sdt>
    <w:p w:rsidR="00DA3EB3" w:rsidRPr="004E4D38" w:rsidRDefault="00DA3EB3" w:rsidP="004E4D38">
      <w:pPr>
        <w:pStyle w:val="Heading1"/>
        <w:spacing w:line="240" w:lineRule="auto"/>
        <w:jc w:val="both"/>
        <w:rPr>
          <w:rFonts w:ascii="Arial" w:hAnsi="Arial" w:cs="Arial"/>
          <w:color w:val="auto"/>
          <w:sz w:val="22"/>
          <w:szCs w:val="22"/>
        </w:rPr>
      </w:pPr>
    </w:p>
    <w:p w:rsidR="00C878B2" w:rsidRDefault="00C878B2">
      <w:pPr>
        <w:rPr>
          <w:rFonts w:ascii="Arial" w:hAnsi="Arial" w:cs="Arial"/>
        </w:rPr>
      </w:pPr>
    </w:p>
    <w:p w:rsidR="00C878B2" w:rsidRDefault="00C878B2">
      <w:pPr>
        <w:rPr>
          <w:rFonts w:ascii="Arial" w:hAnsi="Arial" w:cs="Arial"/>
        </w:rPr>
        <w:sectPr w:rsidR="00C878B2" w:rsidSect="00CB6D47">
          <w:headerReference w:type="default" r:id="rId20"/>
          <w:footerReference w:type="default" r:id="rId21"/>
          <w:pgSz w:w="11906" w:h="16838"/>
          <w:pgMar w:top="1440" w:right="1440" w:bottom="1440" w:left="1440" w:header="708" w:footer="708" w:gutter="0"/>
          <w:pgNumType w:start="1"/>
          <w:cols w:space="708"/>
          <w:docGrid w:linePitch="360"/>
        </w:sectPr>
      </w:pPr>
    </w:p>
    <w:p w:rsidR="00E36301" w:rsidRPr="00206855" w:rsidRDefault="00E36301" w:rsidP="00206855">
      <w:pPr>
        <w:rPr>
          <w:rFonts w:ascii="Arial" w:hAnsi="Arial" w:cs="Arial"/>
          <w:color w:val="365F91" w:themeColor="accent1" w:themeShade="BF"/>
          <w:sz w:val="24"/>
          <w:szCs w:val="24"/>
        </w:rPr>
      </w:pPr>
      <w:bookmarkStart w:id="11" w:name="_Toc506652959"/>
      <w:r w:rsidRPr="00206855">
        <w:rPr>
          <w:rFonts w:ascii="Arial" w:hAnsi="Arial" w:cs="Arial"/>
          <w:color w:val="365F91" w:themeColor="accent1" w:themeShade="BF"/>
          <w:sz w:val="24"/>
          <w:szCs w:val="24"/>
        </w:rPr>
        <w:lastRenderedPageBreak/>
        <w:t>Appendix 1: Table 36 Page 224-Water efficient consumption levels by component type</w:t>
      </w:r>
      <w:bookmarkEnd w:id="11"/>
    </w:p>
    <w:p w:rsidR="00E36301" w:rsidRPr="00E36301" w:rsidRDefault="00E36301" w:rsidP="00E36301"/>
    <w:p w:rsidR="00E36301" w:rsidRPr="00E36301" w:rsidRDefault="00E36301" w:rsidP="00E36301">
      <w:r w:rsidRPr="004E4D38">
        <w:rPr>
          <w:rFonts w:ascii="Arial" w:hAnsi="Arial" w:cs="Arial"/>
          <w:noProof/>
          <w:lang w:eastAsia="en-GB"/>
        </w:rPr>
        <w:drawing>
          <wp:inline distT="0" distB="0" distL="0" distR="0" wp14:anchorId="07B4A0E6" wp14:editId="378D4509">
            <wp:extent cx="5731510" cy="42595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59580"/>
                    </a:xfrm>
                    <a:prstGeom prst="rect">
                      <a:avLst/>
                    </a:prstGeom>
                  </pic:spPr>
                </pic:pic>
              </a:graphicData>
            </a:graphic>
          </wp:inline>
        </w:drawing>
      </w:r>
      <w:r w:rsidRPr="00E36301">
        <w:rPr>
          <w:rFonts w:ascii="Arial" w:hAnsi="Arial" w:cs="Arial"/>
          <w:noProof/>
          <w:lang w:eastAsia="en-GB"/>
        </w:rPr>
        <w:t xml:space="preserve"> </w:t>
      </w:r>
      <w:r w:rsidRPr="004E4D38">
        <w:rPr>
          <w:rFonts w:ascii="Arial" w:hAnsi="Arial" w:cs="Arial"/>
          <w:noProof/>
          <w:lang w:eastAsia="en-GB"/>
        </w:rPr>
        <w:drawing>
          <wp:inline distT="0" distB="0" distL="0" distR="0" wp14:anchorId="419E4DED" wp14:editId="712046E6">
            <wp:extent cx="5667375" cy="3097403"/>
            <wp:effectExtent l="1905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67375" cy="3097403"/>
                    </a:xfrm>
                    <a:prstGeom prst="rect">
                      <a:avLst/>
                    </a:prstGeom>
                  </pic:spPr>
                </pic:pic>
              </a:graphicData>
            </a:graphic>
          </wp:inline>
        </w:drawing>
      </w:r>
    </w:p>
    <w:p w:rsidR="00E36301" w:rsidRPr="00E36301" w:rsidRDefault="00E36301" w:rsidP="00E36301"/>
    <w:p w:rsidR="00751CA3" w:rsidRPr="00206855" w:rsidRDefault="00E36301" w:rsidP="00206855">
      <w:pPr>
        <w:rPr>
          <w:rFonts w:ascii="Arial" w:hAnsi="Arial" w:cs="Arial"/>
          <w:color w:val="365F91" w:themeColor="accent1" w:themeShade="BF"/>
          <w:sz w:val="24"/>
          <w:szCs w:val="24"/>
        </w:rPr>
      </w:pPr>
      <w:bookmarkStart w:id="12" w:name="_Toc506652960"/>
      <w:r w:rsidRPr="00206855">
        <w:rPr>
          <w:rFonts w:ascii="Arial" w:hAnsi="Arial" w:cs="Arial"/>
          <w:color w:val="365F91" w:themeColor="accent1" w:themeShade="BF"/>
          <w:sz w:val="24"/>
          <w:szCs w:val="24"/>
        </w:rPr>
        <w:lastRenderedPageBreak/>
        <w:t xml:space="preserve">Appendix </w:t>
      </w:r>
      <w:r w:rsidR="00751CA3" w:rsidRPr="00206855">
        <w:rPr>
          <w:rFonts w:ascii="Arial" w:hAnsi="Arial" w:cs="Arial"/>
          <w:color w:val="365F91" w:themeColor="accent1" w:themeShade="BF"/>
          <w:sz w:val="24"/>
          <w:szCs w:val="24"/>
        </w:rPr>
        <w:t>2: BREEAM Wat01 Calculations</w:t>
      </w:r>
      <w:bookmarkEnd w:id="12"/>
    </w:p>
    <w:p w:rsidR="00CA740B" w:rsidRPr="00206855" w:rsidRDefault="00CA740B" w:rsidP="00206855">
      <w:pPr>
        <w:rPr>
          <w:rFonts w:ascii="Arial" w:hAnsi="Arial" w:cs="Arial"/>
          <w:color w:val="365F91" w:themeColor="accent1" w:themeShade="BF"/>
          <w:sz w:val="24"/>
          <w:szCs w:val="24"/>
        </w:rPr>
      </w:pPr>
    </w:p>
    <w:p w:rsidR="00CA740B" w:rsidRPr="00206855" w:rsidRDefault="00072965" w:rsidP="00206855">
      <w:pPr>
        <w:rPr>
          <w:rFonts w:ascii="Arial" w:hAnsi="Arial" w:cs="Arial"/>
          <w:color w:val="365F91" w:themeColor="accent1" w:themeShade="BF"/>
          <w:sz w:val="24"/>
          <w:szCs w:val="24"/>
        </w:rPr>
      </w:pPr>
      <w:bookmarkStart w:id="13" w:name="_Toc506652961"/>
      <w:r w:rsidRPr="00206855">
        <w:rPr>
          <w:rFonts w:ascii="Arial" w:hAnsi="Arial" w:cs="Arial"/>
          <w:color w:val="365F91" w:themeColor="accent1" w:themeShade="BF"/>
          <w:sz w:val="24"/>
          <w:szCs w:val="24"/>
        </w:rPr>
        <w:t>Appendix 2a</w:t>
      </w:r>
      <w:r w:rsidR="008D21E3" w:rsidRPr="00206855">
        <w:rPr>
          <w:rFonts w:ascii="Arial" w:hAnsi="Arial" w:cs="Arial"/>
          <w:color w:val="365F91" w:themeColor="accent1" w:themeShade="BF"/>
          <w:sz w:val="24"/>
          <w:szCs w:val="24"/>
        </w:rPr>
        <w:t>:</w:t>
      </w:r>
      <w:r w:rsidR="00CA740B" w:rsidRPr="00206855">
        <w:rPr>
          <w:rFonts w:ascii="Arial" w:hAnsi="Arial" w:cs="Arial"/>
          <w:color w:val="365F91" w:themeColor="accent1" w:themeShade="BF"/>
          <w:sz w:val="24"/>
          <w:szCs w:val="24"/>
        </w:rPr>
        <w:t xml:space="preserve"> WAT01 Basic Calculation Results– 4 credits awarded.</w:t>
      </w:r>
      <w:bookmarkEnd w:id="13"/>
    </w:p>
    <w:p w:rsidR="006A7F7E" w:rsidRPr="00CA740B" w:rsidRDefault="006A7F7E" w:rsidP="00CA740B">
      <w:pPr>
        <w:rPr>
          <w:color w:val="00B0F0"/>
        </w:rPr>
      </w:pPr>
      <w:r>
        <w:rPr>
          <w:noProof/>
          <w:lang w:eastAsia="en-GB"/>
        </w:rPr>
        <w:drawing>
          <wp:inline distT="0" distB="0" distL="0" distR="0" wp14:anchorId="7E4CE288" wp14:editId="669B7AB5">
            <wp:extent cx="5731510" cy="3556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56635"/>
                    </a:xfrm>
                    <a:prstGeom prst="rect">
                      <a:avLst/>
                    </a:prstGeom>
                  </pic:spPr>
                </pic:pic>
              </a:graphicData>
            </a:graphic>
          </wp:inline>
        </w:drawing>
      </w:r>
      <w:r>
        <w:rPr>
          <w:noProof/>
          <w:lang w:eastAsia="en-GB"/>
        </w:rPr>
        <w:drawing>
          <wp:inline distT="0" distB="0" distL="0" distR="0" wp14:anchorId="75BF62F8" wp14:editId="4A44AF8A">
            <wp:extent cx="5731510" cy="38119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11905"/>
                    </a:xfrm>
                    <a:prstGeom prst="rect">
                      <a:avLst/>
                    </a:prstGeom>
                  </pic:spPr>
                </pic:pic>
              </a:graphicData>
            </a:graphic>
          </wp:inline>
        </w:drawing>
      </w:r>
    </w:p>
    <w:p w:rsidR="00751CA3" w:rsidRPr="00206855" w:rsidRDefault="00CA740B" w:rsidP="00206855">
      <w:pPr>
        <w:rPr>
          <w:rFonts w:ascii="Arial" w:hAnsi="Arial" w:cs="Arial"/>
          <w:sz w:val="24"/>
          <w:szCs w:val="24"/>
        </w:rPr>
      </w:pPr>
      <w:bookmarkStart w:id="14" w:name="_Toc506652962"/>
      <w:r w:rsidRPr="00206855">
        <w:rPr>
          <w:rFonts w:ascii="Arial" w:hAnsi="Arial" w:cs="Arial"/>
          <w:color w:val="365F91" w:themeColor="accent1" w:themeShade="BF"/>
          <w:sz w:val="24"/>
          <w:szCs w:val="24"/>
        </w:rPr>
        <w:lastRenderedPageBreak/>
        <w:t xml:space="preserve">Appendix </w:t>
      </w:r>
      <w:r w:rsidR="00072965" w:rsidRPr="00206855">
        <w:rPr>
          <w:rFonts w:ascii="Arial" w:hAnsi="Arial" w:cs="Arial"/>
          <w:color w:val="365F91" w:themeColor="accent1" w:themeShade="BF"/>
          <w:sz w:val="24"/>
          <w:szCs w:val="24"/>
        </w:rPr>
        <w:t>2b</w:t>
      </w:r>
      <w:r w:rsidRPr="00206855">
        <w:rPr>
          <w:rFonts w:ascii="Arial" w:hAnsi="Arial" w:cs="Arial"/>
          <w:color w:val="365F91" w:themeColor="accent1" w:themeShade="BF"/>
          <w:sz w:val="24"/>
          <w:szCs w:val="24"/>
        </w:rPr>
        <w:t>: Detailed calculation result sheet – 4 credits awarded.</w:t>
      </w:r>
      <w:bookmarkEnd w:id="14"/>
    </w:p>
    <w:p w:rsidR="00CA740B" w:rsidRPr="00072965" w:rsidRDefault="00CA740B" w:rsidP="00CA740B">
      <w:pPr>
        <w:rPr>
          <w:rFonts w:ascii="Arial" w:hAnsi="Arial" w:cs="Arial"/>
        </w:rPr>
      </w:pPr>
    </w:p>
    <w:p w:rsidR="00CA740B" w:rsidRPr="00CA740B" w:rsidRDefault="00CA740B" w:rsidP="00CA740B">
      <w:r w:rsidRPr="004E4D38">
        <w:rPr>
          <w:rFonts w:ascii="Arial" w:hAnsi="Arial" w:cs="Arial"/>
          <w:noProof/>
          <w:lang w:eastAsia="en-GB"/>
        </w:rPr>
        <w:drawing>
          <wp:inline distT="0" distB="0" distL="0" distR="0" wp14:anchorId="480F2D41" wp14:editId="0947F494">
            <wp:extent cx="4635500" cy="3242945"/>
            <wp:effectExtent l="1905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srcRect/>
                    <a:stretch>
                      <a:fillRect/>
                    </a:stretch>
                  </pic:blipFill>
                  <pic:spPr bwMode="auto">
                    <a:xfrm>
                      <a:off x="0" y="0"/>
                      <a:ext cx="4635500" cy="3242945"/>
                    </a:xfrm>
                    <a:prstGeom prst="rect">
                      <a:avLst/>
                    </a:prstGeom>
                    <a:noFill/>
                    <a:ln w="9525">
                      <a:noFill/>
                      <a:miter lim="800000"/>
                      <a:headEnd/>
                      <a:tailEnd/>
                    </a:ln>
                  </pic:spPr>
                </pic:pic>
              </a:graphicData>
            </a:graphic>
          </wp:inline>
        </w:drawing>
      </w:r>
      <w:r w:rsidR="00863E78">
        <w:rPr>
          <w:noProof/>
          <w:lang w:eastAsia="en-GB"/>
        </w:rPr>
        <w:drawing>
          <wp:inline distT="0" distB="0" distL="0" distR="0" wp14:anchorId="287E7CB4" wp14:editId="1782BBF1">
            <wp:extent cx="4648200" cy="36671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48200" cy="3667125"/>
                    </a:xfrm>
                    <a:prstGeom prst="rect">
                      <a:avLst/>
                    </a:prstGeom>
                  </pic:spPr>
                </pic:pic>
              </a:graphicData>
            </a:graphic>
          </wp:inline>
        </w:drawing>
      </w:r>
      <w:r w:rsidR="00863E78" w:rsidRPr="004E4D38">
        <w:rPr>
          <w:rFonts w:ascii="Arial" w:hAnsi="Arial" w:cs="Arial"/>
          <w:noProof/>
          <w:lang w:eastAsia="en-GB"/>
        </w:rPr>
        <w:t xml:space="preserve"> </w:t>
      </w:r>
    </w:p>
    <w:p w:rsidR="00CA740B" w:rsidRDefault="00CA740B">
      <w:pPr>
        <w:rPr>
          <w:rFonts w:ascii="Arial" w:eastAsiaTheme="majorEastAsia" w:hAnsi="Arial" w:cs="Arial"/>
          <w:bCs/>
          <w:color w:val="4F81BD" w:themeColor="accent1"/>
          <w:sz w:val="26"/>
          <w:szCs w:val="26"/>
        </w:rPr>
      </w:pPr>
      <w:r>
        <w:rPr>
          <w:rFonts w:ascii="Arial" w:hAnsi="Arial" w:cs="Arial"/>
          <w:b/>
        </w:rPr>
        <w:br w:type="page"/>
      </w:r>
    </w:p>
    <w:p w:rsidR="003331A7" w:rsidRDefault="00751CA3" w:rsidP="00206855">
      <w:pPr>
        <w:rPr>
          <w:rFonts w:ascii="Arial" w:hAnsi="Arial" w:cs="Arial"/>
          <w:color w:val="365F91" w:themeColor="accent1" w:themeShade="BF"/>
          <w:sz w:val="24"/>
          <w:szCs w:val="24"/>
        </w:rPr>
      </w:pPr>
      <w:bookmarkStart w:id="15" w:name="_Toc506652963"/>
      <w:r w:rsidRPr="00206855">
        <w:rPr>
          <w:rFonts w:ascii="Arial" w:hAnsi="Arial" w:cs="Arial"/>
          <w:color w:val="365F91" w:themeColor="accent1" w:themeShade="BF"/>
          <w:sz w:val="24"/>
          <w:szCs w:val="24"/>
        </w:rPr>
        <w:lastRenderedPageBreak/>
        <w:t xml:space="preserve">Appendix </w:t>
      </w:r>
      <w:r w:rsidR="00E36301" w:rsidRPr="00206855">
        <w:rPr>
          <w:rFonts w:ascii="Arial" w:hAnsi="Arial" w:cs="Arial"/>
          <w:color w:val="365F91" w:themeColor="accent1" w:themeShade="BF"/>
          <w:sz w:val="24"/>
          <w:szCs w:val="24"/>
        </w:rPr>
        <w:t>3</w:t>
      </w:r>
      <w:r w:rsidR="005B7A34" w:rsidRPr="00206855">
        <w:rPr>
          <w:rFonts w:ascii="Arial" w:hAnsi="Arial" w:cs="Arial"/>
          <w:color w:val="365F91" w:themeColor="accent1" w:themeShade="BF"/>
          <w:sz w:val="24"/>
          <w:szCs w:val="24"/>
        </w:rPr>
        <w:t xml:space="preserve">: </w:t>
      </w:r>
      <w:r w:rsidR="002B2558" w:rsidRPr="00206855">
        <w:rPr>
          <w:rFonts w:ascii="Arial" w:hAnsi="Arial" w:cs="Arial"/>
          <w:color w:val="365F91" w:themeColor="accent1" w:themeShade="BF"/>
          <w:sz w:val="24"/>
          <w:szCs w:val="24"/>
        </w:rPr>
        <w:t xml:space="preserve">Greywater </w:t>
      </w:r>
      <w:r w:rsidR="002B2558" w:rsidRPr="003331A7">
        <w:rPr>
          <w:rFonts w:ascii="Arial" w:hAnsi="Arial" w:cs="Arial"/>
          <w:color w:val="365F91" w:themeColor="accent1" w:themeShade="BF"/>
          <w:sz w:val="24"/>
          <w:szCs w:val="24"/>
        </w:rPr>
        <w:t>Calculations</w:t>
      </w:r>
      <w:bookmarkStart w:id="16" w:name="_Toc506652964"/>
      <w:bookmarkEnd w:id="15"/>
    </w:p>
    <w:p w:rsidR="003331A7" w:rsidRDefault="002B2558" w:rsidP="002B2558">
      <w:pPr>
        <w:rPr>
          <w:rFonts w:ascii="Arial" w:hAnsi="Arial" w:cs="Arial"/>
          <w:color w:val="365F91" w:themeColor="accent1" w:themeShade="BF"/>
        </w:rPr>
      </w:pPr>
      <w:r w:rsidRPr="003331A7">
        <w:rPr>
          <w:rFonts w:ascii="Arial" w:hAnsi="Arial" w:cs="Arial"/>
          <w:color w:val="365F91" w:themeColor="accent1" w:themeShade="BF"/>
          <w:sz w:val="24"/>
          <w:szCs w:val="24"/>
        </w:rPr>
        <w:t>Appendix</w:t>
      </w:r>
      <w:r w:rsidRPr="00206855">
        <w:rPr>
          <w:rFonts w:ascii="Arial" w:hAnsi="Arial" w:cs="Arial"/>
          <w:color w:val="365F91" w:themeColor="accent1" w:themeShade="BF"/>
          <w:sz w:val="24"/>
          <w:szCs w:val="24"/>
        </w:rPr>
        <w:t xml:space="preserve"> 3a</w:t>
      </w:r>
      <w:r w:rsidR="005B7A34" w:rsidRPr="00206855">
        <w:rPr>
          <w:rFonts w:ascii="Arial" w:hAnsi="Arial" w:cs="Arial"/>
          <w:color w:val="365F91" w:themeColor="accent1" w:themeShade="BF"/>
          <w:sz w:val="24"/>
          <w:szCs w:val="24"/>
        </w:rPr>
        <w:t xml:space="preserve">: </w:t>
      </w:r>
      <w:r w:rsidR="00B01D03" w:rsidRPr="00206855">
        <w:rPr>
          <w:rFonts w:ascii="Arial" w:hAnsi="Arial" w:cs="Arial"/>
          <w:color w:val="365F91" w:themeColor="accent1" w:themeShade="BF"/>
          <w:sz w:val="24"/>
          <w:szCs w:val="24"/>
        </w:rPr>
        <w:t xml:space="preserve">Greywater </w:t>
      </w:r>
      <w:r w:rsidRPr="00206855">
        <w:rPr>
          <w:rFonts w:ascii="Arial" w:hAnsi="Arial" w:cs="Arial"/>
          <w:color w:val="365F91" w:themeColor="accent1" w:themeShade="BF"/>
          <w:sz w:val="24"/>
          <w:szCs w:val="24"/>
        </w:rPr>
        <w:t xml:space="preserve">yield </w:t>
      </w:r>
      <w:r w:rsidR="00967EB6" w:rsidRPr="003331A7">
        <w:rPr>
          <w:rFonts w:ascii="Arial" w:hAnsi="Arial" w:cs="Arial"/>
          <w:color w:val="365F91" w:themeColor="accent1" w:themeShade="BF"/>
        </w:rPr>
        <w:t>calculation</w:t>
      </w:r>
      <w:bookmarkEnd w:id="16"/>
    </w:p>
    <w:p w:rsidR="003331A7" w:rsidRDefault="002B2558" w:rsidP="003331A7">
      <w:pPr>
        <w:rPr>
          <w:rFonts w:ascii="Arial" w:hAnsi="Arial" w:cs="Arial"/>
          <w:color w:val="365F91" w:themeColor="accent1" w:themeShade="BF"/>
        </w:rPr>
      </w:pPr>
      <w:r w:rsidRPr="003331A7">
        <w:rPr>
          <w:rFonts w:ascii="Arial" w:hAnsi="Arial" w:cs="Arial"/>
        </w:rPr>
        <w:t>Calculations</w:t>
      </w:r>
      <w:r w:rsidRPr="002B2558">
        <w:rPr>
          <w:rFonts w:ascii="Arial" w:hAnsi="Arial" w:cs="Arial"/>
        </w:rPr>
        <w:t xml:space="preserve"> performed using the detailed approach from BS8525-</w:t>
      </w:r>
      <w:r w:rsidRPr="003331A7">
        <w:rPr>
          <w:rFonts w:ascii="Arial" w:hAnsi="Arial" w:cs="Arial"/>
        </w:rPr>
        <w:t>1</w:t>
      </w:r>
    </w:p>
    <w:p w:rsidR="003331A7" w:rsidRDefault="00B01D03" w:rsidP="003331A7">
      <w:pPr>
        <w:rPr>
          <w:rFonts w:ascii="Arial" w:hAnsi="Arial" w:cs="Arial"/>
          <w:color w:val="365F91" w:themeColor="accent1" w:themeShade="BF"/>
        </w:rPr>
      </w:pPr>
      <w:r w:rsidRPr="003331A7">
        <w:rPr>
          <w:rFonts w:ascii="Arial" w:hAnsi="Arial" w:cs="Arial"/>
        </w:rPr>
        <w:t>The</w:t>
      </w:r>
      <w:r w:rsidRPr="004E4D38">
        <w:rPr>
          <w:rFonts w:ascii="Arial" w:hAnsi="Arial" w:cs="Arial"/>
        </w:rPr>
        <w:t xml:space="preserve"> greywater yield was calculated using equation 1 from section 4.1.2.4.1of BS8525-1:</w:t>
      </w:r>
    </w:p>
    <w:p w:rsidR="003331A7" w:rsidRDefault="00B01D03" w:rsidP="003331A7">
      <w:pPr>
        <w:rPr>
          <w:rFonts w:ascii="Arial" w:hAnsi="Arial" w:cs="Arial"/>
          <w:color w:val="365F91" w:themeColor="accent1" w:themeShade="BF"/>
        </w:rPr>
      </w:pPr>
      <w:r w:rsidRPr="004E4D38">
        <w:rPr>
          <w:rFonts w:ascii="Arial" w:hAnsi="Arial" w:cs="Arial"/>
        </w:rPr>
        <w:t>Y</w:t>
      </w:r>
      <w:r w:rsidRPr="004E4D38">
        <w:rPr>
          <w:rFonts w:ascii="Arial" w:hAnsi="Arial" w:cs="Arial"/>
          <w:vertAlign w:val="subscript"/>
        </w:rPr>
        <w:t>G</w:t>
      </w:r>
      <w:r w:rsidRPr="004E4D38">
        <w:rPr>
          <w:rFonts w:ascii="Arial" w:hAnsi="Arial" w:cs="Arial"/>
        </w:rPr>
        <w:t xml:space="preserve"> = n (SxU</w:t>
      </w:r>
      <w:r w:rsidRPr="004E4D38">
        <w:rPr>
          <w:rFonts w:ascii="Arial" w:hAnsi="Arial" w:cs="Arial"/>
          <w:vertAlign w:val="subscript"/>
        </w:rPr>
        <w:t>s</w:t>
      </w:r>
      <w:r w:rsidRPr="004E4D38">
        <w:rPr>
          <w:rFonts w:ascii="Arial" w:hAnsi="Arial" w:cs="Arial"/>
        </w:rPr>
        <w:t xml:space="preserve"> + BxU</w:t>
      </w:r>
      <w:r w:rsidRPr="004E4D38">
        <w:rPr>
          <w:rFonts w:ascii="Arial" w:hAnsi="Arial" w:cs="Arial"/>
          <w:vertAlign w:val="subscript"/>
        </w:rPr>
        <w:t>b</w:t>
      </w:r>
      <w:r w:rsidRPr="004E4D38">
        <w:rPr>
          <w:rFonts w:ascii="Arial" w:hAnsi="Arial" w:cs="Arial"/>
        </w:rPr>
        <w:t xml:space="preserve"> + H</w:t>
      </w:r>
      <w:r w:rsidRPr="004E4D38">
        <w:rPr>
          <w:rFonts w:ascii="Arial" w:hAnsi="Arial" w:cs="Arial"/>
          <w:vertAlign w:val="subscript"/>
        </w:rPr>
        <w:t>wb</w:t>
      </w:r>
      <w:r w:rsidRPr="004E4D38">
        <w:rPr>
          <w:rFonts w:ascii="Arial" w:hAnsi="Arial" w:cs="Arial"/>
        </w:rPr>
        <w:t>xU</w:t>
      </w:r>
      <w:r w:rsidRPr="004E4D38">
        <w:rPr>
          <w:rFonts w:ascii="Arial" w:hAnsi="Arial" w:cs="Arial"/>
          <w:vertAlign w:val="subscript"/>
        </w:rPr>
        <w:t>hwb</w:t>
      </w:r>
      <w:r w:rsidRPr="004E4D38">
        <w:rPr>
          <w:rFonts w:ascii="Arial" w:hAnsi="Arial" w:cs="Arial"/>
        </w:rPr>
        <w:t xml:space="preserve"> + F</w:t>
      </w:r>
      <w:r w:rsidRPr="004E4D38">
        <w:rPr>
          <w:rFonts w:ascii="Arial" w:hAnsi="Arial" w:cs="Arial"/>
          <w:vertAlign w:val="subscript"/>
        </w:rPr>
        <w:t>wb</w:t>
      </w:r>
      <w:r w:rsidRPr="004E4D38">
        <w:rPr>
          <w:rFonts w:ascii="Arial" w:hAnsi="Arial" w:cs="Arial"/>
        </w:rPr>
        <w:t xml:space="preserve"> + (WxU</w:t>
      </w:r>
      <w:r w:rsidRPr="004E4D38">
        <w:rPr>
          <w:rFonts w:ascii="Arial" w:hAnsi="Arial" w:cs="Arial"/>
          <w:vertAlign w:val="subscript"/>
        </w:rPr>
        <w:t>wm</w:t>
      </w:r>
      <w:r w:rsidRPr="004E4D38">
        <w:rPr>
          <w:rFonts w:ascii="Arial" w:hAnsi="Arial" w:cs="Arial"/>
        </w:rPr>
        <w:t xml:space="preserve">)/L ) </w:t>
      </w:r>
      <w:r w:rsidRPr="004E4D38">
        <w:rPr>
          <w:rFonts w:ascii="Arial" w:hAnsi="Arial" w:cs="Arial"/>
          <w:u w:val="single"/>
        </w:rPr>
        <w:tab/>
      </w:r>
      <w:r w:rsidRPr="004E4D38">
        <w:rPr>
          <w:rFonts w:ascii="Arial" w:hAnsi="Arial" w:cs="Arial"/>
          <w:u w:val="single"/>
        </w:rPr>
        <w:tab/>
      </w:r>
      <w:r w:rsidRPr="004E4D38">
        <w:rPr>
          <w:rFonts w:ascii="Arial" w:hAnsi="Arial" w:cs="Arial"/>
        </w:rPr>
        <w:t>(1)</w:t>
      </w:r>
    </w:p>
    <w:p w:rsidR="00B01D03" w:rsidRPr="003331A7" w:rsidRDefault="00B01D03" w:rsidP="003331A7">
      <w:pPr>
        <w:rPr>
          <w:rFonts w:ascii="Arial" w:hAnsi="Arial" w:cs="Arial"/>
          <w:color w:val="365F91" w:themeColor="accent1" w:themeShade="BF"/>
          <w:sz w:val="24"/>
          <w:szCs w:val="24"/>
        </w:rPr>
      </w:pPr>
      <w:r w:rsidRPr="004E4D38">
        <w:rPr>
          <w:rFonts w:ascii="Arial" w:hAnsi="Arial" w:cs="Arial"/>
        </w:rPr>
        <w:t>Y</w:t>
      </w:r>
      <w:r w:rsidRPr="004E4D38">
        <w:rPr>
          <w:rFonts w:ascii="Arial" w:hAnsi="Arial" w:cs="Arial"/>
          <w:vertAlign w:val="subscript"/>
        </w:rPr>
        <w:t>G</w:t>
      </w:r>
      <w:r w:rsidRPr="004E4D38">
        <w:rPr>
          <w:rFonts w:ascii="Arial" w:hAnsi="Arial" w:cs="Arial"/>
        </w:rPr>
        <w:tab/>
        <w:t>is Greywater yield</w:t>
      </w:r>
    </w:p>
    <w:p w:rsidR="00B01D03" w:rsidRPr="004E4D38" w:rsidRDefault="00B01D03" w:rsidP="004E4D38">
      <w:pPr>
        <w:spacing w:line="240" w:lineRule="auto"/>
        <w:jc w:val="both"/>
        <w:rPr>
          <w:rFonts w:ascii="Arial" w:hAnsi="Arial" w:cs="Arial"/>
        </w:rPr>
      </w:pPr>
      <w:r w:rsidRPr="004E4D38">
        <w:rPr>
          <w:rFonts w:ascii="Arial" w:hAnsi="Arial" w:cs="Arial"/>
        </w:rPr>
        <w:t xml:space="preserve">n </w:t>
      </w:r>
      <w:r w:rsidRPr="004E4D38">
        <w:rPr>
          <w:rFonts w:ascii="Arial" w:hAnsi="Arial" w:cs="Arial"/>
        </w:rPr>
        <w:tab/>
        <w:t>is number of persons</w:t>
      </w:r>
    </w:p>
    <w:p w:rsidR="00B01D03" w:rsidRPr="004E4D38" w:rsidRDefault="00B01D03" w:rsidP="004E4D38">
      <w:pPr>
        <w:spacing w:line="240" w:lineRule="auto"/>
        <w:jc w:val="both"/>
        <w:rPr>
          <w:rFonts w:ascii="Arial" w:hAnsi="Arial" w:cs="Arial"/>
        </w:rPr>
      </w:pPr>
      <w:r w:rsidRPr="004E4D38">
        <w:rPr>
          <w:rFonts w:ascii="Arial" w:hAnsi="Arial" w:cs="Arial"/>
        </w:rPr>
        <w:t>S</w:t>
      </w:r>
      <w:r w:rsidRPr="004E4D38">
        <w:rPr>
          <w:rFonts w:ascii="Arial" w:hAnsi="Arial" w:cs="Arial"/>
        </w:rPr>
        <w:tab/>
        <w:t>is the average flow rate from the shower in litres per minute (L/min)</w:t>
      </w:r>
    </w:p>
    <w:p w:rsidR="00B01D03" w:rsidRPr="004E4D38" w:rsidRDefault="00B01D03" w:rsidP="004E4D38">
      <w:pPr>
        <w:spacing w:line="240" w:lineRule="auto"/>
        <w:jc w:val="both"/>
        <w:rPr>
          <w:rFonts w:ascii="Arial" w:hAnsi="Arial" w:cs="Arial"/>
        </w:rPr>
      </w:pPr>
      <w:r w:rsidRPr="004E4D38">
        <w:rPr>
          <w:rFonts w:ascii="Arial" w:hAnsi="Arial" w:cs="Arial"/>
        </w:rPr>
        <w:t>U</w:t>
      </w:r>
      <w:r w:rsidRPr="004E4D38">
        <w:rPr>
          <w:rFonts w:ascii="Arial" w:hAnsi="Arial" w:cs="Arial"/>
          <w:vertAlign w:val="subscript"/>
        </w:rPr>
        <w:t>s</w:t>
      </w:r>
      <w:r w:rsidRPr="004E4D38">
        <w:rPr>
          <w:rFonts w:ascii="Arial" w:hAnsi="Arial" w:cs="Arial"/>
        </w:rPr>
        <w:tab/>
        <w:t>is the typical usage factor for the shower</w:t>
      </w:r>
    </w:p>
    <w:p w:rsidR="00B01D03" w:rsidRPr="004E4D38" w:rsidRDefault="00B01D03" w:rsidP="004E4D38">
      <w:pPr>
        <w:spacing w:line="240" w:lineRule="auto"/>
        <w:jc w:val="both"/>
        <w:rPr>
          <w:rFonts w:ascii="Arial" w:hAnsi="Arial" w:cs="Arial"/>
        </w:rPr>
      </w:pPr>
      <w:r w:rsidRPr="004E4D38">
        <w:rPr>
          <w:rFonts w:ascii="Arial" w:hAnsi="Arial" w:cs="Arial"/>
        </w:rPr>
        <w:t>B</w:t>
      </w:r>
      <w:r w:rsidRPr="004E4D38">
        <w:rPr>
          <w:rFonts w:ascii="Arial" w:hAnsi="Arial" w:cs="Arial"/>
        </w:rPr>
        <w:tab/>
        <w:t>is the bath volume to overflow (unoccupied) in litres (L)</w:t>
      </w:r>
    </w:p>
    <w:p w:rsidR="00B01D03" w:rsidRPr="004E4D38" w:rsidRDefault="00B01D03" w:rsidP="004E4D38">
      <w:pPr>
        <w:spacing w:line="240" w:lineRule="auto"/>
        <w:jc w:val="both"/>
        <w:rPr>
          <w:rFonts w:ascii="Arial" w:hAnsi="Arial" w:cs="Arial"/>
        </w:rPr>
      </w:pPr>
      <w:r w:rsidRPr="004E4D38">
        <w:rPr>
          <w:rFonts w:ascii="Arial" w:hAnsi="Arial" w:cs="Arial"/>
        </w:rPr>
        <w:t>U</w:t>
      </w:r>
      <w:r w:rsidRPr="004E4D38">
        <w:rPr>
          <w:rFonts w:ascii="Arial" w:hAnsi="Arial" w:cs="Arial"/>
          <w:vertAlign w:val="subscript"/>
        </w:rPr>
        <w:t>b</w:t>
      </w:r>
      <w:r w:rsidRPr="004E4D38">
        <w:rPr>
          <w:rFonts w:ascii="Arial" w:hAnsi="Arial" w:cs="Arial"/>
        </w:rPr>
        <w:tab/>
        <w:t>is the typical usage factor for the bath</w:t>
      </w:r>
    </w:p>
    <w:p w:rsidR="00B01D03" w:rsidRPr="004E4D38" w:rsidRDefault="00B01D03" w:rsidP="004E4D38">
      <w:pPr>
        <w:spacing w:line="240" w:lineRule="auto"/>
        <w:jc w:val="both"/>
        <w:rPr>
          <w:rFonts w:ascii="Arial" w:hAnsi="Arial" w:cs="Arial"/>
        </w:rPr>
      </w:pPr>
      <w:r w:rsidRPr="004E4D38">
        <w:rPr>
          <w:rFonts w:ascii="Arial" w:hAnsi="Arial" w:cs="Arial"/>
        </w:rPr>
        <w:t>H</w:t>
      </w:r>
      <w:r w:rsidRPr="004E4D38">
        <w:rPr>
          <w:rFonts w:ascii="Arial" w:hAnsi="Arial" w:cs="Arial"/>
          <w:vertAlign w:val="subscript"/>
        </w:rPr>
        <w:t>wb</w:t>
      </w:r>
      <w:r w:rsidRPr="004E4D38">
        <w:rPr>
          <w:rFonts w:ascii="Arial" w:hAnsi="Arial" w:cs="Arial"/>
        </w:rPr>
        <w:tab/>
        <w:t>is the mean peak flow rate from taps in litres per minute (L/min)</w:t>
      </w:r>
    </w:p>
    <w:p w:rsidR="00B01D03" w:rsidRPr="004E4D38" w:rsidRDefault="00B01D03" w:rsidP="004E4D38">
      <w:pPr>
        <w:spacing w:line="240" w:lineRule="auto"/>
        <w:jc w:val="both"/>
        <w:rPr>
          <w:rFonts w:ascii="Arial" w:hAnsi="Arial" w:cs="Arial"/>
        </w:rPr>
      </w:pPr>
      <w:r w:rsidRPr="004E4D38">
        <w:rPr>
          <w:rFonts w:ascii="Arial" w:hAnsi="Arial" w:cs="Arial"/>
        </w:rPr>
        <w:t>U</w:t>
      </w:r>
      <w:r w:rsidRPr="004E4D38">
        <w:rPr>
          <w:rFonts w:ascii="Arial" w:hAnsi="Arial" w:cs="Arial"/>
          <w:vertAlign w:val="subscript"/>
        </w:rPr>
        <w:t>hwb</w:t>
      </w:r>
      <w:r w:rsidRPr="004E4D38">
        <w:rPr>
          <w:rFonts w:ascii="Arial" w:hAnsi="Arial" w:cs="Arial"/>
        </w:rPr>
        <w:tab/>
        <w:t>is the typical usage factor for the hand wash basins</w:t>
      </w:r>
    </w:p>
    <w:p w:rsidR="00B01D03" w:rsidRPr="004E4D38" w:rsidRDefault="00B01D03" w:rsidP="004E4D38">
      <w:pPr>
        <w:spacing w:line="240" w:lineRule="auto"/>
        <w:jc w:val="both"/>
        <w:rPr>
          <w:rFonts w:ascii="Arial" w:hAnsi="Arial" w:cs="Arial"/>
        </w:rPr>
      </w:pPr>
      <w:r w:rsidRPr="004E4D38">
        <w:rPr>
          <w:rFonts w:ascii="Arial" w:hAnsi="Arial" w:cs="Arial"/>
        </w:rPr>
        <w:t>F</w:t>
      </w:r>
      <w:r w:rsidRPr="004E4D38">
        <w:rPr>
          <w:rFonts w:ascii="Arial" w:hAnsi="Arial" w:cs="Arial"/>
          <w:vertAlign w:val="subscript"/>
        </w:rPr>
        <w:t>wb</w:t>
      </w:r>
      <w:r w:rsidRPr="004E4D38">
        <w:rPr>
          <w:rFonts w:ascii="Arial" w:hAnsi="Arial" w:cs="Arial"/>
        </w:rPr>
        <w:tab/>
        <w:t>is the fixed flow from basin taps used for vessel filling</w:t>
      </w:r>
    </w:p>
    <w:p w:rsidR="00B01D03" w:rsidRPr="004E4D38" w:rsidRDefault="00B01D03" w:rsidP="004E4D38">
      <w:pPr>
        <w:spacing w:line="240" w:lineRule="auto"/>
        <w:jc w:val="both"/>
        <w:rPr>
          <w:rFonts w:ascii="Arial" w:hAnsi="Arial" w:cs="Arial"/>
        </w:rPr>
      </w:pPr>
      <w:r w:rsidRPr="004E4D38">
        <w:rPr>
          <w:rFonts w:ascii="Arial" w:hAnsi="Arial" w:cs="Arial"/>
        </w:rPr>
        <w:t>W</w:t>
      </w:r>
      <w:r w:rsidRPr="004E4D38">
        <w:rPr>
          <w:rFonts w:ascii="Arial" w:hAnsi="Arial" w:cs="Arial"/>
        </w:rPr>
        <w:tab/>
        <w:t>is the washing machine water consumption per wash cycle in litres (L)</w:t>
      </w:r>
    </w:p>
    <w:p w:rsidR="00B01D03" w:rsidRPr="004E4D38" w:rsidRDefault="00B01D03" w:rsidP="004E4D38">
      <w:pPr>
        <w:spacing w:line="240" w:lineRule="auto"/>
        <w:jc w:val="both"/>
        <w:rPr>
          <w:rFonts w:ascii="Arial" w:hAnsi="Arial" w:cs="Arial"/>
        </w:rPr>
      </w:pPr>
      <w:r w:rsidRPr="004E4D38">
        <w:rPr>
          <w:rFonts w:ascii="Arial" w:hAnsi="Arial" w:cs="Arial"/>
        </w:rPr>
        <w:t>U</w:t>
      </w:r>
      <w:r w:rsidRPr="004E4D38">
        <w:rPr>
          <w:rFonts w:ascii="Arial" w:hAnsi="Arial" w:cs="Arial"/>
          <w:vertAlign w:val="subscript"/>
        </w:rPr>
        <w:t>wm</w:t>
      </w:r>
      <w:r w:rsidRPr="004E4D38">
        <w:rPr>
          <w:rFonts w:ascii="Arial" w:hAnsi="Arial" w:cs="Arial"/>
        </w:rPr>
        <w:tab/>
        <w:t>is the typical usage factor for the washing machine</w:t>
      </w:r>
    </w:p>
    <w:p w:rsidR="00B01D03" w:rsidRDefault="00B01D03" w:rsidP="004E4D38">
      <w:pPr>
        <w:autoSpaceDE w:val="0"/>
        <w:autoSpaceDN w:val="0"/>
        <w:adjustRightInd w:val="0"/>
        <w:spacing w:after="0" w:line="240" w:lineRule="auto"/>
        <w:jc w:val="both"/>
        <w:rPr>
          <w:rFonts w:ascii="Arial" w:hAnsi="Arial" w:cs="Arial"/>
        </w:rPr>
      </w:pPr>
      <w:r w:rsidRPr="004E4D38">
        <w:rPr>
          <w:rFonts w:ascii="Arial" w:hAnsi="Arial" w:cs="Arial"/>
        </w:rPr>
        <w:t>L</w:t>
      </w:r>
      <w:r w:rsidRPr="004E4D38">
        <w:rPr>
          <w:rFonts w:ascii="Arial" w:hAnsi="Arial" w:cs="Arial"/>
        </w:rPr>
        <w:tab/>
        <w:t>is the maximum dry wash load recommended by manufacturers in kilograms (kg)</w:t>
      </w:r>
    </w:p>
    <w:p w:rsidR="00B00DA5" w:rsidRPr="004E4D38" w:rsidRDefault="00B00DA5" w:rsidP="004E4D38">
      <w:pPr>
        <w:autoSpaceDE w:val="0"/>
        <w:autoSpaceDN w:val="0"/>
        <w:adjustRightInd w:val="0"/>
        <w:spacing w:after="0" w:line="240" w:lineRule="auto"/>
        <w:jc w:val="both"/>
        <w:rPr>
          <w:rFonts w:ascii="Arial" w:hAnsi="Arial" w:cs="Arial"/>
        </w:rPr>
      </w:pPr>
    </w:p>
    <w:p w:rsidR="00B01D03" w:rsidRDefault="00B01D03" w:rsidP="004E4D38">
      <w:pPr>
        <w:spacing w:line="240" w:lineRule="auto"/>
        <w:jc w:val="both"/>
        <w:rPr>
          <w:rFonts w:ascii="Arial" w:hAnsi="Arial" w:cs="Arial"/>
        </w:rPr>
      </w:pPr>
      <w:r w:rsidRPr="004E4D38">
        <w:rPr>
          <w:rFonts w:ascii="Arial" w:hAnsi="Arial" w:cs="Arial"/>
        </w:rPr>
        <w:t>As exact utilisation figures for the shower and hand basin are unknown, estimated figures taken from section 4.1.2.4.1of BS8525-1</w:t>
      </w:r>
      <w:r w:rsidR="00355C55" w:rsidRPr="004E4D38">
        <w:rPr>
          <w:rFonts w:ascii="Arial" w:hAnsi="Arial" w:cs="Arial"/>
        </w:rPr>
        <w:t xml:space="preserve"> </w:t>
      </w:r>
      <w:r w:rsidRPr="004E4D38">
        <w:rPr>
          <w:rFonts w:ascii="Arial" w:hAnsi="Arial" w:cs="Arial"/>
        </w:rPr>
        <w:t>for U</w:t>
      </w:r>
      <w:r w:rsidRPr="004E4D38">
        <w:rPr>
          <w:rFonts w:ascii="Arial" w:hAnsi="Arial" w:cs="Arial"/>
          <w:vertAlign w:val="subscript"/>
        </w:rPr>
        <w:t>s</w:t>
      </w:r>
      <w:r w:rsidRPr="004E4D38">
        <w:rPr>
          <w:rFonts w:ascii="Arial" w:hAnsi="Arial" w:cs="Arial"/>
        </w:rPr>
        <w:t xml:space="preserve"> of 5.6 and U</w:t>
      </w:r>
      <w:r w:rsidRPr="004E4D38">
        <w:rPr>
          <w:rFonts w:ascii="Arial" w:hAnsi="Arial" w:cs="Arial"/>
          <w:vertAlign w:val="subscript"/>
        </w:rPr>
        <w:t>hwb</w:t>
      </w:r>
      <w:r w:rsidRPr="004E4D38">
        <w:rPr>
          <w:rFonts w:ascii="Arial" w:hAnsi="Arial" w:cs="Arial"/>
        </w:rPr>
        <w:t xml:space="preserve"> of 1.58 will be used.</w:t>
      </w:r>
    </w:p>
    <w:p w:rsidR="00B00DA5" w:rsidRPr="004E4D38" w:rsidRDefault="00B00DA5" w:rsidP="004E4D38">
      <w:pPr>
        <w:spacing w:line="240" w:lineRule="auto"/>
        <w:jc w:val="both"/>
        <w:rPr>
          <w:rFonts w:ascii="Arial" w:hAnsi="Arial" w:cs="Arial"/>
        </w:rPr>
      </w:pPr>
      <w:r w:rsidRPr="004E4D38">
        <w:rPr>
          <w:rFonts w:ascii="Arial" w:hAnsi="Arial" w:cs="Arial"/>
        </w:rPr>
        <w:t xml:space="preserve">BREEAM level 5 washing machines (assume 10kg load capacity) should have a maximum </w:t>
      </w:r>
      <w:r w:rsidRPr="00371DB0">
        <w:rPr>
          <w:rFonts w:ascii="Arial" w:hAnsi="Arial" w:cs="Arial"/>
        </w:rPr>
        <w:t>4.5 litre</w:t>
      </w:r>
      <w:r w:rsidRPr="004E4D38">
        <w:rPr>
          <w:rFonts w:ascii="Arial" w:hAnsi="Arial" w:cs="Arial"/>
        </w:rPr>
        <w:t>/kg (W/L) and a typical utilisation figure U</w:t>
      </w:r>
      <w:r w:rsidRPr="004E4D38">
        <w:rPr>
          <w:rFonts w:ascii="Arial" w:hAnsi="Arial" w:cs="Arial"/>
          <w:vertAlign w:val="subscript"/>
        </w:rPr>
        <w:t>wm</w:t>
      </w:r>
      <w:r w:rsidRPr="004E4D38">
        <w:rPr>
          <w:rFonts w:ascii="Arial" w:hAnsi="Arial" w:cs="Arial"/>
        </w:rPr>
        <w:t xml:space="preserve"> is 2.1.</w:t>
      </w:r>
    </w:p>
    <w:p w:rsidR="006018D7" w:rsidRDefault="00371DB0" w:rsidP="004E4D38">
      <w:pPr>
        <w:spacing w:line="240" w:lineRule="auto"/>
        <w:jc w:val="both"/>
        <w:rPr>
          <w:rFonts w:ascii="Arial" w:hAnsi="Arial" w:cs="Arial"/>
        </w:rPr>
      </w:pPr>
      <w:r>
        <w:rPr>
          <w:rFonts w:ascii="Arial" w:hAnsi="Arial" w:cs="Arial"/>
        </w:rPr>
        <w:t>n = 58</w:t>
      </w:r>
      <w:r w:rsidR="00B01D03" w:rsidRPr="004E4D38">
        <w:rPr>
          <w:rFonts w:ascii="Arial" w:hAnsi="Arial" w:cs="Arial"/>
        </w:rPr>
        <w:t xml:space="preserve"> perso</w:t>
      </w:r>
      <w:r w:rsidR="002B2558">
        <w:rPr>
          <w:rFonts w:ascii="Arial" w:hAnsi="Arial" w:cs="Arial"/>
        </w:rPr>
        <w:t>ns;</w:t>
      </w:r>
      <w:r w:rsidR="002B2558">
        <w:rPr>
          <w:rFonts w:ascii="Arial" w:hAnsi="Arial" w:cs="Arial"/>
        </w:rPr>
        <w:tab/>
      </w:r>
      <w:r w:rsidR="006018D7" w:rsidRPr="006018D7">
        <w:rPr>
          <w:rFonts w:ascii="Arial" w:hAnsi="Arial" w:cs="Arial"/>
        </w:rPr>
        <w:t>B = 0;</w:t>
      </w:r>
      <w:r w:rsidR="006018D7" w:rsidRPr="006018D7">
        <w:rPr>
          <w:rFonts w:ascii="Arial" w:hAnsi="Arial" w:cs="Arial"/>
        </w:rPr>
        <w:tab/>
      </w:r>
      <w:r w:rsidR="006018D7" w:rsidRPr="006018D7">
        <w:rPr>
          <w:rFonts w:ascii="Arial" w:hAnsi="Arial" w:cs="Arial"/>
        </w:rPr>
        <w:tab/>
      </w:r>
      <w:r w:rsidR="006018D7" w:rsidRPr="006018D7">
        <w:rPr>
          <w:rFonts w:ascii="Arial" w:hAnsi="Arial" w:cs="Arial"/>
        </w:rPr>
        <w:tab/>
        <w:t>Ub = 0;</w:t>
      </w:r>
    </w:p>
    <w:p w:rsidR="00B01D03" w:rsidRDefault="003331A7" w:rsidP="004E4D38">
      <w:pPr>
        <w:spacing w:line="240" w:lineRule="auto"/>
        <w:jc w:val="both"/>
        <w:rPr>
          <w:rFonts w:ascii="Arial" w:hAnsi="Arial" w:cs="Arial"/>
        </w:rPr>
      </w:pPr>
      <w:r>
        <w:rPr>
          <w:rFonts w:ascii="Arial" w:hAnsi="Arial" w:cs="Arial"/>
        </w:rPr>
        <w:t xml:space="preserve">Maximum greywater yield </w:t>
      </w:r>
      <w:r w:rsidR="006018D7">
        <w:rPr>
          <w:rFonts w:ascii="Arial" w:hAnsi="Arial" w:cs="Arial"/>
        </w:rPr>
        <w:t xml:space="preserve">using S = 10 L/min and </w:t>
      </w:r>
      <w:r w:rsidR="00B01D03" w:rsidRPr="004E4D38">
        <w:rPr>
          <w:rFonts w:ascii="Arial" w:hAnsi="Arial" w:cs="Arial"/>
        </w:rPr>
        <w:t>H</w:t>
      </w:r>
      <w:r w:rsidR="00B01D03" w:rsidRPr="004E4D38">
        <w:rPr>
          <w:rFonts w:ascii="Arial" w:hAnsi="Arial" w:cs="Arial"/>
          <w:vertAlign w:val="subscript"/>
        </w:rPr>
        <w:t>wb</w:t>
      </w:r>
      <w:r w:rsidR="00DA301A">
        <w:rPr>
          <w:rFonts w:ascii="Arial" w:hAnsi="Arial" w:cs="Arial"/>
        </w:rPr>
        <w:t xml:space="preserve"> = 6 L/min (</w:t>
      </w:r>
      <w:r w:rsidR="00DA301A">
        <w:rPr>
          <w:rFonts w:ascii="Arial" w:hAnsi="Arial" w:cs="Arial"/>
          <w:color w:val="365F91" w:themeColor="accent1" w:themeShade="BF"/>
        </w:rPr>
        <w:t>F</w:t>
      </w:r>
      <w:r w:rsidR="002B2558" w:rsidRPr="00DA301A">
        <w:rPr>
          <w:rFonts w:ascii="Arial" w:hAnsi="Arial" w:cs="Arial"/>
          <w:color w:val="365F91" w:themeColor="accent1" w:themeShade="BF"/>
        </w:rPr>
        <w:t xml:space="preserve">igure </w:t>
      </w:r>
      <w:r w:rsidR="00DA301A">
        <w:rPr>
          <w:rFonts w:ascii="Arial" w:hAnsi="Arial" w:cs="Arial"/>
          <w:color w:val="365F91" w:themeColor="accent1" w:themeShade="BF"/>
        </w:rPr>
        <w:t>4</w:t>
      </w:r>
      <w:r w:rsidR="00B01D03" w:rsidRPr="004E4D38">
        <w:rPr>
          <w:rFonts w:ascii="Arial" w:hAnsi="Arial" w:cs="Arial"/>
        </w:rPr>
        <w:t>);</w:t>
      </w:r>
    </w:p>
    <w:p w:rsidR="00B01D03" w:rsidRDefault="00B01D03" w:rsidP="004E4D38">
      <w:pPr>
        <w:spacing w:line="240" w:lineRule="auto"/>
        <w:jc w:val="both"/>
        <w:rPr>
          <w:rFonts w:ascii="Arial" w:hAnsi="Arial" w:cs="Arial"/>
          <w:b/>
        </w:rPr>
      </w:pPr>
      <w:r w:rsidRPr="004E4D38">
        <w:rPr>
          <w:rFonts w:ascii="Arial" w:hAnsi="Arial" w:cs="Arial"/>
          <w:b/>
        </w:rPr>
        <w:t>Greywater yield (Y</w:t>
      </w:r>
      <w:r w:rsidRPr="004E4D38">
        <w:rPr>
          <w:rFonts w:ascii="Arial" w:hAnsi="Arial" w:cs="Arial"/>
          <w:b/>
          <w:vertAlign w:val="subscript"/>
        </w:rPr>
        <w:t>G</w:t>
      </w:r>
      <w:r w:rsidRPr="004E4D38">
        <w:rPr>
          <w:rFonts w:ascii="Arial" w:hAnsi="Arial" w:cs="Arial"/>
          <w:b/>
        </w:rPr>
        <w:t>)</w:t>
      </w:r>
      <w:r w:rsidR="00B00DA5">
        <w:rPr>
          <w:rFonts w:ascii="Arial" w:hAnsi="Arial" w:cs="Arial"/>
        </w:rPr>
        <w:tab/>
      </w:r>
      <w:r w:rsidR="00371DB0">
        <w:rPr>
          <w:rFonts w:ascii="Arial" w:hAnsi="Arial" w:cs="Arial"/>
        </w:rPr>
        <w:t>=</w:t>
      </w:r>
      <w:r w:rsidR="00371DB0">
        <w:rPr>
          <w:rFonts w:ascii="Arial" w:hAnsi="Arial" w:cs="Arial"/>
        </w:rPr>
        <w:tab/>
        <w:t>58</w:t>
      </w:r>
      <w:r w:rsidRPr="004E4D38">
        <w:rPr>
          <w:rFonts w:ascii="Arial" w:hAnsi="Arial" w:cs="Arial"/>
        </w:rPr>
        <w:t xml:space="preserve"> (10x5.6 + 6x1.58</w:t>
      </w:r>
      <w:r w:rsidR="00371DB0">
        <w:rPr>
          <w:rFonts w:ascii="Arial" w:hAnsi="Arial" w:cs="Arial"/>
        </w:rPr>
        <w:t xml:space="preserve"> + 4</w:t>
      </w:r>
      <w:r w:rsidR="00805A88">
        <w:rPr>
          <w:rFonts w:ascii="Arial" w:hAnsi="Arial" w:cs="Arial"/>
        </w:rPr>
        <w:t>.</w:t>
      </w:r>
      <w:r w:rsidR="00371DB0">
        <w:rPr>
          <w:rFonts w:ascii="Arial" w:hAnsi="Arial" w:cs="Arial"/>
        </w:rPr>
        <w:t>5x2.1</w:t>
      </w:r>
      <w:r w:rsidR="00B00DA5">
        <w:rPr>
          <w:rFonts w:ascii="Arial" w:hAnsi="Arial" w:cs="Arial"/>
        </w:rPr>
        <w:t>)</w:t>
      </w:r>
      <w:r w:rsidR="00B00DA5">
        <w:rPr>
          <w:rFonts w:ascii="Arial" w:hAnsi="Arial" w:cs="Arial"/>
        </w:rPr>
        <w:tab/>
      </w:r>
      <w:r w:rsidRPr="004E4D38">
        <w:rPr>
          <w:rFonts w:ascii="Arial" w:hAnsi="Arial" w:cs="Arial"/>
        </w:rPr>
        <w:t>=</w:t>
      </w:r>
      <w:r w:rsidRPr="004E4D38">
        <w:rPr>
          <w:rFonts w:ascii="Arial" w:hAnsi="Arial" w:cs="Arial"/>
        </w:rPr>
        <w:tab/>
      </w:r>
      <w:r w:rsidR="00B00DA5">
        <w:rPr>
          <w:rFonts w:ascii="Arial" w:hAnsi="Arial" w:cs="Arial"/>
          <w:b/>
        </w:rPr>
        <w:t>4</w:t>
      </w:r>
      <w:r w:rsidR="000253E3">
        <w:rPr>
          <w:rFonts w:ascii="Arial" w:hAnsi="Arial" w:cs="Arial"/>
          <w:b/>
        </w:rPr>
        <w:t>,</w:t>
      </w:r>
      <w:r w:rsidR="00B00DA5">
        <w:rPr>
          <w:rFonts w:ascii="Arial" w:hAnsi="Arial" w:cs="Arial"/>
          <w:b/>
        </w:rPr>
        <w:t>345.94</w:t>
      </w:r>
      <w:r w:rsidRPr="004E4D38">
        <w:rPr>
          <w:rFonts w:ascii="Arial" w:hAnsi="Arial" w:cs="Arial"/>
          <w:b/>
        </w:rPr>
        <w:t xml:space="preserve"> litres</w:t>
      </w:r>
    </w:p>
    <w:p w:rsidR="006018D7" w:rsidRPr="006018D7" w:rsidRDefault="003331A7" w:rsidP="006018D7">
      <w:pPr>
        <w:spacing w:line="240" w:lineRule="auto"/>
        <w:jc w:val="both"/>
        <w:rPr>
          <w:rFonts w:ascii="Arial" w:hAnsi="Arial" w:cs="Arial"/>
        </w:rPr>
      </w:pPr>
      <w:r>
        <w:rPr>
          <w:rFonts w:ascii="Arial" w:hAnsi="Arial" w:cs="Arial"/>
        </w:rPr>
        <w:t xml:space="preserve">Minimum greywater yield </w:t>
      </w:r>
      <w:r w:rsidR="006018D7" w:rsidRPr="006018D7">
        <w:rPr>
          <w:rFonts w:ascii="Arial" w:hAnsi="Arial" w:cs="Arial"/>
        </w:rPr>
        <w:t>using S = 3.5 L/</w:t>
      </w:r>
      <w:r w:rsidR="00311E1D">
        <w:rPr>
          <w:rFonts w:ascii="Arial" w:hAnsi="Arial" w:cs="Arial"/>
        </w:rPr>
        <w:t>min and H</w:t>
      </w:r>
      <w:r w:rsidR="00311E1D">
        <w:rPr>
          <w:rFonts w:ascii="Arial" w:hAnsi="Arial" w:cs="Arial"/>
          <w:vertAlign w:val="subscript"/>
        </w:rPr>
        <w:t>wb</w:t>
      </w:r>
      <w:r w:rsidR="006018D7" w:rsidRPr="006018D7">
        <w:rPr>
          <w:rFonts w:ascii="Arial" w:hAnsi="Arial" w:cs="Arial"/>
        </w:rPr>
        <w:t xml:space="preserve"> = 3</w:t>
      </w:r>
      <w:r w:rsidR="00DA301A">
        <w:rPr>
          <w:rFonts w:ascii="Arial" w:hAnsi="Arial" w:cs="Arial"/>
        </w:rPr>
        <w:t xml:space="preserve"> L/min (</w:t>
      </w:r>
      <w:r w:rsidR="00DA301A" w:rsidRPr="00DA301A">
        <w:rPr>
          <w:rFonts w:ascii="Arial" w:hAnsi="Arial" w:cs="Arial"/>
          <w:color w:val="365F91" w:themeColor="accent1" w:themeShade="BF"/>
        </w:rPr>
        <w:t>A</w:t>
      </w:r>
      <w:r w:rsidR="00311E1D" w:rsidRPr="00DA301A">
        <w:rPr>
          <w:rFonts w:ascii="Arial" w:hAnsi="Arial" w:cs="Arial"/>
          <w:color w:val="365F91" w:themeColor="accent1" w:themeShade="BF"/>
        </w:rPr>
        <w:t>ppendix 1</w:t>
      </w:r>
      <w:r w:rsidR="006018D7" w:rsidRPr="006018D7">
        <w:rPr>
          <w:rFonts w:ascii="Arial" w:hAnsi="Arial" w:cs="Arial"/>
        </w:rPr>
        <w:t>);</w:t>
      </w:r>
    </w:p>
    <w:p w:rsidR="00B01D03" w:rsidRPr="004E4D38" w:rsidRDefault="006018D7" w:rsidP="002B2558">
      <w:pPr>
        <w:spacing w:line="240" w:lineRule="auto"/>
        <w:jc w:val="both"/>
        <w:rPr>
          <w:rFonts w:ascii="Arial" w:hAnsi="Arial" w:cs="Arial"/>
          <w:b/>
        </w:rPr>
      </w:pPr>
      <w:r>
        <w:rPr>
          <w:rFonts w:ascii="Arial" w:hAnsi="Arial" w:cs="Arial"/>
          <w:b/>
        </w:rPr>
        <w:t xml:space="preserve">Greywater yield (YG) </w:t>
      </w:r>
      <w:r>
        <w:rPr>
          <w:rFonts w:ascii="Arial" w:hAnsi="Arial" w:cs="Arial"/>
        </w:rPr>
        <w:t>=</w:t>
      </w:r>
      <w:r>
        <w:rPr>
          <w:rFonts w:ascii="Arial" w:hAnsi="Arial" w:cs="Arial"/>
        </w:rPr>
        <w:tab/>
        <w:t>58 (3.5x5.6 + 3</w:t>
      </w:r>
      <w:r w:rsidRPr="006018D7">
        <w:rPr>
          <w:rFonts w:ascii="Arial" w:hAnsi="Arial" w:cs="Arial"/>
        </w:rPr>
        <w:t>x1.58 + 4.5x2.1)</w:t>
      </w:r>
      <w:r w:rsidRPr="006018D7">
        <w:rPr>
          <w:rFonts w:ascii="Arial" w:hAnsi="Arial" w:cs="Arial"/>
        </w:rPr>
        <w:tab/>
        <w:t>=</w:t>
      </w:r>
      <w:r w:rsidR="00BD08C7">
        <w:rPr>
          <w:rFonts w:ascii="Arial" w:hAnsi="Arial" w:cs="Arial"/>
          <w:b/>
        </w:rPr>
        <w:tab/>
        <w:t>1</w:t>
      </w:r>
      <w:r w:rsidR="000253E3">
        <w:rPr>
          <w:rFonts w:ascii="Arial" w:hAnsi="Arial" w:cs="Arial"/>
          <w:b/>
        </w:rPr>
        <w:t>,</w:t>
      </w:r>
      <w:r w:rsidR="00BD08C7">
        <w:rPr>
          <w:rFonts w:ascii="Arial" w:hAnsi="Arial" w:cs="Arial"/>
          <w:b/>
        </w:rPr>
        <w:t>959.82</w:t>
      </w:r>
      <w:r w:rsidRPr="006018D7">
        <w:rPr>
          <w:rFonts w:ascii="Arial" w:hAnsi="Arial" w:cs="Arial"/>
          <w:b/>
        </w:rPr>
        <w:t xml:space="preserve"> litres</w:t>
      </w:r>
      <w:r w:rsidR="00B01D03" w:rsidRPr="004E4D38">
        <w:rPr>
          <w:rFonts w:ascii="Arial" w:hAnsi="Arial" w:cs="Arial"/>
          <w:b/>
        </w:rPr>
        <w:br w:type="page"/>
      </w:r>
    </w:p>
    <w:p w:rsidR="000517BD" w:rsidRPr="00206855" w:rsidRDefault="000517BD" w:rsidP="00206855">
      <w:pPr>
        <w:rPr>
          <w:rFonts w:ascii="Arial" w:hAnsi="Arial" w:cs="Arial"/>
          <w:color w:val="365F91" w:themeColor="accent1" w:themeShade="BF"/>
          <w:sz w:val="24"/>
          <w:szCs w:val="24"/>
        </w:rPr>
      </w:pPr>
      <w:bookmarkStart w:id="17" w:name="_Toc506652965"/>
      <w:r w:rsidRPr="00206855">
        <w:rPr>
          <w:rFonts w:ascii="Arial" w:hAnsi="Arial" w:cs="Arial"/>
          <w:color w:val="365F91" w:themeColor="accent1" w:themeShade="BF"/>
          <w:sz w:val="24"/>
          <w:szCs w:val="24"/>
        </w:rPr>
        <w:lastRenderedPageBreak/>
        <w:t xml:space="preserve">Appendix </w:t>
      </w:r>
      <w:r w:rsidR="002B2558" w:rsidRPr="00206855">
        <w:rPr>
          <w:rFonts w:ascii="Arial" w:hAnsi="Arial" w:cs="Arial"/>
          <w:color w:val="365F91" w:themeColor="accent1" w:themeShade="BF"/>
          <w:sz w:val="24"/>
          <w:szCs w:val="24"/>
        </w:rPr>
        <w:t>3b</w:t>
      </w:r>
      <w:r w:rsidR="005B7A34" w:rsidRPr="00206855">
        <w:rPr>
          <w:rFonts w:ascii="Arial" w:hAnsi="Arial" w:cs="Arial"/>
          <w:color w:val="365F91" w:themeColor="accent1" w:themeShade="BF"/>
          <w:sz w:val="24"/>
          <w:szCs w:val="24"/>
        </w:rPr>
        <w:t xml:space="preserve">: </w:t>
      </w:r>
      <w:r w:rsidRPr="00206855">
        <w:rPr>
          <w:rFonts w:ascii="Arial" w:hAnsi="Arial" w:cs="Arial"/>
          <w:color w:val="365F91" w:themeColor="accent1" w:themeShade="BF"/>
          <w:sz w:val="24"/>
          <w:szCs w:val="24"/>
        </w:rPr>
        <w:t xml:space="preserve">Greywater demand </w:t>
      </w:r>
      <w:r w:rsidR="00967EB6" w:rsidRPr="00206855">
        <w:rPr>
          <w:rFonts w:ascii="Arial" w:hAnsi="Arial" w:cs="Arial"/>
          <w:color w:val="365F91" w:themeColor="accent1" w:themeShade="BF"/>
          <w:sz w:val="24"/>
          <w:szCs w:val="24"/>
        </w:rPr>
        <w:t>calculation</w:t>
      </w:r>
      <w:bookmarkEnd w:id="17"/>
    </w:p>
    <w:p w:rsidR="002B2558" w:rsidRPr="002B2558" w:rsidRDefault="002B2558" w:rsidP="002B2558">
      <w:pPr>
        <w:pStyle w:val="Heading2"/>
        <w:rPr>
          <w:rFonts w:ascii="Arial" w:hAnsi="Arial" w:cs="Arial"/>
        </w:rPr>
      </w:pPr>
    </w:p>
    <w:p w:rsidR="002B2558" w:rsidRPr="002B2558" w:rsidRDefault="002B2558" w:rsidP="002B2558">
      <w:pPr>
        <w:rPr>
          <w:rFonts w:ascii="Arial" w:hAnsi="Arial" w:cs="Arial"/>
        </w:rPr>
      </w:pPr>
      <w:r>
        <w:rPr>
          <w:rFonts w:ascii="Arial" w:hAnsi="Arial" w:cs="Arial"/>
        </w:rPr>
        <w:t>WC flushing and laundry use,</w:t>
      </w:r>
      <w:r w:rsidRPr="002B2558">
        <w:rPr>
          <w:rFonts w:ascii="Arial" w:hAnsi="Arial" w:cs="Arial"/>
        </w:rPr>
        <w:t xml:space="preserve"> calculated using equation 2 from BS8525-1 section 4.1.2.4.2</w:t>
      </w:r>
    </w:p>
    <w:p w:rsidR="005B7A34" w:rsidRPr="004E4D38" w:rsidRDefault="005B7A34" w:rsidP="004E4D38">
      <w:pPr>
        <w:spacing w:line="240" w:lineRule="auto"/>
        <w:jc w:val="both"/>
        <w:rPr>
          <w:rFonts w:ascii="Arial" w:hAnsi="Arial" w:cs="Arial"/>
        </w:rPr>
      </w:pPr>
    </w:p>
    <w:p w:rsidR="000517BD" w:rsidRPr="004E4D38" w:rsidRDefault="000517BD" w:rsidP="004E4D38">
      <w:pPr>
        <w:spacing w:line="240" w:lineRule="auto"/>
        <w:jc w:val="both"/>
        <w:rPr>
          <w:rFonts w:ascii="Arial" w:hAnsi="Arial" w:cs="Arial"/>
          <w:bCs/>
        </w:rPr>
      </w:pPr>
      <w:r w:rsidRPr="004E4D38">
        <w:rPr>
          <w:rFonts w:ascii="Arial" w:hAnsi="Arial" w:cs="Arial"/>
          <w:bCs/>
        </w:rPr>
        <w:t>C = n ( V</w:t>
      </w:r>
      <w:r w:rsidRPr="004E4D38">
        <w:rPr>
          <w:rFonts w:ascii="Arial" w:hAnsi="Arial" w:cs="Arial"/>
          <w:bCs/>
          <w:vertAlign w:val="subscript"/>
        </w:rPr>
        <w:t>WC</w:t>
      </w:r>
      <w:r w:rsidRPr="004E4D38">
        <w:rPr>
          <w:rFonts w:ascii="Arial" w:hAnsi="Arial" w:cs="Arial"/>
          <w:bCs/>
        </w:rPr>
        <w:t>xU</w:t>
      </w:r>
      <w:r w:rsidRPr="004E4D38">
        <w:rPr>
          <w:rFonts w:ascii="Arial" w:hAnsi="Arial" w:cs="Arial"/>
          <w:bCs/>
          <w:vertAlign w:val="subscript"/>
        </w:rPr>
        <w:t>sf</w:t>
      </w:r>
      <w:r w:rsidRPr="004E4D38">
        <w:rPr>
          <w:rFonts w:ascii="Arial" w:hAnsi="Arial" w:cs="Arial"/>
          <w:bCs/>
        </w:rPr>
        <w:t xml:space="preserve"> + V</w:t>
      </w:r>
      <w:r w:rsidRPr="004E4D38">
        <w:rPr>
          <w:rFonts w:ascii="Arial" w:hAnsi="Arial" w:cs="Arial"/>
          <w:bCs/>
          <w:vertAlign w:val="subscript"/>
        </w:rPr>
        <w:t>FWC</w:t>
      </w:r>
      <w:r w:rsidRPr="004E4D38">
        <w:rPr>
          <w:rFonts w:ascii="Arial" w:hAnsi="Arial" w:cs="Arial"/>
          <w:bCs/>
        </w:rPr>
        <w:t>xU</w:t>
      </w:r>
      <w:r w:rsidRPr="004E4D38">
        <w:rPr>
          <w:rFonts w:ascii="Arial" w:hAnsi="Arial" w:cs="Arial"/>
          <w:bCs/>
          <w:vertAlign w:val="subscript"/>
        </w:rPr>
        <w:t>Ff</w:t>
      </w:r>
      <w:r w:rsidRPr="004E4D38">
        <w:rPr>
          <w:rFonts w:ascii="Arial" w:hAnsi="Arial" w:cs="Arial"/>
          <w:bCs/>
        </w:rPr>
        <w:t xml:space="preserve"> + V</w:t>
      </w:r>
      <w:r w:rsidRPr="004E4D38">
        <w:rPr>
          <w:rFonts w:ascii="Arial" w:hAnsi="Arial" w:cs="Arial"/>
          <w:bCs/>
          <w:vertAlign w:val="subscript"/>
        </w:rPr>
        <w:t>PWC</w:t>
      </w:r>
      <w:r w:rsidRPr="004E4D38">
        <w:rPr>
          <w:rFonts w:ascii="Arial" w:hAnsi="Arial" w:cs="Arial"/>
          <w:bCs/>
        </w:rPr>
        <w:t>xU</w:t>
      </w:r>
      <w:r w:rsidRPr="004E4D38">
        <w:rPr>
          <w:rFonts w:ascii="Arial" w:hAnsi="Arial" w:cs="Arial"/>
          <w:bCs/>
          <w:vertAlign w:val="subscript"/>
        </w:rPr>
        <w:t>Pf</w:t>
      </w:r>
      <w:r w:rsidRPr="004E4D38">
        <w:rPr>
          <w:rFonts w:ascii="Arial" w:hAnsi="Arial" w:cs="Arial"/>
          <w:bCs/>
        </w:rPr>
        <w:t xml:space="preserve"> + ( WxU</w:t>
      </w:r>
      <w:r w:rsidRPr="004E4D38">
        <w:rPr>
          <w:rFonts w:ascii="Arial" w:hAnsi="Arial" w:cs="Arial"/>
          <w:bCs/>
          <w:vertAlign w:val="subscript"/>
        </w:rPr>
        <w:t>wm</w:t>
      </w:r>
      <w:r w:rsidRPr="004E4D38">
        <w:rPr>
          <w:rFonts w:ascii="Arial" w:hAnsi="Arial" w:cs="Arial"/>
          <w:bCs/>
        </w:rPr>
        <w:t>xP</w:t>
      </w:r>
      <w:r w:rsidRPr="004E4D38">
        <w:rPr>
          <w:rFonts w:ascii="Arial" w:hAnsi="Arial" w:cs="Arial"/>
          <w:bCs/>
          <w:vertAlign w:val="subscript"/>
        </w:rPr>
        <w:t>WM</w:t>
      </w:r>
      <w:r w:rsidRPr="004E4D38">
        <w:rPr>
          <w:rFonts w:ascii="Arial" w:hAnsi="Arial" w:cs="Arial"/>
          <w:bCs/>
        </w:rPr>
        <w:t xml:space="preserve">)/L ) </w:t>
      </w:r>
      <w:r w:rsidRPr="004E4D38">
        <w:rPr>
          <w:rFonts w:ascii="Arial" w:hAnsi="Arial" w:cs="Arial"/>
          <w:bCs/>
          <w:u w:val="single"/>
        </w:rPr>
        <w:tab/>
      </w:r>
      <w:r w:rsidRPr="004E4D38">
        <w:rPr>
          <w:rFonts w:ascii="Arial" w:hAnsi="Arial" w:cs="Arial"/>
          <w:bCs/>
          <w:u w:val="single"/>
        </w:rPr>
        <w:tab/>
      </w:r>
      <w:r w:rsidRPr="004E4D38">
        <w:rPr>
          <w:rFonts w:ascii="Arial" w:hAnsi="Arial" w:cs="Arial"/>
          <w:bCs/>
          <w:u w:val="single"/>
        </w:rPr>
        <w:tab/>
      </w:r>
      <w:r w:rsidRPr="004E4D38">
        <w:rPr>
          <w:rFonts w:ascii="Arial" w:hAnsi="Arial" w:cs="Arial"/>
          <w:bCs/>
        </w:rPr>
        <w:t>(2)</w:t>
      </w:r>
    </w:p>
    <w:p w:rsidR="000517BD" w:rsidRPr="004E4D38" w:rsidRDefault="000517BD" w:rsidP="004E4D38">
      <w:pPr>
        <w:spacing w:line="240" w:lineRule="auto"/>
        <w:jc w:val="both"/>
        <w:rPr>
          <w:rFonts w:ascii="Arial" w:hAnsi="Arial" w:cs="Arial"/>
        </w:rPr>
      </w:pPr>
    </w:p>
    <w:p w:rsidR="000517BD" w:rsidRPr="004E4D38" w:rsidRDefault="000517BD" w:rsidP="004E4D38">
      <w:pPr>
        <w:autoSpaceDE w:val="0"/>
        <w:autoSpaceDN w:val="0"/>
        <w:adjustRightInd w:val="0"/>
        <w:spacing w:after="0" w:line="240" w:lineRule="auto"/>
        <w:jc w:val="both"/>
        <w:rPr>
          <w:rFonts w:ascii="Arial" w:hAnsi="Arial" w:cs="Arial"/>
          <w:iCs/>
        </w:rPr>
      </w:pPr>
      <w:r w:rsidRPr="004E4D38">
        <w:rPr>
          <w:rFonts w:ascii="Arial" w:hAnsi="Arial" w:cs="Arial"/>
          <w:iCs/>
        </w:rPr>
        <w:t>C</w:t>
      </w:r>
      <w:r w:rsidRPr="004E4D38">
        <w:rPr>
          <w:rFonts w:ascii="Arial" w:hAnsi="Arial" w:cs="Arial"/>
          <w:iCs/>
        </w:rPr>
        <w:tab/>
        <w:t>is the greywater demand in litres (L)</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 xml:space="preserve">n </w:t>
      </w:r>
      <w:r w:rsidRPr="004E4D38">
        <w:rPr>
          <w:rFonts w:ascii="Arial" w:hAnsi="Arial" w:cs="Arial"/>
          <w:iCs/>
        </w:rPr>
        <w:tab/>
      </w:r>
      <w:r w:rsidRPr="004E4D38">
        <w:rPr>
          <w:rFonts w:ascii="Arial" w:hAnsi="Arial" w:cs="Arial"/>
        </w:rPr>
        <w:t>is the number of persons</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V</w:t>
      </w:r>
      <w:r w:rsidRPr="004E4D38">
        <w:rPr>
          <w:rFonts w:ascii="Arial" w:hAnsi="Arial" w:cs="Arial"/>
          <w:vertAlign w:val="subscript"/>
        </w:rPr>
        <w:t>WC</w:t>
      </w:r>
      <w:r w:rsidRPr="004E4D38">
        <w:rPr>
          <w:rFonts w:ascii="Arial" w:hAnsi="Arial" w:cs="Arial"/>
        </w:rPr>
        <w:t xml:space="preserve"> </w:t>
      </w:r>
      <w:r w:rsidRPr="004E4D38">
        <w:rPr>
          <w:rFonts w:ascii="Arial" w:hAnsi="Arial" w:cs="Arial"/>
        </w:rPr>
        <w:tab/>
        <w:t>is the flush volume for a single-flush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U</w:t>
      </w:r>
      <w:r w:rsidRPr="004E4D38">
        <w:rPr>
          <w:rFonts w:ascii="Arial" w:hAnsi="Arial" w:cs="Arial"/>
          <w:vertAlign w:val="subscript"/>
        </w:rPr>
        <w:t>sf</w:t>
      </w:r>
      <w:r w:rsidRPr="004E4D38">
        <w:rPr>
          <w:rFonts w:ascii="Arial" w:hAnsi="Arial" w:cs="Arial"/>
        </w:rPr>
        <w:t xml:space="preserve"> </w:t>
      </w:r>
      <w:r w:rsidRPr="004E4D38">
        <w:rPr>
          <w:rFonts w:ascii="Arial" w:hAnsi="Arial" w:cs="Arial"/>
        </w:rPr>
        <w:tab/>
        <w:t>is the usage factor for a single-flush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V</w:t>
      </w:r>
      <w:r w:rsidRPr="004E4D38">
        <w:rPr>
          <w:rFonts w:ascii="Arial" w:hAnsi="Arial" w:cs="Arial"/>
          <w:vertAlign w:val="subscript"/>
        </w:rPr>
        <w:t>FWC</w:t>
      </w:r>
      <w:r w:rsidRPr="004E4D38">
        <w:rPr>
          <w:rFonts w:ascii="Arial" w:hAnsi="Arial" w:cs="Arial"/>
        </w:rPr>
        <w:tab/>
        <w:t xml:space="preserve"> is the full-flush volume for a dual-flush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U</w:t>
      </w:r>
      <w:r w:rsidRPr="004E4D38">
        <w:rPr>
          <w:rFonts w:ascii="Arial" w:hAnsi="Arial" w:cs="Arial"/>
          <w:vertAlign w:val="subscript"/>
        </w:rPr>
        <w:t>Ff</w:t>
      </w:r>
      <w:r w:rsidRPr="004E4D38">
        <w:rPr>
          <w:rFonts w:ascii="Arial" w:hAnsi="Arial" w:cs="Arial"/>
        </w:rPr>
        <w:tab/>
        <w:t xml:space="preserve"> is the full-flush usage factor for a dual-flush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V</w:t>
      </w:r>
      <w:r w:rsidRPr="004E4D38">
        <w:rPr>
          <w:rFonts w:ascii="Arial" w:hAnsi="Arial" w:cs="Arial"/>
          <w:vertAlign w:val="subscript"/>
        </w:rPr>
        <w:t>PWC</w:t>
      </w:r>
      <w:r w:rsidRPr="004E4D38">
        <w:rPr>
          <w:rFonts w:ascii="Arial" w:hAnsi="Arial" w:cs="Arial"/>
        </w:rPr>
        <w:tab/>
        <w:t xml:space="preserve"> is the part-flush volume for a dual-flush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U</w:t>
      </w:r>
      <w:r w:rsidRPr="004E4D38">
        <w:rPr>
          <w:rFonts w:ascii="Arial" w:hAnsi="Arial" w:cs="Arial"/>
          <w:vertAlign w:val="subscript"/>
        </w:rPr>
        <w:t>Pf</w:t>
      </w:r>
      <w:r w:rsidRPr="004E4D38">
        <w:rPr>
          <w:rFonts w:ascii="Arial" w:hAnsi="Arial" w:cs="Arial"/>
        </w:rPr>
        <w:tab/>
        <w:t>is the part-flush usage factor for a dual-flush WC</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 xml:space="preserve">W </w:t>
      </w:r>
      <w:r w:rsidRPr="004E4D38">
        <w:rPr>
          <w:rFonts w:ascii="Arial" w:hAnsi="Arial" w:cs="Arial"/>
          <w:iCs/>
        </w:rPr>
        <w:tab/>
      </w:r>
      <w:r w:rsidRPr="004E4D38">
        <w:rPr>
          <w:rFonts w:ascii="Arial" w:hAnsi="Arial" w:cs="Arial"/>
        </w:rPr>
        <w:t>is the washing machine water consumption per wash cycle in litres (L)</w:t>
      </w: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
          <w:iCs/>
        </w:rPr>
        <w:t>U</w:t>
      </w:r>
      <w:r w:rsidRPr="004E4D38">
        <w:rPr>
          <w:rFonts w:ascii="Arial" w:hAnsi="Arial" w:cs="Arial"/>
          <w:vertAlign w:val="subscript"/>
        </w:rPr>
        <w:t>wm</w:t>
      </w:r>
      <w:r w:rsidRPr="004E4D38">
        <w:rPr>
          <w:rFonts w:ascii="Arial" w:hAnsi="Arial" w:cs="Arial"/>
        </w:rPr>
        <w:tab/>
        <w:t>is the usage factor for the washing machine</w:t>
      </w:r>
    </w:p>
    <w:p w:rsidR="000517BD" w:rsidRPr="004E4D38" w:rsidRDefault="000517BD" w:rsidP="004E4D38">
      <w:pPr>
        <w:autoSpaceDE w:val="0"/>
        <w:autoSpaceDN w:val="0"/>
        <w:adjustRightInd w:val="0"/>
        <w:spacing w:after="0" w:line="240" w:lineRule="auto"/>
        <w:ind w:left="720" w:hanging="720"/>
        <w:jc w:val="both"/>
        <w:rPr>
          <w:rFonts w:ascii="Arial" w:hAnsi="Arial" w:cs="Arial"/>
        </w:rPr>
      </w:pPr>
      <w:r w:rsidRPr="004E4D38">
        <w:rPr>
          <w:rFonts w:ascii="Arial" w:hAnsi="Arial" w:cs="Arial"/>
          <w:i/>
          <w:iCs/>
        </w:rPr>
        <w:t>P</w:t>
      </w:r>
      <w:r w:rsidRPr="004E4D38">
        <w:rPr>
          <w:rFonts w:ascii="Arial" w:hAnsi="Arial" w:cs="Arial"/>
          <w:vertAlign w:val="subscript"/>
        </w:rPr>
        <w:t>wm</w:t>
      </w:r>
      <w:r w:rsidRPr="004E4D38">
        <w:rPr>
          <w:rFonts w:ascii="Arial" w:hAnsi="Arial" w:cs="Arial"/>
        </w:rPr>
        <w:t xml:space="preserve"> </w:t>
      </w:r>
      <w:r w:rsidRPr="004E4D38">
        <w:rPr>
          <w:rFonts w:ascii="Arial" w:hAnsi="Arial" w:cs="Arial"/>
        </w:rPr>
        <w:tab/>
        <w:t>is the proportion of water consumed by the washing machine to be supplied by non-potable water</w:t>
      </w:r>
    </w:p>
    <w:p w:rsidR="000517BD" w:rsidRDefault="000517BD" w:rsidP="004E4D38">
      <w:pPr>
        <w:autoSpaceDE w:val="0"/>
        <w:autoSpaceDN w:val="0"/>
        <w:adjustRightInd w:val="0"/>
        <w:spacing w:after="0" w:line="240" w:lineRule="auto"/>
        <w:jc w:val="both"/>
        <w:rPr>
          <w:rFonts w:ascii="Arial" w:hAnsi="Arial" w:cs="Arial"/>
        </w:rPr>
      </w:pPr>
      <w:r w:rsidRPr="004E4D38">
        <w:rPr>
          <w:rFonts w:ascii="Arial" w:hAnsi="Arial" w:cs="Arial"/>
          <w:iCs/>
        </w:rPr>
        <w:t xml:space="preserve">L </w:t>
      </w:r>
      <w:r w:rsidRPr="004E4D38">
        <w:rPr>
          <w:rFonts w:ascii="Arial" w:hAnsi="Arial" w:cs="Arial"/>
          <w:iCs/>
        </w:rPr>
        <w:tab/>
      </w:r>
      <w:r w:rsidRPr="004E4D38">
        <w:rPr>
          <w:rFonts w:ascii="Arial" w:hAnsi="Arial" w:cs="Arial"/>
        </w:rPr>
        <w:t>is the maximum dry wash load recommended by manufacturers in kilograms (kg)</w:t>
      </w:r>
    </w:p>
    <w:p w:rsidR="00805A88" w:rsidRPr="004E4D38" w:rsidRDefault="00805A88" w:rsidP="004E4D38">
      <w:pPr>
        <w:autoSpaceDE w:val="0"/>
        <w:autoSpaceDN w:val="0"/>
        <w:adjustRightInd w:val="0"/>
        <w:spacing w:after="0" w:line="240" w:lineRule="auto"/>
        <w:jc w:val="both"/>
        <w:rPr>
          <w:rFonts w:ascii="Arial" w:hAnsi="Arial" w:cs="Arial"/>
        </w:rPr>
      </w:pPr>
    </w:p>
    <w:p w:rsidR="000517BD" w:rsidRPr="004E4D38" w:rsidRDefault="000517BD" w:rsidP="004E4D38">
      <w:pPr>
        <w:autoSpaceDE w:val="0"/>
        <w:autoSpaceDN w:val="0"/>
        <w:adjustRightInd w:val="0"/>
        <w:spacing w:after="0" w:line="240" w:lineRule="auto"/>
        <w:ind w:left="720" w:hanging="720"/>
        <w:jc w:val="both"/>
        <w:rPr>
          <w:rFonts w:ascii="Arial" w:hAnsi="Arial" w:cs="Arial"/>
        </w:rPr>
      </w:pPr>
    </w:p>
    <w:p w:rsidR="000517BD" w:rsidRPr="004E4D38" w:rsidRDefault="000517BD" w:rsidP="004E4D38">
      <w:pPr>
        <w:autoSpaceDE w:val="0"/>
        <w:autoSpaceDN w:val="0"/>
        <w:adjustRightInd w:val="0"/>
        <w:spacing w:after="0" w:line="240" w:lineRule="auto"/>
        <w:jc w:val="both"/>
        <w:rPr>
          <w:rFonts w:ascii="Arial" w:hAnsi="Arial" w:cs="Arial"/>
        </w:rPr>
      </w:pPr>
      <w:r w:rsidRPr="004E4D38">
        <w:rPr>
          <w:rFonts w:ascii="Arial" w:hAnsi="Arial" w:cs="Arial"/>
        </w:rPr>
        <w:t xml:space="preserve">It is assumed that all WCs will be 6/4 litre dual flush type (taken from table 2.1 of Part G) </w:t>
      </w:r>
    </w:p>
    <w:p w:rsidR="00B00DA5" w:rsidRPr="004E4D38" w:rsidRDefault="00B00DA5" w:rsidP="004E4D38">
      <w:pPr>
        <w:autoSpaceDE w:val="0"/>
        <w:autoSpaceDN w:val="0"/>
        <w:adjustRightInd w:val="0"/>
        <w:spacing w:after="0" w:line="240" w:lineRule="auto"/>
        <w:jc w:val="both"/>
        <w:rPr>
          <w:rFonts w:ascii="Arial" w:hAnsi="Arial" w:cs="Arial"/>
        </w:rPr>
      </w:pPr>
    </w:p>
    <w:p w:rsidR="000517BD" w:rsidRDefault="000517BD" w:rsidP="00805A88">
      <w:pPr>
        <w:autoSpaceDE w:val="0"/>
        <w:autoSpaceDN w:val="0"/>
        <w:adjustRightInd w:val="0"/>
        <w:spacing w:after="0"/>
        <w:jc w:val="both"/>
        <w:rPr>
          <w:rFonts w:ascii="Arial" w:hAnsi="Arial" w:cs="Arial"/>
        </w:rPr>
      </w:pPr>
      <w:r w:rsidRPr="004E4D38">
        <w:rPr>
          <w:rFonts w:ascii="Arial" w:hAnsi="Arial" w:cs="Arial"/>
        </w:rPr>
        <w:t>As exact utilisation figures for the WCs are unknown, estimated figures taken from section 4.1.2.4.2 of BS8525-1</w:t>
      </w:r>
      <w:r w:rsidR="00355C55" w:rsidRPr="004E4D38">
        <w:rPr>
          <w:rFonts w:ascii="Arial" w:hAnsi="Arial" w:cs="Arial"/>
        </w:rPr>
        <w:t xml:space="preserve"> </w:t>
      </w:r>
      <w:r w:rsidRPr="004E4D38">
        <w:rPr>
          <w:rFonts w:ascii="Arial" w:hAnsi="Arial" w:cs="Arial"/>
        </w:rPr>
        <w:t>for U</w:t>
      </w:r>
      <w:r w:rsidRPr="004E4D38">
        <w:rPr>
          <w:rFonts w:ascii="Arial" w:hAnsi="Arial" w:cs="Arial"/>
          <w:vertAlign w:val="subscript"/>
        </w:rPr>
        <w:t>Ff</w:t>
      </w:r>
      <w:r w:rsidRPr="004E4D38">
        <w:rPr>
          <w:rFonts w:ascii="Arial" w:hAnsi="Arial" w:cs="Arial"/>
        </w:rPr>
        <w:t xml:space="preserve"> of 1.46 and U</w:t>
      </w:r>
      <w:r w:rsidRPr="004E4D38">
        <w:rPr>
          <w:rFonts w:ascii="Arial" w:hAnsi="Arial" w:cs="Arial"/>
          <w:vertAlign w:val="subscript"/>
        </w:rPr>
        <w:t>PWC</w:t>
      </w:r>
      <w:r w:rsidRPr="004E4D38">
        <w:rPr>
          <w:rFonts w:ascii="Arial" w:hAnsi="Arial" w:cs="Arial"/>
        </w:rPr>
        <w:t xml:space="preserve"> of 2.96 will be used.</w:t>
      </w:r>
    </w:p>
    <w:p w:rsidR="003C1710" w:rsidRPr="004E4D38" w:rsidRDefault="003C1710" w:rsidP="00805A88">
      <w:pPr>
        <w:autoSpaceDE w:val="0"/>
        <w:autoSpaceDN w:val="0"/>
        <w:adjustRightInd w:val="0"/>
        <w:spacing w:after="0"/>
        <w:jc w:val="both"/>
        <w:rPr>
          <w:rFonts w:ascii="Arial" w:hAnsi="Arial" w:cs="Arial"/>
        </w:rPr>
      </w:pPr>
    </w:p>
    <w:p w:rsidR="000517BD" w:rsidRPr="00805A88" w:rsidRDefault="00805A88" w:rsidP="003C1710">
      <w:pPr>
        <w:autoSpaceDE w:val="0"/>
        <w:autoSpaceDN w:val="0"/>
        <w:adjustRightInd w:val="0"/>
        <w:spacing w:after="0" w:line="360" w:lineRule="auto"/>
        <w:jc w:val="both"/>
        <w:rPr>
          <w:rFonts w:ascii="Arial" w:hAnsi="Arial" w:cs="Arial"/>
        </w:rPr>
      </w:pPr>
      <w:r>
        <w:rPr>
          <w:rFonts w:ascii="Arial" w:hAnsi="Arial" w:cs="Arial"/>
        </w:rPr>
        <w:t>n = 58</w:t>
      </w:r>
      <w:r w:rsidR="000517BD" w:rsidRPr="004E4D38">
        <w:rPr>
          <w:rFonts w:ascii="Arial" w:hAnsi="Arial" w:cs="Arial"/>
        </w:rPr>
        <w:t xml:space="preserve"> persons;</w:t>
      </w:r>
      <w:r w:rsidR="000517BD" w:rsidRPr="004E4D38">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517BD" w:rsidRPr="004E4D38">
        <w:rPr>
          <w:rFonts w:ascii="Arial" w:hAnsi="Arial" w:cs="Arial"/>
        </w:rPr>
        <w:t>V</w:t>
      </w:r>
      <w:r w:rsidR="000517BD" w:rsidRPr="004E4D38">
        <w:rPr>
          <w:rFonts w:ascii="Arial" w:hAnsi="Arial" w:cs="Arial"/>
          <w:vertAlign w:val="subscript"/>
        </w:rPr>
        <w:t>FWC</w:t>
      </w:r>
      <w:r w:rsidR="000517BD" w:rsidRPr="004E4D38">
        <w:rPr>
          <w:rFonts w:ascii="Arial" w:hAnsi="Arial" w:cs="Arial"/>
        </w:rPr>
        <w:t xml:space="preserve"> = </w:t>
      </w:r>
      <w:r w:rsidR="000517BD" w:rsidRPr="00805A88">
        <w:rPr>
          <w:rFonts w:ascii="Arial" w:hAnsi="Arial" w:cs="Arial"/>
        </w:rPr>
        <w:t>6 litres</w:t>
      </w:r>
      <w:r w:rsidR="000517BD" w:rsidRPr="004E4D38">
        <w:rPr>
          <w:rFonts w:ascii="Arial" w:hAnsi="Arial" w:cs="Arial"/>
        </w:rPr>
        <w:t>;</w:t>
      </w:r>
      <w:r w:rsidR="000517BD" w:rsidRPr="004E4D38">
        <w:rPr>
          <w:rFonts w:ascii="Arial" w:hAnsi="Arial" w:cs="Arial"/>
        </w:rPr>
        <w:tab/>
      </w:r>
      <w:r w:rsidR="000517BD" w:rsidRPr="004E4D38">
        <w:rPr>
          <w:rFonts w:ascii="Arial" w:hAnsi="Arial" w:cs="Arial"/>
        </w:rPr>
        <w:tab/>
        <w:t>V</w:t>
      </w:r>
      <w:r w:rsidR="000517BD" w:rsidRPr="004E4D38">
        <w:rPr>
          <w:rFonts w:ascii="Arial" w:hAnsi="Arial" w:cs="Arial"/>
          <w:vertAlign w:val="subscript"/>
        </w:rPr>
        <w:t>PWC</w:t>
      </w:r>
      <w:r w:rsidR="000517BD" w:rsidRPr="004E4D38">
        <w:rPr>
          <w:rFonts w:ascii="Arial" w:hAnsi="Arial" w:cs="Arial"/>
        </w:rPr>
        <w:t xml:space="preserve"> = </w:t>
      </w:r>
      <w:r w:rsidR="000517BD" w:rsidRPr="00805A88">
        <w:rPr>
          <w:rFonts w:ascii="Arial" w:hAnsi="Arial" w:cs="Arial"/>
        </w:rPr>
        <w:t>4 litres</w:t>
      </w:r>
    </w:p>
    <w:p w:rsidR="00805A88" w:rsidRPr="0039527B" w:rsidRDefault="00805A88" w:rsidP="0039527B">
      <w:pPr>
        <w:spacing w:line="360" w:lineRule="auto"/>
        <w:jc w:val="both"/>
        <w:rPr>
          <w:rFonts w:ascii="Arial" w:hAnsi="Arial" w:cs="Arial"/>
          <w:bCs/>
        </w:rPr>
      </w:pPr>
      <w:r w:rsidRPr="004E4D38">
        <w:rPr>
          <w:rFonts w:ascii="Arial" w:hAnsi="Arial" w:cs="Arial"/>
          <w:bCs/>
        </w:rPr>
        <w:t xml:space="preserve">W/L = 4.5 </w:t>
      </w:r>
      <w:r w:rsidRPr="00371DB0">
        <w:rPr>
          <w:rFonts w:ascii="Arial" w:hAnsi="Arial" w:cs="Arial"/>
        </w:rPr>
        <w:t>litre</w:t>
      </w:r>
      <w:r w:rsidRPr="004E4D38">
        <w:rPr>
          <w:rFonts w:ascii="Arial" w:hAnsi="Arial" w:cs="Arial"/>
        </w:rPr>
        <w:t xml:space="preserve">/kg </w:t>
      </w:r>
      <w:r w:rsidRPr="004E4D38">
        <w:rPr>
          <w:rFonts w:ascii="Arial" w:hAnsi="Arial" w:cs="Arial"/>
          <w:bCs/>
        </w:rPr>
        <w:t>(BREAM level 5 standard)</w:t>
      </w:r>
      <w:r w:rsidRPr="004E4D38">
        <w:rPr>
          <w:rFonts w:ascii="Arial" w:hAnsi="Arial" w:cs="Arial"/>
          <w:bCs/>
        </w:rPr>
        <w:tab/>
      </w:r>
      <w:r w:rsidRPr="004E4D38">
        <w:rPr>
          <w:rFonts w:ascii="Arial" w:hAnsi="Arial" w:cs="Arial"/>
          <w:bCs/>
        </w:rPr>
        <w:tab/>
        <w:t>U</w:t>
      </w:r>
      <w:r w:rsidRPr="004E4D38">
        <w:rPr>
          <w:rFonts w:ascii="Arial" w:hAnsi="Arial" w:cs="Arial"/>
          <w:bCs/>
          <w:vertAlign w:val="subscript"/>
        </w:rPr>
        <w:t>wm</w:t>
      </w:r>
      <w:r w:rsidRPr="004E4D38">
        <w:rPr>
          <w:rFonts w:ascii="Arial" w:hAnsi="Arial" w:cs="Arial"/>
          <w:bCs/>
        </w:rPr>
        <w:t xml:space="preserve"> = 2.1 </w:t>
      </w:r>
      <w:r w:rsidRPr="004E4D38">
        <w:rPr>
          <w:rFonts w:ascii="Arial" w:hAnsi="Arial" w:cs="Arial"/>
          <w:bCs/>
        </w:rPr>
        <w:tab/>
      </w:r>
      <w:r>
        <w:rPr>
          <w:rFonts w:ascii="Arial" w:hAnsi="Arial" w:cs="Arial"/>
          <w:bCs/>
        </w:rPr>
        <w:tab/>
      </w:r>
      <w:r w:rsidRPr="004E4D38">
        <w:rPr>
          <w:rFonts w:ascii="Arial" w:hAnsi="Arial" w:cs="Arial"/>
          <w:bCs/>
        </w:rPr>
        <w:t>P</w:t>
      </w:r>
      <w:r w:rsidRPr="004E4D38">
        <w:rPr>
          <w:rFonts w:ascii="Arial" w:hAnsi="Arial" w:cs="Arial"/>
          <w:bCs/>
          <w:vertAlign w:val="subscript"/>
        </w:rPr>
        <w:t>WM</w:t>
      </w:r>
      <w:r w:rsidR="0039527B">
        <w:rPr>
          <w:rFonts w:ascii="Arial" w:hAnsi="Arial" w:cs="Arial"/>
          <w:bCs/>
        </w:rPr>
        <w:t xml:space="preserve"> = 1 (100%)</w:t>
      </w:r>
    </w:p>
    <w:p w:rsidR="00CE564A" w:rsidRDefault="00CE564A" w:rsidP="00CE564A">
      <w:pPr>
        <w:spacing w:line="240" w:lineRule="auto"/>
        <w:ind w:left="720" w:firstLine="720"/>
        <w:jc w:val="both"/>
        <w:rPr>
          <w:rFonts w:ascii="Arial" w:hAnsi="Arial" w:cs="Arial"/>
          <w:bCs/>
        </w:rPr>
      </w:pPr>
      <w:r>
        <w:rPr>
          <w:rFonts w:ascii="Arial" w:hAnsi="Arial" w:cs="Arial"/>
          <w:bCs/>
        </w:rPr>
        <w:t xml:space="preserve">C = </w:t>
      </w:r>
      <w:r>
        <w:rPr>
          <w:rFonts w:ascii="Arial" w:hAnsi="Arial" w:cs="Arial"/>
          <w:bCs/>
        </w:rPr>
        <w:tab/>
        <w:t>n (</w:t>
      </w:r>
      <w:r w:rsidRPr="004E4D38">
        <w:rPr>
          <w:rFonts w:ascii="Arial" w:hAnsi="Arial" w:cs="Arial"/>
          <w:bCs/>
        </w:rPr>
        <w:t>V</w:t>
      </w:r>
      <w:r w:rsidRPr="004E4D38">
        <w:rPr>
          <w:rFonts w:ascii="Arial" w:hAnsi="Arial" w:cs="Arial"/>
          <w:bCs/>
          <w:vertAlign w:val="subscript"/>
        </w:rPr>
        <w:t>FWC</w:t>
      </w:r>
      <w:r w:rsidRPr="004E4D38">
        <w:rPr>
          <w:rFonts w:ascii="Arial" w:hAnsi="Arial" w:cs="Arial"/>
          <w:bCs/>
        </w:rPr>
        <w:t>xU</w:t>
      </w:r>
      <w:r w:rsidRPr="004E4D38">
        <w:rPr>
          <w:rFonts w:ascii="Arial" w:hAnsi="Arial" w:cs="Arial"/>
          <w:bCs/>
          <w:vertAlign w:val="subscript"/>
        </w:rPr>
        <w:t>Ff</w:t>
      </w:r>
      <w:r w:rsidRPr="004E4D38">
        <w:rPr>
          <w:rFonts w:ascii="Arial" w:hAnsi="Arial" w:cs="Arial"/>
          <w:bCs/>
        </w:rPr>
        <w:t xml:space="preserve"> + V</w:t>
      </w:r>
      <w:r w:rsidRPr="004E4D38">
        <w:rPr>
          <w:rFonts w:ascii="Arial" w:hAnsi="Arial" w:cs="Arial"/>
          <w:bCs/>
          <w:vertAlign w:val="subscript"/>
        </w:rPr>
        <w:t>PWC</w:t>
      </w:r>
      <w:r w:rsidRPr="004E4D38">
        <w:rPr>
          <w:rFonts w:ascii="Arial" w:hAnsi="Arial" w:cs="Arial"/>
          <w:bCs/>
        </w:rPr>
        <w:t>xU</w:t>
      </w:r>
      <w:r w:rsidRPr="004E4D38">
        <w:rPr>
          <w:rFonts w:ascii="Arial" w:hAnsi="Arial" w:cs="Arial"/>
          <w:bCs/>
          <w:vertAlign w:val="subscript"/>
        </w:rPr>
        <w:t>Pf</w:t>
      </w:r>
      <w:r w:rsidRPr="004E4D38">
        <w:rPr>
          <w:rFonts w:ascii="Arial" w:hAnsi="Arial" w:cs="Arial"/>
          <w:bCs/>
        </w:rPr>
        <w:t xml:space="preserve"> + ( WxU</w:t>
      </w:r>
      <w:r w:rsidRPr="004E4D38">
        <w:rPr>
          <w:rFonts w:ascii="Arial" w:hAnsi="Arial" w:cs="Arial"/>
          <w:bCs/>
          <w:vertAlign w:val="subscript"/>
        </w:rPr>
        <w:t>wm</w:t>
      </w:r>
      <w:r w:rsidRPr="004E4D38">
        <w:rPr>
          <w:rFonts w:ascii="Arial" w:hAnsi="Arial" w:cs="Arial"/>
          <w:bCs/>
        </w:rPr>
        <w:t>xP</w:t>
      </w:r>
      <w:r w:rsidRPr="004E4D38">
        <w:rPr>
          <w:rFonts w:ascii="Arial" w:hAnsi="Arial" w:cs="Arial"/>
          <w:bCs/>
          <w:vertAlign w:val="subscript"/>
        </w:rPr>
        <w:t>WM</w:t>
      </w:r>
      <w:r w:rsidRPr="004E4D38">
        <w:rPr>
          <w:rFonts w:ascii="Arial" w:hAnsi="Arial" w:cs="Arial"/>
          <w:bCs/>
        </w:rPr>
        <w:t xml:space="preserve">)/L) </w:t>
      </w:r>
    </w:p>
    <w:p w:rsidR="0039527B" w:rsidRDefault="0039527B" w:rsidP="004E4D38">
      <w:pPr>
        <w:spacing w:line="240" w:lineRule="auto"/>
        <w:jc w:val="both"/>
        <w:rPr>
          <w:rFonts w:ascii="Arial" w:hAnsi="Arial" w:cs="Arial"/>
          <w:bCs/>
        </w:rPr>
      </w:pPr>
    </w:p>
    <w:p w:rsidR="003331A7" w:rsidRDefault="00CE564A" w:rsidP="004E4D38">
      <w:pPr>
        <w:spacing w:line="240" w:lineRule="auto"/>
        <w:jc w:val="both"/>
        <w:rPr>
          <w:rFonts w:ascii="Arial" w:hAnsi="Arial" w:cs="Arial"/>
          <w:b/>
          <w:bCs/>
        </w:rPr>
      </w:pPr>
      <w:r>
        <w:rPr>
          <w:rFonts w:ascii="Arial" w:hAnsi="Arial" w:cs="Arial"/>
          <w:b/>
          <w:bCs/>
        </w:rPr>
        <w:t xml:space="preserve">Total </w:t>
      </w:r>
      <w:r w:rsidR="000517BD" w:rsidRPr="004E4D38">
        <w:rPr>
          <w:rFonts w:ascii="Arial" w:hAnsi="Arial" w:cs="Arial"/>
          <w:b/>
          <w:bCs/>
        </w:rPr>
        <w:t>demand (C)</w:t>
      </w:r>
      <w:r w:rsidR="00805A88">
        <w:rPr>
          <w:rFonts w:ascii="Arial" w:hAnsi="Arial" w:cs="Arial"/>
          <w:bCs/>
        </w:rPr>
        <w:t xml:space="preserve"> =</w:t>
      </w:r>
      <w:r w:rsidR="00805A88">
        <w:rPr>
          <w:rFonts w:ascii="Arial" w:hAnsi="Arial" w:cs="Arial"/>
          <w:bCs/>
        </w:rPr>
        <w:tab/>
        <w:t>58</w:t>
      </w:r>
      <w:r w:rsidR="000517BD" w:rsidRPr="004E4D38">
        <w:rPr>
          <w:rFonts w:ascii="Arial" w:hAnsi="Arial" w:cs="Arial"/>
          <w:bCs/>
        </w:rPr>
        <w:t xml:space="preserve"> ( 6x1.46 + 4x2.96</w:t>
      </w:r>
      <w:r w:rsidR="00B00DA5">
        <w:rPr>
          <w:rFonts w:ascii="Arial" w:hAnsi="Arial" w:cs="Arial"/>
          <w:bCs/>
        </w:rPr>
        <w:t xml:space="preserve"> +</w:t>
      </w:r>
      <w:r w:rsidR="00805A88">
        <w:rPr>
          <w:rFonts w:ascii="Arial" w:hAnsi="Arial" w:cs="Arial"/>
          <w:bCs/>
        </w:rPr>
        <w:t xml:space="preserve"> 4.5x2.1x1)</w:t>
      </w:r>
      <w:r w:rsidR="00805A88">
        <w:rPr>
          <w:rFonts w:ascii="Arial" w:hAnsi="Arial" w:cs="Arial"/>
          <w:bCs/>
        </w:rPr>
        <w:tab/>
      </w:r>
      <w:r w:rsidR="003D6D4D">
        <w:rPr>
          <w:rFonts w:ascii="Arial" w:hAnsi="Arial" w:cs="Arial"/>
          <w:bCs/>
        </w:rPr>
        <w:tab/>
      </w:r>
      <w:r w:rsidR="000517BD" w:rsidRPr="004E4D38">
        <w:rPr>
          <w:rFonts w:ascii="Arial" w:hAnsi="Arial" w:cs="Arial"/>
          <w:bCs/>
        </w:rPr>
        <w:t>=</w:t>
      </w:r>
      <w:r w:rsidR="000517BD" w:rsidRPr="004E4D38">
        <w:rPr>
          <w:rFonts w:ascii="Arial" w:hAnsi="Arial" w:cs="Arial"/>
          <w:bCs/>
        </w:rPr>
        <w:tab/>
      </w:r>
      <w:r w:rsidR="00805A88">
        <w:rPr>
          <w:rFonts w:ascii="Arial" w:hAnsi="Arial" w:cs="Arial"/>
          <w:b/>
          <w:bCs/>
        </w:rPr>
        <w:t>1</w:t>
      </w:r>
      <w:r w:rsidR="000253E3">
        <w:rPr>
          <w:rFonts w:ascii="Arial" w:hAnsi="Arial" w:cs="Arial"/>
          <w:b/>
          <w:bCs/>
        </w:rPr>
        <w:t>,</w:t>
      </w:r>
      <w:r w:rsidR="00805A88">
        <w:rPr>
          <w:rFonts w:ascii="Arial" w:hAnsi="Arial" w:cs="Arial"/>
          <w:b/>
          <w:bCs/>
        </w:rPr>
        <w:t>742.9</w:t>
      </w:r>
      <w:r w:rsidR="000517BD" w:rsidRPr="004E4D38">
        <w:rPr>
          <w:rFonts w:ascii="Arial" w:hAnsi="Arial" w:cs="Arial"/>
          <w:b/>
          <w:bCs/>
        </w:rPr>
        <w:t xml:space="preserve"> litres</w:t>
      </w:r>
    </w:p>
    <w:p w:rsidR="003331A7" w:rsidRDefault="003331A7" w:rsidP="004E4D38">
      <w:pPr>
        <w:spacing w:line="240" w:lineRule="auto"/>
        <w:jc w:val="both"/>
        <w:rPr>
          <w:rFonts w:ascii="Arial" w:hAnsi="Arial" w:cs="Arial"/>
          <w:bCs/>
        </w:rPr>
      </w:pPr>
    </w:p>
    <w:p w:rsidR="00CE564A" w:rsidRDefault="0039527B" w:rsidP="0039527B">
      <w:pPr>
        <w:spacing w:line="240" w:lineRule="auto"/>
        <w:jc w:val="both"/>
        <w:rPr>
          <w:rFonts w:ascii="Arial" w:hAnsi="Arial" w:cs="Arial"/>
          <w:bCs/>
        </w:rPr>
      </w:pPr>
      <w:r w:rsidRPr="0039527B">
        <w:rPr>
          <w:rFonts w:ascii="Arial" w:hAnsi="Arial" w:cs="Arial"/>
          <w:bCs/>
        </w:rPr>
        <w:t xml:space="preserve">WC Greywater demand </w:t>
      </w:r>
      <w:r w:rsidR="00CE564A">
        <w:rPr>
          <w:rFonts w:ascii="Arial" w:hAnsi="Arial" w:cs="Arial"/>
          <w:bCs/>
        </w:rPr>
        <w:t xml:space="preserve">C </w:t>
      </w:r>
      <w:r>
        <w:rPr>
          <w:rFonts w:ascii="Arial" w:hAnsi="Arial" w:cs="Arial"/>
          <w:bCs/>
        </w:rPr>
        <w:tab/>
      </w:r>
      <w:r w:rsidR="003D6D4D">
        <w:rPr>
          <w:rFonts w:ascii="Arial" w:hAnsi="Arial" w:cs="Arial"/>
          <w:bCs/>
        </w:rPr>
        <w:tab/>
      </w:r>
      <w:r w:rsidR="00CE564A">
        <w:rPr>
          <w:rFonts w:ascii="Arial" w:hAnsi="Arial" w:cs="Arial"/>
          <w:bCs/>
        </w:rPr>
        <w:t>=</w:t>
      </w:r>
      <w:r w:rsidR="007E0B2E">
        <w:rPr>
          <w:rFonts w:ascii="Arial" w:hAnsi="Arial" w:cs="Arial"/>
          <w:bCs/>
        </w:rPr>
        <w:tab/>
      </w:r>
      <w:r w:rsidR="00CE564A">
        <w:rPr>
          <w:rFonts w:ascii="Arial" w:hAnsi="Arial" w:cs="Arial"/>
          <w:bCs/>
        </w:rPr>
        <w:t xml:space="preserve"> n (</w:t>
      </w:r>
      <w:r w:rsidR="00CE564A" w:rsidRPr="004E4D38">
        <w:rPr>
          <w:rFonts w:ascii="Arial" w:hAnsi="Arial" w:cs="Arial"/>
          <w:bCs/>
        </w:rPr>
        <w:t>V</w:t>
      </w:r>
      <w:r w:rsidR="00CE564A" w:rsidRPr="004E4D38">
        <w:rPr>
          <w:rFonts w:ascii="Arial" w:hAnsi="Arial" w:cs="Arial"/>
          <w:bCs/>
          <w:vertAlign w:val="subscript"/>
        </w:rPr>
        <w:t>FWC</w:t>
      </w:r>
      <w:r w:rsidR="00CE564A" w:rsidRPr="004E4D38">
        <w:rPr>
          <w:rFonts w:ascii="Arial" w:hAnsi="Arial" w:cs="Arial"/>
          <w:bCs/>
        </w:rPr>
        <w:t>xU</w:t>
      </w:r>
      <w:r w:rsidR="00CE564A" w:rsidRPr="004E4D38">
        <w:rPr>
          <w:rFonts w:ascii="Arial" w:hAnsi="Arial" w:cs="Arial"/>
          <w:bCs/>
          <w:vertAlign w:val="subscript"/>
        </w:rPr>
        <w:t>Ff</w:t>
      </w:r>
      <w:r w:rsidR="00CE564A" w:rsidRPr="004E4D38">
        <w:rPr>
          <w:rFonts w:ascii="Arial" w:hAnsi="Arial" w:cs="Arial"/>
          <w:bCs/>
        </w:rPr>
        <w:t xml:space="preserve"> + V</w:t>
      </w:r>
      <w:r w:rsidR="00CE564A" w:rsidRPr="004E4D38">
        <w:rPr>
          <w:rFonts w:ascii="Arial" w:hAnsi="Arial" w:cs="Arial"/>
          <w:bCs/>
          <w:vertAlign w:val="subscript"/>
        </w:rPr>
        <w:t>PWC</w:t>
      </w:r>
      <w:r w:rsidR="00CE564A" w:rsidRPr="004E4D38">
        <w:rPr>
          <w:rFonts w:ascii="Arial" w:hAnsi="Arial" w:cs="Arial"/>
          <w:bCs/>
        </w:rPr>
        <w:t>xU</w:t>
      </w:r>
      <w:r w:rsidR="00CE564A" w:rsidRPr="004E4D38">
        <w:rPr>
          <w:rFonts w:ascii="Arial" w:hAnsi="Arial" w:cs="Arial"/>
          <w:bCs/>
          <w:vertAlign w:val="subscript"/>
        </w:rPr>
        <w:t>Pf</w:t>
      </w:r>
      <w:r w:rsidR="007E0B2E">
        <w:rPr>
          <w:rFonts w:ascii="Arial" w:hAnsi="Arial" w:cs="Arial"/>
          <w:bCs/>
        </w:rPr>
        <w:t xml:space="preserve"> </w:t>
      </w:r>
      <w:r w:rsidR="00CE564A" w:rsidRPr="004E4D38">
        <w:rPr>
          <w:rFonts w:ascii="Arial" w:hAnsi="Arial" w:cs="Arial"/>
          <w:bCs/>
        </w:rPr>
        <w:t xml:space="preserve">) </w:t>
      </w:r>
    </w:p>
    <w:p w:rsidR="003331A7" w:rsidRDefault="00CE564A" w:rsidP="003331A7">
      <w:pPr>
        <w:spacing w:line="240" w:lineRule="auto"/>
        <w:jc w:val="both"/>
        <w:rPr>
          <w:rFonts w:ascii="Arial" w:hAnsi="Arial" w:cs="Arial"/>
          <w:b/>
          <w:bCs/>
        </w:rPr>
      </w:pPr>
      <w:r>
        <w:rPr>
          <w:rFonts w:ascii="Arial" w:hAnsi="Arial" w:cs="Arial"/>
          <w:b/>
          <w:bCs/>
        </w:rPr>
        <w:t xml:space="preserve">WC </w:t>
      </w:r>
      <w:r w:rsidR="003331A7" w:rsidRPr="004E4D38">
        <w:rPr>
          <w:rFonts w:ascii="Arial" w:hAnsi="Arial" w:cs="Arial"/>
          <w:b/>
          <w:bCs/>
        </w:rPr>
        <w:t>Greywater demand (C)</w:t>
      </w:r>
      <w:r w:rsidR="0039527B">
        <w:rPr>
          <w:rFonts w:ascii="Arial" w:hAnsi="Arial" w:cs="Arial"/>
          <w:b/>
          <w:bCs/>
        </w:rPr>
        <w:tab/>
      </w:r>
      <w:r w:rsidR="003331A7">
        <w:rPr>
          <w:rFonts w:ascii="Arial" w:hAnsi="Arial" w:cs="Arial"/>
          <w:bCs/>
        </w:rPr>
        <w:t xml:space="preserve"> </w:t>
      </w:r>
      <w:r w:rsidR="003D6D4D">
        <w:rPr>
          <w:rFonts w:ascii="Arial" w:hAnsi="Arial" w:cs="Arial"/>
          <w:bCs/>
        </w:rPr>
        <w:tab/>
      </w:r>
      <w:r w:rsidR="003331A7">
        <w:rPr>
          <w:rFonts w:ascii="Arial" w:hAnsi="Arial" w:cs="Arial"/>
          <w:bCs/>
        </w:rPr>
        <w:t>=</w:t>
      </w:r>
      <w:r w:rsidR="003331A7">
        <w:rPr>
          <w:rFonts w:ascii="Arial" w:hAnsi="Arial" w:cs="Arial"/>
          <w:bCs/>
        </w:rPr>
        <w:tab/>
        <w:t>58</w:t>
      </w:r>
      <w:r w:rsidR="003331A7" w:rsidRPr="004E4D38">
        <w:rPr>
          <w:rFonts w:ascii="Arial" w:hAnsi="Arial" w:cs="Arial"/>
          <w:bCs/>
        </w:rPr>
        <w:t xml:space="preserve"> (6x1.46 + 4x2.96</w:t>
      </w:r>
      <w:r w:rsidR="003331A7">
        <w:rPr>
          <w:rFonts w:ascii="Arial" w:hAnsi="Arial" w:cs="Arial"/>
          <w:bCs/>
        </w:rPr>
        <w:t>)</w:t>
      </w:r>
      <w:r w:rsidR="003331A7">
        <w:rPr>
          <w:rFonts w:ascii="Arial" w:hAnsi="Arial" w:cs="Arial"/>
          <w:bCs/>
        </w:rPr>
        <w:tab/>
      </w:r>
      <w:r w:rsidR="003331A7" w:rsidRPr="004E4D38">
        <w:rPr>
          <w:rFonts w:ascii="Arial" w:hAnsi="Arial" w:cs="Arial"/>
          <w:bCs/>
        </w:rPr>
        <w:t>=</w:t>
      </w:r>
      <w:r w:rsidR="003331A7" w:rsidRPr="004E4D38">
        <w:rPr>
          <w:rFonts w:ascii="Arial" w:hAnsi="Arial" w:cs="Arial"/>
          <w:bCs/>
        </w:rPr>
        <w:tab/>
      </w:r>
      <w:r w:rsidR="003331A7">
        <w:rPr>
          <w:rFonts w:ascii="Arial" w:hAnsi="Arial" w:cs="Arial"/>
          <w:b/>
          <w:bCs/>
        </w:rPr>
        <w:t>1,194.8</w:t>
      </w:r>
      <w:r w:rsidR="003331A7" w:rsidRPr="004E4D38">
        <w:rPr>
          <w:rFonts w:ascii="Arial" w:hAnsi="Arial" w:cs="Arial"/>
          <w:b/>
          <w:bCs/>
        </w:rPr>
        <w:t xml:space="preserve"> litres</w:t>
      </w:r>
    </w:p>
    <w:p w:rsidR="003D6D4D" w:rsidRDefault="003D6D4D" w:rsidP="003331A7">
      <w:pPr>
        <w:spacing w:line="240" w:lineRule="auto"/>
        <w:jc w:val="both"/>
        <w:rPr>
          <w:rFonts w:ascii="Arial" w:hAnsi="Arial" w:cs="Arial"/>
          <w:b/>
          <w:bCs/>
        </w:rPr>
      </w:pPr>
    </w:p>
    <w:p w:rsidR="003D6D4D" w:rsidRDefault="003D6D4D" w:rsidP="003331A7">
      <w:pPr>
        <w:spacing w:line="240" w:lineRule="auto"/>
        <w:jc w:val="both"/>
        <w:rPr>
          <w:rFonts w:ascii="Arial" w:hAnsi="Arial" w:cs="Arial"/>
          <w:bCs/>
        </w:rPr>
      </w:pPr>
      <w:r w:rsidRPr="003D6D4D">
        <w:rPr>
          <w:rFonts w:ascii="Arial" w:hAnsi="Arial" w:cs="Arial"/>
          <w:bCs/>
        </w:rPr>
        <w:t>Laundry greywater demand</w:t>
      </w:r>
      <w:r>
        <w:rPr>
          <w:rFonts w:ascii="Arial" w:hAnsi="Arial" w:cs="Arial"/>
          <w:bCs/>
        </w:rPr>
        <w:t xml:space="preserve"> (C)</w:t>
      </w:r>
      <w:r>
        <w:rPr>
          <w:rFonts w:ascii="Arial" w:hAnsi="Arial" w:cs="Arial"/>
          <w:bCs/>
        </w:rPr>
        <w:tab/>
        <w:t>=</w:t>
      </w:r>
      <w:r>
        <w:rPr>
          <w:rFonts w:ascii="Arial" w:hAnsi="Arial" w:cs="Arial"/>
          <w:bCs/>
        </w:rPr>
        <w:tab/>
        <w:t>n ((</w:t>
      </w:r>
      <w:r w:rsidRPr="004E4D38">
        <w:rPr>
          <w:rFonts w:ascii="Arial" w:hAnsi="Arial" w:cs="Arial"/>
          <w:bCs/>
        </w:rPr>
        <w:t>WxU</w:t>
      </w:r>
      <w:r w:rsidRPr="004E4D38">
        <w:rPr>
          <w:rFonts w:ascii="Arial" w:hAnsi="Arial" w:cs="Arial"/>
          <w:bCs/>
          <w:vertAlign w:val="subscript"/>
        </w:rPr>
        <w:t>wm</w:t>
      </w:r>
      <w:r w:rsidRPr="004E4D38">
        <w:rPr>
          <w:rFonts w:ascii="Arial" w:hAnsi="Arial" w:cs="Arial"/>
          <w:bCs/>
        </w:rPr>
        <w:t>xP</w:t>
      </w:r>
      <w:r w:rsidRPr="004E4D38">
        <w:rPr>
          <w:rFonts w:ascii="Arial" w:hAnsi="Arial" w:cs="Arial"/>
          <w:bCs/>
          <w:vertAlign w:val="subscript"/>
        </w:rPr>
        <w:t>WM</w:t>
      </w:r>
      <w:r w:rsidRPr="004E4D38">
        <w:rPr>
          <w:rFonts w:ascii="Arial" w:hAnsi="Arial" w:cs="Arial"/>
          <w:bCs/>
        </w:rPr>
        <w:t>)/L)</w:t>
      </w:r>
    </w:p>
    <w:p w:rsidR="003D6D4D" w:rsidRPr="003D6D4D" w:rsidRDefault="003D6D4D" w:rsidP="003331A7">
      <w:pPr>
        <w:spacing w:line="240" w:lineRule="auto"/>
        <w:jc w:val="both"/>
        <w:rPr>
          <w:rFonts w:ascii="Arial" w:hAnsi="Arial" w:cs="Arial"/>
          <w:b/>
          <w:bCs/>
        </w:rPr>
      </w:pPr>
      <w:r w:rsidRPr="003D6D4D">
        <w:rPr>
          <w:rFonts w:ascii="Arial" w:hAnsi="Arial" w:cs="Arial"/>
          <w:b/>
          <w:bCs/>
        </w:rPr>
        <w:t>Laundry greywater demand (C)</w:t>
      </w:r>
      <w:r>
        <w:rPr>
          <w:rFonts w:ascii="Arial" w:hAnsi="Arial" w:cs="Arial"/>
          <w:b/>
          <w:bCs/>
        </w:rPr>
        <w:tab/>
      </w:r>
      <w:r w:rsidRPr="003D6D4D">
        <w:rPr>
          <w:rFonts w:ascii="Arial" w:hAnsi="Arial" w:cs="Arial"/>
          <w:bCs/>
        </w:rPr>
        <w:t>=</w:t>
      </w:r>
      <w:r>
        <w:rPr>
          <w:rFonts w:ascii="Arial" w:hAnsi="Arial" w:cs="Arial"/>
          <w:bCs/>
        </w:rPr>
        <w:tab/>
        <w:t>58 (4.5 x 2.1 x 1)</w:t>
      </w:r>
      <w:r>
        <w:rPr>
          <w:rFonts w:ascii="Arial" w:hAnsi="Arial" w:cs="Arial"/>
          <w:bCs/>
        </w:rPr>
        <w:tab/>
        <w:t>=</w:t>
      </w:r>
      <w:r>
        <w:rPr>
          <w:rFonts w:ascii="Arial" w:hAnsi="Arial" w:cs="Arial"/>
          <w:bCs/>
        </w:rPr>
        <w:tab/>
      </w:r>
      <w:r w:rsidRPr="003D6D4D">
        <w:rPr>
          <w:rFonts w:ascii="Arial" w:hAnsi="Arial" w:cs="Arial"/>
          <w:b/>
          <w:bCs/>
        </w:rPr>
        <w:t>548.1 litres</w:t>
      </w:r>
    </w:p>
    <w:p w:rsidR="003331A7" w:rsidRPr="003331A7" w:rsidRDefault="003331A7" w:rsidP="004E4D38">
      <w:pPr>
        <w:spacing w:line="240" w:lineRule="auto"/>
        <w:jc w:val="both"/>
        <w:rPr>
          <w:rFonts w:ascii="Arial" w:hAnsi="Arial" w:cs="Arial"/>
          <w:bCs/>
        </w:rPr>
      </w:pPr>
    </w:p>
    <w:p w:rsidR="000517BD" w:rsidRPr="004E4D38" w:rsidRDefault="000517BD" w:rsidP="004E4D38">
      <w:pPr>
        <w:spacing w:line="240" w:lineRule="auto"/>
        <w:jc w:val="both"/>
        <w:rPr>
          <w:rFonts w:ascii="Arial" w:hAnsi="Arial" w:cs="Arial"/>
          <w:b/>
        </w:rPr>
      </w:pPr>
      <w:r w:rsidRPr="004E4D38">
        <w:rPr>
          <w:rFonts w:ascii="Arial" w:hAnsi="Arial" w:cs="Arial"/>
          <w:b/>
        </w:rPr>
        <w:br w:type="page"/>
      </w:r>
    </w:p>
    <w:p w:rsidR="00981CA0" w:rsidRPr="00206855" w:rsidRDefault="00042DF0" w:rsidP="00206855">
      <w:pPr>
        <w:rPr>
          <w:rFonts w:ascii="Arial" w:hAnsi="Arial" w:cs="Arial"/>
          <w:color w:val="365F91" w:themeColor="accent1" w:themeShade="BF"/>
          <w:sz w:val="24"/>
          <w:szCs w:val="24"/>
        </w:rPr>
      </w:pPr>
      <w:bookmarkStart w:id="18" w:name="_Toc506652966"/>
      <w:r w:rsidRPr="00206855">
        <w:rPr>
          <w:rFonts w:ascii="Arial" w:hAnsi="Arial" w:cs="Arial"/>
          <w:color w:val="365F91" w:themeColor="accent1" w:themeShade="BF"/>
          <w:sz w:val="24"/>
          <w:szCs w:val="24"/>
        </w:rPr>
        <w:lastRenderedPageBreak/>
        <w:t>Appendix 3</w:t>
      </w:r>
      <w:r w:rsidR="001B769A" w:rsidRPr="00206855">
        <w:rPr>
          <w:rFonts w:ascii="Arial" w:hAnsi="Arial" w:cs="Arial"/>
          <w:color w:val="365F91" w:themeColor="accent1" w:themeShade="BF"/>
          <w:sz w:val="24"/>
          <w:szCs w:val="24"/>
        </w:rPr>
        <w:t>c</w:t>
      </w:r>
      <w:r w:rsidR="005B7A34" w:rsidRPr="00206855">
        <w:rPr>
          <w:rFonts w:ascii="Arial" w:hAnsi="Arial" w:cs="Arial"/>
          <w:color w:val="365F91" w:themeColor="accent1" w:themeShade="BF"/>
          <w:sz w:val="24"/>
          <w:szCs w:val="24"/>
        </w:rPr>
        <w:t xml:space="preserve">: </w:t>
      </w:r>
      <w:r w:rsidR="00981CA0" w:rsidRPr="00206855">
        <w:rPr>
          <w:rFonts w:ascii="Arial" w:hAnsi="Arial" w:cs="Arial"/>
          <w:color w:val="365F91" w:themeColor="accent1" w:themeShade="BF"/>
          <w:sz w:val="24"/>
          <w:szCs w:val="24"/>
        </w:rPr>
        <w:t xml:space="preserve">Greywater calculations using the detailed approach </w:t>
      </w:r>
      <w:r w:rsidR="008918BA" w:rsidRPr="00206855">
        <w:rPr>
          <w:rFonts w:ascii="Arial" w:hAnsi="Arial" w:cs="Arial"/>
          <w:color w:val="365F91" w:themeColor="accent1" w:themeShade="BF"/>
          <w:sz w:val="24"/>
          <w:szCs w:val="24"/>
        </w:rPr>
        <w:t>from BS8525</w:t>
      </w:r>
      <w:r w:rsidR="00981CA0" w:rsidRPr="00206855">
        <w:rPr>
          <w:rFonts w:ascii="Arial" w:hAnsi="Arial" w:cs="Arial"/>
          <w:color w:val="365F91" w:themeColor="accent1" w:themeShade="BF"/>
          <w:sz w:val="24"/>
          <w:szCs w:val="24"/>
        </w:rPr>
        <w:t>-1</w:t>
      </w:r>
      <w:bookmarkEnd w:id="18"/>
      <w:r w:rsidR="005B7A34" w:rsidRPr="00206855">
        <w:rPr>
          <w:rFonts w:ascii="Arial" w:hAnsi="Arial" w:cs="Arial"/>
          <w:color w:val="365F91" w:themeColor="accent1" w:themeShade="BF"/>
          <w:sz w:val="24"/>
          <w:szCs w:val="24"/>
        </w:rPr>
        <w:t xml:space="preserve"> </w:t>
      </w:r>
    </w:p>
    <w:p w:rsidR="005B7A34" w:rsidRPr="004E4D38" w:rsidRDefault="005B7A34" w:rsidP="004E4D38">
      <w:pPr>
        <w:jc w:val="both"/>
        <w:rPr>
          <w:rFonts w:ascii="Arial" w:hAnsi="Arial" w:cs="Arial"/>
        </w:rPr>
      </w:pPr>
    </w:p>
    <w:p w:rsidR="002422D2" w:rsidRPr="004E4D38" w:rsidRDefault="007171DF" w:rsidP="004E4D38">
      <w:pPr>
        <w:spacing w:line="240" w:lineRule="auto"/>
        <w:jc w:val="both"/>
        <w:rPr>
          <w:rFonts w:ascii="Arial" w:hAnsi="Arial" w:cs="Arial"/>
        </w:rPr>
      </w:pPr>
      <w:r w:rsidRPr="004E4D38">
        <w:rPr>
          <w:rFonts w:ascii="Arial" w:hAnsi="Arial" w:cs="Arial"/>
          <w:noProof/>
          <w:lang w:eastAsia="en-GB"/>
        </w:rPr>
        <w:drawing>
          <wp:inline distT="0" distB="0" distL="0" distR="0" wp14:anchorId="0D70C905" wp14:editId="3ADC8EB2">
            <wp:extent cx="5971022" cy="352242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srcRect/>
                    <a:stretch>
                      <a:fillRect/>
                    </a:stretch>
                  </pic:blipFill>
                  <pic:spPr bwMode="auto">
                    <a:xfrm>
                      <a:off x="0" y="0"/>
                      <a:ext cx="5973288" cy="3523765"/>
                    </a:xfrm>
                    <a:prstGeom prst="rect">
                      <a:avLst/>
                    </a:prstGeom>
                    <a:noFill/>
                    <a:ln w="9525">
                      <a:noFill/>
                      <a:miter lim="800000"/>
                      <a:headEnd/>
                      <a:tailEnd/>
                    </a:ln>
                  </pic:spPr>
                </pic:pic>
              </a:graphicData>
            </a:graphic>
          </wp:inline>
        </w:drawing>
      </w:r>
      <w:r w:rsidR="00E729F1" w:rsidRPr="004E4D38">
        <w:rPr>
          <w:rFonts w:ascii="Arial" w:hAnsi="Arial" w:cs="Arial"/>
        </w:rPr>
        <w:t xml:space="preserve"> </w:t>
      </w:r>
      <w:r w:rsidR="00E729F1" w:rsidRPr="004E4D38">
        <w:rPr>
          <w:rFonts w:ascii="Arial" w:hAnsi="Arial" w:cs="Arial"/>
          <w:noProof/>
          <w:lang w:eastAsia="en-GB"/>
        </w:rPr>
        <w:drawing>
          <wp:inline distT="0" distB="0" distL="0" distR="0" wp14:anchorId="3A5B2040" wp14:editId="54F10C11">
            <wp:extent cx="5731510" cy="3134269"/>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srcRect/>
                    <a:stretch>
                      <a:fillRect/>
                    </a:stretch>
                  </pic:blipFill>
                  <pic:spPr bwMode="auto">
                    <a:xfrm>
                      <a:off x="0" y="0"/>
                      <a:ext cx="5731510" cy="3134269"/>
                    </a:xfrm>
                    <a:prstGeom prst="rect">
                      <a:avLst/>
                    </a:prstGeom>
                    <a:noFill/>
                    <a:ln w="9525">
                      <a:noFill/>
                      <a:miter lim="800000"/>
                      <a:headEnd/>
                      <a:tailEnd/>
                    </a:ln>
                  </pic:spPr>
                </pic:pic>
              </a:graphicData>
            </a:graphic>
          </wp:inline>
        </w:drawing>
      </w:r>
      <w:r w:rsidRPr="004E4D38">
        <w:rPr>
          <w:rFonts w:ascii="Arial" w:hAnsi="Arial" w:cs="Arial"/>
        </w:rPr>
        <w:t xml:space="preserve">    </w:t>
      </w:r>
      <w:r w:rsidRPr="004E4D38">
        <w:rPr>
          <w:rFonts w:ascii="Arial" w:hAnsi="Arial" w:cs="Arial"/>
          <w:noProof/>
          <w:lang w:eastAsia="en-GB"/>
        </w:rPr>
        <w:lastRenderedPageBreak/>
        <w:drawing>
          <wp:inline distT="0" distB="0" distL="0" distR="0" wp14:anchorId="3E68D9B1" wp14:editId="57743C42">
            <wp:extent cx="5731510" cy="5010686"/>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srcRect/>
                    <a:stretch>
                      <a:fillRect/>
                    </a:stretch>
                  </pic:blipFill>
                  <pic:spPr bwMode="auto">
                    <a:xfrm>
                      <a:off x="0" y="0"/>
                      <a:ext cx="5731510" cy="5010686"/>
                    </a:xfrm>
                    <a:prstGeom prst="rect">
                      <a:avLst/>
                    </a:prstGeom>
                    <a:noFill/>
                    <a:ln w="9525">
                      <a:noFill/>
                      <a:miter lim="800000"/>
                      <a:headEnd/>
                      <a:tailEnd/>
                    </a:ln>
                  </pic:spPr>
                </pic:pic>
              </a:graphicData>
            </a:graphic>
          </wp:inline>
        </w:drawing>
      </w:r>
      <w:r w:rsidR="00E729F1" w:rsidRPr="004E4D38">
        <w:rPr>
          <w:rFonts w:ascii="Arial" w:hAnsi="Arial" w:cs="Arial"/>
        </w:rPr>
        <w:t xml:space="preserve"> </w:t>
      </w:r>
      <w:r w:rsidR="00E729F1" w:rsidRPr="004E4D38">
        <w:rPr>
          <w:rFonts w:ascii="Arial" w:hAnsi="Arial" w:cs="Arial"/>
          <w:noProof/>
          <w:lang w:eastAsia="en-GB"/>
        </w:rPr>
        <w:drawing>
          <wp:inline distT="0" distB="0" distL="0" distR="0" wp14:anchorId="21388B77" wp14:editId="114B25C1">
            <wp:extent cx="5731510" cy="2502340"/>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srcRect/>
                    <a:stretch>
                      <a:fillRect/>
                    </a:stretch>
                  </pic:blipFill>
                  <pic:spPr bwMode="auto">
                    <a:xfrm>
                      <a:off x="0" y="0"/>
                      <a:ext cx="5731510" cy="2502340"/>
                    </a:xfrm>
                    <a:prstGeom prst="rect">
                      <a:avLst/>
                    </a:prstGeom>
                    <a:noFill/>
                    <a:ln w="9525">
                      <a:noFill/>
                      <a:miter lim="800000"/>
                      <a:headEnd/>
                      <a:tailEnd/>
                    </a:ln>
                  </pic:spPr>
                </pic:pic>
              </a:graphicData>
            </a:graphic>
          </wp:inline>
        </w:drawing>
      </w:r>
      <w:r w:rsidR="00E729F1" w:rsidRPr="004E4D38">
        <w:rPr>
          <w:rFonts w:ascii="Arial" w:hAnsi="Arial" w:cs="Arial"/>
        </w:rPr>
        <w:t xml:space="preserve"> </w:t>
      </w:r>
      <w:r w:rsidR="00E729F1" w:rsidRPr="004E4D38">
        <w:rPr>
          <w:rFonts w:ascii="Arial" w:hAnsi="Arial" w:cs="Arial"/>
          <w:noProof/>
          <w:lang w:eastAsia="en-GB"/>
        </w:rPr>
        <w:lastRenderedPageBreak/>
        <w:drawing>
          <wp:inline distT="0" distB="0" distL="0" distR="0" wp14:anchorId="0AF42892" wp14:editId="53C51924">
            <wp:extent cx="5731510" cy="3751402"/>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srcRect/>
                    <a:stretch>
                      <a:fillRect/>
                    </a:stretch>
                  </pic:blipFill>
                  <pic:spPr bwMode="auto">
                    <a:xfrm>
                      <a:off x="0" y="0"/>
                      <a:ext cx="5731510" cy="3751402"/>
                    </a:xfrm>
                    <a:prstGeom prst="rect">
                      <a:avLst/>
                    </a:prstGeom>
                    <a:noFill/>
                    <a:ln w="9525">
                      <a:noFill/>
                      <a:miter lim="800000"/>
                      <a:headEnd/>
                      <a:tailEnd/>
                    </a:ln>
                  </pic:spPr>
                </pic:pic>
              </a:graphicData>
            </a:graphic>
          </wp:inline>
        </w:drawing>
      </w:r>
      <w:r w:rsidR="00E729F1" w:rsidRPr="004E4D38">
        <w:rPr>
          <w:rFonts w:ascii="Arial" w:hAnsi="Arial" w:cs="Arial"/>
        </w:rPr>
        <w:t xml:space="preserve"> </w:t>
      </w:r>
      <w:r w:rsidR="00E729F1" w:rsidRPr="004E4D38">
        <w:rPr>
          <w:rFonts w:ascii="Arial" w:hAnsi="Arial" w:cs="Arial"/>
          <w:noProof/>
          <w:lang w:eastAsia="en-GB"/>
        </w:rPr>
        <w:drawing>
          <wp:inline distT="0" distB="0" distL="0" distR="0" wp14:anchorId="4B626B72" wp14:editId="19C0C770">
            <wp:extent cx="5731510" cy="3431847"/>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srcRect/>
                    <a:stretch>
                      <a:fillRect/>
                    </a:stretch>
                  </pic:blipFill>
                  <pic:spPr bwMode="auto">
                    <a:xfrm>
                      <a:off x="0" y="0"/>
                      <a:ext cx="5731510" cy="3431847"/>
                    </a:xfrm>
                    <a:prstGeom prst="rect">
                      <a:avLst/>
                    </a:prstGeom>
                    <a:noFill/>
                    <a:ln w="9525">
                      <a:noFill/>
                      <a:miter lim="800000"/>
                      <a:headEnd/>
                      <a:tailEnd/>
                    </a:ln>
                  </pic:spPr>
                </pic:pic>
              </a:graphicData>
            </a:graphic>
          </wp:inline>
        </w:drawing>
      </w:r>
    </w:p>
    <w:p w:rsidR="00E53008" w:rsidRPr="003B2E76" w:rsidRDefault="005B7A34" w:rsidP="003B2E76">
      <w:pPr>
        <w:pStyle w:val="Heading2"/>
        <w:rPr>
          <w:rFonts w:ascii="Arial" w:hAnsi="Arial" w:cs="Arial"/>
          <w:b w:val="0"/>
        </w:rPr>
      </w:pPr>
      <w:bookmarkStart w:id="19" w:name="_Toc475803869"/>
      <w:r w:rsidRPr="003B2E76">
        <w:rPr>
          <w:rFonts w:ascii="Arial" w:hAnsi="Arial" w:cs="Arial"/>
          <w:b w:val="0"/>
        </w:rPr>
        <w:t xml:space="preserve"> </w:t>
      </w:r>
      <w:bookmarkEnd w:id="19"/>
    </w:p>
    <w:p w:rsidR="005B7A34" w:rsidRPr="004E4D38" w:rsidRDefault="005B7A34" w:rsidP="004E4D38">
      <w:pPr>
        <w:jc w:val="both"/>
        <w:rPr>
          <w:rFonts w:ascii="Arial" w:hAnsi="Arial" w:cs="Arial"/>
        </w:rPr>
      </w:pPr>
    </w:p>
    <w:p w:rsidR="00E53008" w:rsidRPr="004E4D38" w:rsidRDefault="00E53008" w:rsidP="004E4D38">
      <w:pPr>
        <w:spacing w:line="240" w:lineRule="auto"/>
        <w:jc w:val="both"/>
        <w:rPr>
          <w:rFonts w:ascii="Arial" w:hAnsi="Arial" w:cs="Arial"/>
        </w:rPr>
      </w:pPr>
      <w:r w:rsidRPr="004E4D38">
        <w:rPr>
          <w:rFonts w:ascii="Arial" w:hAnsi="Arial" w:cs="Arial"/>
        </w:rPr>
        <w:br w:type="page"/>
      </w:r>
    </w:p>
    <w:p w:rsidR="004A6A01" w:rsidRPr="00206855" w:rsidRDefault="00967EB6" w:rsidP="00206855">
      <w:pPr>
        <w:rPr>
          <w:rFonts w:ascii="Arial" w:hAnsi="Arial" w:cs="Arial"/>
          <w:color w:val="365F91" w:themeColor="accent1" w:themeShade="BF"/>
          <w:sz w:val="24"/>
          <w:szCs w:val="24"/>
        </w:rPr>
      </w:pPr>
      <w:bookmarkStart w:id="20" w:name="_Toc506652967"/>
      <w:r w:rsidRPr="00206855">
        <w:rPr>
          <w:rFonts w:ascii="Arial" w:hAnsi="Arial" w:cs="Arial"/>
          <w:color w:val="365F91" w:themeColor="accent1" w:themeShade="BF"/>
          <w:sz w:val="24"/>
          <w:szCs w:val="24"/>
        </w:rPr>
        <w:lastRenderedPageBreak/>
        <w:t>Appendix 4</w:t>
      </w:r>
      <w:r w:rsidR="005B7A34" w:rsidRPr="00206855">
        <w:rPr>
          <w:rFonts w:ascii="Arial" w:hAnsi="Arial" w:cs="Arial"/>
          <w:color w:val="365F91" w:themeColor="accent1" w:themeShade="BF"/>
          <w:sz w:val="24"/>
          <w:szCs w:val="24"/>
        </w:rPr>
        <w:t xml:space="preserve">: </w:t>
      </w:r>
      <w:r w:rsidR="004A6A01" w:rsidRPr="00206855">
        <w:rPr>
          <w:rFonts w:ascii="Arial" w:hAnsi="Arial" w:cs="Arial"/>
          <w:color w:val="365F91" w:themeColor="accent1" w:themeShade="BF"/>
          <w:sz w:val="24"/>
          <w:szCs w:val="24"/>
        </w:rPr>
        <w:t>Rainwater calculations</w:t>
      </w:r>
      <w:bookmarkEnd w:id="20"/>
      <w:r w:rsidR="004A6A01" w:rsidRPr="00206855">
        <w:rPr>
          <w:rFonts w:ascii="Arial" w:hAnsi="Arial" w:cs="Arial"/>
          <w:color w:val="365F91" w:themeColor="accent1" w:themeShade="BF"/>
          <w:sz w:val="24"/>
          <w:szCs w:val="24"/>
        </w:rPr>
        <w:t xml:space="preserve"> </w:t>
      </w:r>
    </w:p>
    <w:p w:rsidR="005B7A34" w:rsidRDefault="00967EB6" w:rsidP="004E4D38">
      <w:pPr>
        <w:spacing w:line="240" w:lineRule="auto"/>
        <w:jc w:val="both"/>
        <w:rPr>
          <w:rFonts w:ascii="Arial" w:hAnsi="Arial" w:cs="Arial"/>
        </w:rPr>
      </w:pPr>
      <w:r>
        <w:rPr>
          <w:rFonts w:ascii="Arial" w:hAnsi="Arial" w:cs="Arial"/>
        </w:rPr>
        <w:t>U</w:t>
      </w:r>
      <w:r w:rsidRPr="00967EB6">
        <w:rPr>
          <w:rFonts w:ascii="Arial" w:hAnsi="Arial" w:cs="Arial"/>
        </w:rPr>
        <w:t>sing the intermediate approach from BS8515:2009.</w:t>
      </w:r>
    </w:p>
    <w:p w:rsidR="00967EB6" w:rsidRPr="004E4D38" w:rsidRDefault="00967EB6" w:rsidP="004E4D38">
      <w:pPr>
        <w:spacing w:line="240" w:lineRule="auto"/>
        <w:jc w:val="both"/>
        <w:rPr>
          <w:rFonts w:ascii="Arial" w:hAnsi="Arial" w:cs="Arial"/>
        </w:rPr>
      </w:pPr>
    </w:p>
    <w:p w:rsidR="00284EEB" w:rsidRPr="004E4D38" w:rsidRDefault="00284EEB" w:rsidP="004E4D38">
      <w:pPr>
        <w:spacing w:line="240" w:lineRule="auto"/>
        <w:jc w:val="both"/>
        <w:rPr>
          <w:rFonts w:ascii="Arial" w:hAnsi="Arial" w:cs="Arial"/>
        </w:rPr>
      </w:pPr>
      <w:r w:rsidRPr="004E4D38">
        <w:rPr>
          <w:rFonts w:ascii="Arial" w:hAnsi="Arial" w:cs="Arial"/>
        </w:rPr>
        <w:t>The roof plan area (A) is approximately:</w:t>
      </w:r>
    </w:p>
    <w:p w:rsidR="00284EEB" w:rsidRPr="004E4D38" w:rsidRDefault="008E57A5" w:rsidP="004E4D38">
      <w:pPr>
        <w:spacing w:line="240" w:lineRule="auto"/>
        <w:ind w:left="1440" w:firstLine="720"/>
        <w:jc w:val="both"/>
        <w:rPr>
          <w:rFonts w:ascii="Arial" w:hAnsi="Arial" w:cs="Arial"/>
        </w:rPr>
      </w:pPr>
      <w:r w:rsidRPr="004E4D38">
        <w:rPr>
          <w:rFonts w:ascii="Arial" w:hAnsi="Arial" w:cs="Arial"/>
        </w:rPr>
        <w:t>A = 34m x 6.8m = 231</w:t>
      </w:r>
      <w:r w:rsidR="00284EEB" w:rsidRPr="004E4D38">
        <w:rPr>
          <w:rFonts w:ascii="Arial" w:hAnsi="Arial" w:cs="Arial"/>
        </w:rPr>
        <w:t>m</w:t>
      </w:r>
      <w:r w:rsidR="00284EEB" w:rsidRPr="004E4D38">
        <w:rPr>
          <w:rFonts w:ascii="Arial" w:hAnsi="Arial" w:cs="Arial"/>
          <w:vertAlign w:val="superscript"/>
        </w:rPr>
        <w:t>2</w:t>
      </w:r>
      <w:r w:rsidRPr="004E4D38">
        <w:rPr>
          <w:rFonts w:ascii="Arial" w:hAnsi="Arial" w:cs="Arial"/>
        </w:rPr>
        <w:t xml:space="preserve"> </w:t>
      </w:r>
    </w:p>
    <w:p w:rsidR="00284EEB" w:rsidRDefault="00284EEB" w:rsidP="004E4D38">
      <w:pPr>
        <w:autoSpaceDE w:val="0"/>
        <w:autoSpaceDN w:val="0"/>
        <w:adjustRightInd w:val="0"/>
        <w:spacing w:after="0" w:line="240" w:lineRule="auto"/>
        <w:jc w:val="both"/>
        <w:rPr>
          <w:rFonts w:ascii="Arial" w:hAnsi="Arial" w:cs="Arial"/>
          <w:bCs/>
        </w:rPr>
      </w:pPr>
      <w:r w:rsidRPr="004E4D38">
        <w:rPr>
          <w:rFonts w:ascii="Arial" w:hAnsi="Arial" w:cs="Arial"/>
        </w:rPr>
        <w:t xml:space="preserve">The sizing of the harvesting system will utilise the intermediate approach from the </w:t>
      </w:r>
      <w:r w:rsidRPr="004E4D38">
        <w:rPr>
          <w:rFonts w:ascii="Arial" w:hAnsi="Arial" w:cs="Arial"/>
          <w:bCs/>
        </w:rPr>
        <w:t>Rainwater harvesting systems –Code of practice. (BS 8515:2009) The tank storage capacity should be taken as the smaller value of 5% of the annual rainfall yield or 5% of the annual non potable demand.</w:t>
      </w:r>
    </w:p>
    <w:p w:rsidR="00206855" w:rsidRPr="004E4D38" w:rsidRDefault="00206855" w:rsidP="004E4D38">
      <w:pPr>
        <w:autoSpaceDE w:val="0"/>
        <w:autoSpaceDN w:val="0"/>
        <w:adjustRightInd w:val="0"/>
        <w:spacing w:after="0" w:line="240" w:lineRule="auto"/>
        <w:jc w:val="both"/>
        <w:rPr>
          <w:rFonts w:ascii="Arial" w:hAnsi="Arial" w:cs="Arial"/>
        </w:rPr>
      </w:pPr>
    </w:p>
    <w:p w:rsidR="004A6A01" w:rsidRPr="00206855" w:rsidRDefault="00967EB6" w:rsidP="00206855">
      <w:pPr>
        <w:rPr>
          <w:rFonts w:ascii="Arial" w:hAnsi="Arial" w:cs="Arial"/>
          <w:color w:val="365F91" w:themeColor="accent1" w:themeShade="BF"/>
          <w:sz w:val="24"/>
          <w:szCs w:val="24"/>
        </w:rPr>
      </w:pPr>
      <w:bookmarkStart w:id="21" w:name="_Toc506652968"/>
      <w:r w:rsidRPr="00206855">
        <w:rPr>
          <w:rFonts w:ascii="Arial" w:hAnsi="Arial" w:cs="Arial"/>
          <w:color w:val="365F91" w:themeColor="accent1" w:themeShade="BF"/>
          <w:sz w:val="24"/>
          <w:szCs w:val="24"/>
        </w:rPr>
        <w:t>Appendix 4a</w:t>
      </w:r>
      <w:r w:rsidR="005B7A34" w:rsidRPr="00206855">
        <w:rPr>
          <w:rFonts w:ascii="Arial" w:hAnsi="Arial" w:cs="Arial"/>
          <w:color w:val="365F91" w:themeColor="accent1" w:themeShade="BF"/>
          <w:sz w:val="24"/>
          <w:szCs w:val="24"/>
        </w:rPr>
        <w:t xml:space="preserve">: </w:t>
      </w:r>
      <w:r w:rsidR="00EF713A" w:rsidRPr="00206855">
        <w:rPr>
          <w:rFonts w:ascii="Arial" w:hAnsi="Arial" w:cs="Arial"/>
          <w:color w:val="365F91" w:themeColor="accent1" w:themeShade="BF"/>
          <w:sz w:val="24"/>
          <w:szCs w:val="24"/>
        </w:rPr>
        <w:t xml:space="preserve"> Rainwater yield</w:t>
      </w:r>
      <w:r w:rsidRPr="00206855">
        <w:rPr>
          <w:rFonts w:ascii="Arial" w:hAnsi="Arial" w:cs="Arial"/>
          <w:color w:val="365F91" w:themeColor="accent1" w:themeShade="BF"/>
          <w:sz w:val="24"/>
          <w:szCs w:val="24"/>
        </w:rPr>
        <w:t xml:space="preserve"> calculation</w:t>
      </w:r>
      <w:bookmarkEnd w:id="21"/>
    </w:p>
    <w:p w:rsidR="005B7A34" w:rsidRPr="004E4D38" w:rsidRDefault="005B7A34" w:rsidP="004E4D38">
      <w:pPr>
        <w:jc w:val="both"/>
        <w:rPr>
          <w:rFonts w:ascii="Arial" w:hAnsi="Arial" w:cs="Arial"/>
        </w:rPr>
      </w:pPr>
    </w:p>
    <w:p w:rsidR="00284EEB" w:rsidRPr="004E4D38" w:rsidRDefault="00284EEB" w:rsidP="004E4D38">
      <w:pPr>
        <w:autoSpaceDE w:val="0"/>
        <w:autoSpaceDN w:val="0"/>
        <w:adjustRightInd w:val="0"/>
        <w:spacing w:after="0" w:line="240" w:lineRule="auto"/>
        <w:jc w:val="both"/>
        <w:rPr>
          <w:rFonts w:ascii="Arial" w:hAnsi="Arial" w:cs="Arial"/>
        </w:rPr>
      </w:pPr>
      <w:r w:rsidRPr="004E4D38">
        <w:rPr>
          <w:rFonts w:ascii="Arial" w:hAnsi="Arial" w:cs="Arial"/>
        </w:rPr>
        <w:t>The rainwater yield was calculated using equation 1 from section 4.1.2.3 of BS8515.</w:t>
      </w:r>
    </w:p>
    <w:p w:rsidR="00284EEB" w:rsidRPr="004E4D38" w:rsidRDefault="00284EEB" w:rsidP="004E4D38">
      <w:pPr>
        <w:autoSpaceDE w:val="0"/>
        <w:autoSpaceDN w:val="0"/>
        <w:adjustRightInd w:val="0"/>
        <w:spacing w:after="0" w:line="240" w:lineRule="auto"/>
        <w:jc w:val="both"/>
        <w:rPr>
          <w:rFonts w:ascii="Arial" w:hAnsi="Arial" w:cs="Arial"/>
        </w:rPr>
      </w:pPr>
    </w:p>
    <w:p w:rsidR="00284EEB" w:rsidRPr="004E4D38" w:rsidRDefault="00284EEB" w:rsidP="004E4D38">
      <w:pPr>
        <w:autoSpaceDE w:val="0"/>
        <w:autoSpaceDN w:val="0"/>
        <w:adjustRightInd w:val="0"/>
        <w:spacing w:after="0" w:line="240" w:lineRule="auto"/>
        <w:ind w:left="1440" w:firstLine="720"/>
        <w:jc w:val="both"/>
        <w:rPr>
          <w:rFonts w:ascii="Arial" w:hAnsi="Arial" w:cs="Arial"/>
        </w:rPr>
      </w:pPr>
      <w:r w:rsidRPr="004E4D38">
        <w:rPr>
          <w:rFonts w:ascii="Arial" w:hAnsi="Arial" w:cs="Arial"/>
        </w:rPr>
        <w:t>Y</w:t>
      </w:r>
      <w:r w:rsidRPr="004E4D38">
        <w:rPr>
          <w:rFonts w:ascii="Arial" w:hAnsi="Arial" w:cs="Arial"/>
          <w:vertAlign w:val="subscript"/>
        </w:rPr>
        <w:t>R</w:t>
      </w:r>
      <w:r w:rsidRPr="004E4D38">
        <w:rPr>
          <w:rFonts w:ascii="Arial" w:hAnsi="Arial" w:cs="Arial"/>
        </w:rPr>
        <w:t xml:space="preserve"> = A x e x AAR x h x 0.05 </w:t>
      </w:r>
      <w:r w:rsidRPr="004E4D38">
        <w:rPr>
          <w:rFonts w:ascii="Arial" w:hAnsi="Arial" w:cs="Arial"/>
          <w:u w:val="single"/>
        </w:rPr>
        <w:tab/>
      </w:r>
      <w:r w:rsidRPr="004E4D38">
        <w:rPr>
          <w:rFonts w:ascii="Arial" w:hAnsi="Arial" w:cs="Arial"/>
          <w:u w:val="single"/>
        </w:rPr>
        <w:tab/>
      </w:r>
      <w:r w:rsidRPr="004E4D38">
        <w:rPr>
          <w:rFonts w:ascii="Arial" w:hAnsi="Arial" w:cs="Arial"/>
          <w:u w:val="single"/>
        </w:rPr>
        <w:tab/>
      </w:r>
      <w:r w:rsidRPr="004E4D38">
        <w:rPr>
          <w:rFonts w:ascii="Arial" w:hAnsi="Arial" w:cs="Arial"/>
        </w:rPr>
        <w:t>(1)</w:t>
      </w:r>
    </w:p>
    <w:p w:rsidR="00284EEB" w:rsidRPr="004E4D38" w:rsidRDefault="00284EEB" w:rsidP="004E4D38">
      <w:pPr>
        <w:spacing w:line="240" w:lineRule="auto"/>
        <w:jc w:val="both"/>
        <w:rPr>
          <w:rFonts w:ascii="Arial" w:hAnsi="Arial" w:cs="Arial"/>
        </w:rPr>
      </w:pPr>
    </w:p>
    <w:p w:rsidR="00284EEB" w:rsidRPr="004E4D38" w:rsidRDefault="00284EEB" w:rsidP="004E4D38">
      <w:pPr>
        <w:spacing w:line="240" w:lineRule="auto"/>
        <w:jc w:val="both"/>
        <w:rPr>
          <w:rFonts w:ascii="Arial" w:hAnsi="Arial" w:cs="Arial"/>
        </w:rPr>
      </w:pPr>
      <w:r w:rsidRPr="004E4D38">
        <w:rPr>
          <w:rFonts w:ascii="Arial" w:hAnsi="Arial" w:cs="Arial"/>
        </w:rPr>
        <w:t>Y</w:t>
      </w:r>
      <w:r w:rsidRPr="004E4D38">
        <w:rPr>
          <w:rFonts w:ascii="Arial" w:hAnsi="Arial" w:cs="Arial"/>
          <w:vertAlign w:val="subscript"/>
        </w:rPr>
        <w:t>R</w:t>
      </w:r>
      <w:r w:rsidRPr="004E4D38">
        <w:rPr>
          <w:rFonts w:ascii="Arial" w:hAnsi="Arial" w:cs="Arial"/>
        </w:rPr>
        <w:t xml:space="preserve"> </w:t>
      </w:r>
      <w:r w:rsidRPr="004E4D38">
        <w:rPr>
          <w:rFonts w:ascii="Arial" w:hAnsi="Arial" w:cs="Arial"/>
        </w:rPr>
        <w:tab/>
        <w:t>is 5% of the annual rainwater yield (L)</w:t>
      </w:r>
    </w:p>
    <w:p w:rsidR="00284EEB" w:rsidRPr="004E4D38" w:rsidRDefault="00284EEB" w:rsidP="004E4D38">
      <w:pPr>
        <w:spacing w:line="240" w:lineRule="auto"/>
        <w:jc w:val="both"/>
        <w:rPr>
          <w:rFonts w:ascii="Arial" w:hAnsi="Arial" w:cs="Arial"/>
        </w:rPr>
      </w:pPr>
      <w:r w:rsidRPr="004E4D38">
        <w:rPr>
          <w:rFonts w:ascii="Arial" w:hAnsi="Arial" w:cs="Arial"/>
        </w:rPr>
        <w:t>A</w:t>
      </w:r>
      <w:r w:rsidRPr="004E4D38">
        <w:rPr>
          <w:rFonts w:ascii="Arial" w:hAnsi="Arial" w:cs="Arial"/>
        </w:rPr>
        <w:tab/>
        <w:t>is the collecting area (m</w:t>
      </w:r>
      <w:r w:rsidRPr="004E4D38">
        <w:rPr>
          <w:rFonts w:ascii="Arial" w:hAnsi="Arial" w:cs="Arial"/>
          <w:vertAlign w:val="superscript"/>
        </w:rPr>
        <w:t>2</w:t>
      </w:r>
      <w:r w:rsidRPr="004E4D38">
        <w:rPr>
          <w:rFonts w:ascii="Arial" w:hAnsi="Arial" w:cs="Arial"/>
        </w:rPr>
        <w:t>)</w:t>
      </w:r>
    </w:p>
    <w:p w:rsidR="00284EEB" w:rsidRPr="004E4D38" w:rsidRDefault="00284EEB" w:rsidP="004E4D38">
      <w:pPr>
        <w:spacing w:line="240" w:lineRule="auto"/>
        <w:jc w:val="both"/>
        <w:rPr>
          <w:rFonts w:ascii="Arial" w:hAnsi="Arial" w:cs="Arial"/>
        </w:rPr>
      </w:pPr>
      <w:r w:rsidRPr="004E4D38">
        <w:rPr>
          <w:rFonts w:ascii="Arial" w:hAnsi="Arial" w:cs="Arial"/>
        </w:rPr>
        <w:t>e</w:t>
      </w:r>
      <w:r w:rsidRPr="004E4D38">
        <w:rPr>
          <w:rFonts w:ascii="Arial" w:hAnsi="Arial" w:cs="Arial"/>
        </w:rPr>
        <w:tab/>
        <w:t xml:space="preserve">is the yield coefficient (%) </w:t>
      </w:r>
    </w:p>
    <w:p w:rsidR="00284EEB" w:rsidRPr="004E4D38" w:rsidRDefault="00284EEB" w:rsidP="004E4D38">
      <w:pPr>
        <w:spacing w:line="240" w:lineRule="auto"/>
        <w:jc w:val="both"/>
        <w:rPr>
          <w:rFonts w:ascii="Arial" w:hAnsi="Arial" w:cs="Arial"/>
        </w:rPr>
      </w:pPr>
      <w:r w:rsidRPr="004E4D38">
        <w:rPr>
          <w:rFonts w:ascii="Arial" w:hAnsi="Arial" w:cs="Arial"/>
        </w:rPr>
        <w:t>AAR</w:t>
      </w:r>
      <w:r w:rsidRPr="004E4D38">
        <w:rPr>
          <w:rFonts w:ascii="Arial" w:hAnsi="Arial" w:cs="Arial"/>
        </w:rPr>
        <w:tab/>
        <w:t>is the location’s annual average rainfall depth (mm)</w:t>
      </w:r>
    </w:p>
    <w:p w:rsidR="00284EEB" w:rsidRPr="004E4D38" w:rsidRDefault="00007D35" w:rsidP="004E4D38">
      <w:pPr>
        <w:spacing w:line="240" w:lineRule="auto"/>
        <w:jc w:val="both"/>
        <w:rPr>
          <w:rFonts w:ascii="Arial" w:hAnsi="Arial" w:cs="Arial"/>
        </w:rPr>
      </w:pPr>
      <w:r w:rsidRPr="004E4D38">
        <w:rPr>
          <w:rFonts w:ascii="Arial" w:hAnsi="Arial" w:cs="Arial"/>
        </w:rPr>
        <w:t>h</w:t>
      </w:r>
      <w:r w:rsidR="00284EEB" w:rsidRPr="004E4D38">
        <w:rPr>
          <w:rFonts w:ascii="Arial" w:hAnsi="Arial" w:cs="Arial"/>
        </w:rPr>
        <w:tab/>
        <w:t>is the hydraulic filter efficiency</w:t>
      </w:r>
    </w:p>
    <w:p w:rsidR="00284EEB" w:rsidRPr="004E4D38" w:rsidRDefault="00284EEB" w:rsidP="004E4D38">
      <w:pPr>
        <w:spacing w:line="240" w:lineRule="auto"/>
        <w:jc w:val="both"/>
        <w:rPr>
          <w:rFonts w:ascii="Arial" w:hAnsi="Arial" w:cs="Arial"/>
        </w:rPr>
      </w:pPr>
      <w:r w:rsidRPr="004E4D38">
        <w:rPr>
          <w:rFonts w:ascii="Arial" w:hAnsi="Arial" w:cs="Arial"/>
        </w:rPr>
        <w:t>Using values:</w:t>
      </w:r>
      <w:r w:rsidRPr="004E4D38">
        <w:rPr>
          <w:rFonts w:ascii="Arial" w:hAnsi="Arial" w:cs="Arial"/>
        </w:rPr>
        <w:tab/>
      </w:r>
    </w:p>
    <w:p w:rsidR="00284EEB" w:rsidRPr="004E4D38" w:rsidRDefault="00284EEB" w:rsidP="004E4D38">
      <w:pPr>
        <w:spacing w:line="240" w:lineRule="auto"/>
        <w:jc w:val="both"/>
        <w:rPr>
          <w:rFonts w:ascii="Arial" w:hAnsi="Arial" w:cs="Arial"/>
        </w:rPr>
      </w:pPr>
      <w:r w:rsidRPr="004E4D38">
        <w:rPr>
          <w:rFonts w:ascii="Arial" w:hAnsi="Arial" w:cs="Arial"/>
        </w:rPr>
        <w:t xml:space="preserve">A </w:t>
      </w:r>
      <w:r w:rsidRPr="004E4D38">
        <w:rPr>
          <w:rFonts w:ascii="Arial" w:hAnsi="Arial" w:cs="Arial"/>
        </w:rPr>
        <w:tab/>
        <w:t>=</w:t>
      </w:r>
      <w:r w:rsidR="00533648" w:rsidRPr="004E4D38">
        <w:rPr>
          <w:rFonts w:ascii="Arial" w:hAnsi="Arial" w:cs="Arial"/>
        </w:rPr>
        <w:t xml:space="preserve"> 231</w:t>
      </w:r>
      <w:r w:rsidRPr="004E4D38">
        <w:rPr>
          <w:rFonts w:ascii="Arial" w:hAnsi="Arial" w:cs="Arial"/>
        </w:rPr>
        <w:t xml:space="preserve"> m</w:t>
      </w:r>
      <w:r w:rsidRPr="004E4D38">
        <w:rPr>
          <w:rFonts w:ascii="Arial" w:hAnsi="Arial" w:cs="Arial"/>
          <w:vertAlign w:val="superscript"/>
        </w:rPr>
        <w:t>2</w:t>
      </w:r>
      <w:r w:rsidRPr="004E4D38">
        <w:rPr>
          <w:rFonts w:ascii="Arial" w:hAnsi="Arial" w:cs="Arial"/>
        </w:rPr>
        <w:t xml:space="preserve"> (from scale drawing of roof plan</w:t>
      </w:r>
      <w:r w:rsidR="00905AF5">
        <w:rPr>
          <w:rFonts w:ascii="Arial" w:hAnsi="Arial" w:cs="Arial"/>
        </w:rPr>
        <w:t xml:space="preserve"> blocks F, G and H</w:t>
      </w:r>
      <w:r w:rsidRPr="004E4D38">
        <w:rPr>
          <w:rFonts w:ascii="Arial" w:hAnsi="Arial" w:cs="Arial"/>
        </w:rPr>
        <w:t>)</w:t>
      </w:r>
      <w:r w:rsidRPr="004E4D38">
        <w:rPr>
          <w:rFonts w:ascii="Arial" w:hAnsi="Arial" w:cs="Arial"/>
        </w:rPr>
        <w:tab/>
      </w:r>
    </w:p>
    <w:p w:rsidR="00284EEB" w:rsidRPr="004E4D38" w:rsidRDefault="00284EEB" w:rsidP="004E4D38">
      <w:pPr>
        <w:spacing w:line="240" w:lineRule="auto"/>
        <w:jc w:val="both"/>
        <w:rPr>
          <w:rFonts w:ascii="Arial" w:hAnsi="Arial" w:cs="Arial"/>
        </w:rPr>
      </w:pPr>
      <w:r w:rsidRPr="004E4D38">
        <w:rPr>
          <w:rFonts w:ascii="Arial" w:hAnsi="Arial" w:cs="Arial"/>
        </w:rPr>
        <w:t xml:space="preserve">e </w:t>
      </w:r>
      <w:r w:rsidRPr="004E4D38">
        <w:rPr>
          <w:rFonts w:ascii="Arial" w:hAnsi="Arial" w:cs="Arial"/>
        </w:rPr>
        <w:tab/>
        <w:t>= 0.9 for a Pitched roof with tiles (from table 1 of BS8515)</w:t>
      </w:r>
    </w:p>
    <w:p w:rsidR="00284EEB" w:rsidRPr="004E4D38" w:rsidRDefault="00284EEB" w:rsidP="004E4D38">
      <w:pPr>
        <w:spacing w:line="240" w:lineRule="auto"/>
        <w:jc w:val="both"/>
        <w:rPr>
          <w:rFonts w:ascii="Arial" w:hAnsi="Arial" w:cs="Arial"/>
        </w:rPr>
      </w:pPr>
      <w:r w:rsidRPr="004E4D38">
        <w:rPr>
          <w:rFonts w:ascii="Arial" w:hAnsi="Arial" w:cs="Arial"/>
        </w:rPr>
        <w:t xml:space="preserve">AAR </w:t>
      </w:r>
      <w:r w:rsidRPr="004E4D38">
        <w:rPr>
          <w:rFonts w:ascii="Arial" w:hAnsi="Arial" w:cs="Arial"/>
        </w:rPr>
        <w:tab/>
        <w:t>= 1</w:t>
      </w:r>
      <w:r w:rsidR="00DC22B3" w:rsidRPr="004E4D38">
        <w:rPr>
          <w:rFonts w:ascii="Arial" w:hAnsi="Arial" w:cs="Arial"/>
        </w:rPr>
        <w:t>,</w:t>
      </w:r>
      <w:r w:rsidRPr="004E4D38">
        <w:rPr>
          <w:rFonts w:ascii="Arial" w:hAnsi="Arial" w:cs="Arial"/>
        </w:rPr>
        <w:t>200 mm (from met office data)</w:t>
      </w:r>
    </w:p>
    <w:p w:rsidR="00284EEB" w:rsidRPr="004E4D38" w:rsidRDefault="00007D35" w:rsidP="004E4D38">
      <w:pPr>
        <w:spacing w:line="240" w:lineRule="auto"/>
        <w:jc w:val="both"/>
        <w:rPr>
          <w:rFonts w:ascii="Arial" w:hAnsi="Arial" w:cs="Arial"/>
        </w:rPr>
      </w:pPr>
      <w:r w:rsidRPr="004E4D38">
        <w:rPr>
          <w:rFonts w:ascii="Arial" w:hAnsi="Arial" w:cs="Arial"/>
        </w:rPr>
        <w:t>h</w:t>
      </w:r>
      <w:r w:rsidR="00284EEB" w:rsidRPr="004E4D38">
        <w:rPr>
          <w:rFonts w:ascii="Arial" w:hAnsi="Arial" w:cs="Arial"/>
        </w:rPr>
        <w:tab/>
        <w:t>= 0.9 (typical value taken from BS8515)</w:t>
      </w:r>
    </w:p>
    <w:p w:rsidR="00284EEB" w:rsidRPr="004E4D38" w:rsidRDefault="00284EEB" w:rsidP="004E4D38">
      <w:pPr>
        <w:spacing w:line="240" w:lineRule="auto"/>
        <w:jc w:val="both"/>
        <w:rPr>
          <w:rFonts w:ascii="Arial" w:hAnsi="Arial" w:cs="Arial"/>
        </w:rPr>
      </w:pPr>
    </w:p>
    <w:p w:rsidR="00284EEB" w:rsidRPr="004E4D38" w:rsidRDefault="00284EEB" w:rsidP="004E4D38">
      <w:pPr>
        <w:spacing w:line="240" w:lineRule="auto"/>
        <w:jc w:val="both"/>
        <w:rPr>
          <w:rFonts w:ascii="Arial" w:hAnsi="Arial" w:cs="Arial"/>
        </w:rPr>
      </w:pPr>
      <w:r w:rsidRPr="004E4D38">
        <w:rPr>
          <w:rFonts w:ascii="Arial" w:hAnsi="Arial" w:cs="Arial"/>
        </w:rPr>
        <w:t>Y</w:t>
      </w:r>
      <w:r w:rsidRPr="004E4D38">
        <w:rPr>
          <w:rFonts w:ascii="Arial" w:hAnsi="Arial" w:cs="Arial"/>
          <w:vertAlign w:val="subscript"/>
        </w:rPr>
        <w:t>R</w:t>
      </w:r>
      <w:r w:rsidR="00533648" w:rsidRPr="004E4D38">
        <w:rPr>
          <w:rFonts w:ascii="Arial" w:hAnsi="Arial" w:cs="Arial"/>
        </w:rPr>
        <w:t xml:space="preserve"> = 231</w:t>
      </w:r>
      <w:r w:rsidRPr="004E4D38">
        <w:rPr>
          <w:rFonts w:ascii="Arial" w:hAnsi="Arial" w:cs="Arial"/>
        </w:rPr>
        <w:t xml:space="preserve"> x 0.9 x 1</w:t>
      </w:r>
      <w:r w:rsidR="00DC22B3" w:rsidRPr="004E4D38">
        <w:rPr>
          <w:rFonts w:ascii="Arial" w:hAnsi="Arial" w:cs="Arial"/>
        </w:rPr>
        <w:t>,</w:t>
      </w:r>
      <w:r w:rsidRPr="004E4D38">
        <w:rPr>
          <w:rFonts w:ascii="Arial" w:hAnsi="Arial" w:cs="Arial"/>
        </w:rPr>
        <w:t xml:space="preserve">200 x 0.9 </w:t>
      </w:r>
      <w:r w:rsidR="00007D35" w:rsidRPr="004E4D38">
        <w:rPr>
          <w:rFonts w:ascii="Arial" w:hAnsi="Arial" w:cs="Arial"/>
        </w:rPr>
        <w:t xml:space="preserve">x 0.05 </w:t>
      </w:r>
      <w:r w:rsidRPr="004E4D38">
        <w:rPr>
          <w:rFonts w:ascii="Arial" w:hAnsi="Arial" w:cs="Arial"/>
        </w:rPr>
        <w:t xml:space="preserve">= </w:t>
      </w:r>
      <w:r w:rsidR="00007D35" w:rsidRPr="00816621">
        <w:rPr>
          <w:rFonts w:ascii="Arial" w:hAnsi="Arial" w:cs="Arial"/>
          <w:b/>
        </w:rPr>
        <w:t>11</w:t>
      </w:r>
      <w:r w:rsidR="00816621" w:rsidRPr="00816621">
        <w:rPr>
          <w:rFonts w:ascii="Arial" w:hAnsi="Arial" w:cs="Arial"/>
          <w:b/>
        </w:rPr>
        <w:t>,</w:t>
      </w:r>
      <w:r w:rsidR="00007D35" w:rsidRPr="00816621">
        <w:rPr>
          <w:rFonts w:ascii="Arial" w:hAnsi="Arial" w:cs="Arial"/>
          <w:b/>
        </w:rPr>
        <w:t>226.6</w:t>
      </w:r>
      <w:r w:rsidRPr="00816621">
        <w:rPr>
          <w:rFonts w:ascii="Arial" w:hAnsi="Arial" w:cs="Arial"/>
          <w:b/>
        </w:rPr>
        <w:t xml:space="preserve"> litres</w:t>
      </w:r>
      <w:r w:rsidRPr="004E4D38">
        <w:rPr>
          <w:rFonts w:ascii="Arial" w:hAnsi="Arial" w:cs="Arial"/>
        </w:rPr>
        <w:t xml:space="preserve"> (equivalent to 18 days of supply)</w:t>
      </w:r>
    </w:p>
    <w:p w:rsidR="00284EEB" w:rsidRDefault="00533648" w:rsidP="004E4D38">
      <w:pPr>
        <w:spacing w:line="240" w:lineRule="auto"/>
        <w:jc w:val="both"/>
        <w:rPr>
          <w:rFonts w:ascii="Arial" w:hAnsi="Arial" w:cs="Arial"/>
        </w:rPr>
      </w:pPr>
      <w:r w:rsidRPr="004E4D38">
        <w:rPr>
          <w:rFonts w:ascii="Arial" w:hAnsi="Arial" w:cs="Arial"/>
        </w:rPr>
        <w:t>This equates to a yield of 224,532</w:t>
      </w:r>
      <w:r w:rsidR="00284EEB" w:rsidRPr="004E4D38">
        <w:rPr>
          <w:rFonts w:ascii="Arial" w:hAnsi="Arial" w:cs="Arial"/>
        </w:rPr>
        <w:t xml:space="preserve"> / 18</w:t>
      </w:r>
      <w:r w:rsidR="004E24D3" w:rsidRPr="004E4D38">
        <w:rPr>
          <w:rFonts w:ascii="Arial" w:hAnsi="Arial" w:cs="Arial"/>
        </w:rPr>
        <w:t>.25</w:t>
      </w:r>
      <w:r w:rsidR="00284EEB" w:rsidRPr="004E4D38">
        <w:rPr>
          <w:rFonts w:ascii="Arial" w:hAnsi="Arial" w:cs="Arial"/>
        </w:rPr>
        <w:t xml:space="preserve"> = </w:t>
      </w:r>
      <w:r w:rsidR="00007D35" w:rsidRPr="00816621">
        <w:rPr>
          <w:rFonts w:ascii="Arial" w:hAnsi="Arial" w:cs="Arial"/>
          <w:b/>
        </w:rPr>
        <w:t>6</w:t>
      </w:r>
      <w:r w:rsidR="004E24D3" w:rsidRPr="00816621">
        <w:rPr>
          <w:rFonts w:ascii="Arial" w:hAnsi="Arial" w:cs="Arial"/>
          <w:b/>
        </w:rPr>
        <w:t>15</w:t>
      </w:r>
      <w:r w:rsidR="00007D35" w:rsidRPr="00816621">
        <w:rPr>
          <w:rFonts w:ascii="Arial" w:hAnsi="Arial" w:cs="Arial"/>
          <w:b/>
        </w:rPr>
        <w:t>.</w:t>
      </w:r>
      <w:r w:rsidR="004E24D3" w:rsidRPr="00816621">
        <w:rPr>
          <w:rFonts w:ascii="Arial" w:hAnsi="Arial" w:cs="Arial"/>
          <w:b/>
        </w:rPr>
        <w:t>15</w:t>
      </w:r>
      <w:r w:rsidR="00284EEB" w:rsidRPr="00816621">
        <w:rPr>
          <w:rFonts w:ascii="Arial" w:hAnsi="Arial" w:cs="Arial"/>
          <w:b/>
        </w:rPr>
        <w:t xml:space="preserve"> litres</w:t>
      </w:r>
      <w:r w:rsidR="00284EEB" w:rsidRPr="004E4D38">
        <w:rPr>
          <w:rFonts w:ascii="Arial" w:hAnsi="Arial" w:cs="Arial"/>
        </w:rPr>
        <w:t xml:space="preserve"> per day</w:t>
      </w:r>
    </w:p>
    <w:p w:rsidR="003A0BA3" w:rsidRDefault="003A0BA3" w:rsidP="004E4D38">
      <w:pPr>
        <w:spacing w:line="240" w:lineRule="auto"/>
        <w:jc w:val="both"/>
        <w:rPr>
          <w:rFonts w:ascii="Arial" w:hAnsi="Arial" w:cs="Arial"/>
        </w:rPr>
      </w:pPr>
    </w:p>
    <w:p w:rsidR="003A0BA3" w:rsidRDefault="003A0BA3" w:rsidP="004E4D38">
      <w:pPr>
        <w:spacing w:line="240" w:lineRule="auto"/>
        <w:jc w:val="both"/>
        <w:rPr>
          <w:rFonts w:ascii="Arial" w:hAnsi="Arial" w:cs="Arial"/>
        </w:rPr>
      </w:pPr>
      <w:r>
        <w:rPr>
          <w:rFonts w:ascii="Arial" w:hAnsi="Arial" w:cs="Arial"/>
        </w:rPr>
        <w:t>Maximum rainwater yield utilising block A to H rooftops (approx. 150m x 6.8 roof area):</w:t>
      </w:r>
    </w:p>
    <w:p w:rsidR="003A0BA3" w:rsidRPr="004E4D38" w:rsidRDefault="003A0BA3" w:rsidP="003A0BA3">
      <w:pPr>
        <w:spacing w:line="240" w:lineRule="auto"/>
        <w:jc w:val="both"/>
        <w:rPr>
          <w:rFonts w:ascii="Arial" w:hAnsi="Arial" w:cs="Arial"/>
        </w:rPr>
      </w:pPr>
      <w:r w:rsidRPr="004E4D38">
        <w:rPr>
          <w:rFonts w:ascii="Arial" w:hAnsi="Arial" w:cs="Arial"/>
        </w:rPr>
        <w:t>Y</w:t>
      </w:r>
      <w:r w:rsidRPr="004E4D38">
        <w:rPr>
          <w:rFonts w:ascii="Arial" w:hAnsi="Arial" w:cs="Arial"/>
          <w:vertAlign w:val="subscript"/>
        </w:rPr>
        <w:t>R</w:t>
      </w:r>
      <w:r>
        <w:rPr>
          <w:rFonts w:ascii="Arial" w:hAnsi="Arial" w:cs="Arial"/>
        </w:rPr>
        <w:t xml:space="preserve"> = 150 x 6.8</w:t>
      </w:r>
      <w:r w:rsidRPr="004E4D38">
        <w:rPr>
          <w:rFonts w:ascii="Arial" w:hAnsi="Arial" w:cs="Arial"/>
        </w:rPr>
        <w:t xml:space="preserve"> x 0.9 x 1,200 x 0.9 x 0.05 = </w:t>
      </w:r>
      <w:r>
        <w:rPr>
          <w:rFonts w:ascii="Arial" w:hAnsi="Arial" w:cs="Arial"/>
          <w:b/>
        </w:rPr>
        <w:t>49,572</w:t>
      </w:r>
      <w:r w:rsidRPr="00816621">
        <w:rPr>
          <w:rFonts w:ascii="Arial" w:hAnsi="Arial" w:cs="Arial"/>
          <w:b/>
        </w:rPr>
        <w:t xml:space="preserve"> litres</w:t>
      </w:r>
      <w:r w:rsidRPr="004E4D38">
        <w:rPr>
          <w:rFonts w:ascii="Arial" w:hAnsi="Arial" w:cs="Arial"/>
        </w:rPr>
        <w:t xml:space="preserve"> (equivalent to 18 days of supply)</w:t>
      </w:r>
    </w:p>
    <w:p w:rsidR="00EF713A" w:rsidRPr="004E4D38" w:rsidRDefault="003A0BA3" w:rsidP="004E4D38">
      <w:pPr>
        <w:spacing w:line="240" w:lineRule="auto"/>
        <w:jc w:val="both"/>
        <w:rPr>
          <w:rFonts w:ascii="Arial" w:hAnsi="Arial" w:cs="Arial"/>
          <w:b/>
        </w:rPr>
      </w:pPr>
      <w:r w:rsidRPr="004E4D38">
        <w:rPr>
          <w:rFonts w:ascii="Arial" w:hAnsi="Arial" w:cs="Arial"/>
        </w:rPr>
        <w:t xml:space="preserve">This equates to a yield of 224,532 / 18.25 = </w:t>
      </w:r>
      <w:r>
        <w:rPr>
          <w:rFonts w:ascii="Arial" w:hAnsi="Arial" w:cs="Arial"/>
          <w:b/>
        </w:rPr>
        <w:t>2</w:t>
      </w:r>
      <w:r w:rsidR="000253E3">
        <w:rPr>
          <w:rFonts w:ascii="Arial" w:hAnsi="Arial" w:cs="Arial"/>
          <w:b/>
        </w:rPr>
        <w:t>,</w:t>
      </w:r>
      <w:r>
        <w:rPr>
          <w:rFonts w:ascii="Arial" w:hAnsi="Arial" w:cs="Arial"/>
          <w:b/>
        </w:rPr>
        <w:t>754</w:t>
      </w:r>
      <w:r w:rsidRPr="00816621">
        <w:rPr>
          <w:rFonts w:ascii="Arial" w:hAnsi="Arial" w:cs="Arial"/>
          <w:b/>
        </w:rPr>
        <w:t xml:space="preserve"> litres</w:t>
      </w:r>
      <w:r w:rsidRPr="004E4D38">
        <w:rPr>
          <w:rFonts w:ascii="Arial" w:hAnsi="Arial" w:cs="Arial"/>
        </w:rPr>
        <w:t xml:space="preserve"> per day</w:t>
      </w:r>
      <w:r w:rsidR="00EF713A" w:rsidRPr="004E4D38">
        <w:rPr>
          <w:rFonts w:ascii="Arial" w:hAnsi="Arial" w:cs="Arial"/>
          <w:b/>
        </w:rPr>
        <w:br w:type="page"/>
      </w:r>
    </w:p>
    <w:p w:rsidR="00EF713A" w:rsidRPr="00206855" w:rsidRDefault="00967EB6" w:rsidP="00206855">
      <w:pPr>
        <w:rPr>
          <w:rFonts w:ascii="Arial" w:hAnsi="Arial" w:cs="Arial"/>
          <w:color w:val="365F91" w:themeColor="accent1" w:themeShade="BF"/>
          <w:sz w:val="24"/>
          <w:szCs w:val="24"/>
        </w:rPr>
      </w:pPr>
      <w:bookmarkStart w:id="22" w:name="_Toc506652969"/>
      <w:r w:rsidRPr="00206855">
        <w:rPr>
          <w:rFonts w:ascii="Arial" w:hAnsi="Arial" w:cs="Arial"/>
          <w:color w:val="365F91" w:themeColor="accent1" w:themeShade="BF"/>
          <w:sz w:val="24"/>
          <w:szCs w:val="24"/>
        </w:rPr>
        <w:lastRenderedPageBreak/>
        <w:t>Appendix 4b</w:t>
      </w:r>
      <w:r w:rsidR="005B7A34" w:rsidRPr="00206855">
        <w:rPr>
          <w:rFonts w:ascii="Arial" w:hAnsi="Arial" w:cs="Arial"/>
          <w:color w:val="365F91" w:themeColor="accent1" w:themeShade="BF"/>
          <w:sz w:val="24"/>
          <w:szCs w:val="24"/>
        </w:rPr>
        <w:t>:</w:t>
      </w:r>
      <w:r w:rsidR="00EF713A" w:rsidRPr="00206855">
        <w:rPr>
          <w:rFonts w:ascii="Arial" w:hAnsi="Arial" w:cs="Arial"/>
          <w:color w:val="365F91" w:themeColor="accent1" w:themeShade="BF"/>
          <w:sz w:val="24"/>
          <w:szCs w:val="24"/>
        </w:rPr>
        <w:t xml:space="preserve"> Rainwater demand</w:t>
      </w:r>
      <w:r w:rsidRPr="00206855">
        <w:rPr>
          <w:rFonts w:ascii="Arial" w:hAnsi="Arial" w:cs="Arial"/>
          <w:color w:val="365F91" w:themeColor="accent1" w:themeShade="BF"/>
          <w:sz w:val="24"/>
          <w:szCs w:val="24"/>
        </w:rPr>
        <w:t xml:space="preserve"> calculation</w:t>
      </w:r>
      <w:bookmarkEnd w:id="22"/>
    </w:p>
    <w:p w:rsidR="00EF713A" w:rsidRPr="004E4D38" w:rsidRDefault="00EF713A" w:rsidP="004E4D38">
      <w:pPr>
        <w:spacing w:line="240" w:lineRule="auto"/>
        <w:jc w:val="both"/>
        <w:rPr>
          <w:rFonts w:ascii="Arial" w:hAnsi="Arial" w:cs="Arial"/>
          <w:b/>
        </w:rPr>
      </w:pPr>
    </w:p>
    <w:p w:rsidR="00EF713A" w:rsidRPr="004E4D38" w:rsidRDefault="00EF713A" w:rsidP="004E4D38">
      <w:pPr>
        <w:spacing w:line="240" w:lineRule="auto"/>
        <w:jc w:val="both"/>
        <w:rPr>
          <w:rFonts w:ascii="Arial" w:hAnsi="Arial" w:cs="Arial"/>
        </w:rPr>
      </w:pPr>
      <w:r w:rsidRPr="004E4D38">
        <w:rPr>
          <w:rFonts w:ascii="Arial" w:hAnsi="Arial" w:cs="Arial"/>
        </w:rPr>
        <w:t>The annual non potable demand was calculated using equation 2 from section 4.1.2.3 of BS8515:</w:t>
      </w:r>
    </w:p>
    <w:p w:rsidR="00EF713A" w:rsidRPr="004E4D38" w:rsidRDefault="00EF713A" w:rsidP="004E4D38">
      <w:pPr>
        <w:spacing w:line="240" w:lineRule="auto"/>
        <w:ind w:left="1440" w:firstLine="720"/>
        <w:jc w:val="both"/>
        <w:rPr>
          <w:rFonts w:ascii="Arial" w:hAnsi="Arial" w:cs="Arial"/>
        </w:rPr>
      </w:pPr>
      <w:r w:rsidRPr="004E4D38">
        <w:rPr>
          <w:rFonts w:ascii="Arial" w:hAnsi="Arial" w:cs="Arial"/>
        </w:rPr>
        <w:t>D</w:t>
      </w:r>
      <w:r w:rsidRPr="004E4D38">
        <w:rPr>
          <w:rFonts w:ascii="Arial" w:hAnsi="Arial" w:cs="Arial"/>
          <w:vertAlign w:val="subscript"/>
        </w:rPr>
        <w:t>N</w:t>
      </w:r>
      <w:r w:rsidRPr="004E4D38">
        <w:rPr>
          <w:rFonts w:ascii="Arial" w:hAnsi="Arial" w:cs="Arial"/>
        </w:rPr>
        <w:t xml:space="preserve"> = P</w:t>
      </w:r>
      <w:r w:rsidRPr="004E4D38">
        <w:rPr>
          <w:rFonts w:ascii="Arial" w:hAnsi="Arial" w:cs="Arial"/>
          <w:vertAlign w:val="subscript"/>
        </w:rPr>
        <w:t>d</w:t>
      </w:r>
      <w:r w:rsidRPr="004E4D38">
        <w:rPr>
          <w:rFonts w:ascii="Arial" w:hAnsi="Arial" w:cs="Arial"/>
        </w:rPr>
        <w:t xml:space="preserve"> x n x 365 x 0.05 </w:t>
      </w:r>
      <w:r w:rsidRPr="004E4D38">
        <w:rPr>
          <w:rFonts w:ascii="Arial" w:hAnsi="Arial" w:cs="Arial"/>
          <w:u w:val="single"/>
        </w:rPr>
        <w:tab/>
      </w:r>
      <w:r w:rsidRPr="004E4D38">
        <w:rPr>
          <w:rFonts w:ascii="Arial" w:hAnsi="Arial" w:cs="Arial"/>
          <w:u w:val="single"/>
        </w:rPr>
        <w:tab/>
      </w:r>
      <w:r w:rsidRPr="004E4D38">
        <w:rPr>
          <w:rFonts w:ascii="Arial" w:hAnsi="Arial" w:cs="Arial"/>
          <w:u w:val="single"/>
        </w:rPr>
        <w:tab/>
      </w:r>
      <w:r w:rsidRPr="004E4D38">
        <w:rPr>
          <w:rFonts w:ascii="Arial" w:hAnsi="Arial" w:cs="Arial"/>
        </w:rPr>
        <w:t>(2)</w:t>
      </w:r>
    </w:p>
    <w:p w:rsidR="00EF713A" w:rsidRPr="004E4D38" w:rsidRDefault="00EF713A" w:rsidP="004E4D38">
      <w:pPr>
        <w:spacing w:line="240" w:lineRule="auto"/>
        <w:jc w:val="both"/>
        <w:rPr>
          <w:rFonts w:ascii="Arial" w:hAnsi="Arial" w:cs="Arial"/>
        </w:rPr>
      </w:pPr>
    </w:p>
    <w:p w:rsidR="00EF713A" w:rsidRPr="004E4D38" w:rsidRDefault="00EF713A" w:rsidP="004E4D38">
      <w:pPr>
        <w:spacing w:line="240" w:lineRule="auto"/>
        <w:jc w:val="both"/>
        <w:rPr>
          <w:rFonts w:ascii="Arial" w:hAnsi="Arial" w:cs="Arial"/>
        </w:rPr>
      </w:pPr>
      <w:r w:rsidRPr="004E4D38">
        <w:rPr>
          <w:rFonts w:ascii="Arial" w:hAnsi="Arial" w:cs="Arial"/>
        </w:rPr>
        <w:t>D</w:t>
      </w:r>
      <w:r w:rsidRPr="004E4D38">
        <w:rPr>
          <w:rFonts w:ascii="Arial" w:hAnsi="Arial" w:cs="Arial"/>
          <w:vertAlign w:val="subscript"/>
        </w:rPr>
        <w:t>N</w:t>
      </w:r>
      <w:r w:rsidRPr="004E4D38">
        <w:rPr>
          <w:rFonts w:ascii="Arial" w:hAnsi="Arial" w:cs="Arial"/>
        </w:rPr>
        <w:tab/>
        <w:t>is 5% of the annual non potable demand (L)</w:t>
      </w:r>
    </w:p>
    <w:p w:rsidR="00EF713A" w:rsidRPr="004E4D38" w:rsidRDefault="00EF713A" w:rsidP="004E4D38">
      <w:pPr>
        <w:spacing w:line="240" w:lineRule="auto"/>
        <w:jc w:val="both"/>
        <w:rPr>
          <w:rFonts w:ascii="Arial" w:hAnsi="Arial" w:cs="Arial"/>
        </w:rPr>
      </w:pPr>
      <w:r w:rsidRPr="004E4D38">
        <w:rPr>
          <w:rFonts w:ascii="Arial" w:hAnsi="Arial" w:cs="Arial"/>
        </w:rPr>
        <w:t>P</w:t>
      </w:r>
      <w:r w:rsidRPr="004E4D38">
        <w:rPr>
          <w:rFonts w:ascii="Arial" w:hAnsi="Arial" w:cs="Arial"/>
          <w:vertAlign w:val="subscript"/>
        </w:rPr>
        <w:t>d</w:t>
      </w:r>
      <w:r w:rsidRPr="004E4D38">
        <w:rPr>
          <w:rFonts w:ascii="Arial" w:hAnsi="Arial" w:cs="Arial"/>
        </w:rPr>
        <w:tab/>
        <w:t>is the daily requirement per person (L)</w:t>
      </w:r>
    </w:p>
    <w:p w:rsidR="00EF713A" w:rsidRPr="004E4D38" w:rsidRDefault="00EF713A" w:rsidP="004E4D38">
      <w:pPr>
        <w:spacing w:line="240" w:lineRule="auto"/>
        <w:jc w:val="both"/>
        <w:rPr>
          <w:rFonts w:ascii="Arial" w:hAnsi="Arial" w:cs="Arial"/>
        </w:rPr>
      </w:pPr>
      <w:r w:rsidRPr="004E4D38">
        <w:rPr>
          <w:rFonts w:ascii="Arial" w:hAnsi="Arial" w:cs="Arial"/>
        </w:rPr>
        <w:t>n</w:t>
      </w:r>
      <w:r w:rsidRPr="004E4D38">
        <w:rPr>
          <w:rFonts w:ascii="Arial" w:hAnsi="Arial" w:cs="Arial"/>
        </w:rPr>
        <w:tab/>
        <w:t>is the number of persons in occupation</w:t>
      </w:r>
    </w:p>
    <w:p w:rsidR="00EF713A" w:rsidRPr="004E4D38" w:rsidRDefault="00EF713A" w:rsidP="004E4D38">
      <w:pPr>
        <w:spacing w:line="240" w:lineRule="auto"/>
        <w:jc w:val="both"/>
        <w:rPr>
          <w:rFonts w:ascii="Arial" w:hAnsi="Arial" w:cs="Arial"/>
        </w:rPr>
      </w:pPr>
    </w:p>
    <w:p w:rsidR="00EF713A" w:rsidRPr="004E4D38" w:rsidRDefault="00EF713A" w:rsidP="004E4D38">
      <w:pPr>
        <w:spacing w:line="240" w:lineRule="auto"/>
        <w:jc w:val="both"/>
        <w:rPr>
          <w:rFonts w:ascii="Arial" w:hAnsi="Arial" w:cs="Arial"/>
        </w:rPr>
      </w:pPr>
      <w:r w:rsidRPr="004E4D38">
        <w:rPr>
          <w:rFonts w:ascii="Arial" w:hAnsi="Arial" w:cs="Arial"/>
        </w:rPr>
        <w:t>Using values:</w:t>
      </w:r>
    </w:p>
    <w:p w:rsidR="00EF713A" w:rsidRPr="004E4D38" w:rsidRDefault="00EF713A" w:rsidP="004E4D38">
      <w:pPr>
        <w:spacing w:line="240" w:lineRule="auto"/>
        <w:jc w:val="both"/>
        <w:rPr>
          <w:rFonts w:ascii="Arial" w:hAnsi="Arial" w:cs="Arial"/>
          <w:bCs/>
          <w:iCs/>
        </w:rPr>
      </w:pPr>
      <w:r w:rsidRPr="004E4D38">
        <w:rPr>
          <w:rFonts w:ascii="Arial" w:hAnsi="Arial" w:cs="Arial"/>
        </w:rPr>
        <w:t>P</w:t>
      </w:r>
      <w:r w:rsidRPr="004E4D38">
        <w:rPr>
          <w:rFonts w:ascii="Arial" w:hAnsi="Arial" w:cs="Arial"/>
          <w:vertAlign w:val="subscript"/>
        </w:rPr>
        <w:t>d</w:t>
      </w:r>
      <w:r w:rsidRPr="004E4D38">
        <w:rPr>
          <w:rFonts w:ascii="Arial" w:hAnsi="Arial" w:cs="Arial"/>
        </w:rPr>
        <w:t xml:space="preserve"> </w:t>
      </w:r>
      <w:r w:rsidRPr="004E4D38">
        <w:rPr>
          <w:rFonts w:ascii="Arial" w:hAnsi="Arial" w:cs="Arial"/>
        </w:rPr>
        <w:tab/>
        <w:t xml:space="preserve">= </w:t>
      </w:r>
      <w:r w:rsidRPr="00816621">
        <w:rPr>
          <w:rFonts w:ascii="Arial" w:hAnsi="Arial" w:cs="Arial"/>
          <w:b/>
        </w:rPr>
        <w:t>50 litres</w:t>
      </w:r>
      <w:r w:rsidRPr="004E4D38">
        <w:rPr>
          <w:rFonts w:ascii="Arial" w:hAnsi="Arial" w:cs="Arial"/>
        </w:rPr>
        <w:t xml:space="preserve"> per person per day (from </w:t>
      </w:r>
      <w:r w:rsidRPr="004E4D38">
        <w:rPr>
          <w:rFonts w:ascii="Arial" w:hAnsi="Arial" w:cs="Arial"/>
          <w:iCs/>
        </w:rPr>
        <w:t xml:space="preserve">commentary on </w:t>
      </w:r>
      <w:r w:rsidRPr="004E4D38">
        <w:rPr>
          <w:rFonts w:ascii="Arial" w:hAnsi="Arial" w:cs="Arial"/>
          <w:bCs/>
          <w:iCs/>
        </w:rPr>
        <w:t>4.1.2.3 note (d) of BS8515)</w:t>
      </w:r>
    </w:p>
    <w:p w:rsidR="00EF713A" w:rsidRPr="004E4D38" w:rsidRDefault="008D5FA7" w:rsidP="004E4D38">
      <w:pPr>
        <w:spacing w:line="240" w:lineRule="auto"/>
        <w:jc w:val="both"/>
        <w:rPr>
          <w:rFonts w:ascii="Arial" w:hAnsi="Arial" w:cs="Arial"/>
          <w:bCs/>
          <w:iCs/>
        </w:rPr>
      </w:pPr>
      <w:r>
        <w:rPr>
          <w:rFonts w:ascii="Arial" w:hAnsi="Arial" w:cs="Arial"/>
          <w:bCs/>
          <w:iCs/>
        </w:rPr>
        <w:t>n</w:t>
      </w:r>
      <w:r>
        <w:rPr>
          <w:rFonts w:ascii="Arial" w:hAnsi="Arial" w:cs="Arial"/>
          <w:bCs/>
          <w:iCs/>
        </w:rPr>
        <w:tab/>
        <w:t>= 58</w:t>
      </w:r>
      <w:r w:rsidR="00EF713A" w:rsidRPr="004E4D38">
        <w:rPr>
          <w:rFonts w:ascii="Arial" w:hAnsi="Arial" w:cs="Arial"/>
          <w:bCs/>
          <w:iCs/>
        </w:rPr>
        <w:t xml:space="preserve"> (maximum residency </w:t>
      </w:r>
      <w:r>
        <w:rPr>
          <w:rFonts w:ascii="Arial" w:hAnsi="Arial" w:cs="Arial"/>
          <w:bCs/>
          <w:iCs/>
        </w:rPr>
        <w:t>the accommodation blocks</w:t>
      </w:r>
      <w:r w:rsidR="00EF713A" w:rsidRPr="004E4D38">
        <w:rPr>
          <w:rFonts w:ascii="Arial" w:hAnsi="Arial" w:cs="Arial"/>
          <w:bCs/>
          <w:iCs/>
        </w:rPr>
        <w:t>)</w:t>
      </w:r>
    </w:p>
    <w:p w:rsidR="00EF713A" w:rsidRPr="004E4D38" w:rsidRDefault="00EF713A" w:rsidP="004E4D38">
      <w:pPr>
        <w:spacing w:line="240" w:lineRule="auto"/>
        <w:jc w:val="both"/>
        <w:rPr>
          <w:rFonts w:ascii="Arial" w:hAnsi="Arial" w:cs="Arial"/>
          <w:bCs/>
          <w:iCs/>
        </w:rPr>
      </w:pPr>
    </w:p>
    <w:p w:rsidR="00EF713A" w:rsidRPr="004E4D38" w:rsidRDefault="00EF713A" w:rsidP="004E4D38">
      <w:pPr>
        <w:spacing w:line="240" w:lineRule="auto"/>
        <w:jc w:val="both"/>
        <w:rPr>
          <w:rFonts w:ascii="Arial" w:hAnsi="Arial" w:cs="Arial"/>
        </w:rPr>
      </w:pPr>
      <w:r w:rsidRPr="004E4D38">
        <w:rPr>
          <w:rFonts w:ascii="Arial" w:hAnsi="Arial" w:cs="Arial"/>
        </w:rPr>
        <w:t>D</w:t>
      </w:r>
      <w:r w:rsidRPr="004E4D38">
        <w:rPr>
          <w:rFonts w:ascii="Arial" w:hAnsi="Arial" w:cs="Arial"/>
          <w:vertAlign w:val="subscript"/>
        </w:rPr>
        <w:t>N</w:t>
      </w:r>
      <w:r w:rsidR="008D5FA7">
        <w:rPr>
          <w:rFonts w:ascii="Arial" w:hAnsi="Arial" w:cs="Arial"/>
        </w:rPr>
        <w:t xml:space="preserve"> = 50 x 58</w:t>
      </w:r>
      <w:r w:rsidRPr="004E4D38">
        <w:rPr>
          <w:rFonts w:ascii="Arial" w:hAnsi="Arial" w:cs="Arial"/>
        </w:rPr>
        <w:t xml:space="preserve"> x 365 x 0.05 = </w:t>
      </w:r>
      <w:r w:rsidR="008D5FA7">
        <w:rPr>
          <w:rFonts w:ascii="Arial" w:hAnsi="Arial" w:cs="Arial"/>
          <w:b/>
        </w:rPr>
        <w:t>52,925</w:t>
      </w:r>
      <w:r w:rsidRPr="00816621">
        <w:rPr>
          <w:rFonts w:ascii="Arial" w:hAnsi="Arial" w:cs="Arial"/>
          <w:b/>
        </w:rPr>
        <w:t xml:space="preserve"> litres</w:t>
      </w:r>
      <w:r w:rsidRPr="004E4D38">
        <w:rPr>
          <w:rFonts w:ascii="Arial" w:hAnsi="Arial" w:cs="Arial"/>
        </w:rPr>
        <w:t xml:space="preserve"> (equivalent to 18 days of demand)</w:t>
      </w:r>
    </w:p>
    <w:p w:rsidR="00541D0B" w:rsidRPr="004E4D38" w:rsidRDefault="008D5FA7" w:rsidP="000879F2">
      <w:pPr>
        <w:spacing w:line="240" w:lineRule="auto"/>
        <w:jc w:val="both"/>
        <w:rPr>
          <w:rFonts w:ascii="Arial" w:hAnsi="Arial" w:cs="Arial"/>
          <w:b/>
        </w:rPr>
      </w:pPr>
      <w:r>
        <w:rPr>
          <w:rFonts w:ascii="Arial" w:hAnsi="Arial" w:cs="Arial"/>
        </w:rPr>
        <w:t>This equates to a demand of 52,925</w:t>
      </w:r>
      <w:r w:rsidR="00EF713A" w:rsidRPr="004E4D38">
        <w:rPr>
          <w:rFonts w:ascii="Arial" w:hAnsi="Arial" w:cs="Arial"/>
        </w:rPr>
        <w:t xml:space="preserve"> / 18 = </w:t>
      </w:r>
      <w:r>
        <w:rPr>
          <w:rFonts w:ascii="Arial" w:hAnsi="Arial" w:cs="Arial"/>
          <w:b/>
        </w:rPr>
        <w:t>2,940.3</w:t>
      </w:r>
      <w:r w:rsidR="00EF713A" w:rsidRPr="00816621">
        <w:rPr>
          <w:rFonts w:ascii="Arial" w:hAnsi="Arial" w:cs="Arial"/>
          <w:b/>
        </w:rPr>
        <w:t xml:space="preserve"> litres</w:t>
      </w:r>
      <w:r w:rsidR="00EF713A" w:rsidRPr="004E4D38">
        <w:rPr>
          <w:rFonts w:ascii="Arial" w:hAnsi="Arial" w:cs="Arial"/>
        </w:rPr>
        <w:t xml:space="preserve"> per day. </w:t>
      </w:r>
    </w:p>
    <w:p w:rsidR="00541D0B" w:rsidRPr="004E4D38" w:rsidRDefault="00541D0B" w:rsidP="004E4D38">
      <w:pPr>
        <w:spacing w:line="240" w:lineRule="auto"/>
        <w:jc w:val="both"/>
        <w:rPr>
          <w:rFonts w:ascii="Arial" w:hAnsi="Arial" w:cs="Arial"/>
          <w:b/>
        </w:rPr>
      </w:pPr>
    </w:p>
    <w:p w:rsidR="00541D0B" w:rsidRPr="004E4D38" w:rsidRDefault="00541D0B" w:rsidP="004E4D38">
      <w:pPr>
        <w:spacing w:line="240" w:lineRule="auto"/>
        <w:jc w:val="both"/>
        <w:rPr>
          <w:rFonts w:ascii="Arial" w:hAnsi="Arial" w:cs="Arial"/>
          <w:b/>
        </w:rPr>
        <w:sectPr w:rsidR="00541D0B" w:rsidRPr="004E4D38" w:rsidSect="00A12141">
          <w:headerReference w:type="default" r:id="rId34"/>
          <w:pgSz w:w="11906" w:h="16838"/>
          <w:pgMar w:top="1440" w:right="1440" w:bottom="1440" w:left="1440" w:header="708" w:footer="708" w:gutter="0"/>
          <w:cols w:space="708"/>
          <w:docGrid w:linePitch="360"/>
        </w:sectPr>
      </w:pPr>
    </w:p>
    <w:p w:rsidR="00541D0B" w:rsidRPr="00206855" w:rsidRDefault="00B10162" w:rsidP="00206855">
      <w:pPr>
        <w:rPr>
          <w:rFonts w:ascii="Arial" w:hAnsi="Arial" w:cs="Arial"/>
          <w:color w:val="365F91" w:themeColor="accent1" w:themeShade="BF"/>
          <w:sz w:val="24"/>
          <w:szCs w:val="24"/>
        </w:rPr>
      </w:pPr>
      <w:bookmarkStart w:id="23" w:name="_Toc506652970"/>
      <w:r w:rsidRPr="00206855">
        <w:rPr>
          <w:rFonts w:ascii="Arial" w:hAnsi="Arial" w:cs="Arial"/>
          <w:color w:val="365F91" w:themeColor="accent1" w:themeShade="BF"/>
          <w:sz w:val="24"/>
          <w:szCs w:val="24"/>
        </w:rPr>
        <w:lastRenderedPageBreak/>
        <w:t>Appendix 5</w:t>
      </w:r>
      <w:r w:rsidR="005B7A34" w:rsidRPr="00206855">
        <w:rPr>
          <w:rFonts w:ascii="Arial" w:hAnsi="Arial" w:cs="Arial"/>
          <w:color w:val="365F91" w:themeColor="accent1" w:themeShade="BF"/>
          <w:sz w:val="24"/>
          <w:szCs w:val="24"/>
        </w:rPr>
        <w:t>:</w:t>
      </w:r>
      <w:r w:rsidR="00541D0B" w:rsidRPr="00206855">
        <w:rPr>
          <w:rFonts w:ascii="Arial" w:hAnsi="Arial" w:cs="Arial"/>
          <w:color w:val="365F91" w:themeColor="accent1" w:themeShade="BF"/>
          <w:sz w:val="24"/>
          <w:szCs w:val="24"/>
        </w:rPr>
        <w:t xml:space="preserve"> Existing and proposed </w:t>
      </w:r>
      <w:r w:rsidRPr="00206855">
        <w:rPr>
          <w:rFonts w:ascii="Arial" w:hAnsi="Arial" w:cs="Arial"/>
          <w:color w:val="365F91" w:themeColor="accent1" w:themeShade="BF"/>
          <w:sz w:val="24"/>
          <w:szCs w:val="24"/>
        </w:rPr>
        <w:t xml:space="preserve">accommodation block </w:t>
      </w:r>
      <w:r w:rsidR="00541D0B" w:rsidRPr="00206855">
        <w:rPr>
          <w:rFonts w:ascii="Arial" w:hAnsi="Arial" w:cs="Arial"/>
          <w:color w:val="365F91" w:themeColor="accent1" w:themeShade="BF"/>
          <w:sz w:val="24"/>
          <w:szCs w:val="24"/>
        </w:rPr>
        <w:t>plans</w:t>
      </w:r>
      <w:bookmarkEnd w:id="23"/>
    </w:p>
    <w:tbl>
      <w:tblPr>
        <w:tblStyle w:val="TableGrid"/>
        <w:tblW w:w="0" w:type="auto"/>
        <w:tblLook w:val="04A0" w:firstRow="1" w:lastRow="0" w:firstColumn="1" w:lastColumn="0" w:noHBand="0" w:noVBand="1"/>
      </w:tblPr>
      <w:tblGrid>
        <w:gridCol w:w="4463"/>
        <w:gridCol w:w="4553"/>
      </w:tblGrid>
      <w:tr w:rsidR="004E4D38" w:rsidRPr="004E4D38" w:rsidTr="005E29B9">
        <w:tc>
          <w:tcPr>
            <w:tcW w:w="7087" w:type="dxa"/>
          </w:tcPr>
          <w:p w:rsidR="00541D0B" w:rsidRPr="004E4D38" w:rsidRDefault="00541D0B" w:rsidP="004E4D38">
            <w:pPr>
              <w:jc w:val="both"/>
              <w:rPr>
                <w:rFonts w:ascii="Arial" w:hAnsi="Arial" w:cs="Arial"/>
              </w:rPr>
            </w:pPr>
            <w:r w:rsidRPr="004E4D38">
              <w:rPr>
                <w:rFonts w:ascii="Arial" w:hAnsi="Arial" w:cs="Arial"/>
              </w:rPr>
              <w:t>Ground Floor Existing</w:t>
            </w:r>
          </w:p>
        </w:tc>
        <w:tc>
          <w:tcPr>
            <w:tcW w:w="7087" w:type="dxa"/>
          </w:tcPr>
          <w:p w:rsidR="00541D0B" w:rsidRPr="004E4D38" w:rsidRDefault="00541D0B" w:rsidP="004E4D38">
            <w:pPr>
              <w:jc w:val="both"/>
              <w:rPr>
                <w:rFonts w:ascii="Arial" w:hAnsi="Arial" w:cs="Arial"/>
              </w:rPr>
            </w:pPr>
            <w:r w:rsidRPr="004E4D38">
              <w:rPr>
                <w:rFonts w:ascii="Arial" w:hAnsi="Arial" w:cs="Arial"/>
              </w:rPr>
              <w:t>Ground Floor Proposed</w:t>
            </w:r>
          </w:p>
        </w:tc>
      </w:tr>
      <w:tr w:rsidR="004E4D38" w:rsidRPr="004E4D38" w:rsidTr="005E29B9">
        <w:trPr>
          <w:trHeight w:val="4055"/>
        </w:trPr>
        <w:tc>
          <w:tcPr>
            <w:tcW w:w="7087" w:type="dxa"/>
          </w:tcPr>
          <w:p w:rsidR="00541D0B" w:rsidRPr="004E4D38" w:rsidRDefault="00541D0B" w:rsidP="004E4D38">
            <w:pPr>
              <w:jc w:val="both"/>
              <w:rPr>
                <w:rFonts w:ascii="Arial" w:hAnsi="Arial" w:cs="Arial"/>
              </w:rPr>
            </w:pPr>
            <w:r w:rsidRPr="004E4D38">
              <w:rPr>
                <w:rFonts w:ascii="Arial" w:hAnsi="Arial" w:cs="Arial"/>
                <w:noProof/>
                <w:lang w:eastAsia="en-GB"/>
              </w:rPr>
              <w:drawing>
                <wp:inline distT="0" distB="0" distL="0" distR="0">
                  <wp:extent cx="3552825" cy="2532527"/>
                  <wp:effectExtent l="19050" t="0" r="9525" b="0"/>
                  <wp:docPr id="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srcRect/>
                          <a:stretch>
                            <a:fillRect/>
                          </a:stretch>
                        </pic:blipFill>
                        <pic:spPr bwMode="auto">
                          <a:xfrm>
                            <a:off x="0" y="0"/>
                            <a:ext cx="3552825" cy="2532527"/>
                          </a:xfrm>
                          <a:prstGeom prst="rect">
                            <a:avLst/>
                          </a:prstGeom>
                          <a:noFill/>
                          <a:ln w="9525">
                            <a:noFill/>
                            <a:miter lim="800000"/>
                            <a:headEnd/>
                            <a:tailEnd/>
                          </a:ln>
                        </pic:spPr>
                      </pic:pic>
                    </a:graphicData>
                  </a:graphic>
                </wp:inline>
              </w:drawing>
            </w:r>
          </w:p>
        </w:tc>
        <w:tc>
          <w:tcPr>
            <w:tcW w:w="7087" w:type="dxa"/>
          </w:tcPr>
          <w:p w:rsidR="00541D0B" w:rsidRPr="004E4D38" w:rsidRDefault="00541D0B" w:rsidP="004E4D38">
            <w:pPr>
              <w:jc w:val="both"/>
              <w:rPr>
                <w:rFonts w:ascii="Arial" w:hAnsi="Arial" w:cs="Arial"/>
              </w:rPr>
            </w:pPr>
            <w:r w:rsidRPr="004E4D38">
              <w:rPr>
                <w:rFonts w:ascii="Arial" w:hAnsi="Arial" w:cs="Arial"/>
                <w:noProof/>
                <w:lang w:eastAsia="en-GB"/>
              </w:rPr>
              <w:drawing>
                <wp:inline distT="0" distB="0" distL="0" distR="0">
                  <wp:extent cx="3629768" cy="2533650"/>
                  <wp:effectExtent l="19050" t="0" r="8782"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srcRect/>
                          <a:stretch>
                            <a:fillRect/>
                          </a:stretch>
                        </pic:blipFill>
                        <pic:spPr bwMode="auto">
                          <a:xfrm>
                            <a:off x="0" y="0"/>
                            <a:ext cx="3629768" cy="2533650"/>
                          </a:xfrm>
                          <a:prstGeom prst="rect">
                            <a:avLst/>
                          </a:prstGeom>
                          <a:noFill/>
                          <a:ln w="9525">
                            <a:noFill/>
                            <a:miter lim="800000"/>
                            <a:headEnd/>
                            <a:tailEnd/>
                          </a:ln>
                        </pic:spPr>
                      </pic:pic>
                    </a:graphicData>
                  </a:graphic>
                </wp:inline>
              </w:drawing>
            </w:r>
          </w:p>
        </w:tc>
      </w:tr>
      <w:tr w:rsidR="004E4D38" w:rsidRPr="004E4D38" w:rsidTr="005E29B9">
        <w:trPr>
          <w:trHeight w:val="279"/>
        </w:trPr>
        <w:tc>
          <w:tcPr>
            <w:tcW w:w="7087" w:type="dxa"/>
          </w:tcPr>
          <w:p w:rsidR="00541D0B" w:rsidRPr="004E4D38" w:rsidRDefault="00541D0B" w:rsidP="004E4D38">
            <w:pPr>
              <w:jc w:val="both"/>
              <w:rPr>
                <w:rFonts w:ascii="Arial" w:hAnsi="Arial" w:cs="Arial"/>
              </w:rPr>
            </w:pPr>
            <w:r w:rsidRPr="004E4D38">
              <w:rPr>
                <w:rFonts w:ascii="Arial" w:hAnsi="Arial" w:cs="Arial"/>
              </w:rPr>
              <w:t xml:space="preserve">First Floor Existing </w:t>
            </w:r>
          </w:p>
        </w:tc>
        <w:tc>
          <w:tcPr>
            <w:tcW w:w="7087" w:type="dxa"/>
          </w:tcPr>
          <w:p w:rsidR="00541D0B" w:rsidRPr="004E4D38" w:rsidRDefault="00541D0B" w:rsidP="004E4D38">
            <w:pPr>
              <w:jc w:val="both"/>
              <w:rPr>
                <w:rFonts w:ascii="Arial" w:hAnsi="Arial" w:cs="Arial"/>
              </w:rPr>
            </w:pPr>
            <w:r w:rsidRPr="004E4D38">
              <w:rPr>
                <w:rFonts w:ascii="Arial" w:hAnsi="Arial" w:cs="Arial"/>
              </w:rPr>
              <w:t>First Floor Proposed</w:t>
            </w:r>
          </w:p>
        </w:tc>
      </w:tr>
      <w:tr w:rsidR="00541D0B" w:rsidRPr="004E4D38" w:rsidTr="005E29B9">
        <w:trPr>
          <w:trHeight w:val="3681"/>
        </w:trPr>
        <w:tc>
          <w:tcPr>
            <w:tcW w:w="7087" w:type="dxa"/>
          </w:tcPr>
          <w:p w:rsidR="00541D0B" w:rsidRPr="004E4D38" w:rsidRDefault="00541D0B" w:rsidP="004E4D38">
            <w:pPr>
              <w:jc w:val="both"/>
              <w:rPr>
                <w:rFonts w:ascii="Arial" w:hAnsi="Arial" w:cs="Arial"/>
              </w:rPr>
            </w:pPr>
            <w:r w:rsidRPr="004E4D38">
              <w:rPr>
                <w:rFonts w:ascii="Arial" w:hAnsi="Arial" w:cs="Arial"/>
                <w:noProof/>
                <w:lang w:eastAsia="en-GB"/>
              </w:rPr>
              <w:drawing>
                <wp:inline distT="0" distB="0" distL="0" distR="0">
                  <wp:extent cx="3419475" cy="2395368"/>
                  <wp:effectExtent l="19050" t="0" r="9525" b="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srcRect/>
                          <a:stretch>
                            <a:fillRect/>
                          </a:stretch>
                        </pic:blipFill>
                        <pic:spPr bwMode="auto">
                          <a:xfrm>
                            <a:off x="0" y="0"/>
                            <a:ext cx="3419475" cy="2395368"/>
                          </a:xfrm>
                          <a:prstGeom prst="rect">
                            <a:avLst/>
                          </a:prstGeom>
                          <a:noFill/>
                          <a:ln w="9525">
                            <a:noFill/>
                            <a:miter lim="800000"/>
                            <a:headEnd/>
                            <a:tailEnd/>
                          </a:ln>
                        </pic:spPr>
                      </pic:pic>
                    </a:graphicData>
                  </a:graphic>
                </wp:inline>
              </w:drawing>
            </w:r>
          </w:p>
        </w:tc>
        <w:tc>
          <w:tcPr>
            <w:tcW w:w="7087" w:type="dxa"/>
          </w:tcPr>
          <w:p w:rsidR="00541D0B" w:rsidRPr="004E4D38" w:rsidRDefault="00541D0B" w:rsidP="004E4D38">
            <w:pPr>
              <w:jc w:val="both"/>
              <w:rPr>
                <w:rFonts w:ascii="Arial" w:hAnsi="Arial" w:cs="Arial"/>
              </w:rPr>
            </w:pPr>
            <w:r w:rsidRPr="004E4D38">
              <w:rPr>
                <w:rFonts w:ascii="Arial" w:hAnsi="Arial" w:cs="Arial"/>
                <w:noProof/>
                <w:lang w:eastAsia="en-GB"/>
              </w:rPr>
              <w:drawing>
                <wp:inline distT="0" distB="0" distL="0" distR="0">
                  <wp:extent cx="3400425" cy="2390398"/>
                  <wp:effectExtent l="19050" t="0" r="9525"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srcRect/>
                          <a:stretch>
                            <a:fillRect/>
                          </a:stretch>
                        </pic:blipFill>
                        <pic:spPr bwMode="auto">
                          <a:xfrm>
                            <a:off x="0" y="0"/>
                            <a:ext cx="3400425" cy="2390398"/>
                          </a:xfrm>
                          <a:prstGeom prst="rect">
                            <a:avLst/>
                          </a:prstGeom>
                          <a:noFill/>
                          <a:ln w="9525">
                            <a:noFill/>
                            <a:miter lim="800000"/>
                            <a:headEnd/>
                            <a:tailEnd/>
                          </a:ln>
                        </pic:spPr>
                      </pic:pic>
                    </a:graphicData>
                  </a:graphic>
                </wp:inline>
              </w:drawing>
            </w:r>
          </w:p>
        </w:tc>
      </w:tr>
    </w:tbl>
    <w:p w:rsidR="00541D0B" w:rsidRPr="004E4D38" w:rsidRDefault="00541D0B" w:rsidP="004E4D38">
      <w:pPr>
        <w:spacing w:line="240" w:lineRule="auto"/>
        <w:jc w:val="both"/>
        <w:rPr>
          <w:rFonts w:ascii="Arial" w:hAnsi="Arial" w:cs="Arial"/>
        </w:rPr>
      </w:pPr>
      <w:r w:rsidRPr="004E4D38">
        <w:rPr>
          <w:rFonts w:ascii="Arial" w:hAnsi="Arial" w:cs="Arial"/>
        </w:rPr>
        <w:t>Proposed Plans</w:t>
      </w:r>
    </w:p>
    <w:tbl>
      <w:tblPr>
        <w:tblStyle w:val="TableGrid"/>
        <w:tblW w:w="0" w:type="auto"/>
        <w:tblLook w:val="04A0" w:firstRow="1" w:lastRow="0" w:firstColumn="1" w:lastColumn="0" w:noHBand="0" w:noVBand="1"/>
      </w:tblPr>
      <w:tblGrid>
        <w:gridCol w:w="6051"/>
        <w:gridCol w:w="2965"/>
      </w:tblGrid>
      <w:tr w:rsidR="004E4D38" w:rsidRPr="004E4D38" w:rsidTr="005E29B9">
        <w:tc>
          <w:tcPr>
            <w:tcW w:w="7087" w:type="dxa"/>
          </w:tcPr>
          <w:p w:rsidR="00541D0B" w:rsidRPr="004E4D38" w:rsidRDefault="00541D0B" w:rsidP="004E4D38">
            <w:pPr>
              <w:jc w:val="both"/>
              <w:rPr>
                <w:rFonts w:ascii="Arial" w:hAnsi="Arial" w:cs="Arial"/>
              </w:rPr>
            </w:pPr>
            <w:r w:rsidRPr="004E4D38">
              <w:rPr>
                <w:rFonts w:ascii="Arial" w:hAnsi="Arial" w:cs="Arial"/>
              </w:rPr>
              <w:t xml:space="preserve">Roof </w:t>
            </w:r>
            <w:r w:rsidR="00DA3EB3" w:rsidRPr="004E4D38">
              <w:rPr>
                <w:rFonts w:ascii="Arial" w:hAnsi="Arial" w:cs="Arial"/>
              </w:rPr>
              <w:t>Existing</w:t>
            </w:r>
          </w:p>
        </w:tc>
        <w:tc>
          <w:tcPr>
            <w:tcW w:w="7087" w:type="dxa"/>
          </w:tcPr>
          <w:p w:rsidR="00541D0B" w:rsidRPr="004E4D38" w:rsidRDefault="00541D0B" w:rsidP="004E4D38">
            <w:pPr>
              <w:jc w:val="both"/>
              <w:rPr>
                <w:rFonts w:ascii="Arial" w:hAnsi="Arial" w:cs="Arial"/>
              </w:rPr>
            </w:pPr>
          </w:p>
        </w:tc>
      </w:tr>
      <w:tr w:rsidR="00541D0B" w:rsidRPr="004E4D38" w:rsidTr="005E29B9">
        <w:trPr>
          <w:trHeight w:val="3630"/>
        </w:trPr>
        <w:tc>
          <w:tcPr>
            <w:tcW w:w="7087" w:type="dxa"/>
          </w:tcPr>
          <w:p w:rsidR="00541D0B" w:rsidRPr="004E4D38" w:rsidRDefault="00541D0B" w:rsidP="004E4D38">
            <w:pPr>
              <w:jc w:val="both"/>
              <w:rPr>
                <w:rFonts w:ascii="Arial" w:hAnsi="Arial" w:cs="Arial"/>
              </w:rPr>
            </w:pPr>
            <w:r w:rsidRPr="004E4D38">
              <w:rPr>
                <w:rFonts w:ascii="Arial" w:hAnsi="Arial" w:cs="Arial"/>
                <w:noProof/>
                <w:lang w:eastAsia="en-GB"/>
              </w:rPr>
              <w:drawing>
                <wp:inline distT="0" distB="0" distL="0" distR="0">
                  <wp:extent cx="3267075" cy="2292684"/>
                  <wp:effectExtent l="0" t="0" r="0" b="0"/>
                  <wp:docPr id="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srcRect/>
                          <a:stretch>
                            <a:fillRect/>
                          </a:stretch>
                        </pic:blipFill>
                        <pic:spPr bwMode="auto">
                          <a:xfrm>
                            <a:off x="0" y="0"/>
                            <a:ext cx="3285366" cy="2305520"/>
                          </a:xfrm>
                          <a:prstGeom prst="rect">
                            <a:avLst/>
                          </a:prstGeom>
                          <a:noFill/>
                          <a:ln w="9525">
                            <a:noFill/>
                            <a:miter lim="800000"/>
                            <a:headEnd/>
                            <a:tailEnd/>
                          </a:ln>
                        </pic:spPr>
                      </pic:pic>
                    </a:graphicData>
                  </a:graphic>
                </wp:inline>
              </w:drawing>
            </w:r>
          </w:p>
        </w:tc>
        <w:tc>
          <w:tcPr>
            <w:tcW w:w="7087" w:type="dxa"/>
          </w:tcPr>
          <w:p w:rsidR="00541D0B" w:rsidRPr="004E4D38" w:rsidRDefault="00541D0B" w:rsidP="004E4D38">
            <w:pPr>
              <w:jc w:val="both"/>
              <w:rPr>
                <w:rFonts w:ascii="Arial" w:hAnsi="Arial" w:cs="Arial"/>
              </w:rPr>
            </w:pPr>
          </w:p>
        </w:tc>
      </w:tr>
    </w:tbl>
    <w:p w:rsidR="00C878B2" w:rsidRDefault="00C878B2" w:rsidP="00C878B2">
      <w:pPr>
        <w:jc w:val="both"/>
        <w:rPr>
          <w:rFonts w:ascii="Arial" w:hAnsi="Arial" w:cs="Arial"/>
        </w:rPr>
      </w:pPr>
    </w:p>
    <w:sectPr w:rsidR="00C878B2" w:rsidSect="00A121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3D4D" w:rsidRDefault="00A53D4D" w:rsidP="00ED6748">
      <w:pPr>
        <w:spacing w:after="0" w:line="240" w:lineRule="auto"/>
      </w:pPr>
      <w:r>
        <w:separator/>
      </w:r>
    </w:p>
  </w:endnote>
  <w:endnote w:type="continuationSeparator" w:id="0">
    <w:p w:rsidR="00A53D4D" w:rsidRDefault="00A53D4D" w:rsidP="00ED6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1663551"/>
      <w:docPartObj>
        <w:docPartGallery w:val="Page Numbers (Bottom of Page)"/>
        <w:docPartUnique/>
      </w:docPartObj>
    </w:sdtPr>
    <w:sdtEndPr>
      <w:rPr>
        <w:rFonts w:ascii="Arial" w:hAnsi="Arial" w:cs="Arial"/>
        <w:color w:val="7F7F7F" w:themeColor="background1" w:themeShade="7F"/>
        <w:spacing w:val="60"/>
      </w:rPr>
    </w:sdtEndPr>
    <w:sdtContent>
      <w:p w:rsidR="004D3BEA" w:rsidRPr="008918BA" w:rsidRDefault="004D3BEA">
        <w:pPr>
          <w:pStyle w:val="Footer"/>
          <w:pBdr>
            <w:top w:val="single" w:sz="4" w:space="1" w:color="D9D9D9" w:themeColor="background1" w:themeShade="D9"/>
          </w:pBdr>
          <w:jc w:val="right"/>
          <w:rPr>
            <w:rFonts w:ascii="Arial" w:hAnsi="Arial" w:cs="Arial"/>
          </w:rPr>
        </w:pPr>
        <w:r w:rsidRPr="008918BA">
          <w:rPr>
            <w:rFonts w:ascii="Arial" w:hAnsi="Arial" w:cs="Arial"/>
          </w:rPr>
          <w:fldChar w:fldCharType="begin"/>
        </w:r>
        <w:r w:rsidRPr="008918BA">
          <w:rPr>
            <w:rFonts w:ascii="Arial" w:hAnsi="Arial" w:cs="Arial"/>
          </w:rPr>
          <w:instrText xml:space="preserve"> PAGE   \* MERGEFORMAT </w:instrText>
        </w:r>
        <w:r w:rsidRPr="008918BA">
          <w:rPr>
            <w:rFonts w:ascii="Arial" w:hAnsi="Arial" w:cs="Arial"/>
          </w:rPr>
          <w:fldChar w:fldCharType="separate"/>
        </w:r>
        <w:r w:rsidR="00CE7F95">
          <w:rPr>
            <w:rFonts w:ascii="Arial" w:hAnsi="Arial" w:cs="Arial"/>
            <w:noProof/>
          </w:rPr>
          <w:t>9</w:t>
        </w:r>
        <w:r w:rsidRPr="008918BA">
          <w:rPr>
            <w:rFonts w:ascii="Arial" w:hAnsi="Arial" w:cs="Arial"/>
            <w:noProof/>
          </w:rPr>
          <w:fldChar w:fldCharType="end"/>
        </w:r>
        <w:r w:rsidRPr="008918BA">
          <w:rPr>
            <w:rFonts w:ascii="Arial" w:hAnsi="Arial" w:cs="Arial"/>
          </w:rPr>
          <w:t xml:space="preserve"> | </w:t>
        </w:r>
        <w:r w:rsidRPr="008918BA">
          <w:rPr>
            <w:rFonts w:ascii="Arial" w:hAnsi="Arial" w:cs="Arial"/>
            <w:color w:val="7F7F7F" w:themeColor="background1" w:themeShade="7F"/>
            <w:spacing w:val="60"/>
          </w:rPr>
          <w:t>Page</w:t>
        </w:r>
      </w:p>
    </w:sdtContent>
  </w:sdt>
  <w:p w:rsidR="005574C8" w:rsidRPr="008918BA" w:rsidRDefault="005574C8" w:rsidP="008918BA">
    <w:pPr>
      <w:jc w:val="both"/>
      <w:rPr>
        <w:rFonts w:ascii="Arial" w:hAnsi="Arial" w:cs="Arial"/>
      </w:rPr>
    </w:pPr>
    <w:r w:rsidRPr="008918BA">
      <w:rPr>
        <w:rFonts w:ascii="Arial" w:hAnsi="Arial" w:cs="Arial"/>
      </w:rPr>
      <w:t xml:space="preserve">Lampeter building sustainability upgrade </w:t>
    </w:r>
  </w:p>
  <w:p w:rsidR="004D3BEA" w:rsidRDefault="004D3B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3D4D" w:rsidRDefault="00A53D4D" w:rsidP="00ED6748">
      <w:pPr>
        <w:spacing w:after="0" w:line="240" w:lineRule="auto"/>
      </w:pPr>
      <w:r>
        <w:separator/>
      </w:r>
    </w:p>
  </w:footnote>
  <w:footnote w:type="continuationSeparator" w:id="0">
    <w:p w:rsidR="00A53D4D" w:rsidRDefault="00A53D4D" w:rsidP="00ED67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3BEA" w:rsidRPr="002669B4" w:rsidRDefault="004D3BEA">
    <w:pPr>
      <w:pStyle w:val="Header"/>
      <w:rPr>
        <w:rFonts w:ascii="Arial" w:hAnsi="Arial" w:cs="Arial"/>
      </w:rPr>
    </w:pPr>
    <w:r w:rsidRPr="002669B4">
      <w:rPr>
        <w:rFonts w:ascii="Arial" w:hAnsi="Arial" w:cs="Arial"/>
        <w:noProof/>
        <w:lang w:eastAsia="en-GB"/>
      </w:rPr>
      <w:drawing>
        <wp:anchor distT="0" distB="0" distL="114300" distR="114300" simplePos="0" relativeHeight="251661312" behindDoc="1" locked="0" layoutInCell="1" allowOverlap="1" wp14:anchorId="7BF874C8" wp14:editId="05A51020">
          <wp:simplePos x="0" y="0"/>
          <wp:positionH relativeFrom="column">
            <wp:posOffset>5854700</wp:posOffset>
          </wp:positionH>
          <wp:positionV relativeFrom="paragraph">
            <wp:posOffset>-170180</wp:posOffset>
          </wp:positionV>
          <wp:extent cx="431800" cy="431800"/>
          <wp:effectExtent l="0" t="0" r="6350" b="6350"/>
          <wp:wrapTight wrapText="bothSides">
            <wp:wrapPolygon edited="0">
              <wp:start x="0" y="0"/>
              <wp:lineTo x="1906" y="15247"/>
              <wp:lineTo x="6671" y="20965"/>
              <wp:lineTo x="7624" y="20965"/>
              <wp:lineTo x="13341" y="20965"/>
              <wp:lineTo x="14294" y="20965"/>
              <wp:lineTo x="19059" y="15247"/>
              <wp:lineTo x="20965" y="0"/>
              <wp:lineTo x="0" y="0"/>
            </wp:wrapPolygon>
          </wp:wrapTight>
          <wp:docPr id="10" name="Picture 10" descr="Image result for trinity sain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rinity saint davids"/>
                  <pic:cNvPicPr>
                    <a:picLocks noChangeAspect="1" noChangeArrowheads="1"/>
                  </pic:cNvPicPr>
                </pic:nvPicPr>
                <pic:blipFill>
                  <a:blip r:embed="rId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flipH="1">
                    <a:off x="0" y="0"/>
                    <a:ext cx="431800" cy="43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2669B4" w:rsidRPr="002669B4">
      <w:rPr>
        <w:rFonts w:ascii="Arial" w:hAnsi="Arial" w:cs="Arial"/>
        <w:noProof/>
        <w:lang w:eastAsia="en-GB"/>
      </w:rPr>
      <w:t>P145201</w:t>
    </w:r>
    <w:r w:rsidRPr="002669B4">
      <w:rPr>
        <w:rFonts w:ascii="Arial" w:hAnsi="Arial" w:cs="Arial"/>
        <w:noProof/>
        <w:lang w:eastAsia="en-GB"/>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3BEA" w:rsidRDefault="004D3BE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580D83"/>
    <w:multiLevelType w:val="hybridMultilevel"/>
    <w:tmpl w:val="BE847EBC"/>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86E80"/>
    <w:multiLevelType w:val="hybridMultilevel"/>
    <w:tmpl w:val="D7E2B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F52E0"/>
    <w:multiLevelType w:val="hybridMultilevel"/>
    <w:tmpl w:val="6D2A7700"/>
    <w:lvl w:ilvl="0" w:tplc="7D2439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36CD1"/>
    <w:multiLevelType w:val="hybridMultilevel"/>
    <w:tmpl w:val="21CE2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665DA4"/>
    <w:multiLevelType w:val="hybridMultilevel"/>
    <w:tmpl w:val="4DB80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6119C"/>
    <w:multiLevelType w:val="hybridMultilevel"/>
    <w:tmpl w:val="23248082"/>
    <w:lvl w:ilvl="0" w:tplc="963CF078">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36ED4"/>
    <w:multiLevelType w:val="hybridMultilevel"/>
    <w:tmpl w:val="E346A0BA"/>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FC2DA0"/>
    <w:multiLevelType w:val="hybridMultilevel"/>
    <w:tmpl w:val="48CC4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E97ED0"/>
    <w:multiLevelType w:val="hybridMultilevel"/>
    <w:tmpl w:val="10201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B00654"/>
    <w:multiLevelType w:val="multilevel"/>
    <w:tmpl w:val="F0A6B93C"/>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7C3129FF"/>
    <w:multiLevelType w:val="hybridMultilevel"/>
    <w:tmpl w:val="951E33F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516EBA"/>
    <w:multiLevelType w:val="hybridMultilevel"/>
    <w:tmpl w:val="596E6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3"/>
  </w:num>
  <w:num w:numId="4">
    <w:abstractNumId w:val="7"/>
  </w:num>
  <w:num w:numId="5">
    <w:abstractNumId w:val="2"/>
  </w:num>
  <w:num w:numId="6">
    <w:abstractNumId w:val="6"/>
  </w:num>
  <w:num w:numId="7">
    <w:abstractNumId w:val="10"/>
  </w:num>
  <w:num w:numId="8">
    <w:abstractNumId w:val="9"/>
  </w:num>
  <w:num w:numId="9">
    <w:abstractNumId w:val="0"/>
  </w:num>
  <w:num w:numId="10">
    <w:abstractNumId w:val="8"/>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474A"/>
    <w:rsid w:val="00002FB2"/>
    <w:rsid w:val="000031A0"/>
    <w:rsid w:val="00007D35"/>
    <w:rsid w:val="00010393"/>
    <w:rsid w:val="00014077"/>
    <w:rsid w:val="000253E3"/>
    <w:rsid w:val="00026D5B"/>
    <w:rsid w:val="000362D6"/>
    <w:rsid w:val="00042CC9"/>
    <w:rsid w:val="00042DF0"/>
    <w:rsid w:val="000446A5"/>
    <w:rsid w:val="000517BD"/>
    <w:rsid w:val="00053294"/>
    <w:rsid w:val="00066C88"/>
    <w:rsid w:val="00072965"/>
    <w:rsid w:val="000759CC"/>
    <w:rsid w:val="00077FB6"/>
    <w:rsid w:val="00085B78"/>
    <w:rsid w:val="00086CCF"/>
    <w:rsid w:val="000879F2"/>
    <w:rsid w:val="000919C7"/>
    <w:rsid w:val="000A35F2"/>
    <w:rsid w:val="000A4D89"/>
    <w:rsid w:val="000A5AEC"/>
    <w:rsid w:val="000B4D71"/>
    <w:rsid w:val="000C045F"/>
    <w:rsid w:val="000C0B75"/>
    <w:rsid w:val="000C5BC8"/>
    <w:rsid w:val="000D0632"/>
    <w:rsid w:val="000D22B9"/>
    <w:rsid w:val="000D32D2"/>
    <w:rsid w:val="000E7364"/>
    <w:rsid w:val="000E77DB"/>
    <w:rsid w:val="001006F3"/>
    <w:rsid w:val="00102ADA"/>
    <w:rsid w:val="001042C0"/>
    <w:rsid w:val="00107E1E"/>
    <w:rsid w:val="001106EB"/>
    <w:rsid w:val="001166DA"/>
    <w:rsid w:val="0012035D"/>
    <w:rsid w:val="001265C0"/>
    <w:rsid w:val="00140F8E"/>
    <w:rsid w:val="001508CF"/>
    <w:rsid w:val="0015265B"/>
    <w:rsid w:val="00182B81"/>
    <w:rsid w:val="001840E7"/>
    <w:rsid w:val="0018717F"/>
    <w:rsid w:val="00192073"/>
    <w:rsid w:val="001A6BDB"/>
    <w:rsid w:val="001B2076"/>
    <w:rsid w:val="001B3667"/>
    <w:rsid w:val="001B3E53"/>
    <w:rsid w:val="001B648E"/>
    <w:rsid w:val="001B769A"/>
    <w:rsid w:val="001C513C"/>
    <w:rsid w:val="001D0B18"/>
    <w:rsid w:val="001D2C79"/>
    <w:rsid w:val="00200212"/>
    <w:rsid w:val="00206855"/>
    <w:rsid w:val="00215E68"/>
    <w:rsid w:val="002309DB"/>
    <w:rsid w:val="002348EA"/>
    <w:rsid w:val="00236245"/>
    <w:rsid w:val="002422D2"/>
    <w:rsid w:val="00242690"/>
    <w:rsid w:val="002441C7"/>
    <w:rsid w:val="00244B13"/>
    <w:rsid w:val="00244CD7"/>
    <w:rsid w:val="00262FF7"/>
    <w:rsid w:val="00264604"/>
    <w:rsid w:val="00264D88"/>
    <w:rsid w:val="0026595D"/>
    <w:rsid w:val="002669B4"/>
    <w:rsid w:val="00266AC8"/>
    <w:rsid w:val="002679B5"/>
    <w:rsid w:val="00273EBD"/>
    <w:rsid w:val="0027734C"/>
    <w:rsid w:val="00284EEB"/>
    <w:rsid w:val="00294FB7"/>
    <w:rsid w:val="00295DE8"/>
    <w:rsid w:val="002A4CD2"/>
    <w:rsid w:val="002A6B2C"/>
    <w:rsid w:val="002B078B"/>
    <w:rsid w:val="002B17B5"/>
    <w:rsid w:val="002B2558"/>
    <w:rsid w:val="002B6B68"/>
    <w:rsid w:val="002B71DE"/>
    <w:rsid w:val="002D2557"/>
    <w:rsid w:val="002D34EC"/>
    <w:rsid w:val="002D7E79"/>
    <w:rsid w:val="002E1052"/>
    <w:rsid w:val="002F1A36"/>
    <w:rsid w:val="002F4F89"/>
    <w:rsid w:val="002F4FBD"/>
    <w:rsid w:val="002F57F1"/>
    <w:rsid w:val="002F739C"/>
    <w:rsid w:val="00302B75"/>
    <w:rsid w:val="003046B8"/>
    <w:rsid w:val="00304E6E"/>
    <w:rsid w:val="00311E1D"/>
    <w:rsid w:val="0031606F"/>
    <w:rsid w:val="0031766B"/>
    <w:rsid w:val="00321AC2"/>
    <w:rsid w:val="00323155"/>
    <w:rsid w:val="00323EBE"/>
    <w:rsid w:val="003242CF"/>
    <w:rsid w:val="003265D8"/>
    <w:rsid w:val="003276A8"/>
    <w:rsid w:val="003331A7"/>
    <w:rsid w:val="00341328"/>
    <w:rsid w:val="00344A06"/>
    <w:rsid w:val="0034609C"/>
    <w:rsid w:val="003478DE"/>
    <w:rsid w:val="0035154E"/>
    <w:rsid w:val="00355B12"/>
    <w:rsid w:val="00355C55"/>
    <w:rsid w:val="00361CD9"/>
    <w:rsid w:val="00364BA0"/>
    <w:rsid w:val="00366208"/>
    <w:rsid w:val="00366F6E"/>
    <w:rsid w:val="00371DB0"/>
    <w:rsid w:val="00376CA9"/>
    <w:rsid w:val="00377D5E"/>
    <w:rsid w:val="00385064"/>
    <w:rsid w:val="0039527B"/>
    <w:rsid w:val="00397763"/>
    <w:rsid w:val="003A0A6C"/>
    <w:rsid w:val="003A0BA3"/>
    <w:rsid w:val="003A29A3"/>
    <w:rsid w:val="003A4012"/>
    <w:rsid w:val="003B211A"/>
    <w:rsid w:val="003B2E76"/>
    <w:rsid w:val="003C1710"/>
    <w:rsid w:val="003C72C9"/>
    <w:rsid w:val="003D1855"/>
    <w:rsid w:val="003D2D00"/>
    <w:rsid w:val="003D339F"/>
    <w:rsid w:val="003D43E1"/>
    <w:rsid w:val="003D5D7D"/>
    <w:rsid w:val="003D6D4D"/>
    <w:rsid w:val="003E0375"/>
    <w:rsid w:val="003E2809"/>
    <w:rsid w:val="003E625B"/>
    <w:rsid w:val="00413DD1"/>
    <w:rsid w:val="00420553"/>
    <w:rsid w:val="00423EB5"/>
    <w:rsid w:val="00423FB0"/>
    <w:rsid w:val="00424762"/>
    <w:rsid w:val="00427B89"/>
    <w:rsid w:val="00436FCD"/>
    <w:rsid w:val="00440EDB"/>
    <w:rsid w:val="0044441E"/>
    <w:rsid w:val="00445BC0"/>
    <w:rsid w:val="004466A5"/>
    <w:rsid w:val="004521EF"/>
    <w:rsid w:val="004525E0"/>
    <w:rsid w:val="004537C1"/>
    <w:rsid w:val="00453A9E"/>
    <w:rsid w:val="00454728"/>
    <w:rsid w:val="004658A7"/>
    <w:rsid w:val="00473907"/>
    <w:rsid w:val="004826C7"/>
    <w:rsid w:val="004A1A0C"/>
    <w:rsid w:val="004A538C"/>
    <w:rsid w:val="004A6A01"/>
    <w:rsid w:val="004A6BE1"/>
    <w:rsid w:val="004B7FAE"/>
    <w:rsid w:val="004D3BEA"/>
    <w:rsid w:val="004D6B2A"/>
    <w:rsid w:val="004E24D3"/>
    <w:rsid w:val="004E4D38"/>
    <w:rsid w:val="004E4E4A"/>
    <w:rsid w:val="004E67A6"/>
    <w:rsid w:val="00502202"/>
    <w:rsid w:val="0050260F"/>
    <w:rsid w:val="00502AC6"/>
    <w:rsid w:val="00505521"/>
    <w:rsid w:val="00507D01"/>
    <w:rsid w:val="00526C6E"/>
    <w:rsid w:val="00527846"/>
    <w:rsid w:val="00533648"/>
    <w:rsid w:val="00535215"/>
    <w:rsid w:val="00541D0B"/>
    <w:rsid w:val="005426BC"/>
    <w:rsid w:val="005435B0"/>
    <w:rsid w:val="00543EDB"/>
    <w:rsid w:val="00550EC5"/>
    <w:rsid w:val="005562B6"/>
    <w:rsid w:val="005574C8"/>
    <w:rsid w:val="0057492C"/>
    <w:rsid w:val="00581AE9"/>
    <w:rsid w:val="005824B1"/>
    <w:rsid w:val="005836FF"/>
    <w:rsid w:val="00585620"/>
    <w:rsid w:val="0058611B"/>
    <w:rsid w:val="00587FF6"/>
    <w:rsid w:val="00591EF8"/>
    <w:rsid w:val="00592A16"/>
    <w:rsid w:val="00593285"/>
    <w:rsid w:val="005A3D98"/>
    <w:rsid w:val="005A4954"/>
    <w:rsid w:val="005B04BB"/>
    <w:rsid w:val="005B3554"/>
    <w:rsid w:val="005B39E7"/>
    <w:rsid w:val="005B7A34"/>
    <w:rsid w:val="005C236B"/>
    <w:rsid w:val="005C34EE"/>
    <w:rsid w:val="005C5B32"/>
    <w:rsid w:val="005D00CD"/>
    <w:rsid w:val="005D73D7"/>
    <w:rsid w:val="005E0818"/>
    <w:rsid w:val="005E0DC1"/>
    <w:rsid w:val="005E29B9"/>
    <w:rsid w:val="005E48A4"/>
    <w:rsid w:val="005F0CAD"/>
    <w:rsid w:val="005F462A"/>
    <w:rsid w:val="005F4B77"/>
    <w:rsid w:val="005F5DCC"/>
    <w:rsid w:val="005F79C3"/>
    <w:rsid w:val="006018D7"/>
    <w:rsid w:val="006026B2"/>
    <w:rsid w:val="00605708"/>
    <w:rsid w:val="00605C0D"/>
    <w:rsid w:val="00607041"/>
    <w:rsid w:val="00611590"/>
    <w:rsid w:val="00611A7D"/>
    <w:rsid w:val="00611F0B"/>
    <w:rsid w:val="006124AC"/>
    <w:rsid w:val="006125D3"/>
    <w:rsid w:val="00626A21"/>
    <w:rsid w:val="0065263A"/>
    <w:rsid w:val="00655D62"/>
    <w:rsid w:val="006574C5"/>
    <w:rsid w:val="00657981"/>
    <w:rsid w:val="00664447"/>
    <w:rsid w:val="00674D08"/>
    <w:rsid w:val="00686380"/>
    <w:rsid w:val="00691C0D"/>
    <w:rsid w:val="00695EC2"/>
    <w:rsid w:val="006A1B7E"/>
    <w:rsid w:val="006A42F8"/>
    <w:rsid w:val="006A7F7E"/>
    <w:rsid w:val="006B1A17"/>
    <w:rsid w:val="006B5D9B"/>
    <w:rsid w:val="006B7BF1"/>
    <w:rsid w:val="006C0DD6"/>
    <w:rsid w:val="006C1C72"/>
    <w:rsid w:val="006C6B73"/>
    <w:rsid w:val="006D62EB"/>
    <w:rsid w:val="006F0167"/>
    <w:rsid w:val="006F0390"/>
    <w:rsid w:val="006F03B5"/>
    <w:rsid w:val="006F0B7A"/>
    <w:rsid w:val="006F2D9F"/>
    <w:rsid w:val="006F5159"/>
    <w:rsid w:val="0070753B"/>
    <w:rsid w:val="00710B3F"/>
    <w:rsid w:val="00712AD5"/>
    <w:rsid w:val="00714666"/>
    <w:rsid w:val="007154EB"/>
    <w:rsid w:val="007171DF"/>
    <w:rsid w:val="00721404"/>
    <w:rsid w:val="00723203"/>
    <w:rsid w:val="00723C7C"/>
    <w:rsid w:val="00724308"/>
    <w:rsid w:val="00734549"/>
    <w:rsid w:val="0073467A"/>
    <w:rsid w:val="00737027"/>
    <w:rsid w:val="00746C03"/>
    <w:rsid w:val="00750F74"/>
    <w:rsid w:val="00751CA3"/>
    <w:rsid w:val="007537C1"/>
    <w:rsid w:val="00754CA8"/>
    <w:rsid w:val="00761C03"/>
    <w:rsid w:val="00767795"/>
    <w:rsid w:val="0077392A"/>
    <w:rsid w:val="007744CB"/>
    <w:rsid w:val="0078064C"/>
    <w:rsid w:val="0078325C"/>
    <w:rsid w:val="00783F7D"/>
    <w:rsid w:val="00786ACA"/>
    <w:rsid w:val="00793307"/>
    <w:rsid w:val="007964A8"/>
    <w:rsid w:val="00797DB4"/>
    <w:rsid w:val="007A2744"/>
    <w:rsid w:val="007B4837"/>
    <w:rsid w:val="007C2C65"/>
    <w:rsid w:val="007C5E30"/>
    <w:rsid w:val="007C5E63"/>
    <w:rsid w:val="007C7C54"/>
    <w:rsid w:val="007E0B2E"/>
    <w:rsid w:val="007E44BF"/>
    <w:rsid w:val="007F2522"/>
    <w:rsid w:val="007F3DED"/>
    <w:rsid w:val="007F7AD9"/>
    <w:rsid w:val="00800B4A"/>
    <w:rsid w:val="00805A88"/>
    <w:rsid w:val="00816621"/>
    <w:rsid w:val="00820D82"/>
    <w:rsid w:val="008269AC"/>
    <w:rsid w:val="008308D4"/>
    <w:rsid w:val="00831C94"/>
    <w:rsid w:val="00840EC0"/>
    <w:rsid w:val="008417B5"/>
    <w:rsid w:val="00853C7B"/>
    <w:rsid w:val="008614A2"/>
    <w:rsid w:val="00863E78"/>
    <w:rsid w:val="00870CD2"/>
    <w:rsid w:val="00871BAD"/>
    <w:rsid w:val="00874E06"/>
    <w:rsid w:val="008757E7"/>
    <w:rsid w:val="00881A3D"/>
    <w:rsid w:val="00884818"/>
    <w:rsid w:val="0088601F"/>
    <w:rsid w:val="00890162"/>
    <w:rsid w:val="008918BA"/>
    <w:rsid w:val="008945FB"/>
    <w:rsid w:val="00897898"/>
    <w:rsid w:val="008B0A63"/>
    <w:rsid w:val="008B1182"/>
    <w:rsid w:val="008C233C"/>
    <w:rsid w:val="008C46CA"/>
    <w:rsid w:val="008C6F89"/>
    <w:rsid w:val="008D2166"/>
    <w:rsid w:val="008D21E3"/>
    <w:rsid w:val="008D5DAC"/>
    <w:rsid w:val="008D5FA7"/>
    <w:rsid w:val="008E224F"/>
    <w:rsid w:val="008E57A5"/>
    <w:rsid w:val="008E6777"/>
    <w:rsid w:val="008E7BB8"/>
    <w:rsid w:val="008F0F55"/>
    <w:rsid w:val="008F217B"/>
    <w:rsid w:val="008F55DA"/>
    <w:rsid w:val="0090074A"/>
    <w:rsid w:val="00905AF5"/>
    <w:rsid w:val="00905C97"/>
    <w:rsid w:val="009150A7"/>
    <w:rsid w:val="009254FF"/>
    <w:rsid w:val="00925B93"/>
    <w:rsid w:val="009303B7"/>
    <w:rsid w:val="00933268"/>
    <w:rsid w:val="00940AED"/>
    <w:rsid w:val="00942CC5"/>
    <w:rsid w:val="00951970"/>
    <w:rsid w:val="00952156"/>
    <w:rsid w:val="00953F20"/>
    <w:rsid w:val="00956794"/>
    <w:rsid w:val="00960DCF"/>
    <w:rsid w:val="009649ED"/>
    <w:rsid w:val="00967EB6"/>
    <w:rsid w:val="00971974"/>
    <w:rsid w:val="00972400"/>
    <w:rsid w:val="00972822"/>
    <w:rsid w:val="00980898"/>
    <w:rsid w:val="009815D9"/>
    <w:rsid w:val="00981CA0"/>
    <w:rsid w:val="00982C0D"/>
    <w:rsid w:val="00993C8C"/>
    <w:rsid w:val="0099488A"/>
    <w:rsid w:val="0099629E"/>
    <w:rsid w:val="0099645B"/>
    <w:rsid w:val="009A2778"/>
    <w:rsid w:val="009A36C0"/>
    <w:rsid w:val="009A39C8"/>
    <w:rsid w:val="009B6B3D"/>
    <w:rsid w:val="009C49F4"/>
    <w:rsid w:val="009E0084"/>
    <w:rsid w:val="009E18CF"/>
    <w:rsid w:val="009E3AD7"/>
    <w:rsid w:val="009F19FA"/>
    <w:rsid w:val="009F6E4D"/>
    <w:rsid w:val="00A005A8"/>
    <w:rsid w:val="00A00856"/>
    <w:rsid w:val="00A02ECB"/>
    <w:rsid w:val="00A06467"/>
    <w:rsid w:val="00A11F32"/>
    <w:rsid w:val="00A12141"/>
    <w:rsid w:val="00A1240B"/>
    <w:rsid w:val="00A12850"/>
    <w:rsid w:val="00A25858"/>
    <w:rsid w:val="00A25B75"/>
    <w:rsid w:val="00A26832"/>
    <w:rsid w:val="00A31C96"/>
    <w:rsid w:val="00A32EF9"/>
    <w:rsid w:val="00A35118"/>
    <w:rsid w:val="00A4173E"/>
    <w:rsid w:val="00A44B66"/>
    <w:rsid w:val="00A44EFE"/>
    <w:rsid w:val="00A46BB7"/>
    <w:rsid w:val="00A50DD6"/>
    <w:rsid w:val="00A53D4D"/>
    <w:rsid w:val="00A5448B"/>
    <w:rsid w:val="00A55526"/>
    <w:rsid w:val="00A60FD8"/>
    <w:rsid w:val="00A621F9"/>
    <w:rsid w:val="00A62CF2"/>
    <w:rsid w:val="00A72565"/>
    <w:rsid w:val="00A72693"/>
    <w:rsid w:val="00A82295"/>
    <w:rsid w:val="00A864BD"/>
    <w:rsid w:val="00A90C3A"/>
    <w:rsid w:val="00A9514F"/>
    <w:rsid w:val="00A965BB"/>
    <w:rsid w:val="00A978D2"/>
    <w:rsid w:val="00AA08FD"/>
    <w:rsid w:val="00AA2FC3"/>
    <w:rsid w:val="00AA6218"/>
    <w:rsid w:val="00AA711C"/>
    <w:rsid w:val="00AB1305"/>
    <w:rsid w:val="00AB15DA"/>
    <w:rsid w:val="00AB5B51"/>
    <w:rsid w:val="00AB6295"/>
    <w:rsid w:val="00AC3373"/>
    <w:rsid w:val="00AC5429"/>
    <w:rsid w:val="00AC74E9"/>
    <w:rsid w:val="00AC7EB7"/>
    <w:rsid w:val="00AD00F2"/>
    <w:rsid w:val="00AD1B49"/>
    <w:rsid w:val="00AE1EBE"/>
    <w:rsid w:val="00AE2ADB"/>
    <w:rsid w:val="00AE2DE9"/>
    <w:rsid w:val="00AF6C23"/>
    <w:rsid w:val="00AF7ACD"/>
    <w:rsid w:val="00B00DA5"/>
    <w:rsid w:val="00B01D03"/>
    <w:rsid w:val="00B079CE"/>
    <w:rsid w:val="00B10162"/>
    <w:rsid w:val="00B17593"/>
    <w:rsid w:val="00B375B4"/>
    <w:rsid w:val="00B60096"/>
    <w:rsid w:val="00B60B8B"/>
    <w:rsid w:val="00B6602C"/>
    <w:rsid w:val="00B71E2F"/>
    <w:rsid w:val="00B7513D"/>
    <w:rsid w:val="00B75FB5"/>
    <w:rsid w:val="00B810EA"/>
    <w:rsid w:val="00B844CB"/>
    <w:rsid w:val="00B90ADD"/>
    <w:rsid w:val="00B97F97"/>
    <w:rsid w:val="00BA2C36"/>
    <w:rsid w:val="00BA2DA1"/>
    <w:rsid w:val="00BA3730"/>
    <w:rsid w:val="00BA4EA0"/>
    <w:rsid w:val="00BB3E58"/>
    <w:rsid w:val="00BC575F"/>
    <w:rsid w:val="00BC5962"/>
    <w:rsid w:val="00BD08C7"/>
    <w:rsid w:val="00BE2C7C"/>
    <w:rsid w:val="00BE3683"/>
    <w:rsid w:val="00BE789E"/>
    <w:rsid w:val="00BF6915"/>
    <w:rsid w:val="00C02CC3"/>
    <w:rsid w:val="00C0656D"/>
    <w:rsid w:val="00C1122D"/>
    <w:rsid w:val="00C24BAB"/>
    <w:rsid w:val="00C26620"/>
    <w:rsid w:val="00C26847"/>
    <w:rsid w:val="00C32F73"/>
    <w:rsid w:val="00C34AA0"/>
    <w:rsid w:val="00C47D90"/>
    <w:rsid w:val="00C5374B"/>
    <w:rsid w:val="00C55417"/>
    <w:rsid w:val="00C5598C"/>
    <w:rsid w:val="00C56211"/>
    <w:rsid w:val="00C742CE"/>
    <w:rsid w:val="00C76242"/>
    <w:rsid w:val="00C76C94"/>
    <w:rsid w:val="00C77803"/>
    <w:rsid w:val="00C878B2"/>
    <w:rsid w:val="00C87A35"/>
    <w:rsid w:val="00C9132C"/>
    <w:rsid w:val="00C9159D"/>
    <w:rsid w:val="00C95187"/>
    <w:rsid w:val="00CA45BC"/>
    <w:rsid w:val="00CA740B"/>
    <w:rsid w:val="00CB42B4"/>
    <w:rsid w:val="00CB57F5"/>
    <w:rsid w:val="00CB6D47"/>
    <w:rsid w:val="00CB79C3"/>
    <w:rsid w:val="00CC21CE"/>
    <w:rsid w:val="00CC299E"/>
    <w:rsid w:val="00CC4943"/>
    <w:rsid w:val="00CD64C2"/>
    <w:rsid w:val="00CE0BAA"/>
    <w:rsid w:val="00CE2781"/>
    <w:rsid w:val="00CE4AC2"/>
    <w:rsid w:val="00CE564A"/>
    <w:rsid w:val="00CE7212"/>
    <w:rsid w:val="00CE7F95"/>
    <w:rsid w:val="00CF31AD"/>
    <w:rsid w:val="00CF38DE"/>
    <w:rsid w:val="00CF3E56"/>
    <w:rsid w:val="00D150D0"/>
    <w:rsid w:val="00D15386"/>
    <w:rsid w:val="00D22E50"/>
    <w:rsid w:val="00D236B5"/>
    <w:rsid w:val="00D25BF6"/>
    <w:rsid w:val="00D4104B"/>
    <w:rsid w:val="00D41B99"/>
    <w:rsid w:val="00D44FA8"/>
    <w:rsid w:val="00D528FC"/>
    <w:rsid w:val="00D56AE5"/>
    <w:rsid w:val="00D60BCE"/>
    <w:rsid w:val="00D65D68"/>
    <w:rsid w:val="00D66E23"/>
    <w:rsid w:val="00D7198C"/>
    <w:rsid w:val="00D72004"/>
    <w:rsid w:val="00D80355"/>
    <w:rsid w:val="00D8234E"/>
    <w:rsid w:val="00D83E5E"/>
    <w:rsid w:val="00D94B7E"/>
    <w:rsid w:val="00D95C32"/>
    <w:rsid w:val="00D96726"/>
    <w:rsid w:val="00D97EE7"/>
    <w:rsid w:val="00DA2BEA"/>
    <w:rsid w:val="00DA301A"/>
    <w:rsid w:val="00DA3EB3"/>
    <w:rsid w:val="00DB612E"/>
    <w:rsid w:val="00DB68A2"/>
    <w:rsid w:val="00DC0262"/>
    <w:rsid w:val="00DC22B3"/>
    <w:rsid w:val="00DC5080"/>
    <w:rsid w:val="00DD05C6"/>
    <w:rsid w:val="00DD3244"/>
    <w:rsid w:val="00DD3499"/>
    <w:rsid w:val="00DD4442"/>
    <w:rsid w:val="00DE11C8"/>
    <w:rsid w:val="00DE25D6"/>
    <w:rsid w:val="00DE49EE"/>
    <w:rsid w:val="00DF0D90"/>
    <w:rsid w:val="00DF649D"/>
    <w:rsid w:val="00E0288C"/>
    <w:rsid w:val="00E110EB"/>
    <w:rsid w:val="00E233B7"/>
    <w:rsid w:val="00E27FE6"/>
    <w:rsid w:val="00E3210E"/>
    <w:rsid w:val="00E323EA"/>
    <w:rsid w:val="00E36301"/>
    <w:rsid w:val="00E422C9"/>
    <w:rsid w:val="00E441E5"/>
    <w:rsid w:val="00E51693"/>
    <w:rsid w:val="00E53008"/>
    <w:rsid w:val="00E60B46"/>
    <w:rsid w:val="00E656BB"/>
    <w:rsid w:val="00E70F9D"/>
    <w:rsid w:val="00E729F1"/>
    <w:rsid w:val="00E76BFF"/>
    <w:rsid w:val="00E82FB6"/>
    <w:rsid w:val="00E8444A"/>
    <w:rsid w:val="00E94D2D"/>
    <w:rsid w:val="00EA3FEE"/>
    <w:rsid w:val="00EB22D5"/>
    <w:rsid w:val="00EB612F"/>
    <w:rsid w:val="00EC3EB8"/>
    <w:rsid w:val="00EC6B18"/>
    <w:rsid w:val="00EC6FE6"/>
    <w:rsid w:val="00EC774B"/>
    <w:rsid w:val="00ED0CC8"/>
    <w:rsid w:val="00ED5014"/>
    <w:rsid w:val="00ED6748"/>
    <w:rsid w:val="00ED79BC"/>
    <w:rsid w:val="00EF0F4C"/>
    <w:rsid w:val="00EF6073"/>
    <w:rsid w:val="00EF713A"/>
    <w:rsid w:val="00EF76F1"/>
    <w:rsid w:val="00F009B5"/>
    <w:rsid w:val="00F00DCC"/>
    <w:rsid w:val="00F151B5"/>
    <w:rsid w:val="00F22E5C"/>
    <w:rsid w:val="00F25FDE"/>
    <w:rsid w:val="00F41366"/>
    <w:rsid w:val="00F4474A"/>
    <w:rsid w:val="00F602BA"/>
    <w:rsid w:val="00F62B9C"/>
    <w:rsid w:val="00F62D6C"/>
    <w:rsid w:val="00F63D7A"/>
    <w:rsid w:val="00F738E9"/>
    <w:rsid w:val="00F73D86"/>
    <w:rsid w:val="00F751D2"/>
    <w:rsid w:val="00F76FF7"/>
    <w:rsid w:val="00F834BA"/>
    <w:rsid w:val="00F84553"/>
    <w:rsid w:val="00F90DE1"/>
    <w:rsid w:val="00F917AC"/>
    <w:rsid w:val="00FA27CC"/>
    <w:rsid w:val="00FA3730"/>
    <w:rsid w:val="00FA596F"/>
    <w:rsid w:val="00FB127A"/>
    <w:rsid w:val="00FB3159"/>
    <w:rsid w:val="00FB3624"/>
    <w:rsid w:val="00FB4EA0"/>
    <w:rsid w:val="00FB7670"/>
    <w:rsid w:val="00FC53F1"/>
    <w:rsid w:val="00FD087A"/>
    <w:rsid w:val="00FD5DD7"/>
    <w:rsid w:val="00FE2192"/>
    <w:rsid w:val="00FE2CE9"/>
    <w:rsid w:val="00FF143B"/>
    <w:rsid w:val="00FF7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564A"/>
  </w:style>
  <w:style w:type="paragraph" w:styleId="Heading1">
    <w:name w:val="heading 1"/>
    <w:basedOn w:val="Normal"/>
    <w:next w:val="Normal"/>
    <w:link w:val="Heading1Char"/>
    <w:uiPriority w:val="9"/>
    <w:qFormat/>
    <w:rsid w:val="00AA711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E5300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B2E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74A"/>
    <w:pPr>
      <w:ind w:left="720"/>
      <w:contextualSpacing/>
    </w:pPr>
  </w:style>
  <w:style w:type="table" w:styleId="TableGrid">
    <w:name w:val="Table Grid"/>
    <w:basedOn w:val="TableNormal"/>
    <w:uiPriority w:val="59"/>
    <w:rsid w:val="0027734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D150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50D0"/>
    <w:rPr>
      <w:color w:val="0000FF" w:themeColor="hyperlink"/>
      <w:u w:val="single"/>
    </w:rPr>
  </w:style>
  <w:style w:type="character" w:styleId="Strong">
    <w:name w:val="Strong"/>
    <w:basedOn w:val="DefaultParagraphFont"/>
    <w:uiPriority w:val="22"/>
    <w:qFormat/>
    <w:rsid w:val="00D65D68"/>
    <w:rPr>
      <w:b/>
      <w:bCs/>
    </w:rPr>
  </w:style>
  <w:style w:type="paragraph" w:styleId="BalloonText">
    <w:name w:val="Balloon Text"/>
    <w:basedOn w:val="Normal"/>
    <w:link w:val="BalloonTextChar"/>
    <w:uiPriority w:val="99"/>
    <w:semiHidden/>
    <w:unhideWhenUsed/>
    <w:rsid w:val="007171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1DF"/>
    <w:rPr>
      <w:rFonts w:ascii="Tahoma" w:hAnsi="Tahoma" w:cs="Tahoma"/>
      <w:sz w:val="16"/>
      <w:szCs w:val="16"/>
    </w:rPr>
  </w:style>
  <w:style w:type="character" w:customStyle="1" w:styleId="Heading1Char">
    <w:name w:val="Heading 1 Char"/>
    <w:basedOn w:val="DefaultParagraphFont"/>
    <w:link w:val="Heading1"/>
    <w:uiPriority w:val="9"/>
    <w:rsid w:val="00AA711C"/>
    <w:rPr>
      <w:rFonts w:asciiTheme="majorHAnsi" w:eastAsiaTheme="majorEastAsia" w:hAnsiTheme="majorHAnsi" w:cstheme="majorBidi"/>
      <w:color w:val="365F91" w:themeColor="accent1" w:themeShade="BF"/>
      <w:sz w:val="32"/>
      <w:szCs w:val="32"/>
      <w:lang w:val="en-US"/>
    </w:rPr>
  </w:style>
  <w:style w:type="character" w:customStyle="1" w:styleId="Heading2Char">
    <w:name w:val="Heading 2 Char"/>
    <w:basedOn w:val="DefaultParagraphFont"/>
    <w:link w:val="Heading2"/>
    <w:uiPriority w:val="9"/>
    <w:rsid w:val="00E53008"/>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F738E9"/>
  </w:style>
  <w:style w:type="paragraph" w:styleId="Header">
    <w:name w:val="header"/>
    <w:basedOn w:val="Normal"/>
    <w:link w:val="HeaderChar"/>
    <w:uiPriority w:val="99"/>
    <w:unhideWhenUsed/>
    <w:rsid w:val="00ED6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748"/>
  </w:style>
  <w:style w:type="paragraph" w:styleId="Footer">
    <w:name w:val="footer"/>
    <w:basedOn w:val="Normal"/>
    <w:link w:val="FooterChar"/>
    <w:uiPriority w:val="99"/>
    <w:unhideWhenUsed/>
    <w:rsid w:val="00ED6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748"/>
  </w:style>
  <w:style w:type="paragraph" w:styleId="TOCHeading">
    <w:name w:val="TOC Heading"/>
    <w:basedOn w:val="Heading1"/>
    <w:next w:val="Normal"/>
    <w:uiPriority w:val="39"/>
    <w:unhideWhenUsed/>
    <w:qFormat/>
    <w:rsid w:val="004E67A6"/>
    <w:pPr>
      <w:spacing w:before="480" w:line="276" w:lineRule="auto"/>
      <w:outlineLvl w:val="9"/>
    </w:pPr>
    <w:rPr>
      <w:b/>
      <w:bCs/>
      <w:sz w:val="28"/>
      <w:szCs w:val="28"/>
    </w:rPr>
  </w:style>
  <w:style w:type="paragraph" w:styleId="TOC2">
    <w:name w:val="toc 2"/>
    <w:basedOn w:val="Normal"/>
    <w:next w:val="Normal"/>
    <w:autoRedefine/>
    <w:uiPriority w:val="39"/>
    <w:unhideWhenUsed/>
    <w:rsid w:val="004E67A6"/>
    <w:pPr>
      <w:spacing w:after="100"/>
      <w:ind w:left="220"/>
    </w:pPr>
  </w:style>
  <w:style w:type="paragraph" w:styleId="TOC1">
    <w:name w:val="toc 1"/>
    <w:basedOn w:val="Normal"/>
    <w:next w:val="Normal"/>
    <w:autoRedefine/>
    <w:uiPriority w:val="39"/>
    <w:unhideWhenUsed/>
    <w:rsid w:val="00DA3EB3"/>
    <w:pPr>
      <w:spacing w:after="100"/>
    </w:pPr>
  </w:style>
  <w:style w:type="character" w:customStyle="1" w:styleId="Heading3Char">
    <w:name w:val="Heading 3 Char"/>
    <w:basedOn w:val="DefaultParagraphFont"/>
    <w:link w:val="Heading3"/>
    <w:uiPriority w:val="9"/>
    <w:rsid w:val="003B2E76"/>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8D21E3"/>
    <w:pPr>
      <w:spacing w:after="100"/>
      <w:ind w:left="440"/>
    </w:pPr>
  </w:style>
  <w:style w:type="paragraph" w:styleId="NoSpacing">
    <w:name w:val="No Spacing"/>
    <w:link w:val="NoSpacingChar"/>
    <w:uiPriority w:val="1"/>
    <w:qFormat/>
    <w:rsid w:val="005D00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0C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025604">
      <w:bodyDiv w:val="1"/>
      <w:marLeft w:val="0"/>
      <w:marRight w:val="0"/>
      <w:marTop w:val="0"/>
      <w:marBottom w:val="0"/>
      <w:divBdr>
        <w:top w:val="none" w:sz="0" w:space="0" w:color="auto"/>
        <w:left w:val="none" w:sz="0" w:space="0" w:color="auto"/>
        <w:bottom w:val="none" w:sz="0" w:space="0" w:color="auto"/>
        <w:right w:val="none" w:sz="0" w:space="0" w:color="auto"/>
      </w:divBdr>
    </w:div>
    <w:div w:id="31617788">
      <w:bodyDiv w:val="1"/>
      <w:marLeft w:val="0"/>
      <w:marRight w:val="0"/>
      <w:marTop w:val="0"/>
      <w:marBottom w:val="0"/>
      <w:divBdr>
        <w:top w:val="none" w:sz="0" w:space="0" w:color="auto"/>
        <w:left w:val="none" w:sz="0" w:space="0" w:color="auto"/>
        <w:bottom w:val="none" w:sz="0" w:space="0" w:color="auto"/>
        <w:right w:val="none" w:sz="0" w:space="0" w:color="auto"/>
      </w:divBdr>
    </w:div>
    <w:div w:id="35087574">
      <w:bodyDiv w:val="1"/>
      <w:marLeft w:val="0"/>
      <w:marRight w:val="0"/>
      <w:marTop w:val="0"/>
      <w:marBottom w:val="0"/>
      <w:divBdr>
        <w:top w:val="none" w:sz="0" w:space="0" w:color="auto"/>
        <w:left w:val="none" w:sz="0" w:space="0" w:color="auto"/>
        <w:bottom w:val="none" w:sz="0" w:space="0" w:color="auto"/>
        <w:right w:val="none" w:sz="0" w:space="0" w:color="auto"/>
      </w:divBdr>
    </w:div>
    <w:div w:id="52313790">
      <w:bodyDiv w:val="1"/>
      <w:marLeft w:val="0"/>
      <w:marRight w:val="0"/>
      <w:marTop w:val="0"/>
      <w:marBottom w:val="0"/>
      <w:divBdr>
        <w:top w:val="none" w:sz="0" w:space="0" w:color="auto"/>
        <w:left w:val="none" w:sz="0" w:space="0" w:color="auto"/>
        <w:bottom w:val="none" w:sz="0" w:space="0" w:color="auto"/>
        <w:right w:val="none" w:sz="0" w:space="0" w:color="auto"/>
      </w:divBdr>
    </w:div>
    <w:div w:id="79716560">
      <w:bodyDiv w:val="1"/>
      <w:marLeft w:val="0"/>
      <w:marRight w:val="0"/>
      <w:marTop w:val="0"/>
      <w:marBottom w:val="0"/>
      <w:divBdr>
        <w:top w:val="none" w:sz="0" w:space="0" w:color="auto"/>
        <w:left w:val="none" w:sz="0" w:space="0" w:color="auto"/>
        <w:bottom w:val="none" w:sz="0" w:space="0" w:color="auto"/>
        <w:right w:val="none" w:sz="0" w:space="0" w:color="auto"/>
      </w:divBdr>
    </w:div>
    <w:div w:id="109856791">
      <w:bodyDiv w:val="1"/>
      <w:marLeft w:val="0"/>
      <w:marRight w:val="0"/>
      <w:marTop w:val="0"/>
      <w:marBottom w:val="0"/>
      <w:divBdr>
        <w:top w:val="none" w:sz="0" w:space="0" w:color="auto"/>
        <w:left w:val="none" w:sz="0" w:space="0" w:color="auto"/>
        <w:bottom w:val="none" w:sz="0" w:space="0" w:color="auto"/>
        <w:right w:val="none" w:sz="0" w:space="0" w:color="auto"/>
      </w:divBdr>
    </w:div>
    <w:div w:id="135994577">
      <w:bodyDiv w:val="1"/>
      <w:marLeft w:val="0"/>
      <w:marRight w:val="0"/>
      <w:marTop w:val="0"/>
      <w:marBottom w:val="0"/>
      <w:divBdr>
        <w:top w:val="none" w:sz="0" w:space="0" w:color="auto"/>
        <w:left w:val="none" w:sz="0" w:space="0" w:color="auto"/>
        <w:bottom w:val="none" w:sz="0" w:space="0" w:color="auto"/>
        <w:right w:val="none" w:sz="0" w:space="0" w:color="auto"/>
      </w:divBdr>
    </w:div>
    <w:div w:id="140074597">
      <w:bodyDiv w:val="1"/>
      <w:marLeft w:val="0"/>
      <w:marRight w:val="0"/>
      <w:marTop w:val="0"/>
      <w:marBottom w:val="0"/>
      <w:divBdr>
        <w:top w:val="none" w:sz="0" w:space="0" w:color="auto"/>
        <w:left w:val="none" w:sz="0" w:space="0" w:color="auto"/>
        <w:bottom w:val="none" w:sz="0" w:space="0" w:color="auto"/>
        <w:right w:val="none" w:sz="0" w:space="0" w:color="auto"/>
      </w:divBdr>
    </w:div>
    <w:div w:id="171378329">
      <w:bodyDiv w:val="1"/>
      <w:marLeft w:val="0"/>
      <w:marRight w:val="0"/>
      <w:marTop w:val="0"/>
      <w:marBottom w:val="0"/>
      <w:divBdr>
        <w:top w:val="none" w:sz="0" w:space="0" w:color="auto"/>
        <w:left w:val="none" w:sz="0" w:space="0" w:color="auto"/>
        <w:bottom w:val="none" w:sz="0" w:space="0" w:color="auto"/>
        <w:right w:val="none" w:sz="0" w:space="0" w:color="auto"/>
      </w:divBdr>
    </w:div>
    <w:div w:id="177082183">
      <w:bodyDiv w:val="1"/>
      <w:marLeft w:val="0"/>
      <w:marRight w:val="0"/>
      <w:marTop w:val="0"/>
      <w:marBottom w:val="0"/>
      <w:divBdr>
        <w:top w:val="none" w:sz="0" w:space="0" w:color="auto"/>
        <w:left w:val="none" w:sz="0" w:space="0" w:color="auto"/>
        <w:bottom w:val="none" w:sz="0" w:space="0" w:color="auto"/>
        <w:right w:val="none" w:sz="0" w:space="0" w:color="auto"/>
      </w:divBdr>
    </w:div>
    <w:div w:id="184633179">
      <w:bodyDiv w:val="1"/>
      <w:marLeft w:val="0"/>
      <w:marRight w:val="0"/>
      <w:marTop w:val="0"/>
      <w:marBottom w:val="0"/>
      <w:divBdr>
        <w:top w:val="none" w:sz="0" w:space="0" w:color="auto"/>
        <w:left w:val="none" w:sz="0" w:space="0" w:color="auto"/>
        <w:bottom w:val="none" w:sz="0" w:space="0" w:color="auto"/>
        <w:right w:val="none" w:sz="0" w:space="0" w:color="auto"/>
      </w:divBdr>
    </w:div>
    <w:div w:id="186023547">
      <w:bodyDiv w:val="1"/>
      <w:marLeft w:val="0"/>
      <w:marRight w:val="0"/>
      <w:marTop w:val="0"/>
      <w:marBottom w:val="0"/>
      <w:divBdr>
        <w:top w:val="none" w:sz="0" w:space="0" w:color="auto"/>
        <w:left w:val="none" w:sz="0" w:space="0" w:color="auto"/>
        <w:bottom w:val="none" w:sz="0" w:space="0" w:color="auto"/>
        <w:right w:val="none" w:sz="0" w:space="0" w:color="auto"/>
      </w:divBdr>
    </w:div>
    <w:div w:id="188491910">
      <w:bodyDiv w:val="1"/>
      <w:marLeft w:val="0"/>
      <w:marRight w:val="0"/>
      <w:marTop w:val="0"/>
      <w:marBottom w:val="0"/>
      <w:divBdr>
        <w:top w:val="none" w:sz="0" w:space="0" w:color="auto"/>
        <w:left w:val="none" w:sz="0" w:space="0" w:color="auto"/>
        <w:bottom w:val="none" w:sz="0" w:space="0" w:color="auto"/>
        <w:right w:val="none" w:sz="0" w:space="0" w:color="auto"/>
      </w:divBdr>
    </w:div>
    <w:div w:id="228000915">
      <w:bodyDiv w:val="1"/>
      <w:marLeft w:val="0"/>
      <w:marRight w:val="0"/>
      <w:marTop w:val="0"/>
      <w:marBottom w:val="0"/>
      <w:divBdr>
        <w:top w:val="none" w:sz="0" w:space="0" w:color="auto"/>
        <w:left w:val="none" w:sz="0" w:space="0" w:color="auto"/>
        <w:bottom w:val="none" w:sz="0" w:space="0" w:color="auto"/>
        <w:right w:val="none" w:sz="0" w:space="0" w:color="auto"/>
      </w:divBdr>
    </w:div>
    <w:div w:id="235483854">
      <w:bodyDiv w:val="1"/>
      <w:marLeft w:val="0"/>
      <w:marRight w:val="0"/>
      <w:marTop w:val="0"/>
      <w:marBottom w:val="0"/>
      <w:divBdr>
        <w:top w:val="none" w:sz="0" w:space="0" w:color="auto"/>
        <w:left w:val="none" w:sz="0" w:space="0" w:color="auto"/>
        <w:bottom w:val="none" w:sz="0" w:space="0" w:color="auto"/>
        <w:right w:val="none" w:sz="0" w:space="0" w:color="auto"/>
      </w:divBdr>
    </w:div>
    <w:div w:id="248537521">
      <w:bodyDiv w:val="1"/>
      <w:marLeft w:val="0"/>
      <w:marRight w:val="0"/>
      <w:marTop w:val="0"/>
      <w:marBottom w:val="0"/>
      <w:divBdr>
        <w:top w:val="none" w:sz="0" w:space="0" w:color="auto"/>
        <w:left w:val="none" w:sz="0" w:space="0" w:color="auto"/>
        <w:bottom w:val="none" w:sz="0" w:space="0" w:color="auto"/>
        <w:right w:val="none" w:sz="0" w:space="0" w:color="auto"/>
      </w:divBdr>
    </w:div>
    <w:div w:id="248776066">
      <w:bodyDiv w:val="1"/>
      <w:marLeft w:val="0"/>
      <w:marRight w:val="0"/>
      <w:marTop w:val="0"/>
      <w:marBottom w:val="0"/>
      <w:divBdr>
        <w:top w:val="none" w:sz="0" w:space="0" w:color="auto"/>
        <w:left w:val="none" w:sz="0" w:space="0" w:color="auto"/>
        <w:bottom w:val="none" w:sz="0" w:space="0" w:color="auto"/>
        <w:right w:val="none" w:sz="0" w:space="0" w:color="auto"/>
      </w:divBdr>
    </w:div>
    <w:div w:id="273295082">
      <w:bodyDiv w:val="1"/>
      <w:marLeft w:val="0"/>
      <w:marRight w:val="0"/>
      <w:marTop w:val="0"/>
      <w:marBottom w:val="0"/>
      <w:divBdr>
        <w:top w:val="none" w:sz="0" w:space="0" w:color="auto"/>
        <w:left w:val="none" w:sz="0" w:space="0" w:color="auto"/>
        <w:bottom w:val="none" w:sz="0" w:space="0" w:color="auto"/>
        <w:right w:val="none" w:sz="0" w:space="0" w:color="auto"/>
      </w:divBdr>
    </w:div>
    <w:div w:id="275214352">
      <w:bodyDiv w:val="1"/>
      <w:marLeft w:val="0"/>
      <w:marRight w:val="0"/>
      <w:marTop w:val="0"/>
      <w:marBottom w:val="0"/>
      <w:divBdr>
        <w:top w:val="none" w:sz="0" w:space="0" w:color="auto"/>
        <w:left w:val="none" w:sz="0" w:space="0" w:color="auto"/>
        <w:bottom w:val="none" w:sz="0" w:space="0" w:color="auto"/>
        <w:right w:val="none" w:sz="0" w:space="0" w:color="auto"/>
      </w:divBdr>
    </w:div>
    <w:div w:id="291596168">
      <w:bodyDiv w:val="1"/>
      <w:marLeft w:val="0"/>
      <w:marRight w:val="0"/>
      <w:marTop w:val="0"/>
      <w:marBottom w:val="0"/>
      <w:divBdr>
        <w:top w:val="none" w:sz="0" w:space="0" w:color="auto"/>
        <w:left w:val="none" w:sz="0" w:space="0" w:color="auto"/>
        <w:bottom w:val="none" w:sz="0" w:space="0" w:color="auto"/>
        <w:right w:val="none" w:sz="0" w:space="0" w:color="auto"/>
      </w:divBdr>
    </w:div>
    <w:div w:id="331225662">
      <w:bodyDiv w:val="1"/>
      <w:marLeft w:val="0"/>
      <w:marRight w:val="0"/>
      <w:marTop w:val="0"/>
      <w:marBottom w:val="0"/>
      <w:divBdr>
        <w:top w:val="none" w:sz="0" w:space="0" w:color="auto"/>
        <w:left w:val="none" w:sz="0" w:space="0" w:color="auto"/>
        <w:bottom w:val="none" w:sz="0" w:space="0" w:color="auto"/>
        <w:right w:val="none" w:sz="0" w:space="0" w:color="auto"/>
      </w:divBdr>
    </w:div>
    <w:div w:id="338310876">
      <w:bodyDiv w:val="1"/>
      <w:marLeft w:val="0"/>
      <w:marRight w:val="0"/>
      <w:marTop w:val="0"/>
      <w:marBottom w:val="0"/>
      <w:divBdr>
        <w:top w:val="none" w:sz="0" w:space="0" w:color="auto"/>
        <w:left w:val="none" w:sz="0" w:space="0" w:color="auto"/>
        <w:bottom w:val="none" w:sz="0" w:space="0" w:color="auto"/>
        <w:right w:val="none" w:sz="0" w:space="0" w:color="auto"/>
      </w:divBdr>
    </w:div>
    <w:div w:id="343675830">
      <w:bodyDiv w:val="1"/>
      <w:marLeft w:val="0"/>
      <w:marRight w:val="0"/>
      <w:marTop w:val="0"/>
      <w:marBottom w:val="0"/>
      <w:divBdr>
        <w:top w:val="none" w:sz="0" w:space="0" w:color="auto"/>
        <w:left w:val="none" w:sz="0" w:space="0" w:color="auto"/>
        <w:bottom w:val="none" w:sz="0" w:space="0" w:color="auto"/>
        <w:right w:val="none" w:sz="0" w:space="0" w:color="auto"/>
      </w:divBdr>
    </w:div>
    <w:div w:id="385571452">
      <w:bodyDiv w:val="1"/>
      <w:marLeft w:val="0"/>
      <w:marRight w:val="0"/>
      <w:marTop w:val="0"/>
      <w:marBottom w:val="0"/>
      <w:divBdr>
        <w:top w:val="none" w:sz="0" w:space="0" w:color="auto"/>
        <w:left w:val="none" w:sz="0" w:space="0" w:color="auto"/>
        <w:bottom w:val="none" w:sz="0" w:space="0" w:color="auto"/>
        <w:right w:val="none" w:sz="0" w:space="0" w:color="auto"/>
      </w:divBdr>
    </w:div>
    <w:div w:id="409498052">
      <w:bodyDiv w:val="1"/>
      <w:marLeft w:val="0"/>
      <w:marRight w:val="0"/>
      <w:marTop w:val="0"/>
      <w:marBottom w:val="0"/>
      <w:divBdr>
        <w:top w:val="none" w:sz="0" w:space="0" w:color="auto"/>
        <w:left w:val="none" w:sz="0" w:space="0" w:color="auto"/>
        <w:bottom w:val="none" w:sz="0" w:space="0" w:color="auto"/>
        <w:right w:val="none" w:sz="0" w:space="0" w:color="auto"/>
      </w:divBdr>
    </w:div>
    <w:div w:id="411585371">
      <w:bodyDiv w:val="1"/>
      <w:marLeft w:val="0"/>
      <w:marRight w:val="0"/>
      <w:marTop w:val="0"/>
      <w:marBottom w:val="0"/>
      <w:divBdr>
        <w:top w:val="none" w:sz="0" w:space="0" w:color="auto"/>
        <w:left w:val="none" w:sz="0" w:space="0" w:color="auto"/>
        <w:bottom w:val="none" w:sz="0" w:space="0" w:color="auto"/>
        <w:right w:val="none" w:sz="0" w:space="0" w:color="auto"/>
      </w:divBdr>
    </w:div>
    <w:div w:id="428044822">
      <w:bodyDiv w:val="1"/>
      <w:marLeft w:val="0"/>
      <w:marRight w:val="0"/>
      <w:marTop w:val="0"/>
      <w:marBottom w:val="0"/>
      <w:divBdr>
        <w:top w:val="none" w:sz="0" w:space="0" w:color="auto"/>
        <w:left w:val="none" w:sz="0" w:space="0" w:color="auto"/>
        <w:bottom w:val="none" w:sz="0" w:space="0" w:color="auto"/>
        <w:right w:val="none" w:sz="0" w:space="0" w:color="auto"/>
      </w:divBdr>
    </w:div>
    <w:div w:id="472991242">
      <w:bodyDiv w:val="1"/>
      <w:marLeft w:val="0"/>
      <w:marRight w:val="0"/>
      <w:marTop w:val="0"/>
      <w:marBottom w:val="0"/>
      <w:divBdr>
        <w:top w:val="none" w:sz="0" w:space="0" w:color="auto"/>
        <w:left w:val="none" w:sz="0" w:space="0" w:color="auto"/>
        <w:bottom w:val="none" w:sz="0" w:space="0" w:color="auto"/>
        <w:right w:val="none" w:sz="0" w:space="0" w:color="auto"/>
      </w:divBdr>
    </w:div>
    <w:div w:id="494954939">
      <w:bodyDiv w:val="1"/>
      <w:marLeft w:val="0"/>
      <w:marRight w:val="0"/>
      <w:marTop w:val="0"/>
      <w:marBottom w:val="0"/>
      <w:divBdr>
        <w:top w:val="none" w:sz="0" w:space="0" w:color="auto"/>
        <w:left w:val="none" w:sz="0" w:space="0" w:color="auto"/>
        <w:bottom w:val="none" w:sz="0" w:space="0" w:color="auto"/>
        <w:right w:val="none" w:sz="0" w:space="0" w:color="auto"/>
      </w:divBdr>
    </w:div>
    <w:div w:id="496113128">
      <w:bodyDiv w:val="1"/>
      <w:marLeft w:val="0"/>
      <w:marRight w:val="0"/>
      <w:marTop w:val="0"/>
      <w:marBottom w:val="0"/>
      <w:divBdr>
        <w:top w:val="none" w:sz="0" w:space="0" w:color="auto"/>
        <w:left w:val="none" w:sz="0" w:space="0" w:color="auto"/>
        <w:bottom w:val="none" w:sz="0" w:space="0" w:color="auto"/>
        <w:right w:val="none" w:sz="0" w:space="0" w:color="auto"/>
      </w:divBdr>
    </w:div>
    <w:div w:id="506988421">
      <w:bodyDiv w:val="1"/>
      <w:marLeft w:val="0"/>
      <w:marRight w:val="0"/>
      <w:marTop w:val="0"/>
      <w:marBottom w:val="0"/>
      <w:divBdr>
        <w:top w:val="none" w:sz="0" w:space="0" w:color="auto"/>
        <w:left w:val="none" w:sz="0" w:space="0" w:color="auto"/>
        <w:bottom w:val="none" w:sz="0" w:space="0" w:color="auto"/>
        <w:right w:val="none" w:sz="0" w:space="0" w:color="auto"/>
      </w:divBdr>
    </w:div>
    <w:div w:id="540165975">
      <w:bodyDiv w:val="1"/>
      <w:marLeft w:val="0"/>
      <w:marRight w:val="0"/>
      <w:marTop w:val="0"/>
      <w:marBottom w:val="0"/>
      <w:divBdr>
        <w:top w:val="none" w:sz="0" w:space="0" w:color="auto"/>
        <w:left w:val="none" w:sz="0" w:space="0" w:color="auto"/>
        <w:bottom w:val="none" w:sz="0" w:space="0" w:color="auto"/>
        <w:right w:val="none" w:sz="0" w:space="0" w:color="auto"/>
      </w:divBdr>
    </w:div>
    <w:div w:id="549458694">
      <w:bodyDiv w:val="1"/>
      <w:marLeft w:val="0"/>
      <w:marRight w:val="0"/>
      <w:marTop w:val="0"/>
      <w:marBottom w:val="0"/>
      <w:divBdr>
        <w:top w:val="none" w:sz="0" w:space="0" w:color="auto"/>
        <w:left w:val="none" w:sz="0" w:space="0" w:color="auto"/>
        <w:bottom w:val="none" w:sz="0" w:space="0" w:color="auto"/>
        <w:right w:val="none" w:sz="0" w:space="0" w:color="auto"/>
      </w:divBdr>
    </w:div>
    <w:div w:id="566191961">
      <w:bodyDiv w:val="1"/>
      <w:marLeft w:val="0"/>
      <w:marRight w:val="0"/>
      <w:marTop w:val="0"/>
      <w:marBottom w:val="0"/>
      <w:divBdr>
        <w:top w:val="none" w:sz="0" w:space="0" w:color="auto"/>
        <w:left w:val="none" w:sz="0" w:space="0" w:color="auto"/>
        <w:bottom w:val="none" w:sz="0" w:space="0" w:color="auto"/>
        <w:right w:val="none" w:sz="0" w:space="0" w:color="auto"/>
      </w:divBdr>
    </w:div>
    <w:div w:id="579365516">
      <w:bodyDiv w:val="1"/>
      <w:marLeft w:val="0"/>
      <w:marRight w:val="0"/>
      <w:marTop w:val="0"/>
      <w:marBottom w:val="0"/>
      <w:divBdr>
        <w:top w:val="none" w:sz="0" w:space="0" w:color="auto"/>
        <w:left w:val="none" w:sz="0" w:space="0" w:color="auto"/>
        <w:bottom w:val="none" w:sz="0" w:space="0" w:color="auto"/>
        <w:right w:val="none" w:sz="0" w:space="0" w:color="auto"/>
      </w:divBdr>
    </w:div>
    <w:div w:id="604654651">
      <w:bodyDiv w:val="1"/>
      <w:marLeft w:val="0"/>
      <w:marRight w:val="0"/>
      <w:marTop w:val="0"/>
      <w:marBottom w:val="0"/>
      <w:divBdr>
        <w:top w:val="none" w:sz="0" w:space="0" w:color="auto"/>
        <w:left w:val="none" w:sz="0" w:space="0" w:color="auto"/>
        <w:bottom w:val="none" w:sz="0" w:space="0" w:color="auto"/>
        <w:right w:val="none" w:sz="0" w:space="0" w:color="auto"/>
      </w:divBdr>
    </w:div>
    <w:div w:id="626082449">
      <w:bodyDiv w:val="1"/>
      <w:marLeft w:val="0"/>
      <w:marRight w:val="0"/>
      <w:marTop w:val="0"/>
      <w:marBottom w:val="0"/>
      <w:divBdr>
        <w:top w:val="none" w:sz="0" w:space="0" w:color="auto"/>
        <w:left w:val="none" w:sz="0" w:space="0" w:color="auto"/>
        <w:bottom w:val="none" w:sz="0" w:space="0" w:color="auto"/>
        <w:right w:val="none" w:sz="0" w:space="0" w:color="auto"/>
      </w:divBdr>
    </w:div>
    <w:div w:id="626471774">
      <w:bodyDiv w:val="1"/>
      <w:marLeft w:val="0"/>
      <w:marRight w:val="0"/>
      <w:marTop w:val="0"/>
      <w:marBottom w:val="0"/>
      <w:divBdr>
        <w:top w:val="none" w:sz="0" w:space="0" w:color="auto"/>
        <w:left w:val="none" w:sz="0" w:space="0" w:color="auto"/>
        <w:bottom w:val="none" w:sz="0" w:space="0" w:color="auto"/>
        <w:right w:val="none" w:sz="0" w:space="0" w:color="auto"/>
      </w:divBdr>
    </w:div>
    <w:div w:id="648360994">
      <w:bodyDiv w:val="1"/>
      <w:marLeft w:val="0"/>
      <w:marRight w:val="0"/>
      <w:marTop w:val="0"/>
      <w:marBottom w:val="0"/>
      <w:divBdr>
        <w:top w:val="none" w:sz="0" w:space="0" w:color="auto"/>
        <w:left w:val="none" w:sz="0" w:space="0" w:color="auto"/>
        <w:bottom w:val="none" w:sz="0" w:space="0" w:color="auto"/>
        <w:right w:val="none" w:sz="0" w:space="0" w:color="auto"/>
      </w:divBdr>
    </w:div>
    <w:div w:id="652877343">
      <w:bodyDiv w:val="1"/>
      <w:marLeft w:val="0"/>
      <w:marRight w:val="0"/>
      <w:marTop w:val="0"/>
      <w:marBottom w:val="0"/>
      <w:divBdr>
        <w:top w:val="none" w:sz="0" w:space="0" w:color="auto"/>
        <w:left w:val="none" w:sz="0" w:space="0" w:color="auto"/>
        <w:bottom w:val="none" w:sz="0" w:space="0" w:color="auto"/>
        <w:right w:val="none" w:sz="0" w:space="0" w:color="auto"/>
      </w:divBdr>
    </w:div>
    <w:div w:id="654646802">
      <w:bodyDiv w:val="1"/>
      <w:marLeft w:val="0"/>
      <w:marRight w:val="0"/>
      <w:marTop w:val="0"/>
      <w:marBottom w:val="0"/>
      <w:divBdr>
        <w:top w:val="none" w:sz="0" w:space="0" w:color="auto"/>
        <w:left w:val="none" w:sz="0" w:space="0" w:color="auto"/>
        <w:bottom w:val="none" w:sz="0" w:space="0" w:color="auto"/>
        <w:right w:val="none" w:sz="0" w:space="0" w:color="auto"/>
      </w:divBdr>
    </w:div>
    <w:div w:id="665204496">
      <w:bodyDiv w:val="1"/>
      <w:marLeft w:val="0"/>
      <w:marRight w:val="0"/>
      <w:marTop w:val="0"/>
      <w:marBottom w:val="0"/>
      <w:divBdr>
        <w:top w:val="none" w:sz="0" w:space="0" w:color="auto"/>
        <w:left w:val="none" w:sz="0" w:space="0" w:color="auto"/>
        <w:bottom w:val="none" w:sz="0" w:space="0" w:color="auto"/>
        <w:right w:val="none" w:sz="0" w:space="0" w:color="auto"/>
      </w:divBdr>
    </w:div>
    <w:div w:id="678971048">
      <w:bodyDiv w:val="1"/>
      <w:marLeft w:val="0"/>
      <w:marRight w:val="0"/>
      <w:marTop w:val="0"/>
      <w:marBottom w:val="0"/>
      <w:divBdr>
        <w:top w:val="none" w:sz="0" w:space="0" w:color="auto"/>
        <w:left w:val="none" w:sz="0" w:space="0" w:color="auto"/>
        <w:bottom w:val="none" w:sz="0" w:space="0" w:color="auto"/>
        <w:right w:val="none" w:sz="0" w:space="0" w:color="auto"/>
      </w:divBdr>
    </w:div>
    <w:div w:id="690954837">
      <w:bodyDiv w:val="1"/>
      <w:marLeft w:val="0"/>
      <w:marRight w:val="0"/>
      <w:marTop w:val="0"/>
      <w:marBottom w:val="0"/>
      <w:divBdr>
        <w:top w:val="none" w:sz="0" w:space="0" w:color="auto"/>
        <w:left w:val="none" w:sz="0" w:space="0" w:color="auto"/>
        <w:bottom w:val="none" w:sz="0" w:space="0" w:color="auto"/>
        <w:right w:val="none" w:sz="0" w:space="0" w:color="auto"/>
      </w:divBdr>
    </w:div>
    <w:div w:id="691885512">
      <w:bodyDiv w:val="1"/>
      <w:marLeft w:val="0"/>
      <w:marRight w:val="0"/>
      <w:marTop w:val="0"/>
      <w:marBottom w:val="0"/>
      <w:divBdr>
        <w:top w:val="none" w:sz="0" w:space="0" w:color="auto"/>
        <w:left w:val="none" w:sz="0" w:space="0" w:color="auto"/>
        <w:bottom w:val="none" w:sz="0" w:space="0" w:color="auto"/>
        <w:right w:val="none" w:sz="0" w:space="0" w:color="auto"/>
      </w:divBdr>
    </w:div>
    <w:div w:id="723256655">
      <w:bodyDiv w:val="1"/>
      <w:marLeft w:val="0"/>
      <w:marRight w:val="0"/>
      <w:marTop w:val="0"/>
      <w:marBottom w:val="0"/>
      <w:divBdr>
        <w:top w:val="none" w:sz="0" w:space="0" w:color="auto"/>
        <w:left w:val="none" w:sz="0" w:space="0" w:color="auto"/>
        <w:bottom w:val="none" w:sz="0" w:space="0" w:color="auto"/>
        <w:right w:val="none" w:sz="0" w:space="0" w:color="auto"/>
      </w:divBdr>
    </w:div>
    <w:div w:id="754790202">
      <w:bodyDiv w:val="1"/>
      <w:marLeft w:val="0"/>
      <w:marRight w:val="0"/>
      <w:marTop w:val="0"/>
      <w:marBottom w:val="0"/>
      <w:divBdr>
        <w:top w:val="none" w:sz="0" w:space="0" w:color="auto"/>
        <w:left w:val="none" w:sz="0" w:space="0" w:color="auto"/>
        <w:bottom w:val="none" w:sz="0" w:space="0" w:color="auto"/>
        <w:right w:val="none" w:sz="0" w:space="0" w:color="auto"/>
      </w:divBdr>
    </w:div>
    <w:div w:id="771628229">
      <w:bodyDiv w:val="1"/>
      <w:marLeft w:val="0"/>
      <w:marRight w:val="0"/>
      <w:marTop w:val="0"/>
      <w:marBottom w:val="0"/>
      <w:divBdr>
        <w:top w:val="none" w:sz="0" w:space="0" w:color="auto"/>
        <w:left w:val="none" w:sz="0" w:space="0" w:color="auto"/>
        <w:bottom w:val="none" w:sz="0" w:space="0" w:color="auto"/>
        <w:right w:val="none" w:sz="0" w:space="0" w:color="auto"/>
      </w:divBdr>
    </w:div>
    <w:div w:id="834106015">
      <w:bodyDiv w:val="1"/>
      <w:marLeft w:val="0"/>
      <w:marRight w:val="0"/>
      <w:marTop w:val="0"/>
      <w:marBottom w:val="0"/>
      <w:divBdr>
        <w:top w:val="none" w:sz="0" w:space="0" w:color="auto"/>
        <w:left w:val="none" w:sz="0" w:space="0" w:color="auto"/>
        <w:bottom w:val="none" w:sz="0" w:space="0" w:color="auto"/>
        <w:right w:val="none" w:sz="0" w:space="0" w:color="auto"/>
      </w:divBdr>
    </w:div>
    <w:div w:id="839465342">
      <w:bodyDiv w:val="1"/>
      <w:marLeft w:val="0"/>
      <w:marRight w:val="0"/>
      <w:marTop w:val="0"/>
      <w:marBottom w:val="0"/>
      <w:divBdr>
        <w:top w:val="none" w:sz="0" w:space="0" w:color="auto"/>
        <w:left w:val="none" w:sz="0" w:space="0" w:color="auto"/>
        <w:bottom w:val="none" w:sz="0" w:space="0" w:color="auto"/>
        <w:right w:val="none" w:sz="0" w:space="0" w:color="auto"/>
      </w:divBdr>
    </w:div>
    <w:div w:id="855080062">
      <w:bodyDiv w:val="1"/>
      <w:marLeft w:val="0"/>
      <w:marRight w:val="0"/>
      <w:marTop w:val="0"/>
      <w:marBottom w:val="0"/>
      <w:divBdr>
        <w:top w:val="none" w:sz="0" w:space="0" w:color="auto"/>
        <w:left w:val="none" w:sz="0" w:space="0" w:color="auto"/>
        <w:bottom w:val="none" w:sz="0" w:space="0" w:color="auto"/>
        <w:right w:val="none" w:sz="0" w:space="0" w:color="auto"/>
      </w:divBdr>
    </w:div>
    <w:div w:id="861091129">
      <w:bodyDiv w:val="1"/>
      <w:marLeft w:val="0"/>
      <w:marRight w:val="0"/>
      <w:marTop w:val="0"/>
      <w:marBottom w:val="0"/>
      <w:divBdr>
        <w:top w:val="none" w:sz="0" w:space="0" w:color="auto"/>
        <w:left w:val="none" w:sz="0" w:space="0" w:color="auto"/>
        <w:bottom w:val="none" w:sz="0" w:space="0" w:color="auto"/>
        <w:right w:val="none" w:sz="0" w:space="0" w:color="auto"/>
      </w:divBdr>
    </w:div>
    <w:div w:id="869341515">
      <w:bodyDiv w:val="1"/>
      <w:marLeft w:val="0"/>
      <w:marRight w:val="0"/>
      <w:marTop w:val="0"/>
      <w:marBottom w:val="0"/>
      <w:divBdr>
        <w:top w:val="none" w:sz="0" w:space="0" w:color="auto"/>
        <w:left w:val="none" w:sz="0" w:space="0" w:color="auto"/>
        <w:bottom w:val="none" w:sz="0" w:space="0" w:color="auto"/>
        <w:right w:val="none" w:sz="0" w:space="0" w:color="auto"/>
      </w:divBdr>
    </w:div>
    <w:div w:id="878007257">
      <w:bodyDiv w:val="1"/>
      <w:marLeft w:val="0"/>
      <w:marRight w:val="0"/>
      <w:marTop w:val="0"/>
      <w:marBottom w:val="0"/>
      <w:divBdr>
        <w:top w:val="none" w:sz="0" w:space="0" w:color="auto"/>
        <w:left w:val="none" w:sz="0" w:space="0" w:color="auto"/>
        <w:bottom w:val="none" w:sz="0" w:space="0" w:color="auto"/>
        <w:right w:val="none" w:sz="0" w:space="0" w:color="auto"/>
      </w:divBdr>
    </w:div>
    <w:div w:id="891310414">
      <w:bodyDiv w:val="1"/>
      <w:marLeft w:val="0"/>
      <w:marRight w:val="0"/>
      <w:marTop w:val="0"/>
      <w:marBottom w:val="0"/>
      <w:divBdr>
        <w:top w:val="none" w:sz="0" w:space="0" w:color="auto"/>
        <w:left w:val="none" w:sz="0" w:space="0" w:color="auto"/>
        <w:bottom w:val="none" w:sz="0" w:space="0" w:color="auto"/>
        <w:right w:val="none" w:sz="0" w:space="0" w:color="auto"/>
      </w:divBdr>
    </w:div>
    <w:div w:id="900673846">
      <w:bodyDiv w:val="1"/>
      <w:marLeft w:val="0"/>
      <w:marRight w:val="0"/>
      <w:marTop w:val="0"/>
      <w:marBottom w:val="0"/>
      <w:divBdr>
        <w:top w:val="none" w:sz="0" w:space="0" w:color="auto"/>
        <w:left w:val="none" w:sz="0" w:space="0" w:color="auto"/>
        <w:bottom w:val="none" w:sz="0" w:space="0" w:color="auto"/>
        <w:right w:val="none" w:sz="0" w:space="0" w:color="auto"/>
      </w:divBdr>
    </w:div>
    <w:div w:id="902643622">
      <w:bodyDiv w:val="1"/>
      <w:marLeft w:val="0"/>
      <w:marRight w:val="0"/>
      <w:marTop w:val="0"/>
      <w:marBottom w:val="0"/>
      <w:divBdr>
        <w:top w:val="none" w:sz="0" w:space="0" w:color="auto"/>
        <w:left w:val="none" w:sz="0" w:space="0" w:color="auto"/>
        <w:bottom w:val="none" w:sz="0" w:space="0" w:color="auto"/>
        <w:right w:val="none" w:sz="0" w:space="0" w:color="auto"/>
      </w:divBdr>
    </w:div>
    <w:div w:id="967665139">
      <w:bodyDiv w:val="1"/>
      <w:marLeft w:val="0"/>
      <w:marRight w:val="0"/>
      <w:marTop w:val="0"/>
      <w:marBottom w:val="0"/>
      <w:divBdr>
        <w:top w:val="none" w:sz="0" w:space="0" w:color="auto"/>
        <w:left w:val="none" w:sz="0" w:space="0" w:color="auto"/>
        <w:bottom w:val="none" w:sz="0" w:space="0" w:color="auto"/>
        <w:right w:val="none" w:sz="0" w:space="0" w:color="auto"/>
      </w:divBdr>
    </w:div>
    <w:div w:id="1019817769">
      <w:bodyDiv w:val="1"/>
      <w:marLeft w:val="0"/>
      <w:marRight w:val="0"/>
      <w:marTop w:val="0"/>
      <w:marBottom w:val="0"/>
      <w:divBdr>
        <w:top w:val="none" w:sz="0" w:space="0" w:color="auto"/>
        <w:left w:val="none" w:sz="0" w:space="0" w:color="auto"/>
        <w:bottom w:val="none" w:sz="0" w:space="0" w:color="auto"/>
        <w:right w:val="none" w:sz="0" w:space="0" w:color="auto"/>
      </w:divBdr>
    </w:div>
    <w:div w:id="1026448712">
      <w:bodyDiv w:val="1"/>
      <w:marLeft w:val="0"/>
      <w:marRight w:val="0"/>
      <w:marTop w:val="0"/>
      <w:marBottom w:val="0"/>
      <w:divBdr>
        <w:top w:val="none" w:sz="0" w:space="0" w:color="auto"/>
        <w:left w:val="none" w:sz="0" w:space="0" w:color="auto"/>
        <w:bottom w:val="none" w:sz="0" w:space="0" w:color="auto"/>
        <w:right w:val="none" w:sz="0" w:space="0" w:color="auto"/>
      </w:divBdr>
    </w:div>
    <w:div w:id="1034960470">
      <w:bodyDiv w:val="1"/>
      <w:marLeft w:val="0"/>
      <w:marRight w:val="0"/>
      <w:marTop w:val="0"/>
      <w:marBottom w:val="0"/>
      <w:divBdr>
        <w:top w:val="none" w:sz="0" w:space="0" w:color="auto"/>
        <w:left w:val="none" w:sz="0" w:space="0" w:color="auto"/>
        <w:bottom w:val="none" w:sz="0" w:space="0" w:color="auto"/>
        <w:right w:val="none" w:sz="0" w:space="0" w:color="auto"/>
      </w:divBdr>
    </w:div>
    <w:div w:id="1040278415">
      <w:bodyDiv w:val="1"/>
      <w:marLeft w:val="0"/>
      <w:marRight w:val="0"/>
      <w:marTop w:val="0"/>
      <w:marBottom w:val="0"/>
      <w:divBdr>
        <w:top w:val="none" w:sz="0" w:space="0" w:color="auto"/>
        <w:left w:val="none" w:sz="0" w:space="0" w:color="auto"/>
        <w:bottom w:val="none" w:sz="0" w:space="0" w:color="auto"/>
        <w:right w:val="none" w:sz="0" w:space="0" w:color="auto"/>
      </w:divBdr>
    </w:div>
    <w:div w:id="1054237209">
      <w:bodyDiv w:val="1"/>
      <w:marLeft w:val="0"/>
      <w:marRight w:val="0"/>
      <w:marTop w:val="0"/>
      <w:marBottom w:val="0"/>
      <w:divBdr>
        <w:top w:val="none" w:sz="0" w:space="0" w:color="auto"/>
        <w:left w:val="none" w:sz="0" w:space="0" w:color="auto"/>
        <w:bottom w:val="none" w:sz="0" w:space="0" w:color="auto"/>
        <w:right w:val="none" w:sz="0" w:space="0" w:color="auto"/>
      </w:divBdr>
    </w:div>
    <w:div w:id="1098676447">
      <w:bodyDiv w:val="1"/>
      <w:marLeft w:val="0"/>
      <w:marRight w:val="0"/>
      <w:marTop w:val="0"/>
      <w:marBottom w:val="0"/>
      <w:divBdr>
        <w:top w:val="none" w:sz="0" w:space="0" w:color="auto"/>
        <w:left w:val="none" w:sz="0" w:space="0" w:color="auto"/>
        <w:bottom w:val="none" w:sz="0" w:space="0" w:color="auto"/>
        <w:right w:val="none" w:sz="0" w:space="0" w:color="auto"/>
      </w:divBdr>
    </w:div>
    <w:div w:id="1107771850">
      <w:bodyDiv w:val="1"/>
      <w:marLeft w:val="0"/>
      <w:marRight w:val="0"/>
      <w:marTop w:val="0"/>
      <w:marBottom w:val="0"/>
      <w:divBdr>
        <w:top w:val="none" w:sz="0" w:space="0" w:color="auto"/>
        <w:left w:val="none" w:sz="0" w:space="0" w:color="auto"/>
        <w:bottom w:val="none" w:sz="0" w:space="0" w:color="auto"/>
        <w:right w:val="none" w:sz="0" w:space="0" w:color="auto"/>
      </w:divBdr>
    </w:div>
    <w:div w:id="1116827711">
      <w:bodyDiv w:val="1"/>
      <w:marLeft w:val="0"/>
      <w:marRight w:val="0"/>
      <w:marTop w:val="0"/>
      <w:marBottom w:val="0"/>
      <w:divBdr>
        <w:top w:val="none" w:sz="0" w:space="0" w:color="auto"/>
        <w:left w:val="none" w:sz="0" w:space="0" w:color="auto"/>
        <w:bottom w:val="none" w:sz="0" w:space="0" w:color="auto"/>
        <w:right w:val="none" w:sz="0" w:space="0" w:color="auto"/>
      </w:divBdr>
    </w:div>
    <w:div w:id="1118570786">
      <w:bodyDiv w:val="1"/>
      <w:marLeft w:val="0"/>
      <w:marRight w:val="0"/>
      <w:marTop w:val="0"/>
      <w:marBottom w:val="0"/>
      <w:divBdr>
        <w:top w:val="none" w:sz="0" w:space="0" w:color="auto"/>
        <w:left w:val="none" w:sz="0" w:space="0" w:color="auto"/>
        <w:bottom w:val="none" w:sz="0" w:space="0" w:color="auto"/>
        <w:right w:val="none" w:sz="0" w:space="0" w:color="auto"/>
      </w:divBdr>
    </w:div>
    <w:div w:id="1210264846">
      <w:bodyDiv w:val="1"/>
      <w:marLeft w:val="0"/>
      <w:marRight w:val="0"/>
      <w:marTop w:val="0"/>
      <w:marBottom w:val="0"/>
      <w:divBdr>
        <w:top w:val="none" w:sz="0" w:space="0" w:color="auto"/>
        <w:left w:val="none" w:sz="0" w:space="0" w:color="auto"/>
        <w:bottom w:val="none" w:sz="0" w:space="0" w:color="auto"/>
        <w:right w:val="none" w:sz="0" w:space="0" w:color="auto"/>
      </w:divBdr>
    </w:div>
    <w:div w:id="1213468770">
      <w:bodyDiv w:val="1"/>
      <w:marLeft w:val="0"/>
      <w:marRight w:val="0"/>
      <w:marTop w:val="0"/>
      <w:marBottom w:val="0"/>
      <w:divBdr>
        <w:top w:val="none" w:sz="0" w:space="0" w:color="auto"/>
        <w:left w:val="none" w:sz="0" w:space="0" w:color="auto"/>
        <w:bottom w:val="none" w:sz="0" w:space="0" w:color="auto"/>
        <w:right w:val="none" w:sz="0" w:space="0" w:color="auto"/>
      </w:divBdr>
    </w:div>
    <w:div w:id="1214198999">
      <w:bodyDiv w:val="1"/>
      <w:marLeft w:val="0"/>
      <w:marRight w:val="0"/>
      <w:marTop w:val="0"/>
      <w:marBottom w:val="0"/>
      <w:divBdr>
        <w:top w:val="none" w:sz="0" w:space="0" w:color="auto"/>
        <w:left w:val="none" w:sz="0" w:space="0" w:color="auto"/>
        <w:bottom w:val="none" w:sz="0" w:space="0" w:color="auto"/>
        <w:right w:val="none" w:sz="0" w:space="0" w:color="auto"/>
      </w:divBdr>
    </w:div>
    <w:div w:id="1217469569">
      <w:bodyDiv w:val="1"/>
      <w:marLeft w:val="0"/>
      <w:marRight w:val="0"/>
      <w:marTop w:val="0"/>
      <w:marBottom w:val="0"/>
      <w:divBdr>
        <w:top w:val="none" w:sz="0" w:space="0" w:color="auto"/>
        <w:left w:val="none" w:sz="0" w:space="0" w:color="auto"/>
        <w:bottom w:val="none" w:sz="0" w:space="0" w:color="auto"/>
        <w:right w:val="none" w:sz="0" w:space="0" w:color="auto"/>
      </w:divBdr>
    </w:div>
    <w:div w:id="1218517331">
      <w:bodyDiv w:val="1"/>
      <w:marLeft w:val="0"/>
      <w:marRight w:val="0"/>
      <w:marTop w:val="0"/>
      <w:marBottom w:val="0"/>
      <w:divBdr>
        <w:top w:val="none" w:sz="0" w:space="0" w:color="auto"/>
        <w:left w:val="none" w:sz="0" w:space="0" w:color="auto"/>
        <w:bottom w:val="none" w:sz="0" w:space="0" w:color="auto"/>
        <w:right w:val="none" w:sz="0" w:space="0" w:color="auto"/>
      </w:divBdr>
    </w:div>
    <w:div w:id="1239901243">
      <w:bodyDiv w:val="1"/>
      <w:marLeft w:val="0"/>
      <w:marRight w:val="0"/>
      <w:marTop w:val="0"/>
      <w:marBottom w:val="0"/>
      <w:divBdr>
        <w:top w:val="none" w:sz="0" w:space="0" w:color="auto"/>
        <w:left w:val="none" w:sz="0" w:space="0" w:color="auto"/>
        <w:bottom w:val="none" w:sz="0" w:space="0" w:color="auto"/>
        <w:right w:val="none" w:sz="0" w:space="0" w:color="auto"/>
      </w:divBdr>
    </w:div>
    <w:div w:id="1325474693">
      <w:bodyDiv w:val="1"/>
      <w:marLeft w:val="0"/>
      <w:marRight w:val="0"/>
      <w:marTop w:val="0"/>
      <w:marBottom w:val="0"/>
      <w:divBdr>
        <w:top w:val="none" w:sz="0" w:space="0" w:color="auto"/>
        <w:left w:val="none" w:sz="0" w:space="0" w:color="auto"/>
        <w:bottom w:val="none" w:sz="0" w:space="0" w:color="auto"/>
        <w:right w:val="none" w:sz="0" w:space="0" w:color="auto"/>
      </w:divBdr>
    </w:div>
    <w:div w:id="1332024791">
      <w:bodyDiv w:val="1"/>
      <w:marLeft w:val="0"/>
      <w:marRight w:val="0"/>
      <w:marTop w:val="0"/>
      <w:marBottom w:val="0"/>
      <w:divBdr>
        <w:top w:val="none" w:sz="0" w:space="0" w:color="auto"/>
        <w:left w:val="none" w:sz="0" w:space="0" w:color="auto"/>
        <w:bottom w:val="none" w:sz="0" w:space="0" w:color="auto"/>
        <w:right w:val="none" w:sz="0" w:space="0" w:color="auto"/>
      </w:divBdr>
    </w:div>
    <w:div w:id="1357460575">
      <w:bodyDiv w:val="1"/>
      <w:marLeft w:val="0"/>
      <w:marRight w:val="0"/>
      <w:marTop w:val="0"/>
      <w:marBottom w:val="0"/>
      <w:divBdr>
        <w:top w:val="none" w:sz="0" w:space="0" w:color="auto"/>
        <w:left w:val="none" w:sz="0" w:space="0" w:color="auto"/>
        <w:bottom w:val="none" w:sz="0" w:space="0" w:color="auto"/>
        <w:right w:val="none" w:sz="0" w:space="0" w:color="auto"/>
      </w:divBdr>
    </w:div>
    <w:div w:id="1387413767">
      <w:bodyDiv w:val="1"/>
      <w:marLeft w:val="0"/>
      <w:marRight w:val="0"/>
      <w:marTop w:val="0"/>
      <w:marBottom w:val="0"/>
      <w:divBdr>
        <w:top w:val="none" w:sz="0" w:space="0" w:color="auto"/>
        <w:left w:val="none" w:sz="0" w:space="0" w:color="auto"/>
        <w:bottom w:val="none" w:sz="0" w:space="0" w:color="auto"/>
        <w:right w:val="none" w:sz="0" w:space="0" w:color="auto"/>
      </w:divBdr>
    </w:div>
    <w:div w:id="1388186460">
      <w:bodyDiv w:val="1"/>
      <w:marLeft w:val="0"/>
      <w:marRight w:val="0"/>
      <w:marTop w:val="0"/>
      <w:marBottom w:val="0"/>
      <w:divBdr>
        <w:top w:val="none" w:sz="0" w:space="0" w:color="auto"/>
        <w:left w:val="none" w:sz="0" w:space="0" w:color="auto"/>
        <w:bottom w:val="none" w:sz="0" w:space="0" w:color="auto"/>
        <w:right w:val="none" w:sz="0" w:space="0" w:color="auto"/>
      </w:divBdr>
    </w:div>
    <w:div w:id="1396514099">
      <w:bodyDiv w:val="1"/>
      <w:marLeft w:val="0"/>
      <w:marRight w:val="0"/>
      <w:marTop w:val="0"/>
      <w:marBottom w:val="0"/>
      <w:divBdr>
        <w:top w:val="none" w:sz="0" w:space="0" w:color="auto"/>
        <w:left w:val="none" w:sz="0" w:space="0" w:color="auto"/>
        <w:bottom w:val="none" w:sz="0" w:space="0" w:color="auto"/>
        <w:right w:val="none" w:sz="0" w:space="0" w:color="auto"/>
      </w:divBdr>
    </w:div>
    <w:div w:id="1412657173">
      <w:bodyDiv w:val="1"/>
      <w:marLeft w:val="0"/>
      <w:marRight w:val="0"/>
      <w:marTop w:val="0"/>
      <w:marBottom w:val="0"/>
      <w:divBdr>
        <w:top w:val="none" w:sz="0" w:space="0" w:color="auto"/>
        <w:left w:val="none" w:sz="0" w:space="0" w:color="auto"/>
        <w:bottom w:val="none" w:sz="0" w:space="0" w:color="auto"/>
        <w:right w:val="none" w:sz="0" w:space="0" w:color="auto"/>
      </w:divBdr>
    </w:div>
    <w:div w:id="1425374684">
      <w:bodyDiv w:val="1"/>
      <w:marLeft w:val="0"/>
      <w:marRight w:val="0"/>
      <w:marTop w:val="0"/>
      <w:marBottom w:val="0"/>
      <w:divBdr>
        <w:top w:val="none" w:sz="0" w:space="0" w:color="auto"/>
        <w:left w:val="none" w:sz="0" w:space="0" w:color="auto"/>
        <w:bottom w:val="none" w:sz="0" w:space="0" w:color="auto"/>
        <w:right w:val="none" w:sz="0" w:space="0" w:color="auto"/>
      </w:divBdr>
    </w:div>
    <w:div w:id="1449620777">
      <w:bodyDiv w:val="1"/>
      <w:marLeft w:val="0"/>
      <w:marRight w:val="0"/>
      <w:marTop w:val="0"/>
      <w:marBottom w:val="0"/>
      <w:divBdr>
        <w:top w:val="none" w:sz="0" w:space="0" w:color="auto"/>
        <w:left w:val="none" w:sz="0" w:space="0" w:color="auto"/>
        <w:bottom w:val="none" w:sz="0" w:space="0" w:color="auto"/>
        <w:right w:val="none" w:sz="0" w:space="0" w:color="auto"/>
      </w:divBdr>
    </w:div>
    <w:div w:id="1480225929">
      <w:bodyDiv w:val="1"/>
      <w:marLeft w:val="0"/>
      <w:marRight w:val="0"/>
      <w:marTop w:val="0"/>
      <w:marBottom w:val="0"/>
      <w:divBdr>
        <w:top w:val="none" w:sz="0" w:space="0" w:color="auto"/>
        <w:left w:val="none" w:sz="0" w:space="0" w:color="auto"/>
        <w:bottom w:val="none" w:sz="0" w:space="0" w:color="auto"/>
        <w:right w:val="none" w:sz="0" w:space="0" w:color="auto"/>
      </w:divBdr>
    </w:div>
    <w:div w:id="1531649920">
      <w:bodyDiv w:val="1"/>
      <w:marLeft w:val="0"/>
      <w:marRight w:val="0"/>
      <w:marTop w:val="0"/>
      <w:marBottom w:val="0"/>
      <w:divBdr>
        <w:top w:val="none" w:sz="0" w:space="0" w:color="auto"/>
        <w:left w:val="none" w:sz="0" w:space="0" w:color="auto"/>
        <w:bottom w:val="none" w:sz="0" w:space="0" w:color="auto"/>
        <w:right w:val="none" w:sz="0" w:space="0" w:color="auto"/>
      </w:divBdr>
    </w:div>
    <w:div w:id="1564291680">
      <w:bodyDiv w:val="1"/>
      <w:marLeft w:val="0"/>
      <w:marRight w:val="0"/>
      <w:marTop w:val="0"/>
      <w:marBottom w:val="0"/>
      <w:divBdr>
        <w:top w:val="none" w:sz="0" w:space="0" w:color="auto"/>
        <w:left w:val="none" w:sz="0" w:space="0" w:color="auto"/>
        <w:bottom w:val="none" w:sz="0" w:space="0" w:color="auto"/>
        <w:right w:val="none" w:sz="0" w:space="0" w:color="auto"/>
      </w:divBdr>
    </w:div>
    <w:div w:id="1584879552">
      <w:bodyDiv w:val="1"/>
      <w:marLeft w:val="0"/>
      <w:marRight w:val="0"/>
      <w:marTop w:val="0"/>
      <w:marBottom w:val="0"/>
      <w:divBdr>
        <w:top w:val="none" w:sz="0" w:space="0" w:color="auto"/>
        <w:left w:val="none" w:sz="0" w:space="0" w:color="auto"/>
        <w:bottom w:val="none" w:sz="0" w:space="0" w:color="auto"/>
        <w:right w:val="none" w:sz="0" w:space="0" w:color="auto"/>
      </w:divBdr>
    </w:div>
    <w:div w:id="1585143926">
      <w:bodyDiv w:val="1"/>
      <w:marLeft w:val="0"/>
      <w:marRight w:val="0"/>
      <w:marTop w:val="0"/>
      <w:marBottom w:val="0"/>
      <w:divBdr>
        <w:top w:val="none" w:sz="0" w:space="0" w:color="auto"/>
        <w:left w:val="none" w:sz="0" w:space="0" w:color="auto"/>
        <w:bottom w:val="none" w:sz="0" w:space="0" w:color="auto"/>
        <w:right w:val="none" w:sz="0" w:space="0" w:color="auto"/>
      </w:divBdr>
    </w:div>
    <w:div w:id="1598904495">
      <w:bodyDiv w:val="1"/>
      <w:marLeft w:val="0"/>
      <w:marRight w:val="0"/>
      <w:marTop w:val="0"/>
      <w:marBottom w:val="0"/>
      <w:divBdr>
        <w:top w:val="none" w:sz="0" w:space="0" w:color="auto"/>
        <w:left w:val="none" w:sz="0" w:space="0" w:color="auto"/>
        <w:bottom w:val="none" w:sz="0" w:space="0" w:color="auto"/>
        <w:right w:val="none" w:sz="0" w:space="0" w:color="auto"/>
      </w:divBdr>
    </w:div>
    <w:div w:id="1603295885">
      <w:bodyDiv w:val="1"/>
      <w:marLeft w:val="0"/>
      <w:marRight w:val="0"/>
      <w:marTop w:val="0"/>
      <w:marBottom w:val="0"/>
      <w:divBdr>
        <w:top w:val="none" w:sz="0" w:space="0" w:color="auto"/>
        <w:left w:val="none" w:sz="0" w:space="0" w:color="auto"/>
        <w:bottom w:val="none" w:sz="0" w:space="0" w:color="auto"/>
        <w:right w:val="none" w:sz="0" w:space="0" w:color="auto"/>
      </w:divBdr>
    </w:div>
    <w:div w:id="1605382834">
      <w:bodyDiv w:val="1"/>
      <w:marLeft w:val="0"/>
      <w:marRight w:val="0"/>
      <w:marTop w:val="0"/>
      <w:marBottom w:val="0"/>
      <w:divBdr>
        <w:top w:val="none" w:sz="0" w:space="0" w:color="auto"/>
        <w:left w:val="none" w:sz="0" w:space="0" w:color="auto"/>
        <w:bottom w:val="none" w:sz="0" w:space="0" w:color="auto"/>
        <w:right w:val="none" w:sz="0" w:space="0" w:color="auto"/>
      </w:divBdr>
    </w:div>
    <w:div w:id="1625040159">
      <w:bodyDiv w:val="1"/>
      <w:marLeft w:val="0"/>
      <w:marRight w:val="0"/>
      <w:marTop w:val="0"/>
      <w:marBottom w:val="0"/>
      <w:divBdr>
        <w:top w:val="none" w:sz="0" w:space="0" w:color="auto"/>
        <w:left w:val="none" w:sz="0" w:space="0" w:color="auto"/>
        <w:bottom w:val="none" w:sz="0" w:space="0" w:color="auto"/>
        <w:right w:val="none" w:sz="0" w:space="0" w:color="auto"/>
      </w:divBdr>
    </w:div>
    <w:div w:id="1657607330">
      <w:bodyDiv w:val="1"/>
      <w:marLeft w:val="0"/>
      <w:marRight w:val="0"/>
      <w:marTop w:val="0"/>
      <w:marBottom w:val="0"/>
      <w:divBdr>
        <w:top w:val="none" w:sz="0" w:space="0" w:color="auto"/>
        <w:left w:val="none" w:sz="0" w:space="0" w:color="auto"/>
        <w:bottom w:val="none" w:sz="0" w:space="0" w:color="auto"/>
        <w:right w:val="none" w:sz="0" w:space="0" w:color="auto"/>
      </w:divBdr>
    </w:div>
    <w:div w:id="1674717466">
      <w:bodyDiv w:val="1"/>
      <w:marLeft w:val="0"/>
      <w:marRight w:val="0"/>
      <w:marTop w:val="0"/>
      <w:marBottom w:val="0"/>
      <w:divBdr>
        <w:top w:val="none" w:sz="0" w:space="0" w:color="auto"/>
        <w:left w:val="none" w:sz="0" w:space="0" w:color="auto"/>
        <w:bottom w:val="none" w:sz="0" w:space="0" w:color="auto"/>
        <w:right w:val="none" w:sz="0" w:space="0" w:color="auto"/>
      </w:divBdr>
    </w:div>
    <w:div w:id="1680501745">
      <w:bodyDiv w:val="1"/>
      <w:marLeft w:val="0"/>
      <w:marRight w:val="0"/>
      <w:marTop w:val="0"/>
      <w:marBottom w:val="0"/>
      <w:divBdr>
        <w:top w:val="none" w:sz="0" w:space="0" w:color="auto"/>
        <w:left w:val="none" w:sz="0" w:space="0" w:color="auto"/>
        <w:bottom w:val="none" w:sz="0" w:space="0" w:color="auto"/>
        <w:right w:val="none" w:sz="0" w:space="0" w:color="auto"/>
      </w:divBdr>
    </w:div>
    <w:div w:id="1701854350">
      <w:bodyDiv w:val="1"/>
      <w:marLeft w:val="0"/>
      <w:marRight w:val="0"/>
      <w:marTop w:val="0"/>
      <w:marBottom w:val="0"/>
      <w:divBdr>
        <w:top w:val="none" w:sz="0" w:space="0" w:color="auto"/>
        <w:left w:val="none" w:sz="0" w:space="0" w:color="auto"/>
        <w:bottom w:val="none" w:sz="0" w:space="0" w:color="auto"/>
        <w:right w:val="none" w:sz="0" w:space="0" w:color="auto"/>
      </w:divBdr>
    </w:div>
    <w:div w:id="1705593727">
      <w:bodyDiv w:val="1"/>
      <w:marLeft w:val="0"/>
      <w:marRight w:val="0"/>
      <w:marTop w:val="0"/>
      <w:marBottom w:val="0"/>
      <w:divBdr>
        <w:top w:val="none" w:sz="0" w:space="0" w:color="auto"/>
        <w:left w:val="none" w:sz="0" w:space="0" w:color="auto"/>
        <w:bottom w:val="none" w:sz="0" w:space="0" w:color="auto"/>
        <w:right w:val="none" w:sz="0" w:space="0" w:color="auto"/>
      </w:divBdr>
    </w:div>
    <w:div w:id="1712073802">
      <w:bodyDiv w:val="1"/>
      <w:marLeft w:val="0"/>
      <w:marRight w:val="0"/>
      <w:marTop w:val="0"/>
      <w:marBottom w:val="0"/>
      <w:divBdr>
        <w:top w:val="none" w:sz="0" w:space="0" w:color="auto"/>
        <w:left w:val="none" w:sz="0" w:space="0" w:color="auto"/>
        <w:bottom w:val="none" w:sz="0" w:space="0" w:color="auto"/>
        <w:right w:val="none" w:sz="0" w:space="0" w:color="auto"/>
      </w:divBdr>
    </w:div>
    <w:div w:id="1718235630">
      <w:bodyDiv w:val="1"/>
      <w:marLeft w:val="0"/>
      <w:marRight w:val="0"/>
      <w:marTop w:val="0"/>
      <w:marBottom w:val="0"/>
      <w:divBdr>
        <w:top w:val="none" w:sz="0" w:space="0" w:color="auto"/>
        <w:left w:val="none" w:sz="0" w:space="0" w:color="auto"/>
        <w:bottom w:val="none" w:sz="0" w:space="0" w:color="auto"/>
        <w:right w:val="none" w:sz="0" w:space="0" w:color="auto"/>
      </w:divBdr>
    </w:div>
    <w:div w:id="1752462053">
      <w:bodyDiv w:val="1"/>
      <w:marLeft w:val="0"/>
      <w:marRight w:val="0"/>
      <w:marTop w:val="0"/>
      <w:marBottom w:val="0"/>
      <w:divBdr>
        <w:top w:val="none" w:sz="0" w:space="0" w:color="auto"/>
        <w:left w:val="none" w:sz="0" w:space="0" w:color="auto"/>
        <w:bottom w:val="none" w:sz="0" w:space="0" w:color="auto"/>
        <w:right w:val="none" w:sz="0" w:space="0" w:color="auto"/>
      </w:divBdr>
    </w:div>
    <w:div w:id="1758361833">
      <w:bodyDiv w:val="1"/>
      <w:marLeft w:val="0"/>
      <w:marRight w:val="0"/>
      <w:marTop w:val="0"/>
      <w:marBottom w:val="0"/>
      <w:divBdr>
        <w:top w:val="none" w:sz="0" w:space="0" w:color="auto"/>
        <w:left w:val="none" w:sz="0" w:space="0" w:color="auto"/>
        <w:bottom w:val="none" w:sz="0" w:space="0" w:color="auto"/>
        <w:right w:val="none" w:sz="0" w:space="0" w:color="auto"/>
      </w:divBdr>
    </w:div>
    <w:div w:id="1762948617">
      <w:bodyDiv w:val="1"/>
      <w:marLeft w:val="0"/>
      <w:marRight w:val="0"/>
      <w:marTop w:val="0"/>
      <w:marBottom w:val="0"/>
      <w:divBdr>
        <w:top w:val="none" w:sz="0" w:space="0" w:color="auto"/>
        <w:left w:val="none" w:sz="0" w:space="0" w:color="auto"/>
        <w:bottom w:val="none" w:sz="0" w:space="0" w:color="auto"/>
        <w:right w:val="none" w:sz="0" w:space="0" w:color="auto"/>
      </w:divBdr>
    </w:div>
    <w:div w:id="1766806322">
      <w:bodyDiv w:val="1"/>
      <w:marLeft w:val="0"/>
      <w:marRight w:val="0"/>
      <w:marTop w:val="0"/>
      <w:marBottom w:val="0"/>
      <w:divBdr>
        <w:top w:val="none" w:sz="0" w:space="0" w:color="auto"/>
        <w:left w:val="none" w:sz="0" w:space="0" w:color="auto"/>
        <w:bottom w:val="none" w:sz="0" w:space="0" w:color="auto"/>
        <w:right w:val="none" w:sz="0" w:space="0" w:color="auto"/>
      </w:divBdr>
    </w:div>
    <w:div w:id="1778869032">
      <w:bodyDiv w:val="1"/>
      <w:marLeft w:val="0"/>
      <w:marRight w:val="0"/>
      <w:marTop w:val="0"/>
      <w:marBottom w:val="0"/>
      <w:divBdr>
        <w:top w:val="none" w:sz="0" w:space="0" w:color="auto"/>
        <w:left w:val="none" w:sz="0" w:space="0" w:color="auto"/>
        <w:bottom w:val="none" w:sz="0" w:space="0" w:color="auto"/>
        <w:right w:val="none" w:sz="0" w:space="0" w:color="auto"/>
      </w:divBdr>
    </w:div>
    <w:div w:id="1820460727">
      <w:bodyDiv w:val="1"/>
      <w:marLeft w:val="0"/>
      <w:marRight w:val="0"/>
      <w:marTop w:val="0"/>
      <w:marBottom w:val="0"/>
      <w:divBdr>
        <w:top w:val="none" w:sz="0" w:space="0" w:color="auto"/>
        <w:left w:val="none" w:sz="0" w:space="0" w:color="auto"/>
        <w:bottom w:val="none" w:sz="0" w:space="0" w:color="auto"/>
        <w:right w:val="none" w:sz="0" w:space="0" w:color="auto"/>
      </w:divBdr>
    </w:div>
    <w:div w:id="1820615778">
      <w:bodyDiv w:val="1"/>
      <w:marLeft w:val="0"/>
      <w:marRight w:val="0"/>
      <w:marTop w:val="0"/>
      <w:marBottom w:val="0"/>
      <w:divBdr>
        <w:top w:val="none" w:sz="0" w:space="0" w:color="auto"/>
        <w:left w:val="none" w:sz="0" w:space="0" w:color="auto"/>
        <w:bottom w:val="none" w:sz="0" w:space="0" w:color="auto"/>
        <w:right w:val="none" w:sz="0" w:space="0" w:color="auto"/>
      </w:divBdr>
    </w:div>
    <w:div w:id="1828159188">
      <w:bodyDiv w:val="1"/>
      <w:marLeft w:val="0"/>
      <w:marRight w:val="0"/>
      <w:marTop w:val="0"/>
      <w:marBottom w:val="0"/>
      <w:divBdr>
        <w:top w:val="none" w:sz="0" w:space="0" w:color="auto"/>
        <w:left w:val="none" w:sz="0" w:space="0" w:color="auto"/>
        <w:bottom w:val="none" w:sz="0" w:space="0" w:color="auto"/>
        <w:right w:val="none" w:sz="0" w:space="0" w:color="auto"/>
      </w:divBdr>
      <w:divsChild>
        <w:div w:id="2097940443">
          <w:marLeft w:val="0"/>
          <w:marRight w:val="0"/>
          <w:marTop w:val="0"/>
          <w:marBottom w:val="0"/>
          <w:divBdr>
            <w:top w:val="none" w:sz="0" w:space="0" w:color="auto"/>
            <w:left w:val="none" w:sz="0" w:space="0" w:color="auto"/>
            <w:bottom w:val="none" w:sz="0" w:space="0" w:color="auto"/>
            <w:right w:val="none" w:sz="0" w:space="0" w:color="auto"/>
          </w:divBdr>
          <w:divsChild>
            <w:div w:id="1577862973">
              <w:marLeft w:val="0"/>
              <w:marRight w:val="0"/>
              <w:marTop w:val="0"/>
              <w:marBottom w:val="0"/>
              <w:divBdr>
                <w:top w:val="none" w:sz="0" w:space="0" w:color="auto"/>
                <w:left w:val="none" w:sz="0" w:space="0" w:color="auto"/>
                <w:bottom w:val="none" w:sz="0" w:space="0" w:color="auto"/>
                <w:right w:val="none" w:sz="0" w:space="0" w:color="auto"/>
              </w:divBdr>
              <w:divsChild>
                <w:div w:id="1913272660">
                  <w:marLeft w:val="0"/>
                  <w:marRight w:val="0"/>
                  <w:marTop w:val="0"/>
                  <w:marBottom w:val="0"/>
                  <w:divBdr>
                    <w:top w:val="none" w:sz="0" w:space="0" w:color="auto"/>
                    <w:left w:val="none" w:sz="0" w:space="0" w:color="auto"/>
                    <w:bottom w:val="none" w:sz="0" w:space="0" w:color="auto"/>
                    <w:right w:val="none" w:sz="0" w:space="0" w:color="auto"/>
                  </w:divBdr>
                  <w:divsChild>
                    <w:div w:id="170068795">
                      <w:marLeft w:val="0"/>
                      <w:marRight w:val="0"/>
                      <w:marTop w:val="0"/>
                      <w:marBottom w:val="0"/>
                      <w:divBdr>
                        <w:top w:val="none" w:sz="0" w:space="0" w:color="auto"/>
                        <w:left w:val="none" w:sz="0" w:space="0" w:color="auto"/>
                        <w:bottom w:val="none" w:sz="0" w:space="0" w:color="auto"/>
                        <w:right w:val="none" w:sz="0" w:space="0" w:color="auto"/>
                      </w:divBdr>
                      <w:divsChild>
                        <w:div w:id="176371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0637298">
      <w:bodyDiv w:val="1"/>
      <w:marLeft w:val="0"/>
      <w:marRight w:val="0"/>
      <w:marTop w:val="0"/>
      <w:marBottom w:val="0"/>
      <w:divBdr>
        <w:top w:val="none" w:sz="0" w:space="0" w:color="auto"/>
        <w:left w:val="none" w:sz="0" w:space="0" w:color="auto"/>
        <w:bottom w:val="none" w:sz="0" w:space="0" w:color="auto"/>
        <w:right w:val="none" w:sz="0" w:space="0" w:color="auto"/>
      </w:divBdr>
    </w:div>
    <w:div w:id="1876111992">
      <w:bodyDiv w:val="1"/>
      <w:marLeft w:val="0"/>
      <w:marRight w:val="0"/>
      <w:marTop w:val="0"/>
      <w:marBottom w:val="0"/>
      <w:divBdr>
        <w:top w:val="none" w:sz="0" w:space="0" w:color="auto"/>
        <w:left w:val="none" w:sz="0" w:space="0" w:color="auto"/>
        <w:bottom w:val="none" w:sz="0" w:space="0" w:color="auto"/>
        <w:right w:val="none" w:sz="0" w:space="0" w:color="auto"/>
      </w:divBdr>
    </w:div>
    <w:div w:id="1906792818">
      <w:bodyDiv w:val="1"/>
      <w:marLeft w:val="0"/>
      <w:marRight w:val="0"/>
      <w:marTop w:val="0"/>
      <w:marBottom w:val="0"/>
      <w:divBdr>
        <w:top w:val="none" w:sz="0" w:space="0" w:color="auto"/>
        <w:left w:val="none" w:sz="0" w:space="0" w:color="auto"/>
        <w:bottom w:val="none" w:sz="0" w:space="0" w:color="auto"/>
        <w:right w:val="none" w:sz="0" w:space="0" w:color="auto"/>
      </w:divBdr>
    </w:div>
    <w:div w:id="1925995827">
      <w:bodyDiv w:val="1"/>
      <w:marLeft w:val="0"/>
      <w:marRight w:val="0"/>
      <w:marTop w:val="0"/>
      <w:marBottom w:val="0"/>
      <w:divBdr>
        <w:top w:val="none" w:sz="0" w:space="0" w:color="auto"/>
        <w:left w:val="none" w:sz="0" w:space="0" w:color="auto"/>
        <w:bottom w:val="none" w:sz="0" w:space="0" w:color="auto"/>
        <w:right w:val="none" w:sz="0" w:space="0" w:color="auto"/>
      </w:divBdr>
    </w:div>
    <w:div w:id="1926571570">
      <w:bodyDiv w:val="1"/>
      <w:marLeft w:val="0"/>
      <w:marRight w:val="0"/>
      <w:marTop w:val="0"/>
      <w:marBottom w:val="0"/>
      <w:divBdr>
        <w:top w:val="none" w:sz="0" w:space="0" w:color="auto"/>
        <w:left w:val="none" w:sz="0" w:space="0" w:color="auto"/>
        <w:bottom w:val="none" w:sz="0" w:space="0" w:color="auto"/>
        <w:right w:val="none" w:sz="0" w:space="0" w:color="auto"/>
      </w:divBdr>
    </w:div>
    <w:div w:id="1942179498">
      <w:bodyDiv w:val="1"/>
      <w:marLeft w:val="0"/>
      <w:marRight w:val="0"/>
      <w:marTop w:val="0"/>
      <w:marBottom w:val="0"/>
      <w:divBdr>
        <w:top w:val="none" w:sz="0" w:space="0" w:color="auto"/>
        <w:left w:val="none" w:sz="0" w:space="0" w:color="auto"/>
        <w:bottom w:val="none" w:sz="0" w:space="0" w:color="auto"/>
        <w:right w:val="none" w:sz="0" w:space="0" w:color="auto"/>
      </w:divBdr>
    </w:div>
    <w:div w:id="2009405411">
      <w:bodyDiv w:val="1"/>
      <w:marLeft w:val="0"/>
      <w:marRight w:val="0"/>
      <w:marTop w:val="0"/>
      <w:marBottom w:val="0"/>
      <w:divBdr>
        <w:top w:val="none" w:sz="0" w:space="0" w:color="auto"/>
        <w:left w:val="none" w:sz="0" w:space="0" w:color="auto"/>
        <w:bottom w:val="none" w:sz="0" w:space="0" w:color="auto"/>
        <w:right w:val="none" w:sz="0" w:space="0" w:color="auto"/>
      </w:divBdr>
    </w:div>
    <w:div w:id="2024285814">
      <w:bodyDiv w:val="1"/>
      <w:marLeft w:val="0"/>
      <w:marRight w:val="0"/>
      <w:marTop w:val="0"/>
      <w:marBottom w:val="0"/>
      <w:divBdr>
        <w:top w:val="none" w:sz="0" w:space="0" w:color="auto"/>
        <w:left w:val="none" w:sz="0" w:space="0" w:color="auto"/>
        <w:bottom w:val="none" w:sz="0" w:space="0" w:color="auto"/>
        <w:right w:val="none" w:sz="0" w:space="0" w:color="auto"/>
      </w:divBdr>
    </w:div>
    <w:div w:id="2033069568">
      <w:bodyDiv w:val="1"/>
      <w:marLeft w:val="0"/>
      <w:marRight w:val="0"/>
      <w:marTop w:val="0"/>
      <w:marBottom w:val="0"/>
      <w:divBdr>
        <w:top w:val="none" w:sz="0" w:space="0" w:color="auto"/>
        <w:left w:val="none" w:sz="0" w:space="0" w:color="auto"/>
        <w:bottom w:val="none" w:sz="0" w:space="0" w:color="auto"/>
        <w:right w:val="none" w:sz="0" w:space="0" w:color="auto"/>
      </w:divBdr>
    </w:div>
    <w:div w:id="2038845956">
      <w:bodyDiv w:val="1"/>
      <w:marLeft w:val="0"/>
      <w:marRight w:val="0"/>
      <w:marTop w:val="0"/>
      <w:marBottom w:val="0"/>
      <w:divBdr>
        <w:top w:val="none" w:sz="0" w:space="0" w:color="auto"/>
        <w:left w:val="none" w:sz="0" w:space="0" w:color="auto"/>
        <w:bottom w:val="none" w:sz="0" w:space="0" w:color="auto"/>
        <w:right w:val="none" w:sz="0" w:space="0" w:color="auto"/>
      </w:divBdr>
    </w:div>
    <w:div w:id="2039886824">
      <w:bodyDiv w:val="1"/>
      <w:marLeft w:val="0"/>
      <w:marRight w:val="0"/>
      <w:marTop w:val="0"/>
      <w:marBottom w:val="0"/>
      <w:divBdr>
        <w:top w:val="none" w:sz="0" w:space="0" w:color="auto"/>
        <w:left w:val="none" w:sz="0" w:space="0" w:color="auto"/>
        <w:bottom w:val="none" w:sz="0" w:space="0" w:color="auto"/>
        <w:right w:val="none" w:sz="0" w:space="0" w:color="auto"/>
      </w:divBdr>
    </w:div>
    <w:div w:id="2056074862">
      <w:bodyDiv w:val="1"/>
      <w:marLeft w:val="0"/>
      <w:marRight w:val="0"/>
      <w:marTop w:val="0"/>
      <w:marBottom w:val="0"/>
      <w:divBdr>
        <w:top w:val="none" w:sz="0" w:space="0" w:color="auto"/>
        <w:left w:val="none" w:sz="0" w:space="0" w:color="auto"/>
        <w:bottom w:val="none" w:sz="0" w:space="0" w:color="auto"/>
        <w:right w:val="none" w:sz="0" w:space="0" w:color="auto"/>
      </w:divBdr>
    </w:div>
    <w:div w:id="2070419934">
      <w:bodyDiv w:val="1"/>
      <w:marLeft w:val="0"/>
      <w:marRight w:val="0"/>
      <w:marTop w:val="0"/>
      <w:marBottom w:val="0"/>
      <w:divBdr>
        <w:top w:val="none" w:sz="0" w:space="0" w:color="auto"/>
        <w:left w:val="none" w:sz="0" w:space="0" w:color="auto"/>
        <w:bottom w:val="none" w:sz="0" w:space="0" w:color="auto"/>
        <w:right w:val="none" w:sz="0" w:space="0" w:color="auto"/>
      </w:divBdr>
    </w:div>
    <w:div w:id="2071028502">
      <w:bodyDiv w:val="1"/>
      <w:marLeft w:val="0"/>
      <w:marRight w:val="0"/>
      <w:marTop w:val="0"/>
      <w:marBottom w:val="0"/>
      <w:divBdr>
        <w:top w:val="none" w:sz="0" w:space="0" w:color="auto"/>
        <w:left w:val="none" w:sz="0" w:space="0" w:color="auto"/>
        <w:bottom w:val="none" w:sz="0" w:space="0" w:color="auto"/>
        <w:right w:val="none" w:sz="0" w:space="0" w:color="auto"/>
      </w:divBdr>
    </w:div>
    <w:div w:id="2077849752">
      <w:bodyDiv w:val="1"/>
      <w:marLeft w:val="0"/>
      <w:marRight w:val="0"/>
      <w:marTop w:val="0"/>
      <w:marBottom w:val="0"/>
      <w:divBdr>
        <w:top w:val="none" w:sz="0" w:space="0" w:color="auto"/>
        <w:left w:val="none" w:sz="0" w:space="0" w:color="auto"/>
        <w:bottom w:val="none" w:sz="0" w:space="0" w:color="auto"/>
        <w:right w:val="none" w:sz="0" w:space="0" w:color="auto"/>
      </w:divBdr>
    </w:div>
    <w:div w:id="2093238199">
      <w:bodyDiv w:val="1"/>
      <w:marLeft w:val="0"/>
      <w:marRight w:val="0"/>
      <w:marTop w:val="0"/>
      <w:marBottom w:val="0"/>
      <w:divBdr>
        <w:top w:val="none" w:sz="0" w:space="0" w:color="auto"/>
        <w:left w:val="none" w:sz="0" w:space="0" w:color="auto"/>
        <w:bottom w:val="none" w:sz="0" w:space="0" w:color="auto"/>
        <w:right w:val="none" w:sz="0" w:space="0" w:color="auto"/>
      </w:divBdr>
    </w:div>
    <w:div w:id="2099517563">
      <w:bodyDiv w:val="1"/>
      <w:marLeft w:val="0"/>
      <w:marRight w:val="0"/>
      <w:marTop w:val="0"/>
      <w:marBottom w:val="0"/>
      <w:divBdr>
        <w:top w:val="none" w:sz="0" w:space="0" w:color="auto"/>
        <w:left w:val="none" w:sz="0" w:space="0" w:color="auto"/>
        <w:bottom w:val="none" w:sz="0" w:space="0" w:color="auto"/>
        <w:right w:val="none" w:sz="0" w:space="0" w:color="auto"/>
      </w:divBdr>
    </w:div>
    <w:div w:id="2124878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footer" Target="footer1.xm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BSI10</b:Tag>
    <b:SourceType>Report</b:SourceType>
    <b:Guid>{2D802A92-BD35-4555-BB6D-075B3DCFDE2B}</b:Guid>
    <b:Author>
      <b:Author>
        <b:Corporate>BSI</b:Corporate>
      </b:Author>
    </b:Author>
    <b:Title>BS 8525-1:2010 Greywater systems – Part 1: Code of practice</b:Title>
    <b:Year>2010</b:Year>
    <b:Publisher>BSI Standards Limited </b:Publisher>
    <b:RefOrder>2</b:RefOrder>
  </b:Source>
  <b:Source>
    <b:Tag>BSI09</b:Tag>
    <b:SourceType>Report</b:SourceType>
    <b:Guid>{50C2E50B-AEFE-4CA4-A4B5-15A9AF234B8A}</b:Guid>
    <b:Author>
      <b:Author>
        <b:Corporate>BSI</b:Corporate>
      </b:Author>
    </b:Author>
    <b:Title>BS 6700:2006+A1:2009 Design, installation, testing and maintenance of services supplying water for domestic use within buildings and their curtilages – Specification</b:Title>
    <b:Year>2009</b:Year>
    <b:Publisher>BSI Standards Limited</b:Publisher>
    <b:RefOrder>10</b:RefOrder>
  </b:Source>
  <b:Source>
    <b:Tag>BSI</b:Tag>
    <b:SourceType>Report</b:SourceType>
    <b:Guid>{16C2EFC5-6329-4130-AA37-1C99B6636CE1}</b:Guid>
    <b:Author>
      <b:Author>
        <b:Corporate>BSI</b:Corporate>
      </b:Author>
    </b:Author>
    <b:Publisher>BSI Standards Limited</b:Publisher>
    <b:Title>BS EN 12056-3 Gravity drainage systems inside buildings. Roof drainage, layout and calculation</b:Title>
    <b:Year>2000</b:Year>
    <b:RefOrder>11</b:RefOrder>
  </b:Source>
  <b:Source>
    <b:Tag>The13</b:Tag>
    <b:SourceType>Report</b:SourceType>
    <b:Guid>{C3D8E0D1-0457-4DB2-9E4D-D2D7EDB43E78}</b:Guid>
    <b:Author>
      <b:Author>
        <b:Corporate>BSI</b:Corporate>
      </b:Author>
    </b:Author>
    <b:Title>BS 8515:2009+A1:2013 Rainwater harvesting systems – Code of practice</b:Title>
    <b:Year>2013</b:Year>
    <b:YearAccessed>2018</b:YearAccessed>
    <b:MonthAccessed>1</b:MonthAccessed>
    <b:DayAccessed>2</b:DayAccessed>
    <b:URL>https://ezproxy.uwtsd.ac.uk/login?url=http://www.ihsti.com/logon/logon.aspx?reqcode=iplogon</b:URL>
    <b:Publisher>BSI Standards Limited</b:Publisher>
    <b:RefOrder>4</b:RefOrder>
  </b:Source>
  <b:Source>
    <b:Tag>BSI11</b:Tag>
    <b:SourceType>Report</b:SourceType>
    <b:Guid>{C4377E93-2FA4-4D95-A98D-C81D3C7F6467}</b:Guid>
    <b:Author>
      <b:Author>
        <b:Corporate>BSI</b:Corporate>
      </b:Author>
    </b:Author>
    <b:Title>BS 8542:2011 Calculating domestic water consumption in non-domestic buildings. Code of practice</b:Title>
    <b:Year>2011</b:Year>
    <b:Publisher>BSI Standards Limited</b:Publisher>
    <b:RefOrder>12</b:RefOrder>
  </b:Source>
  <b:Source>
    <b:Tag>BSI14</b:Tag>
    <b:SourceType>Report</b:SourceType>
    <b:Guid>{C2D97CC8-640F-443C-8197-FCD2B08976BB}</b:Guid>
    <b:Author>
      <b:Author>
        <b:Corporate>BSI</b:Corporate>
      </b:Author>
    </b:Author>
    <b:Title>BS 1710:2014  Specification for identification of pipelines and services</b:Title>
    <b:Year>2014</b:Year>
    <b:Publisher>BSI Standards Limited</b:Publisher>
    <b:RefOrder>13</b:RefOrder>
  </b:Source>
  <b:Source>
    <b:Tag>The131</b:Tag>
    <b:SourceType>Report</b:SourceType>
    <b:Guid>{AF77FA0D-AE84-4F7E-9C88-42E0D656855F}</b:Guid>
    <b:Author>
      <b:Author>
        <b:Corporate>The National Joint Utilities Group</b:Corporate>
      </b:Author>
    </b:Author>
    <b:Title>NJUG GUIDELINES ON THE POSITIONING OF UNDERGROUND UTILITIES APPARATUS FOR NEW DEVELOPMENT SITES</b:Title>
    <b:Year>2013</b:Year>
    <b:Publisher>NJUG</b:Publisher>
    <b:RefOrder>14</b:RefOrder>
  </b:Source>
  <b:Source>
    <b:Tag>WRA14</b:Tag>
    <b:SourceType>InternetSite</b:SourceType>
    <b:Guid>{CCCF694C-311A-4831-98D3-DD161E22FEA3}</b:Guid>
    <b:Author>
      <b:Author>
        <b:Corporate>WRAS Water Regulations Advisory Scheme</b:Corporate>
      </b:Author>
    </b:Author>
    <b:Title>No 9-02-05  Marking &amp; Identification of Pipework for Water Reuse Systems</b:Title>
    <b:Year>2014</b:Year>
    <b:InternetSiteTitle>WRAS Water Regulations Advisory Scheme</b:InternetSiteTitle>
    <b:Month>7</b:Month>
    <b:YearAccessed>2017</b:YearAccessed>
    <b:MonthAccessed>12</b:MonthAccessed>
    <b:DayAccessed>28</b:DayAccessed>
    <b:URL>https://www.wras.co.uk/downloads/public_area/publications/general/ign_9.02.05_version_4_july_2014.pdf/</b:URL>
    <b:RefOrder>15</b:RefOrder>
  </b:Source>
  <b:Source>
    <b:Tag>CIR15</b:Tag>
    <b:SourceType>Report</b:SourceType>
    <b:Guid>{3E9D197D-B509-4DAC-B6C4-066E381CFEDD}</b:Guid>
    <b:Author>
      <b:Author>
        <b:Corporate>CIRIA</b:Corporate>
      </b:Author>
    </b:Author>
    <b:Title>SuDS Manual</b:Title>
    <b:Year>2015</b:Year>
    <b:Publisher>CIRIA</b:Publisher>
    <b:RefOrder>16</b:RefOrder>
  </b:Source>
  <b:Source>
    <b:Tag>HMG15</b:Tag>
    <b:SourceType>Report</b:SourceType>
    <b:Guid>{17E0FD87-BA01-4422-9B18-BE5E1D602956}</b:Guid>
    <b:Author>
      <b:Author>
        <b:Corporate>H M Government</b:Corporate>
      </b:Author>
    </b:Author>
    <b:Title>Building Regulation: Part G Sanitation, hot water safety and water efficiency</b:Title>
    <b:Year>2015</b:Year>
    <b:Publisher>H M Government</b:Publisher>
    <b:RefOrder>17</b:RefOrder>
  </b:Source>
  <b:Source>
    <b:Tag>BSI101</b:Tag>
    <b:SourceType>Report</b:SourceType>
    <b:Guid>{FB87DEDF-F6A0-41F7-9D6A-0BC01D5BDFF7}</b:Guid>
    <b:Author>
      <b:Author>
        <b:Corporate>BSI</b:Corporate>
      </b:Author>
    </b:Author>
    <b:Title>BS 7291-3:2010 Thermoplastics pipe and fitting systems for hot and cold water for domestic purposes and heating installations in buildings. Specification for crosslinked polyethylene (PE-X) pipes and associated fittings</b:Title>
    <b:Year>2010</b:Year>
    <b:Publisher>BSI Standards Limited</b:Publisher>
    <b:RefOrder>5</b:RefOrder>
  </b:Source>
  <b:Source>
    <b:Tag>BSI06</b:Tag>
    <b:SourceType>Report</b:SourceType>
    <b:Guid>{508A3B09-A179-41FD-B504-5CCE443B801F}</b:Guid>
    <b:Author>
      <b:Author>
        <b:Corporate>BSI</b:Corporate>
      </b:Author>
    </b:Author>
    <b:Title>BS EN 10143:2006  Continuously hot-dip coated steel sheet and strip. Tolerances on dimensions and shape</b:Title>
    <b:Year>2006</b:Year>
    <b:Publisher>BSI Standards Limited</b:Publisher>
    <b:RefOrder>6</b:RefOrder>
  </b:Source>
  <b:Source>
    <b:Tag>BSI15</b:Tag>
    <b:SourceType>Report</b:SourceType>
    <b:Guid>{52BB456F-7DA3-4602-BC0E-2593B436BC76}</b:Guid>
    <b:Author>
      <b:Author>
        <b:Corporate>BSI</b:Corporate>
      </b:Author>
    </b:Author>
    <b:Title>BS EN 12050-2:2015 Wastewater lifting plants for buildings and sites. Lifting plants for faecal-free wastewater</b:Title>
    <b:Year>2015</b:Year>
    <b:Publisher>BSI Standards Limited</b:Publisher>
    <b:RefOrder>18</b:RefOrder>
  </b:Source>
  <b:Source>
    <b:Tag>BSI001</b:Tag>
    <b:SourceType>Report</b:SourceType>
    <b:Guid>{B5931FA5-3BE3-4A7C-92A7-E968609C859B}</b:Guid>
    <b:Author>
      <b:Author>
        <b:Corporate>BSI</b:Corporate>
      </b:Author>
    </b:Author>
    <b:Title>BS EN 12056-4:2000 Gravity drainage systems inside buildings. Wastewater lifting plants. Layout and calculation</b:Title>
    <b:Year>2000</b:Year>
    <b:Publisher>BSI Standards Limited</b:Publisher>
    <b:RefOrder>8</b:RefOrder>
  </b:Source>
  <b:Source>
    <b:Tag>BSI002</b:Tag>
    <b:SourceType>Report</b:SourceType>
    <b:Guid>{E939C18A-620E-43BB-8AD9-27B9E0F8CC7B}</b:Guid>
    <b:Author>
      <b:Author>
        <b:Corporate>BSI</b:Corporate>
      </b:Author>
    </b:Author>
    <b:Title>BS EN 12056-2:2000 Gravity drainage systems inside buildings. Sanitary pipework, layout and calculation</b:Title>
    <b:Year>2000</b:Year>
    <b:Publisher>BSI Standards Limited</b:Publisher>
    <b:RefOrder>9</b:RefOrder>
  </b:Source>
  <b:Source>
    <b:Tag>Env10</b:Tag>
    <b:SourceType>DocumentFromInternetSite</b:SourceType>
    <b:Guid>{70229335-679D-4289-BF38-48134BFA3DA0}</b:Guid>
    <b:Author>
      <b:Author>
        <b:Corporate>Environment Agency</b:Corporate>
      </b:Author>
    </b:Author>
    <b:Title>Harvesting rainwater for domestic uses: an information guide</b:Title>
    <b:Year>2010</b:Year>
    <b:InternetSiteTitle>Environment Agency</b:InternetSiteTitle>
    <b:YearAccessed>2018</b:YearAccessed>
    <b:MonthAccessed>1</b:MonthAccessed>
    <b:DayAccessed>21</b:DayAccessed>
    <b:URL>http://webarchive.nationalarchives.gov.uk/20140329083319/http://cdn.environment-agency.gov.uk/geho1110bten-e-e.pdf</b:URL>
    <b:RefOrder>19</b:RefOrder>
  </b:Source>
  <b:Source>
    <b:Tag>BSI03</b:Tag>
    <b:SourceType>Report</b:SourceType>
    <b:Guid>{AF7A54B3-1C7A-42E3-BD2E-4C0D3165D532}</b:Guid>
    <b:Author>
      <b:Author>
        <b:Corporate>BSI</b:Corporate>
      </b:Author>
    </b:Author>
    <b:Title>BS EN 60335-2-41:2003+A2:2010 Household and similar electrical appliances. Safety. Particular requirements for pumps</b:Title>
    <b:Year>2003</b:Year>
    <b:Publisher>BSI Standards Ltd</b:Publisher>
    <b:RefOrder>7</b:RefOrder>
  </b:Source>
  <b:Source>
    <b:Tag>UWT18</b:Tag>
    <b:SourceType>DocumentFromInternetSite</b:SourceType>
    <b:Guid>{3AB200D6-EDDC-4209-B13F-827A94853887}</b:Guid>
    <b:Title>Proposed first floor plan Lampeter</b:Title>
    <b:Year>2018</b:Year>
    <b:Author>
      <b:Author>
        <b:Corporate>UWTSD Moodle</b:Corporate>
      </b:Author>
    </b:Author>
    <b:YearAccessed>2018</b:YearAccessed>
    <b:MonthAccessed>2</b:MonthAccessed>
    <b:DayAccessed>3</b:DayAccessed>
    <b:URL>https://moodle.uwtsd.ac.uk/pluginfile.php/127323/mod_resource/content/1/L-OB-01-P-201%20First%20Floor%20Plan%20as%20Proposed.pdf</b:URL>
    <b:RefOrder>1</b:RefOrder>
  </b:Source>
  <b:Source>
    <b:Tag>Bre14</b:Tag>
    <b:SourceType>Report</b:SourceType>
    <b:Guid>{283DB070-D78A-4B54-80D4-13CAEA6C2328}</b:Guid>
    <b:Author>
      <b:Author>
        <b:Corporate>Bre Global Ltd</b:Corporate>
      </b:Author>
    </b:Author>
    <b:Title>BREEAM UK New Construction SD5076:5.0-2014</b:Title>
    <b:Year>2014</b:Year>
    <b:Publisher>Bre Global Ltd</b:Publisher>
    <b:RefOrder>3</b:RefOrder>
  </b:Source>
</b:Sources>
</file>

<file path=customXml/itemProps1.xml><?xml version="1.0" encoding="utf-8"?>
<ds:datastoreItem xmlns:ds="http://schemas.openxmlformats.org/officeDocument/2006/customXml" ds:itemID="{44DE260F-3F99-4049-A0F7-93529FBEC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4084</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Lampeter case Study</vt:lpstr>
    </vt:vector>
  </TitlesOfParts>
  <Company/>
  <LinksUpToDate>false</LinksUpToDate>
  <CharactersWithSpaces>27309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Lampeter case Study</dc:title>
  <dc:subject>Building sustainability upgrade</dc:subject>
  <dc:creator/>
  <cp:lastModifiedBy/>
  <cp:revision>1</cp:revision>
  <dcterms:created xsi:type="dcterms:W3CDTF">2018-03-05T15:17:00Z</dcterms:created>
  <dcterms:modified xsi:type="dcterms:W3CDTF">2018-03-05T15:17:00Z</dcterms:modified>
</cp:coreProperties>
</file>