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35CF6" w14:textId="77777777" w:rsidR="00BD7ED0" w:rsidRPr="00BD7ED0" w:rsidRDefault="00BD7ED0" w:rsidP="00BD7ED0">
      <w:pPr>
        <w:pStyle w:val="paragraph"/>
        <w:spacing w:before="0" w:beforeAutospacing="0" w:after="0" w:afterAutospacing="0"/>
        <w:jc w:val="center"/>
        <w:textAlignment w:val="baseline"/>
        <w:rPr>
          <w:rFonts w:ascii="Arial" w:hAnsi="Arial" w:cs="Arial"/>
          <w:sz w:val="32"/>
          <w:szCs w:val="32"/>
        </w:rPr>
      </w:pPr>
    </w:p>
    <w:p w14:paraId="553B715D" w14:textId="77777777" w:rsidR="00BD7ED0" w:rsidRDefault="00BD7ED0" w:rsidP="00BD7ED0">
      <w:pPr>
        <w:pStyle w:val="paragraph"/>
        <w:spacing w:before="0" w:beforeAutospacing="0" w:after="0" w:afterAutospacing="0"/>
        <w:jc w:val="center"/>
        <w:textAlignment w:val="baseline"/>
        <w:rPr>
          <w:rFonts w:ascii="Arial" w:hAnsi="Arial" w:cs="Arial"/>
          <w:sz w:val="32"/>
          <w:szCs w:val="32"/>
        </w:rPr>
      </w:pPr>
    </w:p>
    <w:p w14:paraId="0EE1FADB" w14:textId="77777777" w:rsidR="00BD7ED0" w:rsidRDefault="00BD7ED0" w:rsidP="00BD7ED0">
      <w:pPr>
        <w:pStyle w:val="paragraph"/>
        <w:spacing w:before="0" w:beforeAutospacing="0" w:after="0" w:afterAutospacing="0"/>
        <w:jc w:val="center"/>
        <w:textAlignment w:val="baseline"/>
        <w:rPr>
          <w:rFonts w:ascii="Arial" w:hAnsi="Arial" w:cs="Arial"/>
          <w:sz w:val="32"/>
          <w:szCs w:val="32"/>
        </w:rPr>
      </w:pPr>
    </w:p>
    <w:p w14:paraId="02C8D40E" w14:textId="6478F1D2" w:rsidR="00BD7ED0" w:rsidRDefault="00BD7ED0" w:rsidP="00BD7ED0">
      <w:pPr>
        <w:pStyle w:val="paragraph"/>
        <w:spacing w:before="0" w:beforeAutospacing="0" w:after="0" w:afterAutospacing="0"/>
        <w:jc w:val="center"/>
        <w:textAlignment w:val="baseline"/>
        <w:rPr>
          <w:rFonts w:ascii="Arial" w:hAnsi="Arial" w:cs="Arial"/>
          <w:sz w:val="32"/>
          <w:szCs w:val="32"/>
        </w:rPr>
      </w:pPr>
      <w:r w:rsidRPr="00BD7ED0">
        <w:rPr>
          <w:rFonts w:ascii="Arial" w:hAnsi="Arial" w:cs="Arial"/>
          <w:sz w:val="32"/>
          <w:szCs w:val="32"/>
        </w:rPr>
        <w:t>Developing workplace critical thinking</w:t>
      </w:r>
    </w:p>
    <w:p w14:paraId="4B677853" w14:textId="77777777" w:rsidR="00BD7ED0" w:rsidRPr="00BD7ED0" w:rsidRDefault="00BD7ED0" w:rsidP="00BD7ED0">
      <w:pPr>
        <w:pStyle w:val="paragraph"/>
        <w:spacing w:before="0" w:beforeAutospacing="0" w:after="0" w:afterAutospacing="0"/>
        <w:jc w:val="center"/>
        <w:textAlignment w:val="baseline"/>
        <w:rPr>
          <w:rFonts w:ascii="Arial" w:hAnsi="Arial" w:cs="Arial"/>
          <w:sz w:val="32"/>
          <w:szCs w:val="32"/>
        </w:rPr>
      </w:pPr>
    </w:p>
    <w:p w14:paraId="6D7BC492" w14:textId="25F3A7AE" w:rsidR="00BD7ED0" w:rsidRPr="00BD7ED0" w:rsidRDefault="00BD7ED0" w:rsidP="00BD7ED0">
      <w:pPr>
        <w:pStyle w:val="paragraph"/>
        <w:spacing w:before="0" w:beforeAutospacing="0" w:after="0" w:afterAutospacing="0"/>
        <w:jc w:val="center"/>
        <w:textAlignment w:val="baseline"/>
        <w:rPr>
          <w:rFonts w:ascii="Arial" w:hAnsi="Arial" w:cs="Arial"/>
          <w:sz w:val="32"/>
          <w:szCs w:val="32"/>
        </w:rPr>
      </w:pPr>
      <w:r w:rsidRPr="00BD7ED0">
        <w:rPr>
          <w:rStyle w:val="normaltextrun"/>
          <w:rFonts w:ascii="Arial" w:hAnsi="Arial" w:cs="Arial"/>
          <w:sz w:val="32"/>
          <w:szCs w:val="32"/>
          <w:lang w:val="en-US"/>
        </w:rPr>
        <w:t xml:space="preserve">Module Code: </w:t>
      </w:r>
      <w:r w:rsidRPr="00BD7ED0">
        <w:rPr>
          <w:rFonts w:ascii="Arial" w:hAnsi="Arial" w:cs="Arial"/>
          <w:sz w:val="32"/>
          <w:szCs w:val="32"/>
        </w:rPr>
        <w:t>BMSW5101</w:t>
      </w:r>
    </w:p>
    <w:p w14:paraId="40310AAE" w14:textId="77777777" w:rsidR="00BD7ED0" w:rsidRPr="00BD7ED0" w:rsidRDefault="00BD7ED0" w:rsidP="00BD7ED0">
      <w:pPr>
        <w:pStyle w:val="paragraph"/>
        <w:spacing w:before="0" w:beforeAutospacing="0" w:after="0" w:afterAutospacing="0"/>
        <w:jc w:val="center"/>
        <w:textAlignment w:val="baseline"/>
        <w:rPr>
          <w:rFonts w:ascii="Arial" w:hAnsi="Arial" w:cs="Arial"/>
          <w:sz w:val="32"/>
          <w:szCs w:val="32"/>
        </w:rPr>
      </w:pPr>
    </w:p>
    <w:p w14:paraId="34738682" w14:textId="1AA868CA" w:rsidR="00BD7ED0" w:rsidRPr="00BD7ED0" w:rsidRDefault="00BD7ED0" w:rsidP="00BD7ED0">
      <w:pPr>
        <w:pStyle w:val="paragraph"/>
        <w:shd w:val="clear" w:color="auto" w:fill="FFFFFF"/>
        <w:spacing w:before="0" w:beforeAutospacing="0" w:after="0" w:afterAutospacing="0"/>
        <w:jc w:val="center"/>
        <w:textAlignment w:val="baseline"/>
        <w:rPr>
          <w:rStyle w:val="eop"/>
          <w:rFonts w:ascii="Arial" w:hAnsi="Arial" w:cs="Arial"/>
          <w:color w:val="252424"/>
          <w:sz w:val="32"/>
          <w:szCs w:val="32"/>
        </w:rPr>
      </w:pPr>
      <w:r w:rsidRPr="00BD7ED0">
        <w:rPr>
          <w:rStyle w:val="normaltextrun"/>
          <w:rFonts w:ascii="Arial" w:hAnsi="Arial" w:cs="Arial"/>
          <w:sz w:val="32"/>
          <w:szCs w:val="32"/>
          <w:lang w:val="en-US"/>
        </w:rPr>
        <w:t xml:space="preserve">Lecturer: </w:t>
      </w:r>
      <w:r w:rsidRPr="00BD7ED0">
        <w:rPr>
          <w:rFonts w:ascii="Arial" w:hAnsi="Arial" w:cs="Arial"/>
          <w:sz w:val="32"/>
          <w:szCs w:val="32"/>
        </w:rPr>
        <w:t xml:space="preserve">Zahra </w:t>
      </w:r>
      <w:proofErr w:type="spellStart"/>
      <w:r w:rsidRPr="00BD7ED0">
        <w:rPr>
          <w:rFonts w:ascii="Arial" w:hAnsi="Arial" w:cs="Arial"/>
          <w:sz w:val="32"/>
          <w:szCs w:val="32"/>
        </w:rPr>
        <w:t>Mohammadnazari</w:t>
      </w:r>
      <w:proofErr w:type="spellEnd"/>
    </w:p>
    <w:p w14:paraId="4EFC0623" w14:textId="77777777" w:rsidR="00BD7ED0" w:rsidRPr="00BD7ED0" w:rsidRDefault="00BD7ED0" w:rsidP="00BD7ED0">
      <w:pPr>
        <w:pStyle w:val="paragraph"/>
        <w:shd w:val="clear" w:color="auto" w:fill="FFFFFF"/>
        <w:spacing w:before="0" w:beforeAutospacing="0" w:after="0" w:afterAutospacing="0"/>
        <w:jc w:val="center"/>
        <w:textAlignment w:val="baseline"/>
        <w:rPr>
          <w:rStyle w:val="eop"/>
          <w:rFonts w:ascii="Arial" w:hAnsi="Arial" w:cs="Arial"/>
          <w:color w:val="252424"/>
          <w:sz w:val="32"/>
          <w:szCs w:val="32"/>
        </w:rPr>
      </w:pPr>
    </w:p>
    <w:p w14:paraId="35844F8C" w14:textId="77777777" w:rsidR="00BD7ED0" w:rsidRPr="00BD7ED0" w:rsidRDefault="00BD7ED0" w:rsidP="00BD7ED0">
      <w:pPr>
        <w:pStyle w:val="paragraph"/>
        <w:shd w:val="clear" w:color="auto" w:fill="FFFFFF"/>
        <w:spacing w:before="0" w:beforeAutospacing="0" w:after="0" w:afterAutospacing="0"/>
        <w:jc w:val="center"/>
        <w:textAlignment w:val="baseline"/>
        <w:rPr>
          <w:rFonts w:ascii="Segoe UI" w:hAnsi="Segoe UI" w:cs="Segoe UI"/>
          <w:color w:val="2E74B5"/>
          <w:sz w:val="32"/>
          <w:szCs w:val="32"/>
        </w:rPr>
      </w:pPr>
    </w:p>
    <w:p w14:paraId="2FEC77BD" w14:textId="77777777" w:rsidR="00BD7ED0" w:rsidRPr="00BD7ED0" w:rsidRDefault="00BD7ED0" w:rsidP="00BD7ED0">
      <w:pPr>
        <w:jc w:val="center"/>
        <w:rPr>
          <w:rStyle w:val="normaltextrun"/>
          <w:rFonts w:ascii="Arial" w:hAnsi="Arial" w:cs="Arial"/>
          <w:color w:val="000000"/>
          <w:sz w:val="32"/>
          <w:szCs w:val="32"/>
          <w:shd w:val="clear" w:color="auto" w:fill="FFFFFF"/>
        </w:rPr>
      </w:pPr>
      <w:r w:rsidRPr="00BD7ED0">
        <w:rPr>
          <w:rStyle w:val="normaltextrun"/>
          <w:rFonts w:ascii="Arial" w:hAnsi="Arial" w:cs="Arial"/>
          <w:color w:val="000000"/>
          <w:sz w:val="32"/>
          <w:szCs w:val="32"/>
          <w:shd w:val="clear" w:color="auto" w:fill="FFFFFF"/>
          <w:lang w:val="en-US"/>
        </w:rPr>
        <w:t xml:space="preserve">Student: </w:t>
      </w:r>
      <w:r w:rsidRPr="00BD7ED0">
        <w:rPr>
          <w:rStyle w:val="normaltextrun"/>
          <w:rFonts w:ascii="Arial" w:hAnsi="Arial" w:cs="Arial"/>
          <w:color w:val="000000"/>
          <w:sz w:val="32"/>
          <w:szCs w:val="32"/>
          <w:shd w:val="clear" w:color="auto" w:fill="FFFFFF"/>
        </w:rPr>
        <w:t>Cristian Dumitru – 2108821</w:t>
      </w:r>
    </w:p>
    <w:p w14:paraId="78D372B0" w14:textId="77777777" w:rsidR="00B80E70" w:rsidRDefault="00BD7ED0">
      <w:pPr>
        <w:spacing w:after="160" w:line="259" w:lineRule="auto"/>
      </w:pPr>
      <w:r>
        <w:br w:type="page"/>
      </w:r>
    </w:p>
    <w:sdt>
      <w:sdtPr>
        <w:id w:val="-109043611"/>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62E3B323" w14:textId="469928D9" w:rsidR="00B80E70" w:rsidRDefault="00B80E70">
          <w:pPr>
            <w:pStyle w:val="TOCHeading"/>
          </w:pPr>
          <w:r>
            <w:t>Contents</w:t>
          </w:r>
        </w:p>
        <w:p w14:paraId="2ADF1E0A" w14:textId="568F3C21" w:rsidR="00B80E70" w:rsidRDefault="00B80E70">
          <w:pPr>
            <w:pStyle w:val="TOC1"/>
            <w:tabs>
              <w:tab w:val="right" w:leader="dot" w:pos="9016"/>
            </w:tabs>
            <w:rPr>
              <w:noProof/>
            </w:rPr>
          </w:pPr>
          <w:r>
            <w:fldChar w:fldCharType="begin"/>
          </w:r>
          <w:r>
            <w:instrText xml:space="preserve"> TOC \o "1-3" \h \z \u </w:instrText>
          </w:r>
          <w:r>
            <w:fldChar w:fldCharType="separate"/>
          </w:r>
          <w:hyperlink w:anchor="_Toc120100328" w:history="1">
            <w:r w:rsidRPr="00661780">
              <w:rPr>
                <w:rStyle w:val="Hyperlink"/>
                <w:rFonts w:ascii="Arial" w:hAnsi="Arial" w:cs="Arial"/>
                <w:b/>
                <w:bCs/>
                <w:noProof/>
              </w:rPr>
              <w:t>Analysis of a UK company</w:t>
            </w:r>
            <w:r>
              <w:rPr>
                <w:noProof/>
                <w:webHidden/>
              </w:rPr>
              <w:tab/>
            </w:r>
            <w:r>
              <w:rPr>
                <w:noProof/>
                <w:webHidden/>
              </w:rPr>
              <w:fldChar w:fldCharType="begin"/>
            </w:r>
            <w:r>
              <w:rPr>
                <w:noProof/>
                <w:webHidden/>
              </w:rPr>
              <w:instrText xml:space="preserve"> PAGEREF _Toc120100328 \h </w:instrText>
            </w:r>
            <w:r>
              <w:rPr>
                <w:noProof/>
                <w:webHidden/>
              </w:rPr>
            </w:r>
            <w:r>
              <w:rPr>
                <w:noProof/>
                <w:webHidden/>
              </w:rPr>
              <w:fldChar w:fldCharType="separate"/>
            </w:r>
            <w:r>
              <w:rPr>
                <w:noProof/>
                <w:webHidden/>
              </w:rPr>
              <w:t>3</w:t>
            </w:r>
            <w:r>
              <w:rPr>
                <w:noProof/>
                <w:webHidden/>
              </w:rPr>
              <w:fldChar w:fldCharType="end"/>
            </w:r>
          </w:hyperlink>
        </w:p>
        <w:p w14:paraId="4C9022EC" w14:textId="0E1FF659" w:rsidR="00B80E70" w:rsidRDefault="00B80E70">
          <w:pPr>
            <w:pStyle w:val="TOC1"/>
            <w:tabs>
              <w:tab w:val="right" w:leader="dot" w:pos="9016"/>
            </w:tabs>
            <w:rPr>
              <w:noProof/>
            </w:rPr>
          </w:pPr>
          <w:hyperlink w:anchor="_Toc120100329" w:history="1">
            <w:r w:rsidRPr="00661780">
              <w:rPr>
                <w:rStyle w:val="Hyperlink"/>
                <w:rFonts w:ascii="Arial" w:eastAsia="Times New Roman" w:hAnsi="Arial" w:cs="Arial"/>
                <w:noProof/>
                <w:kern w:val="36"/>
              </w:rPr>
              <w:t>Kentucky Fried Chicken</w:t>
            </w:r>
            <w:r>
              <w:rPr>
                <w:noProof/>
                <w:webHidden/>
              </w:rPr>
              <w:tab/>
            </w:r>
            <w:r>
              <w:rPr>
                <w:noProof/>
                <w:webHidden/>
              </w:rPr>
              <w:fldChar w:fldCharType="begin"/>
            </w:r>
            <w:r>
              <w:rPr>
                <w:noProof/>
                <w:webHidden/>
              </w:rPr>
              <w:instrText xml:space="preserve"> PAGEREF _Toc120100329 \h </w:instrText>
            </w:r>
            <w:r>
              <w:rPr>
                <w:noProof/>
                <w:webHidden/>
              </w:rPr>
            </w:r>
            <w:r>
              <w:rPr>
                <w:noProof/>
                <w:webHidden/>
              </w:rPr>
              <w:fldChar w:fldCharType="separate"/>
            </w:r>
            <w:r>
              <w:rPr>
                <w:noProof/>
                <w:webHidden/>
              </w:rPr>
              <w:t>3</w:t>
            </w:r>
            <w:r>
              <w:rPr>
                <w:noProof/>
                <w:webHidden/>
              </w:rPr>
              <w:fldChar w:fldCharType="end"/>
            </w:r>
          </w:hyperlink>
        </w:p>
        <w:p w14:paraId="5098A7E7" w14:textId="09D88B72" w:rsidR="00B80E70" w:rsidRDefault="00B80E70">
          <w:pPr>
            <w:pStyle w:val="TOC1"/>
            <w:tabs>
              <w:tab w:val="right" w:leader="dot" w:pos="9016"/>
            </w:tabs>
            <w:rPr>
              <w:noProof/>
            </w:rPr>
          </w:pPr>
          <w:hyperlink w:anchor="_Toc120100330" w:history="1">
            <w:r w:rsidRPr="0066178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_Toc120100330 \h </w:instrText>
            </w:r>
            <w:r>
              <w:rPr>
                <w:noProof/>
                <w:webHidden/>
              </w:rPr>
            </w:r>
            <w:r>
              <w:rPr>
                <w:noProof/>
                <w:webHidden/>
              </w:rPr>
              <w:fldChar w:fldCharType="separate"/>
            </w:r>
            <w:r>
              <w:rPr>
                <w:noProof/>
                <w:webHidden/>
              </w:rPr>
              <w:t>4</w:t>
            </w:r>
            <w:r>
              <w:rPr>
                <w:noProof/>
                <w:webHidden/>
              </w:rPr>
              <w:fldChar w:fldCharType="end"/>
            </w:r>
          </w:hyperlink>
        </w:p>
        <w:p w14:paraId="0B6E1F8A" w14:textId="2EF8CBA4" w:rsidR="00B80E70" w:rsidRDefault="00B80E70">
          <w:pPr>
            <w:pStyle w:val="TOC1"/>
            <w:tabs>
              <w:tab w:val="right" w:leader="dot" w:pos="9016"/>
            </w:tabs>
            <w:rPr>
              <w:noProof/>
            </w:rPr>
          </w:pPr>
          <w:hyperlink w:anchor="_Toc120100331" w:history="1">
            <w:r w:rsidRPr="00661780">
              <w:rPr>
                <w:rStyle w:val="Hyperlink"/>
                <w:rFonts w:ascii="Arial" w:hAnsi="Arial" w:cs="Arial"/>
                <w:b/>
                <w:bCs/>
                <w:noProof/>
              </w:rPr>
              <w:t>Theory of management</w:t>
            </w:r>
            <w:r>
              <w:rPr>
                <w:noProof/>
                <w:webHidden/>
              </w:rPr>
              <w:tab/>
            </w:r>
            <w:r>
              <w:rPr>
                <w:noProof/>
                <w:webHidden/>
              </w:rPr>
              <w:fldChar w:fldCharType="begin"/>
            </w:r>
            <w:r>
              <w:rPr>
                <w:noProof/>
                <w:webHidden/>
              </w:rPr>
              <w:instrText xml:space="preserve"> PAGEREF _Toc120100331 \h </w:instrText>
            </w:r>
            <w:r>
              <w:rPr>
                <w:noProof/>
                <w:webHidden/>
              </w:rPr>
            </w:r>
            <w:r>
              <w:rPr>
                <w:noProof/>
                <w:webHidden/>
              </w:rPr>
              <w:fldChar w:fldCharType="separate"/>
            </w:r>
            <w:r>
              <w:rPr>
                <w:noProof/>
                <w:webHidden/>
              </w:rPr>
              <w:t>4</w:t>
            </w:r>
            <w:r>
              <w:rPr>
                <w:noProof/>
                <w:webHidden/>
              </w:rPr>
              <w:fldChar w:fldCharType="end"/>
            </w:r>
          </w:hyperlink>
        </w:p>
        <w:p w14:paraId="1ABCA3B6" w14:textId="06CCBC92" w:rsidR="00B80E70" w:rsidRDefault="00B80E70">
          <w:pPr>
            <w:pStyle w:val="TOC1"/>
            <w:tabs>
              <w:tab w:val="right" w:leader="dot" w:pos="9016"/>
            </w:tabs>
            <w:rPr>
              <w:noProof/>
            </w:rPr>
          </w:pPr>
          <w:hyperlink w:anchor="_Toc120100332" w:history="1">
            <w:r w:rsidRPr="00661780">
              <w:rPr>
                <w:rStyle w:val="Hyperlink"/>
                <w:rFonts w:ascii="Arial" w:hAnsi="Arial" w:cs="Arial"/>
                <w:b/>
                <w:bCs/>
                <w:noProof/>
              </w:rPr>
              <w:t>Advantages and Disadvantages of KFC</w:t>
            </w:r>
            <w:r>
              <w:rPr>
                <w:noProof/>
                <w:webHidden/>
              </w:rPr>
              <w:tab/>
            </w:r>
            <w:r>
              <w:rPr>
                <w:noProof/>
                <w:webHidden/>
              </w:rPr>
              <w:fldChar w:fldCharType="begin"/>
            </w:r>
            <w:r>
              <w:rPr>
                <w:noProof/>
                <w:webHidden/>
              </w:rPr>
              <w:instrText xml:space="preserve"> PAGEREF _Toc120100332 \h </w:instrText>
            </w:r>
            <w:r>
              <w:rPr>
                <w:noProof/>
                <w:webHidden/>
              </w:rPr>
            </w:r>
            <w:r>
              <w:rPr>
                <w:noProof/>
                <w:webHidden/>
              </w:rPr>
              <w:fldChar w:fldCharType="separate"/>
            </w:r>
            <w:r>
              <w:rPr>
                <w:noProof/>
                <w:webHidden/>
              </w:rPr>
              <w:t>5</w:t>
            </w:r>
            <w:r>
              <w:rPr>
                <w:noProof/>
                <w:webHidden/>
              </w:rPr>
              <w:fldChar w:fldCharType="end"/>
            </w:r>
          </w:hyperlink>
        </w:p>
        <w:p w14:paraId="51E147E5" w14:textId="57BB9613" w:rsidR="00B80E70" w:rsidRDefault="00B80E70">
          <w:pPr>
            <w:pStyle w:val="TOC1"/>
            <w:tabs>
              <w:tab w:val="right" w:leader="dot" w:pos="9016"/>
            </w:tabs>
            <w:rPr>
              <w:noProof/>
            </w:rPr>
          </w:pPr>
          <w:hyperlink w:anchor="_Toc120100333" w:history="1">
            <w:r w:rsidRPr="00661780">
              <w:rPr>
                <w:rStyle w:val="Hyperlink"/>
                <w:rFonts w:ascii="Arial" w:hAnsi="Arial" w:cs="Arial"/>
                <w:b/>
                <w:bCs/>
                <w:noProof/>
              </w:rPr>
              <w:t>How conflict might be resolved within the company</w:t>
            </w:r>
            <w:r>
              <w:rPr>
                <w:noProof/>
                <w:webHidden/>
              </w:rPr>
              <w:tab/>
            </w:r>
            <w:r>
              <w:rPr>
                <w:noProof/>
                <w:webHidden/>
              </w:rPr>
              <w:fldChar w:fldCharType="begin"/>
            </w:r>
            <w:r>
              <w:rPr>
                <w:noProof/>
                <w:webHidden/>
              </w:rPr>
              <w:instrText xml:space="preserve"> PAGEREF _Toc120100333 \h </w:instrText>
            </w:r>
            <w:r>
              <w:rPr>
                <w:noProof/>
                <w:webHidden/>
              </w:rPr>
            </w:r>
            <w:r>
              <w:rPr>
                <w:noProof/>
                <w:webHidden/>
              </w:rPr>
              <w:fldChar w:fldCharType="separate"/>
            </w:r>
            <w:r>
              <w:rPr>
                <w:noProof/>
                <w:webHidden/>
              </w:rPr>
              <w:t>6</w:t>
            </w:r>
            <w:r>
              <w:rPr>
                <w:noProof/>
                <w:webHidden/>
              </w:rPr>
              <w:fldChar w:fldCharType="end"/>
            </w:r>
          </w:hyperlink>
        </w:p>
        <w:p w14:paraId="4A9000AC" w14:textId="11E79150" w:rsidR="00B80E70" w:rsidRDefault="00B80E70">
          <w:pPr>
            <w:pStyle w:val="TOC1"/>
            <w:tabs>
              <w:tab w:val="right" w:leader="dot" w:pos="9016"/>
            </w:tabs>
            <w:rPr>
              <w:noProof/>
            </w:rPr>
          </w:pPr>
          <w:hyperlink w:anchor="_Toc120100334" w:history="1">
            <w:r w:rsidRPr="0066178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_Toc120100334 \h </w:instrText>
            </w:r>
            <w:r>
              <w:rPr>
                <w:noProof/>
                <w:webHidden/>
              </w:rPr>
            </w:r>
            <w:r>
              <w:rPr>
                <w:noProof/>
                <w:webHidden/>
              </w:rPr>
              <w:fldChar w:fldCharType="separate"/>
            </w:r>
            <w:r>
              <w:rPr>
                <w:noProof/>
                <w:webHidden/>
              </w:rPr>
              <w:t>8</w:t>
            </w:r>
            <w:r>
              <w:rPr>
                <w:noProof/>
                <w:webHidden/>
              </w:rPr>
              <w:fldChar w:fldCharType="end"/>
            </w:r>
          </w:hyperlink>
        </w:p>
        <w:p w14:paraId="11769038" w14:textId="549DE032" w:rsidR="00B80E70" w:rsidRDefault="00B80E70">
          <w:pPr>
            <w:pStyle w:val="TOC1"/>
            <w:tabs>
              <w:tab w:val="right" w:leader="dot" w:pos="9016"/>
            </w:tabs>
            <w:rPr>
              <w:noProof/>
            </w:rPr>
          </w:pPr>
          <w:hyperlink w:anchor="_Toc120100335" w:history="1">
            <w:r w:rsidRPr="0066178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_Toc120100335 \h </w:instrText>
            </w:r>
            <w:r>
              <w:rPr>
                <w:noProof/>
                <w:webHidden/>
              </w:rPr>
            </w:r>
            <w:r>
              <w:rPr>
                <w:noProof/>
                <w:webHidden/>
              </w:rPr>
              <w:fldChar w:fldCharType="separate"/>
            </w:r>
            <w:r>
              <w:rPr>
                <w:noProof/>
                <w:webHidden/>
              </w:rPr>
              <w:t>9</w:t>
            </w:r>
            <w:r>
              <w:rPr>
                <w:noProof/>
                <w:webHidden/>
              </w:rPr>
              <w:fldChar w:fldCharType="end"/>
            </w:r>
          </w:hyperlink>
        </w:p>
        <w:p w14:paraId="545C2074" w14:textId="073991C0" w:rsidR="00B80E70" w:rsidRDefault="00B80E70">
          <w:r>
            <w:rPr>
              <w:b/>
              <w:bCs/>
              <w:noProof/>
            </w:rPr>
            <w:fldChar w:fldCharType="end"/>
          </w:r>
        </w:p>
      </w:sdtContent>
    </w:sdt>
    <w:p w14:paraId="20FE4AF3" w14:textId="042E21CD" w:rsidR="00B80E70" w:rsidRDefault="00B80E70">
      <w:pPr>
        <w:spacing w:after="160" w:line="259" w:lineRule="auto"/>
      </w:pPr>
    </w:p>
    <w:p w14:paraId="0F149AFA" w14:textId="7AA5C004" w:rsidR="00BD7ED0" w:rsidRDefault="00BD7ED0" w:rsidP="00BD7ED0">
      <w:pPr>
        <w:jc w:val="center"/>
        <w:rPr>
          <w:rFonts w:ascii="Arial" w:hAnsi="Arial" w:cs="Arial"/>
          <w:b/>
          <w:bCs/>
          <w:sz w:val="36"/>
          <w:szCs w:val="36"/>
        </w:rPr>
      </w:pPr>
    </w:p>
    <w:p w14:paraId="43C45C94" w14:textId="5F206ECF" w:rsidR="00B80E70" w:rsidRDefault="00B80E70" w:rsidP="00BD7ED0">
      <w:pPr>
        <w:jc w:val="center"/>
        <w:rPr>
          <w:rFonts w:ascii="Arial" w:hAnsi="Arial" w:cs="Arial"/>
          <w:b/>
          <w:bCs/>
          <w:sz w:val="36"/>
          <w:szCs w:val="36"/>
        </w:rPr>
      </w:pPr>
    </w:p>
    <w:p w14:paraId="7A47DB41" w14:textId="31B34792" w:rsidR="00B80E70" w:rsidRDefault="00B80E70" w:rsidP="00BD7ED0">
      <w:pPr>
        <w:jc w:val="center"/>
        <w:rPr>
          <w:rFonts w:ascii="Arial" w:hAnsi="Arial" w:cs="Arial"/>
          <w:b/>
          <w:bCs/>
          <w:sz w:val="36"/>
          <w:szCs w:val="36"/>
        </w:rPr>
      </w:pPr>
    </w:p>
    <w:p w14:paraId="45CD88BA" w14:textId="7903157E" w:rsidR="00B80E70" w:rsidRDefault="00B80E70" w:rsidP="00BD7ED0">
      <w:pPr>
        <w:jc w:val="center"/>
        <w:rPr>
          <w:rFonts w:ascii="Arial" w:hAnsi="Arial" w:cs="Arial"/>
          <w:b/>
          <w:bCs/>
          <w:sz w:val="36"/>
          <w:szCs w:val="36"/>
        </w:rPr>
      </w:pPr>
    </w:p>
    <w:p w14:paraId="065C7F62" w14:textId="258F88C7" w:rsidR="00B80E70" w:rsidRDefault="00B80E70" w:rsidP="00BD7ED0">
      <w:pPr>
        <w:jc w:val="center"/>
        <w:rPr>
          <w:rFonts w:ascii="Arial" w:hAnsi="Arial" w:cs="Arial"/>
          <w:b/>
          <w:bCs/>
          <w:sz w:val="36"/>
          <w:szCs w:val="36"/>
        </w:rPr>
      </w:pPr>
    </w:p>
    <w:p w14:paraId="0E7EFA49" w14:textId="38547AA4" w:rsidR="00B80E70" w:rsidRDefault="00B80E70" w:rsidP="00BD7ED0">
      <w:pPr>
        <w:jc w:val="center"/>
        <w:rPr>
          <w:rFonts w:ascii="Arial" w:hAnsi="Arial" w:cs="Arial"/>
          <w:b/>
          <w:bCs/>
          <w:sz w:val="36"/>
          <w:szCs w:val="36"/>
        </w:rPr>
      </w:pPr>
    </w:p>
    <w:p w14:paraId="1BF1C14B" w14:textId="24911A50" w:rsidR="00B80E70" w:rsidRDefault="00B80E70" w:rsidP="00BD7ED0">
      <w:pPr>
        <w:jc w:val="center"/>
        <w:rPr>
          <w:rFonts w:ascii="Arial" w:hAnsi="Arial" w:cs="Arial"/>
          <w:b/>
          <w:bCs/>
          <w:sz w:val="36"/>
          <w:szCs w:val="36"/>
        </w:rPr>
      </w:pPr>
    </w:p>
    <w:p w14:paraId="6DAB2E26" w14:textId="5B1665C2" w:rsidR="00B80E70" w:rsidRDefault="00B80E70" w:rsidP="00BD7ED0">
      <w:pPr>
        <w:jc w:val="center"/>
        <w:rPr>
          <w:rFonts w:ascii="Arial" w:hAnsi="Arial" w:cs="Arial"/>
          <w:b/>
          <w:bCs/>
          <w:sz w:val="36"/>
          <w:szCs w:val="36"/>
        </w:rPr>
      </w:pPr>
    </w:p>
    <w:p w14:paraId="054AAA5B" w14:textId="1C762799" w:rsidR="00B80E70" w:rsidRDefault="00B80E70" w:rsidP="00BD7ED0">
      <w:pPr>
        <w:jc w:val="center"/>
        <w:rPr>
          <w:rFonts w:ascii="Arial" w:hAnsi="Arial" w:cs="Arial"/>
          <w:b/>
          <w:bCs/>
          <w:sz w:val="36"/>
          <w:szCs w:val="36"/>
        </w:rPr>
      </w:pPr>
    </w:p>
    <w:p w14:paraId="7BD9D772" w14:textId="6F2B1976" w:rsidR="00B80E70" w:rsidRDefault="00B80E70" w:rsidP="00BD7ED0">
      <w:pPr>
        <w:jc w:val="center"/>
        <w:rPr>
          <w:rFonts w:ascii="Arial" w:hAnsi="Arial" w:cs="Arial"/>
          <w:b/>
          <w:bCs/>
          <w:sz w:val="36"/>
          <w:szCs w:val="36"/>
        </w:rPr>
      </w:pPr>
    </w:p>
    <w:p w14:paraId="637CB72E" w14:textId="428C4E88" w:rsidR="00B80E70" w:rsidRDefault="00B80E70" w:rsidP="00BD7ED0">
      <w:pPr>
        <w:jc w:val="center"/>
        <w:rPr>
          <w:rFonts w:ascii="Arial" w:hAnsi="Arial" w:cs="Arial"/>
          <w:b/>
          <w:bCs/>
          <w:sz w:val="36"/>
          <w:szCs w:val="36"/>
        </w:rPr>
      </w:pPr>
    </w:p>
    <w:p w14:paraId="1BAD83B0" w14:textId="77777777" w:rsidR="00B80E70" w:rsidRDefault="00B80E70" w:rsidP="00BD7ED0">
      <w:pPr>
        <w:jc w:val="center"/>
        <w:rPr>
          <w:rFonts w:ascii="Arial" w:hAnsi="Arial" w:cs="Arial"/>
          <w:b/>
          <w:bCs/>
          <w:sz w:val="36"/>
          <w:szCs w:val="36"/>
        </w:rPr>
      </w:pPr>
    </w:p>
    <w:p w14:paraId="5FEE127B" w14:textId="77777777" w:rsidR="00BD7ED0" w:rsidRDefault="00BD7ED0" w:rsidP="00BD7ED0">
      <w:pPr>
        <w:jc w:val="center"/>
        <w:rPr>
          <w:rFonts w:ascii="Arial" w:hAnsi="Arial" w:cs="Arial"/>
          <w:b/>
          <w:bCs/>
          <w:sz w:val="36"/>
          <w:szCs w:val="36"/>
        </w:rPr>
      </w:pPr>
    </w:p>
    <w:p w14:paraId="125DDDFB" w14:textId="248A1255" w:rsidR="00BD7ED0" w:rsidRPr="00BD7ED0" w:rsidRDefault="00BD7ED0" w:rsidP="00BD7ED0">
      <w:pPr>
        <w:jc w:val="center"/>
        <w:rPr>
          <w:rFonts w:ascii="Arial" w:hAnsi="Arial" w:cs="Arial"/>
          <w:b/>
          <w:bCs/>
          <w:sz w:val="36"/>
          <w:szCs w:val="36"/>
        </w:rPr>
      </w:pPr>
      <w:r w:rsidRPr="00BD7ED0">
        <w:rPr>
          <w:rFonts w:ascii="Arial" w:hAnsi="Arial" w:cs="Arial"/>
          <w:b/>
          <w:bCs/>
          <w:sz w:val="36"/>
          <w:szCs w:val="36"/>
        </w:rPr>
        <w:lastRenderedPageBreak/>
        <w:t xml:space="preserve">Report </w:t>
      </w:r>
    </w:p>
    <w:p w14:paraId="474C2654" w14:textId="38F9070D" w:rsidR="00095942" w:rsidRPr="00B80E70" w:rsidRDefault="00BD7ED0" w:rsidP="00B80E70">
      <w:pPr>
        <w:pStyle w:val="Heading1"/>
        <w:jc w:val="center"/>
        <w:rPr>
          <w:rFonts w:ascii="Arial" w:hAnsi="Arial" w:cs="Arial"/>
          <w:b/>
          <w:bCs/>
        </w:rPr>
      </w:pPr>
      <w:bookmarkStart w:id="0" w:name="_Toc120100328"/>
      <w:r w:rsidRPr="00B80E70">
        <w:rPr>
          <w:rFonts w:ascii="Arial" w:hAnsi="Arial" w:cs="Arial"/>
          <w:b/>
          <w:bCs/>
          <w:color w:val="000000" w:themeColor="text1"/>
        </w:rPr>
        <w:t>Analysis of a UK company</w:t>
      </w:r>
      <w:bookmarkEnd w:id="0"/>
    </w:p>
    <w:p w14:paraId="547E23DC" w14:textId="063280F9" w:rsidR="00BD7ED0" w:rsidRDefault="00BD7ED0" w:rsidP="00BD7ED0">
      <w:pPr>
        <w:jc w:val="center"/>
        <w:rPr>
          <w:rFonts w:ascii="Arial" w:hAnsi="Arial" w:cs="Arial"/>
          <w:sz w:val="32"/>
          <w:szCs w:val="32"/>
        </w:rPr>
      </w:pPr>
    </w:p>
    <w:p w14:paraId="5A8A7FF6" w14:textId="0E5BE05B" w:rsidR="00BD7ED0" w:rsidRDefault="00BD7ED0" w:rsidP="00BD7ED0">
      <w:pPr>
        <w:jc w:val="center"/>
        <w:rPr>
          <w:rFonts w:ascii="Arial" w:hAnsi="Arial" w:cs="Arial"/>
          <w:sz w:val="32"/>
          <w:szCs w:val="32"/>
        </w:rPr>
      </w:pPr>
    </w:p>
    <w:p w14:paraId="75BAAA51" w14:textId="1524EC86" w:rsidR="00BD7ED0" w:rsidRDefault="00BD7ED0" w:rsidP="00BD7ED0">
      <w:pPr>
        <w:jc w:val="center"/>
        <w:rPr>
          <w:rFonts w:ascii="Arial" w:hAnsi="Arial" w:cs="Arial"/>
          <w:sz w:val="32"/>
          <w:szCs w:val="32"/>
        </w:rPr>
      </w:pPr>
    </w:p>
    <w:p w14:paraId="44929756" w14:textId="46C4A318" w:rsidR="00BD7ED0" w:rsidRDefault="00BD7ED0" w:rsidP="00BD7ED0">
      <w:pPr>
        <w:jc w:val="center"/>
        <w:rPr>
          <w:rFonts w:ascii="Arial" w:hAnsi="Arial" w:cs="Arial"/>
          <w:sz w:val="32"/>
          <w:szCs w:val="32"/>
        </w:rPr>
      </w:pPr>
    </w:p>
    <w:p w14:paraId="3C2C40DD" w14:textId="77777777" w:rsidR="00BD7ED0" w:rsidRDefault="00BD7ED0" w:rsidP="00BD7ED0">
      <w:pPr>
        <w:jc w:val="center"/>
        <w:rPr>
          <w:rFonts w:ascii="Arial" w:hAnsi="Arial" w:cs="Arial"/>
          <w:b/>
          <w:bCs/>
          <w:sz w:val="36"/>
          <w:szCs w:val="36"/>
        </w:rPr>
      </w:pPr>
    </w:p>
    <w:p w14:paraId="00B1BC4B" w14:textId="38E382B0" w:rsidR="00BD7ED0" w:rsidRDefault="00BD7ED0" w:rsidP="00BD7ED0">
      <w:pPr>
        <w:jc w:val="center"/>
        <w:rPr>
          <w:rFonts w:ascii="Arial" w:hAnsi="Arial" w:cs="Arial"/>
          <w:b/>
          <w:bCs/>
          <w:sz w:val="36"/>
          <w:szCs w:val="36"/>
        </w:rPr>
      </w:pPr>
      <w:r w:rsidRPr="00BD7ED0">
        <w:rPr>
          <w:rFonts w:ascii="Arial" w:hAnsi="Arial" w:cs="Arial"/>
          <w:b/>
          <w:bCs/>
          <w:sz w:val="36"/>
          <w:szCs w:val="36"/>
        </w:rPr>
        <w:t>KFC</w:t>
      </w:r>
    </w:p>
    <w:p w14:paraId="247F9246" w14:textId="5F4A7FDF" w:rsidR="00BD7ED0" w:rsidRPr="00E93656" w:rsidRDefault="00E93656" w:rsidP="00E93656">
      <w:pPr>
        <w:shd w:val="clear" w:color="auto" w:fill="FFFFFF"/>
        <w:spacing w:after="100" w:afterAutospacing="1" w:line="240" w:lineRule="auto"/>
        <w:jc w:val="center"/>
        <w:outlineLvl w:val="0"/>
        <w:rPr>
          <w:rFonts w:ascii="Arial" w:eastAsia="Times New Roman" w:hAnsi="Arial" w:cs="Arial"/>
          <w:color w:val="1A1A1A"/>
          <w:kern w:val="36"/>
          <w:sz w:val="40"/>
          <w:szCs w:val="40"/>
        </w:rPr>
      </w:pPr>
      <w:bookmarkStart w:id="1" w:name="_Toc120100329"/>
      <w:r w:rsidRPr="00E93656">
        <w:rPr>
          <w:rFonts w:ascii="Arial" w:eastAsia="Times New Roman" w:hAnsi="Arial" w:cs="Arial"/>
          <w:color w:val="1A1A1A"/>
          <w:kern w:val="36"/>
          <w:sz w:val="40"/>
          <w:szCs w:val="40"/>
        </w:rPr>
        <w:t>Kentucky Fried Chicken</w:t>
      </w:r>
      <w:bookmarkEnd w:id="1"/>
    </w:p>
    <w:p w14:paraId="2DC5CD5F" w14:textId="0719A378" w:rsidR="00BD7ED0" w:rsidRDefault="00BD7ED0" w:rsidP="00BD7ED0">
      <w:pPr>
        <w:jc w:val="center"/>
        <w:rPr>
          <w:rFonts w:ascii="Arial" w:hAnsi="Arial" w:cs="Arial"/>
          <w:b/>
          <w:bCs/>
          <w:sz w:val="36"/>
          <w:szCs w:val="36"/>
        </w:rPr>
      </w:pPr>
      <w:r>
        <w:rPr>
          <w:rFonts w:ascii="Arial" w:hAnsi="Arial" w:cs="Arial"/>
          <w:b/>
          <w:bCs/>
          <w:noProof/>
          <w:sz w:val="36"/>
          <w:szCs w:val="36"/>
        </w:rPr>
        <w:drawing>
          <wp:inline distT="0" distB="0" distL="0" distR="0" wp14:anchorId="53DFD842" wp14:editId="1ABD9E02">
            <wp:extent cx="5412839" cy="2965450"/>
            <wp:effectExtent l="0" t="0" r="0" b="635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49047" cy="2985287"/>
                    </a:xfrm>
                    <a:prstGeom prst="rect">
                      <a:avLst/>
                    </a:prstGeom>
                  </pic:spPr>
                </pic:pic>
              </a:graphicData>
            </a:graphic>
          </wp:inline>
        </w:drawing>
      </w:r>
    </w:p>
    <w:p w14:paraId="7DA0D5BB" w14:textId="14993394" w:rsidR="00773C43" w:rsidRPr="00E93656" w:rsidRDefault="00773C43" w:rsidP="00BD7ED0">
      <w:pPr>
        <w:jc w:val="center"/>
        <w:rPr>
          <w:rFonts w:ascii="Arial" w:hAnsi="Arial" w:cs="Arial"/>
          <w:sz w:val="18"/>
          <w:szCs w:val="18"/>
        </w:rPr>
      </w:pPr>
      <w:r w:rsidRPr="00E93656">
        <w:rPr>
          <w:rFonts w:ascii="Arial" w:hAnsi="Arial" w:cs="Arial"/>
          <w:sz w:val="18"/>
          <w:szCs w:val="18"/>
        </w:rPr>
        <w:t>(</w:t>
      </w:r>
      <w:proofErr w:type="spellStart"/>
      <w:r w:rsidRPr="00E93656">
        <w:rPr>
          <w:rFonts w:ascii="Arial" w:hAnsi="Arial" w:cs="Arial"/>
          <w:sz w:val="18"/>
          <w:szCs w:val="18"/>
        </w:rPr>
        <w:t>Sugermint</w:t>
      </w:r>
      <w:proofErr w:type="spellEnd"/>
      <w:r w:rsidRPr="00E93656">
        <w:rPr>
          <w:rFonts w:ascii="Arial" w:hAnsi="Arial" w:cs="Arial"/>
          <w:sz w:val="18"/>
          <w:szCs w:val="18"/>
        </w:rPr>
        <w:t>, 2022)</w:t>
      </w:r>
    </w:p>
    <w:p w14:paraId="66C00569" w14:textId="6F9C8DA5" w:rsidR="00773C43" w:rsidRDefault="00773C43">
      <w:pPr>
        <w:spacing w:after="160" w:line="259" w:lineRule="auto"/>
        <w:rPr>
          <w:rFonts w:ascii="Arial" w:hAnsi="Arial" w:cs="Arial"/>
          <w:b/>
          <w:bCs/>
          <w:sz w:val="36"/>
          <w:szCs w:val="36"/>
        </w:rPr>
      </w:pPr>
      <w:r>
        <w:rPr>
          <w:rFonts w:ascii="Arial" w:hAnsi="Arial" w:cs="Arial"/>
          <w:b/>
          <w:bCs/>
          <w:sz w:val="36"/>
          <w:szCs w:val="36"/>
        </w:rPr>
        <w:br w:type="page"/>
      </w:r>
    </w:p>
    <w:p w14:paraId="63F2E07C" w14:textId="3C2FC700" w:rsidR="00773C43" w:rsidRPr="00B80E70" w:rsidRDefault="00773C43" w:rsidP="00B80E70">
      <w:pPr>
        <w:pStyle w:val="Heading1"/>
        <w:rPr>
          <w:rFonts w:ascii="Arial" w:hAnsi="Arial" w:cs="Arial"/>
          <w:b/>
          <w:bCs/>
          <w:color w:val="000000" w:themeColor="text1"/>
          <w:sz w:val="22"/>
          <w:szCs w:val="22"/>
        </w:rPr>
      </w:pPr>
      <w:bookmarkStart w:id="2" w:name="_Toc120100330"/>
      <w:r w:rsidRPr="00B80E70">
        <w:rPr>
          <w:rFonts w:ascii="Arial" w:hAnsi="Arial" w:cs="Arial"/>
          <w:b/>
          <w:bCs/>
          <w:color w:val="000000" w:themeColor="text1"/>
          <w:sz w:val="22"/>
          <w:szCs w:val="22"/>
        </w:rPr>
        <w:lastRenderedPageBreak/>
        <w:t>Introduction</w:t>
      </w:r>
      <w:bookmarkEnd w:id="2"/>
    </w:p>
    <w:p w14:paraId="0FF20FDD" w14:textId="22684F47" w:rsidR="009F7903" w:rsidRDefault="009F7903" w:rsidP="009F7903">
      <w:pPr>
        <w:spacing w:line="360" w:lineRule="auto"/>
        <w:rPr>
          <w:rFonts w:ascii="Arial" w:hAnsi="Arial" w:cs="Arial"/>
          <w:sz w:val="22"/>
          <w:szCs w:val="22"/>
        </w:rPr>
      </w:pPr>
      <w:r w:rsidRPr="009F7903">
        <w:rPr>
          <w:rFonts w:ascii="Arial" w:hAnsi="Arial" w:cs="Arial"/>
          <w:sz w:val="22"/>
          <w:szCs w:val="22"/>
        </w:rPr>
        <w:t xml:space="preserve">KFC stands for Kentucky Fried Chicken which is one of the most famous </w:t>
      </w:r>
      <w:r w:rsidRPr="009F7903">
        <w:rPr>
          <w:rFonts w:ascii="Arial" w:hAnsi="Arial" w:cs="Arial"/>
          <w:sz w:val="22"/>
          <w:szCs w:val="22"/>
        </w:rPr>
        <w:t>fast-food</w:t>
      </w:r>
      <w:r w:rsidRPr="009F7903">
        <w:rPr>
          <w:rFonts w:ascii="Arial" w:hAnsi="Arial" w:cs="Arial"/>
          <w:sz w:val="22"/>
          <w:szCs w:val="22"/>
        </w:rPr>
        <w:t xml:space="preserve"> chains in the world. Thus, KFC restaurants deal with the sale of chicken, fries, hamburgers, cheeseburger and is owned by Yum! Brands, Inc. (KFC is based in Louisville, Kentucky).</w:t>
      </w:r>
    </w:p>
    <w:p w14:paraId="16B619DB" w14:textId="1AC7DFAB" w:rsidR="009F7903" w:rsidRDefault="009F7903" w:rsidP="009F7903">
      <w:pPr>
        <w:spacing w:line="360" w:lineRule="auto"/>
        <w:rPr>
          <w:rFonts w:ascii="Arial" w:hAnsi="Arial" w:cs="Arial"/>
          <w:sz w:val="22"/>
          <w:szCs w:val="22"/>
        </w:rPr>
      </w:pPr>
      <w:r w:rsidRPr="009F7903">
        <w:rPr>
          <w:rFonts w:ascii="Arial" w:hAnsi="Arial" w:cs="Arial"/>
          <w:sz w:val="22"/>
          <w:szCs w:val="22"/>
        </w:rPr>
        <w:t xml:space="preserve">The founder of KFC is (Colonel Harland Sanders), he was an expert in preparing certain traditional dishes including fried chicken. The Colonel's recipe became known to the </w:t>
      </w:r>
      <w:r w:rsidRPr="009F7903">
        <w:rPr>
          <w:rFonts w:ascii="Arial" w:hAnsi="Arial" w:cs="Arial"/>
          <w:sz w:val="22"/>
          <w:szCs w:val="22"/>
        </w:rPr>
        <w:t>public</w:t>
      </w:r>
      <w:r w:rsidRPr="009F7903">
        <w:rPr>
          <w:rFonts w:ascii="Arial" w:hAnsi="Arial" w:cs="Arial"/>
          <w:sz w:val="22"/>
          <w:szCs w:val="22"/>
        </w:rPr>
        <w:t xml:space="preserve"> in his 40s when he bought a motel in Corbin Kentucky and began serving chicken in the restaurant inside the motel. The recipe has been modified over the years to the recipe used today</w:t>
      </w:r>
      <w:sdt>
        <w:sdtPr>
          <w:rPr>
            <w:rFonts w:ascii="Arial" w:hAnsi="Arial" w:cs="Arial"/>
            <w:sz w:val="22"/>
            <w:szCs w:val="22"/>
          </w:rPr>
          <w:id w:val="1894924384"/>
          <w:citation/>
        </w:sdtPr>
        <w:sdtContent>
          <w:r w:rsidR="00083E14">
            <w:rPr>
              <w:rFonts w:ascii="Arial" w:hAnsi="Arial" w:cs="Arial"/>
              <w:sz w:val="22"/>
              <w:szCs w:val="22"/>
            </w:rPr>
            <w:fldChar w:fldCharType="begin"/>
          </w:r>
          <w:r w:rsidR="00083E14">
            <w:rPr>
              <w:rFonts w:ascii="Arial" w:hAnsi="Arial" w:cs="Arial"/>
              <w:sz w:val="22"/>
              <w:szCs w:val="22"/>
            </w:rPr>
            <w:instrText xml:space="preserve"> CITATION Par20 \l 2057 </w:instrText>
          </w:r>
          <w:r w:rsidR="00083E14">
            <w:rPr>
              <w:rFonts w:ascii="Arial" w:hAnsi="Arial" w:cs="Arial"/>
              <w:sz w:val="22"/>
              <w:szCs w:val="22"/>
            </w:rPr>
            <w:fldChar w:fldCharType="separate"/>
          </w:r>
          <w:r w:rsidR="00083E14">
            <w:rPr>
              <w:rFonts w:ascii="Arial" w:hAnsi="Arial" w:cs="Arial"/>
              <w:noProof/>
              <w:sz w:val="22"/>
              <w:szCs w:val="22"/>
            </w:rPr>
            <w:t xml:space="preserve"> </w:t>
          </w:r>
          <w:r w:rsidR="00083E14" w:rsidRPr="00083E14">
            <w:rPr>
              <w:rFonts w:ascii="Arial" w:hAnsi="Arial" w:cs="Arial"/>
              <w:noProof/>
              <w:sz w:val="22"/>
              <w:szCs w:val="22"/>
            </w:rPr>
            <w:t>(Verma, The History Of KFC, 2020)</w:t>
          </w:r>
          <w:r w:rsidR="00083E14">
            <w:rPr>
              <w:rFonts w:ascii="Arial" w:hAnsi="Arial" w:cs="Arial"/>
              <w:sz w:val="22"/>
              <w:szCs w:val="22"/>
            </w:rPr>
            <w:fldChar w:fldCharType="end"/>
          </w:r>
        </w:sdtContent>
      </w:sdt>
      <w:r w:rsidRPr="009F7903">
        <w:rPr>
          <w:rFonts w:ascii="Arial" w:hAnsi="Arial" w:cs="Arial"/>
          <w:sz w:val="22"/>
          <w:szCs w:val="22"/>
        </w:rPr>
        <w:t>.</w:t>
      </w:r>
    </w:p>
    <w:p w14:paraId="07A927C5" w14:textId="7BAE9A79" w:rsidR="009F7903" w:rsidRDefault="009F7903" w:rsidP="009F7903">
      <w:pPr>
        <w:spacing w:line="360" w:lineRule="auto"/>
        <w:rPr>
          <w:rFonts w:ascii="Arial" w:hAnsi="Arial" w:cs="Arial"/>
          <w:sz w:val="22"/>
          <w:szCs w:val="22"/>
        </w:rPr>
      </w:pPr>
      <w:r w:rsidRPr="009F7903">
        <w:rPr>
          <w:rFonts w:ascii="Arial" w:hAnsi="Arial" w:cs="Arial"/>
          <w:sz w:val="22"/>
          <w:szCs w:val="22"/>
        </w:rPr>
        <w:t>Convinced of the quality of his product, he (Colonel Sanders) set up his own business, travelled around America, frequented several restaurants preparing chicken according to his original recipe for their employees and patrons (KFC was established on September 24, 1952).</w:t>
      </w:r>
    </w:p>
    <w:p w14:paraId="74690565" w14:textId="0C259D70" w:rsidR="009F7903" w:rsidRDefault="009F7903" w:rsidP="009F7903">
      <w:pPr>
        <w:spacing w:line="360" w:lineRule="auto"/>
        <w:rPr>
          <w:rFonts w:ascii="Arial" w:hAnsi="Arial" w:cs="Arial"/>
          <w:sz w:val="22"/>
          <w:szCs w:val="22"/>
        </w:rPr>
      </w:pPr>
      <w:r w:rsidRPr="009F7903">
        <w:rPr>
          <w:rFonts w:ascii="Arial" w:hAnsi="Arial" w:cs="Arial"/>
          <w:sz w:val="22"/>
          <w:szCs w:val="22"/>
        </w:rPr>
        <w:t>Soon, the Colonel's recipe became famous, and over 600 restaurants in the US and Canada were preparing the delicious chicken. (By 1976 Colonel Sanders) was one of the top personalities in the U.S., becoming the spokesperson for KFC</w:t>
      </w:r>
      <w:sdt>
        <w:sdtPr>
          <w:rPr>
            <w:rFonts w:ascii="Arial" w:hAnsi="Arial" w:cs="Arial"/>
            <w:sz w:val="22"/>
            <w:szCs w:val="22"/>
          </w:rPr>
          <w:id w:val="1152029438"/>
          <w:citation/>
        </w:sdtPr>
        <w:sdtContent>
          <w:r w:rsidR="00701DDE">
            <w:rPr>
              <w:rFonts w:ascii="Arial" w:hAnsi="Arial" w:cs="Arial"/>
              <w:sz w:val="22"/>
              <w:szCs w:val="22"/>
            </w:rPr>
            <w:fldChar w:fldCharType="begin"/>
          </w:r>
          <w:r w:rsidR="00701DDE">
            <w:rPr>
              <w:rFonts w:ascii="Arial" w:hAnsi="Arial" w:cs="Arial"/>
              <w:sz w:val="22"/>
              <w:szCs w:val="22"/>
            </w:rPr>
            <w:instrText xml:space="preserve"> CITATION Par21 \l 2057 </w:instrText>
          </w:r>
          <w:r w:rsidR="00701DDE">
            <w:rPr>
              <w:rFonts w:ascii="Arial" w:hAnsi="Arial" w:cs="Arial"/>
              <w:sz w:val="22"/>
              <w:szCs w:val="22"/>
            </w:rPr>
            <w:fldChar w:fldCharType="separate"/>
          </w:r>
          <w:r w:rsidR="00701DDE">
            <w:rPr>
              <w:rFonts w:ascii="Arial" w:hAnsi="Arial" w:cs="Arial"/>
              <w:noProof/>
              <w:sz w:val="22"/>
              <w:szCs w:val="22"/>
            </w:rPr>
            <w:t xml:space="preserve"> </w:t>
          </w:r>
          <w:r w:rsidR="00701DDE" w:rsidRPr="00701DDE">
            <w:rPr>
              <w:rFonts w:ascii="Arial" w:hAnsi="Arial" w:cs="Arial"/>
              <w:noProof/>
              <w:sz w:val="22"/>
              <w:szCs w:val="22"/>
            </w:rPr>
            <w:t>(Verma, 2021)</w:t>
          </w:r>
          <w:r w:rsidR="00701DDE">
            <w:rPr>
              <w:rFonts w:ascii="Arial" w:hAnsi="Arial" w:cs="Arial"/>
              <w:sz w:val="22"/>
              <w:szCs w:val="22"/>
            </w:rPr>
            <w:fldChar w:fldCharType="end"/>
          </w:r>
        </w:sdtContent>
      </w:sdt>
      <w:r w:rsidRPr="009F7903">
        <w:rPr>
          <w:rFonts w:ascii="Arial" w:hAnsi="Arial" w:cs="Arial"/>
          <w:sz w:val="22"/>
          <w:szCs w:val="22"/>
        </w:rPr>
        <w:t>.</w:t>
      </w:r>
    </w:p>
    <w:p w14:paraId="3272A73A" w14:textId="371DD12B" w:rsidR="009F7903" w:rsidRDefault="00701DDE" w:rsidP="009F7903">
      <w:pPr>
        <w:spacing w:line="360" w:lineRule="auto"/>
        <w:rPr>
          <w:rFonts w:ascii="Arial" w:hAnsi="Arial" w:cs="Arial"/>
          <w:sz w:val="22"/>
          <w:szCs w:val="22"/>
        </w:rPr>
      </w:pPr>
      <w:r w:rsidRPr="009F7903">
        <w:rPr>
          <w:rFonts w:ascii="Arial" w:hAnsi="Arial" w:cs="Arial"/>
          <w:sz w:val="22"/>
          <w:szCs w:val="22"/>
        </w:rPr>
        <w:t>Thus,</w:t>
      </w:r>
      <w:r w:rsidR="009F7903" w:rsidRPr="009F7903">
        <w:rPr>
          <w:rFonts w:ascii="Arial" w:hAnsi="Arial" w:cs="Arial"/>
          <w:sz w:val="22"/>
          <w:szCs w:val="22"/>
        </w:rPr>
        <w:t xml:space="preserve"> KFC is among the top </w:t>
      </w:r>
      <w:r w:rsidR="00E93656" w:rsidRPr="009F7903">
        <w:rPr>
          <w:rFonts w:ascii="Arial" w:hAnsi="Arial" w:cs="Arial"/>
          <w:sz w:val="22"/>
          <w:szCs w:val="22"/>
        </w:rPr>
        <w:t>fast-food</w:t>
      </w:r>
      <w:r w:rsidR="009F7903" w:rsidRPr="009F7903">
        <w:rPr>
          <w:rFonts w:ascii="Arial" w:hAnsi="Arial" w:cs="Arial"/>
          <w:sz w:val="22"/>
          <w:szCs w:val="22"/>
        </w:rPr>
        <w:t xml:space="preserve"> restaurants in the world along with other names such as (Durkin' Donuts, Burger King, Pizza Hut, Starbucks, McDonald's, Subway).</w:t>
      </w:r>
    </w:p>
    <w:p w14:paraId="7E390D9F" w14:textId="77777777" w:rsidR="00E93656" w:rsidRPr="00B80E70" w:rsidRDefault="00E93656" w:rsidP="00B80E70">
      <w:pPr>
        <w:pStyle w:val="Heading1"/>
        <w:rPr>
          <w:rFonts w:ascii="Arial" w:hAnsi="Arial" w:cs="Arial"/>
          <w:b/>
          <w:bCs/>
          <w:color w:val="000000" w:themeColor="text1"/>
          <w:sz w:val="22"/>
          <w:szCs w:val="22"/>
        </w:rPr>
      </w:pPr>
    </w:p>
    <w:p w14:paraId="0DEE2189" w14:textId="69FE5736" w:rsidR="00E93656" w:rsidRPr="00B80E70" w:rsidRDefault="00E93656" w:rsidP="00B80E70">
      <w:pPr>
        <w:pStyle w:val="Heading1"/>
        <w:rPr>
          <w:rFonts w:ascii="Arial" w:hAnsi="Arial" w:cs="Arial"/>
          <w:b/>
          <w:bCs/>
          <w:color w:val="000000" w:themeColor="text1"/>
          <w:sz w:val="22"/>
          <w:szCs w:val="22"/>
        </w:rPr>
      </w:pPr>
      <w:bookmarkStart w:id="3" w:name="_Toc120100331"/>
      <w:r w:rsidRPr="00B80E70">
        <w:rPr>
          <w:rFonts w:ascii="Arial" w:hAnsi="Arial" w:cs="Arial"/>
          <w:b/>
          <w:bCs/>
          <w:color w:val="000000" w:themeColor="text1"/>
          <w:sz w:val="22"/>
          <w:szCs w:val="22"/>
        </w:rPr>
        <w:t>T</w:t>
      </w:r>
      <w:r w:rsidRPr="00B80E70">
        <w:rPr>
          <w:rFonts w:ascii="Arial" w:hAnsi="Arial" w:cs="Arial"/>
          <w:b/>
          <w:bCs/>
          <w:color w:val="000000" w:themeColor="text1"/>
          <w:sz w:val="22"/>
          <w:szCs w:val="22"/>
        </w:rPr>
        <w:t>heory of management</w:t>
      </w:r>
      <w:bookmarkEnd w:id="3"/>
      <w:r w:rsidRPr="00B80E70">
        <w:rPr>
          <w:rFonts w:ascii="Arial" w:hAnsi="Arial" w:cs="Arial"/>
          <w:b/>
          <w:bCs/>
          <w:color w:val="000000" w:themeColor="text1"/>
          <w:sz w:val="22"/>
          <w:szCs w:val="22"/>
        </w:rPr>
        <w:t xml:space="preserve"> </w:t>
      </w:r>
    </w:p>
    <w:p w14:paraId="7292A979" w14:textId="0A5685B4" w:rsidR="0049362F" w:rsidRDefault="0049362F" w:rsidP="0049362F">
      <w:pPr>
        <w:shd w:val="clear" w:color="auto" w:fill="FFFFFF"/>
        <w:spacing w:after="30" w:line="360" w:lineRule="auto"/>
        <w:jc w:val="both"/>
        <w:rPr>
          <w:rFonts w:ascii="Arial" w:eastAsia="Times New Roman" w:hAnsi="Arial" w:cs="Arial"/>
          <w:spacing w:val="2"/>
          <w:sz w:val="22"/>
          <w:szCs w:val="22"/>
        </w:rPr>
      </w:pPr>
      <w:r w:rsidRPr="0049362F">
        <w:rPr>
          <w:rFonts w:ascii="Arial" w:eastAsia="Times New Roman" w:hAnsi="Arial" w:cs="Arial"/>
          <w:spacing w:val="2"/>
          <w:sz w:val="22"/>
          <w:szCs w:val="22"/>
        </w:rPr>
        <w:t>KFC tends to stick to the strategic group theory. Strategic group theory states that when an industry is viewed as a group, players in the industry tend to operate in similar ways and employ the same strategies. This also applies to KFC Corporation. The company, now owned and operated by Yum! Brands, tends to follow the same strategies employed by its industry competitors. The company is responding to consumer demand for healthier food. This has led the company to develop dishes cooked in trans-fat-free oils, while also adding green salads and vegetable sides to its menu</w:t>
      </w:r>
      <w:sdt>
        <w:sdtPr>
          <w:rPr>
            <w:rFonts w:ascii="Arial" w:eastAsia="Times New Roman" w:hAnsi="Arial" w:cs="Arial"/>
            <w:spacing w:val="2"/>
            <w:sz w:val="22"/>
            <w:szCs w:val="22"/>
          </w:rPr>
          <w:id w:val="1297105876"/>
          <w:citation/>
        </w:sdtPr>
        <w:sdtContent>
          <w:r w:rsidR="00781907">
            <w:rPr>
              <w:rFonts w:ascii="Arial" w:eastAsia="Times New Roman" w:hAnsi="Arial" w:cs="Arial"/>
              <w:spacing w:val="2"/>
              <w:sz w:val="22"/>
              <w:szCs w:val="22"/>
            </w:rPr>
            <w:fldChar w:fldCharType="begin"/>
          </w:r>
          <w:r w:rsidR="00781907">
            <w:rPr>
              <w:rFonts w:ascii="Arial" w:eastAsia="Times New Roman" w:hAnsi="Arial" w:cs="Arial"/>
              <w:spacing w:val="2"/>
              <w:sz w:val="22"/>
              <w:szCs w:val="22"/>
            </w:rPr>
            <w:instrText xml:space="preserve"> CITATION Pau19 \l 2057 </w:instrText>
          </w:r>
          <w:r w:rsidR="00781907">
            <w:rPr>
              <w:rFonts w:ascii="Arial" w:eastAsia="Times New Roman" w:hAnsi="Arial" w:cs="Arial"/>
              <w:spacing w:val="2"/>
              <w:sz w:val="22"/>
              <w:szCs w:val="22"/>
            </w:rPr>
            <w:fldChar w:fldCharType="separate"/>
          </w:r>
          <w:r w:rsidR="00781907">
            <w:rPr>
              <w:rFonts w:ascii="Arial" w:eastAsia="Times New Roman" w:hAnsi="Arial" w:cs="Arial"/>
              <w:noProof/>
              <w:spacing w:val="2"/>
              <w:sz w:val="22"/>
              <w:szCs w:val="22"/>
            </w:rPr>
            <w:t xml:space="preserve"> </w:t>
          </w:r>
          <w:r w:rsidR="00781907" w:rsidRPr="00781907">
            <w:rPr>
              <w:rFonts w:ascii="Arial" w:eastAsia="Times New Roman" w:hAnsi="Arial" w:cs="Arial"/>
              <w:noProof/>
              <w:spacing w:val="2"/>
              <w:sz w:val="22"/>
              <w:szCs w:val="22"/>
            </w:rPr>
            <w:t>(MacKenzie, 2019)</w:t>
          </w:r>
          <w:r w:rsidR="00781907">
            <w:rPr>
              <w:rFonts w:ascii="Arial" w:eastAsia="Times New Roman" w:hAnsi="Arial" w:cs="Arial"/>
              <w:spacing w:val="2"/>
              <w:sz w:val="22"/>
              <w:szCs w:val="22"/>
            </w:rPr>
            <w:fldChar w:fldCharType="end"/>
          </w:r>
        </w:sdtContent>
      </w:sdt>
      <w:r w:rsidRPr="0049362F">
        <w:rPr>
          <w:rFonts w:ascii="Arial" w:eastAsia="Times New Roman" w:hAnsi="Arial" w:cs="Arial"/>
          <w:spacing w:val="2"/>
          <w:sz w:val="22"/>
          <w:szCs w:val="22"/>
        </w:rPr>
        <w:t>.</w:t>
      </w:r>
    </w:p>
    <w:p w14:paraId="20202911" w14:textId="60BA4AB6" w:rsidR="0049362F" w:rsidRDefault="0049362F" w:rsidP="0049362F">
      <w:pPr>
        <w:shd w:val="clear" w:color="auto" w:fill="FFFFFF"/>
        <w:spacing w:after="30" w:line="360" w:lineRule="auto"/>
        <w:jc w:val="both"/>
        <w:rPr>
          <w:rFonts w:ascii="Arial" w:eastAsia="Times New Roman" w:hAnsi="Arial" w:cs="Arial"/>
          <w:spacing w:val="2"/>
          <w:sz w:val="22"/>
          <w:szCs w:val="22"/>
        </w:rPr>
      </w:pPr>
      <w:r w:rsidRPr="0049362F">
        <w:rPr>
          <w:rFonts w:ascii="Arial" w:eastAsia="Times New Roman" w:hAnsi="Arial" w:cs="Arial"/>
          <w:spacing w:val="2"/>
          <w:sz w:val="22"/>
          <w:szCs w:val="22"/>
        </w:rPr>
        <w:t xml:space="preserve">KFC's business strategy is </w:t>
      </w:r>
      <w:r w:rsidR="00DF5014" w:rsidRPr="0049362F">
        <w:rPr>
          <w:rFonts w:ascii="Arial" w:eastAsia="Times New Roman" w:hAnsi="Arial" w:cs="Arial"/>
          <w:spacing w:val="2"/>
          <w:sz w:val="22"/>
          <w:szCs w:val="22"/>
        </w:rPr>
        <w:t>like</w:t>
      </w:r>
      <w:r w:rsidRPr="0049362F">
        <w:rPr>
          <w:rFonts w:ascii="Arial" w:eastAsia="Times New Roman" w:hAnsi="Arial" w:cs="Arial"/>
          <w:spacing w:val="2"/>
          <w:sz w:val="22"/>
          <w:szCs w:val="22"/>
        </w:rPr>
        <w:t xml:space="preserve"> that of </w:t>
      </w:r>
      <w:r>
        <w:rPr>
          <w:rFonts w:ascii="Arial" w:eastAsia="Times New Roman" w:hAnsi="Arial" w:cs="Arial"/>
          <w:spacing w:val="2"/>
          <w:sz w:val="22"/>
          <w:szCs w:val="22"/>
        </w:rPr>
        <w:t>(</w:t>
      </w:r>
      <w:r w:rsidRPr="0049362F">
        <w:rPr>
          <w:rFonts w:ascii="Arial" w:eastAsia="Times New Roman" w:hAnsi="Arial" w:cs="Arial"/>
          <w:spacing w:val="2"/>
          <w:sz w:val="22"/>
          <w:szCs w:val="22"/>
        </w:rPr>
        <w:t xml:space="preserve">Wendy's Burger King, Pizza </w:t>
      </w:r>
      <w:proofErr w:type="gramStart"/>
      <w:r w:rsidRPr="0049362F">
        <w:rPr>
          <w:rFonts w:ascii="Arial" w:eastAsia="Times New Roman" w:hAnsi="Arial" w:cs="Arial"/>
          <w:spacing w:val="2"/>
          <w:sz w:val="22"/>
          <w:szCs w:val="22"/>
        </w:rPr>
        <w:t>Hut</w:t>
      </w:r>
      <w:proofErr w:type="gramEnd"/>
      <w:r w:rsidRPr="0049362F">
        <w:rPr>
          <w:rFonts w:ascii="Arial" w:eastAsia="Times New Roman" w:hAnsi="Arial" w:cs="Arial"/>
          <w:spacing w:val="2"/>
          <w:sz w:val="22"/>
          <w:szCs w:val="22"/>
        </w:rPr>
        <w:t xml:space="preserve"> and McDonald's</w:t>
      </w:r>
      <w:r>
        <w:rPr>
          <w:rFonts w:ascii="Arial" w:eastAsia="Times New Roman" w:hAnsi="Arial" w:cs="Arial"/>
          <w:spacing w:val="2"/>
          <w:sz w:val="22"/>
          <w:szCs w:val="22"/>
        </w:rPr>
        <w:t>)</w:t>
      </w:r>
      <w:r w:rsidRPr="0049362F">
        <w:rPr>
          <w:rFonts w:ascii="Arial" w:eastAsia="Times New Roman" w:hAnsi="Arial" w:cs="Arial"/>
          <w:spacing w:val="2"/>
          <w:sz w:val="22"/>
          <w:szCs w:val="22"/>
        </w:rPr>
        <w:t xml:space="preserve">. The company operates in local and international markets through a franchise model. In this model, local businessmen open and operate a franchise for KFC while using the equipment and facilities provided by KFC. In return, they share a portion of the profits through a licensing program. The company's marketing strategy is also </w:t>
      </w:r>
      <w:r w:rsidRPr="0049362F">
        <w:rPr>
          <w:rFonts w:ascii="Arial" w:eastAsia="Times New Roman" w:hAnsi="Arial" w:cs="Arial"/>
          <w:spacing w:val="2"/>
          <w:sz w:val="22"/>
          <w:szCs w:val="22"/>
        </w:rPr>
        <w:t>like</w:t>
      </w:r>
      <w:r w:rsidRPr="0049362F">
        <w:rPr>
          <w:rFonts w:ascii="Arial" w:eastAsia="Times New Roman" w:hAnsi="Arial" w:cs="Arial"/>
          <w:spacing w:val="2"/>
          <w:sz w:val="22"/>
          <w:szCs w:val="22"/>
        </w:rPr>
        <w:t xml:space="preserve"> that of its competitors. The </w:t>
      </w:r>
      <w:r w:rsidRPr="0049362F">
        <w:rPr>
          <w:rFonts w:ascii="Arial" w:eastAsia="Times New Roman" w:hAnsi="Arial" w:cs="Arial"/>
          <w:spacing w:val="2"/>
          <w:sz w:val="22"/>
          <w:szCs w:val="22"/>
        </w:rPr>
        <w:lastRenderedPageBreak/>
        <w:t>company is betting its value on the combo meals it offers, the convenience of fast food and the happy environment it portrays in its ads</w:t>
      </w:r>
      <w:sdt>
        <w:sdtPr>
          <w:rPr>
            <w:rFonts w:ascii="Arial" w:eastAsia="Times New Roman" w:hAnsi="Arial" w:cs="Arial"/>
            <w:spacing w:val="2"/>
            <w:sz w:val="22"/>
            <w:szCs w:val="22"/>
          </w:rPr>
          <w:id w:val="-1936040130"/>
          <w:citation/>
        </w:sdtPr>
        <w:sdtContent>
          <w:r w:rsidR="00844C69">
            <w:rPr>
              <w:rFonts w:ascii="Arial" w:eastAsia="Times New Roman" w:hAnsi="Arial" w:cs="Arial"/>
              <w:spacing w:val="2"/>
              <w:sz w:val="22"/>
              <w:szCs w:val="22"/>
            </w:rPr>
            <w:fldChar w:fldCharType="begin"/>
          </w:r>
          <w:r w:rsidR="00844C69">
            <w:rPr>
              <w:rFonts w:ascii="Arial" w:eastAsia="Times New Roman" w:hAnsi="Arial" w:cs="Arial"/>
              <w:spacing w:val="2"/>
              <w:sz w:val="22"/>
              <w:szCs w:val="22"/>
            </w:rPr>
            <w:instrText xml:space="preserve"> CITATION Mub20 \l 2057 </w:instrText>
          </w:r>
          <w:r w:rsidR="00844C69">
            <w:rPr>
              <w:rFonts w:ascii="Arial" w:eastAsia="Times New Roman" w:hAnsi="Arial" w:cs="Arial"/>
              <w:spacing w:val="2"/>
              <w:sz w:val="22"/>
              <w:szCs w:val="22"/>
            </w:rPr>
            <w:fldChar w:fldCharType="separate"/>
          </w:r>
          <w:r w:rsidR="00844C69">
            <w:rPr>
              <w:rFonts w:ascii="Arial" w:eastAsia="Times New Roman" w:hAnsi="Arial" w:cs="Arial"/>
              <w:noProof/>
              <w:spacing w:val="2"/>
              <w:sz w:val="22"/>
              <w:szCs w:val="22"/>
            </w:rPr>
            <w:t xml:space="preserve"> </w:t>
          </w:r>
          <w:r w:rsidR="00844C69" w:rsidRPr="00844C69">
            <w:rPr>
              <w:rFonts w:ascii="Arial" w:eastAsia="Times New Roman" w:hAnsi="Arial" w:cs="Arial"/>
              <w:noProof/>
              <w:spacing w:val="2"/>
              <w:sz w:val="22"/>
              <w:szCs w:val="22"/>
            </w:rPr>
            <w:t>(Shah, 2020)</w:t>
          </w:r>
          <w:r w:rsidR="00844C69">
            <w:rPr>
              <w:rFonts w:ascii="Arial" w:eastAsia="Times New Roman" w:hAnsi="Arial" w:cs="Arial"/>
              <w:spacing w:val="2"/>
              <w:sz w:val="22"/>
              <w:szCs w:val="22"/>
            </w:rPr>
            <w:fldChar w:fldCharType="end"/>
          </w:r>
        </w:sdtContent>
      </w:sdt>
      <w:r w:rsidRPr="0049362F">
        <w:rPr>
          <w:rFonts w:ascii="Arial" w:eastAsia="Times New Roman" w:hAnsi="Arial" w:cs="Arial"/>
          <w:spacing w:val="2"/>
          <w:sz w:val="22"/>
          <w:szCs w:val="22"/>
        </w:rPr>
        <w:t>.</w:t>
      </w:r>
    </w:p>
    <w:p w14:paraId="7D45A3BF" w14:textId="64438C22" w:rsidR="0049362F" w:rsidRPr="00B80E70" w:rsidRDefault="0049362F" w:rsidP="00B80E70">
      <w:pPr>
        <w:pStyle w:val="Heading1"/>
        <w:rPr>
          <w:rFonts w:ascii="Arial" w:hAnsi="Arial" w:cs="Arial"/>
          <w:b/>
          <w:bCs/>
          <w:color w:val="000000" w:themeColor="text1"/>
          <w:sz w:val="22"/>
          <w:szCs w:val="22"/>
        </w:rPr>
      </w:pPr>
      <w:bookmarkStart w:id="4" w:name="_Toc120100332"/>
      <w:r w:rsidRPr="00B80E70">
        <w:rPr>
          <w:rFonts w:ascii="Arial" w:hAnsi="Arial" w:cs="Arial"/>
          <w:b/>
          <w:bCs/>
          <w:color w:val="000000" w:themeColor="text1"/>
          <w:sz w:val="22"/>
          <w:szCs w:val="22"/>
        </w:rPr>
        <w:t>Advantages and Disadvantages of KFC</w:t>
      </w:r>
      <w:bookmarkEnd w:id="4"/>
    </w:p>
    <w:p w14:paraId="0E63E9C4" w14:textId="457B8601" w:rsidR="003D33DD" w:rsidRPr="003D33DD" w:rsidRDefault="003D33DD" w:rsidP="003D33DD">
      <w:pPr>
        <w:spacing w:line="360" w:lineRule="auto"/>
        <w:rPr>
          <w:rFonts w:ascii="Arial" w:hAnsi="Arial" w:cs="Arial"/>
          <w:sz w:val="22"/>
          <w:szCs w:val="22"/>
        </w:rPr>
      </w:pPr>
      <w:r w:rsidRPr="003D33DD">
        <w:rPr>
          <w:rFonts w:ascii="Arial" w:hAnsi="Arial" w:cs="Arial"/>
          <w:sz w:val="22"/>
          <w:szCs w:val="22"/>
        </w:rPr>
        <w:t xml:space="preserve">The franchisee has the advantage of exploiting a prestigious brand, and entering a competitive market using time-honed, highly profitable production, </w:t>
      </w:r>
      <w:r w:rsidRPr="003D33DD">
        <w:rPr>
          <w:rFonts w:ascii="Arial" w:hAnsi="Arial" w:cs="Arial"/>
          <w:sz w:val="22"/>
          <w:szCs w:val="22"/>
        </w:rPr>
        <w:t>marketing,</w:t>
      </w:r>
      <w:r w:rsidRPr="003D33DD">
        <w:rPr>
          <w:rFonts w:ascii="Arial" w:hAnsi="Arial" w:cs="Arial"/>
          <w:sz w:val="22"/>
          <w:szCs w:val="22"/>
        </w:rPr>
        <w:t xml:space="preserve"> and sales </w:t>
      </w:r>
      <w:r w:rsidRPr="003D33DD">
        <w:rPr>
          <w:rFonts w:ascii="Arial" w:hAnsi="Arial" w:cs="Arial"/>
          <w:sz w:val="22"/>
          <w:szCs w:val="22"/>
        </w:rPr>
        <w:t>techniques. Probably</w:t>
      </w:r>
      <w:r w:rsidRPr="003D33DD">
        <w:rPr>
          <w:rFonts w:ascii="Arial" w:hAnsi="Arial" w:cs="Arial"/>
          <w:sz w:val="22"/>
          <w:szCs w:val="22"/>
        </w:rPr>
        <w:t xml:space="preserve"> the most important advantage for the franchisee is the purchase or use of an established product or </w:t>
      </w:r>
      <w:r w:rsidRPr="003D33DD">
        <w:rPr>
          <w:rFonts w:ascii="Arial" w:hAnsi="Arial" w:cs="Arial"/>
          <w:sz w:val="22"/>
          <w:szCs w:val="22"/>
        </w:rPr>
        <w:t>service. Usually</w:t>
      </w:r>
      <w:r w:rsidRPr="003D33DD">
        <w:rPr>
          <w:rFonts w:ascii="Arial" w:hAnsi="Arial" w:cs="Arial"/>
          <w:sz w:val="22"/>
          <w:szCs w:val="22"/>
        </w:rPr>
        <w:t>, in the start-up phase of a business, an entrepreneur's capital resources are quite limited. The entrepreneur's borrowing capacities are usually very limited. Forming a relationship with a franchise business allows the aspiring franchisee to improve their ability to obtain financial assistance</w:t>
      </w:r>
      <w:sdt>
        <w:sdtPr>
          <w:rPr>
            <w:rFonts w:ascii="Arial" w:hAnsi="Arial" w:cs="Arial"/>
            <w:sz w:val="22"/>
            <w:szCs w:val="22"/>
          </w:rPr>
          <w:id w:val="-1099628047"/>
          <w:citation/>
        </w:sdtPr>
        <w:sdtContent>
          <w:r>
            <w:rPr>
              <w:rFonts w:ascii="Arial" w:hAnsi="Arial" w:cs="Arial"/>
              <w:sz w:val="22"/>
              <w:szCs w:val="22"/>
            </w:rPr>
            <w:fldChar w:fldCharType="begin"/>
          </w:r>
          <w:r>
            <w:rPr>
              <w:rFonts w:ascii="Arial" w:hAnsi="Arial" w:cs="Arial"/>
              <w:sz w:val="22"/>
              <w:szCs w:val="22"/>
            </w:rPr>
            <w:instrText xml:space="preserve"> CITATION Ovi22 \l 2057 </w:instrText>
          </w:r>
          <w:r>
            <w:rPr>
              <w:rFonts w:ascii="Arial" w:hAnsi="Arial" w:cs="Arial"/>
              <w:sz w:val="22"/>
              <w:szCs w:val="22"/>
            </w:rPr>
            <w:fldChar w:fldCharType="separate"/>
          </w:r>
          <w:r>
            <w:rPr>
              <w:rFonts w:ascii="Arial" w:hAnsi="Arial" w:cs="Arial"/>
              <w:noProof/>
              <w:sz w:val="22"/>
              <w:szCs w:val="22"/>
            </w:rPr>
            <w:t xml:space="preserve"> </w:t>
          </w:r>
          <w:r w:rsidRPr="003D33DD">
            <w:rPr>
              <w:rFonts w:ascii="Arial" w:hAnsi="Arial" w:cs="Arial"/>
              <w:noProof/>
              <w:sz w:val="22"/>
              <w:szCs w:val="22"/>
            </w:rPr>
            <w:t>(Jurevicius, 2022)</w:t>
          </w:r>
          <w:r>
            <w:rPr>
              <w:rFonts w:ascii="Arial" w:hAnsi="Arial" w:cs="Arial"/>
              <w:sz w:val="22"/>
              <w:szCs w:val="22"/>
            </w:rPr>
            <w:fldChar w:fldCharType="end"/>
          </w:r>
        </w:sdtContent>
      </w:sdt>
      <w:r w:rsidRPr="003D33DD">
        <w:rPr>
          <w:rFonts w:ascii="Arial" w:hAnsi="Arial" w:cs="Arial"/>
          <w:sz w:val="22"/>
          <w:szCs w:val="22"/>
        </w:rPr>
        <w:t>.</w:t>
      </w:r>
    </w:p>
    <w:p w14:paraId="05497A0B" w14:textId="4A971EC4" w:rsidR="008C7E8D" w:rsidRDefault="008C7E8D" w:rsidP="008C7E8D">
      <w:pPr>
        <w:shd w:val="clear" w:color="auto" w:fill="FFFFFF"/>
        <w:spacing w:after="30" w:line="360" w:lineRule="auto"/>
        <w:jc w:val="both"/>
        <w:rPr>
          <w:rFonts w:ascii="Arial" w:eastAsia="Times New Roman" w:hAnsi="Arial" w:cs="Arial"/>
          <w:spacing w:val="2"/>
          <w:sz w:val="22"/>
          <w:szCs w:val="22"/>
        </w:rPr>
      </w:pPr>
      <w:r w:rsidRPr="008C7E8D">
        <w:rPr>
          <w:rFonts w:ascii="Arial" w:eastAsia="Times New Roman" w:hAnsi="Arial" w:cs="Arial"/>
          <w:spacing w:val="2"/>
          <w:sz w:val="22"/>
          <w:szCs w:val="22"/>
        </w:rPr>
        <w:t xml:space="preserve">KFC's main competitors in the </w:t>
      </w:r>
      <w:r w:rsidRPr="008C7E8D">
        <w:rPr>
          <w:rFonts w:ascii="Arial" w:eastAsia="Times New Roman" w:hAnsi="Arial" w:cs="Arial"/>
          <w:spacing w:val="2"/>
          <w:sz w:val="22"/>
          <w:szCs w:val="22"/>
        </w:rPr>
        <w:t>fast-food</w:t>
      </w:r>
      <w:r w:rsidRPr="008C7E8D">
        <w:rPr>
          <w:rFonts w:ascii="Arial" w:eastAsia="Times New Roman" w:hAnsi="Arial" w:cs="Arial"/>
          <w:spacing w:val="2"/>
          <w:sz w:val="22"/>
          <w:szCs w:val="22"/>
        </w:rPr>
        <w:t xml:space="preserve"> market are AFC Enterprises' Popeyes, McDonald's and Burger King. The following showcases the various advantages that KFC's competitors have experienced while doing business in the </w:t>
      </w:r>
      <w:r w:rsidRPr="008C7E8D">
        <w:rPr>
          <w:rFonts w:ascii="Arial" w:eastAsia="Times New Roman" w:hAnsi="Arial" w:cs="Arial"/>
          <w:spacing w:val="2"/>
          <w:sz w:val="22"/>
          <w:szCs w:val="22"/>
        </w:rPr>
        <w:t>fast-food</w:t>
      </w:r>
      <w:r w:rsidRPr="008C7E8D">
        <w:rPr>
          <w:rFonts w:ascii="Arial" w:eastAsia="Times New Roman" w:hAnsi="Arial" w:cs="Arial"/>
          <w:spacing w:val="2"/>
          <w:sz w:val="22"/>
          <w:szCs w:val="22"/>
        </w:rPr>
        <w:t xml:space="preserve"> industry and the disadvantages or weaknesses faced by the competitors. The strength of Popeyes lies in its unique fried chicken products and the special </w:t>
      </w:r>
      <w:r w:rsidRPr="008C7E8D">
        <w:rPr>
          <w:rFonts w:ascii="Arial" w:eastAsia="Times New Roman" w:hAnsi="Arial" w:cs="Arial"/>
          <w:spacing w:val="2"/>
          <w:sz w:val="22"/>
          <w:szCs w:val="22"/>
        </w:rPr>
        <w:t>flavour</w:t>
      </w:r>
      <w:r w:rsidRPr="008C7E8D">
        <w:rPr>
          <w:rFonts w:ascii="Arial" w:eastAsia="Times New Roman" w:hAnsi="Arial" w:cs="Arial"/>
          <w:spacing w:val="2"/>
          <w:sz w:val="22"/>
          <w:szCs w:val="22"/>
        </w:rPr>
        <w:t xml:space="preserve"> of its products. "AFC's signature Cajun fried chicken serves his Popeyes brand of chicken. Popeyes' signature menu includes hand-roasted bone-in chicken, available in two </w:t>
      </w:r>
      <w:r w:rsidRPr="008C7E8D">
        <w:rPr>
          <w:rFonts w:ascii="Arial" w:eastAsia="Times New Roman" w:hAnsi="Arial" w:cs="Arial"/>
          <w:spacing w:val="2"/>
          <w:sz w:val="22"/>
          <w:szCs w:val="22"/>
        </w:rPr>
        <w:t>flavours</w:t>
      </w:r>
      <w:r>
        <w:rPr>
          <w:rFonts w:ascii="Arial" w:eastAsia="Times New Roman" w:hAnsi="Arial" w:cs="Arial"/>
          <w:spacing w:val="2"/>
          <w:sz w:val="22"/>
          <w:szCs w:val="22"/>
        </w:rPr>
        <w:t>:</w:t>
      </w:r>
      <w:r w:rsidRPr="008C7E8D">
        <w:rPr>
          <w:rFonts w:ascii="Arial" w:eastAsia="Times New Roman" w:hAnsi="Arial" w:cs="Arial"/>
          <w:spacing w:val="2"/>
          <w:sz w:val="22"/>
          <w:szCs w:val="22"/>
        </w:rPr>
        <w:t xml:space="preserve"> </w:t>
      </w:r>
      <w:r>
        <w:rPr>
          <w:rFonts w:ascii="Arial" w:eastAsia="Times New Roman" w:hAnsi="Arial" w:cs="Arial"/>
          <w:spacing w:val="2"/>
          <w:sz w:val="22"/>
          <w:szCs w:val="22"/>
        </w:rPr>
        <w:t>(</w:t>
      </w:r>
      <w:r w:rsidRPr="008C7E8D">
        <w:rPr>
          <w:rFonts w:ascii="Arial" w:eastAsia="Times New Roman" w:hAnsi="Arial" w:cs="Arial"/>
          <w:spacing w:val="2"/>
          <w:sz w:val="22"/>
          <w:szCs w:val="22"/>
        </w:rPr>
        <w:t>New Orleans Spicy and Louisiana Light</w:t>
      </w:r>
      <w:r>
        <w:rPr>
          <w:rFonts w:ascii="Arial" w:eastAsia="Times New Roman" w:hAnsi="Arial" w:cs="Arial"/>
          <w:spacing w:val="2"/>
          <w:sz w:val="22"/>
          <w:szCs w:val="22"/>
        </w:rPr>
        <w:t>)</w:t>
      </w:r>
      <w:r w:rsidRPr="008C7E8D">
        <w:rPr>
          <w:rFonts w:ascii="Arial" w:eastAsia="Times New Roman" w:hAnsi="Arial" w:cs="Arial"/>
          <w:spacing w:val="2"/>
          <w:sz w:val="22"/>
          <w:szCs w:val="22"/>
        </w:rPr>
        <w:t>, as well as a variety of signature Cajun dishes, including buttermilk biscuits such as red beans and rice, Cajun rice, Cajun chips.</w:t>
      </w:r>
    </w:p>
    <w:p w14:paraId="6C54451D" w14:textId="2D9A92A8" w:rsidR="008C7E8D" w:rsidRDefault="008C7E8D" w:rsidP="008C7E8D">
      <w:pPr>
        <w:shd w:val="clear" w:color="auto" w:fill="FFFFFF"/>
        <w:spacing w:after="30" w:line="360" w:lineRule="auto"/>
        <w:jc w:val="both"/>
        <w:rPr>
          <w:rFonts w:ascii="Arial" w:eastAsia="Times New Roman" w:hAnsi="Arial" w:cs="Arial"/>
          <w:spacing w:val="2"/>
          <w:sz w:val="22"/>
          <w:szCs w:val="22"/>
        </w:rPr>
      </w:pPr>
      <w:r>
        <w:rPr>
          <w:rFonts w:ascii="Arial" w:eastAsia="Times New Roman" w:hAnsi="Arial" w:cs="Arial"/>
          <w:spacing w:val="2"/>
          <w:sz w:val="22"/>
          <w:szCs w:val="22"/>
        </w:rPr>
        <w:t>(</w:t>
      </w:r>
      <w:r w:rsidRPr="008C7E8D">
        <w:rPr>
          <w:rFonts w:ascii="Arial" w:eastAsia="Times New Roman" w:hAnsi="Arial" w:cs="Arial"/>
          <w:spacing w:val="2"/>
          <w:sz w:val="22"/>
          <w:szCs w:val="22"/>
        </w:rPr>
        <w:t>McDonald's</w:t>
      </w:r>
      <w:r>
        <w:rPr>
          <w:rFonts w:ascii="Arial" w:eastAsia="Times New Roman" w:hAnsi="Arial" w:cs="Arial"/>
          <w:spacing w:val="2"/>
          <w:sz w:val="22"/>
          <w:szCs w:val="22"/>
        </w:rPr>
        <w:t>)</w:t>
      </w:r>
      <w:r w:rsidRPr="008C7E8D">
        <w:rPr>
          <w:rFonts w:ascii="Arial" w:eastAsia="Times New Roman" w:hAnsi="Arial" w:cs="Arial"/>
          <w:spacing w:val="2"/>
          <w:sz w:val="22"/>
          <w:szCs w:val="22"/>
        </w:rPr>
        <w:t xml:space="preserve"> has the advantage of diversification on a global scale, its extensive and fast distribution network, its sophisticated and high level of customer service, and the wide range of packaging options available for its products. The strengths of </w:t>
      </w:r>
      <w:r>
        <w:rPr>
          <w:rFonts w:ascii="Arial" w:eastAsia="Times New Roman" w:hAnsi="Arial" w:cs="Arial"/>
          <w:spacing w:val="2"/>
          <w:sz w:val="22"/>
          <w:szCs w:val="22"/>
        </w:rPr>
        <w:t>(</w:t>
      </w:r>
      <w:r w:rsidRPr="008C7E8D">
        <w:rPr>
          <w:rFonts w:ascii="Arial" w:eastAsia="Times New Roman" w:hAnsi="Arial" w:cs="Arial"/>
          <w:spacing w:val="2"/>
          <w:sz w:val="22"/>
          <w:szCs w:val="22"/>
        </w:rPr>
        <w:t>Burger King</w:t>
      </w:r>
      <w:r>
        <w:rPr>
          <w:rFonts w:ascii="Arial" w:eastAsia="Times New Roman" w:hAnsi="Arial" w:cs="Arial"/>
          <w:spacing w:val="2"/>
          <w:sz w:val="22"/>
          <w:szCs w:val="22"/>
        </w:rPr>
        <w:t>)</w:t>
      </w:r>
      <w:r w:rsidRPr="008C7E8D">
        <w:rPr>
          <w:rFonts w:ascii="Arial" w:eastAsia="Times New Roman" w:hAnsi="Arial" w:cs="Arial"/>
          <w:spacing w:val="2"/>
          <w:sz w:val="22"/>
          <w:szCs w:val="22"/>
        </w:rPr>
        <w:t xml:space="preserve"> Corporation are related to the significantly strong market position of the company and its brand, the company's brand image, which has a perceived image and value in the minds of consumers. The company's franchise portfolio and global franchise network are also one of Burger King's major strengths that have been and are being used for market diversification.</w:t>
      </w:r>
    </w:p>
    <w:p w14:paraId="6E0E8662" w14:textId="18B17C94" w:rsidR="008C7E8D" w:rsidRDefault="008C7E8D" w:rsidP="008C7E8D">
      <w:pPr>
        <w:shd w:val="clear" w:color="auto" w:fill="FFFFFF"/>
        <w:spacing w:after="30" w:line="360" w:lineRule="auto"/>
        <w:jc w:val="both"/>
        <w:rPr>
          <w:rFonts w:ascii="Arial" w:eastAsia="Times New Roman" w:hAnsi="Arial" w:cs="Arial"/>
          <w:spacing w:val="2"/>
          <w:sz w:val="22"/>
          <w:szCs w:val="22"/>
        </w:rPr>
      </w:pPr>
      <w:r w:rsidRPr="008C7E8D">
        <w:rPr>
          <w:rFonts w:ascii="Arial" w:eastAsia="Times New Roman" w:hAnsi="Arial" w:cs="Arial"/>
          <w:spacing w:val="2"/>
          <w:sz w:val="22"/>
          <w:szCs w:val="22"/>
        </w:rPr>
        <w:t>The weakness of the</w:t>
      </w:r>
      <w:r>
        <w:rPr>
          <w:rFonts w:ascii="Arial" w:eastAsia="Times New Roman" w:hAnsi="Arial" w:cs="Arial"/>
          <w:spacing w:val="2"/>
          <w:sz w:val="22"/>
          <w:szCs w:val="22"/>
        </w:rPr>
        <w:t xml:space="preserve"> (</w:t>
      </w:r>
      <w:r w:rsidRPr="008C7E8D">
        <w:rPr>
          <w:rFonts w:ascii="Arial" w:eastAsia="Times New Roman" w:hAnsi="Arial" w:cs="Arial"/>
          <w:spacing w:val="2"/>
          <w:sz w:val="22"/>
          <w:szCs w:val="22"/>
        </w:rPr>
        <w:t>Popeye brand</w:t>
      </w:r>
      <w:r>
        <w:rPr>
          <w:rFonts w:ascii="Arial" w:eastAsia="Times New Roman" w:hAnsi="Arial" w:cs="Arial"/>
          <w:spacing w:val="2"/>
          <w:sz w:val="22"/>
          <w:szCs w:val="22"/>
        </w:rPr>
        <w:t>)</w:t>
      </w:r>
      <w:r w:rsidRPr="008C7E8D">
        <w:rPr>
          <w:rFonts w:ascii="Arial" w:eastAsia="Times New Roman" w:hAnsi="Arial" w:cs="Arial"/>
          <w:spacing w:val="2"/>
          <w:sz w:val="22"/>
          <w:szCs w:val="22"/>
        </w:rPr>
        <w:t xml:space="preserve"> has to do with the company's limited scope. McDonald's weaknesses include strong bargaining power of </w:t>
      </w:r>
      <w:r>
        <w:rPr>
          <w:rFonts w:ascii="Arial" w:eastAsia="Times New Roman" w:hAnsi="Arial" w:cs="Arial"/>
          <w:spacing w:val="2"/>
          <w:sz w:val="22"/>
          <w:szCs w:val="22"/>
        </w:rPr>
        <w:t>(</w:t>
      </w:r>
      <w:r w:rsidRPr="008C7E8D">
        <w:rPr>
          <w:rFonts w:ascii="Arial" w:eastAsia="Times New Roman" w:hAnsi="Arial" w:cs="Arial"/>
          <w:spacing w:val="2"/>
          <w:sz w:val="22"/>
          <w:szCs w:val="22"/>
        </w:rPr>
        <w:t>McDonald's</w:t>
      </w:r>
      <w:r>
        <w:rPr>
          <w:rFonts w:ascii="Arial" w:eastAsia="Times New Roman" w:hAnsi="Arial" w:cs="Arial"/>
          <w:spacing w:val="2"/>
          <w:sz w:val="22"/>
          <w:szCs w:val="22"/>
        </w:rPr>
        <w:t>)</w:t>
      </w:r>
      <w:r w:rsidRPr="008C7E8D">
        <w:rPr>
          <w:rFonts w:ascii="Arial" w:eastAsia="Times New Roman" w:hAnsi="Arial" w:cs="Arial"/>
          <w:spacing w:val="2"/>
          <w:sz w:val="22"/>
          <w:szCs w:val="22"/>
        </w:rPr>
        <w:t xml:space="preserve"> customers, limited product diversification, and lack of scale to compete with larger competitors in the market. </w:t>
      </w:r>
      <w:r>
        <w:rPr>
          <w:rFonts w:ascii="Arial" w:eastAsia="Times New Roman" w:hAnsi="Arial" w:cs="Arial"/>
          <w:spacing w:val="2"/>
          <w:sz w:val="22"/>
          <w:szCs w:val="22"/>
        </w:rPr>
        <w:t>(</w:t>
      </w:r>
      <w:r w:rsidRPr="008C7E8D">
        <w:rPr>
          <w:rFonts w:ascii="Arial" w:eastAsia="Times New Roman" w:hAnsi="Arial" w:cs="Arial"/>
          <w:spacing w:val="2"/>
          <w:sz w:val="22"/>
          <w:szCs w:val="22"/>
        </w:rPr>
        <w:t>Burger King's</w:t>
      </w:r>
      <w:r>
        <w:rPr>
          <w:rFonts w:ascii="Arial" w:eastAsia="Times New Roman" w:hAnsi="Arial" w:cs="Arial"/>
          <w:spacing w:val="2"/>
          <w:sz w:val="22"/>
          <w:szCs w:val="22"/>
        </w:rPr>
        <w:t>)</w:t>
      </w:r>
      <w:r w:rsidRPr="008C7E8D">
        <w:rPr>
          <w:rFonts w:ascii="Arial" w:eastAsia="Times New Roman" w:hAnsi="Arial" w:cs="Arial"/>
          <w:spacing w:val="2"/>
          <w:sz w:val="22"/>
          <w:szCs w:val="22"/>
        </w:rPr>
        <w:t xml:space="preserve"> weaknesses include the company's market concentration and the company's recent poor operating performance.</w:t>
      </w:r>
    </w:p>
    <w:p w14:paraId="6C04F003" w14:textId="1478906A" w:rsidR="00844C69" w:rsidRDefault="00844C69" w:rsidP="008C7E8D">
      <w:pPr>
        <w:shd w:val="clear" w:color="auto" w:fill="FFFFFF"/>
        <w:spacing w:after="30" w:line="360" w:lineRule="auto"/>
        <w:jc w:val="both"/>
        <w:rPr>
          <w:rFonts w:ascii="Arial" w:eastAsia="Times New Roman" w:hAnsi="Arial" w:cs="Arial"/>
          <w:spacing w:val="2"/>
          <w:sz w:val="22"/>
          <w:szCs w:val="22"/>
        </w:rPr>
      </w:pPr>
    </w:p>
    <w:p w14:paraId="7048E695" w14:textId="45084B32" w:rsidR="00844C69" w:rsidRPr="00B80E70" w:rsidRDefault="00844C69" w:rsidP="00B80E70">
      <w:pPr>
        <w:pStyle w:val="Heading1"/>
        <w:rPr>
          <w:rFonts w:ascii="Arial" w:hAnsi="Arial" w:cs="Arial"/>
          <w:b/>
          <w:bCs/>
          <w:color w:val="000000" w:themeColor="text1"/>
          <w:sz w:val="22"/>
          <w:szCs w:val="22"/>
        </w:rPr>
      </w:pPr>
      <w:bookmarkStart w:id="5" w:name="_Toc120100333"/>
      <w:r w:rsidRPr="00B80E70">
        <w:rPr>
          <w:rFonts w:ascii="Arial" w:hAnsi="Arial" w:cs="Arial"/>
          <w:b/>
          <w:bCs/>
          <w:color w:val="000000" w:themeColor="text1"/>
          <w:sz w:val="22"/>
          <w:szCs w:val="22"/>
        </w:rPr>
        <w:lastRenderedPageBreak/>
        <w:t>H</w:t>
      </w:r>
      <w:r w:rsidRPr="00B80E70">
        <w:rPr>
          <w:rFonts w:ascii="Arial" w:hAnsi="Arial" w:cs="Arial"/>
          <w:b/>
          <w:bCs/>
          <w:color w:val="000000" w:themeColor="text1"/>
          <w:sz w:val="22"/>
          <w:szCs w:val="22"/>
        </w:rPr>
        <w:t>ow conflict might be resolved within the company</w:t>
      </w:r>
      <w:bookmarkEnd w:id="5"/>
    </w:p>
    <w:p w14:paraId="02D5E22E" w14:textId="77777777" w:rsidR="00033061" w:rsidRPr="00033061" w:rsidRDefault="00033061" w:rsidP="00033061">
      <w:pPr>
        <w:shd w:val="clear" w:color="auto" w:fill="FFFFFF"/>
        <w:spacing w:after="30" w:line="360" w:lineRule="auto"/>
        <w:jc w:val="both"/>
        <w:rPr>
          <w:rFonts w:ascii="Arial" w:hAnsi="Arial" w:cs="Arial"/>
          <w:sz w:val="22"/>
          <w:szCs w:val="22"/>
        </w:rPr>
      </w:pPr>
      <w:r w:rsidRPr="00033061">
        <w:rPr>
          <w:rFonts w:ascii="Arial" w:hAnsi="Arial" w:cs="Arial"/>
          <w:sz w:val="22"/>
          <w:szCs w:val="22"/>
        </w:rPr>
        <w:t>Conflict is not a foreign concept to many of us. We deal with it for a good part of our lives, whether in a formal or informal setting, and over time we can learn how best to manage these difficult situations. As a result, conflict can even arise in our professional lives, which can cause a lot of frustration and dissatisfaction with the workplace.</w:t>
      </w:r>
    </w:p>
    <w:p w14:paraId="6252A838" w14:textId="0B3300DA" w:rsidR="00033061" w:rsidRPr="00033061" w:rsidRDefault="00033061" w:rsidP="00033061">
      <w:pPr>
        <w:shd w:val="clear" w:color="auto" w:fill="FFFFFF"/>
        <w:spacing w:after="30" w:line="360" w:lineRule="auto"/>
        <w:jc w:val="both"/>
        <w:rPr>
          <w:rFonts w:ascii="Arial" w:hAnsi="Arial" w:cs="Arial"/>
          <w:sz w:val="22"/>
          <w:szCs w:val="22"/>
        </w:rPr>
      </w:pPr>
      <w:r w:rsidRPr="00033061">
        <w:rPr>
          <w:rFonts w:ascii="Arial" w:hAnsi="Arial" w:cs="Arial"/>
          <w:sz w:val="22"/>
          <w:szCs w:val="22"/>
        </w:rPr>
        <w:t xml:space="preserve">Conflict arises when one person's needs don't align with </w:t>
      </w:r>
      <w:r w:rsidRPr="00033061">
        <w:rPr>
          <w:rFonts w:ascii="Arial" w:hAnsi="Arial" w:cs="Arial"/>
          <w:sz w:val="22"/>
          <w:szCs w:val="22"/>
        </w:rPr>
        <w:t>another’s,</w:t>
      </w:r>
      <w:r w:rsidRPr="00033061">
        <w:rPr>
          <w:rFonts w:ascii="Arial" w:hAnsi="Arial" w:cs="Arial"/>
          <w:sz w:val="22"/>
          <w:szCs w:val="22"/>
        </w:rPr>
        <w:t xml:space="preserve"> and the parties can't agree on how to reach a common understanding. It can be difficult to prevent conflict when several people work in the same company. In fact, research suggests that conflicts with managers and employee conflicts often top the list of reasons why staff may leave a job.</w:t>
      </w:r>
    </w:p>
    <w:p w14:paraId="180C5E51" w14:textId="5E97CC6C" w:rsidR="00033061" w:rsidRPr="00033061" w:rsidRDefault="00033061" w:rsidP="00033061">
      <w:pPr>
        <w:shd w:val="clear" w:color="auto" w:fill="FFFFFF"/>
        <w:spacing w:after="30" w:line="360" w:lineRule="auto"/>
        <w:jc w:val="both"/>
        <w:rPr>
          <w:rFonts w:ascii="Arial" w:hAnsi="Arial" w:cs="Arial"/>
          <w:sz w:val="22"/>
          <w:szCs w:val="22"/>
        </w:rPr>
      </w:pPr>
      <w:r w:rsidRPr="00033061">
        <w:rPr>
          <w:rFonts w:ascii="Arial" w:hAnsi="Arial" w:cs="Arial"/>
          <w:sz w:val="22"/>
          <w:szCs w:val="22"/>
        </w:rPr>
        <w:t xml:space="preserve">Individual and team performance can be influenced by conflict, either in a good or bad way. The difference is determined by the ability to recognise, </w:t>
      </w:r>
      <w:r w:rsidRPr="00033061">
        <w:rPr>
          <w:rFonts w:ascii="Arial" w:hAnsi="Arial" w:cs="Arial"/>
          <w:sz w:val="22"/>
          <w:szCs w:val="22"/>
        </w:rPr>
        <w:t>address,</w:t>
      </w:r>
      <w:r w:rsidRPr="00033061">
        <w:rPr>
          <w:rFonts w:ascii="Arial" w:hAnsi="Arial" w:cs="Arial"/>
          <w:sz w:val="22"/>
          <w:szCs w:val="22"/>
        </w:rPr>
        <w:t xml:space="preserve"> and resolve problems in an acceptable way. You can improve your own and your company's performance by learning to manage conflict effectively</w:t>
      </w:r>
      <w:sdt>
        <w:sdtPr>
          <w:rPr>
            <w:rFonts w:ascii="Arial" w:hAnsi="Arial" w:cs="Arial"/>
            <w:sz w:val="22"/>
            <w:szCs w:val="22"/>
          </w:rPr>
          <w:id w:val="-1949153017"/>
          <w:citation/>
        </w:sdtPr>
        <w:sdtContent>
          <w:r w:rsidR="00B80E70">
            <w:rPr>
              <w:rFonts w:ascii="Arial" w:hAnsi="Arial" w:cs="Arial"/>
              <w:sz w:val="22"/>
              <w:szCs w:val="22"/>
            </w:rPr>
            <w:fldChar w:fldCharType="begin"/>
          </w:r>
          <w:r w:rsidR="00B80E70">
            <w:rPr>
              <w:rFonts w:ascii="Arial" w:hAnsi="Arial" w:cs="Arial"/>
              <w:sz w:val="22"/>
              <w:szCs w:val="22"/>
            </w:rPr>
            <w:instrText xml:space="preserve"> CITATION Sco22 \l 2057 </w:instrText>
          </w:r>
          <w:r w:rsidR="00B80E70">
            <w:rPr>
              <w:rFonts w:ascii="Arial" w:hAnsi="Arial" w:cs="Arial"/>
              <w:sz w:val="22"/>
              <w:szCs w:val="22"/>
            </w:rPr>
            <w:fldChar w:fldCharType="separate"/>
          </w:r>
          <w:r w:rsidR="00B80E70">
            <w:rPr>
              <w:rFonts w:ascii="Arial" w:hAnsi="Arial" w:cs="Arial"/>
              <w:noProof/>
              <w:sz w:val="22"/>
              <w:szCs w:val="22"/>
            </w:rPr>
            <w:t xml:space="preserve"> </w:t>
          </w:r>
          <w:r w:rsidR="00B80E70" w:rsidRPr="00B80E70">
            <w:rPr>
              <w:rFonts w:ascii="Arial" w:hAnsi="Arial" w:cs="Arial"/>
              <w:noProof/>
              <w:sz w:val="22"/>
              <w:szCs w:val="22"/>
            </w:rPr>
            <w:t>(Ward, 2022)</w:t>
          </w:r>
          <w:r w:rsidR="00B80E70">
            <w:rPr>
              <w:rFonts w:ascii="Arial" w:hAnsi="Arial" w:cs="Arial"/>
              <w:sz w:val="22"/>
              <w:szCs w:val="22"/>
            </w:rPr>
            <w:fldChar w:fldCharType="end"/>
          </w:r>
        </w:sdtContent>
      </w:sdt>
      <w:r w:rsidRPr="00033061">
        <w:rPr>
          <w:rFonts w:ascii="Arial" w:hAnsi="Arial" w:cs="Arial"/>
          <w:sz w:val="22"/>
          <w:szCs w:val="22"/>
        </w:rPr>
        <w:t>.</w:t>
      </w:r>
    </w:p>
    <w:p w14:paraId="2D8AF81C" w14:textId="02A8600C" w:rsidR="00033061" w:rsidRDefault="00033061" w:rsidP="00033061">
      <w:pPr>
        <w:shd w:val="clear" w:color="auto" w:fill="FFFFFF"/>
        <w:spacing w:after="30" w:line="360" w:lineRule="auto"/>
        <w:jc w:val="both"/>
        <w:rPr>
          <w:rFonts w:ascii="Arial" w:hAnsi="Arial" w:cs="Arial"/>
          <w:sz w:val="22"/>
          <w:szCs w:val="22"/>
        </w:rPr>
      </w:pPr>
      <w:r w:rsidRPr="00033061">
        <w:rPr>
          <w:rFonts w:ascii="Arial" w:hAnsi="Arial" w:cs="Arial"/>
          <w:sz w:val="22"/>
          <w:szCs w:val="22"/>
        </w:rPr>
        <w:t>To help you manage conflict in the workplace in the best possible way, we've put together a list of constructive ways to deal with conflict, based on expert advice:</w:t>
      </w:r>
    </w:p>
    <w:p w14:paraId="10794B62" w14:textId="77777777" w:rsidR="00DD7A03" w:rsidRDefault="00DD7A03" w:rsidP="00033061">
      <w:pPr>
        <w:shd w:val="clear" w:color="auto" w:fill="FFFFFF"/>
        <w:spacing w:after="30" w:line="360" w:lineRule="auto"/>
        <w:jc w:val="both"/>
        <w:rPr>
          <w:rFonts w:ascii="Arial" w:hAnsi="Arial" w:cs="Arial"/>
          <w:sz w:val="22"/>
          <w:szCs w:val="22"/>
        </w:rPr>
      </w:pPr>
    </w:p>
    <w:p w14:paraId="76060A30" w14:textId="1AC55820" w:rsidR="00033061" w:rsidRDefault="00033061" w:rsidP="00033061">
      <w:pPr>
        <w:pStyle w:val="ListParagraph"/>
        <w:numPr>
          <w:ilvl w:val="0"/>
          <w:numId w:val="1"/>
        </w:numPr>
        <w:shd w:val="clear" w:color="auto" w:fill="FFFFFF"/>
        <w:spacing w:after="30" w:line="360" w:lineRule="auto"/>
        <w:jc w:val="both"/>
        <w:rPr>
          <w:rFonts w:ascii="Arial" w:hAnsi="Arial" w:cs="Arial"/>
          <w:b/>
          <w:bCs/>
          <w:sz w:val="22"/>
          <w:szCs w:val="22"/>
        </w:rPr>
      </w:pPr>
      <w:r w:rsidRPr="00033061">
        <w:rPr>
          <w:rFonts w:ascii="Arial" w:hAnsi="Arial" w:cs="Arial"/>
          <w:b/>
          <w:bCs/>
          <w:sz w:val="22"/>
          <w:szCs w:val="22"/>
        </w:rPr>
        <w:t>Establish what the conflict is exactly</w:t>
      </w:r>
    </w:p>
    <w:p w14:paraId="1FD27574" w14:textId="21ABBBBF" w:rsidR="00033061" w:rsidRDefault="00033061" w:rsidP="00033061">
      <w:pPr>
        <w:shd w:val="clear" w:color="auto" w:fill="FFFFFF"/>
        <w:spacing w:after="30" w:line="360" w:lineRule="auto"/>
        <w:jc w:val="both"/>
        <w:rPr>
          <w:rFonts w:ascii="Arial" w:hAnsi="Arial" w:cs="Arial"/>
          <w:sz w:val="22"/>
          <w:szCs w:val="22"/>
        </w:rPr>
      </w:pPr>
      <w:r>
        <w:rPr>
          <w:rFonts w:ascii="Arial" w:hAnsi="Arial" w:cs="Arial"/>
          <w:sz w:val="22"/>
          <w:szCs w:val="22"/>
        </w:rPr>
        <w:t xml:space="preserve">           </w:t>
      </w:r>
      <w:r w:rsidRPr="00033061">
        <w:rPr>
          <w:rFonts w:ascii="Arial" w:hAnsi="Arial" w:cs="Arial"/>
          <w:sz w:val="22"/>
          <w:szCs w:val="22"/>
        </w:rPr>
        <w:t>Clarifying the source of a disagreement is the first step towards resolving it. Identifying the source of the disagreement can help you understand how the problem arose in the first place. You need to be able to agree on the nature of the conflict, and to do this you need to talk about the needs that are not being met by both parties. You also need to ensure mutual understanding and that you have as much information as possible about the specific problem.</w:t>
      </w:r>
    </w:p>
    <w:p w14:paraId="544E50FF" w14:textId="1FFE8AB1" w:rsidR="00033061" w:rsidRDefault="00033061" w:rsidP="00033061">
      <w:pPr>
        <w:pStyle w:val="ListParagraph"/>
        <w:numPr>
          <w:ilvl w:val="0"/>
          <w:numId w:val="1"/>
        </w:numPr>
        <w:shd w:val="clear" w:color="auto" w:fill="FFFFFF"/>
        <w:spacing w:after="30" w:line="360" w:lineRule="auto"/>
        <w:jc w:val="both"/>
        <w:rPr>
          <w:rFonts w:ascii="Arial" w:hAnsi="Arial" w:cs="Arial"/>
          <w:b/>
          <w:bCs/>
          <w:sz w:val="22"/>
          <w:szCs w:val="22"/>
        </w:rPr>
      </w:pPr>
      <w:r w:rsidRPr="00033061">
        <w:rPr>
          <w:rFonts w:ascii="Arial" w:hAnsi="Arial" w:cs="Arial"/>
          <w:b/>
          <w:bCs/>
          <w:sz w:val="22"/>
          <w:szCs w:val="22"/>
        </w:rPr>
        <w:t xml:space="preserve">Suggest </w:t>
      </w:r>
      <w:r w:rsidRPr="00033061">
        <w:rPr>
          <w:rFonts w:ascii="Arial" w:hAnsi="Arial" w:cs="Arial"/>
          <w:b/>
          <w:bCs/>
          <w:sz w:val="22"/>
          <w:szCs w:val="22"/>
        </w:rPr>
        <w:t>solving</w:t>
      </w:r>
      <w:r w:rsidRPr="00033061">
        <w:rPr>
          <w:rFonts w:ascii="Arial" w:hAnsi="Arial" w:cs="Arial"/>
          <w:b/>
          <w:bCs/>
          <w:sz w:val="22"/>
          <w:szCs w:val="22"/>
        </w:rPr>
        <w:t xml:space="preserve"> the problem in private</w:t>
      </w:r>
    </w:p>
    <w:p w14:paraId="6F63EBED" w14:textId="447E5B82" w:rsidR="00BC77C4" w:rsidRPr="00BC77C4" w:rsidRDefault="00BC77C4" w:rsidP="00BC77C4">
      <w:pPr>
        <w:shd w:val="clear" w:color="auto" w:fill="FFFFFF"/>
        <w:spacing w:after="30" w:line="360" w:lineRule="auto"/>
        <w:jc w:val="both"/>
        <w:rPr>
          <w:rFonts w:ascii="Arial" w:hAnsi="Arial" w:cs="Arial"/>
          <w:sz w:val="22"/>
          <w:szCs w:val="22"/>
        </w:rPr>
      </w:pPr>
      <w:r>
        <w:rPr>
          <w:rFonts w:ascii="Arial" w:hAnsi="Arial" w:cs="Arial"/>
          <w:b/>
          <w:bCs/>
          <w:sz w:val="22"/>
          <w:szCs w:val="22"/>
        </w:rPr>
        <w:t xml:space="preserve">            </w:t>
      </w:r>
      <w:r w:rsidRPr="00BC77C4">
        <w:rPr>
          <w:rFonts w:ascii="Arial" w:hAnsi="Arial" w:cs="Arial"/>
          <w:sz w:val="22"/>
          <w:szCs w:val="22"/>
        </w:rPr>
        <w:t xml:space="preserve">The </w:t>
      </w:r>
      <w:r w:rsidRPr="00BC77C4">
        <w:rPr>
          <w:rFonts w:ascii="Arial" w:hAnsi="Arial" w:cs="Arial"/>
          <w:sz w:val="22"/>
          <w:szCs w:val="22"/>
        </w:rPr>
        <w:t>second-best</w:t>
      </w:r>
      <w:r w:rsidRPr="00BC77C4">
        <w:rPr>
          <w:rFonts w:ascii="Arial" w:hAnsi="Arial" w:cs="Arial"/>
          <w:sz w:val="22"/>
          <w:szCs w:val="22"/>
        </w:rPr>
        <w:t xml:space="preserve"> thing you can do when a conflict arises is to make sure you handle it in a professional way. Your immediate reaction to such a situation is critical, and that's why you need to make sure that feelings of anger or frustration don't drive you and interfere with other employees' ability to perform. One solution to this is to discuss with the parties involved that your dispute. should not have an audience and that it would be best to resolve it in a private setting where you can discuss the situation further.</w:t>
      </w:r>
    </w:p>
    <w:p w14:paraId="031B7123" w14:textId="3E8954A1" w:rsidR="00033061" w:rsidRDefault="00BC77C4" w:rsidP="00BC77C4">
      <w:pPr>
        <w:shd w:val="clear" w:color="auto" w:fill="FFFFFF"/>
        <w:spacing w:after="30" w:line="360" w:lineRule="auto"/>
        <w:jc w:val="both"/>
        <w:rPr>
          <w:rFonts w:ascii="Arial" w:hAnsi="Arial" w:cs="Arial"/>
          <w:sz w:val="22"/>
          <w:szCs w:val="22"/>
        </w:rPr>
      </w:pPr>
      <w:r w:rsidRPr="00BC77C4">
        <w:rPr>
          <w:rFonts w:ascii="Arial" w:hAnsi="Arial" w:cs="Arial"/>
          <w:sz w:val="22"/>
          <w:szCs w:val="22"/>
        </w:rPr>
        <w:t>If you are one of the people involved in the dispute, one way to ensure that the conflict is resolved in a calm manner is to suggest involving a mediator in your discussion who can give you a neutral opinion.</w:t>
      </w:r>
    </w:p>
    <w:p w14:paraId="35808C7D" w14:textId="7FA3F5A6" w:rsidR="00BC77C4" w:rsidRDefault="00BC77C4" w:rsidP="00BC77C4">
      <w:pPr>
        <w:pStyle w:val="ListParagraph"/>
        <w:numPr>
          <w:ilvl w:val="0"/>
          <w:numId w:val="1"/>
        </w:numPr>
        <w:shd w:val="clear" w:color="auto" w:fill="FFFFFF"/>
        <w:spacing w:after="30" w:line="360" w:lineRule="auto"/>
        <w:jc w:val="both"/>
        <w:rPr>
          <w:rFonts w:ascii="Arial" w:hAnsi="Arial" w:cs="Arial"/>
          <w:b/>
          <w:bCs/>
          <w:sz w:val="22"/>
          <w:szCs w:val="22"/>
        </w:rPr>
      </w:pPr>
      <w:r w:rsidRPr="00BC77C4">
        <w:rPr>
          <w:rFonts w:ascii="Arial" w:hAnsi="Arial" w:cs="Arial"/>
          <w:b/>
          <w:bCs/>
          <w:sz w:val="22"/>
          <w:szCs w:val="22"/>
        </w:rPr>
        <w:t>Actively listening</w:t>
      </w:r>
    </w:p>
    <w:p w14:paraId="5343099C" w14:textId="77777777" w:rsidR="00BC77C4" w:rsidRPr="00BC77C4" w:rsidRDefault="00BC77C4" w:rsidP="00BC77C4">
      <w:pPr>
        <w:shd w:val="clear" w:color="auto" w:fill="FFFFFF"/>
        <w:spacing w:after="30" w:line="360" w:lineRule="auto"/>
        <w:jc w:val="both"/>
        <w:rPr>
          <w:rFonts w:ascii="Arial" w:hAnsi="Arial" w:cs="Arial"/>
          <w:sz w:val="22"/>
          <w:szCs w:val="22"/>
        </w:rPr>
      </w:pPr>
      <w:r>
        <w:rPr>
          <w:rFonts w:ascii="Arial" w:hAnsi="Arial" w:cs="Arial"/>
          <w:sz w:val="22"/>
          <w:szCs w:val="22"/>
        </w:rPr>
        <w:t xml:space="preserve">            </w:t>
      </w:r>
      <w:r w:rsidRPr="00BC77C4">
        <w:rPr>
          <w:rFonts w:ascii="Arial" w:hAnsi="Arial" w:cs="Arial"/>
          <w:sz w:val="22"/>
          <w:szCs w:val="22"/>
        </w:rPr>
        <w:t xml:space="preserve">It is essential to give everyone involved in the disagreement the opportunity to tell their side of the story without interruption. If you are trying to resolve the issue between the other parties, your job is to actively listen, remain objective and focus on each person's story. The </w:t>
      </w:r>
      <w:r w:rsidRPr="00BC77C4">
        <w:rPr>
          <w:rFonts w:ascii="Arial" w:hAnsi="Arial" w:cs="Arial"/>
          <w:sz w:val="22"/>
          <w:szCs w:val="22"/>
        </w:rPr>
        <w:lastRenderedPageBreak/>
        <w:t xml:space="preserve">idea is for workers to listen honestly to each other to better understand the other side's perspective. When employees feel noticed and heard, they are more likely to reach a peaceful agreement. </w:t>
      </w:r>
    </w:p>
    <w:p w14:paraId="5013EE65" w14:textId="274F9044" w:rsidR="00BC77C4" w:rsidRDefault="00BC77C4" w:rsidP="00BC77C4">
      <w:pPr>
        <w:shd w:val="clear" w:color="auto" w:fill="FFFFFF"/>
        <w:spacing w:after="30" w:line="360" w:lineRule="auto"/>
        <w:jc w:val="both"/>
        <w:rPr>
          <w:rFonts w:ascii="Arial" w:hAnsi="Arial" w:cs="Arial"/>
          <w:sz w:val="22"/>
          <w:szCs w:val="22"/>
        </w:rPr>
      </w:pPr>
      <w:r w:rsidRPr="00BC77C4">
        <w:rPr>
          <w:rFonts w:ascii="Arial" w:hAnsi="Arial" w:cs="Arial"/>
          <w:sz w:val="22"/>
          <w:szCs w:val="22"/>
        </w:rPr>
        <w:t>In the possibility that you are directly involved in the conflict, you need to be able to show that you are willing to listen to the other side. When the other person speaks, it is vital that you pay attention. To really absorb what is being said, focus on the words as they are said. Instead of thinking about how to plan your response, pay attention to the points made. To get more facts and details about the problem, ask questions. Pay attention to any indicators of emotions or feelings that may be present</w:t>
      </w:r>
      <w:sdt>
        <w:sdtPr>
          <w:rPr>
            <w:rFonts w:ascii="Arial" w:hAnsi="Arial" w:cs="Arial"/>
            <w:sz w:val="22"/>
            <w:szCs w:val="22"/>
          </w:rPr>
          <w:id w:val="735135797"/>
          <w:citation/>
        </w:sdtPr>
        <w:sdtContent>
          <w:r w:rsidR="00334122">
            <w:rPr>
              <w:rFonts w:ascii="Arial" w:hAnsi="Arial" w:cs="Arial"/>
              <w:sz w:val="22"/>
              <w:szCs w:val="22"/>
            </w:rPr>
            <w:fldChar w:fldCharType="begin"/>
          </w:r>
          <w:r w:rsidR="00334122">
            <w:rPr>
              <w:rFonts w:ascii="Arial" w:hAnsi="Arial" w:cs="Arial"/>
              <w:sz w:val="22"/>
              <w:szCs w:val="22"/>
            </w:rPr>
            <w:instrText xml:space="preserve"> CITATION Vir21 \l 2057 </w:instrText>
          </w:r>
          <w:r w:rsidR="00334122">
            <w:rPr>
              <w:rFonts w:ascii="Arial" w:hAnsi="Arial" w:cs="Arial"/>
              <w:sz w:val="22"/>
              <w:szCs w:val="22"/>
            </w:rPr>
            <w:fldChar w:fldCharType="separate"/>
          </w:r>
          <w:r w:rsidR="00334122">
            <w:rPr>
              <w:rFonts w:ascii="Arial" w:hAnsi="Arial" w:cs="Arial"/>
              <w:noProof/>
              <w:sz w:val="22"/>
              <w:szCs w:val="22"/>
            </w:rPr>
            <w:t xml:space="preserve"> </w:t>
          </w:r>
          <w:r w:rsidR="00334122" w:rsidRPr="00334122">
            <w:rPr>
              <w:rFonts w:ascii="Arial" w:hAnsi="Arial" w:cs="Arial"/>
              <w:noProof/>
              <w:sz w:val="22"/>
              <w:szCs w:val="22"/>
            </w:rPr>
            <w:t>(College, 2021)</w:t>
          </w:r>
          <w:r w:rsidR="00334122">
            <w:rPr>
              <w:rFonts w:ascii="Arial" w:hAnsi="Arial" w:cs="Arial"/>
              <w:sz w:val="22"/>
              <w:szCs w:val="22"/>
            </w:rPr>
            <w:fldChar w:fldCharType="end"/>
          </w:r>
        </w:sdtContent>
      </w:sdt>
      <w:r w:rsidRPr="00BC77C4">
        <w:rPr>
          <w:rFonts w:ascii="Arial" w:hAnsi="Arial" w:cs="Arial"/>
          <w:sz w:val="22"/>
          <w:szCs w:val="22"/>
        </w:rPr>
        <w:t>.</w:t>
      </w:r>
    </w:p>
    <w:p w14:paraId="232CC4A7" w14:textId="7717195E" w:rsidR="00BC77C4" w:rsidRDefault="00BC77C4" w:rsidP="00BC77C4">
      <w:pPr>
        <w:pStyle w:val="ListParagraph"/>
        <w:numPr>
          <w:ilvl w:val="0"/>
          <w:numId w:val="1"/>
        </w:numPr>
        <w:shd w:val="clear" w:color="auto" w:fill="FFFFFF"/>
        <w:spacing w:after="30" w:line="360" w:lineRule="auto"/>
        <w:jc w:val="both"/>
        <w:rPr>
          <w:rFonts w:ascii="Arial" w:hAnsi="Arial" w:cs="Arial"/>
          <w:b/>
          <w:bCs/>
          <w:sz w:val="22"/>
          <w:szCs w:val="22"/>
        </w:rPr>
      </w:pPr>
      <w:r w:rsidRPr="00BC77C4">
        <w:rPr>
          <w:rFonts w:ascii="Arial" w:hAnsi="Arial" w:cs="Arial"/>
          <w:b/>
          <w:bCs/>
          <w:sz w:val="22"/>
          <w:szCs w:val="22"/>
        </w:rPr>
        <w:t>Find common points</w:t>
      </w:r>
    </w:p>
    <w:p w14:paraId="4C352D39" w14:textId="6D8EFD43" w:rsidR="00BC77C4" w:rsidRDefault="00BC77C4" w:rsidP="00BC77C4">
      <w:pPr>
        <w:shd w:val="clear" w:color="auto" w:fill="FFFFFF"/>
        <w:spacing w:after="30" w:line="360" w:lineRule="auto"/>
        <w:jc w:val="both"/>
        <w:rPr>
          <w:rFonts w:ascii="Arial" w:hAnsi="Arial" w:cs="Arial"/>
          <w:sz w:val="22"/>
          <w:szCs w:val="22"/>
        </w:rPr>
      </w:pPr>
      <w:r>
        <w:rPr>
          <w:rFonts w:ascii="Arial" w:hAnsi="Arial" w:cs="Arial"/>
          <w:sz w:val="22"/>
          <w:szCs w:val="22"/>
        </w:rPr>
        <w:t xml:space="preserve">           </w:t>
      </w:r>
      <w:r w:rsidRPr="00BC77C4">
        <w:rPr>
          <w:rFonts w:ascii="Arial" w:hAnsi="Arial" w:cs="Arial"/>
          <w:sz w:val="22"/>
          <w:szCs w:val="22"/>
        </w:rPr>
        <w:t xml:space="preserve">Advise employees in times of conflict to find points of agreement with the other person, however small they may seem. Conflicts are generally caused by disagreements and differing points of </w:t>
      </w:r>
      <w:r w:rsidRPr="00BC77C4">
        <w:rPr>
          <w:rFonts w:ascii="Arial" w:hAnsi="Arial" w:cs="Arial"/>
          <w:sz w:val="22"/>
          <w:szCs w:val="22"/>
        </w:rPr>
        <w:t>view but</w:t>
      </w:r>
      <w:r w:rsidRPr="00BC77C4">
        <w:rPr>
          <w:rFonts w:ascii="Arial" w:hAnsi="Arial" w:cs="Arial"/>
          <w:sz w:val="22"/>
          <w:szCs w:val="22"/>
        </w:rPr>
        <w:t xml:space="preserve"> finding common ground to walk on can help the situation. You can agree on what the problem is or the procedure you will follow on a small change you can implement to solve the problem and achieve success. At the end, you can summarize the areas of agreement and disagreement and modify the assessment until you both agree on the areas of conflict.</w:t>
      </w:r>
    </w:p>
    <w:p w14:paraId="2196DC8B" w14:textId="1FE3E82F" w:rsidR="00BC77C4" w:rsidRDefault="00BC77C4" w:rsidP="00BC77C4">
      <w:pPr>
        <w:pStyle w:val="ListParagraph"/>
        <w:numPr>
          <w:ilvl w:val="0"/>
          <w:numId w:val="1"/>
        </w:numPr>
        <w:shd w:val="clear" w:color="auto" w:fill="FFFFFF"/>
        <w:spacing w:after="30" w:line="360" w:lineRule="auto"/>
        <w:jc w:val="both"/>
        <w:rPr>
          <w:rFonts w:ascii="Arial" w:hAnsi="Arial" w:cs="Arial"/>
          <w:b/>
          <w:bCs/>
          <w:sz w:val="22"/>
          <w:szCs w:val="22"/>
        </w:rPr>
      </w:pPr>
      <w:r w:rsidRPr="00BC77C4">
        <w:rPr>
          <w:rFonts w:ascii="Arial" w:hAnsi="Arial" w:cs="Arial"/>
          <w:b/>
          <w:bCs/>
          <w:sz w:val="22"/>
          <w:szCs w:val="22"/>
        </w:rPr>
        <w:t>Be open to compromise</w:t>
      </w:r>
    </w:p>
    <w:p w14:paraId="054F0667" w14:textId="78D8735B" w:rsidR="00BC77C4" w:rsidRDefault="00BC77C4" w:rsidP="00BC77C4">
      <w:pPr>
        <w:shd w:val="clear" w:color="auto" w:fill="FFFFFF"/>
        <w:spacing w:after="30" w:line="360" w:lineRule="auto"/>
        <w:jc w:val="both"/>
        <w:rPr>
          <w:rFonts w:ascii="Arial" w:hAnsi="Arial" w:cs="Arial"/>
          <w:sz w:val="22"/>
          <w:szCs w:val="22"/>
        </w:rPr>
      </w:pPr>
      <w:r>
        <w:rPr>
          <w:rFonts w:ascii="Arial" w:hAnsi="Arial" w:cs="Arial"/>
          <w:sz w:val="22"/>
          <w:szCs w:val="22"/>
        </w:rPr>
        <w:t xml:space="preserve">            </w:t>
      </w:r>
      <w:r w:rsidRPr="00BC77C4">
        <w:rPr>
          <w:rFonts w:ascii="Arial" w:hAnsi="Arial" w:cs="Arial"/>
          <w:sz w:val="22"/>
          <w:szCs w:val="22"/>
        </w:rPr>
        <w:t xml:space="preserve">No one wants to feel they have gained nothing from a disagreement. Everyone benefits from a compromise because it helps you at least gain something for your efforts. Many people admire individuals who are willing to </w:t>
      </w:r>
      <w:r w:rsidR="00DD7A03" w:rsidRPr="00BC77C4">
        <w:rPr>
          <w:rFonts w:ascii="Arial" w:hAnsi="Arial" w:cs="Arial"/>
          <w:sz w:val="22"/>
          <w:szCs w:val="22"/>
        </w:rPr>
        <w:t>compromise,</w:t>
      </w:r>
      <w:r w:rsidRPr="00BC77C4">
        <w:rPr>
          <w:rFonts w:ascii="Arial" w:hAnsi="Arial" w:cs="Arial"/>
          <w:sz w:val="22"/>
          <w:szCs w:val="22"/>
        </w:rPr>
        <w:t xml:space="preserve"> and, in many circumstances, this willingness is interpreted as a sign of maturity and a willingness to work as part of a team.</w:t>
      </w:r>
    </w:p>
    <w:p w14:paraId="2A596999" w14:textId="22CE5A9A" w:rsidR="00DD7A03" w:rsidRDefault="00DD7A03" w:rsidP="00DD7A03">
      <w:pPr>
        <w:pStyle w:val="ListParagraph"/>
        <w:numPr>
          <w:ilvl w:val="0"/>
          <w:numId w:val="1"/>
        </w:numPr>
        <w:shd w:val="clear" w:color="auto" w:fill="FFFFFF"/>
        <w:spacing w:after="30" w:line="360" w:lineRule="auto"/>
        <w:jc w:val="both"/>
        <w:rPr>
          <w:rFonts w:ascii="Arial" w:hAnsi="Arial" w:cs="Arial"/>
          <w:b/>
          <w:bCs/>
          <w:sz w:val="22"/>
          <w:szCs w:val="22"/>
        </w:rPr>
      </w:pPr>
      <w:r w:rsidRPr="00DD7A03">
        <w:rPr>
          <w:rFonts w:ascii="Arial" w:hAnsi="Arial" w:cs="Arial"/>
          <w:b/>
          <w:bCs/>
          <w:sz w:val="22"/>
          <w:szCs w:val="22"/>
        </w:rPr>
        <w:t>Discuss what you can do if the conflict remains unresolved</w:t>
      </w:r>
    </w:p>
    <w:p w14:paraId="0312DA56" w14:textId="77777777" w:rsidR="00DD7A03" w:rsidRPr="00DD7A03" w:rsidRDefault="00DD7A03" w:rsidP="00DD7A03">
      <w:pPr>
        <w:shd w:val="clear" w:color="auto" w:fill="FFFFFF"/>
        <w:spacing w:after="30" w:line="360" w:lineRule="auto"/>
        <w:jc w:val="both"/>
        <w:rPr>
          <w:rFonts w:ascii="Arial" w:hAnsi="Arial" w:cs="Arial"/>
          <w:sz w:val="22"/>
          <w:szCs w:val="22"/>
        </w:rPr>
      </w:pPr>
      <w:r>
        <w:rPr>
          <w:rFonts w:ascii="Arial" w:hAnsi="Arial" w:cs="Arial"/>
          <w:sz w:val="22"/>
          <w:szCs w:val="22"/>
        </w:rPr>
        <w:t xml:space="preserve">            </w:t>
      </w:r>
      <w:r w:rsidRPr="00DD7A03">
        <w:rPr>
          <w:rFonts w:ascii="Arial" w:hAnsi="Arial" w:cs="Arial"/>
          <w:sz w:val="22"/>
          <w:szCs w:val="22"/>
        </w:rPr>
        <w:t>While it is preferable that workplace conflicts are resolved between management and the employees involved, there are times when HR should intervene (for example, when an employee and management are at odds). HR intervention should only be requested in circumstances where workers are threatening to resign because of the problem, when morale is low, or when disagreement is becoming disrespectful.</w:t>
      </w:r>
    </w:p>
    <w:p w14:paraId="61769930" w14:textId="3CBE9244" w:rsidR="00DD7A03" w:rsidRDefault="00DD7A03" w:rsidP="00DD7A03">
      <w:pPr>
        <w:shd w:val="clear" w:color="auto" w:fill="FFFFFF"/>
        <w:spacing w:after="30" w:line="360" w:lineRule="auto"/>
        <w:jc w:val="both"/>
        <w:rPr>
          <w:rFonts w:ascii="Arial" w:hAnsi="Arial" w:cs="Arial"/>
          <w:sz w:val="22"/>
          <w:szCs w:val="22"/>
        </w:rPr>
      </w:pPr>
      <w:r w:rsidRPr="00DD7A03">
        <w:rPr>
          <w:rFonts w:ascii="Arial" w:hAnsi="Arial" w:cs="Arial"/>
          <w:sz w:val="22"/>
          <w:szCs w:val="22"/>
        </w:rPr>
        <w:t>As a result, if disagreement persists despite efforts, external assistance may be required. Unresolved conflict can manifest itself as repeated behaviour or when work begins to feel like a toxic work environment for employees.</w:t>
      </w:r>
    </w:p>
    <w:p w14:paraId="75FE0C23" w14:textId="3A8700C9" w:rsidR="00DD7A03" w:rsidRDefault="00DD7A03" w:rsidP="00DD7A03">
      <w:pPr>
        <w:pStyle w:val="ListParagraph"/>
        <w:numPr>
          <w:ilvl w:val="0"/>
          <w:numId w:val="1"/>
        </w:numPr>
        <w:shd w:val="clear" w:color="auto" w:fill="FFFFFF"/>
        <w:spacing w:after="30" w:line="360" w:lineRule="auto"/>
        <w:jc w:val="both"/>
        <w:rPr>
          <w:rFonts w:ascii="Arial" w:hAnsi="Arial" w:cs="Arial"/>
          <w:b/>
          <w:bCs/>
          <w:sz w:val="22"/>
          <w:szCs w:val="22"/>
        </w:rPr>
      </w:pPr>
      <w:r w:rsidRPr="00DD7A03">
        <w:rPr>
          <w:rFonts w:ascii="Arial" w:hAnsi="Arial" w:cs="Arial"/>
          <w:b/>
          <w:bCs/>
          <w:sz w:val="22"/>
          <w:szCs w:val="22"/>
        </w:rPr>
        <w:t>Adapt and learn</w:t>
      </w:r>
    </w:p>
    <w:p w14:paraId="6835FD21" w14:textId="648C279C" w:rsidR="00DD7A03" w:rsidRDefault="00DD7A03" w:rsidP="00DD7A03">
      <w:pPr>
        <w:shd w:val="clear" w:color="auto" w:fill="FFFFFF"/>
        <w:spacing w:after="30" w:line="360" w:lineRule="auto"/>
        <w:jc w:val="both"/>
        <w:rPr>
          <w:rFonts w:ascii="Arial" w:hAnsi="Arial" w:cs="Arial"/>
          <w:sz w:val="22"/>
          <w:szCs w:val="22"/>
        </w:rPr>
      </w:pPr>
      <w:r>
        <w:rPr>
          <w:rFonts w:ascii="Arial" w:hAnsi="Arial" w:cs="Arial"/>
          <w:sz w:val="22"/>
          <w:szCs w:val="22"/>
        </w:rPr>
        <w:t xml:space="preserve">            </w:t>
      </w:r>
      <w:r w:rsidRPr="00DD7A03">
        <w:rPr>
          <w:rFonts w:ascii="Arial" w:hAnsi="Arial" w:cs="Arial"/>
          <w:sz w:val="22"/>
          <w:szCs w:val="22"/>
        </w:rPr>
        <w:t xml:space="preserve">The final step to resolving conflict in the workplace is to adopt a flexible attitude. You need to keep talking until you've gone through and discussed each area of conflict and made the incident a learning opportunity that will allow you to grow and avoid any possible conflict in the future. Part of the learning can also be the awareness that each person comes with a </w:t>
      </w:r>
      <w:r w:rsidRPr="00DD7A03">
        <w:rPr>
          <w:rFonts w:ascii="Arial" w:hAnsi="Arial" w:cs="Arial"/>
          <w:sz w:val="22"/>
          <w:szCs w:val="22"/>
        </w:rPr>
        <w:lastRenderedPageBreak/>
        <w:t xml:space="preserve">unique temperament and a different set of triggers, compliance with which can avoid future conflicts. </w:t>
      </w:r>
      <w:r w:rsidRPr="00DD7A03">
        <w:rPr>
          <w:rFonts w:ascii="Arial" w:hAnsi="Arial" w:cs="Arial"/>
          <w:sz w:val="22"/>
          <w:szCs w:val="22"/>
        </w:rPr>
        <w:t>If</w:t>
      </w:r>
      <w:r w:rsidRPr="00DD7A03">
        <w:rPr>
          <w:rFonts w:ascii="Arial" w:hAnsi="Arial" w:cs="Arial"/>
          <w:sz w:val="22"/>
          <w:szCs w:val="22"/>
        </w:rPr>
        <w:t xml:space="preserve"> adapting to the personal peculiarities of each team member does not negatively impact overall productivity or business results, it is even a recommended way to organize the team</w:t>
      </w:r>
      <w:sdt>
        <w:sdtPr>
          <w:rPr>
            <w:rFonts w:ascii="Arial" w:hAnsi="Arial" w:cs="Arial"/>
            <w:sz w:val="22"/>
            <w:szCs w:val="22"/>
          </w:rPr>
          <w:id w:val="1362707566"/>
          <w:citation/>
        </w:sdtPr>
        <w:sdtContent>
          <w:r w:rsidR="00DF5014">
            <w:rPr>
              <w:rFonts w:ascii="Arial" w:hAnsi="Arial" w:cs="Arial"/>
              <w:sz w:val="22"/>
              <w:szCs w:val="22"/>
            </w:rPr>
            <w:fldChar w:fldCharType="begin"/>
          </w:r>
          <w:r w:rsidR="00DF5014">
            <w:rPr>
              <w:rFonts w:ascii="Arial" w:hAnsi="Arial" w:cs="Arial"/>
              <w:sz w:val="22"/>
              <w:szCs w:val="22"/>
            </w:rPr>
            <w:instrText xml:space="preserve"> CITATION All21 \l 2057 </w:instrText>
          </w:r>
          <w:r w:rsidR="00DF5014">
            <w:rPr>
              <w:rFonts w:ascii="Arial" w:hAnsi="Arial" w:cs="Arial"/>
              <w:sz w:val="22"/>
              <w:szCs w:val="22"/>
            </w:rPr>
            <w:fldChar w:fldCharType="separate"/>
          </w:r>
          <w:r w:rsidR="00DF5014">
            <w:rPr>
              <w:rFonts w:ascii="Arial" w:hAnsi="Arial" w:cs="Arial"/>
              <w:noProof/>
              <w:sz w:val="22"/>
              <w:szCs w:val="22"/>
            </w:rPr>
            <w:t xml:space="preserve"> </w:t>
          </w:r>
          <w:r w:rsidR="00DF5014" w:rsidRPr="00DF5014">
            <w:rPr>
              <w:rFonts w:ascii="Arial" w:hAnsi="Arial" w:cs="Arial"/>
              <w:noProof/>
              <w:sz w:val="22"/>
              <w:szCs w:val="22"/>
            </w:rPr>
            <w:t>(Cranston, 2021)</w:t>
          </w:r>
          <w:r w:rsidR="00DF5014">
            <w:rPr>
              <w:rFonts w:ascii="Arial" w:hAnsi="Arial" w:cs="Arial"/>
              <w:sz w:val="22"/>
              <w:szCs w:val="22"/>
            </w:rPr>
            <w:fldChar w:fldCharType="end"/>
          </w:r>
        </w:sdtContent>
      </w:sdt>
      <w:r w:rsidRPr="00DD7A03">
        <w:rPr>
          <w:rFonts w:ascii="Arial" w:hAnsi="Arial" w:cs="Arial"/>
          <w:sz w:val="22"/>
          <w:szCs w:val="22"/>
        </w:rPr>
        <w:t>.</w:t>
      </w:r>
    </w:p>
    <w:p w14:paraId="3387FAAC" w14:textId="77777777" w:rsidR="00DD7A03" w:rsidRDefault="00DD7A03" w:rsidP="00DD7A03">
      <w:pPr>
        <w:shd w:val="clear" w:color="auto" w:fill="FFFFFF"/>
        <w:spacing w:after="30" w:line="360" w:lineRule="auto"/>
        <w:jc w:val="both"/>
        <w:rPr>
          <w:rFonts w:ascii="Arial" w:hAnsi="Arial" w:cs="Arial"/>
          <w:sz w:val="22"/>
          <w:szCs w:val="22"/>
        </w:rPr>
      </w:pPr>
    </w:p>
    <w:p w14:paraId="574AC4BF" w14:textId="3BB2AF37" w:rsidR="00DD7A03" w:rsidRPr="00B80E70" w:rsidRDefault="00DD7A03" w:rsidP="00B80E70">
      <w:pPr>
        <w:pStyle w:val="Heading1"/>
        <w:rPr>
          <w:rFonts w:ascii="Arial" w:hAnsi="Arial" w:cs="Arial"/>
          <w:b/>
          <w:bCs/>
          <w:color w:val="000000" w:themeColor="text1"/>
          <w:sz w:val="22"/>
          <w:szCs w:val="22"/>
        </w:rPr>
      </w:pPr>
      <w:bookmarkStart w:id="6" w:name="_Toc120100334"/>
      <w:r w:rsidRPr="00B80E70">
        <w:rPr>
          <w:rFonts w:ascii="Arial" w:hAnsi="Arial" w:cs="Arial"/>
          <w:b/>
          <w:bCs/>
          <w:color w:val="000000" w:themeColor="text1"/>
          <w:sz w:val="22"/>
          <w:szCs w:val="22"/>
        </w:rPr>
        <w:t>Conclusion</w:t>
      </w:r>
      <w:bookmarkEnd w:id="6"/>
    </w:p>
    <w:p w14:paraId="6B31B4D3" w14:textId="77777777" w:rsidR="00DD7A03" w:rsidRPr="00DD7A03" w:rsidRDefault="00DD7A03" w:rsidP="00DD7A03">
      <w:pPr>
        <w:spacing w:line="360" w:lineRule="auto"/>
        <w:rPr>
          <w:rFonts w:ascii="Arial" w:hAnsi="Arial" w:cs="Arial"/>
          <w:sz w:val="22"/>
          <w:szCs w:val="22"/>
        </w:rPr>
      </w:pPr>
      <w:r w:rsidRPr="00DD7A03">
        <w:rPr>
          <w:rFonts w:ascii="Arial" w:hAnsi="Arial" w:cs="Arial"/>
          <w:sz w:val="22"/>
          <w:szCs w:val="22"/>
        </w:rPr>
        <w:t xml:space="preserve">If at the beginning the KFC brand had an idea that was more like an imitation, more like the fashion of the day, nowadays it has become something common, part of everyday life. In addition, the ability to keep prices affordable for consumers as chains expand has helped to increase consumer interest in fast food chains. The success of these companies is that they have come up with a very attractive format and a professional marketing approach. </w:t>
      </w:r>
    </w:p>
    <w:p w14:paraId="6CF3004E" w14:textId="192C17F9" w:rsidR="00DD7A03" w:rsidRDefault="00DD7A03" w:rsidP="00DD7A03">
      <w:pPr>
        <w:spacing w:line="360" w:lineRule="auto"/>
        <w:rPr>
          <w:rFonts w:ascii="Arial" w:hAnsi="Arial" w:cs="Arial"/>
          <w:sz w:val="22"/>
          <w:szCs w:val="22"/>
        </w:rPr>
      </w:pPr>
      <w:r w:rsidRPr="00DD7A03">
        <w:rPr>
          <w:rFonts w:ascii="Arial" w:hAnsi="Arial" w:cs="Arial"/>
          <w:sz w:val="22"/>
          <w:szCs w:val="22"/>
        </w:rPr>
        <w:t>To remain efficient and competitive, KFC must remain committed to providing high quality food, exemplary service, and impeccable cleanliness, provide motivating conditions for staff, develop a healthy menu for customers, be alert to possible mergers and acquisitions, and consider new technologies and innovations.</w:t>
      </w:r>
    </w:p>
    <w:p w14:paraId="4BA0617B" w14:textId="62C88419" w:rsidR="00F05507" w:rsidRDefault="00F05507">
      <w:pPr>
        <w:spacing w:after="160" w:line="259" w:lineRule="auto"/>
        <w:rPr>
          <w:rFonts w:ascii="Arial" w:hAnsi="Arial" w:cs="Arial"/>
          <w:sz w:val="22"/>
          <w:szCs w:val="22"/>
        </w:rPr>
      </w:pPr>
      <w:r>
        <w:rPr>
          <w:rFonts w:ascii="Arial" w:hAnsi="Arial" w:cs="Arial"/>
          <w:sz w:val="22"/>
          <w:szCs w:val="22"/>
        </w:rPr>
        <w:br w:type="page"/>
      </w:r>
    </w:p>
    <w:p w14:paraId="418099CF" w14:textId="4E8A862D" w:rsidR="00F05507" w:rsidRDefault="00F05507" w:rsidP="00B80E70">
      <w:pPr>
        <w:pStyle w:val="Heading1"/>
        <w:rPr>
          <w:rFonts w:ascii="Arial" w:hAnsi="Arial" w:cs="Arial"/>
          <w:b/>
          <w:bCs/>
          <w:color w:val="000000" w:themeColor="text1"/>
          <w:sz w:val="22"/>
          <w:szCs w:val="22"/>
        </w:rPr>
      </w:pPr>
      <w:bookmarkStart w:id="7" w:name="_Toc120100335"/>
      <w:r w:rsidRPr="00B80E70">
        <w:rPr>
          <w:rFonts w:ascii="Arial" w:hAnsi="Arial" w:cs="Arial"/>
          <w:b/>
          <w:bCs/>
          <w:color w:val="000000" w:themeColor="text1"/>
          <w:sz w:val="22"/>
          <w:szCs w:val="22"/>
        </w:rPr>
        <w:lastRenderedPageBreak/>
        <w:t>References</w:t>
      </w:r>
      <w:bookmarkEnd w:id="7"/>
    </w:p>
    <w:p w14:paraId="334A44EA" w14:textId="77777777" w:rsidR="00334122" w:rsidRPr="00334122" w:rsidRDefault="00334122" w:rsidP="00334122"/>
    <w:p w14:paraId="191580F2" w14:textId="77777777" w:rsidR="00334122" w:rsidRDefault="00334122" w:rsidP="00334122">
      <w:pPr>
        <w:pStyle w:val="Bibliography"/>
        <w:ind w:left="720" w:hanging="720"/>
        <w:rPr>
          <w:noProof/>
          <w:sz w:val="24"/>
          <w:szCs w:val="24"/>
        </w:rPr>
      </w:pPr>
      <w:r>
        <w:rPr>
          <w:rFonts w:ascii="Arial" w:hAnsi="Arial" w:cs="Arial"/>
          <w:sz w:val="22"/>
          <w:szCs w:val="22"/>
        </w:rPr>
        <w:fldChar w:fldCharType="begin"/>
      </w:r>
      <w:r>
        <w:rPr>
          <w:rFonts w:ascii="Arial" w:hAnsi="Arial" w:cs="Arial"/>
          <w:sz w:val="22"/>
          <w:szCs w:val="22"/>
        </w:rPr>
        <w:instrText xml:space="preserve"> BIBLIOGRAPHY  \l 2057 </w:instrText>
      </w:r>
      <w:r>
        <w:rPr>
          <w:rFonts w:ascii="Arial" w:hAnsi="Arial" w:cs="Arial"/>
          <w:sz w:val="22"/>
          <w:szCs w:val="22"/>
        </w:rPr>
        <w:fldChar w:fldCharType="separate"/>
      </w:r>
      <w:r>
        <w:rPr>
          <w:noProof/>
        </w:rPr>
        <w:t xml:space="preserve">College, V. (2021). </w:t>
      </w:r>
      <w:r>
        <w:rPr>
          <w:i/>
          <w:iCs/>
          <w:noProof/>
        </w:rPr>
        <w:t>Advice for Conflict Resolution in the Workplace</w:t>
      </w:r>
      <w:r>
        <w:rPr>
          <w:noProof/>
        </w:rPr>
        <w:t>. Retrieved from https://www.virtual-college.co.uk/resources/conflict-resolution-in-the-workplace</w:t>
      </w:r>
    </w:p>
    <w:p w14:paraId="003612B4" w14:textId="77777777" w:rsidR="00334122" w:rsidRDefault="00334122" w:rsidP="00334122">
      <w:pPr>
        <w:pStyle w:val="Bibliography"/>
        <w:ind w:left="720" w:hanging="720"/>
        <w:rPr>
          <w:noProof/>
        </w:rPr>
      </w:pPr>
    </w:p>
    <w:p w14:paraId="690089BF" w14:textId="7A21DD5C" w:rsidR="00334122" w:rsidRDefault="00334122" w:rsidP="00334122">
      <w:pPr>
        <w:pStyle w:val="Bibliography"/>
        <w:ind w:left="720" w:hanging="720"/>
        <w:rPr>
          <w:noProof/>
        </w:rPr>
      </w:pPr>
      <w:r>
        <w:rPr>
          <w:noProof/>
        </w:rPr>
        <w:t xml:space="preserve">Cranston, A. (2021). </w:t>
      </w:r>
      <w:r>
        <w:rPr>
          <w:i/>
          <w:iCs/>
          <w:noProof/>
        </w:rPr>
        <w:t>7 Tips on How to Manage and Resolve Conflict in the Workplace</w:t>
      </w:r>
      <w:r>
        <w:rPr>
          <w:noProof/>
        </w:rPr>
        <w:t>. Retrieved from https://www.hrcloud.com/blog/7-tips-on-how-to-manage-and-resolve-conflict-in-the-workplace</w:t>
      </w:r>
    </w:p>
    <w:p w14:paraId="7F194614" w14:textId="77777777" w:rsidR="00334122" w:rsidRDefault="00334122" w:rsidP="00334122">
      <w:pPr>
        <w:pStyle w:val="Bibliography"/>
        <w:ind w:left="720" w:hanging="720"/>
        <w:rPr>
          <w:noProof/>
        </w:rPr>
      </w:pPr>
    </w:p>
    <w:p w14:paraId="54B16051" w14:textId="7378DF3E" w:rsidR="00334122" w:rsidRDefault="00334122" w:rsidP="00334122">
      <w:pPr>
        <w:pStyle w:val="Bibliography"/>
        <w:ind w:left="720" w:hanging="720"/>
        <w:rPr>
          <w:noProof/>
        </w:rPr>
      </w:pPr>
      <w:r>
        <w:rPr>
          <w:noProof/>
        </w:rPr>
        <w:t xml:space="preserve">Jurevicius, O. (2022). </w:t>
      </w:r>
      <w:r>
        <w:rPr>
          <w:i/>
          <w:iCs/>
          <w:noProof/>
        </w:rPr>
        <w:t>SWOT Analysis of KFC 2022</w:t>
      </w:r>
      <w:r>
        <w:rPr>
          <w:noProof/>
        </w:rPr>
        <w:t>. Retrieved from https://strategicmanagementinsight.com/swot-analyses/kfc-swot-analysis/</w:t>
      </w:r>
    </w:p>
    <w:p w14:paraId="7ECF9502" w14:textId="77777777" w:rsidR="00334122" w:rsidRDefault="00334122" w:rsidP="00334122">
      <w:pPr>
        <w:pStyle w:val="Bibliography"/>
        <w:ind w:left="720" w:hanging="720"/>
        <w:rPr>
          <w:noProof/>
        </w:rPr>
      </w:pPr>
    </w:p>
    <w:p w14:paraId="33C8EDE6" w14:textId="07A27783" w:rsidR="00334122" w:rsidRDefault="00334122" w:rsidP="00334122">
      <w:pPr>
        <w:pStyle w:val="Bibliography"/>
        <w:ind w:left="720" w:hanging="720"/>
        <w:rPr>
          <w:noProof/>
        </w:rPr>
      </w:pPr>
      <w:r>
        <w:rPr>
          <w:noProof/>
        </w:rPr>
        <w:t xml:space="preserve">MacKenzie, P. (2019). </w:t>
      </w:r>
      <w:r>
        <w:rPr>
          <w:i/>
          <w:iCs/>
          <w:noProof/>
        </w:rPr>
        <w:t>KFC MODERN SLAVERY ACT 2017/2018</w:t>
      </w:r>
      <w:r>
        <w:rPr>
          <w:noProof/>
        </w:rPr>
        <w:t>. Retrieved from https://www.kfc.co.uk/modern-slavery-act-20172018</w:t>
      </w:r>
    </w:p>
    <w:p w14:paraId="63FF8401" w14:textId="77777777" w:rsidR="00334122" w:rsidRDefault="00334122" w:rsidP="00334122">
      <w:pPr>
        <w:pStyle w:val="Bibliography"/>
        <w:ind w:left="720" w:hanging="720"/>
        <w:rPr>
          <w:noProof/>
        </w:rPr>
      </w:pPr>
    </w:p>
    <w:p w14:paraId="3E5B6EAA" w14:textId="7C94654F" w:rsidR="00334122" w:rsidRDefault="00334122" w:rsidP="00334122">
      <w:pPr>
        <w:pStyle w:val="Bibliography"/>
        <w:ind w:left="720" w:hanging="720"/>
        <w:rPr>
          <w:noProof/>
        </w:rPr>
      </w:pPr>
      <w:r>
        <w:rPr>
          <w:noProof/>
        </w:rPr>
        <w:t xml:space="preserve">Shah, M. (2020). </w:t>
      </w:r>
      <w:r>
        <w:rPr>
          <w:i/>
          <w:iCs/>
          <w:noProof/>
        </w:rPr>
        <w:t>Performance Management System of KFC.</w:t>
      </w:r>
      <w:r>
        <w:rPr>
          <w:noProof/>
        </w:rPr>
        <w:t xml:space="preserve"> A.M.M. Mubassher Shah.</w:t>
      </w:r>
    </w:p>
    <w:p w14:paraId="02DA29CE" w14:textId="77777777" w:rsidR="00334122" w:rsidRDefault="00334122" w:rsidP="00334122">
      <w:pPr>
        <w:pStyle w:val="Bibliography"/>
        <w:ind w:left="720" w:hanging="720"/>
        <w:rPr>
          <w:noProof/>
        </w:rPr>
      </w:pPr>
    </w:p>
    <w:p w14:paraId="54B14EFE" w14:textId="5C780163" w:rsidR="00334122" w:rsidRDefault="00334122" w:rsidP="00334122">
      <w:pPr>
        <w:pStyle w:val="Bibliography"/>
        <w:ind w:left="720" w:hanging="720"/>
        <w:rPr>
          <w:noProof/>
        </w:rPr>
      </w:pPr>
      <w:r>
        <w:rPr>
          <w:noProof/>
        </w:rPr>
        <w:t xml:space="preserve">Verma, P. (2020). </w:t>
      </w:r>
      <w:r>
        <w:rPr>
          <w:i/>
          <w:iCs/>
          <w:noProof/>
        </w:rPr>
        <w:t>The History Of KFC</w:t>
      </w:r>
      <w:r>
        <w:rPr>
          <w:noProof/>
        </w:rPr>
        <w:t>. Retrieved from Stay Ahead With Feedough: https://www.feedough.com/the-history-of-kfc/</w:t>
      </w:r>
    </w:p>
    <w:p w14:paraId="56A0C44E" w14:textId="77777777" w:rsidR="00334122" w:rsidRDefault="00334122" w:rsidP="00334122">
      <w:pPr>
        <w:pStyle w:val="Bibliography"/>
        <w:ind w:left="720" w:hanging="720"/>
        <w:rPr>
          <w:noProof/>
        </w:rPr>
      </w:pPr>
    </w:p>
    <w:p w14:paraId="31303AF2" w14:textId="06827A76" w:rsidR="00334122" w:rsidRDefault="00334122" w:rsidP="00334122">
      <w:pPr>
        <w:pStyle w:val="Bibliography"/>
        <w:ind w:left="720" w:hanging="720"/>
        <w:rPr>
          <w:noProof/>
        </w:rPr>
      </w:pPr>
      <w:r>
        <w:rPr>
          <w:noProof/>
        </w:rPr>
        <w:t xml:space="preserve">Verma, P. (2021). </w:t>
      </w:r>
      <w:r>
        <w:rPr>
          <w:i/>
          <w:iCs/>
          <w:noProof/>
        </w:rPr>
        <w:t>The History Of KFC</w:t>
      </w:r>
      <w:r>
        <w:rPr>
          <w:noProof/>
        </w:rPr>
        <w:t>. Retrieved from Feedough: https://www.feedough.com/the-history-of-kfc/</w:t>
      </w:r>
    </w:p>
    <w:p w14:paraId="6C1A106B" w14:textId="77777777" w:rsidR="00334122" w:rsidRDefault="00334122" w:rsidP="00334122">
      <w:pPr>
        <w:pStyle w:val="Bibliography"/>
        <w:ind w:left="720" w:hanging="720"/>
        <w:rPr>
          <w:noProof/>
        </w:rPr>
      </w:pPr>
    </w:p>
    <w:p w14:paraId="22521322" w14:textId="4342934F" w:rsidR="00334122" w:rsidRDefault="00334122" w:rsidP="00334122">
      <w:pPr>
        <w:pStyle w:val="Bibliography"/>
        <w:ind w:left="720" w:hanging="720"/>
        <w:rPr>
          <w:noProof/>
        </w:rPr>
      </w:pPr>
      <w:r>
        <w:rPr>
          <w:noProof/>
        </w:rPr>
        <w:t xml:space="preserve">Ward, S. (2022). </w:t>
      </w:r>
      <w:r>
        <w:rPr>
          <w:i/>
          <w:iCs/>
          <w:noProof/>
        </w:rPr>
        <w:t>Conflict management and resolution in business</w:t>
      </w:r>
      <w:r>
        <w:rPr>
          <w:noProof/>
        </w:rPr>
        <w:t>. Retrieved from https://www.ayming.co.uk/insights/opinion/conflict-management-and-resolution-in-business/</w:t>
      </w:r>
    </w:p>
    <w:p w14:paraId="50F89324" w14:textId="41B4C230" w:rsidR="00DD7A03" w:rsidRPr="00DD7A03" w:rsidRDefault="00334122" w:rsidP="00334122">
      <w:pPr>
        <w:shd w:val="clear" w:color="auto" w:fill="FFFFFF"/>
        <w:spacing w:after="30" w:line="360" w:lineRule="auto"/>
        <w:jc w:val="both"/>
        <w:rPr>
          <w:rFonts w:ascii="Arial" w:hAnsi="Arial" w:cs="Arial"/>
          <w:sz w:val="22"/>
          <w:szCs w:val="22"/>
        </w:rPr>
      </w:pPr>
      <w:r>
        <w:rPr>
          <w:rFonts w:ascii="Arial" w:hAnsi="Arial" w:cs="Arial"/>
          <w:sz w:val="22"/>
          <w:szCs w:val="22"/>
        </w:rPr>
        <w:fldChar w:fldCharType="end"/>
      </w:r>
    </w:p>
    <w:p w14:paraId="4C05E28D" w14:textId="49429B0F" w:rsidR="00033061" w:rsidRPr="00033061" w:rsidRDefault="00033061" w:rsidP="00033061">
      <w:pPr>
        <w:shd w:val="clear" w:color="auto" w:fill="FFFFFF"/>
        <w:spacing w:after="30" w:line="360" w:lineRule="auto"/>
        <w:jc w:val="both"/>
        <w:rPr>
          <w:rFonts w:ascii="Arial" w:hAnsi="Arial" w:cs="Arial"/>
          <w:b/>
          <w:bCs/>
          <w:sz w:val="22"/>
          <w:szCs w:val="22"/>
        </w:rPr>
      </w:pPr>
      <w:r>
        <w:rPr>
          <w:rFonts w:ascii="Arial" w:hAnsi="Arial" w:cs="Arial"/>
          <w:b/>
          <w:bCs/>
          <w:sz w:val="22"/>
          <w:szCs w:val="22"/>
        </w:rPr>
        <w:t xml:space="preserve">            </w:t>
      </w:r>
    </w:p>
    <w:p w14:paraId="475D03DE" w14:textId="77777777" w:rsidR="00033061" w:rsidRPr="00033061" w:rsidRDefault="00033061" w:rsidP="00033061">
      <w:pPr>
        <w:shd w:val="clear" w:color="auto" w:fill="FFFFFF"/>
        <w:spacing w:after="30" w:line="360" w:lineRule="auto"/>
        <w:jc w:val="both"/>
        <w:rPr>
          <w:rFonts w:ascii="Arial" w:hAnsi="Arial" w:cs="Arial"/>
          <w:b/>
          <w:bCs/>
          <w:sz w:val="22"/>
          <w:szCs w:val="22"/>
        </w:rPr>
      </w:pPr>
    </w:p>
    <w:p w14:paraId="7655B75D" w14:textId="77777777" w:rsidR="00844C69" w:rsidRPr="008C7E8D" w:rsidRDefault="00844C69" w:rsidP="008C7E8D">
      <w:pPr>
        <w:shd w:val="clear" w:color="auto" w:fill="FFFFFF"/>
        <w:spacing w:after="30" w:line="360" w:lineRule="auto"/>
        <w:jc w:val="both"/>
        <w:rPr>
          <w:rFonts w:ascii="Arial" w:eastAsia="Times New Roman" w:hAnsi="Arial" w:cs="Arial"/>
          <w:b/>
          <w:bCs/>
          <w:spacing w:val="2"/>
          <w:sz w:val="24"/>
          <w:szCs w:val="24"/>
        </w:rPr>
      </w:pPr>
    </w:p>
    <w:p w14:paraId="1DF8F992" w14:textId="77777777" w:rsidR="008C7E8D" w:rsidRPr="008C7E8D" w:rsidRDefault="008C7E8D" w:rsidP="008C7E8D">
      <w:pPr>
        <w:shd w:val="clear" w:color="auto" w:fill="FFFFFF"/>
        <w:spacing w:after="30" w:line="360" w:lineRule="auto"/>
        <w:jc w:val="both"/>
        <w:rPr>
          <w:rFonts w:ascii="Arial" w:eastAsia="Times New Roman" w:hAnsi="Arial" w:cs="Arial"/>
          <w:spacing w:val="2"/>
          <w:sz w:val="22"/>
          <w:szCs w:val="22"/>
        </w:rPr>
      </w:pPr>
    </w:p>
    <w:p w14:paraId="22842C02" w14:textId="77777777" w:rsidR="008C7E8D" w:rsidRPr="008C7E8D" w:rsidRDefault="008C7E8D" w:rsidP="008C7E8D">
      <w:pPr>
        <w:shd w:val="clear" w:color="auto" w:fill="FFFFFF"/>
        <w:spacing w:after="30" w:line="360" w:lineRule="auto"/>
        <w:jc w:val="both"/>
        <w:rPr>
          <w:rFonts w:ascii="Arial" w:eastAsia="Times New Roman" w:hAnsi="Arial" w:cs="Arial"/>
          <w:spacing w:val="2"/>
          <w:sz w:val="22"/>
          <w:szCs w:val="22"/>
        </w:rPr>
      </w:pPr>
    </w:p>
    <w:p w14:paraId="618A23D9" w14:textId="77777777" w:rsidR="0049362F" w:rsidRPr="0049362F" w:rsidRDefault="0049362F" w:rsidP="0049362F">
      <w:pPr>
        <w:rPr>
          <w:b/>
          <w:bCs/>
        </w:rPr>
      </w:pPr>
    </w:p>
    <w:p w14:paraId="0149D221" w14:textId="77777777" w:rsidR="0049362F" w:rsidRPr="0049362F" w:rsidRDefault="0049362F" w:rsidP="0049362F">
      <w:pPr>
        <w:shd w:val="clear" w:color="auto" w:fill="FFFFFF"/>
        <w:spacing w:after="30" w:line="360" w:lineRule="auto"/>
        <w:jc w:val="both"/>
        <w:rPr>
          <w:rFonts w:ascii="Arial" w:eastAsia="Times New Roman" w:hAnsi="Arial" w:cs="Arial"/>
          <w:spacing w:val="2"/>
          <w:sz w:val="22"/>
          <w:szCs w:val="22"/>
        </w:rPr>
      </w:pPr>
    </w:p>
    <w:p w14:paraId="5D6499F1" w14:textId="77777777" w:rsidR="0049362F" w:rsidRPr="0049362F" w:rsidRDefault="0049362F" w:rsidP="009F7903">
      <w:pPr>
        <w:spacing w:line="360" w:lineRule="auto"/>
        <w:rPr>
          <w:rFonts w:ascii="Arial" w:hAnsi="Arial" w:cs="Arial"/>
          <w:sz w:val="22"/>
          <w:szCs w:val="22"/>
        </w:rPr>
      </w:pPr>
    </w:p>
    <w:p w14:paraId="72EADB32" w14:textId="77777777" w:rsidR="00E93656" w:rsidRPr="00E93656" w:rsidRDefault="00E93656" w:rsidP="009F7903">
      <w:pPr>
        <w:spacing w:line="360" w:lineRule="auto"/>
        <w:rPr>
          <w:rFonts w:ascii="Arial" w:hAnsi="Arial" w:cs="Arial"/>
          <w:sz w:val="24"/>
          <w:szCs w:val="24"/>
        </w:rPr>
      </w:pPr>
    </w:p>
    <w:p w14:paraId="1004D59C" w14:textId="77777777" w:rsidR="00773C43" w:rsidRPr="00773C43" w:rsidRDefault="00773C43" w:rsidP="00773C43">
      <w:pPr>
        <w:rPr>
          <w:rFonts w:ascii="Arial" w:hAnsi="Arial" w:cs="Arial"/>
          <w:sz w:val="22"/>
          <w:szCs w:val="22"/>
        </w:rPr>
      </w:pPr>
    </w:p>
    <w:sectPr w:rsidR="00773C43" w:rsidRPr="00773C43" w:rsidSect="00F05507">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17716" w14:textId="77777777" w:rsidR="002163DB" w:rsidRDefault="002163DB" w:rsidP="00BD7ED0">
      <w:pPr>
        <w:spacing w:after="0" w:line="240" w:lineRule="auto"/>
      </w:pPr>
      <w:r>
        <w:separator/>
      </w:r>
    </w:p>
  </w:endnote>
  <w:endnote w:type="continuationSeparator" w:id="0">
    <w:p w14:paraId="5CE522AF" w14:textId="77777777" w:rsidR="002163DB" w:rsidRDefault="002163DB" w:rsidP="00BD7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50863"/>
      <w:docPartObj>
        <w:docPartGallery w:val="Page Numbers (Bottom of Page)"/>
        <w:docPartUnique/>
      </w:docPartObj>
    </w:sdtPr>
    <w:sdtEndPr>
      <w:rPr>
        <w:noProof/>
      </w:rPr>
    </w:sdtEndPr>
    <w:sdtContent>
      <w:p w14:paraId="3907D33E" w14:textId="1B8605EE" w:rsidR="00F05507" w:rsidRDefault="00F055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FB954B" w14:textId="77777777" w:rsidR="00F05507" w:rsidRDefault="00F05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2555365"/>
      <w:docPartObj>
        <w:docPartGallery w:val="Page Numbers (Bottom of Page)"/>
        <w:docPartUnique/>
      </w:docPartObj>
    </w:sdtPr>
    <w:sdtEndPr>
      <w:rPr>
        <w:noProof/>
      </w:rPr>
    </w:sdtEndPr>
    <w:sdtContent>
      <w:p w14:paraId="471A80C2" w14:textId="6643315D" w:rsidR="003D33DD" w:rsidRDefault="003D33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622FEB" w14:textId="77777777" w:rsidR="003D33DD" w:rsidRDefault="003D33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13D42" w14:textId="77777777" w:rsidR="002163DB" w:rsidRDefault="002163DB" w:rsidP="00BD7ED0">
      <w:pPr>
        <w:spacing w:after="0" w:line="240" w:lineRule="auto"/>
      </w:pPr>
      <w:r>
        <w:separator/>
      </w:r>
    </w:p>
  </w:footnote>
  <w:footnote w:type="continuationSeparator" w:id="0">
    <w:p w14:paraId="7C3363C6" w14:textId="77777777" w:rsidR="002163DB" w:rsidRDefault="002163DB" w:rsidP="00BD7E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2861DE"/>
    <w:multiLevelType w:val="hybridMultilevel"/>
    <w:tmpl w:val="00EEF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1778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C09"/>
    <w:rsid w:val="00033061"/>
    <w:rsid w:val="00083E14"/>
    <w:rsid w:val="00095942"/>
    <w:rsid w:val="00147628"/>
    <w:rsid w:val="001A36B5"/>
    <w:rsid w:val="002163DB"/>
    <w:rsid w:val="00334122"/>
    <w:rsid w:val="003D33DD"/>
    <w:rsid w:val="0049362F"/>
    <w:rsid w:val="00701DDE"/>
    <w:rsid w:val="00773C43"/>
    <w:rsid w:val="00781907"/>
    <w:rsid w:val="007F2C09"/>
    <w:rsid w:val="00844C69"/>
    <w:rsid w:val="008C7E8D"/>
    <w:rsid w:val="009F7903"/>
    <w:rsid w:val="00B80E70"/>
    <w:rsid w:val="00BC77C4"/>
    <w:rsid w:val="00BD3B4F"/>
    <w:rsid w:val="00BD7ED0"/>
    <w:rsid w:val="00DD7A03"/>
    <w:rsid w:val="00DF5014"/>
    <w:rsid w:val="00E93656"/>
    <w:rsid w:val="00F055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F0881"/>
  <w15:chartTrackingRefBased/>
  <w15:docId w15:val="{18CC6CF4-E35A-402E-852C-EAAC77AC1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zh-CN"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507"/>
  </w:style>
  <w:style w:type="paragraph" w:styleId="Heading1">
    <w:name w:val="heading 1"/>
    <w:basedOn w:val="Normal"/>
    <w:next w:val="Normal"/>
    <w:link w:val="Heading1Char"/>
    <w:uiPriority w:val="9"/>
    <w:qFormat/>
    <w:rsid w:val="00F05507"/>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F05507"/>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F05507"/>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F05507"/>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F05507"/>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F05507"/>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F05507"/>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F05507"/>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F05507"/>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7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ED0"/>
  </w:style>
  <w:style w:type="paragraph" w:styleId="Footer">
    <w:name w:val="footer"/>
    <w:basedOn w:val="Normal"/>
    <w:link w:val="FooterChar"/>
    <w:uiPriority w:val="99"/>
    <w:unhideWhenUsed/>
    <w:rsid w:val="00BD7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ED0"/>
  </w:style>
  <w:style w:type="paragraph" w:customStyle="1" w:styleId="paragraph">
    <w:name w:val="paragraph"/>
    <w:basedOn w:val="Normal"/>
    <w:rsid w:val="00BD7E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D7ED0"/>
  </w:style>
  <w:style w:type="character" w:customStyle="1" w:styleId="eop">
    <w:name w:val="eop"/>
    <w:basedOn w:val="DefaultParagraphFont"/>
    <w:rsid w:val="00BD7ED0"/>
  </w:style>
  <w:style w:type="character" w:customStyle="1" w:styleId="Heading1Char">
    <w:name w:val="Heading 1 Char"/>
    <w:basedOn w:val="DefaultParagraphFont"/>
    <w:link w:val="Heading1"/>
    <w:uiPriority w:val="9"/>
    <w:rsid w:val="00F05507"/>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F05507"/>
    <w:rPr>
      <w:rFonts w:asciiTheme="majorHAnsi" w:eastAsiaTheme="majorEastAsia" w:hAnsiTheme="majorHAnsi" w:cstheme="majorBidi"/>
      <w:color w:val="538135" w:themeColor="accent6" w:themeShade="BF"/>
      <w:sz w:val="28"/>
      <w:szCs w:val="28"/>
    </w:rPr>
  </w:style>
  <w:style w:type="paragraph" w:styleId="ListParagraph">
    <w:name w:val="List Paragraph"/>
    <w:basedOn w:val="Normal"/>
    <w:uiPriority w:val="34"/>
    <w:qFormat/>
    <w:rsid w:val="00033061"/>
    <w:pPr>
      <w:ind w:left="720"/>
      <w:contextualSpacing/>
    </w:pPr>
  </w:style>
  <w:style w:type="character" w:customStyle="1" w:styleId="Heading3Char">
    <w:name w:val="Heading 3 Char"/>
    <w:basedOn w:val="DefaultParagraphFont"/>
    <w:link w:val="Heading3"/>
    <w:uiPriority w:val="9"/>
    <w:semiHidden/>
    <w:rsid w:val="00F05507"/>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F05507"/>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F05507"/>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F05507"/>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F05507"/>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F05507"/>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F05507"/>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F05507"/>
    <w:pPr>
      <w:spacing w:line="240" w:lineRule="auto"/>
    </w:pPr>
    <w:rPr>
      <w:b/>
      <w:bCs/>
      <w:smallCaps/>
      <w:color w:val="595959" w:themeColor="text1" w:themeTint="A6"/>
    </w:rPr>
  </w:style>
  <w:style w:type="paragraph" w:styleId="Title">
    <w:name w:val="Title"/>
    <w:basedOn w:val="Normal"/>
    <w:next w:val="Normal"/>
    <w:link w:val="TitleChar"/>
    <w:uiPriority w:val="10"/>
    <w:qFormat/>
    <w:rsid w:val="00F0550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F0550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F0550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F05507"/>
    <w:rPr>
      <w:rFonts w:asciiTheme="majorHAnsi" w:eastAsiaTheme="majorEastAsia" w:hAnsiTheme="majorHAnsi" w:cstheme="majorBidi"/>
      <w:sz w:val="30"/>
      <w:szCs w:val="30"/>
    </w:rPr>
  </w:style>
  <w:style w:type="character" w:styleId="Strong">
    <w:name w:val="Strong"/>
    <w:basedOn w:val="DefaultParagraphFont"/>
    <w:uiPriority w:val="22"/>
    <w:qFormat/>
    <w:rsid w:val="00F05507"/>
    <w:rPr>
      <w:b/>
      <w:bCs/>
    </w:rPr>
  </w:style>
  <w:style w:type="character" w:styleId="Emphasis">
    <w:name w:val="Emphasis"/>
    <w:basedOn w:val="DefaultParagraphFont"/>
    <w:uiPriority w:val="20"/>
    <w:qFormat/>
    <w:rsid w:val="00F05507"/>
    <w:rPr>
      <w:i/>
      <w:iCs/>
      <w:color w:val="70AD47" w:themeColor="accent6"/>
    </w:rPr>
  </w:style>
  <w:style w:type="paragraph" w:styleId="NoSpacing">
    <w:name w:val="No Spacing"/>
    <w:uiPriority w:val="1"/>
    <w:qFormat/>
    <w:rsid w:val="00F05507"/>
    <w:pPr>
      <w:spacing w:after="0" w:line="240" w:lineRule="auto"/>
    </w:pPr>
  </w:style>
  <w:style w:type="paragraph" w:styleId="Quote">
    <w:name w:val="Quote"/>
    <w:basedOn w:val="Normal"/>
    <w:next w:val="Normal"/>
    <w:link w:val="QuoteChar"/>
    <w:uiPriority w:val="29"/>
    <w:qFormat/>
    <w:rsid w:val="00F0550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F05507"/>
    <w:rPr>
      <w:i/>
      <w:iCs/>
      <w:color w:val="262626" w:themeColor="text1" w:themeTint="D9"/>
    </w:rPr>
  </w:style>
  <w:style w:type="paragraph" w:styleId="IntenseQuote">
    <w:name w:val="Intense Quote"/>
    <w:basedOn w:val="Normal"/>
    <w:next w:val="Normal"/>
    <w:link w:val="IntenseQuoteChar"/>
    <w:uiPriority w:val="30"/>
    <w:qFormat/>
    <w:rsid w:val="00F05507"/>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F05507"/>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F05507"/>
    <w:rPr>
      <w:i/>
      <w:iCs/>
    </w:rPr>
  </w:style>
  <w:style w:type="character" w:styleId="IntenseEmphasis">
    <w:name w:val="Intense Emphasis"/>
    <w:basedOn w:val="DefaultParagraphFont"/>
    <w:uiPriority w:val="21"/>
    <w:qFormat/>
    <w:rsid w:val="00F05507"/>
    <w:rPr>
      <w:b/>
      <w:bCs/>
      <w:i/>
      <w:iCs/>
    </w:rPr>
  </w:style>
  <w:style w:type="character" w:styleId="SubtleReference">
    <w:name w:val="Subtle Reference"/>
    <w:basedOn w:val="DefaultParagraphFont"/>
    <w:uiPriority w:val="31"/>
    <w:qFormat/>
    <w:rsid w:val="00F05507"/>
    <w:rPr>
      <w:smallCaps/>
      <w:color w:val="595959" w:themeColor="text1" w:themeTint="A6"/>
    </w:rPr>
  </w:style>
  <w:style w:type="character" w:styleId="IntenseReference">
    <w:name w:val="Intense Reference"/>
    <w:basedOn w:val="DefaultParagraphFont"/>
    <w:uiPriority w:val="32"/>
    <w:qFormat/>
    <w:rsid w:val="00F05507"/>
    <w:rPr>
      <w:b/>
      <w:bCs/>
      <w:smallCaps/>
      <w:color w:val="70AD47" w:themeColor="accent6"/>
    </w:rPr>
  </w:style>
  <w:style w:type="character" w:styleId="BookTitle">
    <w:name w:val="Book Title"/>
    <w:basedOn w:val="DefaultParagraphFont"/>
    <w:uiPriority w:val="33"/>
    <w:qFormat/>
    <w:rsid w:val="00F05507"/>
    <w:rPr>
      <w:b/>
      <w:bCs/>
      <w:caps w:val="0"/>
      <w:smallCaps/>
      <w:spacing w:val="7"/>
      <w:sz w:val="21"/>
      <w:szCs w:val="21"/>
    </w:rPr>
  </w:style>
  <w:style w:type="paragraph" w:styleId="TOCHeading">
    <w:name w:val="TOC Heading"/>
    <w:basedOn w:val="Heading1"/>
    <w:next w:val="Normal"/>
    <w:uiPriority w:val="39"/>
    <w:unhideWhenUsed/>
    <w:qFormat/>
    <w:rsid w:val="00F05507"/>
    <w:pPr>
      <w:outlineLvl w:val="9"/>
    </w:pPr>
  </w:style>
  <w:style w:type="paragraph" w:styleId="TOC1">
    <w:name w:val="toc 1"/>
    <w:basedOn w:val="Normal"/>
    <w:next w:val="Normal"/>
    <w:autoRedefine/>
    <w:uiPriority w:val="39"/>
    <w:unhideWhenUsed/>
    <w:rsid w:val="00B80E70"/>
    <w:pPr>
      <w:spacing w:after="100"/>
    </w:pPr>
  </w:style>
  <w:style w:type="character" w:styleId="Hyperlink">
    <w:name w:val="Hyperlink"/>
    <w:basedOn w:val="DefaultParagraphFont"/>
    <w:uiPriority w:val="99"/>
    <w:unhideWhenUsed/>
    <w:rsid w:val="00B80E70"/>
    <w:rPr>
      <w:color w:val="0563C1" w:themeColor="hyperlink"/>
      <w:u w:val="single"/>
    </w:rPr>
  </w:style>
  <w:style w:type="paragraph" w:styleId="Bibliography">
    <w:name w:val="Bibliography"/>
    <w:basedOn w:val="Normal"/>
    <w:next w:val="Normal"/>
    <w:uiPriority w:val="37"/>
    <w:unhideWhenUsed/>
    <w:rsid w:val="00334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99196">
      <w:bodyDiv w:val="1"/>
      <w:marLeft w:val="0"/>
      <w:marRight w:val="0"/>
      <w:marTop w:val="0"/>
      <w:marBottom w:val="0"/>
      <w:divBdr>
        <w:top w:val="none" w:sz="0" w:space="0" w:color="auto"/>
        <w:left w:val="none" w:sz="0" w:space="0" w:color="auto"/>
        <w:bottom w:val="none" w:sz="0" w:space="0" w:color="auto"/>
        <w:right w:val="none" w:sz="0" w:space="0" w:color="auto"/>
      </w:divBdr>
    </w:div>
    <w:div w:id="178470150">
      <w:bodyDiv w:val="1"/>
      <w:marLeft w:val="0"/>
      <w:marRight w:val="0"/>
      <w:marTop w:val="0"/>
      <w:marBottom w:val="0"/>
      <w:divBdr>
        <w:top w:val="none" w:sz="0" w:space="0" w:color="auto"/>
        <w:left w:val="none" w:sz="0" w:space="0" w:color="auto"/>
        <w:bottom w:val="none" w:sz="0" w:space="0" w:color="auto"/>
        <w:right w:val="none" w:sz="0" w:space="0" w:color="auto"/>
      </w:divBdr>
      <w:divsChild>
        <w:div w:id="477068935">
          <w:marLeft w:val="0"/>
          <w:marRight w:val="0"/>
          <w:marTop w:val="0"/>
          <w:marBottom w:val="0"/>
          <w:divBdr>
            <w:top w:val="none" w:sz="0" w:space="0" w:color="auto"/>
            <w:left w:val="none" w:sz="0" w:space="0" w:color="auto"/>
            <w:bottom w:val="none" w:sz="0" w:space="0" w:color="auto"/>
            <w:right w:val="none" w:sz="0" w:space="0" w:color="auto"/>
          </w:divBdr>
          <w:divsChild>
            <w:div w:id="1687368074">
              <w:marLeft w:val="0"/>
              <w:marRight w:val="0"/>
              <w:marTop w:val="0"/>
              <w:marBottom w:val="0"/>
              <w:divBdr>
                <w:top w:val="none" w:sz="0" w:space="0" w:color="auto"/>
                <w:left w:val="none" w:sz="0" w:space="0" w:color="auto"/>
                <w:bottom w:val="none" w:sz="0" w:space="0" w:color="auto"/>
                <w:right w:val="none" w:sz="0" w:space="0" w:color="auto"/>
              </w:divBdr>
              <w:divsChild>
                <w:div w:id="1987195886">
                  <w:marLeft w:val="0"/>
                  <w:marRight w:val="0"/>
                  <w:marTop w:val="0"/>
                  <w:marBottom w:val="0"/>
                  <w:divBdr>
                    <w:top w:val="none" w:sz="0" w:space="0" w:color="auto"/>
                    <w:left w:val="none" w:sz="0" w:space="0" w:color="auto"/>
                    <w:bottom w:val="none" w:sz="0" w:space="0" w:color="auto"/>
                    <w:right w:val="none" w:sz="0" w:space="0" w:color="auto"/>
                  </w:divBdr>
                  <w:divsChild>
                    <w:div w:id="262496320">
                      <w:marLeft w:val="0"/>
                      <w:marRight w:val="0"/>
                      <w:marTop w:val="0"/>
                      <w:marBottom w:val="30"/>
                      <w:divBdr>
                        <w:top w:val="single" w:sz="6" w:space="4" w:color="2C71EB"/>
                        <w:left w:val="single" w:sz="6" w:space="4" w:color="2C71EB"/>
                        <w:bottom w:val="single" w:sz="6" w:space="30" w:color="2C71EB"/>
                        <w:right w:val="single" w:sz="6" w:space="4" w:color="2C71EB"/>
                      </w:divBdr>
                    </w:div>
                    <w:div w:id="705525167">
                      <w:marLeft w:val="0"/>
                      <w:marRight w:val="120"/>
                      <w:marTop w:val="0"/>
                      <w:marBottom w:val="150"/>
                      <w:divBdr>
                        <w:top w:val="none" w:sz="0" w:space="0" w:color="auto"/>
                        <w:left w:val="none" w:sz="0" w:space="0" w:color="auto"/>
                        <w:bottom w:val="none" w:sz="0" w:space="0" w:color="auto"/>
                        <w:right w:val="none" w:sz="0" w:space="0" w:color="auto"/>
                      </w:divBdr>
                    </w:div>
                  </w:divsChild>
                </w:div>
                <w:div w:id="482935914">
                  <w:marLeft w:val="0"/>
                  <w:marRight w:val="0"/>
                  <w:marTop w:val="0"/>
                  <w:marBottom w:val="0"/>
                  <w:divBdr>
                    <w:top w:val="none" w:sz="0" w:space="0" w:color="auto"/>
                    <w:left w:val="none" w:sz="0" w:space="0" w:color="auto"/>
                    <w:bottom w:val="none" w:sz="0" w:space="0" w:color="auto"/>
                    <w:right w:val="none" w:sz="0" w:space="0" w:color="auto"/>
                  </w:divBdr>
                  <w:divsChild>
                    <w:div w:id="870538010">
                      <w:marLeft w:val="0"/>
                      <w:marRight w:val="0"/>
                      <w:marTop w:val="0"/>
                      <w:marBottom w:val="0"/>
                      <w:divBdr>
                        <w:top w:val="none" w:sz="0" w:space="0" w:color="auto"/>
                        <w:left w:val="none" w:sz="0" w:space="0" w:color="auto"/>
                        <w:bottom w:val="none" w:sz="0" w:space="0" w:color="auto"/>
                        <w:right w:val="none" w:sz="0" w:space="0" w:color="auto"/>
                      </w:divBdr>
                      <w:divsChild>
                        <w:div w:id="119669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2102548">
      <w:bodyDiv w:val="1"/>
      <w:marLeft w:val="0"/>
      <w:marRight w:val="0"/>
      <w:marTop w:val="0"/>
      <w:marBottom w:val="0"/>
      <w:divBdr>
        <w:top w:val="none" w:sz="0" w:space="0" w:color="auto"/>
        <w:left w:val="none" w:sz="0" w:space="0" w:color="auto"/>
        <w:bottom w:val="none" w:sz="0" w:space="0" w:color="auto"/>
        <w:right w:val="none" w:sz="0" w:space="0" w:color="auto"/>
      </w:divBdr>
    </w:div>
    <w:div w:id="387581531">
      <w:bodyDiv w:val="1"/>
      <w:marLeft w:val="0"/>
      <w:marRight w:val="0"/>
      <w:marTop w:val="0"/>
      <w:marBottom w:val="0"/>
      <w:divBdr>
        <w:top w:val="none" w:sz="0" w:space="0" w:color="auto"/>
        <w:left w:val="none" w:sz="0" w:space="0" w:color="auto"/>
        <w:bottom w:val="none" w:sz="0" w:space="0" w:color="auto"/>
        <w:right w:val="none" w:sz="0" w:space="0" w:color="auto"/>
      </w:divBdr>
      <w:divsChild>
        <w:div w:id="64227287">
          <w:marLeft w:val="0"/>
          <w:marRight w:val="0"/>
          <w:marTop w:val="0"/>
          <w:marBottom w:val="0"/>
          <w:divBdr>
            <w:top w:val="none" w:sz="0" w:space="0" w:color="auto"/>
            <w:left w:val="none" w:sz="0" w:space="0" w:color="auto"/>
            <w:bottom w:val="none" w:sz="0" w:space="0" w:color="auto"/>
            <w:right w:val="none" w:sz="0" w:space="0" w:color="auto"/>
          </w:divBdr>
          <w:divsChild>
            <w:div w:id="1597904537">
              <w:marLeft w:val="0"/>
              <w:marRight w:val="0"/>
              <w:marTop w:val="0"/>
              <w:marBottom w:val="0"/>
              <w:divBdr>
                <w:top w:val="none" w:sz="0" w:space="0" w:color="auto"/>
                <w:left w:val="none" w:sz="0" w:space="0" w:color="auto"/>
                <w:bottom w:val="none" w:sz="0" w:space="0" w:color="auto"/>
                <w:right w:val="none" w:sz="0" w:space="0" w:color="auto"/>
              </w:divBdr>
              <w:divsChild>
                <w:div w:id="236936883">
                  <w:marLeft w:val="0"/>
                  <w:marRight w:val="0"/>
                  <w:marTop w:val="0"/>
                  <w:marBottom w:val="0"/>
                  <w:divBdr>
                    <w:top w:val="none" w:sz="0" w:space="0" w:color="auto"/>
                    <w:left w:val="none" w:sz="0" w:space="0" w:color="auto"/>
                    <w:bottom w:val="none" w:sz="0" w:space="0" w:color="auto"/>
                    <w:right w:val="none" w:sz="0" w:space="0" w:color="auto"/>
                  </w:divBdr>
                  <w:divsChild>
                    <w:div w:id="1224097320">
                      <w:marLeft w:val="0"/>
                      <w:marRight w:val="0"/>
                      <w:marTop w:val="0"/>
                      <w:marBottom w:val="30"/>
                      <w:divBdr>
                        <w:top w:val="single" w:sz="6" w:space="4" w:color="2C71EB"/>
                        <w:left w:val="single" w:sz="6" w:space="4" w:color="2C71EB"/>
                        <w:bottom w:val="single" w:sz="6" w:space="30" w:color="2C71EB"/>
                        <w:right w:val="single" w:sz="6" w:space="4" w:color="2C71EB"/>
                      </w:divBdr>
                    </w:div>
                    <w:div w:id="759907043">
                      <w:marLeft w:val="0"/>
                      <w:marRight w:val="120"/>
                      <w:marTop w:val="0"/>
                      <w:marBottom w:val="150"/>
                      <w:divBdr>
                        <w:top w:val="none" w:sz="0" w:space="0" w:color="auto"/>
                        <w:left w:val="none" w:sz="0" w:space="0" w:color="auto"/>
                        <w:bottom w:val="none" w:sz="0" w:space="0" w:color="auto"/>
                        <w:right w:val="none" w:sz="0" w:space="0" w:color="auto"/>
                      </w:divBdr>
                    </w:div>
                  </w:divsChild>
                </w:div>
                <w:div w:id="1537084716">
                  <w:marLeft w:val="0"/>
                  <w:marRight w:val="0"/>
                  <w:marTop w:val="0"/>
                  <w:marBottom w:val="0"/>
                  <w:divBdr>
                    <w:top w:val="none" w:sz="0" w:space="0" w:color="auto"/>
                    <w:left w:val="none" w:sz="0" w:space="0" w:color="auto"/>
                    <w:bottom w:val="none" w:sz="0" w:space="0" w:color="auto"/>
                    <w:right w:val="none" w:sz="0" w:space="0" w:color="auto"/>
                  </w:divBdr>
                  <w:divsChild>
                    <w:div w:id="1913344422">
                      <w:marLeft w:val="0"/>
                      <w:marRight w:val="0"/>
                      <w:marTop w:val="0"/>
                      <w:marBottom w:val="0"/>
                      <w:divBdr>
                        <w:top w:val="none" w:sz="0" w:space="0" w:color="auto"/>
                        <w:left w:val="none" w:sz="0" w:space="0" w:color="auto"/>
                        <w:bottom w:val="none" w:sz="0" w:space="0" w:color="auto"/>
                        <w:right w:val="none" w:sz="0" w:space="0" w:color="auto"/>
                      </w:divBdr>
                      <w:divsChild>
                        <w:div w:id="23319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4807002">
      <w:bodyDiv w:val="1"/>
      <w:marLeft w:val="0"/>
      <w:marRight w:val="0"/>
      <w:marTop w:val="0"/>
      <w:marBottom w:val="0"/>
      <w:divBdr>
        <w:top w:val="none" w:sz="0" w:space="0" w:color="auto"/>
        <w:left w:val="none" w:sz="0" w:space="0" w:color="auto"/>
        <w:bottom w:val="none" w:sz="0" w:space="0" w:color="auto"/>
        <w:right w:val="none" w:sz="0" w:space="0" w:color="auto"/>
      </w:divBdr>
      <w:divsChild>
        <w:div w:id="1507788655">
          <w:marLeft w:val="0"/>
          <w:marRight w:val="0"/>
          <w:marTop w:val="0"/>
          <w:marBottom w:val="0"/>
          <w:divBdr>
            <w:top w:val="none" w:sz="0" w:space="0" w:color="auto"/>
            <w:left w:val="none" w:sz="0" w:space="0" w:color="auto"/>
            <w:bottom w:val="none" w:sz="0" w:space="0" w:color="auto"/>
            <w:right w:val="none" w:sz="0" w:space="0" w:color="auto"/>
          </w:divBdr>
          <w:divsChild>
            <w:div w:id="1668707105">
              <w:marLeft w:val="0"/>
              <w:marRight w:val="0"/>
              <w:marTop w:val="0"/>
              <w:marBottom w:val="0"/>
              <w:divBdr>
                <w:top w:val="none" w:sz="0" w:space="0" w:color="auto"/>
                <w:left w:val="none" w:sz="0" w:space="0" w:color="auto"/>
                <w:bottom w:val="none" w:sz="0" w:space="0" w:color="auto"/>
                <w:right w:val="none" w:sz="0" w:space="0" w:color="auto"/>
              </w:divBdr>
              <w:divsChild>
                <w:div w:id="1487624923">
                  <w:marLeft w:val="0"/>
                  <w:marRight w:val="0"/>
                  <w:marTop w:val="0"/>
                  <w:marBottom w:val="0"/>
                  <w:divBdr>
                    <w:top w:val="none" w:sz="0" w:space="0" w:color="auto"/>
                    <w:left w:val="none" w:sz="0" w:space="0" w:color="auto"/>
                    <w:bottom w:val="none" w:sz="0" w:space="0" w:color="auto"/>
                    <w:right w:val="none" w:sz="0" w:space="0" w:color="auto"/>
                  </w:divBdr>
                  <w:divsChild>
                    <w:div w:id="1807356284">
                      <w:marLeft w:val="0"/>
                      <w:marRight w:val="0"/>
                      <w:marTop w:val="0"/>
                      <w:marBottom w:val="30"/>
                      <w:divBdr>
                        <w:top w:val="single" w:sz="6" w:space="4" w:color="2C71EB"/>
                        <w:left w:val="single" w:sz="6" w:space="4" w:color="2C71EB"/>
                        <w:bottom w:val="single" w:sz="6" w:space="30" w:color="2C71EB"/>
                        <w:right w:val="single" w:sz="6" w:space="4" w:color="2C71EB"/>
                      </w:divBdr>
                    </w:div>
                    <w:div w:id="1622373410">
                      <w:marLeft w:val="0"/>
                      <w:marRight w:val="120"/>
                      <w:marTop w:val="0"/>
                      <w:marBottom w:val="150"/>
                      <w:divBdr>
                        <w:top w:val="none" w:sz="0" w:space="0" w:color="auto"/>
                        <w:left w:val="none" w:sz="0" w:space="0" w:color="auto"/>
                        <w:bottom w:val="none" w:sz="0" w:space="0" w:color="auto"/>
                        <w:right w:val="none" w:sz="0" w:space="0" w:color="auto"/>
                      </w:divBdr>
                    </w:div>
                  </w:divsChild>
                </w:div>
                <w:div w:id="824470842">
                  <w:marLeft w:val="0"/>
                  <w:marRight w:val="0"/>
                  <w:marTop w:val="0"/>
                  <w:marBottom w:val="0"/>
                  <w:divBdr>
                    <w:top w:val="none" w:sz="0" w:space="0" w:color="auto"/>
                    <w:left w:val="none" w:sz="0" w:space="0" w:color="auto"/>
                    <w:bottom w:val="none" w:sz="0" w:space="0" w:color="auto"/>
                    <w:right w:val="none" w:sz="0" w:space="0" w:color="auto"/>
                  </w:divBdr>
                  <w:divsChild>
                    <w:div w:id="2054884454">
                      <w:marLeft w:val="0"/>
                      <w:marRight w:val="0"/>
                      <w:marTop w:val="0"/>
                      <w:marBottom w:val="0"/>
                      <w:divBdr>
                        <w:top w:val="none" w:sz="0" w:space="0" w:color="auto"/>
                        <w:left w:val="none" w:sz="0" w:space="0" w:color="auto"/>
                        <w:bottom w:val="none" w:sz="0" w:space="0" w:color="auto"/>
                        <w:right w:val="none" w:sz="0" w:space="0" w:color="auto"/>
                      </w:divBdr>
                      <w:divsChild>
                        <w:div w:id="42044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3615456">
      <w:bodyDiv w:val="1"/>
      <w:marLeft w:val="0"/>
      <w:marRight w:val="0"/>
      <w:marTop w:val="0"/>
      <w:marBottom w:val="0"/>
      <w:divBdr>
        <w:top w:val="none" w:sz="0" w:space="0" w:color="auto"/>
        <w:left w:val="none" w:sz="0" w:space="0" w:color="auto"/>
        <w:bottom w:val="none" w:sz="0" w:space="0" w:color="auto"/>
        <w:right w:val="none" w:sz="0" w:space="0" w:color="auto"/>
      </w:divBdr>
    </w:div>
    <w:div w:id="971636971">
      <w:bodyDiv w:val="1"/>
      <w:marLeft w:val="0"/>
      <w:marRight w:val="0"/>
      <w:marTop w:val="0"/>
      <w:marBottom w:val="0"/>
      <w:divBdr>
        <w:top w:val="none" w:sz="0" w:space="0" w:color="auto"/>
        <w:left w:val="none" w:sz="0" w:space="0" w:color="auto"/>
        <w:bottom w:val="none" w:sz="0" w:space="0" w:color="auto"/>
        <w:right w:val="none" w:sz="0" w:space="0" w:color="auto"/>
      </w:divBdr>
    </w:div>
    <w:div w:id="1004015329">
      <w:bodyDiv w:val="1"/>
      <w:marLeft w:val="0"/>
      <w:marRight w:val="0"/>
      <w:marTop w:val="0"/>
      <w:marBottom w:val="0"/>
      <w:divBdr>
        <w:top w:val="none" w:sz="0" w:space="0" w:color="auto"/>
        <w:left w:val="none" w:sz="0" w:space="0" w:color="auto"/>
        <w:bottom w:val="none" w:sz="0" w:space="0" w:color="auto"/>
        <w:right w:val="none" w:sz="0" w:space="0" w:color="auto"/>
      </w:divBdr>
    </w:div>
    <w:div w:id="1080954915">
      <w:bodyDiv w:val="1"/>
      <w:marLeft w:val="0"/>
      <w:marRight w:val="0"/>
      <w:marTop w:val="0"/>
      <w:marBottom w:val="0"/>
      <w:divBdr>
        <w:top w:val="none" w:sz="0" w:space="0" w:color="auto"/>
        <w:left w:val="none" w:sz="0" w:space="0" w:color="auto"/>
        <w:bottom w:val="none" w:sz="0" w:space="0" w:color="auto"/>
        <w:right w:val="none" w:sz="0" w:space="0" w:color="auto"/>
      </w:divBdr>
    </w:div>
    <w:div w:id="1190724195">
      <w:bodyDiv w:val="1"/>
      <w:marLeft w:val="0"/>
      <w:marRight w:val="0"/>
      <w:marTop w:val="0"/>
      <w:marBottom w:val="0"/>
      <w:divBdr>
        <w:top w:val="none" w:sz="0" w:space="0" w:color="auto"/>
        <w:left w:val="none" w:sz="0" w:space="0" w:color="auto"/>
        <w:bottom w:val="none" w:sz="0" w:space="0" w:color="auto"/>
        <w:right w:val="none" w:sz="0" w:space="0" w:color="auto"/>
      </w:divBdr>
    </w:div>
    <w:div w:id="1249385220">
      <w:bodyDiv w:val="1"/>
      <w:marLeft w:val="0"/>
      <w:marRight w:val="0"/>
      <w:marTop w:val="0"/>
      <w:marBottom w:val="0"/>
      <w:divBdr>
        <w:top w:val="none" w:sz="0" w:space="0" w:color="auto"/>
        <w:left w:val="none" w:sz="0" w:space="0" w:color="auto"/>
        <w:bottom w:val="none" w:sz="0" w:space="0" w:color="auto"/>
        <w:right w:val="none" w:sz="0" w:space="0" w:color="auto"/>
      </w:divBdr>
      <w:divsChild>
        <w:div w:id="263658889">
          <w:marLeft w:val="0"/>
          <w:marRight w:val="0"/>
          <w:marTop w:val="0"/>
          <w:marBottom w:val="0"/>
          <w:divBdr>
            <w:top w:val="none" w:sz="0" w:space="0" w:color="auto"/>
            <w:left w:val="none" w:sz="0" w:space="0" w:color="auto"/>
            <w:bottom w:val="none" w:sz="0" w:space="0" w:color="auto"/>
            <w:right w:val="none" w:sz="0" w:space="0" w:color="auto"/>
          </w:divBdr>
          <w:divsChild>
            <w:div w:id="875968746">
              <w:marLeft w:val="0"/>
              <w:marRight w:val="0"/>
              <w:marTop w:val="0"/>
              <w:marBottom w:val="0"/>
              <w:divBdr>
                <w:top w:val="none" w:sz="0" w:space="0" w:color="auto"/>
                <w:left w:val="none" w:sz="0" w:space="0" w:color="auto"/>
                <w:bottom w:val="none" w:sz="0" w:space="0" w:color="auto"/>
                <w:right w:val="none" w:sz="0" w:space="0" w:color="auto"/>
              </w:divBdr>
              <w:divsChild>
                <w:div w:id="793330787">
                  <w:marLeft w:val="0"/>
                  <w:marRight w:val="0"/>
                  <w:marTop w:val="0"/>
                  <w:marBottom w:val="0"/>
                  <w:divBdr>
                    <w:top w:val="none" w:sz="0" w:space="0" w:color="auto"/>
                    <w:left w:val="none" w:sz="0" w:space="0" w:color="auto"/>
                    <w:bottom w:val="none" w:sz="0" w:space="0" w:color="auto"/>
                    <w:right w:val="none" w:sz="0" w:space="0" w:color="auto"/>
                  </w:divBdr>
                  <w:divsChild>
                    <w:div w:id="1531917429">
                      <w:marLeft w:val="0"/>
                      <w:marRight w:val="0"/>
                      <w:marTop w:val="0"/>
                      <w:marBottom w:val="30"/>
                      <w:divBdr>
                        <w:top w:val="single" w:sz="6" w:space="4" w:color="2C71EB"/>
                        <w:left w:val="single" w:sz="6" w:space="4" w:color="2C71EB"/>
                        <w:bottom w:val="single" w:sz="6" w:space="30" w:color="2C71EB"/>
                        <w:right w:val="single" w:sz="6" w:space="4" w:color="2C71EB"/>
                      </w:divBdr>
                    </w:div>
                    <w:div w:id="70741785">
                      <w:marLeft w:val="0"/>
                      <w:marRight w:val="120"/>
                      <w:marTop w:val="0"/>
                      <w:marBottom w:val="150"/>
                      <w:divBdr>
                        <w:top w:val="none" w:sz="0" w:space="0" w:color="auto"/>
                        <w:left w:val="none" w:sz="0" w:space="0" w:color="auto"/>
                        <w:bottom w:val="none" w:sz="0" w:space="0" w:color="auto"/>
                        <w:right w:val="none" w:sz="0" w:space="0" w:color="auto"/>
                      </w:divBdr>
                    </w:div>
                  </w:divsChild>
                </w:div>
                <w:div w:id="1915507632">
                  <w:marLeft w:val="0"/>
                  <w:marRight w:val="0"/>
                  <w:marTop w:val="0"/>
                  <w:marBottom w:val="0"/>
                  <w:divBdr>
                    <w:top w:val="none" w:sz="0" w:space="0" w:color="auto"/>
                    <w:left w:val="none" w:sz="0" w:space="0" w:color="auto"/>
                    <w:bottom w:val="none" w:sz="0" w:space="0" w:color="auto"/>
                    <w:right w:val="none" w:sz="0" w:space="0" w:color="auto"/>
                  </w:divBdr>
                  <w:divsChild>
                    <w:div w:id="932543326">
                      <w:marLeft w:val="0"/>
                      <w:marRight w:val="0"/>
                      <w:marTop w:val="0"/>
                      <w:marBottom w:val="0"/>
                      <w:divBdr>
                        <w:top w:val="none" w:sz="0" w:space="0" w:color="auto"/>
                        <w:left w:val="none" w:sz="0" w:space="0" w:color="auto"/>
                        <w:bottom w:val="none" w:sz="0" w:space="0" w:color="auto"/>
                        <w:right w:val="none" w:sz="0" w:space="0" w:color="auto"/>
                      </w:divBdr>
                      <w:divsChild>
                        <w:div w:id="54915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7678851">
      <w:bodyDiv w:val="1"/>
      <w:marLeft w:val="0"/>
      <w:marRight w:val="0"/>
      <w:marTop w:val="0"/>
      <w:marBottom w:val="0"/>
      <w:divBdr>
        <w:top w:val="none" w:sz="0" w:space="0" w:color="auto"/>
        <w:left w:val="none" w:sz="0" w:space="0" w:color="auto"/>
        <w:bottom w:val="none" w:sz="0" w:space="0" w:color="auto"/>
        <w:right w:val="none" w:sz="0" w:space="0" w:color="auto"/>
      </w:divBdr>
      <w:divsChild>
        <w:div w:id="2014605739">
          <w:marLeft w:val="0"/>
          <w:marRight w:val="0"/>
          <w:marTop w:val="0"/>
          <w:marBottom w:val="0"/>
          <w:divBdr>
            <w:top w:val="none" w:sz="0" w:space="0" w:color="auto"/>
            <w:left w:val="none" w:sz="0" w:space="0" w:color="auto"/>
            <w:bottom w:val="none" w:sz="0" w:space="0" w:color="auto"/>
            <w:right w:val="none" w:sz="0" w:space="0" w:color="auto"/>
          </w:divBdr>
          <w:divsChild>
            <w:div w:id="632292702">
              <w:marLeft w:val="0"/>
              <w:marRight w:val="0"/>
              <w:marTop w:val="0"/>
              <w:marBottom w:val="0"/>
              <w:divBdr>
                <w:top w:val="none" w:sz="0" w:space="0" w:color="auto"/>
                <w:left w:val="none" w:sz="0" w:space="0" w:color="auto"/>
                <w:bottom w:val="none" w:sz="0" w:space="0" w:color="auto"/>
                <w:right w:val="none" w:sz="0" w:space="0" w:color="auto"/>
              </w:divBdr>
              <w:divsChild>
                <w:div w:id="524371919">
                  <w:marLeft w:val="0"/>
                  <w:marRight w:val="0"/>
                  <w:marTop w:val="0"/>
                  <w:marBottom w:val="0"/>
                  <w:divBdr>
                    <w:top w:val="none" w:sz="0" w:space="0" w:color="auto"/>
                    <w:left w:val="none" w:sz="0" w:space="0" w:color="auto"/>
                    <w:bottom w:val="none" w:sz="0" w:space="0" w:color="auto"/>
                    <w:right w:val="none" w:sz="0" w:space="0" w:color="auto"/>
                  </w:divBdr>
                  <w:divsChild>
                    <w:div w:id="730082335">
                      <w:marLeft w:val="0"/>
                      <w:marRight w:val="0"/>
                      <w:marTop w:val="0"/>
                      <w:marBottom w:val="30"/>
                      <w:divBdr>
                        <w:top w:val="single" w:sz="6" w:space="4" w:color="2C71EB"/>
                        <w:left w:val="single" w:sz="6" w:space="4" w:color="2C71EB"/>
                        <w:bottom w:val="single" w:sz="6" w:space="30" w:color="2C71EB"/>
                        <w:right w:val="single" w:sz="6" w:space="4" w:color="2C71EB"/>
                      </w:divBdr>
                    </w:div>
                    <w:div w:id="878782087">
                      <w:marLeft w:val="0"/>
                      <w:marRight w:val="120"/>
                      <w:marTop w:val="0"/>
                      <w:marBottom w:val="150"/>
                      <w:divBdr>
                        <w:top w:val="none" w:sz="0" w:space="0" w:color="auto"/>
                        <w:left w:val="none" w:sz="0" w:space="0" w:color="auto"/>
                        <w:bottom w:val="none" w:sz="0" w:space="0" w:color="auto"/>
                        <w:right w:val="none" w:sz="0" w:space="0" w:color="auto"/>
                      </w:divBdr>
                    </w:div>
                  </w:divsChild>
                </w:div>
                <w:div w:id="1694578186">
                  <w:marLeft w:val="0"/>
                  <w:marRight w:val="0"/>
                  <w:marTop w:val="0"/>
                  <w:marBottom w:val="0"/>
                  <w:divBdr>
                    <w:top w:val="none" w:sz="0" w:space="0" w:color="auto"/>
                    <w:left w:val="none" w:sz="0" w:space="0" w:color="auto"/>
                    <w:bottom w:val="none" w:sz="0" w:space="0" w:color="auto"/>
                    <w:right w:val="none" w:sz="0" w:space="0" w:color="auto"/>
                  </w:divBdr>
                  <w:divsChild>
                    <w:div w:id="1639188990">
                      <w:marLeft w:val="0"/>
                      <w:marRight w:val="0"/>
                      <w:marTop w:val="0"/>
                      <w:marBottom w:val="0"/>
                      <w:divBdr>
                        <w:top w:val="none" w:sz="0" w:space="0" w:color="auto"/>
                        <w:left w:val="none" w:sz="0" w:space="0" w:color="auto"/>
                        <w:bottom w:val="none" w:sz="0" w:space="0" w:color="auto"/>
                        <w:right w:val="none" w:sz="0" w:space="0" w:color="auto"/>
                      </w:divBdr>
                      <w:divsChild>
                        <w:div w:id="180573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0659628">
      <w:bodyDiv w:val="1"/>
      <w:marLeft w:val="0"/>
      <w:marRight w:val="0"/>
      <w:marTop w:val="0"/>
      <w:marBottom w:val="0"/>
      <w:divBdr>
        <w:top w:val="none" w:sz="0" w:space="0" w:color="auto"/>
        <w:left w:val="none" w:sz="0" w:space="0" w:color="auto"/>
        <w:bottom w:val="none" w:sz="0" w:space="0" w:color="auto"/>
        <w:right w:val="none" w:sz="0" w:space="0" w:color="auto"/>
      </w:divBdr>
    </w:div>
    <w:div w:id="1809934047">
      <w:bodyDiv w:val="1"/>
      <w:marLeft w:val="0"/>
      <w:marRight w:val="0"/>
      <w:marTop w:val="0"/>
      <w:marBottom w:val="0"/>
      <w:divBdr>
        <w:top w:val="none" w:sz="0" w:space="0" w:color="auto"/>
        <w:left w:val="none" w:sz="0" w:space="0" w:color="auto"/>
        <w:bottom w:val="none" w:sz="0" w:space="0" w:color="auto"/>
        <w:right w:val="none" w:sz="0" w:space="0" w:color="auto"/>
      </w:divBdr>
    </w:div>
    <w:div w:id="1848902489">
      <w:bodyDiv w:val="1"/>
      <w:marLeft w:val="0"/>
      <w:marRight w:val="0"/>
      <w:marTop w:val="0"/>
      <w:marBottom w:val="0"/>
      <w:divBdr>
        <w:top w:val="none" w:sz="0" w:space="0" w:color="auto"/>
        <w:left w:val="none" w:sz="0" w:space="0" w:color="auto"/>
        <w:bottom w:val="none" w:sz="0" w:space="0" w:color="auto"/>
        <w:right w:val="none" w:sz="0" w:space="0" w:color="auto"/>
      </w:divBdr>
    </w:div>
    <w:div w:id="1865972260">
      <w:bodyDiv w:val="1"/>
      <w:marLeft w:val="0"/>
      <w:marRight w:val="0"/>
      <w:marTop w:val="0"/>
      <w:marBottom w:val="0"/>
      <w:divBdr>
        <w:top w:val="none" w:sz="0" w:space="0" w:color="auto"/>
        <w:left w:val="none" w:sz="0" w:space="0" w:color="auto"/>
        <w:bottom w:val="none" w:sz="0" w:space="0" w:color="auto"/>
        <w:right w:val="none" w:sz="0" w:space="0" w:color="auto"/>
      </w:divBdr>
    </w:div>
    <w:div w:id="1958439494">
      <w:bodyDiv w:val="1"/>
      <w:marLeft w:val="0"/>
      <w:marRight w:val="0"/>
      <w:marTop w:val="0"/>
      <w:marBottom w:val="0"/>
      <w:divBdr>
        <w:top w:val="none" w:sz="0" w:space="0" w:color="auto"/>
        <w:left w:val="none" w:sz="0" w:space="0" w:color="auto"/>
        <w:bottom w:val="none" w:sz="0" w:space="0" w:color="auto"/>
        <w:right w:val="none" w:sz="0" w:space="0" w:color="auto"/>
      </w:divBdr>
    </w:div>
    <w:div w:id="210580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Par21</b:Tag>
    <b:SourceType>InternetSite</b:SourceType>
    <b:Guid>{4F222D47-5878-49A2-997F-4F8C4BC0CD38}</b:Guid>
    <b:Author>
      <b:Author>
        <b:NameList>
          <b:Person>
            <b:Last>Verma</b:Last>
            <b:First>Parth</b:First>
          </b:Person>
        </b:NameList>
      </b:Author>
    </b:Author>
    <b:Title>The History Of KFC</b:Title>
    <b:InternetSiteTitle>Feedough</b:InternetSiteTitle>
    <b:Year>2021</b:Year>
    <b:URL>https://www.feedough.com/the-history-of-kfc/</b:URL>
    <b:RefOrder>2</b:RefOrder>
  </b:Source>
  <b:Source>
    <b:Tag>Pau19</b:Tag>
    <b:SourceType>InternetSite</b:SourceType>
    <b:Guid>{4B02801E-F7A9-40AB-87E4-CB20881FDC5F}</b:Guid>
    <b:Author>
      <b:Author>
        <b:NameList>
          <b:Person>
            <b:Last>MacKenzie</b:Last>
            <b:First>Paula</b:First>
          </b:Person>
        </b:NameList>
      </b:Author>
    </b:Author>
    <b:Title>KFC MODERN SLAVERY ACT 2017/2018</b:Title>
    <b:Year>2019</b:Year>
    <b:URL>https://www.kfc.co.uk/modern-slavery-act-20172018</b:URL>
    <b:RefOrder>3</b:RefOrder>
  </b:Source>
  <b:Source>
    <b:Tag>Par20</b:Tag>
    <b:SourceType>InternetSite</b:SourceType>
    <b:Guid>{A8693532-F4A7-4746-8AE8-4F5B0EFC9467}</b:Guid>
    <b:Author>
      <b:Author>
        <b:NameList>
          <b:Person>
            <b:Last>Verma</b:Last>
            <b:First>Parth</b:First>
          </b:Person>
        </b:NameList>
      </b:Author>
    </b:Author>
    <b:Title>The History Of KFC</b:Title>
    <b:InternetSiteTitle>Stay Ahead With Feedough</b:InternetSiteTitle>
    <b:Year>2020</b:Year>
    <b:URL>https://www.feedough.com/the-history-of-kfc/</b:URL>
    <b:RefOrder>1</b:RefOrder>
  </b:Source>
  <b:Source>
    <b:Tag>Mub20</b:Tag>
    <b:SourceType>Report</b:SourceType>
    <b:Guid>{351A4D8D-F3A9-4A62-8013-DCAE36048014}</b:Guid>
    <b:Title>Performance Management System of KFC</b:Title>
    <b:Year>2020</b:Year>
    <b:Author>
      <b:Author>
        <b:NameList>
          <b:Person>
            <b:Last>Shah</b:Last>
            <b:First>Mubassher</b:First>
          </b:Person>
        </b:NameList>
      </b:Author>
    </b:Author>
    <b:Publisher>A.M.M. Mubassher Shah</b:Publisher>
    <b:RefOrder>4</b:RefOrder>
  </b:Source>
  <b:Source>
    <b:Tag>All21</b:Tag>
    <b:SourceType>InternetSite</b:SourceType>
    <b:Guid>{FB4708E4-76D2-4C13-A100-E024C656A0BD}</b:Guid>
    <b:Title>7 Tips on How to Manage and Resolve Conflict in the Workplace</b:Title>
    <b:Year>2021</b:Year>
    <b:Author>
      <b:Author>
        <b:NameList>
          <b:Person>
            <b:Last>Cranston</b:Last>
            <b:First>Allen</b:First>
          </b:Person>
        </b:NameList>
      </b:Author>
    </b:Author>
    <b:URL>https://www.hrcloud.com/blog/7-tips-on-how-to-manage-and-resolve-conflict-in-the-workplace</b:URL>
    <b:RefOrder>8</b:RefOrder>
  </b:Source>
  <b:Source>
    <b:Tag>Ovi22</b:Tag>
    <b:SourceType>InternetSite</b:SourceType>
    <b:Guid>{A326F69F-8DAC-4DB4-B023-A929244C7544}</b:Guid>
    <b:Author>
      <b:Author>
        <b:NameList>
          <b:Person>
            <b:Last>Jurevicius</b:Last>
            <b:First>Ovidijus</b:First>
          </b:Person>
        </b:NameList>
      </b:Author>
    </b:Author>
    <b:Title>SWOT Analysis of KFC 2022</b:Title>
    <b:Year>2022</b:Year>
    <b:URL>https://strategicmanagementinsight.com/swot-analyses/kfc-swot-analysis/</b:URL>
    <b:RefOrder>5</b:RefOrder>
  </b:Source>
  <b:Source>
    <b:Tag>Sco22</b:Tag>
    <b:SourceType>InternetSite</b:SourceType>
    <b:Guid>{3AEB8887-4094-4C26-878D-FF325209089A}</b:Guid>
    <b:Author>
      <b:Author>
        <b:NameList>
          <b:Person>
            <b:Last>Ward</b:Last>
            <b:First>Scott</b:First>
          </b:Person>
        </b:NameList>
      </b:Author>
    </b:Author>
    <b:Title>Conflict management and resolution in business</b:Title>
    <b:Year>2022</b:Year>
    <b:URL>https://www.ayming.co.uk/insights/opinion/conflict-management-and-resolution-in-business/</b:URL>
    <b:RefOrder>6</b:RefOrder>
  </b:Source>
  <b:Source>
    <b:Tag>Vir21</b:Tag>
    <b:SourceType>InternetSite</b:SourceType>
    <b:Guid>{520E602D-DB43-46A0-B1C7-E330117888AB}</b:Guid>
    <b:Author>
      <b:Author>
        <b:NameList>
          <b:Person>
            <b:Last>College</b:Last>
            <b:First>Virtual</b:First>
          </b:Person>
        </b:NameList>
      </b:Author>
    </b:Author>
    <b:Title>Advice for Conflict Resolution in the Workplace</b:Title>
    <b:Year>2021</b:Year>
    <b:URL>https://www.virtual-college.co.uk/resources/conflict-resolution-in-the-workplace</b:URL>
    <b:RefOrder>7</b:RefOrder>
  </b:Source>
</b:Sources>
</file>

<file path=customXml/itemProps1.xml><?xml version="1.0" encoding="utf-8"?>
<ds:datastoreItem xmlns:ds="http://schemas.openxmlformats.org/officeDocument/2006/customXml" ds:itemID="{01C672E0-A66E-4EA7-ABD5-013D2BCC1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2820</TotalTime>
  <Pages>10</Pages>
  <Words>2104</Words>
  <Characters>11996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Dumitru (2108821)</dc:creator>
  <cp:keywords/>
  <dc:description/>
  <cp:lastModifiedBy>Cristian Dumitru (2108821)</cp:lastModifiedBy>
  <cp:revision>2</cp:revision>
  <dcterms:created xsi:type="dcterms:W3CDTF">2022-11-21T13:30:00Z</dcterms:created>
  <dcterms:modified xsi:type="dcterms:W3CDTF">2022-11-23T13:03:00Z</dcterms:modified>
</cp:coreProperties>
</file>