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551BED" w14:textId="77777777" w:rsidR="00A84B49" w:rsidRPr="006B54B5" w:rsidRDefault="00A84B49" w:rsidP="00A84B49">
      <w:pPr>
        <w:rPr>
          <w:b/>
          <w:bCs/>
          <w:sz w:val="24"/>
          <w:szCs w:val="24"/>
        </w:rPr>
      </w:pPr>
      <w:r w:rsidRPr="006B54B5">
        <w:rPr>
          <w:b/>
          <w:bCs/>
          <w:sz w:val="24"/>
          <w:szCs w:val="24"/>
        </w:rPr>
        <w:t>1.(A)</w:t>
      </w:r>
    </w:p>
    <w:p w14:paraId="2B1D24B2" w14:textId="77777777" w:rsidR="00A84B49" w:rsidRPr="006B54B5" w:rsidRDefault="00A84B49" w:rsidP="00A84B49">
      <w:pPr>
        <w:rPr>
          <w:sz w:val="24"/>
          <w:szCs w:val="24"/>
        </w:rPr>
      </w:pPr>
    </w:p>
    <w:p w14:paraId="18159317" w14:textId="77777777" w:rsidR="00A84B49" w:rsidRPr="006B54B5" w:rsidRDefault="00A84B49" w:rsidP="00A84B49">
      <w:pPr>
        <w:rPr>
          <w:sz w:val="24"/>
          <w:szCs w:val="24"/>
        </w:rPr>
      </w:pPr>
      <w:r w:rsidRPr="006B54B5">
        <w:rPr>
          <w:sz w:val="24"/>
          <w:szCs w:val="24"/>
        </w:rPr>
        <w:t xml:space="preserve"> The Spanning Tree Protocol (STP) is performed with different sub processes.</w:t>
      </w:r>
    </w:p>
    <w:p w14:paraId="0EB88557" w14:textId="77777777" w:rsidR="00A84B49" w:rsidRPr="006B54B5" w:rsidRDefault="00A84B49" w:rsidP="00A84B49">
      <w:pPr>
        <w:rPr>
          <w:sz w:val="24"/>
          <w:szCs w:val="24"/>
        </w:rPr>
      </w:pPr>
      <w:r w:rsidRPr="006B54B5">
        <w:rPr>
          <w:sz w:val="24"/>
          <w:szCs w:val="24"/>
        </w:rPr>
        <w:t>Types of STP switch</w:t>
      </w:r>
    </w:p>
    <w:p w14:paraId="57E025FB" w14:textId="77777777" w:rsidR="00A84B49" w:rsidRPr="006B54B5" w:rsidRDefault="00A84B49" w:rsidP="00A84B49">
      <w:pPr>
        <w:rPr>
          <w:sz w:val="24"/>
          <w:szCs w:val="24"/>
        </w:rPr>
      </w:pPr>
      <w:r w:rsidRPr="006B54B5">
        <w:rPr>
          <w:sz w:val="24"/>
          <w:szCs w:val="24"/>
        </w:rPr>
        <w:t>At first in the switched domain various switches are assigned a specific role and name by the STP. Now in the world of STP, switches are commonly referred as bridge. And there are two kinds of bridge in the STP, which are</w:t>
      </w:r>
    </w:p>
    <w:p w14:paraId="4D1E040C" w14:textId="77777777" w:rsidR="00A84B49" w:rsidRPr="006B54B5" w:rsidRDefault="00A84B49" w:rsidP="00A84B49">
      <w:pPr>
        <w:numPr>
          <w:ilvl w:val="0"/>
          <w:numId w:val="13"/>
        </w:numPr>
        <w:rPr>
          <w:sz w:val="24"/>
          <w:szCs w:val="24"/>
        </w:rPr>
      </w:pPr>
      <w:r w:rsidRPr="006B54B5">
        <w:rPr>
          <w:sz w:val="24"/>
          <w:szCs w:val="24"/>
        </w:rPr>
        <w:t>Root Bridge</w:t>
      </w:r>
    </w:p>
    <w:p w14:paraId="138E0F7D" w14:textId="77777777" w:rsidR="00A84B49" w:rsidRPr="006B54B5" w:rsidRDefault="00A84B49" w:rsidP="00A84B49">
      <w:pPr>
        <w:numPr>
          <w:ilvl w:val="0"/>
          <w:numId w:val="13"/>
        </w:numPr>
        <w:rPr>
          <w:sz w:val="24"/>
          <w:szCs w:val="24"/>
        </w:rPr>
      </w:pPr>
      <w:r w:rsidRPr="006B54B5">
        <w:rPr>
          <w:sz w:val="24"/>
          <w:szCs w:val="24"/>
        </w:rPr>
        <w:t>Non-root Bridge</w:t>
      </w:r>
    </w:p>
    <w:p w14:paraId="4BF4DAB1" w14:textId="77777777" w:rsidR="00A84B49" w:rsidRPr="006B54B5" w:rsidRDefault="00A84B49" w:rsidP="00A84B49">
      <w:pPr>
        <w:rPr>
          <w:sz w:val="24"/>
          <w:szCs w:val="24"/>
        </w:rPr>
      </w:pPr>
      <w:r w:rsidRPr="006B54B5">
        <w:rPr>
          <w:sz w:val="24"/>
          <w:szCs w:val="24"/>
        </w:rPr>
        <w:t>Root Bridge is the central or say the main switch in the STP domain, and all other switches are Non-Root Bridges. Also, in order to handle the communications between LAN to root Bridge, a Designated Bridge is selected from each segment.</w:t>
      </w:r>
    </w:p>
    <w:p w14:paraId="0B769F8E" w14:textId="77777777" w:rsidR="00A84B49" w:rsidRPr="006B54B5" w:rsidRDefault="00A84B49" w:rsidP="00A84B49">
      <w:pPr>
        <w:rPr>
          <w:sz w:val="24"/>
          <w:szCs w:val="24"/>
        </w:rPr>
      </w:pPr>
    </w:p>
    <w:p w14:paraId="60D3C999" w14:textId="77777777" w:rsidR="00A84B49" w:rsidRPr="006B54B5" w:rsidRDefault="00A84B49" w:rsidP="00A84B49">
      <w:pPr>
        <w:rPr>
          <w:sz w:val="24"/>
          <w:szCs w:val="24"/>
        </w:rPr>
      </w:pPr>
      <w:r w:rsidRPr="006B54B5">
        <w:rPr>
          <w:b/>
          <w:sz w:val="24"/>
          <w:szCs w:val="24"/>
        </w:rPr>
        <w:t>Bridge ID</w:t>
      </w:r>
      <w:r w:rsidRPr="006B54B5">
        <w:rPr>
          <w:sz w:val="24"/>
          <w:szCs w:val="24"/>
        </w:rPr>
        <w:t xml:space="preserve"> - Bridge ID is actually the identity of the switch. The Bridge ID is of 8 bytes and it incorporates Bridge Priority uses 2 bytes memory and 6 bytes memory is used by the MAC </w:t>
      </w:r>
      <w:proofErr w:type="spellStart"/>
      <w:r w:rsidRPr="006B54B5">
        <w:rPr>
          <w:sz w:val="24"/>
          <w:szCs w:val="24"/>
        </w:rPr>
        <w:t>adress</w:t>
      </w:r>
      <w:proofErr w:type="spellEnd"/>
      <w:r w:rsidRPr="006B54B5">
        <w:rPr>
          <w:sz w:val="24"/>
          <w:szCs w:val="24"/>
        </w:rPr>
        <w:t>.</w:t>
      </w:r>
    </w:p>
    <w:p w14:paraId="37E9E992" w14:textId="77777777" w:rsidR="00A84B49" w:rsidRPr="006B54B5" w:rsidRDefault="00A84B49" w:rsidP="00A84B49">
      <w:pPr>
        <w:rPr>
          <w:sz w:val="24"/>
          <w:szCs w:val="24"/>
        </w:rPr>
      </w:pPr>
    </w:p>
    <w:p w14:paraId="23B24A9A" w14:textId="77777777" w:rsidR="00A84B49" w:rsidRPr="006B54B5" w:rsidRDefault="00A84B49" w:rsidP="00A84B49">
      <w:pPr>
        <w:rPr>
          <w:sz w:val="24"/>
          <w:szCs w:val="24"/>
        </w:rPr>
      </w:pPr>
      <w:r w:rsidRPr="006B54B5">
        <w:rPr>
          <w:sz w:val="24"/>
          <w:szCs w:val="24"/>
        </w:rPr>
        <w:t>During the STP operation the Bridge ID plays a very important role, as because the Root Bridge is selected on the basis of Bridge ID.</w:t>
      </w:r>
    </w:p>
    <w:p w14:paraId="09E4B124" w14:textId="77777777" w:rsidR="00A84B49" w:rsidRPr="006B54B5" w:rsidRDefault="00A84B49" w:rsidP="00A84B49">
      <w:pPr>
        <w:rPr>
          <w:sz w:val="24"/>
          <w:szCs w:val="24"/>
        </w:rPr>
      </w:pPr>
    </w:p>
    <w:p w14:paraId="256C7896" w14:textId="77777777" w:rsidR="00A84B49" w:rsidRPr="006B54B5" w:rsidRDefault="00A84B49" w:rsidP="00A84B49">
      <w:pPr>
        <w:rPr>
          <w:sz w:val="24"/>
          <w:szCs w:val="24"/>
        </w:rPr>
      </w:pPr>
      <w:r w:rsidRPr="006B54B5">
        <w:rPr>
          <w:noProof/>
          <w:sz w:val="24"/>
          <w:szCs w:val="24"/>
        </w:rPr>
        <w:drawing>
          <wp:inline distT="114300" distB="114300" distL="114300" distR="114300" wp14:anchorId="6EEF37CA" wp14:editId="6A3C2FCD">
            <wp:extent cx="3509963" cy="1531307"/>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3509963" cy="1531307"/>
                    </a:xfrm>
                    <a:prstGeom prst="rect">
                      <a:avLst/>
                    </a:prstGeom>
                    <a:ln/>
                  </pic:spPr>
                </pic:pic>
              </a:graphicData>
            </a:graphic>
          </wp:inline>
        </w:drawing>
      </w:r>
    </w:p>
    <w:p w14:paraId="4D5AE969" w14:textId="77777777" w:rsidR="00A84B49" w:rsidRPr="006B54B5" w:rsidRDefault="00A84B49" w:rsidP="00A84B49">
      <w:pPr>
        <w:rPr>
          <w:sz w:val="24"/>
          <w:szCs w:val="24"/>
        </w:rPr>
      </w:pPr>
    </w:p>
    <w:p w14:paraId="33B92F98" w14:textId="77777777" w:rsidR="00A84B49" w:rsidRPr="006B54B5" w:rsidRDefault="00A84B49" w:rsidP="00A84B49">
      <w:pPr>
        <w:rPr>
          <w:b/>
          <w:sz w:val="24"/>
          <w:szCs w:val="24"/>
        </w:rPr>
      </w:pPr>
      <w:r w:rsidRPr="006B54B5">
        <w:rPr>
          <w:b/>
          <w:sz w:val="24"/>
          <w:szCs w:val="24"/>
        </w:rPr>
        <w:t>Root Bridge Selection</w:t>
      </w:r>
    </w:p>
    <w:p w14:paraId="6263BAE0" w14:textId="77777777" w:rsidR="00A84B49" w:rsidRPr="006B54B5" w:rsidRDefault="00A84B49" w:rsidP="00A84B49">
      <w:pPr>
        <w:rPr>
          <w:sz w:val="24"/>
          <w:szCs w:val="24"/>
        </w:rPr>
      </w:pPr>
      <w:r w:rsidRPr="006B54B5">
        <w:rPr>
          <w:sz w:val="24"/>
          <w:szCs w:val="24"/>
        </w:rPr>
        <w:t>Towards the start of STP, a root bridge is determined.  It is done consequently by STP on the basis of Bridge ID values, moreover we can control Root Bridge Selection to choose an ideal switch. The subsequent way is generally a decent configuration habit.</w:t>
      </w:r>
    </w:p>
    <w:p w14:paraId="2705095B" w14:textId="77777777" w:rsidR="00A84B49" w:rsidRPr="006B54B5" w:rsidRDefault="00A84B49" w:rsidP="00A84B49">
      <w:pPr>
        <w:rPr>
          <w:sz w:val="24"/>
          <w:szCs w:val="24"/>
        </w:rPr>
      </w:pPr>
      <w:r w:rsidRPr="006B54B5">
        <w:rPr>
          <w:sz w:val="24"/>
          <w:szCs w:val="24"/>
        </w:rPr>
        <w:t>Since, in such a case that a low limit switch turns into a Root Bridge, then, at that point, the network can be impacted seriously.</w:t>
      </w:r>
    </w:p>
    <w:p w14:paraId="0744A3B5" w14:textId="77777777" w:rsidR="00A84B49" w:rsidRPr="006B54B5" w:rsidRDefault="00A84B49" w:rsidP="00A84B49">
      <w:pPr>
        <w:rPr>
          <w:sz w:val="24"/>
          <w:szCs w:val="24"/>
        </w:rPr>
      </w:pPr>
      <w:r w:rsidRPr="006B54B5">
        <w:rPr>
          <w:sz w:val="24"/>
          <w:szCs w:val="24"/>
        </w:rPr>
        <w:t>In some vendors we get the options to configure a switch as Root Bridge, however we can also do this my manipulating the Bridge IDs. Now since a Bridge ID incorporates Bridge Priority and the MAC address, and as we know we cannot change the MAC address, and hence we will have to change the Bridge Priority in order to configure a switch as Root Bridge. To make a switch the Root Bridge we will have to set the Bridge Priority as low as possible.</w:t>
      </w:r>
    </w:p>
    <w:p w14:paraId="6F48FA58" w14:textId="77777777" w:rsidR="00A84B49" w:rsidRPr="006B54B5" w:rsidRDefault="00A84B49" w:rsidP="00A84B49">
      <w:pPr>
        <w:rPr>
          <w:sz w:val="24"/>
          <w:szCs w:val="24"/>
        </w:rPr>
      </w:pPr>
      <w:r w:rsidRPr="006B54B5">
        <w:rPr>
          <w:sz w:val="24"/>
          <w:szCs w:val="24"/>
        </w:rPr>
        <w:lastRenderedPageBreak/>
        <w:t>And hence among all the switches the switch with the lowest Bridge ID is assigned Root Bridge.</w:t>
      </w:r>
    </w:p>
    <w:p w14:paraId="5DB8E685" w14:textId="77777777" w:rsidR="00A84B49" w:rsidRPr="006B54B5" w:rsidRDefault="00A84B49" w:rsidP="00A84B49">
      <w:pPr>
        <w:rPr>
          <w:sz w:val="24"/>
          <w:szCs w:val="24"/>
        </w:rPr>
      </w:pPr>
    </w:p>
    <w:p w14:paraId="19707388" w14:textId="77777777" w:rsidR="00A84B49" w:rsidRPr="006B54B5" w:rsidRDefault="00A84B49" w:rsidP="00A84B49">
      <w:pPr>
        <w:rPr>
          <w:b/>
          <w:sz w:val="24"/>
          <w:szCs w:val="24"/>
        </w:rPr>
      </w:pPr>
      <w:r w:rsidRPr="006B54B5">
        <w:rPr>
          <w:b/>
          <w:sz w:val="24"/>
          <w:szCs w:val="24"/>
        </w:rPr>
        <w:t>STP Port Roles</w:t>
      </w:r>
    </w:p>
    <w:p w14:paraId="0A0CDB83" w14:textId="77777777" w:rsidR="00A84B49" w:rsidRPr="006B54B5" w:rsidRDefault="00A84B49" w:rsidP="00A84B49">
      <w:pPr>
        <w:rPr>
          <w:sz w:val="24"/>
          <w:szCs w:val="24"/>
        </w:rPr>
      </w:pPr>
      <w:r w:rsidRPr="006B54B5">
        <w:rPr>
          <w:sz w:val="24"/>
          <w:szCs w:val="24"/>
        </w:rPr>
        <w:t>In the STP operation, the Port Roles is also determined.</w:t>
      </w:r>
    </w:p>
    <w:p w14:paraId="2A4DDF6C" w14:textId="77777777" w:rsidR="00A84B49" w:rsidRPr="006B54B5" w:rsidRDefault="00A84B49" w:rsidP="00A84B49">
      <w:pPr>
        <w:rPr>
          <w:sz w:val="24"/>
          <w:szCs w:val="24"/>
        </w:rPr>
      </w:pPr>
      <w:r w:rsidRPr="006B54B5">
        <w:rPr>
          <w:sz w:val="24"/>
          <w:szCs w:val="24"/>
        </w:rPr>
        <w:t>The STP Port Roles are mentioned below.</w:t>
      </w:r>
    </w:p>
    <w:p w14:paraId="0880F9DF" w14:textId="77777777" w:rsidR="00A84B49" w:rsidRPr="006B54B5" w:rsidRDefault="00A84B49" w:rsidP="00A84B49">
      <w:pPr>
        <w:pStyle w:val="NormalWeb"/>
        <w:numPr>
          <w:ilvl w:val="0"/>
          <w:numId w:val="17"/>
        </w:numPr>
        <w:spacing w:before="0" w:beforeAutospacing="0" w:after="0" w:afterAutospacing="0"/>
        <w:textAlignment w:val="baseline"/>
        <w:rPr>
          <w:rFonts w:ascii="Arial" w:hAnsi="Arial" w:cs="Arial"/>
          <w:color w:val="000000"/>
        </w:rPr>
      </w:pPr>
      <w:r w:rsidRPr="006B54B5">
        <w:rPr>
          <w:rFonts w:ascii="Arial" w:hAnsi="Arial" w:cs="Arial"/>
        </w:rPr>
        <w:t xml:space="preserve">Root Port - </w:t>
      </w:r>
      <w:r w:rsidRPr="006B54B5">
        <w:rPr>
          <w:rFonts w:ascii="Arial" w:hAnsi="Arial" w:cs="Arial"/>
          <w:color w:val="000000"/>
        </w:rPr>
        <w:t>responsible for connecting a switch to Root Bridge with the minimum cost.</w:t>
      </w:r>
    </w:p>
    <w:p w14:paraId="56FE8600" w14:textId="77777777" w:rsidR="00A84B49" w:rsidRPr="006B54B5" w:rsidRDefault="00A84B49" w:rsidP="00A84B49">
      <w:pPr>
        <w:pStyle w:val="NormalWeb"/>
        <w:numPr>
          <w:ilvl w:val="0"/>
          <w:numId w:val="18"/>
        </w:numPr>
        <w:spacing w:before="0" w:beforeAutospacing="0" w:after="0" w:afterAutospacing="0"/>
        <w:textAlignment w:val="baseline"/>
        <w:rPr>
          <w:rFonts w:ascii="Arial" w:hAnsi="Arial" w:cs="Arial"/>
          <w:color w:val="000000"/>
        </w:rPr>
      </w:pPr>
      <w:r w:rsidRPr="006B54B5">
        <w:rPr>
          <w:rFonts w:ascii="Arial" w:hAnsi="Arial" w:cs="Arial"/>
        </w:rPr>
        <w:t xml:space="preserve">Designated Port - </w:t>
      </w:r>
      <w:r w:rsidRPr="006B54B5">
        <w:rPr>
          <w:rFonts w:ascii="Arial" w:hAnsi="Arial" w:cs="Arial"/>
          <w:color w:val="000000"/>
        </w:rPr>
        <w:t>responsible for connecting a switch to Non-Root segment</w:t>
      </w:r>
    </w:p>
    <w:p w14:paraId="7D678B5B" w14:textId="77777777" w:rsidR="00A84B49" w:rsidRPr="006B54B5" w:rsidRDefault="00A84B49" w:rsidP="00A84B49">
      <w:pPr>
        <w:numPr>
          <w:ilvl w:val="0"/>
          <w:numId w:val="12"/>
        </w:numPr>
        <w:rPr>
          <w:sz w:val="24"/>
          <w:szCs w:val="24"/>
        </w:rPr>
      </w:pPr>
      <w:r w:rsidRPr="006B54B5">
        <w:rPr>
          <w:sz w:val="24"/>
          <w:szCs w:val="24"/>
        </w:rPr>
        <w:t>Blocked or Non Designated Port - all other Ports leaving the Designated Port are Blocked or Non Designated Ports.</w:t>
      </w:r>
    </w:p>
    <w:p w14:paraId="085A2EB4" w14:textId="77777777" w:rsidR="00A84B49" w:rsidRPr="006B54B5" w:rsidRDefault="00A84B49" w:rsidP="00A84B49">
      <w:pPr>
        <w:rPr>
          <w:sz w:val="24"/>
          <w:szCs w:val="24"/>
        </w:rPr>
      </w:pPr>
    </w:p>
    <w:p w14:paraId="06BE609F" w14:textId="77777777" w:rsidR="00A84B49" w:rsidRPr="006B54B5" w:rsidRDefault="00A84B49" w:rsidP="00A84B49">
      <w:pPr>
        <w:rPr>
          <w:b/>
          <w:bCs/>
          <w:sz w:val="24"/>
          <w:szCs w:val="24"/>
        </w:rPr>
      </w:pPr>
      <w:r w:rsidRPr="006B54B5">
        <w:rPr>
          <w:b/>
          <w:bCs/>
          <w:sz w:val="24"/>
          <w:szCs w:val="24"/>
        </w:rPr>
        <w:t>1.(B)</w:t>
      </w:r>
    </w:p>
    <w:p w14:paraId="508D7433" w14:textId="77777777" w:rsidR="00A84B49" w:rsidRPr="006B54B5" w:rsidRDefault="00A84B49" w:rsidP="00A84B49">
      <w:pPr>
        <w:ind w:firstLine="720"/>
        <w:rPr>
          <w:sz w:val="24"/>
          <w:szCs w:val="24"/>
        </w:rPr>
      </w:pPr>
      <w:r w:rsidRPr="006B54B5">
        <w:rPr>
          <w:sz w:val="24"/>
          <w:szCs w:val="24"/>
        </w:rPr>
        <w:t xml:space="preserve"> CEF stands for Cisco Express Forwarding and it is a packet switching technique, also this technique is used as default in most of the Cisco routing platforms.</w:t>
      </w:r>
    </w:p>
    <w:p w14:paraId="5DAFAA75" w14:textId="77777777" w:rsidR="00A84B49" w:rsidRPr="006B54B5" w:rsidRDefault="00A84B49" w:rsidP="00A84B49">
      <w:pPr>
        <w:rPr>
          <w:sz w:val="24"/>
          <w:szCs w:val="24"/>
        </w:rPr>
      </w:pPr>
      <w:r w:rsidRPr="006B54B5">
        <w:rPr>
          <w:sz w:val="24"/>
          <w:szCs w:val="24"/>
        </w:rPr>
        <w:t>The CEF technique is able to reduce the load on router’s processor, by providing an ability to switch packets via the device. And hence the routing process can be entrusted with managing different process that require bigger measures of processor time (QOS, Encryption, and so on.).</w:t>
      </w:r>
    </w:p>
    <w:p w14:paraId="372B33DB" w14:textId="77777777" w:rsidR="00A84B49" w:rsidRPr="006B54B5" w:rsidRDefault="00A84B49" w:rsidP="00A84B49">
      <w:pPr>
        <w:rPr>
          <w:sz w:val="24"/>
          <w:szCs w:val="24"/>
        </w:rPr>
      </w:pPr>
    </w:p>
    <w:p w14:paraId="0F711AE0" w14:textId="77777777" w:rsidR="00A84B49" w:rsidRPr="006B54B5" w:rsidRDefault="00A84B49" w:rsidP="00A84B49">
      <w:pPr>
        <w:rPr>
          <w:sz w:val="24"/>
          <w:szCs w:val="24"/>
        </w:rPr>
      </w:pPr>
    </w:p>
    <w:p w14:paraId="0120AD57" w14:textId="77777777" w:rsidR="00A84B49" w:rsidRPr="006B54B5" w:rsidRDefault="00A84B49" w:rsidP="00A84B49">
      <w:pPr>
        <w:rPr>
          <w:rFonts w:eastAsia="Times New Roman"/>
          <w:sz w:val="24"/>
          <w:szCs w:val="24"/>
        </w:rPr>
      </w:pPr>
      <w:r w:rsidRPr="006B54B5">
        <w:rPr>
          <w:rFonts w:eastAsia="Times New Roman"/>
          <w:sz w:val="24"/>
          <w:szCs w:val="24"/>
        </w:rPr>
        <w:t>The advantages of CEF with other switching process are as follows:</w:t>
      </w:r>
    </w:p>
    <w:p w14:paraId="5DA68B4A" w14:textId="77777777" w:rsidR="00A84B49" w:rsidRPr="006B54B5" w:rsidRDefault="00A84B49" w:rsidP="00A84B49">
      <w:pPr>
        <w:numPr>
          <w:ilvl w:val="0"/>
          <w:numId w:val="11"/>
        </w:numPr>
        <w:rPr>
          <w:rFonts w:eastAsia="Times New Roman"/>
          <w:sz w:val="24"/>
          <w:szCs w:val="24"/>
        </w:rPr>
      </w:pPr>
      <w:r w:rsidRPr="006B54B5">
        <w:rPr>
          <w:rFonts w:eastAsia="Times New Roman"/>
          <w:sz w:val="24"/>
          <w:szCs w:val="24"/>
        </w:rPr>
        <w:t>As compared to Process switching and Fast Switching route the CEF switching technique is less CPU intensive. As a result the services like encryption and QoS are able to get attention by the CPU as because CPU is able to offload CPU process.</w:t>
      </w:r>
    </w:p>
    <w:p w14:paraId="593A87EC" w14:textId="77777777" w:rsidR="00A84B49" w:rsidRPr="006B54B5" w:rsidRDefault="00A84B49" w:rsidP="00A84B49">
      <w:pPr>
        <w:numPr>
          <w:ilvl w:val="0"/>
          <w:numId w:val="11"/>
        </w:numPr>
        <w:rPr>
          <w:rFonts w:eastAsia="Times New Roman"/>
          <w:sz w:val="24"/>
          <w:szCs w:val="24"/>
        </w:rPr>
      </w:pPr>
      <w:r w:rsidRPr="006B54B5">
        <w:rPr>
          <w:rFonts w:eastAsia="Times New Roman"/>
          <w:sz w:val="24"/>
          <w:szCs w:val="24"/>
        </w:rPr>
        <w:t>To each Line Card CEF is able to offer full switching capacity.</w:t>
      </w:r>
    </w:p>
    <w:p w14:paraId="357D5F92" w14:textId="77777777" w:rsidR="00A84B49" w:rsidRPr="006B54B5" w:rsidRDefault="00A84B49" w:rsidP="00A84B49">
      <w:pPr>
        <w:numPr>
          <w:ilvl w:val="0"/>
          <w:numId w:val="11"/>
        </w:numPr>
        <w:rPr>
          <w:rFonts w:eastAsia="Times New Roman"/>
          <w:sz w:val="24"/>
          <w:szCs w:val="24"/>
        </w:rPr>
      </w:pPr>
      <w:r w:rsidRPr="006B54B5">
        <w:rPr>
          <w:rFonts w:eastAsia="Times New Roman"/>
          <w:sz w:val="24"/>
          <w:szCs w:val="24"/>
        </w:rPr>
        <w:t>In larger dynamic network the CEF technique offers stability and unparalleled level of switching consistency. On the other hand the entries of Fast Switching route are invalidated frequently, this is just because of routing changes which puts more load on process switching, as a result the CPU load is very high.</w:t>
      </w:r>
    </w:p>
    <w:p w14:paraId="25C84107" w14:textId="77777777" w:rsidR="00A84B49" w:rsidRPr="006B54B5" w:rsidRDefault="00A84B49" w:rsidP="00A84B49">
      <w:pPr>
        <w:rPr>
          <w:rFonts w:eastAsia="Times New Roman"/>
          <w:sz w:val="24"/>
          <w:szCs w:val="24"/>
        </w:rPr>
      </w:pPr>
    </w:p>
    <w:p w14:paraId="0E736CFB" w14:textId="77777777" w:rsidR="00A84B49" w:rsidRPr="006B54B5" w:rsidRDefault="00A84B49" w:rsidP="00A84B49">
      <w:pPr>
        <w:rPr>
          <w:rFonts w:eastAsia="Times New Roman"/>
          <w:b/>
          <w:bCs/>
          <w:sz w:val="24"/>
          <w:szCs w:val="24"/>
        </w:rPr>
      </w:pPr>
      <w:r w:rsidRPr="006B54B5">
        <w:rPr>
          <w:rFonts w:eastAsia="Times New Roman"/>
          <w:b/>
          <w:bCs/>
          <w:sz w:val="24"/>
          <w:szCs w:val="24"/>
        </w:rPr>
        <w:t>2. (A)</w:t>
      </w:r>
    </w:p>
    <w:p w14:paraId="7D289EF0" w14:textId="77777777" w:rsidR="00A84B49" w:rsidRPr="006B54B5" w:rsidRDefault="00A84B49" w:rsidP="00A84B49">
      <w:pPr>
        <w:rPr>
          <w:sz w:val="24"/>
          <w:szCs w:val="24"/>
        </w:rPr>
      </w:pPr>
    </w:p>
    <w:p w14:paraId="1A666183" w14:textId="77777777" w:rsidR="00A84B49" w:rsidRPr="006B54B5" w:rsidRDefault="00A84B49" w:rsidP="00A84B49">
      <w:pPr>
        <w:rPr>
          <w:sz w:val="24"/>
          <w:szCs w:val="24"/>
        </w:rPr>
      </w:pPr>
      <w:r w:rsidRPr="006B54B5">
        <w:rPr>
          <w:color w:val="000000" w:themeColor="text1"/>
          <w:sz w:val="24"/>
          <w:szCs w:val="24"/>
          <w:lang w:val="en-US"/>
        </w:rPr>
        <w:t>By default, EIGRP supports load balancing with equal-cost over four links. Equal-cost means that multiple routes should have the same metric to reach the destination, so that the router can decide to balance load across links of equal cost.</w:t>
      </w:r>
    </w:p>
    <w:p w14:paraId="64B7B009" w14:textId="77777777" w:rsidR="00A84B49" w:rsidRPr="006B54B5" w:rsidRDefault="00A84B49" w:rsidP="00A84B49">
      <w:pPr>
        <w:rPr>
          <w:sz w:val="24"/>
          <w:szCs w:val="24"/>
        </w:rPr>
      </w:pPr>
      <w:r w:rsidRPr="006B54B5">
        <w:rPr>
          <w:color w:val="000000" w:themeColor="text1"/>
          <w:sz w:val="24"/>
          <w:szCs w:val="24"/>
          <w:lang w:val="en-US"/>
        </w:rPr>
        <w:t>To better demonstrate the load balancing with equal cost concept, consider this example.</w:t>
      </w:r>
    </w:p>
    <w:p w14:paraId="75E9341D" w14:textId="77777777" w:rsidR="00A84B49" w:rsidRPr="006B54B5" w:rsidRDefault="00A84B49" w:rsidP="00A84B49">
      <w:pPr>
        <w:rPr>
          <w:sz w:val="24"/>
          <w:szCs w:val="24"/>
        </w:rPr>
      </w:pPr>
    </w:p>
    <w:p w14:paraId="0E813D7D" w14:textId="77777777" w:rsidR="00A84B49" w:rsidRPr="006B54B5" w:rsidRDefault="00A84B49" w:rsidP="00A84B49">
      <w:pPr>
        <w:rPr>
          <w:sz w:val="24"/>
          <w:szCs w:val="24"/>
        </w:rPr>
      </w:pPr>
      <w:r w:rsidRPr="006B54B5">
        <w:rPr>
          <w:noProof/>
          <w:sz w:val="24"/>
          <w:szCs w:val="24"/>
        </w:rPr>
        <w:lastRenderedPageBreak/>
        <w:drawing>
          <wp:inline distT="0" distB="0" distL="0" distR="0" wp14:anchorId="2202A936" wp14:editId="5B223902">
            <wp:extent cx="4572000" cy="2143125"/>
            <wp:effectExtent l="0" t="0" r="0" b="0"/>
            <wp:docPr id="1950731003" name="Picture 195073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4572000" cy="2143125"/>
                    </a:xfrm>
                    <a:prstGeom prst="rect">
                      <a:avLst/>
                    </a:prstGeom>
                  </pic:spPr>
                </pic:pic>
              </a:graphicData>
            </a:graphic>
          </wp:inline>
        </w:drawing>
      </w:r>
    </w:p>
    <w:p w14:paraId="0F20AF1E" w14:textId="77777777" w:rsidR="00A84B49" w:rsidRPr="006B54B5" w:rsidRDefault="00A84B49" w:rsidP="00A84B49">
      <w:pPr>
        <w:rPr>
          <w:sz w:val="24"/>
          <w:szCs w:val="24"/>
        </w:rPr>
      </w:pPr>
    </w:p>
    <w:p w14:paraId="73EAC90B" w14:textId="77777777" w:rsidR="00A84B49" w:rsidRPr="006B54B5" w:rsidRDefault="00A84B49" w:rsidP="00A84B49">
      <w:pPr>
        <w:rPr>
          <w:color w:val="000000" w:themeColor="text1"/>
          <w:sz w:val="24"/>
          <w:szCs w:val="24"/>
        </w:rPr>
      </w:pPr>
      <w:r w:rsidRPr="006B54B5">
        <w:rPr>
          <w:color w:val="000000" w:themeColor="text1"/>
          <w:sz w:val="24"/>
          <w:szCs w:val="24"/>
          <w:lang w:val="en-US"/>
        </w:rPr>
        <w:t>All three routers are running EIGRP. R2 and R3 routers are connected to the 10.0.1.0/24 subnet as shown in the figure. Both the routers advertise the route to reach the aforementioned subnet to R1. R1 receives two routing updates for the subnet 10.0.1.0/24 with the same metric. The metric stays same because both routers connect to the subnet 10.0.1.0/24 and R1 across the links with the same bandwidth and delay values. Router R1 places both routes within the routing table and load balances across the three links.</w:t>
      </w:r>
    </w:p>
    <w:p w14:paraId="112F9F37" w14:textId="77777777" w:rsidR="00A84B49" w:rsidRPr="006B54B5" w:rsidRDefault="00A84B49" w:rsidP="00A84B49">
      <w:pPr>
        <w:rPr>
          <w:rFonts w:eastAsia="Times New Roman"/>
          <w:sz w:val="24"/>
          <w:szCs w:val="24"/>
        </w:rPr>
      </w:pPr>
    </w:p>
    <w:p w14:paraId="6AFBA9F7" w14:textId="4568B235" w:rsidR="00A84B49" w:rsidRPr="006B54B5" w:rsidRDefault="00081D56" w:rsidP="00A84B49">
      <w:pPr>
        <w:rPr>
          <w:rFonts w:eastAsia="Times New Roman"/>
          <w:sz w:val="24"/>
          <w:szCs w:val="24"/>
        </w:rPr>
      </w:pPr>
      <w:r w:rsidRPr="006B54B5">
        <w:rPr>
          <w:rFonts w:eastAsia="Times New Roman"/>
          <w:b/>
          <w:bCs/>
          <w:sz w:val="24"/>
          <w:szCs w:val="24"/>
        </w:rPr>
        <w:t>2.</w:t>
      </w:r>
      <w:r w:rsidR="00A84B49" w:rsidRPr="006B54B5">
        <w:rPr>
          <w:rFonts w:eastAsia="Times New Roman"/>
          <w:b/>
          <w:bCs/>
          <w:sz w:val="24"/>
          <w:szCs w:val="24"/>
        </w:rPr>
        <w:t>(C)</w:t>
      </w:r>
      <w:r w:rsidR="00A84B49" w:rsidRPr="006B54B5">
        <w:rPr>
          <w:rFonts w:eastAsia="Times New Roman"/>
          <w:sz w:val="24"/>
          <w:szCs w:val="24"/>
        </w:rPr>
        <w:t xml:space="preserve">. </w:t>
      </w:r>
    </w:p>
    <w:p w14:paraId="53B45048" w14:textId="77777777" w:rsidR="00A84B49" w:rsidRPr="006B54B5" w:rsidRDefault="00A84B49" w:rsidP="00A84B49">
      <w:pPr>
        <w:ind w:firstLine="720"/>
        <w:rPr>
          <w:sz w:val="24"/>
          <w:szCs w:val="24"/>
        </w:rPr>
      </w:pPr>
      <w:r w:rsidRPr="006B54B5">
        <w:rPr>
          <w:sz w:val="24"/>
          <w:szCs w:val="24"/>
        </w:rPr>
        <w:t xml:space="preserve"> Border Door Convention is fair inconceivably special, particularly when we compare it to other directing conventions. The exceptionally to begin with thing that produces BGP so special, is what it helps us do. It is as it were Outside Door Convention (EGP) in major utilize nowadays. We know we have our Interior Door Conventions (IGPs), which would appear as if OSPF running interior of some  autonomous framework. But BGP is also an EGP, which implies that it is (ordinarily) aiming to take prefixes that are interior an independent framework and send all those to other independent frameworks.</w:t>
      </w:r>
    </w:p>
    <w:p w14:paraId="4778B532" w14:textId="77777777" w:rsidR="00A84B49" w:rsidRPr="006B54B5" w:rsidRDefault="00A84B49" w:rsidP="00A84B49">
      <w:pPr>
        <w:rPr>
          <w:sz w:val="24"/>
          <w:szCs w:val="24"/>
        </w:rPr>
      </w:pPr>
      <w:r w:rsidRPr="006B54B5">
        <w:rPr>
          <w:noProof/>
          <w:sz w:val="24"/>
          <w:szCs w:val="24"/>
        </w:rPr>
        <w:drawing>
          <wp:inline distT="0" distB="0" distL="0" distR="0" wp14:anchorId="4AF1EB00" wp14:editId="3DD140B5">
            <wp:extent cx="4572000" cy="1447800"/>
            <wp:effectExtent l="0" t="0" r="0" b="0"/>
            <wp:docPr id="1209724210" name="Picture 1209724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4572000" cy="1447800"/>
                    </a:xfrm>
                    <a:prstGeom prst="rect">
                      <a:avLst/>
                    </a:prstGeom>
                  </pic:spPr>
                </pic:pic>
              </a:graphicData>
            </a:graphic>
          </wp:inline>
        </w:drawing>
      </w:r>
    </w:p>
    <w:p w14:paraId="7CCC0D3C" w14:textId="77777777" w:rsidR="00A84B49" w:rsidRPr="006B54B5" w:rsidRDefault="00A84B49" w:rsidP="00A84B49">
      <w:pPr>
        <w:rPr>
          <w:sz w:val="24"/>
          <w:szCs w:val="24"/>
        </w:rPr>
      </w:pPr>
      <w:r w:rsidRPr="006B54B5">
        <w:rPr>
          <w:sz w:val="24"/>
          <w:szCs w:val="24"/>
        </w:rPr>
        <w:t>This can be why BGP is the convention that creates the Web work. Web Benefit Suppliers (ISPs) can utilize BGP to arrange to move prefix data between other Web Benefit Suppliers. The special characteristics of BGP do not fair halt there, although. Unique things that are exceptionally one of a kind the convention is that it shapes point-to-point peering with some other BGP speakers, and these peering must be made manually.</w:t>
      </w:r>
    </w:p>
    <w:p w14:paraId="3B24C157" w14:textId="77777777" w:rsidR="00A84B49" w:rsidRPr="006B54B5" w:rsidRDefault="00A84B49" w:rsidP="00A84B49">
      <w:pPr>
        <w:rPr>
          <w:rFonts w:eastAsia="Times New Roman"/>
          <w:sz w:val="24"/>
          <w:szCs w:val="24"/>
        </w:rPr>
      </w:pPr>
    </w:p>
    <w:p w14:paraId="0C19FAE7" w14:textId="77777777" w:rsidR="00A84B49" w:rsidRPr="006B54B5" w:rsidRDefault="00A84B49" w:rsidP="00A84B49">
      <w:pPr>
        <w:rPr>
          <w:rFonts w:eastAsia="Times New Roman"/>
          <w:sz w:val="24"/>
          <w:szCs w:val="24"/>
        </w:rPr>
      </w:pPr>
    </w:p>
    <w:p w14:paraId="5BBB30A8" w14:textId="77777777" w:rsidR="00A84B49" w:rsidRPr="006B54B5" w:rsidRDefault="00A84B49" w:rsidP="00A84B49">
      <w:pPr>
        <w:ind w:right="180"/>
        <w:rPr>
          <w:sz w:val="24"/>
          <w:szCs w:val="24"/>
        </w:rPr>
      </w:pPr>
      <w:bookmarkStart w:id="0" w:name="page1"/>
      <w:bookmarkEnd w:id="0"/>
    </w:p>
    <w:p w14:paraId="37467479" w14:textId="3872A902" w:rsidR="00A84B49" w:rsidRPr="006B54B5" w:rsidRDefault="00081D56" w:rsidP="00A84B49">
      <w:pPr>
        <w:ind w:right="180"/>
        <w:rPr>
          <w:b/>
          <w:bCs/>
          <w:sz w:val="24"/>
          <w:szCs w:val="24"/>
        </w:rPr>
      </w:pPr>
      <w:r w:rsidRPr="006B54B5">
        <w:rPr>
          <w:b/>
          <w:bCs/>
          <w:sz w:val="24"/>
          <w:szCs w:val="24"/>
        </w:rPr>
        <w:t>Q.</w:t>
      </w:r>
      <w:r w:rsidR="00A84B49" w:rsidRPr="006B54B5">
        <w:rPr>
          <w:b/>
          <w:bCs/>
          <w:sz w:val="24"/>
          <w:szCs w:val="24"/>
        </w:rPr>
        <w:t>4.</w:t>
      </w:r>
    </w:p>
    <w:p w14:paraId="24EF1ED3" w14:textId="77777777" w:rsidR="00A84B49" w:rsidRPr="006B54B5" w:rsidRDefault="00A84B49" w:rsidP="00A84B49">
      <w:pPr>
        <w:ind w:right="180" w:firstLine="720"/>
        <w:rPr>
          <w:sz w:val="24"/>
          <w:szCs w:val="24"/>
        </w:rPr>
      </w:pPr>
      <w:r w:rsidRPr="006B54B5">
        <w:rPr>
          <w:sz w:val="24"/>
          <w:szCs w:val="24"/>
        </w:rPr>
        <w:t xml:space="preserve">Here we are given 5 different city networks and we have to merge all of them into a single network which will require the concept of </w:t>
      </w:r>
      <w:proofErr w:type="spellStart"/>
      <w:r w:rsidRPr="006B54B5">
        <w:rPr>
          <w:sz w:val="24"/>
          <w:szCs w:val="24"/>
        </w:rPr>
        <w:t>supernetting</w:t>
      </w:r>
      <w:proofErr w:type="spellEnd"/>
      <w:r w:rsidRPr="006B54B5">
        <w:rPr>
          <w:sz w:val="24"/>
          <w:szCs w:val="24"/>
        </w:rPr>
        <w:t xml:space="preserve"> i.e. aggregating all the needed networks under a single network.</w:t>
      </w:r>
    </w:p>
    <w:p w14:paraId="047E4877" w14:textId="77777777" w:rsidR="00A84B49" w:rsidRPr="006B54B5" w:rsidRDefault="00A84B49" w:rsidP="00A84B49">
      <w:pPr>
        <w:spacing w:line="0" w:lineRule="atLeast"/>
        <w:rPr>
          <w:sz w:val="24"/>
          <w:szCs w:val="24"/>
        </w:rPr>
      </w:pPr>
      <w:r w:rsidRPr="006B54B5">
        <w:rPr>
          <w:sz w:val="24"/>
          <w:szCs w:val="24"/>
        </w:rPr>
        <w:t xml:space="preserve">We can do </w:t>
      </w:r>
      <w:proofErr w:type="spellStart"/>
      <w:r w:rsidRPr="006B54B5">
        <w:rPr>
          <w:sz w:val="24"/>
          <w:szCs w:val="24"/>
        </w:rPr>
        <w:t>supernetting</w:t>
      </w:r>
      <w:proofErr w:type="spellEnd"/>
      <w:r w:rsidRPr="006B54B5">
        <w:rPr>
          <w:sz w:val="24"/>
          <w:szCs w:val="24"/>
        </w:rPr>
        <w:t xml:space="preserve"> only if these three conditions are satisfied:</w:t>
      </w:r>
    </w:p>
    <w:p w14:paraId="7BAEBF77" w14:textId="77777777" w:rsidR="00A84B49" w:rsidRPr="006B54B5" w:rsidRDefault="00A84B49" w:rsidP="00A84B49">
      <w:pPr>
        <w:spacing w:line="38" w:lineRule="exact"/>
        <w:rPr>
          <w:rFonts w:eastAsia="Times New Roman"/>
          <w:sz w:val="24"/>
          <w:szCs w:val="24"/>
        </w:rPr>
      </w:pPr>
    </w:p>
    <w:p w14:paraId="79F427F2" w14:textId="77777777" w:rsidR="00A84B49" w:rsidRPr="006B54B5" w:rsidRDefault="00A84B49" w:rsidP="00A84B49">
      <w:pPr>
        <w:spacing w:line="0" w:lineRule="atLeast"/>
        <w:rPr>
          <w:sz w:val="24"/>
          <w:szCs w:val="24"/>
        </w:rPr>
      </w:pPr>
      <w:r w:rsidRPr="006B54B5">
        <w:rPr>
          <w:sz w:val="24"/>
          <w:szCs w:val="24"/>
        </w:rPr>
        <w:t>I. All the IP addresses must be continuous.</w:t>
      </w:r>
    </w:p>
    <w:p w14:paraId="26AD6886" w14:textId="77777777" w:rsidR="00A84B49" w:rsidRPr="006B54B5" w:rsidRDefault="00A84B49" w:rsidP="00A84B49">
      <w:pPr>
        <w:spacing w:line="38" w:lineRule="exact"/>
        <w:rPr>
          <w:rFonts w:eastAsia="Times New Roman"/>
          <w:sz w:val="24"/>
          <w:szCs w:val="24"/>
        </w:rPr>
      </w:pPr>
    </w:p>
    <w:p w14:paraId="658FAF06" w14:textId="77777777" w:rsidR="00A84B49" w:rsidRPr="006B54B5" w:rsidRDefault="00A84B49" w:rsidP="00A84B49">
      <w:pPr>
        <w:spacing w:line="0" w:lineRule="atLeast"/>
        <w:rPr>
          <w:sz w:val="24"/>
          <w:szCs w:val="24"/>
        </w:rPr>
      </w:pPr>
      <w:r w:rsidRPr="006B54B5">
        <w:rPr>
          <w:sz w:val="24"/>
          <w:szCs w:val="24"/>
        </w:rPr>
        <w:t>II. Total size of the network must be in the power of 2’s.</w:t>
      </w:r>
    </w:p>
    <w:p w14:paraId="543A6AEC" w14:textId="77777777" w:rsidR="00A84B49" w:rsidRPr="006B54B5" w:rsidRDefault="00A84B49" w:rsidP="00A84B49">
      <w:pPr>
        <w:spacing w:line="327" w:lineRule="exact"/>
        <w:rPr>
          <w:rFonts w:eastAsia="Times New Roman"/>
          <w:sz w:val="24"/>
          <w:szCs w:val="24"/>
        </w:rPr>
      </w:pPr>
    </w:p>
    <w:p w14:paraId="6024AF3B" w14:textId="77777777" w:rsidR="00A84B49" w:rsidRPr="006B54B5" w:rsidRDefault="00A84B49" w:rsidP="00A84B49">
      <w:pPr>
        <w:spacing w:line="277" w:lineRule="auto"/>
        <w:ind w:right="220"/>
        <w:rPr>
          <w:sz w:val="24"/>
          <w:szCs w:val="24"/>
        </w:rPr>
      </w:pPr>
      <w:r w:rsidRPr="006B54B5">
        <w:rPr>
          <w:sz w:val="24"/>
          <w:szCs w:val="24"/>
        </w:rPr>
        <w:t xml:space="preserve">We can connect all of these networks using the </w:t>
      </w:r>
      <w:r w:rsidRPr="006B54B5">
        <w:rPr>
          <w:b/>
          <w:sz w:val="24"/>
          <w:szCs w:val="24"/>
        </w:rPr>
        <w:t>Mesh Topology</w:t>
      </w:r>
      <w:r w:rsidRPr="006B54B5">
        <w:rPr>
          <w:sz w:val="24"/>
          <w:szCs w:val="24"/>
        </w:rPr>
        <w:t xml:space="preserve"> so that there will be no single source point of failure and thus risk assessment is very less.</w:t>
      </w:r>
    </w:p>
    <w:p w14:paraId="7A635FEB" w14:textId="77777777" w:rsidR="00A84B49" w:rsidRPr="006B54B5" w:rsidRDefault="00A84B49" w:rsidP="00A84B49">
      <w:pPr>
        <w:spacing w:line="312" w:lineRule="auto"/>
        <w:ind w:right="180" w:firstLine="61"/>
        <w:rPr>
          <w:sz w:val="24"/>
          <w:szCs w:val="24"/>
        </w:rPr>
      </w:pPr>
      <w:r w:rsidRPr="006B54B5">
        <w:rPr>
          <w:sz w:val="24"/>
          <w:szCs w:val="24"/>
        </w:rPr>
        <w:t>There will be a total of (N(N-1))/2 connections. Here in this case will be having 10 connections in total.</w:t>
      </w:r>
    </w:p>
    <w:p w14:paraId="5163B361" w14:textId="77777777" w:rsidR="00A84B49" w:rsidRPr="006B54B5" w:rsidRDefault="00A84B49" w:rsidP="00A84B49">
      <w:pPr>
        <w:spacing w:line="20" w:lineRule="exact"/>
        <w:rPr>
          <w:rFonts w:eastAsia="Times New Roman"/>
          <w:sz w:val="24"/>
          <w:szCs w:val="24"/>
        </w:rPr>
      </w:pPr>
    </w:p>
    <w:p w14:paraId="78E57790" w14:textId="77777777" w:rsidR="00A84B49" w:rsidRPr="006B54B5" w:rsidRDefault="00A84B49" w:rsidP="00A84B49">
      <w:pPr>
        <w:spacing w:line="200" w:lineRule="exact"/>
        <w:rPr>
          <w:rFonts w:eastAsia="Times New Roman"/>
          <w:sz w:val="24"/>
          <w:szCs w:val="24"/>
        </w:rPr>
      </w:pPr>
    </w:p>
    <w:p w14:paraId="1628BBA9" w14:textId="77777777" w:rsidR="00A84B49" w:rsidRPr="006B54B5" w:rsidRDefault="00A84B49" w:rsidP="00A84B49">
      <w:pPr>
        <w:spacing w:line="0" w:lineRule="atLeast"/>
        <w:rPr>
          <w:sz w:val="24"/>
          <w:szCs w:val="24"/>
        </w:rPr>
      </w:pPr>
      <w:r w:rsidRPr="006B54B5">
        <w:rPr>
          <w:noProof/>
          <w:sz w:val="24"/>
          <w:szCs w:val="24"/>
        </w:rPr>
        <w:lastRenderedPageBreak/>
        <w:drawing>
          <wp:inline distT="0" distB="0" distL="0" distR="0" wp14:anchorId="1FAC3433" wp14:editId="2C5B5734">
            <wp:extent cx="5943600" cy="55657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extLst>
                        <a:ext uri="{28A0092B-C50C-407E-A947-70E740481C1C}">
                          <a14:useLocalDpi xmlns:a14="http://schemas.microsoft.com/office/drawing/2010/main" val="0"/>
                        </a:ext>
                      </a:extLst>
                    </a:blip>
                    <a:stretch>
                      <a:fillRect/>
                    </a:stretch>
                  </pic:blipFill>
                  <pic:spPr>
                    <a:xfrm>
                      <a:off x="0" y="0"/>
                      <a:ext cx="5943600" cy="5565775"/>
                    </a:xfrm>
                    <a:prstGeom prst="rect">
                      <a:avLst/>
                    </a:prstGeom>
                  </pic:spPr>
                </pic:pic>
              </a:graphicData>
            </a:graphic>
          </wp:inline>
        </w:drawing>
      </w:r>
    </w:p>
    <w:p w14:paraId="33B40F0C" w14:textId="77777777" w:rsidR="00A84B49" w:rsidRPr="006B54B5" w:rsidRDefault="00A84B49" w:rsidP="00A84B49">
      <w:pPr>
        <w:spacing w:line="0" w:lineRule="atLeast"/>
        <w:rPr>
          <w:sz w:val="24"/>
          <w:szCs w:val="24"/>
        </w:rPr>
      </w:pPr>
    </w:p>
    <w:p w14:paraId="1DB2123C" w14:textId="77777777" w:rsidR="00A84B49" w:rsidRPr="006B54B5" w:rsidRDefault="00A84B49" w:rsidP="00A84B49">
      <w:pPr>
        <w:spacing w:line="0" w:lineRule="atLeast"/>
        <w:rPr>
          <w:sz w:val="24"/>
          <w:szCs w:val="24"/>
        </w:rPr>
      </w:pPr>
      <w:r w:rsidRPr="006B54B5">
        <w:rPr>
          <w:sz w:val="24"/>
          <w:szCs w:val="24"/>
        </w:rPr>
        <w:t xml:space="preserve">We will be connecting each network under </w:t>
      </w:r>
      <w:r w:rsidRPr="006B54B5">
        <w:rPr>
          <w:b/>
          <w:sz w:val="24"/>
          <w:szCs w:val="24"/>
        </w:rPr>
        <w:t>MAN</w:t>
      </w:r>
      <w:r w:rsidRPr="006B54B5">
        <w:rPr>
          <w:sz w:val="24"/>
          <w:szCs w:val="24"/>
        </w:rPr>
        <w:t xml:space="preserve"> i.e. Metropolitan Area Network.</w:t>
      </w:r>
    </w:p>
    <w:p w14:paraId="5372373A" w14:textId="77777777" w:rsidR="00A84B49" w:rsidRPr="006B54B5" w:rsidRDefault="00A84B49" w:rsidP="00A84B49">
      <w:pPr>
        <w:spacing w:line="329" w:lineRule="exact"/>
        <w:rPr>
          <w:rFonts w:eastAsia="Times New Roman"/>
          <w:sz w:val="24"/>
          <w:szCs w:val="24"/>
        </w:rPr>
      </w:pPr>
    </w:p>
    <w:p w14:paraId="5FBD8515" w14:textId="77777777" w:rsidR="00A84B49" w:rsidRPr="006B54B5" w:rsidRDefault="00A84B49" w:rsidP="00A84B49">
      <w:pPr>
        <w:spacing w:line="295" w:lineRule="auto"/>
        <w:ind w:right="200"/>
        <w:rPr>
          <w:sz w:val="24"/>
          <w:szCs w:val="24"/>
        </w:rPr>
      </w:pPr>
      <w:r w:rsidRPr="006B54B5">
        <w:rPr>
          <w:sz w:val="24"/>
          <w:szCs w:val="24"/>
        </w:rPr>
        <w:t xml:space="preserve">Each and every computer inside the network will pass the information from the </w:t>
      </w:r>
      <w:r w:rsidRPr="006B54B5">
        <w:rPr>
          <w:b/>
          <w:sz w:val="24"/>
          <w:szCs w:val="24"/>
        </w:rPr>
        <w:t>gateway</w:t>
      </w:r>
      <w:r w:rsidRPr="006B54B5">
        <w:rPr>
          <w:sz w:val="24"/>
          <w:szCs w:val="24"/>
        </w:rPr>
        <w:t xml:space="preserve"> which will filter all the information that we want to transfer. Due to this feature, an additional layer of security gets added.</w:t>
      </w:r>
    </w:p>
    <w:p w14:paraId="04A76EBE" w14:textId="77777777" w:rsidR="00A84B49" w:rsidRPr="006B54B5" w:rsidRDefault="00A84B49" w:rsidP="00A84B49">
      <w:pPr>
        <w:spacing w:line="233" w:lineRule="exact"/>
        <w:rPr>
          <w:rFonts w:eastAsia="Times New Roman"/>
          <w:sz w:val="24"/>
          <w:szCs w:val="24"/>
        </w:rPr>
      </w:pPr>
    </w:p>
    <w:p w14:paraId="26502905" w14:textId="77777777" w:rsidR="00A84B49" w:rsidRPr="006B54B5" w:rsidRDefault="00A84B49" w:rsidP="00A84B49">
      <w:pPr>
        <w:spacing w:line="0" w:lineRule="atLeast"/>
        <w:rPr>
          <w:sz w:val="24"/>
          <w:szCs w:val="24"/>
        </w:rPr>
      </w:pPr>
      <w:r w:rsidRPr="006B54B5">
        <w:rPr>
          <w:sz w:val="24"/>
          <w:szCs w:val="24"/>
        </w:rPr>
        <w:t>Each and every host inside the network will be connected to the routers.</w:t>
      </w:r>
    </w:p>
    <w:p w14:paraId="6C426EEB" w14:textId="77777777" w:rsidR="00A84B49" w:rsidRPr="006B54B5" w:rsidRDefault="00A84B49" w:rsidP="00A84B49">
      <w:pPr>
        <w:spacing w:line="0" w:lineRule="atLeast"/>
        <w:rPr>
          <w:sz w:val="24"/>
          <w:szCs w:val="24"/>
        </w:rPr>
        <w:sectPr w:rsidR="00A84B49" w:rsidRPr="006B54B5">
          <w:pgSz w:w="12240" w:h="15840"/>
          <w:pgMar w:top="1425" w:right="1440" w:bottom="1087" w:left="1440" w:header="0" w:footer="0" w:gutter="0"/>
          <w:cols w:space="0" w:equalWidth="0">
            <w:col w:w="9360"/>
          </w:cols>
          <w:docGrid w:linePitch="360"/>
        </w:sectPr>
      </w:pPr>
    </w:p>
    <w:p w14:paraId="4BA61FDC" w14:textId="77777777" w:rsidR="00A84B49" w:rsidRPr="006B54B5" w:rsidRDefault="00A84B49" w:rsidP="00A84B49">
      <w:pPr>
        <w:spacing w:line="276" w:lineRule="exact"/>
        <w:rPr>
          <w:rFonts w:eastAsia="Times New Roman"/>
          <w:sz w:val="24"/>
          <w:szCs w:val="24"/>
        </w:rPr>
      </w:pPr>
      <w:bookmarkStart w:id="1" w:name="page2"/>
      <w:bookmarkEnd w:id="1"/>
    </w:p>
    <w:p w14:paraId="3F2129BE" w14:textId="77777777" w:rsidR="00A84B49" w:rsidRPr="006B54B5" w:rsidRDefault="00A84B49" w:rsidP="00A84B49">
      <w:pPr>
        <w:spacing w:line="294" w:lineRule="auto"/>
        <w:ind w:right="120"/>
        <w:rPr>
          <w:sz w:val="24"/>
          <w:szCs w:val="24"/>
        </w:rPr>
      </w:pPr>
      <w:r w:rsidRPr="006B54B5">
        <w:rPr>
          <w:sz w:val="24"/>
          <w:szCs w:val="24"/>
        </w:rPr>
        <w:t>For the host that is important such as servers, we can make the subnet mask different so that it will pass the information from the router outside the network which will hide the identity of the sender.</w:t>
      </w:r>
    </w:p>
    <w:p w14:paraId="764B2A4C" w14:textId="77777777" w:rsidR="00A84B49" w:rsidRPr="006B54B5" w:rsidRDefault="00A84B49" w:rsidP="00A84B49">
      <w:pPr>
        <w:spacing w:line="234" w:lineRule="exact"/>
        <w:rPr>
          <w:rFonts w:eastAsia="Times New Roman"/>
          <w:sz w:val="24"/>
          <w:szCs w:val="24"/>
        </w:rPr>
      </w:pPr>
    </w:p>
    <w:p w14:paraId="3CA2A25E" w14:textId="77777777" w:rsidR="00A84B49" w:rsidRPr="006B54B5" w:rsidRDefault="00A84B49" w:rsidP="00A84B49">
      <w:pPr>
        <w:spacing w:line="0" w:lineRule="atLeast"/>
        <w:rPr>
          <w:sz w:val="24"/>
          <w:szCs w:val="24"/>
        </w:rPr>
      </w:pPr>
      <w:r w:rsidRPr="006B54B5">
        <w:rPr>
          <w:sz w:val="24"/>
          <w:szCs w:val="24"/>
        </w:rPr>
        <w:t>Devices we can use to connect the hosts can be the standard networking devices such as:</w:t>
      </w:r>
    </w:p>
    <w:p w14:paraId="463BB442" w14:textId="77777777" w:rsidR="00A84B49" w:rsidRPr="006B54B5" w:rsidRDefault="00A84B49" w:rsidP="00A84B49">
      <w:pPr>
        <w:spacing w:line="38" w:lineRule="exact"/>
        <w:rPr>
          <w:rFonts w:eastAsia="Times New Roman"/>
          <w:sz w:val="24"/>
          <w:szCs w:val="24"/>
        </w:rPr>
      </w:pPr>
    </w:p>
    <w:p w14:paraId="7B7F2615" w14:textId="77777777" w:rsidR="00A84B49" w:rsidRPr="006B54B5" w:rsidRDefault="00A84B49" w:rsidP="00A84B49">
      <w:pPr>
        <w:numPr>
          <w:ilvl w:val="0"/>
          <w:numId w:val="14"/>
        </w:numPr>
        <w:tabs>
          <w:tab w:val="left" w:pos="720"/>
        </w:tabs>
        <w:spacing w:line="0" w:lineRule="atLeast"/>
        <w:ind w:left="720" w:hanging="482"/>
        <w:rPr>
          <w:sz w:val="24"/>
          <w:szCs w:val="24"/>
        </w:rPr>
      </w:pPr>
      <w:r w:rsidRPr="006B54B5">
        <w:rPr>
          <w:sz w:val="24"/>
          <w:szCs w:val="24"/>
        </w:rPr>
        <w:t>Routers.</w:t>
      </w:r>
    </w:p>
    <w:p w14:paraId="57E4F93A" w14:textId="77777777" w:rsidR="00A84B49" w:rsidRPr="006B54B5" w:rsidRDefault="00A84B49" w:rsidP="00A84B49">
      <w:pPr>
        <w:spacing w:line="38" w:lineRule="exact"/>
        <w:rPr>
          <w:rFonts w:eastAsia="Times New Roman"/>
          <w:sz w:val="24"/>
          <w:szCs w:val="24"/>
        </w:rPr>
      </w:pPr>
    </w:p>
    <w:p w14:paraId="0639FAD1" w14:textId="77777777" w:rsidR="00A84B49" w:rsidRPr="006B54B5" w:rsidRDefault="00A84B49" w:rsidP="00A84B49">
      <w:pPr>
        <w:numPr>
          <w:ilvl w:val="0"/>
          <w:numId w:val="15"/>
        </w:numPr>
        <w:tabs>
          <w:tab w:val="left" w:pos="720"/>
        </w:tabs>
        <w:spacing w:line="0" w:lineRule="atLeast"/>
        <w:ind w:left="720" w:hanging="543"/>
        <w:rPr>
          <w:sz w:val="24"/>
          <w:szCs w:val="24"/>
        </w:rPr>
      </w:pPr>
      <w:r w:rsidRPr="006B54B5">
        <w:rPr>
          <w:sz w:val="24"/>
          <w:szCs w:val="24"/>
        </w:rPr>
        <w:t>Hubs.</w:t>
      </w:r>
    </w:p>
    <w:p w14:paraId="7957E81B" w14:textId="77777777" w:rsidR="00A84B49" w:rsidRPr="006B54B5" w:rsidRDefault="00A84B49" w:rsidP="00A84B49">
      <w:pPr>
        <w:spacing w:line="38" w:lineRule="exact"/>
        <w:rPr>
          <w:rFonts w:eastAsia="Times New Roman"/>
          <w:sz w:val="24"/>
          <w:szCs w:val="24"/>
        </w:rPr>
      </w:pPr>
    </w:p>
    <w:p w14:paraId="3C705F40" w14:textId="77777777" w:rsidR="00A84B49" w:rsidRPr="006B54B5" w:rsidRDefault="00A84B49" w:rsidP="00A84B49">
      <w:pPr>
        <w:numPr>
          <w:ilvl w:val="0"/>
          <w:numId w:val="16"/>
        </w:numPr>
        <w:tabs>
          <w:tab w:val="left" w:pos="720"/>
        </w:tabs>
        <w:spacing w:line="0" w:lineRule="atLeast"/>
        <w:ind w:left="720" w:hanging="604"/>
        <w:rPr>
          <w:sz w:val="24"/>
          <w:szCs w:val="24"/>
        </w:rPr>
      </w:pPr>
      <w:r w:rsidRPr="006B54B5">
        <w:rPr>
          <w:sz w:val="24"/>
          <w:szCs w:val="24"/>
        </w:rPr>
        <w:t>Bridges.</w:t>
      </w:r>
    </w:p>
    <w:p w14:paraId="3E02F570" w14:textId="77777777" w:rsidR="00A84B49" w:rsidRPr="006B54B5" w:rsidRDefault="00A84B49" w:rsidP="00A84B49">
      <w:pPr>
        <w:spacing w:line="200" w:lineRule="exact"/>
        <w:rPr>
          <w:rFonts w:eastAsia="Times New Roman"/>
          <w:sz w:val="24"/>
          <w:szCs w:val="24"/>
        </w:rPr>
      </w:pPr>
    </w:p>
    <w:p w14:paraId="128EA5B4" w14:textId="77777777" w:rsidR="00A84B49" w:rsidRPr="006B54B5" w:rsidRDefault="00A84B49" w:rsidP="00A84B49">
      <w:pPr>
        <w:spacing w:line="200" w:lineRule="exact"/>
        <w:rPr>
          <w:rFonts w:eastAsia="Times New Roman"/>
          <w:sz w:val="24"/>
          <w:szCs w:val="24"/>
        </w:rPr>
      </w:pPr>
    </w:p>
    <w:p w14:paraId="05779FF8" w14:textId="77777777" w:rsidR="00A84B49" w:rsidRPr="006B54B5" w:rsidRDefault="00A84B49" w:rsidP="00A84B49">
      <w:pPr>
        <w:spacing w:line="220" w:lineRule="exact"/>
        <w:rPr>
          <w:rFonts w:eastAsia="Times New Roman"/>
          <w:sz w:val="24"/>
          <w:szCs w:val="24"/>
        </w:rPr>
      </w:pPr>
    </w:p>
    <w:p w14:paraId="59409BB3" w14:textId="77777777" w:rsidR="00A84B49" w:rsidRPr="006B54B5" w:rsidRDefault="00A84B49" w:rsidP="00A84B49">
      <w:pPr>
        <w:spacing w:line="312" w:lineRule="auto"/>
        <w:ind w:right="300"/>
        <w:rPr>
          <w:sz w:val="24"/>
          <w:szCs w:val="24"/>
        </w:rPr>
      </w:pPr>
      <w:r w:rsidRPr="006B54B5">
        <w:rPr>
          <w:sz w:val="24"/>
          <w:szCs w:val="24"/>
        </w:rPr>
        <w:t>Hence using all the above-mentioned criteria we can merge the networks by also keeping the scalability and security at the top-notch priority.</w:t>
      </w:r>
    </w:p>
    <w:p w14:paraId="1EA1FB1F" w14:textId="77777777" w:rsidR="00A84B49" w:rsidRPr="006B54B5" w:rsidRDefault="00A84B49" w:rsidP="00A84B49">
      <w:pPr>
        <w:rPr>
          <w:rFonts w:eastAsia="Times New Roman"/>
          <w:sz w:val="24"/>
          <w:szCs w:val="24"/>
        </w:rPr>
      </w:pPr>
    </w:p>
    <w:p w14:paraId="472B869D" w14:textId="77777777" w:rsidR="00A84B49" w:rsidRPr="006B54B5" w:rsidRDefault="00A84B49" w:rsidP="00A84B49">
      <w:pPr>
        <w:rPr>
          <w:rFonts w:eastAsia="Times New Roman"/>
          <w:sz w:val="24"/>
          <w:szCs w:val="24"/>
        </w:rPr>
      </w:pPr>
    </w:p>
    <w:p w14:paraId="6BD81145" w14:textId="77777777" w:rsidR="00A84B49" w:rsidRPr="006B54B5" w:rsidRDefault="00A84B49" w:rsidP="00A84B49">
      <w:pPr>
        <w:rPr>
          <w:rFonts w:eastAsia="Times New Roman"/>
          <w:sz w:val="24"/>
          <w:szCs w:val="24"/>
        </w:rPr>
      </w:pPr>
    </w:p>
    <w:p w14:paraId="5B1B74E8" w14:textId="77777777" w:rsidR="00A84B49" w:rsidRPr="006B54B5" w:rsidRDefault="00A84B49" w:rsidP="00A84B49">
      <w:pPr>
        <w:rPr>
          <w:sz w:val="24"/>
          <w:szCs w:val="24"/>
        </w:rPr>
      </w:pPr>
    </w:p>
    <w:p w14:paraId="4760D766" w14:textId="77777777" w:rsidR="00A84B49" w:rsidRPr="006B54B5" w:rsidRDefault="00A84B49" w:rsidP="00A84B49">
      <w:pPr>
        <w:rPr>
          <w:sz w:val="24"/>
          <w:szCs w:val="24"/>
        </w:rPr>
      </w:pPr>
    </w:p>
    <w:p w14:paraId="69344C34" w14:textId="77777777" w:rsidR="00A84B49" w:rsidRPr="006B54B5" w:rsidRDefault="00A84B49" w:rsidP="00A84B49">
      <w:pPr>
        <w:rPr>
          <w:sz w:val="24"/>
          <w:szCs w:val="24"/>
        </w:rPr>
      </w:pPr>
    </w:p>
    <w:p w14:paraId="165C532A" w14:textId="77777777" w:rsidR="00A84B49" w:rsidRPr="006B54B5" w:rsidRDefault="00A84B49" w:rsidP="00A84B49">
      <w:pPr>
        <w:rPr>
          <w:sz w:val="24"/>
          <w:szCs w:val="24"/>
        </w:rPr>
      </w:pPr>
    </w:p>
    <w:p w14:paraId="51F16DEE" w14:textId="77777777" w:rsidR="00EE386F" w:rsidRPr="006B54B5" w:rsidRDefault="00EE386F" w:rsidP="00EE386F">
      <w:pPr>
        <w:rPr>
          <w:sz w:val="24"/>
          <w:szCs w:val="24"/>
        </w:rPr>
      </w:pPr>
    </w:p>
    <w:sectPr w:rsidR="00EE386F" w:rsidRPr="006B54B5">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66334872"/>
    <w:lvl w:ilvl="0" w:tplc="FFFFFFFF">
      <w:start w:val="9"/>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2"/>
    <w:multiLevelType w:val="hybridMultilevel"/>
    <w:tmpl w:val="74B0DC50"/>
    <w:lvl w:ilvl="0" w:tplc="FFFFFFFF">
      <w:start w:val="35"/>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3"/>
    <w:multiLevelType w:val="hybridMultilevel"/>
    <w:tmpl w:val="19495CFE"/>
    <w:lvl w:ilvl="0" w:tplc="FFFFFFFF">
      <w:start w:val="6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418305D"/>
    <w:multiLevelType w:val="hybridMultilevel"/>
    <w:tmpl w:val="100E40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1E41878"/>
    <w:multiLevelType w:val="hybridMultilevel"/>
    <w:tmpl w:val="B5E22644"/>
    <w:lvl w:ilvl="0" w:tplc="04090001">
      <w:start w:val="1"/>
      <w:numFmt w:val="bullet"/>
      <w:lvlText w:val=""/>
      <w:lvlJc w:val="left"/>
      <w:pPr>
        <w:ind w:left="2565" w:hanging="360"/>
      </w:pPr>
      <w:rPr>
        <w:rFonts w:ascii="Symbol" w:hAnsi="Symbol" w:hint="default"/>
      </w:rPr>
    </w:lvl>
    <w:lvl w:ilvl="1" w:tplc="04090003" w:tentative="1">
      <w:start w:val="1"/>
      <w:numFmt w:val="bullet"/>
      <w:lvlText w:val="o"/>
      <w:lvlJc w:val="left"/>
      <w:pPr>
        <w:ind w:left="3285" w:hanging="360"/>
      </w:pPr>
      <w:rPr>
        <w:rFonts w:ascii="Courier New" w:hAnsi="Courier New" w:cs="Courier New" w:hint="default"/>
      </w:rPr>
    </w:lvl>
    <w:lvl w:ilvl="2" w:tplc="04090005" w:tentative="1">
      <w:start w:val="1"/>
      <w:numFmt w:val="bullet"/>
      <w:lvlText w:val=""/>
      <w:lvlJc w:val="left"/>
      <w:pPr>
        <w:ind w:left="4005" w:hanging="360"/>
      </w:pPr>
      <w:rPr>
        <w:rFonts w:ascii="Wingdings" w:hAnsi="Wingdings" w:hint="default"/>
      </w:rPr>
    </w:lvl>
    <w:lvl w:ilvl="3" w:tplc="04090001" w:tentative="1">
      <w:start w:val="1"/>
      <w:numFmt w:val="bullet"/>
      <w:lvlText w:val=""/>
      <w:lvlJc w:val="left"/>
      <w:pPr>
        <w:ind w:left="4725" w:hanging="360"/>
      </w:pPr>
      <w:rPr>
        <w:rFonts w:ascii="Symbol" w:hAnsi="Symbol" w:hint="default"/>
      </w:rPr>
    </w:lvl>
    <w:lvl w:ilvl="4" w:tplc="04090003" w:tentative="1">
      <w:start w:val="1"/>
      <w:numFmt w:val="bullet"/>
      <w:lvlText w:val="o"/>
      <w:lvlJc w:val="left"/>
      <w:pPr>
        <w:ind w:left="5445" w:hanging="360"/>
      </w:pPr>
      <w:rPr>
        <w:rFonts w:ascii="Courier New" w:hAnsi="Courier New" w:cs="Courier New" w:hint="default"/>
      </w:rPr>
    </w:lvl>
    <w:lvl w:ilvl="5" w:tplc="04090005" w:tentative="1">
      <w:start w:val="1"/>
      <w:numFmt w:val="bullet"/>
      <w:lvlText w:val=""/>
      <w:lvlJc w:val="left"/>
      <w:pPr>
        <w:ind w:left="6165" w:hanging="360"/>
      </w:pPr>
      <w:rPr>
        <w:rFonts w:ascii="Wingdings" w:hAnsi="Wingdings" w:hint="default"/>
      </w:rPr>
    </w:lvl>
    <w:lvl w:ilvl="6" w:tplc="04090001" w:tentative="1">
      <w:start w:val="1"/>
      <w:numFmt w:val="bullet"/>
      <w:lvlText w:val=""/>
      <w:lvlJc w:val="left"/>
      <w:pPr>
        <w:ind w:left="6885" w:hanging="360"/>
      </w:pPr>
      <w:rPr>
        <w:rFonts w:ascii="Symbol" w:hAnsi="Symbol" w:hint="default"/>
      </w:rPr>
    </w:lvl>
    <w:lvl w:ilvl="7" w:tplc="04090003" w:tentative="1">
      <w:start w:val="1"/>
      <w:numFmt w:val="bullet"/>
      <w:lvlText w:val="o"/>
      <w:lvlJc w:val="left"/>
      <w:pPr>
        <w:ind w:left="7605" w:hanging="360"/>
      </w:pPr>
      <w:rPr>
        <w:rFonts w:ascii="Courier New" w:hAnsi="Courier New" w:cs="Courier New" w:hint="default"/>
      </w:rPr>
    </w:lvl>
    <w:lvl w:ilvl="8" w:tplc="04090005" w:tentative="1">
      <w:start w:val="1"/>
      <w:numFmt w:val="bullet"/>
      <w:lvlText w:val=""/>
      <w:lvlJc w:val="left"/>
      <w:pPr>
        <w:ind w:left="8325" w:hanging="360"/>
      </w:pPr>
      <w:rPr>
        <w:rFonts w:ascii="Wingdings" w:hAnsi="Wingdings" w:hint="default"/>
      </w:rPr>
    </w:lvl>
  </w:abstractNum>
  <w:abstractNum w:abstractNumId="5" w15:restartNumberingAfterBreak="0">
    <w:nsid w:val="15023475"/>
    <w:multiLevelType w:val="hybridMultilevel"/>
    <w:tmpl w:val="0EE6E646"/>
    <w:lvl w:ilvl="0" w:tplc="A4CC9554">
      <w:start w:val="1"/>
      <w:numFmt w:val="decimal"/>
      <w:lvlText w:val="%1)"/>
      <w:lvlJc w:val="left"/>
      <w:pPr>
        <w:ind w:left="1845" w:hanging="360"/>
      </w:pPr>
      <w:rPr>
        <w:rFonts w:hint="default"/>
        <w:b/>
        <w:bCs/>
      </w:rPr>
    </w:lvl>
    <w:lvl w:ilvl="1" w:tplc="04090019">
      <w:start w:val="1"/>
      <w:numFmt w:val="lowerLetter"/>
      <w:lvlText w:val="%2."/>
      <w:lvlJc w:val="left"/>
      <w:pPr>
        <w:ind w:left="2565" w:hanging="360"/>
      </w:pPr>
    </w:lvl>
    <w:lvl w:ilvl="2" w:tplc="0409001B" w:tentative="1">
      <w:start w:val="1"/>
      <w:numFmt w:val="lowerRoman"/>
      <w:lvlText w:val="%3."/>
      <w:lvlJc w:val="right"/>
      <w:pPr>
        <w:ind w:left="3285" w:hanging="180"/>
      </w:pPr>
    </w:lvl>
    <w:lvl w:ilvl="3" w:tplc="0409000F" w:tentative="1">
      <w:start w:val="1"/>
      <w:numFmt w:val="decimal"/>
      <w:lvlText w:val="%4."/>
      <w:lvlJc w:val="left"/>
      <w:pPr>
        <w:ind w:left="4005" w:hanging="360"/>
      </w:pPr>
    </w:lvl>
    <w:lvl w:ilvl="4" w:tplc="04090019" w:tentative="1">
      <w:start w:val="1"/>
      <w:numFmt w:val="lowerLetter"/>
      <w:lvlText w:val="%5."/>
      <w:lvlJc w:val="left"/>
      <w:pPr>
        <w:ind w:left="4725" w:hanging="360"/>
      </w:pPr>
    </w:lvl>
    <w:lvl w:ilvl="5" w:tplc="0409001B" w:tentative="1">
      <w:start w:val="1"/>
      <w:numFmt w:val="lowerRoman"/>
      <w:lvlText w:val="%6."/>
      <w:lvlJc w:val="right"/>
      <w:pPr>
        <w:ind w:left="5445" w:hanging="180"/>
      </w:pPr>
    </w:lvl>
    <w:lvl w:ilvl="6" w:tplc="0409000F" w:tentative="1">
      <w:start w:val="1"/>
      <w:numFmt w:val="decimal"/>
      <w:lvlText w:val="%7."/>
      <w:lvlJc w:val="left"/>
      <w:pPr>
        <w:ind w:left="6165" w:hanging="360"/>
      </w:pPr>
    </w:lvl>
    <w:lvl w:ilvl="7" w:tplc="04090019" w:tentative="1">
      <w:start w:val="1"/>
      <w:numFmt w:val="lowerLetter"/>
      <w:lvlText w:val="%8."/>
      <w:lvlJc w:val="left"/>
      <w:pPr>
        <w:ind w:left="6885" w:hanging="360"/>
      </w:pPr>
    </w:lvl>
    <w:lvl w:ilvl="8" w:tplc="0409001B" w:tentative="1">
      <w:start w:val="1"/>
      <w:numFmt w:val="lowerRoman"/>
      <w:lvlText w:val="%9."/>
      <w:lvlJc w:val="right"/>
      <w:pPr>
        <w:ind w:left="7605" w:hanging="180"/>
      </w:pPr>
    </w:lvl>
  </w:abstractNum>
  <w:abstractNum w:abstractNumId="6" w15:restartNumberingAfterBreak="0">
    <w:nsid w:val="1511521C"/>
    <w:multiLevelType w:val="hybridMultilevel"/>
    <w:tmpl w:val="EC0E782A"/>
    <w:lvl w:ilvl="0" w:tplc="82821886">
      <w:start w:val="1"/>
      <w:numFmt w:val="decimal"/>
      <w:lvlText w:val="%1)"/>
      <w:lvlJc w:val="left"/>
      <w:pPr>
        <w:ind w:left="720" w:hanging="360"/>
      </w:pPr>
      <w:rPr>
        <w:rFonts w:hint="default"/>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5A2699C"/>
    <w:multiLevelType w:val="hybridMultilevel"/>
    <w:tmpl w:val="F8A0D982"/>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8" w15:restartNumberingAfterBreak="0">
    <w:nsid w:val="295B4B3F"/>
    <w:multiLevelType w:val="hybridMultilevel"/>
    <w:tmpl w:val="D704445A"/>
    <w:lvl w:ilvl="0" w:tplc="0809000F">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9" w15:restartNumberingAfterBreak="0">
    <w:nsid w:val="2C63018E"/>
    <w:multiLevelType w:val="hybridMultilevel"/>
    <w:tmpl w:val="D086325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15:restartNumberingAfterBreak="0">
    <w:nsid w:val="2CFE4FFC"/>
    <w:multiLevelType w:val="multilevel"/>
    <w:tmpl w:val="5376639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D9252F"/>
    <w:multiLevelType w:val="multilevel"/>
    <w:tmpl w:val="8C10B2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9FE11FE"/>
    <w:multiLevelType w:val="hybridMultilevel"/>
    <w:tmpl w:val="BF049CBC"/>
    <w:lvl w:ilvl="0" w:tplc="82821886">
      <w:start w:val="1"/>
      <w:numFmt w:val="decimal"/>
      <w:lvlText w:val="%1)"/>
      <w:lvlJc w:val="left"/>
      <w:pPr>
        <w:ind w:left="1446" w:hanging="360"/>
      </w:pPr>
      <w:rPr>
        <w:rFonts w:hint="default"/>
        <w:b/>
        <w:bCs/>
      </w:rPr>
    </w:lvl>
    <w:lvl w:ilvl="1" w:tplc="04090019" w:tentative="1">
      <w:start w:val="1"/>
      <w:numFmt w:val="lowerLetter"/>
      <w:lvlText w:val="%2."/>
      <w:lvlJc w:val="left"/>
      <w:pPr>
        <w:ind w:left="2166" w:hanging="360"/>
      </w:pPr>
    </w:lvl>
    <w:lvl w:ilvl="2" w:tplc="0409001B" w:tentative="1">
      <w:start w:val="1"/>
      <w:numFmt w:val="lowerRoman"/>
      <w:lvlText w:val="%3."/>
      <w:lvlJc w:val="right"/>
      <w:pPr>
        <w:ind w:left="2886" w:hanging="180"/>
      </w:pPr>
    </w:lvl>
    <w:lvl w:ilvl="3" w:tplc="0409000F" w:tentative="1">
      <w:start w:val="1"/>
      <w:numFmt w:val="decimal"/>
      <w:lvlText w:val="%4."/>
      <w:lvlJc w:val="left"/>
      <w:pPr>
        <w:ind w:left="3606" w:hanging="360"/>
      </w:pPr>
    </w:lvl>
    <w:lvl w:ilvl="4" w:tplc="04090019" w:tentative="1">
      <w:start w:val="1"/>
      <w:numFmt w:val="lowerLetter"/>
      <w:lvlText w:val="%5."/>
      <w:lvlJc w:val="left"/>
      <w:pPr>
        <w:ind w:left="4326" w:hanging="360"/>
      </w:pPr>
    </w:lvl>
    <w:lvl w:ilvl="5" w:tplc="0409001B" w:tentative="1">
      <w:start w:val="1"/>
      <w:numFmt w:val="lowerRoman"/>
      <w:lvlText w:val="%6."/>
      <w:lvlJc w:val="right"/>
      <w:pPr>
        <w:ind w:left="5046" w:hanging="180"/>
      </w:pPr>
    </w:lvl>
    <w:lvl w:ilvl="6" w:tplc="0409000F" w:tentative="1">
      <w:start w:val="1"/>
      <w:numFmt w:val="decimal"/>
      <w:lvlText w:val="%7."/>
      <w:lvlJc w:val="left"/>
      <w:pPr>
        <w:ind w:left="5766" w:hanging="360"/>
      </w:pPr>
    </w:lvl>
    <w:lvl w:ilvl="7" w:tplc="04090019" w:tentative="1">
      <w:start w:val="1"/>
      <w:numFmt w:val="lowerLetter"/>
      <w:lvlText w:val="%8."/>
      <w:lvlJc w:val="left"/>
      <w:pPr>
        <w:ind w:left="6486" w:hanging="360"/>
      </w:pPr>
    </w:lvl>
    <w:lvl w:ilvl="8" w:tplc="0409001B" w:tentative="1">
      <w:start w:val="1"/>
      <w:numFmt w:val="lowerRoman"/>
      <w:lvlText w:val="%9."/>
      <w:lvlJc w:val="right"/>
      <w:pPr>
        <w:ind w:left="7206" w:hanging="180"/>
      </w:pPr>
    </w:lvl>
  </w:abstractNum>
  <w:abstractNum w:abstractNumId="13" w15:restartNumberingAfterBreak="0">
    <w:nsid w:val="40856F7C"/>
    <w:multiLevelType w:val="multilevel"/>
    <w:tmpl w:val="4B2A074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6C7EF2"/>
    <w:multiLevelType w:val="multilevel"/>
    <w:tmpl w:val="967CA2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D240B4E"/>
    <w:multiLevelType w:val="multilevel"/>
    <w:tmpl w:val="A7CA84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82A5345"/>
    <w:multiLevelType w:val="hybridMultilevel"/>
    <w:tmpl w:val="86CE0396"/>
    <w:lvl w:ilvl="0" w:tplc="E51046CA">
      <w:start w:val="1"/>
      <w:numFmt w:val="bullet"/>
      <w:lvlText w:val=""/>
      <w:lvlJc w:val="left"/>
      <w:pPr>
        <w:tabs>
          <w:tab w:val="num" w:pos="720"/>
        </w:tabs>
        <w:ind w:left="720" w:hanging="360"/>
      </w:pPr>
      <w:rPr>
        <w:rFonts w:ascii="Wingdings" w:hAnsi="Wingdings" w:hint="default"/>
      </w:rPr>
    </w:lvl>
    <w:lvl w:ilvl="1" w:tplc="FFDE9E08" w:tentative="1">
      <w:start w:val="1"/>
      <w:numFmt w:val="bullet"/>
      <w:lvlText w:val=""/>
      <w:lvlJc w:val="left"/>
      <w:pPr>
        <w:tabs>
          <w:tab w:val="num" w:pos="1440"/>
        </w:tabs>
        <w:ind w:left="1440" w:hanging="360"/>
      </w:pPr>
      <w:rPr>
        <w:rFonts w:ascii="Wingdings" w:hAnsi="Wingdings" w:hint="default"/>
      </w:rPr>
    </w:lvl>
    <w:lvl w:ilvl="2" w:tplc="1BC25E04" w:tentative="1">
      <w:start w:val="1"/>
      <w:numFmt w:val="bullet"/>
      <w:lvlText w:val=""/>
      <w:lvlJc w:val="left"/>
      <w:pPr>
        <w:tabs>
          <w:tab w:val="num" w:pos="2160"/>
        </w:tabs>
        <w:ind w:left="2160" w:hanging="360"/>
      </w:pPr>
      <w:rPr>
        <w:rFonts w:ascii="Wingdings" w:hAnsi="Wingdings" w:hint="default"/>
      </w:rPr>
    </w:lvl>
    <w:lvl w:ilvl="3" w:tplc="36C82890" w:tentative="1">
      <w:start w:val="1"/>
      <w:numFmt w:val="bullet"/>
      <w:lvlText w:val=""/>
      <w:lvlJc w:val="left"/>
      <w:pPr>
        <w:tabs>
          <w:tab w:val="num" w:pos="2880"/>
        </w:tabs>
        <w:ind w:left="2880" w:hanging="360"/>
      </w:pPr>
      <w:rPr>
        <w:rFonts w:ascii="Wingdings" w:hAnsi="Wingdings" w:hint="default"/>
      </w:rPr>
    </w:lvl>
    <w:lvl w:ilvl="4" w:tplc="9C446B72" w:tentative="1">
      <w:start w:val="1"/>
      <w:numFmt w:val="bullet"/>
      <w:lvlText w:val=""/>
      <w:lvlJc w:val="left"/>
      <w:pPr>
        <w:tabs>
          <w:tab w:val="num" w:pos="3600"/>
        </w:tabs>
        <w:ind w:left="3600" w:hanging="360"/>
      </w:pPr>
      <w:rPr>
        <w:rFonts w:ascii="Wingdings" w:hAnsi="Wingdings" w:hint="default"/>
      </w:rPr>
    </w:lvl>
    <w:lvl w:ilvl="5" w:tplc="8D18717C" w:tentative="1">
      <w:start w:val="1"/>
      <w:numFmt w:val="bullet"/>
      <w:lvlText w:val=""/>
      <w:lvlJc w:val="left"/>
      <w:pPr>
        <w:tabs>
          <w:tab w:val="num" w:pos="4320"/>
        </w:tabs>
        <w:ind w:left="4320" w:hanging="360"/>
      </w:pPr>
      <w:rPr>
        <w:rFonts w:ascii="Wingdings" w:hAnsi="Wingdings" w:hint="default"/>
      </w:rPr>
    </w:lvl>
    <w:lvl w:ilvl="6" w:tplc="1B6C7872" w:tentative="1">
      <w:start w:val="1"/>
      <w:numFmt w:val="bullet"/>
      <w:lvlText w:val=""/>
      <w:lvlJc w:val="left"/>
      <w:pPr>
        <w:tabs>
          <w:tab w:val="num" w:pos="5040"/>
        </w:tabs>
        <w:ind w:left="5040" w:hanging="360"/>
      </w:pPr>
      <w:rPr>
        <w:rFonts w:ascii="Wingdings" w:hAnsi="Wingdings" w:hint="default"/>
      </w:rPr>
    </w:lvl>
    <w:lvl w:ilvl="7" w:tplc="0C902D1C" w:tentative="1">
      <w:start w:val="1"/>
      <w:numFmt w:val="bullet"/>
      <w:lvlText w:val=""/>
      <w:lvlJc w:val="left"/>
      <w:pPr>
        <w:tabs>
          <w:tab w:val="num" w:pos="5760"/>
        </w:tabs>
        <w:ind w:left="5760" w:hanging="360"/>
      </w:pPr>
      <w:rPr>
        <w:rFonts w:ascii="Wingdings" w:hAnsi="Wingdings" w:hint="default"/>
      </w:rPr>
    </w:lvl>
    <w:lvl w:ilvl="8" w:tplc="012AFAF0"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A1063E"/>
    <w:multiLevelType w:val="hybridMultilevel"/>
    <w:tmpl w:val="32765FA2"/>
    <w:lvl w:ilvl="0" w:tplc="04090001">
      <w:start w:val="1"/>
      <w:numFmt w:val="bullet"/>
      <w:lvlText w:val=""/>
      <w:lvlJc w:val="left"/>
      <w:pPr>
        <w:ind w:left="2565" w:hanging="360"/>
      </w:pPr>
      <w:rPr>
        <w:rFonts w:ascii="Symbol" w:hAnsi="Symbol" w:hint="default"/>
      </w:rPr>
    </w:lvl>
    <w:lvl w:ilvl="1" w:tplc="04090003" w:tentative="1">
      <w:start w:val="1"/>
      <w:numFmt w:val="bullet"/>
      <w:lvlText w:val="o"/>
      <w:lvlJc w:val="left"/>
      <w:pPr>
        <w:ind w:left="3285" w:hanging="360"/>
      </w:pPr>
      <w:rPr>
        <w:rFonts w:ascii="Courier New" w:hAnsi="Courier New" w:cs="Courier New" w:hint="default"/>
      </w:rPr>
    </w:lvl>
    <w:lvl w:ilvl="2" w:tplc="04090005" w:tentative="1">
      <w:start w:val="1"/>
      <w:numFmt w:val="bullet"/>
      <w:lvlText w:val=""/>
      <w:lvlJc w:val="left"/>
      <w:pPr>
        <w:ind w:left="4005" w:hanging="360"/>
      </w:pPr>
      <w:rPr>
        <w:rFonts w:ascii="Wingdings" w:hAnsi="Wingdings" w:hint="default"/>
      </w:rPr>
    </w:lvl>
    <w:lvl w:ilvl="3" w:tplc="04090001" w:tentative="1">
      <w:start w:val="1"/>
      <w:numFmt w:val="bullet"/>
      <w:lvlText w:val=""/>
      <w:lvlJc w:val="left"/>
      <w:pPr>
        <w:ind w:left="4725" w:hanging="360"/>
      </w:pPr>
      <w:rPr>
        <w:rFonts w:ascii="Symbol" w:hAnsi="Symbol" w:hint="default"/>
      </w:rPr>
    </w:lvl>
    <w:lvl w:ilvl="4" w:tplc="04090003" w:tentative="1">
      <w:start w:val="1"/>
      <w:numFmt w:val="bullet"/>
      <w:lvlText w:val="o"/>
      <w:lvlJc w:val="left"/>
      <w:pPr>
        <w:ind w:left="5445" w:hanging="360"/>
      </w:pPr>
      <w:rPr>
        <w:rFonts w:ascii="Courier New" w:hAnsi="Courier New" w:cs="Courier New" w:hint="default"/>
      </w:rPr>
    </w:lvl>
    <w:lvl w:ilvl="5" w:tplc="04090005" w:tentative="1">
      <w:start w:val="1"/>
      <w:numFmt w:val="bullet"/>
      <w:lvlText w:val=""/>
      <w:lvlJc w:val="left"/>
      <w:pPr>
        <w:ind w:left="6165" w:hanging="360"/>
      </w:pPr>
      <w:rPr>
        <w:rFonts w:ascii="Wingdings" w:hAnsi="Wingdings" w:hint="default"/>
      </w:rPr>
    </w:lvl>
    <w:lvl w:ilvl="6" w:tplc="04090001" w:tentative="1">
      <w:start w:val="1"/>
      <w:numFmt w:val="bullet"/>
      <w:lvlText w:val=""/>
      <w:lvlJc w:val="left"/>
      <w:pPr>
        <w:ind w:left="6885" w:hanging="360"/>
      </w:pPr>
      <w:rPr>
        <w:rFonts w:ascii="Symbol" w:hAnsi="Symbol" w:hint="default"/>
      </w:rPr>
    </w:lvl>
    <w:lvl w:ilvl="7" w:tplc="04090003" w:tentative="1">
      <w:start w:val="1"/>
      <w:numFmt w:val="bullet"/>
      <w:lvlText w:val="o"/>
      <w:lvlJc w:val="left"/>
      <w:pPr>
        <w:ind w:left="7605" w:hanging="360"/>
      </w:pPr>
      <w:rPr>
        <w:rFonts w:ascii="Courier New" w:hAnsi="Courier New" w:cs="Courier New" w:hint="default"/>
      </w:rPr>
    </w:lvl>
    <w:lvl w:ilvl="8" w:tplc="04090005" w:tentative="1">
      <w:start w:val="1"/>
      <w:numFmt w:val="bullet"/>
      <w:lvlText w:val=""/>
      <w:lvlJc w:val="left"/>
      <w:pPr>
        <w:ind w:left="8325" w:hanging="360"/>
      </w:pPr>
      <w:rPr>
        <w:rFonts w:ascii="Wingdings" w:hAnsi="Wingdings" w:hint="default"/>
      </w:rPr>
    </w:lvl>
  </w:abstractNum>
  <w:num w:numId="1" w16cid:durableId="1826819409">
    <w:abstractNumId w:val="6"/>
  </w:num>
  <w:num w:numId="2" w16cid:durableId="1200701112">
    <w:abstractNumId w:val="3"/>
  </w:num>
  <w:num w:numId="3" w16cid:durableId="1361394844">
    <w:abstractNumId w:val="12"/>
  </w:num>
  <w:num w:numId="4" w16cid:durableId="1924534768">
    <w:abstractNumId w:val="5"/>
  </w:num>
  <w:num w:numId="5" w16cid:durableId="1816682494">
    <w:abstractNumId w:val="17"/>
  </w:num>
  <w:num w:numId="6" w16cid:durableId="1794401639">
    <w:abstractNumId w:val="4"/>
  </w:num>
  <w:num w:numId="7" w16cid:durableId="1811753256">
    <w:abstractNumId w:val="9"/>
  </w:num>
  <w:num w:numId="8" w16cid:durableId="1021784678">
    <w:abstractNumId w:val="7"/>
  </w:num>
  <w:num w:numId="9" w16cid:durableId="735395106">
    <w:abstractNumId w:val="8"/>
  </w:num>
  <w:num w:numId="10" w16cid:durableId="1518808808">
    <w:abstractNumId w:val="16"/>
  </w:num>
  <w:num w:numId="11" w16cid:durableId="2060742533">
    <w:abstractNumId w:val="15"/>
  </w:num>
  <w:num w:numId="12" w16cid:durableId="244387107">
    <w:abstractNumId w:val="11"/>
  </w:num>
  <w:num w:numId="13" w16cid:durableId="536283967">
    <w:abstractNumId w:val="14"/>
  </w:num>
  <w:num w:numId="14" w16cid:durableId="655887130">
    <w:abstractNumId w:val="0"/>
  </w:num>
  <w:num w:numId="15" w16cid:durableId="325592839">
    <w:abstractNumId w:val="1"/>
  </w:num>
  <w:num w:numId="16" w16cid:durableId="2129617324">
    <w:abstractNumId w:val="2"/>
  </w:num>
  <w:num w:numId="17" w16cid:durableId="1197351540">
    <w:abstractNumId w:val="13"/>
  </w:num>
  <w:num w:numId="18" w16cid:durableId="21466590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F4F"/>
    <w:rsid w:val="0003568C"/>
    <w:rsid w:val="00081D56"/>
    <w:rsid w:val="00083B5D"/>
    <w:rsid w:val="00083DD3"/>
    <w:rsid w:val="00095BC3"/>
    <w:rsid w:val="003501F5"/>
    <w:rsid w:val="00445704"/>
    <w:rsid w:val="004A3BEC"/>
    <w:rsid w:val="004D0F3F"/>
    <w:rsid w:val="005036BD"/>
    <w:rsid w:val="00505EE8"/>
    <w:rsid w:val="00514F7D"/>
    <w:rsid w:val="00535DAE"/>
    <w:rsid w:val="00542097"/>
    <w:rsid w:val="00597F80"/>
    <w:rsid w:val="006134EE"/>
    <w:rsid w:val="00615FE6"/>
    <w:rsid w:val="00696A43"/>
    <w:rsid w:val="006B54B5"/>
    <w:rsid w:val="006E21D9"/>
    <w:rsid w:val="00784E5A"/>
    <w:rsid w:val="008479C4"/>
    <w:rsid w:val="008A034E"/>
    <w:rsid w:val="009176EF"/>
    <w:rsid w:val="00941774"/>
    <w:rsid w:val="00947B81"/>
    <w:rsid w:val="00970555"/>
    <w:rsid w:val="00987126"/>
    <w:rsid w:val="00A25696"/>
    <w:rsid w:val="00A84B49"/>
    <w:rsid w:val="00AE66ED"/>
    <w:rsid w:val="00AF1EE5"/>
    <w:rsid w:val="00BE1DBB"/>
    <w:rsid w:val="00CA00C8"/>
    <w:rsid w:val="00CA7D15"/>
    <w:rsid w:val="00CC4BE9"/>
    <w:rsid w:val="00D21F4F"/>
    <w:rsid w:val="00D5494D"/>
    <w:rsid w:val="00DF673A"/>
    <w:rsid w:val="00E46588"/>
    <w:rsid w:val="00E610CC"/>
    <w:rsid w:val="00E7474D"/>
    <w:rsid w:val="00E83E4E"/>
    <w:rsid w:val="00E909D4"/>
    <w:rsid w:val="00E95D50"/>
    <w:rsid w:val="00EE386F"/>
    <w:rsid w:val="00F06D9E"/>
    <w:rsid w:val="00F46DE2"/>
    <w:rsid w:val="00FD6013"/>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0DB12"/>
  <w15:chartTrackingRefBased/>
  <w15:docId w15:val="{89DEF788-E672-4CF0-9EE5-D53E23FC0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4B49"/>
    <w:pPr>
      <w:spacing w:after="0" w:line="276" w:lineRule="auto"/>
    </w:pPr>
    <w:rPr>
      <w:rFonts w:ascii="Arial" w:eastAsia="Arial" w:hAnsi="Arial" w:cs="Arial"/>
      <w:lang w:val="e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6013"/>
    <w:pPr>
      <w:ind w:left="720"/>
      <w:contextualSpacing/>
    </w:pPr>
  </w:style>
  <w:style w:type="character" w:styleId="Strong">
    <w:name w:val="Strong"/>
    <w:basedOn w:val="DefaultParagraphFont"/>
    <w:uiPriority w:val="22"/>
    <w:qFormat/>
    <w:rsid w:val="00DF673A"/>
    <w:rPr>
      <w:b/>
      <w:bCs/>
    </w:rPr>
  </w:style>
  <w:style w:type="character" w:styleId="Hyperlink">
    <w:name w:val="Hyperlink"/>
    <w:basedOn w:val="DefaultParagraphFont"/>
    <w:uiPriority w:val="99"/>
    <w:semiHidden/>
    <w:unhideWhenUsed/>
    <w:rsid w:val="00514F7D"/>
    <w:rPr>
      <w:color w:val="0000FF"/>
      <w:u w:val="single"/>
    </w:rPr>
  </w:style>
  <w:style w:type="paragraph" w:styleId="NormalWeb">
    <w:name w:val="Normal (Web)"/>
    <w:basedOn w:val="Normal"/>
    <w:uiPriority w:val="99"/>
    <w:unhideWhenUsed/>
    <w:rsid w:val="00A84B49"/>
    <w:pPr>
      <w:spacing w:before="100" w:beforeAutospacing="1" w:after="100" w:afterAutospacing="1" w:line="240" w:lineRule="auto"/>
    </w:pPr>
    <w:rPr>
      <w:rFonts w:ascii="Times New Roman" w:eastAsia="Times New Roman" w:hAnsi="Times New Roman" w:cs="Times New Roman"/>
      <w:sz w:val="24"/>
      <w:szCs w:val="24"/>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1250017">
      <w:bodyDiv w:val="1"/>
      <w:marLeft w:val="0"/>
      <w:marRight w:val="0"/>
      <w:marTop w:val="0"/>
      <w:marBottom w:val="0"/>
      <w:divBdr>
        <w:top w:val="none" w:sz="0" w:space="0" w:color="auto"/>
        <w:left w:val="none" w:sz="0" w:space="0" w:color="auto"/>
        <w:bottom w:val="none" w:sz="0" w:space="0" w:color="auto"/>
        <w:right w:val="none" w:sz="0" w:space="0" w:color="auto"/>
      </w:divBdr>
      <w:divsChild>
        <w:div w:id="1688024537">
          <w:marLeft w:val="446"/>
          <w:marRight w:val="0"/>
          <w:marTop w:val="0"/>
          <w:marBottom w:val="0"/>
          <w:divBdr>
            <w:top w:val="none" w:sz="0" w:space="0" w:color="auto"/>
            <w:left w:val="none" w:sz="0" w:space="0" w:color="auto"/>
            <w:bottom w:val="none" w:sz="0" w:space="0" w:color="auto"/>
            <w:right w:val="none" w:sz="0" w:space="0" w:color="auto"/>
          </w:divBdr>
        </w:div>
      </w:divsChild>
    </w:div>
    <w:div w:id="1988238120">
      <w:bodyDiv w:val="1"/>
      <w:marLeft w:val="0"/>
      <w:marRight w:val="0"/>
      <w:marTop w:val="0"/>
      <w:marBottom w:val="0"/>
      <w:divBdr>
        <w:top w:val="none" w:sz="0" w:space="0" w:color="auto"/>
        <w:left w:val="none" w:sz="0" w:space="0" w:color="auto"/>
        <w:bottom w:val="none" w:sz="0" w:space="0" w:color="auto"/>
        <w:right w:val="none" w:sz="0" w:space="0" w:color="auto"/>
      </w:divBdr>
      <w:divsChild>
        <w:div w:id="1650672784">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6</Pages>
  <Words>1014</Words>
  <Characters>5786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Vikas Patel</cp:lastModifiedBy>
  <cp:revision>57</cp:revision>
  <dcterms:created xsi:type="dcterms:W3CDTF">2022-01-04T14:27:00Z</dcterms:created>
  <dcterms:modified xsi:type="dcterms:W3CDTF">2022-05-03T13:06:00Z</dcterms:modified>
</cp:coreProperties>
</file>