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webextensions/webextension2.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475410" w14:textId="6D4A0764" w:rsidR="00716337" w:rsidRPr="00B5246D" w:rsidRDefault="005F1503" w:rsidP="00B5246D">
      <w:pPr>
        <w:rPr>
          <w:rStyle w:val="IntenseEmphasis"/>
          <w:i w:val="0"/>
          <w:iCs w:val="0"/>
          <w:sz w:val="28"/>
          <w:szCs w:val="28"/>
        </w:rPr>
      </w:pPr>
      <w:bookmarkStart w:id="0" w:name="_GoBack"/>
      <w:bookmarkEnd w:id="0"/>
      <w:r>
        <w:rPr>
          <w:rStyle w:val="IntenseEmphasis"/>
          <w:i w:val="0"/>
          <w:iCs w:val="0"/>
          <w:sz w:val="28"/>
          <w:szCs w:val="28"/>
        </w:rPr>
        <w:t>C</w:t>
      </w:r>
      <w:r w:rsidR="00B5246D" w:rsidRPr="00B5246D">
        <w:rPr>
          <w:rStyle w:val="IntenseEmphasis"/>
          <w:i w:val="0"/>
          <w:iCs w:val="0"/>
          <w:sz w:val="28"/>
          <w:szCs w:val="28"/>
        </w:rPr>
        <w:t xml:space="preserve">ritically compare the relative strengths, </w:t>
      </w:r>
      <w:r w:rsidR="0048260A" w:rsidRPr="00B5246D">
        <w:rPr>
          <w:rStyle w:val="IntenseEmphasis"/>
          <w:i w:val="0"/>
          <w:iCs w:val="0"/>
          <w:sz w:val="28"/>
          <w:szCs w:val="28"/>
        </w:rPr>
        <w:t>limitations,</w:t>
      </w:r>
      <w:r w:rsidR="00B5246D" w:rsidRPr="00B5246D">
        <w:rPr>
          <w:rStyle w:val="IntenseEmphasis"/>
          <w:i w:val="0"/>
          <w:iCs w:val="0"/>
          <w:sz w:val="28"/>
          <w:szCs w:val="28"/>
        </w:rPr>
        <w:t xml:space="preserve"> and ethical considerations of qualitative and quantitative research design</w:t>
      </w:r>
    </w:p>
    <w:p w14:paraId="0D1565D3" w14:textId="77777777" w:rsidR="00B5246D" w:rsidRPr="00D70FB9" w:rsidRDefault="00B5246D" w:rsidP="00B5246D">
      <w:pPr>
        <w:rPr>
          <w:b/>
          <w:bCs/>
          <w:sz w:val="28"/>
          <w:szCs w:val="28"/>
          <w:lang w:val="cs"/>
        </w:rPr>
      </w:pPr>
      <w:r w:rsidRPr="00D70FB9">
        <w:rPr>
          <w:b/>
          <w:bCs/>
          <w:sz w:val="28"/>
          <w:szCs w:val="28"/>
          <w:lang w:val="cs"/>
        </w:rPr>
        <w:t>Introduction</w:t>
      </w:r>
    </w:p>
    <w:p w14:paraId="69482870" w14:textId="0053C590" w:rsidR="00B5246D" w:rsidRDefault="00B5246D" w:rsidP="00B5246D">
      <w:r>
        <w:t>The qualitative-quantitative is a fundamental division within the methods of psychological research, however some research view these two approaches as complementary</w:t>
      </w:r>
      <w:proofErr w:type="gramStart"/>
      <w:r>
        <w:t xml:space="preserve">. </w:t>
      </w:r>
      <w:proofErr w:type="gramEnd"/>
      <w:sdt>
        <w:sdtPr>
          <w:tag w:val="doc:5e1a0a29e4b0776a0530dedd;body"/>
          <w:id w:val="1817758343"/>
          <w:placeholder>
            <w:docPart w:val="4820F005ABD34ECD9D8C0D84CED63311"/>
          </w:placeholder>
          <w15:webExtensionLinked/>
        </w:sdtPr>
        <w:sdtEndPr/>
        <w:sdtContent>
          <w:r w:rsidR="00C6049B">
            <w:rPr>
              <w:rFonts w:eastAsia="Times New Roman"/>
            </w:rPr>
            <w:t>(Coolican 2009)</w:t>
          </w:r>
        </w:sdtContent>
      </w:sdt>
      <w:r>
        <w:t xml:space="preserve"> </w:t>
      </w:r>
    </w:p>
    <w:p w14:paraId="272752A4" w14:textId="3E23B826" w:rsidR="003C1F43" w:rsidRDefault="003C1F43" w:rsidP="003C1F43">
      <w:r>
        <w:t xml:space="preserve">Reason and Rowan (1981) describes phenomenon they call `quantophrenia`: </w:t>
      </w:r>
      <w:r w:rsidRPr="00946618">
        <w:rPr>
          <w:i/>
          <w:iCs/>
        </w:rPr>
        <w:t>There is so much measurement going on</w:t>
      </w:r>
      <w:proofErr w:type="gramStart"/>
      <w:r w:rsidRPr="00946618">
        <w:rPr>
          <w:i/>
          <w:iCs/>
        </w:rPr>
        <w:t xml:space="preserve">. </w:t>
      </w:r>
      <w:proofErr w:type="gramEnd"/>
      <w:r w:rsidRPr="00946618">
        <w:rPr>
          <w:i/>
          <w:iCs/>
        </w:rPr>
        <w:t>Some things which are numerically precise are not true; and some things which are not numerical are true</w:t>
      </w:r>
      <w:proofErr w:type="gramStart"/>
      <w:r w:rsidRPr="00946618">
        <w:rPr>
          <w:i/>
          <w:iCs/>
        </w:rPr>
        <w:t xml:space="preserve">. </w:t>
      </w:r>
      <w:proofErr w:type="gramEnd"/>
      <w:r w:rsidRPr="00946618">
        <w:rPr>
          <w:i/>
          <w:iCs/>
        </w:rPr>
        <w:t>Orthodox research produces results which are statistically significant but humanly insignificant; in human inquiry it is much better to be deeply interesting than accurately boring</w:t>
      </w:r>
      <w:proofErr w:type="gramStart"/>
      <w:r w:rsidRPr="00946618">
        <w:rPr>
          <w:i/>
          <w:iCs/>
        </w:rPr>
        <w:t>.</w:t>
      </w:r>
      <w:r>
        <w:t xml:space="preserve"> </w:t>
      </w:r>
      <w:proofErr w:type="gramEnd"/>
      <w:sdt>
        <w:sdtPr>
          <w:tag w:val="doc:5e1a0dcbe4b0a7b07c7ce0cb;body"/>
          <w:id w:val="862099966"/>
          <w:placeholder>
            <w:docPart w:val="5CD2264396934C76997D455BE9E77D52"/>
          </w:placeholder>
          <w15:webExtensionLinked/>
        </w:sdtPr>
        <w:sdtEndPr/>
        <w:sdtContent>
          <w:r w:rsidR="00C6049B">
            <w:rPr>
              <w:rFonts w:eastAsia="Times New Roman"/>
            </w:rPr>
            <w:t>(Reason, Rowan 1981)</w:t>
          </w:r>
        </w:sdtContent>
      </w:sdt>
      <w:r>
        <w:t xml:space="preserve"> </w:t>
      </w:r>
    </w:p>
    <w:p w14:paraId="6ED999AA" w14:textId="33B1406E" w:rsidR="003C1F43" w:rsidRDefault="00993A49" w:rsidP="1363E68A">
      <w:proofErr w:type="spellStart"/>
      <w:r>
        <w:t>Hypo</w:t>
      </w:r>
      <w:r w:rsidR="009C2AC9">
        <w:t>thetico</w:t>
      </w:r>
      <w:proofErr w:type="spellEnd"/>
      <w:r w:rsidR="009C2AC9">
        <w:t>-deductive method is</w:t>
      </w:r>
      <w:r w:rsidR="003C1F43">
        <w:t xml:space="preserve"> the</w:t>
      </w:r>
      <w:r w:rsidR="009C2AC9">
        <w:t xml:space="preserve"> traditional approach to scientific research in psychology</w:t>
      </w:r>
      <w:proofErr w:type="gramStart"/>
      <w:r w:rsidR="003C1F43">
        <w:t xml:space="preserve">. </w:t>
      </w:r>
      <w:proofErr w:type="gramEnd"/>
      <w:r w:rsidR="003C1F43">
        <w:t xml:space="preserve">It has </w:t>
      </w:r>
      <w:r w:rsidR="009C2AC9">
        <w:t xml:space="preserve">strict variable definition, </w:t>
      </w:r>
      <w:r w:rsidR="00B04606">
        <w:t>control,</w:t>
      </w:r>
      <w:r w:rsidR="009C2AC9">
        <w:t xml:space="preserve"> and measurement with strong structured sampling</w:t>
      </w:r>
      <w:proofErr w:type="gramStart"/>
      <w:r w:rsidR="009C2AC9">
        <w:t>.</w:t>
      </w:r>
      <w:r w:rsidR="00974CFB">
        <w:t xml:space="preserve"> </w:t>
      </w:r>
      <w:proofErr w:type="gramEnd"/>
      <w:r w:rsidR="003C1F43">
        <w:t xml:space="preserve">Positivism is </w:t>
      </w:r>
      <w:r w:rsidR="005367FB">
        <w:t>an</w:t>
      </w:r>
      <w:r w:rsidR="003C1F43">
        <w:t xml:space="preserve"> is approach modelled after the ‘natural’ sciences, incorporating a philosophical view of science. </w:t>
      </w:r>
    </w:p>
    <w:p w14:paraId="12D04B8C" w14:textId="32017DC0" w:rsidR="00C530A4" w:rsidRDefault="00C530A4" w:rsidP="00C530A4">
      <w:r>
        <w:t>Extreme empiricist might say that directly observable event or directly measured internal ones are all that is, and assuming extra concepts would be unobjective and unscientific</w:t>
      </w:r>
      <w:proofErr w:type="gramStart"/>
      <w:r>
        <w:t xml:space="preserve">. </w:t>
      </w:r>
      <w:proofErr w:type="gramEnd"/>
      <w:r>
        <w:t xml:space="preserve">OF course, there </w:t>
      </w:r>
      <w:proofErr w:type="gramStart"/>
      <w:r>
        <w:t>is always need</w:t>
      </w:r>
      <w:proofErr w:type="gramEnd"/>
      <w:r>
        <w:t xml:space="preserve"> to be careful in recognising the difference between construct and measurement of that construct in research. The extent measure </w:t>
      </w:r>
      <w:proofErr w:type="gramStart"/>
      <w:r>
        <w:t>actually coincide</w:t>
      </w:r>
      <w:proofErr w:type="gramEnd"/>
      <w:r>
        <w:t xml:space="preserve"> with the construct is called construct validity. </w:t>
      </w:r>
      <w:sdt>
        <w:sdtPr>
          <w:tag w:val="doc:5e1a0a29e4b0776a0530dedd;body"/>
          <w:id w:val="-1571725120"/>
          <w:placeholder>
            <w:docPart w:val="82278E09FFB844B7AE01B4C0D01AD6F6"/>
          </w:placeholder>
          <w15:webExtensionLinked/>
        </w:sdtPr>
        <w:sdtEndPr/>
        <w:sdtContent>
          <w:r w:rsidR="00571B4D">
            <w:rPr>
              <w:rFonts w:eastAsia="Times New Roman"/>
            </w:rPr>
            <w:t>(Coolican 2009)</w:t>
          </w:r>
        </w:sdtContent>
      </w:sdt>
    </w:p>
    <w:p w14:paraId="77ED39B9" w14:textId="3B58876E" w:rsidR="00946618" w:rsidRDefault="00C530A4" w:rsidP="00C530A4">
      <w:r>
        <w:t xml:space="preserve"> </w:t>
      </w:r>
      <w:r w:rsidR="00043E2B">
        <w:t>A</w:t>
      </w:r>
      <w:r w:rsidR="009636CF">
        <w:t>round mid</w:t>
      </w:r>
      <w:r w:rsidR="00E44F06">
        <w:t xml:space="preserve">-1970s </w:t>
      </w:r>
      <w:r w:rsidR="00EC5597">
        <w:t>expansion</w:t>
      </w:r>
      <w:r w:rsidR="00E44F06">
        <w:t xml:space="preserve"> of applied psychology into new areas of interest such as </w:t>
      </w:r>
      <w:r w:rsidR="00A617AE">
        <w:t>health or disability</w:t>
      </w:r>
      <w:r w:rsidR="002070FD">
        <w:t xml:space="preserve"> lead </w:t>
      </w:r>
      <w:r w:rsidR="00EC5597">
        <w:t>into</w:t>
      </w:r>
      <w:r w:rsidR="002070FD">
        <w:t xml:space="preserve"> discussion</w:t>
      </w:r>
      <w:r w:rsidR="001B677C">
        <w:t xml:space="preserve"> around quantification </w:t>
      </w:r>
      <w:r w:rsidR="00945797">
        <w:t xml:space="preserve">of “people” </w:t>
      </w:r>
      <w:r w:rsidR="00424DD8">
        <w:t>as scientific subjects</w:t>
      </w:r>
      <w:proofErr w:type="gramStart"/>
      <w:r w:rsidR="00424DD8">
        <w:t xml:space="preserve">. </w:t>
      </w:r>
      <w:proofErr w:type="gramEnd"/>
      <w:r w:rsidR="005367FB">
        <w:t>To</w:t>
      </w:r>
      <w:r w:rsidR="003C1F43">
        <w:t xml:space="preserve"> explain </w:t>
      </w:r>
      <w:r w:rsidR="004D3CE0">
        <w:t>behaviour,</w:t>
      </w:r>
      <w:r w:rsidR="003C1F43">
        <w:t xml:space="preserve"> we use psychological construct, building concept upon the signs or manifestation of said construct</w:t>
      </w:r>
      <w:proofErr w:type="gramStart"/>
      <w:r w:rsidR="003C1F43">
        <w:t xml:space="preserve">. </w:t>
      </w:r>
      <w:proofErr w:type="gramEnd"/>
      <w:r w:rsidR="00424DD8">
        <w:t>Qualitative research em</w:t>
      </w:r>
      <w:r w:rsidR="009E5860">
        <w:t xml:space="preserve">phasises </w:t>
      </w:r>
      <w:r w:rsidR="00C00624">
        <w:t>meanings</w:t>
      </w:r>
      <w:r w:rsidR="009E5860">
        <w:t xml:space="preserve"> and experiences</w:t>
      </w:r>
      <w:r w:rsidR="00EC5597">
        <w:t xml:space="preserve">, often verbally described or neutral description of what has been observed. </w:t>
      </w:r>
    </w:p>
    <w:p w14:paraId="74ADE67E" w14:textId="278073BD" w:rsidR="006C48E4" w:rsidRDefault="00652249" w:rsidP="1363E68A">
      <w:r>
        <w:t xml:space="preserve">In the past there have been number of studies that from current view we </w:t>
      </w:r>
      <w:r w:rsidR="005367FB">
        <w:t>perceive</w:t>
      </w:r>
      <w:r>
        <w:t xml:space="preserve"> as </w:t>
      </w:r>
      <w:r w:rsidR="00D62CD7">
        <w:t>unethical</w:t>
      </w:r>
      <w:r>
        <w:t xml:space="preserve"> and </w:t>
      </w:r>
      <w:r w:rsidR="003527BC">
        <w:t>possibly even immoral</w:t>
      </w:r>
      <w:proofErr w:type="gramStart"/>
      <w:r w:rsidR="003527BC">
        <w:t xml:space="preserve">. </w:t>
      </w:r>
      <w:proofErr w:type="gramEnd"/>
      <w:r w:rsidR="00D62CD7">
        <w:t xml:space="preserve">Nowadays </w:t>
      </w:r>
      <w:r w:rsidR="008C17A2">
        <w:t>Institutional Review Board (IRB)</w:t>
      </w:r>
      <w:r w:rsidR="007966DD">
        <w:t xml:space="preserve"> approves both funded and </w:t>
      </w:r>
      <w:r w:rsidR="0055344C">
        <w:t>unfunded studies</w:t>
      </w:r>
      <w:r w:rsidR="007966DD">
        <w:t xml:space="preserve"> conducted at university</w:t>
      </w:r>
      <w:r w:rsidR="00100E00">
        <w:t xml:space="preserve"> to make sure the research conducted is ethical</w:t>
      </w:r>
      <w:proofErr w:type="gramStart"/>
      <w:r w:rsidR="00100E00">
        <w:t>.</w:t>
      </w:r>
      <w:r w:rsidR="006258E4">
        <w:t xml:space="preserve"> </w:t>
      </w:r>
      <w:proofErr w:type="gramEnd"/>
      <w:r w:rsidR="006258E4">
        <w:t>All participants of the study must be given enough information about the study procedu</w:t>
      </w:r>
      <w:r w:rsidR="0055344C">
        <w:t>re, including any potential harm, to decide if the</w:t>
      </w:r>
      <w:r w:rsidR="00043E2B">
        <w:t>y</w:t>
      </w:r>
      <w:r w:rsidR="0055344C">
        <w:t xml:space="preserve"> want to participate</w:t>
      </w:r>
      <w:r w:rsidR="005367FB">
        <w:t xml:space="preserve">, </w:t>
      </w:r>
      <w:r w:rsidR="0055344C">
        <w:t>and they must sign consent form</w:t>
      </w:r>
      <w:proofErr w:type="gramStart"/>
      <w:r w:rsidR="0055344C">
        <w:t xml:space="preserve">. </w:t>
      </w:r>
      <w:proofErr w:type="gramEnd"/>
      <w:r w:rsidR="004D3ADE">
        <w:t>No participant can be forced to stay in the study even if they sign consent form</w:t>
      </w:r>
      <w:proofErr w:type="gramStart"/>
      <w:r w:rsidR="004D3ADE">
        <w:t xml:space="preserve">. </w:t>
      </w:r>
      <w:proofErr w:type="gramEnd"/>
      <w:r w:rsidR="00F72BD3">
        <w:t>If there is some sort of deception used during the study</w:t>
      </w:r>
      <w:r w:rsidR="0048332B">
        <w:t>,</w:t>
      </w:r>
      <w:r w:rsidR="00136485">
        <w:t xml:space="preserve"> it must be declared at the end of the study at the</w:t>
      </w:r>
      <w:r w:rsidR="0048332B">
        <w:t xml:space="preserve"> debriefing</w:t>
      </w:r>
      <w:proofErr w:type="gramStart"/>
      <w:r w:rsidR="00136485">
        <w:t>.</w:t>
      </w:r>
      <w:r w:rsidR="00DD2879">
        <w:t xml:space="preserve"> </w:t>
      </w:r>
      <w:proofErr w:type="gramEnd"/>
      <w:r w:rsidR="00514AC1">
        <w:t>Any potential researcher who would like to use deception in their study must have approval for it from IRB</w:t>
      </w:r>
      <w:r w:rsidR="00133FA3">
        <w:t>, they must demonstrate that the potential scientific gai</w:t>
      </w:r>
      <w:r w:rsidR="00974EDD">
        <w:t>n is higher than any potential cost to the participants</w:t>
      </w:r>
      <w:proofErr w:type="gramStart"/>
      <w:r w:rsidR="00974EDD">
        <w:t xml:space="preserve">. </w:t>
      </w:r>
      <w:proofErr w:type="gramEnd"/>
      <w:sdt>
        <w:sdtPr>
          <w:tag w:val="doc:5e0e4aa9e4b0d611e816f397;body"/>
          <w:id w:val="959379690"/>
          <w:placeholder>
            <w:docPart w:val="2D9D2C31B80D48B4A73E815BCCF4E67A"/>
          </w:placeholder>
          <w15:webExtensionLinked/>
        </w:sdtPr>
        <w:sdtEndPr/>
        <w:sdtContent>
          <w:r w:rsidR="00571B4D">
            <w:rPr>
              <w:rFonts w:eastAsia="Times New Roman"/>
            </w:rPr>
            <w:t>(Baumeister, Bushman 2014)</w:t>
          </w:r>
        </w:sdtContent>
      </w:sdt>
      <w:r w:rsidR="00132616">
        <w:t xml:space="preserve"> </w:t>
      </w:r>
    </w:p>
    <w:p w14:paraId="3930E7D1" w14:textId="2D82C4D1" w:rsidR="00F67C13" w:rsidRPr="00F67C13" w:rsidRDefault="00F67C13" w:rsidP="00D70FB9">
      <w:pPr>
        <w:rPr>
          <w:b/>
          <w:bCs/>
          <w:sz w:val="28"/>
          <w:szCs w:val="28"/>
          <w:lang w:val="cs"/>
        </w:rPr>
      </w:pPr>
      <w:bookmarkStart w:id="1" w:name="_dsvnoijvhtct" w:colFirst="0" w:colLast="0"/>
      <w:bookmarkEnd w:id="1"/>
      <w:r w:rsidRPr="00F67C13">
        <w:rPr>
          <w:b/>
          <w:bCs/>
          <w:sz w:val="28"/>
          <w:szCs w:val="28"/>
          <w:lang w:val="cs"/>
        </w:rPr>
        <w:t>Aim</w:t>
      </w:r>
    </w:p>
    <w:p w14:paraId="08445811" w14:textId="14B17576" w:rsidR="00F16FCF" w:rsidRDefault="0074509E" w:rsidP="00D70FB9">
      <w:pPr>
        <w:rPr>
          <w:rStyle w:val="IntenseEmphasis"/>
          <w:b w:val="0"/>
          <w:bCs w:val="0"/>
          <w:i w:val="0"/>
          <w:iCs w:val="0"/>
          <w:sz w:val="24"/>
          <w:szCs w:val="24"/>
        </w:rPr>
      </w:pPr>
      <w:r>
        <w:rPr>
          <w:rStyle w:val="IntenseEmphasis"/>
          <w:b w:val="0"/>
          <w:bCs w:val="0"/>
          <w:i w:val="0"/>
          <w:iCs w:val="0"/>
          <w:sz w:val="24"/>
          <w:szCs w:val="24"/>
        </w:rPr>
        <w:t>C</w:t>
      </w:r>
      <w:r w:rsidR="00F67C13" w:rsidRPr="0074509E">
        <w:rPr>
          <w:rStyle w:val="IntenseEmphasis"/>
          <w:b w:val="0"/>
          <w:bCs w:val="0"/>
          <w:i w:val="0"/>
          <w:iCs w:val="0"/>
          <w:sz w:val="24"/>
          <w:szCs w:val="24"/>
        </w:rPr>
        <w:t xml:space="preserve">ritically compare the relative strengths, </w:t>
      </w:r>
      <w:r w:rsidRPr="0074509E">
        <w:rPr>
          <w:rStyle w:val="IntenseEmphasis"/>
          <w:b w:val="0"/>
          <w:bCs w:val="0"/>
          <w:i w:val="0"/>
          <w:iCs w:val="0"/>
          <w:sz w:val="24"/>
          <w:szCs w:val="24"/>
        </w:rPr>
        <w:t>limitations,</w:t>
      </w:r>
      <w:r w:rsidR="00F67C13" w:rsidRPr="0074509E">
        <w:rPr>
          <w:rStyle w:val="IntenseEmphasis"/>
          <w:b w:val="0"/>
          <w:bCs w:val="0"/>
          <w:i w:val="0"/>
          <w:iCs w:val="0"/>
          <w:sz w:val="24"/>
          <w:szCs w:val="24"/>
        </w:rPr>
        <w:t xml:space="preserve"> and ethical considerations of qualitative and quantitative research design</w:t>
      </w:r>
      <w:r w:rsidR="00F301B4">
        <w:rPr>
          <w:rStyle w:val="IntenseEmphasis"/>
          <w:b w:val="0"/>
          <w:bCs w:val="0"/>
          <w:i w:val="0"/>
          <w:iCs w:val="0"/>
          <w:sz w:val="24"/>
          <w:szCs w:val="24"/>
        </w:rPr>
        <w:t>, using Crowd Violence as</w:t>
      </w:r>
      <w:r w:rsidR="008501AD">
        <w:rPr>
          <w:rStyle w:val="IntenseEmphasis"/>
          <w:b w:val="0"/>
          <w:bCs w:val="0"/>
          <w:i w:val="0"/>
          <w:iCs w:val="0"/>
          <w:sz w:val="24"/>
          <w:szCs w:val="24"/>
        </w:rPr>
        <w:t xml:space="preserve"> applied</w:t>
      </w:r>
      <w:r w:rsidR="00F301B4">
        <w:rPr>
          <w:rStyle w:val="IntenseEmphasis"/>
          <w:b w:val="0"/>
          <w:bCs w:val="0"/>
          <w:i w:val="0"/>
          <w:iCs w:val="0"/>
          <w:sz w:val="24"/>
          <w:szCs w:val="24"/>
        </w:rPr>
        <w:t xml:space="preserve"> example</w:t>
      </w:r>
      <w:r w:rsidR="008501AD">
        <w:rPr>
          <w:rStyle w:val="IntenseEmphasis"/>
          <w:b w:val="0"/>
          <w:bCs w:val="0"/>
          <w:i w:val="0"/>
          <w:iCs w:val="0"/>
          <w:sz w:val="24"/>
          <w:szCs w:val="24"/>
        </w:rPr>
        <w:t xml:space="preserve"> of societal behaviour</w:t>
      </w:r>
      <w:r w:rsidR="00F301B4">
        <w:rPr>
          <w:rStyle w:val="IntenseEmphasis"/>
          <w:b w:val="0"/>
          <w:bCs w:val="0"/>
          <w:i w:val="0"/>
          <w:iCs w:val="0"/>
          <w:sz w:val="24"/>
          <w:szCs w:val="24"/>
        </w:rPr>
        <w:t>.</w:t>
      </w:r>
    </w:p>
    <w:p w14:paraId="4C186572" w14:textId="5EF8A14D" w:rsidR="00F16FCF" w:rsidRDefault="00F16FCF" w:rsidP="00D70FB9">
      <w:pPr>
        <w:rPr>
          <w:rStyle w:val="IntenseEmphasis"/>
          <w:b w:val="0"/>
          <w:bCs w:val="0"/>
          <w:i w:val="0"/>
          <w:iCs w:val="0"/>
          <w:sz w:val="24"/>
          <w:szCs w:val="24"/>
        </w:rPr>
      </w:pPr>
    </w:p>
    <w:p w14:paraId="0350ED7B" w14:textId="1427C81E" w:rsidR="00F16FCF" w:rsidRPr="00F16FCF" w:rsidRDefault="00F16FCF" w:rsidP="00D70FB9">
      <w:pPr>
        <w:rPr>
          <w:rStyle w:val="IntenseEmphasis"/>
          <w:i w:val="0"/>
          <w:iCs w:val="0"/>
          <w:sz w:val="28"/>
          <w:szCs w:val="28"/>
        </w:rPr>
      </w:pPr>
      <w:r w:rsidRPr="00F16FCF">
        <w:rPr>
          <w:rStyle w:val="IntenseEmphasis"/>
          <w:i w:val="0"/>
          <w:iCs w:val="0"/>
          <w:sz w:val="28"/>
          <w:szCs w:val="28"/>
        </w:rPr>
        <w:t>Method</w:t>
      </w:r>
    </w:p>
    <w:p w14:paraId="0CFC862B" w14:textId="2B75E8A9" w:rsidR="00D70FB9" w:rsidRPr="00D70FB9" w:rsidRDefault="00D70FB9" w:rsidP="00D70FB9">
      <w:pPr>
        <w:rPr>
          <w:lang w:val="cs"/>
        </w:rPr>
      </w:pPr>
      <w:bookmarkStart w:id="2" w:name="_em4usz7skb1" w:colFirst="0" w:colLast="0"/>
      <w:bookmarkEnd w:id="2"/>
      <w:r w:rsidRPr="00D70FB9">
        <w:rPr>
          <w:lang w:val="cs"/>
        </w:rPr>
        <w:lastRenderedPageBreak/>
        <w:t>Definition of crowd, as all definitions, vary from author to author. For our purposes let's agree that crowd i</w:t>
      </w:r>
      <w:r w:rsidR="00CD6DFE">
        <w:rPr>
          <w:lang w:val="cs"/>
        </w:rPr>
        <w:t xml:space="preserve">s </w:t>
      </w:r>
      <w:r w:rsidRPr="00D70FB9">
        <w:rPr>
          <w:lang w:val="cs"/>
        </w:rPr>
        <w:t>more than handful of people</w:t>
      </w:r>
      <w:r w:rsidR="00CD6DFE">
        <w:rPr>
          <w:lang w:val="cs"/>
        </w:rPr>
        <w:t>, residing in the s</w:t>
      </w:r>
      <w:r w:rsidRPr="00D70FB9">
        <w:rPr>
          <w:lang w:val="cs"/>
        </w:rPr>
        <w:t>ame physical space</w:t>
      </w:r>
      <w:r w:rsidR="00CD6DFE">
        <w:rPr>
          <w:lang w:val="cs"/>
        </w:rPr>
        <w:t xml:space="preserve">, </w:t>
      </w:r>
      <w:r w:rsidRPr="00D70FB9">
        <w:rPr>
          <w:lang w:val="cs"/>
        </w:rPr>
        <w:t>have a common goal or interest</w:t>
      </w:r>
      <w:r w:rsidR="00CD6DFE">
        <w:rPr>
          <w:lang w:val="cs"/>
        </w:rPr>
        <w:t xml:space="preserve">, </w:t>
      </w:r>
      <w:r w:rsidRPr="00D70FB9">
        <w:rPr>
          <w:lang w:val="cs"/>
        </w:rPr>
        <w:t xml:space="preserve">interact </w:t>
      </w:r>
      <w:r w:rsidR="00CD6DFE">
        <w:rPr>
          <w:lang w:val="cs"/>
        </w:rPr>
        <w:t xml:space="preserve">, </w:t>
      </w:r>
      <w:r w:rsidRPr="00D70FB9">
        <w:rPr>
          <w:lang w:val="cs"/>
        </w:rPr>
        <w:t>display similar behaviour in unfamiliar situation</w:t>
      </w:r>
      <w:r w:rsidR="00CD6DFE">
        <w:rPr>
          <w:lang w:val="cs"/>
        </w:rPr>
        <w:t xml:space="preserve"> </w:t>
      </w:r>
      <w:r w:rsidRPr="00D70FB9">
        <w:rPr>
          <w:lang w:val="cs"/>
        </w:rPr>
        <w:t>and are together for measurable amount of time</w:t>
      </w:r>
      <w:r w:rsidR="00CD6DFE">
        <w:rPr>
          <w:lang w:val="cs"/>
        </w:rPr>
        <w:t xml:space="preserve">. </w:t>
      </w:r>
      <w:r w:rsidRPr="00D70FB9">
        <w:rPr>
          <w:lang w:val="cs"/>
        </w:rPr>
        <w:t>Violence we define as an aggression that has harm as its ultimate goal and has a person as its victim.</w:t>
      </w:r>
    </w:p>
    <w:p w14:paraId="6698F684" w14:textId="77777777" w:rsidR="00D70FB9" w:rsidRPr="00D70FB9" w:rsidRDefault="00D70FB9" w:rsidP="00D70FB9">
      <w:pPr>
        <w:rPr>
          <w:lang w:val="cs"/>
        </w:rPr>
      </w:pPr>
      <w:r w:rsidRPr="00D70FB9">
        <w:rPr>
          <w:lang w:val="cs"/>
        </w:rPr>
        <w:t xml:space="preserve">To understand the reasons behind the crowd violence we first have to understand human thoughts, emotions and the motivations behind their behaviour in the social context, because no decision made by individual happens in vacuum. </w:t>
      </w:r>
    </w:p>
    <w:p w14:paraId="4B83EA1B" w14:textId="0FC983BB" w:rsidR="00D70FB9" w:rsidRPr="00D70FB9" w:rsidRDefault="00DE5752" w:rsidP="00D70FB9">
      <w:pPr>
        <w:rPr>
          <w:lang w:val="cs"/>
        </w:rPr>
      </w:pPr>
      <w:r>
        <w:rPr>
          <w:lang w:val="cs"/>
        </w:rPr>
        <w:t>A</w:t>
      </w:r>
      <w:r w:rsidRPr="00D70FB9">
        <w:rPr>
          <w:lang w:val="cs"/>
        </w:rPr>
        <w:t>ggressivity may be in some sort of form instinctual</w:t>
      </w:r>
      <w:r>
        <w:rPr>
          <w:lang w:val="cs"/>
        </w:rPr>
        <w:t>, due to the fact that a</w:t>
      </w:r>
      <w:r w:rsidR="00D70FB9" w:rsidRPr="00D70FB9">
        <w:rPr>
          <w:lang w:val="cs"/>
        </w:rPr>
        <w:t xml:space="preserve">ggression </w:t>
      </w:r>
      <w:r w:rsidR="005367FB">
        <w:rPr>
          <w:lang w:val="cs"/>
        </w:rPr>
        <w:t>appears</w:t>
      </w:r>
      <w:r>
        <w:rPr>
          <w:lang w:val="cs"/>
        </w:rPr>
        <w:t xml:space="preserve"> universal</w:t>
      </w:r>
      <w:r w:rsidR="00D70FB9" w:rsidRPr="00D70FB9">
        <w:rPr>
          <w:lang w:val="cs"/>
        </w:rPr>
        <w:t xml:space="preserve"> across cultures</w:t>
      </w:r>
      <w:r>
        <w:rPr>
          <w:lang w:val="cs"/>
        </w:rPr>
        <w:t>,</w:t>
      </w:r>
      <w:r w:rsidR="00D70FB9" w:rsidRPr="00D70FB9">
        <w:rPr>
          <w:lang w:val="cs"/>
        </w:rPr>
        <w:t xml:space="preserve"> but the cultural view</w:t>
      </w:r>
      <w:r>
        <w:rPr>
          <w:lang w:val="cs"/>
        </w:rPr>
        <w:t>s</w:t>
      </w:r>
      <w:r w:rsidR="00D70FB9" w:rsidRPr="00D70FB9">
        <w:rPr>
          <w:lang w:val="cs"/>
        </w:rPr>
        <w:t xml:space="preserve"> and laws </w:t>
      </w:r>
      <w:r>
        <w:rPr>
          <w:lang w:val="cs"/>
        </w:rPr>
        <w:t xml:space="preserve">of the land </w:t>
      </w:r>
      <w:r w:rsidR="00D70FB9" w:rsidRPr="00D70FB9">
        <w:rPr>
          <w:lang w:val="cs"/>
        </w:rPr>
        <w:t>affects it</w:t>
      </w:r>
      <w:r w:rsidR="005C1349">
        <w:rPr>
          <w:lang w:val="cs"/>
        </w:rPr>
        <w:t xml:space="preserve">. </w:t>
      </w:r>
      <w:r w:rsidR="00A479B1">
        <w:rPr>
          <w:lang w:val="cs"/>
        </w:rPr>
        <w:t>Everyone r</w:t>
      </w:r>
      <w:r w:rsidR="00D70FB9" w:rsidRPr="00D70FB9">
        <w:rPr>
          <w:lang w:val="cs"/>
        </w:rPr>
        <w:t>eact</w:t>
      </w:r>
      <w:r w:rsidR="00A479B1">
        <w:rPr>
          <w:lang w:val="cs"/>
        </w:rPr>
        <w:t>s</w:t>
      </w:r>
      <w:r w:rsidR="00D70FB9" w:rsidRPr="00D70FB9">
        <w:rPr>
          <w:lang w:val="cs"/>
        </w:rPr>
        <w:t xml:space="preserve"> to triggers</w:t>
      </w:r>
      <w:r w:rsidR="00A479B1">
        <w:rPr>
          <w:lang w:val="cs"/>
        </w:rPr>
        <w:t xml:space="preserve">, however </w:t>
      </w:r>
      <w:r w:rsidR="00D70FB9" w:rsidRPr="00D70FB9">
        <w:rPr>
          <w:lang w:val="cs"/>
        </w:rPr>
        <w:t>t</w:t>
      </w:r>
      <w:r w:rsidR="00A479B1">
        <w:rPr>
          <w:lang w:val="cs"/>
        </w:rPr>
        <w:t>o what</w:t>
      </w:r>
      <w:r w:rsidR="00D70FB9" w:rsidRPr="00D70FB9">
        <w:rPr>
          <w:lang w:val="cs"/>
        </w:rPr>
        <w:t xml:space="preserve"> degree we restrain ourselves, is influenced by the culture we grew up in. Anger, irreparably connected to aggression in our minds, does </w:t>
      </w:r>
      <w:r w:rsidR="00D70FB9" w:rsidRPr="00D70FB9">
        <w:rPr>
          <w:u w:val="single"/>
          <w:lang w:val="cs"/>
        </w:rPr>
        <w:t>not</w:t>
      </w:r>
      <w:r w:rsidR="00D70FB9" w:rsidRPr="00D70FB9">
        <w:rPr>
          <w:lang w:val="cs"/>
        </w:rPr>
        <w:t xml:space="preserve"> have to cause violence. </w:t>
      </w:r>
      <w:r w:rsidR="00A479B1">
        <w:rPr>
          <w:lang w:val="cs"/>
        </w:rPr>
        <w:t>R</w:t>
      </w:r>
      <w:r w:rsidR="00D70FB9" w:rsidRPr="00D70FB9">
        <w:rPr>
          <w:lang w:val="cs"/>
        </w:rPr>
        <w:t xml:space="preserve">eaction also depends on the personal belief system, if </w:t>
      </w:r>
      <w:r w:rsidR="00A479B1">
        <w:rPr>
          <w:lang w:val="cs"/>
        </w:rPr>
        <w:t>person</w:t>
      </w:r>
      <w:r w:rsidR="00D70FB9" w:rsidRPr="00D70FB9">
        <w:rPr>
          <w:lang w:val="cs"/>
        </w:rPr>
        <w:t xml:space="preserve"> believe</w:t>
      </w:r>
      <w:r w:rsidR="00A479B1">
        <w:rPr>
          <w:lang w:val="cs"/>
        </w:rPr>
        <w:t>s</w:t>
      </w:r>
      <w:r w:rsidR="00D70FB9" w:rsidRPr="00D70FB9">
        <w:rPr>
          <w:lang w:val="cs"/>
        </w:rPr>
        <w:t xml:space="preserve"> venting or aggres</w:t>
      </w:r>
      <w:r w:rsidR="00A479B1">
        <w:rPr>
          <w:lang w:val="cs"/>
        </w:rPr>
        <w:t>s</w:t>
      </w:r>
      <w:r w:rsidR="00D70FB9" w:rsidRPr="00D70FB9">
        <w:rPr>
          <w:lang w:val="cs"/>
        </w:rPr>
        <w:t xml:space="preserve">ive behaviour will help them feel better, they are more likely resort to it, especially if society find this action normal/and or acceptable. </w:t>
      </w:r>
      <w:r w:rsidR="00A479B1">
        <w:rPr>
          <w:lang w:val="cs"/>
        </w:rPr>
        <w:t>The o</w:t>
      </w:r>
      <w:r w:rsidR="00D70FB9" w:rsidRPr="00D70FB9">
        <w:rPr>
          <w:lang w:val="cs"/>
        </w:rPr>
        <w:t>riginal frustration-aggression hypothesis</w:t>
      </w:r>
      <w:r w:rsidR="00A479B1">
        <w:rPr>
          <w:lang w:val="cs"/>
        </w:rPr>
        <w:t xml:space="preserve">, </w:t>
      </w:r>
      <w:r w:rsidR="00D70FB9" w:rsidRPr="00D70FB9">
        <w:rPr>
          <w:lang w:val="cs"/>
        </w:rPr>
        <w:t>based upon the work of Freud and his pleasure-seeing or pain-avoiding behaviour</w:t>
      </w:r>
      <w:r w:rsidR="00A479B1">
        <w:rPr>
          <w:lang w:val="cs"/>
        </w:rPr>
        <w:t>,</w:t>
      </w:r>
      <w:r w:rsidR="00D70FB9" w:rsidRPr="00D70FB9">
        <w:rPr>
          <w:lang w:val="cs"/>
        </w:rPr>
        <w:t xml:space="preserve"> assumed that aggression was caused by frustration of people being unable to attain their goal</w:t>
      </w:r>
      <w:r w:rsidR="00DD1812">
        <w:rPr>
          <w:lang w:val="cs"/>
        </w:rPr>
        <w:t xml:space="preserve">. This </w:t>
      </w:r>
      <w:r w:rsidR="00D70FB9" w:rsidRPr="00D70FB9">
        <w:rPr>
          <w:lang w:val="cs"/>
        </w:rPr>
        <w:t xml:space="preserve">was </w:t>
      </w:r>
      <w:r w:rsidR="00DD1812">
        <w:rPr>
          <w:lang w:val="cs"/>
        </w:rPr>
        <w:t xml:space="preserve">supported </w:t>
      </w:r>
      <w:r w:rsidR="00D70FB9" w:rsidRPr="00D70FB9">
        <w:rPr>
          <w:lang w:val="cs"/>
        </w:rPr>
        <w:t xml:space="preserve">by </w:t>
      </w:r>
      <w:r w:rsidR="00DD1812">
        <w:rPr>
          <w:lang w:val="cs"/>
        </w:rPr>
        <w:t>an</w:t>
      </w:r>
      <w:r w:rsidR="00D70FB9" w:rsidRPr="00D70FB9">
        <w:rPr>
          <w:lang w:val="cs"/>
        </w:rPr>
        <w:t xml:space="preserve"> experiment where people showed higher level of frustration</w:t>
      </w:r>
      <w:r w:rsidR="00DD1812">
        <w:rPr>
          <w:lang w:val="cs"/>
        </w:rPr>
        <w:t>,</w:t>
      </w:r>
      <w:r w:rsidR="00D70FB9" w:rsidRPr="00D70FB9">
        <w:rPr>
          <w:lang w:val="cs"/>
        </w:rPr>
        <w:t xml:space="preserve"> when blocked closer to their goal. Hydraulic model of aggression argues aggression is caused by build up of frustration that needs to be released. This model is still influential in clinical psychology.</w:t>
      </w:r>
      <w:sdt>
        <w:sdtPr>
          <w:rPr>
            <w:lang w:val="cs"/>
          </w:rPr>
          <w:tag w:val="doc:5e0e4aa9e4b0d611e816f397;body"/>
          <w:id w:val="38021986"/>
          <w:placeholder>
            <w:docPart w:val="7259CFB5829D4E3F9F0FF1E9084F8E6B"/>
          </w:placeholder>
          <w15:webExtensionLinked/>
        </w:sdtPr>
        <w:sdtEndPr/>
        <w:sdtContent>
          <w:r w:rsidR="00571B4D">
            <w:rPr>
              <w:rFonts w:eastAsia="Times New Roman"/>
            </w:rPr>
            <w:t>(Baumeister, Bushman 2014)</w:t>
          </w:r>
        </w:sdtContent>
      </w:sdt>
      <w:r w:rsidR="00225FE6">
        <w:rPr>
          <w:lang w:val="cs"/>
        </w:rPr>
        <w:t xml:space="preserve"> </w:t>
      </w:r>
    </w:p>
    <w:p w14:paraId="07335131" w14:textId="1FFE4F2D" w:rsidR="00D70FB9" w:rsidRPr="00D70FB9" w:rsidRDefault="00D70FB9" w:rsidP="00D70FB9">
      <w:pPr>
        <w:rPr>
          <w:lang w:val="cs"/>
        </w:rPr>
      </w:pPr>
      <w:r w:rsidRPr="00D70FB9">
        <w:rPr>
          <w:lang w:val="cs"/>
        </w:rPr>
        <w:t>Most well</w:t>
      </w:r>
      <w:r w:rsidR="005367FB">
        <w:rPr>
          <w:lang w:val="cs"/>
        </w:rPr>
        <w:t>-</w:t>
      </w:r>
      <w:r w:rsidRPr="00D70FB9">
        <w:rPr>
          <w:lang w:val="cs"/>
        </w:rPr>
        <w:t xml:space="preserve">known experiment </w:t>
      </w:r>
      <w:r w:rsidR="005367FB">
        <w:rPr>
          <w:lang w:val="cs"/>
        </w:rPr>
        <w:t>regarding</w:t>
      </w:r>
      <w:r w:rsidRPr="00D70FB9">
        <w:rPr>
          <w:lang w:val="cs"/>
        </w:rPr>
        <w:t xml:space="preserve"> the development of aggression may be Bandar’</w:t>
      </w:r>
      <w:r w:rsidR="00BB1B9E">
        <w:rPr>
          <w:lang w:val="cs"/>
        </w:rPr>
        <w:t xml:space="preserve">s </w:t>
      </w:r>
      <w:r w:rsidR="005367FB">
        <w:rPr>
          <w:lang w:val="cs"/>
        </w:rPr>
        <w:t>aggression</w:t>
      </w:r>
      <w:r w:rsidR="00BB1B9E">
        <w:rPr>
          <w:lang w:val="cs"/>
        </w:rPr>
        <w:t xml:space="preserve"> </w:t>
      </w:r>
      <w:r w:rsidR="005367FB">
        <w:rPr>
          <w:lang w:val="cs"/>
        </w:rPr>
        <w:t>modelling</w:t>
      </w:r>
      <w:r w:rsidR="00BB1B9E">
        <w:rPr>
          <w:lang w:val="cs"/>
        </w:rPr>
        <w:t xml:space="preserve">, </w:t>
      </w:r>
      <w:r w:rsidRPr="00D70FB9">
        <w:rPr>
          <w:lang w:val="cs"/>
        </w:rPr>
        <w:t xml:space="preserve">with his Bobo doll, the results demonstrated that aggressive behaviour is at least partly learned by observation. Alternatively Zimbardo’s prison experiment also greatly impacted our view of power dynamics and labels in social situations. </w:t>
      </w:r>
    </w:p>
    <w:p w14:paraId="56BE8610" w14:textId="77777777" w:rsidR="00D70FB9" w:rsidRPr="005903A8" w:rsidRDefault="00D70FB9" w:rsidP="00D70FB9">
      <w:pPr>
        <w:rPr>
          <w:b/>
          <w:bCs/>
          <w:lang w:val="cs"/>
        </w:rPr>
      </w:pPr>
      <w:bookmarkStart w:id="3" w:name="_rrbjzs3o9bt7" w:colFirst="0" w:colLast="0"/>
      <w:bookmarkEnd w:id="3"/>
      <w:r w:rsidRPr="005903A8">
        <w:rPr>
          <w:b/>
          <w:bCs/>
          <w:lang w:val="cs"/>
        </w:rPr>
        <w:t>What makes crowds violent</w:t>
      </w:r>
    </w:p>
    <w:p w14:paraId="2B3BB24C" w14:textId="5C8B08D1" w:rsidR="00D70FB9" w:rsidRPr="00D70FB9" w:rsidRDefault="00D70FB9" w:rsidP="00D70FB9">
      <w:pPr>
        <w:rPr>
          <w:lang w:val="cs"/>
        </w:rPr>
      </w:pPr>
      <w:r w:rsidRPr="00D70FB9">
        <w:rPr>
          <w:lang w:val="cs"/>
        </w:rPr>
        <w:t xml:space="preserve">Group Mind Theory by Le Bon 1908 proposed that people are heavily influenced by their instinct and their behaviour in a group becomes animalistic and thus pathological. The theory was heavily criticised because it removes actions of the crowds from its social context, and makes it </w:t>
      </w:r>
      <w:r w:rsidR="005367FB">
        <w:rPr>
          <w:lang w:val="cs"/>
        </w:rPr>
        <w:t>appear</w:t>
      </w:r>
      <w:r w:rsidRPr="00D70FB9">
        <w:rPr>
          <w:lang w:val="cs"/>
        </w:rPr>
        <w:t xml:space="preserve"> every </w:t>
      </w:r>
      <w:r w:rsidR="005367FB">
        <w:rPr>
          <w:lang w:val="cs"/>
        </w:rPr>
        <w:t>crowd</w:t>
      </w:r>
      <w:r w:rsidRPr="00D70FB9">
        <w:rPr>
          <w:lang w:val="cs"/>
        </w:rPr>
        <w:t xml:space="preserve"> is senseless and unreasonable and thus only viable options of action is repression to prevent violence.</w:t>
      </w:r>
    </w:p>
    <w:p w14:paraId="2C33DD8F" w14:textId="00810B8D" w:rsidR="00D70FB9" w:rsidRPr="00D70FB9" w:rsidRDefault="00D70FB9" w:rsidP="00D70FB9">
      <w:pPr>
        <w:rPr>
          <w:lang w:val="cs"/>
        </w:rPr>
      </w:pPr>
      <w:r w:rsidRPr="00D70FB9">
        <w:rPr>
          <w:lang w:val="cs"/>
        </w:rPr>
        <w:t xml:space="preserve">Freud’s Theory 1921 suggested the </w:t>
      </w:r>
      <w:r w:rsidR="005367FB">
        <w:rPr>
          <w:lang w:val="cs"/>
        </w:rPr>
        <w:t>individual's</w:t>
      </w:r>
      <w:r w:rsidRPr="00D70FB9">
        <w:rPr>
          <w:lang w:val="cs"/>
        </w:rPr>
        <w:t xml:space="preserve"> superego is suppressed by the leader of the crowd and losing their higher-self wears off their moral restraint and thus leads towards antisocial behaviour released from their subconscious, their id. The theory is similar with Le Bon’s in the sense that the crowd behaviour is </w:t>
      </w:r>
      <w:r w:rsidR="005367FB">
        <w:rPr>
          <w:lang w:val="cs"/>
        </w:rPr>
        <w:t>regarded</w:t>
      </w:r>
      <w:r w:rsidRPr="00D70FB9">
        <w:rPr>
          <w:lang w:val="cs"/>
        </w:rPr>
        <w:t xml:space="preserve"> as something pathological that should be suppressed, and both of them, in a way, absolve the individuals of their personal responsibility  - because their instincts or subconscious cannot be controlled and anti-social behaviour is </w:t>
      </w:r>
      <w:r w:rsidR="005367FB">
        <w:rPr>
          <w:lang w:val="cs"/>
        </w:rPr>
        <w:t>then</w:t>
      </w:r>
      <w:r w:rsidRPr="00D70FB9">
        <w:rPr>
          <w:lang w:val="cs"/>
        </w:rPr>
        <w:t xml:space="preserve"> unavoidable. </w:t>
      </w:r>
    </w:p>
    <w:p w14:paraId="6DF39399" w14:textId="2D314674" w:rsidR="00D70FB9" w:rsidRPr="00D70FB9" w:rsidRDefault="00D70FB9" w:rsidP="00D70FB9">
      <w:pPr>
        <w:rPr>
          <w:lang w:val="cs"/>
        </w:rPr>
      </w:pPr>
      <w:r w:rsidRPr="00D70FB9">
        <w:rPr>
          <w:lang w:val="cs"/>
        </w:rPr>
        <w:t xml:space="preserve">Game Theory 1972 by Berk proposes that the behaviour of the crowd is rational and based upon the best possible outcome in their minds, actions of crowd considered upon balance of perceived costs and rewards. The theory is </w:t>
      </w:r>
      <w:r w:rsidR="005367FB">
        <w:rPr>
          <w:lang w:val="cs"/>
        </w:rPr>
        <w:t>intriguing</w:t>
      </w:r>
      <w:r w:rsidRPr="00D70FB9">
        <w:rPr>
          <w:lang w:val="cs"/>
        </w:rPr>
        <w:t xml:space="preserve"> but analysing the concept is almost impossible, because interviewing people in the crowd before or after gathering is impossible and if it was - gathering enough data to measure and study this theory is infeasible.</w:t>
      </w:r>
      <w:r w:rsidR="005367FB">
        <w:rPr>
          <w:lang w:val="cs"/>
        </w:rPr>
        <w:t xml:space="preserve"> I</w:t>
      </w:r>
      <w:r w:rsidRPr="00D70FB9">
        <w:rPr>
          <w:lang w:val="cs"/>
        </w:rPr>
        <w:t xml:space="preserve">f we extend the scope of Health Belief Model developed by Becker &amp; Rosenstock 1984 we get calculated behaviour of the crowd based upon susceptibility, in the sense of law enforcement for example, perceived severity of possible </w:t>
      </w:r>
      <w:r w:rsidRPr="00D70FB9">
        <w:rPr>
          <w:lang w:val="cs"/>
        </w:rPr>
        <w:lastRenderedPageBreak/>
        <w:t xml:space="preserve">sanctions compared to benefits of </w:t>
      </w:r>
      <w:r w:rsidR="005367FB">
        <w:rPr>
          <w:lang w:val="cs"/>
        </w:rPr>
        <w:t>pro-social</w:t>
      </w:r>
      <w:r w:rsidRPr="00D70FB9">
        <w:rPr>
          <w:lang w:val="cs"/>
        </w:rPr>
        <w:t xml:space="preserve"> behaviours and personal barriers to actually using </w:t>
      </w:r>
      <w:r w:rsidR="005367FB">
        <w:rPr>
          <w:lang w:val="cs"/>
        </w:rPr>
        <w:t>these</w:t>
      </w:r>
      <w:r w:rsidRPr="00D70FB9">
        <w:rPr>
          <w:lang w:val="cs"/>
        </w:rPr>
        <w:t xml:space="preserve"> behaviours, mental or physical.</w:t>
      </w:r>
      <w:sdt>
        <w:sdtPr>
          <w:rPr>
            <w:lang w:val="cs"/>
          </w:rPr>
          <w:tag w:val="doc:5e1c5152e4b0463d1541d656;body"/>
          <w:id w:val="-1414857457"/>
          <w:placeholder>
            <w:docPart w:val="3A98F836AF574C9EBD0B5220936CF2E2"/>
          </w:placeholder>
          <w15:webExtensionLinked/>
        </w:sdtPr>
        <w:sdtEndPr/>
        <w:sdtContent>
          <w:r w:rsidR="00571B4D">
            <w:rPr>
              <w:rFonts w:eastAsia="Times New Roman"/>
            </w:rPr>
            <w:t>(Kris E. Berg, Richard W. Latin et al. 2004)</w:t>
          </w:r>
        </w:sdtContent>
      </w:sdt>
      <w:r w:rsidR="000A03D2">
        <w:rPr>
          <w:lang w:val="cs"/>
        </w:rPr>
        <w:t xml:space="preserve"> </w:t>
      </w:r>
      <w:r w:rsidRPr="00D70FB9">
        <w:rPr>
          <w:lang w:val="cs"/>
        </w:rPr>
        <w:t xml:space="preserve"> </w:t>
      </w:r>
    </w:p>
    <w:p w14:paraId="1DC47BE1" w14:textId="2E7498E9" w:rsidR="00D70FB9" w:rsidRPr="00D70FB9" w:rsidRDefault="00D70FB9" w:rsidP="00D70FB9">
      <w:pPr>
        <w:rPr>
          <w:lang w:val="cs"/>
        </w:rPr>
      </w:pPr>
      <w:r w:rsidRPr="00D70FB9">
        <w:rPr>
          <w:lang w:val="cs"/>
        </w:rPr>
        <w:t xml:space="preserve">Deindividuation Theory was first introduced in 1952 to explain atypical behaviour of individuals when in group. It describes process of weakened restrains - gained by </w:t>
      </w:r>
      <w:r w:rsidR="005367FB">
        <w:rPr>
          <w:lang w:val="cs"/>
        </w:rPr>
        <w:t>socialisation</w:t>
      </w:r>
      <w:r w:rsidRPr="00D70FB9">
        <w:rPr>
          <w:lang w:val="cs"/>
        </w:rPr>
        <w:t xml:space="preserve">  and susceptibility to group’s motives and emotions. Theory of Mob Sociology 1967 by Momboisse has similar ideas. Most research focused on anonymity as a cause of increase in anti-social behaviour, anonymity was </w:t>
      </w:r>
      <w:r w:rsidR="005367FB">
        <w:rPr>
          <w:lang w:val="cs"/>
        </w:rPr>
        <w:t>deemed</w:t>
      </w:r>
      <w:r w:rsidRPr="00D70FB9">
        <w:rPr>
          <w:lang w:val="cs"/>
        </w:rPr>
        <w:t xml:space="preserve"> to have increased by the size of group and darker conditions. Later the idea of loss of individuality and self-awareness was considered.  The literature fails to consider the social context of the crowd behaviour and also meaning of true anonymity is ambiguous because rarely is person truly anonymous within or outside the group. Also</w:t>
      </w:r>
      <w:r w:rsidR="005367FB">
        <w:rPr>
          <w:lang w:val="cs"/>
        </w:rPr>
        <w:t xml:space="preserve">, </w:t>
      </w:r>
      <w:r w:rsidRPr="00D70FB9">
        <w:rPr>
          <w:lang w:val="cs"/>
        </w:rPr>
        <w:t>not all research agrees anonymity actually increases the anti-social behaviour because some research had opposite results. Social Identity Model of Deindividuation Effects (SIDE) attempts to answer the question of experiments resulting in increase in normative behaviour, it proposes individuals can define themselves at multiple levels on personal and social level and that may cause the increase in normative behaviour.</w:t>
      </w:r>
    </w:p>
    <w:p w14:paraId="14FDFE17" w14:textId="5ADE42FD" w:rsidR="00D70FB9" w:rsidRPr="00D70FB9" w:rsidRDefault="00D70FB9" w:rsidP="00D70FB9">
      <w:pPr>
        <w:rPr>
          <w:lang w:val="cs"/>
        </w:rPr>
      </w:pPr>
      <w:r w:rsidRPr="00D70FB9">
        <w:rPr>
          <w:lang w:val="cs"/>
        </w:rPr>
        <w:t xml:space="preserve">Social Facilitation Theory - Suggests our performance is affected by the mere presence of others. </w:t>
      </w:r>
      <w:r w:rsidR="005367FB">
        <w:rPr>
          <w:lang w:val="cs"/>
        </w:rPr>
        <w:t>Merely</w:t>
      </w:r>
      <w:r w:rsidRPr="00D70FB9">
        <w:rPr>
          <w:lang w:val="cs"/>
        </w:rPr>
        <w:t xml:space="preserve"> passive presence leads to arousal, caused by cognitive processes, and causes us to use the most dominant - most used - response, even if it’s wrong. Evaluation apprehension model argues that due to the model of social rewards and punishment we are automatically apprehensive about being evaluated by others and therefore we are driven to perform. This arousal may be </w:t>
      </w:r>
      <w:r w:rsidR="005367FB">
        <w:rPr>
          <w:lang w:val="cs"/>
        </w:rPr>
        <w:t>transferred</w:t>
      </w:r>
      <w:r w:rsidRPr="00D70FB9">
        <w:rPr>
          <w:lang w:val="cs"/>
        </w:rPr>
        <w:t xml:space="preserve"> or misinterpreted as something else - anger for example. </w:t>
      </w:r>
    </w:p>
    <w:p w14:paraId="5A0CDE6F" w14:textId="79B15C9D" w:rsidR="00D70FB9" w:rsidRPr="00D70FB9" w:rsidRDefault="00D70FB9" w:rsidP="00D70FB9">
      <w:pPr>
        <w:rPr>
          <w:lang w:val="cs"/>
        </w:rPr>
      </w:pPr>
      <w:r w:rsidRPr="00D70FB9">
        <w:rPr>
          <w:lang w:val="cs"/>
        </w:rPr>
        <w:t xml:space="preserve">Social Identity Theory 1979 </w:t>
      </w:r>
      <w:r w:rsidR="005367FB">
        <w:rPr>
          <w:lang w:val="cs"/>
        </w:rPr>
        <w:t>compels</w:t>
      </w:r>
      <w:r w:rsidRPr="00D70FB9">
        <w:rPr>
          <w:lang w:val="cs"/>
        </w:rPr>
        <w:t xml:space="preserve"> distinction between personal identity and social identity defined in the terms of specific group memberships, main point is that the social identity is more prominent when in the group of like-minded individuals and leads to comparing in-group with out-group due to the self-esteem drive.  The theory has been critiqued because more recent research finds connection between the two identities and it lacks falsifiability. Self-Categorisation adds the idea of prototype of social behaviour for the group which set their norms and values and the prototype is supposed to maximise perceived differences between groups and minimise the ones inside the group - like groupthink. The theory should have considered how different identities are activated and conflicting prototypes. Social identity Model of Crowd Behaviour - Reacher &amp; Levine 1994 - argues that the behaviour of crowd is socially meaningful and not only that it reflects social meaning but it also creates new one. Also</w:t>
      </w:r>
      <w:r w:rsidR="005367FB">
        <w:rPr>
          <w:lang w:val="cs"/>
        </w:rPr>
        <w:t xml:space="preserve">, </w:t>
      </w:r>
      <w:r w:rsidRPr="00D70FB9">
        <w:rPr>
          <w:lang w:val="cs"/>
        </w:rPr>
        <w:t xml:space="preserve">that individuals do not lose their identity but </w:t>
      </w:r>
      <w:r w:rsidR="005367FB">
        <w:rPr>
          <w:lang w:val="cs"/>
        </w:rPr>
        <w:t>merely</w:t>
      </w:r>
      <w:r w:rsidRPr="00D70FB9">
        <w:rPr>
          <w:lang w:val="cs"/>
        </w:rPr>
        <w:t xml:space="preserve"> shift into shared social identity. Elaborated Social Identity Model of Crowd Behaviour  (ESIM) extends the previous model with group interactions and dynamic interplay between outgroups at crowd events. The ESIM views context as interaction between views on actions done between groups.</w:t>
      </w:r>
      <w:sdt>
        <w:sdtPr>
          <w:rPr>
            <w:lang w:val="cs"/>
          </w:rPr>
          <w:tag w:val="doc:5e1c547be4b00881b48070d3;body"/>
          <w:id w:val="-1284340490"/>
          <w:placeholder>
            <w:docPart w:val="DC988E9A6DF943B2BF335BA9A3F66D52"/>
          </w:placeholder>
          <w15:webExtensionLinked/>
        </w:sdtPr>
        <w:sdtEndPr/>
        <w:sdtContent>
          <w:r w:rsidR="00571B4D">
            <w:rPr>
              <w:rFonts w:eastAsia="Times New Roman"/>
            </w:rPr>
            <w:t>(Rose Challenger, Chris W. Clegg et al. 2009)</w:t>
          </w:r>
        </w:sdtContent>
      </w:sdt>
      <w:r w:rsidR="006C6EC8">
        <w:rPr>
          <w:lang w:val="cs"/>
        </w:rPr>
        <w:t xml:space="preserve"> </w:t>
      </w:r>
    </w:p>
    <w:p w14:paraId="3ABE3126" w14:textId="77777777" w:rsidR="00D70FB9" w:rsidRPr="00B067CB" w:rsidRDefault="00D70FB9" w:rsidP="00D70FB9">
      <w:pPr>
        <w:rPr>
          <w:b/>
          <w:bCs/>
          <w:lang w:val="cs"/>
        </w:rPr>
      </w:pPr>
      <w:bookmarkStart w:id="4" w:name="_6d0738pcmtg" w:colFirst="0" w:colLast="0"/>
      <w:bookmarkEnd w:id="4"/>
      <w:r w:rsidRPr="00B067CB">
        <w:rPr>
          <w:b/>
          <w:bCs/>
          <w:lang w:val="cs"/>
        </w:rPr>
        <w:t>Violent Crowd</w:t>
      </w:r>
    </w:p>
    <w:p w14:paraId="2D705D11" w14:textId="30E378CA" w:rsidR="00D70FB9" w:rsidRPr="00D70FB9" w:rsidRDefault="00D70FB9" w:rsidP="00D70FB9">
      <w:pPr>
        <w:rPr>
          <w:lang w:val="cs"/>
        </w:rPr>
      </w:pPr>
      <w:r w:rsidRPr="00D70FB9">
        <w:rPr>
          <w:lang w:val="cs"/>
        </w:rPr>
        <w:t xml:space="preserve">Momboisse 1967 described 4 types of crowds, according to their behaviour, into causal crowds of people who are </w:t>
      </w:r>
      <w:r w:rsidR="005367FB">
        <w:rPr>
          <w:lang w:val="cs"/>
        </w:rPr>
        <w:t>simply</w:t>
      </w:r>
      <w:r w:rsidRPr="00D70FB9">
        <w:rPr>
          <w:lang w:val="cs"/>
        </w:rPr>
        <w:t xml:space="preserve"> in the same place </w:t>
      </w:r>
      <w:r w:rsidR="005367FB">
        <w:rPr>
          <w:lang w:val="cs"/>
        </w:rPr>
        <w:t>simultaneously</w:t>
      </w:r>
      <w:r w:rsidRPr="00D70FB9">
        <w:rPr>
          <w:lang w:val="cs"/>
        </w:rPr>
        <w:t>, conventional who have specific purpose or common interest, expressive that may sing or dance and finally aggressive/hostile crowds who are inclined towards unlawful behaviour.</w:t>
      </w:r>
    </w:p>
    <w:p w14:paraId="3AD15EF9" w14:textId="4EC67AE0" w:rsidR="00D70FB9" w:rsidRPr="00D70FB9" w:rsidRDefault="00D70FB9" w:rsidP="00D70FB9">
      <w:pPr>
        <w:rPr>
          <w:lang w:val="cs"/>
        </w:rPr>
      </w:pPr>
      <w:r w:rsidRPr="00D70FB9">
        <w:rPr>
          <w:lang w:val="cs"/>
        </w:rPr>
        <w:t>Berlonghi 1995 divided crowds into 11 types, also according their behaviour, most significant would be the addition of crowd escaping danger and the distinction between looting crowd and violent one</w:t>
      </w:r>
      <w:r w:rsidR="00064ABE">
        <w:rPr>
          <w:lang w:val="cs"/>
        </w:rPr>
        <w:t xml:space="preserve">. He also </w:t>
      </w:r>
      <w:r w:rsidR="00064ABE" w:rsidRPr="00D70FB9">
        <w:rPr>
          <w:lang w:val="cs"/>
        </w:rPr>
        <w:t>proposes ‘crowd catalysts’ may be the trigger for violent crowd</w:t>
      </w:r>
      <w:r w:rsidR="00064ABE">
        <w:rPr>
          <w:lang w:val="cs"/>
        </w:rPr>
        <w:t xml:space="preserve">, </w:t>
      </w:r>
      <w:r w:rsidR="005367FB">
        <w:rPr>
          <w:lang w:val="cs"/>
        </w:rPr>
        <w:t>insufficient</w:t>
      </w:r>
      <w:r w:rsidR="00064ABE">
        <w:rPr>
          <w:lang w:val="cs"/>
        </w:rPr>
        <w:t xml:space="preserve"> parking, or action of police.</w:t>
      </w:r>
      <w:r w:rsidRPr="00D70FB9">
        <w:rPr>
          <w:lang w:val="cs"/>
        </w:rPr>
        <w:t xml:space="preserve"> </w:t>
      </w:r>
      <w:sdt>
        <w:sdtPr>
          <w:rPr>
            <w:lang w:val="cs"/>
          </w:rPr>
          <w:tag w:val="doc:5e1c547be4b00881b48070d3;body"/>
          <w:id w:val="-138815384"/>
          <w:placeholder>
            <w:docPart w:val="E721EED35AF14266A34C866E68CA1C6F"/>
          </w:placeholder>
          <w15:webExtensionLinked/>
        </w:sdtPr>
        <w:sdtEndPr/>
        <w:sdtContent>
          <w:r w:rsidR="00571B4D">
            <w:rPr>
              <w:rFonts w:eastAsia="Times New Roman"/>
            </w:rPr>
            <w:t>(Rose Challenger, Chris W. Clegg et al. 2009)</w:t>
          </w:r>
        </w:sdtContent>
      </w:sdt>
      <w:r w:rsidR="006C6EC8">
        <w:rPr>
          <w:lang w:val="cs"/>
        </w:rPr>
        <w:t xml:space="preserve"> </w:t>
      </w:r>
    </w:p>
    <w:p w14:paraId="1A90B27D" w14:textId="77777777" w:rsidR="009D11C8" w:rsidRDefault="009D11C8" w:rsidP="00D70FB9">
      <w:pPr>
        <w:rPr>
          <w:lang w:val="cs"/>
        </w:rPr>
      </w:pPr>
    </w:p>
    <w:p w14:paraId="52E8B32D" w14:textId="4CCE1F39" w:rsidR="00D70FB9" w:rsidRPr="00D70FB9" w:rsidRDefault="00D70FB9" w:rsidP="00D70FB9">
      <w:pPr>
        <w:rPr>
          <w:lang w:val="cs"/>
        </w:rPr>
      </w:pPr>
      <w:r w:rsidRPr="009D11C8">
        <w:rPr>
          <w:b/>
          <w:bCs/>
          <w:lang w:val="cs"/>
        </w:rPr>
        <w:t>Conflict according to ESIM</w:t>
      </w:r>
      <w:r w:rsidRPr="00D70FB9">
        <w:rPr>
          <w:lang w:val="cs"/>
        </w:rPr>
        <w:t xml:space="preserve"> - Elaborated Social Identity Model of Crowd Behaviour </w:t>
      </w:r>
    </w:p>
    <w:p w14:paraId="442E9D3D" w14:textId="4E3DCB25" w:rsidR="00D70FB9" w:rsidRPr="00D70FB9" w:rsidRDefault="00D70FB9" w:rsidP="00D70FB9">
      <w:pPr>
        <w:rPr>
          <w:lang w:val="cs"/>
        </w:rPr>
      </w:pPr>
      <w:r w:rsidRPr="00D70FB9">
        <w:rPr>
          <w:lang w:val="cs"/>
        </w:rPr>
        <w:t>What leads to conflict according</w:t>
      </w:r>
      <w:r w:rsidR="009D11C8">
        <w:rPr>
          <w:lang w:val="cs"/>
        </w:rPr>
        <w:t xml:space="preserve"> to</w:t>
      </w:r>
      <w:r w:rsidRPr="00D70FB9">
        <w:rPr>
          <w:lang w:val="cs"/>
        </w:rPr>
        <w:t xml:space="preserve"> this model is asymmetry in views of two groups on their group’s position and power - e.g. if one group </w:t>
      </w:r>
      <w:r w:rsidR="005367FB">
        <w:rPr>
          <w:lang w:val="cs"/>
        </w:rPr>
        <w:t>believes</w:t>
      </w:r>
      <w:r w:rsidRPr="00D70FB9">
        <w:rPr>
          <w:lang w:val="cs"/>
        </w:rPr>
        <w:t xml:space="preserve"> there are protesting peacefully and other </w:t>
      </w:r>
      <w:r w:rsidR="005367FB">
        <w:rPr>
          <w:lang w:val="cs"/>
        </w:rPr>
        <w:t>perceives</w:t>
      </w:r>
      <w:r w:rsidRPr="00D70FB9">
        <w:rPr>
          <w:lang w:val="cs"/>
        </w:rPr>
        <w:t xml:space="preserve"> them as troublesome protesters - it increases the likelihood of conflict. </w:t>
      </w:r>
    </w:p>
    <w:p w14:paraId="4B530979" w14:textId="77777777" w:rsidR="00D70FB9" w:rsidRPr="00D70FB9" w:rsidRDefault="00D70FB9" w:rsidP="00D70FB9">
      <w:pPr>
        <w:rPr>
          <w:lang w:val="cs"/>
        </w:rPr>
      </w:pPr>
    </w:p>
    <w:p w14:paraId="1D2D6FB6" w14:textId="77777777" w:rsidR="00D70FB9" w:rsidRPr="009D11C8" w:rsidRDefault="00D70FB9" w:rsidP="00D70FB9">
      <w:pPr>
        <w:rPr>
          <w:b/>
          <w:bCs/>
          <w:lang w:val="cs"/>
        </w:rPr>
      </w:pPr>
      <w:r w:rsidRPr="009D11C8">
        <w:rPr>
          <w:b/>
          <w:bCs/>
          <w:lang w:val="cs"/>
        </w:rPr>
        <w:t>Other factors</w:t>
      </w:r>
    </w:p>
    <w:p w14:paraId="2BD9996B" w14:textId="5F859AA2" w:rsidR="00D70FB9" w:rsidRPr="00D70FB9" w:rsidRDefault="00D70FB9" w:rsidP="00D70FB9">
      <w:pPr>
        <w:rPr>
          <w:lang w:val="cs"/>
        </w:rPr>
      </w:pPr>
      <w:r w:rsidRPr="00D70FB9">
        <w:rPr>
          <w:lang w:val="cs"/>
        </w:rPr>
        <w:t>Gender - men are more aggressive than women, as evidenced by meta-analytical review studies examining the research literature in this area</w:t>
      </w:r>
      <w:r w:rsidR="00571B4D">
        <w:rPr>
          <w:lang w:val="cs"/>
        </w:rPr>
        <w:t>.</w:t>
      </w:r>
      <w:r w:rsidRPr="00D70FB9">
        <w:rPr>
          <w:lang w:val="cs"/>
        </w:rPr>
        <w:t xml:space="preserve"> </w:t>
      </w:r>
      <w:sdt>
        <w:sdtPr>
          <w:rPr>
            <w:lang w:val="cs"/>
          </w:rPr>
          <w:tag w:val="doc:5e1c81f5e4b00881b4807ce9;body"/>
          <w:id w:val="464325980"/>
          <w:placeholder>
            <w:docPart w:val="866FBE67D28B42EABF6A6589D0DDBD0B"/>
          </w:placeholder>
          <w15:webExtensionLinked/>
        </w:sdtPr>
        <w:sdtEndPr/>
        <w:sdtContent>
          <w:r w:rsidR="00571B4D">
            <w:rPr>
              <w:rFonts w:eastAsia="Times New Roman"/>
            </w:rPr>
            <w:t xml:space="preserve">(Knight, </w:t>
          </w:r>
          <w:proofErr w:type="spellStart"/>
          <w:r w:rsidR="00571B4D">
            <w:rPr>
              <w:rFonts w:eastAsia="Times New Roman"/>
            </w:rPr>
            <w:t>Fabes</w:t>
          </w:r>
          <w:proofErr w:type="spellEnd"/>
          <w:r w:rsidR="00571B4D">
            <w:rPr>
              <w:rFonts w:eastAsia="Times New Roman"/>
            </w:rPr>
            <w:t xml:space="preserve"> et al. 1996)</w:t>
          </w:r>
        </w:sdtContent>
      </w:sdt>
      <w:r w:rsidR="00C6049B">
        <w:rPr>
          <w:lang w:val="cs"/>
        </w:rPr>
        <w:t xml:space="preserve"> </w:t>
      </w:r>
      <w:sdt>
        <w:sdtPr>
          <w:rPr>
            <w:lang w:val="cs"/>
          </w:rPr>
          <w:tag w:val="doc:5e1c547be4b00881b48070d3;body"/>
          <w:id w:val="1081417523"/>
          <w:placeholder>
            <w:docPart w:val="80FF8B8AE5424FD09C499AA7F9C51A60"/>
          </w:placeholder>
          <w15:webExtensionLinked/>
        </w:sdtPr>
        <w:sdtEndPr/>
        <w:sdtContent>
          <w:r w:rsidR="00571B4D">
            <w:rPr>
              <w:rFonts w:eastAsia="Times New Roman"/>
            </w:rPr>
            <w:t>(Rose Challenger, Chris W. Clegg et al. 2009)</w:t>
          </w:r>
        </w:sdtContent>
      </w:sdt>
      <w:r w:rsidR="005D02FC">
        <w:rPr>
          <w:lang w:val="cs"/>
        </w:rPr>
        <w:t xml:space="preserve"> </w:t>
      </w:r>
    </w:p>
    <w:p w14:paraId="55DF6E1E" w14:textId="77777777" w:rsidR="00D70FB9" w:rsidRPr="00D70FB9" w:rsidRDefault="00D70FB9" w:rsidP="00D70FB9">
      <w:pPr>
        <w:rPr>
          <w:lang w:val="cs"/>
        </w:rPr>
      </w:pPr>
    </w:p>
    <w:p w14:paraId="77906357" w14:textId="16248070" w:rsidR="00D70FB9" w:rsidRPr="00D70FB9" w:rsidRDefault="00D70FB9" w:rsidP="00D70FB9">
      <w:pPr>
        <w:rPr>
          <w:lang w:val="cs"/>
        </w:rPr>
      </w:pPr>
      <w:r w:rsidRPr="00D70FB9">
        <w:rPr>
          <w:lang w:val="cs"/>
        </w:rPr>
        <w:t>Conformity -</w:t>
      </w:r>
      <w:r w:rsidR="00D0785E">
        <w:rPr>
          <w:lang w:val="cs"/>
        </w:rPr>
        <w:t xml:space="preserve"> </w:t>
      </w:r>
      <w:sdt>
        <w:sdtPr>
          <w:rPr>
            <w:lang w:val="cs"/>
          </w:rPr>
          <w:tag w:val="doc:5e1c827be4b0c88acc2870f8;body"/>
          <w:id w:val="-303392320"/>
          <w:placeholder>
            <w:docPart w:val="9E6B6EB0A6B647A4A495B824A4676504"/>
          </w:placeholder>
          <w15:webExtensionLinked/>
        </w:sdtPr>
        <w:sdtEndPr/>
        <w:sdtContent>
          <w:r w:rsidR="003E0DAA">
            <w:rPr>
              <w:rFonts w:eastAsia="Times New Roman"/>
            </w:rPr>
            <w:t>(</w:t>
          </w:r>
          <w:proofErr w:type="spellStart"/>
          <w:r w:rsidR="003E0DAA">
            <w:rPr>
              <w:rFonts w:eastAsia="Times New Roman"/>
            </w:rPr>
            <w:t>Deyoung</w:t>
          </w:r>
          <w:proofErr w:type="spellEnd"/>
          <w:r w:rsidR="003E0DAA">
            <w:rPr>
              <w:rFonts w:eastAsia="Times New Roman"/>
            </w:rPr>
            <w:t>, Peterson et al. 2002)</w:t>
          </w:r>
        </w:sdtContent>
      </w:sdt>
      <w:r w:rsidR="003E0DAA">
        <w:rPr>
          <w:lang w:val="cs"/>
        </w:rPr>
        <w:t xml:space="preserve"> </w:t>
      </w:r>
      <w:r w:rsidRPr="00D70FB9">
        <w:rPr>
          <w:lang w:val="cs"/>
        </w:rPr>
        <w:t xml:space="preserve">agreed the more </w:t>
      </w:r>
      <w:r w:rsidR="005367FB">
        <w:rPr>
          <w:lang w:val="cs"/>
        </w:rPr>
        <w:t>extroverted</w:t>
      </w:r>
      <w:r w:rsidRPr="00D70FB9">
        <w:rPr>
          <w:lang w:val="cs"/>
        </w:rPr>
        <w:t xml:space="preserve"> and open people were, the less likely they were to conform.</w:t>
      </w:r>
      <w:r w:rsidRPr="00D70FB9">
        <w:rPr>
          <w:lang w:val="cs"/>
        </w:rPr>
        <w:br/>
      </w:r>
    </w:p>
    <w:p w14:paraId="793FF6C4" w14:textId="704BC9AA" w:rsidR="00D70FB9" w:rsidRPr="00D70FB9" w:rsidRDefault="00D70FB9" w:rsidP="00D70FB9">
      <w:pPr>
        <w:rPr>
          <w:lang w:val="cs"/>
        </w:rPr>
      </w:pPr>
      <w:r w:rsidRPr="00D70FB9">
        <w:rPr>
          <w:lang w:val="cs"/>
        </w:rPr>
        <w:t xml:space="preserve">Social identity -  Spectators at sporting events or at music events are likely to share powerful social identities as supporters of particular teams or bands </w:t>
      </w:r>
      <w:sdt>
        <w:sdtPr>
          <w:rPr>
            <w:lang w:val="cs"/>
          </w:rPr>
          <w:tag w:val="doc:5e1c86f1e4b09f5012357402;body"/>
          <w:id w:val="-1539499923"/>
          <w:placeholder>
            <w:docPart w:val="79A84317A9AE44B1A13D015D5D80B48F"/>
          </w:placeholder>
          <w15:webExtensionLinked/>
        </w:sdtPr>
        <w:sdtEndPr/>
        <w:sdtContent>
          <w:r w:rsidR="00925B2D">
            <w:rPr>
              <w:rFonts w:eastAsia="Times New Roman"/>
            </w:rPr>
            <w:t>(Myers 2004)</w:t>
          </w:r>
        </w:sdtContent>
      </w:sdt>
      <w:r w:rsidR="00192773">
        <w:rPr>
          <w:lang w:val="cs"/>
        </w:rPr>
        <w:t xml:space="preserve"> </w:t>
      </w:r>
      <w:r w:rsidRPr="00D70FB9">
        <w:rPr>
          <w:lang w:val="cs"/>
        </w:rPr>
        <w:br/>
      </w:r>
    </w:p>
    <w:p w14:paraId="25EAA847" w14:textId="6547231D" w:rsidR="00D70FB9" w:rsidRPr="00D70FB9" w:rsidRDefault="00D70FB9" w:rsidP="00D70FB9">
      <w:pPr>
        <w:rPr>
          <w:lang w:val="cs"/>
        </w:rPr>
      </w:pPr>
      <w:r w:rsidRPr="00D70FB9">
        <w:rPr>
          <w:lang w:val="cs"/>
        </w:rPr>
        <w:t xml:space="preserve">Intoxication -  Aggressive behaviour in crowds is more prevalent when members are drunk than when they are sober.  One interesting perspective on the effect of intoxication on levels of crowd violence has been suggested by computer modelling research conducted by Moore et al. (2008). Their simulation model suggested </w:t>
      </w:r>
      <w:r w:rsidRPr="00D70FB9">
        <w:rPr>
          <w:i/>
          <w:lang w:val="cs"/>
        </w:rPr>
        <w:t>that reduced balance leads to an erratic walking gait, or stumbling, which increases collisions with fellow crowd members</w:t>
      </w:r>
      <w:r w:rsidRPr="00D70FB9">
        <w:rPr>
          <w:lang w:val="cs"/>
        </w:rPr>
        <w:t>. They argued that such collisions constitute as an invasion of personal space and that causes the increased violence often found in intoxicated crowds.</w:t>
      </w:r>
      <w:r w:rsidR="00255AA1" w:rsidRPr="00255AA1">
        <w:rPr>
          <w:lang w:val="cs"/>
        </w:rPr>
        <w:t xml:space="preserve"> </w:t>
      </w:r>
      <w:sdt>
        <w:sdtPr>
          <w:rPr>
            <w:lang w:val="cs"/>
          </w:rPr>
          <w:tag w:val="doc:5e1c87bfe4b065d8dbb09997;body"/>
          <w:id w:val="-1667703365"/>
          <w:placeholder>
            <w:docPart w:val="2F6BF52D417944FA9B6C97C922CEDFD3"/>
          </w:placeholder>
          <w15:webExtensionLinked/>
        </w:sdtPr>
        <w:sdtEndPr/>
        <w:sdtContent>
          <w:r w:rsidR="00255AA1">
            <w:rPr>
              <w:rFonts w:eastAsia="Times New Roman"/>
            </w:rPr>
            <w:t xml:space="preserve">(Moore, </w:t>
          </w:r>
          <w:proofErr w:type="spellStart"/>
          <w:r w:rsidR="00255AA1">
            <w:rPr>
              <w:rFonts w:eastAsia="Times New Roman"/>
            </w:rPr>
            <w:t>Flajšlik</w:t>
          </w:r>
          <w:proofErr w:type="spellEnd"/>
          <w:r w:rsidR="00255AA1">
            <w:rPr>
              <w:rFonts w:eastAsia="Times New Roman"/>
            </w:rPr>
            <w:t xml:space="preserve"> et al. 2008)</w:t>
          </w:r>
        </w:sdtContent>
      </w:sdt>
    </w:p>
    <w:p w14:paraId="36467500" w14:textId="77777777" w:rsidR="00D70FB9" w:rsidRPr="00255AA1" w:rsidRDefault="00D70FB9" w:rsidP="00D70FB9">
      <w:pPr>
        <w:rPr>
          <w:b/>
          <w:bCs/>
          <w:lang w:val="cs"/>
        </w:rPr>
      </w:pPr>
      <w:bookmarkStart w:id="5" w:name="_y75f9wlulim7" w:colFirst="0" w:colLast="0"/>
      <w:bookmarkEnd w:id="5"/>
      <w:r w:rsidRPr="00255AA1">
        <w:rPr>
          <w:b/>
          <w:bCs/>
          <w:lang w:val="cs"/>
        </w:rPr>
        <w:t>Different violent crowds</w:t>
      </w:r>
    </w:p>
    <w:p w14:paraId="4803463C" w14:textId="459425BB" w:rsidR="00D70FB9" w:rsidRPr="00D70FB9" w:rsidRDefault="00D70FB9" w:rsidP="00D70FB9">
      <w:pPr>
        <w:rPr>
          <w:lang w:val="cs"/>
        </w:rPr>
      </w:pPr>
      <w:r w:rsidRPr="00D70FB9">
        <w:rPr>
          <w:lang w:val="cs"/>
        </w:rPr>
        <w:t>Youth gangs -  are implicated in violence almost by definition, they tend to fight on the streets in both sudden and planned conflicts. Violence is rarely random and occurs on a frequent basis.</w:t>
      </w:r>
    </w:p>
    <w:p w14:paraId="5E4CDAC0" w14:textId="26484399" w:rsidR="00D70FB9" w:rsidRPr="00D70FB9" w:rsidRDefault="00D70FB9" w:rsidP="00D70FB9">
      <w:pPr>
        <w:rPr>
          <w:lang w:val="cs"/>
        </w:rPr>
      </w:pPr>
      <w:r w:rsidRPr="00D70FB9">
        <w:rPr>
          <w:lang w:val="cs"/>
        </w:rPr>
        <w:t xml:space="preserve">Riots - </w:t>
      </w:r>
      <w:r w:rsidR="005367FB">
        <w:rPr>
          <w:lang w:val="cs"/>
        </w:rPr>
        <w:t>Appear</w:t>
      </w:r>
      <w:r w:rsidRPr="00D70FB9">
        <w:rPr>
          <w:lang w:val="cs"/>
        </w:rPr>
        <w:t xml:space="preserve"> to be spontaneous antisocial behaviour where </w:t>
      </w:r>
      <w:r w:rsidR="005367FB">
        <w:rPr>
          <w:lang w:val="cs"/>
        </w:rPr>
        <w:t>many</w:t>
      </w:r>
      <w:r w:rsidRPr="00D70FB9">
        <w:rPr>
          <w:lang w:val="cs"/>
        </w:rPr>
        <w:t xml:space="preserve"> people engage in antisocial and violent behaviour, generally directed at property and authority figures. Trigger is often accident or incident that brings out often longstanding resentments. Actions of the police themselves can serve as a catalyst for riotous behaviour. The riot may be purposeful and lead to expression of anti-authority resistance based upon social history. </w:t>
      </w:r>
    </w:p>
    <w:p w14:paraId="14369EC1" w14:textId="77777777" w:rsidR="00D70FB9" w:rsidRPr="00D70FB9" w:rsidRDefault="00D70FB9" w:rsidP="00D70FB9">
      <w:pPr>
        <w:rPr>
          <w:lang w:val="cs"/>
        </w:rPr>
      </w:pPr>
      <w:r w:rsidRPr="00D70FB9">
        <w:rPr>
          <w:lang w:val="cs"/>
        </w:rPr>
        <w:t>Mobs - Do not need any purpose or intent of violence. They happen spontaneously and grow out of the crowd dynamics themselves.</w:t>
      </w:r>
    </w:p>
    <w:p w14:paraId="3C5E2CC4" w14:textId="61A160F8" w:rsidR="00D70FB9" w:rsidRPr="00D70FB9" w:rsidRDefault="00D70FB9" w:rsidP="00D70FB9">
      <w:pPr>
        <w:rPr>
          <w:lang w:val="cs"/>
        </w:rPr>
      </w:pPr>
      <w:r w:rsidRPr="00D70FB9">
        <w:rPr>
          <w:lang w:val="cs"/>
        </w:rPr>
        <w:t xml:space="preserve">Gatecrashers -  Are groups of people who decide to attend an event uninvited. This became a problem largely due to the new communication technologies that make possible for hundreds of people to suddenly appear at the same place. Violence at </w:t>
      </w:r>
      <w:r w:rsidR="005367FB">
        <w:rPr>
          <w:lang w:val="cs"/>
        </w:rPr>
        <w:t>these</w:t>
      </w:r>
      <w:r w:rsidRPr="00D70FB9">
        <w:rPr>
          <w:lang w:val="cs"/>
        </w:rPr>
        <w:t xml:space="preserve"> events are sparked largely by immediate crowd dynamics rather than intent to harm. </w:t>
      </w:r>
      <w:sdt>
        <w:sdtPr>
          <w:rPr>
            <w:lang w:val="cs"/>
          </w:rPr>
          <w:tag w:val="doc:5e1c55cde4b0d3663302e72b;body"/>
          <w:id w:val="-127173567"/>
          <w:placeholder>
            <w:docPart w:val="3C241BA9B57D4F62B383A277EACE347A"/>
          </w:placeholder>
          <w15:webExtensionLinked/>
        </w:sdtPr>
        <w:sdtEndPr/>
        <w:sdtContent>
          <w:r w:rsidR="00571B4D">
            <w:rPr>
              <w:rFonts w:eastAsia="Times New Roman"/>
            </w:rPr>
            <w:t>(Rob White 2006)</w:t>
          </w:r>
        </w:sdtContent>
      </w:sdt>
      <w:r w:rsidR="009105A0">
        <w:rPr>
          <w:lang w:val="cs"/>
        </w:rPr>
        <w:t xml:space="preserve"> </w:t>
      </w:r>
    </w:p>
    <w:p w14:paraId="03E83831" w14:textId="77777777" w:rsidR="00D70FB9" w:rsidRPr="00255AA1" w:rsidRDefault="00D70FB9" w:rsidP="00D70FB9">
      <w:pPr>
        <w:rPr>
          <w:b/>
          <w:bCs/>
          <w:sz w:val="28"/>
          <w:szCs w:val="28"/>
          <w:lang w:val="cs"/>
        </w:rPr>
      </w:pPr>
      <w:bookmarkStart w:id="6" w:name="_vld7lp4bk619" w:colFirst="0" w:colLast="0"/>
      <w:bookmarkEnd w:id="6"/>
      <w:r w:rsidRPr="00255AA1">
        <w:rPr>
          <w:b/>
          <w:bCs/>
          <w:sz w:val="28"/>
          <w:szCs w:val="28"/>
          <w:lang w:val="cs"/>
        </w:rPr>
        <w:t>Conclusion</w:t>
      </w:r>
    </w:p>
    <w:p w14:paraId="7EC0733C" w14:textId="73D6A609" w:rsidR="00D70FB9" w:rsidRPr="00D70FB9" w:rsidRDefault="00D70FB9" w:rsidP="00D70FB9">
      <w:pPr>
        <w:rPr>
          <w:lang w:val="cs"/>
        </w:rPr>
      </w:pPr>
      <w:r w:rsidRPr="00D70FB9">
        <w:rPr>
          <w:lang w:val="cs"/>
        </w:rPr>
        <w:lastRenderedPageBreak/>
        <w:t>Most solutions regarding the control of violent crowd tend to focus on preventative measures</w:t>
      </w:r>
      <w:r w:rsidR="00255AA1">
        <w:rPr>
          <w:lang w:val="cs"/>
        </w:rPr>
        <w:t>.</w:t>
      </w:r>
      <w:r w:rsidRPr="00D70FB9">
        <w:rPr>
          <w:lang w:val="cs"/>
        </w:rPr>
        <w:t xml:space="preserve"> Modern societies tend to frown upon violence and de-escalation of already violent crowd is improbable. Due to the word and time limit on the essay I was unable to </w:t>
      </w:r>
      <w:r w:rsidR="005367FB">
        <w:rPr>
          <w:lang w:val="cs"/>
        </w:rPr>
        <w:t>examine</w:t>
      </w:r>
      <w:r w:rsidRPr="00D70FB9">
        <w:rPr>
          <w:lang w:val="cs"/>
        </w:rPr>
        <w:t xml:space="preserve"> further into crowd manipulation and crowd control but there is currently ongoing </w:t>
      </w:r>
      <w:r w:rsidR="005367FB">
        <w:rPr>
          <w:lang w:val="cs"/>
        </w:rPr>
        <w:t>intriguing</w:t>
      </w:r>
      <w:r w:rsidRPr="00D70FB9">
        <w:rPr>
          <w:lang w:val="cs"/>
        </w:rPr>
        <w:t xml:space="preserve"> research into behaviour of groups in antagonistic situations in Amsterdam university that uses modern technologies to gather </w:t>
      </w:r>
      <w:r w:rsidR="005367FB">
        <w:rPr>
          <w:lang w:val="cs"/>
        </w:rPr>
        <w:t>considerable</w:t>
      </w:r>
      <w:r w:rsidRPr="00D70FB9">
        <w:rPr>
          <w:lang w:val="cs"/>
        </w:rPr>
        <w:t xml:space="preserve"> amount of qualitative and quantitative data surrounding the complexity of escalation and de-escalation processes. </w:t>
      </w:r>
    </w:p>
    <w:p w14:paraId="19BD0569" w14:textId="77777777" w:rsidR="00D70FB9" w:rsidRPr="009D35FD" w:rsidRDefault="00D70FB9" w:rsidP="00D70FB9">
      <w:pPr>
        <w:rPr>
          <w:b/>
          <w:bCs/>
          <w:lang w:val="cs"/>
        </w:rPr>
      </w:pPr>
      <w:r w:rsidRPr="009D35FD">
        <w:rPr>
          <w:b/>
          <w:bCs/>
          <w:lang w:val="cs"/>
        </w:rPr>
        <w:t xml:space="preserve">Using knowledge for preventative measures </w:t>
      </w:r>
    </w:p>
    <w:p w14:paraId="03853F0D" w14:textId="1739E796" w:rsidR="00D70FB9" w:rsidRPr="00D70FB9" w:rsidRDefault="00D70FB9" w:rsidP="00D70FB9">
      <w:pPr>
        <w:rPr>
          <w:lang w:val="cs"/>
        </w:rPr>
      </w:pPr>
      <w:r w:rsidRPr="00D70FB9">
        <w:rPr>
          <w:lang w:val="cs"/>
        </w:rPr>
        <w:t xml:space="preserve">If we assume anonymity and identifiability is an factor in crowd violence and anti-social behaviour, </w:t>
      </w:r>
      <w:r w:rsidR="005367FB">
        <w:rPr>
          <w:lang w:val="cs"/>
        </w:rPr>
        <w:t>then</w:t>
      </w:r>
      <w:r w:rsidRPr="00D70FB9">
        <w:rPr>
          <w:lang w:val="cs"/>
        </w:rPr>
        <w:t xml:space="preserve"> making people more identifiable should reduce such behaviour. Using technology like CCTV in a highly visible manner, using spotlights to make everything visible, connect tickets to owners and numbered seat. Such measures should be especially used in environments that are conductive to shared social identity - </w:t>
      </w:r>
      <w:r w:rsidR="005367FB">
        <w:rPr>
          <w:lang w:val="cs"/>
        </w:rPr>
        <w:t>including</w:t>
      </w:r>
      <w:r w:rsidRPr="00D70FB9">
        <w:rPr>
          <w:lang w:val="cs"/>
        </w:rPr>
        <w:t xml:space="preserve"> sports. Also</w:t>
      </w:r>
      <w:r w:rsidR="005367FB">
        <w:rPr>
          <w:lang w:val="cs"/>
        </w:rPr>
        <w:t xml:space="preserve">, </w:t>
      </w:r>
      <w:r w:rsidRPr="00D70FB9">
        <w:rPr>
          <w:lang w:val="cs"/>
        </w:rPr>
        <w:t>drinking restriction should be considered</w:t>
      </w:r>
      <w:r w:rsidR="009D35FD">
        <w:rPr>
          <w:lang w:val="cs"/>
        </w:rPr>
        <w:t xml:space="preserve">, </w:t>
      </w:r>
      <w:r w:rsidR="005367FB">
        <w:rPr>
          <w:lang w:val="cs"/>
        </w:rPr>
        <w:t>however</w:t>
      </w:r>
      <w:r w:rsidR="009D35FD">
        <w:rPr>
          <w:lang w:val="cs"/>
        </w:rPr>
        <w:t xml:space="preserve"> </w:t>
      </w:r>
      <w:r w:rsidR="00851D3D">
        <w:rPr>
          <w:lang w:val="cs"/>
        </w:rPr>
        <w:t xml:space="preserve">the ethics of such action must be taken into account, using </w:t>
      </w:r>
      <w:r w:rsidR="00C01080">
        <w:rPr>
          <w:lang w:val="cs"/>
        </w:rPr>
        <w:t xml:space="preserve">CCTV cameras and identification system is </w:t>
      </w:r>
      <w:r w:rsidR="005367FB">
        <w:rPr>
          <w:lang w:val="cs"/>
        </w:rPr>
        <w:t>immense</w:t>
      </w:r>
      <w:r w:rsidR="00C01080">
        <w:rPr>
          <w:lang w:val="cs"/>
        </w:rPr>
        <w:t xml:space="preserve"> breach of privacy and should be last resort. </w:t>
      </w:r>
    </w:p>
    <w:p w14:paraId="5A3E6E37" w14:textId="77777777" w:rsidR="00173E7D" w:rsidRDefault="00173E7D" w:rsidP="1363E68A"/>
    <w:p w14:paraId="18187596" w14:textId="7D63AC44" w:rsidR="00A36569" w:rsidRDefault="00A36569" w:rsidP="1363E68A"/>
    <w:p w14:paraId="73D4B66B" w14:textId="655503FC" w:rsidR="00A36569" w:rsidRDefault="00A36569" w:rsidP="1363E68A"/>
    <w:p w14:paraId="00DB7A04" w14:textId="3E761160" w:rsidR="008A59B4" w:rsidRDefault="008A59B4" w:rsidP="1363E68A"/>
    <w:p w14:paraId="50414969" w14:textId="77777777" w:rsidR="00946618" w:rsidRDefault="1363E68A">
      <w:pPr>
        <w:pStyle w:val="NormalWeb"/>
        <w:divId w:val="272634720"/>
      </w:pPr>
      <w:r>
        <w:t xml:space="preserve"> </w:t>
      </w:r>
    </w:p>
    <w:sdt>
      <w:sdtPr>
        <w:rPr>
          <w:rFonts w:asciiTheme="minorHAnsi" w:hAnsiTheme="minorHAnsi" w:cstheme="minorBidi"/>
          <w:sz w:val="22"/>
          <w:szCs w:val="22"/>
          <w:lang w:eastAsia="en-US"/>
        </w:rPr>
        <w:id w:val="-322351033"/>
        <w:placeholder>
          <w:docPart w:val="21562208354C4422A4B57ABFFD547F72"/>
        </w:placeholder>
      </w:sdtPr>
      <w:sdtEndPr/>
      <w:sdtContent>
        <w:p w14:paraId="616A5B14"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t>BAUMEISTER, R.F. and BUSHMAN, B.J., 2014</w:t>
          </w:r>
          <w:proofErr w:type="gramStart"/>
          <w:r w:rsidRPr="00255AA1">
            <w:rPr>
              <w:rFonts w:ascii="Calibri" w:hAnsi="Calibri" w:cs="Calibri"/>
              <w:sz w:val="22"/>
            </w:rPr>
            <w:t xml:space="preserve">. </w:t>
          </w:r>
          <w:proofErr w:type="gramEnd"/>
          <w:r w:rsidRPr="00255AA1">
            <w:rPr>
              <w:rFonts w:ascii="Calibri" w:hAnsi="Calibri" w:cs="Calibri"/>
              <w:i/>
              <w:iCs/>
              <w:sz w:val="22"/>
            </w:rPr>
            <w:t>Social psychology and human nature</w:t>
          </w:r>
          <w:proofErr w:type="gramStart"/>
          <w:r w:rsidRPr="00255AA1">
            <w:rPr>
              <w:rFonts w:ascii="Calibri" w:hAnsi="Calibri" w:cs="Calibri"/>
              <w:i/>
              <w:iCs/>
              <w:sz w:val="22"/>
            </w:rPr>
            <w:t xml:space="preserve">. </w:t>
          </w:r>
          <w:proofErr w:type="gramEnd"/>
          <w:r w:rsidRPr="00255AA1">
            <w:rPr>
              <w:rFonts w:ascii="Calibri" w:hAnsi="Calibri" w:cs="Calibri"/>
              <w:sz w:val="22"/>
            </w:rPr>
            <w:t xml:space="preserve">3. ed., internat. ed., brief version </w:t>
          </w:r>
          <w:proofErr w:type="spellStart"/>
          <w:r w:rsidRPr="00255AA1">
            <w:rPr>
              <w:rFonts w:ascii="Calibri" w:hAnsi="Calibri" w:cs="Calibri"/>
              <w:sz w:val="22"/>
            </w:rPr>
            <w:t>edn</w:t>
          </w:r>
          <w:proofErr w:type="spellEnd"/>
          <w:proofErr w:type="gramStart"/>
          <w:r w:rsidRPr="00255AA1">
            <w:rPr>
              <w:rFonts w:ascii="Calibri" w:hAnsi="Calibri" w:cs="Calibri"/>
              <w:sz w:val="22"/>
            </w:rPr>
            <w:t xml:space="preserve">. </w:t>
          </w:r>
          <w:proofErr w:type="gramEnd"/>
          <w:r w:rsidRPr="00255AA1">
            <w:rPr>
              <w:rFonts w:ascii="Calibri" w:hAnsi="Calibri" w:cs="Calibri"/>
              <w:sz w:val="22"/>
            </w:rPr>
            <w:t>Belmont, Calif. &lt;&gt;: Wadsworth.</w:t>
          </w:r>
        </w:p>
        <w:p w14:paraId="4834FEF5"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t>COOLICAN, H., 2009</w:t>
          </w:r>
          <w:proofErr w:type="gramStart"/>
          <w:r w:rsidRPr="00255AA1">
            <w:rPr>
              <w:rFonts w:ascii="Calibri" w:hAnsi="Calibri" w:cs="Calibri"/>
              <w:sz w:val="22"/>
            </w:rPr>
            <w:t xml:space="preserve">. </w:t>
          </w:r>
          <w:proofErr w:type="gramEnd"/>
          <w:r w:rsidRPr="00255AA1">
            <w:rPr>
              <w:rFonts w:ascii="Calibri" w:hAnsi="Calibri" w:cs="Calibri"/>
              <w:i/>
              <w:iCs/>
              <w:sz w:val="22"/>
            </w:rPr>
            <w:t>Research methods and statistics in psychology</w:t>
          </w:r>
          <w:proofErr w:type="gramStart"/>
          <w:r w:rsidRPr="00255AA1">
            <w:rPr>
              <w:rFonts w:ascii="Calibri" w:hAnsi="Calibri" w:cs="Calibri"/>
              <w:i/>
              <w:iCs/>
              <w:sz w:val="22"/>
            </w:rPr>
            <w:t xml:space="preserve">. </w:t>
          </w:r>
          <w:proofErr w:type="gramEnd"/>
          <w:r w:rsidRPr="00255AA1">
            <w:rPr>
              <w:rFonts w:ascii="Calibri" w:hAnsi="Calibri" w:cs="Calibri"/>
              <w:sz w:val="22"/>
            </w:rPr>
            <w:t xml:space="preserve">5. ed., 1. publ. </w:t>
          </w:r>
          <w:proofErr w:type="spellStart"/>
          <w:r w:rsidRPr="00255AA1">
            <w:rPr>
              <w:rFonts w:ascii="Calibri" w:hAnsi="Calibri" w:cs="Calibri"/>
              <w:sz w:val="22"/>
            </w:rPr>
            <w:t>edn</w:t>
          </w:r>
          <w:proofErr w:type="spellEnd"/>
          <w:proofErr w:type="gramStart"/>
          <w:r w:rsidRPr="00255AA1">
            <w:rPr>
              <w:rFonts w:ascii="Calibri" w:hAnsi="Calibri" w:cs="Calibri"/>
              <w:sz w:val="22"/>
            </w:rPr>
            <w:t xml:space="preserve">. </w:t>
          </w:r>
          <w:proofErr w:type="gramEnd"/>
          <w:r w:rsidRPr="00255AA1">
            <w:rPr>
              <w:rFonts w:ascii="Calibri" w:hAnsi="Calibri" w:cs="Calibri"/>
              <w:sz w:val="22"/>
            </w:rPr>
            <w:t>London: Hodder Education.</w:t>
          </w:r>
        </w:p>
        <w:p w14:paraId="3425DE09"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t xml:space="preserve">DEYOUNG, C.G., PETERSON, </w:t>
          </w:r>
          <w:proofErr w:type="gramStart"/>
          <w:r w:rsidRPr="00255AA1">
            <w:rPr>
              <w:rFonts w:ascii="Calibri" w:hAnsi="Calibri" w:cs="Calibri"/>
              <w:sz w:val="22"/>
            </w:rPr>
            <w:t>J.B.</w:t>
          </w:r>
          <w:proofErr w:type="gramEnd"/>
          <w:r w:rsidRPr="00255AA1">
            <w:rPr>
              <w:rFonts w:ascii="Calibri" w:hAnsi="Calibri" w:cs="Calibri"/>
              <w:sz w:val="22"/>
            </w:rPr>
            <w:t xml:space="preserve"> and HIGGINS, D.M., 2002. Higher-order factors of the Big Five predict conformity: Are there neuroses of health</w:t>
          </w:r>
          <w:proofErr w:type="gramStart"/>
          <w:r w:rsidRPr="00255AA1">
            <w:rPr>
              <w:rFonts w:ascii="Calibri" w:hAnsi="Calibri" w:cs="Calibri"/>
              <w:sz w:val="22"/>
            </w:rPr>
            <w:t xml:space="preserve">? </w:t>
          </w:r>
          <w:proofErr w:type="gramEnd"/>
          <w:r w:rsidRPr="00255AA1">
            <w:rPr>
              <w:rFonts w:ascii="Calibri" w:hAnsi="Calibri" w:cs="Calibri"/>
              <w:i/>
              <w:iCs/>
              <w:sz w:val="22"/>
            </w:rPr>
            <w:t xml:space="preserve">Personality and Individual Differences, </w:t>
          </w:r>
          <w:r w:rsidRPr="00255AA1">
            <w:rPr>
              <w:rFonts w:ascii="Calibri" w:hAnsi="Calibri" w:cs="Calibri"/>
              <w:b/>
              <w:bCs/>
              <w:sz w:val="22"/>
            </w:rPr>
            <w:t>33</w:t>
          </w:r>
          <w:r w:rsidRPr="00255AA1">
            <w:rPr>
              <w:rFonts w:ascii="Calibri" w:hAnsi="Calibri" w:cs="Calibri"/>
              <w:sz w:val="22"/>
            </w:rPr>
            <w:t>(4), pp. 533-552.</w:t>
          </w:r>
        </w:p>
        <w:p w14:paraId="2BC3E1BA"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t>KNIGHT, G., FABES, R. and HIGGINS, D., 1996</w:t>
          </w:r>
          <w:proofErr w:type="gramStart"/>
          <w:r w:rsidRPr="00255AA1">
            <w:rPr>
              <w:rFonts w:ascii="Calibri" w:hAnsi="Calibri" w:cs="Calibri"/>
              <w:sz w:val="22"/>
            </w:rPr>
            <w:t xml:space="preserve">. </w:t>
          </w:r>
          <w:proofErr w:type="gramEnd"/>
          <w:r w:rsidRPr="00255AA1">
            <w:rPr>
              <w:rFonts w:ascii="Calibri" w:hAnsi="Calibri" w:cs="Calibri"/>
              <w:sz w:val="22"/>
            </w:rPr>
            <w:t>Concerns about drawing causal inferences from meta-analyses: An example in the study of gender differences in aggression</w:t>
          </w:r>
          <w:proofErr w:type="gramStart"/>
          <w:r w:rsidRPr="00255AA1">
            <w:rPr>
              <w:rFonts w:ascii="Calibri" w:hAnsi="Calibri" w:cs="Calibri"/>
              <w:sz w:val="22"/>
            </w:rPr>
            <w:t xml:space="preserve">. </w:t>
          </w:r>
          <w:proofErr w:type="gramEnd"/>
          <w:r w:rsidRPr="00255AA1">
            <w:rPr>
              <w:rFonts w:ascii="Calibri" w:hAnsi="Calibri" w:cs="Calibri"/>
              <w:i/>
              <w:iCs/>
              <w:sz w:val="22"/>
            </w:rPr>
            <w:t xml:space="preserve">Psychological bulletin, </w:t>
          </w:r>
          <w:r w:rsidRPr="00255AA1">
            <w:rPr>
              <w:rFonts w:ascii="Calibri" w:hAnsi="Calibri" w:cs="Calibri"/>
              <w:b/>
              <w:bCs/>
              <w:sz w:val="22"/>
            </w:rPr>
            <w:t>119</w:t>
          </w:r>
          <w:r w:rsidRPr="00255AA1">
            <w:rPr>
              <w:rFonts w:ascii="Calibri" w:hAnsi="Calibri" w:cs="Calibri"/>
              <w:sz w:val="22"/>
            </w:rPr>
            <w:t>(3), pp. 410.</w:t>
          </w:r>
        </w:p>
        <w:p w14:paraId="14B769F9"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t>KRIS E. BERG, RICHARD W. LATIN and LIPPINCOTT WILLIAMS AND WILKINS, 2004</w:t>
          </w:r>
          <w:proofErr w:type="gramStart"/>
          <w:r w:rsidRPr="00255AA1">
            <w:rPr>
              <w:rFonts w:ascii="Calibri" w:hAnsi="Calibri" w:cs="Calibri"/>
              <w:sz w:val="22"/>
            </w:rPr>
            <w:t xml:space="preserve">. </w:t>
          </w:r>
          <w:proofErr w:type="gramEnd"/>
          <w:r w:rsidRPr="00255AA1">
            <w:rPr>
              <w:rFonts w:ascii="Calibri" w:hAnsi="Calibri" w:cs="Calibri"/>
              <w:i/>
              <w:iCs/>
              <w:sz w:val="22"/>
            </w:rPr>
            <w:t xml:space="preserve">Essentials of research methods in health, physical education, and recreation, exercise science, and </w:t>
          </w:r>
          <w:proofErr w:type="spellStart"/>
          <w:r w:rsidRPr="00255AA1">
            <w:rPr>
              <w:rFonts w:ascii="Calibri" w:hAnsi="Calibri" w:cs="Calibri"/>
              <w:i/>
              <w:iCs/>
              <w:sz w:val="22"/>
            </w:rPr>
            <w:t>receation</w:t>
          </w:r>
          <w:proofErr w:type="spellEnd"/>
          <w:r w:rsidRPr="00255AA1">
            <w:rPr>
              <w:rFonts w:ascii="Calibri" w:hAnsi="Calibri" w:cs="Calibri"/>
              <w:i/>
              <w:iCs/>
              <w:sz w:val="22"/>
            </w:rPr>
            <w:t xml:space="preserve">, 2d ed. </w:t>
          </w:r>
        </w:p>
        <w:p w14:paraId="5B694148"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t>MOORE, S.C., FLAJŠLIK, M., ROSIN, P.L. and MARSHALL, D., 2008</w:t>
          </w:r>
          <w:proofErr w:type="gramStart"/>
          <w:r w:rsidRPr="00255AA1">
            <w:rPr>
              <w:rFonts w:ascii="Calibri" w:hAnsi="Calibri" w:cs="Calibri"/>
              <w:sz w:val="22"/>
            </w:rPr>
            <w:t xml:space="preserve">. </w:t>
          </w:r>
          <w:proofErr w:type="gramEnd"/>
          <w:r w:rsidRPr="00255AA1">
            <w:rPr>
              <w:rFonts w:ascii="Calibri" w:hAnsi="Calibri" w:cs="Calibri"/>
              <w:sz w:val="22"/>
            </w:rPr>
            <w:t xml:space="preserve">A particle model of crowd </w:t>
          </w:r>
          <w:proofErr w:type="spellStart"/>
          <w:r w:rsidRPr="00255AA1">
            <w:rPr>
              <w:rFonts w:ascii="Calibri" w:hAnsi="Calibri" w:cs="Calibri"/>
              <w:sz w:val="22"/>
            </w:rPr>
            <w:t>behavior</w:t>
          </w:r>
          <w:proofErr w:type="spellEnd"/>
          <w:r w:rsidRPr="00255AA1">
            <w:rPr>
              <w:rFonts w:ascii="Calibri" w:hAnsi="Calibri" w:cs="Calibri"/>
              <w:sz w:val="22"/>
            </w:rPr>
            <w:t>: Exploring the relationship between alcohol, crowd dynamics and violence</w:t>
          </w:r>
          <w:proofErr w:type="gramStart"/>
          <w:r w:rsidRPr="00255AA1">
            <w:rPr>
              <w:rFonts w:ascii="Calibri" w:hAnsi="Calibri" w:cs="Calibri"/>
              <w:sz w:val="22"/>
            </w:rPr>
            <w:t xml:space="preserve">. </w:t>
          </w:r>
          <w:proofErr w:type="gramEnd"/>
          <w:r w:rsidRPr="00255AA1">
            <w:rPr>
              <w:rFonts w:ascii="Calibri" w:hAnsi="Calibri" w:cs="Calibri"/>
              <w:i/>
              <w:iCs/>
              <w:sz w:val="22"/>
            </w:rPr>
            <w:t xml:space="preserve">Aggression and Violent </w:t>
          </w:r>
          <w:proofErr w:type="spellStart"/>
          <w:r w:rsidRPr="00255AA1">
            <w:rPr>
              <w:rFonts w:ascii="Calibri" w:hAnsi="Calibri" w:cs="Calibri"/>
              <w:i/>
              <w:iCs/>
              <w:sz w:val="22"/>
            </w:rPr>
            <w:t>Behavior</w:t>
          </w:r>
          <w:proofErr w:type="spellEnd"/>
          <w:r w:rsidRPr="00255AA1">
            <w:rPr>
              <w:rFonts w:ascii="Calibri" w:hAnsi="Calibri" w:cs="Calibri"/>
              <w:i/>
              <w:iCs/>
              <w:sz w:val="22"/>
            </w:rPr>
            <w:t xml:space="preserve">, </w:t>
          </w:r>
          <w:r w:rsidRPr="00255AA1">
            <w:rPr>
              <w:rFonts w:ascii="Calibri" w:hAnsi="Calibri" w:cs="Calibri"/>
              <w:b/>
              <w:bCs/>
              <w:sz w:val="22"/>
            </w:rPr>
            <w:t>13</w:t>
          </w:r>
          <w:r w:rsidRPr="00255AA1">
            <w:rPr>
              <w:rFonts w:ascii="Calibri" w:hAnsi="Calibri" w:cs="Calibri"/>
              <w:sz w:val="22"/>
            </w:rPr>
            <w:t>(6), pp. 413-422.</w:t>
          </w:r>
        </w:p>
        <w:p w14:paraId="6FFA6076"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t>MYERS, D.G., 2004</w:t>
          </w:r>
          <w:proofErr w:type="gramStart"/>
          <w:r w:rsidRPr="00255AA1">
            <w:rPr>
              <w:rFonts w:ascii="Calibri" w:hAnsi="Calibri" w:cs="Calibri"/>
              <w:sz w:val="22"/>
            </w:rPr>
            <w:t xml:space="preserve">. </w:t>
          </w:r>
          <w:proofErr w:type="gramEnd"/>
          <w:r w:rsidRPr="00255AA1">
            <w:rPr>
              <w:rFonts w:ascii="Calibri" w:hAnsi="Calibri" w:cs="Calibri"/>
              <w:i/>
              <w:iCs/>
              <w:sz w:val="22"/>
            </w:rPr>
            <w:t>Psychology</w:t>
          </w:r>
          <w:proofErr w:type="gramStart"/>
          <w:r w:rsidRPr="00255AA1">
            <w:rPr>
              <w:rFonts w:ascii="Calibri" w:hAnsi="Calibri" w:cs="Calibri"/>
              <w:i/>
              <w:iCs/>
              <w:sz w:val="22"/>
            </w:rPr>
            <w:t xml:space="preserve">. </w:t>
          </w:r>
          <w:proofErr w:type="gramEnd"/>
          <w:r w:rsidRPr="00255AA1">
            <w:rPr>
              <w:rFonts w:ascii="Calibri" w:hAnsi="Calibri" w:cs="Calibri"/>
              <w:sz w:val="22"/>
            </w:rPr>
            <w:t xml:space="preserve">7th ed. </w:t>
          </w:r>
          <w:proofErr w:type="spellStart"/>
          <w:r w:rsidRPr="00255AA1">
            <w:rPr>
              <w:rFonts w:ascii="Calibri" w:hAnsi="Calibri" w:cs="Calibri"/>
              <w:sz w:val="22"/>
            </w:rPr>
            <w:t>edn</w:t>
          </w:r>
          <w:proofErr w:type="spellEnd"/>
          <w:proofErr w:type="gramStart"/>
          <w:r w:rsidRPr="00255AA1">
            <w:rPr>
              <w:rFonts w:ascii="Calibri" w:hAnsi="Calibri" w:cs="Calibri"/>
              <w:sz w:val="22"/>
            </w:rPr>
            <w:t xml:space="preserve">. </w:t>
          </w:r>
          <w:proofErr w:type="gramEnd"/>
          <w:r w:rsidRPr="00255AA1">
            <w:rPr>
              <w:rFonts w:ascii="Calibri" w:hAnsi="Calibri" w:cs="Calibri"/>
              <w:sz w:val="22"/>
            </w:rPr>
            <w:t xml:space="preserve">New </w:t>
          </w:r>
          <w:proofErr w:type="gramStart"/>
          <w:r w:rsidRPr="00255AA1">
            <w:rPr>
              <w:rFonts w:ascii="Calibri" w:hAnsi="Calibri" w:cs="Calibri"/>
              <w:sz w:val="22"/>
            </w:rPr>
            <w:t>York :</w:t>
          </w:r>
          <w:proofErr w:type="gramEnd"/>
          <w:r w:rsidRPr="00255AA1">
            <w:rPr>
              <w:rFonts w:ascii="Calibri" w:hAnsi="Calibri" w:cs="Calibri"/>
              <w:sz w:val="22"/>
            </w:rPr>
            <w:t xml:space="preserve"> Basingstoke: New York : Worth; Basingstoke : Palgrave, distributor.</w:t>
          </w:r>
        </w:p>
        <w:p w14:paraId="735391FD"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lastRenderedPageBreak/>
            <w:t>REASON, P. and ROWAN, J., 1981</w:t>
          </w:r>
          <w:proofErr w:type="gramStart"/>
          <w:r w:rsidRPr="00255AA1">
            <w:rPr>
              <w:rFonts w:ascii="Calibri" w:hAnsi="Calibri" w:cs="Calibri"/>
              <w:sz w:val="22"/>
            </w:rPr>
            <w:t xml:space="preserve">. </w:t>
          </w:r>
          <w:proofErr w:type="gramEnd"/>
          <w:r w:rsidRPr="00255AA1">
            <w:rPr>
              <w:rFonts w:ascii="Calibri" w:hAnsi="Calibri" w:cs="Calibri"/>
              <w:i/>
              <w:iCs/>
              <w:sz w:val="22"/>
            </w:rPr>
            <w:t xml:space="preserve">Human </w:t>
          </w:r>
          <w:proofErr w:type="gramStart"/>
          <w:r w:rsidRPr="00255AA1">
            <w:rPr>
              <w:rFonts w:ascii="Calibri" w:hAnsi="Calibri" w:cs="Calibri"/>
              <w:i/>
              <w:iCs/>
              <w:sz w:val="22"/>
            </w:rPr>
            <w:t>inquiry :</w:t>
          </w:r>
          <w:proofErr w:type="gramEnd"/>
          <w:r w:rsidRPr="00255AA1">
            <w:rPr>
              <w:rFonts w:ascii="Calibri" w:hAnsi="Calibri" w:cs="Calibri"/>
              <w:i/>
              <w:iCs/>
              <w:sz w:val="22"/>
            </w:rPr>
            <w:t xml:space="preserve"> a sourcebook of new paradigm research. </w:t>
          </w:r>
          <w:r w:rsidRPr="00255AA1">
            <w:rPr>
              <w:rFonts w:ascii="Calibri" w:hAnsi="Calibri" w:cs="Calibri"/>
              <w:sz w:val="22"/>
            </w:rPr>
            <w:t xml:space="preserve">Chichester: </w:t>
          </w:r>
          <w:proofErr w:type="gramStart"/>
          <w:r w:rsidRPr="00255AA1">
            <w:rPr>
              <w:rFonts w:ascii="Calibri" w:hAnsi="Calibri" w:cs="Calibri"/>
              <w:sz w:val="22"/>
            </w:rPr>
            <w:t>Chichester :</w:t>
          </w:r>
          <w:proofErr w:type="gramEnd"/>
          <w:r w:rsidRPr="00255AA1">
            <w:rPr>
              <w:rFonts w:ascii="Calibri" w:hAnsi="Calibri" w:cs="Calibri"/>
              <w:sz w:val="22"/>
            </w:rPr>
            <w:t xml:space="preserve"> Wiley.</w:t>
          </w:r>
        </w:p>
        <w:p w14:paraId="68149251" w14:textId="77777777" w:rsidR="00255AA1" w:rsidRPr="00255AA1" w:rsidRDefault="00255AA1">
          <w:pPr>
            <w:pStyle w:val="NormalWeb"/>
            <w:divId w:val="530415253"/>
            <w:rPr>
              <w:rFonts w:ascii="Calibri" w:hAnsi="Calibri" w:cs="Calibri"/>
              <w:sz w:val="22"/>
            </w:rPr>
          </w:pPr>
          <w:r w:rsidRPr="00255AA1">
            <w:rPr>
              <w:rFonts w:ascii="Calibri" w:hAnsi="Calibri" w:cs="Calibri"/>
              <w:sz w:val="22"/>
            </w:rPr>
            <w:t>ROB WHITE, 2006</w:t>
          </w:r>
          <w:proofErr w:type="gramStart"/>
          <w:r w:rsidRPr="00255AA1">
            <w:rPr>
              <w:rFonts w:ascii="Calibri" w:hAnsi="Calibri" w:cs="Calibri"/>
              <w:sz w:val="22"/>
            </w:rPr>
            <w:t xml:space="preserve">. </w:t>
          </w:r>
          <w:proofErr w:type="gramEnd"/>
          <w:r w:rsidRPr="00255AA1">
            <w:rPr>
              <w:rFonts w:ascii="Calibri" w:hAnsi="Calibri" w:cs="Calibri"/>
              <w:sz w:val="22"/>
            </w:rPr>
            <w:t>Trends &amp; issues in crime and criminal justice</w:t>
          </w:r>
          <w:proofErr w:type="gramStart"/>
          <w:r w:rsidRPr="00255AA1">
            <w:rPr>
              <w:rFonts w:ascii="Calibri" w:hAnsi="Calibri" w:cs="Calibri"/>
              <w:sz w:val="22"/>
            </w:rPr>
            <w:t xml:space="preserve">. </w:t>
          </w:r>
          <w:proofErr w:type="gramEnd"/>
          <w:r w:rsidRPr="00255AA1">
            <w:rPr>
              <w:rFonts w:ascii="Calibri" w:hAnsi="Calibri" w:cs="Calibri"/>
              <w:sz w:val="22"/>
            </w:rPr>
            <w:t>(326</w:t>
          </w:r>
          <w:proofErr w:type="gramStart"/>
          <w:r w:rsidRPr="00255AA1">
            <w:rPr>
              <w:rFonts w:ascii="Calibri" w:hAnsi="Calibri" w:cs="Calibri"/>
              <w:sz w:val="22"/>
            </w:rPr>
            <w:t>),.</w:t>
          </w:r>
          <w:proofErr w:type="gramEnd"/>
        </w:p>
        <w:p w14:paraId="1E391CBD" w14:textId="783E0D8E" w:rsidR="00946618" w:rsidRDefault="00255AA1" w:rsidP="1363E68A">
          <w:r w:rsidRPr="00255AA1">
            <w:rPr>
              <w:rFonts w:ascii="Calibri" w:hAnsi="Calibri" w:cs="Calibri"/>
            </w:rPr>
            <w:t>ROSE CHALLENGER, CHRIS W. CLEGG and MARK A. ROBINSON, 2009</w:t>
          </w:r>
          <w:proofErr w:type="gramStart"/>
          <w:r w:rsidRPr="00255AA1">
            <w:rPr>
              <w:rFonts w:ascii="Calibri" w:hAnsi="Calibri" w:cs="Calibri"/>
            </w:rPr>
            <w:t xml:space="preserve">. </w:t>
          </w:r>
          <w:proofErr w:type="gramEnd"/>
          <w:r w:rsidRPr="00255AA1">
            <w:rPr>
              <w:rFonts w:ascii="Calibri" w:hAnsi="Calibri" w:cs="Calibri"/>
              <w:i/>
              <w:iCs/>
            </w:rPr>
            <w:t>Understanding crowd behaviours: Supporting evidence</w:t>
          </w:r>
          <w:proofErr w:type="gramStart"/>
          <w:r w:rsidRPr="00255AA1">
            <w:rPr>
              <w:rFonts w:ascii="Calibri" w:hAnsi="Calibri" w:cs="Calibri"/>
              <w:i/>
              <w:iCs/>
            </w:rPr>
            <w:t xml:space="preserve">. </w:t>
          </w:r>
          <w:proofErr w:type="gramEnd"/>
        </w:p>
      </w:sdtContent>
    </w:sdt>
    <w:p w14:paraId="5E5787A5" w14:textId="0125B262" w:rsidR="008A59B4" w:rsidRDefault="008A59B4" w:rsidP="1363E68A"/>
    <w:sectPr w:rsidR="008A59B4">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D23CA0" w14:textId="77777777" w:rsidR="00173E7D" w:rsidRDefault="00173E7D" w:rsidP="00173E7D">
      <w:pPr>
        <w:spacing w:after="0" w:line="240" w:lineRule="auto"/>
      </w:pPr>
      <w:r>
        <w:separator/>
      </w:r>
    </w:p>
  </w:endnote>
  <w:endnote w:type="continuationSeparator" w:id="0">
    <w:p w14:paraId="05B8A6CD" w14:textId="77777777" w:rsidR="00173E7D" w:rsidRDefault="00173E7D" w:rsidP="00173E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FD96A04" w14:textId="77777777" w:rsidR="00173E7D" w:rsidRDefault="00173E7D" w:rsidP="00173E7D">
      <w:pPr>
        <w:spacing w:after="0" w:line="240" w:lineRule="auto"/>
      </w:pPr>
      <w:r>
        <w:separator/>
      </w:r>
    </w:p>
  </w:footnote>
  <w:footnote w:type="continuationSeparator" w:id="0">
    <w:p w14:paraId="6E742B01" w14:textId="77777777" w:rsidR="00173E7D" w:rsidRDefault="00173E7D" w:rsidP="00173E7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F1F10A5"/>
    <w:multiLevelType w:val="multilevel"/>
    <w:tmpl w:val="8AC2B0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D9F30BF"/>
    <w:multiLevelType w:val="multilevel"/>
    <w:tmpl w:val="7D92E9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B93C3AA"/>
    <w:rsid w:val="00043E2B"/>
    <w:rsid w:val="00064ABE"/>
    <w:rsid w:val="000809E0"/>
    <w:rsid w:val="000A03D2"/>
    <w:rsid w:val="00100E00"/>
    <w:rsid w:val="00115D84"/>
    <w:rsid w:val="00132616"/>
    <w:rsid w:val="00133882"/>
    <w:rsid w:val="00133FA3"/>
    <w:rsid w:val="00136485"/>
    <w:rsid w:val="00147AC9"/>
    <w:rsid w:val="00173E7D"/>
    <w:rsid w:val="00180BB7"/>
    <w:rsid w:val="00183924"/>
    <w:rsid w:val="00192773"/>
    <w:rsid w:val="001B677C"/>
    <w:rsid w:val="001E0222"/>
    <w:rsid w:val="001E4291"/>
    <w:rsid w:val="001E59F8"/>
    <w:rsid w:val="001F7C07"/>
    <w:rsid w:val="002070FD"/>
    <w:rsid w:val="00225FE6"/>
    <w:rsid w:val="00246349"/>
    <w:rsid w:val="00255AA1"/>
    <w:rsid w:val="00313D2A"/>
    <w:rsid w:val="00322A29"/>
    <w:rsid w:val="00331B97"/>
    <w:rsid w:val="00337262"/>
    <w:rsid w:val="003527BC"/>
    <w:rsid w:val="003B7B3E"/>
    <w:rsid w:val="003C1F43"/>
    <w:rsid w:val="003C427F"/>
    <w:rsid w:val="003E0DAA"/>
    <w:rsid w:val="003F0E82"/>
    <w:rsid w:val="003F3EF9"/>
    <w:rsid w:val="00424DD8"/>
    <w:rsid w:val="00475686"/>
    <w:rsid w:val="0048260A"/>
    <w:rsid w:val="0048332B"/>
    <w:rsid w:val="004924EE"/>
    <w:rsid w:val="004A3045"/>
    <w:rsid w:val="004B5976"/>
    <w:rsid w:val="004D3ADE"/>
    <w:rsid w:val="004D3CE0"/>
    <w:rsid w:val="004D7C8A"/>
    <w:rsid w:val="004F516D"/>
    <w:rsid w:val="00514AC1"/>
    <w:rsid w:val="005367FB"/>
    <w:rsid w:val="0054760F"/>
    <w:rsid w:val="0055344C"/>
    <w:rsid w:val="00560F6E"/>
    <w:rsid w:val="00571B4D"/>
    <w:rsid w:val="005903A8"/>
    <w:rsid w:val="005A6BD2"/>
    <w:rsid w:val="005C1349"/>
    <w:rsid w:val="005C61DC"/>
    <w:rsid w:val="005D02FC"/>
    <w:rsid w:val="005E3BAD"/>
    <w:rsid w:val="005F1503"/>
    <w:rsid w:val="005F3279"/>
    <w:rsid w:val="006258E4"/>
    <w:rsid w:val="00652249"/>
    <w:rsid w:val="006A6A73"/>
    <w:rsid w:val="006C48E4"/>
    <w:rsid w:val="006C6EC8"/>
    <w:rsid w:val="006E497F"/>
    <w:rsid w:val="006E66E2"/>
    <w:rsid w:val="00716337"/>
    <w:rsid w:val="0074509E"/>
    <w:rsid w:val="00760D87"/>
    <w:rsid w:val="00767A3E"/>
    <w:rsid w:val="007966DD"/>
    <w:rsid w:val="007E0501"/>
    <w:rsid w:val="008501AD"/>
    <w:rsid w:val="00851D3D"/>
    <w:rsid w:val="008A59B4"/>
    <w:rsid w:val="008C17A2"/>
    <w:rsid w:val="008C675A"/>
    <w:rsid w:val="008D1087"/>
    <w:rsid w:val="008E12CC"/>
    <w:rsid w:val="00902386"/>
    <w:rsid w:val="009047EE"/>
    <w:rsid w:val="009105A0"/>
    <w:rsid w:val="00925B2D"/>
    <w:rsid w:val="00931761"/>
    <w:rsid w:val="00943DAD"/>
    <w:rsid w:val="00945797"/>
    <w:rsid w:val="00946618"/>
    <w:rsid w:val="009636CF"/>
    <w:rsid w:val="00974CFB"/>
    <w:rsid w:val="00974EDD"/>
    <w:rsid w:val="00993A49"/>
    <w:rsid w:val="009A39BA"/>
    <w:rsid w:val="009C2AC9"/>
    <w:rsid w:val="009D0B59"/>
    <w:rsid w:val="009D11C8"/>
    <w:rsid w:val="009D35FD"/>
    <w:rsid w:val="009E5860"/>
    <w:rsid w:val="009E7EE4"/>
    <w:rsid w:val="00A24D28"/>
    <w:rsid w:val="00A36569"/>
    <w:rsid w:val="00A4014F"/>
    <w:rsid w:val="00A479B1"/>
    <w:rsid w:val="00A5255D"/>
    <w:rsid w:val="00A5351C"/>
    <w:rsid w:val="00A617AE"/>
    <w:rsid w:val="00AD499A"/>
    <w:rsid w:val="00B0355E"/>
    <w:rsid w:val="00B04606"/>
    <w:rsid w:val="00B067CB"/>
    <w:rsid w:val="00B305E1"/>
    <w:rsid w:val="00B5246D"/>
    <w:rsid w:val="00B62F84"/>
    <w:rsid w:val="00BB1B9E"/>
    <w:rsid w:val="00BD2D48"/>
    <w:rsid w:val="00BE01D5"/>
    <w:rsid w:val="00BE105E"/>
    <w:rsid w:val="00C00624"/>
    <w:rsid w:val="00C01080"/>
    <w:rsid w:val="00C251E8"/>
    <w:rsid w:val="00C530A4"/>
    <w:rsid w:val="00C6049B"/>
    <w:rsid w:val="00C86E83"/>
    <w:rsid w:val="00CA6C00"/>
    <w:rsid w:val="00CC4A3B"/>
    <w:rsid w:val="00CD6DFE"/>
    <w:rsid w:val="00CD77C6"/>
    <w:rsid w:val="00D0785E"/>
    <w:rsid w:val="00D62CD7"/>
    <w:rsid w:val="00D70FB9"/>
    <w:rsid w:val="00D72E7E"/>
    <w:rsid w:val="00DB3D69"/>
    <w:rsid w:val="00DD1812"/>
    <w:rsid w:val="00DD2879"/>
    <w:rsid w:val="00DE5752"/>
    <w:rsid w:val="00E21021"/>
    <w:rsid w:val="00E44F06"/>
    <w:rsid w:val="00EC5597"/>
    <w:rsid w:val="00F1015B"/>
    <w:rsid w:val="00F1248A"/>
    <w:rsid w:val="00F16FCF"/>
    <w:rsid w:val="00F301B4"/>
    <w:rsid w:val="00F65464"/>
    <w:rsid w:val="00F67605"/>
    <w:rsid w:val="00F67C13"/>
    <w:rsid w:val="00F72BD3"/>
    <w:rsid w:val="00F829E3"/>
    <w:rsid w:val="00F91764"/>
    <w:rsid w:val="00F93659"/>
    <w:rsid w:val="00F94BD1"/>
    <w:rsid w:val="00F961DE"/>
    <w:rsid w:val="00F96346"/>
    <w:rsid w:val="0B93C3AA"/>
    <w:rsid w:val="1363E6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93C3AA"/>
  <w15:chartTrackingRefBased/>
  <w15:docId w15:val="{551A3915-AE3C-4EEA-A11B-FEC6A318F9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946618"/>
  </w:style>
  <w:style w:type="paragraph" w:styleId="Heading1">
    <w:name w:val="heading 1"/>
    <w:basedOn w:val="Normal"/>
    <w:next w:val="Normal"/>
    <w:link w:val="Heading1Char"/>
    <w:uiPriority w:val="9"/>
    <w:qFormat/>
    <w:rsid w:val="00946618"/>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946618"/>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946618"/>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946618"/>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946618"/>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946618"/>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946618"/>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946618"/>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946618"/>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46618"/>
    <w:rPr>
      <w:color w:val="808080"/>
    </w:rPr>
  </w:style>
  <w:style w:type="paragraph" w:styleId="NormalWeb">
    <w:name w:val="Normal (Web)"/>
    <w:basedOn w:val="Normal"/>
    <w:uiPriority w:val="99"/>
    <w:semiHidden/>
    <w:unhideWhenUsed/>
    <w:rsid w:val="00946618"/>
    <w:pPr>
      <w:spacing w:before="100" w:beforeAutospacing="1" w:after="100" w:afterAutospacing="1" w:line="240" w:lineRule="auto"/>
    </w:pPr>
    <w:rPr>
      <w:rFonts w:ascii="Times New Roman" w:hAnsi="Times New Roman" w:cs="Times New Roman"/>
      <w:sz w:val="24"/>
      <w:szCs w:val="24"/>
      <w:lang w:eastAsia="en-GB"/>
    </w:rPr>
  </w:style>
  <w:style w:type="character" w:customStyle="1" w:styleId="Heading1Char">
    <w:name w:val="Heading 1 Char"/>
    <w:basedOn w:val="DefaultParagraphFont"/>
    <w:link w:val="Heading1"/>
    <w:uiPriority w:val="9"/>
    <w:rsid w:val="00946618"/>
    <w:rPr>
      <w:rFonts w:asciiTheme="majorHAnsi" w:eastAsiaTheme="majorEastAsia" w:hAnsiTheme="majorHAnsi" w:cstheme="majorBidi"/>
      <w:caps/>
      <w:sz w:val="36"/>
      <w:szCs w:val="36"/>
    </w:rPr>
  </w:style>
  <w:style w:type="character" w:customStyle="1" w:styleId="Heading2Char">
    <w:name w:val="Heading 2 Char"/>
    <w:basedOn w:val="DefaultParagraphFont"/>
    <w:link w:val="Heading2"/>
    <w:uiPriority w:val="9"/>
    <w:semiHidden/>
    <w:rsid w:val="00946618"/>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946618"/>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946618"/>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946618"/>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946618"/>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946618"/>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946618"/>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946618"/>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946618"/>
    <w:pPr>
      <w:spacing w:line="240" w:lineRule="auto"/>
    </w:pPr>
    <w:rPr>
      <w:b/>
      <w:bCs/>
      <w:smallCaps/>
      <w:color w:val="595959" w:themeColor="text1" w:themeTint="A6"/>
    </w:rPr>
  </w:style>
  <w:style w:type="paragraph" w:styleId="Title">
    <w:name w:val="Title"/>
    <w:basedOn w:val="Normal"/>
    <w:next w:val="Normal"/>
    <w:link w:val="TitleChar"/>
    <w:uiPriority w:val="10"/>
    <w:qFormat/>
    <w:rsid w:val="00946618"/>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946618"/>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946618"/>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946618"/>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946618"/>
    <w:rPr>
      <w:b/>
      <w:bCs/>
    </w:rPr>
  </w:style>
  <w:style w:type="character" w:styleId="Emphasis">
    <w:name w:val="Emphasis"/>
    <w:basedOn w:val="DefaultParagraphFont"/>
    <w:uiPriority w:val="20"/>
    <w:qFormat/>
    <w:rsid w:val="00946618"/>
    <w:rPr>
      <w:i/>
      <w:iCs/>
    </w:rPr>
  </w:style>
  <w:style w:type="paragraph" w:styleId="NoSpacing">
    <w:name w:val="No Spacing"/>
    <w:uiPriority w:val="1"/>
    <w:qFormat/>
    <w:rsid w:val="00946618"/>
    <w:pPr>
      <w:spacing w:after="0" w:line="240" w:lineRule="auto"/>
    </w:pPr>
  </w:style>
  <w:style w:type="paragraph" w:styleId="Quote">
    <w:name w:val="Quote"/>
    <w:basedOn w:val="Normal"/>
    <w:next w:val="Normal"/>
    <w:link w:val="QuoteChar"/>
    <w:uiPriority w:val="29"/>
    <w:qFormat/>
    <w:rsid w:val="00946618"/>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946618"/>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946618"/>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946618"/>
    <w:rPr>
      <w:color w:val="404040" w:themeColor="text1" w:themeTint="BF"/>
      <w:sz w:val="32"/>
      <w:szCs w:val="32"/>
    </w:rPr>
  </w:style>
  <w:style w:type="character" w:styleId="SubtleEmphasis">
    <w:name w:val="Subtle Emphasis"/>
    <w:basedOn w:val="DefaultParagraphFont"/>
    <w:uiPriority w:val="19"/>
    <w:qFormat/>
    <w:rsid w:val="00946618"/>
    <w:rPr>
      <w:i/>
      <w:iCs/>
      <w:color w:val="595959" w:themeColor="text1" w:themeTint="A6"/>
    </w:rPr>
  </w:style>
  <w:style w:type="character" w:styleId="IntenseEmphasis">
    <w:name w:val="Intense Emphasis"/>
    <w:basedOn w:val="DefaultParagraphFont"/>
    <w:uiPriority w:val="21"/>
    <w:qFormat/>
    <w:rsid w:val="00946618"/>
    <w:rPr>
      <w:b/>
      <w:bCs/>
      <w:i/>
      <w:iCs/>
    </w:rPr>
  </w:style>
  <w:style w:type="character" w:styleId="SubtleReference">
    <w:name w:val="Subtle Reference"/>
    <w:basedOn w:val="DefaultParagraphFont"/>
    <w:uiPriority w:val="31"/>
    <w:qFormat/>
    <w:rsid w:val="00946618"/>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46618"/>
    <w:rPr>
      <w:b/>
      <w:bCs/>
      <w:caps w:val="0"/>
      <w:smallCaps/>
      <w:color w:val="auto"/>
      <w:spacing w:val="3"/>
      <w:u w:val="single"/>
    </w:rPr>
  </w:style>
  <w:style w:type="character" w:styleId="BookTitle">
    <w:name w:val="Book Title"/>
    <w:basedOn w:val="DefaultParagraphFont"/>
    <w:uiPriority w:val="33"/>
    <w:qFormat/>
    <w:rsid w:val="00946618"/>
    <w:rPr>
      <w:b/>
      <w:bCs/>
      <w:smallCaps/>
      <w:spacing w:val="7"/>
    </w:rPr>
  </w:style>
  <w:style w:type="paragraph" w:styleId="TOCHeading">
    <w:name w:val="TOC Heading"/>
    <w:basedOn w:val="Heading1"/>
    <w:next w:val="Normal"/>
    <w:uiPriority w:val="39"/>
    <w:semiHidden/>
    <w:unhideWhenUsed/>
    <w:qFormat/>
    <w:rsid w:val="00946618"/>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03167">
      <w:bodyDiv w:val="1"/>
      <w:marLeft w:val="0"/>
      <w:marRight w:val="0"/>
      <w:marTop w:val="0"/>
      <w:marBottom w:val="0"/>
      <w:divBdr>
        <w:top w:val="none" w:sz="0" w:space="0" w:color="auto"/>
        <w:left w:val="none" w:sz="0" w:space="0" w:color="auto"/>
        <w:bottom w:val="none" w:sz="0" w:space="0" w:color="auto"/>
        <w:right w:val="none" w:sz="0" w:space="0" w:color="auto"/>
      </w:divBdr>
    </w:div>
    <w:div w:id="55864868">
      <w:bodyDiv w:val="1"/>
      <w:marLeft w:val="0"/>
      <w:marRight w:val="0"/>
      <w:marTop w:val="0"/>
      <w:marBottom w:val="0"/>
      <w:divBdr>
        <w:top w:val="none" w:sz="0" w:space="0" w:color="auto"/>
        <w:left w:val="none" w:sz="0" w:space="0" w:color="auto"/>
        <w:bottom w:val="none" w:sz="0" w:space="0" w:color="auto"/>
        <w:right w:val="none" w:sz="0" w:space="0" w:color="auto"/>
      </w:divBdr>
      <w:divsChild>
        <w:div w:id="1935353939">
          <w:marLeft w:val="0"/>
          <w:marRight w:val="0"/>
          <w:marTop w:val="0"/>
          <w:marBottom w:val="0"/>
          <w:divBdr>
            <w:top w:val="none" w:sz="0" w:space="0" w:color="auto"/>
            <w:left w:val="none" w:sz="0" w:space="0" w:color="auto"/>
            <w:bottom w:val="none" w:sz="0" w:space="0" w:color="auto"/>
            <w:right w:val="none" w:sz="0" w:space="0" w:color="auto"/>
          </w:divBdr>
          <w:divsChild>
            <w:div w:id="111363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702997">
      <w:bodyDiv w:val="1"/>
      <w:marLeft w:val="0"/>
      <w:marRight w:val="0"/>
      <w:marTop w:val="0"/>
      <w:marBottom w:val="0"/>
      <w:divBdr>
        <w:top w:val="none" w:sz="0" w:space="0" w:color="auto"/>
        <w:left w:val="none" w:sz="0" w:space="0" w:color="auto"/>
        <w:bottom w:val="none" w:sz="0" w:space="0" w:color="auto"/>
        <w:right w:val="none" w:sz="0" w:space="0" w:color="auto"/>
      </w:divBdr>
    </w:div>
    <w:div w:id="188229371">
      <w:bodyDiv w:val="1"/>
      <w:marLeft w:val="0"/>
      <w:marRight w:val="0"/>
      <w:marTop w:val="0"/>
      <w:marBottom w:val="0"/>
      <w:divBdr>
        <w:top w:val="none" w:sz="0" w:space="0" w:color="auto"/>
        <w:left w:val="none" w:sz="0" w:space="0" w:color="auto"/>
        <w:bottom w:val="none" w:sz="0" w:space="0" w:color="auto"/>
        <w:right w:val="none" w:sz="0" w:space="0" w:color="auto"/>
      </w:divBdr>
    </w:div>
    <w:div w:id="266888599">
      <w:bodyDiv w:val="1"/>
      <w:marLeft w:val="0"/>
      <w:marRight w:val="0"/>
      <w:marTop w:val="0"/>
      <w:marBottom w:val="0"/>
      <w:divBdr>
        <w:top w:val="none" w:sz="0" w:space="0" w:color="auto"/>
        <w:left w:val="none" w:sz="0" w:space="0" w:color="auto"/>
        <w:bottom w:val="none" w:sz="0" w:space="0" w:color="auto"/>
        <w:right w:val="none" w:sz="0" w:space="0" w:color="auto"/>
      </w:divBdr>
    </w:div>
    <w:div w:id="272634720">
      <w:bodyDiv w:val="1"/>
      <w:marLeft w:val="0"/>
      <w:marRight w:val="0"/>
      <w:marTop w:val="0"/>
      <w:marBottom w:val="0"/>
      <w:divBdr>
        <w:top w:val="none" w:sz="0" w:space="0" w:color="auto"/>
        <w:left w:val="none" w:sz="0" w:space="0" w:color="auto"/>
        <w:bottom w:val="none" w:sz="0" w:space="0" w:color="auto"/>
        <w:right w:val="none" w:sz="0" w:space="0" w:color="auto"/>
      </w:divBdr>
    </w:div>
    <w:div w:id="364602875">
      <w:bodyDiv w:val="1"/>
      <w:marLeft w:val="0"/>
      <w:marRight w:val="0"/>
      <w:marTop w:val="0"/>
      <w:marBottom w:val="0"/>
      <w:divBdr>
        <w:top w:val="none" w:sz="0" w:space="0" w:color="auto"/>
        <w:left w:val="none" w:sz="0" w:space="0" w:color="auto"/>
        <w:bottom w:val="none" w:sz="0" w:space="0" w:color="auto"/>
        <w:right w:val="none" w:sz="0" w:space="0" w:color="auto"/>
      </w:divBdr>
    </w:div>
    <w:div w:id="393284242">
      <w:bodyDiv w:val="1"/>
      <w:marLeft w:val="0"/>
      <w:marRight w:val="0"/>
      <w:marTop w:val="0"/>
      <w:marBottom w:val="0"/>
      <w:divBdr>
        <w:top w:val="none" w:sz="0" w:space="0" w:color="auto"/>
        <w:left w:val="none" w:sz="0" w:space="0" w:color="auto"/>
        <w:bottom w:val="none" w:sz="0" w:space="0" w:color="auto"/>
        <w:right w:val="none" w:sz="0" w:space="0" w:color="auto"/>
      </w:divBdr>
    </w:div>
    <w:div w:id="397898591">
      <w:bodyDiv w:val="1"/>
      <w:marLeft w:val="0"/>
      <w:marRight w:val="0"/>
      <w:marTop w:val="0"/>
      <w:marBottom w:val="0"/>
      <w:divBdr>
        <w:top w:val="none" w:sz="0" w:space="0" w:color="auto"/>
        <w:left w:val="none" w:sz="0" w:space="0" w:color="auto"/>
        <w:bottom w:val="none" w:sz="0" w:space="0" w:color="auto"/>
        <w:right w:val="none" w:sz="0" w:space="0" w:color="auto"/>
      </w:divBdr>
    </w:div>
    <w:div w:id="410585246">
      <w:bodyDiv w:val="1"/>
      <w:marLeft w:val="0"/>
      <w:marRight w:val="0"/>
      <w:marTop w:val="0"/>
      <w:marBottom w:val="0"/>
      <w:divBdr>
        <w:top w:val="none" w:sz="0" w:space="0" w:color="auto"/>
        <w:left w:val="none" w:sz="0" w:space="0" w:color="auto"/>
        <w:bottom w:val="none" w:sz="0" w:space="0" w:color="auto"/>
        <w:right w:val="none" w:sz="0" w:space="0" w:color="auto"/>
      </w:divBdr>
    </w:div>
    <w:div w:id="440223970">
      <w:bodyDiv w:val="1"/>
      <w:marLeft w:val="0"/>
      <w:marRight w:val="0"/>
      <w:marTop w:val="0"/>
      <w:marBottom w:val="0"/>
      <w:divBdr>
        <w:top w:val="none" w:sz="0" w:space="0" w:color="auto"/>
        <w:left w:val="none" w:sz="0" w:space="0" w:color="auto"/>
        <w:bottom w:val="none" w:sz="0" w:space="0" w:color="auto"/>
        <w:right w:val="none" w:sz="0" w:space="0" w:color="auto"/>
      </w:divBdr>
    </w:div>
    <w:div w:id="468665478">
      <w:bodyDiv w:val="1"/>
      <w:marLeft w:val="0"/>
      <w:marRight w:val="0"/>
      <w:marTop w:val="0"/>
      <w:marBottom w:val="0"/>
      <w:divBdr>
        <w:top w:val="none" w:sz="0" w:space="0" w:color="auto"/>
        <w:left w:val="none" w:sz="0" w:space="0" w:color="auto"/>
        <w:bottom w:val="none" w:sz="0" w:space="0" w:color="auto"/>
        <w:right w:val="none" w:sz="0" w:space="0" w:color="auto"/>
      </w:divBdr>
    </w:div>
    <w:div w:id="511914076">
      <w:bodyDiv w:val="1"/>
      <w:marLeft w:val="0"/>
      <w:marRight w:val="0"/>
      <w:marTop w:val="0"/>
      <w:marBottom w:val="0"/>
      <w:divBdr>
        <w:top w:val="none" w:sz="0" w:space="0" w:color="auto"/>
        <w:left w:val="none" w:sz="0" w:space="0" w:color="auto"/>
        <w:bottom w:val="none" w:sz="0" w:space="0" w:color="auto"/>
        <w:right w:val="none" w:sz="0" w:space="0" w:color="auto"/>
      </w:divBdr>
    </w:div>
    <w:div w:id="530415253">
      <w:bodyDiv w:val="1"/>
      <w:marLeft w:val="0"/>
      <w:marRight w:val="0"/>
      <w:marTop w:val="0"/>
      <w:marBottom w:val="0"/>
      <w:divBdr>
        <w:top w:val="none" w:sz="0" w:space="0" w:color="auto"/>
        <w:left w:val="none" w:sz="0" w:space="0" w:color="auto"/>
        <w:bottom w:val="none" w:sz="0" w:space="0" w:color="auto"/>
        <w:right w:val="none" w:sz="0" w:space="0" w:color="auto"/>
      </w:divBdr>
    </w:div>
    <w:div w:id="538326509">
      <w:bodyDiv w:val="1"/>
      <w:marLeft w:val="0"/>
      <w:marRight w:val="0"/>
      <w:marTop w:val="0"/>
      <w:marBottom w:val="0"/>
      <w:divBdr>
        <w:top w:val="none" w:sz="0" w:space="0" w:color="auto"/>
        <w:left w:val="none" w:sz="0" w:space="0" w:color="auto"/>
        <w:bottom w:val="none" w:sz="0" w:space="0" w:color="auto"/>
        <w:right w:val="none" w:sz="0" w:space="0" w:color="auto"/>
      </w:divBdr>
    </w:div>
    <w:div w:id="544370193">
      <w:bodyDiv w:val="1"/>
      <w:marLeft w:val="0"/>
      <w:marRight w:val="0"/>
      <w:marTop w:val="0"/>
      <w:marBottom w:val="0"/>
      <w:divBdr>
        <w:top w:val="none" w:sz="0" w:space="0" w:color="auto"/>
        <w:left w:val="none" w:sz="0" w:space="0" w:color="auto"/>
        <w:bottom w:val="none" w:sz="0" w:space="0" w:color="auto"/>
        <w:right w:val="none" w:sz="0" w:space="0" w:color="auto"/>
      </w:divBdr>
    </w:div>
    <w:div w:id="643975003">
      <w:bodyDiv w:val="1"/>
      <w:marLeft w:val="0"/>
      <w:marRight w:val="0"/>
      <w:marTop w:val="0"/>
      <w:marBottom w:val="0"/>
      <w:divBdr>
        <w:top w:val="none" w:sz="0" w:space="0" w:color="auto"/>
        <w:left w:val="none" w:sz="0" w:space="0" w:color="auto"/>
        <w:bottom w:val="none" w:sz="0" w:space="0" w:color="auto"/>
        <w:right w:val="none" w:sz="0" w:space="0" w:color="auto"/>
      </w:divBdr>
    </w:div>
    <w:div w:id="684598126">
      <w:bodyDiv w:val="1"/>
      <w:marLeft w:val="0"/>
      <w:marRight w:val="0"/>
      <w:marTop w:val="0"/>
      <w:marBottom w:val="0"/>
      <w:divBdr>
        <w:top w:val="none" w:sz="0" w:space="0" w:color="auto"/>
        <w:left w:val="none" w:sz="0" w:space="0" w:color="auto"/>
        <w:bottom w:val="none" w:sz="0" w:space="0" w:color="auto"/>
        <w:right w:val="none" w:sz="0" w:space="0" w:color="auto"/>
      </w:divBdr>
    </w:div>
    <w:div w:id="765806824">
      <w:bodyDiv w:val="1"/>
      <w:marLeft w:val="0"/>
      <w:marRight w:val="0"/>
      <w:marTop w:val="0"/>
      <w:marBottom w:val="0"/>
      <w:divBdr>
        <w:top w:val="none" w:sz="0" w:space="0" w:color="auto"/>
        <w:left w:val="none" w:sz="0" w:space="0" w:color="auto"/>
        <w:bottom w:val="none" w:sz="0" w:space="0" w:color="auto"/>
        <w:right w:val="none" w:sz="0" w:space="0" w:color="auto"/>
      </w:divBdr>
    </w:div>
    <w:div w:id="773674980">
      <w:bodyDiv w:val="1"/>
      <w:marLeft w:val="0"/>
      <w:marRight w:val="0"/>
      <w:marTop w:val="0"/>
      <w:marBottom w:val="0"/>
      <w:divBdr>
        <w:top w:val="none" w:sz="0" w:space="0" w:color="auto"/>
        <w:left w:val="none" w:sz="0" w:space="0" w:color="auto"/>
        <w:bottom w:val="none" w:sz="0" w:space="0" w:color="auto"/>
        <w:right w:val="none" w:sz="0" w:space="0" w:color="auto"/>
      </w:divBdr>
    </w:div>
    <w:div w:id="841089938">
      <w:bodyDiv w:val="1"/>
      <w:marLeft w:val="0"/>
      <w:marRight w:val="0"/>
      <w:marTop w:val="0"/>
      <w:marBottom w:val="0"/>
      <w:divBdr>
        <w:top w:val="none" w:sz="0" w:space="0" w:color="auto"/>
        <w:left w:val="none" w:sz="0" w:space="0" w:color="auto"/>
        <w:bottom w:val="none" w:sz="0" w:space="0" w:color="auto"/>
        <w:right w:val="none" w:sz="0" w:space="0" w:color="auto"/>
      </w:divBdr>
    </w:div>
    <w:div w:id="847137058">
      <w:bodyDiv w:val="1"/>
      <w:marLeft w:val="0"/>
      <w:marRight w:val="0"/>
      <w:marTop w:val="0"/>
      <w:marBottom w:val="0"/>
      <w:divBdr>
        <w:top w:val="none" w:sz="0" w:space="0" w:color="auto"/>
        <w:left w:val="none" w:sz="0" w:space="0" w:color="auto"/>
        <w:bottom w:val="none" w:sz="0" w:space="0" w:color="auto"/>
        <w:right w:val="none" w:sz="0" w:space="0" w:color="auto"/>
      </w:divBdr>
    </w:div>
    <w:div w:id="951941663">
      <w:bodyDiv w:val="1"/>
      <w:marLeft w:val="0"/>
      <w:marRight w:val="0"/>
      <w:marTop w:val="0"/>
      <w:marBottom w:val="0"/>
      <w:divBdr>
        <w:top w:val="none" w:sz="0" w:space="0" w:color="auto"/>
        <w:left w:val="none" w:sz="0" w:space="0" w:color="auto"/>
        <w:bottom w:val="none" w:sz="0" w:space="0" w:color="auto"/>
        <w:right w:val="none" w:sz="0" w:space="0" w:color="auto"/>
      </w:divBdr>
    </w:div>
    <w:div w:id="974405821">
      <w:bodyDiv w:val="1"/>
      <w:marLeft w:val="0"/>
      <w:marRight w:val="0"/>
      <w:marTop w:val="0"/>
      <w:marBottom w:val="0"/>
      <w:divBdr>
        <w:top w:val="none" w:sz="0" w:space="0" w:color="auto"/>
        <w:left w:val="none" w:sz="0" w:space="0" w:color="auto"/>
        <w:bottom w:val="none" w:sz="0" w:space="0" w:color="auto"/>
        <w:right w:val="none" w:sz="0" w:space="0" w:color="auto"/>
      </w:divBdr>
    </w:div>
    <w:div w:id="982857414">
      <w:bodyDiv w:val="1"/>
      <w:marLeft w:val="0"/>
      <w:marRight w:val="0"/>
      <w:marTop w:val="0"/>
      <w:marBottom w:val="0"/>
      <w:divBdr>
        <w:top w:val="none" w:sz="0" w:space="0" w:color="auto"/>
        <w:left w:val="none" w:sz="0" w:space="0" w:color="auto"/>
        <w:bottom w:val="none" w:sz="0" w:space="0" w:color="auto"/>
        <w:right w:val="none" w:sz="0" w:space="0" w:color="auto"/>
      </w:divBdr>
    </w:div>
    <w:div w:id="1058938365">
      <w:bodyDiv w:val="1"/>
      <w:marLeft w:val="0"/>
      <w:marRight w:val="0"/>
      <w:marTop w:val="0"/>
      <w:marBottom w:val="0"/>
      <w:divBdr>
        <w:top w:val="none" w:sz="0" w:space="0" w:color="auto"/>
        <w:left w:val="none" w:sz="0" w:space="0" w:color="auto"/>
        <w:bottom w:val="none" w:sz="0" w:space="0" w:color="auto"/>
        <w:right w:val="none" w:sz="0" w:space="0" w:color="auto"/>
      </w:divBdr>
    </w:div>
    <w:div w:id="1112671962">
      <w:bodyDiv w:val="1"/>
      <w:marLeft w:val="0"/>
      <w:marRight w:val="0"/>
      <w:marTop w:val="0"/>
      <w:marBottom w:val="0"/>
      <w:divBdr>
        <w:top w:val="none" w:sz="0" w:space="0" w:color="auto"/>
        <w:left w:val="none" w:sz="0" w:space="0" w:color="auto"/>
        <w:bottom w:val="none" w:sz="0" w:space="0" w:color="auto"/>
        <w:right w:val="none" w:sz="0" w:space="0" w:color="auto"/>
      </w:divBdr>
    </w:div>
    <w:div w:id="1152909385">
      <w:bodyDiv w:val="1"/>
      <w:marLeft w:val="0"/>
      <w:marRight w:val="0"/>
      <w:marTop w:val="0"/>
      <w:marBottom w:val="0"/>
      <w:divBdr>
        <w:top w:val="none" w:sz="0" w:space="0" w:color="auto"/>
        <w:left w:val="none" w:sz="0" w:space="0" w:color="auto"/>
        <w:bottom w:val="none" w:sz="0" w:space="0" w:color="auto"/>
        <w:right w:val="none" w:sz="0" w:space="0" w:color="auto"/>
      </w:divBdr>
    </w:div>
    <w:div w:id="1178695731">
      <w:bodyDiv w:val="1"/>
      <w:marLeft w:val="0"/>
      <w:marRight w:val="0"/>
      <w:marTop w:val="0"/>
      <w:marBottom w:val="0"/>
      <w:divBdr>
        <w:top w:val="none" w:sz="0" w:space="0" w:color="auto"/>
        <w:left w:val="none" w:sz="0" w:space="0" w:color="auto"/>
        <w:bottom w:val="none" w:sz="0" w:space="0" w:color="auto"/>
        <w:right w:val="none" w:sz="0" w:space="0" w:color="auto"/>
      </w:divBdr>
    </w:div>
    <w:div w:id="1201941540">
      <w:bodyDiv w:val="1"/>
      <w:marLeft w:val="0"/>
      <w:marRight w:val="0"/>
      <w:marTop w:val="0"/>
      <w:marBottom w:val="0"/>
      <w:divBdr>
        <w:top w:val="none" w:sz="0" w:space="0" w:color="auto"/>
        <w:left w:val="none" w:sz="0" w:space="0" w:color="auto"/>
        <w:bottom w:val="none" w:sz="0" w:space="0" w:color="auto"/>
        <w:right w:val="none" w:sz="0" w:space="0" w:color="auto"/>
      </w:divBdr>
    </w:div>
    <w:div w:id="1241599192">
      <w:bodyDiv w:val="1"/>
      <w:marLeft w:val="0"/>
      <w:marRight w:val="0"/>
      <w:marTop w:val="0"/>
      <w:marBottom w:val="0"/>
      <w:divBdr>
        <w:top w:val="none" w:sz="0" w:space="0" w:color="auto"/>
        <w:left w:val="none" w:sz="0" w:space="0" w:color="auto"/>
        <w:bottom w:val="none" w:sz="0" w:space="0" w:color="auto"/>
        <w:right w:val="none" w:sz="0" w:space="0" w:color="auto"/>
      </w:divBdr>
    </w:div>
    <w:div w:id="1267545075">
      <w:bodyDiv w:val="1"/>
      <w:marLeft w:val="0"/>
      <w:marRight w:val="0"/>
      <w:marTop w:val="0"/>
      <w:marBottom w:val="0"/>
      <w:divBdr>
        <w:top w:val="none" w:sz="0" w:space="0" w:color="auto"/>
        <w:left w:val="none" w:sz="0" w:space="0" w:color="auto"/>
        <w:bottom w:val="none" w:sz="0" w:space="0" w:color="auto"/>
        <w:right w:val="none" w:sz="0" w:space="0" w:color="auto"/>
      </w:divBdr>
    </w:div>
    <w:div w:id="1285497546">
      <w:bodyDiv w:val="1"/>
      <w:marLeft w:val="0"/>
      <w:marRight w:val="0"/>
      <w:marTop w:val="0"/>
      <w:marBottom w:val="0"/>
      <w:divBdr>
        <w:top w:val="none" w:sz="0" w:space="0" w:color="auto"/>
        <w:left w:val="none" w:sz="0" w:space="0" w:color="auto"/>
        <w:bottom w:val="none" w:sz="0" w:space="0" w:color="auto"/>
        <w:right w:val="none" w:sz="0" w:space="0" w:color="auto"/>
      </w:divBdr>
    </w:div>
    <w:div w:id="1297494760">
      <w:bodyDiv w:val="1"/>
      <w:marLeft w:val="0"/>
      <w:marRight w:val="0"/>
      <w:marTop w:val="0"/>
      <w:marBottom w:val="0"/>
      <w:divBdr>
        <w:top w:val="none" w:sz="0" w:space="0" w:color="auto"/>
        <w:left w:val="none" w:sz="0" w:space="0" w:color="auto"/>
        <w:bottom w:val="none" w:sz="0" w:space="0" w:color="auto"/>
        <w:right w:val="none" w:sz="0" w:space="0" w:color="auto"/>
      </w:divBdr>
    </w:div>
    <w:div w:id="1308823184">
      <w:bodyDiv w:val="1"/>
      <w:marLeft w:val="0"/>
      <w:marRight w:val="0"/>
      <w:marTop w:val="0"/>
      <w:marBottom w:val="0"/>
      <w:divBdr>
        <w:top w:val="none" w:sz="0" w:space="0" w:color="auto"/>
        <w:left w:val="none" w:sz="0" w:space="0" w:color="auto"/>
        <w:bottom w:val="none" w:sz="0" w:space="0" w:color="auto"/>
        <w:right w:val="none" w:sz="0" w:space="0" w:color="auto"/>
      </w:divBdr>
    </w:div>
    <w:div w:id="1323663248">
      <w:bodyDiv w:val="1"/>
      <w:marLeft w:val="0"/>
      <w:marRight w:val="0"/>
      <w:marTop w:val="0"/>
      <w:marBottom w:val="0"/>
      <w:divBdr>
        <w:top w:val="none" w:sz="0" w:space="0" w:color="auto"/>
        <w:left w:val="none" w:sz="0" w:space="0" w:color="auto"/>
        <w:bottom w:val="none" w:sz="0" w:space="0" w:color="auto"/>
        <w:right w:val="none" w:sz="0" w:space="0" w:color="auto"/>
      </w:divBdr>
    </w:div>
    <w:div w:id="1331719642">
      <w:bodyDiv w:val="1"/>
      <w:marLeft w:val="0"/>
      <w:marRight w:val="0"/>
      <w:marTop w:val="0"/>
      <w:marBottom w:val="0"/>
      <w:divBdr>
        <w:top w:val="none" w:sz="0" w:space="0" w:color="auto"/>
        <w:left w:val="none" w:sz="0" w:space="0" w:color="auto"/>
        <w:bottom w:val="none" w:sz="0" w:space="0" w:color="auto"/>
        <w:right w:val="none" w:sz="0" w:space="0" w:color="auto"/>
      </w:divBdr>
    </w:div>
    <w:div w:id="1467502604">
      <w:bodyDiv w:val="1"/>
      <w:marLeft w:val="0"/>
      <w:marRight w:val="0"/>
      <w:marTop w:val="0"/>
      <w:marBottom w:val="0"/>
      <w:divBdr>
        <w:top w:val="none" w:sz="0" w:space="0" w:color="auto"/>
        <w:left w:val="none" w:sz="0" w:space="0" w:color="auto"/>
        <w:bottom w:val="none" w:sz="0" w:space="0" w:color="auto"/>
        <w:right w:val="none" w:sz="0" w:space="0" w:color="auto"/>
      </w:divBdr>
    </w:div>
    <w:div w:id="1546719642">
      <w:bodyDiv w:val="1"/>
      <w:marLeft w:val="0"/>
      <w:marRight w:val="0"/>
      <w:marTop w:val="0"/>
      <w:marBottom w:val="0"/>
      <w:divBdr>
        <w:top w:val="none" w:sz="0" w:space="0" w:color="auto"/>
        <w:left w:val="none" w:sz="0" w:space="0" w:color="auto"/>
        <w:bottom w:val="none" w:sz="0" w:space="0" w:color="auto"/>
        <w:right w:val="none" w:sz="0" w:space="0" w:color="auto"/>
      </w:divBdr>
    </w:div>
    <w:div w:id="1547181117">
      <w:bodyDiv w:val="1"/>
      <w:marLeft w:val="0"/>
      <w:marRight w:val="0"/>
      <w:marTop w:val="0"/>
      <w:marBottom w:val="0"/>
      <w:divBdr>
        <w:top w:val="none" w:sz="0" w:space="0" w:color="auto"/>
        <w:left w:val="none" w:sz="0" w:space="0" w:color="auto"/>
        <w:bottom w:val="none" w:sz="0" w:space="0" w:color="auto"/>
        <w:right w:val="none" w:sz="0" w:space="0" w:color="auto"/>
      </w:divBdr>
    </w:div>
    <w:div w:id="1626934346">
      <w:bodyDiv w:val="1"/>
      <w:marLeft w:val="0"/>
      <w:marRight w:val="0"/>
      <w:marTop w:val="0"/>
      <w:marBottom w:val="0"/>
      <w:divBdr>
        <w:top w:val="none" w:sz="0" w:space="0" w:color="auto"/>
        <w:left w:val="none" w:sz="0" w:space="0" w:color="auto"/>
        <w:bottom w:val="none" w:sz="0" w:space="0" w:color="auto"/>
        <w:right w:val="none" w:sz="0" w:space="0" w:color="auto"/>
      </w:divBdr>
    </w:div>
    <w:div w:id="1694265603">
      <w:bodyDiv w:val="1"/>
      <w:marLeft w:val="0"/>
      <w:marRight w:val="0"/>
      <w:marTop w:val="0"/>
      <w:marBottom w:val="0"/>
      <w:divBdr>
        <w:top w:val="none" w:sz="0" w:space="0" w:color="auto"/>
        <w:left w:val="none" w:sz="0" w:space="0" w:color="auto"/>
        <w:bottom w:val="none" w:sz="0" w:space="0" w:color="auto"/>
        <w:right w:val="none" w:sz="0" w:space="0" w:color="auto"/>
      </w:divBdr>
    </w:div>
    <w:div w:id="1701930833">
      <w:bodyDiv w:val="1"/>
      <w:marLeft w:val="0"/>
      <w:marRight w:val="0"/>
      <w:marTop w:val="0"/>
      <w:marBottom w:val="0"/>
      <w:divBdr>
        <w:top w:val="none" w:sz="0" w:space="0" w:color="auto"/>
        <w:left w:val="none" w:sz="0" w:space="0" w:color="auto"/>
        <w:bottom w:val="none" w:sz="0" w:space="0" w:color="auto"/>
        <w:right w:val="none" w:sz="0" w:space="0" w:color="auto"/>
      </w:divBdr>
    </w:div>
    <w:div w:id="1724210364">
      <w:bodyDiv w:val="1"/>
      <w:marLeft w:val="0"/>
      <w:marRight w:val="0"/>
      <w:marTop w:val="0"/>
      <w:marBottom w:val="0"/>
      <w:divBdr>
        <w:top w:val="none" w:sz="0" w:space="0" w:color="auto"/>
        <w:left w:val="none" w:sz="0" w:space="0" w:color="auto"/>
        <w:bottom w:val="none" w:sz="0" w:space="0" w:color="auto"/>
        <w:right w:val="none" w:sz="0" w:space="0" w:color="auto"/>
      </w:divBdr>
    </w:div>
    <w:div w:id="1730611711">
      <w:bodyDiv w:val="1"/>
      <w:marLeft w:val="0"/>
      <w:marRight w:val="0"/>
      <w:marTop w:val="0"/>
      <w:marBottom w:val="0"/>
      <w:divBdr>
        <w:top w:val="none" w:sz="0" w:space="0" w:color="auto"/>
        <w:left w:val="none" w:sz="0" w:space="0" w:color="auto"/>
        <w:bottom w:val="none" w:sz="0" w:space="0" w:color="auto"/>
        <w:right w:val="none" w:sz="0" w:space="0" w:color="auto"/>
      </w:divBdr>
    </w:div>
    <w:div w:id="1757090802">
      <w:bodyDiv w:val="1"/>
      <w:marLeft w:val="0"/>
      <w:marRight w:val="0"/>
      <w:marTop w:val="0"/>
      <w:marBottom w:val="0"/>
      <w:divBdr>
        <w:top w:val="none" w:sz="0" w:space="0" w:color="auto"/>
        <w:left w:val="none" w:sz="0" w:space="0" w:color="auto"/>
        <w:bottom w:val="none" w:sz="0" w:space="0" w:color="auto"/>
        <w:right w:val="none" w:sz="0" w:space="0" w:color="auto"/>
      </w:divBdr>
      <w:divsChild>
        <w:div w:id="225186636">
          <w:marLeft w:val="0"/>
          <w:marRight w:val="0"/>
          <w:marTop w:val="0"/>
          <w:marBottom w:val="0"/>
          <w:divBdr>
            <w:top w:val="none" w:sz="0" w:space="0" w:color="auto"/>
            <w:left w:val="none" w:sz="0" w:space="0" w:color="auto"/>
            <w:bottom w:val="none" w:sz="0" w:space="0" w:color="auto"/>
            <w:right w:val="none" w:sz="0" w:space="0" w:color="auto"/>
          </w:divBdr>
          <w:divsChild>
            <w:div w:id="320083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763803">
      <w:bodyDiv w:val="1"/>
      <w:marLeft w:val="0"/>
      <w:marRight w:val="0"/>
      <w:marTop w:val="0"/>
      <w:marBottom w:val="0"/>
      <w:divBdr>
        <w:top w:val="none" w:sz="0" w:space="0" w:color="auto"/>
        <w:left w:val="none" w:sz="0" w:space="0" w:color="auto"/>
        <w:bottom w:val="none" w:sz="0" w:space="0" w:color="auto"/>
        <w:right w:val="none" w:sz="0" w:space="0" w:color="auto"/>
      </w:divBdr>
    </w:div>
    <w:div w:id="1886285223">
      <w:bodyDiv w:val="1"/>
      <w:marLeft w:val="0"/>
      <w:marRight w:val="0"/>
      <w:marTop w:val="0"/>
      <w:marBottom w:val="0"/>
      <w:divBdr>
        <w:top w:val="none" w:sz="0" w:space="0" w:color="auto"/>
        <w:left w:val="none" w:sz="0" w:space="0" w:color="auto"/>
        <w:bottom w:val="none" w:sz="0" w:space="0" w:color="auto"/>
        <w:right w:val="none" w:sz="0" w:space="0" w:color="auto"/>
      </w:divBdr>
    </w:div>
    <w:div w:id="1928273237">
      <w:bodyDiv w:val="1"/>
      <w:marLeft w:val="0"/>
      <w:marRight w:val="0"/>
      <w:marTop w:val="0"/>
      <w:marBottom w:val="0"/>
      <w:divBdr>
        <w:top w:val="none" w:sz="0" w:space="0" w:color="auto"/>
        <w:left w:val="none" w:sz="0" w:space="0" w:color="auto"/>
        <w:bottom w:val="none" w:sz="0" w:space="0" w:color="auto"/>
        <w:right w:val="none" w:sz="0" w:space="0" w:color="auto"/>
      </w:divBdr>
    </w:div>
    <w:div w:id="1935429524">
      <w:bodyDiv w:val="1"/>
      <w:marLeft w:val="0"/>
      <w:marRight w:val="0"/>
      <w:marTop w:val="0"/>
      <w:marBottom w:val="0"/>
      <w:divBdr>
        <w:top w:val="none" w:sz="0" w:space="0" w:color="auto"/>
        <w:left w:val="none" w:sz="0" w:space="0" w:color="auto"/>
        <w:bottom w:val="none" w:sz="0" w:space="0" w:color="auto"/>
        <w:right w:val="none" w:sz="0" w:space="0" w:color="auto"/>
      </w:divBdr>
    </w:div>
    <w:div w:id="1940480025">
      <w:bodyDiv w:val="1"/>
      <w:marLeft w:val="0"/>
      <w:marRight w:val="0"/>
      <w:marTop w:val="0"/>
      <w:marBottom w:val="0"/>
      <w:divBdr>
        <w:top w:val="none" w:sz="0" w:space="0" w:color="auto"/>
        <w:left w:val="none" w:sz="0" w:space="0" w:color="auto"/>
        <w:bottom w:val="none" w:sz="0" w:space="0" w:color="auto"/>
        <w:right w:val="none" w:sz="0" w:space="0" w:color="auto"/>
      </w:divBdr>
    </w:div>
    <w:div w:id="1955549198">
      <w:bodyDiv w:val="1"/>
      <w:marLeft w:val="0"/>
      <w:marRight w:val="0"/>
      <w:marTop w:val="0"/>
      <w:marBottom w:val="0"/>
      <w:divBdr>
        <w:top w:val="none" w:sz="0" w:space="0" w:color="auto"/>
        <w:left w:val="none" w:sz="0" w:space="0" w:color="auto"/>
        <w:bottom w:val="none" w:sz="0" w:space="0" w:color="auto"/>
        <w:right w:val="none" w:sz="0" w:space="0" w:color="auto"/>
      </w:divBdr>
    </w:div>
    <w:div w:id="1961300144">
      <w:bodyDiv w:val="1"/>
      <w:marLeft w:val="0"/>
      <w:marRight w:val="0"/>
      <w:marTop w:val="0"/>
      <w:marBottom w:val="0"/>
      <w:divBdr>
        <w:top w:val="none" w:sz="0" w:space="0" w:color="auto"/>
        <w:left w:val="none" w:sz="0" w:space="0" w:color="auto"/>
        <w:bottom w:val="none" w:sz="0" w:space="0" w:color="auto"/>
        <w:right w:val="none" w:sz="0" w:space="0" w:color="auto"/>
      </w:divBdr>
    </w:div>
    <w:div w:id="1981307188">
      <w:bodyDiv w:val="1"/>
      <w:marLeft w:val="0"/>
      <w:marRight w:val="0"/>
      <w:marTop w:val="0"/>
      <w:marBottom w:val="0"/>
      <w:divBdr>
        <w:top w:val="none" w:sz="0" w:space="0" w:color="auto"/>
        <w:left w:val="none" w:sz="0" w:space="0" w:color="auto"/>
        <w:bottom w:val="none" w:sz="0" w:space="0" w:color="auto"/>
        <w:right w:val="none" w:sz="0" w:space="0" w:color="auto"/>
      </w:divBdr>
    </w:div>
    <w:div w:id="2003579857">
      <w:bodyDiv w:val="1"/>
      <w:marLeft w:val="0"/>
      <w:marRight w:val="0"/>
      <w:marTop w:val="0"/>
      <w:marBottom w:val="0"/>
      <w:divBdr>
        <w:top w:val="none" w:sz="0" w:space="0" w:color="auto"/>
        <w:left w:val="none" w:sz="0" w:space="0" w:color="auto"/>
        <w:bottom w:val="none" w:sz="0" w:space="0" w:color="auto"/>
        <w:right w:val="none" w:sz="0" w:space="0" w:color="auto"/>
      </w:divBdr>
    </w:div>
    <w:div w:id="2063866826">
      <w:bodyDiv w:val="1"/>
      <w:marLeft w:val="0"/>
      <w:marRight w:val="0"/>
      <w:marTop w:val="0"/>
      <w:marBottom w:val="0"/>
      <w:divBdr>
        <w:top w:val="none" w:sz="0" w:space="0" w:color="auto"/>
        <w:left w:val="none" w:sz="0" w:space="0" w:color="auto"/>
        <w:bottom w:val="none" w:sz="0" w:space="0" w:color="auto"/>
        <w:right w:val="none" w:sz="0" w:space="0" w:color="auto"/>
      </w:divBdr>
    </w:div>
    <w:div w:id="2072925951">
      <w:bodyDiv w:val="1"/>
      <w:marLeft w:val="0"/>
      <w:marRight w:val="0"/>
      <w:marTop w:val="0"/>
      <w:marBottom w:val="0"/>
      <w:divBdr>
        <w:top w:val="none" w:sz="0" w:space="0" w:color="auto"/>
        <w:left w:val="none" w:sz="0" w:space="0" w:color="auto"/>
        <w:bottom w:val="none" w:sz="0" w:space="0" w:color="auto"/>
        <w:right w:val="none" w:sz="0" w:space="0" w:color="auto"/>
      </w:divBdr>
    </w:div>
    <w:div w:id="2084333416">
      <w:bodyDiv w:val="1"/>
      <w:marLeft w:val="0"/>
      <w:marRight w:val="0"/>
      <w:marTop w:val="0"/>
      <w:marBottom w:val="0"/>
      <w:divBdr>
        <w:top w:val="none" w:sz="0" w:space="0" w:color="auto"/>
        <w:left w:val="none" w:sz="0" w:space="0" w:color="auto"/>
        <w:bottom w:val="none" w:sz="0" w:space="0" w:color="auto"/>
        <w:right w:val="none" w:sz="0" w:space="0" w:color="auto"/>
      </w:divBdr>
    </w:div>
    <w:div w:id="2140829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21562208354C4422A4B57ABFFD547F72"/>
        <w:category>
          <w:name w:val="General"/>
          <w:gallery w:val="placeholder"/>
        </w:category>
        <w:types>
          <w:type w:val="bbPlcHdr"/>
        </w:types>
        <w:behaviors>
          <w:behavior w:val="content"/>
        </w:behaviors>
        <w:guid w:val="{8911D2D0-C7F1-4294-85DB-C382CD16B054}"/>
      </w:docPartPr>
      <w:docPartBody>
        <w:p w:rsidR="004F35F8" w:rsidRDefault="003A77A3">
          <w:r w:rsidRPr="00AD62DA">
            <w:rPr>
              <w:rStyle w:val="PlaceholderText"/>
            </w:rPr>
            <w:t>Generating bibliography... please wait</w:t>
          </w:r>
        </w:p>
      </w:docPartBody>
    </w:docPart>
    <w:docPart>
      <w:docPartPr>
        <w:name w:val="2D9D2C31B80D48B4A73E815BCCF4E67A"/>
        <w:category>
          <w:name w:val="General"/>
          <w:gallery w:val="placeholder"/>
        </w:category>
        <w:types>
          <w:type w:val="bbPlcHdr"/>
        </w:types>
        <w:behaviors>
          <w:behavior w:val="content"/>
        </w:behaviors>
        <w:guid w:val="{E0329927-2A05-4644-A765-01A21FF1B5E2}"/>
      </w:docPartPr>
      <w:docPartBody>
        <w:p w:rsidR="0069182B" w:rsidRDefault="00EE74F4">
          <w:r w:rsidRPr="00B76875">
            <w:rPr>
              <w:rStyle w:val="PlaceholderText"/>
            </w:rPr>
            <w:t>Formatting... please wait</w:t>
          </w:r>
        </w:p>
      </w:docPartBody>
    </w:docPart>
    <w:docPart>
      <w:docPartPr>
        <w:name w:val="3A98F836AF574C9EBD0B5220936CF2E2"/>
        <w:category>
          <w:name w:val="General"/>
          <w:gallery w:val="placeholder"/>
        </w:category>
        <w:types>
          <w:type w:val="bbPlcHdr"/>
        </w:types>
        <w:behaviors>
          <w:behavior w:val="content"/>
        </w:behaviors>
        <w:guid w:val="{C2085BE3-6878-4BBE-BF9B-BE90C6513F1C}"/>
      </w:docPartPr>
      <w:docPartBody>
        <w:p w:rsidR="0069182B" w:rsidRDefault="00EE74F4">
          <w:r w:rsidRPr="00105127">
            <w:rPr>
              <w:rStyle w:val="PlaceholderText"/>
            </w:rPr>
            <w:t>Formatting... please wait</w:t>
          </w:r>
        </w:p>
      </w:docPartBody>
    </w:docPart>
    <w:docPart>
      <w:docPartPr>
        <w:name w:val="7259CFB5829D4E3F9F0FF1E9084F8E6B"/>
        <w:category>
          <w:name w:val="General"/>
          <w:gallery w:val="placeholder"/>
        </w:category>
        <w:types>
          <w:type w:val="bbPlcHdr"/>
        </w:types>
        <w:behaviors>
          <w:behavior w:val="content"/>
        </w:behaviors>
        <w:guid w:val="{D1C7A7FC-1F86-43AF-BC2B-B0E322DAC5D2}"/>
      </w:docPartPr>
      <w:docPartBody>
        <w:p w:rsidR="0069182B" w:rsidRDefault="00EE74F4">
          <w:r w:rsidRPr="00105127">
            <w:rPr>
              <w:rStyle w:val="PlaceholderText"/>
            </w:rPr>
            <w:t>Formatting... please wait</w:t>
          </w:r>
        </w:p>
      </w:docPartBody>
    </w:docPart>
    <w:docPart>
      <w:docPartPr>
        <w:name w:val="DC988E9A6DF943B2BF335BA9A3F66D52"/>
        <w:category>
          <w:name w:val="General"/>
          <w:gallery w:val="placeholder"/>
        </w:category>
        <w:types>
          <w:type w:val="bbPlcHdr"/>
        </w:types>
        <w:behaviors>
          <w:behavior w:val="content"/>
        </w:behaviors>
        <w:guid w:val="{CBA6ED91-7CBE-4595-894A-716283FD3DBC}"/>
      </w:docPartPr>
      <w:docPartBody>
        <w:p w:rsidR="0069182B" w:rsidRDefault="00EE74F4">
          <w:r w:rsidRPr="00105127">
            <w:rPr>
              <w:rStyle w:val="PlaceholderText"/>
            </w:rPr>
            <w:t>Formatting... please wait</w:t>
          </w:r>
        </w:p>
      </w:docPartBody>
    </w:docPart>
    <w:docPart>
      <w:docPartPr>
        <w:name w:val="E721EED35AF14266A34C866E68CA1C6F"/>
        <w:category>
          <w:name w:val="General"/>
          <w:gallery w:val="placeholder"/>
        </w:category>
        <w:types>
          <w:type w:val="bbPlcHdr"/>
        </w:types>
        <w:behaviors>
          <w:behavior w:val="content"/>
        </w:behaviors>
        <w:guid w:val="{29B1A2A2-4ECA-4D96-B978-89906C6F6E46}"/>
      </w:docPartPr>
      <w:docPartBody>
        <w:p w:rsidR="0069182B" w:rsidRDefault="00EE74F4">
          <w:r w:rsidRPr="00105127">
            <w:rPr>
              <w:rStyle w:val="PlaceholderText"/>
            </w:rPr>
            <w:t>Formatting... please wait</w:t>
          </w:r>
        </w:p>
      </w:docPartBody>
    </w:docPart>
    <w:docPart>
      <w:docPartPr>
        <w:name w:val="80FF8B8AE5424FD09C499AA7F9C51A60"/>
        <w:category>
          <w:name w:val="General"/>
          <w:gallery w:val="placeholder"/>
        </w:category>
        <w:types>
          <w:type w:val="bbPlcHdr"/>
        </w:types>
        <w:behaviors>
          <w:behavior w:val="content"/>
        </w:behaviors>
        <w:guid w:val="{26429C74-CFF9-4B24-91E3-28E0561BA6D3}"/>
      </w:docPartPr>
      <w:docPartBody>
        <w:p w:rsidR="0069182B" w:rsidRDefault="00EE74F4">
          <w:r w:rsidRPr="00105127">
            <w:rPr>
              <w:rStyle w:val="PlaceholderText"/>
            </w:rPr>
            <w:t>Formatting... please wait</w:t>
          </w:r>
        </w:p>
      </w:docPartBody>
    </w:docPart>
    <w:docPart>
      <w:docPartPr>
        <w:name w:val="3C241BA9B57D4F62B383A277EACE347A"/>
        <w:category>
          <w:name w:val="General"/>
          <w:gallery w:val="placeholder"/>
        </w:category>
        <w:types>
          <w:type w:val="bbPlcHdr"/>
        </w:types>
        <w:behaviors>
          <w:behavior w:val="content"/>
        </w:behaviors>
        <w:guid w:val="{81B16CE6-78F2-423C-855B-36BDF85EB27C}"/>
      </w:docPartPr>
      <w:docPartBody>
        <w:p w:rsidR="0069182B" w:rsidRDefault="00EE74F4">
          <w:r w:rsidRPr="00105127">
            <w:rPr>
              <w:rStyle w:val="PlaceholderText"/>
            </w:rPr>
            <w:t>Formatting... please wait</w:t>
          </w:r>
        </w:p>
      </w:docPartBody>
    </w:docPart>
    <w:docPart>
      <w:docPartPr>
        <w:name w:val="4820F005ABD34ECD9D8C0D84CED63311"/>
        <w:category>
          <w:name w:val="General"/>
          <w:gallery w:val="placeholder"/>
        </w:category>
        <w:types>
          <w:type w:val="bbPlcHdr"/>
        </w:types>
        <w:behaviors>
          <w:behavior w:val="content"/>
        </w:behaviors>
        <w:guid w:val="{B3D390DC-5DAD-4927-95F1-6B04316682D9}"/>
      </w:docPartPr>
      <w:docPartBody>
        <w:p w:rsidR="0069182B" w:rsidRDefault="00EE74F4" w:rsidP="00EE74F4">
          <w:pPr>
            <w:pStyle w:val="4820F005ABD34ECD9D8C0D84CED63311"/>
          </w:pPr>
          <w:r w:rsidRPr="00B76875">
            <w:rPr>
              <w:rStyle w:val="PlaceholderText"/>
            </w:rPr>
            <w:t>Formatting... please wait</w:t>
          </w:r>
        </w:p>
      </w:docPartBody>
    </w:docPart>
    <w:docPart>
      <w:docPartPr>
        <w:name w:val="5CD2264396934C76997D455BE9E77D52"/>
        <w:category>
          <w:name w:val="General"/>
          <w:gallery w:val="placeholder"/>
        </w:category>
        <w:types>
          <w:type w:val="bbPlcHdr"/>
        </w:types>
        <w:behaviors>
          <w:behavior w:val="content"/>
        </w:behaviors>
        <w:guid w:val="{A60C81DA-3E48-4E8C-8104-E05EFB4F18DD}"/>
      </w:docPartPr>
      <w:docPartBody>
        <w:p w:rsidR="0069182B" w:rsidRDefault="00EE74F4" w:rsidP="00EE74F4">
          <w:pPr>
            <w:pStyle w:val="5CD2264396934C76997D455BE9E77D52"/>
          </w:pPr>
          <w:r w:rsidRPr="00AD62DA">
            <w:rPr>
              <w:rStyle w:val="PlaceholderText"/>
            </w:rPr>
            <w:t>Formatting... please wait</w:t>
          </w:r>
        </w:p>
      </w:docPartBody>
    </w:docPart>
    <w:docPart>
      <w:docPartPr>
        <w:name w:val="82278E09FFB844B7AE01B4C0D01AD6F6"/>
        <w:category>
          <w:name w:val="General"/>
          <w:gallery w:val="placeholder"/>
        </w:category>
        <w:types>
          <w:type w:val="bbPlcHdr"/>
        </w:types>
        <w:behaviors>
          <w:behavior w:val="content"/>
        </w:behaviors>
        <w:guid w:val="{85127A15-532A-400B-991D-A673AE7B3E74}"/>
      </w:docPartPr>
      <w:docPartBody>
        <w:p w:rsidR="00E3081B" w:rsidRDefault="0069182B" w:rsidP="0069182B">
          <w:pPr>
            <w:pStyle w:val="82278E09FFB844B7AE01B4C0D01AD6F6"/>
          </w:pPr>
          <w:r w:rsidRPr="00105127">
            <w:rPr>
              <w:rStyle w:val="PlaceholderText"/>
            </w:rPr>
            <w:t>Formatting... please wait</w:t>
          </w:r>
        </w:p>
      </w:docPartBody>
    </w:docPart>
    <w:docPart>
      <w:docPartPr>
        <w:name w:val="866FBE67D28B42EABF6A6589D0DDBD0B"/>
        <w:category>
          <w:name w:val="General"/>
          <w:gallery w:val="placeholder"/>
        </w:category>
        <w:types>
          <w:type w:val="bbPlcHdr"/>
        </w:types>
        <w:behaviors>
          <w:behavior w:val="content"/>
        </w:behaviors>
        <w:guid w:val="{D8B95ACD-A1AD-40C5-93EA-0FADE484B616}"/>
      </w:docPartPr>
      <w:docPartBody>
        <w:p w:rsidR="00E3081B" w:rsidRDefault="0069182B">
          <w:r w:rsidRPr="00605768">
            <w:rPr>
              <w:rStyle w:val="PlaceholderText"/>
            </w:rPr>
            <w:t>Formatting... please wait</w:t>
          </w:r>
        </w:p>
      </w:docPartBody>
    </w:docPart>
    <w:docPart>
      <w:docPartPr>
        <w:name w:val="9E6B6EB0A6B647A4A495B824A4676504"/>
        <w:category>
          <w:name w:val="General"/>
          <w:gallery w:val="placeholder"/>
        </w:category>
        <w:types>
          <w:type w:val="bbPlcHdr"/>
        </w:types>
        <w:behaviors>
          <w:behavior w:val="content"/>
        </w:behaviors>
        <w:guid w:val="{5D6E6D83-7DA7-4523-B42C-C8D4AFDB542E}"/>
      </w:docPartPr>
      <w:docPartBody>
        <w:p w:rsidR="00E3081B" w:rsidRDefault="0069182B">
          <w:r w:rsidRPr="00605768">
            <w:rPr>
              <w:rStyle w:val="PlaceholderText"/>
            </w:rPr>
            <w:t>Formatting... please wait</w:t>
          </w:r>
        </w:p>
      </w:docPartBody>
    </w:docPart>
    <w:docPart>
      <w:docPartPr>
        <w:name w:val="79A84317A9AE44B1A13D015D5D80B48F"/>
        <w:category>
          <w:name w:val="General"/>
          <w:gallery w:val="placeholder"/>
        </w:category>
        <w:types>
          <w:type w:val="bbPlcHdr"/>
        </w:types>
        <w:behaviors>
          <w:behavior w:val="content"/>
        </w:behaviors>
        <w:guid w:val="{1070D368-4C86-416C-B183-FB5056144897}"/>
      </w:docPartPr>
      <w:docPartBody>
        <w:p w:rsidR="00E3081B" w:rsidRDefault="0069182B">
          <w:r w:rsidRPr="00605768">
            <w:rPr>
              <w:rStyle w:val="PlaceholderText"/>
            </w:rPr>
            <w:t>Formatting... please wait</w:t>
          </w:r>
        </w:p>
      </w:docPartBody>
    </w:docPart>
    <w:docPart>
      <w:docPartPr>
        <w:name w:val="2F6BF52D417944FA9B6C97C922CEDFD3"/>
        <w:category>
          <w:name w:val="General"/>
          <w:gallery w:val="placeholder"/>
        </w:category>
        <w:types>
          <w:type w:val="bbPlcHdr"/>
        </w:types>
        <w:behaviors>
          <w:behavior w:val="content"/>
        </w:behaviors>
        <w:guid w:val="{F35BDB11-1950-41ED-9F9B-5921E7D1915E}"/>
      </w:docPartPr>
      <w:docPartBody>
        <w:p w:rsidR="00E3081B" w:rsidRDefault="0069182B" w:rsidP="0069182B">
          <w:pPr>
            <w:pStyle w:val="2F6BF52D417944FA9B6C97C922CEDFD3"/>
          </w:pPr>
          <w:r w:rsidRPr="00605768">
            <w:rPr>
              <w:rStyle w:val="PlaceholderText"/>
            </w:rPr>
            <w:t>Formatting... please wait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77A3"/>
    <w:rsid w:val="003A77A3"/>
    <w:rsid w:val="004F35F8"/>
    <w:rsid w:val="005044B8"/>
    <w:rsid w:val="0069182B"/>
    <w:rsid w:val="00E3081B"/>
    <w:rsid w:val="00EE74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9182B"/>
    <w:rPr>
      <w:color w:val="808080"/>
    </w:rPr>
  </w:style>
  <w:style w:type="paragraph" w:customStyle="1" w:styleId="4820F005ABD34ECD9D8C0D84CED63311">
    <w:name w:val="4820F005ABD34ECD9D8C0D84CED63311"/>
    <w:rsid w:val="00EE74F4"/>
  </w:style>
  <w:style w:type="paragraph" w:customStyle="1" w:styleId="5CD2264396934C76997D455BE9E77D52">
    <w:name w:val="5CD2264396934C76997D455BE9E77D52"/>
    <w:rsid w:val="00EE74F4"/>
  </w:style>
  <w:style w:type="paragraph" w:customStyle="1" w:styleId="82B04B06113C4778991AD6994B434663">
    <w:name w:val="82B04B06113C4778991AD6994B434663"/>
    <w:rsid w:val="00EE74F4"/>
  </w:style>
  <w:style w:type="paragraph" w:customStyle="1" w:styleId="FBCBF5427F5E4F4EB36F1F59275A5B2C">
    <w:name w:val="FBCBF5427F5E4F4EB36F1F59275A5B2C"/>
    <w:rsid w:val="00EE74F4"/>
  </w:style>
  <w:style w:type="paragraph" w:customStyle="1" w:styleId="8FBA58F3F0B24BDEBAD3DE33D4F7E3A8">
    <w:name w:val="8FBA58F3F0B24BDEBAD3DE33D4F7E3A8"/>
    <w:rsid w:val="00EE74F4"/>
  </w:style>
  <w:style w:type="paragraph" w:customStyle="1" w:styleId="82278E09FFB844B7AE01B4C0D01AD6F6">
    <w:name w:val="82278E09FFB844B7AE01B4C0D01AD6F6"/>
    <w:rsid w:val="0069182B"/>
  </w:style>
  <w:style w:type="paragraph" w:customStyle="1" w:styleId="83776F90AFC64E9F99B05141114590E3">
    <w:name w:val="83776F90AFC64E9F99B05141114590E3"/>
    <w:rsid w:val="0069182B"/>
  </w:style>
  <w:style w:type="paragraph" w:customStyle="1" w:styleId="2F6BF52D417944FA9B6C97C922CEDFD3">
    <w:name w:val="2F6BF52D417944FA9B6C97C922CEDFD3"/>
    <w:rsid w:val="0069182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FFFFFF"/>
      </a:dk1>
      <a:lt1>
        <a:sysClr val="window" lastClr="000000"/>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2" Type="http://schemas.microsoft.com/office/2011/relationships/webextension" Target="webextension2.xml"/><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2">
    <wetp:webextensionref xmlns:r="http://schemas.openxmlformats.org/officeDocument/2006/relationships" r:id="rId1"/>
  </wetp:taskpane>
  <wetp:taskpane dockstate="right" visibility="0" width="525" row="3">
    <wetp:webextensionref xmlns:r="http://schemas.openxmlformats.org/officeDocument/2006/relationships" r:id="rId2"/>
  </wetp:taskpane>
</wetp:taskpanes>
</file>

<file path=word/webextensions/webextension1.xml><?xml version="1.0" encoding="utf-8"?>
<we:webextension xmlns:we="http://schemas.microsoft.com/office/webextensions/webextension/2010/11" id="{6F9052E7-A005-4FF1-9029-4ACAB1407CC8}">
  <we:reference id="wa104380122" version="1.0.0.1" store="en-001" storeType="OMEX"/>
  <we:alternateReferences>
    <we:reference id="wa104380122" version="1.0.0.1" store="wa104380122" storeType="OMEX"/>
  </we:alternateReferences>
  <we:properties>
    <we:property name="biblioId" value="-322351033"/>
    <we:property name="cit:1081417523" value="&quot;{\&quot;docs\&quot;:[{\&quot;id\&quot;:\&quot;doc:5e1c547be4b00881b48070d3\&quot;,\&quot;projectId\&quot;:\&quot;ap:5ded0752e4b0252e1838db4b\&quot;,\&quot;pageReplace\&quot;:\&quot;\&quot;,\&quot;author\&quot;:true,\&quot;year\&quot;:true,\&quot;prefix\&quot;:\&quot;\&quot;,\&quot;suffix\&quot;:\&quot;\&quot;}],\&quot;position\&quot;:\&quot;body\&quot;}&quot;"/>
    <we:property name="cit:1559201435" value="&quot;{\&quot;docs\&quot;:[{\&quot;id\&quot;:\&quot;doc:5e1a0a29e4b0776a0530dedd\&quot;,\&quot;projectId\&quot;:\&quot;ap:5ded0752e4b0252e1838db4b\&quot;,\&quot;pageReplace\&quot;:\&quot;\&quot;,\&quot;author\&quot;:true,\&quot;year\&quot;:true,\&quot;prefix\&quot;:\&quot;\&quot;,\&quot;suffix\&quot;:\&quot;\&quot;}],\&quot;position\&quot;:\&quot;body\&quot;}&quot;"/>
    <we:property name="cit:1817758343" value="&quot;{\&quot;docs\&quot;:[{\&quot;id\&quot;:\&quot;doc:5e1a0a29e4b0776a0530dedd\&quot;,\&quot;projectId\&quot;:\&quot;ap:5ded0752e4b0252e1838db4b\&quot;,\&quot;pageReplace\&quot;:\&quot;\&quot;,\&quot;author\&quot;:true,\&quot;year\&quot;:true,\&quot;prefix\&quot;:\&quot;\&quot;,\&quot;suffix\&quot;:\&quot;\&quot;}],\&quot;position\&quot;:\&quot;body\&quot;}&quot;"/>
    <we:property name="cit:38021986" value="&quot;{\&quot;docs\&quot;:[{\&quot;id\&quot;:\&quot;doc:5e0e4aa9e4b0d611e816f397\&quot;,\&quot;projectId\&quot;:\&quot;ap:5ded0752e4b0252e1838db4b\&quot;,\&quot;pageReplace\&quot;:\&quot;\&quot;,\&quot;author\&quot;:true,\&quot;year\&quot;:true,\&quot;prefix\&quot;:\&quot;\&quot;,\&quot;suffix\&quot;:\&quot;\&quot;}],\&quot;position\&quot;:\&quot;body\&quot;}&quot;"/>
    <we:property name="cit:624661610" value="&quot;{\&quot;docs\&quot;:[{\&quot;id\&quot;:\&quot;doc:5e1a0a29e4b0776a0530dedd\&quot;,\&quot;projectId\&quot;:\&quot;ap:5ded0752e4b0252e1838db4b\&quot;,\&quot;pageReplace\&quot;:\&quot;\&quot;,\&quot;author\&quot;:true,\&quot;year\&quot;:true,\&quot;prefix\&quot;:\&quot;\&quot;,\&quot;suffix\&quot;:\&quot;\&quot;}],\&quot;position\&quot;:\&quot;body\&quot;}&quot;"/>
    <we:property name="cit:819398788" value="&quot;{\&quot;docs\&quot;:[{\&quot;id\&quot;:\&quot;doc:5e0e4aa9e4b0d611e816f397\&quot;,\&quot;projectId\&quot;:\&quot;ap:5ded0752e4b0252e1838db4b\&quot;,\&quot;pageReplace\&quot;:\&quot;\&quot;,\&quot;author\&quot;:true,\&quot;year\&quot;:true,\&quot;prefix\&quot;:\&quot;\&quot;,\&quot;suffix\&quot;:\&quot;\&quot;}],\&quot;position\&quot;:\&quot;body\&quot;}&quot;"/>
    <we:property name="cit:862099966" value="&quot;{\&quot;docs\&quot;:[{\&quot;id\&quot;:\&quot;doc:5e1a0dcbe4b0a7b07c7ce0cb\&quot;,\&quot;projectId\&quot;:\&quot;ap:5ded0752e4b0252e1838db4b\&quot;,\&quot;pageReplace\&quot;:\&quot;\&quot;,\&quot;author\&quot;:true,\&quot;year\&quot;:true,\&quot;prefix\&quot;:\&quot;\&quot;,\&quot;suffix\&quot;:\&quot;\&quot;}],\&quot;position\&quot;:\&quot;body\&quot;}&quot;"/>
    <we:property name="cit:959379690" value="&quot;{\&quot;docs\&quot;:[{\&quot;id\&quot;:\&quot;doc:5e0e4aa9e4b0d611e816f397\&quot;,\&quot;projectId\&quot;:\&quot;ap:5ded0752e4b0252e1838db4b\&quot;,\&quot;pageReplace\&quot;:\&quot;\&quot;,\&quot;author\&quot;:true,\&quot;year\&quot;:true,\&quot;prefix\&quot;:\&quot;\&quot;,\&quot;suffix\&quot;:\&quot;\&quot;}],\&quot;position\&quot;:\&quot;body\&quot;}&quot;"/>
    <we:property name="cit:_127173567" value="&quot;{\&quot;docs\&quot;:[{\&quot;id\&quot;:\&quot;doc:5e1c55cde4b0d3663302e72b\&quot;,\&quot;projectId\&quot;:\&quot;ap:5ded0752e4b0252e1838db4b\&quot;,\&quot;pageReplace\&quot;:\&quot;\&quot;,\&quot;author\&quot;:true,\&quot;year\&quot;:true,\&quot;prefix\&quot;:\&quot;\&quot;,\&quot;suffix\&quot;:\&quot;\&quot;}],\&quot;position\&quot;:\&quot;body\&quot;}&quot;"/>
    <we:property name="cit:_1284340490" value="&quot;{\&quot;docs\&quot;:[{\&quot;id\&quot;:\&quot;doc:5e1c547be4b00881b48070d3\&quot;,\&quot;projectId\&quot;:\&quot;ap:5ded0752e4b0252e1838db4b\&quot;,\&quot;pageReplace\&quot;:\&quot;\&quot;,\&quot;author\&quot;:true,\&quot;year\&quot;:true,\&quot;prefix\&quot;:\&quot;\&quot;,\&quot;suffix\&quot;:\&quot;\&quot;}],\&quot;position\&quot;:\&quot;body\&quot;}&quot;"/>
    <we:property name="cit:_138815384" value="&quot;{\&quot;docs\&quot;:[{\&quot;id\&quot;:\&quot;doc:5e1c547be4b00881b48070d3\&quot;,\&quot;projectId\&quot;:\&quot;ap:5ded0752e4b0252e1838db4b\&quot;,\&quot;pageReplace\&quot;:\&quot;\&quot;,\&quot;author\&quot;:true,\&quot;year\&quot;:true,\&quot;prefix\&quot;:\&quot;\&quot;,\&quot;suffix\&quot;:\&quot;\&quot;}],\&quot;position\&quot;:\&quot;body\&quot;}&quot;"/>
    <we:property name="cit:_1414857457" value="&quot;{\&quot;docs\&quot;:[{\&quot;id\&quot;:\&quot;doc:5e1c5152e4b0463d1541d656\&quot;,\&quot;projectId\&quot;:\&quot;ap:5ded0752e4b0252e1838db4b\&quot;,\&quot;pageReplace\&quot;:\&quot;\&quot;,\&quot;author\&quot;:true,\&quot;year\&quot;:true,\&quot;prefix\&quot;:\&quot;\&quot;,\&quot;suffix\&quot;:\&quot;\&quot;}],\&quot;position\&quot;:\&quot;body\&quot;}&quot;"/>
    <we:property name="cit:_1571725120" value="&quot;{\&quot;docs\&quot;:[{\&quot;id\&quot;:\&quot;doc:5e1a0a29e4b0776a0530dedd\&quot;,\&quot;projectId\&quot;:\&quot;ap:5ded0752e4b0252e1838db4b\&quot;,\&quot;pageReplace\&quot;:\&quot;\&quot;,\&quot;author\&quot;:true,\&quot;year\&quot;:true,\&quot;prefix\&quot;:\&quot;\&quot;,\&quot;suffix\&quot;:\&quot;\&quot;}],\&quot;position\&quot;:\&quot;body\&quot;}&quot;"/>
    <we:property name="cit:_626773246" value="&quot;{\&quot;docs\&quot;:[{\&quot;id\&quot;:\&quot;doc:5e1c5152e4b0463d1541d656\&quot;,\&quot;projectId\&quot;:\&quot;ap:5ded0752e4b0252e1838db4b\&quot;,\&quot;pageReplace\&quot;:\&quot;\&quot;,\&quot;author\&quot;:true,\&quot;year\&quot;:true,\&quot;prefix\&quot;:\&quot;\&quot;,\&quot;suffix\&quot;:\&quot;\&quot;}],\&quot;position\&quot;:\&quot;body\&quot;}&quot;"/>
    <we:property name="cit:_793212464" value="&quot;{\&quot;docs\&quot;:[{\&quot;pageReplace\&quot;:\&quot;\&quot;,\&quot;author\&quot;:true,\&quot;year\&quot;:true,\&quot;prefix\&quot;:\&quot;\&quot;,\&quot;suffix\&quot;:\&quot;\&quot;,\&quot;id\&quot;:\&quot;doc:5e0e4aa9e4b0d611e816f397\&quot;}],\&quot;position\&quot;:\&quot;body\&quot;}&quot;"/>
    <we:property name="cit:_840156529" value="&quot;{\&quot;docs\&quot;:[{\&quot;id\&quot;:\&quot;doc:5e1c5152e4b0463d1541d656\&quot;,\&quot;projectId\&quot;:\&quot;ap:5ded0752e4b0252e1838db4b\&quot;,\&quot;pageReplace\&quot;:\&quot;\&quot;,\&quot;author\&quot;:true,\&quot;year\&quot;:true,\&quot;prefix\&quot;:\&quot;\&quot;,\&quot;suffix\&quot;:\&quot;\&quot;}],\&quot;position\&quot;:\&quot;body\&quot;}&quot;"/>
    <we:property name="citationStyle" value="&quot;{\&quot;id\&quot;:\&quot;166\&quot;,\&quot;styleType\&quot;:\&quot;refworks\&quot;,\&quot;name\&quot;:\&quot;Harvard - British Standard\&quot;,\&quot;isInstitutional\&quot;:false,\&quot;citeStyle\&quot;:\&quot;INTEXT_ONLY\&quot;,\&quot;isSorted\&quot;:false,\&quot;usesNumbers\&quot;:false}&quot;"/>
    <we:property name="contentControlsValues" value="&quot;{\&quot;cit:1817758343\&quot;:\&quot;(Coolican 2009)\&quot;,\&quot;cit:862099966\&quot;:\&quot;(Reason, Rowan 1981)\&quot;,\&quot;cit:_1571725120\&quot;:\&quot;(Coolican 2009)\&quot;,\&quot;cit:959379690\&quot;:\&quot;(Baumeister, Bushman 2014)\&quot;,\&quot;cit:38021986\&quot;:\&quot;(Baumeister, Bushman 2014)\&quot;,\&quot;cit:_1414857457\&quot;:\&quot;(Kris E. Berg, Richard W. Latin et al. 2004)\&quot;,\&quot;cit:_1284340490\&quot;:\&quot;(Rose Challenger, Chris W. Clegg et al. 2009)\&quot;,\&quot;cit:_138815384\&quot;:\&quot;(Rose Challenger, Chris W. Clegg et al. 2009)\&quot;,\&quot;cit:464325980\&quot;:\&quot;(Knight, Fabes et al. 1996)\&quot;,\&quot;cit:1081417523\&quot;:\&quot;(Rose Challenger, Chris W. Clegg et al. 2009)\&quot;,\&quot;cit:_127173567\&quot;:\&quot;(Rob White 2006)\&quot;,\&quot;cit:_322351033\&quot;:\&quot;&lt;p style='line-height: 1;'&gt;BAUMEISTER, R.F. and BUSHMAN, B.J., 2014. &lt;i&gt;Social psychology and human nature. &lt;/i&gt;3. ed., internat. ed., brief version edn. Belmont, Calif. &lt;&lt;[u.a.&gt;&gt;: Wadsworth.&lt;/p&gt;\\n&lt;p style='line-height: 1;'&gt;COOLICAN, H., 2009. &lt;i&gt;Research methods and statistics in psychology. &lt;/i&gt;5. ed., 1. publ. edn. London: Hodder Education.&lt;/p&gt;\\n&lt;p style='line-height: 1;'&gt;DEYOUNG, C.G., PETERSON, J.B. and HIGGINS, D.M., 2002. Higher-order factors of the Big Five predict conformity: Are there neuroses of health? &lt;i&gt;Personality and Individual Differences, &lt;/i&gt;&lt;b&gt;33&lt;/b&gt;(4), pp. 533-552.&lt;/p&gt;\\n&lt;p style='line-height: 1;'&gt;KNIGHT, G., FABES, R. and HIGGINS, D., 1996. Concerns about drawing causal inferences from meta-analyses: An example in the study of gender differences in aggression. &lt;i&gt;Psychological bulletin, &lt;/i&gt;&lt;b&gt;119&lt;/b&gt;(3), pp. 410.&lt;/p&gt;\\n&lt;p style='line-height: 1;'&gt;KRIS E. BERG, RICHARD W. LATIN and LIPPINCOTT WILLIAMS AND WILKINS, 2004. &lt;i&gt;Essentials of research methods in health, physical education, and recreation, exercise science, and receation, 2d ed. &lt;/i&gt;&lt;/p&gt;\\n&lt;p style='line-height: 1;'&gt;MOORE, S.C., FLAJŠLIK, M., ROSIN, P.L. and MARSHALL, D., 2008. A particle model of crowd behavior: Exploring the relationship between alcohol, crowd dynamics and violence. &lt;i&gt;Aggression and Violent Behavior, &lt;/i&gt;&lt;b&gt;13&lt;/b&gt;(6), pp. 413-422.&lt;/p&gt;\\n&lt;p style='line-height: 1;'&gt;MYERS, D.G., 2004. &lt;i&gt;Psychology. &lt;/i&gt;7th ed. edn. New York : Basingstoke: New York : Worth; Basingstoke : Palgrave, distributor.&lt;/p&gt;\\n&lt;p style='line-height: 1;'&gt;REASON, P. and ROWAN, J., 1981. &lt;i&gt;Human inquiry : a sourcebook of new paradigm research. &lt;/i&gt;Chichester: Chichester : Wiley.&lt;/p&gt;\\n&lt;p style='line-height: 1;'&gt;ROB WHITE, 2006. Trends &amp;amp; issues in crime and criminal justice. (326),.&lt;/p&gt;\\n&lt;p style='line-height: 1;'&gt;ROSE CHALLENGER, CHRIS W. CLEGG and MARK A. ROBINSON, 2009. &lt;i&gt;Understanding crowd behaviours: Supporting evidence. &lt;/i&gt;&lt;/p&gt;\\n\&quot;,\&quot;cit:_303392320\&quot;:\&quot;(Deyoung, Peterson et al. 2002)\&quot;,\&quot;cit:_1539499923\&quot;:\&quot;(Myers 2004)\&quot;,\&quot;cit:_1667703365\&quot;:\&quot;(Moore, Flajšlik et al. 2008)\&quot;}&quot;"/>
    <we:property name="documentProjectId" value="&quot;\&quot;ap:5ded0752e4b0252e1838db4b\&quot;&quot;"/>
    <we:property name="optionsValues" value="&quot;{\&quot;doc:5e1a0a29e4b0776a0530dedd&amp;1559201435\&quot;:{\&quot;id\&quot;:\&quot;doc:5e1a0a29e4b0776a0530dedd\&quot;,\&quot;projectId\&quot;:\&quot;ap:5ded0752e4b0252e1838db4b\&quot;,\&quot;pageReplace\&quot;:\&quot;\&quot;,\&quot;author\&quot;:true,\&quot;year\&quot;:true,\&quot;prefix\&quot;:\&quot;\&quot;,\&quot;suffix\&quot;:\&quot;\&quot;},\&quot;doc:5e1a0dcbe4b0a7b07c7ce0cb&amp;862099966\&quot;:{\&quot;id\&quot;:\&quot;doc:5e1a0dcbe4b0a7b07c7ce0cb\&quot;,\&quot;projectId\&quot;:\&quot;ap:5ded0752e4b0252e1838db4b\&quot;,\&quot;pageReplace\&quot;:\&quot;\&quot;,\&quot;author\&quot;:true,\&quot;year\&quot;:true,\&quot;prefix\&quot;:\&quot;\&quot;,\&quot;suffix\&quot;:\&quot;\&quot;},\&quot;doc:5e0e4aa9e4b0d611e816f397&amp;959379690\&quot;:{\&quot;id\&quot;:\&quot;doc:5e0e4aa9e4b0d611e816f397\&quot;,\&quot;projectId\&quot;:\&quot;ap:5ded0752e4b0252e1838db4b\&quot;,\&quot;pageReplace\&quot;:\&quot;\&quot;,\&quot;author\&quot;:true,\&quot;year\&quot;:true,\&quot;prefix\&quot;:\&quot;\&quot;,\&quot;suffix\&quot;:\&quot;\&quot;},\&quot;doc:5e1a0a29e4b0776a0530dedd&amp;1817758343\&quot;:{\&quot;id\&quot;:\&quot;doc:5e1a0a29e4b0776a0530dedd\&quot;,\&quot;projectId\&quot;:\&quot;ap:5ded0752e4b0252e1838db4b\&quot;,\&quot;pageReplace\&quot;:\&quot;\&quot;,\&quot;author\&quot;:true,\&quot;year\&quot;:true,\&quot;prefix\&quot;:\&quot;\&quot;,\&quot;suffix\&quot;:\&quot;\&quot;},\&quot;doc:5e1a0a29e4b0776a0530dedd&amp;624661610\&quot;:{\&quot;id\&quot;:\&quot;doc:5e1a0a29e4b0776a0530dedd\&quot;,\&quot;projectId\&quot;:\&quot;ap:5ded0752e4b0252e1838db4b\&quot;,\&quot;pageReplace\&quot;:\&quot;\&quot;,\&quot;author\&quot;:true,\&quot;year\&quot;:true,\&quot;prefix\&quot;:\&quot;\&quot;,\&quot;suffix\&quot;:\&quot;\&quot;},\&quot;doc:5e1c5152e4b0463d1541d656&amp;-626773246\&quot;:{\&quot;id\&quot;:\&quot;doc:5e1c5152e4b0463d1541d656\&quot;,\&quot;projectId\&quot;:\&quot;ap:5ded0752e4b0252e1838db4b\&quot;,\&quot;pageReplace\&quot;:\&quot;\&quot;,\&quot;author\&quot;:true,\&quot;year\&quot;:true,\&quot;prefix\&quot;:\&quot;\&quot;,\&quot;suffix\&quot;:\&quot;\&quot;},\&quot;doc:5e1c5152e4b0463d1541d656&amp;-1414857457\&quot;:{\&quot;id\&quot;:\&quot;doc:5e1c5152e4b0463d1541d656\&quot;,\&quot;projectId\&quot;:\&quot;ap:5ded0752e4b0252e1838db4b\&quot;,\&quot;pageReplace\&quot;:\&quot;\&quot;,\&quot;author\&quot;:true,\&quot;year\&quot;:true,\&quot;prefix\&quot;:\&quot;\&quot;,\&quot;suffix\&quot;:\&quot;\&quot;},\&quot;doc:5e0e4aa9e4b0d611e816f397&amp;-793212464\&quot;:{\&quot;pageReplace\&quot;:\&quot;\&quot;,\&quot;author\&quot;:true,\&quot;year\&quot;:true,\&quot;prefix\&quot;:\&quot;\&quot;,\&quot;suffix\&quot;:\&quot;\&quot;,\&quot;id\&quot;:\&quot;doc:5e0e4aa9e4b0d611e816f397\&quot;},\&quot;doc:5e0e4aa9e4b0d611e816f397&amp;819398788\&quot;:{\&quot;id\&quot;:\&quot;doc:5e0e4aa9e4b0d611e816f397\&quot;,\&quot;projectId\&quot;:\&quot;ap:5ded0752e4b0252e1838db4b\&quot;,\&quot;pageReplace\&quot;:\&quot;\&quot;,\&quot;author\&quot;:true,\&quot;year\&quot;:true,\&quot;prefix\&quot;:\&quot;\&quot;,\&quot;suffix\&quot;:\&quot;\&quot;},\&quot;doc:5e1c5152e4b0463d1541d656&amp;-840156529\&quot;:{\&quot;id\&quot;:\&quot;doc:5e1c5152e4b0463d1541d656\&quot;,\&quot;projectId\&quot;:\&quot;ap:5ded0752e4b0252e1838db4b\&quot;,\&quot;pageReplace\&quot;:\&quot;\&quot;,\&quot;author\&quot;:true,\&quot;year\&quot;:true,\&quot;prefix\&quot;:\&quot;\&quot;,\&quot;suffix\&quot;:\&quot;\&quot;},\&quot;doc:5e0e4aa9e4b0d611e816f397&amp;38021986\&quot;:{\&quot;id\&quot;:\&quot;doc:5e0e4aa9e4b0d611e816f397\&quot;,\&quot;projectId\&quot;:\&quot;ap:5ded0752e4b0252e1838db4b\&quot;,\&quot;pageReplace\&quot;:\&quot;\&quot;,\&quot;author\&quot;:true,\&quot;year\&quot;:true,\&quot;prefix\&quot;:\&quot;\&quot;,\&quot;suffix\&quot;:\&quot;\&quot;},\&quot;doc:5e1c547be4b00881b48070d3&amp;-1284340490\&quot;:{\&quot;id\&quot;:\&quot;doc:5e1c547be4b00881b48070d3\&quot;,\&quot;projectId\&quot;:\&quot;ap:5ded0752e4b0252e1838db4b\&quot;,\&quot;pageReplace\&quot;:\&quot;\&quot;,\&quot;author\&quot;:true,\&quot;year\&quot;:true,\&quot;prefix\&quot;:\&quot;\&quot;,\&quot;suffix\&quot;:\&quot;\&quot;},\&quot;doc:5e1c547be4b00881b48070d3&amp;-138815384\&quot;:{\&quot;id\&quot;:\&quot;doc:5e1c547be4b00881b48070d3\&quot;,\&quot;projectId\&quot;:\&quot;ap:5ded0752e4b0252e1838db4b\&quot;,\&quot;pageReplace\&quot;:\&quot;\&quot;,\&quot;author\&quot;:true,\&quot;year\&quot;:true,\&quot;prefix\&quot;:\&quot;\&quot;,\&quot;suffix\&quot;:\&quot;\&quot;},\&quot;doc:5e1c547be4b00881b48070d3&amp;1081417523\&quot;:{\&quot;id\&quot;:\&quot;doc:5e1c547be4b00881b48070d3\&quot;,\&quot;projectId\&quot;:\&quot;ap:5ded0752e4b0252e1838db4b\&quot;,\&quot;pageReplace\&quot;:\&quot;\&quot;,\&quot;author\&quot;:true,\&quot;year\&quot;:true,\&quot;prefix\&quot;:\&quot;\&quot;,\&quot;suffix\&quot;:\&quot;\&quot;},\&quot;doc:5e1c55cde4b0d3663302e72b&amp;-127173567\&quot;:{\&quot;id\&quot;:\&quot;doc:5e1c55cde4b0d3663302e72b\&quot;,\&quot;projectId\&quot;:\&quot;ap:5ded0752e4b0252e1838db4b\&quot;,\&quot;pageReplace\&quot;:\&quot;\&quot;,\&quot;author\&quot;:true,\&quot;year\&quot;:true,\&quot;prefix\&quot;:\&quot;\&quot;,\&quot;suffix\&quot;:\&quot;\&quot;},\&quot;doc:5e1a0a29e4b0776a0530dedd&amp;-1571725120\&quot;:{\&quot;id\&quot;:\&quot;doc:5e1a0a29e4b0776a0530dedd\&quot;,\&quot;projectId\&quot;:\&quot;ap:5ded0752e4b0252e1838db4b\&quot;,\&quot;pageReplace\&quot;:\&quot;\&quot;,\&quot;author\&quot;:true,\&quot;year\&quot;:true,\&quot;prefix\&quot;:\&quot;\&quot;,\&quot;suffix\&quot;:\&quot;\&quot;},\&quot;doc:5e1c81f5e4b00881b4807ce9&amp;464325980\&quot;:{\&quot;id\&quot;:\&quot;doc:5e1c81f5e4b00881b4807ce9\&quot;,\&quot;projectId\&quot;:\&quot;ap:5ded0752e4b0252e1838db4b\&quot;,\&quot;pageReplace\&quot;:\&quot;\&quot;,\&quot;author\&quot;:true,\&quot;year\&quot;:true,\&quot;prefix\&quot;:\&quot;\&quot;,\&quot;suffix\&quot;:\&quot;\&quot;},\&quot;doc:5e1c827be4b0c88acc2870f8&amp;-303392320\&quot;:{\&quot;id\&quot;:\&quot;doc:5e1c827be4b0c88acc2870f8\&quot;,\&quot;projectId\&quot;:\&quot;ap:5ded0752e4b0252e1838db4b\&quot;,\&quot;pageReplace\&quot;:\&quot;\&quot;,\&quot;author\&quot;:true,\&quot;year\&quot;:true,\&quot;prefix\&quot;:\&quot;\&quot;,\&quot;suffix\&quot;:\&quot;\&quot;},\&quot;doc:5e1c86f1e4b09f5012357402&amp;-1539499923\&quot;:{\&quot;id\&quot;:\&quot;doc:5e1c86f1e4b09f5012357402\&quot;,\&quot;projectId\&quot;:\&quot;ap:5ded0752e4b0252e1838db4b\&quot;,\&quot;pageReplace\&quot;:\&quot;\&quot;,\&quot;author\&quot;:true,\&quot;year\&quot;:true,\&quot;prefix\&quot;:\&quot;\&quot;,\&quot;suffix\&quot;:\&quot;\&quot;},\&quot;doc:5e1c87bfe4b065d8dbb09997&amp;-1667703365\&quot;:{\&quot;id\&quot;:\&quot;doc:5e1c87bfe4b065d8dbb09997\&quot;,\&quot;projectId\&quot;:\&quot;ap:5ded0752e4b0252e1838db4b\&quot;,\&quot;pageReplace\&quot;:\&quot;\&quot;,\&quot;author\&quot;:true,\&quot;year\&quot;:true,\&quot;prefix\&quot;:\&quot;\&quot;,\&quot;suffix\&quot;:\&quot;\&quot;}}&quot;"/>
    <we:property name="cit:464325980" value="&quot;{\&quot;docs\&quot;:[{\&quot;id\&quot;:\&quot;doc:5e1c81f5e4b00881b4807ce9\&quot;,\&quot;projectId\&quot;:\&quot;ap:5ded0752e4b0252e1838db4b\&quot;,\&quot;pageReplace\&quot;:\&quot;\&quot;,\&quot;author\&quot;:true,\&quot;year\&quot;:true,\&quot;prefix\&quot;:\&quot;\&quot;,\&quot;suffix\&quot;:\&quot;\&quot;}],\&quot;position\&quot;:\&quot;body\&quot;}&quot;"/>
    <we:property name="cit:_303392320" value="&quot;{\&quot;docs\&quot;:[{\&quot;id\&quot;:\&quot;doc:5e1c827be4b0c88acc2870f8\&quot;,\&quot;projectId\&quot;:\&quot;ap:5ded0752e4b0252e1838db4b\&quot;,\&quot;pageReplace\&quot;:\&quot;\&quot;,\&quot;author\&quot;:true,\&quot;year\&quot;:true,\&quot;prefix\&quot;:\&quot;\&quot;,\&quot;suffix\&quot;:\&quot;\&quot;}],\&quot;position\&quot;:\&quot;body\&quot;}&quot;"/>
    <we:property name="cit:_1539499923" value="&quot;{\&quot;docs\&quot;:[{\&quot;id\&quot;:\&quot;doc:5e1c86f1e4b09f5012357402\&quot;,\&quot;projectId\&quot;:\&quot;ap:5ded0752e4b0252e1838db4b\&quot;,\&quot;pageReplace\&quot;:\&quot;\&quot;,\&quot;author\&quot;:true,\&quot;year\&quot;:true,\&quot;prefix\&quot;:\&quot;\&quot;,\&quot;suffix\&quot;:\&quot;\&quot;}],\&quot;position\&quot;:\&quot;body\&quot;}&quot;"/>
    <we:property name="cit:_1667703365" value="&quot;{\&quot;docs\&quot;:[{\&quot;id\&quot;:\&quot;doc:5e1c87bfe4b065d8dbb09997\&quot;,\&quot;projectId\&quot;:\&quot;ap:5ded0752e4b0252e1838db4b\&quot;,\&quot;pageReplace\&quot;:\&quot;\&quot;,\&quot;author\&quot;:true,\&quot;year\&quot;:true,\&quot;prefix\&quot;:\&quot;\&quot;,\&quot;suffix\&quot;:\&quot;\&quot;}],\&quot;position\&quot;:\&quot;body\&quot;}&quot;"/>
  </we:properties>
  <we:bindings>
    <we:binding id="1817758343" type="text" appref="1817758343"/>
    <we:binding id="862099966" type="text" appref="862099966"/>
    <we:binding id="-1571725120" type="text" appref="2723242176"/>
    <we:binding id="959379690" type="text" appref="959379690"/>
    <we:binding id="38021986" type="text" appref="38021986"/>
    <we:binding id="-1414857457" type="text" appref="2880109839"/>
    <we:binding id="-1284340490" type="text" appref="3010626806"/>
    <we:binding id="-138815384" type="text" appref="4156151912"/>
    <we:binding id="464325980" type="text" appref="464325980"/>
    <we:binding id="1081417523" type="text" appref="1081417523"/>
    <we:binding id="-127173567" type="text" appref="4167793729"/>
    <we:binding id="-303392320" type="text" appref="3991574976"/>
    <we:binding id="-1539499923" type="text" appref="2755467373"/>
    <we:binding id="-1667703365" type="text" appref="2627263931"/>
  </we:bindings>
  <we:snapshot xmlns:r="http://schemas.openxmlformats.org/officeDocument/2006/relationships"/>
</we:webextension>
</file>

<file path=word/webextensions/webextension2.xml><?xml version="1.0" encoding="utf-8"?>
<we:webextension xmlns:we="http://schemas.microsoft.com/office/webextensions/webextension/2010/11" id="{AB2A271B-A7D9-45BE-8EEF-A3CA4342DF84}">
  <we:reference id="wa104381714" version="2.0.0.0" store="en-US" storeType="OMEX"/>
  <we:alternateReferences>
    <we:reference id="wa104381714" version="2.0.0.0" store="WA104381714" storeType="OMEX"/>
  </we:alternateReferences>
  <we:properties>
    <we:property name="DOC_UUID" value="&quot;ac23fd33-33b1-3aef-bb03-4273a5d6b86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57081D-F7EF-4D96-A4D9-73C13BC9105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2448</Words>
  <Characters>13954</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Marketa Polackova (1904915)</dc:creator>
  <cp:keywords/>
  <dc:description/>
  <cp:lastModifiedBy>Markéta Poláčková</cp:lastModifiedBy>
  <cp:revision>2</cp:revision>
  <dcterms:created xsi:type="dcterms:W3CDTF">2020-01-14T20:09:00Z</dcterms:created>
  <dcterms:modified xsi:type="dcterms:W3CDTF">2020-01-14T20:09:00Z</dcterms:modified>
</cp:coreProperties>
</file>