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2437774"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50F61A7A" w14:textId="77777777" w:rsidR="00537F80" w:rsidRPr="00A930CB" w:rsidRDefault="00537F80" w:rsidP="00537F80">
          <w:pPr>
            <w:spacing w:after="165" w:line="360" w:lineRule="auto"/>
            <w:rPr>
              <w:rFonts w:ascii="Tahoma" w:hAnsi="Tahoma" w:cs="Tahoma"/>
              <w:color w:val="000000"/>
              <w:sz w:val="40"/>
              <w:szCs w:val="40"/>
            </w:rPr>
          </w:pPr>
          <w:r>
            <w:rPr>
              <w:b/>
              <w:noProof/>
              <w:lang w:eastAsia="en-GB"/>
            </w:rPr>
            <w:drawing>
              <wp:inline distT="0" distB="0" distL="0" distR="0" wp14:anchorId="548040D0" wp14:editId="5743497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C629211" w14:textId="77777777" w:rsidR="00537F80" w:rsidRPr="00A930CB" w:rsidRDefault="00537F80" w:rsidP="00537F8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37F80" w:rsidRPr="00A930CB" w14:paraId="454C62B9" w14:textId="77777777" w:rsidTr="00DD1890">
            <w:tc>
              <w:tcPr>
                <w:tcW w:w="3438" w:type="dxa"/>
                <w:shd w:val="clear" w:color="auto" w:fill="D9D9D9"/>
              </w:tcPr>
              <w:p w14:paraId="3C8A3E30" w14:textId="77777777" w:rsidR="00537F80" w:rsidRPr="00A930CB" w:rsidRDefault="00537F80" w:rsidP="00DD189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1E809121" w14:textId="3FC33F5E" w:rsidR="00537F80" w:rsidRPr="00A930CB" w:rsidRDefault="00537F80" w:rsidP="00DD1890">
                <w:pPr>
                  <w:spacing w:before="120" w:after="120" w:line="360" w:lineRule="auto"/>
                  <w:rPr>
                    <w:rFonts w:ascii="Tahoma" w:hAnsi="Tahoma" w:cs="Tahoma"/>
                    <w:sz w:val="32"/>
                    <w:szCs w:val="32"/>
                  </w:rPr>
                </w:pPr>
                <w:r>
                  <w:rPr>
                    <w:rFonts w:ascii="Tahoma" w:hAnsi="Tahoma" w:cs="Tahoma"/>
                    <w:sz w:val="32"/>
                    <w:szCs w:val="32"/>
                  </w:rPr>
                  <w:t>Lucy Mansbridge</w:t>
                </w:r>
              </w:p>
            </w:tc>
          </w:tr>
          <w:tr w:rsidR="00537F80" w:rsidRPr="00A930CB" w14:paraId="28DCCBED" w14:textId="77777777" w:rsidTr="00DD1890">
            <w:tc>
              <w:tcPr>
                <w:tcW w:w="3438" w:type="dxa"/>
                <w:shd w:val="clear" w:color="auto" w:fill="D9D9D9"/>
              </w:tcPr>
              <w:p w14:paraId="1E7434D7" w14:textId="77777777" w:rsidR="00537F80" w:rsidRPr="00A930CB" w:rsidRDefault="00537F80" w:rsidP="00DD189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6B1BE994" w14:textId="5D5E47F5" w:rsidR="00537F80" w:rsidRPr="00A930CB" w:rsidRDefault="00537F80" w:rsidP="00DD1890">
                <w:pPr>
                  <w:spacing w:before="120" w:after="120" w:line="360" w:lineRule="auto"/>
                  <w:rPr>
                    <w:rFonts w:ascii="Tahoma" w:hAnsi="Tahoma" w:cs="Tahoma"/>
                    <w:sz w:val="32"/>
                    <w:szCs w:val="32"/>
                  </w:rPr>
                </w:pPr>
                <w:r>
                  <w:rPr>
                    <w:rFonts w:ascii="Tahoma" w:hAnsi="Tahoma" w:cs="Tahoma"/>
                    <w:sz w:val="32"/>
                    <w:szCs w:val="32"/>
                  </w:rPr>
                  <w:t>1917771</w:t>
                </w:r>
              </w:p>
            </w:tc>
          </w:tr>
          <w:tr w:rsidR="00537F80" w:rsidRPr="00A930CB" w14:paraId="61F81146" w14:textId="77777777" w:rsidTr="00DD1890">
            <w:tc>
              <w:tcPr>
                <w:tcW w:w="3438" w:type="dxa"/>
                <w:shd w:val="clear" w:color="auto" w:fill="D9D9D9"/>
              </w:tcPr>
              <w:p w14:paraId="398811FF" w14:textId="77777777" w:rsidR="00537F80" w:rsidRPr="00A930CB" w:rsidRDefault="00537F80" w:rsidP="00DD189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42747BE" w14:textId="0285D0EA" w:rsidR="00537F80" w:rsidRPr="00A930CB" w:rsidRDefault="00537F80" w:rsidP="00DD1890">
                <w:pPr>
                  <w:spacing w:before="120" w:after="120" w:line="360" w:lineRule="auto"/>
                  <w:rPr>
                    <w:rFonts w:ascii="Tahoma" w:hAnsi="Tahoma" w:cs="Tahoma"/>
                    <w:color w:val="FF0000"/>
                    <w:sz w:val="32"/>
                    <w:szCs w:val="32"/>
                  </w:rPr>
                </w:pPr>
                <w:r>
                  <w:rPr>
                    <w:rFonts w:ascii="Tahoma" w:hAnsi="Tahoma" w:cs="Tahoma"/>
                    <w:color w:val="FF0000"/>
                    <w:sz w:val="32"/>
                    <w:szCs w:val="32"/>
                  </w:rPr>
                  <w:t>BMSK5006</w:t>
                </w:r>
              </w:p>
            </w:tc>
          </w:tr>
          <w:tr w:rsidR="00537F80" w:rsidRPr="00A930CB" w14:paraId="666CD6DA" w14:textId="77777777" w:rsidTr="00DD1890">
            <w:trPr>
              <w:trHeight w:val="413"/>
            </w:trPr>
            <w:tc>
              <w:tcPr>
                <w:tcW w:w="3438" w:type="dxa"/>
                <w:shd w:val="clear" w:color="auto" w:fill="D9D9D9"/>
              </w:tcPr>
              <w:p w14:paraId="04BB8EB0" w14:textId="77777777" w:rsidR="00537F80" w:rsidRPr="00A930CB" w:rsidRDefault="00537F80" w:rsidP="00DD189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A5DAAC3" w14:textId="3DCA2D23" w:rsidR="00537F80" w:rsidRPr="00A930CB" w:rsidRDefault="00537F80" w:rsidP="00DD1890">
                <w:pPr>
                  <w:spacing w:before="120" w:after="120" w:line="360" w:lineRule="auto"/>
                  <w:rPr>
                    <w:rFonts w:ascii="Tahoma" w:hAnsi="Tahoma" w:cs="Tahoma"/>
                    <w:color w:val="FF0000"/>
                    <w:sz w:val="32"/>
                    <w:szCs w:val="32"/>
                  </w:rPr>
                </w:pPr>
                <w:r>
                  <w:rPr>
                    <w:rFonts w:ascii="Tahoma" w:hAnsi="Tahoma" w:cs="Tahoma"/>
                    <w:color w:val="FF0000"/>
                    <w:sz w:val="32"/>
                    <w:szCs w:val="32"/>
                  </w:rPr>
                  <w:t>Knowledge and Information Management Skills for the Workplace</w:t>
                </w:r>
                <w:r w:rsidR="007A6F32">
                  <w:rPr>
                    <w:rFonts w:ascii="Tahoma" w:hAnsi="Tahoma" w:cs="Tahoma"/>
                    <w:color w:val="FF0000"/>
                    <w:sz w:val="32"/>
                    <w:szCs w:val="32"/>
                  </w:rPr>
                  <w:t>.</w:t>
                </w:r>
              </w:p>
            </w:tc>
          </w:tr>
        </w:tbl>
        <w:p w14:paraId="787B4521" w14:textId="529AE8A9" w:rsidR="00537F80" w:rsidRPr="00A930CB" w:rsidRDefault="007A6F32" w:rsidP="00537F80">
          <w:pPr>
            <w:spacing w:before="120" w:after="120" w:line="360" w:lineRule="auto"/>
            <w:rPr>
              <w:rFonts w:ascii="Calibri" w:hAnsi="Calibri"/>
              <w:color w:val="FF0000"/>
              <w:sz w:val="24"/>
              <w:szCs w:val="24"/>
            </w:rPr>
          </w:pPr>
          <w:r>
            <w:rPr>
              <w:rFonts w:ascii="Calibri" w:hAnsi="Calibri"/>
              <w:color w:val="FF0000"/>
              <w:sz w:val="24"/>
              <w:szCs w:val="24"/>
            </w:rPr>
            <w:t>,</w:t>
          </w:r>
        </w:p>
        <w:p w14:paraId="2C17FE52" w14:textId="77777777" w:rsidR="00537F80" w:rsidRPr="00A930CB" w:rsidRDefault="00537F80" w:rsidP="00537F8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F846908" w14:textId="77777777" w:rsidR="00537F80" w:rsidRPr="00A930CB" w:rsidRDefault="00537F80" w:rsidP="00537F8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5BE1833" w14:textId="77777777" w:rsidR="00537F80" w:rsidRDefault="00537F80" w:rsidP="00537F80">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7999220" w14:textId="77777777" w:rsidR="00537F80" w:rsidRDefault="00537F80" w:rsidP="00537F80">
          <w:pPr>
            <w:spacing w:before="120" w:after="120" w:line="360" w:lineRule="auto"/>
            <w:rPr>
              <w:rFonts w:ascii="Tahoma" w:hAnsi="Tahoma" w:cs="Tahoma"/>
              <w:color w:val="000000"/>
              <w:sz w:val="24"/>
              <w:szCs w:val="24"/>
            </w:rPr>
          </w:pPr>
        </w:p>
        <w:p w14:paraId="19879731" w14:textId="77777777" w:rsidR="00537F80" w:rsidRPr="00A45277" w:rsidRDefault="00537F80" w:rsidP="00537F80">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01BFE3CF" w14:textId="77777777" w:rsidR="00537F80" w:rsidRDefault="00537F80" w:rsidP="00537F80">
              <w:pPr>
                <w:pStyle w:val="TOCHeading"/>
              </w:pPr>
              <w:r>
                <w:t>Table of Contents</w:t>
              </w:r>
            </w:p>
            <w:p w14:paraId="74557EB9" w14:textId="77BA34B7" w:rsidR="00E1300C" w:rsidRDefault="00537F80">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2441230" w:history="1">
                <w:r w:rsidR="00E1300C" w:rsidRPr="007E20E3">
                  <w:rPr>
                    <w:rStyle w:val="Hyperlink"/>
                    <w:noProof/>
                  </w:rPr>
                  <w:t>Introduction</w:t>
                </w:r>
                <w:r w:rsidR="00E1300C">
                  <w:rPr>
                    <w:noProof/>
                    <w:webHidden/>
                  </w:rPr>
                  <w:tab/>
                </w:r>
                <w:r w:rsidR="00E1300C">
                  <w:rPr>
                    <w:noProof/>
                    <w:webHidden/>
                  </w:rPr>
                  <w:fldChar w:fldCharType="begin"/>
                </w:r>
                <w:r w:rsidR="00E1300C">
                  <w:rPr>
                    <w:noProof/>
                    <w:webHidden/>
                  </w:rPr>
                  <w:instrText xml:space="preserve"> PAGEREF _Toc72441230 \h </w:instrText>
                </w:r>
                <w:r w:rsidR="00E1300C">
                  <w:rPr>
                    <w:noProof/>
                    <w:webHidden/>
                  </w:rPr>
                </w:r>
                <w:r w:rsidR="00E1300C">
                  <w:rPr>
                    <w:noProof/>
                    <w:webHidden/>
                  </w:rPr>
                  <w:fldChar w:fldCharType="separate"/>
                </w:r>
                <w:r w:rsidR="00E1300C">
                  <w:rPr>
                    <w:noProof/>
                    <w:webHidden/>
                  </w:rPr>
                  <w:t>3</w:t>
                </w:r>
                <w:r w:rsidR="00E1300C">
                  <w:rPr>
                    <w:noProof/>
                    <w:webHidden/>
                  </w:rPr>
                  <w:fldChar w:fldCharType="end"/>
                </w:r>
              </w:hyperlink>
            </w:p>
            <w:p w14:paraId="0EEB8721" w14:textId="32A8E289" w:rsidR="00E1300C" w:rsidRDefault="0030527F">
              <w:pPr>
                <w:pStyle w:val="TOC2"/>
                <w:tabs>
                  <w:tab w:val="right" w:leader="dot" w:pos="9350"/>
                </w:tabs>
                <w:rPr>
                  <w:rFonts w:eastAsiaTheme="minorEastAsia"/>
                  <w:noProof/>
                  <w:lang w:eastAsia="en-GB"/>
                </w:rPr>
              </w:pPr>
              <w:hyperlink w:anchor="_Toc72441231" w:history="1">
                <w:r w:rsidR="00E1300C" w:rsidRPr="007E20E3">
                  <w:rPr>
                    <w:rStyle w:val="Hyperlink"/>
                    <w:noProof/>
                  </w:rPr>
                  <w:t>Section 1</w:t>
                </w:r>
                <w:r w:rsidR="00E1300C">
                  <w:rPr>
                    <w:noProof/>
                    <w:webHidden/>
                  </w:rPr>
                  <w:tab/>
                </w:r>
                <w:r w:rsidR="00E1300C">
                  <w:rPr>
                    <w:noProof/>
                    <w:webHidden/>
                  </w:rPr>
                  <w:fldChar w:fldCharType="begin"/>
                </w:r>
                <w:r w:rsidR="00E1300C">
                  <w:rPr>
                    <w:noProof/>
                    <w:webHidden/>
                  </w:rPr>
                  <w:instrText xml:space="preserve"> PAGEREF _Toc72441231 \h </w:instrText>
                </w:r>
                <w:r w:rsidR="00E1300C">
                  <w:rPr>
                    <w:noProof/>
                    <w:webHidden/>
                  </w:rPr>
                </w:r>
                <w:r w:rsidR="00E1300C">
                  <w:rPr>
                    <w:noProof/>
                    <w:webHidden/>
                  </w:rPr>
                  <w:fldChar w:fldCharType="separate"/>
                </w:r>
                <w:r w:rsidR="00E1300C">
                  <w:rPr>
                    <w:noProof/>
                    <w:webHidden/>
                  </w:rPr>
                  <w:t>3</w:t>
                </w:r>
                <w:r w:rsidR="00E1300C">
                  <w:rPr>
                    <w:noProof/>
                    <w:webHidden/>
                  </w:rPr>
                  <w:fldChar w:fldCharType="end"/>
                </w:r>
              </w:hyperlink>
            </w:p>
            <w:p w14:paraId="7CABC3A4" w14:textId="407C42F3" w:rsidR="00E1300C" w:rsidRDefault="0030527F">
              <w:pPr>
                <w:pStyle w:val="TOC1"/>
                <w:tabs>
                  <w:tab w:val="right" w:leader="dot" w:pos="9350"/>
                </w:tabs>
                <w:rPr>
                  <w:rFonts w:eastAsiaTheme="minorEastAsia"/>
                  <w:noProof/>
                  <w:lang w:eastAsia="en-GB"/>
                </w:rPr>
              </w:pPr>
              <w:hyperlink w:anchor="_Toc72441232" w:history="1">
                <w:r w:rsidR="00E1300C" w:rsidRPr="007E20E3">
                  <w:rPr>
                    <w:rStyle w:val="Hyperlink"/>
                    <w:noProof/>
                  </w:rPr>
                  <w:t>1.0 Data, Knowledge, and Information.</w:t>
                </w:r>
                <w:r w:rsidR="00E1300C">
                  <w:rPr>
                    <w:noProof/>
                    <w:webHidden/>
                  </w:rPr>
                  <w:tab/>
                </w:r>
                <w:r w:rsidR="00E1300C">
                  <w:rPr>
                    <w:noProof/>
                    <w:webHidden/>
                  </w:rPr>
                  <w:fldChar w:fldCharType="begin"/>
                </w:r>
                <w:r w:rsidR="00E1300C">
                  <w:rPr>
                    <w:noProof/>
                    <w:webHidden/>
                  </w:rPr>
                  <w:instrText xml:space="preserve"> PAGEREF _Toc72441232 \h </w:instrText>
                </w:r>
                <w:r w:rsidR="00E1300C">
                  <w:rPr>
                    <w:noProof/>
                    <w:webHidden/>
                  </w:rPr>
                </w:r>
                <w:r w:rsidR="00E1300C">
                  <w:rPr>
                    <w:noProof/>
                    <w:webHidden/>
                  </w:rPr>
                  <w:fldChar w:fldCharType="separate"/>
                </w:r>
                <w:r w:rsidR="00E1300C">
                  <w:rPr>
                    <w:noProof/>
                    <w:webHidden/>
                  </w:rPr>
                  <w:t>3</w:t>
                </w:r>
                <w:r w:rsidR="00E1300C">
                  <w:rPr>
                    <w:noProof/>
                    <w:webHidden/>
                  </w:rPr>
                  <w:fldChar w:fldCharType="end"/>
                </w:r>
              </w:hyperlink>
            </w:p>
            <w:p w14:paraId="647D75CB" w14:textId="54F7A604" w:rsidR="00E1300C" w:rsidRDefault="0030527F">
              <w:pPr>
                <w:pStyle w:val="TOC1"/>
                <w:tabs>
                  <w:tab w:val="right" w:leader="dot" w:pos="9350"/>
                </w:tabs>
                <w:rPr>
                  <w:rFonts w:eastAsiaTheme="minorEastAsia"/>
                  <w:noProof/>
                  <w:lang w:eastAsia="en-GB"/>
                </w:rPr>
              </w:pPr>
              <w:hyperlink w:anchor="_Toc72441233" w:history="1">
                <w:r w:rsidR="00E1300C" w:rsidRPr="007E20E3">
                  <w:rPr>
                    <w:rStyle w:val="Hyperlink"/>
                    <w:noProof/>
                  </w:rPr>
                  <w:t>1.2 The DIKW Pyramid</w:t>
                </w:r>
                <w:r w:rsidR="00E1300C">
                  <w:rPr>
                    <w:noProof/>
                    <w:webHidden/>
                  </w:rPr>
                  <w:tab/>
                </w:r>
                <w:r w:rsidR="00E1300C">
                  <w:rPr>
                    <w:noProof/>
                    <w:webHidden/>
                  </w:rPr>
                  <w:fldChar w:fldCharType="begin"/>
                </w:r>
                <w:r w:rsidR="00E1300C">
                  <w:rPr>
                    <w:noProof/>
                    <w:webHidden/>
                  </w:rPr>
                  <w:instrText xml:space="preserve"> PAGEREF _Toc72441233 \h </w:instrText>
                </w:r>
                <w:r w:rsidR="00E1300C">
                  <w:rPr>
                    <w:noProof/>
                    <w:webHidden/>
                  </w:rPr>
                </w:r>
                <w:r w:rsidR="00E1300C">
                  <w:rPr>
                    <w:noProof/>
                    <w:webHidden/>
                  </w:rPr>
                  <w:fldChar w:fldCharType="separate"/>
                </w:r>
                <w:r w:rsidR="00E1300C">
                  <w:rPr>
                    <w:noProof/>
                    <w:webHidden/>
                  </w:rPr>
                  <w:t>4</w:t>
                </w:r>
                <w:r w:rsidR="00E1300C">
                  <w:rPr>
                    <w:noProof/>
                    <w:webHidden/>
                  </w:rPr>
                  <w:fldChar w:fldCharType="end"/>
                </w:r>
              </w:hyperlink>
            </w:p>
            <w:p w14:paraId="3C1CD978" w14:textId="0F3E7A8A" w:rsidR="00E1300C" w:rsidRDefault="0030527F">
              <w:pPr>
                <w:pStyle w:val="TOC1"/>
                <w:tabs>
                  <w:tab w:val="right" w:leader="dot" w:pos="9350"/>
                </w:tabs>
                <w:rPr>
                  <w:rFonts w:eastAsiaTheme="minorEastAsia"/>
                  <w:noProof/>
                  <w:lang w:eastAsia="en-GB"/>
                </w:rPr>
              </w:pPr>
              <w:hyperlink w:anchor="_Toc72441234" w:history="1">
                <w:r w:rsidR="00E1300C" w:rsidRPr="007E20E3">
                  <w:rPr>
                    <w:rStyle w:val="Hyperlink"/>
                    <w:noProof/>
                  </w:rPr>
                  <w:t>1.3 Individual and Organisational knowledge.</w:t>
                </w:r>
                <w:r w:rsidR="00E1300C">
                  <w:rPr>
                    <w:noProof/>
                    <w:webHidden/>
                  </w:rPr>
                  <w:tab/>
                </w:r>
                <w:r w:rsidR="00E1300C">
                  <w:rPr>
                    <w:noProof/>
                    <w:webHidden/>
                  </w:rPr>
                  <w:fldChar w:fldCharType="begin"/>
                </w:r>
                <w:r w:rsidR="00E1300C">
                  <w:rPr>
                    <w:noProof/>
                    <w:webHidden/>
                  </w:rPr>
                  <w:instrText xml:space="preserve"> PAGEREF _Toc72441234 \h </w:instrText>
                </w:r>
                <w:r w:rsidR="00E1300C">
                  <w:rPr>
                    <w:noProof/>
                    <w:webHidden/>
                  </w:rPr>
                </w:r>
                <w:r w:rsidR="00E1300C">
                  <w:rPr>
                    <w:noProof/>
                    <w:webHidden/>
                  </w:rPr>
                  <w:fldChar w:fldCharType="separate"/>
                </w:r>
                <w:r w:rsidR="00E1300C">
                  <w:rPr>
                    <w:noProof/>
                    <w:webHidden/>
                  </w:rPr>
                  <w:t>5</w:t>
                </w:r>
                <w:r w:rsidR="00E1300C">
                  <w:rPr>
                    <w:noProof/>
                    <w:webHidden/>
                  </w:rPr>
                  <w:fldChar w:fldCharType="end"/>
                </w:r>
              </w:hyperlink>
            </w:p>
            <w:p w14:paraId="39CF9993" w14:textId="61D2EB89" w:rsidR="00E1300C" w:rsidRDefault="0030527F">
              <w:pPr>
                <w:pStyle w:val="TOC1"/>
                <w:tabs>
                  <w:tab w:val="right" w:leader="dot" w:pos="9350"/>
                </w:tabs>
                <w:rPr>
                  <w:rFonts w:eastAsiaTheme="minorEastAsia"/>
                  <w:noProof/>
                  <w:lang w:eastAsia="en-GB"/>
                </w:rPr>
              </w:pPr>
              <w:hyperlink w:anchor="_Toc72441235" w:history="1">
                <w:r w:rsidR="00E1300C" w:rsidRPr="007E20E3">
                  <w:rPr>
                    <w:rStyle w:val="Hyperlink"/>
                    <w:noProof/>
                  </w:rPr>
                  <w:t>1.4 Modelling Technique to identify a workplace knowledge asset</w:t>
                </w:r>
                <w:r w:rsidR="00E1300C">
                  <w:rPr>
                    <w:noProof/>
                    <w:webHidden/>
                  </w:rPr>
                  <w:tab/>
                </w:r>
                <w:r w:rsidR="00E1300C">
                  <w:rPr>
                    <w:noProof/>
                    <w:webHidden/>
                  </w:rPr>
                  <w:fldChar w:fldCharType="begin"/>
                </w:r>
                <w:r w:rsidR="00E1300C">
                  <w:rPr>
                    <w:noProof/>
                    <w:webHidden/>
                  </w:rPr>
                  <w:instrText xml:space="preserve"> PAGEREF _Toc72441235 \h </w:instrText>
                </w:r>
                <w:r w:rsidR="00E1300C">
                  <w:rPr>
                    <w:noProof/>
                    <w:webHidden/>
                  </w:rPr>
                </w:r>
                <w:r w:rsidR="00E1300C">
                  <w:rPr>
                    <w:noProof/>
                    <w:webHidden/>
                  </w:rPr>
                  <w:fldChar w:fldCharType="separate"/>
                </w:r>
                <w:r w:rsidR="00E1300C">
                  <w:rPr>
                    <w:noProof/>
                    <w:webHidden/>
                  </w:rPr>
                  <w:t>5</w:t>
                </w:r>
                <w:r w:rsidR="00E1300C">
                  <w:rPr>
                    <w:noProof/>
                    <w:webHidden/>
                  </w:rPr>
                  <w:fldChar w:fldCharType="end"/>
                </w:r>
              </w:hyperlink>
            </w:p>
            <w:p w14:paraId="6C437318" w14:textId="6A7B0A35" w:rsidR="00E1300C" w:rsidRDefault="0030527F">
              <w:pPr>
                <w:pStyle w:val="TOC1"/>
                <w:tabs>
                  <w:tab w:val="right" w:leader="dot" w:pos="9350"/>
                </w:tabs>
                <w:rPr>
                  <w:rFonts w:eastAsiaTheme="minorEastAsia"/>
                  <w:noProof/>
                  <w:lang w:eastAsia="en-GB"/>
                </w:rPr>
              </w:pPr>
              <w:hyperlink w:anchor="_Toc72441236" w:history="1">
                <w:r w:rsidR="00E1300C" w:rsidRPr="007E20E3">
                  <w:rPr>
                    <w:rStyle w:val="Hyperlink"/>
                    <w:noProof/>
                  </w:rPr>
                  <w:t>1.5 Evaluate actual and potential knowledge assets.</w:t>
                </w:r>
                <w:r w:rsidR="00E1300C">
                  <w:rPr>
                    <w:noProof/>
                    <w:webHidden/>
                  </w:rPr>
                  <w:tab/>
                </w:r>
                <w:r w:rsidR="00E1300C">
                  <w:rPr>
                    <w:noProof/>
                    <w:webHidden/>
                  </w:rPr>
                  <w:fldChar w:fldCharType="begin"/>
                </w:r>
                <w:r w:rsidR="00E1300C">
                  <w:rPr>
                    <w:noProof/>
                    <w:webHidden/>
                  </w:rPr>
                  <w:instrText xml:space="preserve"> PAGEREF _Toc72441236 \h </w:instrText>
                </w:r>
                <w:r w:rsidR="00E1300C">
                  <w:rPr>
                    <w:noProof/>
                    <w:webHidden/>
                  </w:rPr>
                </w:r>
                <w:r w:rsidR="00E1300C">
                  <w:rPr>
                    <w:noProof/>
                    <w:webHidden/>
                  </w:rPr>
                  <w:fldChar w:fldCharType="separate"/>
                </w:r>
                <w:r w:rsidR="00E1300C">
                  <w:rPr>
                    <w:noProof/>
                    <w:webHidden/>
                  </w:rPr>
                  <w:t>6</w:t>
                </w:r>
                <w:r w:rsidR="00E1300C">
                  <w:rPr>
                    <w:noProof/>
                    <w:webHidden/>
                  </w:rPr>
                  <w:fldChar w:fldCharType="end"/>
                </w:r>
              </w:hyperlink>
            </w:p>
            <w:p w14:paraId="72A33FA0" w14:textId="37B24966" w:rsidR="00E1300C" w:rsidRDefault="0030527F">
              <w:pPr>
                <w:pStyle w:val="TOC1"/>
                <w:tabs>
                  <w:tab w:val="right" w:leader="dot" w:pos="9350"/>
                </w:tabs>
                <w:rPr>
                  <w:rFonts w:eastAsiaTheme="minorEastAsia"/>
                  <w:noProof/>
                  <w:lang w:eastAsia="en-GB"/>
                </w:rPr>
              </w:pPr>
              <w:hyperlink w:anchor="_Toc72441237" w:history="1">
                <w:r w:rsidR="00E1300C" w:rsidRPr="007E20E3">
                  <w:rPr>
                    <w:rStyle w:val="Hyperlink"/>
                    <w:noProof/>
                  </w:rPr>
                  <w:t>1.6 Actual and Potential Knowledge Assets</w:t>
                </w:r>
                <w:r w:rsidR="00E1300C">
                  <w:rPr>
                    <w:noProof/>
                    <w:webHidden/>
                  </w:rPr>
                  <w:tab/>
                </w:r>
                <w:r w:rsidR="00E1300C">
                  <w:rPr>
                    <w:noProof/>
                    <w:webHidden/>
                  </w:rPr>
                  <w:fldChar w:fldCharType="begin"/>
                </w:r>
                <w:r w:rsidR="00E1300C">
                  <w:rPr>
                    <w:noProof/>
                    <w:webHidden/>
                  </w:rPr>
                  <w:instrText xml:space="preserve"> PAGEREF _Toc72441237 \h </w:instrText>
                </w:r>
                <w:r w:rsidR="00E1300C">
                  <w:rPr>
                    <w:noProof/>
                    <w:webHidden/>
                  </w:rPr>
                </w:r>
                <w:r w:rsidR="00E1300C">
                  <w:rPr>
                    <w:noProof/>
                    <w:webHidden/>
                  </w:rPr>
                  <w:fldChar w:fldCharType="separate"/>
                </w:r>
                <w:r w:rsidR="00E1300C">
                  <w:rPr>
                    <w:noProof/>
                    <w:webHidden/>
                  </w:rPr>
                  <w:t>8</w:t>
                </w:r>
                <w:r w:rsidR="00E1300C">
                  <w:rPr>
                    <w:noProof/>
                    <w:webHidden/>
                  </w:rPr>
                  <w:fldChar w:fldCharType="end"/>
                </w:r>
              </w:hyperlink>
            </w:p>
            <w:p w14:paraId="7BCCCA24" w14:textId="5F1DF591" w:rsidR="00E1300C" w:rsidRDefault="0030527F">
              <w:pPr>
                <w:pStyle w:val="TOC2"/>
                <w:tabs>
                  <w:tab w:val="right" w:leader="dot" w:pos="9350"/>
                </w:tabs>
                <w:rPr>
                  <w:rFonts w:eastAsiaTheme="minorEastAsia"/>
                  <w:noProof/>
                  <w:lang w:eastAsia="en-GB"/>
                </w:rPr>
              </w:pPr>
              <w:hyperlink w:anchor="_Toc72441238" w:history="1">
                <w:r w:rsidR="00E1300C" w:rsidRPr="007E20E3">
                  <w:rPr>
                    <w:rStyle w:val="Hyperlink"/>
                    <w:noProof/>
                  </w:rPr>
                  <w:t>Section 2</w:t>
                </w:r>
                <w:r w:rsidR="00E1300C">
                  <w:rPr>
                    <w:noProof/>
                    <w:webHidden/>
                  </w:rPr>
                  <w:tab/>
                </w:r>
                <w:r w:rsidR="00E1300C">
                  <w:rPr>
                    <w:noProof/>
                    <w:webHidden/>
                  </w:rPr>
                  <w:fldChar w:fldCharType="begin"/>
                </w:r>
                <w:r w:rsidR="00E1300C">
                  <w:rPr>
                    <w:noProof/>
                    <w:webHidden/>
                  </w:rPr>
                  <w:instrText xml:space="preserve"> PAGEREF _Toc72441238 \h </w:instrText>
                </w:r>
                <w:r w:rsidR="00E1300C">
                  <w:rPr>
                    <w:noProof/>
                    <w:webHidden/>
                  </w:rPr>
                </w:r>
                <w:r w:rsidR="00E1300C">
                  <w:rPr>
                    <w:noProof/>
                    <w:webHidden/>
                  </w:rPr>
                  <w:fldChar w:fldCharType="separate"/>
                </w:r>
                <w:r w:rsidR="00E1300C">
                  <w:rPr>
                    <w:noProof/>
                    <w:webHidden/>
                  </w:rPr>
                  <w:t>9</w:t>
                </w:r>
                <w:r w:rsidR="00E1300C">
                  <w:rPr>
                    <w:noProof/>
                    <w:webHidden/>
                  </w:rPr>
                  <w:fldChar w:fldCharType="end"/>
                </w:r>
              </w:hyperlink>
            </w:p>
            <w:p w14:paraId="7A73D25E" w14:textId="1AA23C49" w:rsidR="00E1300C" w:rsidRDefault="0030527F">
              <w:pPr>
                <w:pStyle w:val="TOC1"/>
                <w:tabs>
                  <w:tab w:val="right" w:leader="dot" w:pos="9350"/>
                </w:tabs>
                <w:rPr>
                  <w:rFonts w:eastAsiaTheme="minorEastAsia"/>
                  <w:noProof/>
                  <w:lang w:eastAsia="en-GB"/>
                </w:rPr>
              </w:pPr>
              <w:hyperlink w:anchor="_Toc72441239" w:history="1">
                <w:r w:rsidR="00E1300C" w:rsidRPr="007E20E3">
                  <w:rPr>
                    <w:rStyle w:val="Hyperlink"/>
                    <w:noProof/>
                  </w:rPr>
                  <w:t>2.0</w:t>
                </w:r>
                <w:r w:rsidR="00E1300C">
                  <w:rPr>
                    <w:noProof/>
                    <w:webHidden/>
                  </w:rPr>
                  <w:tab/>
                </w:r>
                <w:r w:rsidR="00E1300C">
                  <w:rPr>
                    <w:noProof/>
                    <w:webHidden/>
                  </w:rPr>
                  <w:fldChar w:fldCharType="begin"/>
                </w:r>
                <w:r w:rsidR="00E1300C">
                  <w:rPr>
                    <w:noProof/>
                    <w:webHidden/>
                  </w:rPr>
                  <w:instrText xml:space="preserve"> PAGEREF _Toc72441239 \h </w:instrText>
                </w:r>
                <w:r w:rsidR="00E1300C">
                  <w:rPr>
                    <w:noProof/>
                    <w:webHidden/>
                  </w:rPr>
                </w:r>
                <w:r w:rsidR="00E1300C">
                  <w:rPr>
                    <w:noProof/>
                    <w:webHidden/>
                  </w:rPr>
                  <w:fldChar w:fldCharType="separate"/>
                </w:r>
                <w:r w:rsidR="00E1300C">
                  <w:rPr>
                    <w:noProof/>
                    <w:webHidden/>
                  </w:rPr>
                  <w:t>9</w:t>
                </w:r>
                <w:r w:rsidR="00E1300C">
                  <w:rPr>
                    <w:noProof/>
                    <w:webHidden/>
                  </w:rPr>
                  <w:fldChar w:fldCharType="end"/>
                </w:r>
              </w:hyperlink>
            </w:p>
            <w:p w14:paraId="485A53C3" w14:textId="55B1B05E" w:rsidR="00E1300C" w:rsidRDefault="0030527F">
              <w:pPr>
                <w:pStyle w:val="TOC1"/>
                <w:tabs>
                  <w:tab w:val="right" w:leader="dot" w:pos="9350"/>
                </w:tabs>
                <w:rPr>
                  <w:rFonts w:eastAsiaTheme="minorEastAsia"/>
                  <w:noProof/>
                  <w:lang w:eastAsia="en-GB"/>
                </w:rPr>
              </w:pPr>
              <w:hyperlink w:anchor="_Toc72441240" w:history="1">
                <w:r w:rsidR="00E1300C" w:rsidRPr="007E20E3">
                  <w:rPr>
                    <w:rStyle w:val="Hyperlink"/>
                    <w:noProof/>
                  </w:rPr>
                  <w:t>2.1 Requirements to create, store, apply and integrate knowledge.</w:t>
                </w:r>
                <w:r w:rsidR="00E1300C">
                  <w:rPr>
                    <w:noProof/>
                    <w:webHidden/>
                  </w:rPr>
                  <w:tab/>
                </w:r>
                <w:r w:rsidR="00E1300C">
                  <w:rPr>
                    <w:noProof/>
                    <w:webHidden/>
                  </w:rPr>
                  <w:fldChar w:fldCharType="begin"/>
                </w:r>
                <w:r w:rsidR="00E1300C">
                  <w:rPr>
                    <w:noProof/>
                    <w:webHidden/>
                  </w:rPr>
                  <w:instrText xml:space="preserve"> PAGEREF _Toc72441240 \h </w:instrText>
                </w:r>
                <w:r w:rsidR="00E1300C">
                  <w:rPr>
                    <w:noProof/>
                    <w:webHidden/>
                  </w:rPr>
                </w:r>
                <w:r w:rsidR="00E1300C">
                  <w:rPr>
                    <w:noProof/>
                    <w:webHidden/>
                  </w:rPr>
                  <w:fldChar w:fldCharType="separate"/>
                </w:r>
                <w:r w:rsidR="00E1300C">
                  <w:rPr>
                    <w:noProof/>
                    <w:webHidden/>
                  </w:rPr>
                  <w:t>9</w:t>
                </w:r>
                <w:r w:rsidR="00E1300C">
                  <w:rPr>
                    <w:noProof/>
                    <w:webHidden/>
                  </w:rPr>
                  <w:fldChar w:fldCharType="end"/>
                </w:r>
              </w:hyperlink>
            </w:p>
            <w:p w14:paraId="4C4C442B" w14:textId="087BCB47" w:rsidR="00E1300C" w:rsidRDefault="0030527F">
              <w:pPr>
                <w:pStyle w:val="TOC1"/>
                <w:tabs>
                  <w:tab w:val="right" w:leader="dot" w:pos="9350"/>
                </w:tabs>
                <w:rPr>
                  <w:rFonts w:eastAsiaTheme="minorEastAsia"/>
                  <w:noProof/>
                  <w:lang w:eastAsia="en-GB"/>
                </w:rPr>
              </w:pPr>
              <w:hyperlink w:anchor="_Toc72441241" w:history="1">
                <w:r w:rsidR="00E1300C" w:rsidRPr="007E20E3">
                  <w:rPr>
                    <w:rStyle w:val="Hyperlink"/>
                    <w:noProof/>
                  </w:rPr>
                  <w:t>2.2 Demonstrate and understand a knowledge management process for organisational development.</w:t>
                </w:r>
                <w:r w:rsidR="00E1300C">
                  <w:rPr>
                    <w:noProof/>
                    <w:webHidden/>
                  </w:rPr>
                  <w:tab/>
                </w:r>
                <w:r w:rsidR="00E1300C">
                  <w:rPr>
                    <w:noProof/>
                    <w:webHidden/>
                  </w:rPr>
                  <w:fldChar w:fldCharType="begin"/>
                </w:r>
                <w:r w:rsidR="00E1300C">
                  <w:rPr>
                    <w:noProof/>
                    <w:webHidden/>
                  </w:rPr>
                  <w:instrText xml:space="preserve"> PAGEREF _Toc72441241 \h </w:instrText>
                </w:r>
                <w:r w:rsidR="00E1300C">
                  <w:rPr>
                    <w:noProof/>
                    <w:webHidden/>
                  </w:rPr>
                </w:r>
                <w:r w:rsidR="00E1300C">
                  <w:rPr>
                    <w:noProof/>
                    <w:webHidden/>
                  </w:rPr>
                  <w:fldChar w:fldCharType="separate"/>
                </w:r>
                <w:r w:rsidR="00E1300C">
                  <w:rPr>
                    <w:noProof/>
                    <w:webHidden/>
                  </w:rPr>
                  <w:t>10</w:t>
                </w:r>
                <w:r w:rsidR="00E1300C">
                  <w:rPr>
                    <w:noProof/>
                    <w:webHidden/>
                  </w:rPr>
                  <w:fldChar w:fldCharType="end"/>
                </w:r>
              </w:hyperlink>
            </w:p>
            <w:p w14:paraId="24E007C7" w14:textId="5F7B0E6F" w:rsidR="00E1300C" w:rsidRDefault="0030527F">
              <w:pPr>
                <w:pStyle w:val="TOC1"/>
                <w:tabs>
                  <w:tab w:val="right" w:leader="dot" w:pos="9350"/>
                </w:tabs>
                <w:rPr>
                  <w:rFonts w:eastAsiaTheme="minorEastAsia"/>
                  <w:noProof/>
                  <w:lang w:eastAsia="en-GB"/>
                </w:rPr>
              </w:pPr>
              <w:hyperlink w:anchor="_Toc72441242" w:history="1">
                <w:r w:rsidR="00E1300C" w:rsidRPr="007E20E3">
                  <w:rPr>
                    <w:rStyle w:val="Hyperlink"/>
                    <w:noProof/>
                  </w:rPr>
                  <w:t>2.3 Importance of IPR</w:t>
                </w:r>
                <w:r w:rsidR="00E1300C">
                  <w:rPr>
                    <w:noProof/>
                    <w:webHidden/>
                  </w:rPr>
                  <w:tab/>
                </w:r>
                <w:r w:rsidR="00E1300C">
                  <w:rPr>
                    <w:noProof/>
                    <w:webHidden/>
                  </w:rPr>
                  <w:fldChar w:fldCharType="begin"/>
                </w:r>
                <w:r w:rsidR="00E1300C">
                  <w:rPr>
                    <w:noProof/>
                    <w:webHidden/>
                  </w:rPr>
                  <w:instrText xml:space="preserve"> PAGEREF _Toc72441242 \h </w:instrText>
                </w:r>
                <w:r w:rsidR="00E1300C">
                  <w:rPr>
                    <w:noProof/>
                    <w:webHidden/>
                  </w:rPr>
                </w:r>
                <w:r w:rsidR="00E1300C">
                  <w:rPr>
                    <w:noProof/>
                    <w:webHidden/>
                  </w:rPr>
                  <w:fldChar w:fldCharType="separate"/>
                </w:r>
                <w:r w:rsidR="00E1300C">
                  <w:rPr>
                    <w:noProof/>
                    <w:webHidden/>
                  </w:rPr>
                  <w:t>11</w:t>
                </w:r>
                <w:r w:rsidR="00E1300C">
                  <w:rPr>
                    <w:noProof/>
                    <w:webHidden/>
                  </w:rPr>
                  <w:fldChar w:fldCharType="end"/>
                </w:r>
              </w:hyperlink>
            </w:p>
            <w:p w14:paraId="4197352F" w14:textId="03A20B1C" w:rsidR="00E1300C" w:rsidRDefault="0030527F">
              <w:pPr>
                <w:pStyle w:val="TOC2"/>
                <w:tabs>
                  <w:tab w:val="right" w:leader="dot" w:pos="9350"/>
                </w:tabs>
                <w:rPr>
                  <w:rFonts w:eastAsiaTheme="minorEastAsia"/>
                  <w:noProof/>
                  <w:lang w:eastAsia="en-GB"/>
                </w:rPr>
              </w:pPr>
              <w:hyperlink w:anchor="_Toc72441243" w:history="1">
                <w:r w:rsidR="00E1300C" w:rsidRPr="007E20E3">
                  <w:rPr>
                    <w:rStyle w:val="Hyperlink"/>
                    <w:noProof/>
                  </w:rPr>
                  <w:t>Section 3</w:t>
                </w:r>
                <w:r w:rsidR="00E1300C">
                  <w:rPr>
                    <w:noProof/>
                    <w:webHidden/>
                  </w:rPr>
                  <w:tab/>
                </w:r>
                <w:r w:rsidR="00E1300C">
                  <w:rPr>
                    <w:noProof/>
                    <w:webHidden/>
                  </w:rPr>
                  <w:fldChar w:fldCharType="begin"/>
                </w:r>
                <w:r w:rsidR="00E1300C">
                  <w:rPr>
                    <w:noProof/>
                    <w:webHidden/>
                  </w:rPr>
                  <w:instrText xml:space="preserve"> PAGEREF _Toc72441243 \h </w:instrText>
                </w:r>
                <w:r w:rsidR="00E1300C">
                  <w:rPr>
                    <w:noProof/>
                    <w:webHidden/>
                  </w:rPr>
                </w:r>
                <w:r w:rsidR="00E1300C">
                  <w:rPr>
                    <w:noProof/>
                    <w:webHidden/>
                  </w:rPr>
                  <w:fldChar w:fldCharType="separate"/>
                </w:r>
                <w:r w:rsidR="00E1300C">
                  <w:rPr>
                    <w:noProof/>
                    <w:webHidden/>
                  </w:rPr>
                  <w:t>12</w:t>
                </w:r>
                <w:r w:rsidR="00E1300C">
                  <w:rPr>
                    <w:noProof/>
                    <w:webHidden/>
                  </w:rPr>
                  <w:fldChar w:fldCharType="end"/>
                </w:r>
              </w:hyperlink>
            </w:p>
            <w:p w14:paraId="60E02862" w14:textId="07779F89" w:rsidR="00E1300C" w:rsidRDefault="0030527F">
              <w:pPr>
                <w:pStyle w:val="TOC1"/>
                <w:tabs>
                  <w:tab w:val="right" w:leader="dot" w:pos="9350"/>
                </w:tabs>
                <w:rPr>
                  <w:rFonts w:eastAsiaTheme="minorEastAsia"/>
                  <w:noProof/>
                  <w:lang w:eastAsia="en-GB"/>
                </w:rPr>
              </w:pPr>
              <w:hyperlink w:anchor="_Toc72441244" w:history="1">
                <w:r w:rsidR="00E1300C" w:rsidRPr="007E20E3">
                  <w:rPr>
                    <w:rStyle w:val="Hyperlink"/>
                    <w:noProof/>
                  </w:rPr>
                  <w:t>3.0</w:t>
                </w:r>
                <w:r w:rsidR="00E1300C">
                  <w:rPr>
                    <w:noProof/>
                    <w:webHidden/>
                  </w:rPr>
                  <w:tab/>
                </w:r>
                <w:r w:rsidR="00E1300C">
                  <w:rPr>
                    <w:noProof/>
                    <w:webHidden/>
                  </w:rPr>
                  <w:fldChar w:fldCharType="begin"/>
                </w:r>
                <w:r w:rsidR="00E1300C">
                  <w:rPr>
                    <w:noProof/>
                    <w:webHidden/>
                  </w:rPr>
                  <w:instrText xml:space="preserve"> PAGEREF _Toc72441244 \h </w:instrText>
                </w:r>
                <w:r w:rsidR="00E1300C">
                  <w:rPr>
                    <w:noProof/>
                    <w:webHidden/>
                  </w:rPr>
                </w:r>
                <w:r w:rsidR="00E1300C">
                  <w:rPr>
                    <w:noProof/>
                    <w:webHidden/>
                  </w:rPr>
                  <w:fldChar w:fldCharType="separate"/>
                </w:r>
                <w:r w:rsidR="00E1300C">
                  <w:rPr>
                    <w:noProof/>
                    <w:webHidden/>
                  </w:rPr>
                  <w:t>12</w:t>
                </w:r>
                <w:r w:rsidR="00E1300C">
                  <w:rPr>
                    <w:noProof/>
                    <w:webHidden/>
                  </w:rPr>
                  <w:fldChar w:fldCharType="end"/>
                </w:r>
              </w:hyperlink>
            </w:p>
            <w:p w14:paraId="127A2F6A" w14:textId="66D15EC2" w:rsidR="00E1300C" w:rsidRDefault="0030527F">
              <w:pPr>
                <w:pStyle w:val="TOC1"/>
                <w:tabs>
                  <w:tab w:val="right" w:leader="dot" w:pos="9350"/>
                </w:tabs>
                <w:rPr>
                  <w:rFonts w:eastAsiaTheme="minorEastAsia"/>
                  <w:noProof/>
                  <w:lang w:eastAsia="en-GB"/>
                </w:rPr>
              </w:pPr>
              <w:hyperlink w:anchor="_Toc72441245" w:history="1">
                <w:r w:rsidR="00E1300C" w:rsidRPr="007E20E3">
                  <w:rPr>
                    <w:rStyle w:val="Hyperlink"/>
                    <w:noProof/>
                  </w:rPr>
                  <w:t>3.1 Knowledge assets that contribute to Admiral.</w:t>
                </w:r>
                <w:r w:rsidR="00E1300C">
                  <w:rPr>
                    <w:noProof/>
                    <w:webHidden/>
                  </w:rPr>
                  <w:tab/>
                </w:r>
                <w:r w:rsidR="00E1300C">
                  <w:rPr>
                    <w:noProof/>
                    <w:webHidden/>
                  </w:rPr>
                  <w:fldChar w:fldCharType="begin"/>
                </w:r>
                <w:r w:rsidR="00E1300C">
                  <w:rPr>
                    <w:noProof/>
                    <w:webHidden/>
                  </w:rPr>
                  <w:instrText xml:space="preserve"> PAGEREF _Toc72441245 \h </w:instrText>
                </w:r>
                <w:r w:rsidR="00E1300C">
                  <w:rPr>
                    <w:noProof/>
                    <w:webHidden/>
                  </w:rPr>
                </w:r>
                <w:r w:rsidR="00E1300C">
                  <w:rPr>
                    <w:noProof/>
                    <w:webHidden/>
                  </w:rPr>
                  <w:fldChar w:fldCharType="separate"/>
                </w:r>
                <w:r w:rsidR="00E1300C">
                  <w:rPr>
                    <w:noProof/>
                    <w:webHidden/>
                  </w:rPr>
                  <w:t>12</w:t>
                </w:r>
                <w:r w:rsidR="00E1300C">
                  <w:rPr>
                    <w:noProof/>
                    <w:webHidden/>
                  </w:rPr>
                  <w:fldChar w:fldCharType="end"/>
                </w:r>
              </w:hyperlink>
            </w:p>
            <w:p w14:paraId="7479B9FD" w14:textId="004989CD" w:rsidR="00E1300C" w:rsidRDefault="0030527F">
              <w:pPr>
                <w:pStyle w:val="TOC1"/>
                <w:tabs>
                  <w:tab w:val="right" w:leader="dot" w:pos="9350"/>
                </w:tabs>
                <w:rPr>
                  <w:rFonts w:eastAsiaTheme="minorEastAsia"/>
                  <w:noProof/>
                  <w:lang w:eastAsia="en-GB"/>
                </w:rPr>
              </w:pPr>
              <w:hyperlink w:anchor="_Toc72441246" w:history="1">
                <w:r w:rsidR="00E1300C" w:rsidRPr="007E20E3">
                  <w:rPr>
                    <w:rStyle w:val="Hyperlink"/>
                    <w:noProof/>
                  </w:rPr>
                  <w:t>3.2 Knowledge requirements for Admiral</w:t>
                </w:r>
                <w:r w:rsidR="00E1300C">
                  <w:rPr>
                    <w:noProof/>
                    <w:webHidden/>
                  </w:rPr>
                  <w:tab/>
                </w:r>
                <w:r w:rsidR="00E1300C">
                  <w:rPr>
                    <w:noProof/>
                    <w:webHidden/>
                  </w:rPr>
                  <w:fldChar w:fldCharType="begin"/>
                </w:r>
                <w:r w:rsidR="00E1300C">
                  <w:rPr>
                    <w:noProof/>
                    <w:webHidden/>
                  </w:rPr>
                  <w:instrText xml:space="preserve"> PAGEREF _Toc72441246 \h </w:instrText>
                </w:r>
                <w:r w:rsidR="00E1300C">
                  <w:rPr>
                    <w:noProof/>
                    <w:webHidden/>
                  </w:rPr>
                </w:r>
                <w:r w:rsidR="00E1300C">
                  <w:rPr>
                    <w:noProof/>
                    <w:webHidden/>
                  </w:rPr>
                  <w:fldChar w:fldCharType="separate"/>
                </w:r>
                <w:r w:rsidR="00E1300C">
                  <w:rPr>
                    <w:noProof/>
                    <w:webHidden/>
                  </w:rPr>
                  <w:t>13</w:t>
                </w:r>
                <w:r w:rsidR="00E1300C">
                  <w:rPr>
                    <w:noProof/>
                    <w:webHidden/>
                  </w:rPr>
                  <w:fldChar w:fldCharType="end"/>
                </w:r>
              </w:hyperlink>
            </w:p>
            <w:p w14:paraId="7CE11FDC" w14:textId="1736FBF1" w:rsidR="00E1300C" w:rsidRDefault="0030527F">
              <w:pPr>
                <w:pStyle w:val="TOC1"/>
                <w:tabs>
                  <w:tab w:val="right" w:leader="dot" w:pos="9350"/>
                </w:tabs>
                <w:rPr>
                  <w:rFonts w:eastAsiaTheme="minorEastAsia"/>
                  <w:noProof/>
                  <w:lang w:eastAsia="en-GB"/>
                </w:rPr>
              </w:pPr>
              <w:hyperlink w:anchor="_Toc72441247" w:history="1">
                <w:r w:rsidR="00E1300C" w:rsidRPr="007E20E3">
                  <w:rPr>
                    <w:rStyle w:val="Hyperlink"/>
                    <w:noProof/>
                  </w:rPr>
                  <w:t>3.3 Framework used for knowledge sharing.</w:t>
                </w:r>
                <w:r w:rsidR="00E1300C">
                  <w:rPr>
                    <w:noProof/>
                    <w:webHidden/>
                  </w:rPr>
                  <w:tab/>
                </w:r>
                <w:r w:rsidR="00E1300C">
                  <w:rPr>
                    <w:noProof/>
                    <w:webHidden/>
                  </w:rPr>
                  <w:fldChar w:fldCharType="begin"/>
                </w:r>
                <w:r w:rsidR="00E1300C">
                  <w:rPr>
                    <w:noProof/>
                    <w:webHidden/>
                  </w:rPr>
                  <w:instrText xml:space="preserve"> PAGEREF _Toc72441247 \h </w:instrText>
                </w:r>
                <w:r w:rsidR="00E1300C">
                  <w:rPr>
                    <w:noProof/>
                    <w:webHidden/>
                  </w:rPr>
                </w:r>
                <w:r w:rsidR="00E1300C">
                  <w:rPr>
                    <w:noProof/>
                    <w:webHidden/>
                  </w:rPr>
                  <w:fldChar w:fldCharType="separate"/>
                </w:r>
                <w:r w:rsidR="00E1300C">
                  <w:rPr>
                    <w:noProof/>
                    <w:webHidden/>
                  </w:rPr>
                  <w:t>13</w:t>
                </w:r>
                <w:r w:rsidR="00E1300C">
                  <w:rPr>
                    <w:noProof/>
                    <w:webHidden/>
                  </w:rPr>
                  <w:fldChar w:fldCharType="end"/>
                </w:r>
              </w:hyperlink>
            </w:p>
            <w:p w14:paraId="63902BFD" w14:textId="62EA8FD7" w:rsidR="00E1300C" w:rsidRDefault="0030527F">
              <w:pPr>
                <w:pStyle w:val="TOC2"/>
                <w:tabs>
                  <w:tab w:val="right" w:leader="dot" w:pos="9350"/>
                </w:tabs>
                <w:rPr>
                  <w:rFonts w:eastAsiaTheme="minorEastAsia"/>
                  <w:noProof/>
                  <w:lang w:eastAsia="en-GB"/>
                </w:rPr>
              </w:pPr>
              <w:hyperlink w:anchor="_Toc72441248" w:history="1">
                <w:r w:rsidR="00E1300C" w:rsidRPr="007E20E3">
                  <w:rPr>
                    <w:rStyle w:val="Hyperlink"/>
                    <w:noProof/>
                  </w:rPr>
                  <w:t>Conclusion</w:t>
                </w:r>
                <w:r w:rsidR="00E1300C">
                  <w:rPr>
                    <w:noProof/>
                    <w:webHidden/>
                  </w:rPr>
                  <w:tab/>
                </w:r>
                <w:r w:rsidR="00E1300C">
                  <w:rPr>
                    <w:noProof/>
                    <w:webHidden/>
                  </w:rPr>
                  <w:fldChar w:fldCharType="begin"/>
                </w:r>
                <w:r w:rsidR="00E1300C">
                  <w:rPr>
                    <w:noProof/>
                    <w:webHidden/>
                  </w:rPr>
                  <w:instrText xml:space="preserve"> PAGEREF _Toc72441248 \h </w:instrText>
                </w:r>
                <w:r w:rsidR="00E1300C">
                  <w:rPr>
                    <w:noProof/>
                    <w:webHidden/>
                  </w:rPr>
                </w:r>
                <w:r w:rsidR="00E1300C">
                  <w:rPr>
                    <w:noProof/>
                    <w:webHidden/>
                  </w:rPr>
                  <w:fldChar w:fldCharType="separate"/>
                </w:r>
                <w:r w:rsidR="00E1300C">
                  <w:rPr>
                    <w:noProof/>
                    <w:webHidden/>
                  </w:rPr>
                  <w:t>15</w:t>
                </w:r>
                <w:r w:rsidR="00E1300C">
                  <w:rPr>
                    <w:noProof/>
                    <w:webHidden/>
                  </w:rPr>
                  <w:fldChar w:fldCharType="end"/>
                </w:r>
              </w:hyperlink>
            </w:p>
            <w:p w14:paraId="2CF4667F" w14:textId="5E4772B3" w:rsidR="00E1300C" w:rsidRDefault="0030527F">
              <w:pPr>
                <w:pStyle w:val="TOC1"/>
                <w:tabs>
                  <w:tab w:val="right" w:leader="dot" w:pos="9350"/>
                </w:tabs>
                <w:rPr>
                  <w:rFonts w:eastAsiaTheme="minorEastAsia"/>
                  <w:noProof/>
                  <w:lang w:eastAsia="en-GB"/>
                </w:rPr>
              </w:pPr>
              <w:hyperlink w:anchor="_Toc72441249" w:history="1">
                <w:r w:rsidR="00E1300C" w:rsidRPr="007E20E3">
                  <w:rPr>
                    <w:rStyle w:val="Hyperlink"/>
                    <w:noProof/>
                  </w:rPr>
                  <w:t>References</w:t>
                </w:r>
                <w:r w:rsidR="00E1300C">
                  <w:rPr>
                    <w:noProof/>
                    <w:webHidden/>
                  </w:rPr>
                  <w:tab/>
                </w:r>
                <w:r w:rsidR="00E1300C">
                  <w:rPr>
                    <w:noProof/>
                    <w:webHidden/>
                  </w:rPr>
                  <w:fldChar w:fldCharType="begin"/>
                </w:r>
                <w:r w:rsidR="00E1300C">
                  <w:rPr>
                    <w:noProof/>
                    <w:webHidden/>
                  </w:rPr>
                  <w:instrText xml:space="preserve"> PAGEREF _Toc72441249 \h </w:instrText>
                </w:r>
                <w:r w:rsidR="00E1300C">
                  <w:rPr>
                    <w:noProof/>
                    <w:webHidden/>
                  </w:rPr>
                </w:r>
                <w:r w:rsidR="00E1300C">
                  <w:rPr>
                    <w:noProof/>
                    <w:webHidden/>
                  </w:rPr>
                  <w:fldChar w:fldCharType="separate"/>
                </w:r>
                <w:r w:rsidR="00E1300C">
                  <w:rPr>
                    <w:noProof/>
                    <w:webHidden/>
                  </w:rPr>
                  <w:t>17</w:t>
                </w:r>
                <w:r w:rsidR="00E1300C">
                  <w:rPr>
                    <w:noProof/>
                    <w:webHidden/>
                  </w:rPr>
                  <w:fldChar w:fldCharType="end"/>
                </w:r>
              </w:hyperlink>
            </w:p>
            <w:p w14:paraId="6E491AF2" w14:textId="370CEAF5" w:rsidR="00537F80" w:rsidRDefault="00537F80" w:rsidP="00537F80">
              <w:r>
                <w:rPr>
                  <w:b/>
                  <w:bCs/>
                  <w:noProof/>
                </w:rPr>
                <w:fldChar w:fldCharType="end"/>
              </w:r>
            </w:p>
          </w:sdtContent>
        </w:sdt>
        <w:p w14:paraId="059BAA95" w14:textId="77777777" w:rsidR="00537F80" w:rsidRPr="00D2291D" w:rsidRDefault="00537F80" w:rsidP="00537F80">
          <w:pPr>
            <w:pStyle w:val="TOCHeading"/>
          </w:pPr>
        </w:p>
        <w:p w14:paraId="3FEBC290" w14:textId="77777777" w:rsidR="00537F80" w:rsidRPr="008346D5" w:rsidRDefault="0030527F" w:rsidP="00537F80">
          <w:pPr>
            <w:spacing w:before="120" w:after="120" w:line="360" w:lineRule="auto"/>
            <w:rPr>
              <w:rFonts w:ascii="Tahoma" w:hAnsi="Tahoma" w:cs="Tahoma"/>
              <w:color w:val="000000"/>
              <w:sz w:val="24"/>
              <w:szCs w:val="24"/>
            </w:rPr>
          </w:pPr>
        </w:p>
      </w:sdtContent>
    </w:sdt>
    <w:p w14:paraId="5293DD23" w14:textId="77777777" w:rsidR="00537F80" w:rsidRPr="00885114" w:rsidRDefault="00537F80" w:rsidP="00537F80">
      <w:r>
        <w:br w:type="page"/>
      </w:r>
    </w:p>
    <w:p w14:paraId="0D9764DB" w14:textId="4EF16761" w:rsidR="00537F80" w:rsidRPr="00AB36F5" w:rsidRDefault="00537F80" w:rsidP="00537F80">
      <w:pPr>
        <w:pStyle w:val="Heading2"/>
      </w:pPr>
      <w:bookmarkStart w:id="1" w:name="_Toc456901515"/>
      <w:bookmarkStart w:id="2" w:name="_Toc72441230"/>
      <w:r w:rsidRPr="00AB36F5">
        <w:lastRenderedPageBreak/>
        <w:t>Introduction</w:t>
      </w:r>
      <w:bookmarkEnd w:id="1"/>
      <w:bookmarkEnd w:id="2"/>
      <w:r w:rsidRPr="00AB36F5">
        <w:t xml:space="preserve"> </w:t>
      </w:r>
    </w:p>
    <w:p w14:paraId="427E6D97" w14:textId="698DA201" w:rsidR="008F4A16" w:rsidRPr="008F4A16" w:rsidRDefault="008F4A16" w:rsidP="00537F80">
      <w:pPr>
        <w:rPr>
          <w:rFonts w:ascii="Arial" w:hAnsi="Arial" w:cs="Arial"/>
          <w:sz w:val="24"/>
          <w:szCs w:val="24"/>
        </w:rPr>
      </w:pPr>
      <w:r>
        <w:rPr>
          <w:rFonts w:ascii="Arial" w:hAnsi="Arial" w:cs="Arial"/>
          <w:sz w:val="24"/>
          <w:szCs w:val="24"/>
        </w:rPr>
        <w:t>This report will be split into 3 sections, it will firstly focus on data, knowledge, and information, using Admiral car insurance as an example using the DIKW pyramid showing how data is turned into knowledge to acquire information. A Contrast and comparison of individual and organisational knowledge will also be discussed alongside an evaluation of potential knowledge assets as well as actual assets.</w:t>
      </w:r>
      <w:r w:rsidR="00FF0206">
        <w:rPr>
          <w:rFonts w:ascii="Arial" w:hAnsi="Arial" w:cs="Arial"/>
          <w:sz w:val="24"/>
          <w:szCs w:val="24"/>
        </w:rPr>
        <w:t xml:space="preserve"> In section 2 the student will explain requirements to create, store, apply and integrate knowledge as well as demonstrate a </w:t>
      </w:r>
      <w:r w:rsidR="00481FD0">
        <w:rPr>
          <w:rFonts w:ascii="Arial" w:hAnsi="Arial" w:cs="Arial"/>
          <w:sz w:val="24"/>
          <w:szCs w:val="24"/>
        </w:rPr>
        <w:t xml:space="preserve">knowledge management </w:t>
      </w:r>
      <w:r w:rsidR="00FF0206">
        <w:rPr>
          <w:rFonts w:ascii="Arial" w:hAnsi="Arial" w:cs="Arial"/>
          <w:sz w:val="24"/>
          <w:szCs w:val="24"/>
        </w:rPr>
        <w:t>process to develop the organisation. Importance of IPR will also be explained with an example to show the student’s understanding. In the 3</w:t>
      </w:r>
      <w:r w:rsidR="00FF0206" w:rsidRPr="00FF0206">
        <w:rPr>
          <w:rFonts w:ascii="Arial" w:hAnsi="Arial" w:cs="Arial"/>
          <w:sz w:val="24"/>
          <w:szCs w:val="24"/>
          <w:vertAlign w:val="superscript"/>
        </w:rPr>
        <w:t>rd</w:t>
      </w:r>
      <w:r w:rsidR="00FF0206">
        <w:rPr>
          <w:rFonts w:ascii="Arial" w:hAnsi="Arial" w:cs="Arial"/>
          <w:sz w:val="24"/>
          <w:szCs w:val="24"/>
        </w:rPr>
        <w:t xml:space="preserve"> section of this report the student will focus again on Admiral, their knowledge assets, knowledge requirements finalising with framework used for knowledge sharing.</w:t>
      </w:r>
    </w:p>
    <w:p w14:paraId="0D9019DE" w14:textId="41AE315D" w:rsidR="00537F80" w:rsidRPr="00AB36F5" w:rsidRDefault="00537F80" w:rsidP="00537F80">
      <w:pPr>
        <w:pStyle w:val="Heading2"/>
      </w:pPr>
      <w:bookmarkStart w:id="3" w:name="_Toc72441231"/>
      <w:r w:rsidRPr="00AB36F5">
        <w:t>Section 1</w:t>
      </w:r>
      <w:bookmarkEnd w:id="3"/>
    </w:p>
    <w:p w14:paraId="37190709" w14:textId="0AE9487F" w:rsidR="006C79FE" w:rsidRPr="00AB36F5" w:rsidRDefault="009A109E" w:rsidP="006C79FE">
      <w:pPr>
        <w:pStyle w:val="Heading1"/>
        <w:rPr>
          <w:sz w:val="26"/>
          <w:szCs w:val="26"/>
        </w:rPr>
      </w:pPr>
      <w:bookmarkStart w:id="4" w:name="_Toc72441232"/>
      <w:r>
        <w:rPr>
          <w:sz w:val="26"/>
          <w:szCs w:val="26"/>
        </w:rPr>
        <w:t xml:space="preserve">1.0 </w:t>
      </w:r>
      <w:r w:rsidR="006C79FE" w:rsidRPr="00AB36F5">
        <w:rPr>
          <w:sz w:val="26"/>
          <w:szCs w:val="26"/>
        </w:rPr>
        <w:t xml:space="preserve">Data, </w:t>
      </w:r>
      <w:r w:rsidR="00AB36F5" w:rsidRPr="00AB36F5">
        <w:rPr>
          <w:sz w:val="26"/>
          <w:szCs w:val="26"/>
        </w:rPr>
        <w:t>Knowledge,</w:t>
      </w:r>
      <w:r w:rsidR="006C79FE" w:rsidRPr="00AB36F5">
        <w:rPr>
          <w:sz w:val="26"/>
          <w:szCs w:val="26"/>
        </w:rPr>
        <w:t xml:space="preserve"> and Information</w:t>
      </w:r>
      <w:r w:rsidR="00351591">
        <w:rPr>
          <w:sz w:val="26"/>
          <w:szCs w:val="26"/>
        </w:rPr>
        <w:t>.</w:t>
      </w:r>
      <w:bookmarkEnd w:id="4"/>
    </w:p>
    <w:p w14:paraId="25F302F2" w14:textId="2FEEA713" w:rsidR="006C79FE" w:rsidRPr="00AB36F5" w:rsidRDefault="006C79FE" w:rsidP="006C79FE">
      <w:pPr>
        <w:pStyle w:val="NoSpacing"/>
        <w:rPr>
          <w:rFonts w:ascii="Arial" w:hAnsi="Arial" w:cs="Arial"/>
          <w:sz w:val="24"/>
          <w:szCs w:val="24"/>
        </w:rPr>
      </w:pPr>
    </w:p>
    <w:p w14:paraId="718C60BC" w14:textId="586A78CD" w:rsidR="006C79FE" w:rsidRPr="00AB36F5" w:rsidRDefault="006C79FE" w:rsidP="00351591">
      <w:pPr>
        <w:pStyle w:val="NoSpacing"/>
        <w:jc w:val="both"/>
        <w:rPr>
          <w:rFonts w:ascii="Arial" w:hAnsi="Arial" w:cs="Arial"/>
          <w:b/>
          <w:bCs/>
          <w:sz w:val="24"/>
          <w:szCs w:val="24"/>
          <w:u w:val="single"/>
        </w:rPr>
      </w:pPr>
      <w:r w:rsidRPr="00AB36F5">
        <w:rPr>
          <w:rFonts w:ascii="Arial" w:hAnsi="Arial" w:cs="Arial"/>
          <w:b/>
          <w:bCs/>
          <w:sz w:val="24"/>
          <w:szCs w:val="24"/>
          <w:u w:val="single"/>
        </w:rPr>
        <w:t>Data</w:t>
      </w:r>
    </w:p>
    <w:p w14:paraId="07A924B2" w14:textId="4D3C0CB7" w:rsidR="006C79FE" w:rsidRDefault="006C79FE" w:rsidP="00351591">
      <w:pPr>
        <w:pStyle w:val="NoSpacing"/>
        <w:jc w:val="both"/>
        <w:rPr>
          <w:rFonts w:ascii="Arial" w:hAnsi="Arial" w:cs="Arial"/>
          <w:sz w:val="24"/>
          <w:szCs w:val="24"/>
        </w:rPr>
      </w:pPr>
      <w:r w:rsidRPr="006C79FE">
        <w:rPr>
          <w:rFonts w:ascii="Arial" w:hAnsi="Arial" w:cs="Arial"/>
          <w:sz w:val="24"/>
          <w:szCs w:val="24"/>
        </w:rPr>
        <w:t>Data is a collection of</w:t>
      </w:r>
      <w:r>
        <w:rPr>
          <w:rFonts w:ascii="Arial" w:hAnsi="Arial" w:cs="Arial"/>
          <w:sz w:val="24"/>
          <w:szCs w:val="24"/>
        </w:rPr>
        <w:t xml:space="preserve"> individual facts</w:t>
      </w:r>
      <w:r w:rsidR="00891C5B">
        <w:rPr>
          <w:rFonts w:ascii="Arial" w:hAnsi="Arial" w:cs="Arial"/>
          <w:sz w:val="24"/>
          <w:szCs w:val="24"/>
        </w:rPr>
        <w:t xml:space="preserve"> and statistics often in number form,</w:t>
      </w:r>
      <w:r>
        <w:rPr>
          <w:rFonts w:ascii="Arial" w:hAnsi="Arial" w:cs="Arial"/>
          <w:sz w:val="24"/>
          <w:szCs w:val="24"/>
        </w:rPr>
        <w:t xml:space="preserve"> th</w:t>
      </w:r>
      <w:r w:rsidR="00481FD0">
        <w:rPr>
          <w:rFonts w:ascii="Arial" w:hAnsi="Arial" w:cs="Arial"/>
          <w:sz w:val="24"/>
          <w:szCs w:val="24"/>
        </w:rPr>
        <w:t xml:space="preserve">ey </w:t>
      </w:r>
      <w:r>
        <w:rPr>
          <w:rFonts w:ascii="Arial" w:hAnsi="Arial" w:cs="Arial"/>
          <w:sz w:val="24"/>
          <w:szCs w:val="24"/>
        </w:rPr>
        <w:t xml:space="preserve">in turn have no meaning, </w:t>
      </w:r>
      <w:r w:rsidR="00335BAF">
        <w:rPr>
          <w:rFonts w:ascii="Arial" w:hAnsi="Arial" w:cs="Arial"/>
          <w:sz w:val="24"/>
          <w:szCs w:val="24"/>
        </w:rPr>
        <w:t>making it</w:t>
      </w:r>
      <w:r>
        <w:rPr>
          <w:rFonts w:ascii="Arial" w:hAnsi="Arial" w:cs="Arial"/>
          <w:sz w:val="24"/>
          <w:szCs w:val="24"/>
        </w:rPr>
        <w:t xml:space="preserve"> difficult to understand, also referred to as ‘Raw Data’. </w:t>
      </w:r>
      <w:r w:rsidR="00513EAB">
        <w:rPr>
          <w:rFonts w:ascii="Arial" w:hAnsi="Arial" w:cs="Arial"/>
          <w:sz w:val="24"/>
          <w:szCs w:val="24"/>
        </w:rPr>
        <w:t>The raw data does have some meaning however</w:t>
      </w:r>
      <w:r w:rsidR="00335BAF">
        <w:rPr>
          <w:rFonts w:ascii="Arial" w:hAnsi="Arial" w:cs="Arial"/>
          <w:sz w:val="24"/>
          <w:szCs w:val="24"/>
        </w:rPr>
        <w:t xml:space="preserve"> at this point it</w:t>
      </w:r>
      <w:r w:rsidR="00513EAB">
        <w:rPr>
          <w:rFonts w:ascii="Arial" w:hAnsi="Arial" w:cs="Arial"/>
          <w:sz w:val="24"/>
          <w:szCs w:val="24"/>
        </w:rPr>
        <w:t xml:space="preserve"> has not yet been translated into information</w:t>
      </w:r>
      <w:r w:rsidR="00AB36F5">
        <w:rPr>
          <w:rFonts w:ascii="Arial" w:hAnsi="Arial" w:cs="Arial"/>
          <w:sz w:val="24"/>
          <w:szCs w:val="24"/>
        </w:rPr>
        <w:t>, A</w:t>
      </w:r>
      <w:r w:rsidR="00EB4C4B">
        <w:rPr>
          <w:rFonts w:ascii="Arial" w:hAnsi="Arial" w:cs="Arial"/>
          <w:sz w:val="24"/>
          <w:szCs w:val="24"/>
        </w:rPr>
        <w:t>s</w:t>
      </w:r>
      <w:r w:rsidR="00AB36F5">
        <w:rPr>
          <w:rFonts w:ascii="Arial" w:hAnsi="Arial" w:cs="Arial"/>
          <w:sz w:val="24"/>
          <w:szCs w:val="24"/>
        </w:rPr>
        <w:t xml:space="preserve"> Hope (2019) explains, data has no meaning if it is not put into context for either ourselves as humans or even a computer.  </w:t>
      </w:r>
    </w:p>
    <w:p w14:paraId="08AEA86A" w14:textId="2F7FA687" w:rsidR="006C79FE" w:rsidRDefault="006C79FE" w:rsidP="00351591">
      <w:pPr>
        <w:pStyle w:val="NoSpacing"/>
        <w:jc w:val="both"/>
        <w:rPr>
          <w:rFonts w:ascii="Arial" w:hAnsi="Arial" w:cs="Arial"/>
          <w:sz w:val="24"/>
          <w:szCs w:val="24"/>
        </w:rPr>
      </w:pPr>
    </w:p>
    <w:p w14:paraId="4F244F7A" w14:textId="201C8D8C" w:rsidR="006C79FE" w:rsidRDefault="006C79FE" w:rsidP="00351591">
      <w:pPr>
        <w:pStyle w:val="NoSpacing"/>
        <w:jc w:val="both"/>
        <w:rPr>
          <w:rFonts w:ascii="Arial" w:hAnsi="Arial" w:cs="Arial"/>
          <w:b/>
          <w:bCs/>
          <w:sz w:val="24"/>
          <w:szCs w:val="24"/>
          <w:u w:val="single"/>
        </w:rPr>
      </w:pPr>
      <w:r>
        <w:rPr>
          <w:rFonts w:ascii="Arial" w:hAnsi="Arial" w:cs="Arial"/>
          <w:b/>
          <w:bCs/>
          <w:sz w:val="24"/>
          <w:szCs w:val="24"/>
          <w:u w:val="single"/>
        </w:rPr>
        <w:t>Knowledge</w:t>
      </w:r>
    </w:p>
    <w:p w14:paraId="026F0922" w14:textId="1C3B19D5" w:rsidR="00EB4C4B" w:rsidRDefault="00EB4C4B" w:rsidP="00351591">
      <w:pPr>
        <w:pStyle w:val="NoSpacing"/>
        <w:jc w:val="both"/>
        <w:rPr>
          <w:rFonts w:ascii="Arial" w:hAnsi="Arial" w:cs="Arial"/>
          <w:sz w:val="24"/>
          <w:szCs w:val="24"/>
        </w:rPr>
      </w:pPr>
      <w:r>
        <w:rPr>
          <w:rFonts w:ascii="Arial" w:hAnsi="Arial" w:cs="Arial"/>
          <w:sz w:val="24"/>
          <w:szCs w:val="24"/>
        </w:rPr>
        <w:t xml:space="preserve">Knowledge is the knowing of something, it is information that we retain with an understanding of which we are familiar with, the familiarity of the subject is gained through several factors such as our experiences, study, and awareness’s as well as many others. It is important that the person who attains such knowledge is aware of truth and </w:t>
      </w:r>
      <w:r w:rsidR="005D7A3F">
        <w:rPr>
          <w:rFonts w:ascii="Arial" w:hAnsi="Arial" w:cs="Arial"/>
          <w:sz w:val="24"/>
          <w:szCs w:val="24"/>
        </w:rPr>
        <w:t>fact and</w:t>
      </w:r>
      <w:r>
        <w:rPr>
          <w:rFonts w:ascii="Arial" w:hAnsi="Arial" w:cs="Arial"/>
          <w:sz w:val="24"/>
          <w:szCs w:val="24"/>
        </w:rPr>
        <w:t xml:space="preserve"> being</w:t>
      </w:r>
      <w:r w:rsidR="005D7A3F">
        <w:rPr>
          <w:rFonts w:ascii="Arial" w:hAnsi="Arial" w:cs="Arial"/>
          <w:sz w:val="24"/>
          <w:szCs w:val="24"/>
        </w:rPr>
        <w:t xml:space="preserve"> able to differentiate between the two. Knowledge can be either tacit which is when the knowledge is retained in the mind or explicit which is when knowledge has been codified, shared, and stored for others to gain access too as and when required.</w:t>
      </w:r>
      <w:r w:rsidR="009814AF">
        <w:rPr>
          <w:rFonts w:ascii="Arial" w:hAnsi="Arial" w:cs="Arial"/>
          <w:sz w:val="24"/>
          <w:szCs w:val="24"/>
        </w:rPr>
        <w:t xml:space="preserve"> </w:t>
      </w:r>
      <w:r w:rsidR="009814AF" w:rsidRPr="009814AF">
        <w:rPr>
          <w:rFonts w:ascii="Arial" w:hAnsi="Arial" w:cs="Arial"/>
          <w:sz w:val="24"/>
          <w:szCs w:val="24"/>
        </w:rPr>
        <w:t xml:space="preserve">Henriques </w:t>
      </w:r>
      <w:r w:rsidR="009814AF">
        <w:rPr>
          <w:rFonts w:ascii="Arial" w:hAnsi="Arial" w:cs="Arial"/>
          <w:sz w:val="24"/>
          <w:szCs w:val="24"/>
        </w:rPr>
        <w:t>(</w:t>
      </w:r>
      <w:r w:rsidR="009814AF" w:rsidRPr="009814AF">
        <w:rPr>
          <w:rFonts w:ascii="Arial" w:hAnsi="Arial" w:cs="Arial"/>
          <w:sz w:val="24"/>
          <w:szCs w:val="24"/>
        </w:rPr>
        <w:t>2013)</w:t>
      </w:r>
      <w:r w:rsidR="009814AF">
        <w:rPr>
          <w:rFonts w:ascii="Arial" w:hAnsi="Arial" w:cs="Arial"/>
          <w:sz w:val="24"/>
          <w:szCs w:val="24"/>
        </w:rPr>
        <w:t xml:space="preserve"> talks about a development known as ‘Theory of Knowledge’ it teaches students how to approach different areas of inquiry with the grounding of how knowledge systems are built.</w:t>
      </w:r>
    </w:p>
    <w:p w14:paraId="5C7914D7" w14:textId="77777777" w:rsidR="00513EAB" w:rsidRPr="00513EAB" w:rsidRDefault="00513EAB" w:rsidP="00351591">
      <w:pPr>
        <w:pStyle w:val="NoSpacing"/>
        <w:jc w:val="both"/>
        <w:rPr>
          <w:rFonts w:ascii="Arial" w:hAnsi="Arial" w:cs="Arial"/>
          <w:sz w:val="24"/>
          <w:szCs w:val="24"/>
        </w:rPr>
      </w:pPr>
    </w:p>
    <w:p w14:paraId="0D147262" w14:textId="77777777" w:rsidR="006C79FE" w:rsidRPr="006C79FE" w:rsidRDefault="006C79FE" w:rsidP="00351591">
      <w:pPr>
        <w:pStyle w:val="NoSpacing"/>
        <w:jc w:val="both"/>
        <w:rPr>
          <w:rFonts w:ascii="Arial" w:hAnsi="Arial" w:cs="Arial"/>
          <w:sz w:val="24"/>
          <w:szCs w:val="24"/>
        </w:rPr>
      </w:pPr>
    </w:p>
    <w:p w14:paraId="7D49AE2C" w14:textId="44F4498E" w:rsidR="005D7A3F" w:rsidRDefault="006C79FE" w:rsidP="00351591">
      <w:pPr>
        <w:pStyle w:val="NoSpacing"/>
        <w:jc w:val="both"/>
        <w:rPr>
          <w:rFonts w:ascii="Arial" w:hAnsi="Arial" w:cs="Arial"/>
          <w:b/>
          <w:bCs/>
          <w:sz w:val="24"/>
          <w:szCs w:val="24"/>
          <w:u w:val="single"/>
        </w:rPr>
      </w:pPr>
      <w:r>
        <w:rPr>
          <w:rFonts w:ascii="Arial" w:hAnsi="Arial" w:cs="Arial"/>
          <w:b/>
          <w:bCs/>
          <w:sz w:val="24"/>
          <w:szCs w:val="24"/>
          <w:u w:val="single"/>
        </w:rPr>
        <w:t>Informatio</w:t>
      </w:r>
      <w:r w:rsidR="005D7A3F">
        <w:rPr>
          <w:rFonts w:ascii="Arial" w:hAnsi="Arial" w:cs="Arial"/>
          <w:b/>
          <w:bCs/>
          <w:sz w:val="24"/>
          <w:szCs w:val="24"/>
          <w:u w:val="single"/>
        </w:rPr>
        <w:t>n</w:t>
      </w:r>
    </w:p>
    <w:p w14:paraId="6AB698B6" w14:textId="2FFF37C7" w:rsidR="005D7A3F" w:rsidRDefault="005D7A3F" w:rsidP="00351591">
      <w:pPr>
        <w:pStyle w:val="NoSpacing"/>
        <w:jc w:val="both"/>
        <w:rPr>
          <w:rFonts w:ascii="Arial" w:hAnsi="Arial" w:cs="Arial"/>
          <w:sz w:val="24"/>
          <w:szCs w:val="24"/>
        </w:rPr>
      </w:pPr>
      <w:r>
        <w:rPr>
          <w:rFonts w:ascii="Arial" w:hAnsi="Arial" w:cs="Arial"/>
          <w:sz w:val="24"/>
          <w:szCs w:val="24"/>
        </w:rPr>
        <w:t>Information is data which</w:t>
      </w:r>
      <w:r w:rsidR="009814AF">
        <w:rPr>
          <w:rFonts w:ascii="Arial" w:hAnsi="Arial" w:cs="Arial"/>
          <w:sz w:val="24"/>
          <w:szCs w:val="24"/>
        </w:rPr>
        <w:t xml:space="preserve"> </w:t>
      </w:r>
      <w:r>
        <w:rPr>
          <w:rFonts w:ascii="Arial" w:hAnsi="Arial" w:cs="Arial"/>
          <w:sz w:val="24"/>
          <w:szCs w:val="24"/>
        </w:rPr>
        <w:t>has</w:t>
      </w:r>
      <w:r w:rsidR="009814AF">
        <w:rPr>
          <w:rFonts w:ascii="Arial" w:hAnsi="Arial" w:cs="Arial"/>
          <w:sz w:val="24"/>
          <w:szCs w:val="24"/>
        </w:rPr>
        <w:t xml:space="preserve"> </w:t>
      </w:r>
      <w:r>
        <w:rPr>
          <w:rFonts w:ascii="Arial" w:hAnsi="Arial" w:cs="Arial"/>
          <w:sz w:val="24"/>
          <w:szCs w:val="24"/>
        </w:rPr>
        <w:t xml:space="preserve">been converted to make it understandable for the person/persons. Information </w:t>
      </w:r>
      <w:r w:rsidR="00C600FB">
        <w:rPr>
          <w:rFonts w:ascii="Arial" w:hAnsi="Arial" w:cs="Arial"/>
          <w:sz w:val="24"/>
          <w:szCs w:val="24"/>
        </w:rPr>
        <w:t>must</w:t>
      </w:r>
      <w:r>
        <w:rPr>
          <w:rFonts w:ascii="Arial" w:hAnsi="Arial" w:cs="Arial"/>
          <w:sz w:val="24"/>
          <w:szCs w:val="24"/>
        </w:rPr>
        <w:t xml:space="preserve"> have relevance to the person </w:t>
      </w:r>
      <w:r w:rsidR="00C600FB">
        <w:rPr>
          <w:rFonts w:ascii="Arial" w:hAnsi="Arial" w:cs="Arial"/>
          <w:sz w:val="24"/>
          <w:szCs w:val="24"/>
        </w:rPr>
        <w:t xml:space="preserve">in question as information is what contributes to decision making and our own personal opinions and beliefs. </w:t>
      </w:r>
      <w:r w:rsidR="00615AC1" w:rsidRPr="00615AC1">
        <w:rPr>
          <w:rFonts w:ascii="Arial" w:hAnsi="Arial" w:cs="Arial"/>
          <w:sz w:val="24"/>
          <w:szCs w:val="24"/>
        </w:rPr>
        <w:t>Sirianni</w:t>
      </w:r>
      <w:r w:rsidR="00615AC1">
        <w:rPr>
          <w:rFonts w:ascii="Arial" w:hAnsi="Arial" w:cs="Arial"/>
          <w:sz w:val="24"/>
          <w:szCs w:val="24"/>
        </w:rPr>
        <w:t xml:space="preserve"> (</w:t>
      </w:r>
      <w:r w:rsidR="00615AC1" w:rsidRPr="00615AC1">
        <w:rPr>
          <w:rFonts w:ascii="Arial" w:hAnsi="Arial" w:cs="Arial"/>
          <w:sz w:val="24"/>
          <w:szCs w:val="24"/>
        </w:rPr>
        <w:t>2017)</w:t>
      </w:r>
      <w:r w:rsidR="00615AC1">
        <w:rPr>
          <w:rFonts w:ascii="Arial" w:hAnsi="Arial" w:cs="Arial"/>
          <w:sz w:val="24"/>
          <w:szCs w:val="24"/>
        </w:rPr>
        <w:t xml:space="preserve"> explains how the information process should ideally become part of a wider review process when used in business, it is important that the value of the information </w:t>
      </w:r>
      <w:r w:rsidR="00F54DE8">
        <w:rPr>
          <w:rFonts w:ascii="Arial" w:hAnsi="Arial" w:cs="Arial"/>
          <w:sz w:val="24"/>
          <w:szCs w:val="24"/>
        </w:rPr>
        <w:t>promotes actions that arise from the information in question.</w:t>
      </w:r>
    </w:p>
    <w:p w14:paraId="30B8701C" w14:textId="4E97BAFE" w:rsidR="00AF5449" w:rsidRPr="00AF5449" w:rsidRDefault="009A109E" w:rsidP="00351591">
      <w:pPr>
        <w:pStyle w:val="Heading1"/>
        <w:jc w:val="both"/>
        <w:rPr>
          <w:sz w:val="26"/>
          <w:szCs w:val="26"/>
        </w:rPr>
      </w:pPr>
      <w:bookmarkStart w:id="5" w:name="_Toc72441233"/>
      <w:r>
        <w:rPr>
          <w:sz w:val="26"/>
          <w:szCs w:val="26"/>
        </w:rPr>
        <w:lastRenderedPageBreak/>
        <w:t xml:space="preserve">1.2 </w:t>
      </w:r>
      <w:r w:rsidR="00AF5449" w:rsidRPr="00AF5449">
        <w:rPr>
          <w:sz w:val="26"/>
          <w:szCs w:val="26"/>
        </w:rPr>
        <w:t>The DIKW Pyramid</w:t>
      </w:r>
      <w:bookmarkEnd w:id="5"/>
    </w:p>
    <w:p w14:paraId="54B77CA4" w14:textId="07AFE522" w:rsidR="00F24F70" w:rsidRDefault="00AF5449" w:rsidP="00351591">
      <w:pPr>
        <w:pStyle w:val="NoSpacing"/>
        <w:jc w:val="both"/>
        <w:rPr>
          <w:rFonts w:ascii="Arial" w:hAnsi="Arial" w:cs="Arial"/>
          <w:sz w:val="24"/>
          <w:szCs w:val="24"/>
        </w:rPr>
      </w:pPr>
      <w:r>
        <w:rPr>
          <w:rFonts w:ascii="Arial" w:hAnsi="Arial" w:cs="Arial"/>
          <w:sz w:val="24"/>
          <w:szCs w:val="24"/>
        </w:rPr>
        <w:t>The</w:t>
      </w:r>
      <w:r w:rsidR="00B76575">
        <w:rPr>
          <w:rFonts w:ascii="Arial" w:hAnsi="Arial" w:cs="Arial"/>
          <w:sz w:val="24"/>
          <w:szCs w:val="24"/>
        </w:rPr>
        <w:t xml:space="preserve"> ‘DIKW Pyramid’ </w:t>
      </w:r>
      <w:r>
        <w:rPr>
          <w:rFonts w:ascii="Arial" w:hAnsi="Arial" w:cs="Arial"/>
          <w:sz w:val="24"/>
          <w:szCs w:val="24"/>
        </w:rPr>
        <w:t xml:space="preserve">is a model which </w:t>
      </w:r>
      <w:r w:rsidR="00B76575">
        <w:rPr>
          <w:rFonts w:ascii="Arial" w:hAnsi="Arial" w:cs="Arial"/>
          <w:sz w:val="24"/>
          <w:szCs w:val="24"/>
        </w:rPr>
        <w:t>represents the relationship between data, information, knowledge, and wisdom. The concept of this model is to make sure the data collected can be successfully translated into meaningful context, in turn the knowledge we gain through this can ensure that the individual can make better informed decisions. The pyramid is made up of building blocks each one being a step higher than the previous</w:t>
      </w:r>
      <w:r w:rsidR="00F24F70">
        <w:rPr>
          <w:rFonts w:ascii="Arial" w:hAnsi="Arial" w:cs="Arial"/>
          <w:sz w:val="24"/>
          <w:szCs w:val="24"/>
        </w:rPr>
        <w:t>.</w:t>
      </w:r>
      <w:r w:rsidR="009C606D">
        <w:rPr>
          <w:rFonts w:ascii="Arial" w:hAnsi="Arial" w:cs="Arial"/>
          <w:sz w:val="24"/>
          <w:szCs w:val="24"/>
        </w:rPr>
        <w:t xml:space="preserve"> Kelly (2018) explain</w:t>
      </w:r>
      <w:r w:rsidR="000F6960">
        <w:rPr>
          <w:rFonts w:ascii="Arial" w:hAnsi="Arial" w:cs="Arial"/>
          <w:sz w:val="24"/>
          <w:szCs w:val="24"/>
        </w:rPr>
        <w:t>s according to</w:t>
      </w:r>
      <w:r w:rsidR="009C606D">
        <w:rPr>
          <w:rFonts w:ascii="Arial" w:hAnsi="Arial" w:cs="Arial"/>
          <w:sz w:val="24"/>
          <w:szCs w:val="24"/>
        </w:rPr>
        <w:t xml:space="preserve"> Davenport and Prusak (1998)</w:t>
      </w:r>
      <w:r w:rsidR="000F6960">
        <w:rPr>
          <w:rFonts w:ascii="Arial" w:hAnsi="Arial" w:cs="Arial"/>
          <w:sz w:val="24"/>
          <w:szCs w:val="24"/>
        </w:rPr>
        <w:t xml:space="preserve"> the DIKW model ha</w:t>
      </w:r>
      <w:r w:rsidR="00E36C0E">
        <w:rPr>
          <w:rFonts w:ascii="Arial" w:hAnsi="Arial" w:cs="Arial"/>
          <w:sz w:val="24"/>
          <w:szCs w:val="24"/>
        </w:rPr>
        <w:t>s</w:t>
      </w:r>
      <w:r w:rsidR="000F6960">
        <w:rPr>
          <w:rFonts w:ascii="Arial" w:hAnsi="Arial" w:cs="Arial"/>
          <w:sz w:val="24"/>
          <w:szCs w:val="24"/>
        </w:rPr>
        <w:t xml:space="preserve"> turned into a pragmatic schema, helping people in organisations to understand how to get knowledge from data</w:t>
      </w:r>
      <w:r w:rsidR="00E36C0E">
        <w:rPr>
          <w:rFonts w:ascii="Arial" w:hAnsi="Arial" w:cs="Arial"/>
          <w:sz w:val="24"/>
          <w:szCs w:val="24"/>
        </w:rPr>
        <w:t xml:space="preserve"> successfully.</w:t>
      </w:r>
    </w:p>
    <w:p w14:paraId="02EDB518" w14:textId="68BBC4F9" w:rsidR="00B76575" w:rsidRPr="006C79FE" w:rsidRDefault="00F24F70" w:rsidP="006C79FE">
      <w:pPr>
        <w:pStyle w:val="NoSpacing"/>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50722A9E" wp14:editId="620AE88F">
            <wp:simplePos x="0" y="0"/>
            <wp:positionH relativeFrom="margin">
              <wp:align>left</wp:align>
            </wp:positionH>
            <wp:positionV relativeFrom="paragraph">
              <wp:posOffset>201930</wp:posOffset>
            </wp:positionV>
            <wp:extent cx="5238750" cy="3667125"/>
            <wp:effectExtent l="0" t="0" r="0" b="9525"/>
            <wp:wrapTight wrapText="bothSides">
              <wp:wrapPolygon edited="0">
                <wp:start x="0" y="0"/>
                <wp:lineTo x="0" y="21544"/>
                <wp:lineTo x="21521" y="21544"/>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238750" cy="3667125"/>
                    </a:xfrm>
                    <a:prstGeom prst="rect">
                      <a:avLst/>
                    </a:prstGeom>
                  </pic:spPr>
                </pic:pic>
              </a:graphicData>
            </a:graphic>
          </wp:anchor>
        </w:drawing>
      </w:r>
      <w:r w:rsidRPr="00F24F70">
        <w:rPr>
          <w:rFonts w:ascii="Arial" w:hAnsi="Arial" w:cs="Arial"/>
          <w:sz w:val="24"/>
          <w:szCs w:val="24"/>
        </w:rPr>
        <w:t xml:space="preserve">Brahmachary </w:t>
      </w:r>
      <w:r>
        <w:rPr>
          <w:rFonts w:ascii="Arial" w:hAnsi="Arial" w:cs="Arial"/>
          <w:sz w:val="24"/>
          <w:szCs w:val="24"/>
        </w:rPr>
        <w:t>(</w:t>
      </w:r>
      <w:r w:rsidRPr="00F24F70">
        <w:rPr>
          <w:rFonts w:ascii="Arial" w:hAnsi="Arial" w:cs="Arial"/>
          <w:sz w:val="24"/>
          <w:szCs w:val="24"/>
        </w:rPr>
        <w:t>2018)</w:t>
      </w:r>
    </w:p>
    <w:p w14:paraId="5E392D7F" w14:textId="77777777" w:rsidR="00E42F3B" w:rsidRDefault="00E42F3B" w:rsidP="00E44B31">
      <w:pPr>
        <w:pStyle w:val="Heading1"/>
        <w:rPr>
          <w:sz w:val="26"/>
          <w:szCs w:val="26"/>
        </w:rPr>
      </w:pPr>
    </w:p>
    <w:p w14:paraId="799D08B3" w14:textId="77777777" w:rsidR="00E42F3B" w:rsidRDefault="00E42F3B" w:rsidP="00E44B31">
      <w:pPr>
        <w:pStyle w:val="Heading1"/>
        <w:rPr>
          <w:sz w:val="26"/>
          <w:szCs w:val="26"/>
        </w:rPr>
      </w:pPr>
    </w:p>
    <w:p w14:paraId="42F350B3" w14:textId="77777777" w:rsidR="00E42F3B" w:rsidRDefault="00E42F3B" w:rsidP="00E44B31">
      <w:pPr>
        <w:pStyle w:val="Heading1"/>
        <w:rPr>
          <w:sz w:val="26"/>
          <w:szCs w:val="26"/>
        </w:rPr>
      </w:pPr>
    </w:p>
    <w:p w14:paraId="3D3C9936" w14:textId="77777777" w:rsidR="00E42F3B" w:rsidRDefault="00E42F3B" w:rsidP="00E44B31">
      <w:pPr>
        <w:pStyle w:val="Heading1"/>
        <w:rPr>
          <w:sz w:val="26"/>
          <w:szCs w:val="26"/>
        </w:rPr>
      </w:pPr>
    </w:p>
    <w:p w14:paraId="060BE80D" w14:textId="77777777" w:rsidR="00E42F3B" w:rsidRDefault="00E42F3B" w:rsidP="00E44B31">
      <w:pPr>
        <w:pStyle w:val="Heading1"/>
        <w:rPr>
          <w:sz w:val="26"/>
          <w:szCs w:val="26"/>
        </w:rPr>
      </w:pPr>
    </w:p>
    <w:p w14:paraId="3CFC9417" w14:textId="77777777" w:rsidR="00E42F3B" w:rsidRDefault="00E42F3B" w:rsidP="00E44B31">
      <w:pPr>
        <w:pStyle w:val="Heading1"/>
        <w:rPr>
          <w:sz w:val="26"/>
          <w:szCs w:val="26"/>
        </w:rPr>
      </w:pPr>
    </w:p>
    <w:p w14:paraId="20389E3B" w14:textId="77777777" w:rsidR="00E42F3B" w:rsidRDefault="00E42F3B" w:rsidP="00E44B31">
      <w:pPr>
        <w:pStyle w:val="Heading1"/>
        <w:rPr>
          <w:sz w:val="26"/>
          <w:szCs w:val="26"/>
        </w:rPr>
      </w:pPr>
    </w:p>
    <w:p w14:paraId="20EEFCEE" w14:textId="77777777" w:rsidR="00E42F3B" w:rsidRDefault="00E42F3B" w:rsidP="00E44B31">
      <w:pPr>
        <w:pStyle w:val="Heading1"/>
        <w:rPr>
          <w:sz w:val="26"/>
          <w:szCs w:val="26"/>
        </w:rPr>
      </w:pPr>
    </w:p>
    <w:p w14:paraId="3AD319B4" w14:textId="32C5688D" w:rsidR="00E42F3B" w:rsidRDefault="00E42F3B" w:rsidP="00E44B31">
      <w:pPr>
        <w:pStyle w:val="Heading1"/>
        <w:rPr>
          <w:sz w:val="26"/>
          <w:szCs w:val="26"/>
        </w:rPr>
      </w:pPr>
    </w:p>
    <w:p w14:paraId="5A48B619" w14:textId="327EC4DC" w:rsidR="00E42F3B" w:rsidRDefault="00E42F3B" w:rsidP="00E42F3B"/>
    <w:p w14:paraId="4452F55A" w14:textId="3D9B57D6" w:rsidR="00E42F3B" w:rsidRDefault="00E42F3B" w:rsidP="00E42F3B">
      <w:pPr>
        <w:pStyle w:val="NoSpacing"/>
      </w:pPr>
    </w:p>
    <w:p w14:paraId="0B8573ED" w14:textId="18CC41EB" w:rsidR="00E42F3B" w:rsidRDefault="00E42F3B" w:rsidP="00E42F3B">
      <w:pPr>
        <w:pStyle w:val="NoSpacing"/>
        <w:rPr>
          <w:rFonts w:ascii="Arial" w:hAnsi="Arial" w:cs="Arial"/>
          <w:sz w:val="24"/>
          <w:szCs w:val="24"/>
        </w:rPr>
      </w:pPr>
      <w:r>
        <w:rPr>
          <w:rFonts w:ascii="Arial" w:hAnsi="Arial" w:cs="Arial"/>
          <w:sz w:val="24"/>
          <w:szCs w:val="24"/>
        </w:rPr>
        <w:t xml:space="preserve">The table below gives an example of the DIKW pyramid mode in use, in this specific example it is based on the number of inbound calls </w:t>
      </w:r>
      <w:r w:rsidR="00C91C81">
        <w:rPr>
          <w:rFonts w:ascii="Arial" w:hAnsi="Arial" w:cs="Arial"/>
          <w:sz w:val="24"/>
          <w:szCs w:val="24"/>
        </w:rPr>
        <w:t>waiting</w:t>
      </w:r>
      <w:r>
        <w:rPr>
          <w:rFonts w:ascii="Arial" w:hAnsi="Arial" w:cs="Arial"/>
          <w:sz w:val="24"/>
          <w:szCs w:val="24"/>
        </w:rPr>
        <w:t xml:space="preserve"> throughout various times of the day. </w:t>
      </w:r>
    </w:p>
    <w:p w14:paraId="26511ED9" w14:textId="11192308" w:rsidR="00E42F3B" w:rsidRDefault="00E42F3B" w:rsidP="00E42F3B">
      <w:pPr>
        <w:pStyle w:val="NoSpacing"/>
        <w:rPr>
          <w:rFonts w:ascii="Arial" w:hAnsi="Arial" w:cs="Arial"/>
          <w:sz w:val="24"/>
          <w:szCs w:val="24"/>
        </w:rPr>
      </w:pPr>
    </w:p>
    <w:tbl>
      <w:tblPr>
        <w:tblStyle w:val="TableGrid"/>
        <w:tblW w:w="10006" w:type="dxa"/>
        <w:tblLook w:val="04A0" w:firstRow="1" w:lastRow="0" w:firstColumn="1" w:lastColumn="0" w:noHBand="0" w:noVBand="1"/>
      </w:tblPr>
      <w:tblGrid>
        <w:gridCol w:w="5003"/>
        <w:gridCol w:w="5003"/>
      </w:tblGrid>
      <w:tr w:rsidR="00E42F3B" w14:paraId="2BFCD671" w14:textId="77777777" w:rsidTr="00E42F3B">
        <w:trPr>
          <w:trHeight w:val="177"/>
        </w:trPr>
        <w:tc>
          <w:tcPr>
            <w:tcW w:w="5003" w:type="dxa"/>
          </w:tcPr>
          <w:p w14:paraId="1932BB04" w14:textId="77777777" w:rsidR="00E42F3B" w:rsidRPr="00425566" w:rsidRDefault="00E42F3B" w:rsidP="00F46296">
            <w:pPr>
              <w:rPr>
                <w:rFonts w:ascii="Arial" w:hAnsi="Arial" w:cs="Arial"/>
                <w:b/>
                <w:bCs/>
                <w:sz w:val="24"/>
                <w:szCs w:val="24"/>
              </w:rPr>
            </w:pPr>
            <w:r w:rsidRPr="00425566">
              <w:rPr>
                <w:rFonts w:ascii="Arial" w:hAnsi="Arial" w:cs="Arial"/>
                <w:b/>
                <w:bCs/>
                <w:sz w:val="24"/>
                <w:szCs w:val="24"/>
              </w:rPr>
              <w:t>DATA</w:t>
            </w:r>
          </w:p>
        </w:tc>
        <w:tc>
          <w:tcPr>
            <w:tcW w:w="5003" w:type="dxa"/>
          </w:tcPr>
          <w:p w14:paraId="4A3D47EB" w14:textId="77777777" w:rsidR="00E42F3B" w:rsidRPr="00425566" w:rsidRDefault="00E42F3B" w:rsidP="00F46296">
            <w:pPr>
              <w:rPr>
                <w:rFonts w:ascii="Arial" w:hAnsi="Arial" w:cs="Arial"/>
                <w:sz w:val="24"/>
                <w:szCs w:val="24"/>
              </w:rPr>
            </w:pPr>
            <w:r w:rsidRPr="00425566">
              <w:rPr>
                <w:rFonts w:ascii="Arial" w:hAnsi="Arial" w:cs="Arial"/>
                <w:sz w:val="24"/>
                <w:szCs w:val="24"/>
              </w:rPr>
              <w:t>8 – 11 = -100, 11-4 = 200 +, 4 – 8 600 +</w:t>
            </w:r>
          </w:p>
        </w:tc>
      </w:tr>
      <w:tr w:rsidR="00E42F3B" w14:paraId="48B5990B" w14:textId="77777777" w:rsidTr="00E42F3B">
        <w:trPr>
          <w:trHeight w:val="1451"/>
        </w:trPr>
        <w:tc>
          <w:tcPr>
            <w:tcW w:w="5003" w:type="dxa"/>
          </w:tcPr>
          <w:p w14:paraId="1DBB7F40" w14:textId="77777777" w:rsidR="00E42F3B" w:rsidRPr="00425566" w:rsidRDefault="00E42F3B" w:rsidP="00F46296">
            <w:pPr>
              <w:rPr>
                <w:rFonts w:ascii="Arial" w:hAnsi="Arial" w:cs="Arial"/>
                <w:b/>
                <w:bCs/>
                <w:sz w:val="24"/>
                <w:szCs w:val="24"/>
              </w:rPr>
            </w:pPr>
            <w:r w:rsidRPr="00425566">
              <w:rPr>
                <w:rFonts w:ascii="Arial" w:hAnsi="Arial" w:cs="Arial"/>
                <w:b/>
                <w:bCs/>
                <w:sz w:val="24"/>
                <w:szCs w:val="24"/>
              </w:rPr>
              <w:t>INFORMATION</w:t>
            </w:r>
          </w:p>
        </w:tc>
        <w:tc>
          <w:tcPr>
            <w:tcW w:w="5003" w:type="dxa"/>
          </w:tcPr>
          <w:p w14:paraId="3D0D77B1" w14:textId="5F5F16F4" w:rsidR="00E42F3B" w:rsidRPr="00425566" w:rsidRDefault="00E42F3B" w:rsidP="00F46296">
            <w:pPr>
              <w:rPr>
                <w:rFonts w:ascii="Arial" w:hAnsi="Arial" w:cs="Arial"/>
                <w:sz w:val="24"/>
                <w:szCs w:val="24"/>
              </w:rPr>
            </w:pPr>
            <w:r w:rsidRPr="00425566">
              <w:rPr>
                <w:rFonts w:ascii="Arial" w:hAnsi="Arial" w:cs="Arial"/>
                <w:sz w:val="24"/>
                <w:szCs w:val="24"/>
              </w:rPr>
              <w:t>Between the hours of 8am and 11am less than</w:t>
            </w:r>
            <w:r w:rsidR="00C91C81">
              <w:rPr>
                <w:rFonts w:ascii="Arial" w:hAnsi="Arial" w:cs="Arial"/>
                <w:sz w:val="24"/>
                <w:szCs w:val="24"/>
              </w:rPr>
              <w:t xml:space="preserve"> </w:t>
            </w:r>
            <w:r w:rsidRPr="00425566">
              <w:rPr>
                <w:rFonts w:ascii="Arial" w:hAnsi="Arial" w:cs="Arial"/>
                <w:sz w:val="24"/>
                <w:szCs w:val="24"/>
              </w:rPr>
              <w:t xml:space="preserve">100 calls are waiting to be taken, between the hours of 11am and 4pm 200 plus calls are waiting the last remainder of the day between the hours of 4pm and 8pm the calls waiting increases </w:t>
            </w:r>
            <w:r>
              <w:rPr>
                <w:rFonts w:ascii="Arial" w:hAnsi="Arial" w:cs="Arial"/>
                <w:sz w:val="24"/>
                <w:szCs w:val="24"/>
              </w:rPr>
              <w:t>again</w:t>
            </w:r>
            <w:r w:rsidRPr="00425566">
              <w:rPr>
                <w:rFonts w:ascii="Arial" w:hAnsi="Arial" w:cs="Arial"/>
                <w:sz w:val="24"/>
                <w:szCs w:val="24"/>
              </w:rPr>
              <w:t xml:space="preserve"> with over 600 calls waiting.</w:t>
            </w:r>
          </w:p>
        </w:tc>
      </w:tr>
      <w:tr w:rsidR="00E42F3B" w14:paraId="55409DB3" w14:textId="77777777" w:rsidTr="00E42F3B">
        <w:trPr>
          <w:trHeight w:val="898"/>
        </w:trPr>
        <w:tc>
          <w:tcPr>
            <w:tcW w:w="5003" w:type="dxa"/>
          </w:tcPr>
          <w:p w14:paraId="79BD095E" w14:textId="77777777" w:rsidR="00E42F3B" w:rsidRPr="00425566" w:rsidRDefault="00E42F3B" w:rsidP="00F46296">
            <w:pPr>
              <w:rPr>
                <w:rFonts w:ascii="Arial" w:hAnsi="Arial" w:cs="Arial"/>
                <w:b/>
                <w:bCs/>
                <w:sz w:val="24"/>
                <w:szCs w:val="24"/>
              </w:rPr>
            </w:pPr>
            <w:r w:rsidRPr="00425566">
              <w:rPr>
                <w:rFonts w:ascii="Arial" w:hAnsi="Arial" w:cs="Arial"/>
                <w:b/>
                <w:bCs/>
                <w:sz w:val="24"/>
                <w:szCs w:val="24"/>
              </w:rPr>
              <w:lastRenderedPageBreak/>
              <w:t>KNOWLEDGE</w:t>
            </w:r>
          </w:p>
        </w:tc>
        <w:tc>
          <w:tcPr>
            <w:tcW w:w="5003" w:type="dxa"/>
          </w:tcPr>
          <w:p w14:paraId="641D5B33" w14:textId="77777777" w:rsidR="00E42F3B" w:rsidRPr="00425566" w:rsidRDefault="00E42F3B" w:rsidP="00F46296">
            <w:pPr>
              <w:rPr>
                <w:rFonts w:ascii="Arial" w:hAnsi="Arial" w:cs="Arial"/>
                <w:sz w:val="24"/>
                <w:szCs w:val="24"/>
              </w:rPr>
            </w:pPr>
            <w:r w:rsidRPr="00425566">
              <w:rPr>
                <w:rFonts w:ascii="Arial" w:hAnsi="Arial" w:cs="Arial"/>
                <w:sz w:val="24"/>
                <w:szCs w:val="24"/>
              </w:rPr>
              <w:t xml:space="preserve">The figures suggest that in the early part of the day less calls are </w:t>
            </w:r>
            <w:r>
              <w:rPr>
                <w:rFonts w:ascii="Arial" w:hAnsi="Arial" w:cs="Arial"/>
                <w:sz w:val="24"/>
                <w:szCs w:val="24"/>
              </w:rPr>
              <w:t>received</w:t>
            </w:r>
            <w:r w:rsidRPr="00425566">
              <w:rPr>
                <w:rFonts w:ascii="Arial" w:hAnsi="Arial" w:cs="Arial"/>
                <w:sz w:val="24"/>
                <w:szCs w:val="24"/>
              </w:rPr>
              <w:t>, increasing throughout the day especially in the later part of the day between the hours of 4pm and 8pm.</w:t>
            </w:r>
          </w:p>
        </w:tc>
      </w:tr>
      <w:tr w:rsidR="00E42F3B" w14:paraId="2A57BAA4" w14:textId="77777777" w:rsidTr="00E42F3B">
        <w:trPr>
          <w:trHeight w:val="1532"/>
        </w:trPr>
        <w:tc>
          <w:tcPr>
            <w:tcW w:w="5003" w:type="dxa"/>
          </w:tcPr>
          <w:p w14:paraId="2AEEC4A1" w14:textId="77777777" w:rsidR="00E42F3B" w:rsidRPr="00425566" w:rsidRDefault="00E42F3B" w:rsidP="00F46296">
            <w:pPr>
              <w:rPr>
                <w:rFonts w:ascii="Arial" w:hAnsi="Arial" w:cs="Arial"/>
                <w:b/>
                <w:bCs/>
                <w:sz w:val="24"/>
                <w:szCs w:val="24"/>
              </w:rPr>
            </w:pPr>
            <w:r w:rsidRPr="00425566">
              <w:rPr>
                <w:rFonts w:ascii="Arial" w:hAnsi="Arial" w:cs="Arial"/>
                <w:b/>
                <w:bCs/>
                <w:sz w:val="24"/>
                <w:szCs w:val="24"/>
              </w:rPr>
              <w:t>WISDOM</w:t>
            </w:r>
          </w:p>
        </w:tc>
        <w:tc>
          <w:tcPr>
            <w:tcW w:w="5003" w:type="dxa"/>
          </w:tcPr>
          <w:p w14:paraId="24FA1DD8" w14:textId="546F5D6B" w:rsidR="00E42F3B" w:rsidRPr="00425566" w:rsidRDefault="00E42F3B" w:rsidP="00F46296">
            <w:pPr>
              <w:rPr>
                <w:rFonts w:ascii="Arial" w:hAnsi="Arial" w:cs="Arial"/>
                <w:sz w:val="24"/>
                <w:szCs w:val="24"/>
              </w:rPr>
            </w:pPr>
            <w:r w:rsidRPr="00425566">
              <w:rPr>
                <w:rFonts w:ascii="Arial" w:hAnsi="Arial" w:cs="Arial"/>
                <w:sz w:val="24"/>
                <w:szCs w:val="24"/>
              </w:rPr>
              <w:t xml:space="preserve">Based on the figures regarding calls waiting, it suggests that more </w:t>
            </w:r>
            <w:r>
              <w:rPr>
                <w:rFonts w:ascii="Arial" w:hAnsi="Arial" w:cs="Arial"/>
                <w:sz w:val="24"/>
                <w:szCs w:val="24"/>
              </w:rPr>
              <w:t>heads</w:t>
            </w:r>
            <w:r w:rsidRPr="00425566">
              <w:rPr>
                <w:rFonts w:ascii="Arial" w:hAnsi="Arial" w:cs="Arial"/>
                <w:sz w:val="24"/>
                <w:szCs w:val="24"/>
              </w:rPr>
              <w:t xml:space="preserve"> are required to cover the later part of the shift as it tends to get busier throughout the day </w:t>
            </w:r>
            <w:r>
              <w:rPr>
                <w:rFonts w:ascii="Arial" w:hAnsi="Arial" w:cs="Arial"/>
                <w:sz w:val="24"/>
                <w:szCs w:val="24"/>
              </w:rPr>
              <w:t xml:space="preserve">this could be resolved by employing more staff </w:t>
            </w:r>
            <w:r w:rsidR="00C91C81">
              <w:rPr>
                <w:rFonts w:ascii="Arial" w:hAnsi="Arial" w:cs="Arial"/>
                <w:sz w:val="24"/>
                <w:szCs w:val="24"/>
              </w:rPr>
              <w:t>and</w:t>
            </w:r>
            <w:r>
              <w:rPr>
                <w:rFonts w:ascii="Arial" w:hAnsi="Arial" w:cs="Arial"/>
                <w:sz w:val="24"/>
                <w:szCs w:val="24"/>
              </w:rPr>
              <w:t xml:space="preserve"> increasing the number of teams that work the later shift.</w:t>
            </w:r>
          </w:p>
        </w:tc>
      </w:tr>
    </w:tbl>
    <w:p w14:paraId="1559AFA4" w14:textId="2880F310" w:rsidR="006C79FE" w:rsidRDefault="009A109E" w:rsidP="00E44B31">
      <w:pPr>
        <w:pStyle w:val="Heading1"/>
        <w:rPr>
          <w:sz w:val="26"/>
          <w:szCs w:val="26"/>
        </w:rPr>
      </w:pPr>
      <w:bookmarkStart w:id="6" w:name="_Toc72441234"/>
      <w:r>
        <w:rPr>
          <w:sz w:val="26"/>
          <w:szCs w:val="26"/>
        </w:rPr>
        <w:t xml:space="preserve">1.3 </w:t>
      </w:r>
      <w:r w:rsidR="00E44B31" w:rsidRPr="00E44B31">
        <w:rPr>
          <w:sz w:val="26"/>
          <w:szCs w:val="26"/>
        </w:rPr>
        <w:t>Individual and Organisational knowledge</w:t>
      </w:r>
      <w:r w:rsidR="00351591">
        <w:rPr>
          <w:sz w:val="26"/>
          <w:szCs w:val="26"/>
        </w:rPr>
        <w:t>.</w:t>
      </w:r>
      <w:bookmarkEnd w:id="6"/>
    </w:p>
    <w:p w14:paraId="4646349D" w14:textId="5FD818B1" w:rsidR="006A019E" w:rsidRDefault="00A1218D" w:rsidP="00A1218D">
      <w:pPr>
        <w:rPr>
          <w:rFonts w:ascii="Arial" w:hAnsi="Arial" w:cs="Arial"/>
          <w:sz w:val="24"/>
          <w:szCs w:val="24"/>
        </w:rPr>
      </w:pPr>
      <w:r w:rsidRPr="00A1218D">
        <w:rPr>
          <w:rFonts w:ascii="Arial" w:hAnsi="Arial" w:cs="Arial"/>
          <w:sz w:val="24"/>
          <w:szCs w:val="24"/>
        </w:rPr>
        <w:t>Organisation</w:t>
      </w:r>
      <w:r w:rsidR="00481FD0">
        <w:rPr>
          <w:rFonts w:ascii="Arial" w:hAnsi="Arial" w:cs="Arial"/>
          <w:sz w:val="24"/>
          <w:szCs w:val="24"/>
        </w:rPr>
        <w:t>al</w:t>
      </w:r>
      <w:r w:rsidRPr="00A1218D">
        <w:rPr>
          <w:rFonts w:ascii="Arial" w:hAnsi="Arial" w:cs="Arial"/>
          <w:sz w:val="24"/>
          <w:szCs w:val="24"/>
        </w:rPr>
        <w:t xml:space="preserve"> knowledge is a mix of both tacit and explicit, it is contained within an organisation which provides that business with value. This type of knowledge is built up from several different things such as product knowledge, success as well as failures </w:t>
      </w:r>
      <w:r w:rsidR="00E911BF" w:rsidRPr="00A1218D">
        <w:rPr>
          <w:rFonts w:ascii="Arial" w:hAnsi="Arial" w:cs="Arial"/>
          <w:sz w:val="24"/>
          <w:szCs w:val="24"/>
        </w:rPr>
        <w:t>and</w:t>
      </w:r>
      <w:r w:rsidRPr="00A1218D">
        <w:rPr>
          <w:rFonts w:ascii="Arial" w:hAnsi="Arial" w:cs="Arial"/>
          <w:sz w:val="24"/>
          <w:szCs w:val="24"/>
        </w:rPr>
        <w:t xml:space="preserve"> feedback plus many more</w:t>
      </w:r>
      <w:r w:rsidR="00E911BF">
        <w:rPr>
          <w:rFonts w:ascii="Arial" w:hAnsi="Arial" w:cs="Arial"/>
          <w:sz w:val="24"/>
          <w:szCs w:val="24"/>
        </w:rPr>
        <w:t xml:space="preserve">. </w:t>
      </w:r>
      <w:r w:rsidR="00755576">
        <w:rPr>
          <w:rFonts w:ascii="Arial" w:hAnsi="Arial" w:cs="Arial"/>
          <w:sz w:val="24"/>
          <w:szCs w:val="24"/>
        </w:rPr>
        <w:t xml:space="preserve">Organisational knowledge is easily accessible to its employees ensuring a smarter workforce is built which in turn will help the company grow and be successful. </w:t>
      </w:r>
      <w:r w:rsidR="00640B27">
        <w:rPr>
          <w:rFonts w:ascii="Arial" w:hAnsi="Arial" w:cs="Arial"/>
          <w:sz w:val="24"/>
          <w:szCs w:val="24"/>
        </w:rPr>
        <w:t>Tsoukas</w:t>
      </w:r>
      <w:r w:rsidR="006D2472">
        <w:rPr>
          <w:rFonts w:ascii="Arial" w:hAnsi="Arial" w:cs="Arial"/>
          <w:sz w:val="24"/>
          <w:szCs w:val="24"/>
        </w:rPr>
        <w:t xml:space="preserve"> and Vladmimirou</w:t>
      </w:r>
      <w:r w:rsidR="00640B27">
        <w:rPr>
          <w:rFonts w:ascii="Arial" w:hAnsi="Arial" w:cs="Arial"/>
          <w:sz w:val="24"/>
          <w:szCs w:val="24"/>
        </w:rPr>
        <w:t xml:space="preserve"> (2001) explain how Kay (1993, p.73) </w:t>
      </w:r>
      <w:r w:rsidR="00B00E49">
        <w:rPr>
          <w:rFonts w:ascii="Arial" w:hAnsi="Arial" w:cs="Arial"/>
          <w:sz w:val="24"/>
          <w:szCs w:val="24"/>
        </w:rPr>
        <w:t>states</w:t>
      </w:r>
      <w:r w:rsidR="00640B27">
        <w:rPr>
          <w:rFonts w:ascii="Arial" w:hAnsi="Arial" w:cs="Arial"/>
          <w:sz w:val="24"/>
          <w:szCs w:val="24"/>
        </w:rPr>
        <w:t xml:space="preserve"> that even though this knowledge does have explicit tendencies it is specific to the firm and if protected this knowledge is not available to other firms.  </w:t>
      </w:r>
      <w:r w:rsidR="00E911BF">
        <w:rPr>
          <w:rFonts w:ascii="Arial" w:hAnsi="Arial" w:cs="Arial"/>
          <w:sz w:val="24"/>
          <w:szCs w:val="24"/>
        </w:rPr>
        <w:t xml:space="preserve">Individual knowledge is information that an individual believes in as justified truth, this information is more tacit as it is stored in memory via that person’s brain, or they may store it or back it up on a system such as a computer or usb stick for example for use if required, they have full authority over this knowledge and decide if and how it is to be shared. </w:t>
      </w:r>
    </w:p>
    <w:p w14:paraId="5B56A757" w14:textId="003831FF" w:rsidR="006A019E" w:rsidRDefault="009A109E" w:rsidP="006A019E">
      <w:pPr>
        <w:pStyle w:val="Heading1"/>
        <w:rPr>
          <w:sz w:val="26"/>
          <w:szCs w:val="26"/>
        </w:rPr>
      </w:pPr>
      <w:bookmarkStart w:id="7" w:name="_Toc72441235"/>
      <w:r>
        <w:rPr>
          <w:sz w:val="26"/>
          <w:szCs w:val="26"/>
        </w:rPr>
        <w:t xml:space="preserve">1.4 </w:t>
      </w:r>
      <w:r w:rsidR="006A019E">
        <w:rPr>
          <w:sz w:val="26"/>
          <w:szCs w:val="26"/>
        </w:rPr>
        <w:t>Modelling Technique to identify a workplace knowledge</w:t>
      </w:r>
      <w:r w:rsidR="00351591">
        <w:rPr>
          <w:sz w:val="26"/>
          <w:szCs w:val="26"/>
        </w:rPr>
        <w:t xml:space="preserve"> asset</w:t>
      </w:r>
      <w:bookmarkEnd w:id="7"/>
      <w:r w:rsidR="00481FD0">
        <w:rPr>
          <w:sz w:val="26"/>
          <w:szCs w:val="26"/>
        </w:rPr>
        <w:t>.</w:t>
      </w:r>
    </w:p>
    <w:p w14:paraId="64072465" w14:textId="5422AD7A" w:rsidR="00134855" w:rsidRDefault="001F3458" w:rsidP="001F3458">
      <w:pPr>
        <w:rPr>
          <w:rFonts w:ascii="Arial" w:hAnsi="Arial" w:cs="Arial"/>
          <w:sz w:val="24"/>
          <w:szCs w:val="24"/>
        </w:rPr>
      </w:pPr>
      <w:r w:rsidRPr="001F3458">
        <w:rPr>
          <w:rFonts w:ascii="Arial" w:hAnsi="Arial" w:cs="Arial"/>
          <w:sz w:val="24"/>
          <w:szCs w:val="24"/>
        </w:rPr>
        <w:t>Kleinhans</w:t>
      </w:r>
      <w:r>
        <w:rPr>
          <w:rFonts w:ascii="Arial" w:hAnsi="Arial" w:cs="Arial"/>
          <w:sz w:val="24"/>
          <w:szCs w:val="24"/>
        </w:rPr>
        <w:t xml:space="preserve"> (1989) explains how knowledge-based models consist of qualitive data, which is then implemented in a specific way for the reader to understand via a hybrid rule and frame orientated programme.</w:t>
      </w:r>
      <w:r w:rsidR="00134855">
        <w:rPr>
          <w:rFonts w:ascii="Arial" w:hAnsi="Arial" w:cs="Arial"/>
          <w:sz w:val="24"/>
          <w:szCs w:val="24"/>
        </w:rPr>
        <w:t xml:space="preserve"> For</w:t>
      </w:r>
      <w:r>
        <w:rPr>
          <w:rFonts w:ascii="Arial" w:hAnsi="Arial" w:cs="Arial"/>
          <w:sz w:val="24"/>
          <w:szCs w:val="24"/>
        </w:rPr>
        <w:t xml:space="preserve"> </w:t>
      </w:r>
      <w:r w:rsidR="00134855">
        <w:rPr>
          <w:rFonts w:ascii="Arial" w:hAnsi="Arial" w:cs="Arial"/>
          <w:sz w:val="24"/>
          <w:szCs w:val="24"/>
        </w:rPr>
        <w:t>example,</w:t>
      </w:r>
      <w:r>
        <w:rPr>
          <w:rFonts w:ascii="Arial" w:hAnsi="Arial" w:cs="Arial"/>
          <w:sz w:val="24"/>
          <w:szCs w:val="24"/>
        </w:rPr>
        <w:t xml:space="preserve"> </w:t>
      </w:r>
      <w:r w:rsidR="00EF7B92">
        <w:rPr>
          <w:rFonts w:ascii="Arial" w:hAnsi="Arial" w:cs="Arial"/>
          <w:sz w:val="24"/>
          <w:szCs w:val="24"/>
        </w:rPr>
        <w:t>a</w:t>
      </w:r>
      <w:r w:rsidR="009C7A40">
        <w:rPr>
          <w:rFonts w:ascii="Arial" w:hAnsi="Arial" w:cs="Arial"/>
          <w:sz w:val="24"/>
          <w:szCs w:val="24"/>
        </w:rPr>
        <w:t xml:space="preserve"> process flow cha</w:t>
      </w:r>
      <w:r w:rsidR="0081535C">
        <w:rPr>
          <w:rFonts w:ascii="Arial" w:hAnsi="Arial" w:cs="Arial"/>
          <w:sz w:val="24"/>
          <w:szCs w:val="24"/>
        </w:rPr>
        <w:t xml:space="preserve">rt </w:t>
      </w:r>
      <w:r w:rsidR="00134855">
        <w:rPr>
          <w:rFonts w:ascii="Arial" w:hAnsi="Arial" w:cs="Arial"/>
          <w:sz w:val="24"/>
          <w:szCs w:val="24"/>
        </w:rPr>
        <w:t>can</w:t>
      </w:r>
      <w:r>
        <w:rPr>
          <w:rFonts w:ascii="Arial" w:hAnsi="Arial" w:cs="Arial"/>
          <w:sz w:val="24"/>
          <w:szCs w:val="24"/>
        </w:rPr>
        <w:t xml:space="preserve"> be used a</w:t>
      </w:r>
      <w:r w:rsidR="0081535C">
        <w:rPr>
          <w:rFonts w:ascii="Arial" w:hAnsi="Arial" w:cs="Arial"/>
          <w:sz w:val="24"/>
          <w:szCs w:val="24"/>
        </w:rPr>
        <w:t>s a modelling technique</w:t>
      </w:r>
      <w:r>
        <w:rPr>
          <w:rFonts w:ascii="Arial" w:hAnsi="Arial" w:cs="Arial"/>
          <w:sz w:val="24"/>
          <w:szCs w:val="24"/>
        </w:rPr>
        <w:t>,</w:t>
      </w:r>
      <w:r w:rsidR="0081535C">
        <w:rPr>
          <w:rFonts w:ascii="Arial" w:hAnsi="Arial" w:cs="Arial"/>
          <w:sz w:val="24"/>
          <w:szCs w:val="24"/>
        </w:rPr>
        <w:t xml:space="preserve"> </w:t>
      </w:r>
      <w:r>
        <w:rPr>
          <w:rFonts w:ascii="Arial" w:hAnsi="Arial" w:cs="Arial"/>
          <w:sz w:val="24"/>
          <w:szCs w:val="24"/>
        </w:rPr>
        <w:t xml:space="preserve">it </w:t>
      </w:r>
      <w:r w:rsidR="0081535C">
        <w:rPr>
          <w:rFonts w:ascii="Arial" w:hAnsi="Arial" w:cs="Arial"/>
          <w:sz w:val="24"/>
          <w:szCs w:val="24"/>
        </w:rPr>
        <w:t xml:space="preserve">has graphical </w:t>
      </w:r>
      <w:r>
        <w:rPr>
          <w:rFonts w:ascii="Arial" w:hAnsi="Arial" w:cs="Arial"/>
          <w:sz w:val="24"/>
          <w:szCs w:val="24"/>
        </w:rPr>
        <w:t>representation</w:t>
      </w:r>
      <w:r w:rsidR="0081535C">
        <w:rPr>
          <w:rFonts w:ascii="Arial" w:hAnsi="Arial" w:cs="Arial"/>
          <w:sz w:val="24"/>
          <w:szCs w:val="24"/>
        </w:rPr>
        <w:t xml:space="preserve"> of a process carried out within a business. It is visually used as a way of getting a top to bottom understanding of how a certain process is carried out consisting of several different steps with various outcomes depending on decisions made and answers given.</w:t>
      </w:r>
      <w:r w:rsidR="00134855">
        <w:rPr>
          <w:rFonts w:ascii="Arial" w:hAnsi="Arial" w:cs="Arial"/>
          <w:sz w:val="24"/>
          <w:szCs w:val="24"/>
        </w:rPr>
        <w:t xml:space="preserve"> A process flow chart is used for employee’s based on how to deal with call’s regarding a customer having a cheaper quote elsewhere compared to what their existing company has offered it is known as ‘save the business’. </w:t>
      </w:r>
    </w:p>
    <w:p w14:paraId="3E4E6BF4" w14:textId="47590C09" w:rsidR="00134855" w:rsidRPr="00782395" w:rsidRDefault="00134855" w:rsidP="00782395">
      <w:pPr>
        <w:pStyle w:val="NoSpacing"/>
        <w:numPr>
          <w:ilvl w:val="0"/>
          <w:numId w:val="8"/>
        </w:numPr>
        <w:rPr>
          <w:rFonts w:ascii="Arial" w:hAnsi="Arial" w:cs="Arial"/>
          <w:sz w:val="24"/>
          <w:szCs w:val="24"/>
        </w:rPr>
      </w:pPr>
      <w:r w:rsidRPr="00782395">
        <w:rPr>
          <w:rFonts w:ascii="Arial" w:hAnsi="Arial" w:cs="Arial"/>
          <w:sz w:val="24"/>
          <w:szCs w:val="24"/>
        </w:rPr>
        <w:t xml:space="preserve">Confirm the customer’s </w:t>
      </w:r>
      <w:r w:rsidR="00782395" w:rsidRPr="00782395">
        <w:rPr>
          <w:rFonts w:ascii="Arial" w:hAnsi="Arial" w:cs="Arial"/>
          <w:sz w:val="24"/>
          <w:szCs w:val="24"/>
        </w:rPr>
        <w:t>alternative</w:t>
      </w:r>
      <w:r w:rsidRPr="00782395">
        <w:rPr>
          <w:rFonts w:ascii="Arial" w:hAnsi="Arial" w:cs="Arial"/>
          <w:sz w:val="24"/>
          <w:szCs w:val="24"/>
        </w:rPr>
        <w:t xml:space="preserve"> quote</w:t>
      </w:r>
      <w:r w:rsidR="00782395" w:rsidRPr="00782395">
        <w:rPr>
          <w:rFonts w:ascii="Arial" w:hAnsi="Arial" w:cs="Arial"/>
          <w:sz w:val="24"/>
          <w:szCs w:val="24"/>
        </w:rPr>
        <w:t xml:space="preserve"> (price and brand)</w:t>
      </w:r>
      <w:r w:rsidRPr="00782395">
        <w:rPr>
          <w:rFonts w:ascii="Arial" w:hAnsi="Arial" w:cs="Arial"/>
          <w:sz w:val="24"/>
          <w:szCs w:val="24"/>
        </w:rPr>
        <w:t>?</w:t>
      </w:r>
    </w:p>
    <w:p w14:paraId="0B1466F7" w14:textId="7EC954FA" w:rsidR="00134855" w:rsidRPr="00782395" w:rsidRDefault="00782395" w:rsidP="00782395">
      <w:pPr>
        <w:pStyle w:val="NoSpacing"/>
        <w:numPr>
          <w:ilvl w:val="0"/>
          <w:numId w:val="8"/>
        </w:numPr>
        <w:rPr>
          <w:rFonts w:ascii="Arial" w:hAnsi="Arial" w:cs="Arial"/>
          <w:sz w:val="24"/>
          <w:szCs w:val="24"/>
        </w:rPr>
      </w:pPr>
      <w:r w:rsidRPr="00782395">
        <w:rPr>
          <w:rFonts w:ascii="Arial" w:hAnsi="Arial" w:cs="Arial"/>
          <w:sz w:val="24"/>
          <w:szCs w:val="24"/>
        </w:rPr>
        <w:t>Apologise and show empathy.</w:t>
      </w:r>
    </w:p>
    <w:p w14:paraId="0CCE0897" w14:textId="54153D02" w:rsidR="00782395" w:rsidRPr="00782395" w:rsidRDefault="00782395" w:rsidP="00782395">
      <w:pPr>
        <w:pStyle w:val="NoSpacing"/>
        <w:numPr>
          <w:ilvl w:val="0"/>
          <w:numId w:val="8"/>
        </w:numPr>
        <w:rPr>
          <w:rFonts w:ascii="Arial" w:hAnsi="Arial" w:cs="Arial"/>
          <w:sz w:val="24"/>
          <w:szCs w:val="24"/>
        </w:rPr>
      </w:pPr>
      <w:r w:rsidRPr="00782395">
        <w:rPr>
          <w:rFonts w:ascii="Arial" w:hAnsi="Arial" w:cs="Arial"/>
          <w:sz w:val="24"/>
          <w:szCs w:val="24"/>
        </w:rPr>
        <w:t xml:space="preserve">Ask questions about their policy. </w:t>
      </w:r>
    </w:p>
    <w:p w14:paraId="43502EA9" w14:textId="4DD2581B" w:rsidR="00782395" w:rsidRPr="00782395" w:rsidRDefault="00782395" w:rsidP="00782395">
      <w:pPr>
        <w:pStyle w:val="NoSpacing"/>
        <w:numPr>
          <w:ilvl w:val="0"/>
          <w:numId w:val="8"/>
        </w:numPr>
        <w:rPr>
          <w:rFonts w:ascii="Arial" w:hAnsi="Arial" w:cs="Arial"/>
          <w:sz w:val="24"/>
          <w:szCs w:val="24"/>
        </w:rPr>
      </w:pPr>
      <w:r w:rsidRPr="00782395">
        <w:rPr>
          <w:rFonts w:ascii="Arial" w:hAnsi="Arial" w:cs="Arial"/>
          <w:sz w:val="24"/>
          <w:szCs w:val="24"/>
        </w:rPr>
        <w:t>Compare the policy with the alternative policy</w:t>
      </w:r>
      <w:r>
        <w:rPr>
          <w:rFonts w:ascii="Arial" w:hAnsi="Arial" w:cs="Arial"/>
          <w:sz w:val="24"/>
          <w:szCs w:val="24"/>
        </w:rPr>
        <w:t>.</w:t>
      </w:r>
    </w:p>
    <w:p w14:paraId="65FBECC9" w14:textId="7E95FC92" w:rsidR="00782395" w:rsidRDefault="00782395" w:rsidP="00782395">
      <w:pPr>
        <w:pStyle w:val="NoSpacing"/>
        <w:numPr>
          <w:ilvl w:val="0"/>
          <w:numId w:val="8"/>
        </w:numPr>
        <w:rPr>
          <w:rFonts w:ascii="Arial" w:hAnsi="Arial" w:cs="Arial"/>
          <w:sz w:val="24"/>
          <w:szCs w:val="24"/>
        </w:rPr>
      </w:pPr>
      <w:r w:rsidRPr="00782395">
        <w:rPr>
          <w:rFonts w:ascii="Arial" w:hAnsi="Arial" w:cs="Arial"/>
          <w:sz w:val="24"/>
          <w:szCs w:val="24"/>
        </w:rPr>
        <w:t>Are there any differences?</w:t>
      </w:r>
    </w:p>
    <w:p w14:paraId="5B077952" w14:textId="3A974308" w:rsidR="00782395" w:rsidRDefault="00782395" w:rsidP="00782395">
      <w:pPr>
        <w:pStyle w:val="NoSpacing"/>
        <w:numPr>
          <w:ilvl w:val="0"/>
          <w:numId w:val="8"/>
        </w:numPr>
        <w:rPr>
          <w:rFonts w:ascii="Arial" w:hAnsi="Arial" w:cs="Arial"/>
          <w:sz w:val="24"/>
          <w:szCs w:val="24"/>
        </w:rPr>
      </w:pPr>
      <w:r>
        <w:rPr>
          <w:rFonts w:ascii="Arial" w:hAnsi="Arial" w:cs="Arial"/>
          <w:sz w:val="24"/>
          <w:szCs w:val="24"/>
        </w:rPr>
        <w:lastRenderedPageBreak/>
        <w:t>Listening skills</w:t>
      </w:r>
    </w:p>
    <w:p w14:paraId="56335BCC" w14:textId="043BCDCF" w:rsidR="00782395" w:rsidRDefault="00782395" w:rsidP="00782395">
      <w:pPr>
        <w:pStyle w:val="NoSpacing"/>
        <w:numPr>
          <w:ilvl w:val="0"/>
          <w:numId w:val="8"/>
        </w:numPr>
        <w:rPr>
          <w:rFonts w:ascii="Arial" w:hAnsi="Arial" w:cs="Arial"/>
          <w:sz w:val="24"/>
          <w:szCs w:val="24"/>
        </w:rPr>
      </w:pPr>
      <w:r>
        <w:rPr>
          <w:rFonts w:ascii="Arial" w:hAnsi="Arial" w:cs="Arial"/>
          <w:sz w:val="24"/>
          <w:szCs w:val="24"/>
        </w:rPr>
        <w:t>Questioning skills</w:t>
      </w:r>
    </w:p>
    <w:p w14:paraId="05533846" w14:textId="125AAA1B" w:rsidR="00782395" w:rsidRDefault="00782395" w:rsidP="00782395">
      <w:pPr>
        <w:pStyle w:val="NoSpacing"/>
        <w:numPr>
          <w:ilvl w:val="0"/>
          <w:numId w:val="8"/>
        </w:numPr>
        <w:rPr>
          <w:rFonts w:ascii="Arial" w:hAnsi="Arial" w:cs="Arial"/>
          <w:sz w:val="24"/>
          <w:szCs w:val="24"/>
        </w:rPr>
      </w:pPr>
      <w:r>
        <w:rPr>
          <w:rFonts w:ascii="Arial" w:hAnsi="Arial" w:cs="Arial"/>
          <w:sz w:val="24"/>
          <w:szCs w:val="24"/>
        </w:rPr>
        <w:t>Resell policy, what it includes etc.</w:t>
      </w:r>
    </w:p>
    <w:p w14:paraId="3B3C88ED" w14:textId="14F5F7D1" w:rsidR="00782395" w:rsidRDefault="00782395" w:rsidP="00782395">
      <w:pPr>
        <w:pStyle w:val="NoSpacing"/>
        <w:numPr>
          <w:ilvl w:val="0"/>
          <w:numId w:val="8"/>
        </w:numPr>
        <w:rPr>
          <w:rFonts w:ascii="Arial" w:hAnsi="Arial" w:cs="Arial"/>
          <w:sz w:val="24"/>
          <w:szCs w:val="24"/>
        </w:rPr>
      </w:pPr>
      <w:r>
        <w:rPr>
          <w:rFonts w:ascii="Arial" w:hAnsi="Arial" w:cs="Arial"/>
          <w:sz w:val="24"/>
          <w:szCs w:val="24"/>
        </w:rPr>
        <w:t>Offer discount.</w:t>
      </w:r>
    </w:p>
    <w:p w14:paraId="6CB776E7" w14:textId="4C6C3A2A" w:rsidR="00782395" w:rsidRDefault="00782395" w:rsidP="00782395">
      <w:pPr>
        <w:pStyle w:val="NoSpacing"/>
        <w:numPr>
          <w:ilvl w:val="0"/>
          <w:numId w:val="8"/>
        </w:numPr>
        <w:rPr>
          <w:rFonts w:ascii="Arial" w:hAnsi="Arial" w:cs="Arial"/>
          <w:sz w:val="24"/>
          <w:szCs w:val="24"/>
        </w:rPr>
      </w:pPr>
      <w:r>
        <w:rPr>
          <w:rFonts w:ascii="Arial" w:hAnsi="Arial" w:cs="Arial"/>
          <w:sz w:val="24"/>
          <w:szCs w:val="24"/>
        </w:rPr>
        <w:t>Cancel or resume based on customers response.</w:t>
      </w:r>
    </w:p>
    <w:p w14:paraId="6F003BD1" w14:textId="57C08459" w:rsidR="00782395" w:rsidRDefault="00782395" w:rsidP="00782395">
      <w:pPr>
        <w:pStyle w:val="NoSpacing"/>
        <w:rPr>
          <w:rFonts w:ascii="Arial" w:hAnsi="Arial" w:cs="Arial"/>
          <w:sz w:val="24"/>
          <w:szCs w:val="24"/>
        </w:rPr>
      </w:pPr>
    </w:p>
    <w:p w14:paraId="0FA22AFE" w14:textId="1556C91B" w:rsidR="00782395" w:rsidRPr="00782395" w:rsidRDefault="00782395" w:rsidP="00782395">
      <w:pPr>
        <w:pStyle w:val="NoSpacing"/>
        <w:rPr>
          <w:rFonts w:ascii="Arial" w:hAnsi="Arial" w:cs="Arial"/>
          <w:sz w:val="24"/>
          <w:szCs w:val="24"/>
        </w:rPr>
      </w:pPr>
      <w:r>
        <w:rPr>
          <w:rFonts w:ascii="Arial" w:hAnsi="Arial" w:cs="Arial"/>
          <w:sz w:val="24"/>
          <w:szCs w:val="24"/>
        </w:rPr>
        <w:t>The point’s listed above are what contribute to the knowledge assets required when carrying out this type of call. It is important to make the customer feel valued so specific wording, tone etc play a big factor. It is important that the customer is listened to, and this will show when it comes to comparing policies. It is important to highlight any differences between policies especially any negatives towards the alternative policy for example the cheaper quote has a much higher excess or may not include certain products that the existing policy does.</w:t>
      </w:r>
    </w:p>
    <w:p w14:paraId="463E3E3D" w14:textId="5CE67383" w:rsidR="00A50E8C" w:rsidRDefault="00A50E8C" w:rsidP="001F3458">
      <w:pPr>
        <w:rPr>
          <w:rFonts w:ascii="Arial" w:hAnsi="Arial" w:cs="Arial"/>
          <w:sz w:val="24"/>
          <w:szCs w:val="24"/>
        </w:rPr>
      </w:pPr>
    </w:p>
    <w:p w14:paraId="0FEA6220" w14:textId="21B0AF74" w:rsidR="00A50E8C" w:rsidRDefault="009A109E" w:rsidP="00A50E8C">
      <w:pPr>
        <w:pStyle w:val="Heading1"/>
        <w:rPr>
          <w:sz w:val="26"/>
          <w:szCs w:val="26"/>
        </w:rPr>
      </w:pPr>
      <w:bookmarkStart w:id="8" w:name="_Toc72441236"/>
      <w:r>
        <w:rPr>
          <w:sz w:val="26"/>
          <w:szCs w:val="26"/>
        </w:rPr>
        <w:t xml:space="preserve">1.5 </w:t>
      </w:r>
      <w:r w:rsidR="00A50E8C">
        <w:rPr>
          <w:sz w:val="26"/>
          <w:szCs w:val="26"/>
        </w:rPr>
        <w:t>Evaluate actual and potential knowledge assets</w:t>
      </w:r>
      <w:r w:rsidR="00615AC1">
        <w:rPr>
          <w:sz w:val="26"/>
          <w:szCs w:val="26"/>
        </w:rPr>
        <w:t>.</w:t>
      </w:r>
      <w:bookmarkEnd w:id="8"/>
    </w:p>
    <w:p w14:paraId="6F856340" w14:textId="28695A60" w:rsidR="00E07CFE" w:rsidRDefault="00A50E8C" w:rsidP="00A50E8C">
      <w:pPr>
        <w:pStyle w:val="NoSpacing"/>
        <w:rPr>
          <w:rFonts w:ascii="Arial" w:hAnsi="Arial" w:cs="Arial"/>
          <w:sz w:val="24"/>
          <w:szCs w:val="24"/>
        </w:rPr>
      </w:pPr>
      <w:r>
        <w:rPr>
          <w:rFonts w:ascii="Arial" w:hAnsi="Arial" w:cs="Arial"/>
          <w:sz w:val="24"/>
          <w:szCs w:val="24"/>
        </w:rPr>
        <w:t xml:space="preserve">Below </w:t>
      </w:r>
      <w:r w:rsidR="00EF7B92">
        <w:rPr>
          <w:rFonts w:ascii="Arial" w:hAnsi="Arial" w:cs="Arial"/>
          <w:sz w:val="24"/>
          <w:szCs w:val="24"/>
        </w:rPr>
        <w:t>a table has been drawn up</w:t>
      </w:r>
      <w:r>
        <w:rPr>
          <w:rFonts w:ascii="Arial" w:hAnsi="Arial" w:cs="Arial"/>
          <w:sz w:val="24"/>
          <w:szCs w:val="24"/>
        </w:rPr>
        <w:t xml:space="preserve"> </w:t>
      </w:r>
      <w:r w:rsidR="00EF7B92">
        <w:rPr>
          <w:rFonts w:ascii="Arial" w:hAnsi="Arial" w:cs="Arial"/>
          <w:sz w:val="24"/>
          <w:szCs w:val="24"/>
        </w:rPr>
        <w:t>based on</w:t>
      </w:r>
      <w:r>
        <w:rPr>
          <w:rFonts w:ascii="Arial" w:hAnsi="Arial" w:cs="Arial"/>
          <w:sz w:val="24"/>
          <w:szCs w:val="24"/>
        </w:rPr>
        <w:t xml:space="preserve"> 5 knowledge assets used by Admiral car insurance </w:t>
      </w:r>
      <w:r w:rsidR="00EF7B92">
        <w:rPr>
          <w:rFonts w:ascii="Arial" w:hAnsi="Arial" w:cs="Arial"/>
          <w:sz w:val="24"/>
          <w:szCs w:val="24"/>
        </w:rPr>
        <w:t>within</w:t>
      </w:r>
      <w:r>
        <w:rPr>
          <w:rFonts w:ascii="Arial" w:hAnsi="Arial" w:cs="Arial"/>
          <w:sz w:val="24"/>
          <w:szCs w:val="24"/>
        </w:rPr>
        <w:t xml:space="preserve"> their renewal</w:t>
      </w:r>
      <w:r w:rsidR="00EF7B92">
        <w:rPr>
          <w:rFonts w:ascii="Arial" w:hAnsi="Arial" w:cs="Arial"/>
          <w:sz w:val="24"/>
          <w:szCs w:val="24"/>
        </w:rPr>
        <w:t>s</w:t>
      </w:r>
      <w:r>
        <w:rPr>
          <w:rFonts w:ascii="Arial" w:hAnsi="Arial" w:cs="Arial"/>
          <w:sz w:val="24"/>
          <w:szCs w:val="24"/>
        </w:rPr>
        <w:t xml:space="preserve"> department</w:t>
      </w:r>
      <w:r w:rsidR="001F7657">
        <w:rPr>
          <w:rFonts w:ascii="Arial" w:hAnsi="Arial" w:cs="Arial"/>
          <w:sz w:val="24"/>
          <w:szCs w:val="24"/>
        </w:rPr>
        <w:t>. T</w:t>
      </w:r>
      <w:r>
        <w:rPr>
          <w:rFonts w:ascii="Arial" w:hAnsi="Arial" w:cs="Arial"/>
          <w:sz w:val="24"/>
          <w:szCs w:val="24"/>
        </w:rPr>
        <w:t>his department is what retains existing customers for another year, a new quote is sent each year and the customer then contacts that department to discuss the quote, to make changes, to renew or in the unlikely event to cancel.</w:t>
      </w:r>
      <w:r w:rsidR="00EF7B92">
        <w:rPr>
          <w:rFonts w:ascii="Arial" w:hAnsi="Arial" w:cs="Arial"/>
          <w:sz w:val="24"/>
          <w:szCs w:val="24"/>
        </w:rPr>
        <w:t xml:space="preserve"> Although these assets are of great success within the department there is always room for improvement especially with how large the insurance market is. </w:t>
      </w:r>
      <w:r w:rsidR="00E07CFE">
        <w:rPr>
          <w:rFonts w:ascii="Arial" w:hAnsi="Arial" w:cs="Arial"/>
          <w:sz w:val="24"/>
          <w:szCs w:val="24"/>
        </w:rPr>
        <w:t>Kohn (2020) explains how important it is to understand what knowledge assets are</w:t>
      </w:r>
      <w:r w:rsidR="001F7657">
        <w:rPr>
          <w:rFonts w:ascii="Arial" w:hAnsi="Arial" w:cs="Arial"/>
          <w:sz w:val="24"/>
          <w:szCs w:val="24"/>
        </w:rPr>
        <w:t xml:space="preserve">, </w:t>
      </w:r>
      <w:r w:rsidR="00E07CFE">
        <w:rPr>
          <w:rFonts w:ascii="Arial" w:hAnsi="Arial" w:cs="Arial"/>
          <w:sz w:val="24"/>
          <w:szCs w:val="24"/>
        </w:rPr>
        <w:t xml:space="preserve">as they are critical in maintaining a competitive advantage </w:t>
      </w:r>
      <w:r w:rsidR="00410D41">
        <w:rPr>
          <w:rFonts w:ascii="Arial" w:hAnsi="Arial" w:cs="Arial"/>
          <w:sz w:val="24"/>
          <w:szCs w:val="24"/>
        </w:rPr>
        <w:t>whereas</w:t>
      </w:r>
      <w:r w:rsidR="00E07CFE">
        <w:rPr>
          <w:rFonts w:ascii="Arial" w:hAnsi="Arial" w:cs="Arial"/>
          <w:sz w:val="24"/>
          <w:szCs w:val="24"/>
        </w:rPr>
        <w:t xml:space="preserve"> Migrator (2018) </w:t>
      </w:r>
      <w:r w:rsidR="00410D41">
        <w:rPr>
          <w:rFonts w:ascii="Arial" w:hAnsi="Arial" w:cs="Arial"/>
          <w:sz w:val="24"/>
          <w:szCs w:val="24"/>
        </w:rPr>
        <w:t xml:space="preserve">believes that </w:t>
      </w:r>
      <w:r w:rsidR="00BC5F45">
        <w:rPr>
          <w:rFonts w:ascii="Arial" w:hAnsi="Arial" w:cs="Arial"/>
          <w:sz w:val="24"/>
          <w:szCs w:val="24"/>
        </w:rPr>
        <w:t>there</w:t>
      </w:r>
      <w:r w:rsidR="00410D41">
        <w:rPr>
          <w:rFonts w:ascii="Arial" w:hAnsi="Arial" w:cs="Arial"/>
          <w:sz w:val="24"/>
          <w:szCs w:val="24"/>
        </w:rPr>
        <w:t xml:space="preserve"> can be some challenges such as motivating employees to share, reuse and apply knowledge assets in a consistent way. </w:t>
      </w:r>
    </w:p>
    <w:p w14:paraId="48D19D0E" w14:textId="36E30A33" w:rsidR="00410D41" w:rsidRDefault="00410D41" w:rsidP="00A50E8C">
      <w:pPr>
        <w:pStyle w:val="NoSpacing"/>
        <w:rPr>
          <w:rFonts w:ascii="Arial" w:hAnsi="Arial" w:cs="Arial"/>
          <w:sz w:val="24"/>
          <w:szCs w:val="24"/>
        </w:rPr>
      </w:pPr>
    </w:p>
    <w:tbl>
      <w:tblPr>
        <w:tblStyle w:val="TableGrid"/>
        <w:tblW w:w="8864" w:type="dxa"/>
        <w:tblLook w:val="04A0" w:firstRow="1" w:lastRow="0" w:firstColumn="1" w:lastColumn="0" w:noHBand="0" w:noVBand="1"/>
      </w:tblPr>
      <w:tblGrid>
        <w:gridCol w:w="4432"/>
        <w:gridCol w:w="4432"/>
      </w:tblGrid>
      <w:tr w:rsidR="00A50E8C" w14:paraId="1AA6A722" w14:textId="77777777" w:rsidTr="005E4811">
        <w:trPr>
          <w:trHeight w:val="2024"/>
        </w:trPr>
        <w:tc>
          <w:tcPr>
            <w:tcW w:w="4432" w:type="dxa"/>
          </w:tcPr>
          <w:p w14:paraId="2EB7D0E7" w14:textId="77777777" w:rsidR="00A50E8C" w:rsidRPr="005C2B38" w:rsidRDefault="00A50E8C" w:rsidP="005E4811">
            <w:pPr>
              <w:rPr>
                <w:rFonts w:ascii="Arial" w:hAnsi="Arial" w:cs="Arial"/>
                <w:sz w:val="24"/>
                <w:szCs w:val="24"/>
              </w:rPr>
            </w:pPr>
            <w:r w:rsidRPr="005C2B38">
              <w:rPr>
                <w:rFonts w:ascii="Arial" w:hAnsi="Arial" w:cs="Arial"/>
                <w:sz w:val="24"/>
                <w:szCs w:val="24"/>
              </w:rPr>
              <w:t>Information Technology</w:t>
            </w:r>
          </w:p>
        </w:tc>
        <w:tc>
          <w:tcPr>
            <w:tcW w:w="4432" w:type="dxa"/>
          </w:tcPr>
          <w:p w14:paraId="5CD60C67" w14:textId="06E2A223" w:rsidR="00A50E8C" w:rsidRPr="005C2B38" w:rsidRDefault="00A50E8C" w:rsidP="005E4811">
            <w:pPr>
              <w:rPr>
                <w:rFonts w:ascii="Arial" w:hAnsi="Arial" w:cs="Arial"/>
                <w:sz w:val="24"/>
                <w:szCs w:val="24"/>
              </w:rPr>
            </w:pPr>
            <w:r w:rsidRPr="005C2B38">
              <w:rPr>
                <w:rFonts w:ascii="Arial" w:hAnsi="Arial" w:cs="Arial"/>
                <w:sz w:val="24"/>
                <w:szCs w:val="24"/>
              </w:rPr>
              <w:t>Computer systems used when dealing with customers. The system must generate various increases or reductions in price based on what information is put into the system via the customer’s request. Also, the telephone infostructure must ensure that the right calls are routed to the correct department again this is led via the customer.</w:t>
            </w:r>
          </w:p>
        </w:tc>
      </w:tr>
      <w:tr w:rsidR="00A50E8C" w14:paraId="2C63DAF6" w14:textId="77777777" w:rsidTr="005E4811">
        <w:trPr>
          <w:trHeight w:val="2443"/>
        </w:trPr>
        <w:tc>
          <w:tcPr>
            <w:tcW w:w="4432" w:type="dxa"/>
          </w:tcPr>
          <w:p w14:paraId="0666836B" w14:textId="77777777" w:rsidR="00A50E8C" w:rsidRPr="005C2B38" w:rsidRDefault="00A50E8C" w:rsidP="005E4811">
            <w:pPr>
              <w:rPr>
                <w:rFonts w:ascii="Arial" w:hAnsi="Arial" w:cs="Arial"/>
                <w:sz w:val="24"/>
                <w:szCs w:val="24"/>
              </w:rPr>
            </w:pPr>
            <w:r w:rsidRPr="005C2B38">
              <w:rPr>
                <w:rFonts w:ascii="Arial" w:hAnsi="Arial" w:cs="Arial"/>
                <w:sz w:val="24"/>
                <w:szCs w:val="24"/>
              </w:rPr>
              <w:t>Product Knowledge</w:t>
            </w:r>
          </w:p>
        </w:tc>
        <w:tc>
          <w:tcPr>
            <w:tcW w:w="4432" w:type="dxa"/>
          </w:tcPr>
          <w:p w14:paraId="25CC5EF6" w14:textId="77777777" w:rsidR="00A50E8C" w:rsidRPr="005C2B38" w:rsidRDefault="00A50E8C" w:rsidP="005E4811">
            <w:pPr>
              <w:rPr>
                <w:rFonts w:ascii="Arial" w:hAnsi="Arial" w:cs="Arial"/>
                <w:sz w:val="24"/>
                <w:szCs w:val="24"/>
              </w:rPr>
            </w:pPr>
            <w:r w:rsidRPr="005C2B38">
              <w:rPr>
                <w:rFonts w:ascii="Arial" w:hAnsi="Arial" w:cs="Arial"/>
                <w:sz w:val="24"/>
                <w:szCs w:val="24"/>
              </w:rPr>
              <w:t xml:space="preserve">As an insurance advisor it is important that product knowledge is always up to date. This is ensuring that the customer is aware of what is available to them such as optional extras for example a multicar policy if they have more than one car in the household (saving them money) or a courtesy car option if the advisor can see that the customer does </w:t>
            </w:r>
            <w:r w:rsidRPr="005C2B38">
              <w:rPr>
                <w:rFonts w:ascii="Arial" w:hAnsi="Arial" w:cs="Arial"/>
                <w:sz w:val="24"/>
                <w:szCs w:val="24"/>
              </w:rPr>
              <w:lastRenderedPageBreak/>
              <w:t>not own or use another vehicle in the unlikely event of their car being involved in an accident.</w:t>
            </w:r>
          </w:p>
        </w:tc>
      </w:tr>
      <w:tr w:rsidR="00A50E8C" w14:paraId="24AF8F8E" w14:textId="77777777" w:rsidTr="005E4811">
        <w:trPr>
          <w:trHeight w:val="3654"/>
        </w:trPr>
        <w:tc>
          <w:tcPr>
            <w:tcW w:w="4432" w:type="dxa"/>
          </w:tcPr>
          <w:p w14:paraId="0DD3CFCF" w14:textId="77777777" w:rsidR="00A50E8C" w:rsidRPr="005C2B38" w:rsidRDefault="00A50E8C" w:rsidP="005E4811">
            <w:pPr>
              <w:rPr>
                <w:rFonts w:ascii="Arial" w:hAnsi="Arial" w:cs="Arial"/>
                <w:sz w:val="24"/>
                <w:szCs w:val="24"/>
              </w:rPr>
            </w:pPr>
            <w:r w:rsidRPr="005C2B38">
              <w:rPr>
                <w:rFonts w:ascii="Arial" w:hAnsi="Arial" w:cs="Arial"/>
                <w:sz w:val="24"/>
                <w:szCs w:val="24"/>
              </w:rPr>
              <w:lastRenderedPageBreak/>
              <w:t>Decision Making</w:t>
            </w:r>
          </w:p>
        </w:tc>
        <w:tc>
          <w:tcPr>
            <w:tcW w:w="4432" w:type="dxa"/>
          </w:tcPr>
          <w:p w14:paraId="11D7F3C5" w14:textId="3F72C96C" w:rsidR="00A50E8C" w:rsidRPr="005C2B38" w:rsidRDefault="00A50E8C" w:rsidP="005E4811">
            <w:pPr>
              <w:rPr>
                <w:rFonts w:ascii="Arial" w:hAnsi="Arial" w:cs="Arial"/>
                <w:sz w:val="24"/>
                <w:szCs w:val="24"/>
              </w:rPr>
            </w:pPr>
            <w:r w:rsidRPr="005C2B38">
              <w:rPr>
                <w:rFonts w:ascii="Arial" w:hAnsi="Arial" w:cs="Arial"/>
                <w:sz w:val="24"/>
                <w:szCs w:val="24"/>
              </w:rPr>
              <w:t>It is important that the agent knows what questions to ask and when they need to be asked depending on what the customer is calling for, say for example a customer has gone from being unemployed to employed it would be vital to check if the car would require commuting or business use and if their mileage would increase due to this change. As a retention department it is important that the right amount of discount is being used as it is specific to each customer and sometimes not all of it needs to be used. Specific rules need to be adhered to when deciding on how much a customer is entitled to as well as other factors such as other quotes from other companies etc</w:t>
            </w:r>
            <w:r w:rsidR="00481FD0">
              <w:rPr>
                <w:rFonts w:ascii="Arial" w:hAnsi="Arial" w:cs="Arial"/>
                <w:sz w:val="24"/>
                <w:szCs w:val="24"/>
              </w:rPr>
              <w:t>.</w:t>
            </w:r>
          </w:p>
        </w:tc>
      </w:tr>
      <w:tr w:rsidR="00A50E8C" w14:paraId="61692DC9" w14:textId="77777777" w:rsidTr="005E4811">
        <w:trPr>
          <w:trHeight w:val="831"/>
        </w:trPr>
        <w:tc>
          <w:tcPr>
            <w:tcW w:w="4432" w:type="dxa"/>
          </w:tcPr>
          <w:p w14:paraId="7E22FCE5" w14:textId="77777777" w:rsidR="00A50E8C" w:rsidRPr="005C2B38" w:rsidRDefault="00A50E8C" w:rsidP="005E4811">
            <w:pPr>
              <w:rPr>
                <w:rFonts w:ascii="Arial" w:hAnsi="Arial" w:cs="Arial"/>
                <w:sz w:val="24"/>
                <w:szCs w:val="24"/>
              </w:rPr>
            </w:pPr>
            <w:r w:rsidRPr="005C2B38">
              <w:rPr>
                <w:rFonts w:ascii="Arial" w:hAnsi="Arial" w:cs="Arial"/>
                <w:sz w:val="24"/>
                <w:szCs w:val="24"/>
              </w:rPr>
              <w:t>Human Knowledge</w:t>
            </w:r>
          </w:p>
        </w:tc>
        <w:tc>
          <w:tcPr>
            <w:tcW w:w="4432" w:type="dxa"/>
          </w:tcPr>
          <w:p w14:paraId="1F4CD3E1" w14:textId="77777777" w:rsidR="00A50E8C" w:rsidRPr="005C2B38" w:rsidRDefault="00A50E8C" w:rsidP="005E4811">
            <w:pPr>
              <w:rPr>
                <w:rFonts w:ascii="Arial" w:hAnsi="Arial" w:cs="Arial"/>
                <w:sz w:val="24"/>
                <w:szCs w:val="24"/>
              </w:rPr>
            </w:pPr>
            <w:r w:rsidRPr="005C2B38">
              <w:rPr>
                <w:rFonts w:ascii="Arial" w:hAnsi="Arial" w:cs="Arial"/>
                <w:sz w:val="24"/>
                <w:szCs w:val="24"/>
              </w:rPr>
              <w:t>It is important that the agent feels capable of manoeuvring around the systems used to ensure each customer that is dealt with is not being put at detriment due to an employee’s lack of knowledge regarding the system used. For example, a customer changes their vehicle, but the agent does not update the reg plate, this could then cause detriment to the customer if stopped by the police, this also puts a negative view on the insurance company.</w:t>
            </w:r>
          </w:p>
        </w:tc>
      </w:tr>
      <w:tr w:rsidR="00A50E8C" w14:paraId="287DD94B" w14:textId="77777777" w:rsidTr="005E4811">
        <w:trPr>
          <w:trHeight w:val="2431"/>
        </w:trPr>
        <w:tc>
          <w:tcPr>
            <w:tcW w:w="4432" w:type="dxa"/>
          </w:tcPr>
          <w:p w14:paraId="1B0E6A10" w14:textId="77777777" w:rsidR="00A50E8C" w:rsidRPr="005C2B38" w:rsidRDefault="00A50E8C" w:rsidP="005E4811">
            <w:pPr>
              <w:rPr>
                <w:rFonts w:ascii="Arial" w:hAnsi="Arial" w:cs="Arial"/>
                <w:sz w:val="24"/>
                <w:szCs w:val="24"/>
              </w:rPr>
            </w:pPr>
            <w:r w:rsidRPr="005C2B38">
              <w:rPr>
                <w:rFonts w:ascii="Arial" w:hAnsi="Arial" w:cs="Arial"/>
                <w:sz w:val="24"/>
                <w:szCs w:val="24"/>
              </w:rPr>
              <w:lastRenderedPageBreak/>
              <w:t>Market Knowledge</w:t>
            </w:r>
          </w:p>
        </w:tc>
        <w:tc>
          <w:tcPr>
            <w:tcW w:w="4432" w:type="dxa"/>
          </w:tcPr>
          <w:p w14:paraId="1307ACD3" w14:textId="77777777" w:rsidR="00A50E8C" w:rsidRPr="005C2B38" w:rsidRDefault="00A50E8C" w:rsidP="005E4811">
            <w:pPr>
              <w:rPr>
                <w:rFonts w:ascii="Arial" w:hAnsi="Arial" w:cs="Arial"/>
                <w:sz w:val="24"/>
                <w:szCs w:val="24"/>
              </w:rPr>
            </w:pPr>
            <w:r w:rsidRPr="005C2B38">
              <w:rPr>
                <w:rFonts w:ascii="Arial" w:hAnsi="Arial" w:cs="Arial"/>
                <w:sz w:val="24"/>
                <w:szCs w:val="24"/>
              </w:rPr>
              <w:t xml:space="preserve">Insurance knowledge in general is highly important because it can change as often as daily, this can be relayed very quickly via email updates for example. It is also important to have a good knowledge of other insurance competitors to be used for when comparing, however it is very important that the knowledge you have on those other companies is accurate and up to date so false information is not being given to try and retain custom. </w:t>
            </w:r>
          </w:p>
        </w:tc>
      </w:tr>
    </w:tbl>
    <w:p w14:paraId="3BFB31F1" w14:textId="113A90BB" w:rsidR="00A50E8C" w:rsidRDefault="00A50E8C" w:rsidP="00A50E8C">
      <w:pPr>
        <w:pStyle w:val="NoSpacing"/>
        <w:rPr>
          <w:rFonts w:ascii="Arial" w:hAnsi="Arial" w:cs="Arial"/>
          <w:sz w:val="24"/>
          <w:szCs w:val="24"/>
        </w:rPr>
      </w:pPr>
    </w:p>
    <w:p w14:paraId="2CD93B1C" w14:textId="0E924D74" w:rsidR="00815997" w:rsidRPr="00815997" w:rsidRDefault="009A109E" w:rsidP="00815997">
      <w:pPr>
        <w:pStyle w:val="Heading1"/>
        <w:rPr>
          <w:sz w:val="26"/>
          <w:szCs w:val="26"/>
        </w:rPr>
      </w:pPr>
      <w:bookmarkStart w:id="9" w:name="_Toc72441237"/>
      <w:r>
        <w:rPr>
          <w:sz w:val="26"/>
          <w:szCs w:val="26"/>
        </w:rPr>
        <w:t xml:space="preserve">1.6 </w:t>
      </w:r>
      <w:r w:rsidR="00815997">
        <w:rPr>
          <w:sz w:val="26"/>
          <w:szCs w:val="26"/>
        </w:rPr>
        <w:t xml:space="preserve">Actual and </w:t>
      </w:r>
      <w:r w:rsidR="00397646">
        <w:rPr>
          <w:sz w:val="26"/>
          <w:szCs w:val="26"/>
        </w:rPr>
        <w:t>Potential</w:t>
      </w:r>
      <w:r w:rsidR="00815997">
        <w:rPr>
          <w:sz w:val="26"/>
          <w:szCs w:val="26"/>
        </w:rPr>
        <w:t xml:space="preserve"> Knowledge Assets</w:t>
      </w:r>
      <w:bookmarkEnd w:id="9"/>
    </w:p>
    <w:p w14:paraId="3A71B2BF" w14:textId="749866D9" w:rsidR="001F7657" w:rsidRDefault="001F7657" w:rsidP="001F7657">
      <w:pPr>
        <w:pStyle w:val="NoSpacing"/>
        <w:rPr>
          <w:rFonts w:ascii="Arial" w:hAnsi="Arial" w:cs="Arial"/>
          <w:sz w:val="24"/>
          <w:szCs w:val="24"/>
        </w:rPr>
      </w:pPr>
      <w:r>
        <w:rPr>
          <w:rFonts w:ascii="Arial" w:hAnsi="Arial" w:cs="Arial"/>
          <w:sz w:val="24"/>
          <w:szCs w:val="24"/>
        </w:rPr>
        <w:t>A strategic analysis model known as SWOT analysis has</w:t>
      </w:r>
      <w:r w:rsidR="00815997">
        <w:rPr>
          <w:rFonts w:ascii="Arial" w:hAnsi="Arial" w:cs="Arial"/>
          <w:sz w:val="24"/>
          <w:szCs w:val="24"/>
        </w:rPr>
        <w:t xml:space="preserve"> </w:t>
      </w:r>
      <w:r>
        <w:rPr>
          <w:rFonts w:ascii="Arial" w:hAnsi="Arial" w:cs="Arial"/>
          <w:sz w:val="24"/>
          <w:szCs w:val="24"/>
        </w:rPr>
        <w:t>been completed below as Wagner (n.d) believes that SWOT analysis can help determine not only strengths but weaknesses, whilst also identifying any opportunities or threats, this can in turn result in increased sales and will also build strength in the business.</w:t>
      </w:r>
      <w:r w:rsidR="00481FD0">
        <w:rPr>
          <w:rFonts w:ascii="Arial" w:hAnsi="Arial" w:cs="Arial"/>
          <w:sz w:val="24"/>
          <w:szCs w:val="24"/>
        </w:rPr>
        <w:t xml:space="preserve"> According to Business case studies (2020)</w:t>
      </w:r>
      <w:r w:rsidR="00BE1585">
        <w:rPr>
          <w:rFonts w:ascii="Arial" w:hAnsi="Arial" w:cs="Arial"/>
          <w:sz w:val="24"/>
          <w:szCs w:val="24"/>
        </w:rPr>
        <w:t xml:space="preserve"> ‘SWOT’ analysis is also good for processing large amounts of data, making it still easy to get a good overview of the situation focusing on more specific matters. This makes this model perfect for large companies such as Admiral as they have a lot of information to take into consideration when looking at actual and potential knowledge assests.</w:t>
      </w:r>
    </w:p>
    <w:p w14:paraId="0ECF1BFF" w14:textId="77777777" w:rsidR="001F7657" w:rsidRPr="00A50E8C" w:rsidRDefault="001F7657" w:rsidP="00A50E8C">
      <w:pPr>
        <w:pStyle w:val="NoSpacing"/>
        <w:rPr>
          <w:rFonts w:ascii="Arial" w:hAnsi="Arial" w:cs="Arial"/>
          <w:sz w:val="24"/>
          <w:szCs w:val="24"/>
        </w:rPr>
      </w:pPr>
    </w:p>
    <w:p w14:paraId="66E1B8B5" w14:textId="79892BE4" w:rsidR="0081535C" w:rsidRDefault="0081535C" w:rsidP="009C7A40">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D5A17" w14:paraId="0DA18143" w14:textId="77777777" w:rsidTr="00815997">
        <w:trPr>
          <w:trHeight w:val="2098"/>
        </w:trPr>
        <w:tc>
          <w:tcPr>
            <w:tcW w:w="4508" w:type="dxa"/>
          </w:tcPr>
          <w:p w14:paraId="0BFD621A" w14:textId="77777777" w:rsidR="00BD5A17" w:rsidRDefault="00BD5A17" w:rsidP="005457F4">
            <w:pPr>
              <w:jc w:val="center"/>
              <w:rPr>
                <w:rFonts w:ascii="Arial" w:hAnsi="Arial" w:cs="Arial"/>
                <w:b/>
                <w:bCs/>
                <w:sz w:val="24"/>
                <w:szCs w:val="24"/>
              </w:rPr>
            </w:pPr>
            <w:r w:rsidRPr="00892550">
              <w:rPr>
                <w:rFonts w:ascii="Arial" w:hAnsi="Arial" w:cs="Arial"/>
                <w:b/>
                <w:bCs/>
                <w:sz w:val="24"/>
                <w:szCs w:val="24"/>
              </w:rPr>
              <w:t>STRENGTHS</w:t>
            </w:r>
          </w:p>
          <w:p w14:paraId="12A93BFE" w14:textId="77777777" w:rsidR="00BD5A17" w:rsidRPr="00892550" w:rsidRDefault="00BD5A17" w:rsidP="00BD5A17">
            <w:pPr>
              <w:pStyle w:val="ListParagraph"/>
              <w:numPr>
                <w:ilvl w:val="0"/>
                <w:numId w:val="1"/>
              </w:numPr>
              <w:rPr>
                <w:rFonts w:ascii="Arial" w:hAnsi="Arial" w:cs="Arial"/>
                <w:b/>
                <w:bCs/>
                <w:sz w:val="24"/>
                <w:szCs w:val="24"/>
              </w:rPr>
            </w:pPr>
            <w:r>
              <w:rPr>
                <w:rFonts w:ascii="Arial" w:hAnsi="Arial" w:cs="Arial"/>
                <w:sz w:val="24"/>
                <w:szCs w:val="24"/>
              </w:rPr>
              <w:t>Organisational culture</w:t>
            </w:r>
          </w:p>
          <w:p w14:paraId="016F29C3" w14:textId="77777777" w:rsidR="00BD5A17" w:rsidRPr="00892550" w:rsidRDefault="00BD5A17" w:rsidP="00BD5A17">
            <w:pPr>
              <w:pStyle w:val="ListParagraph"/>
              <w:numPr>
                <w:ilvl w:val="0"/>
                <w:numId w:val="1"/>
              </w:numPr>
              <w:rPr>
                <w:rFonts w:ascii="Arial" w:hAnsi="Arial" w:cs="Arial"/>
                <w:b/>
                <w:bCs/>
                <w:sz w:val="24"/>
                <w:szCs w:val="24"/>
              </w:rPr>
            </w:pPr>
            <w:r>
              <w:rPr>
                <w:rFonts w:ascii="Arial" w:hAnsi="Arial" w:cs="Arial"/>
                <w:sz w:val="24"/>
                <w:szCs w:val="24"/>
              </w:rPr>
              <w:t>Product knowledge</w:t>
            </w:r>
          </w:p>
          <w:p w14:paraId="20A1D0F1" w14:textId="77777777" w:rsidR="00BD5A17" w:rsidRPr="00892550" w:rsidRDefault="00BD5A17" w:rsidP="00BD5A17">
            <w:pPr>
              <w:pStyle w:val="ListParagraph"/>
              <w:numPr>
                <w:ilvl w:val="0"/>
                <w:numId w:val="1"/>
              </w:numPr>
              <w:rPr>
                <w:rFonts w:ascii="Arial" w:hAnsi="Arial" w:cs="Arial"/>
                <w:b/>
                <w:bCs/>
                <w:sz w:val="24"/>
                <w:szCs w:val="24"/>
              </w:rPr>
            </w:pPr>
            <w:r>
              <w:rPr>
                <w:rFonts w:ascii="Arial" w:hAnsi="Arial" w:cs="Arial"/>
                <w:sz w:val="24"/>
                <w:szCs w:val="24"/>
              </w:rPr>
              <w:t>Information technology</w:t>
            </w:r>
          </w:p>
          <w:p w14:paraId="7AD982BE" w14:textId="77777777" w:rsidR="00BD5A17" w:rsidRPr="00892550" w:rsidRDefault="00BD5A17" w:rsidP="00BD5A17">
            <w:pPr>
              <w:pStyle w:val="ListParagraph"/>
              <w:numPr>
                <w:ilvl w:val="0"/>
                <w:numId w:val="1"/>
              </w:numPr>
              <w:rPr>
                <w:rFonts w:ascii="Arial" w:hAnsi="Arial" w:cs="Arial"/>
                <w:b/>
                <w:bCs/>
                <w:sz w:val="24"/>
                <w:szCs w:val="24"/>
              </w:rPr>
            </w:pPr>
            <w:r>
              <w:rPr>
                <w:rFonts w:ascii="Arial" w:hAnsi="Arial" w:cs="Arial"/>
                <w:sz w:val="24"/>
                <w:szCs w:val="24"/>
              </w:rPr>
              <w:t>Decision making</w:t>
            </w:r>
          </w:p>
          <w:p w14:paraId="0579AC86" w14:textId="77777777" w:rsidR="00BD5A17" w:rsidRPr="00892550" w:rsidRDefault="00BD5A17" w:rsidP="005457F4">
            <w:pPr>
              <w:pStyle w:val="ListParagraph"/>
              <w:numPr>
                <w:ilvl w:val="0"/>
                <w:numId w:val="1"/>
              </w:numPr>
              <w:rPr>
                <w:rFonts w:ascii="Arial" w:hAnsi="Arial" w:cs="Arial"/>
                <w:b/>
                <w:bCs/>
                <w:sz w:val="24"/>
                <w:szCs w:val="24"/>
              </w:rPr>
            </w:pPr>
            <w:r>
              <w:rPr>
                <w:rFonts w:ascii="Arial" w:hAnsi="Arial" w:cs="Arial"/>
                <w:sz w:val="24"/>
                <w:szCs w:val="24"/>
              </w:rPr>
              <w:t>Human knowledge</w:t>
            </w:r>
          </w:p>
        </w:tc>
        <w:tc>
          <w:tcPr>
            <w:tcW w:w="4508" w:type="dxa"/>
          </w:tcPr>
          <w:p w14:paraId="27DC455B" w14:textId="77777777" w:rsidR="00BD5A17" w:rsidRDefault="00BD5A17" w:rsidP="005457F4">
            <w:pPr>
              <w:jc w:val="center"/>
              <w:rPr>
                <w:rFonts w:ascii="Arial" w:hAnsi="Arial" w:cs="Arial"/>
                <w:b/>
                <w:bCs/>
                <w:sz w:val="24"/>
                <w:szCs w:val="24"/>
              </w:rPr>
            </w:pPr>
            <w:r w:rsidRPr="00892550">
              <w:rPr>
                <w:rFonts w:ascii="Arial" w:hAnsi="Arial" w:cs="Arial"/>
                <w:b/>
                <w:bCs/>
                <w:sz w:val="24"/>
                <w:szCs w:val="24"/>
              </w:rPr>
              <w:t>WEAKNESSES</w:t>
            </w:r>
          </w:p>
          <w:p w14:paraId="485D8222" w14:textId="77777777" w:rsidR="00BD5A17" w:rsidRPr="00892550" w:rsidRDefault="00BD5A17" w:rsidP="00BD5A17">
            <w:pPr>
              <w:pStyle w:val="ListParagraph"/>
              <w:numPr>
                <w:ilvl w:val="0"/>
                <w:numId w:val="2"/>
              </w:numPr>
              <w:rPr>
                <w:rFonts w:ascii="Arial" w:hAnsi="Arial" w:cs="Arial"/>
                <w:b/>
                <w:bCs/>
                <w:sz w:val="24"/>
                <w:szCs w:val="24"/>
              </w:rPr>
            </w:pPr>
            <w:r>
              <w:rPr>
                <w:rFonts w:ascii="Arial" w:hAnsi="Arial" w:cs="Arial"/>
                <w:sz w:val="24"/>
                <w:szCs w:val="24"/>
              </w:rPr>
              <w:t>Customer loyalty</w:t>
            </w:r>
          </w:p>
          <w:p w14:paraId="46563688" w14:textId="77777777" w:rsidR="00BD5A17" w:rsidRPr="00892550" w:rsidRDefault="00BD5A17" w:rsidP="00BD5A17">
            <w:pPr>
              <w:pStyle w:val="ListParagraph"/>
              <w:numPr>
                <w:ilvl w:val="0"/>
                <w:numId w:val="2"/>
              </w:numPr>
              <w:rPr>
                <w:rFonts w:ascii="Arial" w:hAnsi="Arial" w:cs="Arial"/>
                <w:b/>
                <w:bCs/>
                <w:sz w:val="24"/>
                <w:szCs w:val="24"/>
              </w:rPr>
            </w:pPr>
            <w:r>
              <w:rPr>
                <w:rFonts w:ascii="Arial" w:hAnsi="Arial" w:cs="Arial"/>
                <w:sz w:val="24"/>
                <w:szCs w:val="24"/>
              </w:rPr>
              <w:t>Claim rates hiking up which in turn increases renewal premiums.</w:t>
            </w:r>
          </w:p>
          <w:p w14:paraId="7476D39F" w14:textId="77777777" w:rsidR="00BD5A17" w:rsidRPr="00892550" w:rsidRDefault="00BD5A17" w:rsidP="005457F4">
            <w:pPr>
              <w:pStyle w:val="ListParagraph"/>
              <w:rPr>
                <w:rFonts w:ascii="Arial" w:hAnsi="Arial" w:cs="Arial"/>
                <w:b/>
                <w:bCs/>
                <w:sz w:val="24"/>
                <w:szCs w:val="24"/>
              </w:rPr>
            </w:pPr>
          </w:p>
        </w:tc>
      </w:tr>
      <w:tr w:rsidR="00BD5A17" w14:paraId="10967AF1" w14:textId="77777777" w:rsidTr="005457F4">
        <w:tc>
          <w:tcPr>
            <w:tcW w:w="4508" w:type="dxa"/>
          </w:tcPr>
          <w:p w14:paraId="07E89C9E" w14:textId="77777777" w:rsidR="00BD5A17" w:rsidRDefault="00BD5A17" w:rsidP="005457F4">
            <w:pPr>
              <w:jc w:val="center"/>
              <w:rPr>
                <w:rFonts w:ascii="Arial" w:hAnsi="Arial" w:cs="Arial"/>
                <w:b/>
                <w:bCs/>
                <w:sz w:val="24"/>
                <w:szCs w:val="24"/>
              </w:rPr>
            </w:pPr>
            <w:r w:rsidRPr="00892550">
              <w:rPr>
                <w:rFonts w:ascii="Arial" w:hAnsi="Arial" w:cs="Arial"/>
                <w:b/>
                <w:bCs/>
                <w:sz w:val="24"/>
                <w:szCs w:val="24"/>
              </w:rPr>
              <w:t>OPPORTUNITIES</w:t>
            </w:r>
          </w:p>
          <w:p w14:paraId="01CD127F" w14:textId="77777777" w:rsidR="00BD5A17" w:rsidRPr="00892550" w:rsidRDefault="00BD5A17" w:rsidP="00BD5A17">
            <w:pPr>
              <w:pStyle w:val="ListParagraph"/>
              <w:numPr>
                <w:ilvl w:val="0"/>
                <w:numId w:val="3"/>
              </w:numPr>
              <w:rPr>
                <w:rFonts w:ascii="Arial" w:hAnsi="Arial" w:cs="Arial"/>
                <w:b/>
                <w:bCs/>
                <w:sz w:val="24"/>
                <w:szCs w:val="24"/>
              </w:rPr>
            </w:pPr>
            <w:r>
              <w:rPr>
                <w:rFonts w:ascii="Arial" w:hAnsi="Arial" w:cs="Arial"/>
                <w:sz w:val="24"/>
                <w:szCs w:val="24"/>
              </w:rPr>
              <w:t>Increase in share price.</w:t>
            </w:r>
          </w:p>
          <w:p w14:paraId="334B5559" w14:textId="77777777" w:rsidR="00BD5A17" w:rsidRPr="00892550" w:rsidRDefault="00BD5A17" w:rsidP="00BD5A17">
            <w:pPr>
              <w:pStyle w:val="ListParagraph"/>
              <w:numPr>
                <w:ilvl w:val="0"/>
                <w:numId w:val="3"/>
              </w:numPr>
              <w:rPr>
                <w:rFonts w:ascii="Arial" w:hAnsi="Arial" w:cs="Arial"/>
                <w:b/>
                <w:bCs/>
                <w:sz w:val="24"/>
                <w:szCs w:val="24"/>
              </w:rPr>
            </w:pPr>
            <w:r>
              <w:rPr>
                <w:rFonts w:ascii="Arial" w:hAnsi="Arial" w:cs="Arial"/>
                <w:sz w:val="24"/>
                <w:szCs w:val="24"/>
              </w:rPr>
              <w:t>Increased employment due to now being able to work from home, more office space.</w:t>
            </w:r>
          </w:p>
          <w:p w14:paraId="6C160E8C" w14:textId="1C7E1D58" w:rsidR="00BD5A17" w:rsidRPr="00815997" w:rsidRDefault="00BD5A17" w:rsidP="005457F4">
            <w:pPr>
              <w:pStyle w:val="ListParagraph"/>
              <w:numPr>
                <w:ilvl w:val="0"/>
                <w:numId w:val="3"/>
              </w:numPr>
              <w:jc w:val="both"/>
              <w:rPr>
                <w:rFonts w:ascii="Arial" w:hAnsi="Arial" w:cs="Arial"/>
                <w:b/>
                <w:bCs/>
                <w:sz w:val="24"/>
                <w:szCs w:val="24"/>
              </w:rPr>
            </w:pPr>
            <w:r>
              <w:rPr>
                <w:rFonts w:ascii="Arial" w:hAnsi="Arial" w:cs="Arial"/>
                <w:sz w:val="24"/>
                <w:szCs w:val="24"/>
              </w:rPr>
              <w:t>New and improve products available.</w:t>
            </w:r>
          </w:p>
          <w:p w14:paraId="2D387C7B" w14:textId="157CB6F9" w:rsidR="00815997" w:rsidRPr="00892550" w:rsidRDefault="00815997" w:rsidP="005457F4">
            <w:pPr>
              <w:pStyle w:val="ListParagraph"/>
              <w:numPr>
                <w:ilvl w:val="0"/>
                <w:numId w:val="3"/>
              </w:numPr>
              <w:jc w:val="both"/>
              <w:rPr>
                <w:rFonts w:ascii="Arial" w:hAnsi="Arial" w:cs="Arial"/>
                <w:b/>
                <w:bCs/>
                <w:sz w:val="24"/>
                <w:szCs w:val="24"/>
              </w:rPr>
            </w:pPr>
            <w:r>
              <w:rPr>
                <w:rFonts w:ascii="Arial" w:hAnsi="Arial" w:cs="Arial"/>
                <w:sz w:val="24"/>
                <w:szCs w:val="24"/>
              </w:rPr>
              <w:t>Marketing – Adverts, social media etc.</w:t>
            </w:r>
          </w:p>
          <w:p w14:paraId="25391230" w14:textId="77777777" w:rsidR="00BD5A17" w:rsidRPr="00892550" w:rsidRDefault="00BD5A17" w:rsidP="005457F4">
            <w:pPr>
              <w:jc w:val="center"/>
              <w:rPr>
                <w:rFonts w:ascii="Arial" w:hAnsi="Arial" w:cs="Arial"/>
                <w:b/>
                <w:bCs/>
                <w:sz w:val="24"/>
                <w:szCs w:val="24"/>
              </w:rPr>
            </w:pPr>
          </w:p>
        </w:tc>
        <w:tc>
          <w:tcPr>
            <w:tcW w:w="4508" w:type="dxa"/>
          </w:tcPr>
          <w:p w14:paraId="197B82B2" w14:textId="77777777" w:rsidR="00BD5A17" w:rsidRDefault="00BD5A17" w:rsidP="005457F4">
            <w:pPr>
              <w:jc w:val="center"/>
              <w:rPr>
                <w:rFonts w:ascii="Arial" w:hAnsi="Arial" w:cs="Arial"/>
                <w:b/>
                <w:bCs/>
                <w:sz w:val="24"/>
                <w:szCs w:val="24"/>
              </w:rPr>
            </w:pPr>
            <w:r w:rsidRPr="00892550">
              <w:rPr>
                <w:rFonts w:ascii="Arial" w:hAnsi="Arial" w:cs="Arial"/>
                <w:b/>
                <w:bCs/>
                <w:sz w:val="24"/>
                <w:szCs w:val="24"/>
              </w:rPr>
              <w:t>THREATS</w:t>
            </w:r>
          </w:p>
          <w:p w14:paraId="3251B68A" w14:textId="77777777" w:rsidR="00BD5A17" w:rsidRPr="00892550" w:rsidRDefault="00BD5A17" w:rsidP="00BD5A17">
            <w:pPr>
              <w:pStyle w:val="ListParagraph"/>
              <w:numPr>
                <w:ilvl w:val="0"/>
                <w:numId w:val="4"/>
              </w:numPr>
              <w:rPr>
                <w:rFonts w:ascii="Arial" w:hAnsi="Arial" w:cs="Arial"/>
                <w:b/>
                <w:bCs/>
                <w:sz w:val="24"/>
                <w:szCs w:val="24"/>
              </w:rPr>
            </w:pPr>
            <w:r>
              <w:rPr>
                <w:rFonts w:ascii="Arial" w:hAnsi="Arial" w:cs="Arial"/>
                <w:sz w:val="24"/>
                <w:szCs w:val="24"/>
              </w:rPr>
              <w:t>Other insurance competitors</w:t>
            </w:r>
          </w:p>
          <w:p w14:paraId="03D497BD" w14:textId="77777777" w:rsidR="00BD5A17" w:rsidRPr="00892550" w:rsidRDefault="00BD5A17" w:rsidP="00BD5A17">
            <w:pPr>
              <w:pStyle w:val="ListParagraph"/>
              <w:numPr>
                <w:ilvl w:val="0"/>
                <w:numId w:val="4"/>
              </w:numPr>
              <w:rPr>
                <w:rFonts w:ascii="Arial" w:hAnsi="Arial" w:cs="Arial"/>
                <w:b/>
                <w:bCs/>
                <w:sz w:val="24"/>
                <w:szCs w:val="24"/>
              </w:rPr>
            </w:pPr>
            <w:r>
              <w:rPr>
                <w:rFonts w:ascii="Arial" w:hAnsi="Arial" w:cs="Arial"/>
                <w:sz w:val="24"/>
                <w:szCs w:val="24"/>
              </w:rPr>
              <w:t>Pandemic – less people driving may not need insurance.</w:t>
            </w:r>
          </w:p>
          <w:p w14:paraId="0DCDEBB4" w14:textId="77777777" w:rsidR="00BD5A17" w:rsidRPr="00892550" w:rsidRDefault="00BD5A17" w:rsidP="00BD5A17">
            <w:pPr>
              <w:pStyle w:val="ListParagraph"/>
              <w:numPr>
                <w:ilvl w:val="0"/>
                <w:numId w:val="4"/>
              </w:numPr>
              <w:rPr>
                <w:rFonts w:ascii="Arial" w:hAnsi="Arial" w:cs="Arial"/>
                <w:b/>
                <w:bCs/>
                <w:sz w:val="24"/>
                <w:szCs w:val="24"/>
              </w:rPr>
            </w:pPr>
            <w:r>
              <w:rPr>
                <w:rFonts w:ascii="Arial" w:hAnsi="Arial" w:cs="Arial"/>
                <w:sz w:val="24"/>
                <w:szCs w:val="24"/>
              </w:rPr>
              <w:t xml:space="preserve">Leaving the e.u </w:t>
            </w:r>
          </w:p>
          <w:p w14:paraId="237B667B" w14:textId="77777777" w:rsidR="00BD5A17" w:rsidRPr="00815997" w:rsidRDefault="00BD5A17" w:rsidP="005457F4">
            <w:pPr>
              <w:pStyle w:val="ListParagraph"/>
              <w:numPr>
                <w:ilvl w:val="0"/>
                <w:numId w:val="4"/>
              </w:numPr>
              <w:rPr>
                <w:rFonts w:ascii="Arial" w:hAnsi="Arial" w:cs="Arial"/>
                <w:b/>
                <w:bCs/>
                <w:sz w:val="24"/>
                <w:szCs w:val="24"/>
              </w:rPr>
            </w:pPr>
            <w:r>
              <w:rPr>
                <w:rFonts w:ascii="Arial" w:hAnsi="Arial" w:cs="Arial"/>
                <w:sz w:val="24"/>
                <w:szCs w:val="24"/>
              </w:rPr>
              <w:t>Staff leaving if unhappy in their job role.</w:t>
            </w:r>
          </w:p>
          <w:p w14:paraId="2FD81B27" w14:textId="232A968C" w:rsidR="00815997" w:rsidRPr="00892550" w:rsidRDefault="00815997" w:rsidP="005457F4">
            <w:pPr>
              <w:pStyle w:val="ListParagraph"/>
              <w:numPr>
                <w:ilvl w:val="0"/>
                <w:numId w:val="4"/>
              </w:numPr>
              <w:rPr>
                <w:rFonts w:ascii="Arial" w:hAnsi="Arial" w:cs="Arial"/>
                <w:b/>
                <w:bCs/>
                <w:sz w:val="24"/>
                <w:szCs w:val="24"/>
              </w:rPr>
            </w:pPr>
            <w:r>
              <w:rPr>
                <w:rFonts w:ascii="Arial" w:hAnsi="Arial" w:cs="Arial"/>
                <w:sz w:val="24"/>
                <w:szCs w:val="24"/>
              </w:rPr>
              <w:t>Law changes, ensuring everyone is aware of these.</w:t>
            </w:r>
          </w:p>
        </w:tc>
      </w:tr>
    </w:tbl>
    <w:p w14:paraId="1C7F0E15" w14:textId="33DE2CB6" w:rsidR="009C7A40" w:rsidRDefault="009C7A40" w:rsidP="009C7A40"/>
    <w:p w14:paraId="6D661044" w14:textId="3329A06D" w:rsidR="00815997" w:rsidRDefault="00815997" w:rsidP="009C7A40">
      <w:pPr>
        <w:rPr>
          <w:rFonts w:ascii="Arial" w:hAnsi="Arial" w:cs="Arial"/>
          <w:sz w:val="24"/>
          <w:szCs w:val="24"/>
        </w:rPr>
      </w:pPr>
    </w:p>
    <w:p w14:paraId="05AB31E9" w14:textId="1DB22579" w:rsidR="00537F80" w:rsidRDefault="00537F80" w:rsidP="00537F80">
      <w:pPr>
        <w:pStyle w:val="Heading2"/>
      </w:pPr>
      <w:bookmarkStart w:id="10" w:name="_Toc72441238"/>
      <w:r w:rsidRPr="00E42F3B">
        <w:lastRenderedPageBreak/>
        <w:t>Section 2</w:t>
      </w:r>
      <w:bookmarkEnd w:id="10"/>
    </w:p>
    <w:p w14:paraId="56544DA0" w14:textId="502C2EAD" w:rsidR="009A109E" w:rsidRPr="009A109E" w:rsidRDefault="009A109E" w:rsidP="009A109E">
      <w:pPr>
        <w:pStyle w:val="Heading1"/>
        <w:rPr>
          <w:sz w:val="26"/>
          <w:szCs w:val="26"/>
        </w:rPr>
      </w:pPr>
      <w:bookmarkStart w:id="11" w:name="_Toc72441239"/>
      <w:r w:rsidRPr="009A109E">
        <w:rPr>
          <w:sz w:val="26"/>
          <w:szCs w:val="26"/>
        </w:rPr>
        <w:t>2.0</w:t>
      </w:r>
      <w:bookmarkEnd w:id="11"/>
    </w:p>
    <w:p w14:paraId="006B9A25" w14:textId="5A448FC7" w:rsidR="000A7601" w:rsidRPr="000A7601" w:rsidRDefault="000A7601" w:rsidP="000A7601">
      <w:pPr>
        <w:pStyle w:val="NoSpacing"/>
        <w:rPr>
          <w:rFonts w:ascii="Arial" w:hAnsi="Arial" w:cs="Arial"/>
          <w:sz w:val="24"/>
          <w:szCs w:val="24"/>
        </w:rPr>
      </w:pPr>
      <w:r>
        <w:rPr>
          <w:rFonts w:ascii="Arial" w:hAnsi="Arial" w:cs="Arial"/>
          <w:sz w:val="24"/>
          <w:szCs w:val="24"/>
        </w:rPr>
        <w:t>As per the previous section, definition of knowledge, data and information was given along with their relationship via The DIKW pyramid, using an example of how data can be turned into information to create knowledge. Moving on to this section of the report, it will show how knowledge is used in the workplace with examples of this regarding how it can be originally cr</w:t>
      </w:r>
      <w:r w:rsidR="00D47648">
        <w:rPr>
          <w:rFonts w:ascii="Arial" w:hAnsi="Arial" w:cs="Arial"/>
          <w:sz w:val="24"/>
          <w:szCs w:val="24"/>
        </w:rPr>
        <w:t>e</w:t>
      </w:r>
      <w:r>
        <w:rPr>
          <w:rFonts w:ascii="Arial" w:hAnsi="Arial" w:cs="Arial"/>
          <w:sz w:val="24"/>
          <w:szCs w:val="24"/>
        </w:rPr>
        <w:t xml:space="preserve">ated, stored etc.  </w:t>
      </w:r>
    </w:p>
    <w:p w14:paraId="701337C8" w14:textId="60E95EDF" w:rsidR="00397646" w:rsidRDefault="009A109E" w:rsidP="00397646">
      <w:pPr>
        <w:pStyle w:val="Heading1"/>
        <w:rPr>
          <w:sz w:val="26"/>
          <w:szCs w:val="26"/>
        </w:rPr>
      </w:pPr>
      <w:bookmarkStart w:id="12" w:name="_Toc72441240"/>
      <w:r>
        <w:rPr>
          <w:sz w:val="26"/>
          <w:szCs w:val="26"/>
        </w:rPr>
        <w:t xml:space="preserve">2.1 </w:t>
      </w:r>
      <w:r w:rsidR="00397646">
        <w:rPr>
          <w:sz w:val="26"/>
          <w:szCs w:val="26"/>
        </w:rPr>
        <w:t xml:space="preserve">Requirements to create, store, apply and </w:t>
      </w:r>
      <w:r w:rsidR="000B5B5E">
        <w:rPr>
          <w:sz w:val="26"/>
          <w:szCs w:val="26"/>
        </w:rPr>
        <w:t>integrate</w:t>
      </w:r>
      <w:r w:rsidR="00397646">
        <w:rPr>
          <w:sz w:val="26"/>
          <w:szCs w:val="26"/>
        </w:rPr>
        <w:t xml:space="preserve"> </w:t>
      </w:r>
      <w:r w:rsidR="0052584A">
        <w:rPr>
          <w:sz w:val="26"/>
          <w:szCs w:val="26"/>
        </w:rPr>
        <w:t>knowledge.</w:t>
      </w:r>
      <w:bookmarkEnd w:id="12"/>
    </w:p>
    <w:p w14:paraId="0AEC0A3F" w14:textId="77777777" w:rsidR="00766FD9" w:rsidRDefault="00840099" w:rsidP="00840099">
      <w:pPr>
        <w:pStyle w:val="NoSpacing"/>
        <w:rPr>
          <w:rFonts w:ascii="Arial" w:hAnsi="Arial" w:cs="Arial"/>
          <w:sz w:val="24"/>
          <w:szCs w:val="24"/>
        </w:rPr>
      </w:pPr>
      <w:r>
        <w:rPr>
          <w:rFonts w:ascii="Arial" w:hAnsi="Arial" w:cs="Arial"/>
          <w:sz w:val="24"/>
          <w:szCs w:val="24"/>
        </w:rPr>
        <w:t>Knowledge</w:t>
      </w:r>
      <w:r w:rsidR="00C95490">
        <w:rPr>
          <w:rFonts w:ascii="Arial" w:hAnsi="Arial" w:cs="Arial"/>
          <w:sz w:val="24"/>
          <w:szCs w:val="24"/>
        </w:rPr>
        <w:t xml:space="preserve"> creation comes from several factors such as practice, </w:t>
      </w:r>
      <w:r w:rsidR="005C5F71">
        <w:rPr>
          <w:rFonts w:ascii="Arial" w:hAnsi="Arial" w:cs="Arial"/>
          <w:sz w:val="24"/>
          <w:szCs w:val="24"/>
        </w:rPr>
        <w:t>interaction,</w:t>
      </w:r>
      <w:r w:rsidR="00C95490">
        <w:rPr>
          <w:rFonts w:ascii="Arial" w:hAnsi="Arial" w:cs="Arial"/>
          <w:sz w:val="24"/>
          <w:szCs w:val="24"/>
        </w:rPr>
        <w:t xml:space="preserve"> and education, it is also supported by information and data which is relevan</w:t>
      </w:r>
      <w:r w:rsidR="00D47648">
        <w:rPr>
          <w:rFonts w:ascii="Arial" w:hAnsi="Arial" w:cs="Arial"/>
          <w:sz w:val="24"/>
          <w:szCs w:val="24"/>
        </w:rPr>
        <w:t>t in d</w:t>
      </w:r>
      <w:r w:rsidR="00C95490">
        <w:rPr>
          <w:rFonts w:ascii="Arial" w:hAnsi="Arial" w:cs="Arial"/>
          <w:sz w:val="24"/>
          <w:szCs w:val="24"/>
        </w:rPr>
        <w:t xml:space="preserve">ecisions </w:t>
      </w:r>
      <w:r w:rsidR="00D47648">
        <w:rPr>
          <w:rFonts w:ascii="Arial" w:hAnsi="Arial" w:cs="Arial"/>
          <w:sz w:val="24"/>
          <w:szCs w:val="24"/>
        </w:rPr>
        <w:t xml:space="preserve">being </w:t>
      </w:r>
      <w:r w:rsidR="00C95490">
        <w:rPr>
          <w:rFonts w:ascii="Arial" w:hAnsi="Arial" w:cs="Arial"/>
          <w:sz w:val="24"/>
          <w:szCs w:val="24"/>
        </w:rPr>
        <w:t xml:space="preserve">made </w:t>
      </w:r>
      <w:r w:rsidR="00D47648">
        <w:rPr>
          <w:rFonts w:ascii="Arial" w:hAnsi="Arial" w:cs="Arial"/>
          <w:sz w:val="24"/>
          <w:szCs w:val="24"/>
        </w:rPr>
        <w:t xml:space="preserve">to create </w:t>
      </w:r>
      <w:r w:rsidR="00C95490">
        <w:rPr>
          <w:rFonts w:ascii="Arial" w:hAnsi="Arial" w:cs="Arial"/>
          <w:sz w:val="24"/>
          <w:szCs w:val="24"/>
        </w:rPr>
        <w:t>new knowledge.</w:t>
      </w:r>
      <w:r w:rsidR="008E05E4">
        <w:rPr>
          <w:rFonts w:ascii="Arial" w:hAnsi="Arial" w:cs="Arial"/>
          <w:sz w:val="24"/>
          <w:szCs w:val="24"/>
        </w:rPr>
        <w:t xml:space="preserve"> </w:t>
      </w:r>
      <w:r>
        <w:rPr>
          <w:rFonts w:ascii="Arial" w:hAnsi="Arial" w:cs="Arial"/>
          <w:sz w:val="24"/>
          <w:szCs w:val="24"/>
        </w:rPr>
        <w:t>Jasimuddin (2005) explains how knowledge storage is seen as a major building block by organisations, as it is not just for present but also future use so preservation is key it is also known as ‘organisation memory’ it Is important that the information stored can be re-used.</w:t>
      </w:r>
      <w:r w:rsidR="00766FD9">
        <w:rPr>
          <w:rFonts w:ascii="Arial" w:hAnsi="Arial" w:cs="Arial"/>
          <w:sz w:val="24"/>
          <w:szCs w:val="24"/>
        </w:rPr>
        <w:t xml:space="preserve"> </w:t>
      </w:r>
    </w:p>
    <w:p w14:paraId="5A6C2DB4" w14:textId="1EE7D4C3" w:rsidR="00766FD9" w:rsidRDefault="00766FD9" w:rsidP="00840099">
      <w:pPr>
        <w:pStyle w:val="NoSpacing"/>
        <w:rPr>
          <w:rFonts w:ascii="Arial" w:hAnsi="Arial" w:cs="Arial"/>
          <w:sz w:val="24"/>
          <w:szCs w:val="24"/>
        </w:rPr>
      </w:pPr>
      <w:r>
        <w:rPr>
          <w:rFonts w:ascii="Arial" w:hAnsi="Arial" w:cs="Arial"/>
          <w:sz w:val="24"/>
          <w:szCs w:val="24"/>
        </w:rPr>
        <w:t>Knowledge can be created via a mix of tacit and explicit knowledge for example an improvement on an existing product or even the creation of a brand-new product. A trial team may be used to sell this product to a specific market of customer’s this can help collect data on whether the product is of a need to the business if it will increase the profits. Once enough data is created from these trial teams it is then required to be stored so the information is accessible if required via various methods such as:</w:t>
      </w:r>
    </w:p>
    <w:p w14:paraId="3EDA0F7C" w14:textId="0D7933C1" w:rsidR="00766FD9" w:rsidRDefault="00766FD9" w:rsidP="00766FD9">
      <w:pPr>
        <w:pStyle w:val="NoSpacing"/>
        <w:numPr>
          <w:ilvl w:val="0"/>
          <w:numId w:val="9"/>
        </w:numPr>
        <w:rPr>
          <w:rFonts w:ascii="Arial" w:hAnsi="Arial" w:cs="Arial"/>
          <w:sz w:val="24"/>
          <w:szCs w:val="24"/>
        </w:rPr>
      </w:pPr>
      <w:r>
        <w:rPr>
          <w:rFonts w:ascii="Arial" w:hAnsi="Arial" w:cs="Arial"/>
          <w:sz w:val="24"/>
          <w:szCs w:val="24"/>
        </w:rPr>
        <w:t>Department intranet</w:t>
      </w:r>
    </w:p>
    <w:p w14:paraId="7DC33186" w14:textId="2672DAA9" w:rsidR="00766FD9" w:rsidRDefault="00766FD9" w:rsidP="00766FD9">
      <w:pPr>
        <w:pStyle w:val="NoSpacing"/>
        <w:numPr>
          <w:ilvl w:val="0"/>
          <w:numId w:val="9"/>
        </w:numPr>
        <w:rPr>
          <w:rFonts w:ascii="Arial" w:hAnsi="Arial" w:cs="Arial"/>
          <w:sz w:val="24"/>
          <w:szCs w:val="24"/>
        </w:rPr>
      </w:pPr>
      <w:r>
        <w:rPr>
          <w:rFonts w:ascii="Arial" w:hAnsi="Arial" w:cs="Arial"/>
          <w:sz w:val="24"/>
          <w:szCs w:val="24"/>
        </w:rPr>
        <w:t>Paper handouts</w:t>
      </w:r>
    </w:p>
    <w:p w14:paraId="1F3B3BF2" w14:textId="5D2782FE" w:rsidR="00766FD9" w:rsidRDefault="00766FD9" w:rsidP="00766FD9">
      <w:pPr>
        <w:pStyle w:val="NoSpacing"/>
        <w:numPr>
          <w:ilvl w:val="0"/>
          <w:numId w:val="9"/>
        </w:numPr>
        <w:rPr>
          <w:rFonts w:ascii="Arial" w:hAnsi="Arial" w:cs="Arial"/>
          <w:sz w:val="24"/>
          <w:szCs w:val="24"/>
        </w:rPr>
      </w:pPr>
      <w:r>
        <w:rPr>
          <w:rFonts w:ascii="Arial" w:hAnsi="Arial" w:cs="Arial"/>
          <w:sz w:val="24"/>
          <w:szCs w:val="24"/>
        </w:rPr>
        <w:t>Trainers – face to face workshops</w:t>
      </w:r>
    </w:p>
    <w:p w14:paraId="4FD94049" w14:textId="5D244E22" w:rsidR="00766FD9" w:rsidRDefault="00766FD9" w:rsidP="00766FD9">
      <w:pPr>
        <w:pStyle w:val="NoSpacing"/>
        <w:numPr>
          <w:ilvl w:val="0"/>
          <w:numId w:val="9"/>
        </w:numPr>
        <w:rPr>
          <w:rFonts w:ascii="Arial" w:hAnsi="Arial" w:cs="Arial"/>
          <w:sz w:val="24"/>
          <w:szCs w:val="24"/>
        </w:rPr>
      </w:pPr>
      <w:r>
        <w:rPr>
          <w:rFonts w:ascii="Arial" w:hAnsi="Arial" w:cs="Arial"/>
          <w:sz w:val="24"/>
          <w:szCs w:val="24"/>
        </w:rPr>
        <w:t>E-mail</w:t>
      </w:r>
    </w:p>
    <w:p w14:paraId="54D644AB" w14:textId="2713024D" w:rsidR="00766FD9" w:rsidRDefault="00766FD9" w:rsidP="00766FD9">
      <w:pPr>
        <w:pStyle w:val="NoSpacing"/>
        <w:numPr>
          <w:ilvl w:val="0"/>
          <w:numId w:val="9"/>
        </w:numPr>
        <w:rPr>
          <w:rFonts w:ascii="Arial" w:hAnsi="Arial" w:cs="Arial"/>
          <w:sz w:val="24"/>
          <w:szCs w:val="24"/>
        </w:rPr>
      </w:pPr>
      <w:r>
        <w:rPr>
          <w:rFonts w:ascii="Arial" w:hAnsi="Arial" w:cs="Arial"/>
          <w:sz w:val="24"/>
          <w:szCs w:val="24"/>
        </w:rPr>
        <w:t>I-learn (online training system)</w:t>
      </w:r>
    </w:p>
    <w:p w14:paraId="1267BB9C" w14:textId="46674529" w:rsidR="00766FD9" w:rsidRDefault="00914102" w:rsidP="00914102">
      <w:pPr>
        <w:pStyle w:val="NoSpacing"/>
        <w:rPr>
          <w:rFonts w:ascii="Arial" w:hAnsi="Arial" w:cs="Arial"/>
          <w:sz w:val="24"/>
          <w:szCs w:val="24"/>
        </w:rPr>
      </w:pPr>
      <w:r>
        <w:rPr>
          <w:rFonts w:ascii="Arial" w:hAnsi="Arial" w:cs="Arial"/>
          <w:sz w:val="24"/>
          <w:szCs w:val="24"/>
        </w:rPr>
        <w:t>To</w:t>
      </w:r>
      <w:r w:rsidR="00766FD9">
        <w:rPr>
          <w:rFonts w:ascii="Arial" w:hAnsi="Arial" w:cs="Arial"/>
          <w:sz w:val="24"/>
          <w:szCs w:val="24"/>
        </w:rPr>
        <w:t xml:space="preserve"> then apply this</w:t>
      </w:r>
      <w:r>
        <w:rPr>
          <w:rFonts w:ascii="Arial" w:hAnsi="Arial" w:cs="Arial"/>
          <w:sz w:val="24"/>
          <w:szCs w:val="24"/>
        </w:rPr>
        <w:t xml:space="preserve"> new product</w:t>
      </w:r>
      <w:r w:rsidR="00766FD9">
        <w:rPr>
          <w:rFonts w:ascii="Arial" w:hAnsi="Arial" w:cs="Arial"/>
          <w:sz w:val="24"/>
          <w:szCs w:val="24"/>
        </w:rPr>
        <w:t xml:space="preserve"> </w:t>
      </w:r>
      <w:r>
        <w:rPr>
          <w:rFonts w:ascii="Arial" w:hAnsi="Arial" w:cs="Arial"/>
          <w:sz w:val="24"/>
          <w:szCs w:val="24"/>
        </w:rPr>
        <w:t>knowledge,</w:t>
      </w:r>
      <w:r w:rsidR="00766FD9">
        <w:rPr>
          <w:rFonts w:ascii="Arial" w:hAnsi="Arial" w:cs="Arial"/>
          <w:sz w:val="24"/>
          <w:szCs w:val="24"/>
        </w:rPr>
        <w:t xml:space="preserve"> it is important the staff have access to the various methods previously listed to ensure they are confident and most importantly compliant with the product in question.</w:t>
      </w:r>
      <w:r>
        <w:rPr>
          <w:rFonts w:ascii="Arial" w:hAnsi="Arial" w:cs="Arial"/>
          <w:sz w:val="24"/>
          <w:szCs w:val="24"/>
        </w:rPr>
        <w:t xml:space="preserve"> They are then able to apply their new knowledge, the original trial teams can have other employees listening in with them to see how the new knowledge is applied, they can also help mentor staff, as well as sharing tacit knowledge of what they find easy or even with what they struggle with regarding the new product and how to overcome customer objections etc. Integrating the new knowledge is when it is finally being used, so for example making a customer aware of what this new product is, explaining why it will benefit them. It is when the knowledge is taken from tacit to explicit, available to everyone who has had the various training and who is compliant to sell the new product. This information can be integrated to the employee via scripts to ensure correct procedure and information is given, this would be available on the online intranet making it available for all staff members who require it.</w:t>
      </w:r>
    </w:p>
    <w:p w14:paraId="52677B1E" w14:textId="77777777" w:rsidR="00766FD9" w:rsidRDefault="00766FD9" w:rsidP="00840099">
      <w:pPr>
        <w:pStyle w:val="NoSpacing"/>
        <w:rPr>
          <w:rFonts w:ascii="Arial" w:hAnsi="Arial" w:cs="Arial"/>
          <w:sz w:val="24"/>
          <w:szCs w:val="24"/>
        </w:rPr>
      </w:pPr>
    </w:p>
    <w:p w14:paraId="7F618FFF" w14:textId="2C60F033" w:rsidR="005819FC" w:rsidRDefault="009A109E" w:rsidP="005819FC">
      <w:pPr>
        <w:pStyle w:val="Heading1"/>
      </w:pPr>
      <w:bookmarkStart w:id="13" w:name="_Toc72441241"/>
      <w:r>
        <w:rPr>
          <w:sz w:val="26"/>
          <w:szCs w:val="26"/>
        </w:rPr>
        <w:lastRenderedPageBreak/>
        <w:t xml:space="preserve">2.2 </w:t>
      </w:r>
      <w:r w:rsidR="005819FC" w:rsidRPr="00754394">
        <w:rPr>
          <w:sz w:val="26"/>
          <w:szCs w:val="26"/>
        </w:rPr>
        <w:t>Demonstrat</w:t>
      </w:r>
      <w:r w:rsidR="00754394">
        <w:rPr>
          <w:sz w:val="26"/>
          <w:szCs w:val="26"/>
        </w:rPr>
        <w:t>e</w:t>
      </w:r>
      <w:r w:rsidR="00754394" w:rsidRPr="00754394">
        <w:rPr>
          <w:sz w:val="26"/>
          <w:szCs w:val="26"/>
        </w:rPr>
        <w:t xml:space="preserve"> and understand</w:t>
      </w:r>
      <w:r w:rsidR="00754394">
        <w:rPr>
          <w:sz w:val="26"/>
          <w:szCs w:val="26"/>
        </w:rPr>
        <w:t xml:space="preserve"> </w:t>
      </w:r>
      <w:r w:rsidR="00754394" w:rsidRPr="00754394">
        <w:rPr>
          <w:sz w:val="26"/>
          <w:szCs w:val="26"/>
        </w:rPr>
        <w:t>a</w:t>
      </w:r>
      <w:r w:rsidR="005819FC" w:rsidRPr="00754394">
        <w:rPr>
          <w:sz w:val="26"/>
          <w:szCs w:val="26"/>
        </w:rPr>
        <w:t xml:space="preserve"> knowledge </w:t>
      </w:r>
      <w:r w:rsidR="00754394" w:rsidRPr="00754394">
        <w:rPr>
          <w:sz w:val="26"/>
          <w:szCs w:val="26"/>
        </w:rPr>
        <w:t>management process for organisational development</w:t>
      </w:r>
      <w:r w:rsidR="00754394">
        <w:t>.</w:t>
      </w:r>
      <w:bookmarkEnd w:id="13"/>
    </w:p>
    <w:p w14:paraId="7F1DA9CA" w14:textId="3C7E4497" w:rsidR="006D56A5" w:rsidRDefault="00D47648" w:rsidP="006D56A5">
      <w:pPr>
        <w:pStyle w:val="NoSpacing"/>
        <w:rPr>
          <w:rFonts w:ascii="Arial" w:hAnsi="Arial" w:cs="Arial"/>
          <w:sz w:val="24"/>
          <w:szCs w:val="24"/>
        </w:rPr>
      </w:pPr>
      <w:r>
        <w:rPr>
          <w:rFonts w:ascii="Arial" w:hAnsi="Arial" w:cs="Arial"/>
          <w:sz w:val="24"/>
          <w:szCs w:val="24"/>
        </w:rPr>
        <w:t>A model used for knowledge conversion called the SECI model is made up of four modes, socialization (tacit to tacit), externalization (tacit to explicit), combination (explicit to explicit) and internalization (explicit to tacit).</w:t>
      </w:r>
      <w:r w:rsidR="00712C9A">
        <w:rPr>
          <w:rFonts w:ascii="Arial" w:hAnsi="Arial" w:cs="Arial"/>
          <w:sz w:val="24"/>
          <w:szCs w:val="24"/>
        </w:rPr>
        <w:t xml:space="preserve"> As Zeeman (2019) </w:t>
      </w:r>
      <w:r w:rsidR="00A513BD">
        <w:rPr>
          <w:rFonts w:ascii="Arial" w:hAnsi="Arial" w:cs="Arial"/>
          <w:sz w:val="24"/>
          <w:szCs w:val="24"/>
        </w:rPr>
        <w:t>believes</w:t>
      </w:r>
      <w:r w:rsidR="00712C9A">
        <w:rPr>
          <w:rFonts w:ascii="Arial" w:hAnsi="Arial" w:cs="Arial"/>
          <w:sz w:val="24"/>
          <w:szCs w:val="24"/>
        </w:rPr>
        <w:t xml:space="preserve"> the SECI model does demonstrate a continuous process therefore it takes place in all organizations</w:t>
      </w:r>
      <w:r w:rsidR="006D56A5">
        <w:rPr>
          <w:rFonts w:ascii="Arial" w:hAnsi="Arial" w:cs="Arial"/>
          <w:sz w:val="24"/>
          <w:szCs w:val="24"/>
        </w:rPr>
        <w:t xml:space="preserve"> however Erickson and Rothberg (2015) argue that even though knowledge management is growing, the same knowledge management does not work the same for all businesses. </w:t>
      </w:r>
    </w:p>
    <w:p w14:paraId="62115AC7" w14:textId="5F49F864" w:rsidR="00840099" w:rsidRDefault="002B3833" w:rsidP="00840099">
      <w:pPr>
        <w:pStyle w:val="NoSpacing"/>
        <w:rPr>
          <w:rFonts w:ascii="Arial" w:hAnsi="Arial" w:cs="Arial"/>
          <w:sz w:val="24"/>
          <w:szCs w:val="24"/>
        </w:rPr>
      </w:pPr>
      <w:r>
        <w:rPr>
          <w:noProof/>
        </w:rPr>
        <w:drawing>
          <wp:inline distT="0" distB="0" distL="0" distR="0" wp14:anchorId="33CAF476" wp14:editId="0C112E6F">
            <wp:extent cx="3657600" cy="241719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837" t="17888" r="22160" b="8611"/>
                    <a:stretch/>
                  </pic:blipFill>
                  <pic:spPr bwMode="auto">
                    <a:xfrm>
                      <a:off x="0" y="0"/>
                      <a:ext cx="3659522" cy="2418467"/>
                    </a:xfrm>
                    <a:prstGeom prst="rect">
                      <a:avLst/>
                    </a:prstGeom>
                    <a:ln>
                      <a:noFill/>
                    </a:ln>
                    <a:extLst>
                      <a:ext uri="{53640926-AAD7-44D8-BBD7-CCE9431645EC}">
                        <a14:shadowObscured xmlns:a14="http://schemas.microsoft.com/office/drawing/2010/main"/>
                      </a:ext>
                    </a:extLst>
                  </pic:spPr>
                </pic:pic>
              </a:graphicData>
            </a:graphic>
          </wp:inline>
        </w:drawing>
      </w:r>
    </w:p>
    <w:p w14:paraId="3DAA37C5" w14:textId="606E2C92" w:rsidR="00D47648" w:rsidRDefault="00D47648" w:rsidP="00840099">
      <w:pPr>
        <w:pStyle w:val="NoSpacing"/>
        <w:rPr>
          <w:rFonts w:ascii="Arial" w:hAnsi="Arial" w:cs="Arial"/>
          <w:sz w:val="24"/>
          <w:szCs w:val="24"/>
        </w:rPr>
      </w:pPr>
    </w:p>
    <w:p w14:paraId="58CD8DA1" w14:textId="60BF411D" w:rsidR="00712C9A" w:rsidRPr="00720F01" w:rsidRDefault="00712C9A" w:rsidP="00840099">
      <w:pPr>
        <w:pStyle w:val="NoSpacing"/>
        <w:rPr>
          <w:rFonts w:ascii="Arial" w:hAnsi="Arial" w:cs="Arial"/>
          <w:b/>
          <w:bCs/>
          <w:sz w:val="24"/>
          <w:szCs w:val="24"/>
          <w:u w:val="single"/>
        </w:rPr>
      </w:pPr>
    </w:p>
    <w:p w14:paraId="2431D765" w14:textId="0ACB0065" w:rsidR="00712C9A" w:rsidRPr="00720F01" w:rsidRDefault="00712C9A" w:rsidP="00840099">
      <w:pPr>
        <w:pStyle w:val="NoSpacing"/>
        <w:rPr>
          <w:rFonts w:ascii="Arial" w:hAnsi="Arial" w:cs="Arial"/>
          <w:b/>
          <w:bCs/>
          <w:sz w:val="24"/>
          <w:szCs w:val="24"/>
          <w:u w:val="single"/>
        </w:rPr>
      </w:pPr>
      <w:r w:rsidRPr="00720F01">
        <w:rPr>
          <w:rFonts w:ascii="Arial" w:hAnsi="Arial" w:cs="Arial"/>
          <w:b/>
          <w:bCs/>
          <w:sz w:val="24"/>
          <w:szCs w:val="24"/>
          <w:u w:val="single"/>
        </w:rPr>
        <w:t>Socialisation</w:t>
      </w:r>
    </w:p>
    <w:p w14:paraId="28DACCBA" w14:textId="32BB8EA9" w:rsidR="00712C9A" w:rsidRDefault="00712C9A" w:rsidP="00840099">
      <w:pPr>
        <w:pStyle w:val="NoSpacing"/>
        <w:rPr>
          <w:rFonts w:ascii="Arial" w:hAnsi="Arial" w:cs="Arial"/>
          <w:sz w:val="24"/>
          <w:szCs w:val="24"/>
        </w:rPr>
      </w:pPr>
      <w:r>
        <w:rPr>
          <w:rFonts w:ascii="Arial" w:hAnsi="Arial" w:cs="Arial"/>
          <w:sz w:val="24"/>
          <w:szCs w:val="24"/>
        </w:rPr>
        <w:t>The employee has obtained a new job within another department of the company they work for.</w:t>
      </w:r>
      <w:r w:rsidR="00720F01">
        <w:rPr>
          <w:rFonts w:ascii="Arial" w:hAnsi="Arial" w:cs="Arial"/>
          <w:sz w:val="24"/>
          <w:szCs w:val="24"/>
        </w:rPr>
        <w:t xml:space="preserve"> Specific training is giving, observation, listening etc.</w:t>
      </w:r>
    </w:p>
    <w:p w14:paraId="5D286C58" w14:textId="77777777" w:rsidR="00720F01" w:rsidRDefault="00720F01" w:rsidP="00840099">
      <w:pPr>
        <w:pStyle w:val="NoSpacing"/>
        <w:rPr>
          <w:rFonts w:ascii="Arial" w:hAnsi="Arial" w:cs="Arial"/>
          <w:sz w:val="24"/>
          <w:szCs w:val="24"/>
        </w:rPr>
      </w:pPr>
    </w:p>
    <w:p w14:paraId="7AB4EB21" w14:textId="2BF12515" w:rsidR="00720F01" w:rsidRPr="00720F01" w:rsidRDefault="00720F01" w:rsidP="00840099">
      <w:pPr>
        <w:pStyle w:val="NoSpacing"/>
        <w:rPr>
          <w:rFonts w:ascii="Arial" w:hAnsi="Arial" w:cs="Arial"/>
          <w:b/>
          <w:bCs/>
          <w:sz w:val="24"/>
          <w:szCs w:val="24"/>
          <w:u w:val="single"/>
        </w:rPr>
      </w:pPr>
      <w:r w:rsidRPr="00720F01">
        <w:rPr>
          <w:rFonts w:ascii="Arial" w:hAnsi="Arial" w:cs="Arial"/>
          <w:b/>
          <w:bCs/>
          <w:sz w:val="24"/>
          <w:szCs w:val="24"/>
          <w:u w:val="single"/>
        </w:rPr>
        <w:t>External</w:t>
      </w:r>
    </w:p>
    <w:p w14:paraId="51B78265" w14:textId="081244FF" w:rsidR="00252BB8" w:rsidRDefault="00720F01" w:rsidP="00840099">
      <w:pPr>
        <w:pStyle w:val="NoSpacing"/>
        <w:rPr>
          <w:rFonts w:ascii="Arial" w:hAnsi="Arial" w:cs="Arial"/>
          <w:sz w:val="24"/>
          <w:szCs w:val="24"/>
        </w:rPr>
      </w:pPr>
      <w:r>
        <w:rPr>
          <w:rFonts w:ascii="Arial" w:hAnsi="Arial" w:cs="Arial"/>
          <w:sz w:val="24"/>
          <w:szCs w:val="24"/>
        </w:rPr>
        <w:t>The employee has successfully completed training however there is one system that they struggle with, it is known to the department that it can be quite tricky to get the hang of as it seems to be one thing that a lot of new starters take a while to grasp. The employee in question however develops their own process flow to help them understand and navigate around the system. The employee shares this with other new starters to see if this can help them also.</w:t>
      </w:r>
    </w:p>
    <w:p w14:paraId="7E3337A2" w14:textId="0DEA4DBF" w:rsidR="00720F01" w:rsidRDefault="00720F01" w:rsidP="00840099">
      <w:pPr>
        <w:pStyle w:val="NoSpacing"/>
        <w:rPr>
          <w:rFonts w:ascii="Arial" w:hAnsi="Arial" w:cs="Arial"/>
          <w:sz w:val="24"/>
          <w:szCs w:val="24"/>
        </w:rPr>
      </w:pPr>
    </w:p>
    <w:p w14:paraId="70B550A8" w14:textId="7F3C9059" w:rsidR="00720F01" w:rsidRDefault="00720F01" w:rsidP="00840099">
      <w:pPr>
        <w:pStyle w:val="NoSpacing"/>
        <w:rPr>
          <w:rFonts w:ascii="Arial" w:hAnsi="Arial" w:cs="Arial"/>
          <w:b/>
          <w:bCs/>
          <w:sz w:val="24"/>
          <w:szCs w:val="24"/>
          <w:u w:val="single"/>
        </w:rPr>
      </w:pPr>
      <w:r>
        <w:rPr>
          <w:rFonts w:ascii="Arial" w:hAnsi="Arial" w:cs="Arial"/>
          <w:b/>
          <w:bCs/>
          <w:sz w:val="24"/>
          <w:szCs w:val="24"/>
          <w:u w:val="single"/>
        </w:rPr>
        <w:t>Combination</w:t>
      </w:r>
    </w:p>
    <w:p w14:paraId="517A923A" w14:textId="07C30365" w:rsidR="00720F01" w:rsidRDefault="00720F01" w:rsidP="00840099">
      <w:pPr>
        <w:pStyle w:val="NoSpacing"/>
        <w:rPr>
          <w:rFonts w:ascii="Arial" w:hAnsi="Arial" w:cs="Arial"/>
          <w:sz w:val="24"/>
          <w:szCs w:val="24"/>
        </w:rPr>
      </w:pPr>
      <w:r>
        <w:rPr>
          <w:rFonts w:ascii="Arial" w:hAnsi="Arial" w:cs="Arial"/>
          <w:sz w:val="24"/>
          <w:szCs w:val="24"/>
        </w:rPr>
        <w:t xml:space="preserve">The employee has their 6-month probation review and receives feedback from their manager regarding the process flow, as it has not just improved the specific employees’ capability but also the new starters. However, the other employees struggled to completely understand certain terminology and jargon used because they have not necessarily come from another department, they have come from outside the company so certain wording is alien to them. The process flow is remade and smartened up using different wording making it easier for </w:t>
      </w:r>
      <w:r w:rsidR="00252BB8">
        <w:rPr>
          <w:rFonts w:ascii="Arial" w:hAnsi="Arial" w:cs="Arial"/>
          <w:sz w:val="24"/>
          <w:szCs w:val="24"/>
        </w:rPr>
        <w:t>the reader to view and follow.</w:t>
      </w:r>
      <w:r>
        <w:rPr>
          <w:rFonts w:ascii="Arial" w:hAnsi="Arial" w:cs="Arial"/>
          <w:sz w:val="24"/>
          <w:szCs w:val="24"/>
        </w:rPr>
        <w:t xml:space="preserve"> </w:t>
      </w:r>
    </w:p>
    <w:p w14:paraId="5F65E9F2" w14:textId="63CCC1DA" w:rsidR="00252BB8" w:rsidRDefault="00252BB8" w:rsidP="00840099">
      <w:pPr>
        <w:pStyle w:val="NoSpacing"/>
        <w:rPr>
          <w:rFonts w:ascii="Arial" w:hAnsi="Arial" w:cs="Arial"/>
          <w:sz w:val="24"/>
          <w:szCs w:val="24"/>
        </w:rPr>
      </w:pPr>
    </w:p>
    <w:p w14:paraId="4135B956" w14:textId="5C61C303" w:rsidR="00252BB8" w:rsidRDefault="00252BB8" w:rsidP="00840099">
      <w:pPr>
        <w:pStyle w:val="NoSpacing"/>
        <w:rPr>
          <w:rFonts w:ascii="Arial" w:hAnsi="Arial" w:cs="Arial"/>
          <w:b/>
          <w:bCs/>
          <w:sz w:val="24"/>
          <w:szCs w:val="24"/>
          <w:u w:val="single"/>
        </w:rPr>
      </w:pPr>
      <w:r>
        <w:rPr>
          <w:rFonts w:ascii="Arial" w:hAnsi="Arial" w:cs="Arial"/>
          <w:b/>
          <w:bCs/>
          <w:sz w:val="24"/>
          <w:szCs w:val="24"/>
          <w:u w:val="single"/>
        </w:rPr>
        <w:lastRenderedPageBreak/>
        <w:t>Internalization</w:t>
      </w:r>
    </w:p>
    <w:p w14:paraId="10C748C4" w14:textId="6A551390" w:rsidR="00252BB8" w:rsidRPr="00252BB8" w:rsidRDefault="00252BB8" w:rsidP="00840099">
      <w:pPr>
        <w:pStyle w:val="NoSpacing"/>
        <w:rPr>
          <w:rFonts w:ascii="Arial" w:hAnsi="Arial" w:cs="Arial"/>
          <w:sz w:val="24"/>
          <w:szCs w:val="24"/>
        </w:rPr>
      </w:pPr>
      <w:r>
        <w:rPr>
          <w:rFonts w:ascii="Arial" w:hAnsi="Arial" w:cs="Arial"/>
          <w:sz w:val="24"/>
          <w:szCs w:val="24"/>
        </w:rPr>
        <w:t xml:space="preserve">The employee received recognition for their work, they were promoted to a training role. The knowledge they shared meant that the length of time taken to train new staff was condensed, because of its ease and effectiveness when using the process flow for that specific system. The knowledge the employee obtained was now being shared with other staff members </w:t>
      </w:r>
      <w:r w:rsidR="00B7416D">
        <w:rPr>
          <w:rFonts w:ascii="Arial" w:hAnsi="Arial" w:cs="Arial"/>
          <w:sz w:val="24"/>
          <w:szCs w:val="24"/>
        </w:rPr>
        <w:t xml:space="preserve">via a visual process flow which was uploaded on to the company’s intranet, </w:t>
      </w:r>
      <w:r w:rsidR="00A513BD">
        <w:rPr>
          <w:rFonts w:ascii="Arial" w:hAnsi="Arial" w:cs="Arial"/>
          <w:sz w:val="24"/>
          <w:szCs w:val="24"/>
        </w:rPr>
        <w:t>making it always accessible</w:t>
      </w:r>
      <w:r w:rsidR="00B7416D">
        <w:rPr>
          <w:rFonts w:ascii="Arial" w:hAnsi="Arial" w:cs="Arial"/>
          <w:sz w:val="24"/>
          <w:szCs w:val="24"/>
        </w:rPr>
        <w:t>, this implements</w:t>
      </w:r>
      <w:r>
        <w:rPr>
          <w:rFonts w:ascii="Arial" w:hAnsi="Arial" w:cs="Arial"/>
          <w:sz w:val="24"/>
          <w:szCs w:val="24"/>
        </w:rPr>
        <w:t xml:space="preserve"> explicit into tacit knowledge by training new staf</w:t>
      </w:r>
      <w:r w:rsidR="00B7416D">
        <w:rPr>
          <w:rFonts w:ascii="Arial" w:hAnsi="Arial" w:cs="Arial"/>
          <w:sz w:val="24"/>
          <w:szCs w:val="24"/>
        </w:rPr>
        <w:t xml:space="preserve">f </w:t>
      </w:r>
      <w:r w:rsidR="00A513BD">
        <w:rPr>
          <w:rFonts w:ascii="Arial" w:hAnsi="Arial" w:cs="Arial"/>
          <w:sz w:val="24"/>
          <w:szCs w:val="24"/>
        </w:rPr>
        <w:t>and</w:t>
      </w:r>
      <w:r w:rsidR="00B7416D">
        <w:rPr>
          <w:rFonts w:ascii="Arial" w:hAnsi="Arial" w:cs="Arial"/>
          <w:sz w:val="24"/>
          <w:szCs w:val="24"/>
        </w:rPr>
        <w:t xml:space="preserve"> helping existing staff it they ever were unsure of something regarding the system in question.</w:t>
      </w:r>
    </w:p>
    <w:p w14:paraId="69732ADA" w14:textId="68445FA3" w:rsidR="00397646" w:rsidRDefault="009A109E" w:rsidP="00397646">
      <w:pPr>
        <w:pStyle w:val="Heading1"/>
        <w:rPr>
          <w:sz w:val="26"/>
          <w:szCs w:val="26"/>
        </w:rPr>
      </w:pPr>
      <w:bookmarkStart w:id="14" w:name="_Toc72441242"/>
      <w:r>
        <w:rPr>
          <w:sz w:val="26"/>
          <w:szCs w:val="26"/>
        </w:rPr>
        <w:t xml:space="preserve">2.3 </w:t>
      </w:r>
      <w:r w:rsidR="00397646" w:rsidRPr="00397646">
        <w:rPr>
          <w:sz w:val="26"/>
          <w:szCs w:val="26"/>
        </w:rPr>
        <w:t>Importance of IPR</w:t>
      </w:r>
      <w:bookmarkEnd w:id="14"/>
    </w:p>
    <w:p w14:paraId="09BC0BC3" w14:textId="2D83202F" w:rsidR="000375C2" w:rsidRDefault="007B768A" w:rsidP="007B768A">
      <w:pPr>
        <w:pStyle w:val="NoSpacing"/>
        <w:rPr>
          <w:rFonts w:ascii="Arial" w:hAnsi="Arial" w:cs="Arial"/>
          <w:sz w:val="24"/>
          <w:szCs w:val="24"/>
        </w:rPr>
      </w:pPr>
      <w:r>
        <w:rPr>
          <w:rFonts w:ascii="Arial" w:hAnsi="Arial" w:cs="Arial"/>
          <w:sz w:val="24"/>
          <w:szCs w:val="24"/>
        </w:rPr>
        <w:t xml:space="preserve">Intellectual property rights </w:t>
      </w:r>
      <w:r w:rsidR="000375C2">
        <w:rPr>
          <w:rFonts w:ascii="Arial" w:hAnsi="Arial" w:cs="Arial"/>
          <w:sz w:val="24"/>
          <w:szCs w:val="24"/>
        </w:rPr>
        <w:t>ar</w:t>
      </w:r>
      <w:r>
        <w:rPr>
          <w:rFonts w:ascii="Arial" w:hAnsi="Arial" w:cs="Arial"/>
          <w:sz w:val="24"/>
          <w:szCs w:val="24"/>
        </w:rPr>
        <w:t>e</w:t>
      </w:r>
      <w:r w:rsidR="000375C2">
        <w:rPr>
          <w:rFonts w:ascii="Arial" w:hAnsi="Arial" w:cs="Arial"/>
          <w:sz w:val="24"/>
          <w:szCs w:val="24"/>
        </w:rPr>
        <w:t xml:space="preserve"> intangible</w:t>
      </w:r>
      <w:r>
        <w:rPr>
          <w:rFonts w:ascii="Arial" w:hAnsi="Arial" w:cs="Arial"/>
          <w:sz w:val="24"/>
          <w:szCs w:val="24"/>
        </w:rPr>
        <w:t xml:space="preserve"> assets </w:t>
      </w:r>
      <w:r w:rsidR="000375C2">
        <w:rPr>
          <w:rFonts w:ascii="Arial" w:hAnsi="Arial" w:cs="Arial"/>
          <w:sz w:val="24"/>
          <w:szCs w:val="24"/>
        </w:rPr>
        <w:t>which are owned and legally protected to prevent any outside use or implementation without consent. Within the insurance sector IPR protects things such as a company’s</w:t>
      </w:r>
      <w:r>
        <w:rPr>
          <w:rFonts w:ascii="Arial" w:hAnsi="Arial" w:cs="Arial"/>
          <w:sz w:val="24"/>
          <w:szCs w:val="24"/>
        </w:rPr>
        <w:t xml:space="preserve"> branding,</w:t>
      </w:r>
      <w:r w:rsidR="000375C2">
        <w:rPr>
          <w:rFonts w:ascii="Arial" w:hAnsi="Arial" w:cs="Arial"/>
          <w:sz w:val="24"/>
          <w:szCs w:val="24"/>
        </w:rPr>
        <w:t xml:space="preserve"> a moto that company may use</w:t>
      </w:r>
      <w:r w:rsidR="005C185A">
        <w:rPr>
          <w:rFonts w:ascii="Arial" w:hAnsi="Arial" w:cs="Arial"/>
          <w:sz w:val="24"/>
          <w:szCs w:val="24"/>
        </w:rPr>
        <w:t xml:space="preserve"> or even products and processes</w:t>
      </w:r>
      <w:r w:rsidR="000375C2">
        <w:rPr>
          <w:rFonts w:ascii="Arial" w:hAnsi="Arial" w:cs="Arial"/>
          <w:sz w:val="24"/>
          <w:szCs w:val="24"/>
        </w:rPr>
        <w:t xml:space="preserve"> that</w:t>
      </w:r>
      <w:r>
        <w:rPr>
          <w:rFonts w:ascii="Arial" w:hAnsi="Arial" w:cs="Arial"/>
          <w:sz w:val="24"/>
          <w:szCs w:val="24"/>
        </w:rPr>
        <w:t xml:space="preserve"> </w:t>
      </w:r>
      <w:r w:rsidR="000375C2">
        <w:rPr>
          <w:rFonts w:ascii="Arial" w:hAnsi="Arial" w:cs="Arial"/>
          <w:sz w:val="24"/>
          <w:szCs w:val="24"/>
        </w:rPr>
        <w:t>se</w:t>
      </w:r>
      <w:r w:rsidR="005F38D9">
        <w:rPr>
          <w:rFonts w:ascii="Arial" w:hAnsi="Arial" w:cs="Arial"/>
          <w:sz w:val="24"/>
          <w:szCs w:val="24"/>
        </w:rPr>
        <w:t xml:space="preserve">t </w:t>
      </w:r>
      <w:r>
        <w:rPr>
          <w:rFonts w:ascii="Arial" w:hAnsi="Arial" w:cs="Arial"/>
          <w:sz w:val="24"/>
          <w:szCs w:val="24"/>
        </w:rPr>
        <w:t xml:space="preserve">aside </w:t>
      </w:r>
      <w:r w:rsidR="000375C2">
        <w:rPr>
          <w:rFonts w:ascii="Arial" w:hAnsi="Arial" w:cs="Arial"/>
          <w:sz w:val="24"/>
          <w:szCs w:val="24"/>
        </w:rPr>
        <w:t>th</w:t>
      </w:r>
      <w:r w:rsidR="005C185A">
        <w:rPr>
          <w:rFonts w:ascii="Arial" w:hAnsi="Arial" w:cs="Arial"/>
          <w:sz w:val="24"/>
          <w:szCs w:val="24"/>
        </w:rPr>
        <w:t>at</w:t>
      </w:r>
      <w:r w:rsidR="000375C2">
        <w:rPr>
          <w:rFonts w:ascii="Arial" w:hAnsi="Arial" w:cs="Arial"/>
          <w:sz w:val="24"/>
          <w:szCs w:val="24"/>
        </w:rPr>
        <w:t xml:space="preserve"> </w:t>
      </w:r>
      <w:r>
        <w:rPr>
          <w:rFonts w:ascii="Arial" w:hAnsi="Arial" w:cs="Arial"/>
          <w:sz w:val="24"/>
          <w:szCs w:val="24"/>
        </w:rPr>
        <w:t>business from other competitors within t</w:t>
      </w:r>
      <w:r w:rsidR="000375C2">
        <w:rPr>
          <w:rFonts w:ascii="Arial" w:hAnsi="Arial" w:cs="Arial"/>
          <w:sz w:val="24"/>
          <w:szCs w:val="24"/>
        </w:rPr>
        <w:t>he market.</w:t>
      </w:r>
      <w:r w:rsidR="005C185A">
        <w:rPr>
          <w:rFonts w:ascii="Arial" w:hAnsi="Arial" w:cs="Arial"/>
          <w:sz w:val="24"/>
          <w:szCs w:val="24"/>
        </w:rPr>
        <w:t xml:space="preserve"> According to the Government Digital Service (2012) having </w:t>
      </w:r>
      <w:r w:rsidR="008A4155">
        <w:rPr>
          <w:rFonts w:ascii="Arial" w:hAnsi="Arial" w:cs="Arial"/>
          <w:sz w:val="24"/>
          <w:szCs w:val="24"/>
        </w:rPr>
        <w:t>IPR</w:t>
      </w:r>
      <w:r w:rsidR="005C185A">
        <w:rPr>
          <w:rFonts w:ascii="Arial" w:hAnsi="Arial" w:cs="Arial"/>
          <w:sz w:val="24"/>
          <w:szCs w:val="24"/>
        </w:rPr>
        <w:t xml:space="preserve"> in place give you the opportunity to make money from the </w:t>
      </w:r>
      <w:r w:rsidR="00035700">
        <w:rPr>
          <w:rFonts w:ascii="Arial" w:hAnsi="Arial" w:cs="Arial"/>
          <w:sz w:val="24"/>
          <w:szCs w:val="24"/>
        </w:rPr>
        <w:t xml:space="preserve">intellectual </w:t>
      </w:r>
      <w:r w:rsidR="005C185A">
        <w:rPr>
          <w:rFonts w:ascii="Arial" w:hAnsi="Arial" w:cs="Arial"/>
          <w:sz w:val="24"/>
          <w:szCs w:val="24"/>
        </w:rPr>
        <w:t xml:space="preserve">property you own </w:t>
      </w:r>
      <w:r w:rsidR="00035700">
        <w:rPr>
          <w:rFonts w:ascii="Arial" w:hAnsi="Arial" w:cs="Arial"/>
          <w:sz w:val="24"/>
          <w:szCs w:val="24"/>
        </w:rPr>
        <w:t>if it is protected in the correct manner.</w:t>
      </w:r>
      <w:r w:rsidR="005C185A">
        <w:rPr>
          <w:rFonts w:ascii="Arial" w:hAnsi="Arial" w:cs="Arial"/>
          <w:sz w:val="24"/>
          <w:szCs w:val="24"/>
        </w:rPr>
        <w:t xml:space="preserve"> </w:t>
      </w:r>
    </w:p>
    <w:p w14:paraId="6F8FF5E1" w14:textId="77777777" w:rsidR="009E3188" w:rsidRDefault="009E3188" w:rsidP="007B768A">
      <w:pPr>
        <w:pStyle w:val="NoSpacing"/>
        <w:rPr>
          <w:rFonts w:ascii="Arial" w:hAnsi="Arial" w:cs="Arial"/>
          <w:sz w:val="24"/>
          <w:szCs w:val="24"/>
        </w:rPr>
      </w:pPr>
    </w:p>
    <w:p w14:paraId="0BDD9A88" w14:textId="65184806" w:rsidR="007B768A" w:rsidRDefault="007B768A" w:rsidP="007B768A">
      <w:pPr>
        <w:pStyle w:val="NoSpacing"/>
        <w:rPr>
          <w:rFonts w:ascii="Arial" w:hAnsi="Arial" w:cs="Arial"/>
          <w:sz w:val="24"/>
          <w:szCs w:val="24"/>
        </w:rPr>
      </w:pPr>
      <w:r>
        <w:rPr>
          <w:rFonts w:ascii="Arial" w:hAnsi="Arial" w:cs="Arial"/>
          <w:sz w:val="24"/>
          <w:szCs w:val="24"/>
        </w:rPr>
        <w:t xml:space="preserve">IPR </w:t>
      </w:r>
      <w:r w:rsidR="005C185A">
        <w:rPr>
          <w:rFonts w:ascii="Arial" w:hAnsi="Arial" w:cs="Arial"/>
          <w:sz w:val="24"/>
          <w:szCs w:val="24"/>
        </w:rPr>
        <w:t xml:space="preserve">protection </w:t>
      </w:r>
      <w:r w:rsidR="000375C2">
        <w:rPr>
          <w:rFonts w:ascii="Arial" w:hAnsi="Arial" w:cs="Arial"/>
          <w:sz w:val="24"/>
          <w:szCs w:val="24"/>
        </w:rPr>
        <w:t>include</w:t>
      </w:r>
      <w:r w:rsidR="005C185A">
        <w:rPr>
          <w:rFonts w:ascii="Arial" w:hAnsi="Arial" w:cs="Arial"/>
          <w:sz w:val="24"/>
          <w:szCs w:val="24"/>
        </w:rPr>
        <w:t>s</w:t>
      </w:r>
      <w:r w:rsidR="000375C2">
        <w:rPr>
          <w:rFonts w:ascii="Arial" w:hAnsi="Arial" w:cs="Arial"/>
          <w:sz w:val="24"/>
          <w:szCs w:val="24"/>
        </w:rPr>
        <w:t>:</w:t>
      </w:r>
    </w:p>
    <w:p w14:paraId="02032C32" w14:textId="50057260" w:rsidR="000375C2" w:rsidRDefault="000375C2" w:rsidP="000375C2">
      <w:pPr>
        <w:pStyle w:val="NoSpacing"/>
        <w:numPr>
          <w:ilvl w:val="0"/>
          <w:numId w:val="7"/>
        </w:numPr>
        <w:rPr>
          <w:rFonts w:ascii="Arial" w:hAnsi="Arial" w:cs="Arial"/>
          <w:sz w:val="24"/>
          <w:szCs w:val="24"/>
        </w:rPr>
      </w:pPr>
      <w:r>
        <w:rPr>
          <w:rFonts w:ascii="Arial" w:hAnsi="Arial" w:cs="Arial"/>
          <w:sz w:val="24"/>
          <w:szCs w:val="24"/>
        </w:rPr>
        <w:t xml:space="preserve">Copyright </w:t>
      </w:r>
      <w:r w:rsidR="00035700">
        <w:rPr>
          <w:rFonts w:ascii="Arial" w:hAnsi="Arial" w:cs="Arial"/>
          <w:sz w:val="24"/>
          <w:szCs w:val="24"/>
        </w:rPr>
        <w:t>–</w:t>
      </w:r>
      <w:r>
        <w:rPr>
          <w:rFonts w:ascii="Arial" w:hAnsi="Arial" w:cs="Arial"/>
          <w:sz w:val="24"/>
          <w:szCs w:val="24"/>
        </w:rPr>
        <w:t xml:space="preserve"> </w:t>
      </w:r>
      <w:r w:rsidR="00035700">
        <w:rPr>
          <w:rFonts w:ascii="Arial" w:hAnsi="Arial" w:cs="Arial"/>
          <w:sz w:val="24"/>
          <w:szCs w:val="24"/>
        </w:rPr>
        <w:t>Songs, films, artwork, books etc</w:t>
      </w:r>
    </w:p>
    <w:p w14:paraId="73ADDFDA" w14:textId="407A9A25" w:rsidR="000375C2" w:rsidRDefault="000375C2" w:rsidP="000375C2">
      <w:pPr>
        <w:pStyle w:val="NoSpacing"/>
        <w:numPr>
          <w:ilvl w:val="0"/>
          <w:numId w:val="7"/>
        </w:numPr>
        <w:rPr>
          <w:rFonts w:ascii="Arial" w:hAnsi="Arial" w:cs="Arial"/>
          <w:sz w:val="24"/>
          <w:szCs w:val="24"/>
        </w:rPr>
      </w:pPr>
      <w:r>
        <w:rPr>
          <w:rFonts w:ascii="Arial" w:hAnsi="Arial" w:cs="Arial"/>
          <w:sz w:val="24"/>
          <w:szCs w:val="24"/>
        </w:rPr>
        <w:t>Patents</w:t>
      </w:r>
      <w:r w:rsidR="00035700">
        <w:rPr>
          <w:rFonts w:ascii="Arial" w:hAnsi="Arial" w:cs="Arial"/>
          <w:sz w:val="24"/>
          <w:szCs w:val="24"/>
        </w:rPr>
        <w:t xml:space="preserve"> – Protects inventors from their creations being used by other competitors.</w:t>
      </w:r>
    </w:p>
    <w:p w14:paraId="35ECB15A" w14:textId="74273290" w:rsidR="000375C2" w:rsidRDefault="000375C2" w:rsidP="000375C2">
      <w:pPr>
        <w:pStyle w:val="NoSpacing"/>
        <w:numPr>
          <w:ilvl w:val="0"/>
          <w:numId w:val="7"/>
        </w:numPr>
        <w:rPr>
          <w:rFonts w:ascii="Arial" w:hAnsi="Arial" w:cs="Arial"/>
          <w:sz w:val="24"/>
          <w:szCs w:val="24"/>
        </w:rPr>
      </w:pPr>
      <w:r>
        <w:rPr>
          <w:rFonts w:ascii="Arial" w:hAnsi="Arial" w:cs="Arial"/>
          <w:sz w:val="24"/>
          <w:szCs w:val="24"/>
        </w:rPr>
        <w:t>Trademar</w:t>
      </w:r>
      <w:r w:rsidR="005C185A">
        <w:rPr>
          <w:rFonts w:ascii="Arial" w:hAnsi="Arial" w:cs="Arial"/>
          <w:sz w:val="24"/>
          <w:szCs w:val="24"/>
        </w:rPr>
        <w:t>k</w:t>
      </w:r>
      <w:r w:rsidR="00035700">
        <w:rPr>
          <w:rFonts w:ascii="Arial" w:hAnsi="Arial" w:cs="Arial"/>
          <w:sz w:val="24"/>
          <w:szCs w:val="24"/>
        </w:rPr>
        <w:t xml:space="preserve"> – Protected emblems, official signs, symbols etc</w:t>
      </w:r>
    </w:p>
    <w:p w14:paraId="26F0BEA4" w14:textId="291618C2" w:rsidR="000375C2" w:rsidRDefault="000375C2" w:rsidP="000375C2">
      <w:pPr>
        <w:pStyle w:val="NoSpacing"/>
        <w:numPr>
          <w:ilvl w:val="0"/>
          <w:numId w:val="7"/>
        </w:numPr>
        <w:rPr>
          <w:rFonts w:ascii="Arial" w:hAnsi="Arial" w:cs="Arial"/>
          <w:sz w:val="24"/>
          <w:szCs w:val="24"/>
        </w:rPr>
      </w:pPr>
      <w:r>
        <w:rPr>
          <w:rFonts w:ascii="Arial" w:hAnsi="Arial" w:cs="Arial"/>
          <w:sz w:val="24"/>
          <w:szCs w:val="24"/>
        </w:rPr>
        <w:t xml:space="preserve">DPA (2018) GDPR </w:t>
      </w:r>
      <w:r w:rsidR="008E0BA2">
        <w:rPr>
          <w:rFonts w:ascii="Arial" w:hAnsi="Arial" w:cs="Arial"/>
          <w:sz w:val="24"/>
          <w:szCs w:val="24"/>
        </w:rPr>
        <w:t>– Controls how personal or customer information is used by organisations or governing bodies.</w:t>
      </w:r>
    </w:p>
    <w:p w14:paraId="11BAEFA6" w14:textId="77777777" w:rsidR="009E3188" w:rsidRDefault="009E3188" w:rsidP="00035700">
      <w:pPr>
        <w:pStyle w:val="NoSpacing"/>
        <w:rPr>
          <w:rFonts w:ascii="Arial" w:hAnsi="Arial" w:cs="Arial"/>
          <w:sz w:val="24"/>
          <w:szCs w:val="24"/>
        </w:rPr>
      </w:pPr>
    </w:p>
    <w:p w14:paraId="63537E67" w14:textId="1F4FFB1C" w:rsidR="00035700" w:rsidRDefault="00035700" w:rsidP="00035700">
      <w:pPr>
        <w:pStyle w:val="NoSpacing"/>
        <w:rPr>
          <w:rFonts w:ascii="Arial" w:hAnsi="Arial" w:cs="Arial"/>
          <w:sz w:val="24"/>
          <w:szCs w:val="24"/>
        </w:rPr>
      </w:pPr>
      <w:r>
        <w:rPr>
          <w:rFonts w:ascii="Arial" w:hAnsi="Arial" w:cs="Arial"/>
          <w:sz w:val="24"/>
          <w:szCs w:val="24"/>
        </w:rPr>
        <w:t xml:space="preserve">As an </w:t>
      </w:r>
      <w:r w:rsidR="008E0BA2">
        <w:rPr>
          <w:rFonts w:ascii="Arial" w:hAnsi="Arial" w:cs="Arial"/>
          <w:sz w:val="24"/>
          <w:szCs w:val="24"/>
        </w:rPr>
        <w:t xml:space="preserve">example, Admiral insurance </w:t>
      </w:r>
      <w:r w:rsidR="00E56EC7">
        <w:rPr>
          <w:rFonts w:ascii="Arial" w:hAnsi="Arial" w:cs="Arial"/>
          <w:sz w:val="24"/>
          <w:szCs w:val="24"/>
        </w:rPr>
        <w:t>e-mail</w:t>
      </w:r>
      <w:r w:rsidR="008E0BA2">
        <w:rPr>
          <w:rFonts w:ascii="Arial" w:hAnsi="Arial" w:cs="Arial"/>
          <w:sz w:val="24"/>
          <w:szCs w:val="24"/>
        </w:rPr>
        <w:t xml:space="preserve"> out </w:t>
      </w:r>
      <w:r w:rsidR="00E56EC7">
        <w:rPr>
          <w:rFonts w:ascii="Arial" w:hAnsi="Arial" w:cs="Arial"/>
          <w:sz w:val="24"/>
          <w:szCs w:val="24"/>
        </w:rPr>
        <w:t>a renewal notice to the wrong customer, this would be a breach of GDPR as a</w:t>
      </w:r>
      <w:r w:rsidR="008E0BA2">
        <w:rPr>
          <w:rFonts w:ascii="Arial" w:hAnsi="Arial" w:cs="Arial"/>
          <w:sz w:val="24"/>
          <w:szCs w:val="24"/>
        </w:rPr>
        <w:t xml:space="preserve"> </w:t>
      </w:r>
      <w:r w:rsidR="00E56EC7">
        <w:rPr>
          <w:rFonts w:ascii="Arial" w:hAnsi="Arial" w:cs="Arial"/>
          <w:sz w:val="24"/>
          <w:szCs w:val="24"/>
        </w:rPr>
        <w:t>customer’s</w:t>
      </w:r>
      <w:r w:rsidR="008E0BA2">
        <w:rPr>
          <w:rFonts w:ascii="Arial" w:hAnsi="Arial" w:cs="Arial"/>
          <w:sz w:val="24"/>
          <w:szCs w:val="24"/>
        </w:rPr>
        <w:t xml:space="preserve"> renewal </w:t>
      </w:r>
      <w:r w:rsidR="00E56EC7">
        <w:rPr>
          <w:rFonts w:ascii="Arial" w:hAnsi="Arial" w:cs="Arial"/>
          <w:sz w:val="24"/>
          <w:szCs w:val="24"/>
        </w:rPr>
        <w:t>p</w:t>
      </w:r>
      <w:r w:rsidR="008E0BA2">
        <w:rPr>
          <w:rFonts w:ascii="Arial" w:hAnsi="Arial" w:cs="Arial"/>
          <w:sz w:val="24"/>
          <w:szCs w:val="24"/>
        </w:rPr>
        <w:t xml:space="preserve">olicy </w:t>
      </w:r>
      <w:r w:rsidR="00E56EC7">
        <w:rPr>
          <w:rFonts w:ascii="Arial" w:hAnsi="Arial" w:cs="Arial"/>
          <w:sz w:val="24"/>
          <w:szCs w:val="24"/>
        </w:rPr>
        <w:t>does not just contain personal information such as address, contact number etc, it also confirms certain bank details as well, this could put the customer in great detriment, as a company Admiral have failed to protect that individual’s information. This could not only loose Admiral a customer but also detriment them in other ways, word of mouth from the customer, a hefty fine by the governing body are just some impacts this could have on a company.</w:t>
      </w:r>
      <w:r w:rsidR="00600DB3">
        <w:rPr>
          <w:rFonts w:ascii="Arial" w:hAnsi="Arial" w:cs="Arial"/>
          <w:sz w:val="24"/>
          <w:szCs w:val="24"/>
        </w:rPr>
        <w:t xml:space="preserve"> As Wolford (2018) explains up to 20 million or 4% of a </w:t>
      </w:r>
      <w:r w:rsidR="0027108E">
        <w:rPr>
          <w:rFonts w:ascii="Arial" w:hAnsi="Arial" w:cs="Arial"/>
          <w:sz w:val="24"/>
          <w:szCs w:val="24"/>
        </w:rPr>
        <w:t>firm’s</w:t>
      </w:r>
      <w:r w:rsidR="00600DB3">
        <w:rPr>
          <w:rFonts w:ascii="Arial" w:hAnsi="Arial" w:cs="Arial"/>
          <w:sz w:val="24"/>
          <w:szCs w:val="24"/>
        </w:rPr>
        <w:t xml:space="preserve"> annual revenue (whichever is more) is what is calculated depending on the severity of the breach to determine the fine they </w:t>
      </w:r>
      <w:r w:rsidR="0027108E">
        <w:rPr>
          <w:rFonts w:ascii="Arial" w:hAnsi="Arial" w:cs="Arial"/>
          <w:sz w:val="24"/>
          <w:szCs w:val="24"/>
        </w:rPr>
        <w:t>incur.</w:t>
      </w:r>
    </w:p>
    <w:p w14:paraId="021BCDE2" w14:textId="686B082F" w:rsidR="007B768A" w:rsidRDefault="007B768A" w:rsidP="007B768A">
      <w:pPr>
        <w:pStyle w:val="NoSpacing"/>
        <w:rPr>
          <w:rFonts w:ascii="Arial" w:hAnsi="Arial" w:cs="Arial"/>
          <w:b/>
          <w:bCs/>
          <w:color w:val="000000"/>
          <w:shd w:val="clear" w:color="auto" w:fill="FFFFFF"/>
        </w:rPr>
      </w:pPr>
    </w:p>
    <w:p w14:paraId="4CA5C26F" w14:textId="6CC8A0E8" w:rsidR="00397646" w:rsidRPr="00D11992" w:rsidRDefault="004B1BD7" w:rsidP="00D11992">
      <w:pPr>
        <w:pStyle w:val="NoSpacing"/>
        <w:rPr>
          <w:rFonts w:ascii="Arial" w:hAnsi="Arial" w:cs="Arial"/>
          <w:sz w:val="24"/>
          <w:szCs w:val="24"/>
        </w:rPr>
      </w:pPr>
      <w:r>
        <w:rPr>
          <w:rFonts w:ascii="Arial" w:hAnsi="Arial" w:cs="Arial"/>
          <w:sz w:val="24"/>
          <w:szCs w:val="24"/>
        </w:rPr>
        <w:t xml:space="preserve">When GDPR was introduced in 2018 this did impact Admiral in many ways, there were many changes such as no longer were the telephone agents allowed to make notes on paper as this could get into the wrong hands if not </w:t>
      </w:r>
      <w:r w:rsidR="00D11992">
        <w:rPr>
          <w:rFonts w:ascii="Arial" w:hAnsi="Arial" w:cs="Arial"/>
          <w:sz w:val="24"/>
          <w:szCs w:val="24"/>
        </w:rPr>
        <w:t>discarded</w:t>
      </w:r>
      <w:r>
        <w:rPr>
          <w:rFonts w:ascii="Arial" w:hAnsi="Arial" w:cs="Arial"/>
          <w:sz w:val="24"/>
          <w:szCs w:val="24"/>
        </w:rPr>
        <w:t xml:space="preserve"> correctly. When taking payment from a customer you were no longer allowed to read the card number back, the actual call recording would mute when the payment screen was loaded ensuring that nobody could listen</w:t>
      </w:r>
      <w:r w:rsidR="00D11992">
        <w:rPr>
          <w:rFonts w:ascii="Arial" w:hAnsi="Arial" w:cs="Arial"/>
          <w:sz w:val="24"/>
          <w:szCs w:val="24"/>
        </w:rPr>
        <w:t xml:space="preserve"> back</w:t>
      </w:r>
      <w:r>
        <w:rPr>
          <w:rFonts w:ascii="Arial" w:hAnsi="Arial" w:cs="Arial"/>
          <w:sz w:val="24"/>
          <w:szCs w:val="24"/>
        </w:rPr>
        <w:t xml:space="preserve"> to the call</w:t>
      </w:r>
      <w:r w:rsidR="00D11992">
        <w:rPr>
          <w:rFonts w:ascii="Arial" w:hAnsi="Arial" w:cs="Arial"/>
          <w:sz w:val="24"/>
          <w:szCs w:val="24"/>
        </w:rPr>
        <w:t xml:space="preserve"> to misuse those details fraudulently. A customer also has a right to view all of their information a company has on them, all call recordings</w:t>
      </w:r>
      <w:r w:rsidR="0003110F">
        <w:rPr>
          <w:rFonts w:ascii="Arial" w:hAnsi="Arial" w:cs="Arial"/>
          <w:sz w:val="24"/>
          <w:szCs w:val="24"/>
        </w:rPr>
        <w:t>,</w:t>
      </w:r>
      <w:r w:rsidR="00D11992">
        <w:rPr>
          <w:rFonts w:ascii="Arial" w:hAnsi="Arial" w:cs="Arial"/>
          <w:sz w:val="24"/>
          <w:szCs w:val="24"/>
        </w:rPr>
        <w:t xml:space="preserve"> notes</w:t>
      </w:r>
      <w:r w:rsidR="0003110F">
        <w:rPr>
          <w:rFonts w:ascii="Arial" w:hAnsi="Arial" w:cs="Arial"/>
          <w:sz w:val="24"/>
          <w:szCs w:val="24"/>
        </w:rPr>
        <w:t xml:space="preserve"> and any other correspondence</w:t>
      </w:r>
      <w:r w:rsidR="00D11992">
        <w:rPr>
          <w:rFonts w:ascii="Arial" w:hAnsi="Arial" w:cs="Arial"/>
          <w:sz w:val="24"/>
          <w:szCs w:val="24"/>
        </w:rPr>
        <w:t xml:space="preserve">, a procedure used to be followed </w:t>
      </w:r>
      <w:r w:rsidR="00D11992">
        <w:rPr>
          <w:rFonts w:ascii="Arial" w:hAnsi="Arial" w:cs="Arial"/>
          <w:sz w:val="24"/>
          <w:szCs w:val="24"/>
        </w:rPr>
        <w:lastRenderedPageBreak/>
        <w:t>called</w:t>
      </w:r>
      <w:r w:rsidR="0003110F">
        <w:rPr>
          <w:rFonts w:ascii="Arial" w:hAnsi="Arial" w:cs="Arial"/>
          <w:sz w:val="24"/>
          <w:szCs w:val="24"/>
        </w:rPr>
        <w:t xml:space="preserve"> a</w:t>
      </w:r>
      <w:r w:rsidR="00D11992">
        <w:rPr>
          <w:rFonts w:ascii="Arial" w:hAnsi="Arial" w:cs="Arial"/>
          <w:sz w:val="24"/>
          <w:szCs w:val="24"/>
        </w:rPr>
        <w:t xml:space="preserve"> ‘SARS’ request, this give the business 40 days to produce and would come with a charge, however when GDPR was introduced, the 40 day cap was scrapped and was more or less </w:t>
      </w:r>
      <w:r w:rsidR="0003110F">
        <w:rPr>
          <w:rFonts w:ascii="Arial" w:hAnsi="Arial" w:cs="Arial"/>
          <w:sz w:val="24"/>
          <w:szCs w:val="24"/>
        </w:rPr>
        <w:t>revised to being done as soon as possible as well as the charge being removed.</w:t>
      </w:r>
      <w:r>
        <w:rPr>
          <w:rFonts w:ascii="Arial" w:hAnsi="Arial" w:cs="Arial"/>
          <w:sz w:val="24"/>
          <w:szCs w:val="24"/>
        </w:rPr>
        <w:t xml:space="preserve"> GDPR</w:t>
      </w:r>
      <w:r w:rsidR="00D11992">
        <w:rPr>
          <w:rFonts w:ascii="Arial" w:hAnsi="Arial" w:cs="Arial"/>
          <w:sz w:val="24"/>
          <w:szCs w:val="24"/>
        </w:rPr>
        <w:t xml:space="preserve"> was not brought in to just protect customers but also employees, prior to GDPR employers already had to ensure that their employee’s personal details were respected and most importantly protected. GDPR changed some of the employer’s responsibilities giving the employee more right to what happens to their personal data as well as how consent was gained regarding employee data.</w:t>
      </w:r>
    </w:p>
    <w:p w14:paraId="3AB68FF0" w14:textId="08BCC155" w:rsidR="00397646" w:rsidRDefault="00397646" w:rsidP="00397646"/>
    <w:p w14:paraId="3FA26778" w14:textId="2215E927" w:rsidR="00DD36D6" w:rsidRDefault="00537F80" w:rsidP="00DD36D6">
      <w:pPr>
        <w:pStyle w:val="Heading2"/>
      </w:pPr>
      <w:bookmarkStart w:id="15" w:name="_Toc72441243"/>
      <w:r w:rsidRPr="00E42F3B">
        <w:t>Section 3</w:t>
      </w:r>
      <w:bookmarkEnd w:id="15"/>
    </w:p>
    <w:p w14:paraId="3D9E3717" w14:textId="0FE70857" w:rsidR="009A109E" w:rsidRPr="009A109E" w:rsidRDefault="009A109E" w:rsidP="009A109E">
      <w:pPr>
        <w:pStyle w:val="Heading1"/>
        <w:rPr>
          <w:sz w:val="26"/>
          <w:szCs w:val="26"/>
        </w:rPr>
      </w:pPr>
      <w:bookmarkStart w:id="16" w:name="_Toc72441244"/>
      <w:r w:rsidRPr="009A109E">
        <w:rPr>
          <w:sz w:val="26"/>
          <w:szCs w:val="26"/>
        </w:rPr>
        <w:t>3.0</w:t>
      </w:r>
      <w:bookmarkEnd w:id="16"/>
    </w:p>
    <w:p w14:paraId="2A527C46" w14:textId="42C10525" w:rsidR="00DD36D6" w:rsidRPr="00DD36D6" w:rsidRDefault="00DD36D6" w:rsidP="00DD36D6">
      <w:pPr>
        <w:pStyle w:val="NoSpacing"/>
        <w:rPr>
          <w:rFonts w:ascii="Arial" w:hAnsi="Arial" w:cs="Arial"/>
          <w:sz w:val="24"/>
          <w:szCs w:val="24"/>
        </w:rPr>
      </w:pPr>
      <w:r>
        <w:rPr>
          <w:rFonts w:ascii="Arial" w:hAnsi="Arial" w:cs="Arial"/>
          <w:sz w:val="24"/>
          <w:szCs w:val="24"/>
        </w:rPr>
        <w:t xml:space="preserve">In section 2 of this report </w:t>
      </w:r>
      <w:r w:rsidR="00007F7A">
        <w:rPr>
          <w:rFonts w:ascii="Arial" w:hAnsi="Arial" w:cs="Arial"/>
          <w:sz w:val="24"/>
          <w:szCs w:val="24"/>
        </w:rPr>
        <w:t xml:space="preserve">an </w:t>
      </w:r>
      <w:r>
        <w:rPr>
          <w:rFonts w:ascii="Arial" w:hAnsi="Arial" w:cs="Arial"/>
          <w:sz w:val="24"/>
          <w:szCs w:val="24"/>
        </w:rPr>
        <w:t xml:space="preserve">explanation of how data is created, stored, </w:t>
      </w:r>
      <w:r w:rsidR="006D56A5">
        <w:rPr>
          <w:rFonts w:ascii="Arial" w:hAnsi="Arial" w:cs="Arial"/>
          <w:sz w:val="24"/>
          <w:szCs w:val="24"/>
        </w:rPr>
        <w:t>applied,</w:t>
      </w:r>
      <w:r>
        <w:rPr>
          <w:rFonts w:ascii="Arial" w:hAnsi="Arial" w:cs="Arial"/>
          <w:sz w:val="24"/>
          <w:szCs w:val="24"/>
        </w:rPr>
        <w:t xml:space="preserve"> and integrated </w:t>
      </w:r>
      <w:r w:rsidR="00007F7A">
        <w:rPr>
          <w:rFonts w:ascii="Arial" w:hAnsi="Arial" w:cs="Arial"/>
          <w:sz w:val="24"/>
          <w:szCs w:val="24"/>
        </w:rPr>
        <w:t>as well</w:t>
      </w:r>
      <w:r>
        <w:rPr>
          <w:rFonts w:ascii="Arial" w:hAnsi="Arial" w:cs="Arial"/>
          <w:sz w:val="24"/>
          <w:szCs w:val="24"/>
        </w:rPr>
        <w:t xml:space="preserve"> as a</w:t>
      </w:r>
      <w:r w:rsidR="00007F7A">
        <w:rPr>
          <w:rFonts w:ascii="Arial" w:hAnsi="Arial" w:cs="Arial"/>
          <w:sz w:val="24"/>
          <w:szCs w:val="24"/>
        </w:rPr>
        <w:t xml:space="preserve">n </w:t>
      </w:r>
      <w:r>
        <w:rPr>
          <w:rFonts w:ascii="Arial" w:hAnsi="Arial" w:cs="Arial"/>
          <w:sz w:val="24"/>
          <w:szCs w:val="24"/>
        </w:rPr>
        <w:t>example of the ‘SECI’ model and an overview of IPR, in this third and final section</w:t>
      </w:r>
      <w:r w:rsidR="00007F7A">
        <w:rPr>
          <w:rFonts w:ascii="Arial" w:hAnsi="Arial" w:cs="Arial"/>
          <w:sz w:val="24"/>
          <w:szCs w:val="24"/>
        </w:rPr>
        <w:t xml:space="preserve"> the contribution of knowledge assets and requirements will be uncovered followed by a framework model used to enable knowledge sharing.</w:t>
      </w:r>
    </w:p>
    <w:p w14:paraId="5B330F88" w14:textId="59BF80EB" w:rsidR="00397646" w:rsidRDefault="009A109E" w:rsidP="00397646">
      <w:pPr>
        <w:pStyle w:val="Heading1"/>
        <w:rPr>
          <w:sz w:val="26"/>
          <w:szCs w:val="26"/>
        </w:rPr>
      </w:pPr>
      <w:bookmarkStart w:id="17" w:name="_Toc72441245"/>
      <w:r>
        <w:rPr>
          <w:sz w:val="26"/>
          <w:szCs w:val="26"/>
        </w:rPr>
        <w:t xml:space="preserve">3.1 </w:t>
      </w:r>
      <w:r w:rsidR="00397646">
        <w:rPr>
          <w:sz w:val="26"/>
          <w:szCs w:val="26"/>
        </w:rPr>
        <w:t xml:space="preserve">Knowledge assets </w:t>
      </w:r>
      <w:r w:rsidR="00DD36D6">
        <w:rPr>
          <w:sz w:val="26"/>
          <w:szCs w:val="26"/>
        </w:rPr>
        <w:t xml:space="preserve">that </w:t>
      </w:r>
      <w:r w:rsidR="00397646">
        <w:rPr>
          <w:sz w:val="26"/>
          <w:szCs w:val="26"/>
        </w:rPr>
        <w:t>contribut</w:t>
      </w:r>
      <w:r w:rsidR="00DD36D6">
        <w:rPr>
          <w:sz w:val="26"/>
          <w:szCs w:val="26"/>
        </w:rPr>
        <w:t>e</w:t>
      </w:r>
      <w:r w:rsidR="00397646">
        <w:rPr>
          <w:sz w:val="26"/>
          <w:szCs w:val="26"/>
        </w:rPr>
        <w:t xml:space="preserve"> to </w:t>
      </w:r>
      <w:r w:rsidR="0052584A">
        <w:rPr>
          <w:sz w:val="26"/>
          <w:szCs w:val="26"/>
        </w:rPr>
        <w:t>Admiral</w:t>
      </w:r>
      <w:r>
        <w:rPr>
          <w:sz w:val="26"/>
          <w:szCs w:val="26"/>
        </w:rPr>
        <w:t>.</w:t>
      </w:r>
      <w:bookmarkEnd w:id="17"/>
    </w:p>
    <w:p w14:paraId="7B12DEFC" w14:textId="77777777" w:rsidR="0074467A" w:rsidRDefault="00007F7A" w:rsidP="00007F7A">
      <w:pPr>
        <w:pStyle w:val="NoSpacing"/>
        <w:rPr>
          <w:rFonts w:ascii="Arial" w:hAnsi="Arial" w:cs="Arial"/>
          <w:sz w:val="24"/>
          <w:szCs w:val="24"/>
        </w:rPr>
      </w:pPr>
      <w:r>
        <w:rPr>
          <w:rFonts w:ascii="Arial" w:hAnsi="Arial" w:cs="Arial"/>
          <w:sz w:val="24"/>
          <w:szCs w:val="24"/>
        </w:rPr>
        <w:t>Admiral has several different departments which all require and implement different knowledge assets dependant on the job role. In this report, the department mainly being focused on is the renewals/retention</w:t>
      </w:r>
      <w:r w:rsidR="006D56A5">
        <w:rPr>
          <w:rFonts w:ascii="Arial" w:hAnsi="Arial" w:cs="Arial"/>
          <w:sz w:val="24"/>
          <w:szCs w:val="24"/>
        </w:rPr>
        <w:t xml:space="preserve"> department</w:t>
      </w:r>
      <w:r>
        <w:rPr>
          <w:rFonts w:ascii="Arial" w:hAnsi="Arial" w:cs="Arial"/>
          <w:sz w:val="24"/>
          <w:szCs w:val="24"/>
        </w:rPr>
        <w:t xml:space="preserve">. </w:t>
      </w:r>
      <w:r w:rsidR="00B77642">
        <w:rPr>
          <w:rFonts w:ascii="Arial" w:hAnsi="Arial" w:cs="Arial"/>
          <w:sz w:val="24"/>
          <w:szCs w:val="24"/>
        </w:rPr>
        <w:t>In order to be competitive Admiral have to ensure they have up to date market knowledge so for example their maybe a specific team who do research on other competitors, especially those who we seem to be loosing more customers too, this would entail an individual comparing and contrasting what is different</w:t>
      </w:r>
      <w:r w:rsidR="00284B43">
        <w:rPr>
          <w:rFonts w:ascii="Arial" w:hAnsi="Arial" w:cs="Arial"/>
          <w:sz w:val="24"/>
          <w:szCs w:val="24"/>
        </w:rPr>
        <w:t>,</w:t>
      </w:r>
      <w:r w:rsidR="00B77642">
        <w:rPr>
          <w:rFonts w:ascii="Arial" w:hAnsi="Arial" w:cs="Arial"/>
          <w:sz w:val="24"/>
          <w:szCs w:val="24"/>
        </w:rPr>
        <w:t xml:space="preserve"> what makes that other company better than Admiral, they would then document this information via a spreadsheet perhaps or even make notes, at this point the information is tacit until the full outcome has been reached</w:t>
      </w:r>
      <w:r w:rsidR="00284B43">
        <w:rPr>
          <w:rFonts w:ascii="Arial" w:hAnsi="Arial" w:cs="Arial"/>
          <w:sz w:val="24"/>
          <w:szCs w:val="24"/>
        </w:rPr>
        <w:t xml:space="preserve"> in turn it would be then explicit knowledge shared to those who require it</w:t>
      </w:r>
      <w:r w:rsidR="00B77642">
        <w:rPr>
          <w:rFonts w:ascii="Arial" w:hAnsi="Arial" w:cs="Arial"/>
          <w:sz w:val="24"/>
          <w:szCs w:val="24"/>
        </w:rPr>
        <w:t xml:space="preserve">. Admiral also need to </w:t>
      </w:r>
      <w:r w:rsidR="00B342A4">
        <w:rPr>
          <w:rFonts w:ascii="Arial" w:hAnsi="Arial" w:cs="Arial"/>
          <w:sz w:val="24"/>
          <w:szCs w:val="24"/>
        </w:rPr>
        <w:t xml:space="preserve">ensure their staff have a good training team in place to ensure human knowledge is implemented to their staff taking these calls, they need to be capable and confident in what they are doing to ensure customers have trust in them as their insurance provider. One of the key assets a renewals agent would require is product knowledge, being aware of what is available to that customer, when to advise that customer, compliantly giving the correct terms of the product to protect the company from any detriment. Majority of knowledge assets Admiral’s renewal department require come under strategic assets. </w:t>
      </w:r>
      <w:r w:rsidR="00B342A4" w:rsidRPr="00B342A4">
        <w:rPr>
          <w:rFonts w:ascii="Arial" w:hAnsi="Arial" w:cs="Arial"/>
          <w:sz w:val="24"/>
          <w:szCs w:val="24"/>
        </w:rPr>
        <w:t xml:space="preserve">Kyengo and Kilika </w:t>
      </w:r>
      <w:r w:rsidR="00B342A4">
        <w:rPr>
          <w:rFonts w:ascii="Arial" w:hAnsi="Arial" w:cs="Arial"/>
          <w:sz w:val="24"/>
          <w:szCs w:val="24"/>
        </w:rPr>
        <w:t>(</w:t>
      </w:r>
      <w:r w:rsidR="00B342A4" w:rsidRPr="00B342A4">
        <w:rPr>
          <w:rFonts w:ascii="Arial" w:hAnsi="Arial" w:cs="Arial"/>
          <w:sz w:val="24"/>
          <w:szCs w:val="24"/>
        </w:rPr>
        <w:t>2017)</w:t>
      </w:r>
      <w:r w:rsidR="00B342A4">
        <w:rPr>
          <w:rFonts w:ascii="Arial" w:hAnsi="Arial" w:cs="Arial"/>
          <w:sz w:val="24"/>
          <w:szCs w:val="24"/>
        </w:rPr>
        <w:t xml:space="preserve"> describe strategic assets as</w:t>
      </w:r>
      <w:r w:rsidR="009F4046">
        <w:rPr>
          <w:rFonts w:ascii="Arial" w:hAnsi="Arial" w:cs="Arial"/>
          <w:sz w:val="24"/>
          <w:szCs w:val="24"/>
        </w:rPr>
        <w:t xml:space="preserve"> difficult to trade and imitate as they are appropriable and specialised ensuring the firms capabilities can put that firm into a more competitive advantage.</w:t>
      </w:r>
      <w:r w:rsidR="00B916F6">
        <w:rPr>
          <w:rFonts w:ascii="Arial" w:hAnsi="Arial" w:cs="Arial"/>
          <w:sz w:val="24"/>
          <w:szCs w:val="24"/>
        </w:rPr>
        <w:t xml:space="preserve"> Technology is also an important knowledge asset, without computers, laptops, telephones the department would not be able to run. Knowledge assets also reside in documentation it must be accessible to the user for them to correctly give information whether that be a specific script for selling a product or even to access a process flow of how to carry out a procedure. This </w:t>
      </w:r>
      <w:r w:rsidR="00284B43">
        <w:rPr>
          <w:rFonts w:ascii="Arial" w:hAnsi="Arial" w:cs="Arial"/>
          <w:sz w:val="24"/>
          <w:szCs w:val="24"/>
        </w:rPr>
        <w:t xml:space="preserve">information needs to be shared explicitly, </w:t>
      </w:r>
      <w:r w:rsidR="00B916F6">
        <w:rPr>
          <w:rFonts w:ascii="Arial" w:hAnsi="Arial" w:cs="Arial"/>
          <w:sz w:val="24"/>
          <w:szCs w:val="24"/>
        </w:rPr>
        <w:t>whether that be on the company’s intranet, a favourit</w:t>
      </w:r>
      <w:r w:rsidR="00284B43">
        <w:rPr>
          <w:rFonts w:ascii="Arial" w:hAnsi="Arial" w:cs="Arial"/>
          <w:sz w:val="24"/>
          <w:szCs w:val="24"/>
        </w:rPr>
        <w:t>e</w:t>
      </w:r>
      <w:r w:rsidR="00B916F6">
        <w:rPr>
          <w:rFonts w:ascii="Arial" w:hAnsi="Arial" w:cs="Arial"/>
          <w:sz w:val="24"/>
          <w:szCs w:val="24"/>
        </w:rPr>
        <w:t xml:space="preserve"> link on their browser for example</w:t>
      </w:r>
      <w:r w:rsidR="00284B43">
        <w:rPr>
          <w:rFonts w:ascii="Arial" w:hAnsi="Arial" w:cs="Arial"/>
          <w:sz w:val="24"/>
          <w:szCs w:val="24"/>
        </w:rPr>
        <w:t>,</w:t>
      </w:r>
      <w:r w:rsidR="00B916F6">
        <w:rPr>
          <w:rFonts w:ascii="Arial" w:hAnsi="Arial" w:cs="Arial"/>
          <w:sz w:val="24"/>
          <w:szCs w:val="24"/>
        </w:rPr>
        <w:t xml:space="preserve"> it is key that this information is accessible all the time. Management assets are of a big importance whether you are a team manager </w:t>
      </w:r>
      <w:r w:rsidR="00B916F6">
        <w:rPr>
          <w:rFonts w:ascii="Arial" w:hAnsi="Arial" w:cs="Arial"/>
          <w:sz w:val="24"/>
          <w:szCs w:val="24"/>
        </w:rPr>
        <w:lastRenderedPageBreak/>
        <w:t>or a department manager it is important that you are seen to be leading by example to ensure</w:t>
      </w:r>
      <w:r w:rsidR="00284B43">
        <w:rPr>
          <w:rFonts w:ascii="Arial" w:hAnsi="Arial" w:cs="Arial"/>
          <w:sz w:val="24"/>
          <w:szCs w:val="24"/>
        </w:rPr>
        <w:t xml:space="preserve"> your staff have trust in you and respect their management. E</w:t>
      </w:r>
      <w:r w:rsidR="00284B43" w:rsidRPr="00284B43">
        <w:rPr>
          <w:rFonts w:ascii="Arial" w:hAnsi="Arial" w:cs="Arial"/>
          <w:sz w:val="24"/>
          <w:szCs w:val="24"/>
        </w:rPr>
        <w:t>materise</w:t>
      </w:r>
      <w:r w:rsidR="00284B43">
        <w:rPr>
          <w:rFonts w:ascii="Arial" w:hAnsi="Arial" w:cs="Arial"/>
          <w:sz w:val="24"/>
          <w:szCs w:val="24"/>
        </w:rPr>
        <w:t xml:space="preserve"> (</w:t>
      </w:r>
      <w:r w:rsidR="00284B43" w:rsidRPr="00284B43">
        <w:rPr>
          <w:rFonts w:ascii="Arial" w:hAnsi="Arial" w:cs="Arial"/>
          <w:sz w:val="24"/>
          <w:szCs w:val="24"/>
        </w:rPr>
        <w:t>2019)</w:t>
      </w:r>
    </w:p>
    <w:p w14:paraId="518433D5" w14:textId="3409E7EB" w:rsidR="00007F7A" w:rsidRPr="00780356" w:rsidRDefault="00284B43" w:rsidP="00007F7A">
      <w:pPr>
        <w:pStyle w:val="NoSpacing"/>
        <w:rPr>
          <w:rFonts w:ascii="Arial" w:hAnsi="Arial" w:cs="Arial"/>
          <w:sz w:val="24"/>
          <w:szCs w:val="24"/>
        </w:rPr>
      </w:pPr>
      <w:r>
        <w:rPr>
          <w:rFonts w:ascii="Arial" w:hAnsi="Arial" w:cs="Arial"/>
          <w:sz w:val="24"/>
          <w:szCs w:val="24"/>
        </w:rPr>
        <w:t xml:space="preserve">states how healthy relationships between management and their staff motivates the </w:t>
      </w:r>
      <w:r w:rsidRPr="00780356">
        <w:rPr>
          <w:rFonts w:ascii="Arial" w:hAnsi="Arial" w:cs="Arial"/>
          <w:sz w:val="24"/>
          <w:szCs w:val="24"/>
        </w:rPr>
        <w:t>employee which results in productive contribution within their job role</w:t>
      </w:r>
      <w:r w:rsidR="006408F6" w:rsidRPr="00780356">
        <w:rPr>
          <w:rFonts w:ascii="Arial" w:hAnsi="Arial" w:cs="Arial"/>
          <w:sz w:val="24"/>
          <w:szCs w:val="24"/>
        </w:rPr>
        <w:t xml:space="preserve"> </w:t>
      </w:r>
      <w:r w:rsidR="00780356" w:rsidRPr="00780356">
        <w:rPr>
          <w:rFonts w:ascii="Arial" w:hAnsi="Arial" w:cs="Arial"/>
          <w:sz w:val="24"/>
          <w:szCs w:val="24"/>
        </w:rPr>
        <w:t>as</w:t>
      </w:r>
      <w:r w:rsidR="006408F6" w:rsidRPr="00780356">
        <w:rPr>
          <w:rFonts w:ascii="Arial" w:hAnsi="Arial" w:cs="Arial"/>
          <w:sz w:val="24"/>
          <w:szCs w:val="24"/>
        </w:rPr>
        <w:t xml:space="preserve"> Smale (2014) quotes Henry </w:t>
      </w:r>
      <w:r w:rsidR="00780356" w:rsidRPr="00780356">
        <w:rPr>
          <w:rFonts w:ascii="Arial" w:hAnsi="Arial" w:cs="Arial"/>
          <w:sz w:val="24"/>
          <w:szCs w:val="24"/>
          <w:shd w:val="clear" w:color="auto" w:fill="FFFFFF"/>
        </w:rPr>
        <w:t>Engelhardt</w:t>
      </w:r>
      <w:r w:rsidR="006408F6" w:rsidRPr="00780356">
        <w:rPr>
          <w:rFonts w:ascii="Arial" w:hAnsi="Arial" w:cs="Arial"/>
          <w:sz w:val="28"/>
          <w:szCs w:val="28"/>
        </w:rPr>
        <w:t xml:space="preserve"> </w:t>
      </w:r>
      <w:r w:rsidR="006408F6" w:rsidRPr="00780356">
        <w:rPr>
          <w:rFonts w:ascii="Arial" w:hAnsi="Arial" w:cs="Arial"/>
          <w:sz w:val="24"/>
          <w:szCs w:val="24"/>
        </w:rPr>
        <w:t xml:space="preserve">the </w:t>
      </w:r>
      <w:r w:rsidR="00780356" w:rsidRPr="00780356">
        <w:rPr>
          <w:rFonts w:ascii="Arial" w:hAnsi="Arial" w:cs="Arial"/>
          <w:sz w:val="24"/>
          <w:szCs w:val="24"/>
        </w:rPr>
        <w:t xml:space="preserve">founder and CEO </w:t>
      </w:r>
      <w:r w:rsidR="006408F6" w:rsidRPr="00780356">
        <w:rPr>
          <w:rFonts w:ascii="Arial" w:hAnsi="Arial" w:cs="Arial"/>
          <w:sz w:val="24"/>
          <w:szCs w:val="24"/>
        </w:rPr>
        <w:t xml:space="preserve">of Admiral </w:t>
      </w:r>
      <w:r w:rsidR="00780356" w:rsidRPr="00780356">
        <w:rPr>
          <w:rFonts w:ascii="Arial" w:hAnsi="Arial" w:cs="Arial"/>
          <w:sz w:val="24"/>
          <w:szCs w:val="24"/>
        </w:rPr>
        <w:t>‘</w:t>
      </w:r>
      <w:r w:rsidR="00780356" w:rsidRPr="00780356">
        <w:rPr>
          <w:rFonts w:ascii="Arial" w:hAnsi="Arial" w:cs="Arial"/>
          <w:sz w:val="24"/>
          <w:szCs w:val="24"/>
          <w:shd w:val="clear" w:color="auto" w:fill="FFFFFF"/>
        </w:rPr>
        <w:t>if people like what they do, they will do it better’.</w:t>
      </w:r>
    </w:p>
    <w:p w14:paraId="0087CEB5" w14:textId="25608A12" w:rsidR="00284B43" w:rsidRPr="00780356" w:rsidRDefault="00284B43" w:rsidP="00007F7A">
      <w:pPr>
        <w:pStyle w:val="NoSpacing"/>
        <w:rPr>
          <w:rFonts w:ascii="Arial" w:hAnsi="Arial" w:cs="Arial"/>
          <w:sz w:val="24"/>
          <w:szCs w:val="24"/>
        </w:rPr>
      </w:pPr>
      <w:r w:rsidRPr="00780356">
        <w:rPr>
          <w:rFonts w:ascii="Arial" w:hAnsi="Arial" w:cs="Arial"/>
          <w:color w:val="666666"/>
          <w:sz w:val="24"/>
          <w:szCs w:val="24"/>
          <w:shd w:val="clear" w:color="auto" w:fill="FFFFFF"/>
        </w:rPr>
        <w:t> </w:t>
      </w:r>
    </w:p>
    <w:p w14:paraId="412D8F52" w14:textId="77777777" w:rsidR="00A73A8F" w:rsidRDefault="00A73A8F" w:rsidP="00A73A8F"/>
    <w:p w14:paraId="30749D48" w14:textId="77777777" w:rsidR="00A73A8F" w:rsidRDefault="00A73A8F" w:rsidP="00A73A8F"/>
    <w:p w14:paraId="166D73FF" w14:textId="1D6F8149" w:rsidR="00397646" w:rsidRDefault="009A109E" w:rsidP="00397646">
      <w:pPr>
        <w:pStyle w:val="Heading1"/>
        <w:rPr>
          <w:sz w:val="26"/>
          <w:szCs w:val="26"/>
        </w:rPr>
      </w:pPr>
      <w:bookmarkStart w:id="18" w:name="_Toc72441246"/>
      <w:r>
        <w:rPr>
          <w:sz w:val="26"/>
          <w:szCs w:val="26"/>
        </w:rPr>
        <w:t xml:space="preserve">3.2 </w:t>
      </w:r>
      <w:r w:rsidR="00397646">
        <w:rPr>
          <w:sz w:val="26"/>
          <w:szCs w:val="26"/>
        </w:rPr>
        <w:t xml:space="preserve">Knowledge requirements for </w:t>
      </w:r>
      <w:r w:rsidR="0052584A">
        <w:rPr>
          <w:sz w:val="26"/>
          <w:szCs w:val="26"/>
        </w:rPr>
        <w:t>Admiral</w:t>
      </w:r>
      <w:bookmarkEnd w:id="18"/>
    </w:p>
    <w:p w14:paraId="40CD0587" w14:textId="789BFE5C" w:rsidR="00861D8B" w:rsidRDefault="00202FCF" w:rsidP="00861D8B">
      <w:pPr>
        <w:rPr>
          <w:rFonts w:ascii="Arial" w:hAnsi="Arial" w:cs="Arial"/>
          <w:sz w:val="24"/>
          <w:szCs w:val="24"/>
        </w:rPr>
      </w:pPr>
      <w:r>
        <w:rPr>
          <w:rFonts w:ascii="Arial" w:hAnsi="Arial" w:cs="Arial"/>
          <w:sz w:val="24"/>
          <w:szCs w:val="24"/>
        </w:rPr>
        <w:t xml:space="preserve">All </w:t>
      </w:r>
      <w:r w:rsidR="00E422CE">
        <w:rPr>
          <w:rFonts w:ascii="Arial" w:hAnsi="Arial" w:cs="Arial"/>
          <w:sz w:val="24"/>
          <w:szCs w:val="24"/>
        </w:rPr>
        <w:t>organisations</w:t>
      </w:r>
      <w:r>
        <w:rPr>
          <w:rFonts w:ascii="Arial" w:hAnsi="Arial" w:cs="Arial"/>
          <w:sz w:val="24"/>
          <w:szCs w:val="24"/>
        </w:rPr>
        <w:t xml:space="preserve"> have access to knowledge, this may be the understanding of a customer’s needs, the </w:t>
      </w:r>
      <w:r w:rsidR="00E422CE">
        <w:rPr>
          <w:rFonts w:ascii="Arial" w:hAnsi="Arial" w:cs="Arial"/>
          <w:sz w:val="24"/>
          <w:szCs w:val="24"/>
        </w:rPr>
        <w:t>environment</w:t>
      </w:r>
      <w:r>
        <w:rPr>
          <w:rFonts w:ascii="Arial" w:hAnsi="Arial" w:cs="Arial"/>
          <w:sz w:val="24"/>
          <w:szCs w:val="24"/>
        </w:rPr>
        <w:t xml:space="preserve"> of the business as well as their staff</w:t>
      </w:r>
      <w:r w:rsidR="00E422CE">
        <w:rPr>
          <w:rFonts w:ascii="Arial" w:hAnsi="Arial" w:cs="Arial"/>
          <w:sz w:val="24"/>
          <w:szCs w:val="24"/>
        </w:rPr>
        <w:t>’s</w:t>
      </w:r>
      <w:r>
        <w:rPr>
          <w:rFonts w:ascii="Arial" w:hAnsi="Arial" w:cs="Arial"/>
          <w:sz w:val="24"/>
          <w:szCs w:val="24"/>
        </w:rPr>
        <w:t xml:space="preserve"> skill set and experience.</w:t>
      </w:r>
      <w:r w:rsidR="00E422CE">
        <w:rPr>
          <w:rFonts w:ascii="Arial" w:hAnsi="Arial" w:cs="Arial"/>
          <w:sz w:val="24"/>
          <w:szCs w:val="24"/>
        </w:rPr>
        <w:t xml:space="preserve"> The way the knowledge is shared is vitally important as it is what impacts the ability to develop and become more successful. </w:t>
      </w:r>
      <w:r w:rsidR="00861D8B">
        <w:rPr>
          <w:rFonts w:ascii="Arial" w:hAnsi="Arial" w:cs="Arial"/>
          <w:sz w:val="24"/>
          <w:szCs w:val="24"/>
        </w:rPr>
        <w:t>Admiral insurance is constantly evolving and thinking of new products and ways to be successful and increase their customer base. There are constant trials being run to see what works and what does not, if a product is worth investing in. It may take weeks, months years but it is important that the right employees who have various knowledge assets to ensure the correct knowledge is attained to help make an informed decision</w:t>
      </w:r>
      <w:r>
        <w:rPr>
          <w:rFonts w:ascii="Arial" w:hAnsi="Arial" w:cs="Arial"/>
          <w:sz w:val="24"/>
          <w:szCs w:val="24"/>
        </w:rPr>
        <w:t xml:space="preserve"> such as:</w:t>
      </w:r>
    </w:p>
    <w:p w14:paraId="03B5D90F" w14:textId="75E649B9" w:rsidR="00202FCF" w:rsidRDefault="00202FCF" w:rsidP="00202FCF">
      <w:pPr>
        <w:pStyle w:val="ListParagraph"/>
        <w:numPr>
          <w:ilvl w:val="0"/>
          <w:numId w:val="11"/>
        </w:numPr>
        <w:rPr>
          <w:rFonts w:ascii="Arial" w:hAnsi="Arial" w:cs="Arial"/>
          <w:sz w:val="24"/>
          <w:szCs w:val="24"/>
        </w:rPr>
      </w:pPr>
      <w:r>
        <w:rPr>
          <w:rFonts w:ascii="Arial" w:hAnsi="Arial" w:cs="Arial"/>
          <w:sz w:val="24"/>
          <w:szCs w:val="24"/>
        </w:rPr>
        <w:t>Analytical skills</w:t>
      </w:r>
    </w:p>
    <w:p w14:paraId="1EA723AA" w14:textId="489B39F0" w:rsidR="00202FCF" w:rsidRDefault="00202FCF" w:rsidP="00202FCF">
      <w:pPr>
        <w:pStyle w:val="ListParagraph"/>
        <w:numPr>
          <w:ilvl w:val="0"/>
          <w:numId w:val="11"/>
        </w:numPr>
        <w:rPr>
          <w:rFonts w:ascii="Arial" w:hAnsi="Arial" w:cs="Arial"/>
          <w:sz w:val="24"/>
          <w:szCs w:val="24"/>
        </w:rPr>
      </w:pPr>
      <w:r>
        <w:rPr>
          <w:rFonts w:ascii="Arial" w:hAnsi="Arial" w:cs="Arial"/>
          <w:sz w:val="24"/>
          <w:szCs w:val="24"/>
        </w:rPr>
        <w:t>Problem solving</w:t>
      </w:r>
    </w:p>
    <w:p w14:paraId="060A7DB7" w14:textId="61619C22" w:rsidR="00202FCF" w:rsidRDefault="00202FCF" w:rsidP="00202FCF">
      <w:pPr>
        <w:pStyle w:val="ListParagraph"/>
        <w:numPr>
          <w:ilvl w:val="0"/>
          <w:numId w:val="11"/>
        </w:numPr>
        <w:rPr>
          <w:rFonts w:ascii="Arial" w:hAnsi="Arial" w:cs="Arial"/>
          <w:sz w:val="24"/>
          <w:szCs w:val="24"/>
        </w:rPr>
      </w:pPr>
      <w:r>
        <w:rPr>
          <w:rFonts w:ascii="Arial" w:hAnsi="Arial" w:cs="Arial"/>
          <w:sz w:val="24"/>
          <w:szCs w:val="24"/>
        </w:rPr>
        <w:t>Customer service</w:t>
      </w:r>
    </w:p>
    <w:p w14:paraId="78AFA4A2" w14:textId="27C7857D" w:rsidR="00202FCF" w:rsidRDefault="00202FCF" w:rsidP="00202FCF">
      <w:pPr>
        <w:pStyle w:val="ListParagraph"/>
        <w:numPr>
          <w:ilvl w:val="0"/>
          <w:numId w:val="11"/>
        </w:numPr>
        <w:rPr>
          <w:rFonts w:ascii="Arial" w:hAnsi="Arial" w:cs="Arial"/>
          <w:sz w:val="24"/>
          <w:szCs w:val="24"/>
        </w:rPr>
      </w:pPr>
      <w:r>
        <w:rPr>
          <w:rFonts w:ascii="Arial" w:hAnsi="Arial" w:cs="Arial"/>
          <w:sz w:val="24"/>
          <w:szCs w:val="24"/>
        </w:rPr>
        <w:t xml:space="preserve">Numeracy </w:t>
      </w:r>
    </w:p>
    <w:p w14:paraId="78A62355" w14:textId="77777777" w:rsidR="00E422CE" w:rsidRDefault="00202FCF" w:rsidP="00E422CE">
      <w:pPr>
        <w:pStyle w:val="ListParagraph"/>
        <w:numPr>
          <w:ilvl w:val="0"/>
          <w:numId w:val="11"/>
        </w:numPr>
        <w:rPr>
          <w:rFonts w:ascii="Arial" w:hAnsi="Arial" w:cs="Arial"/>
          <w:sz w:val="24"/>
          <w:szCs w:val="24"/>
        </w:rPr>
      </w:pPr>
      <w:r>
        <w:rPr>
          <w:rFonts w:ascii="Arial" w:hAnsi="Arial" w:cs="Arial"/>
          <w:sz w:val="24"/>
          <w:szCs w:val="24"/>
        </w:rPr>
        <w:t>Attention to detail</w:t>
      </w:r>
    </w:p>
    <w:p w14:paraId="391C97B0" w14:textId="2B1745B0" w:rsidR="00202FCF" w:rsidRPr="00E422CE" w:rsidRDefault="00202FCF" w:rsidP="00E422CE">
      <w:pPr>
        <w:rPr>
          <w:rFonts w:ascii="Arial" w:hAnsi="Arial" w:cs="Arial"/>
          <w:sz w:val="24"/>
          <w:szCs w:val="24"/>
        </w:rPr>
      </w:pPr>
      <w:r w:rsidRPr="00E422CE">
        <w:rPr>
          <w:rFonts w:ascii="Arial" w:hAnsi="Arial" w:cs="Arial"/>
          <w:sz w:val="24"/>
          <w:szCs w:val="24"/>
        </w:rPr>
        <w:t>Admiral also pride themselves on looking after their employees so when recruiting it is important to ensure the correct people are being selected</w:t>
      </w:r>
      <w:r w:rsidR="00CE5192">
        <w:rPr>
          <w:rFonts w:ascii="Arial" w:hAnsi="Arial" w:cs="Arial"/>
          <w:sz w:val="24"/>
          <w:szCs w:val="24"/>
        </w:rPr>
        <w:t xml:space="preserve">, </w:t>
      </w:r>
      <w:r w:rsidRPr="00E422CE">
        <w:rPr>
          <w:rFonts w:ascii="Arial" w:hAnsi="Arial" w:cs="Arial"/>
          <w:sz w:val="24"/>
          <w:szCs w:val="24"/>
        </w:rPr>
        <w:t xml:space="preserve">for example the outbound sales department would require someone with good sales </w:t>
      </w:r>
      <w:r w:rsidR="00CE5192" w:rsidRPr="00E422CE">
        <w:rPr>
          <w:rFonts w:ascii="Arial" w:hAnsi="Arial" w:cs="Arial"/>
          <w:sz w:val="24"/>
          <w:szCs w:val="24"/>
        </w:rPr>
        <w:t>skills,</w:t>
      </w:r>
      <w:r w:rsidRPr="00E422CE">
        <w:rPr>
          <w:rFonts w:ascii="Arial" w:hAnsi="Arial" w:cs="Arial"/>
          <w:sz w:val="24"/>
          <w:szCs w:val="24"/>
        </w:rPr>
        <w:t xml:space="preserve"> or the renewals department would look for someone who has good negotiation skills. If a role does not suit that specific person, they may look to put that person in another department for example a quieter personality will may be more suited to a smaller department if they have good number skills then for example the accounts team, a department in which staff work more interdependently and just get on with the specific duty they have been assigned.</w:t>
      </w:r>
    </w:p>
    <w:p w14:paraId="624E87CE" w14:textId="0DCFB877" w:rsidR="00BC4153" w:rsidRPr="00BC4153" w:rsidRDefault="009A109E" w:rsidP="00BC4153">
      <w:pPr>
        <w:pStyle w:val="Heading1"/>
        <w:rPr>
          <w:sz w:val="26"/>
          <w:szCs w:val="26"/>
        </w:rPr>
      </w:pPr>
      <w:bookmarkStart w:id="19" w:name="_Toc72441247"/>
      <w:r>
        <w:rPr>
          <w:sz w:val="26"/>
          <w:szCs w:val="26"/>
        </w:rPr>
        <w:t xml:space="preserve">3.3 </w:t>
      </w:r>
      <w:r w:rsidR="00BC4153">
        <w:rPr>
          <w:sz w:val="26"/>
          <w:szCs w:val="26"/>
        </w:rPr>
        <w:t>Framework used for knowledge sharing</w:t>
      </w:r>
      <w:r w:rsidR="00861D8B">
        <w:rPr>
          <w:sz w:val="26"/>
          <w:szCs w:val="26"/>
        </w:rPr>
        <w:t>.</w:t>
      </w:r>
      <w:bookmarkEnd w:id="19"/>
    </w:p>
    <w:p w14:paraId="2C0DAD27" w14:textId="2AFAAE1A" w:rsidR="00D55705" w:rsidRDefault="00D55705" w:rsidP="009A109E">
      <w:pPr>
        <w:rPr>
          <w:rFonts w:ascii="Arial" w:hAnsi="Arial" w:cs="Arial"/>
          <w:sz w:val="24"/>
          <w:szCs w:val="24"/>
        </w:rPr>
      </w:pPr>
      <w:r>
        <w:rPr>
          <w:rFonts w:ascii="Arial" w:hAnsi="Arial" w:cs="Arial"/>
          <w:sz w:val="24"/>
          <w:szCs w:val="24"/>
        </w:rPr>
        <w:t xml:space="preserve">Below A ‘PESTLE’ diagram has been created this information is what influences organisations as well as giving a professional insight into what external factors impact </w:t>
      </w:r>
      <w:r w:rsidR="009A109E">
        <w:rPr>
          <w:rFonts w:ascii="Arial" w:hAnsi="Arial" w:cs="Arial"/>
          <w:sz w:val="24"/>
          <w:szCs w:val="24"/>
        </w:rPr>
        <w:t xml:space="preserve">an </w:t>
      </w:r>
      <w:r>
        <w:rPr>
          <w:rFonts w:ascii="Arial" w:hAnsi="Arial" w:cs="Arial"/>
          <w:sz w:val="24"/>
          <w:szCs w:val="24"/>
        </w:rPr>
        <w:t xml:space="preserve">organisation. </w:t>
      </w:r>
      <w:r w:rsidR="00F90519">
        <w:rPr>
          <w:rFonts w:ascii="Arial" w:hAnsi="Arial" w:cs="Arial"/>
          <w:sz w:val="24"/>
          <w:szCs w:val="24"/>
        </w:rPr>
        <w:t>Frue (2018) argues that using PESTLE alone only gives an insight to one side of the story leaving the other side incomplete</w:t>
      </w:r>
      <w:r w:rsidR="009A109E">
        <w:rPr>
          <w:rFonts w:ascii="Arial" w:hAnsi="Arial" w:cs="Arial"/>
          <w:sz w:val="24"/>
          <w:szCs w:val="24"/>
        </w:rPr>
        <w:t xml:space="preserve"> however, Woodruff (2019) compares both stating how ‘SWOT’ focuses on internal strengths whereas ‘PESTLE’ is based on external factors, </w:t>
      </w:r>
      <w:r w:rsidR="00F90519">
        <w:rPr>
          <w:rFonts w:ascii="Arial" w:hAnsi="Arial" w:cs="Arial"/>
          <w:sz w:val="24"/>
          <w:szCs w:val="24"/>
        </w:rPr>
        <w:t xml:space="preserve">so as </w:t>
      </w:r>
      <w:r>
        <w:rPr>
          <w:rFonts w:ascii="Arial" w:hAnsi="Arial" w:cs="Arial"/>
          <w:sz w:val="24"/>
          <w:szCs w:val="24"/>
        </w:rPr>
        <w:t xml:space="preserve">Morrison (2020) </w:t>
      </w:r>
      <w:r w:rsidR="00470AD3">
        <w:rPr>
          <w:rFonts w:ascii="Arial" w:hAnsi="Arial" w:cs="Arial"/>
          <w:sz w:val="24"/>
          <w:szCs w:val="24"/>
        </w:rPr>
        <w:t>explains</w:t>
      </w:r>
      <w:r w:rsidR="009A109E">
        <w:rPr>
          <w:rFonts w:ascii="Arial" w:hAnsi="Arial" w:cs="Arial"/>
          <w:sz w:val="24"/>
          <w:szCs w:val="24"/>
        </w:rPr>
        <w:t xml:space="preserve"> both of these </w:t>
      </w:r>
      <w:r w:rsidR="00470AD3">
        <w:rPr>
          <w:rFonts w:ascii="Arial" w:hAnsi="Arial" w:cs="Arial"/>
          <w:sz w:val="24"/>
          <w:szCs w:val="24"/>
        </w:rPr>
        <w:t>framework</w:t>
      </w:r>
      <w:r w:rsidR="009A109E">
        <w:rPr>
          <w:rFonts w:ascii="Arial" w:hAnsi="Arial" w:cs="Arial"/>
          <w:sz w:val="24"/>
          <w:szCs w:val="24"/>
        </w:rPr>
        <w:t xml:space="preserve">s, </w:t>
      </w:r>
      <w:r w:rsidR="00F90519">
        <w:rPr>
          <w:rFonts w:ascii="Arial" w:hAnsi="Arial" w:cs="Arial"/>
          <w:sz w:val="24"/>
          <w:szCs w:val="24"/>
        </w:rPr>
        <w:lastRenderedPageBreak/>
        <w:t>work</w:t>
      </w:r>
      <w:r w:rsidR="00470AD3">
        <w:rPr>
          <w:rFonts w:ascii="Arial" w:hAnsi="Arial" w:cs="Arial"/>
          <w:sz w:val="24"/>
          <w:szCs w:val="24"/>
        </w:rPr>
        <w:t xml:space="preserve"> well </w:t>
      </w:r>
      <w:r w:rsidR="009A109E">
        <w:rPr>
          <w:rFonts w:ascii="Arial" w:hAnsi="Arial" w:cs="Arial"/>
          <w:sz w:val="24"/>
          <w:szCs w:val="24"/>
        </w:rPr>
        <w:t xml:space="preserve">together </w:t>
      </w:r>
      <w:r w:rsidR="00BC4153">
        <w:rPr>
          <w:rFonts w:ascii="Arial" w:hAnsi="Arial" w:cs="Arial"/>
          <w:sz w:val="24"/>
          <w:szCs w:val="24"/>
        </w:rPr>
        <w:t>it is what provides the organisation with information about potential opportunities as well as threats, for example shortage of staff in a specific department a change in the FCA regulation</w:t>
      </w:r>
      <w:r w:rsidR="009A109E">
        <w:rPr>
          <w:rFonts w:ascii="Arial" w:hAnsi="Arial" w:cs="Arial"/>
          <w:sz w:val="24"/>
          <w:szCs w:val="24"/>
        </w:rPr>
        <w:t>s.</w:t>
      </w:r>
    </w:p>
    <w:p w14:paraId="4F64C1F6" w14:textId="175E448B" w:rsidR="00470AD3" w:rsidRDefault="00470AD3" w:rsidP="00D55705">
      <w:pPr>
        <w:rPr>
          <w:rFonts w:ascii="Arial" w:hAnsi="Arial" w:cs="Arial"/>
          <w:sz w:val="24"/>
          <w:szCs w:val="24"/>
        </w:rPr>
      </w:pPr>
    </w:p>
    <w:p w14:paraId="1678463D" w14:textId="1F2B5F6A" w:rsidR="002B3833" w:rsidRDefault="002B3833" w:rsidP="00D55705">
      <w:pPr>
        <w:rPr>
          <w:rFonts w:ascii="Arial" w:hAnsi="Arial" w:cs="Arial"/>
          <w:sz w:val="24"/>
          <w:szCs w:val="24"/>
        </w:rPr>
      </w:pPr>
    </w:p>
    <w:p w14:paraId="5DF82366" w14:textId="31AE24B5" w:rsidR="002B3833" w:rsidRDefault="002B3833" w:rsidP="00D55705">
      <w:pPr>
        <w:rPr>
          <w:rFonts w:ascii="Arial" w:hAnsi="Arial" w:cs="Arial"/>
          <w:sz w:val="24"/>
          <w:szCs w:val="24"/>
        </w:rPr>
      </w:pPr>
    </w:p>
    <w:p w14:paraId="00C308BA" w14:textId="3A82EDDB" w:rsidR="002B3833" w:rsidRDefault="002B3833" w:rsidP="00D55705">
      <w:pPr>
        <w:rPr>
          <w:rFonts w:ascii="Arial" w:hAnsi="Arial" w:cs="Arial"/>
          <w:sz w:val="24"/>
          <w:szCs w:val="24"/>
        </w:rPr>
      </w:pPr>
    </w:p>
    <w:p w14:paraId="4BEBAD05" w14:textId="26480255" w:rsidR="002B3833" w:rsidRDefault="002B3833" w:rsidP="00D55705">
      <w:pPr>
        <w:rPr>
          <w:rFonts w:ascii="Arial" w:hAnsi="Arial" w:cs="Arial"/>
          <w:sz w:val="24"/>
          <w:szCs w:val="24"/>
        </w:rPr>
      </w:pPr>
    </w:p>
    <w:tbl>
      <w:tblPr>
        <w:tblStyle w:val="TableGrid"/>
        <w:tblpPr w:leftFromText="180" w:rightFromText="180" w:vertAnchor="page" w:horzAnchor="margin" w:tblpXSpec="center" w:tblpY="10649"/>
        <w:tblW w:w="12023" w:type="dxa"/>
        <w:tblLook w:val="04A0" w:firstRow="1" w:lastRow="0" w:firstColumn="1" w:lastColumn="0" w:noHBand="0" w:noVBand="1"/>
      </w:tblPr>
      <w:tblGrid>
        <w:gridCol w:w="1826"/>
        <w:gridCol w:w="1904"/>
        <w:gridCol w:w="1693"/>
        <w:gridCol w:w="2337"/>
        <w:gridCol w:w="2048"/>
        <w:gridCol w:w="2215"/>
      </w:tblGrid>
      <w:tr w:rsidR="002C5689" w:rsidRPr="002D1A9F" w14:paraId="592490DD" w14:textId="77777777" w:rsidTr="002C5689">
        <w:trPr>
          <w:trHeight w:val="1517"/>
        </w:trPr>
        <w:tc>
          <w:tcPr>
            <w:tcW w:w="1826" w:type="dxa"/>
          </w:tcPr>
          <w:p w14:paraId="62F341B0" w14:textId="77777777" w:rsidR="002C5689" w:rsidRPr="002D1A9F" w:rsidRDefault="002C5689" w:rsidP="002C5689">
            <w:pPr>
              <w:jc w:val="center"/>
              <w:rPr>
                <w:rFonts w:ascii="Arial" w:hAnsi="Arial" w:cs="Arial"/>
                <w:sz w:val="144"/>
                <w:szCs w:val="144"/>
                <w:highlight w:val="red"/>
              </w:rPr>
            </w:pPr>
            <w:bookmarkStart w:id="20" w:name="_Hlk72435451"/>
            <w:r w:rsidRPr="002D1A9F">
              <w:rPr>
                <w:rFonts w:ascii="Arial" w:hAnsi="Arial" w:cs="Arial"/>
                <w:color w:val="FF0000"/>
                <w:sz w:val="144"/>
                <w:szCs w:val="144"/>
                <w:highlight w:val="yellow"/>
              </w:rPr>
              <w:t>P</w:t>
            </w:r>
          </w:p>
        </w:tc>
        <w:tc>
          <w:tcPr>
            <w:tcW w:w="1904" w:type="dxa"/>
          </w:tcPr>
          <w:p w14:paraId="292BF3B3" w14:textId="77777777" w:rsidR="002C5689" w:rsidRPr="002D1A9F" w:rsidRDefault="002C5689" w:rsidP="002C5689">
            <w:pPr>
              <w:jc w:val="center"/>
              <w:rPr>
                <w:rFonts w:ascii="Arial" w:hAnsi="Arial" w:cs="Arial"/>
                <w:sz w:val="144"/>
                <w:szCs w:val="144"/>
                <w:highlight w:val="red"/>
              </w:rPr>
            </w:pPr>
            <w:r w:rsidRPr="002D1A9F">
              <w:rPr>
                <w:rFonts w:ascii="Arial" w:hAnsi="Arial" w:cs="Arial"/>
                <w:color w:val="FFC000" w:themeColor="accent4"/>
                <w:sz w:val="144"/>
                <w:szCs w:val="144"/>
                <w:highlight w:val="red"/>
              </w:rPr>
              <w:t>E</w:t>
            </w:r>
          </w:p>
        </w:tc>
        <w:tc>
          <w:tcPr>
            <w:tcW w:w="1693" w:type="dxa"/>
          </w:tcPr>
          <w:p w14:paraId="1630F00C" w14:textId="77777777" w:rsidR="002C5689" w:rsidRPr="002D1A9F" w:rsidRDefault="002C5689" w:rsidP="002C5689">
            <w:pPr>
              <w:jc w:val="center"/>
              <w:rPr>
                <w:rFonts w:ascii="Arial" w:hAnsi="Arial" w:cs="Arial"/>
                <w:sz w:val="144"/>
                <w:szCs w:val="144"/>
                <w:highlight w:val="red"/>
              </w:rPr>
            </w:pPr>
            <w:r w:rsidRPr="002D1A9F">
              <w:rPr>
                <w:rFonts w:ascii="Arial" w:hAnsi="Arial" w:cs="Arial"/>
                <w:color w:val="92D050"/>
                <w:sz w:val="144"/>
                <w:szCs w:val="144"/>
                <w:highlight w:val="blue"/>
              </w:rPr>
              <w:t>S</w:t>
            </w:r>
          </w:p>
        </w:tc>
        <w:tc>
          <w:tcPr>
            <w:tcW w:w="2337" w:type="dxa"/>
          </w:tcPr>
          <w:p w14:paraId="6E75C3EA" w14:textId="77777777" w:rsidR="002C5689" w:rsidRPr="002D1A9F" w:rsidRDefault="002C5689" w:rsidP="002C5689">
            <w:pPr>
              <w:jc w:val="center"/>
              <w:rPr>
                <w:rFonts w:ascii="Arial" w:hAnsi="Arial" w:cs="Arial"/>
                <w:sz w:val="144"/>
                <w:szCs w:val="144"/>
                <w:highlight w:val="red"/>
              </w:rPr>
            </w:pPr>
            <w:r w:rsidRPr="002D1A9F">
              <w:rPr>
                <w:rFonts w:ascii="Arial" w:hAnsi="Arial" w:cs="Arial"/>
                <w:color w:val="0070C0"/>
                <w:sz w:val="144"/>
                <w:szCs w:val="144"/>
                <w:highlight w:val="green"/>
              </w:rPr>
              <w:t>T</w:t>
            </w:r>
          </w:p>
        </w:tc>
        <w:tc>
          <w:tcPr>
            <w:tcW w:w="2048" w:type="dxa"/>
          </w:tcPr>
          <w:p w14:paraId="36E9D3C1" w14:textId="77777777" w:rsidR="002C5689" w:rsidRPr="002D1A9F" w:rsidRDefault="002C5689" w:rsidP="002C5689">
            <w:pPr>
              <w:jc w:val="center"/>
              <w:rPr>
                <w:rFonts w:ascii="Arial" w:hAnsi="Arial" w:cs="Arial"/>
                <w:color w:val="FFFFFF"/>
                <w:sz w:val="144"/>
                <w:szCs w:val="144"/>
                <w:highlight w:val="red"/>
              </w:rPr>
            </w:pPr>
            <w:r w:rsidRPr="002D1A9F">
              <w:rPr>
                <w:rFonts w:ascii="Arial" w:hAnsi="Arial" w:cs="Arial"/>
                <w:color w:val="FFFFFF"/>
                <w:sz w:val="144"/>
                <w:szCs w:val="144"/>
                <w:highlight w:val="magenta"/>
              </w:rPr>
              <w:t>L</w:t>
            </w:r>
          </w:p>
        </w:tc>
        <w:tc>
          <w:tcPr>
            <w:tcW w:w="2215" w:type="dxa"/>
          </w:tcPr>
          <w:p w14:paraId="436D74BF" w14:textId="77777777" w:rsidR="002C5689" w:rsidRPr="002D1A9F" w:rsidRDefault="002C5689" w:rsidP="002C5689">
            <w:pPr>
              <w:jc w:val="center"/>
              <w:rPr>
                <w:rFonts w:ascii="Arial" w:hAnsi="Arial" w:cs="Arial"/>
                <w:sz w:val="144"/>
                <w:szCs w:val="144"/>
                <w:highlight w:val="red"/>
              </w:rPr>
            </w:pPr>
            <w:r w:rsidRPr="002D1A9F">
              <w:rPr>
                <w:rFonts w:ascii="Arial" w:hAnsi="Arial" w:cs="Arial"/>
                <w:color w:val="DBDBDB" w:themeColor="accent3" w:themeTint="66"/>
                <w:sz w:val="144"/>
                <w:szCs w:val="144"/>
                <w:highlight w:val="darkBlue"/>
              </w:rPr>
              <w:t>E</w:t>
            </w:r>
          </w:p>
        </w:tc>
      </w:tr>
      <w:tr w:rsidR="002C5689" w:rsidRPr="002D1A9F" w14:paraId="2A17E9B9" w14:textId="77777777" w:rsidTr="002C5689">
        <w:trPr>
          <w:trHeight w:val="2203"/>
        </w:trPr>
        <w:tc>
          <w:tcPr>
            <w:tcW w:w="1826" w:type="dxa"/>
          </w:tcPr>
          <w:p w14:paraId="6AD64114"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lastRenderedPageBreak/>
              <w:t>Brexit</w:t>
            </w:r>
          </w:p>
          <w:p w14:paraId="388B9174"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Increase in Insurance Premium Tax</w:t>
            </w:r>
          </w:p>
          <w:p w14:paraId="5D57EC46"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Pandemic</w:t>
            </w:r>
          </w:p>
          <w:p w14:paraId="1110312B"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Global influence</w:t>
            </w:r>
          </w:p>
        </w:tc>
        <w:tc>
          <w:tcPr>
            <w:tcW w:w="1904" w:type="dxa"/>
          </w:tcPr>
          <w:p w14:paraId="353AFC23"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Pandemic</w:t>
            </w:r>
          </w:p>
          <w:p w14:paraId="32E7A96D"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Share price</w:t>
            </w:r>
          </w:p>
          <w:p w14:paraId="7C5B84D9"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Price inflation</w:t>
            </w:r>
          </w:p>
          <w:p w14:paraId="5E047942"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Consumer confidence</w:t>
            </w:r>
          </w:p>
        </w:tc>
        <w:tc>
          <w:tcPr>
            <w:tcW w:w="1693" w:type="dxa"/>
          </w:tcPr>
          <w:p w14:paraId="6CACBFB3"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Career attitudes</w:t>
            </w:r>
          </w:p>
          <w:p w14:paraId="3A43375B"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Lifestyle trends</w:t>
            </w:r>
          </w:p>
          <w:p w14:paraId="3FAF6551"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Career attitudes</w:t>
            </w:r>
          </w:p>
          <w:p w14:paraId="46CEA44D"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Cultural barriers</w:t>
            </w:r>
          </w:p>
          <w:p w14:paraId="0081E994"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Beliefs</w:t>
            </w:r>
          </w:p>
          <w:p w14:paraId="12EA90CF" w14:textId="77777777" w:rsidR="002C5689" w:rsidRPr="002D1A9F" w:rsidRDefault="002C5689" w:rsidP="002C5689">
            <w:pPr>
              <w:pStyle w:val="ListParagraph"/>
              <w:rPr>
                <w:rFonts w:ascii="Arial" w:hAnsi="Arial" w:cs="Arial"/>
                <w:sz w:val="20"/>
                <w:szCs w:val="20"/>
              </w:rPr>
            </w:pPr>
          </w:p>
        </w:tc>
        <w:tc>
          <w:tcPr>
            <w:tcW w:w="2337" w:type="dxa"/>
          </w:tcPr>
          <w:p w14:paraId="4BC217F6"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Changes in information technology</w:t>
            </w:r>
          </w:p>
          <w:p w14:paraId="701E17A3"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Technological awareness</w:t>
            </w:r>
          </w:p>
          <w:p w14:paraId="4D7DB383"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Social media advertising</w:t>
            </w:r>
          </w:p>
          <w:p w14:paraId="6A5C869F"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Various ways of communication, webchat, telephone, email etc</w:t>
            </w:r>
          </w:p>
          <w:p w14:paraId="7AA58063"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Capable competitors</w:t>
            </w:r>
          </w:p>
        </w:tc>
        <w:tc>
          <w:tcPr>
            <w:tcW w:w="2048" w:type="dxa"/>
          </w:tcPr>
          <w:p w14:paraId="3A3B551E"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Employment laws</w:t>
            </w:r>
          </w:p>
          <w:p w14:paraId="113D432E"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Copyright &amp; patent laws</w:t>
            </w:r>
          </w:p>
          <w:p w14:paraId="76470909"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Insurance Legislation changes</w:t>
            </w:r>
          </w:p>
          <w:p w14:paraId="1E32897F"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Customer attitudes</w:t>
            </w:r>
          </w:p>
          <w:p w14:paraId="13D17DEB"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Consumer safety</w:t>
            </w:r>
          </w:p>
        </w:tc>
        <w:tc>
          <w:tcPr>
            <w:tcW w:w="2215" w:type="dxa"/>
          </w:tcPr>
          <w:p w14:paraId="66D85D5C"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Environmental policies</w:t>
            </w:r>
          </w:p>
          <w:p w14:paraId="15828D15"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Input availability</w:t>
            </w:r>
          </w:p>
          <w:p w14:paraId="4C6B1F5E" w14:textId="77777777" w:rsidR="002C5689" w:rsidRPr="002D1A9F" w:rsidRDefault="002C5689" w:rsidP="002C5689">
            <w:pPr>
              <w:pStyle w:val="ListParagraph"/>
              <w:numPr>
                <w:ilvl w:val="0"/>
                <w:numId w:val="10"/>
              </w:numPr>
              <w:rPr>
                <w:rFonts w:ascii="Arial" w:hAnsi="Arial" w:cs="Arial"/>
                <w:sz w:val="20"/>
                <w:szCs w:val="20"/>
              </w:rPr>
            </w:pPr>
            <w:r w:rsidRPr="002D1A9F">
              <w:rPr>
                <w:rFonts w:ascii="Arial" w:hAnsi="Arial" w:cs="Arial"/>
                <w:sz w:val="20"/>
                <w:szCs w:val="20"/>
              </w:rPr>
              <w:t>Growth in more environmental methods of travel eg cycling</w:t>
            </w:r>
          </w:p>
          <w:p w14:paraId="449F3097" w14:textId="77777777" w:rsidR="002C5689" w:rsidRPr="002D1A9F" w:rsidRDefault="002C5689" w:rsidP="002C5689">
            <w:pPr>
              <w:pStyle w:val="ListParagraph"/>
              <w:rPr>
                <w:rFonts w:ascii="Arial" w:hAnsi="Arial" w:cs="Arial"/>
                <w:sz w:val="20"/>
                <w:szCs w:val="20"/>
              </w:rPr>
            </w:pPr>
          </w:p>
        </w:tc>
      </w:tr>
      <w:bookmarkEnd w:id="20"/>
    </w:tbl>
    <w:p w14:paraId="338E34D8" w14:textId="63C803D6" w:rsidR="002B3833" w:rsidRDefault="002B3833" w:rsidP="00D55705">
      <w:pPr>
        <w:rPr>
          <w:rFonts w:ascii="Arial" w:hAnsi="Arial" w:cs="Arial"/>
          <w:sz w:val="24"/>
          <w:szCs w:val="24"/>
        </w:rPr>
      </w:pPr>
    </w:p>
    <w:p w14:paraId="0B482799" w14:textId="4AAB74AD" w:rsidR="002B3833" w:rsidRDefault="002B3833" w:rsidP="00D55705">
      <w:pPr>
        <w:rPr>
          <w:rFonts w:ascii="Arial" w:hAnsi="Arial" w:cs="Arial"/>
          <w:sz w:val="24"/>
          <w:szCs w:val="24"/>
        </w:rPr>
      </w:pPr>
    </w:p>
    <w:tbl>
      <w:tblPr>
        <w:tblStyle w:val="TableGrid"/>
        <w:tblpPr w:leftFromText="180" w:rightFromText="180" w:vertAnchor="text" w:horzAnchor="margin" w:tblpY="-41"/>
        <w:tblW w:w="0" w:type="auto"/>
        <w:tblLook w:val="04A0" w:firstRow="1" w:lastRow="0" w:firstColumn="1" w:lastColumn="0" w:noHBand="0" w:noVBand="1"/>
      </w:tblPr>
      <w:tblGrid>
        <w:gridCol w:w="4508"/>
        <w:gridCol w:w="4508"/>
      </w:tblGrid>
      <w:tr w:rsidR="002C5689" w14:paraId="20CEFF66" w14:textId="77777777" w:rsidTr="002C5689">
        <w:trPr>
          <w:trHeight w:val="2098"/>
        </w:trPr>
        <w:tc>
          <w:tcPr>
            <w:tcW w:w="4508" w:type="dxa"/>
          </w:tcPr>
          <w:p w14:paraId="2DC58D3D" w14:textId="77777777" w:rsidR="002C5689" w:rsidRDefault="002C5689" w:rsidP="002C5689">
            <w:pPr>
              <w:jc w:val="center"/>
              <w:rPr>
                <w:rFonts w:ascii="Arial" w:hAnsi="Arial" w:cs="Arial"/>
                <w:b/>
                <w:bCs/>
                <w:sz w:val="24"/>
                <w:szCs w:val="24"/>
              </w:rPr>
            </w:pPr>
            <w:r w:rsidRPr="00892550">
              <w:rPr>
                <w:rFonts w:ascii="Arial" w:hAnsi="Arial" w:cs="Arial"/>
                <w:b/>
                <w:bCs/>
                <w:sz w:val="24"/>
                <w:szCs w:val="24"/>
              </w:rPr>
              <w:t>STRENGTHS</w:t>
            </w:r>
          </w:p>
          <w:p w14:paraId="0EC83654" w14:textId="77777777" w:rsidR="002C5689" w:rsidRPr="00892550" w:rsidRDefault="002C5689" w:rsidP="002C5689">
            <w:pPr>
              <w:pStyle w:val="ListParagraph"/>
              <w:numPr>
                <w:ilvl w:val="0"/>
                <w:numId w:val="1"/>
              </w:numPr>
              <w:rPr>
                <w:rFonts w:ascii="Arial" w:hAnsi="Arial" w:cs="Arial"/>
                <w:b/>
                <w:bCs/>
                <w:sz w:val="24"/>
                <w:szCs w:val="24"/>
              </w:rPr>
            </w:pPr>
            <w:r>
              <w:rPr>
                <w:rFonts w:ascii="Arial" w:hAnsi="Arial" w:cs="Arial"/>
                <w:sz w:val="24"/>
                <w:szCs w:val="24"/>
              </w:rPr>
              <w:t>Organisational culture</w:t>
            </w:r>
          </w:p>
          <w:p w14:paraId="31D8EDD6" w14:textId="77777777" w:rsidR="002C5689" w:rsidRPr="00892550" w:rsidRDefault="002C5689" w:rsidP="002C5689">
            <w:pPr>
              <w:pStyle w:val="ListParagraph"/>
              <w:numPr>
                <w:ilvl w:val="0"/>
                <w:numId w:val="1"/>
              </w:numPr>
              <w:rPr>
                <w:rFonts w:ascii="Arial" w:hAnsi="Arial" w:cs="Arial"/>
                <w:b/>
                <w:bCs/>
                <w:sz w:val="24"/>
                <w:szCs w:val="24"/>
              </w:rPr>
            </w:pPr>
            <w:r>
              <w:rPr>
                <w:rFonts w:ascii="Arial" w:hAnsi="Arial" w:cs="Arial"/>
                <w:sz w:val="24"/>
                <w:szCs w:val="24"/>
              </w:rPr>
              <w:t>Product knowledge</w:t>
            </w:r>
          </w:p>
          <w:p w14:paraId="6A2902DB" w14:textId="77777777" w:rsidR="002C5689" w:rsidRPr="00892550" w:rsidRDefault="002C5689" w:rsidP="002C5689">
            <w:pPr>
              <w:pStyle w:val="ListParagraph"/>
              <w:numPr>
                <w:ilvl w:val="0"/>
                <w:numId w:val="1"/>
              </w:numPr>
              <w:rPr>
                <w:rFonts w:ascii="Arial" w:hAnsi="Arial" w:cs="Arial"/>
                <w:b/>
                <w:bCs/>
                <w:sz w:val="24"/>
                <w:szCs w:val="24"/>
              </w:rPr>
            </w:pPr>
            <w:r>
              <w:rPr>
                <w:rFonts w:ascii="Arial" w:hAnsi="Arial" w:cs="Arial"/>
                <w:sz w:val="24"/>
                <w:szCs w:val="24"/>
              </w:rPr>
              <w:t>Information technology</w:t>
            </w:r>
          </w:p>
          <w:p w14:paraId="425F7CC7" w14:textId="77777777" w:rsidR="002C5689" w:rsidRPr="00892550" w:rsidRDefault="002C5689" w:rsidP="002C5689">
            <w:pPr>
              <w:pStyle w:val="ListParagraph"/>
              <w:numPr>
                <w:ilvl w:val="0"/>
                <w:numId w:val="1"/>
              </w:numPr>
              <w:rPr>
                <w:rFonts w:ascii="Arial" w:hAnsi="Arial" w:cs="Arial"/>
                <w:b/>
                <w:bCs/>
                <w:sz w:val="24"/>
                <w:szCs w:val="24"/>
              </w:rPr>
            </w:pPr>
            <w:r>
              <w:rPr>
                <w:rFonts w:ascii="Arial" w:hAnsi="Arial" w:cs="Arial"/>
                <w:sz w:val="24"/>
                <w:szCs w:val="24"/>
              </w:rPr>
              <w:t>Decision making</w:t>
            </w:r>
          </w:p>
          <w:p w14:paraId="6442A360" w14:textId="77777777" w:rsidR="002C5689" w:rsidRPr="00892550" w:rsidRDefault="002C5689" w:rsidP="002C5689">
            <w:pPr>
              <w:pStyle w:val="ListParagraph"/>
              <w:numPr>
                <w:ilvl w:val="0"/>
                <w:numId w:val="1"/>
              </w:numPr>
              <w:rPr>
                <w:rFonts w:ascii="Arial" w:hAnsi="Arial" w:cs="Arial"/>
                <w:b/>
                <w:bCs/>
                <w:sz w:val="24"/>
                <w:szCs w:val="24"/>
              </w:rPr>
            </w:pPr>
            <w:r>
              <w:rPr>
                <w:rFonts w:ascii="Arial" w:hAnsi="Arial" w:cs="Arial"/>
                <w:sz w:val="24"/>
                <w:szCs w:val="24"/>
              </w:rPr>
              <w:t>Human knowledge</w:t>
            </w:r>
          </w:p>
        </w:tc>
        <w:tc>
          <w:tcPr>
            <w:tcW w:w="4508" w:type="dxa"/>
          </w:tcPr>
          <w:p w14:paraId="6B8285D8" w14:textId="77777777" w:rsidR="002C5689" w:rsidRDefault="002C5689" w:rsidP="002C5689">
            <w:pPr>
              <w:jc w:val="center"/>
              <w:rPr>
                <w:rFonts w:ascii="Arial" w:hAnsi="Arial" w:cs="Arial"/>
                <w:b/>
                <w:bCs/>
                <w:sz w:val="24"/>
                <w:szCs w:val="24"/>
              </w:rPr>
            </w:pPr>
            <w:r w:rsidRPr="00892550">
              <w:rPr>
                <w:rFonts w:ascii="Arial" w:hAnsi="Arial" w:cs="Arial"/>
                <w:b/>
                <w:bCs/>
                <w:sz w:val="24"/>
                <w:szCs w:val="24"/>
              </w:rPr>
              <w:t>WEAKNESSES</w:t>
            </w:r>
          </w:p>
          <w:p w14:paraId="0955A5DC" w14:textId="77777777" w:rsidR="002C5689" w:rsidRPr="00892550" w:rsidRDefault="002C5689" w:rsidP="002C5689">
            <w:pPr>
              <w:pStyle w:val="ListParagraph"/>
              <w:numPr>
                <w:ilvl w:val="0"/>
                <w:numId w:val="2"/>
              </w:numPr>
              <w:rPr>
                <w:rFonts w:ascii="Arial" w:hAnsi="Arial" w:cs="Arial"/>
                <w:b/>
                <w:bCs/>
                <w:sz w:val="24"/>
                <w:szCs w:val="24"/>
              </w:rPr>
            </w:pPr>
            <w:r>
              <w:rPr>
                <w:rFonts w:ascii="Arial" w:hAnsi="Arial" w:cs="Arial"/>
                <w:sz w:val="24"/>
                <w:szCs w:val="24"/>
              </w:rPr>
              <w:t>Customer loyalty</w:t>
            </w:r>
          </w:p>
          <w:p w14:paraId="35C89C19" w14:textId="77777777" w:rsidR="002C5689" w:rsidRPr="00892550" w:rsidRDefault="002C5689" w:rsidP="002C5689">
            <w:pPr>
              <w:pStyle w:val="ListParagraph"/>
              <w:numPr>
                <w:ilvl w:val="0"/>
                <w:numId w:val="2"/>
              </w:numPr>
              <w:rPr>
                <w:rFonts w:ascii="Arial" w:hAnsi="Arial" w:cs="Arial"/>
                <w:b/>
                <w:bCs/>
                <w:sz w:val="24"/>
                <w:szCs w:val="24"/>
              </w:rPr>
            </w:pPr>
            <w:r>
              <w:rPr>
                <w:rFonts w:ascii="Arial" w:hAnsi="Arial" w:cs="Arial"/>
                <w:sz w:val="24"/>
                <w:szCs w:val="24"/>
              </w:rPr>
              <w:t>Claim rates hiking up which in turn increases renewal premiums.</w:t>
            </w:r>
          </w:p>
          <w:p w14:paraId="6C19473E" w14:textId="77777777" w:rsidR="002C5689" w:rsidRPr="00892550" w:rsidRDefault="002C5689" w:rsidP="002C5689">
            <w:pPr>
              <w:pStyle w:val="ListParagraph"/>
              <w:rPr>
                <w:rFonts w:ascii="Arial" w:hAnsi="Arial" w:cs="Arial"/>
                <w:b/>
                <w:bCs/>
                <w:sz w:val="24"/>
                <w:szCs w:val="24"/>
              </w:rPr>
            </w:pPr>
          </w:p>
        </w:tc>
      </w:tr>
      <w:tr w:rsidR="002C5689" w14:paraId="22AF53A8" w14:textId="77777777" w:rsidTr="002C5689">
        <w:tc>
          <w:tcPr>
            <w:tcW w:w="4508" w:type="dxa"/>
          </w:tcPr>
          <w:p w14:paraId="4028B8DB" w14:textId="77777777" w:rsidR="002C5689" w:rsidRDefault="002C5689" w:rsidP="002C5689">
            <w:pPr>
              <w:jc w:val="center"/>
              <w:rPr>
                <w:rFonts w:ascii="Arial" w:hAnsi="Arial" w:cs="Arial"/>
                <w:b/>
                <w:bCs/>
                <w:sz w:val="24"/>
                <w:szCs w:val="24"/>
              </w:rPr>
            </w:pPr>
            <w:r w:rsidRPr="00892550">
              <w:rPr>
                <w:rFonts w:ascii="Arial" w:hAnsi="Arial" w:cs="Arial"/>
                <w:b/>
                <w:bCs/>
                <w:sz w:val="24"/>
                <w:szCs w:val="24"/>
              </w:rPr>
              <w:t>OPPORTUNITIES</w:t>
            </w:r>
          </w:p>
          <w:p w14:paraId="75488A5D" w14:textId="77777777" w:rsidR="002C5689" w:rsidRPr="00892550" w:rsidRDefault="002C5689" w:rsidP="002C5689">
            <w:pPr>
              <w:pStyle w:val="ListParagraph"/>
              <w:numPr>
                <w:ilvl w:val="0"/>
                <w:numId w:val="3"/>
              </w:numPr>
              <w:rPr>
                <w:rFonts w:ascii="Arial" w:hAnsi="Arial" w:cs="Arial"/>
                <w:b/>
                <w:bCs/>
                <w:sz w:val="24"/>
                <w:szCs w:val="24"/>
              </w:rPr>
            </w:pPr>
            <w:r>
              <w:rPr>
                <w:rFonts w:ascii="Arial" w:hAnsi="Arial" w:cs="Arial"/>
                <w:sz w:val="24"/>
                <w:szCs w:val="24"/>
              </w:rPr>
              <w:t>Increase in share price.</w:t>
            </w:r>
          </w:p>
          <w:p w14:paraId="7AF105B2" w14:textId="77777777" w:rsidR="002C5689" w:rsidRPr="00892550" w:rsidRDefault="002C5689" w:rsidP="002C5689">
            <w:pPr>
              <w:pStyle w:val="ListParagraph"/>
              <w:numPr>
                <w:ilvl w:val="0"/>
                <w:numId w:val="3"/>
              </w:numPr>
              <w:rPr>
                <w:rFonts w:ascii="Arial" w:hAnsi="Arial" w:cs="Arial"/>
                <w:b/>
                <w:bCs/>
                <w:sz w:val="24"/>
                <w:szCs w:val="24"/>
              </w:rPr>
            </w:pPr>
            <w:r>
              <w:rPr>
                <w:rFonts w:ascii="Arial" w:hAnsi="Arial" w:cs="Arial"/>
                <w:sz w:val="24"/>
                <w:szCs w:val="24"/>
              </w:rPr>
              <w:t>Increased employment due to now being able to work from home, more office space.</w:t>
            </w:r>
          </w:p>
          <w:p w14:paraId="0B747DDF" w14:textId="77777777" w:rsidR="002C5689" w:rsidRPr="00815997" w:rsidRDefault="002C5689" w:rsidP="002C5689">
            <w:pPr>
              <w:pStyle w:val="ListParagraph"/>
              <w:numPr>
                <w:ilvl w:val="0"/>
                <w:numId w:val="3"/>
              </w:numPr>
              <w:jc w:val="both"/>
              <w:rPr>
                <w:rFonts w:ascii="Arial" w:hAnsi="Arial" w:cs="Arial"/>
                <w:b/>
                <w:bCs/>
                <w:sz w:val="24"/>
                <w:szCs w:val="24"/>
              </w:rPr>
            </w:pPr>
            <w:r>
              <w:rPr>
                <w:rFonts w:ascii="Arial" w:hAnsi="Arial" w:cs="Arial"/>
                <w:sz w:val="24"/>
                <w:szCs w:val="24"/>
              </w:rPr>
              <w:t>New and improve products available.</w:t>
            </w:r>
          </w:p>
          <w:p w14:paraId="0F0D7F66" w14:textId="77777777" w:rsidR="002C5689" w:rsidRPr="00892550" w:rsidRDefault="002C5689" w:rsidP="002C5689">
            <w:pPr>
              <w:pStyle w:val="ListParagraph"/>
              <w:numPr>
                <w:ilvl w:val="0"/>
                <w:numId w:val="3"/>
              </w:numPr>
              <w:jc w:val="both"/>
              <w:rPr>
                <w:rFonts w:ascii="Arial" w:hAnsi="Arial" w:cs="Arial"/>
                <w:b/>
                <w:bCs/>
                <w:sz w:val="24"/>
                <w:szCs w:val="24"/>
              </w:rPr>
            </w:pPr>
            <w:r>
              <w:rPr>
                <w:rFonts w:ascii="Arial" w:hAnsi="Arial" w:cs="Arial"/>
                <w:sz w:val="24"/>
                <w:szCs w:val="24"/>
              </w:rPr>
              <w:t>Marketing – Adverts, social media etc.</w:t>
            </w:r>
          </w:p>
          <w:p w14:paraId="13DD260D" w14:textId="77777777" w:rsidR="002C5689" w:rsidRPr="00892550" w:rsidRDefault="002C5689" w:rsidP="002C5689">
            <w:pPr>
              <w:jc w:val="center"/>
              <w:rPr>
                <w:rFonts w:ascii="Arial" w:hAnsi="Arial" w:cs="Arial"/>
                <w:b/>
                <w:bCs/>
                <w:sz w:val="24"/>
                <w:szCs w:val="24"/>
              </w:rPr>
            </w:pPr>
          </w:p>
        </w:tc>
        <w:tc>
          <w:tcPr>
            <w:tcW w:w="4508" w:type="dxa"/>
          </w:tcPr>
          <w:p w14:paraId="26098AD4" w14:textId="77777777" w:rsidR="002C5689" w:rsidRDefault="002C5689" w:rsidP="002C5689">
            <w:pPr>
              <w:jc w:val="center"/>
              <w:rPr>
                <w:rFonts w:ascii="Arial" w:hAnsi="Arial" w:cs="Arial"/>
                <w:b/>
                <w:bCs/>
                <w:sz w:val="24"/>
                <w:szCs w:val="24"/>
              </w:rPr>
            </w:pPr>
            <w:r w:rsidRPr="00892550">
              <w:rPr>
                <w:rFonts w:ascii="Arial" w:hAnsi="Arial" w:cs="Arial"/>
                <w:b/>
                <w:bCs/>
                <w:sz w:val="24"/>
                <w:szCs w:val="24"/>
              </w:rPr>
              <w:t>THREATS</w:t>
            </w:r>
          </w:p>
          <w:p w14:paraId="571FB324" w14:textId="77777777" w:rsidR="002C5689" w:rsidRPr="00892550" w:rsidRDefault="002C5689" w:rsidP="002C5689">
            <w:pPr>
              <w:pStyle w:val="ListParagraph"/>
              <w:numPr>
                <w:ilvl w:val="0"/>
                <w:numId w:val="4"/>
              </w:numPr>
              <w:rPr>
                <w:rFonts w:ascii="Arial" w:hAnsi="Arial" w:cs="Arial"/>
                <w:b/>
                <w:bCs/>
                <w:sz w:val="24"/>
                <w:szCs w:val="24"/>
              </w:rPr>
            </w:pPr>
            <w:r>
              <w:rPr>
                <w:rFonts w:ascii="Arial" w:hAnsi="Arial" w:cs="Arial"/>
                <w:sz w:val="24"/>
                <w:szCs w:val="24"/>
              </w:rPr>
              <w:t>Other insurance competitors</w:t>
            </w:r>
          </w:p>
          <w:p w14:paraId="76285AE5" w14:textId="77777777" w:rsidR="002C5689" w:rsidRPr="00892550" w:rsidRDefault="002C5689" w:rsidP="002C5689">
            <w:pPr>
              <w:pStyle w:val="ListParagraph"/>
              <w:numPr>
                <w:ilvl w:val="0"/>
                <w:numId w:val="4"/>
              </w:numPr>
              <w:rPr>
                <w:rFonts w:ascii="Arial" w:hAnsi="Arial" w:cs="Arial"/>
                <w:b/>
                <w:bCs/>
                <w:sz w:val="24"/>
                <w:szCs w:val="24"/>
              </w:rPr>
            </w:pPr>
            <w:r>
              <w:rPr>
                <w:rFonts w:ascii="Arial" w:hAnsi="Arial" w:cs="Arial"/>
                <w:sz w:val="24"/>
                <w:szCs w:val="24"/>
              </w:rPr>
              <w:t>Pandemic – less people driving may not need insurance.</w:t>
            </w:r>
          </w:p>
          <w:p w14:paraId="0533F5D6" w14:textId="77777777" w:rsidR="002C5689" w:rsidRPr="00892550" w:rsidRDefault="002C5689" w:rsidP="002C5689">
            <w:pPr>
              <w:pStyle w:val="ListParagraph"/>
              <w:numPr>
                <w:ilvl w:val="0"/>
                <w:numId w:val="4"/>
              </w:numPr>
              <w:rPr>
                <w:rFonts w:ascii="Arial" w:hAnsi="Arial" w:cs="Arial"/>
                <w:b/>
                <w:bCs/>
                <w:sz w:val="24"/>
                <w:szCs w:val="24"/>
              </w:rPr>
            </w:pPr>
            <w:r>
              <w:rPr>
                <w:rFonts w:ascii="Arial" w:hAnsi="Arial" w:cs="Arial"/>
                <w:sz w:val="24"/>
                <w:szCs w:val="24"/>
              </w:rPr>
              <w:t xml:space="preserve">Leaving the e.u </w:t>
            </w:r>
          </w:p>
          <w:p w14:paraId="356AC2EC" w14:textId="77777777" w:rsidR="002C5689" w:rsidRPr="00815997" w:rsidRDefault="002C5689" w:rsidP="002C5689">
            <w:pPr>
              <w:pStyle w:val="ListParagraph"/>
              <w:numPr>
                <w:ilvl w:val="0"/>
                <w:numId w:val="4"/>
              </w:numPr>
              <w:rPr>
                <w:rFonts w:ascii="Arial" w:hAnsi="Arial" w:cs="Arial"/>
                <w:b/>
                <w:bCs/>
                <w:sz w:val="24"/>
                <w:szCs w:val="24"/>
              </w:rPr>
            </w:pPr>
            <w:r>
              <w:rPr>
                <w:rFonts w:ascii="Arial" w:hAnsi="Arial" w:cs="Arial"/>
                <w:sz w:val="24"/>
                <w:szCs w:val="24"/>
              </w:rPr>
              <w:t>Staff leaving if unhappy in their job role.</w:t>
            </w:r>
          </w:p>
          <w:p w14:paraId="5BC4A9B4" w14:textId="77777777" w:rsidR="002C5689" w:rsidRPr="00892550" w:rsidRDefault="002C5689" w:rsidP="002C5689">
            <w:pPr>
              <w:pStyle w:val="ListParagraph"/>
              <w:numPr>
                <w:ilvl w:val="0"/>
                <w:numId w:val="4"/>
              </w:numPr>
              <w:rPr>
                <w:rFonts w:ascii="Arial" w:hAnsi="Arial" w:cs="Arial"/>
                <w:b/>
                <w:bCs/>
                <w:sz w:val="24"/>
                <w:szCs w:val="24"/>
              </w:rPr>
            </w:pPr>
            <w:r>
              <w:rPr>
                <w:rFonts w:ascii="Arial" w:hAnsi="Arial" w:cs="Arial"/>
                <w:sz w:val="24"/>
                <w:szCs w:val="24"/>
              </w:rPr>
              <w:t>Law changes, ensuring everyone is aware of these.</w:t>
            </w:r>
          </w:p>
        </w:tc>
      </w:tr>
    </w:tbl>
    <w:p w14:paraId="385C73C6" w14:textId="77777777" w:rsidR="009A109E" w:rsidRDefault="009A109E" w:rsidP="00537F80">
      <w:pPr>
        <w:pStyle w:val="Heading2"/>
      </w:pPr>
    </w:p>
    <w:p w14:paraId="356AE014" w14:textId="4DD2560F" w:rsidR="00537F80" w:rsidRPr="00E42F3B" w:rsidRDefault="00537F80" w:rsidP="00537F80">
      <w:pPr>
        <w:pStyle w:val="Heading2"/>
      </w:pPr>
      <w:bookmarkStart w:id="21" w:name="_Toc72441248"/>
      <w:r w:rsidRPr="00E42F3B">
        <w:t>Conclusion</w:t>
      </w:r>
      <w:bookmarkEnd w:id="21"/>
    </w:p>
    <w:p w14:paraId="60232A6B" w14:textId="358B0764" w:rsidR="00537F80" w:rsidRPr="000D5A62" w:rsidRDefault="000D5A62" w:rsidP="000D5A62">
      <w:pPr>
        <w:pStyle w:val="NoSpacing"/>
        <w:rPr>
          <w:rFonts w:ascii="Arial" w:hAnsi="Arial" w:cs="Arial"/>
          <w:sz w:val="24"/>
          <w:szCs w:val="24"/>
        </w:rPr>
      </w:pPr>
      <w:r w:rsidRPr="000D5A62">
        <w:rPr>
          <w:rFonts w:ascii="Arial" w:hAnsi="Arial" w:cs="Arial"/>
          <w:sz w:val="24"/>
          <w:szCs w:val="24"/>
        </w:rPr>
        <w:t xml:space="preserve">This report has discussed data, knowledge, and information, </w:t>
      </w:r>
      <w:r>
        <w:rPr>
          <w:rFonts w:ascii="Arial" w:hAnsi="Arial" w:cs="Arial"/>
          <w:sz w:val="24"/>
          <w:szCs w:val="24"/>
        </w:rPr>
        <w:t xml:space="preserve">using </w:t>
      </w:r>
      <w:r w:rsidR="00F000C8">
        <w:rPr>
          <w:rFonts w:ascii="Arial" w:hAnsi="Arial" w:cs="Arial"/>
          <w:sz w:val="24"/>
          <w:szCs w:val="24"/>
        </w:rPr>
        <w:t xml:space="preserve">the DIKW model as an example regarding Admiral Insurance. The student explains the difference between individual and organisational knowledge, suggesting that both tie in together and is required to be successful as a business as well as an employee. The potential and actual knowledge discussed just shows how there is always room for improvement in the insurance industry due to the widening of various products and services required. For a </w:t>
      </w:r>
      <w:r w:rsidR="00CE5192">
        <w:rPr>
          <w:rFonts w:ascii="Arial" w:hAnsi="Arial" w:cs="Arial"/>
          <w:sz w:val="24"/>
          <w:szCs w:val="24"/>
        </w:rPr>
        <w:t>knowledge management</w:t>
      </w:r>
      <w:r w:rsidR="00F000C8">
        <w:rPr>
          <w:rFonts w:ascii="Arial" w:hAnsi="Arial" w:cs="Arial"/>
          <w:sz w:val="24"/>
          <w:szCs w:val="24"/>
        </w:rPr>
        <w:t xml:space="preserve"> process to develop it is important that the knowledge is created, stored applied and most importantly integrated in a successful way to ensure the best outcome is generated</w:t>
      </w:r>
      <w:r w:rsidR="00E1300C">
        <w:rPr>
          <w:rFonts w:ascii="Arial" w:hAnsi="Arial" w:cs="Arial"/>
          <w:sz w:val="24"/>
          <w:szCs w:val="24"/>
        </w:rPr>
        <w:t>. The student explains</w:t>
      </w:r>
      <w:r w:rsidR="00F000C8">
        <w:rPr>
          <w:rFonts w:ascii="Arial" w:hAnsi="Arial" w:cs="Arial"/>
          <w:sz w:val="24"/>
          <w:szCs w:val="24"/>
        </w:rPr>
        <w:t xml:space="preserve"> IPR </w:t>
      </w:r>
      <w:r w:rsidR="00E1300C">
        <w:rPr>
          <w:rFonts w:ascii="Arial" w:hAnsi="Arial" w:cs="Arial"/>
          <w:sz w:val="24"/>
          <w:szCs w:val="24"/>
        </w:rPr>
        <w:t xml:space="preserve">and how </w:t>
      </w:r>
      <w:r w:rsidR="00F000C8">
        <w:rPr>
          <w:rFonts w:ascii="Arial" w:hAnsi="Arial" w:cs="Arial"/>
          <w:sz w:val="24"/>
          <w:szCs w:val="24"/>
        </w:rPr>
        <w:t xml:space="preserve">this </w:t>
      </w:r>
      <w:r w:rsidR="00E1300C">
        <w:rPr>
          <w:rFonts w:ascii="Arial" w:hAnsi="Arial" w:cs="Arial"/>
          <w:sz w:val="24"/>
          <w:szCs w:val="24"/>
        </w:rPr>
        <w:t xml:space="preserve">does </w:t>
      </w:r>
      <w:r w:rsidR="00F000C8">
        <w:rPr>
          <w:rFonts w:ascii="Arial" w:hAnsi="Arial" w:cs="Arial"/>
          <w:sz w:val="24"/>
          <w:szCs w:val="24"/>
        </w:rPr>
        <w:t>not only protect the business and</w:t>
      </w:r>
      <w:r w:rsidR="00E1300C">
        <w:rPr>
          <w:rFonts w:ascii="Arial" w:hAnsi="Arial" w:cs="Arial"/>
          <w:sz w:val="24"/>
          <w:szCs w:val="24"/>
        </w:rPr>
        <w:t xml:space="preserve"> its</w:t>
      </w:r>
      <w:r w:rsidR="00F000C8">
        <w:rPr>
          <w:rFonts w:ascii="Arial" w:hAnsi="Arial" w:cs="Arial"/>
          <w:sz w:val="24"/>
          <w:szCs w:val="24"/>
        </w:rPr>
        <w:t xml:space="preserve"> employees but also</w:t>
      </w:r>
      <w:r w:rsidR="00E1300C">
        <w:rPr>
          <w:rFonts w:ascii="Arial" w:hAnsi="Arial" w:cs="Arial"/>
          <w:sz w:val="24"/>
          <w:szCs w:val="24"/>
        </w:rPr>
        <w:t xml:space="preserve"> how it</w:t>
      </w:r>
      <w:r w:rsidR="00F000C8">
        <w:rPr>
          <w:rFonts w:ascii="Arial" w:hAnsi="Arial" w:cs="Arial"/>
          <w:sz w:val="24"/>
          <w:szCs w:val="24"/>
        </w:rPr>
        <w:t xml:space="preserve"> has a duty of care and protection </w:t>
      </w:r>
      <w:r w:rsidR="00F000C8">
        <w:rPr>
          <w:rFonts w:ascii="Arial" w:hAnsi="Arial" w:cs="Arial"/>
          <w:sz w:val="24"/>
          <w:szCs w:val="24"/>
        </w:rPr>
        <w:lastRenderedPageBreak/>
        <w:t>for customers also</w:t>
      </w:r>
      <w:r w:rsidR="00E1300C">
        <w:rPr>
          <w:rFonts w:ascii="Arial" w:hAnsi="Arial" w:cs="Arial"/>
          <w:sz w:val="24"/>
          <w:szCs w:val="24"/>
        </w:rPr>
        <w:t>, which the student gives an example of</w:t>
      </w:r>
      <w:r w:rsidR="00F000C8">
        <w:rPr>
          <w:rFonts w:ascii="Arial" w:hAnsi="Arial" w:cs="Arial"/>
          <w:sz w:val="24"/>
          <w:szCs w:val="24"/>
        </w:rPr>
        <w:t>. Admiral has many knowledge assets and requirements as the student has created framework to show this and its importance.</w:t>
      </w:r>
      <w:r w:rsidR="00C2115F">
        <w:rPr>
          <w:rFonts w:ascii="Arial" w:hAnsi="Arial" w:cs="Arial"/>
          <w:sz w:val="24"/>
          <w:szCs w:val="24"/>
        </w:rPr>
        <w:t xml:space="preserve"> There are so many different departments within Admiral, the framework, knowledge assets and requirements may differ</w:t>
      </w:r>
      <w:r w:rsidR="00E1300C">
        <w:rPr>
          <w:rFonts w:ascii="Arial" w:hAnsi="Arial" w:cs="Arial"/>
          <w:sz w:val="24"/>
          <w:szCs w:val="24"/>
        </w:rPr>
        <w:t>,</w:t>
      </w:r>
      <w:r w:rsidR="00C2115F">
        <w:rPr>
          <w:rFonts w:ascii="Arial" w:hAnsi="Arial" w:cs="Arial"/>
          <w:sz w:val="24"/>
          <w:szCs w:val="24"/>
        </w:rPr>
        <w:t xml:space="preserve"> however based on this report, the student has mainly focused on the renewals department (retention) as this is where their expertise and knowledge </w:t>
      </w:r>
      <w:r w:rsidR="00E1300C">
        <w:rPr>
          <w:rFonts w:ascii="Arial" w:hAnsi="Arial" w:cs="Arial"/>
          <w:sz w:val="24"/>
          <w:szCs w:val="24"/>
        </w:rPr>
        <w:t>come</w:t>
      </w:r>
      <w:r w:rsidR="00C2115F">
        <w:rPr>
          <w:rFonts w:ascii="Arial" w:hAnsi="Arial" w:cs="Arial"/>
          <w:sz w:val="24"/>
          <w:szCs w:val="24"/>
        </w:rPr>
        <w:t xml:space="preserve"> from.</w:t>
      </w:r>
      <w:r w:rsidR="00CE5192">
        <w:rPr>
          <w:rFonts w:ascii="Arial" w:hAnsi="Arial" w:cs="Arial"/>
          <w:sz w:val="24"/>
          <w:szCs w:val="24"/>
        </w:rPr>
        <w:t xml:space="preserve"> In this report it concludes no matter how big or successful an organisation is, it is important to remain current, always look to improve to remain up to date with the current society that we live in. Knowledge management and asset’s will evolve with technology and there is always room for improvement in such a competitive insurance market, it is a legal requirement not an option.</w:t>
      </w:r>
    </w:p>
    <w:p w14:paraId="401F2BD4" w14:textId="77777777" w:rsidR="00537F80" w:rsidRPr="00E42F3B" w:rsidRDefault="00537F80" w:rsidP="000D5A62">
      <w:pPr>
        <w:pStyle w:val="NoSpacing"/>
      </w:pPr>
      <w:bookmarkStart w:id="22" w:name="_Toc456901523"/>
    </w:p>
    <w:bookmarkEnd w:id="22"/>
    <w:p w14:paraId="2DA9744D" w14:textId="77777777" w:rsidR="009A109E" w:rsidRDefault="009A109E" w:rsidP="009A109E"/>
    <w:p w14:paraId="0F258DDF" w14:textId="77777777" w:rsidR="009A109E" w:rsidRDefault="009A109E" w:rsidP="009A109E"/>
    <w:p w14:paraId="255637A9" w14:textId="77777777" w:rsidR="009A109E" w:rsidRDefault="009A109E" w:rsidP="009A109E"/>
    <w:p w14:paraId="1F2B62CC" w14:textId="77777777" w:rsidR="009A109E" w:rsidRDefault="009A109E" w:rsidP="00C2115F"/>
    <w:p w14:paraId="6FC1627B" w14:textId="77777777" w:rsidR="00C2115F" w:rsidRDefault="00C2115F" w:rsidP="00C2115F">
      <w:pPr>
        <w:rPr>
          <w:sz w:val="26"/>
          <w:szCs w:val="26"/>
        </w:rPr>
      </w:pPr>
    </w:p>
    <w:p w14:paraId="405D5263" w14:textId="77777777" w:rsidR="00C2115F" w:rsidRDefault="00C2115F" w:rsidP="00C2115F">
      <w:pPr>
        <w:rPr>
          <w:sz w:val="26"/>
          <w:szCs w:val="26"/>
        </w:rPr>
      </w:pPr>
    </w:p>
    <w:p w14:paraId="2C994A4B" w14:textId="77777777" w:rsidR="00C2115F" w:rsidRDefault="00C2115F" w:rsidP="00C2115F">
      <w:pPr>
        <w:rPr>
          <w:sz w:val="26"/>
          <w:szCs w:val="26"/>
        </w:rPr>
      </w:pPr>
    </w:p>
    <w:p w14:paraId="6C00F51E" w14:textId="77777777" w:rsidR="00C2115F" w:rsidRDefault="00C2115F" w:rsidP="00C2115F">
      <w:pPr>
        <w:rPr>
          <w:sz w:val="26"/>
          <w:szCs w:val="26"/>
        </w:rPr>
      </w:pPr>
    </w:p>
    <w:p w14:paraId="56125553" w14:textId="77777777" w:rsidR="00C2115F" w:rsidRDefault="00C2115F" w:rsidP="00C2115F">
      <w:pPr>
        <w:rPr>
          <w:sz w:val="26"/>
          <w:szCs w:val="26"/>
        </w:rPr>
      </w:pPr>
    </w:p>
    <w:p w14:paraId="40A272CD" w14:textId="77777777" w:rsidR="00C2115F" w:rsidRDefault="00C2115F" w:rsidP="00C2115F">
      <w:pPr>
        <w:rPr>
          <w:sz w:val="26"/>
          <w:szCs w:val="26"/>
        </w:rPr>
      </w:pPr>
    </w:p>
    <w:p w14:paraId="2E458F9D" w14:textId="77777777" w:rsidR="00C2115F" w:rsidRDefault="00C2115F" w:rsidP="00C2115F">
      <w:pPr>
        <w:rPr>
          <w:sz w:val="26"/>
          <w:szCs w:val="26"/>
        </w:rPr>
      </w:pPr>
    </w:p>
    <w:p w14:paraId="3C659A9A" w14:textId="77777777" w:rsidR="00C2115F" w:rsidRDefault="00C2115F" w:rsidP="00C2115F">
      <w:pPr>
        <w:rPr>
          <w:sz w:val="26"/>
          <w:szCs w:val="26"/>
        </w:rPr>
      </w:pPr>
    </w:p>
    <w:p w14:paraId="1F5CC506" w14:textId="77777777" w:rsidR="00C2115F" w:rsidRDefault="00C2115F" w:rsidP="00C2115F">
      <w:pPr>
        <w:rPr>
          <w:sz w:val="26"/>
          <w:szCs w:val="26"/>
        </w:rPr>
      </w:pPr>
    </w:p>
    <w:p w14:paraId="0E47A75C" w14:textId="77777777" w:rsidR="00C2115F" w:rsidRDefault="00C2115F" w:rsidP="00C2115F">
      <w:pPr>
        <w:rPr>
          <w:sz w:val="26"/>
          <w:szCs w:val="26"/>
        </w:rPr>
      </w:pPr>
    </w:p>
    <w:p w14:paraId="1761B8A0" w14:textId="77777777" w:rsidR="00C2115F" w:rsidRDefault="00C2115F" w:rsidP="00C2115F">
      <w:pPr>
        <w:rPr>
          <w:sz w:val="26"/>
          <w:szCs w:val="26"/>
        </w:rPr>
      </w:pPr>
    </w:p>
    <w:p w14:paraId="35650C33" w14:textId="77777777" w:rsidR="00C2115F" w:rsidRDefault="00C2115F" w:rsidP="00C2115F">
      <w:pPr>
        <w:rPr>
          <w:sz w:val="26"/>
          <w:szCs w:val="26"/>
        </w:rPr>
      </w:pPr>
    </w:p>
    <w:p w14:paraId="7508EA1D" w14:textId="77777777" w:rsidR="00C2115F" w:rsidRDefault="00C2115F" w:rsidP="00C2115F">
      <w:pPr>
        <w:rPr>
          <w:sz w:val="26"/>
          <w:szCs w:val="26"/>
        </w:rPr>
      </w:pPr>
    </w:p>
    <w:p w14:paraId="0F8A8181" w14:textId="77777777" w:rsidR="00C2115F" w:rsidRDefault="00C2115F" w:rsidP="00C2115F">
      <w:pPr>
        <w:rPr>
          <w:sz w:val="26"/>
          <w:szCs w:val="26"/>
        </w:rPr>
      </w:pPr>
    </w:p>
    <w:p w14:paraId="6CF434BD" w14:textId="77777777" w:rsidR="00C2115F" w:rsidRDefault="00C2115F" w:rsidP="00C2115F">
      <w:pPr>
        <w:rPr>
          <w:sz w:val="26"/>
          <w:szCs w:val="26"/>
        </w:rPr>
      </w:pPr>
    </w:p>
    <w:p w14:paraId="3A41B347" w14:textId="77777777" w:rsidR="00C2115F" w:rsidRDefault="00C2115F" w:rsidP="00C2115F">
      <w:pPr>
        <w:rPr>
          <w:sz w:val="26"/>
          <w:szCs w:val="26"/>
        </w:rPr>
      </w:pPr>
    </w:p>
    <w:p w14:paraId="3B990548" w14:textId="77777777" w:rsidR="00C2115F" w:rsidRDefault="00C2115F" w:rsidP="00C2115F">
      <w:pPr>
        <w:rPr>
          <w:sz w:val="26"/>
          <w:szCs w:val="26"/>
        </w:rPr>
      </w:pPr>
    </w:p>
    <w:p w14:paraId="6FE08180" w14:textId="77777777" w:rsidR="00C2115F" w:rsidRDefault="00C2115F" w:rsidP="009A109E">
      <w:pPr>
        <w:pStyle w:val="Heading1"/>
        <w:rPr>
          <w:sz w:val="26"/>
          <w:szCs w:val="26"/>
        </w:rPr>
      </w:pPr>
    </w:p>
    <w:p w14:paraId="78F66D56" w14:textId="5455851D" w:rsidR="00537F80" w:rsidRPr="009A109E" w:rsidRDefault="00537F80" w:rsidP="009A109E">
      <w:pPr>
        <w:pStyle w:val="Heading1"/>
        <w:rPr>
          <w:sz w:val="26"/>
          <w:szCs w:val="26"/>
        </w:rPr>
      </w:pPr>
      <w:bookmarkStart w:id="23" w:name="_Toc72441249"/>
      <w:r w:rsidRPr="009A109E">
        <w:rPr>
          <w:sz w:val="26"/>
          <w:szCs w:val="26"/>
        </w:rPr>
        <w:t>References</w:t>
      </w:r>
      <w:bookmarkEnd w:id="23"/>
    </w:p>
    <w:p w14:paraId="54567F2C" w14:textId="1559ABE7" w:rsidR="0038628D" w:rsidRPr="00E42F3B" w:rsidRDefault="0038628D" w:rsidP="0038628D"/>
    <w:p w14:paraId="7E6DC39F" w14:textId="15AE8BB2" w:rsidR="0038628D" w:rsidRDefault="0038628D" w:rsidP="0038628D">
      <w:pPr>
        <w:pStyle w:val="NormalWeb"/>
        <w:spacing w:before="0" w:beforeAutospacing="0" w:after="240" w:afterAutospacing="0" w:line="360" w:lineRule="auto"/>
      </w:pPr>
      <w:r>
        <w:t xml:space="preserve">Ayan Brahmachary (2018). </w:t>
      </w:r>
      <w:r>
        <w:rPr>
          <w:i/>
          <w:iCs/>
        </w:rPr>
        <w:t>CertGuidance</w:t>
      </w:r>
      <w:r>
        <w:t xml:space="preserve">. [online] CertGuidance. Available at: </w:t>
      </w:r>
      <w:hyperlink r:id="rId8" w:history="1">
        <w:r w:rsidRPr="00E877CA">
          <w:rPr>
            <w:rStyle w:val="Hyperlink"/>
          </w:rPr>
          <w:t>https://www.certguidance.com/explaining-dikw-hierarchy/</w:t>
        </w:r>
      </w:hyperlink>
      <w:r>
        <w:t>. [Accessed 10/05/21]</w:t>
      </w:r>
    </w:p>
    <w:p w14:paraId="556B2408" w14:textId="039DA11F" w:rsidR="00AB36F5" w:rsidRDefault="00AB36F5" w:rsidP="00AB36F5">
      <w:pPr>
        <w:pStyle w:val="NormalWeb"/>
        <w:spacing w:before="0" w:beforeAutospacing="0" w:after="240" w:afterAutospacing="0" w:line="360" w:lineRule="auto"/>
      </w:pPr>
      <w:r>
        <w:t xml:space="preserve">Computer Hope (2019). </w:t>
      </w:r>
      <w:r>
        <w:rPr>
          <w:i/>
          <w:iCs/>
        </w:rPr>
        <w:t>What is Data?</w:t>
      </w:r>
      <w:r>
        <w:t xml:space="preserve"> [online] Computerhope.com. Available at: </w:t>
      </w:r>
      <w:hyperlink r:id="rId9" w:history="1">
        <w:r w:rsidRPr="00E877CA">
          <w:rPr>
            <w:rStyle w:val="Hyperlink"/>
          </w:rPr>
          <w:t>https://www.computerhope.com/jargon/d/data.htm</w:t>
        </w:r>
      </w:hyperlink>
      <w:r>
        <w:t>. [Accessed 10/05/21]</w:t>
      </w:r>
    </w:p>
    <w:p w14:paraId="3933C36D" w14:textId="0DDCDE35" w:rsidR="00284B43" w:rsidRPr="00284B43" w:rsidRDefault="00284B43" w:rsidP="00284B43">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w:t>
      </w:r>
      <w:r w:rsidRPr="00284B43">
        <w:rPr>
          <w:rFonts w:ascii="Times New Roman" w:eastAsia="Times New Roman" w:hAnsi="Times New Roman" w:cs="Times New Roman"/>
          <w:sz w:val="24"/>
          <w:szCs w:val="24"/>
          <w:lang w:eastAsia="en-GB"/>
        </w:rPr>
        <w:t xml:space="preserve">materise (2019). </w:t>
      </w:r>
      <w:r w:rsidRPr="00284B43">
        <w:rPr>
          <w:rFonts w:ascii="Times New Roman" w:eastAsia="Times New Roman" w:hAnsi="Times New Roman" w:cs="Times New Roman"/>
          <w:i/>
          <w:iCs/>
          <w:sz w:val="24"/>
          <w:szCs w:val="24"/>
          <w:lang w:eastAsia="en-GB"/>
        </w:rPr>
        <w:t>The Importance of Building a Strong Relationship With Your Boss</w:t>
      </w:r>
      <w:r w:rsidRPr="00284B43">
        <w:rPr>
          <w:rFonts w:ascii="Times New Roman" w:eastAsia="Times New Roman" w:hAnsi="Times New Roman" w:cs="Times New Roman"/>
          <w:sz w:val="24"/>
          <w:szCs w:val="24"/>
          <w:lang w:eastAsia="en-GB"/>
        </w:rPr>
        <w:t>. [online] Peyton Resource Group. Available at: https://www.prg-usa.com/2019/11/29/importance-of-strong-relationship-with-your-boss/ [Accessed 19 May 2021].</w:t>
      </w:r>
    </w:p>
    <w:p w14:paraId="1B2B31C6" w14:textId="1B8B7147" w:rsidR="006D56A5" w:rsidRDefault="006D56A5" w:rsidP="006D56A5">
      <w:pPr>
        <w:spacing w:after="240" w:line="360" w:lineRule="auto"/>
        <w:rPr>
          <w:rFonts w:ascii="Times New Roman" w:eastAsia="Times New Roman" w:hAnsi="Times New Roman" w:cs="Times New Roman"/>
          <w:sz w:val="24"/>
          <w:szCs w:val="24"/>
          <w:lang w:eastAsia="en-GB"/>
        </w:rPr>
      </w:pPr>
      <w:r w:rsidRPr="006D56A5">
        <w:rPr>
          <w:rFonts w:ascii="Times New Roman" w:eastAsia="Times New Roman" w:hAnsi="Times New Roman" w:cs="Times New Roman"/>
          <w:sz w:val="24"/>
          <w:szCs w:val="24"/>
          <w:lang w:eastAsia="en-GB"/>
        </w:rPr>
        <w:t xml:space="preserve">Erickson, G.S. and Rothberg, H.N. (2015). Knowledge assets in services across industries and across time. </w:t>
      </w:r>
      <w:r w:rsidRPr="006D56A5">
        <w:rPr>
          <w:rFonts w:ascii="Times New Roman" w:eastAsia="Times New Roman" w:hAnsi="Times New Roman" w:cs="Times New Roman"/>
          <w:i/>
          <w:iCs/>
          <w:sz w:val="24"/>
          <w:szCs w:val="24"/>
          <w:lang w:eastAsia="en-GB"/>
        </w:rPr>
        <w:t>Investigaciones Europeas de Dirección y Economía de la Empresa</w:t>
      </w:r>
      <w:r w:rsidRPr="006D56A5">
        <w:rPr>
          <w:rFonts w:ascii="Times New Roman" w:eastAsia="Times New Roman" w:hAnsi="Times New Roman" w:cs="Times New Roman"/>
          <w:sz w:val="24"/>
          <w:szCs w:val="24"/>
          <w:lang w:eastAsia="en-GB"/>
        </w:rPr>
        <w:t>, 21(2), pp.58–64.</w:t>
      </w:r>
      <w:r>
        <w:rPr>
          <w:rFonts w:ascii="Times New Roman" w:eastAsia="Times New Roman" w:hAnsi="Times New Roman" w:cs="Times New Roman"/>
          <w:sz w:val="24"/>
          <w:szCs w:val="24"/>
          <w:lang w:eastAsia="en-GB"/>
        </w:rPr>
        <w:t xml:space="preserve"> [Accessed 19/05/21]</w:t>
      </w:r>
    </w:p>
    <w:p w14:paraId="7646BF6A" w14:textId="6977DABC" w:rsidR="00F90519" w:rsidRDefault="00F90519" w:rsidP="00F90519">
      <w:pPr>
        <w:pStyle w:val="NormalWeb"/>
        <w:spacing w:before="0" w:beforeAutospacing="0" w:after="240" w:afterAutospacing="0" w:line="360" w:lineRule="auto"/>
      </w:pPr>
      <w:r>
        <w:t xml:space="preserve">Frue, K. (2018). </w:t>
      </w:r>
      <w:r>
        <w:rPr>
          <w:i/>
          <w:iCs/>
        </w:rPr>
        <w:t>6 Frustrating Disadvantages of PESTLE Analysis</w:t>
      </w:r>
      <w:r>
        <w:t xml:space="preserve">. [online] PESTLE Analysis. Available at: </w:t>
      </w:r>
      <w:hyperlink r:id="rId10" w:history="1">
        <w:r w:rsidRPr="00204D8E">
          <w:rPr>
            <w:rStyle w:val="Hyperlink"/>
          </w:rPr>
          <w:t>https://pestleanalysis.com/disadvantages-of-pestle-analysis/</w:t>
        </w:r>
      </w:hyperlink>
      <w:r>
        <w:t>. [Accessed 20/05/21]</w:t>
      </w:r>
    </w:p>
    <w:p w14:paraId="7B49E104" w14:textId="670851F0" w:rsidR="005C185A" w:rsidRDefault="005C185A" w:rsidP="005C185A">
      <w:pPr>
        <w:spacing w:after="240" w:line="360" w:lineRule="auto"/>
        <w:rPr>
          <w:rFonts w:ascii="Times New Roman" w:eastAsia="Times New Roman" w:hAnsi="Times New Roman" w:cs="Times New Roman"/>
          <w:sz w:val="24"/>
          <w:szCs w:val="24"/>
          <w:lang w:eastAsia="en-GB"/>
        </w:rPr>
      </w:pPr>
      <w:r w:rsidRPr="005C185A">
        <w:rPr>
          <w:rFonts w:ascii="Times New Roman" w:eastAsia="Times New Roman" w:hAnsi="Times New Roman" w:cs="Times New Roman"/>
          <w:sz w:val="24"/>
          <w:szCs w:val="24"/>
          <w:lang w:eastAsia="en-GB"/>
        </w:rPr>
        <w:t xml:space="preserve">Government Digital Service (2012). </w:t>
      </w:r>
      <w:r w:rsidRPr="005C185A">
        <w:rPr>
          <w:rFonts w:ascii="Times New Roman" w:eastAsia="Times New Roman" w:hAnsi="Times New Roman" w:cs="Times New Roman"/>
          <w:i/>
          <w:iCs/>
          <w:sz w:val="24"/>
          <w:szCs w:val="24"/>
          <w:lang w:eastAsia="en-GB"/>
        </w:rPr>
        <w:t>Intellectual property and your work</w:t>
      </w:r>
      <w:r w:rsidRPr="005C185A">
        <w:rPr>
          <w:rFonts w:ascii="Times New Roman" w:eastAsia="Times New Roman" w:hAnsi="Times New Roman" w:cs="Times New Roman"/>
          <w:sz w:val="24"/>
          <w:szCs w:val="24"/>
          <w:lang w:eastAsia="en-GB"/>
        </w:rPr>
        <w:t xml:space="preserve">. [online] GOV.UK. Available at: </w:t>
      </w:r>
      <w:hyperlink r:id="rId11" w:history="1">
        <w:r w:rsidRPr="005C185A">
          <w:rPr>
            <w:rStyle w:val="Hyperlink"/>
            <w:rFonts w:ascii="Times New Roman" w:eastAsia="Times New Roman" w:hAnsi="Times New Roman" w:cs="Times New Roman"/>
            <w:sz w:val="24"/>
            <w:szCs w:val="24"/>
            <w:lang w:eastAsia="en-GB"/>
          </w:rPr>
          <w:t>https://www.gov.uk/intellectual-property-an-overview</w:t>
        </w:r>
      </w:hyperlink>
      <w:r w:rsidRPr="005C185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13/05/21]</w:t>
      </w:r>
    </w:p>
    <w:p w14:paraId="2B37F09B" w14:textId="4ED09D9C" w:rsidR="00F904DE" w:rsidRPr="00F904DE" w:rsidRDefault="00F904DE" w:rsidP="00F904DE">
      <w:pPr>
        <w:spacing w:after="240" w:line="360" w:lineRule="auto"/>
        <w:rPr>
          <w:rFonts w:ascii="Times New Roman" w:eastAsia="Times New Roman" w:hAnsi="Times New Roman" w:cs="Times New Roman"/>
          <w:sz w:val="24"/>
          <w:szCs w:val="24"/>
          <w:lang w:eastAsia="en-GB"/>
        </w:rPr>
      </w:pPr>
      <w:r w:rsidRPr="00F904DE">
        <w:rPr>
          <w:rFonts w:ascii="Times New Roman" w:eastAsia="Times New Roman" w:hAnsi="Times New Roman" w:cs="Times New Roman"/>
          <w:sz w:val="24"/>
          <w:szCs w:val="24"/>
          <w:lang w:eastAsia="en-GB"/>
        </w:rPr>
        <w:t xml:space="preserve">Henriques, G. (2013). </w:t>
      </w:r>
      <w:r w:rsidRPr="00F904DE">
        <w:rPr>
          <w:rFonts w:ascii="Times New Roman" w:eastAsia="Times New Roman" w:hAnsi="Times New Roman" w:cs="Times New Roman"/>
          <w:i/>
          <w:iCs/>
          <w:sz w:val="24"/>
          <w:szCs w:val="24"/>
          <w:lang w:eastAsia="en-GB"/>
        </w:rPr>
        <w:t>What Is Knowledge? A Brief Primer</w:t>
      </w:r>
      <w:r w:rsidRPr="00F904DE">
        <w:rPr>
          <w:rFonts w:ascii="Times New Roman" w:eastAsia="Times New Roman" w:hAnsi="Times New Roman" w:cs="Times New Roman"/>
          <w:sz w:val="24"/>
          <w:szCs w:val="24"/>
          <w:lang w:eastAsia="en-GB"/>
        </w:rPr>
        <w:t xml:space="preserve">. [online] Psychology Today. Available at: </w:t>
      </w:r>
      <w:hyperlink r:id="rId12" w:history="1">
        <w:r w:rsidRPr="00F904DE">
          <w:rPr>
            <w:rStyle w:val="Hyperlink"/>
            <w:rFonts w:ascii="Times New Roman" w:eastAsia="Times New Roman" w:hAnsi="Times New Roman" w:cs="Times New Roman"/>
            <w:sz w:val="24"/>
            <w:szCs w:val="24"/>
            <w:lang w:eastAsia="en-GB"/>
          </w:rPr>
          <w:t>https://www.psychologytoday.com/gb/blog/theory-knowledge/201312/what-is-knowledge-brief-primer</w:t>
        </w:r>
      </w:hyperlink>
      <w:r w:rsidRPr="00F904D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20/05/21]</w:t>
      </w:r>
    </w:p>
    <w:p w14:paraId="3D2D2CE9" w14:textId="645AE578" w:rsidR="00840099" w:rsidRPr="00840099" w:rsidRDefault="00840099" w:rsidP="00840099">
      <w:pPr>
        <w:spacing w:after="240" w:line="360" w:lineRule="auto"/>
        <w:rPr>
          <w:rFonts w:ascii="Times New Roman" w:eastAsia="Times New Roman" w:hAnsi="Times New Roman" w:cs="Times New Roman"/>
          <w:sz w:val="24"/>
          <w:szCs w:val="24"/>
          <w:lang w:eastAsia="en-GB"/>
        </w:rPr>
      </w:pPr>
      <w:r w:rsidRPr="00840099">
        <w:rPr>
          <w:rFonts w:ascii="Times New Roman" w:eastAsia="Times New Roman" w:hAnsi="Times New Roman" w:cs="Times New Roman"/>
          <w:sz w:val="24"/>
          <w:szCs w:val="24"/>
          <w:lang w:eastAsia="en-GB"/>
        </w:rPr>
        <w:t xml:space="preserve">Jasimuddin, S.M. (2005). An Integration of Knowledge Transfer and Knowledge Storage: An Holistic Approach. </w:t>
      </w:r>
      <w:r w:rsidRPr="00840099">
        <w:rPr>
          <w:rFonts w:ascii="Times New Roman" w:eastAsia="Times New Roman" w:hAnsi="Times New Roman" w:cs="Times New Roman"/>
          <w:i/>
          <w:iCs/>
          <w:sz w:val="24"/>
          <w:szCs w:val="24"/>
          <w:lang w:eastAsia="en-GB"/>
        </w:rPr>
        <w:t>GESTS Int’l Trans. Computer Science and Engr</w:t>
      </w:r>
      <w:r w:rsidRPr="00840099">
        <w:rPr>
          <w:rFonts w:ascii="Times New Roman" w:eastAsia="Times New Roman" w:hAnsi="Times New Roman" w:cs="Times New Roman"/>
          <w:sz w:val="24"/>
          <w:szCs w:val="24"/>
          <w:lang w:eastAsia="en-GB"/>
        </w:rPr>
        <w:t xml:space="preserve">, [online] 18(1). Available at: </w:t>
      </w:r>
      <w:hyperlink r:id="rId13" w:history="1">
        <w:r w:rsidRPr="00840099">
          <w:rPr>
            <w:rStyle w:val="Hyperlink"/>
            <w:rFonts w:ascii="Times New Roman" w:eastAsia="Times New Roman" w:hAnsi="Times New Roman" w:cs="Times New Roman"/>
            <w:sz w:val="24"/>
            <w:szCs w:val="24"/>
            <w:lang w:eastAsia="en-GB"/>
          </w:rPr>
          <w:t>http://www.gests.org/down/2305.pdf</w:t>
        </w:r>
      </w:hyperlink>
      <w:r w:rsidRPr="00840099">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13/05/21]</w:t>
      </w:r>
    </w:p>
    <w:p w14:paraId="2EB0307D" w14:textId="54508A77" w:rsidR="000F6960" w:rsidRDefault="000F6960" w:rsidP="000F6960">
      <w:pPr>
        <w:spacing w:after="240" w:line="360" w:lineRule="auto"/>
        <w:rPr>
          <w:rFonts w:ascii="Times New Roman" w:eastAsia="Times New Roman" w:hAnsi="Times New Roman" w:cs="Times New Roman"/>
          <w:sz w:val="24"/>
          <w:szCs w:val="24"/>
          <w:lang w:eastAsia="en-GB"/>
        </w:rPr>
      </w:pPr>
      <w:r w:rsidRPr="000F6960">
        <w:rPr>
          <w:rFonts w:ascii="Times New Roman" w:eastAsia="Times New Roman" w:hAnsi="Times New Roman" w:cs="Times New Roman"/>
          <w:sz w:val="24"/>
          <w:szCs w:val="24"/>
          <w:lang w:eastAsia="en-GB"/>
        </w:rPr>
        <w:lastRenderedPageBreak/>
        <w:t xml:space="preserve">Kelly, P.R. (2018). An activity theory study of data, knowledge, and power in the design of an international development NGO impact evaluation. </w:t>
      </w:r>
      <w:r w:rsidRPr="000F6960">
        <w:rPr>
          <w:rFonts w:ascii="Times New Roman" w:eastAsia="Times New Roman" w:hAnsi="Times New Roman" w:cs="Times New Roman"/>
          <w:i/>
          <w:iCs/>
          <w:sz w:val="24"/>
          <w:szCs w:val="24"/>
          <w:lang w:eastAsia="en-GB"/>
        </w:rPr>
        <w:t>Information Systems Journal</w:t>
      </w:r>
      <w:r w:rsidRPr="000F6960">
        <w:rPr>
          <w:rFonts w:ascii="Times New Roman" w:eastAsia="Times New Roman" w:hAnsi="Times New Roman" w:cs="Times New Roman"/>
          <w:sz w:val="24"/>
          <w:szCs w:val="24"/>
          <w:lang w:eastAsia="en-GB"/>
        </w:rPr>
        <w:t>, 28(3), pp.465–488.</w:t>
      </w:r>
      <w:r>
        <w:rPr>
          <w:rFonts w:ascii="Times New Roman" w:eastAsia="Times New Roman" w:hAnsi="Times New Roman" w:cs="Times New Roman"/>
          <w:sz w:val="24"/>
          <w:szCs w:val="24"/>
          <w:lang w:eastAsia="en-GB"/>
        </w:rPr>
        <w:t xml:space="preserve"> [Accessed 10/05/21]</w:t>
      </w:r>
    </w:p>
    <w:p w14:paraId="3CCE323D" w14:textId="69CD9B2A" w:rsidR="00E07CFE" w:rsidRDefault="00E07CFE" w:rsidP="00E07CFE">
      <w:pPr>
        <w:spacing w:after="240" w:line="360" w:lineRule="auto"/>
        <w:rPr>
          <w:rFonts w:ascii="Times New Roman" w:eastAsia="Times New Roman" w:hAnsi="Times New Roman" w:cs="Times New Roman"/>
          <w:sz w:val="24"/>
          <w:szCs w:val="24"/>
          <w:lang w:eastAsia="en-GB"/>
        </w:rPr>
      </w:pPr>
      <w:r w:rsidRPr="00E07CFE">
        <w:rPr>
          <w:rFonts w:ascii="Times New Roman" w:eastAsia="Times New Roman" w:hAnsi="Times New Roman" w:cs="Times New Roman"/>
          <w:sz w:val="24"/>
          <w:szCs w:val="24"/>
          <w:lang w:eastAsia="en-GB"/>
        </w:rPr>
        <w:t xml:space="preserve">Kohn, M. (2020). </w:t>
      </w:r>
      <w:r w:rsidRPr="00E07CFE">
        <w:rPr>
          <w:rFonts w:ascii="Times New Roman" w:eastAsia="Times New Roman" w:hAnsi="Times New Roman" w:cs="Times New Roman"/>
          <w:i/>
          <w:iCs/>
          <w:sz w:val="24"/>
          <w:szCs w:val="24"/>
          <w:lang w:eastAsia="en-GB"/>
        </w:rPr>
        <w:t>Knowledge Assets | Knowledge for Healthcare</w:t>
      </w:r>
      <w:r w:rsidRPr="00E07CFE">
        <w:rPr>
          <w:rFonts w:ascii="Times New Roman" w:eastAsia="Times New Roman" w:hAnsi="Times New Roman" w:cs="Times New Roman"/>
          <w:sz w:val="24"/>
          <w:szCs w:val="24"/>
          <w:lang w:eastAsia="en-GB"/>
        </w:rPr>
        <w:t xml:space="preserve">. [online] Available at: </w:t>
      </w:r>
      <w:hyperlink r:id="rId14" w:history="1">
        <w:r w:rsidRPr="00E07CFE">
          <w:rPr>
            <w:rStyle w:val="Hyperlink"/>
            <w:rFonts w:ascii="Times New Roman" w:eastAsia="Times New Roman" w:hAnsi="Times New Roman" w:cs="Times New Roman"/>
            <w:sz w:val="24"/>
            <w:szCs w:val="24"/>
            <w:lang w:eastAsia="en-GB"/>
          </w:rPr>
          <w:t>https://kfh.libraryservices.nhs.uk/knowledge-management/km-goals-tools-and-techniques/knowledge-assests/</w:t>
        </w:r>
      </w:hyperlink>
      <w:r w:rsidRPr="00E07CF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11/05/21]</w:t>
      </w:r>
    </w:p>
    <w:p w14:paraId="770DF3C5" w14:textId="77777777" w:rsidR="009F4046" w:rsidRDefault="009F4046" w:rsidP="00E07CFE">
      <w:pPr>
        <w:spacing w:after="240" w:line="360" w:lineRule="auto"/>
        <w:rPr>
          <w:rFonts w:ascii="Times New Roman" w:eastAsia="Times New Roman" w:hAnsi="Times New Roman" w:cs="Times New Roman"/>
          <w:sz w:val="24"/>
          <w:szCs w:val="24"/>
          <w:lang w:eastAsia="en-GB"/>
        </w:rPr>
      </w:pPr>
      <w:r w:rsidRPr="009F4046">
        <w:rPr>
          <w:rFonts w:ascii="Times New Roman" w:eastAsia="Times New Roman" w:hAnsi="Times New Roman" w:cs="Times New Roman"/>
          <w:sz w:val="24"/>
          <w:szCs w:val="24"/>
          <w:lang w:eastAsia="en-GB"/>
        </w:rPr>
        <w:t xml:space="preserve">Kyengo, J.M. and Kilika, J. (2017). Strategic Assets, Competitive Capabilities and Firm Performance: Review of the Literature. </w:t>
      </w:r>
      <w:r w:rsidRPr="009F4046">
        <w:rPr>
          <w:rFonts w:ascii="Times New Roman" w:eastAsia="Times New Roman" w:hAnsi="Times New Roman" w:cs="Times New Roman"/>
          <w:i/>
          <w:iCs/>
          <w:sz w:val="24"/>
          <w:szCs w:val="24"/>
          <w:lang w:eastAsia="en-GB"/>
        </w:rPr>
        <w:t>Journal of Business and Economic Development</w:t>
      </w:r>
      <w:r w:rsidRPr="009F4046">
        <w:rPr>
          <w:rFonts w:ascii="Times New Roman" w:eastAsia="Times New Roman" w:hAnsi="Times New Roman" w:cs="Times New Roman"/>
          <w:sz w:val="24"/>
          <w:szCs w:val="24"/>
          <w:lang w:eastAsia="en-GB"/>
        </w:rPr>
        <w:t xml:space="preserve">, [online] 2(3), p.140. Available at: </w:t>
      </w:r>
      <w:hyperlink r:id="rId15" w:history="1">
        <w:r w:rsidRPr="009F4046">
          <w:rPr>
            <w:rStyle w:val="Hyperlink"/>
            <w:rFonts w:ascii="Times New Roman" w:eastAsia="Times New Roman" w:hAnsi="Times New Roman" w:cs="Times New Roman"/>
            <w:sz w:val="24"/>
            <w:szCs w:val="24"/>
            <w:lang w:eastAsia="en-GB"/>
          </w:rPr>
          <w:t>http://article.sciencepublishinggroup.com/html/10.11648.j.jbed.20170203.11.html</w:t>
        </w:r>
      </w:hyperlink>
      <w:r w:rsidRPr="009F404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19/05/21]</w:t>
      </w:r>
    </w:p>
    <w:p w14:paraId="3EDEA09E" w14:textId="0EA862EF" w:rsidR="00E07CFE" w:rsidRDefault="00E07CFE" w:rsidP="00E07CFE">
      <w:pPr>
        <w:spacing w:after="240" w:line="360" w:lineRule="auto"/>
        <w:rPr>
          <w:rFonts w:ascii="Times New Roman" w:eastAsia="Times New Roman" w:hAnsi="Times New Roman" w:cs="Times New Roman"/>
          <w:sz w:val="24"/>
          <w:szCs w:val="24"/>
          <w:lang w:eastAsia="en-GB"/>
        </w:rPr>
      </w:pPr>
      <w:r w:rsidRPr="00E07CFE">
        <w:rPr>
          <w:rFonts w:ascii="Times New Roman" w:eastAsia="Times New Roman" w:hAnsi="Times New Roman" w:cs="Times New Roman"/>
          <w:sz w:val="24"/>
          <w:szCs w:val="24"/>
          <w:lang w:eastAsia="en-GB"/>
        </w:rPr>
        <w:t xml:space="preserve">Migrator (2018a). </w:t>
      </w:r>
      <w:r w:rsidRPr="00E07CFE">
        <w:rPr>
          <w:rFonts w:ascii="Times New Roman" w:eastAsia="Times New Roman" w:hAnsi="Times New Roman" w:cs="Times New Roman"/>
          <w:i/>
          <w:iCs/>
          <w:sz w:val="24"/>
          <w:szCs w:val="24"/>
          <w:lang w:eastAsia="en-GB"/>
        </w:rPr>
        <w:t>Advantages and disadvantages of knowledge management</w:t>
      </w:r>
      <w:r w:rsidRPr="00E07CFE">
        <w:rPr>
          <w:rFonts w:ascii="Times New Roman" w:eastAsia="Times New Roman" w:hAnsi="Times New Roman" w:cs="Times New Roman"/>
          <w:sz w:val="24"/>
          <w:szCs w:val="24"/>
          <w:lang w:eastAsia="en-GB"/>
        </w:rPr>
        <w:t xml:space="preserve">. [online] nibusinessinfo.co.uk. Available at: </w:t>
      </w:r>
      <w:hyperlink r:id="rId16" w:history="1">
        <w:r w:rsidRPr="00E07CFE">
          <w:rPr>
            <w:rStyle w:val="Hyperlink"/>
            <w:rFonts w:ascii="Times New Roman" w:eastAsia="Times New Roman" w:hAnsi="Times New Roman" w:cs="Times New Roman"/>
            <w:sz w:val="24"/>
            <w:szCs w:val="24"/>
            <w:lang w:eastAsia="en-GB"/>
          </w:rPr>
          <w:t>https://www.nibusinessinfo.co.uk/content/advantages-and-disadvantages-knowledge-management</w:t>
        </w:r>
      </w:hyperlink>
      <w:r w:rsidRPr="00E07CF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11/05/21]</w:t>
      </w:r>
    </w:p>
    <w:p w14:paraId="2AB55042" w14:textId="7C395D40" w:rsidR="00D55705" w:rsidRDefault="00D55705" w:rsidP="00D55705">
      <w:pPr>
        <w:pStyle w:val="NormalWeb"/>
        <w:spacing w:before="0" w:beforeAutospacing="0" w:after="240" w:afterAutospacing="0" w:line="360" w:lineRule="auto"/>
      </w:pPr>
      <w:r>
        <w:t>Morrison, M</w:t>
      </w:r>
      <w:r w:rsidR="00D21017">
        <w:t>.</w:t>
      </w:r>
      <w:r>
        <w:t xml:space="preserve"> (2020). </w:t>
      </w:r>
      <w:r>
        <w:rPr>
          <w:i/>
          <w:iCs/>
        </w:rPr>
        <w:t>PESTLE Analysis | Factsheets</w:t>
      </w:r>
      <w:r>
        <w:t xml:space="preserve">. [online] CIPD. Available at: </w:t>
      </w:r>
      <w:hyperlink r:id="rId17" w:anchor="gref" w:history="1">
        <w:r w:rsidRPr="00204D8E">
          <w:rPr>
            <w:rStyle w:val="Hyperlink"/>
          </w:rPr>
          <w:t>https://www.cipd.co.uk/knowledge/strategy/organisational-development/pestle-analysis-factsheet#gref</w:t>
        </w:r>
      </w:hyperlink>
      <w:r>
        <w:t>. [Accessed 20/05/21]</w:t>
      </w:r>
    </w:p>
    <w:p w14:paraId="26B1D569" w14:textId="2B909DF8" w:rsidR="00F54DE8" w:rsidRPr="00F54DE8" w:rsidRDefault="00F54DE8" w:rsidP="00F54DE8">
      <w:pPr>
        <w:spacing w:after="240" w:line="360" w:lineRule="auto"/>
        <w:rPr>
          <w:rFonts w:ascii="Times New Roman" w:eastAsia="Times New Roman" w:hAnsi="Times New Roman" w:cs="Times New Roman"/>
          <w:sz w:val="24"/>
          <w:szCs w:val="24"/>
          <w:lang w:eastAsia="en-GB"/>
        </w:rPr>
      </w:pPr>
      <w:r w:rsidRPr="00F54DE8">
        <w:rPr>
          <w:rFonts w:ascii="Times New Roman" w:eastAsia="Times New Roman" w:hAnsi="Times New Roman" w:cs="Times New Roman"/>
          <w:sz w:val="24"/>
          <w:szCs w:val="24"/>
          <w:lang w:eastAsia="en-GB"/>
        </w:rPr>
        <w:t xml:space="preserve">Sirianni, A. (2017). </w:t>
      </w:r>
      <w:r w:rsidRPr="00F54DE8">
        <w:rPr>
          <w:rFonts w:ascii="Times New Roman" w:eastAsia="Times New Roman" w:hAnsi="Times New Roman" w:cs="Times New Roman"/>
          <w:i/>
          <w:iCs/>
          <w:sz w:val="24"/>
          <w:szCs w:val="24"/>
          <w:lang w:eastAsia="en-GB"/>
        </w:rPr>
        <w:t>The Importance of Data and Information in Business</w:t>
      </w:r>
      <w:r w:rsidRPr="00F54DE8">
        <w:rPr>
          <w:rFonts w:ascii="Times New Roman" w:eastAsia="Times New Roman" w:hAnsi="Times New Roman" w:cs="Times New Roman"/>
          <w:sz w:val="24"/>
          <w:szCs w:val="24"/>
          <w:lang w:eastAsia="en-GB"/>
        </w:rPr>
        <w:t xml:space="preserve">. [online] DCODE GROUP: Custom Software Development - Melbourne, Australia. Available at: </w:t>
      </w:r>
      <w:hyperlink r:id="rId18" w:history="1">
        <w:r w:rsidRPr="00F54DE8">
          <w:rPr>
            <w:rStyle w:val="Hyperlink"/>
            <w:rFonts w:ascii="Times New Roman" w:eastAsia="Times New Roman" w:hAnsi="Times New Roman" w:cs="Times New Roman"/>
            <w:sz w:val="24"/>
            <w:szCs w:val="24"/>
            <w:lang w:eastAsia="en-GB"/>
          </w:rPr>
          <w:t>https://www.dcodegroup.com/blog/the-importance-of-data-and-information-in-business</w:t>
        </w:r>
      </w:hyperlink>
      <w:r w:rsidRPr="00F54DE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20/05/21]</w:t>
      </w:r>
    </w:p>
    <w:p w14:paraId="4C602646" w14:textId="2AF2C5C1" w:rsidR="00780356" w:rsidRDefault="00780356" w:rsidP="00780356">
      <w:pPr>
        <w:spacing w:after="240" w:line="360" w:lineRule="auto"/>
        <w:rPr>
          <w:rFonts w:ascii="Times New Roman" w:eastAsia="Times New Roman" w:hAnsi="Times New Roman" w:cs="Times New Roman"/>
          <w:sz w:val="24"/>
          <w:szCs w:val="24"/>
          <w:lang w:eastAsia="en-GB"/>
        </w:rPr>
      </w:pPr>
      <w:r w:rsidRPr="00780356">
        <w:rPr>
          <w:rFonts w:ascii="Times New Roman" w:eastAsia="Times New Roman" w:hAnsi="Times New Roman" w:cs="Times New Roman"/>
          <w:sz w:val="24"/>
          <w:szCs w:val="24"/>
          <w:lang w:eastAsia="en-GB"/>
        </w:rPr>
        <w:t xml:space="preserve">Smale, W. (2014). Henry Engelhardt: The boss who likes his staff to have fun. </w:t>
      </w:r>
      <w:r w:rsidRPr="00780356">
        <w:rPr>
          <w:rFonts w:ascii="Times New Roman" w:eastAsia="Times New Roman" w:hAnsi="Times New Roman" w:cs="Times New Roman"/>
          <w:i/>
          <w:iCs/>
          <w:sz w:val="24"/>
          <w:szCs w:val="24"/>
          <w:lang w:eastAsia="en-GB"/>
        </w:rPr>
        <w:t>BBC News</w:t>
      </w:r>
      <w:r w:rsidRPr="00780356">
        <w:rPr>
          <w:rFonts w:ascii="Times New Roman" w:eastAsia="Times New Roman" w:hAnsi="Times New Roman" w:cs="Times New Roman"/>
          <w:sz w:val="24"/>
          <w:szCs w:val="24"/>
          <w:lang w:eastAsia="en-GB"/>
        </w:rPr>
        <w:t>. [online] 13 Apr. Available at: https://www.bbc.co.uk/news/business-26873125 [Accessed 16 Mar. 2021].</w:t>
      </w:r>
    </w:p>
    <w:p w14:paraId="15C2C067" w14:textId="5D3A9514" w:rsidR="00BE1585" w:rsidRPr="00BE1585" w:rsidRDefault="00BE1585" w:rsidP="00BE1585">
      <w:pPr>
        <w:spacing w:after="240" w:line="360" w:lineRule="auto"/>
        <w:rPr>
          <w:rFonts w:ascii="Times New Roman" w:eastAsia="Times New Roman" w:hAnsi="Times New Roman" w:cs="Times New Roman"/>
          <w:sz w:val="24"/>
          <w:szCs w:val="24"/>
          <w:lang w:eastAsia="en-GB"/>
        </w:rPr>
      </w:pPr>
      <w:r w:rsidRPr="00BE1585">
        <w:rPr>
          <w:rFonts w:ascii="Times New Roman" w:eastAsia="Times New Roman" w:hAnsi="Times New Roman" w:cs="Times New Roman"/>
          <w:sz w:val="24"/>
          <w:szCs w:val="24"/>
          <w:lang w:eastAsia="en-GB"/>
        </w:rPr>
        <w:t xml:space="preserve">Studies, B.C. (2020). </w:t>
      </w:r>
      <w:r w:rsidRPr="00BE1585">
        <w:rPr>
          <w:rFonts w:ascii="Times New Roman" w:eastAsia="Times New Roman" w:hAnsi="Times New Roman" w:cs="Times New Roman"/>
          <w:i/>
          <w:iCs/>
          <w:sz w:val="24"/>
          <w:szCs w:val="24"/>
          <w:lang w:eastAsia="en-GB"/>
        </w:rPr>
        <w:t>The Advantages And Disadvantages Of A SWOT Analysis</w:t>
      </w:r>
      <w:r w:rsidRPr="00BE1585">
        <w:rPr>
          <w:rFonts w:ascii="Times New Roman" w:eastAsia="Times New Roman" w:hAnsi="Times New Roman" w:cs="Times New Roman"/>
          <w:sz w:val="24"/>
          <w:szCs w:val="24"/>
          <w:lang w:eastAsia="en-GB"/>
        </w:rPr>
        <w:t xml:space="preserve">. [online] Business Case Studies. Available at: </w:t>
      </w:r>
      <w:hyperlink r:id="rId19" w:history="1">
        <w:r w:rsidRPr="00BE1585">
          <w:rPr>
            <w:rStyle w:val="Hyperlink"/>
            <w:rFonts w:ascii="Times New Roman" w:eastAsia="Times New Roman" w:hAnsi="Times New Roman" w:cs="Times New Roman"/>
            <w:sz w:val="24"/>
            <w:szCs w:val="24"/>
            <w:lang w:eastAsia="en-GB"/>
          </w:rPr>
          <w:t>https://businesscasestudies.co.uk/the-advantages-and-disadvantages-of-a-swot-analysis/</w:t>
        </w:r>
      </w:hyperlink>
      <w:r w:rsidRPr="00BE158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21/05/21]</w:t>
      </w:r>
    </w:p>
    <w:p w14:paraId="1C40FA42" w14:textId="14BB64FE" w:rsidR="006D2472" w:rsidRDefault="006D2472" w:rsidP="006D2472">
      <w:pPr>
        <w:spacing w:after="240" w:line="360" w:lineRule="auto"/>
        <w:rPr>
          <w:rFonts w:ascii="Times New Roman" w:eastAsia="Times New Roman" w:hAnsi="Times New Roman" w:cs="Times New Roman"/>
          <w:sz w:val="24"/>
          <w:szCs w:val="24"/>
          <w:lang w:eastAsia="en-GB"/>
        </w:rPr>
      </w:pPr>
      <w:r w:rsidRPr="006D2472">
        <w:rPr>
          <w:rFonts w:ascii="Times New Roman" w:eastAsia="Times New Roman" w:hAnsi="Times New Roman" w:cs="Times New Roman"/>
          <w:sz w:val="24"/>
          <w:szCs w:val="24"/>
          <w:lang w:eastAsia="en-GB"/>
        </w:rPr>
        <w:lastRenderedPageBreak/>
        <w:t xml:space="preserve">Tsoukas, H. and Vladimirou, E. (2001). WHAT IS ORGANIZATIONAL KNOWLEDGE?*. </w:t>
      </w:r>
      <w:r w:rsidRPr="006D2472">
        <w:rPr>
          <w:rFonts w:ascii="Times New Roman" w:eastAsia="Times New Roman" w:hAnsi="Times New Roman" w:cs="Times New Roman"/>
          <w:i/>
          <w:iCs/>
          <w:sz w:val="24"/>
          <w:szCs w:val="24"/>
          <w:lang w:eastAsia="en-GB"/>
        </w:rPr>
        <w:t>Journal of Management Studies</w:t>
      </w:r>
      <w:r w:rsidRPr="006D2472">
        <w:rPr>
          <w:rFonts w:ascii="Times New Roman" w:eastAsia="Times New Roman" w:hAnsi="Times New Roman" w:cs="Times New Roman"/>
          <w:sz w:val="24"/>
          <w:szCs w:val="24"/>
          <w:lang w:eastAsia="en-GB"/>
        </w:rPr>
        <w:t>, [online] 38(7). Available at: https://www.htsoukas.com/wp-content/uploads/2014/05/2001-E.-Vladimirou-What-is-organizational-knowledge.pdf [Accessed 11 May 2021].</w:t>
      </w:r>
    </w:p>
    <w:p w14:paraId="7FA537B2" w14:textId="384C6705" w:rsidR="00410D41" w:rsidRDefault="00410D41" w:rsidP="00410D41">
      <w:pPr>
        <w:spacing w:after="240" w:line="360" w:lineRule="auto"/>
        <w:rPr>
          <w:rFonts w:ascii="Times New Roman" w:eastAsia="Times New Roman" w:hAnsi="Times New Roman" w:cs="Times New Roman"/>
          <w:sz w:val="24"/>
          <w:szCs w:val="24"/>
          <w:lang w:eastAsia="en-GB"/>
        </w:rPr>
      </w:pPr>
      <w:r w:rsidRPr="00410D41">
        <w:rPr>
          <w:rFonts w:ascii="Times New Roman" w:eastAsia="Times New Roman" w:hAnsi="Times New Roman" w:cs="Times New Roman"/>
          <w:sz w:val="24"/>
          <w:szCs w:val="24"/>
          <w:lang w:eastAsia="en-GB"/>
        </w:rPr>
        <w:t xml:space="preserve">Wagner, N. (n.d.). </w:t>
      </w:r>
      <w:r w:rsidRPr="00410D41">
        <w:rPr>
          <w:rFonts w:ascii="Times New Roman" w:eastAsia="Times New Roman" w:hAnsi="Times New Roman" w:cs="Times New Roman"/>
          <w:i/>
          <w:iCs/>
          <w:sz w:val="24"/>
          <w:szCs w:val="24"/>
          <w:lang w:eastAsia="en-GB"/>
        </w:rPr>
        <w:t>SWOT Analysis for Insurance Brokers</w:t>
      </w:r>
      <w:r w:rsidRPr="00410D41">
        <w:rPr>
          <w:rFonts w:ascii="Times New Roman" w:eastAsia="Times New Roman" w:hAnsi="Times New Roman" w:cs="Times New Roman"/>
          <w:sz w:val="24"/>
          <w:szCs w:val="24"/>
          <w:lang w:eastAsia="en-GB"/>
        </w:rPr>
        <w:t xml:space="preserve">. [online] Small Business - Chron.com. Available at: </w:t>
      </w:r>
      <w:hyperlink r:id="rId20" w:history="1">
        <w:r w:rsidRPr="00410D41">
          <w:rPr>
            <w:rStyle w:val="Hyperlink"/>
            <w:rFonts w:ascii="Times New Roman" w:eastAsia="Times New Roman" w:hAnsi="Times New Roman" w:cs="Times New Roman"/>
            <w:sz w:val="24"/>
            <w:szCs w:val="24"/>
            <w:lang w:eastAsia="en-GB"/>
          </w:rPr>
          <w:t>https://smallbusiness.chron.com/swot-analysis-insurance-brokers-69711.html</w:t>
        </w:r>
      </w:hyperlink>
      <w:r w:rsidRPr="00410D4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11/05/21]</w:t>
      </w:r>
    </w:p>
    <w:p w14:paraId="7A757B2A" w14:textId="6DF5EACB" w:rsidR="00600DB3" w:rsidRDefault="00600DB3" w:rsidP="00600DB3">
      <w:pPr>
        <w:spacing w:after="240" w:line="360" w:lineRule="auto"/>
        <w:rPr>
          <w:rFonts w:ascii="Times New Roman" w:eastAsia="Times New Roman" w:hAnsi="Times New Roman" w:cs="Times New Roman"/>
          <w:sz w:val="24"/>
          <w:szCs w:val="24"/>
          <w:lang w:eastAsia="en-GB"/>
        </w:rPr>
      </w:pPr>
      <w:r w:rsidRPr="00600DB3">
        <w:rPr>
          <w:rFonts w:ascii="Times New Roman" w:eastAsia="Times New Roman" w:hAnsi="Times New Roman" w:cs="Times New Roman"/>
          <w:sz w:val="24"/>
          <w:szCs w:val="24"/>
          <w:lang w:eastAsia="en-GB"/>
        </w:rPr>
        <w:t xml:space="preserve">Wolford, B. (2018). </w:t>
      </w:r>
      <w:r w:rsidRPr="00600DB3">
        <w:rPr>
          <w:rFonts w:ascii="Times New Roman" w:eastAsia="Times New Roman" w:hAnsi="Times New Roman" w:cs="Times New Roman"/>
          <w:i/>
          <w:iCs/>
          <w:sz w:val="24"/>
          <w:szCs w:val="24"/>
          <w:lang w:eastAsia="en-GB"/>
        </w:rPr>
        <w:t>What are the GDPR Fines? - GDPR.eu</w:t>
      </w:r>
      <w:r w:rsidRPr="00600DB3">
        <w:rPr>
          <w:rFonts w:ascii="Times New Roman" w:eastAsia="Times New Roman" w:hAnsi="Times New Roman" w:cs="Times New Roman"/>
          <w:sz w:val="24"/>
          <w:szCs w:val="24"/>
          <w:lang w:eastAsia="en-GB"/>
        </w:rPr>
        <w:t xml:space="preserve">. [online] GDPR.eu. Available at: </w:t>
      </w:r>
      <w:hyperlink r:id="rId21" w:history="1">
        <w:r w:rsidRPr="00600DB3">
          <w:rPr>
            <w:rStyle w:val="Hyperlink"/>
            <w:rFonts w:ascii="Times New Roman" w:eastAsia="Times New Roman" w:hAnsi="Times New Roman" w:cs="Times New Roman"/>
            <w:sz w:val="24"/>
            <w:szCs w:val="24"/>
            <w:lang w:eastAsia="en-GB"/>
          </w:rPr>
          <w:t>https://gdpr.eu/fines/</w:t>
        </w:r>
      </w:hyperlink>
      <w:r w:rsidRPr="00600DB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19/05/21]</w:t>
      </w:r>
    </w:p>
    <w:p w14:paraId="2B49CFFB" w14:textId="7165D82C" w:rsidR="009A109E" w:rsidRPr="009A109E" w:rsidRDefault="009A109E" w:rsidP="009A109E">
      <w:pPr>
        <w:spacing w:after="240" w:line="360" w:lineRule="auto"/>
        <w:rPr>
          <w:rFonts w:ascii="Times New Roman" w:eastAsia="Times New Roman" w:hAnsi="Times New Roman" w:cs="Times New Roman"/>
          <w:sz w:val="24"/>
          <w:szCs w:val="24"/>
          <w:lang w:eastAsia="en-GB"/>
        </w:rPr>
      </w:pPr>
      <w:r w:rsidRPr="009A109E">
        <w:rPr>
          <w:rFonts w:ascii="Times New Roman" w:eastAsia="Times New Roman" w:hAnsi="Times New Roman" w:cs="Times New Roman"/>
          <w:sz w:val="24"/>
          <w:szCs w:val="24"/>
          <w:lang w:eastAsia="en-GB"/>
        </w:rPr>
        <w:t xml:space="preserve">Woodruff, J. (2019). </w:t>
      </w:r>
      <w:r w:rsidRPr="009A109E">
        <w:rPr>
          <w:rFonts w:ascii="Times New Roman" w:eastAsia="Times New Roman" w:hAnsi="Times New Roman" w:cs="Times New Roman"/>
          <w:i/>
          <w:iCs/>
          <w:sz w:val="24"/>
          <w:szCs w:val="24"/>
          <w:lang w:eastAsia="en-GB"/>
        </w:rPr>
        <w:t>Reason to Use SWOT &amp; PESTLE Analysis</w:t>
      </w:r>
      <w:r w:rsidRPr="009A109E">
        <w:rPr>
          <w:rFonts w:ascii="Times New Roman" w:eastAsia="Times New Roman" w:hAnsi="Times New Roman" w:cs="Times New Roman"/>
          <w:sz w:val="24"/>
          <w:szCs w:val="24"/>
          <w:lang w:eastAsia="en-GB"/>
        </w:rPr>
        <w:t xml:space="preserve">. [online] Chron.com. Available at: </w:t>
      </w:r>
      <w:hyperlink r:id="rId22" w:history="1">
        <w:r w:rsidRPr="009A109E">
          <w:rPr>
            <w:rStyle w:val="Hyperlink"/>
            <w:rFonts w:ascii="Times New Roman" w:eastAsia="Times New Roman" w:hAnsi="Times New Roman" w:cs="Times New Roman"/>
            <w:sz w:val="24"/>
            <w:szCs w:val="24"/>
            <w:lang w:eastAsia="en-GB"/>
          </w:rPr>
          <w:t>https://smallbusiness.chron.com/reason-use-swot-pestle-analysis-40810.html</w:t>
        </w:r>
      </w:hyperlink>
      <w:r w:rsidRPr="009A109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[Accessed 20/05/210</w:t>
      </w:r>
    </w:p>
    <w:p w14:paraId="1E07915E" w14:textId="5AD19ACB" w:rsidR="00712C9A" w:rsidRDefault="00712C9A" w:rsidP="00712C9A">
      <w:pPr>
        <w:pStyle w:val="NormalWeb"/>
        <w:spacing w:before="0" w:beforeAutospacing="0" w:after="240" w:afterAutospacing="0" w:line="360" w:lineRule="auto"/>
      </w:pPr>
      <w:r>
        <w:t xml:space="preserve">Zeeman, A. (2019). </w:t>
      </w:r>
      <w:r>
        <w:rPr>
          <w:i/>
          <w:iCs/>
        </w:rPr>
        <w:t>SECI-model of Knowledge Dimensions (Nonaka &amp; Takeuchi) | toolshero</w:t>
      </w:r>
      <w:r>
        <w:t xml:space="preserve">. [online] ToolsHero. Available at: </w:t>
      </w:r>
      <w:hyperlink r:id="rId23" w:history="1">
        <w:r w:rsidRPr="00565D1D">
          <w:rPr>
            <w:rStyle w:val="Hyperlink"/>
          </w:rPr>
          <w:t>https://www.toolshero.com/quality-management/seci-model-nonaka-takeuchi/</w:t>
        </w:r>
      </w:hyperlink>
      <w:r>
        <w:t>. [Accessed 17/05/21]</w:t>
      </w:r>
    </w:p>
    <w:p w14:paraId="72D936F2" w14:textId="77777777" w:rsidR="00712C9A" w:rsidRPr="00410D41" w:rsidRDefault="00712C9A" w:rsidP="00410D41">
      <w:pPr>
        <w:spacing w:after="240" w:line="360" w:lineRule="auto"/>
        <w:rPr>
          <w:rFonts w:ascii="Times New Roman" w:eastAsia="Times New Roman" w:hAnsi="Times New Roman" w:cs="Times New Roman"/>
          <w:sz w:val="24"/>
          <w:szCs w:val="24"/>
          <w:lang w:eastAsia="en-GB"/>
        </w:rPr>
      </w:pPr>
    </w:p>
    <w:p w14:paraId="741E25FC" w14:textId="098089DA" w:rsidR="00410D41" w:rsidRPr="006D2472" w:rsidRDefault="00410D41" w:rsidP="006D2472">
      <w:pPr>
        <w:spacing w:after="240" w:line="360" w:lineRule="auto"/>
        <w:rPr>
          <w:rFonts w:ascii="Times New Roman" w:eastAsia="Times New Roman" w:hAnsi="Times New Roman" w:cs="Times New Roman"/>
          <w:sz w:val="24"/>
          <w:szCs w:val="24"/>
          <w:lang w:eastAsia="en-GB"/>
        </w:rPr>
      </w:pPr>
    </w:p>
    <w:p w14:paraId="0CBE55AE" w14:textId="77777777" w:rsidR="00755576" w:rsidRPr="000F6960" w:rsidRDefault="00755576" w:rsidP="000F6960">
      <w:pPr>
        <w:spacing w:after="240" w:line="360" w:lineRule="auto"/>
        <w:rPr>
          <w:rFonts w:ascii="Times New Roman" w:eastAsia="Times New Roman" w:hAnsi="Times New Roman" w:cs="Times New Roman"/>
          <w:sz w:val="24"/>
          <w:szCs w:val="24"/>
          <w:lang w:eastAsia="en-GB"/>
        </w:rPr>
      </w:pPr>
    </w:p>
    <w:p w14:paraId="076913D7" w14:textId="77777777" w:rsidR="000F6960" w:rsidRDefault="000F6960" w:rsidP="00AB36F5">
      <w:pPr>
        <w:pStyle w:val="NormalWeb"/>
        <w:spacing w:before="0" w:beforeAutospacing="0" w:after="240" w:afterAutospacing="0" w:line="360" w:lineRule="auto"/>
      </w:pPr>
    </w:p>
    <w:p w14:paraId="5FD48E7B" w14:textId="77777777" w:rsidR="00AB36F5" w:rsidRPr="00AB36F5" w:rsidRDefault="00AB36F5" w:rsidP="00AB36F5"/>
    <w:p w14:paraId="20CD6DC3" w14:textId="77777777" w:rsidR="00537F80" w:rsidRPr="00AB36F5" w:rsidRDefault="00537F80" w:rsidP="00537F80"/>
    <w:p w14:paraId="03F88C83" w14:textId="77777777" w:rsidR="00537F80" w:rsidRPr="00AB36F5" w:rsidRDefault="00537F80" w:rsidP="00537F80"/>
    <w:p w14:paraId="713339AE" w14:textId="77777777" w:rsidR="00537F80" w:rsidRPr="00AB36F5" w:rsidRDefault="00537F80" w:rsidP="00537F80"/>
    <w:p w14:paraId="5538BBF9" w14:textId="77777777" w:rsidR="00537F80" w:rsidRPr="00AB36F5" w:rsidRDefault="00537F80" w:rsidP="00537F80">
      <w:r w:rsidRPr="00AB36F5">
        <w:br w:type="page"/>
      </w:r>
    </w:p>
    <w:p w14:paraId="5B5ED2E4" w14:textId="77777777" w:rsidR="00322896" w:rsidRPr="00AB36F5" w:rsidRDefault="00322896">
      <w:pPr>
        <w:rPr>
          <w:lang w:val="fr-FR"/>
        </w:rPr>
      </w:pPr>
    </w:p>
    <w:sectPr w:rsidR="00322896" w:rsidRPr="00AB36F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552"/>
    <w:multiLevelType w:val="hybridMultilevel"/>
    <w:tmpl w:val="4308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4590E"/>
    <w:multiLevelType w:val="multilevel"/>
    <w:tmpl w:val="88D0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AA76CF"/>
    <w:multiLevelType w:val="hybridMultilevel"/>
    <w:tmpl w:val="0184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42B46"/>
    <w:multiLevelType w:val="hybridMultilevel"/>
    <w:tmpl w:val="A806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E34DE"/>
    <w:multiLevelType w:val="hybridMultilevel"/>
    <w:tmpl w:val="C072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57063"/>
    <w:multiLevelType w:val="hybridMultilevel"/>
    <w:tmpl w:val="BF883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02938"/>
    <w:multiLevelType w:val="hybridMultilevel"/>
    <w:tmpl w:val="2A30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22FD4"/>
    <w:multiLevelType w:val="hybridMultilevel"/>
    <w:tmpl w:val="2240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A7995"/>
    <w:multiLevelType w:val="hybridMultilevel"/>
    <w:tmpl w:val="5C86D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533BB9"/>
    <w:multiLevelType w:val="hybridMultilevel"/>
    <w:tmpl w:val="D574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4D7C64"/>
    <w:multiLevelType w:val="multilevel"/>
    <w:tmpl w:val="A0B0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8"/>
  </w:num>
  <w:num w:numId="3">
    <w:abstractNumId w:val="0"/>
  </w:num>
  <w:num w:numId="4">
    <w:abstractNumId w:val="4"/>
  </w:num>
  <w:num w:numId="5">
    <w:abstractNumId w:val="10"/>
  </w:num>
  <w:num w:numId="6">
    <w:abstractNumId w:val="1"/>
  </w:num>
  <w:num w:numId="7">
    <w:abstractNumId w:val="7"/>
  </w:num>
  <w:num w:numId="8">
    <w:abstractNumId w:val="3"/>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80"/>
    <w:rsid w:val="00007F7A"/>
    <w:rsid w:val="0003110F"/>
    <w:rsid w:val="00035700"/>
    <w:rsid w:val="000375C2"/>
    <w:rsid w:val="000A7601"/>
    <w:rsid w:val="000B5B5E"/>
    <w:rsid w:val="000D5A62"/>
    <w:rsid w:val="000F6960"/>
    <w:rsid w:val="0010052F"/>
    <w:rsid w:val="00134855"/>
    <w:rsid w:val="001F3458"/>
    <w:rsid w:val="001F7657"/>
    <w:rsid w:val="00202FCF"/>
    <w:rsid w:val="00252BB8"/>
    <w:rsid w:val="0027108E"/>
    <w:rsid w:val="00284B43"/>
    <w:rsid w:val="002953AF"/>
    <w:rsid w:val="002A1CE1"/>
    <w:rsid w:val="002B3833"/>
    <w:rsid w:val="002C5689"/>
    <w:rsid w:val="0030527F"/>
    <w:rsid w:val="00322896"/>
    <w:rsid w:val="00335BAF"/>
    <w:rsid w:val="00351591"/>
    <w:rsid w:val="0038628D"/>
    <w:rsid w:val="00397646"/>
    <w:rsid w:val="003C3830"/>
    <w:rsid w:val="00410D41"/>
    <w:rsid w:val="00470AD3"/>
    <w:rsid w:val="00481FD0"/>
    <w:rsid w:val="004B1BD7"/>
    <w:rsid w:val="00513EAB"/>
    <w:rsid w:val="0052584A"/>
    <w:rsid w:val="00537F80"/>
    <w:rsid w:val="005819FC"/>
    <w:rsid w:val="005C185A"/>
    <w:rsid w:val="005C5F71"/>
    <w:rsid w:val="005D7A3F"/>
    <w:rsid w:val="005F38D9"/>
    <w:rsid w:val="00600DB3"/>
    <w:rsid w:val="00615AC1"/>
    <w:rsid w:val="006408F6"/>
    <w:rsid w:val="00640B27"/>
    <w:rsid w:val="006A019E"/>
    <w:rsid w:val="006C79FE"/>
    <w:rsid w:val="006D2472"/>
    <w:rsid w:val="006D56A5"/>
    <w:rsid w:val="00712C9A"/>
    <w:rsid w:val="00720F01"/>
    <w:rsid w:val="0074467A"/>
    <w:rsid w:val="00754394"/>
    <w:rsid w:val="00755576"/>
    <w:rsid w:val="00766FD9"/>
    <w:rsid w:val="00780356"/>
    <w:rsid w:val="00782395"/>
    <w:rsid w:val="007A6F32"/>
    <w:rsid w:val="007B768A"/>
    <w:rsid w:val="0081535C"/>
    <w:rsid w:val="00815997"/>
    <w:rsid w:val="00840099"/>
    <w:rsid w:val="00861D8B"/>
    <w:rsid w:val="00891C5B"/>
    <w:rsid w:val="008A4155"/>
    <w:rsid w:val="008E05E4"/>
    <w:rsid w:val="008E0BA2"/>
    <w:rsid w:val="008F4A16"/>
    <w:rsid w:val="00914102"/>
    <w:rsid w:val="009814AF"/>
    <w:rsid w:val="009A109E"/>
    <w:rsid w:val="009C606D"/>
    <w:rsid w:val="009C7A40"/>
    <w:rsid w:val="009E3188"/>
    <w:rsid w:val="009F4046"/>
    <w:rsid w:val="00A1218D"/>
    <w:rsid w:val="00A16195"/>
    <w:rsid w:val="00A50E8C"/>
    <w:rsid w:val="00A513BD"/>
    <w:rsid w:val="00A61886"/>
    <w:rsid w:val="00A73A8F"/>
    <w:rsid w:val="00AB36F5"/>
    <w:rsid w:val="00AF5449"/>
    <w:rsid w:val="00B00E49"/>
    <w:rsid w:val="00B342A4"/>
    <w:rsid w:val="00B7416D"/>
    <w:rsid w:val="00B76575"/>
    <w:rsid w:val="00B77642"/>
    <w:rsid w:val="00B916F6"/>
    <w:rsid w:val="00BC4153"/>
    <w:rsid w:val="00BC5F45"/>
    <w:rsid w:val="00BD5A17"/>
    <w:rsid w:val="00BE1585"/>
    <w:rsid w:val="00C2115F"/>
    <w:rsid w:val="00C600FB"/>
    <w:rsid w:val="00C91C81"/>
    <w:rsid w:val="00C95490"/>
    <w:rsid w:val="00CE5192"/>
    <w:rsid w:val="00D11992"/>
    <w:rsid w:val="00D21017"/>
    <w:rsid w:val="00D47648"/>
    <w:rsid w:val="00D55705"/>
    <w:rsid w:val="00DB5BEA"/>
    <w:rsid w:val="00DD36D6"/>
    <w:rsid w:val="00E01A7A"/>
    <w:rsid w:val="00E07CFE"/>
    <w:rsid w:val="00E1300C"/>
    <w:rsid w:val="00E36C0E"/>
    <w:rsid w:val="00E422CE"/>
    <w:rsid w:val="00E42F3B"/>
    <w:rsid w:val="00E44B31"/>
    <w:rsid w:val="00E56EC7"/>
    <w:rsid w:val="00E911BF"/>
    <w:rsid w:val="00EB4C4B"/>
    <w:rsid w:val="00EF7B92"/>
    <w:rsid w:val="00F000C8"/>
    <w:rsid w:val="00F24F70"/>
    <w:rsid w:val="00F54DE8"/>
    <w:rsid w:val="00F904DE"/>
    <w:rsid w:val="00F90519"/>
    <w:rsid w:val="00FF0206"/>
    <w:rsid w:val="00FF6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6BD8"/>
  <w15:chartTrackingRefBased/>
  <w15:docId w15:val="{C262AA35-F326-485B-A69D-79CB4510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F80"/>
  </w:style>
  <w:style w:type="paragraph" w:styleId="Heading1">
    <w:name w:val="heading 1"/>
    <w:basedOn w:val="Normal"/>
    <w:next w:val="Normal"/>
    <w:link w:val="Heading1Char"/>
    <w:uiPriority w:val="9"/>
    <w:qFormat/>
    <w:rsid w:val="00537F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7F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76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7F8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37F80"/>
    <w:pPr>
      <w:ind w:left="720"/>
      <w:contextualSpacing/>
    </w:pPr>
  </w:style>
  <w:style w:type="character" w:styleId="Hyperlink">
    <w:name w:val="Hyperlink"/>
    <w:basedOn w:val="DefaultParagraphFont"/>
    <w:uiPriority w:val="99"/>
    <w:unhideWhenUsed/>
    <w:rsid w:val="00537F80"/>
    <w:rPr>
      <w:color w:val="0000FF"/>
      <w:u w:val="single"/>
    </w:rPr>
  </w:style>
  <w:style w:type="character" w:customStyle="1" w:styleId="Heading1Char">
    <w:name w:val="Heading 1 Char"/>
    <w:basedOn w:val="DefaultParagraphFont"/>
    <w:link w:val="Heading1"/>
    <w:uiPriority w:val="9"/>
    <w:rsid w:val="00537F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7F80"/>
    <w:pPr>
      <w:outlineLvl w:val="9"/>
    </w:pPr>
    <w:rPr>
      <w:lang w:val="en-US"/>
    </w:rPr>
  </w:style>
  <w:style w:type="paragraph" w:styleId="TOC2">
    <w:name w:val="toc 2"/>
    <w:basedOn w:val="Normal"/>
    <w:next w:val="Normal"/>
    <w:autoRedefine/>
    <w:uiPriority w:val="39"/>
    <w:unhideWhenUsed/>
    <w:rsid w:val="00537F80"/>
    <w:pPr>
      <w:spacing w:after="100"/>
      <w:ind w:left="220"/>
    </w:pPr>
  </w:style>
  <w:style w:type="paragraph" w:styleId="NoSpacing">
    <w:name w:val="No Spacing"/>
    <w:uiPriority w:val="1"/>
    <w:qFormat/>
    <w:rsid w:val="006C79FE"/>
    <w:pPr>
      <w:spacing w:after="0" w:line="240" w:lineRule="auto"/>
    </w:pPr>
  </w:style>
  <w:style w:type="paragraph" w:styleId="NormalWeb">
    <w:name w:val="Normal (Web)"/>
    <w:basedOn w:val="Normal"/>
    <w:uiPriority w:val="99"/>
    <w:unhideWhenUsed/>
    <w:rsid w:val="00AB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B36F5"/>
    <w:rPr>
      <w:color w:val="605E5C"/>
      <w:shd w:val="clear" w:color="auto" w:fill="E1DFDD"/>
    </w:rPr>
  </w:style>
  <w:style w:type="character" w:styleId="FollowedHyperlink">
    <w:name w:val="FollowedHyperlink"/>
    <w:basedOn w:val="DefaultParagraphFont"/>
    <w:uiPriority w:val="99"/>
    <w:semiHidden/>
    <w:unhideWhenUsed/>
    <w:rsid w:val="00AB36F5"/>
    <w:rPr>
      <w:color w:val="954F72" w:themeColor="followedHyperlink"/>
      <w:u w:val="single"/>
    </w:rPr>
  </w:style>
  <w:style w:type="paragraph" w:styleId="TOC1">
    <w:name w:val="toc 1"/>
    <w:basedOn w:val="Normal"/>
    <w:next w:val="Normal"/>
    <w:autoRedefine/>
    <w:uiPriority w:val="39"/>
    <w:unhideWhenUsed/>
    <w:rsid w:val="00E44B31"/>
    <w:pPr>
      <w:spacing w:after="100"/>
    </w:pPr>
  </w:style>
  <w:style w:type="character" w:styleId="Strong">
    <w:name w:val="Strong"/>
    <w:basedOn w:val="DefaultParagraphFont"/>
    <w:uiPriority w:val="22"/>
    <w:qFormat/>
    <w:rsid w:val="00B76575"/>
    <w:rPr>
      <w:b/>
      <w:bCs/>
    </w:rPr>
  </w:style>
  <w:style w:type="character" w:customStyle="1" w:styleId="a2alabel">
    <w:name w:val="a2a_label"/>
    <w:basedOn w:val="DefaultParagraphFont"/>
    <w:rsid w:val="00B76575"/>
  </w:style>
  <w:style w:type="table" w:styleId="TableGrid">
    <w:name w:val="Table Grid"/>
    <w:basedOn w:val="TableNormal"/>
    <w:uiPriority w:val="39"/>
    <w:rsid w:val="00E42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97646"/>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7B768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774">
      <w:bodyDiv w:val="1"/>
      <w:marLeft w:val="0"/>
      <w:marRight w:val="0"/>
      <w:marTop w:val="0"/>
      <w:marBottom w:val="0"/>
      <w:divBdr>
        <w:top w:val="none" w:sz="0" w:space="0" w:color="auto"/>
        <w:left w:val="none" w:sz="0" w:space="0" w:color="auto"/>
        <w:bottom w:val="none" w:sz="0" w:space="0" w:color="auto"/>
        <w:right w:val="none" w:sz="0" w:space="0" w:color="auto"/>
      </w:divBdr>
      <w:divsChild>
        <w:div w:id="661934960">
          <w:marLeft w:val="0"/>
          <w:marRight w:val="0"/>
          <w:marTop w:val="0"/>
          <w:marBottom w:val="0"/>
          <w:divBdr>
            <w:top w:val="none" w:sz="0" w:space="0" w:color="auto"/>
            <w:left w:val="none" w:sz="0" w:space="0" w:color="auto"/>
            <w:bottom w:val="none" w:sz="0" w:space="0" w:color="auto"/>
            <w:right w:val="none" w:sz="0" w:space="0" w:color="auto"/>
          </w:divBdr>
        </w:div>
      </w:divsChild>
    </w:div>
    <w:div w:id="26025243">
      <w:bodyDiv w:val="1"/>
      <w:marLeft w:val="0"/>
      <w:marRight w:val="0"/>
      <w:marTop w:val="0"/>
      <w:marBottom w:val="0"/>
      <w:divBdr>
        <w:top w:val="none" w:sz="0" w:space="0" w:color="auto"/>
        <w:left w:val="none" w:sz="0" w:space="0" w:color="auto"/>
        <w:bottom w:val="none" w:sz="0" w:space="0" w:color="auto"/>
        <w:right w:val="none" w:sz="0" w:space="0" w:color="auto"/>
      </w:divBdr>
      <w:divsChild>
        <w:div w:id="142082942">
          <w:marLeft w:val="0"/>
          <w:marRight w:val="0"/>
          <w:marTop w:val="0"/>
          <w:marBottom w:val="0"/>
          <w:divBdr>
            <w:top w:val="none" w:sz="0" w:space="0" w:color="auto"/>
            <w:left w:val="none" w:sz="0" w:space="0" w:color="auto"/>
            <w:bottom w:val="none" w:sz="0" w:space="0" w:color="auto"/>
            <w:right w:val="none" w:sz="0" w:space="0" w:color="auto"/>
          </w:divBdr>
        </w:div>
      </w:divsChild>
    </w:div>
    <w:div w:id="34813076">
      <w:bodyDiv w:val="1"/>
      <w:marLeft w:val="0"/>
      <w:marRight w:val="0"/>
      <w:marTop w:val="0"/>
      <w:marBottom w:val="0"/>
      <w:divBdr>
        <w:top w:val="none" w:sz="0" w:space="0" w:color="auto"/>
        <w:left w:val="none" w:sz="0" w:space="0" w:color="auto"/>
        <w:bottom w:val="none" w:sz="0" w:space="0" w:color="auto"/>
        <w:right w:val="none" w:sz="0" w:space="0" w:color="auto"/>
      </w:divBdr>
    </w:div>
    <w:div w:id="44375791">
      <w:bodyDiv w:val="1"/>
      <w:marLeft w:val="0"/>
      <w:marRight w:val="0"/>
      <w:marTop w:val="0"/>
      <w:marBottom w:val="0"/>
      <w:divBdr>
        <w:top w:val="none" w:sz="0" w:space="0" w:color="auto"/>
        <w:left w:val="none" w:sz="0" w:space="0" w:color="auto"/>
        <w:bottom w:val="none" w:sz="0" w:space="0" w:color="auto"/>
        <w:right w:val="none" w:sz="0" w:space="0" w:color="auto"/>
      </w:divBdr>
      <w:divsChild>
        <w:div w:id="1253007450">
          <w:marLeft w:val="0"/>
          <w:marRight w:val="0"/>
          <w:marTop w:val="0"/>
          <w:marBottom w:val="0"/>
          <w:divBdr>
            <w:top w:val="none" w:sz="0" w:space="0" w:color="auto"/>
            <w:left w:val="none" w:sz="0" w:space="0" w:color="auto"/>
            <w:bottom w:val="none" w:sz="0" w:space="0" w:color="auto"/>
            <w:right w:val="none" w:sz="0" w:space="0" w:color="auto"/>
          </w:divBdr>
        </w:div>
      </w:divsChild>
    </w:div>
    <w:div w:id="165291484">
      <w:bodyDiv w:val="1"/>
      <w:marLeft w:val="0"/>
      <w:marRight w:val="0"/>
      <w:marTop w:val="0"/>
      <w:marBottom w:val="0"/>
      <w:divBdr>
        <w:top w:val="none" w:sz="0" w:space="0" w:color="auto"/>
        <w:left w:val="none" w:sz="0" w:space="0" w:color="auto"/>
        <w:bottom w:val="none" w:sz="0" w:space="0" w:color="auto"/>
        <w:right w:val="none" w:sz="0" w:space="0" w:color="auto"/>
      </w:divBdr>
      <w:divsChild>
        <w:div w:id="1550263916">
          <w:marLeft w:val="0"/>
          <w:marRight w:val="0"/>
          <w:marTop w:val="0"/>
          <w:marBottom w:val="0"/>
          <w:divBdr>
            <w:top w:val="none" w:sz="0" w:space="0" w:color="auto"/>
            <w:left w:val="none" w:sz="0" w:space="0" w:color="auto"/>
            <w:bottom w:val="none" w:sz="0" w:space="0" w:color="auto"/>
            <w:right w:val="none" w:sz="0" w:space="0" w:color="auto"/>
          </w:divBdr>
        </w:div>
      </w:divsChild>
    </w:div>
    <w:div w:id="195000894">
      <w:bodyDiv w:val="1"/>
      <w:marLeft w:val="0"/>
      <w:marRight w:val="0"/>
      <w:marTop w:val="0"/>
      <w:marBottom w:val="0"/>
      <w:divBdr>
        <w:top w:val="none" w:sz="0" w:space="0" w:color="auto"/>
        <w:left w:val="none" w:sz="0" w:space="0" w:color="auto"/>
        <w:bottom w:val="none" w:sz="0" w:space="0" w:color="auto"/>
        <w:right w:val="none" w:sz="0" w:space="0" w:color="auto"/>
      </w:divBdr>
      <w:divsChild>
        <w:div w:id="1595748809">
          <w:marLeft w:val="0"/>
          <w:marRight w:val="0"/>
          <w:marTop w:val="0"/>
          <w:marBottom w:val="0"/>
          <w:divBdr>
            <w:top w:val="none" w:sz="0" w:space="0" w:color="auto"/>
            <w:left w:val="none" w:sz="0" w:space="0" w:color="auto"/>
            <w:bottom w:val="none" w:sz="0" w:space="0" w:color="auto"/>
            <w:right w:val="none" w:sz="0" w:space="0" w:color="auto"/>
          </w:divBdr>
        </w:div>
      </w:divsChild>
    </w:div>
    <w:div w:id="272592891">
      <w:bodyDiv w:val="1"/>
      <w:marLeft w:val="0"/>
      <w:marRight w:val="0"/>
      <w:marTop w:val="0"/>
      <w:marBottom w:val="0"/>
      <w:divBdr>
        <w:top w:val="none" w:sz="0" w:space="0" w:color="auto"/>
        <w:left w:val="none" w:sz="0" w:space="0" w:color="auto"/>
        <w:bottom w:val="none" w:sz="0" w:space="0" w:color="auto"/>
        <w:right w:val="none" w:sz="0" w:space="0" w:color="auto"/>
      </w:divBdr>
      <w:divsChild>
        <w:div w:id="299922147">
          <w:marLeft w:val="0"/>
          <w:marRight w:val="0"/>
          <w:marTop w:val="0"/>
          <w:marBottom w:val="0"/>
          <w:divBdr>
            <w:top w:val="none" w:sz="0" w:space="0" w:color="auto"/>
            <w:left w:val="none" w:sz="0" w:space="0" w:color="auto"/>
            <w:bottom w:val="none" w:sz="0" w:space="0" w:color="auto"/>
            <w:right w:val="none" w:sz="0" w:space="0" w:color="auto"/>
          </w:divBdr>
        </w:div>
      </w:divsChild>
    </w:div>
    <w:div w:id="417873275">
      <w:bodyDiv w:val="1"/>
      <w:marLeft w:val="0"/>
      <w:marRight w:val="0"/>
      <w:marTop w:val="0"/>
      <w:marBottom w:val="0"/>
      <w:divBdr>
        <w:top w:val="none" w:sz="0" w:space="0" w:color="auto"/>
        <w:left w:val="none" w:sz="0" w:space="0" w:color="auto"/>
        <w:bottom w:val="none" w:sz="0" w:space="0" w:color="auto"/>
        <w:right w:val="none" w:sz="0" w:space="0" w:color="auto"/>
      </w:divBdr>
      <w:divsChild>
        <w:div w:id="1473710251">
          <w:marLeft w:val="0"/>
          <w:marRight w:val="0"/>
          <w:marTop w:val="0"/>
          <w:marBottom w:val="0"/>
          <w:divBdr>
            <w:top w:val="none" w:sz="0" w:space="0" w:color="auto"/>
            <w:left w:val="none" w:sz="0" w:space="0" w:color="auto"/>
            <w:bottom w:val="none" w:sz="0" w:space="0" w:color="auto"/>
            <w:right w:val="none" w:sz="0" w:space="0" w:color="auto"/>
          </w:divBdr>
        </w:div>
      </w:divsChild>
    </w:div>
    <w:div w:id="419106256">
      <w:bodyDiv w:val="1"/>
      <w:marLeft w:val="0"/>
      <w:marRight w:val="0"/>
      <w:marTop w:val="0"/>
      <w:marBottom w:val="0"/>
      <w:divBdr>
        <w:top w:val="none" w:sz="0" w:space="0" w:color="auto"/>
        <w:left w:val="none" w:sz="0" w:space="0" w:color="auto"/>
        <w:bottom w:val="none" w:sz="0" w:space="0" w:color="auto"/>
        <w:right w:val="none" w:sz="0" w:space="0" w:color="auto"/>
      </w:divBdr>
      <w:divsChild>
        <w:div w:id="1040742779">
          <w:marLeft w:val="0"/>
          <w:marRight w:val="0"/>
          <w:marTop w:val="0"/>
          <w:marBottom w:val="0"/>
          <w:divBdr>
            <w:top w:val="none" w:sz="0" w:space="0" w:color="auto"/>
            <w:left w:val="none" w:sz="0" w:space="0" w:color="auto"/>
            <w:bottom w:val="none" w:sz="0" w:space="0" w:color="auto"/>
            <w:right w:val="none" w:sz="0" w:space="0" w:color="auto"/>
          </w:divBdr>
        </w:div>
      </w:divsChild>
    </w:div>
    <w:div w:id="564148635">
      <w:bodyDiv w:val="1"/>
      <w:marLeft w:val="0"/>
      <w:marRight w:val="0"/>
      <w:marTop w:val="0"/>
      <w:marBottom w:val="0"/>
      <w:divBdr>
        <w:top w:val="none" w:sz="0" w:space="0" w:color="auto"/>
        <w:left w:val="none" w:sz="0" w:space="0" w:color="auto"/>
        <w:bottom w:val="none" w:sz="0" w:space="0" w:color="auto"/>
        <w:right w:val="none" w:sz="0" w:space="0" w:color="auto"/>
      </w:divBdr>
      <w:divsChild>
        <w:div w:id="487552539">
          <w:marLeft w:val="0"/>
          <w:marRight w:val="0"/>
          <w:marTop w:val="0"/>
          <w:marBottom w:val="0"/>
          <w:divBdr>
            <w:top w:val="none" w:sz="0" w:space="0" w:color="auto"/>
            <w:left w:val="none" w:sz="0" w:space="0" w:color="auto"/>
            <w:bottom w:val="none" w:sz="0" w:space="0" w:color="auto"/>
            <w:right w:val="none" w:sz="0" w:space="0" w:color="auto"/>
          </w:divBdr>
        </w:div>
      </w:divsChild>
    </w:div>
    <w:div w:id="581910340">
      <w:bodyDiv w:val="1"/>
      <w:marLeft w:val="0"/>
      <w:marRight w:val="0"/>
      <w:marTop w:val="0"/>
      <w:marBottom w:val="0"/>
      <w:divBdr>
        <w:top w:val="none" w:sz="0" w:space="0" w:color="auto"/>
        <w:left w:val="none" w:sz="0" w:space="0" w:color="auto"/>
        <w:bottom w:val="none" w:sz="0" w:space="0" w:color="auto"/>
        <w:right w:val="none" w:sz="0" w:space="0" w:color="auto"/>
      </w:divBdr>
    </w:div>
    <w:div w:id="627667210">
      <w:bodyDiv w:val="1"/>
      <w:marLeft w:val="0"/>
      <w:marRight w:val="0"/>
      <w:marTop w:val="0"/>
      <w:marBottom w:val="0"/>
      <w:divBdr>
        <w:top w:val="none" w:sz="0" w:space="0" w:color="auto"/>
        <w:left w:val="none" w:sz="0" w:space="0" w:color="auto"/>
        <w:bottom w:val="none" w:sz="0" w:space="0" w:color="auto"/>
        <w:right w:val="none" w:sz="0" w:space="0" w:color="auto"/>
      </w:divBdr>
      <w:divsChild>
        <w:div w:id="69428929">
          <w:marLeft w:val="0"/>
          <w:marRight w:val="0"/>
          <w:marTop w:val="0"/>
          <w:marBottom w:val="0"/>
          <w:divBdr>
            <w:top w:val="none" w:sz="0" w:space="0" w:color="auto"/>
            <w:left w:val="none" w:sz="0" w:space="0" w:color="auto"/>
            <w:bottom w:val="none" w:sz="0" w:space="0" w:color="auto"/>
            <w:right w:val="none" w:sz="0" w:space="0" w:color="auto"/>
          </w:divBdr>
        </w:div>
      </w:divsChild>
    </w:div>
    <w:div w:id="764686862">
      <w:bodyDiv w:val="1"/>
      <w:marLeft w:val="0"/>
      <w:marRight w:val="0"/>
      <w:marTop w:val="0"/>
      <w:marBottom w:val="0"/>
      <w:divBdr>
        <w:top w:val="none" w:sz="0" w:space="0" w:color="auto"/>
        <w:left w:val="none" w:sz="0" w:space="0" w:color="auto"/>
        <w:bottom w:val="none" w:sz="0" w:space="0" w:color="auto"/>
        <w:right w:val="none" w:sz="0" w:space="0" w:color="auto"/>
      </w:divBdr>
      <w:divsChild>
        <w:div w:id="2099251258">
          <w:marLeft w:val="0"/>
          <w:marRight w:val="0"/>
          <w:marTop w:val="0"/>
          <w:marBottom w:val="0"/>
          <w:divBdr>
            <w:top w:val="none" w:sz="0" w:space="0" w:color="auto"/>
            <w:left w:val="none" w:sz="0" w:space="0" w:color="auto"/>
            <w:bottom w:val="none" w:sz="0" w:space="0" w:color="auto"/>
            <w:right w:val="none" w:sz="0" w:space="0" w:color="auto"/>
          </w:divBdr>
        </w:div>
      </w:divsChild>
    </w:div>
    <w:div w:id="831019664">
      <w:bodyDiv w:val="1"/>
      <w:marLeft w:val="0"/>
      <w:marRight w:val="0"/>
      <w:marTop w:val="0"/>
      <w:marBottom w:val="0"/>
      <w:divBdr>
        <w:top w:val="none" w:sz="0" w:space="0" w:color="auto"/>
        <w:left w:val="none" w:sz="0" w:space="0" w:color="auto"/>
        <w:bottom w:val="none" w:sz="0" w:space="0" w:color="auto"/>
        <w:right w:val="none" w:sz="0" w:space="0" w:color="auto"/>
      </w:divBdr>
      <w:divsChild>
        <w:div w:id="1385064236">
          <w:marLeft w:val="0"/>
          <w:marRight w:val="0"/>
          <w:marTop w:val="0"/>
          <w:marBottom w:val="0"/>
          <w:divBdr>
            <w:top w:val="none" w:sz="0" w:space="0" w:color="auto"/>
            <w:left w:val="none" w:sz="0" w:space="0" w:color="auto"/>
            <w:bottom w:val="none" w:sz="0" w:space="0" w:color="auto"/>
            <w:right w:val="none" w:sz="0" w:space="0" w:color="auto"/>
          </w:divBdr>
        </w:div>
      </w:divsChild>
    </w:div>
    <w:div w:id="962077826">
      <w:bodyDiv w:val="1"/>
      <w:marLeft w:val="0"/>
      <w:marRight w:val="0"/>
      <w:marTop w:val="0"/>
      <w:marBottom w:val="0"/>
      <w:divBdr>
        <w:top w:val="none" w:sz="0" w:space="0" w:color="auto"/>
        <w:left w:val="none" w:sz="0" w:space="0" w:color="auto"/>
        <w:bottom w:val="none" w:sz="0" w:space="0" w:color="auto"/>
        <w:right w:val="none" w:sz="0" w:space="0" w:color="auto"/>
      </w:divBdr>
      <w:divsChild>
        <w:div w:id="1261254354">
          <w:marLeft w:val="0"/>
          <w:marRight w:val="0"/>
          <w:marTop w:val="0"/>
          <w:marBottom w:val="0"/>
          <w:divBdr>
            <w:top w:val="none" w:sz="0" w:space="0" w:color="auto"/>
            <w:left w:val="none" w:sz="0" w:space="0" w:color="auto"/>
            <w:bottom w:val="none" w:sz="0" w:space="0" w:color="auto"/>
            <w:right w:val="none" w:sz="0" w:space="0" w:color="auto"/>
          </w:divBdr>
        </w:div>
      </w:divsChild>
    </w:div>
    <w:div w:id="976372046">
      <w:bodyDiv w:val="1"/>
      <w:marLeft w:val="0"/>
      <w:marRight w:val="0"/>
      <w:marTop w:val="0"/>
      <w:marBottom w:val="0"/>
      <w:divBdr>
        <w:top w:val="none" w:sz="0" w:space="0" w:color="auto"/>
        <w:left w:val="none" w:sz="0" w:space="0" w:color="auto"/>
        <w:bottom w:val="none" w:sz="0" w:space="0" w:color="auto"/>
        <w:right w:val="none" w:sz="0" w:space="0" w:color="auto"/>
      </w:divBdr>
      <w:divsChild>
        <w:div w:id="1938366945">
          <w:marLeft w:val="0"/>
          <w:marRight w:val="0"/>
          <w:marTop w:val="0"/>
          <w:marBottom w:val="0"/>
          <w:divBdr>
            <w:top w:val="none" w:sz="0" w:space="0" w:color="auto"/>
            <w:left w:val="none" w:sz="0" w:space="0" w:color="auto"/>
            <w:bottom w:val="none" w:sz="0" w:space="0" w:color="auto"/>
            <w:right w:val="none" w:sz="0" w:space="0" w:color="auto"/>
          </w:divBdr>
        </w:div>
      </w:divsChild>
    </w:div>
    <w:div w:id="1072853351">
      <w:bodyDiv w:val="1"/>
      <w:marLeft w:val="0"/>
      <w:marRight w:val="0"/>
      <w:marTop w:val="0"/>
      <w:marBottom w:val="0"/>
      <w:divBdr>
        <w:top w:val="none" w:sz="0" w:space="0" w:color="auto"/>
        <w:left w:val="none" w:sz="0" w:space="0" w:color="auto"/>
        <w:bottom w:val="none" w:sz="0" w:space="0" w:color="auto"/>
        <w:right w:val="none" w:sz="0" w:space="0" w:color="auto"/>
      </w:divBdr>
      <w:divsChild>
        <w:div w:id="2055959648">
          <w:marLeft w:val="0"/>
          <w:marRight w:val="0"/>
          <w:marTop w:val="0"/>
          <w:marBottom w:val="0"/>
          <w:divBdr>
            <w:top w:val="none" w:sz="0" w:space="0" w:color="auto"/>
            <w:left w:val="none" w:sz="0" w:space="0" w:color="auto"/>
            <w:bottom w:val="none" w:sz="0" w:space="0" w:color="auto"/>
            <w:right w:val="none" w:sz="0" w:space="0" w:color="auto"/>
          </w:divBdr>
        </w:div>
      </w:divsChild>
    </w:div>
    <w:div w:id="1090590304">
      <w:bodyDiv w:val="1"/>
      <w:marLeft w:val="0"/>
      <w:marRight w:val="0"/>
      <w:marTop w:val="0"/>
      <w:marBottom w:val="0"/>
      <w:divBdr>
        <w:top w:val="none" w:sz="0" w:space="0" w:color="auto"/>
        <w:left w:val="none" w:sz="0" w:space="0" w:color="auto"/>
        <w:bottom w:val="none" w:sz="0" w:space="0" w:color="auto"/>
        <w:right w:val="none" w:sz="0" w:space="0" w:color="auto"/>
      </w:divBdr>
    </w:div>
    <w:div w:id="1228029292">
      <w:bodyDiv w:val="1"/>
      <w:marLeft w:val="0"/>
      <w:marRight w:val="0"/>
      <w:marTop w:val="0"/>
      <w:marBottom w:val="0"/>
      <w:divBdr>
        <w:top w:val="none" w:sz="0" w:space="0" w:color="auto"/>
        <w:left w:val="none" w:sz="0" w:space="0" w:color="auto"/>
        <w:bottom w:val="none" w:sz="0" w:space="0" w:color="auto"/>
        <w:right w:val="none" w:sz="0" w:space="0" w:color="auto"/>
      </w:divBdr>
      <w:divsChild>
        <w:div w:id="1754466860">
          <w:marLeft w:val="0"/>
          <w:marRight w:val="0"/>
          <w:marTop w:val="0"/>
          <w:marBottom w:val="0"/>
          <w:divBdr>
            <w:top w:val="none" w:sz="0" w:space="0" w:color="auto"/>
            <w:left w:val="none" w:sz="0" w:space="0" w:color="auto"/>
            <w:bottom w:val="none" w:sz="0" w:space="0" w:color="auto"/>
            <w:right w:val="none" w:sz="0" w:space="0" w:color="auto"/>
          </w:divBdr>
        </w:div>
      </w:divsChild>
    </w:div>
    <w:div w:id="1278029626">
      <w:bodyDiv w:val="1"/>
      <w:marLeft w:val="0"/>
      <w:marRight w:val="0"/>
      <w:marTop w:val="0"/>
      <w:marBottom w:val="0"/>
      <w:divBdr>
        <w:top w:val="none" w:sz="0" w:space="0" w:color="auto"/>
        <w:left w:val="none" w:sz="0" w:space="0" w:color="auto"/>
        <w:bottom w:val="none" w:sz="0" w:space="0" w:color="auto"/>
        <w:right w:val="none" w:sz="0" w:space="0" w:color="auto"/>
      </w:divBdr>
      <w:divsChild>
        <w:div w:id="1291132365">
          <w:marLeft w:val="0"/>
          <w:marRight w:val="0"/>
          <w:marTop w:val="0"/>
          <w:marBottom w:val="0"/>
          <w:divBdr>
            <w:top w:val="none" w:sz="0" w:space="0" w:color="auto"/>
            <w:left w:val="none" w:sz="0" w:space="0" w:color="auto"/>
            <w:bottom w:val="none" w:sz="0" w:space="0" w:color="auto"/>
            <w:right w:val="none" w:sz="0" w:space="0" w:color="auto"/>
          </w:divBdr>
        </w:div>
      </w:divsChild>
    </w:div>
    <w:div w:id="1455293852">
      <w:bodyDiv w:val="1"/>
      <w:marLeft w:val="0"/>
      <w:marRight w:val="0"/>
      <w:marTop w:val="0"/>
      <w:marBottom w:val="0"/>
      <w:divBdr>
        <w:top w:val="none" w:sz="0" w:space="0" w:color="auto"/>
        <w:left w:val="none" w:sz="0" w:space="0" w:color="auto"/>
        <w:bottom w:val="none" w:sz="0" w:space="0" w:color="auto"/>
        <w:right w:val="none" w:sz="0" w:space="0" w:color="auto"/>
      </w:divBdr>
      <w:divsChild>
        <w:div w:id="1392001237">
          <w:marLeft w:val="0"/>
          <w:marRight w:val="0"/>
          <w:marTop w:val="0"/>
          <w:marBottom w:val="0"/>
          <w:divBdr>
            <w:top w:val="none" w:sz="0" w:space="0" w:color="auto"/>
            <w:left w:val="none" w:sz="0" w:space="0" w:color="auto"/>
            <w:bottom w:val="none" w:sz="0" w:space="0" w:color="auto"/>
            <w:right w:val="none" w:sz="0" w:space="0" w:color="auto"/>
          </w:divBdr>
        </w:div>
      </w:divsChild>
    </w:div>
    <w:div w:id="1457673982">
      <w:bodyDiv w:val="1"/>
      <w:marLeft w:val="0"/>
      <w:marRight w:val="0"/>
      <w:marTop w:val="0"/>
      <w:marBottom w:val="0"/>
      <w:divBdr>
        <w:top w:val="none" w:sz="0" w:space="0" w:color="auto"/>
        <w:left w:val="none" w:sz="0" w:space="0" w:color="auto"/>
        <w:bottom w:val="none" w:sz="0" w:space="0" w:color="auto"/>
        <w:right w:val="none" w:sz="0" w:space="0" w:color="auto"/>
      </w:divBdr>
      <w:divsChild>
        <w:div w:id="766969832">
          <w:marLeft w:val="0"/>
          <w:marRight w:val="0"/>
          <w:marTop w:val="0"/>
          <w:marBottom w:val="0"/>
          <w:divBdr>
            <w:top w:val="none" w:sz="0" w:space="0" w:color="auto"/>
            <w:left w:val="none" w:sz="0" w:space="0" w:color="auto"/>
            <w:bottom w:val="none" w:sz="0" w:space="0" w:color="auto"/>
            <w:right w:val="none" w:sz="0" w:space="0" w:color="auto"/>
          </w:divBdr>
        </w:div>
      </w:divsChild>
    </w:div>
    <w:div w:id="1534923204">
      <w:bodyDiv w:val="1"/>
      <w:marLeft w:val="0"/>
      <w:marRight w:val="0"/>
      <w:marTop w:val="0"/>
      <w:marBottom w:val="0"/>
      <w:divBdr>
        <w:top w:val="none" w:sz="0" w:space="0" w:color="auto"/>
        <w:left w:val="none" w:sz="0" w:space="0" w:color="auto"/>
        <w:bottom w:val="none" w:sz="0" w:space="0" w:color="auto"/>
        <w:right w:val="none" w:sz="0" w:space="0" w:color="auto"/>
      </w:divBdr>
      <w:divsChild>
        <w:div w:id="1214000270">
          <w:marLeft w:val="0"/>
          <w:marRight w:val="0"/>
          <w:marTop w:val="0"/>
          <w:marBottom w:val="0"/>
          <w:divBdr>
            <w:top w:val="none" w:sz="0" w:space="0" w:color="auto"/>
            <w:left w:val="none" w:sz="0" w:space="0" w:color="auto"/>
            <w:bottom w:val="none" w:sz="0" w:space="0" w:color="auto"/>
            <w:right w:val="none" w:sz="0" w:space="0" w:color="auto"/>
          </w:divBdr>
        </w:div>
      </w:divsChild>
    </w:div>
    <w:div w:id="1574510030">
      <w:bodyDiv w:val="1"/>
      <w:marLeft w:val="0"/>
      <w:marRight w:val="0"/>
      <w:marTop w:val="0"/>
      <w:marBottom w:val="0"/>
      <w:divBdr>
        <w:top w:val="none" w:sz="0" w:space="0" w:color="auto"/>
        <w:left w:val="none" w:sz="0" w:space="0" w:color="auto"/>
        <w:bottom w:val="none" w:sz="0" w:space="0" w:color="auto"/>
        <w:right w:val="none" w:sz="0" w:space="0" w:color="auto"/>
      </w:divBdr>
      <w:divsChild>
        <w:div w:id="153768948">
          <w:marLeft w:val="0"/>
          <w:marRight w:val="0"/>
          <w:marTop w:val="0"/>
          <w:marBottom w:val="0"/>
          <w:divBdr>
            <w:top w:val="none" w:sz="0" w:space="0" w:color="auto"/>
            <w:left w:val="none" w:sz="0" w:space="0" w:color="auto"/>
            <w:bottom w:val="none" w:sz="0" w:space="0" w:color="auto"/>
            <w:right w:val="none" w:sz="0" w:space="0" w:color="auto"/>
          </w:divBdr>
        </w:div>
      </w:divsChild>
    </w:div>
    <w:div w:id="1623152625">
      <w:bodyDiv w:val="1"/>
      <w:marLeft w:val="0"/>
      <w:marRight w:val="0"/>
      <w:marTop w:val="0"/>
      <w:marBottom w:val="0"/>
      <w:divBdr>
        <w:top w:val="none" w:sz="0" w:space="0" w:color="auto"/>
        <w:left w:val="none" w:sz="0" w:space="0" w:color="auto"/>
        <w:bottom w:val="none" w:sz="0" w:space="0" w:color="auto"/>
        <w:right w:val="none" w:sz="0" w:space="0" w:color="auto"/>
      </w:divBdr>
      <w:divsChild>
        <w:div w:id="628701604">
          <w:marLeft w:val="0"/>
          <w:marRight w:val="0"/>
          <w:marTop w:val="0"/>
          <w:marBottom w:val="0"/>
          <w:divBdr>
            <w:top w:val="none" w:sz="0" w:space="0" w:color="auto"/>
            <w:left w:val="none" w:sz="0" w:space="0" w:color="auto"/>
            <w:bottom w:val="none" w:sz="0" w:space="0" w:color="auto"/>
            <w:right w:val="none" w:sz="0" w:space="0" w:color="auto"/>
          </w:divBdr>
        </w:div>
      </w:divsChild>
    </w:div>
    <w:div w:id="1718509424">
      <w:bodyDiv w:val="1"/>
      <w:marLeft w:val="0"/>
      <w:marRight w:val="0"/>
      <w:marTop w:val="0"/>
      <w:marBottom w:val="0"/>
      <w:divBdr>
        <w:top w:val="none" w:sz="0" w:space="0" w:color="auto"/>
        <w:left w:val="none" w:sz="0" w:space="0" w:color="auto"/>
        <w:bottom w:val="none" w:sz="0" w:space="0" w:color="auto"/>
        <w:right w:val="none" w:sz="0" w:space="0" w:color="auto"/>
      </w:divBdr>
      <w:divsChild>
        <w:div w:id="556086041">
          <w:marLeft w:val="0"/>
          <w:marRight w:val="0"/>
          <w:marTop w:val="0"/>
          <w:marBottom w:val="0"/>
          <w:divBdr>
            <w:top w:val="none" w:sz="0" w:space="0" w:color="auto"/>
            <w:left w:val="none" w:sz="0" w:space="0" w:color="auto"/>
            <w:bottom w:val="none" w:sz="0" w:space="0" w:color="auto"/>
            <w:right w:val="none" w:sz="0" w:space="0" w:color="auto"/>
          </w:divBdr>
        </w:div>
      </w:divsChild>
    </w:div>
    <w:div w:id="1764952160">
      <w:bodyDiv w:val="1"/>
      <w:marLeft w:val="0"/>
      <w:marRight w:val="0"/>
      <w:marTop w:val="0"/>
      <w:marBottom w:val="0"/>
      <w:divBdr>
        <w:top w:val="none" w:sz="0" w:space="0" w:color="auto"/>
        <w:left w:val="none" w:sz="0" w:space="0" w:color="auto"/>
        <w:bottom w:val="none" w:sz="0" w:space="0" w:color="auto"/>
        <w:right w:val="none" w:sz="0" w:space="0" w:color="auto"/>
      </w:divBdr>
      <w:divsChild>
        <w:div w:id="1035546727">
          <w:marLeft w:val="0"/>
          <w:marRight w:val="0"/>
          <w:marTop w:val="0"/>
          <w:marBottom w:val="0"/>
          <w:divBdr>
            <w:top w:val="none" w:sz="0" w:space="0" w:color="auto"/>
            <w:left w:val="none" w:sz="0" w:space="0" w:color="auto"/>
            <w:bottom w:val="none" w:sz="0" w:space="0" w:color="auto"/>
            <w:right w:val="none" w:sz="0" w:space="0" w:color="auto"/>
          </w:divBdr>
        </w:div>
      </w:divsChild>
    </w:div>
    <w:div w:id="1861427801">
      <w:bodyDiv w:val="1"/>
      <w:marLeft w:val="0"/>
      <w:marRight w:val="0"/>
      <w:marTop w:val="0"/>
      <w:marBottom w:val="0"/>
      <w:divBdr>
        <w:top w:val="none" w:sz="0" w:space="0" w:color="auto"/>
        <w:left w:val="none" w:sz="0" w:space="0" w:color="auto"/>
        <w:bottom w:val="none" w:sz="0" w:space="0" w:color="auto"/>
        <w:right w:val="none" w:sz="0" w:space="0" w:color="auto"/>
      </w:divBdr>
      <w:divsChild>
        <w:div w:id="77798048">
          <w:marLeft w:val="0"/>
          <w:marRight w:val="0"/>
          <w:marTop w:val="0"/>
          <w:marBottom w:val="0"/>
          <w:divBdr>
            <w:top w:val="none" w:sz="0" w:space="0" w:color="auto"/>
            <w:left w:val="none" w:sz="0" w:space="0" w:color="auto"/>
            <w:bottom w:val="none" w:sz="0" w:space="0" w:color="auto"/>
            <w:right w:val="none" w:sz="0" w:space="0" w:color="auto"/>
          </w:divBdr>
        </w:div>
      </w:divsChild>
    </w:div>
    <w:div w:id="2055154968">
      <w:bodyDiv w:val="1"/>
      <w:marLeft w:val="0"/>
      <w:marRight w:val="0"/>
      <w:marTop w:val="0"/>
      <w:marBottom w:val="0"/>
      <w:divBdr>
        <w:top w:val="none" w:sz="0" w:space="0" w:color="auto"/>
        <w:left w:val="none" w:sz="0" w:space="0" w:color="auto"/>
        <w:bottom w:val="none" w:sz="0" w:space="0" w:color="auto"/>
        <w:right w:val="none" w:sz="0" w:space="0" w:color="auto"/>
      </w:divBdr>
    </w:div>
    <w:div w:id="2108385202">
      <w:bodyDiv w:val="1"/>
      <w:marLeft w:val="0"/>
      <w:marRight w:val="0"/>
      <w:marTop w:val="0"/>
      <w:marBottom w:val="0"/>
      <w:divBdr>
        <w:top w:val="none" w:sz="0" w:space="0" w:color="auto"/>
        <w:left w:val="none" w:sz="0" w:space="0" w:color="auto"/>
        <w:bottom w:val="none" w:sz="0" w:space="0" w:color="auto"/>
        <w:right w:val="none" w:sz="0" w:space="0" w:color="auto"/>
      </w:divBdr>
    </w:div>
    <w:div w:id="2136829876">
      <w:bodyDiv w:val="1"/>
      <w:marLeft w:val="0"/>
      <w:marRight w:val="0"/>
      <w:marTop w:val="0"/>
      <w:marBottom w:val="0"/>
      <w:divBdr>
        <w:top w:val="none" w:sz="0" w:space="0" w:color="auto"/>
        <w:left w:val="none" w:sz="0" w:space="0" w:color="auto"/>
        <w:bottom w:val="none" w:sz="0" w:space="0" w:color="auto"/>
        <w:right w:val="none" w:sz="0" w:space="0" w:color="auto"/>
      </w:divBdr>
      <w:divsChild>
        <w:div w:id="386803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tguidance.com/explaining-dikw-hierarchy/" TargetMode="External"/><Relationship Id="rId13" Type="http://schemas.openxmlformats.org/officeDocument/2006/relationships/hyperlink" Target="http://www.gests.org/down/2305.pdf" TargetMode="External"/><Relationship Id="rId18" Type="http://schemas.openxmlformats.org/officeDocument/2006/relationships/hyperlink" Target="https://www.dcodegroup.com/blog/the-importance-of-data-and-information-in-business" TargetMode="External"/><Relationship Id="rId3" Type="http://schemas.openxmlformats.org/officeDocument/2006/relationships/settings" Target="settings.xml"/><Relationship Id="rId21" Type="http://schemas.openxmlformats.org/officeDocument/2006/relationships/hyperlink" Target="https://gdpr.eu/fines/" TargetMode="External"/><Relationship Id="rId7" Type="http://schemas.openxmlformats.org/officeDocument/2006/relationships/image" Target="media/image3.png"/><Relationship Id="rId12" Type="http://schemas.openxmlformats.org/officeDocument/2006/relationships/hyperlink" Target="https://www.psychologytoday.com/gb/blog/theory-knowledge/201312/what-is-knowledge-brief-primer" TargetMode="External"/><Relationship Id="rId17" Type="http://schemas.openxmlformats.org/officeDocument/2006/relationships/hyperlink" Target="https://www.cipd.co.uk/knowledge/strategy/organisational-development/pestle-analysis-factshee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ibusinessinfo.co.uk/content/advantages-and-disadvantages-knowledge-management" TargetMode="External"/><Relationship Id="rId20" Type="http://schemas.openxmlformats.org/officeDocument/2006/relationships/hyperlink" Target="https://smallbusiness.chron.com/swot-analysis-insurance-brokers-69711.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intellectual-property-an-overview"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article.sciencepublishinggroup.com/html/10.11648.j.jbed.20170203.11.html" TargetMode="External"/><Relationship Id="rId23" Type="http://schemas.openxmlformats.org/officeDocument/2006/relationships/hyperlink" Target="https://www.toolshero.com/quality-management/seci-model-nonaka-takeuchi/" TargetMode="External"/><Relationship Id="rId10" Type="http://schemas.openxmlformats.org/officeDocument/2006/relationships/hyperlink" Target="https://pestleanalysis.com/disadvantages-of-pestle-analysis/" TargetMode="External"/><Relationship Id="rId19" Type="http://schemas.openxmlformats.org/officeDocument/2006/relationships/hyperlink" Target="https://businesscasestudies.co.uk/the-advantages-and-disadvantages-of-a-swot-analysis/" TargetMode="External"/><Relationship Id="rId4" Type="http://schemas.openxmlformats.org/officeDocument/2006/relationships/webSettings" Target="webSettings.xml"/><Relationship Id="rId9" Type="http://schemas.openxmlformats.org/officeDocument/2006/relationships/hyperlink" Target="https://www.computerhope.com/jargon/d/data.htm" TargetMode="External"/><Relationship Id="rId14" Type="http://schemas.openxmlformats.org/officeDocument/2006/relationships/hyperlink" Target="https://kfh.libraryservices.nhs.uk/knowledge-management/km-goals-tools-and-techniques/knowledge-assests/" TargetMode="External"/><Relationship Id="rId22" Type="http://schemas.openxmlformats.org/officeDocument/2006/relationships/hyperlink" Target="https://smallbusiness.chron.com/reason-use-swot-pestle-analysis-4081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5521</Words>
  <Characters>31471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Joanne Mansbridge (1917771)</dc:creator>
  <cp:keywords/>
  <dc:description/>
  <cp:lastModifiedBy>Lucy Joanne Mansbridge</cp:lastModifiedBy>
  <cp:revision>71</cp:revision>
  <dcterms:created xsi:type="dcterms:W3CDTF">2021-04-19T20:41:00Z</dcterms:created>
  <dcterms:modified xsi:type="dcterms:W3CDTF">2021-05-21T10:46:00Z</dcterms:modified>
</cp:coreProperties>
</file>