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0BC8F" w14:textId="77777777" w:rsidR="00EB182A" w:rsidRPr="00D6113D" w:rsidRDefault="009B00EF" w:rsidP="009B00EF">
      <w:pPr>
        <w:jc w:val="center"/>
        <w:rPr>
          <w:rFonts w:cs="Calibri"/>
          <w:b/>
          <w:bCs/>
          <w:sz w:val="36"/>
          <w:szCs w:val="36"/>
        </w:rPr>
      </w:pPr>
      <w:bookmarkStart w:id="0" w:name="_Hlk213702317"/>
      <w:r w:rsidRPr="00D6113D">
        <w:rPr>
          <w:rFonts w:cs="Calibri"/>
          <w:b/>
          <w:bCs/>
          <w:sz w:val="36"/>
          <w:szCs w:val="36"/>
        </w:rPr>
        <w:t xml:space="preserve">University </w:t>
      </w:r>
      <w:r w:rsidR="003A6456" w:rsidRPr="00D6113D">
        <w:rPr>
          <w:rFonts w:cs="Calibri"/>
          <w:b/>
          <w:bCs/>
          <w:sz w:val="36"/>
          <w:szCs w:val="36"/>
        </w:rPr>
        <w:t>of Wales Trinity Saint David</w:t>
      </w:r>
    </w:p>
    <w:p w14:paraId="5DBEA432" w14:textId="77777777" w:rsidR="000B56C6" w:rsidRPr="00D6113D" w:rsidRDefault="000B56C6" w:rsidP="009B00EF">
      <w:pPr>
        <w:jc w:val="center"/>
        <w:rPr>
          <w:rFonts w:cs="Calibri"/>
          <w:b/>
          <w:bCs/>
          <w:sz w:val="28"/>
          <w:szCs w:val="28"/>
        </w:rPr>
      </w:pPr>
      <w:r w:rsidRPr="00D6113D">
        <w:rPr>
          <w:rFonts w:cs="Calibri"/>
          <w:b/>
          <w:bCs/>
          <w:sz w:val="28"/>
          <w:szCs w:val="28"/>
        </w:rPr>
        <w:t xml:space="preserve">Wales </w:t>
      </w:r>
      <w:r w:rsidR="00D6113D" w:rsidRPr="00D6113D">
        <w:rPr>
          <w:rFonts w:cs="Calibri"/>
          <w:b/>
          <w:bCs/>
          <w:sz w:val="28"/>
          <w:szCs w:val="28"/>
        </w:rPr>
        <w:t>I</w:t>
      </w:r>
      <w:r w:rsidRPr="00D6113D">
        <w:rPr>
          <w:rFonts w:cs="Calibri"/>
          <w:b/>
          <w:bCs/>
          <w:sz w:val="28"/>
          <w:szCs w:val="28"/>
        </w:rPr>
        <w:t xml:space="preserve">nstitute of Science </w:t>
      </w:r>
      <w:r w:rsidR="00D6113D" w:rsidRPr="00D6113D">
        <w:rPr>
          <w:rFonts w:cs="Calibri"/>
          <w:b/>
          <w:bCs/>
          <w:sz w:val="28"/>
          <w:szCs w:val="28"/>
        </w:rPr>
        <w:t>&amp;</w:t>
      </w:r>
      <w:r w:rsidRPr="00D6113D">
        <w:rPr>
          <w:rFonts w:cs="Calibri"/>
          <w:b/>
          <w:bCs/>
          <w:sz w:val="28"/>
          <w:szCs w:val="28"/>
        </w:rPr>
        <w:t xml:space="preserve"> Art</w:t>
      </w:r>
    </w:p>
    <w:p w14:paraId="75AE01E1" w14:textId="77777777" w:rsidR="00D6113D" w:rsidRDefault="00D6113D" w:rsidP="009B00EF">
      <w:pPr>
        <w:jc w:val="center"/>
        <w:rPr>
          <w:rFonts w:cs="Calibri"/>
          <w:sz w:val="28"/>
          <w:szCs w:val="28"/>
        </w:rPr>
      </w:pPr>
    </w:p>
    <w:p w14:paraId="2F8B0E46" w14:textId="77777777" w:rsidR="00D6113D" w:rsidRDefault="00D6113D" w:rsidP="009B00EF">
      <w:pPr>
        <w:jc w:val="center"/>
        <w:rPr>
          <w:rFonts w:cs="Calibri"/>
          <w:sz w:val="28"/>
          <w:szCs w:val="28"/>
        </w:rPr>
      </w:pPr>
    </w:p>
    <w:p w14:paraId="04AF5EE3" w14:textId="77777777" w:rsidR="00D6113D" w:rsidRDefault="00D6113D" w:rsidP="009B00EF">
      <w:pPr>
        <w:jc w:val="center"/>
        <w:rPr>
          <w:rFonts w:cs="Calibri"/>
          <w:sz w:val="28"/>
          <w:szCs w:val="28"/>
        </w:rPr>
      </w:pPr>
      <w:r>
        <w:rPr>
          <w:noProof/>
        </w:rPr>
        <w:drawing>
          <wp:inline distT="0" distB="0" distL="0" distR="0" wp14:anchorId="38A65188" wp14:editId="5F92A10D">
            <wp:extent cx="4968445" cy="2257425"/>
            <wp:effectExtent l="0" t="0" r="3810" b="0"/>
            <wp:docPr id="543617158"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11">
                      <a:extLst>
                        <a:ext uri="{28A0092B-C50C-407E-A947-70E740481C1C}">
                          <a14:useLocalDpi xmlns:a14="http://schemas.microsoft.com/office/drawing/2010/main" val="0"/>
                        </a:ext>
                      </a:extLst>
                    </a:blip>
                    <a:srcRect l="10637" t="14625" r="11090" b="14248"/>
                    <a:stretch>
                      <a:fillRect/>
                    </a:stretch>
                  </pic:blipFill>
                  <pic:spPr bwMode="auto">
                    <a:xfrm>
                      <a:off x="0" y="0"/>
                      <a:ext cx="4971207" cy="2258680"/>
                    </a:xfrm>
                    <a:prstGeom prst="rect">
                      <a:avLst/>
                    </a:prstGeom>
                    <a:noFill/>
                    <a:ln>
                      <a:noFill/>
                    </a:ln>
                    <a:extLst>
                      <a:ext uri="{53640926-AAD7-44D8-BBD7-CCE9431645EC}">
                        <a14:shadowObscured xmlns:a14="http://schemas.microsoft.com/office/drawing/2010/main"/>
                      </a:ext>
                    </a:extLst>
                  </pic:spPr>
                </pic:pic>
              </a:graphicData>
            </a:graphic>
          </wp:inline>
        </w:drawing>
      </w:r>
    </w:p>
    <w:p w14:paraId="56D7DA91" w14:textId="77777777" w:rsidR="00B808C2" w:rsidRPr="00E34D59" w:rsidRDefault="00B808C2" w:rsidP="009B00EF">
      <w:pPr>
        <w:jc w:val="center"/>
        <w:rPr>
          <w:rFonts w:cs="Calibri"/>
          <w:b/>
          <w:bCs/>
          <w:sz w:val="28"/>
          <w:szCs w:val="28"/>
        </w:rPr>
      </w:pPr>
    </w:p>
    <w:p w14:paraId="31E8DE0B" w14:textId="77777777" w:rsidR="00722262" w:rsidRDefault="00657451" w:rsidP="00722262">
      <w:pPr>
        <w:jc w:val="center"/>
        <w:rPr>
          <w:rFonts w:cs="Calibri"/>
          <w:b/>
          <w:bCs/>
          <w:sz w:val="48"/>
          <w:szCs w:val="48"/>
        </w:rPr>
      </w:pPr>
      <w:r>
        <w:rPr>
          <w:rFonts w:cs="Calibri"/>
          <w:b/>
          <w:bCs/>
          <w:sz w:val="48"/>
          <w:szCs w:val="48"/>
        </w:rPr>
        <w:t xml:space="preserve">Materials and </w:t>
      </w:r>
      <w:r w:rsidR="00CA4D8D">
        <w:rPr>
          <w:rFonts w:cs="Calibri"/>
          <w:b/>
          <w:bCs/>
          <w:sz w:val="48"/>
          <w:szCs w:val="48"/>
        </w:rPr>
        <w:t>Design Optimisation for High-Performance Race</w:t>
      </w:r>
      <w:r w:rsidR="00A01078">
        <w:rPr>
          <w:rFonts w:cs="Calibri"/>
          <w:b/>
          <w:bCs/>
          <w:sz w:val="48"/>
          <w:szCs w:val="48"/>
        </w:rPr>
        <w:t xml:space="preserve"> Car Cooling Systems</w:t>
      </w:r>
    </w:p>
    <w:p w14:paraId="4D9B1F04" w14:textId="77777777" w:rsidR="00E34D59" w:rsidRDefault="00722262" w:rsidP="009B00EF">
      <w:pPr>
        <w:jc w:val="center"/>
        <w:rPr>
          <w:rFonts w:cs="Calibri"/>
          <w:b/>
          <w:bCs/>
          <w:sz w:val="36"/>
          <w:szCs w:val="36"/>
        </w:rPr>
      </w:pPr>
      <w:r w:rsidRPr="00722262">
        <w:rPr>
          <w:rFonts w:cs="Calibri"/>
          <w:b/>
          <w:bCs/>
          <w:sz w:val="36"/>
          <w:szCs w:val="36"/>
        </w:rPr>
        <w:t>Academic and Laboratory Skills</w:t>
      </w:r>
      <w:r>
        <w:rPr>
          <w:rFonts w:cs="Calibri"/>
          <w:b/>
          <w:bCs/>
          <w:sz w:val="48"/>
          <w:szCs w:val="48"/>
        </w:rPr>
        <w:t xml:space="preserve"> </w:t>
      </w:r>
      <w:r w:rsidR="006A078A" w:rsidRPr="00E34D59">
        <w:rPr>
          <w:rFonts w:cs="Calibri"/>
          <w:b/>
          <w:bCs/>
          <w:sz w:val="36"/>
          <w:szCs w:val="36"/>
        </w:rPr>
        <w:t>(</w:t>
      </w:r>
      <w:r w:rsidR="00DD201B">
        <w:rPr>
          <w:rFonts w:cs="Calibri"/>
          <w:b/>
          <w:bCs/>
          <w:sz w:val="36"/>
          <w:szCs w:val="36"/>
        </w:rPr>
        <w:t>ACHA4032</w:t>
      </w:r>
      <w:r w:rsidR="006A078A" w:rsidRPr="00E34D59">
        <w:rPr>
          <w:rFonts w:cs="Calibri"/>
          <w:b/>
          <w:bCs/>
          <w:sz w:val="36"/>
          <w:szCs w:val="36"/>
        </w:rPr>
        <w:t>)</w:t>
      </w:r>
    </w:p>
    <w:p w14:paraId="5301C02F" w14:textId="77777777" w:rsidR="00E34D59" w:rsidRDefault="00E34D59" w:rsidP="00EE756C">
      <w:pPr>
        <w:rPr>
          <w:rFonts w:cs="Calibri"/>
          <w:b/>
          <w:bCs/>
          <w:sz w:val="36"/>
          <w:szCs w:val="36"/>
        </w:rPr>
      </w:pPr>
    </w:p>
    <w:p w14:paraId="05369BDA" w14:textId="77777777" w:rsidR="00E34D59" w:rsidRDefault="00E34D59" w:rsidP="009B00EF">
      <w:pPr>
        <w:jc w:val="center"/>
        <w:rPr>
          <w:rFonts w:cs="Calibri"/>
          <w:b/>
          <w:bCs/>
          <w:sz w:val="36"/>
          <w:szCs w:val="36"/>
        </w:rPr>
      </w:pPr>
    </w:p>
    <w:p w14:paraId="1B05A655" w14:textId="77777777" w:rsidR="00E34D59" w:rsidRPr="00561A4A" w:rsidRDefault="00E34D59" w:rsidP="009B00EF">
      <w:pPr>
        <w:jc w:val="center"/>
        <w:rPr>
          <w:rFonts w:cs="Calibri"/>
          <w:sz w:val="28"/>
          <w:szCs w:val="28"/>
        </w:rPr>
      </w:pPr>
      <w:r w:rsidRPr="00561A4A">
        <w:rPr>
          <w:rFonts w:cs="Calibri"/>
          <w:sz w:val="28"/>
          <w:szCs w:val="28"/>
        </w:rPr>
        <w:t>Bethan Lane</w:t>
      </w:r>
    </w:p>
    <w:p w14:paraId="42CABDD5" w14:textId="77777777" w:rsidR="00E34D59" w:rsidRDefault="00561A4A" w:rsidP="009B00EF">
      <w:pPr>
        <w:jc w:val="center"/>
        <w:rPr>
          <w:rFonts w:cs="Calibri"/>
          <w:sz w:val="28"/>
          <w:szCs w:val="28"/>
        </w:rPr>
      </w:pPr>
      <w:r w:rsidRPr="00561A4A">
        <w:rPr>
          <w:rFonts w:cs="Calibri"/>
          <w:sz w:val="28"/>
          <w:szCs w:val="28"/>
        </w:rPr>
        <w:t>2502536</w:t>
      </w:r>
    </w:p>
    <w:bookmarkEnd w:id="0"/>
    <w:p w14:paraId="76E15BA2" w14:textId="77777777" w:rsidR="00371246" w:rsidRDefault="00100744" w:rsidP="009B00EF">
      <w:pPr>
        <w:jc w:val="center"/>
        <w:rPr>
          <w:rFonts w:cs="Calibri"/>
          <w:sz w:val="28"/>
          <w:szCs w:val="28"/>
        </w:rPr>
        <w:sectPr w:rsidR="00371246" w:rsidSect="00F76CD0">
          <w:footerReference w:type="default" r:id="rId12"/>
          <w:footerReference w:type="first" r:id="rId13"/>
          <w:pgSz w:w="11906" w:h="16838"/>
          <w:pgMar w:top="1440" w:right="1440" w:bottom="1440" w:left="1440" w:header="708" w:footer="708" w:gutter="0"/>
          <w:pgNumType w:fmt="lowerRoman" w:start="1"/>
          <w:cols w:space="708"/>
          <w:titlePg/>
          <w:docGrid w:linePitch="360"/>
        </w:sectPr>
      </w:pPr>
      <w:r>
        <w:rPr>
          <w:rFonts w:cs="Calibri"/>
          <w:sz w:val="28"/>
          <w:szCs w:val="28"/>
        </w:rPr>
        <w:t>October 2025</w:t>
      </w:r>
    </w:p>
    <w:bookmarkStart w:id="1" w:name="_Hlk213702337" w:displacedByCustomXml="next"/>
    <w:sdt>
      <w:sdtPr>
        <w:rPr>
          <w:rFonts w:ascii="Calibri" w:eastAsiaTheme="minorEastAsia" w:hAnsi="Calibri" w:cstheme="minorBidi"/>
          <w:color w:val="auto"/>
          <w:kern w:val="2"/>
          <w:sz w:val="22"/>
          <w:szCs w:val="24"/>
          <w14:ligatures w14:val="standardContextual"/>
        </w:rPr>
        <w:id w:val="-2009118276"/>
        <w:docPartObj>
          <w:docPartGallery w:val="Table of Contents"/>
          <w:docPartUnique/>
        </w:docPartObj>
      </w:sdtPr>
      <w:sdtEndPr>
        <w:rPr>
          <w:b/>
          <w:bCs/>
        </w:rPr>
      </w:sdtEndPr>
      <w:sdtContent>
        <w:p w14:paraId="3E854C17" w14:textId="77777777" w:rsidR="00371246" w:rsidRDefault="00371246">
          <w:pPr>
            <w:pStyle w:val="TOCHeading"/>
          </w:pPr>
          <w:r>
            <w:t>Contents</w:t>
          </w:r>
        </w:p>
        <w:p w14:paraId="32DF9B4F" w14:textId="62D8B4CE" w:rsidR="000853E6" w:rsidRDefault="00371246">
          <w:pPr>
            <w:pStyle w:val="TOC1"/>
            <w:tabs>
              <w:tab w:val="left" w:pos="480"/>
              <w:tab w:val="right" w:leader="dot" w:pos="9016"/>
            </w:tabs>
            <w:rPr>
              <w:rFonts w:asciiTheme="minorHAnsi" w:hAnsiTheme="minorHAnsi"/>
              <w:noProof/>
              <w:sz w:val="24"/>
              <w:lang w:eastAsia="en-GB"/>
            </w:rPr>
          </w:pPr>
          <w:r>
            <w:fldChar w:fldCharType="begin"/>
          </w:r>
          <w:r>
            <w:instrText xml:space="preserve"> TOC \o "1-3" \h \z \u </w:instrText>
          </w:r>
          <w:r>
            <w:fldChar w:fldCharType="separate"/>
          </w:r>
          <w:hyperlink w:anchor="_Toc214026839" w:history="1">
            <w:r w:rsidR="000853E6" w:rsidRPr="000B1B58">
              <w:rPr>
                <w:rStyle w:val="Hyperlink"/>
                <w:noProof/>
              </w:rPr>
              <w:t>1</w:t>
            </w:r>
            <w:r w:rsidR="000853E6">
              <w:rPr>
                <w:rFonts w:asciiTheme="minorHAnsi" w:hAnsiTheme="minorHAnsi"/>
                <w:noProof/>
                <w:sz w:val="24"/>
                <w:lang w:eastAsia="en-GB"/>
              </w:rPr>
              <w:tab/>
            </w:r>
            <w:r w:rsidR="000853E6" w:rsidRPr="000B1B58">
              <w:rPr>
                <w:rStyle w:val="Hyperlink"/>
                <w:noProof/>
              </w:rPr>
              <w:t>Introduction</w:t>
            </w:r>
            <w:r w:rsidR="000853E6">
              <w:rPr>
                <w:noProof/>
                <w:webHidden/>
              </w:rPr>
              <w:tab/>
            </w:r>
            <w:r w:rsidR="000853E6">
              <w:rPr>
                <w:noProof/>
                <w:webHidden/>
              </w:rPr>
              <w:fldChar w:fldCharType="begin"/>
            </w:r>
            <w:r w:rsidR="000853E6">
              <w:rPr>
                <w:noProof/>
                <w:webHidden/>
              </w:rPr>
              <w:instrText xml:space="preserve"> PAGEREF _Toc214026839 \h </w:instrText>
            </w:r>
            <w:r w:rsidR="000853E6">
              <w:rPr>
                <w:noProof/>
                <w:webHidden/>
              </w:rPr>
            </w:r>
            <w:r w:rsidR="000853E6">
              <w:rPr>
                <w:noProof/>
                <w:webHidden/>
              </w:rPr>
              <w:fldChar w:fldCharType="separate"/>
            </w:r>
            <w:r w:rsidR="000853E6">
              <w:rPr>
                <w:noProof/>
                <w:webHidden/>
              </w:rPr>
              <w:t>1</w:t>
            </w:r>
            <w:r w:rsidR="000853E6">
              <w:rPr>
                <w:noProof/>
                <w:webHidden/>
              </w:rPr>
              <w:fldChar w:fldCharType="end"/>
            </w:r>
          </w:hyperlink>
        </w:p>
        <w:p w14:paraId="4756004A" w14:textId="5D3C60B0" w:rsidR="000853E6" w:rsidRDefault="000853E6">
          <w:pPr>
            <w:pStyle w:val="TOC1"/>
            <w:tabs>
              <w:tab w:val="left" w:pos="480"/>
              <w:tab w:val="right" w:leader="dot" w:pos="9016"/>
            </w:tabs>
            <w:rPr>
              <w:rFonts w:asciiTheme="minorHAnsi" w:hAnsiTheme="minorHAnsi"/>
              <w:noProof/>
              <w:sz w:val="24"/>
              <w:lang w:eastAsia="en-GB"/>
            </w:rPr>
          </w:pPr>
          <w:hyperlink w:anchor="_Toc214026840" w:history="1">
            <w:r w:rsidRPr="000B1B58">
              <w:rPr>
                <w:rStyle w:val="Hyperlink"/>
                <w:noProof/>
              </w:rPr>
              <w:t>2</w:t>
            </w:r>
            <w:r>
              <w:rPr>
                <w:rFonts w:asciiTheme="minorHAnsi" w:hAnsiTheme="minorHAnsi"/>
                <w:noProof/>
                <w:sz w:val="24"/>
                <w:lang w:eastAsia="en-GB"/>
              </w:rPr>
              <w:tab/>
            </w:r>
            <w:r w:rsidRPr="000B1B58">
              <w:rPr>
                <w:rStyle w:val="Hyperlink"/>
                <w:noProof/>
              </w:rPr>
              <w:t>Background and Context</w:t>
            </w:r>
            <w:r>
              <w:rPr>
                <w:noProof/>
                <w:webHidden/>
              </w:rPr>
              <w:tab/>
            </w:r>
            <w:r>
              <w:rPr>
                <w:noProof/>
                <w:webHidden/>
              </w:rPr>
              <w:fldChar w:fldCharType="begin"/>
            </w:r>
            <w:r>
              <w:rPr>
                <w:noProof/>
                <w:webHidden/>
              </w:rPr>
              <w:instrText xml:space="preserve"> PAGEREF _Toc214026840 \h </w:instrText>
            </w:r>
            <w:r>
              <w:rPr>
                <w:noProof/>
                <w:webHidden/>
              </w:rPr>
            </w:r>
            <w:r>
              <w:rPr>
                <w:noProof/>
                <w:webHidden/>
              </w:rPr>
              <w:fldChar w:fldCharType="separate"/>
            </w:r>
            <w:r>
              <w:rPr>
                <w:noProof/>
                <w:webHidden/>
              </w:rPr>
              <w:t>2</w:t>
            </w:r>
            <w:r>
              <w:rPr>
                <w:noProof/>
                <w:webHidden/>
              </w:rPr>
              <w:fldChar w:fldCharType="end"/>
            </w:r>
          </w:hyperlink>
        </w:p>
        <w:p w14:paraId="4955E183" w14:textId="36E4C264" w:rsidR="000853E6" w:rsidRDefault="000853E6">
          <w:pPr>
            <w:pStyle w:val="TOC1"/>
            <w:tabs>
              <w:tab w:val="left" w:pos="480"/>
              <w:tab w:val="right" w:leader="dot" w:pos="9016"/>
            </w:tabs>
            <w:rPr>
              <w:rFonts w:asciiTheme="minorHAnsi" w:hAnsiTheme="minorHAnsi"/>
              <w:noProof/>
              <w:sz w:val="24"/>
              <w:lang w:eastAsia="en-GB"/>
            </w:rPr>
          </w:pPr>
          <w:hyperlink w:anchor="_Toc214026841" w:history="1">
            <w:r w:rsidRPr="000B1B58">
              <w:rPr>
                <w:rStyle w:val="Hyperlink"/>
                <w:noProof/>
              </w:rPr>
              <w:t>3</w:t>
            </w:r>
            <w:r>
              <w:rPr>
                <w:rFonts w:asciiTheme="minorHAnsi" w:hAnsiTheme="minorHAnsi"/>
                <w:noProof/>
                <w:sz w:val="24"/>
                <w:lang w:eastAsia="en-GB"/>
              </w:rPr>
              <w:tab/>
            </w:r>
            <w:r w:rsidRPr="000B1B58">
              <w:rPr>
                <w:rStyle w:val="Hyperlink"/>
                <w:noProof/>
              </w:rPr>
              <w:t>Current design and Material Technologies</w:t>
            </w:r>
            <w:r>
              <w:rPr>
                <w:noProof/>
                <w:webHidden/>
              </w:rPr>
              <w:tab/>
            </w:r>
            <w:r>
              <w:rPr>
                <w:noProof/>
                <w:webHidden/>
              </w:rPr>
              <w:fldChar w:fldCharType="begin"/>
            </w:r>
            <w:r>
              <w:rPr>
                <w:noProof/>
                <w:webHidden/>
              </w:rPr>
              <w:instrText xml:space="preserve"> PAGEREF _Toc214026841 \h </w:instrText>
            </w:r>
            <w:r>
              <w:rPr>
                <w:noProof/>
                <w:webHidden/>
              </w:rPr>
            </w:r>
            <w:r>
              <w:rPr>
                <w:noProof/>
                <w:webHidden/>
              </w:rPr>
              <w:fldChar w:fldCharType="separate"/>
            </w:r>
            <w:r>
              <w:rPr>
                <w:noProof/>
                <w:webHidden/>
              </w:rPr>
              <w:t>3</w:t>
            </w:r>
            <w:r>
              <w:rPr>
                <w:noProof/>
                <w:webHidden/>
              </w:rPr>
              <w:fldChar w:fldCharType="end"/>
            </w:r>
          </w:hyperlink>
        </w:p>
        <w:p w14:paraId="7EB93521" w14:textId="4ED06A0E" w:rsidR="000853E6" w:rsidRDefault="000853E6">
          <w:pPr>
            <w:pStyle w:val="TOC2"/>
            <w:tabs>
              <w:tab w:val="left" w:pos="960"/>
              <w:tab w:val="right" w:leader="dot" w:pos="9016"/>
            </w:tabs>
            <w:rPr>
              <w:rFonts w:asciiTheme="minorHAnsi" w:hAnsiTheme="minorHAnsi"/>
              <w:noProof/>
              <w:sz w:val="24"/>
              <w:lang w:eastAsia="en-GB"/>
            </w:rPr>
          </w:pPr>
          <w:hyperlink w:anchor="_Toc214026842" w:history="1">
            <w:r w:rsidRPr="000B1B58">
              <w:rPr>
                <w:rStyle w:val="Hyperlink"/>
                <w:noProof/>
              </w:rPr>
              <w:t>3.1</w:t>
            </w:r>
            <w:r>
              <w:rPr>
                <w:rFonts w:asciiTheme="minorHAnsi" w:hAnsiTheme="minorHAnsi"/>
                <w:noProof/>
                <w:sz w:val="24"/>
                <w:lang w:eastAsia="en-GB"/>
              </w:rPr>
              <w:tab/>
            </w:r>
            <w:r w:rsidRPr="000B1B58">
              <w:rPr>
                <w:rStyle w:val="Hyperlink"/>
                <w:noProof/>
              </w:rPr>
              <w:t>Cooling Systems</w:t>
            </w:r>
            <w:r>
              <w:rPr>
                <w:noProof/>
                <w:webHidden/>
              </w:rPr>
              <w:tab/>
            </w:r>
            <w:r>
              <w:rPr>
                <w:noProof/>
                <w:webHidden/>
              </w:rPr>
              <w:fldChar w:fldCharType="begin"/>
            </w:r>
            <w:r>
              <w:rPr>
                <w:noProof/>
                <w:webHidden/>
              </w:rPr>
              <w:instrText xml:space="preserve"> PAGEREF _Toc214026842 \h </w:instrText>
            </w:r>
            <w:r>
              <w:rPr>
                <w:noProof/>
                <w:webHidden/>
              </w:rPr>
            </w:r>
            <w:r>
              <w:rPr>
                <w:noProof/>
                <w:webHidden/>
              </w:rPr>
              <w:fldChar w:fldCharType="separate"/>
            </w:r>
            <w:r>
              <w:rPr>
                <w:noProof/>
                <w:webHidden/>
              </w:rPr>
              <w:t>3</w:t>
            </w:r>
            <w:r>
              <w:rPr>
                <w:noProof/>
                <w:webHidden/>
              </w:rPr>
              <w:fldChar w:fldCharType="end"/>
            </w:r>
          </w:hyperlink>
        </w:p>
        <w:p w14:paraId="22382B53" w14:textId="7CD44C37" w:rsidR="000853E6" w:rsidRDefault="000853E6">
          <w:pPr>
            <w:pStyle w:val="TOC2"/>
            <w:tabs>
              <w:tab w:val="left" w:pos="960"/>
              <w:tab w:val="right" w:leader="dot" w:pos="9016"/>
            </w:tabs>
            <w:rPr>
              <w:rFonts w:asciiTheme="minorHAnsi" w:hAnsiTheme="minorHAnsi"/>
              <w:noProof/>
              <w:sz w:val="24"/>
              <w:lang w:eastAsia="en-GB"/>
            </w:rPr>
          </w:pPr>
          <w:hyperlink w:anchor="_Toc214026843" w:history="1">
            <w:r w:rsidRPr="000B1B58">
              <w:rPr>
                <w:rStyle w:val="Hyperlink"/>
                <w:noProof/>
              </w:rPr>
              <w:t>3.2</w:t>
            </w:r>
            <w:r>
              <w:rPr>
                <w:rFonts w:asciiTheme="minorHAnsi" w:hAnsiTheme="minorHAnsi"/>
                <w:noProof/>
                <w:sz w:val="24"/>
                <w:lang w:eastAsia="en-GB"/>
              </w:rPr>
              <w:tab/>
            </w:r>
            <w:r w:rsidRPr="000B1B58">
              <w:rPr>
                <w:rStyle w:val="Hyperlink"/>
                <w:noProof/>
              </w:rPr>
              <w:t>Design</w:t>
            </w:r>
            <w:r>
              <w:rPr>
                <w:noProof/>
                <w:webHidden/>
              </w:rPr>
              <w:tab/>
            </w:r>
            <w:r>
              <w:rPr>
                <w:noProof/>
                <w:webHidden/>
              </w:rPr>
              <w:fldChar w:fldCharType="begin"/>
            </w:r>
            <w:r>
              <w:rPr>
                <w:noProof/>
                <w:webHidden/>
              </w:rPr>
              <w:instrText xml:space="preserve"> PAGEREF _Toc214026843 \h </w:instrText>
            </w:r>
            <w:r>
              <w:rPr>
                <w:noProof/>
                <w:webHidden/>
              </w:rPr>
            </w:r>
            <w:r>
              <w:rPr>
                <w:noProof/>
                <w:webHidden/>
              </w:rPr>
              <w:fldChar w:fldCharType="separate"/>
            </w:r>
            <w:r>
              <w:rPr>
                <w:noProof/>
                <w:webHidden/>
              </w:rPr>
              <w:t>4</w:t>
            </w:r>
            <w:r>
              <w:rPr>
                <w:noProof/>
                <w:webHidden/>
              </w:rPr>
              <w:fldChar w:fldCharType="end"/>
            </w:r>
          </w:hyperlink>
        </w:p>
        <w:p w14:paraId="5FE2DE33" w14:textId="09610A8E" w:rsidR="000853E6" w:rsidRDefault="000853E6">
          <w:pPr>
            <w:pStyle w:val="TOC2"/>
            <w:tabs>
              <w:tab w:val="left" w:pos="960"/>
              <w:tab w:val="right" w:leader="dot" w:pos="9016"/>
            </w:tabs>
            <w:rPr>
              <w:rFonts w:asciiTheme="minorHAnsi" w:hAnsiTheme="minorHAnsi"/>
              <w:noProof/>
              <w:sz w:val="24"/>
              <w:lang w:eastAsia="en-GB"/>
            </w:rPr>
          </w:pPr>
          <w:hyperlink w:anchor="_Toc214026844" w:history="1">
            <w:r w:rsidRPr="000B1B58">
              <w:rPr>
                <w:rStyle w:val="Hyperlink"/>
                <w:noProof/>
              </w:rPr>
              <w:t>3.3</w:t>
            </w:r>
            <w:r>
              <w:rPr>
                <w:rFonts w:asciiTheme="minorHAnsi" w:hAnsiTheme="minorHAnsi"/>
                <w:noProof/>
                <w:sz w:val="24"/>
                <w:lang w:eastAsia="en-GB"/>
              </w:rPr>
              <w:tab/>
            </w:r>
            <w:r w:rsidRPr="000B1B58">
              <w:rPr>
                <w:rStyle w:val="Hyperlink"/>
                <w:noProof/>
              </w:rPr>
              <w:t>Key materials</w:t>
            </w:r>
            <w:r>
              <w:rPr>
                <w:noProof/>
                <w:webHidden/>
              </w:rPr>
              <w:tab/>
            </w:r>
            <w:r>
              <w:rPr>
                <w:noProof/>
                <w:webHidden/>
              </w:rPr>
              <w:fldChar w:fldCharType="begin"/>
            </w:r>
            <w:r>
              <w:rPr>
                <w:noProof/>
                <w:webHidden/>
              </w:rPr>
              <w:instrText xml:space="preserve"> PAGEREF _Toc214026844 \h </w:instrText>
            </w:r>
            <w:r>
              <w:rPr>
                <w:noProof/>
                <w:webHidden/>
              </w:rPr>
            </w:r>
            <w:r>
              <w:rPr>
                <w:noProof/>
                <w:webHidden/>
              </w:rPr>
              <w:fldChar w:fldCharType="separate"/>
            </w:r>
            <w:r>
              <w:rPr>
                <w:noProof/>
                <w:webHidden/>
              </w:rPr>
              <w:t>4</w:t>
            </w:r>
            <w:r>
              <w:rPr>
                <w:noProof/>
                <w:webHidden/>
              </w:rPr>
              <w:fldChar w:fldCharType="end"/>
            </w:r>
          </w:hyperlink>
        </w:p>
        <w:p w14:paraId="1D733C92" w14:textId="79BABACA" w:rsidR="000853E6" w:rsidRDefault="000853E6">
          <w:pPr>
            <w:pStyle w:val="TOC1"/>
            <w:tabs>
              <w:tab w:val="left" w:pos="480"/>
              <w:tab w:val="right" w:leader="dot" w:pos="9016"/>
            </w:tabs>
            <w:rPr>
              <w:rFonts w:asciiTheme="minorHAnsi" w:hAnsiTheme="minorHAnsi"/>
              <w:noProof/>
              <w:sz w:val="24"/>
              <w:lang w:eastAsia="en-GB"/>
            </w:rPr>
          </w:pPr>
          <w:hyperlink w:anchor="_Toc214026845" w:history="1">
            <w:r w:rsidRPr="000B1B58">
              <w:rPr>
                <w:rStyle w:val="Hyperlink"/>
                <w:noProof/>
              </w:rPr>
              <w:t>4</w:t>
            </w:r>
            <w:r>
              <w:rPr>
                <w:rFonts w:asciiTheme="minorHAnsi" w:hAnsiTheme="minorHAnsi"/>
                <w:noProof/>
                <w:sz w:val="24"/>
                <w:lang w:eastAsia="en-GB"/>
              </w:rPr>
              <w:tab/>
            </w:r>
            <w:r w:rsidRPr="000B1B58">
              <w:rPr>
                <w:rStyle w:val="Hyperlink"/>
                <w:noProof/>
              </w:rPr>
              <w:t>Discussion and Critical Evaluation</w:t>
            </w:r>
            <w:r>
              <w:rPr>
                <w:noProof/>
                <w:webHidden/>
              </w:rPr>
              <w:tab/>
            </w:r>
            <w:r>
              <w:rPr>
                <w:noProof/>
                <w:webHidden/>
              </w:rPr>
              <w:fldChar w:fldCharType="begin"/>
            </w:r>
            <w:r>
              <w:rPr>
                <w:noProof/>
                <w:webHidden/>
              </w:rPr>
              <w:instrText xml:space="preserve"> PAGEREF _Toc214026845 \h </w:instrText>
            </w:r>
            <w:r>
              <w:rPr>
                <w:noProof/>
                <w:webHidden/>
              </w:rPr>
            </w:r>
            <w:r>
              <w:rPr>
                <w:noProof/>
                <w:webHidden/>
              </w:rPr>
              <w:fldChar w:fldCharType="separate"/>
            </w:r>
            <w:r>
              <w:rPr>
                <w:noProof/>
                <w:webHidden/>
              </w:rPr>
              <w:t>6</w:t>
            </w:r>
            <w:r>
              <w:rPr>
                <w:noProof/>
                <w:webHidden/>
              </w:rPr>
              <w:fldChar w:fldCharType="end"/>
            </w:r>
          </w:hyperlink>
        </w:p>
        <w:p w14:paraId="68E7720C" w14:textId="1C8E55A7" w:rsidR="000853E6" w:rsidRDefault="000853E6">
          <w:pPr>
            <w:pStyle w:val="TOC1"/>
            <w:tabs>
              <w:tab w:val="left" w:pos="480"/>
              <w:tab w:val="right" w:leader="dot" w:pos="9016"/>
            </w:tabs>
            <w:rPr>
              <w:rFonts w:asciiTheme="minorHAnsi" w:hAnsiTheme="minorHAnsi"/>
              <w:noProof/>
              <w:sz w:val="24"/>
              <w:lang w:eastAsia="en-GB"/>
            </w:rPr>
          </w:pPr>
          <w:hyperlink w:anchor="_Toc214026846" w:history="1">
            <w:r w:rsidRPr="000B1B58">
              <w:rPr>
                <w:rStyle w:val="Hyperlink"/>
                <w:noProof/>
              </w:rPr>
              <w:t>5</w:t>
            </w:r>
            <w:r>
              <w:rPr>
                <w:rFonts w:asciiTheme="minorHAnsi" w:hAnsiTheme="minorHAnsi"/>
                <w:noProof/>
                <w:sz w:val="24"/>
                <w:lang w:eastAsia="en-GB"/>
              </w:rPr>
              <w:tab/>
            </w:r>
            <w:r w:rsidRPr="000B1B58">
              <w:rPr>
                <w:rStyle w:val="Hyperlink"/>
                <w:noProof/>
              </w:rPr>
              <w:t>Future Developments and Innovations</w:t>
            </w:r>
            <w:r>
              <w:rPr>
                <w:noProof/>
                <w:webHidden/>
              </w:rPr>
              <w:tab/>
            </w:r>
            <w:r>
              <w:rPr>
                <w:noProof/>
                <w:webHidden/>
              </w:rPr>
              <w:fldChar w:fldCharType="begin"/>
            </w:r>
            <w:r>
              <w:rPr>
                <w:noProof/>
                <w:webHidden/>
              </w:rPr>
              <w:instrText xml:space="preserve"> PAGEREF _Toc214026846 \h </w:instrText>
            </w:r>
            <w:r>
              <w:rPr>
                <w:noProof/>
                <w:webHidden/>
              </w:rPr>
            </w:r>
            <w:r>
              <w:rPr>
                <w:noProof/>
                <w:webHidden/>
              </w:rPr>
              <w:fldChar w:fldCharType="separate"/>
            </w:r>
            <w:r>
              <w:rPr>
                <w:noProof/>
                <w:webHidden/>
              </w:rPr>
              <w:t>7</w:t>
            </w:r>
            <w:r>
              <w:rPr>
                <w:noProof/>
                <w:webHidden/>
              </w:rPr>
              <w:fldChar w:fldCharType="end"/>
            </w:r>
          </w:hyperlink>
        </w:p>
        <w:p w14:paraId="120F1B5E" w14:textId="001DA700" w:rsidR="000853E6" w:rsidRDefault="000853E6">
          <w:pPr>
            <w:pStyle w:val="TOC1"/>
            <w:tabs>
              <w:tab w:val="left" w:pos="480"/>
              <w:tab w:val="right" w:leader="dot" w:pos="9016"/>
            </w:tabs>
            <w:rPr>
              <w:rFonts w:asciiTheme="minorHAnsi" w:hAnsiTheme="minorHAnsi"/>
              <w:noProof/>
              <w:sz w:val="24"/>
              <w:lang w:eastAsia="en-GB"/>
            </w:rPr>
          </w:pPr>
          <w:hyperlink w:anchor="_Toc214026847" w:history="1">
            <w:r w:rsidRPr="000B1B58">
              <w:rPr>
                <w:rStyle w:val="Hyperlink"/>
                <w:rFonts w:cs="Calibri"/>
                <w:noProof/>
              </w:rPr>
              <w:t>6</w:t>
            </w:r>
            <w:r>
              <w:rPr>
                <w:rFonts w:asciiTheme="minorHAnsi" w:hAnsiTheme="minorHAnsi"/>
                <w:noProof/>
                <w:sz w:val="24"/>
                <w:lang w:eastAsia="en-GB"/>
              </w:rPr>
              <w:tab/>
            </w:r>
            <w:r w:rsidRPr="000B1B58">
              <w:rPr>
                <w:rStyle w:val="Hyperlink"/>
                <w:rFonts w:cs="Calibri"/>
                <w:noProof/>
              </w:rPr>
              <w:t>Conclusion</w:t>
            </w:r>
            <w:r>
              <w:rPr>
                <w:noProof/>
                <w:webHidden/>
              </w:rPr>
              <w:tab/>
            </w:r>
            <w:r>
              <w:rPr>
                <w:noProof/>
                <w:webHidden/>
              </w:rPr>
              <w:fldChar w:fldCharType="begin"/>
            </w:r>
            <w:r>
              <w:rPr>
                <w:noProof/>
                <w:webHidden/>
              </w:rPr>
              <w:instrText xml:space="preserve"> PAGEREF _Toc214026847 \h </w:instrText>
            </w:r>
            <w:r>
              <w:rPr>
                <w:noProof/>
                <w:webHidden/>
              </w:rPr>
            </w:r>
            <w:r>
              <w:rPr>
                <w:noProof/>
                <w:webHidden/>
              </w:rPr>
              <w:fldChar w:fldCharType="separate"/>
            </w:r>
            <w:r>
              <w:rPr>
                <w:noProof/>
                <w:webHidden/>
              </w:rPr>
              <w:t>8</w:t>
            </w:r>
            <w:r>
              <w:rPr>
                <w:noProof/>
                <w:webHidden/>
              </w:rPr>
              <w:fldChar w:fldCharType="end"/>
            </w:r>
          </w:hyperlink>
        </w:p>
        <w:p w14:paraId="689992ED" w14:textId="66CA1584" w:rsidR="000853E6" w:rsidRDefault="000853E6">
          <w:pPr>
            <w:pStyle w:val="TOC1"/>
            <w:tabs>
              <w:tab w:val="left" w:pos="480"/>
              <w:tab w:val="right" w:leader="dot" w:pos="9016"/>
            </w:tabs>
            <w:rPr>
              <w:rFonts w:asciiTheme="minorHAnsi" w:hAnsiTheme="minorHAnsi"/>
              <w:noProof/>
              <w:sz w:val="24"/>
              <w:lang w:eastAsia="en-GB"/>
            </w:rPr>
          </w:pPr>
          <w:hyperlink w:anchor="_Toc214026848" w:history="1">
            <w:r w:rsidRPr="000B1B58">
              <w:rPr>
                <w:rStyle w:val="Hyperlink"/>
                <w:noProof/>
              </w:rPr>
              <w:t>7</w:t>
            </w:r>
            <w:r>
              <w:rPr>
                <w:rFonts w:asciiTheme="minorHAnsi" w:hAnsiTheme="minorHAnsi"/>
                <w:noProof/>
                <w:sz w:val="24"/>
                <w:lang w:eastAsia="en-GB"/>
              </w:rPr>
              <w:tab/>
            </w:r>
            <w:r w:rsidRPr="000B1B58">
              <w:rPr>
                <w:rStyle w:val="Hyperlink"/>
                <w:noProof/>
              </w:rPr>
              <w:t>References</w:t>
            </w:r>
            <w:r>
              <w:rPr>
                <w:noProof/>
                <w:webHidden/>
              </w:rPr>
              <w:tab/>
            </w:r>
            <w:r>
              <w:rPr>
                <w:noProof/>
                <w:webHidden/>
              </w:rPr>
              <w:fldChar w:fldCharType="begin"/>
            </w:r>
            <w:r>
              <w:rPr>
                <w:noProof/>
                <w:webHidden/>
              </w:rPr>
              <w:instrText xml:space="preserve"> PAGEREF _Toc214026848 \h </w:instrText>
            </w:r>
            <w:r>
              <w:rPr>
                <w:noProof/>
                <w:webHidden/>
              </w:rPr>
            </w:r>
            <w:r>
              <w:rPr>
                <w:noProof/>
                <w:webHidden/>
              </w:rPr>
              <w:fldChar w:fldCharType="separate"/>
            </w:r>
            <w:r>
              <w:rPr>
                <w:noProof/>
                <w:webHidden/>
              </w:rPr>
              <w:t>9</w:t>
            </w:r>
            <w:r>
              <w:rPr>
                <w:noProof/>
                <w:webHidden/>
              </w:rPr>
              <w:fldChar w:fldCharType="end"/>
            </w:r>
          </w:hyperlink>
        </w:p>
        <w:p w14:paraId="5A2EE318" w14:textId="66A68DA0" w:rsidR="00371246" w:rsidRDefault="00371246">
          <w:r>
            <w:rPr>
              <w:b/>
              <w:bCs/>
            </w:rPr>
            <w:fldChar w:fldCharType="end"/>
          </w:r>
        </w:p>
      </w:sdtContent>
    </w:sdt>
    <w:p w14:paraId="2DD6F457" w14:textId="77777777" w:rsidR="000370B9" w:rsidRDefault="00D413F0" w:rsidP="003B717C">
      <w:pPr>
        <w:ind w:left="720" w:hanging="720"/>
        <w:rPr>
          <w:noProof/>
        </w:rPr>
      </w:pPr>
      <w:r w:rsidRPr="00D413F0">
        <w:rPr>
          <w:rFonts w:cs="Calibri"/>
          <w:color w:val="002465"/>
          <w:sz w:val="28"/>
          <w:szCs w:val="28"/>
        </w:rPr>
        <w:t>Tables and Figures</w:t>
      </w:r>
      <w:r w:rsidR="003B717C">
        <w:rPr>
          <w:rFonts w:cs="Calibri"/>
          <w:sz w:val="28"/>
          <w:szCs w:val="28"/>
        </w:rPr>
        <w:fldChar w:fldCharType="begin"/>
      </w:r>
      <w:r w:rsidR="003B717C">
        <w:rPr>
          <w:rFonts w:cs="Calibri"/>
          <w:sz w:val="28"/>
          <w:szCs w:val="28"/>
        </w:rPr>
        <w:instrText xml:space="preserve"> TOC \c "Figure" </w:instrText>
      </w:r>
      <w:r w:rsidR="003B717C">
        <w:rPr>
          <w:rFonts w:cs="Calibri"/>
          <w:sz w:val="28"/>
          <w:szCs w:val="28"/>
        </w:rPr>
        <w:fldChar w:fldCharType="separate"/>
      </w:r>
    </w:p>
    <w:p w14:paraId="2A688340" w14:textId="4E8EF34E" w:rsidR="000370B9" w:rsidRDefault="000370B9">
      <w:pPr>
        <w:pStyle w:val="TableofFigures"/>
        <w:tabs>
          <w:tab w:val="right" w:leader="dot" w:pos="9016"/>
        </w:tabs>
        <w:rPr>
          <w:rFonts w:asciiTheme="minorHAnsi" w:hAnsiTheme="minorHAnsi"/>
          <w:noProof/>
          <w:sz w:val="24"/>
          <w:lang w:eastAsia="en-GB"/>
        </w:rPr>
      </w:pPr>
      <w:r>
        <w:rPr>
          <w:noProof/>
        </w:rPr>
        <w:t>Figure 1: Race car cooling system schematic diagram</w:t>
      </w:r>
      <w:r>
        <w:rPr>
          <w:noProof/>
        </w:rPr>
        <w:tab/>
      </w:r>
      <w:r>
        <w:rPr>
          <w:noProof/>
        </w:rPr>
        <w:fldChar w:fldCharType="begin"/>
      </w:r>
      <w:r>
        <w:rPr>
          <w:noProof/>
        </w:rPr>
        <w:instrText xml:space="preserve"> PAGEREF _Toc214026738 \h </w:instrText>
      </w:r>
      <w:r>
        <w:rPr>
          <w:noProof/>
        </w:rPr>
      </w:r>
      <w:r>
        <w:rPr>
          <w:noProof/>
        </w:rPr>
        <w:fldChar w:fldCharType="separate"/>
      </w:r>
      <w:r>
        <w:rPr>
          <w:noProof/>
        </w:rPr>
        <w:t>3</w:t>
      </w:r>
      <w:r>
        <w:rPr>
          <w:noProof/>
        </w:rPr>
        <w:fldChar w:fldCharType="end"/>
      </w:r>
    </w:p>
    <w:p w14:paraId="067FF955" w14:textId="1F5957C7" w:rsidR="000370B9" w:rsidRDefault="000370B9">
      <w:pPr>
        <w:pStyle w:val="TableofFigures"/>
        <w:tabs>
          <w:tab w:val="right" w:leader="dot" w:pos="9016"/>
        </w:tabs>
        <w:rPr>
          <w:rFonts w:asciiTheme="minorHAnsi" w:hAnsiTheme="minorHAnsi"/>
          <w:noProof/>
          <w:sz w:val="24"/>
          <w:lang w:eastAsia="en-GB"/>
        </w:rPr>
      </w:pPr>
      <w:r>
        <w:rPr>
          <w:noProof/>
        </w:rPr>
        <w:t>Figure 2: How an intercooler works</w:t>
      </w:r>
      <w:r>
        <w:rPr>
          <w:noProof/>
        </w:rPr>
        <w:tab/>
      </w:r>
      <w:r>
        <w:rPr>
          <w:noProof/>
        </w:rPr>
        <w:fldChar w:fldCharType="begin"/>
      </w:r>
      <w:r>
        <w:rPr>
          <w:noProof/>
        </w:rPr>
        <w:instrText xml:space="preserve"> PAGEREF _Toc214026739 \h </w:instrText>
      </w:r>
      <w:r>
        <w:rPr>
          <w:noProof/>
        </w:rPr>
      </w:r>
      <w:r>
        <w:rPr>
          <w:noProof/>
        </w:rPr>
        <w:fldChar w:fldCharType="separate"/>
      </w:r>
      <w:r>
        <w:rPr>
          <w:noProof/>
        </w:rPr>
        <w:t>3</w:t>
      </w:r>
      <w:r>
        <w:rPr>
          <w:noProof/>
        </w:rPr>
        <w:fldChar w:fldCharType="end"/>
      </w:r>
    </w:p>
    <w:p w14:paraId="7869D4AC" w14:textId="77777777" w:rsidR="000370B9" w:rsidRDefault="003B717C" w:rsidP="003B717C">
      <w:pPr>
        <w:pStyle w:val="TableofFigures"/>
        <w:tabs>
          <w:tab w:val="right" w:leader="dot" w:pos="9016"/>
        </w:tabs>
        <w:rPr>
          <w:noProof/>
        </w:rPr>
      </w:pPr>
      <w:r>
        <w:rPr>
          <w:rFonts w:cs="Calibri"/>
          <w:sz w:val="28"/>
          <w:szCs w:val="28"/>
        </w:rPr>
        <w:fldChar w:fldCharType="end"/>
      </w:r>
      <w:r w:rsidR="00A9595B">
        <w:rPr>
          <w:rFonts w:cs="Calibri"/>
          <w:color w:val="0F4761" w:themeColor="accent1" w:themeShade="BF"/>
          <w:sz w:val="28"/>
          <w:szCs w:val="28"/>
        </w:rPr>
        <w:fldChar w:fldCharType="begin"/>
      </w:r>
      <w:r w:rsidR="00A9595B">
        <w:rPr>
          <w:rFonts w:cs="Calibri"/>
          <w:color w:val="0F4761" w:themeColor="accent1" w:themeShade="BF"/>
          <w:sz w:val="28"/>
          <w:szCs w:val="28"/>
        </w:rPr>
        <w:instrText xml:space="preserve"> TOC \c "Table" </w:instrText>
      </w:r>
      <w:r w:rsidR="00A9595B">
        <w:rPr>
          <w:rFonts w:cs="Calibri"/>
          <w:color w:val="0F4761" w:themeColor="accent1" w:themeShade="BF"/>
          <w:sz w:val="28"/>
          <w:szCs w:val="28"/>
        </w:rPr>
        <w:fldChar w:fldCharType="separate"/>
      </w:r>
    </w:p>
    <w:p w14:paraId="0F10BEDA" w14:textId="1D06B3D8" w:rsidR="000370B9" w:rsidRDefault="000370B9">
      <w:pPr>
        <w:pStyle w:val="TableofFigures"/>
        <w:tabs>
          <w:tab w:val="right" w:leader="dot" w:pos="9016"/>
        </w:tabs>
        <w:rPr>
          <w:rFonts w:asciiTheme="minorHAnsi" w:hAnsiTheme="minorHAnsi"/>
          <w:noProof/>
          <w:sz w:val="24"/>
          <w:lang w:eastAsia="en-GB"/>
        </w:rPr>
      </w:pPr>
      <w:r>
        <w:rPr>
          <w:noProof/>
        </w:rPr>
        <w:t>Table 1: Thermal Conductivity of Materials Used in Cooling Systems</w:t>
      </w:r>
      <w:r>
        <w:rPr>
          <w:noProof/>
        </w:rPr>
        <w:tab/>
      </w:r>
      <w:r>
        <w:rPr>
          <w:noProof/>
        </w:rPr>
        <w:fldChar w:fldCharType="begin"/>
      </w:r>
      <w:r>
        <w:rPr>
          <w:noProof/>
        </w:rPr>
        <w:instrText xml:space="preserve"> PAGEREF _Toc214026747 \h </w:instrText>
      </w:r>
      <w:r>
        <w:rPr>
          <w:noProof/>
        </w:rPr>
      </w:r>
      <w:r>
        <w:rPr>
          <w:noProof/>
        </w:rPr>
        <w:fldChar w:fldCharType="separate"/>
      </w:r>
      <w:r>
        <w:rPr>
          <w:noProof/>
        </w:rPr>
        <w:t>5</w:t>
      </w:r>
      <w:r>
        <w:rPr>
          <w:noProof/>
        </w:rPr>
        <w:fldChar w:fldCharType="end"/>
      </w:r>
    </w:p>
    <w:p w14:paraId="4F5B4303" w14:textId="77777777" w:rsidR="00CC4273" w:rsidRDefault="00A9595B" w:rsidP="003B717C">
      <w:pPr>
        <w:pStyle w:val="TableofFigures"/>
        <w:tabs>
          <w:tab w:val="right" w:leader="dot" w:pos="9016"/>
        </w:tabs>
        <w:rPr>
          <w:rFonts w:cs="Calibri"/>
          <w:sz w:val="28"/>
          <w:szCs w:val="28"/>
        </w:rPr>
        <w:sectPr w:rsidR="00CC4273" w:rsidSect="007146D8">
          <w:footerReference w:type="first" r:id="rId14"/>
          <w:pgSz w:w="11906" w:h="16838"/>
          <w:pgMar w:top="1440" w:right="1440" w:bottom="1440" w:left="1440" w:header="708" w:footer="708" w:gutter="0"/>
          <w:pgNumType w:fmt="lowerRoman" w:start="1"/>
          <w:cols w:space="708"/>
          <w:titlePg/>
          <w:docGrid w:linePitch="360"/>
        </w:sectPr>
      </w:pPr>
      <w:r>
        <w:rPr>
          <w:rFonts w:cs="Calibri"/>
          <w:color w:val="0F4761" w:themeColor="accent1" w:themeShade="BF"/>
          <w:sz w:val="28"/>
          <w:szCs w:val="28"/>
        </w:rPr>
        <w:fldChar w:fldCharType="end"/>
      </w:r>
    </w:p>
    <w:p w14:paraId="7B26B7B5" w14:textId="77777777" w:rsidR="003C770B" w:rsidRDefault="009C55DA" w:rsidP="005D3501">
      <w:pPr>
        <w:pStyle w:val="Heading1"/>
        <w:ind w:left="567" w:hanging="567"/>
      </w:pPr>
      <w:bookmarkStart w:id="2" w:name="_Toc210983601"/>
      <w:bookmarkStart w:id="3" w:name="_Toc210983662"/>
      <w:bookmarkStart w:id="4" w:name="_Toc210984401"/>
      <w:bookmarkStart w:id="5" w:name="_Toc214026839"/>
      <w:bookmarkEnd w:id="1"/>
      <w:r>
        <w:lastRenderedPageBreak/>
        <w:t>Introducti</w:t>
      </w:r>
      <w:bookmarkEnd w:id="2"/>
      <w:bookmarkEnd w:id="3"/>
      <w:bookmarkEnd w:id="4"/>
      <w:r w:rsidR="00371246">
        <w:t>on</w:t>
      </w:r>
      <w:bookmarkEnd w:id="5"/>
    </w:p>
    <w:p w14:paraId="146CEF9F" w14:textId="6697C0F0" w:rsidR="005A5924" w:rsidRDefault="005D3501" w:rsidP="005D3501">
      <w:r>
        <w:t>Cooling systems are vital to race cars because they allow the car to reach their optimum speed for long periods all while preventing the car from overheating and maintaining optimal engine temperature</w:t>
      </w:r>
      <w:r w:rsidR="00393351">
        <w:t xml:space="preserve">. </w:t>
      </w:r>
      <w:r>
        <w:t xml:space="preserve"> </w:t>
      </w:r>
    </w:p>
    <w:p w14:paraId="3B612C07" w14:textId="4D72CDAA" w:rsidR="005D3501" w:rsidRDefault="005D3501" w:rsidP="005D3501">
      <w:r>
        <w:t>The materials of race car cooling systems have needed to change to be more efficient to keep up with higher performance engines and the design has needed to change to become more aerodynamic.</w:t>
      </w:r>
      <w:r w:rsidR="00B23F01">
        <w:t xml:space="preserve"> </w:t>
      </w:r>
    </w:p>
    <w:p w14:paraId="19E2D486" w14:textId="5920D188" w:rsidR="005D3501" w:rsidRDefault="005D3501" w:rsidP="005D3501">
      <w:r w:rsidRPr="00E948EA">
        <w:t>This report will outline the changes in cooling systems</w:t>
      </w:r>
      <w:r>
        <w:t xml:space="preserve">, </w:t>
      </w:r>
      <w:r w:rsidR="00673E51">
        <w:t>how t</w:t>
      </w:r>
      <w:r>
        <w:t>heir</w:t>
      </w:r>
      <w:r w:rsidR="00673E51">
        <w:t xml:space="preserve"> </w:t>
      </w:r>
      <w:r w:rsidR="00673E51">
        <w:t>materials</w:t>
      </w:r>
      <w:r w:rsidR="00673E51">
        <w:t xml:space="preserve"> have changed</w:t>
      </w:r>
      <w:r>
        <w:t xml:space="preserve">, design </w:t>
      </w:r>
      <w:r w:rsidR="00393351">
        <w:t>considerations</w:t>
      </w:r>
      <w:r w:rsidR="001C43CE">
        <w:t xml:space="preserve"> to address the trade-off between an efficient cooling system and a more aerodynamic </w:t>
      </w:r>
      <w:r w:rsidR="00AB4D10">
        <w:t>car</w:t>
      </w:r>
      <w:r w:rsidR="00393351">
        <w:t>,</w:t>
      </w:r>
      <w:r>
        <w:t xml:space="preserve"> and the future of cooling systems.</w:t>
      </w:r>
    </w:p>
    <w:p w14:paraId="2DFFD333" w14:textId="77777777" w:rsidR="005A255E" w:rsidRDefault="005A255E" w:rsidP="006920BD"/>
    <w:p w14:paraId="1042AAA3" w14:textId="77777777" w:rsidR="0039284F" w:rsidRDefault="0039284F">
      <w:pPr>
        <w:spacing w:line="278" w:lineRule="auto"/>
        <w:sectPr w:rsidR="0039284F" w:rsidSect="00AD0F2A">
          <w:footerReference w:type="default" r:id="rId15"/>
          <w:pgSz w:w="11906" w:h="16838"/>
          <w:pgMar w:top="1440" w:right="1440" w:bottom="1440" w:left="1440" w:header="708" w:footer="708" w:gutter="0"/>
          <w:pgNumType w:start="1"/>
          <w:cols w:space="708"/>
          <w:docGrid w:linePitch="360"/>
        </w:sectPr>
      </w:pPr>
    </w:p>
    <w:p w14:paraId="4A56200C" w14:textId="2657C58E" w:rsidR="00F35B97" w:rsidRDefault="00F35B97">
      <w:pPr>
        <w:spacing w:line="278" w:lineRule="auto"/>
      </w:pPr>
    </w:p>
    <w:p w14:paraId="65184200" w14:textId="77777777" w:rsidR="004E0F28" w:rsidRPr="004E0F28" w:rsidRDefault="00EB6422" w:rsidP="004E0F28">
      <w:pPr>
        <w:pStyle w:val="Heading1"/>
        <w:ind w:left="567" w:hanging="567"/>
      </w:pPr>
      <w:bookmarkStart w:id="6" w:name="_Toc214026840"/>
      <w:r w:rsidRPr="00EB6422">
        <w:t>Background</w:t>
      </w:r>
      <w:r>
        <w:t xml:space="preserve"> and Context</w:t>
      </w:r>
      <w:bookmarkEnd w:id="6"/>
    </w:p>
    <w:p w14:paraId="6EA8EB70" w14:textId="29227236" w:rsidR="00CC4273" w:rsidRDefault="00CC4273" w:rsidP="005D3501">
      <w:r>
        <w:t xml:space="preserve">Looking back over time </w:t>
      </w:r>
      <w:r w:rsidR="00393351">
        <w:t>it is</w:t>
      </w:r>
      <w:r>
        <w:t xml:space="preserve"> evident that both the materials and designs have radically changed.  Here’s a quick summary of </w:t>
      </w:r>
      <w:r w:rsidR="004E2D29">
        <w:t>some of the changes</w:t>
      </w:r>
      <w:r w:rsidR="00653FB2">
        <w:t xml:space="preserve"> to the design and the materials</w:t>
      </w:r>
      <w:r>
        <w:t xml:space="preserve"> over the last few decades.</w:t>
      </w:r>
    </w:p>
    <w:p w14:paraId="615D280A" w14:textId="77777777" w:rsidR="005D3501" w:rsidRDefault="005D3501" w:rsidP="005D3501">
      <w:r>
        <w:t>In the 50’s – 60’s cooling systems had vertical radiators only cooled from the natural airflow from the cars forward motion.  They were made from copper and brass with a downflow design where coolant entered the top and flowed down through the tubes of the radiator.  Aerodynamics was less of a consideration.</w:t>
      </w:r>
    </w:p>
    <w:p w14:paraId="4DD5E751" w14:textId="77777777" w:rsidR="005D3501" w:rsidRDefault="005D3501" w:rsidP="005D3501">
      <w:r>
        <w:t xml:space="preserve">In the 70’s – 80’s with an increased focus on aerodynamics, the radiators were moved from the front to the sidepods and mounted on an angle.  At the same time, the engines became more powerful, generated more heat and required a more efficient cooling system.  </w:t>
      </w:r>
    </w:p>
    <w:p w14:paraId="2217E68B" w14:textId="77777777" w:rsidR="00872D8A" w:rsidRDefault="005D3501" w:rsidP="005D3501">
      <w:r>
        <w:t xml:space="preserve">In the 90’s onwards, aluminium radiators are standard, being more lightweight and having better heat transfer efficiency.  Cooling systems needed to be more complex whilst </w:t>
      </w:r>
      <w:proofErr w:type="gramStart"/>
      <w:r>
        <w:t>still keeping</w:t>
      </w:r>
      <w:proofErr w:type="gramEnd"/>
      <w:r>
        <w:t xml:space="preserve"> the car aerodynamic.</w:t>
      </w:r>
    </w:p>
    <w:p w14:paraId="08BEAE2E" w14:textId="77777777" w:rsidR="00011DEF" w:rsidRDefault="00011DEF">
      <w:pPr>
        <w:spacing w:line="278" w:lineRule="auto"/>
        <w:sectPr w:rsidR="00011DEF" w:rsidSect="007469F3">
          <w:footerReference w:type="default" r:id="rId16"/>
          <w:pgSz w:w="11906" w:h="16838"/>
          <w:pgMar w:top="1440" w:right="1440" w:bottom="1440" w:left="1440" w:header="708" w:footer="708" w:gutter="0"/>
          <w:pgNumType w:start="2"/>
          <w:cols w:space="708"/>
          <w:docGrid w:linePitch="360"/>
        </w:sectPr>
      </w:pPr>
    </w:p>
    <w:p w14:paraId="09F42D5A" w14:textId="6EA345EE" w:rsidR="00872D8A" w:rsidRDefault="00872D8A">
      <w:pPr>
        <w:spacing w:line="278" w:lineRule="auto"/>
      </w:pPr>
    </w:p>
    <w:p w14:paraId="777C9AC7" w14:textId="77777777" w:rsidR="00D61225" w:rsidRPr="00D61225" w:rsidRDefault="00D61225" w:rsidP="00D61225">
      <w:pPr>
        <w:pStyle w:val="Heading1"/>
        <w:ind w:left="567" w:hanging="567"/>
      </w:pPr>
      <w:bookmarkStart w:id="7" w:name="_Toc214026841"/>
      <w:r>
        <w:t>Current design and Material Technologies</w:t>
      </w:r>
      <w:bookmarkEnd w:id="7"/>
    </w:p>
    <w:p w14:paraId="024AB045" w14:textId="77777777" w:rsidR="00D61225" w:rsidRDefault="00D413F0" w:rsidP="004E0F28">
      <w:pPr>
        <w:pStyle w:val="Heading2"/>
      </w:pPr>
      <w:bookmarkStart w:id="8" w:name="_Toc214026842"/>
      <w:r>
        <w:t>Cooling Systems</w:t>
      </w:r>
      <w:bookmarkEnd w:id="8"/>
      <w:r>
        <w:t xml:space="preserve"> </w:t>
      </w:r>
    </w:p>
    <w:p w14:paraId="0658F0CE" w14:textId="77777777" w:rsidR="00183ACA" w:rsidRPr="00183ACA" w:rsidRDefault="00ED786E" w:rsidP="00183ACA">
      <w:r>
        <w:t>The current design of race cars needs to have 2 cooling systems, one is a liquid coolant system that cools down water that, in turn, cools the engine oil via a heat exchanger and the other system regulates the intercooler.</w:t>
      </w:r>
      <w:sdt>
        <w:sdtPr>
          <w:id w:val="-703562015"/>
          <w:citation/>
        </w:sdtPr>
        <w:sdtContent>
          <w:r>
            <w:fldChar w:fldCharType="begin"/>
          </w:r>
          <w:r>
            <w:rPr>
              <w:lang w:val="en-US"/>
            </w:rPr>
            <w:instrText xml:space="preserve"> CITATION Dan24 \l 1033 </w:instrText>
          </w:r>
          <w:r>
            <w:fldChar w:fldCharType="separate"/>
          </w:r>
          <w:r w:rsidR="00623337">
            <w:rPr>
              <w:noProof/>
              <w:lang w:val="en-US"/>
            </w:rPr>
            <w:t xml:space="preserve"> (Lloyd, 2024)</w:t>
          </w:r>
          <w:r>
            <w:fldChar w:fldCharType="end"/>
          </w:r>
        </w:sdtContent>
      </w:sdt>
    </w:p>
    <w:p w14:paraId="1D1AC8FC" w14:textId="77777777" w:rsidR="003B717C" w:rsidRDefault="004E0F28" w:rsidP="003B717C">
      <w:pPr>
        <w:keepNext/>
      </w:pPr>
      <w:r w:rsidRPr="00766E47">
        <w:rPr>
          <w:noProof/>
        </w:rPr>
        <w:drawing>
          <wp:inline distT="0" distB="0" distL="0" distR="0" wp14:anchorId="173956FA" wp14:editId="0DCA73D7">
            <wp:extent cx="2913133" cy="1543450"/>
            <wp:effectExtent l="0" t="0" r="1905" b="0"/>
            <wp:docPr id="856332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32355" name=""/>
                    <pic:cNvPicPr/>
                  </pic:nvPicPr>
                  <pic:blipFill rotWithShape="1">
                    <a:blip r:embed="rId17"/>
                    <a:srcRect b="14489"/>
                    <a:stretch>
                      <a:fillRect/>
                    </a:stretch>
                  </pic:blipFill>
                  <pic:spPr bwMode="auto">
                    <a:xfrm>
                      <a:off x="0" y="0"/>
                      <a:ext cx="2928208" cy="1551437"/>
                    </a:xfrm>
                    <a:prstGeom prst="rect">
                      <a:avLst/>
                    </a:prstGeom>
                    <a:ln>
                      <a:noFill/>
                    </a:ln>
                    <a:extLst>
                      <a:ext uri="{53640926-AAD7-44D8-BBD7-CCE9431645EC}">
                        <a14:shadowObscured xmlns:a14="http://schemas.microsoft.com/office/drawing/2010/main"/>
                      </a:ext>
                    </a:extLst>
                  </pic:spPr>
                </pic:pic>
              </a:graphicData>
            </a:graphic>
          </wp:inline>
        </w:drawing>
      </w:r>
    </w:p>
    <w:p w14:paraId="279D3438" w14:textId="77777777" w:rsidR="00CC4273" w:rsidRDefault="003B717C" w:rsidP="003B717C">
      <w:pPr>
        <w:pStyle w:val="Caption"/>
      </w:pPr>
      <w:bookmarkStart w:id="9" w:name="_Toc214026738"/>
      <w:r>
        <w:t xml:space="preserve">Figure </w:t>
      </w:r>
      <w:fldSimple w:instr=" SEQ Figure \* ARABIC ">
        <w:r w:rsidR="00F05F39">
          <w:rPr>
            <w:noProof/>
          </w:rPr>
          <w:t>1</w:t>
        </w:r>
      </w:fldSimple>
      <w:r>
        <w:t xml:space="preserve">: </w:t>
      </w:r>
      <w:r w:rsidRPr="00A47AE8">
        <w:t>Race car cooling system schematic diagram</w:t>
      </w:r>
      <w:bookmarkEnd w:id="9"/>
    </w:p>
    <w:p w14:paraId="54E91A47" w14:textId="77777777" w:rsidR="004E0F28" w:rsidRPr="004E0F28" w:rsidRDefault="00000000" w:rsidP="004E0F28">
      <w:pPr>
        <w:pStyle w:val="Caption"/>
      </w:pPr>
      <w:sdt>
        <w:sdtPr>
          <w:id w:val="1794170097"/>
          <w:citation/>
        </w:sdtPr>
        <w:sdtContent>
          <w:r w:rsidR="004E0F28" w:rsidRPr="004E0F28">
            <w:fldChar w:fldCharType="begin"/>
          </w:r>
          <w:r w:rsidR="004E0F28" w:rsidRPr="004E0F28">
            <w:rPr>
              <w:lang w:val="en-US"/>
            </w:rPr>
            <w:instrText xml:space="preserve"> CITATION 1 \l 1033 </w:instrText>
          </w:r>
          <w:r w:rsidR="004E0F28" w:rsidRPr="004E0F28">
            <w:fldChar w:fldCharType="separate"/>
          </w:r>
          <w:r w:rsidR="00623337">
            <w:rPr>
              <w:noProof/>
              <w:lang w:val="en-US"/>
            </w:rPr>
            <w:t>(Shreyas Padmaraman*, October, 2021)</w:t>
          </w:r>
          <w:r w:rsidR="004E0F28" w:rsidRPr="004E0F28">
            <w:fldChar w:fldCharType="end"/>
          </w:r>
        </w:sdtContent>
      </w:sdt>
    </w:p>
    <w:p w14:paraId="0DA1F465" w14:textId="77777777" w:rsidR="004E0F28" w:rsidRPr="004E0F28" w:rsidRDefault="004E0F28" w:rsidP="004E0F28">
      <w:r w:rsidRPr="004E0F28">
        <w:t xml:space="preserve">A liquid cooled </w:t>
      </w:r>
      <w:r w:rsidR="006857B5">
        <w:t xml:space="preserve">system </w:t>
      </w:r>
      <w:r w:rsidRPr="004E0F28">
        <w:t>is a high-pressure water-cooling system that pushes water (liquid coolant) into the engine</w:t>
      </w:r>
      <w:r w:rsidR="006857B5">
        <w:t xml:space="preserve"> jackets (areas in the engine block located around the cylinders)</w:t>
      </w:r>
      <w:r w:rsidRPr="004E0F28">
        <w:t xml:space="preserve"> to absorb the heat, a radiator, typically placed at the front of the engine, removes the heat</w:t>
      </w:r>
      <w:r w:rsidR="009A7E59">
        <w:t xml:space="preserve"> from the coolant with the outside air</w:t>
      </w:r>
      <w:r w:rsidRPr="004E0F28">
        <w:t xml:space="preserve">.  A thermostat regulates the flow of the water to regulate the temperature.  The cooling system remains pressurised by using a pressure cap on top of the </w:t>
      </w:r>
      <w:r w:rsidR="009A7E59">
        <w:t>coolant reservoir</w:t>
      </w:r>
      <w:r w:rsidRPr="004E0F28">
        <w:t>.</w:t>
      </w:r>
    </w:p>
    <w:p w14:paraId="1929735A" w14:textId="77777777" w:rsidR="003B717C" w:rsidRDefault="004E0F28" w:rsidP="003B717C">
      <w:pPr>
        <w:keepNext/>
      </w:pPr>
      <w:r w:rsidRPr="004E0F28">
        <w:rPr>
          <w:noProof/>
        </w:rPr>
        <w:drawing>
          <wp:inline distT="0" distB="0" distL="0" distR="0" wp14:anchorId="2ACAA95E" wp14:editId="3BD03FB5">
            <wp:extent cx="2475564" cy="1354347"/>
            <wp:effectExtent l="0" t="0" r="1270" b="0"/>
            <wp:docPr id="83619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92107" cy="1363398"/>
                    </a:xfrm>
                    <a:prstGeom prst="rect">
                      <a:avLst/>
                    </a:prstGeom>
                    <a:noFill/>
                    <a:ln>
                      <a:noFill/>
                    </a:ln>
                  </pic:spPr>
                </pic:pic>
              </a:graphicData>
            </a:graphic>
          </wp:inline>
        </w:drawing>
      </w:r>
    </w:p>
    <w:p w14:paraId="663B010F" w14:textId="77777777" w:rsidR="004E0F28" w:rsidRDefault="003B717C" w:rsidP="003B717C">
      <w:pPr>
        <w:pStyle w:val="Caption"/>
      </w:pPr>
      <w:bookmarkStart w:id="10" w:name="_Toc214026739"/>
      <w:r>
        <w:t xml:space="preserve">Figure </w:t>
      </w:r>
      <w:fldSimple w:instr=" SEQ Figure \* ARABIC ">
        <w:r w:rsidR="00F05F39">
          <w:rPr>
            <w:noProof/>
          </w:rPr>
          <w:t>2</w:t>
        </w:r>
      </w:fldSimple>
      <w:r>
        <w:t xml:space="preserve">: </w:t>
      </w:r>
      <w:r w:rsidRPr="00852A32">
        <w:t>How an intercooler works</w:t>
      </w:r>
      <w:bookmarkEnd w:id="10"/>
    </w:p>
    <w:p w14:paraId="00A49397" w14:textId="77777777" w:rsidR="003B717C" w:rsidRPr="003B717C" w:rsidRDefault="00000000" w:rsidP="00E2302B">
      <w:pPr>
        <w:pStyle w:val="Caption"/>
      </w:pPr>
      <w:sdt>
        <w:sdtPr>
          <w:id w:val="-860977347"/>
          <w:citation/>
        </w:sdtPr>
        <w:sdtContent>
          <w:r w:rsidR="003B717C" w:rsidRPr="003B717C">
            <w:fldChar w:fldCharType="begin"/>
          </w:r>
          <w:r w:rsidR="003B717C" w:rsidRPr="003B717C">
            <w:rPr>
              <w:lang w:val="en-US"/>
            </w:rPr>
            <w:instrText xml:space="preserve"> CITATION DSP16 \l 1033 </w:instrText>
          </w:r>
          <w:r w:rsidR="003B717C" w:rsidRPr="003B717C">
            <w:fldChar w:fldCharType="separate"/>
          </w:r>
          <w:r w:rsidR="00623337">
            <w:rPr>
              <w:noProof/>
              <w:lang w:val="en-US"/>
            </w:rPr>
            <w:t>(DSPORT Performance + Tech Magazine, 2016)</w:t>
          </w:r>
          <w:r w:rsidR="003B717C" w:rsidRPr="003B717C">
            <w:fldChar w:fldCharType="end"/>
          </w:r>
        </w:sdtContent>
      </w:sdt>
    </w:p>
    <w:p w14:paraId="7778BA68" w14:textId="77777777" w:rsidR="008E3A22" w:rsidRDefault="004E0F28" w:rsidP="004E0F28">
      <w:pPr>
        <w:sectPr w:rsidR="008E3A22" w:rsidSect="002A0D88">
          <w:footerReference w:type="default" r:id="rId19"/>
          <w:pgSz w:w="11906" w:h="16838"/>
          <w:pgMar w:top="1440" w:right="1440" w:bottom="1440" w:left="1440" w:header="708" w:footer="708" w:gutter="0"/>
          <w:cols w:space="708"/>
          <w:docGrid w:linePitch="360"/>
        </w:sectPr>
      </w:pPr>
      <w:r w:rsidRPr="004E0F28">
        <w:t xml:space="preserve">The second type of cooling system includes an intercooler which cools the outside air before going into the intake manifold (which increases power).  The exhaust gases move the turbine in the turbo before exiting the exhaust.  The turbine sucks the outside air into the turbo at high pressure which </w:t>
      </w:r>
    </w:p>
    <w:p w14:paraId="44BEB3FD" w14:textId="61DD1CC0" w:rsidR="004E0F28" w:rsidRDefault="004E0F28" w:rsidP="004E0F28">
      <w:r w:rsidRPr="004E0F28">
        <w:lastRenderedPageBreak/>
        <w:t xml:space="preserve">passes through the intercooler which cools the air before </w:t>
      </w:r>
      <w:r w:rsidR="009A7E59">
        <w:t>it pushes</w:t>
      </w:r>
      <w:r w:rsidRPr="004E0F28">
        <w:t xml:space="preserve"> into the </w:t>
      </w:r>
      <w:r w:rsidR="009A7E59">
        <w:t xml:space="preserve">inlet manifold into </w:t>
      </w:r>
      <w:r w:rsidRPr="004E0F28">
        <w:t>engine.</w:t>
      </w:r>
      <w:r w:rsidR="00CA5275">
        <w:t xml:space="preserve"> </w:t>
      </w:r>
      <w:sdt>
        <w:sdtPr>
          <w:id w:val="-132406712"/>
          <w:citation/>
        </w:sdtPr>
        <w:sdtContent>
          <w:r w:rsidR="00A970A8">
            <w:fldChar w:fldCharType="begin"/>
          </w:r>
          <w:r w:rsidR="00A970A8">
            <w:rPr>
              <w:lang w:val="en-US"/>
            </w:rPr>
            <w:instrText xml:space="preserve"> CITATION Dan24 \l 1033 </w:instrText>
          </w:r>
          <w:r w:rsidR="00A970A8">
            <w:fldChar w:fldCharType="separate"/>
          </w:r>
          <w:r w:rsidR="00A970A8">
            <w:rPr>
              <w:noProof/>
              <w:lang w:val="en-US"/>
            </w:rPr>
            <w:t>(Lloyd, 2024)</w:t>
          </w:r>
          <w:r w:rsidR="00A970A8">
            <w:fldChar w:fldCharType="end"/>
          </w:r>
        </w:sdtContent>
      </w:sdt>
      <w:r w:rsidR="00F00E60">
        <w:t xml:space="preserve"> explains further that compressed air has a higher density which allows for a more powerful combustion inside the cylinder which increases the engine efficiency and the bottom end torque.  </w:t>
      </w:r>
    </w:p>
    <w:p w14:paraId="630BCA39" w14:textId="77777777" w:rsidR="006352A1" w:rsidRDefault="006352A1" w:rsidP="006352A1">
      <w:pPr>
        <w:pStyle w:val="Heading2"/>
      </w:pPr>
      <w:bookmarkStart w:id="11" w:name="_Toc214026843"/>
      <w:r>
        <w:t>Design</w:t>
      </w:r>
      <w:bookmarkEnd w:id="11"/>
    </w:p>
    <w:p w14:paraId="5659E5CA" w14:textId="77777777" w:rsidR="00ED786E" w:rsidRDefault="00000000" w:rsidP="00D61225">
      <w:sdt>
        <w:sdtPr>
          <w:id w:val="-776329530"/>
          <w:citation/>
        </w:sdtPr>
        <w:sdtContent>
          <w:r w:rsidR="00931826">
            <w:fldChar w:fldCharType="begin"/>
          </w:r>
          <w:r w:rsidR="00931826">
            <w:rPr>
              <w:lang w:val="en-US"/>
            </w:rPr>
            <w:instrText xml:space="preserve"> CITATION Mat23 \l 1033 </w:instrText>
          </w:r>
          <w:r w:rsidR="00931826">
            <w:fldChar w:fldCharType="separate"/>
          </w:r>
          <w:r w:rsidR="00623337">
            <w:rPr>
              <w:noProof/>
              <w:lang w:val="en-US"/>
            </w:rPr>
            <w:t>(Grant, About the Size of it, 2023)</w:t>
          </w:r>
          <w:r w:rsidR="00931826">
            <w:fldChar w:fldCharType="end"/>
          </w:r>
        </w:sdtContent>
      </w:sdt>
      <w:r w:rsidR="00931826">
        <w:t xml:space="preserve"> writes that the design of the turbulators </w:t>
      </w:r>
      <w:r w:rsidR="009A7E59">
        <w:t xml:space="preserve">(inserts that force the fluid to mix and swirl) </w:t>
      </w:r>
      <w:r w:rsidR="00931826">
        <w:t xml:space="preserve">inside of a radiator </w:t>
      </w:r>
      <w:proofErr w:type="gramStart"/>
      <w:r w:rsidR="00931826">
        <w:t>have to</w:t>
      </w:r>
      <w:proofErr w:type="gramEnd"/>
      <w:r w:rsidR="00931826">
        <w:t xml:space="preserve"> maximise surface areas</w:t>
      </w:r>
      <w:r w:rsidR="009A7E59">
        <w:t>. This is</w:t>
      </w:r>
      <w:r w:rsidR="00931826">
        <w:t xml:space="preserve"> to enable more heat transfer, while keeping optimal internal flow.</w:t>
      </w:r>
      <w:r w:rsidR="00952745">
        <w:t xml:space="preserve"> </w:t>
      </w:r>
    </w:p>
    <w:p w14:paraId="51D1649A" w14:textId="77777777" w:rsidR="00B424BA" w:rsidRDefault="006306DF" w:rsidP="00D61225">
      <w:r w:rsidRPr="006306DF">
        <w:t xml:space="preserve">In </w:t>
      </w:r>
      <w:sdt>
        <w:sdtPr>
          <w:id w:val="1085963370"/>
          <w:citation/>
        </w:sdtPr>
        <w:sdtContent>
          <w:r>
            <w:fldChar w:fldCharType="begin"/>
          </w:r>
          <w:r>
            <w:rPr>
              <w:lang w:val="en-US"/>
            </w:rPr>
            <w:instrText xml:space="preserve"> CITATION Hon19 \l 1033 </w:instrText>
          </w:r>
          <w:r>
            <w:fldChar w:fldCharType="separate"/>
          </w:r>
          <w:r w:rsidR="00623337">
            <w:rPr>
              <w:noProof/>
              <w:lang w:val="en-US"/>
            </w:rPr>
            <w:t>(Honda, 2014-2019)</w:t>
          </w:r>
          <w:r>
            <w:fldChar w:fldCharType="end"/>
          </w:r>
        </w:sdtContent>
      </w:sdt>
      <w:r w:rsidRPr="006306DF">
        <w:t xml:space="preserve"> </w:t>
      </w:r>
      <w:r>
        <w:t xml:space="preserve"> they </w:t>
      </w:r>
      <w:r w:rsidR="00AD3B3F">
        <w:t xml:space="preserve">explain that </w:t>
      </w:r>
      <w:r>
        <w:t xml:space="preserve">their NSX-GT </w:t>
      </w:r>
      <w:r w:rsidRPr="006306DF">
        <w:t>race car designs</w:t>
      </w:r>
      <w:r w:rsidR="00AD3B3F">
        <w:t xml:space="preserve"> changed. T</w:t>
      </w:r>
      <w:r w:rsidRPr="006306DF">
        <w:t xml:space="preserve">he intercooler </w:t>
      </w:r>
      <w:r w:rsidR="00AD3B3F">
        <w:t>was</w:t>
      </w:r>
      <w:r w:rsidRPr="006306DF">
        <w:t xml:space="preserve"> relocated from its </w:t>
      </w:r>
      <w:r>
        <w:t xml:space="preserve">2014 design’s </w:t>
      </w:r>
      <w:r w:rsidRPr="006306DF">
        <w:t>position above the engine</w:t>
      </w:r>
      <w:r>
        <w:t xml:space="preserve">, </w:t>
      </w:r>
      <w:r w:rsidRPr="006306DF">
        <w:t>where both front ducts previously directed airflow for cooling</w:t>
      </w:r>
      <w:r>
        <w:t xml:space="preserve">, </w:t>
      </w:r>
      <w:r w:rsidRPr="006306DF">
        <w:t xml:space="preserve">to the exhaust side of the engine, with one duct now dedicated to intercooler cooling and the other </w:t>
      </w:r>
      <w:r>
        <w:t>channelling</w:t>
      </w:r>
      <w:r w:rsidRPr="006306DF">
        <w:t xml:space="preserve"> air into the intake system</w:t>
      </w:r>
      <w:r>
        <w:t>. This was developed by Honda in 2018.</w:t>
      </w:r>
      <w:r w:rsidR="00AD3B3F">
        <w:t xml:space="preserve"> This allowed them to have cooling of the intercooler but also get more power by enabling ram pressure to be used. </w:t>
      </w:r>
    </w:p>
    <w:p w14:paraId="690D4933" w14:textId="77777777" w:rsidR="00D61225" w:rsidRDefault="00D61225" w:rsidP="00D61225">
      <w:pPr>
        <w:pStyle w:val="Heading2"/>
      </w:pPr>
      <w:bookmarkStart w:id="12" w:name="_Toc214026844"/>
      <w:r>
        <w:t>Key materials</w:t>
      </w:r>
      <w:bookmarkEnd w:id="12"/>
    </w:p>
    <w:p w14:paraId="3DBE20E3" w14:textId="77777777" w:rsidR="004E0F28" w:rsidRDefault="009A7E59" w:rsidP="004E0F28">
      <w:pPr>
        <w:spacing w:line="278" w:lineRule="auto"/>
      </w:pPr>
      <w:r w:rsidRPr="009A7E59">
        <w:t>Previously</w:t>
      </w:r>
      <w:r>
        <w:t xml:space="preserve"> in motorsport</w:t>
      </w:r>
      <w:r w:rsidR="00D5641E">
        <w:t xml:space="preserve">, copper and brass was used for the radiators. </w:t>
      </w:r>
      <w:sdt>
        <w:sdtPr>
          <w:id w:val="2031296138"/>
          <w:citation/>
        </w:sdtPr>
        <w:sdtContent>
          <w:r w:rsidR="00D5641E">
            <w:fldChar w:fldCharType="begin"/>
          </w:r>
          <w:r w:rsidR="00D5641E">
            <w:rPr>
              <w:lang w:val="en-US"/>
            </w:rPr>
            <w:instrText xml:space="preserve"> CITATION Hon25 \l 1033 </w:instrText>
          </w:r>
          <w:r w:rsidR="00D5641E">
            <w:fldChar w:fldCharType="separate"/>
          </w:r>
          <w:r w:rsidR="00623337">
            <w:rPr>
              <w:noProof/>
              <w:lang w:val="en-US"/>
            </w:rPr>
            <w:t>(Hongdao Heat Exchange Technology CO LTD, 2025)</w:t>
          </w:r>
          <w:r w:rsidR="00D5641E">
            <w:fldChar w:fldCharType="end"/>
          </w:r>
        </w:sdtContent>
      </w:sdt>
      <w:r w:rsidR="00D5641E">
        <w:t xml:space="preserve"> highlights that although copper</w:t>
      </w:r>
      <w:r w:rsidR="00134DEC">
        <w:t>-brass</w:t>
      </w:r>
      <w:r w:rsidR="00D5641E">
        <w:t xml:space="preserve"> is </w:t>
      </w:r>
      <w:r w:rsidR="00134DEC">
        <w:t>best for</w:t>
      </w:r>
      <w:r w:rsidR="00D5641E">
        <w:t xml:space="preserve"> </w:t>
      </w:r>
      <w:r w:rsidR="00134DEC">
        <w:t>dissipating heat</w:t>
      </w:r>
      <w:r w:rsidR="00D5641E">
        <w:t xml:space="preserve">, it’s much heavier and is </w:t>
      </w:r>
      <w:r w:rsidR="00134DEC">
        <w:t>more prone to corrosion</w:t>
      </w:r>
      <w:r w:rsidR="00134DEC" w:rsidRPr="00134DEC">
        <w:t xml:space="preserve"> </w:t>
      </w:r>
      <w:r w:rsidR="00134DEC">
        <w:t xml:space="preserve">than aluminium. </w:t>
      </w:r>
    </w:p>
    <w:p w14:paraId="42008BDE" w14:textId="77777777" w:rsidR="00134DEC" w:rsidRDefault="00134DEC" w:rsidP="004E0F28">
      <w:pPr>
        <w:spacing w:line="278" w:lineRule="auto"/>
      </w:pPr>
      <w:r>
        <w:t xml:space="preserve">Aluminium is the </w:t>
      </w:r>
      <w:proofErr w:type="gramStart"/>
      <w:r>
        <w:t>most commonly used</w:t>
      </w:r>
      <w:proofErr w:type="gramEnd"/>
      <w:r>
        <w:t xml:space="preserve"> material for radiators currently but to compensate for less thermal conductivity than copper-brass, aluminium radiators have larger tube diameters and thinner fins to dissipate heat efficiently.  </w:t>
      </w:r>
    </w:p>
    <w:p w14:paraId="2A02909A" w14:textId="77777777" w:rsidR="00134DEC" w:rsidRPr="009A7E59" w:rsidRDefault="006B3C86" w:rsidP="004E0F28">
      <w:pPr>
        <w:spacing w:line="278" w:lineRule="auto"/>
      </w:pPr>
      <w:r>
        <w:t xml:space="preserve">The exploration of alternative materials used in radiators is mentioned by </w:t>
      </w:r>
      <w:sdt>
        <w:sdtPr>
          <w:id w:val="472104108"/>
          <w:citation/>
        </w:sdtPr>
        <w:sdtContent>
          <w:r>
            <w:fldChar w:fldCharType="begin"/>
          </w:r>
          <w:r>
            <w:rPr>
              <w:lang w:val="en-US"/>
            </w:rPr>
            <w:instrText xml:space="preserve"> CITATION NAR23 \l 1033 </w:instrText>
          </w:r>
          <w:r>
            <w:fldChar w:fldCharType="separate"/>
          </w:r>
          <w:r w:rsidR="00623337">
            <w:rPr>
              <w:noProof/>
              <w:lang w:val="en-US"/>
            </w:rPr>
            <w:t>(NAR Group News, 2023)</w:t>
          </w:r>
          <w:r>
            <w:fldChar w:fldCharType="end"/>
          </w:r>
        </w:sdtContent>
      </w:sdt>
      <w:r>
        <w:t>. They talk about lightweight alloys and composite materials to improve heat transfer, increased durability and enhanced corrosion resistance.</w:t>
      </w:r>
    </w:p>
    <w:p w14:paraId="3F722C54" w14:textId="77777777" w:rsidR="00A9595B" w:rsidRDefault="006A11A6">
      <w:pPr>
        <w:spacing w:line="278" w:lineRule="auto"/>
      </w:pPr>
      <w:r w:rsidRPr="006A11A6">
        <w:t xml:space="preserve">The </w:t>
      </w:r>
      <w:r>
        <w:t xml:space="preserve">larger pipework in an F1 car cooling system is formed in either aluminium or moulded carbon fibre and the smaller pipes are usually made with aluminium or titanium according to </w:t>
      </w:r>
      <w:sdt>
        <w:sdtPr>
          <w:id w:val="-1358419282"/>
          <w:citation/>
        </w:sdtPr>
        <w:sdtContent>
          <w:r>
            <w:fldChar w:fldCharType="begin"/>
          </w:r>
          <w:r>
            <w:rPr>
              <w:lang w:val="en-US"/>
            </w:rPr>
            <w:instrText xml:space="preserve"> CITATION Cra19 \l 1033 </w:instrText>
          </w:r>
          <w:r>
            <w:fldChar w:fldCharType="separate"/>
          </w:r>
          <w:r w:rsidR="00623337">
            <w:rPr>
              <w:noProof/>
              <w:lang w:val="en-US"/>
            </w:rPr>
            <w:t>(Scarborough, 2019)</w:t>
          </w:r>
          <w:r>
            <w:fldChar w:fldCharType="end"/>
          </w:r>
        </w:sdtContent>
      </w:sdt>
      <w:r>
        <w:t xml:space="preserve">. </w:t>
      </w:r>
      <w:r w:rsidR="004466FD">
        <w:t xml:space="preserve">As well as </w:t>
      </w:r>
      <w:proofErr w:type="gramStart"/>
      <w:r w:rsidR="004466FD">
        <w:t>all of</w:t>
      </w:r>
      <w:proofErr w:type="gramEnd"/>
      <w:r w:rsidR="004466FD">
        <w:t xml:space="preserve"> these materials being more lightweight than previously used materials in motorsport, t</w:t>
      </w:r>
      <w:r>
        <w:t xml:space="preserve">itanium pipes are perfect for race car cooling systems as they dissipate heat, are lightweight, are very durable </w:t>
      </w:r>
      <w:r w:rsidR="004466FD">
        <w:t xml:space="preserve">and are very resistant to corrosion. This is why these materials are currently being used in F1. </w:t>
      </w:r>
    </w:p>
    <w:tbl>
      <w:tblPr>
        <w:tblStyle w:val="TableGrid"/>
        <w:tblW w:w="0" w:type="auto"/>
        <w:tblLook w:val="04A0" w:firstRow="1" w:lastRow="0" w:firstColumn="1" w:lastColumn="0" w:noHBand="0" w:noVBand="1"/>
      </w:tblPr>
      <w:tblGrid>
        <w:gridCol w:w="2642"/>
        <w:gridCol w:w="2642"/>
      </w:tblGrid>
      <w:tr w:rsidR="00A9595B" w:rsidRPr="00A9595B" w14:paraId="50B099D2" w14:textId="77777777" w:rsidTr="00A9595B">
        <w:trPr>
          <w:trHeight w:val="598"/>
        </w:trPr>
        <w:tc>
          <w:tcPr>
            <w:tcW w:w="2642" w:type="dxa"/>
          </w:tcPr>
          <w:p w14:paraId="1A1B57D4" w14:textId="77777777" w:rsidR="00A9595B" w:rsidRPr="00A9595B" w:rsidRDefault="00A9595B" w:rsidP="00A9595B">
            <w:pPr>
              <w:spacing w:line="278" w:lineRule="auto"/>
              <w:jc w:val="center"/>
            </w:pPr>
            <w:r>
              <w:t>Material</w:t>
            </w:r>
          </w:p>
        </w:tc>
        <w:tc>
          <w:tcPr>
            <w:tcW w:w="2642" w:type="dxa"/>
          </w:tcPr>
          <w:p w14:paraId="2605142B" w14:textId="77777777" w:rsidR="00A9595B" w:rsidRDefault="00A9595B" w:rsidP="00A9595B">
            <w:pPr>
              <w:spacing w:line="278" w:lineRule="auto"/>
              <w:jc w:val="center"/>
            </w:pPr>
            <w:r>
              <w:t>Thermal Conductivity</w:t>
            </w:r>
          </w:p>
          <w:p w14:paraId="2BE37948" w14:textId="77777777" w:rsidR="00A9595B" w:rsidRPr="00A9595B" w:rsidRDefault="00A9595B" w:rsidP="00A9595B">
            <w:pPr>
              <w:spacing w:line="278" w:lineRule="auto"/>
              <w:jc w:val="center"/>
            </w:pPr>
            <w:r>
              <w:t>(W/</w:t>
            </w:r>
            <w:proofErr w:type="spellStart"/>
            <w:r>
              <w:t>m</w:t>
            </w:r>
            <w:r>
              <w:rPr>
                <w:rFonts w:cs="Calibri"/>
              </w:rPr>
              <w:t>·</w:t>
            </w:r>
            <w:r>
              <w:t>K</w:t>
            </w:r>
            <w:proofErr w:type="spellEnd"/>
            <w:r>
              <w:t>)</w:t>
            </w:r>
          </w:p>
        </w:tc>
      </w:tr>
      <w:tr w:rsidR="00A9595B" w:rsidRPr="00A9595B" w14:paraId="139BE2D0" w14:textId="77777777" w:rsidTr="00A9595B">
        <w:trPr>
          <w:trHeight w:val="598"/>
        </w:trPr>
        <w:tc>
          <w:tcPr>
            <w:tcW w:w="2642" w:type="dxa"/>
          </w:tcPr>
          <w:p w14:paraId="2209DEE3" w14:textId="77777777" w:rsidR="00A9595B" w:rsidRPr="00A9595B" w:rsidRDefault="00A9595B">
            <w:pPr>
              <w:spacing w:line="278" w:lineRule="auto"/>
            </w:pPr>
            <w:r w:rsidRPr="00A9595B">
              <w:t>Copper</w:t>
            </w:r>
          </w:p>
        </w:tc>
        <w:tc>
          <w:tcPr>
            <w:tcW w:w="2642" w:type="dxa"/>
          </w:tcPr>
          <w:p w14:paraId="6FB87CE2" w14:textId="77777777" w:rsidR="00A9595B" w:rsidRPr="00A9595B" w:rsidRDefault="00A9595B">
            <w:pPr>
              <w:spacing w:line="278" w:lineRule="auto"/>
            </w:pPr>
            <w:r>
              <w:t>401</w:t>
            </w:r>
          </w:p>
        </w:tc>
      </w:tr>
      <w:tr w:rsidR="00A9595B" w:rsidRPr="00A9595B" w14:paraId="7206D4BC" w14:textId="77777777" w:rsidTr="00A9595B">
        <w:trPr>
          <w:trHeight w:val="598"/>
        </w:trPr>
        <w:tc>
          <w:tcPr>
            <w:tcW w:w="2642" w:type="dxa"/>
          </w:tcPr>
          <w:p w14:paraId="5E591104" w14:textId="77777777" w:rsidR="00A9595B" w:rsidRPr="00A9595B" w:rsidRDefault="00A9595B">
            <w:pPr>
              <w:spacing w:line="278" w:lineRule="auto"/>
            </w:pPr>
            <w:r w:rsidRPr="00A9595B">
              <w:lastRenderedPageBreak/>
              <w:t>Brass</w:t>
            </w:r>
          </w:p>
        </w:tc>
        <w:tc>
          <w:tcPr>
            <w:tcW w:w="2642" w:type="dxa"/>
          </w:tcPr>
          <w:p w14:paraId="64568854" w14:textId="77777777" w:rsidR="00A9595B" w:rsidRDefault="00A9595B">
            <w:pPr>
              <w:spacing w:line="278" w:lineRule="auto"/>
            </w:pPr>
            <w:r>
              <w:t>109</w:t>
            </w:r>
          </w:p>
          <w:p w14:paraId="5F75C885" w14:textId="77777777" w:rsidR="008E3A22" w:rsidRPr="008E3A22" w:rsidRDefault="008E3A22" w:rsidP="008E3A22"/>
          <w:p w14:paraId="19EE9CEC" w14:textId="77777777" w:rsidR="008E3A22" w:rsidRPr="008E3A22" w:rsidRDefault="008E3A22" w:rsidP="008E3A22">
            <w:pPr>
              <w:jc w:val="right"/>
            </w:pPr>
          </w:p>
        </w:tc>
      </w:tr>
      <w:tr w:rsidR="00A9595B" w:rsidRPr="00A9595B" w14:paraId="5B3D7D52" w14:textId="77777777" w:rsidTr="00A9595B">
        <w:trPr>
          <w:trHeight w:val="598"/>
        </w:trPr>
        <w:tc>
          <w:tcPr>
            <w:tcW w:w="2642" w:type="dxa"/>
          </w:tcPr>
          <w:p w14:paraId="0B1C29AF" w14:textId="77777777" w:rsidR="00A9595B" w:rsidRPr="00A9595B" w:rsidRDefault="00A9595B">
            <w:pPr>
              <w:spacing w:line="278" w:lineRule="auto"/>
            </w:pPr>
            <w:r w:rsidRPr="00A9595B">
              <w:t xml:space="preserve">Aluminium </w:t>
            </w:r>
          </w:p>
        </w:tc>
        <w:tc>
          <w:tcPr>
            <w:tcW w:w="2642" w:type="dxa"/>
          </w:tcPr>
          <w:p w14:paraId="5277DBF1" w14:textId="77777777" w:rsidR="00A9595B" w:rsidRPr="00A9595B" w:rsidRDefault="00A9595B">
            <w:pPr>
              <w:spacing w:line="278" w:lineRule="auto"/>
            </w:pPr>
            <w:r>
              <w:t>237</w:t>
            </w:r>
          </w:p>
        </w:tc>
      </w:tr>
      <w:tr w:rsidR="00A9595B" w:rsidRPr="00A9595B" w14:paraId="14B91306" w14:textId="77777777" w:rsidTr="00A9595B">
        <w:trPr>
          <w:trHeight w:val="598"/>
        </w:trPr>
        <w:tc>
          <w:tcPr>
            <w:tcW w:w="2642" w:type="dxa"/>
          </w:tcPr>
          <w:p w14:paraId="60FDABA6" w14:textId="77777777" w:rsidR="00A9595B" w:rsidRPr="00A9595B" w:rsidRDefault="00A9595B">
            <w:pPr>
              <w:spacing w:line="278" w:lineRule="auto"/>
            </w:pPr>
            <w:r w:rsidRPr="00A9595B">
              <w:t>Titanium</w:t>
            </w:r>
          </w:p>
        </w:tc>
        <w:tc>
          <w:tcPr>
            <w:tcW w:w="2642" w:type="dxa"/>
          </w:tcPr>
          <w:p w14:paraId="7EAED89E" w14:textId="77777777" w:rsidR="00A9595B" w:rsidRPr="00A9595B" w:rsidRDefault="00A9595B" w:rsidP="00A9595B">
            <w:pPr>
              <w:keepNext/>
              <w:spacing w:line="278" w:lineRule="auto"/>
            </w:pPr>
            <w:r>
              <w:t>22</w:t>
            </w:r>
          </w:p>
        </w:tc>
      </w:tr>
    </w:tbl>
    <w:p w14:paraId="2F7F4F70" w14:textId="77777777" w:rsidR="00F219A0" w:rsidRDefault="00A9595B" w:rsidP="00A9595B">
      <w:pPr>
        <w:pStyle w:val="Caption"/>
        <w:sectPr w:rsidR="00F219A0" w:rsidSect="002A0D88">
          <w:footerReference w:type="default" r:id="rId20"/>
          <w:pgSz w:w="11906" w:h="16838"/>
          <w:pgMar w:top="1440" w:right="1440" w:bottom="1440" w:left="1440" w:header="708" w:footer="708" w:gutter="0"/>
          <w:cols w:space="708"/>
          <w:docGrid w:linePitch="360"/>
        </w:sectPr>
      </w:pPr>
      <w:bookmarkStart w:id="13" w:name="_Toc214026747"/>
      <w:r>
        <w:t xml:space="preserve">Table </w:t>
      </w:r>
      <w:fldSimple w:instr=" SEQ Table \* ARABIC ">
        <w:r w:rsidR="00F05F39">
          <w:rPr>
            <w:noProof/>
          </w:rPr>
          <w:t>1</w:t>
        </w:r>
      </w:fldSimple>
      <w:r>
        <w:t>: Thermal Conductivity of Materials Used in Cooling Systems</w:t>
      </w:r>
      <w:bookmarkEnd w:id="13"/>
    </w:p>
    <w:p w14:paraId="07A80FC7" w14:textId="77777777" w:rsidR="00DB54A5" w:rsidRDefault="00DB54A5" w:rsidP="00DB54A5">
      <w:pPr>
        <w:pStyle w:val="Heading1"/>
        <w:ind w:left="567" w:hanging="567"/>
      </w:pPr>
      <w:bookmarkStart w:id="14" w:name="_Toc214026845"/>
      <w:r w:rsidRPr="00DB54A5">
        <w:lastRenderedPageBreak/>
        <w:t>Discussion and Critical Evaluation</w:t>
      </w:r>
      <w:bookmarkEnd w:id="14"/>
    </w:p>
    <w:p w14:paraId="5571FF36" w14:textId="77777777" w:rsidR="0008318E" w:rsidRDefault="00A86803" w:rsidP="006352A1">
      <w:pPr>
        <w:spacing w:line="278" w:lineRule="auto"/>
      </w:pPr>
      <w:r>
        <w:t xml:space="preserve">To achieve optimal engine efficiency the car needs to have effective thermal management but also minimising aerodynamic drag. As written by </w:t>
      </w:r>
      <w:sdt>
        <w:sdtPr>
          <w:id w:val="1798574272"/>
          <w:citation/>
        </w:sdtPr>
        <w:sdtContent>
          <w:r>
            <w:fldChar w:fldCharType="begin"/>
          </w:r>
          <w:r>
            <w:rPr>
              <w:lang w:val="en-US"/>
            </w:rPr>
            <w:instrText xml:space="preserve"> CITATION Mat23 \l 1033 </w:instrText>
          </w:r>
          <w:r>
            <w:fldChar w:fldCharType="separate"/>
          </w:r>
          <w:r w:rsidR="00623337">
            <w:rPr>
              <w:noProof/>
              <w:lang w:val="en-US"/>
            </w:rPr>
            <w:t>(Grant, About the Size of it, 2023)</w:t>
          </w:r>
          <w:r>
            <w:fldChar w:fldCharType="end"/>
          </w:r>
        </w:sdtContent>
      </w:sdt>
      <w:r>
        <w:t xml:space="preserve"> “The cooling requirements go directly against aerodynamic performance”, this shows that there needs to be a balance between the size of the cooling systems and how aerodynamic you can make a race car. </w:t>
      </w:r>
    </w:p>
    <w:p w14:paraId="1158A41F" w14:textId="77777777" w:rsidR="006B3C86" w:rsidRDefault="00000000" w:rsidP="006352A1">
      <w:pPr>
        <w:spacing w:line="278" w:lineRule="auto"/>
      </w:pPr>
      <w:sdt>
        <w:sdtPr>
          <w:id w:val="2061898470"/>
          <w:citation/>
        </w:sdtPr>
        <w:sdtContent>
          <w:r w:rsidR="00CC2400" w:rsidRPr="00CC2400">
            <w:fldChar w:fldCharType="begin"/>
          </w:r>
          <w:r w:rsidR="00CC2400" w:rsidRPr="00CC2400">
            <w:rPr>
              <w:lang w:val="en-US"/>
            </w:rPr>
            <w:instrText xml:space="preserve"> CITATION Ste24 \l 1033 </w:instrText>
          </w:r>
          <w:r w:rsidR="00CC2400" w:rsidRPr="00CC2400">
            <w:fldChar w:fldCharType="separate"/>
          </w:r>
          <w:r w:rsidR="00623337">
            <w:rPr>
              <w:noProof/>
              <w:lang w:val="en-US"/>
            </w:rPr>
            <w:t>(Chosse, 2024)</w:t>
          </w:r>
          <w:r w:rsidR="00CC2400" w:rsidRPr="00CC2400">
            <w:fldChar w:fldCharType="end"/>
          </w:r>
        </w:sdtContent>
      </w:sdt>
      <w:r w:rsidR="00CC2400">
        <w:t xml:space="preserve"> </w:t>
      </w:r>
      <w:r w:rsidR="00335ECA">
        <w:t xml:space="preserve">says that having a new engine effects the cooling system design which then effects the external aerodynamics. </w:t>
      </w:r>
      <w:r w:rsidR="0008318E">
        <w:t xml:space="preserve">This proves that the balance of cooling system efficiency and aerodynamics change with each engine/vehicle. </w:t>
      </w:r>
    </w:p>
    <w:p w14:paraId="109CE326" w14:textId="77777777" w:rsidR="0008318E" w:rsidRDefault="0008318E" w:rsidP="006352A1">
      <w:pPr>
        <w:spacing w:line="278" w:lineRule="auto"/>
      </w:pPr>
      <w:r>
        <w:t xml:space="preserve">To make the race car as aerodynamic as possible </w:t>
      </w:r>
      <w:sdt>
        <w:sdtPr>
          <w:id w:val="-1031181494"/>
          <w:citation/>
        </w:sdtPr>
        <w:sdtContent>
          <w:r>
            <w:fldChar w:fldCharType="begin"/>
          </w:r>
          <w:r>
            <w:rPr>
              <w:lang w:val="en-US"/>
            </w:rPr>
            <w:instrText xml:space="preserve"> CITATION Mat23 \l 1033 </w:instrText>
          </w:r>
          <w:r>
            <w:fldChar w:fldCharType="separate"/>
          </w:r>
          <w:r w:rsidR="00623337">
            <w:rPr>
              <w:noProof/>
              <w:lang w:val="en-US"/>
            </w:rPr>
            <w:t>(Grant, About the Size of it, 2023)</w:t>
          </w:r>
          <w:r>
            <w:fldChar w:fldCharType="end"/>
          </w:r>
        </w:sdtContent>
      </w:sdt>
      <w:r>
        <w:t xml:space="preserve"> indicates that early integration of the cooling requirements is essential. This is because “cooling is a critical parameter to be addressed” </w:t>
      </w:r>
      <w:sdt>
        <w:sdtPr>
          <w:id w:val="-998119515"/>
          <w:citation/>
        </w:sdtPr>
        <w:sdtContent>
          <w:r>
            <w:fldChar w:fldCharType="begin"/>
          </w:r>
          <w:r>
            <w:rPr>
              <w:lang w:val="en-US"/>
            </w:rPr>
            <w:instrText xml:space="preserve"> CITATION Mat23 \l 1033 </w:instrText>
          </w:r>
          <w:r>
            <w:fldChar w:fldCharType="separate"/>
          </w:r>
          <w:r w:rsidR="00623337">
            <w:rPr>
              <w:noProof/>
              <w:lang w:val="en-US"/>
            </w:rPr>
            <w:t>(Grant, About the Size of it, 2023)</w:t>
          </w:r>
          <w:r>
            <w:fldChar w:fldCharType="end"/>
          </w:r>
        </w:sdtContent>
      </w:sdt>
      <w:r>
        <w:t xml:space="preserve">. </w:t>
      </w:r>
    </w:p>
    <w:p w14:paraId="6DC2F0E2" w14:textId="77777777" w:rsidR="0008318E" w:rsidRDefault="0008318E" w:rsidP="006352A1">
      <w:pPr>
        <w:spacing w:line="278" w:lineRule="auto"/>
      </w:pPr>
      <w:r>
        <w:t xml:space="preserve">The radiator is the most looked at when talking about aerodynamics as it’s the </w:t>
      </w:r>
      <w:r w:rsidR="007651BE">
        <w:t xml:space="preserve">largest part of the cooling system. </w:t>
      </w:r>
      <w:sdt>
        <w:sdtPr>
          <w:id w:val="-1234152352"/>
          <w:citation/>
        </w:sdtPr>
        <w:sdtContent>
          <w:r w:rsidR="007651BE">
            <w:fldChar w:fldCharType="begin"/>
          </w:r>
          <w:r w:rsidR="007651BE">
            <w:rPr>
              <w:lang w:val="en-US"/>
            </w:rPr>
            <w:instrText xml:space="preserve"> CITATION For22 \l 1033 </w:instrText>
          </w:r>
          <w:r w:rsidR="007651BE">
            <w:fldChar w:fldCharType="separate"/>
          </w:r>
          <w:r w:rsidR="00623337">
            <w:rPr>
              <w:noProof/>
              <w:lang w:val="en-US"/>
            </w:rPr>
            <w:t>(Formula 1, 2022)</w:t>
          </w:r>
          <w:r w:rsidR="007651BE">
            <w:fldChar w:fldCharType="end"/>
          </w:r>
        </w:sdtContent>
      </w:sdt>
      <w:r w:rsidR="00992480">
        <w:t xml:space="preserve"> talks about how F1 cars place their radiators on one side of the car at an angle to improve it aerodynamics. </w:t>
      </w:r>
    </w:p>
    <w:p w14:paraId="6AA00443" w14:textId="77777777" w:rsidR="0008318E" w:rsidRDefault="00000000" w:rsidP="006352A1">
      <w:pPr>
        <w:spacing w:line="278" w:lineRule="auto"/>
      </w:pPr>
      <w:sdt>
        <w:sdtPr>
          <w:id w:val="864401423"/>
          <w:citation/>
        </w:sdtPr>
        <w:sdtContent>
          <w:r w:rsidR="00992480">
            <w:fldChar w:fldCharType="begin"/>
          </w:r>
          <w:r w:rsidR="00992480">
            <w:rPr>
              <w:lang w:val="en-US"/>
            </w:rPr>
            <w:instrText xml:space="preserve"> CITATION Ric25 \l 1033 </w:instrText>
          </w:r>
          <w:r w:rsidR="00992480">
            <w:fldChar w:fldCharType="separate"/>
          </w:r>
          <w:r w:rsidR="00623337">
            <w:rPr>
              <w:noProof/>
              <w:lang w:val="en-US"/>
            </w:rPr>
            <w:t>(Opong, 2019-2025)</w:t>
          </w:r>
          <w:r w:rsidR="00992480">
            <w:fldChar w:fldCharType="end"/>
          </w:r>
        </w:sdtContent>
      </w:sdt>
      <w:r w:rsidR="00992480">
        <w:t xml:space="preserve"> </w:t>
      </w:r>
      <w:r w:rsidR="00BF6FCD">
        <w:t xml:space="preserve">focuses on how Mercedes designed their F1 cooling system for their cars from the late 2010s to 2021. Mercedes assumed that their cars would be leading the race so ran a more compact cooling system that helped them more aerodynamically so when their cars got stuck behind others during the race their engines rapidly overheated. This was because their cooling systems couldn’t work effectively with the hot dirty air blowing from the cars in front. </w:t>
      </w:r>
    </w:p>
    <w:p w14:paraId="588FECF1" w14:textId="77777777" w:rsidR="00F219A0" w:rsidRDefault="00F219A0">
      <w:pPr>
        <w:spacing w:line="278" w:lineRule="auto"/>
        <w:sectPr w:rsidR="00F219A0" w:rsidSect="002A0D88">
          <w:footerReference w:type="default" r:id="rId21"/>
          <w:pgSz w:w="11906" w:h="16838"/>
          <w:pgMar w:top="1440" w:right="1440" w:bottom="1440" w:left="1440" w:header="708" w:footer="708" w:gutter="0"/>
          <w:cols w:space="708"/>
          <w:docGrid w:linePitch="360"/>
        </w:sectPr>
      </w:pPr>
    </w:p>
    <w:p w14:paraId="17D0696A" w14:textId="421758F9" w:rsidR="00120AA9" w:rsidRDefault="00120AA9">
      <w:pPr>
        <w:spacing w:line="278" w:lineRule="auto"/>
      </w:pPr>
    </w:p>
    <w:p w14:paraId="3168D0A4" w14:textId="77777777" w:rsidR="00DB54A5" w:rsidRDefault="00DB54A5" w:rsidP="00DB54A5">
      <w:pPr>
        <w:pStyle w:val="Heading1"/>
        <w:ind w:left="567" w:hanging="567"/>
      </w:pPr>
      <w:bookmarkStart w:id="15" w:name="_Toc214026846"/>
      <w:r w:rsidRPr="00DB54A5">
        <w:t>Future Developments and Innovations</w:t>
      </w:r>
      <w:bookmarkEnd w:id="15"/>
    </w:p>
    <w:p w14:paraId="1D18E1D9" w14:textId="77777777" w:rsidR="001A01F9" w:rsidRDefault="001A01F9">
      <w:pPr>
        <w:spacing w:line="278" w:lineRule="auto"/>
      </w:pPr>
      <w:r>
        <w:t xml:space="preserve">I believe that the future of cooling systems will depend on finding new materials that can be even more lightweight and thermo-dynamic. The design of the cooling systems will need to be more compact with shorter tubing </w:t>
      </w:r>
      <w:r w:rsidR="003D1D71">
        <w:t xml:space="preserve">to make it smaller </w:t>
      </w:r>
      <w:r>
        <w:t xml:space="preserve">so that there’s less liquid needed in the system </w:t>
      </w:r>
      <w:r w:rsidR="003D1D71">
        <w:t>making it more lightweight and to</w:t>
      </w:r>
      <w:r>
        <w:t xml:space="preserve"> keep fitting into more aerodynamic bodywork. </w:t>
      </w:r>
    </w:p>
    <w:p w14:paraId="33DDC94C" w14:textId="77777777" w:rsidR="00F219A0" w:rsidRDefault="001A01F9">
      <w:pPr>
        <w:spacing w:line="278" w:lineRule="auto"/>
        <w:sectPr w:rsidR="00F219A0" w:rsidSect="002A0D88">
          <w:footerReference w:type="default" r:id="rId22"/>
          <w:pgSz w:w="11906" w:h="16838"/>
          <w:pgMar w:top="1440" w:right="1440" w:bottom="1440" w:left="1440" w:header="708" w:footer="708" w:gutter="0"/>
          <w:cols w:space="708"/>
          <w:docGrid w:linePitch="360"/>
        </w:sectPr>
      </w:pPr>
      <w:r>
        <w:t xml:space="preserve">I also agree with </w:t>
      </w:r>
      <w:sdt>
        <w:sdtPr>
          <w:id w:val="-2098317984"/>
          <w:citation/>
        </w:sdtPr>
        <w:sdtContent>
          <w:r>
            <w:fldChar w:fldCharType="begin"/>
          </w:r>
          <w:r w:rsidR="003D1D71">
            <w:rPr>
              <w:lang w:val="en-US"/>
            </w:rPr>
            <w:instrText xml:space="preserve">CITATION Mat25 \l 1033 </w:instrText>
          </w:r>
          <w:r>
            <w:fldChar w:fldCharType="separate"/>
          </w:r>
          <w:r w:rsidR="00623337">
            <w:rPr>
              <w:noProof/>
              <w:lang w:val="en-US"/>
            </w:rPr>
            <w:t>(Grant, In The Line of Fire, 2025)</w:t>
          </w:r>
          <w:r>
            <w:fldChar w:fldCharType="end"/>
          </w:r>
        </w:sdtContent>
      </w:sdt>
      <w:r>
        <w:t xml:space="preserve"> that the use of heat shields around hot components in the engine space will help keep </w:t>
      </w:r>
      <w:r w:rsidR="003D1D71">
        <w:t xml:space="preserve">components cool despite packing them in tighter to the engine to help with aerodynamics. </w:t>
      </w:r>
    </w:p>
    <w:p w14:paraId="5E9CF322" w14:textId="2481C107" w:rsidR="00E51490" w:rsidRDefault="00E51490">
      <w:pPr>
        <w:spacing w:line="278" w:lineRule="auto"/>
      </w:pPr>
    </w:p>
    <w:p w14:paraId="46284D1F" w14:textId="77777777" w:rsidR="00EB6422" w:rsidRPr="00EB6422" w:rsidRDefault="00EB6422" w:rsidP="00DB54A5">
      <w:pPr>
        <w:pStyle w:val="Heading1"/>
        <w:ind w:left="567" w:hanging="567"/>
        <w:rPr>
          <w:rFonts w:ascii="Calibri" w:hAnsi="Calibri" w:cs="Calibri"/>
        </w:rPr>
      </w:pPr>
      <w:bookmarkStart w:id="16" w:name="_Toc214026847"/>
      <w:r w:rsidRPr="00EB6422">
        <w:rPr>
          <w:rFonts w:ascii="Calibri" w:hAnsi="Calibri" w:cs="Calibri"/>
        </w:rPr>
        <w:t>Conclusion</w:t>
      </w:r>
      <w:bookmarkEnd w:id="16"/>
    </w:p>
    <w:p w14:paraId="1085FC8F" w14:textId="77777777" w:rsidR="00A145EA" w:rsidRDefault="00A145EA" w:rsidP="00A145EA">
      <w:pPr>
        <w:spacing w:line="276" w:lineRule="auto"/>
      </w:pPr>
      <w:r>
        <w:t xml:space="preserve">To conclude, over the years the radiator has stopped being made from copper-brass and is now made from aluminium and the radiator has gotten smaller but with a more complex internal design to dissipate heat efficiently. The radiator is now usually placed on one side of race cars and at an angle to minimise drag. I have outlined these changes but think that there is a lot more that we will see in the future with new materials and designs to optimise the cooling system, like the use of heat shields around hot components in the engine bay becoming more common. </w:t>
      </w:r>
    </w:p>
    <w:p w14:paraId="7F36B344" w14:textId="77777777" w:rsidR="00A145EA" w:rsidRDefault="00A145EA" w:rsidP="00A145EA">
      <w:pPr>
        <w:spacing w:line="276" w:lineRule="auto"/>
      </w:pPr>
      <w:r>
        <w:t xml:space="preserve">When more powerful engines are made there will need to be more thought put into the cooling systems to keep the durability of the engines. With more powerful engines they will create more heat while operating so the cooling systems will need to work under this pressure to keep optimal operating temperatures to avoid engines overheating and causing problems for the car and the drivers. </w:t>
      </w:r>
    </w:p>
    <w:p w14:paraId="68C70048" w14:textId="77777777" w:rsidR="00F219A0" w:rsidRDefault="00F219A0">
      <w:pPr>
        <w:spacing w:line="278" w:lineRule="auto"/>
        <w:sectPr w:rsidR="00F219A0" w:rsidSect="002A0D88">
          <w:footerReference w:type="default" r:id="rId23"/>
          <w:pgSz w:w="11906" w:h="16838"/>
          <w:pgMar w:top="1440" w:right="1440" w:bottom="1440" w:left="1440" w:header="708" w:footer="708" w:gutter="0"/>
          <w:cols w:space="708"/>
          <w:docGrid w:linePitch="360"/>
        </w:sectPr>
      </w:pPr>
    </w:p>
    <w:p w14:paraId="535BA843" w14:textId="5E803CE7" w:rsidR="00EB6422" w:rsidRDefault="00EB6422">
      <w:pPr>
        <w:spacing w:line="278" w:lineRule="auto"/>
      </w:pPr>
    </w:p>
    <w:bookmarkStart w:id="17" w:name="_Toc214026848" w:displacedByCustomXml="next"/>
    <w:sdt>
      <w:sdtPr>
        <w:rPr>
          <w:rFonts w:ascii="Calibri" w:eastAsiaTheme="minorEastAsia" w:hAnsi="Calibri" w:cstheme="minorBidi"/>
          <w:color w:val="auto"/>
          <w:sz w:val="22"/>
          <w:szCs w:val="24"/>
        </w:rPr>
        <w:id w:val="7809326"/>
        <w:docPartObj>
          <w:docPartGallery w:val="Bibliographies"/>
          <w:docPartUnique/>
        </w:docPartObj>
      </w:sdtPr>
      <w:sdtContent>
        <w:p w14:paraId="7E52F77D" w14:textId="77777777" w:rsidR="00EC2139" w:rsidRDefault="00EC2139" w:rsidP="00DB54A5">
          <w:pPr>
            <w:pStyle w:val="Heading1"/>
            <w:ind w:left="567" w:hanging="567"/>
          </w:pPr>
          <w:r>
            <w:t>References</w:t>
          </w:r>
          <w:bookmarkEnd w:id="17"/>
        </w:p>
        <w:sdt>
          <w:sdtPr>
            <w:id w:val="-573587230"/>
            <w:bibliography/>
          </w:sdtPr>
          <w:sdtContent>
            <w:p w14:paraId="4FED7EDB" w14:textId="77777777" w:rsidR="00623337" w:rsidRDefault="00EC2139" w:rsidP="00623337">
              <w:pPr>
                <w:pStyle w:val="Bibliography"/>
                <w:ind w:left="720" w:hanging="720"/>
                <w:rPr>
                  <w:noProof/>
                  <w:kern w:val="0"/>
                  <w:sz w:val="24"/>
                  <w14:ligatures w14:val="none"/>
                </w:rPr>
              </w:pPr>
              <w:r>
                <w:fldChar w:fldCharType="begin"/>
              </w:r>
              <w:r>
                <w:instrText xml:space="preserve"> BIBLIOGRAPHY </w:instrText>
              </w:r>
              <w:r>
                <w:fldChar w:fldCharType="separate"/>
              </w:r>
              <w:r w:rsidR="00623337">
                <w:rPr>
                  <w:noProof/>
                </w:rPr>
                <w:t xml:space="preserve">Chosse, S. (2024, November). Rule Changes. </w:t>
              </w:r>
              <w:r w:rsidR="00623337">
                <w:rPr>
                  <w:i/>
                  <w:iCs/>
                  <w:noProof/>
                </w:rPr>
                <w:t>Turbo Time</w:t>
              </w:r>
              <w:r w:rsidR="00623337">
                <w:rPr>
                  <w:noProof/>
                </w:rPr>
                <w:t>, p. 68.</w:t>
              </w:r>
            </w:p>
            <w:p w14:paraId="6528688E" w14:textId="77777777" w:rsidR="00623337" w:rsidRDefault="00623337" w:rsidP="00623337">
              <w:pPr>
                <w:pStyle w:val="Bibliography"/>
                <w:ind w:left="720" w:hanging="720"/>
                <w:rPr>
                  <w:noProof/>
                </w:rPr>
              </w:pPr>
              <w:r>
                <w:rPr>
                  <w:noProof/>
                </w:rPr>
                <w:t xml:space="preserve">DSPORT Performance + Tech Magazine. (2016, October 24). </w:t>
              </w:r>
              <w:r>
                <w:rPr>
                  <w:i/>
                  <w:iCs/>
                  <w:noProof/>
                </w:rPr>
                <w:t>The Tech.</w:t>
              </w:r>
              <w:r>
                <w:rPr>
                  <w:noProof/>
                </w:rPr>
                <w:t xml:space="preserve"> Retrieved from Cooling Systems – Less Heat for Longer Life and More Power | Bolt-On Basics: https://dsportmag.com/the-tech/bolt-on-basics-cooling-systems/</w:t>
              </w:r>
            </w:p>
            <w:p w14:paraId="5A3FF6FC" w14:textId="77777777" w:rsidR="00623337" w:rsidRDefault="00623337" w:rsidP="00623337">
              <w:pPr>
                <w:pStyle w:val="Bibliography"/>
                <w:ind w:left="720" w:hanging="720"/>
                <w:rPr>
                  <w:noProof/>
                </w:rPr>
              </w:pPr>
              <w:r>
                <w:rPr>
                  <w:noProof/>
                </w:rPr>
                <w:t xml:space="preserve">Formula 1. (2022, August 2). </w:t>
              </w:r>
              <w:r>
                <w:rPr>
                  <w:i/>
                  <w:iCs/>
                  <w:noProof/>
                </w:rPr>
                <w:t>F1 TV Tech Talk</w:t>
              </w:r>
              <w:r>
                <w:rPr>
                  <w:noProof/>
                </w:rPr>
                <w:t>. Retrieved from How To Cool An F1 Car: https://www.youtube.com/watch?v=TeLrk_8Czr0&amp;t=143</w:t>
              </w:r>
            </w:p>
            <w:p w14:paraId="62F314DC" w14:textId="77777777" w:rsidR="00623337" w:rsidRDefault="00623337" w:rsidP="00623337">
              <w:pPr>
                <w:pStyle w:val="Bibliography"/>
                <w:ind w:left="720" w:hanging="720"/>
                <w:rPr>
                  <w:noProof/>
                </w:rPr>
              </w:pPr>
              <w:r>
                <w:rPr>
                  <w:noProof/>
                </w:rPr>
                <w:t xml:space="preserve">Grant, M. (2023, Feb-March). About the Size of it. </w:t>
              </w:r>
              <w:r>
                <w:rPr>
                  <w:i/>
                  <w:iCs/>
                  <w:noProof/>
                </w:rPr>
                <w:t>Race Engine Technology</w:t>
              </w:r>
              <w:r>
                <w:rPr>
                  <w:noProof/>
                </w:rPr>
                <w:t>, p. 68.</w:t>
              </w:r>
            </w:p>
            <w:p w14:paraId="22742AAB" w14:textId="77777777" w:rsidR="00623337" w:rsidRDefault="00623337" w:rsidP="00623337">
              <w:pPr>
                <w:pStyle w:val="Bibliography"/>
                <w:ind w:left="720" w:hanging="720"/>
                <w:rPr>
                  <w:noProof/>
                </w:rPr>
              </w:pPr>
              <w:r>
                <w:rPr>
                  <w:noProof/>
                </w:rPr>
                <w:t xml:space="preserve">Grant, M. (2025, February-March). In The Line of Fire. </w:t>
              </w:r>
              <w:r>
                <w:rPr>
                  <w:i/>
                  <w:iCs/>
                  <w:noProof/>
                </w:rPr>
                <w:t>Race Engine Technology</w:t>
              </w:r>
              <w:r>
                <w:rPr>
                  <w:noProof/>
                </w:rPr>
                <w:t>, pp. 68-69.</w:t>
              </w:r>
            </w:p>
            <w:p w14:paraId="5D95A76E" w14:textId="77777777" w:rsidR="00623337" w:rsidRDefault="00623337" w:rsidP="00623337">
              <w:pPr>
                <w:pStyle w:val="Bibliography"/>
                <w:ind w:left="720" w:hanging="720"/>
                <w:rPr>
                  <w:noProof/>
                </w:rPr>
              </w:pPr>
              <w:r>
                <w:rPr>
                  <w:noProof/>
                </w:rPr>
                <w:t xml:space="preserve">Honda. (2014-2019). </w:t>
              </w:r>
              <w:r>
                <w:rPr>
                  <w:i/>
                  <w:iCs/>
                  <w:noProof/>
                </w:rPr>
                <w:t>Honda Technology .</w:t>
              </w:r>
              <w:r>
                <w:rPr>
                  <w:noProof/>
                </w:rPr>
                <w:t xml:space="preserve"> Retrieved from Body Development for Improved Cooling, Reduced Weight, Lower Center of Gravity, and Optimized Weight Distribution: https://global.honda/en/tech/motorsports/SUPER-GT/GT500_NSX_part06/</w:t>
              </w:r>
            </w:p>
            <w:p w14:paraId="51450179" w14:textId="77777777" w:rsidR="00623337" w:rsidRDefault="00623337" w:rsidP="00623337">
              <w:pPr>
                <w:pStyle w:val="Bibliography"/>
                <w:ind w:left="720" w:hanging="720"/>
                <w:rPr>
                  <w:noProof/>
                </w:rPr>
              </w:pPr>
              <w:r>
                <w:rPr>
                  <w:noProof/>
                </w:rPr>
                <w:t xml:space="preserve">Hongdao Heat Exchange Technology CO LTD. (2025, March 26). </w:t>
              </w:r>
              <w:r>
                <w:rPr>
                  <w:i/>
                  <w:iCs/>
                  <w:noProof/>
                </w:rPr>
                <w:t>UIN.</w:t>
              </w:r>
              <w:r>
                <w:rPr>
                  <w:noProof/>
                </w:rPr>
                <w:t xml:space="preserve"> Retrieved from Selecting the Best Radiator Material: Aluminum vs. Copper-Brass: https://hdautoparts.com/blog/Selecting-the-Best-Radiator-Material.html</w:t>
              </w:r>
            </w:p>
            <w:p w14:paraId="5F5668FB" w14:textId="77777777" w:rsidR="00623337" w:rsidRDefault="00623337" w:rsidP="00623337">
              <w:pPr>
                <w:pStyle w:val="Bibliography"/>
                <w:ind w:left="720" w:hanging="720"/>
                <w:rPr>
                  <w:noProof/>
                </w:rPr>
              </w:pPr>
              <w:r>
                <w:rPr>
                  <w:noProof/>
                </w:rPr>
                <w:t xml:space="preserve">Lloyd, D. (2024, November). Turbo time. </w:t>
              </w:r>
              <w:r>
                <w:rPr>
                  <w:i/>
                  <w:iCs/>
                  <w:noProof/>
                </w:rPr>
                <w:t>Racecar Engineering</w:t>
              </w:r>
              <w:r>
                <w:rPr>
                  <w:noProof/>
                </w:rPr>
                <w:t>, pp. 12-13.</w:t>
              </w:r>
            </w:p>
            <w:p w14:paraId="11063FDA" w14:textId="77777777" w:rsidR="00623337" w:rsidRDefault="00623337" w:rsidP="00623337">
              <w:pPr>
                <w:pStyle w:val="Bibliography"/>
                <w:ind w:left="720" w:hanging="720"/>
                <w:rPr>
                  <w:noProof/>
                </w:rPr>
              </w:pPr>
              <w:r>
                <w:rPr>
                  <w:noProof/>
                </w:rPr>
                <w:t xml:space="preserve">NAR Group News. (2023, June 7). </w:t>
              </w:r>
              <w:r>
                <w:rPr>
                  <w:i/>
                  <w:iCs/>
                  <w:noProof/>
                </w:rPr>
                <w:t>Advanced Cooling Solutions NAR Group LTD.</w:t>
              </w:r>
              <w:r>
                <w:rPr>
                  <w:noProof/>
                </w:rPr>
                <w:t xml:space="preserve"> Retrieved from Advancements and Innovations in Cooling Technology: https://www.nargroup.com/the-future-of-car-radiators-advancements-and-innovations-in-cooling-technology/</w:t>
              </w:r>
            </w:p>
            <w:p w14:paraId="37CC396E" w14:textId="77777777" w:rsidR="00623337" w:rsidRDefault="00623337" w:rsidP="00623337">
              <w:pPr>
                <w:pStyle w:val="Bibliography"/>
                <w:ind w:left="720" w:hanging="720"/>
                <w:rPr>
                  <w:noProof/>
                </w:rPr>
              </w:pPr>
              <w:r>
                <w:rPr>
                  <w:noProof/>
                </w:rPr>
                <w:t xml:space="preserve">Opong, R. (2019-2025). </w:t>
              </w:r>
              <w:r>
                <w:rPr>
                  <w:i/>
                  <w:iCs/>
                  <w:noProof/>
                </w:rPr>
                <w:t>Flow Racers.</w:t>
              </w:r>
              <w:r>
                <w:rPr>
                  <w:noProof/>
                </w:rPr>
                <w:t xml:space="preserve"> Retrieved from F1 Car Cooling Systems Explained In Simple Terms: https://flowracers.com/blog/f1-car-cooling-systems-explained/</w:t>
              </w:r>
            </w:p>
            <w:p w14:paraId="30C40362" w14:textId="77777777" w:rsidR="00623337" w:rsidRDefault="00623337" w:rsidP="00623337">
              <w:pPr>
                <w:pStyle w:val="Bibliography"/>
                <w:ind w:left="720" w:hanging="720"/>
                <w:rPr>
                  <w:noProof/>
                </w:rPr>
              </w:pPr>
              <w:r>
                <w:rPr>
                  <w:noProof/>
                </w:rPr>
                <w:t xml:space="preserve">Scarborough, C. (2019, July 3). </w:t>
              </w:r>
              <w:r>
                <w:rPr>
                  <w:i/>
                  <w:iCs/>
                  <w:noProof/>
                </w:rPr>
                <w:t>Motorsport Technology.</w:t>
              </w:r>
              <w:r>
                <w:rPr>
                  <w:noProof/>
                </w:rPr>
                <w:t xml:space="preserve"> Retrieved from Playing it cool – the dynamics of modern F1 car cooling systems explained: https://motorsport.tech/formula-1/car-cooling-systems-explained </w:t>
              </w:r>
            </w:p>
            <w:p w14:paraId="6AC298F2" w14:textId="77777777" w:rsidR="00623337" w:rsidRDefault="00623337" w:rsidP="00623337">
              <w:pPr>
                <w:pStyle w:val="Bibliography"/>
                <w:ind w:left="720" w:hanging="720"/>
                <w:rPr>
                  <w:noProof/>
                </w:rPr>
              </w:pPr>
              <w:r>
                <w:rPr>
                  <w:noProof/>
                </w:rPr>
                <w:t xml:space="preserve">Shreyas Padmaraman*, N. R. (October, 2021). Heat Dissipation Characteristics of a FSAE Racecar Radiator . </w:t>
              </w:r>
              <w:r>
                <w:rPr>
                  <w:i/>
                  <w:iCs/>
                  <w:noProof/>
                </w:rPr>
                <w:t>International Journal of Heat and Technology</w:t>
              </w:r>
              <w:r>
                <w:rPr>
                  <w:noProof/>
                </w:rPr>
                <w:t>, pp. 1667-1672 .</w:t>
              </w:r>
            </w:p>
            <w:p w14:paraId="46726DA8" w14:textId="77777777" w:rsidR="00EC2139" w:rsidRDefault="00EC2139" w:rsidP="00623337">
              <w:r>
                <w:rPr>
                  <w:b/>
                  <w:bCs/>
                  <w:noProof/>
                </w:rPr>
                <w:fldChar w:fldCharType="end"/>
              </w:r>
            </w:p>
          </w:sdtContent>
        </w:sdt>
      </w:sdtContent>
    </w:sdt>
    <w:sectPr w:rsidR="00EC2139" w:rsidSect="002A0D8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DC20E" w14:textId="77777777" w:rsidR="00CC4F07" w:rsidRDefault="00CC4F07" w:rsidP="000A3A82">
      <w:pPr>
        <w:spacing w:after="0" w:line="240" w:lineRule="auto"/>
      </w:pPr>
      <w:r>
        <w:separator/>
      </w:r>
    </w:p>
  </w:endnote>
  <w:endnote w:type="continuationSeparator" w:id="0">
    <w:p w14:paraId="148C1259" w14:textId="77777777" w:rsidR="00CC4F07" w:rsidRDefault="00CC4F07" w:rsidP="000A3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0196686"/>
      <w:docPartObj>
        <w:docPartGallery w:val="Page Numbers (Bottom of Page)"/>
        <w:docPartUnique/>
      </w:docPartObj>
    </w:sdtPr>
    <w:sdtContent>
      <w:p w14:paraId="7F07AC46" w14:textId="77777777" w:rsidR="00CB2F54" w:rsidRDefault="00BC585A">
        <w:pPr>
          <w:pStyle w:val="Footer"/>
          <w:jc w:val="center"/>
        </w:pPr>
        <w:r>
          <w:t>1</w:t>
        </w:r>
      </w:p>
    </w:sdtContent>
  </w:sdt>
  <w:p w14:paraId="6468FD87" w14:textId="77777777" w:rsidR="000A3A82" w:rsidRDefault="000A3A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80CF9" w14:textId="77777777" w:rsidR="0039284F" w:rsidRDefault="0039284F">
    <w:pPr>
      <w:pStyle w:val="Footer"/>
      <w:jc w:val="center"/>
    </w:pPr>
  </w:p>
  <w:p w14:paraId="418D6033" w14:textId="77777777" w:rsidR="00DE0138" w:rsidRDefault="00DE01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85B0E" w14:textId="77777777" w:rsidR="0039284F" w:rsidRDefault="0039284F">
    <w:pPr>
      <w:pStyle w:val="Footer"/>
      <w:jc w:val="center"/>
    </w:pPr>
    <w:proofErr w:type="spellStart"/>
    <w:r>
      <w:t>i</w:t>
    </w:r>
    <w:proofErr w:type="spellEnd"/>
  </w:p>
  <w:p w14:paraId="337A315B" w14:textId="77777777" w:rsidR="0039284F" w:rsidRDefault="0039284F">
    <w:pPr>
      <w:pStyle w:val="Footer"/>
      <w:jc w:val="center"/>
    </w:pPr>
  </w:p>
  <w:p w14:paraId="71C440E7" w14:textId="77777777" w:rsidR="0039284F" w:rsidRDefault="0039284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1D2F3" w14:textId="03F4821F" w:rsidR="00137289" w:rsidRDefault="00743BD0">
    <w:pPr>
      <w:pStyle w:val="Footer"/>
      <w:jc w:val="center"/>
    </w:pPr>
    <w:r>
      <w:t>1</w:t>
    </w:r>
  </w:p>
  <w:p w14:paraId="40668533" w14:textId="77777777" w:rsidR="00137289" w:rsidRDefault="0013728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FD01B" w14:textId="520E3A45" w:rsidR="00F22117" w:rsidRDefault="00F22117" w:rsidP="00F22117">
    <w:pPr>
      <w:pStyle w:val="Footer"/>
      <w:jc w:val="center"/>
    </w:pPr>
    <w:r>
      <w:t>2</w:t>
    </w:r>
  </w:p>
  <w:p w14:paraId="4C0B6EA4" w14:textId="77777777" w:rsidR="0039284F" w:rsidRDefault="0039284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D62B5" w14:textId="1A20B448" w:rsidR="00011DEF" w:rsidRDefault="00F22117">
    <w:pPr>
      <w:pStyle w:val="Footer"/>
      <w:jc w:val="center"/>
    </w:pPr>
    <w:r>
      <w:t>3</w:t>
    </w:r>
  </w:p>
  <w:p w14:paraId="597BFECC" w14:textId="77777777" w:rsidR="00011DEF" w:rsidRDefault="00011DE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71026" w14:textId="63CCD586" w:rsidR="008E3A22" w:rsidRDefault="00F22117">
    <w:pPr>
      <w:pStyle w:val="Footer"/>
      <w:jc w:val="center"/>
    </w:pPr>
    <w:r>
      <w:t>4</w:t>
    </w:r>
  </w:p>
  <w:p w14:paraId="43E350B4" w14:textId="77777777" w:rsidR="008E3A22" w:rsidRDefault="008E3A2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D1BCE" w14:textId="5973F381" w:rsidR="000E1B43" w:rsidRDefault="00F22117">
    <w:pPr>
      <w:pStyle w:val="Footer"/>
      <w:jc w:val="center"/>
    </w:pPr>
    <w:r>
      <w:t>5</w:t>
    </w:r>
  </w:p>
  <w:p w14:paraId="520062BC" w14:textId="77777777" w:rsidR="000E1B43" w:rsidRDefault="000E1B43" w:rsidP="00890831">
    <w:pPr>
      <w:pStyle w:val="Footer"/>
    </w:pPr>
  </w:p>
  <w:p w14:paraId="73D8A946" w14:textId="77777777" w:rsidR="000E1B43" w:rsidRDefault="000E1B43">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EBA25" w14:textId="62847063" w:rsidR="000E1B43" w:rsidRDefault="00F22117">
    <w:pPr>
      <w:pStyle w:val="Footer"/>
      <w:jc w:val="center"/>
    </w:pPr>
    <w:r>
      <w:t>6</w:t>
    </w:r>
  </w:p>
  <w:p w14:paraId="3A88127B" w14:textId="77777777" w:rsidR="000E1B43" w:rsidRDefault="000E1B43" w:rsidP="00890831">
    <w:pPr>
      <w:pStyle w:val="Footer"/>
    </w:pPr>
  </w:p>
  <w:p w14:paraId="1139C809" w14:textId="77777777" w:rsidR="000E1B43" w:rsidRDefault="000E1B4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E0AE3A" w14:textId="40E03382" w:rsidR="000E1B43" w:rsidRDefault="00F22117">
    <w:pPr>
      <w:pStyle w:val="Footer"/>
      <w:jc w:val="center"/>
    </w:pPr>
    <w:r>
      <w:t>7</w:t>
    </w:r>
  </w:p>
  <w:p w14:paraId="6988E386" w14:textId="77777777" w:rsidR="000E1B43" w:rsidRDefault="000E1B43" w:rsidP="00890831">
    <w:pPr>
      <w:pStyle w:val="Footer"/>
    </w:pPr>
  </w:p>
  <w:p w14:paraId="438D80A5" w14:textId="77777777" w:rsidR="000E1B43" w:rsidRDefault="000E1B4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B6DF5" w14:textId="467049F3" w:rsidR="006D20AD" w:rsidRDefault="00F22117">
    <w:pPr>
      <w:pStyle w:val="Footer"/>
      <w:jc w:val="center"/>
    </w:pPr>
    <w:r>
      <w:t>8</w:t>
    </w:r>
  </w:p>
  <w:p w14:paraId="57665467" w14:textId="77777777" w:rsidR="006D20AD" w:rsidRDefault="006D20AD" w:rsidP="00890831">
    <w:pPr>
      <w:pStyle w:val="Footer"/>
    </w:pPr>
  </w:p>
  <w:p w14:paraId="0BC0CBC3" w14:textId="77777777" w:rsidR="006D20AD" w:rsidRDefault="006D2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8A54B" w14:textId="77777777" w:rsidR="00CC4F07" w:rsidRDefault="00CC4F07" w:rsidP="000A3A82">
      <w:pPr>
        <w:spacing w:after="0" w:line="240" w:lineRule="auto"/>
      </w:pPr>
      <w:r>
        <w:separator/>
      </w:r>
    </w:p>
  </w:footnote>
  <w:footnote w:type="continuationSeparator" w:id="0">
    <w:p w14:paraId="3AC27890" w14:textId="77777777" w:rsidR="00CC4F07" w:rsidRDefault="00CC4F07" w:rsidP="000A3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20F89"/>
    <w:multiLevelType w:val="multilevel"/>
    <w:tmpl w:val="77520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0A02CC"/>
    <w:multiLevelType w:val="multilevel"/>
    <w:tmpl w:val="19CCE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0F45E5"/>
    <w:multiLevelType w:val="multilevel"/>
    <w:tmpl w:val="68AE6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90FB0"/>
    <w:multiLevelType w:val="hybridMultilevel"/>
    <w:tmpl w:val="1F74E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563C8C"/>
    <w:multiLevelType w:val="multilevel"/>
    <w:tmpl w:val="20DE4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1F4FBD"/>
    <w:multiLevelType w:val="hybridMultilevel"/>
    <w:tmpl w:val="B9520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823EE6"/>
    <w:multiLevelType w:val="multilevel"/>
    <w:tmpl w:val="08090025"/>
    <w:lvl w:ilvl="0">
      <w:start w:val="1"/>
      <w:numFmt w:val="decimal"/>
      <w:pStyle w:val="Heading1"/>
      <w:lvlText w:val="%1"/>
      <w:lvlJc w:val="left"/>
      <w:pPr>
        <w:ind w:left="199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50B5FEE"/>
    <w:multiLevelType w:val="hybridMultilevel"/>
    <w:tmpl w:val="740EBEAA"/>
    <w:lvl w:ilvl="0" w:tplc="6B6227AC">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E224D6"/>
    <w:multiLevelType w:val="multilevel"/>
    <w:tmpl w:val="EE48F480"/>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asciiTheme="majorHAnsi" w:eastAsiaTheme="majorEastAsia" w:hAnsiTheme="majorHAnsi" w:cstheme="majorBidi" w:hint="default"/>
        <w:b w:val="0"/>
        <w:color w:val="0F4761" w:themeColor="accent1" w:themeShade="BF"/>
        <w:sz w:val="4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4B06C5"/>
    <w:multiLevelType w:val="multilevel"/>
    <w:tmpl w:val="AA5C1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1067740">
    <w:abstractNumId w:val="6"/>
  </w:num>
  <w:num w:numId="2" w16cid:durableId="802498546">
    <w:abstractNumId w:val="5"/>
  </w:num>
  <w:num w:numId="3" w16cid:durableId="652102405">
    <w:abstractNumId w:val="7"/>
  </w:num>
  <w:num w:numId="4" w16cid:durableId="772866121">
    <w:abstractNumId w:val="0"/>
  </w:num>
  <w:num w:numId="5" w16cid:durableId="444152155">
    <w:abstractNumId w:val="8"/>
  </w:num>
  <w:num w:numId="6" w16cid:durableId="491409023">
    <w:abstractNumId w:val="1"/>
  </w:num>
  <w:num w:numId="7" w16cid:durableId="240218650">
    <w:abstractNumId w:val="3"/>
  </w:num>
  <w:num w:numId="8" w16cid:durableId="871113837">
    <w:abstractNumId w:val="4"/>
  </w:num>
  <w:num w:numId="9" w16cid:durableId="856234621">
    <w:abstractNumId w:val="2"/>
  </w:num>
  <w:num w:numId="10" w16cid:durableId="12280358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F39"/>
    <w:rsid w:val="00011DEF"/>
    <w:rsid w:val="00035036"/>
    <w:rsid w:val="000370B9"/>
    <w:rsid w:val="0008318E"/>
    <w:rsid w:val="000853E6"/>
    <w:rsid w:val="0009170F"/>
    <w:rsid w:val="000A3A82"/>
    <w:rsid w:val="000A64DF"/>
    <w:rsid w:val="000B56C6"/>
    <w:rsid w:val="000E1B43"/>
    <w:rsid w:val="000F6551"/>
    <w:rsid w:val="00100744"/>
    <w:rsid w:val="00100DA4"/>
    <w:rsid w:val="00120AA9"/>
    <w:rsid w:val="001257D9"/>
    <w:rsid w:val="00126278"/>
    <w:rsid w:val="00134DEC"/>
    <w:rsid w:val="00137289"/>
    <w:rsid w:val="00183ACA"/>
    <w:rsid w:val="00192B24"/>
    <w:rsid w:val="001A01F9"/>
    <w:rsid w:val="001A6AEA"/>
    <w:rsid w:val="001C43CE"/>
    <w:rsid w:val="001D7F97"/>
    <w:rsid w:val="00227274"/>
    <w:rsid w:val="00231594"/>
    <w:rsid w:val="00263692"/>
    <w:rsid w:val="00274F8D"/>
    <w:rsid w:val="002A0D88"/>
    <w:rsid w:val="002C7ACB"/>
    <w:rsid w:val="002F40B6"/>
    <w:rsid w:val="00335ECA"/>
    <w:rsid w:val="00344661"/>
    <w:rsid w:val="0034706B"/>
    <w:rsid w:val="00371246"/>
    <w:rsid w:val="0039284F"/>
    <w:rsid w:val="00393351"/>
    <w:rsid w:val="003A4794"/>
    <w:rsid w:val="003A6456"/>
    <w:rsid w:val="003B717C"/>
    <w:rsid w:val="003B76C6"/>
    <w:rsid w:val="003C770B"/>
    <w:rsid w:val="003D1D71"/>
    <w:rsid w:val="003F7A27"/>
    <w:rsid w:val="004253A4"/>
    <w:rsid w:val="00433662"/>
    <w:rsid w:val="004466FD"/>
    <w:rsid w:val="00454552"/>
    <w:rsid w:val="004623F3"/>
    <w:rsid w:val="004C7CAA"/>
    <w:rsid w:val="004D3FC1"/>
    <w:rsid w:val="004E0F28"/>
    <w:rsid w:val="004E2D29"/>
    <w:rsid w:val="005438D3"/>
    <w:rsid w:val="0054765C"/>
    <w:rsid w:val="00552ED9"/>
    <w:rsid w:val="005601B3"/>
    <w:rsid w:val="00561A4A"/>
    <w:rsid w:val="005A255E"/>
    <w:rsid w:val="005A5924"/>
    <w:rsid w:val="005D3501"/>
    <w:rsid w:val="005E5433"/>
    <w:rsid w:val="005F1C00"/>
    <w:rsid w:val="005F44C5"/>
    <w:rsid w:val="00623337"/>
    <w:rsid w:val="00626201"/>
    <w:rsid w:val="006306DF"/>
    <w:rsid w:val="006352A1"/>
    <w:rsid w:val="006426ED"/>
    <w:rsid w:val="00653FB2"/>
    <w:rsid w:val="00657451"/>
    <w:rsid w:val="00673E51"/>
    <w:rsid w:val="006857B5"/>
    <w:rsid w:val="006920BD"/>
    <w:rsid w:val="006962A6"/>
    <w:rsid w:val="006A078A"/>
    <w:rsid w:val="006A11A6"/>
    <w:rsid w:val="006B3C86"/>
    <w:rsid w:val="006D20AD"/>
    <w:rsid w:val="006D45AF"/>
    <w:rsid w:val="006D71B2"/>
    <w:rsid w:val="006E39CC"/>
    <w:rsid w:val="006E6B59"/>
    <w:rsid w:val="007146D8"/>
    <w:rsid w:val="00722262"/>
    <w:rsid w:val="00743BD0"/>
    <w:rsid w:val="007469F3"/>
    <w:rsid w:val="00756EB3"/>
    <w:rsid w:val="007651BE"/>
    <w:rsid w:val="00766E47"/>
    <w:rsid w:val="00777AE7"/>
    <w:rsid w:val="007A70A9"/>
    <w:rsid w:val="007D3905"/>
    <w:rsid w:val="007F1F63"/>
    <w:rsid w:val="00837577"/>
    <w:rsid w:val="00872D8A"/>
    <w:rsid w:val="008826C1"/>
    <w:rsid w:val="00890831"/>
    <w:rsid w:val="0089463E"/>
    <w:rsid w:val="008C377C"/>
    <w:rsid w:val="008D07A3"/>
    <w:rsid w:val="008E17D4"/>
    <w:rsid w:val="008E3A22"/>
    <w:rsid w:val="00903459"/>
    <w:rsid w:val="00931826"/>
    <w:rsid w:val="009345A6"/>
    <w:rsid w:val="009369A0"/>
    <w:rsid w:val="00952745"/>
    <w:rsid w:val="009730C9"/>
    <w:rsid w:val="00992480"/>
    <w:rsid w:val="009A1526"/>
    <w:rsid w:val="009A2BE7"/>
    <w:rsid w:val="009A7E59"/>
    <w:rsid w:val="009B00EF"/>
    <w:rsid w:val="009C55DA"/>
    <w:rsid w:val="00A01078"/>
    <w:rsid w:val="00A145EA"/>
    <w:rsid w:val="00A202BE"/>
    <w:rsid w:val="00A73DEF"/>
    <w:rsid w:val="00A86803"/>
    <w:rsid w:val="00A9595B"/>
    <w:rsid w:val="00A970A8"/>
    <w:rsid w:val="00AB4D10"/>
    <w:rsid w:val="00AC3445"/>
    <w:rsid w:val="00AD0F2A"/>
    <w:rsid w:val="00AD3B3F"/>
    <w:rsid w:val="00AD797A"/>
    <w:rsid w:val="00B1088B"/>
    <w:rsid w:val="00B23F01"/>
    <w:rsid w:val="00B424BA"/>
    <w:rsid w:val="00B57D6A"/>
    <w:rsid w:val="00B63F5F"/>
    <w:rsid w:val="00B808C2"/>
    <w:rsid w:val="00B92F5E"/>
    <w:rsid w:val="00BA7CB1"/>
    <w:rsid w:val="00BB7D9A"/>
    <w:rsid w:val="00BC585A"/>
    <w:rsid w:val="00BD4C74"/>
    <w:rsid w:val="00BE1454"/>
    <w:rsid w:val="00BF6FCD"/>
    <w:rsid w:val="00C13401"/>
    <w:rsid w:val="00C74C7E"/>
    <w:rsid w:val="00C81320"/>
    <w:rsid w:val="00CA1A3F"/>
    <w:rsid w:val="00CA4D8D"/>
    <w:rsid w:val="00CA5275"/>
    <w:rsid w:val="00CB2F54"/>
    <w:rsid w:val="00CC1B73"/>
    <w:rsid w:val="00CC2400"/>
    <w:rsid w:val="00CC4273"/>
    <w:rsid w:val="00CC4F07"/>
    <w:rsid w:val="00CD3356"/>
    <w:rsid w:val="00CF6044"/>
    <w:rsid w:val="00CF66C1"/>
    <w:rsid w:val="00D0267E"/>
    <w:rsid w:val="00D413F0"/>
    <w:rsid w:val="00D5641E"/>
    <w:rsid w:val="00D603EC"/>
    <w:rsid w:val="00D6113D"/>
    <w:rsid w:val="00D61225"/>
    <w:rsid w:val="00D61966"/>
    <w:rsid w:val="00D73816"/>
    <w:rsid w:val="00DB54A5"/>
    <w:rsid w:val="00DD201B"/>
    <w:rsid w:val="00DE0138"/>
    <w:rsid w:val="00DE439A"/>
    <w:rsid w:val="00DF33C2"/>
    <w:rsid w:val="00DF4672"/>
    <w:rsid w:val="00E2302B"/>
    <w:rsid w:val="00E34D59"/>
    <w:rsid w:val="00E51490"/>
    <w:rsid w:val="00E63916"/>
    <w:rsid w:val="00EB182A"/>
    <w:rsid w:val="00EB6422"/>
    <w:rsid w:val="00EC2139"/>
    <w:rsid w:val="00ED786E"/>
    <w:rsid w:val="00EE756C"/>
    <w:rsid w:val="00F00E60"/>
    <w:rsid w:val="00F05F39"/>
    <w:rsid w:val="00F1510A"/>
    <w:rsid w:val="00F219A0"/>
    <w:rsid w:val="00F22117"/>
    <w:rsid w:val="00F35B97"/>
    <w:rsid w:val="00F5253E"/>
    <w:rsid w:val="00F55791"/>
    <w:rsid w:val="00F61BBD"/>
    <w:rsid w:val="00F76CD0"/>
    <w:rsid w:val="00FB4BF1"/>
    <w:rsid w:val="00FE3E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25D620"/>
  <w15:chartTrackingRefBased/>
  <w15:docId w15:val="{72A00316-267A-4642-A574-7B2C8B5F6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4C5"/>
    <w:pPr>
      <w:spacing w:line="360" w:lineRule="auto"/>
    </w:pPr>
    <w:rPr>
      <w:rFonts w:ascii="Calibri" w:hAnsi="Calibri"/>
      <w:sz w:val="22"/>
    </w:rPr>
  </w:style>
  <w:style w:type="paragraph" w:styleId="Heading1">
    <w:name w:val="heading 1"/>
    <w:basedOn w:val="Normal"/>
    <w:next w:val="Normal"/>
    <w:link w:val="Heading1Char"/>
    <w:uiPriority w:val="9"/>
    <w:qFormat/>
    <w:rsid w:val="00274F8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4F8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4F8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F8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82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82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82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82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82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F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4F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4F8D"/>
    <w:rPr>
      <w:rFonts w:ascii="Calibri" w:eastAsiaTheme="majorEastAsia" w:hAnsi="Calibr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F8D"/>
    <w:rPr>
      <w:rFonts w:ascii="Calibri" w:eastAsiaTheme="majorEastAsia" w:hAnsi="Calibri" w:cstheme="majorBidi"/>
      <w:i/>
      <w:iCs/>
      <w:color w:val="0F4761" w:themeColor="accent1" w:themeShade="BF"/>
      <w:sz w:val="22"/>
    </w:rPr>
  </w:style>
  <w:style w:type="character" w:customStyle="1" w:styleId="Heading5Char">
    <w:name w:val="Heading 5 Char"/>
    <w:basedOn w:val="DefaultParagraphFont"/>
    <w:link w:val="Heading5"/>
    <w:uiPriority w:val="9"/>
    <w:semiHidden/>
    <w:rsid w:val="00EB18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82A"/>
    <w:rPr>
      <w:rFonts w:eastAsiaTheme="majorEastAsia" w:cstheme="majorBidi"/>
      <w:color w:val="272727" w:themeColor="text1" w:themeTint="D8"/>
    </w:rPr>
  </w:style>
  <w:style w:type="paragraph" w:styleId="Title">
    <w:name w:val="Title"/>
    <w:basedOn w:val="Normal"/>
    <w:next w:val="Normal"/>
    <w:link w:val="TitleChar"/>
    <w:uiPriority w:val="10"/>
    <w:qFormat/>
    <w:rsid w:val="00EB1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82A"/>
    <w:pPr>
      <w:spacing w:before="160"/>
      <w:jc w:val="center"/>
    </w:pPr>
    <w:rPr>
      <w:i/>
      <w:iCs/>
      <w:color w:val="404040" w:themeColor="text1" w:themeTint="BF"/>
    </w:rPr>
  </w:style>
  <w:style w:type="character" w:customStyle="1" w:styleId="QuoteChar">
    <w:name w:val="Quote Char"/>
    <w:basedOn w:val="DefaultParagraphFont"/>
    <w:link w:val="Quote"/>
    <w:uiPriority w:val="29"/>
    <w:rsid w:val="00EB182A"/>
    <w:rPr>
      <w:i/>
      <w:iCs/>
      <w:color w:val="404040" w:themeColor="text1" w:themeTint="BF"/>
    </w:rPr>
  </w:style>
  <w:style w:type="paragraph" w:styleId="ListParagraph">
    <w:name w:val="List Paragraph"/>
    <w:basedOn w:val="Normal"/>
    <w:uiPriority w:val="34"/>
    <w:qFormat/>
    <w:rsid w:val="00EB182A"/>
    <w:pPr>
      <w:ind w:left="720"/>
      <w:contextualSpacing/>
    </w:pPr>
  </w:style>
  <w:style w:type="character" w:styleId="IntenseEmphasis">
    <w:name w:val="Intense Emphasis"/>
    <w:basedOn w:val="DefaultParagraphFont"/>
    <w:uiPriority w:val="21"/>
    <w:qFormat/>
    <w:rsid w:val="00EB182A"/>
    <w:rPr>
      <w:i/>
      <w:iCs/>
      <w:color w:val="0F4761" w:themeColor="accent1" w:themeShade="BF"/>
    </w:rPr>
  </w:style>
  <w:style w:type="paragraph" w:styleId="IntenseQuote">
    <w:name w:val="Intense Quote"/>
    <w:basedOn w:val="Normal"/>
    <w:next w:val="Normal"/>
    <w:link w:val="IntenseQuoteChar"/>
    <w:uiPriority w:val="30"/>
    <w:qFormat/>
    <w:rsid w:val="00EB18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82A"/>
    <w:rPr>
      <w:i/>
      <w:iCs/>
      <w:color w:val="0F4761" w:themeColor="accent1" w:themeShade="BF"/>
    </w:rPr>
  </w:style>
  <w:style w:type="character" w:styleId="IntenseReference">
    <w:name w:val="Intense Reference"/>
    <w:basedOn w:val="DefaultParagraphFont"/>
    <w:uiPriority w:val="32"/>
    <w:qFormat/>
    <w:rsid w:val="00EB182A"/>
    <w:rPr>
      <w:b/>
      <w:bCs/>
      <w:smallCaps/>
      <w:color w:val="0F4761" w:themeColor="accent1" w:themeShade="BF"/>
      <w:spacing w:val="5"/>
    </w:rPr>
  </w:style>
  <w:style w:type="paragraph" w:styleId="Date">
    <w:name w:val="Date"/>
    <w:basedOn w:val="Normal"/>
    <w:next w:val="Normal"/>
    <w:link w:val="DateChar"/>
    <w:uiPriority w:val="99"/>
    <w:semiHidden/>
    <w:unhideWhenUsed/>
    <w:rsid w:val="006D45AF"/>
  </w:style>
  <w:style w:type="character" w:customStyle="1" w:styleId="DateChar">
    <w:name w:val="Date Char"/>
    <w:basedOn w:val="DefaultParagraphFont"/>
    <w:link w:val="Date"/>
    <w:uiPriority w:val="99"/>
    <w:semiHidden/>
    <w:rsid w:val="006D45AF"/>
  </w:style>
  <w:style w:type="paragraph" w:styleId="TOCHeading">
    <w:name w:val="TOC Heading"/>
    <w:basedOn w:val="Heading1"/>
    <w:next w:val="Normal"/>
    <w:uiPriority w:val="39"/>
    <w:unhideWhenUsed/>
    <w:qFormat/>
    <w:rsid w:val="00E63916"/>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F1F63"/>
    <w:pPr>
      <w:spacing w:after="100"/>
    </w:pPr>
  </w:style>
  <w:style w:type="character" w:styleId="Hyperlink">
    <w:name w:val="Hyperlink"/>
    <w:basedOn w:val="DefaultParagraphFont"/>
    <w:uiPriority w:val="99"/>
    <w:unhideWhenUsed/>
    <w:rsid w:val="007F1F63"/>
    <w:rPr>
      <w:color w:val="467886" w:themeColor="hyperlink"/>
      <w:u w:val="single"/>
    </w:rPr>
  </w:style>
  <w:style w:type="paragraph" w:styleId="Header">
    <w:name w:val="header"/>
    <w:basedOn w:val="Normal"/>
    <w:link w:val="HeaderChar"/>
    <w:uiPriority w:val="99"/>
    <w:unhideWhenUsed/>
    <w:rsid w:val="000A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A82"/>
    <w:rPr>
      <w:rFonts w:ascii="Calibri" w:hAnsi="Calibri"/>
      <w:sz w:val="22"/>
    </w:rPr>
  </w:style>
  <w:style w:type="paragraph" w:styleId="Footer">
    <w:name w:val="footer"/>
    <w:basedOn w:val="Normal"/>
    <w:link w:val="FooterChar"/>
    <w:uiPriority w:val="99"/>
    <w:unhideWhenUsed/>
    <w:rsid w:val="000A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A82"/>
    <w:rPr>
      <w:rFonts w:ascii="Calibri" w:hAnsi="Calibri"/>
      <w:sz w:val="22"/>
    </w:rPr>
  </w:style>
  <w:style w:type="table" w:styleId="TableGrid">
    <w:name w:val="Table Grid"/>
    <w:basedOn w:val="TableNormal"/>
    <w:uiPriority w:val="39"/>
    <w:rsid w:val="005A25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A6AE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F4672"/>
    <w:pPr>
      <w:spacing w:after="0"/>
    </w:pPr>
  </w:style>
  <w:style w:type="character" w:styleId="UnresolvedMention">
    <w:name w:val="Unresolved Mention"/>
    <w:basedOn w:val="DefaultParagraphFont"/>
    <w:uiPriority w:val="99"/>
    <w:semiHidden/>
    <w:unhideWhenUsed/>
    <w:rsid w:val="00777AE7"/>
    <w:rPr>
      <w:color w:val="605E5C"/>
      <w:shd w:val="clear" w:color="auto" w:fill="E1DFDD"/>
    </w:rPr>
  </w:style>
  <w:style w:type="paragraph" w:styleId="NormalWeb">
    <w:name w:val="Normal (Web)"/>
    <w:basedOn w:val="Normal"/>
    <w:uiPriority w:val="99"/>
    <w:semiHidden/>
    <w:unhideWhenUsed/>
    <w:rsid w:val="00231594"/>
    <w:rPr>
      <w:rFonts w:ascii="Times New Roman" w:hAnsi="Times New Roman" w:cs="Times New Roman"/>
      <w:sz w:val="24"/>
    </w:rPr>
  </w:style>
  <w:style w:type="character" w:styleId="Strong">
    <w:name w:val="Strong"/>
    <w:basedOn w:val="DefaultParagraphFont"/>
    <w:uiPriority w:val="22"/>
    <w:qFormat/>
    <w:rsid w:val="003A4794"/>
    <w:rPr>
      <w:b/>
      <w:bCs/>
    </w:rPr>
  </w:style>
  <w:style w:type="character" w:styleId="Emphasis">
    <w:name w:val="Emphasis"/>
    <w:basedOn w:val="DefaultParagraphFont"/>
    <w:uiPriority w:val="20"/>
    <w:qFormat/>
    <w:rsid w:val="003A4794"/>
    <w:rPr>
      <w:i/>
      <w:iCs/>
    </w:rPr>
  </w:style>
  <w:style w:type="paragraph" w:styleId="Bibliography">
    <w:name w:val="Bibliography"/>
    <w:basedOn w:val="Normal"/>
    <w:next w:val="Normal"/>
    <w:uiPriority w:val="37"/>
    <w:unhideWhenUsed/>
    <w:rsid w:val="00EC2139"/>
  </w:style>
  <w:style w:type="paragraph" w:styleId="TOC2">
    <w:name w:val="toc 2"/>
    <w:basedOn w:val="Normal"/>
    <w:next w:val="Normal"/>
    <w:autoRedefine/>
    <w:uiPriority w:val="39"/>
    <w:unhideWhenUsed/>
    <w:rsid w:val="00BA7CB1"/>
    <w:pPr>
      <w:spacing w:after="100"/>
      <w:ind w:left="220"/>
    </w:pPr>
  </w:style>
  <w:style w:type="paragraph" w:styleId="EndnoteText">
    <w:name w:val="endnote text"/>
    <w:basedOn w:val="Normal"/>
    <w:link w:val="EndnoteTextChar"/>
    <w:uiPriority w:val="99"/>
    <w:semiHidden/>
    <w:unhideWhenUsed/>
    <w:rsid w:val="00120AA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20AA9"/>
    <w:rPr>
      <w:rFonts w:ascii="Calibri" w:hAnsi="Calibri"/>
      <w:sz w:val="20"/>
      <w:szCs w:val="20"/>
    </w:rPr>
  </w:style>
  <w:style w:type="character" w:styleId="EndnoteReference">
    <w:name w:val="endnote reference"/>
    <w:basedOn w:val="DefaultParagraphFont"/>
    <w:uiPriority w:val="99"/>
    <w:semiHidden/>
    <w:unhideWhenUsed/>
    <w:rsid w:val="00120AA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6251">
      <w:bodyDiv w:val="1"/>
      <w:marLeft w:val="0"/>
      <w:marRight w:val="0"/>
      <w:marTop w:val="0"/>
      <w:marBottom w:val="0"/>
      <w:divBdr>
        <w:top w:val="none" w:sz="0" w:space="0" w:color="auto"/>
        <w:left w:val="none" w:sz="0" w:space="0" w:color="auto"/>
        <w:bottom w:val="none" w:sz="0" w:space="0" w:color="auto"/>
        <w:right w:val="none" w:sz="0" w:space="0" w:color="auto"/>
      </w:divBdr>
    </w:div>
    <w:div w:id="45416507">
      <w:bodyDiv w:val="1"/>
      <w:marLeft w:val="0"/>
      <w:marRight w:val="0"/>
      <w:marTop w:val="0"/>
      <w:marBottom w:val="0"/>
      <w:divBdr>
        <w:top w:val="none" w:sz="0" w:space="0" w:color="auto"/>
        <w:left w:val="none" w:sz="0" w:space="0" w:color="auto"/>
        <w:bottom w:val="none" w:sz="0" w:space="0" w:color="auto"/>
        <w:right w:val="none" w:sz="0" w:space="0" w:color="auto"/>
      </w:divBdr>
    </w:div>
    <w:div w:id="60907676">
      <w:bodyDiv w:val="1"/>
      <w:marLeft w:val="0"/>
      <w:marRight w:val="0"/>
      <w:marTop w:val="0"/>
      <w:marBottom w:val="0"/>
      <w:divBdr>
        <w:top w:val="none" w:sz="0" w:space="0" w:color="auto"/>
        <w:left w:val="none" w:sz="0" w:space="0" w:color="auto"/>
        <w:bottom w:val="none" w:sz="0" w:space="0" w:color="auto"/>
        <w:right w:val="none" w:sz="0" w:space="0" w:color="auto"/>
      </w:divBdr>
    </w:div>
    <w:div w:id="63375135">
      <w:bodyDiv w:val="1"/>
      <w:marLeft w:val="0"/>
      <w:marRight w:val="0"/>
      <w:marTop w:val="0"/>
      <w:marBottom w:val="0"/>
      <w:divBdr>
        <w:top w:val="none" w:sz="0" w:space="0" w:color="auto"/>
        <w:left w:val="none" w:sz="0" w:space="0" w:color="auto"/>
        <w:bottom w:val="none" w:sz="0" w:space="0" w:color="auto"/>
        <w:right w:val="none" w:sz="0" w:space="0" w:color="auto"/>
      </w:divBdr>
    </w:div>
    <w:div w:id="88351618">
      <w:bodyDiv w:val="1"/>
      <w:marLeft w:val="0"/>
      <w:marRight w:val="0"/>
      <w:marTop w:val="0"/>
      <w:marBottom w:val="0"/>
      <w:divBdr>
        <w:top w:val="none" w:sz="0" w:space="0" w:color="auto"/>
        <w:left w:val="none" w:sz="0" w:space="0" w:color="auto"/>
        <w:bottom w:val="none" w:sz="0" w:space="0" w:color="auto"/>
        <w:right w:val="none" w:sz="0" w:space="0" w:color="auto"/>
      </w:divBdr>
    </w:div>
    <w:div w:id="100616352">
      <w:bodyDiv w:val="1"/>
      <w:marLeft w:val="0"/>
      <w:marRight w:val="0"/>
      <w:marTop w:val="0"/>
      <w:marBottom w:val="0"/>
      <w:divBdr>
        <w:top w:val="none" w:sz="0" w:space="0" w:color="auto"/>
        <w:left w:val="none" w:sz="0" w:space="0" w:color="auto"/>
        <w:bottom w:val="none" w:sz="0" w:space="0" w:color="auto"/>
        <w:right w:val="none" w:sz="0" w:space="0" w:color="auto"/>
      </w:divBdr>
    </w:div>
    <w:div w:id="101608935">
      <w:bodyDiv w:val="1"/>
      <w:marLeft w:val="0"/>
      <w:marRight w:val="0"/>
      <w:marTop w:val="0"/>
      <w:marBottom w:val="0"/>
      <w:divBdr>
        <w:top w:val="none" w:sz="0" w:space="0" w:color="auto"/>
        <w:left w:val="none" w:sz="0" w:space="0" w:color="auto"/>
        <w:bottom w:val="none" w:sz="0" w:space="0" w:color="auto"/>
        <w:right w:val="none" w:sz="0" w:space="0" w:color="auto"/>
      </w:divBdr>
    </w:div>
    <w:div w:id="108008461">
      <w:bodyDiv w:val="1"/>
      <w:marLeft w:val="0"/>
      <w:marRight w:val="0"/>
      <w:marTop w:val="0"/>
      <w:marBottom w:val="0"/>
      <w:divBdr>
        <w:top w:val="none" w:sz="0" w:space="0" w:color="auto"/>
        <w:left w:val="none" w:sz="0" w:space="0" w:color="auto"/>
        <w:bottom w:val="none" w:sz="0" w:space="0" w:color="auto"/>
        <w:right w:val="none" w:sz="0" w:space="0" w:color="auto"/>
      </w:divBdr>
    </w:div>
    <w:div w:id="112410712">
      <w:bodyDiv w:val="1"/>
      <w:marLeft w:val="0"/>
      <w:marRight w:val="0"/>
      <w:marTop w:val="0"/>
      <w:marBottom w:val="0"/>
      <w:divBdr>
        <w:top w:val="none" w:sz="0" w:space="0" w:color="auto"/>
        <w:left w:val="none" w:sz="0" w:space="0" w:color="auto"/>
        <w:bottom w:val="none" w:sz="0" w:space="0" w:color="auto"/>
        <w:right w:val="none" w:sz="0" w:space="0" w:color="auto"/>
      </w:divBdr>
    </w:div>
    <w:div w:id="147676281">
      <w:bodyDiv w:val="1"/>
      <w:marLeft w:val="0"/>
      <w:marRight w:val="0"/>
      <w:marTop w:val="0"/>
      <w:marBottom w:val="0"/>
      <w:divBdr>
        <w:top w:val="none" w:sz="0" w:space="0" w:color="auto"/>
        <w:left w:val="none" w:sz="0" w:space="0" w:color="auto"/>
        <w:bottom w:val="none" w:sz="0" w:space="0" w:color="auto"/>
        <w:right w:val="none" w:sz="0" w:space="0" w:color="auto"/>
      </w:divBdr>
    </w:div>
    <w:div w:id="152525500">
      <w:bodyDiv w:val="1"/>
      <w:marLeft w:val="0"/>
      <w:marRight w:val="0"/>
      <w:marTop w:val="0"/>
      <w:marBottom w:val="0"/>
      <w:divBdr>
        <w:top w:val="none" w:sz="0" w:space="0" w:color="auto"/>
        <w:left w:val="none" w:sz="0" w:space="0" w:color="auto"/>
        <w:bottom w:val="none" w:sz="0" w:space="0" w:color="auto"/>
        <w:right w:val="none" w:sz="0" w:space="0" w:color="auto"/>
      </w:divBdr>
    </w:div>
    <w:div w:id="177428606">
      <w:bodyDiv w:val="1"/>
      <w:marLeft w:val="0"/>
      <w:marRight w:val="0"/>
      <w:marTop w:val="0"/>
      <w:marBottom w:val="0"/>
      <w:divBdr>
        <w:top w:val="none" w:sz="0" w:space="0" w:color="auto"/>
        <w:left w:val="none" w:sz="0" w:space="0" w:color="auto"/>
        <w:bottom w:val="none" w:sz="0" w:space="0" w:color="auto"/>
        <w:right w:val="none" w:sz="0" w:space="0" w:color="auto"/>
      </w:divBdr>
    </w:div>
    <w:div w:id="182089247">
      <w:bodyDiv w:val="1"/>
      <w:marLeft w:val="0"/>
      <w:marRight w:val="0"/>
      <w:marTop w:val="0"/>
      <w:marBottom w:val="0"/>
      <w:divBdr>
        <w:top w:val="none" w:sz="0" w:space="0" w:color="auto"/>
        <w:left w:val="none" w:sz="0" w:space="0" w:color="auto"/>
        <w:bottom w:val="none" w:sz="0" w:space="0" w:color="auto"/>
        <w:right w:val="none" w:sz="0" w:space="0" w:color="auto"/>
      </w:divBdr>
    </w:div>
    <w:div w:id="256140903">
      <w:bodyDiv w:val="1"/>
      <w:marLeft w:val="0"/>
      <w:marRight w:val="0"/>
      <w:marTop w:val="0"/>
      <w:marBottom w:val="0"/>
      <w:divBdr>
        <w:top w:val="none" w:sz="0" w:space="0" w:color="auto"/>
        <w:left w:val="none" w:sz="0" w:space="0" w:color="auto"/>
        <w:bottom w:val="none" w:sz="0" w:space="0" w:color="auto"/>
        <w:right w:val="none" w:sz="0" w:space="0" w:color="auto"/>
      </w:divBdr>
    </w:div>
    <w:div w:id="279066844">
      <w:bodyDiv w:val="1"/>
      <w:marLeft w:val="0"/>
      <w:marRight w:val="0"/>
      <w:marTop w:val="0"/>
      <w:marBottom w:val="0"/>
      <w:divBdr>
        <w:top w:val="none" w:sz="0" w:space="0" w:color="auto"/>
        <w:left w:val="none" w:sz="0" w:space="0" w:color="auto"/>
        <w:bottom w:val="none" w:sz="0" w:space="0" w:color="auto"/>
        <w:right w:val="none" w:sz="0" w:space="0" w:color="auto"/>
      </w:divBdr>
    </w:div>
    <w:div w:id="288971658">
      <w:bodyDiv w:val="1"/>
      <w:marLeft w:val="0"/>
      <w:marRight w:val="0"/>
      <w:marTop w:val="0"/>
      <w:marBottom w:val="0"/>
      <w:divBdr>
        <w:top w:val="none" w:sz="0" w:space="0" w:color="auto"/>
        <w:left w:val="none" w:sz="0" w:space="0" w:color="auto"/>
        <w:bottom w:val="none" w:sz="0" w:space="0" w:color="auto"/>
        <w:right w:val="none" w:sz="0" w:space="0" w:color="auto"/>
      </w:divBdr>
    </w:div>
    <w:div w:id="290287018">
      <w:bodyDiv w:val="1"/>
      <w:marLeft w:val="0"/>
      <w:marRight w:val="0"/>
      <w:marTop w:val="0"/>
      <w:marBottom w:val="0"/>
      <w:divBdr>
        <w:top w:val="none" w:sz="0" w:space="0" w:color="auto"/>
        <w:left w:val="none" w:sz="0" w:space="0" w:color="auto"/>
        <w:bottom w:val="none" w:sz="0" w:space="0" w:color="auto"/>
        <w:right w:val="none" w:sz="0" w:space="0" w:color="auto"/>
      </w:divBdr>
    </w:div>
    <w:div w:id="291450341">
      <w:bodyDiv w:val="1"/>
      <w:marLeft w:val="0"/>
      <w:marRight w:val="0"/>
      <w:marTop w:val="0"/>
      <w:marBottom w:val="0"/>
      <w:divBdr>
        <w:top w:val="none" w:sz="0" w:space="0" w:color="auto"/>
        <w:left w:val="none" w:sz="0" w:space="0" w:color="auto"/>
        <w:bottom w:val="none" w:sz="0" w:space="0" w:color="auto"/>
        <w:right w:val="none" w:sz="0" w:space="0" w:color="auto"/>
      </w:divBdr>
    </w:div>
    <w:div w:id="315258405">
      <w:bodyDiv w:val="1"/>
      <w:marLeft w:val="0"/>
      <w:marRight w:val="0"/>
      <w:marTop w:val="0"/>
      <w:marBottom w:val="0"/>
      <w:divBdr>
        <w:top w:val="none" w:sz="0" w:space="0" w:color="auto"/>
        <w:left w:val="none" w:sz="0" w:space="0" w:color="auto"/>
        <w:bottom w:val="none" w:sz="0" w:space="0" w:color="auto"/>
        <w:right w:val="none" w:sz="0" w:space="0" w:color="auto"/>
      </w:divBdr>
    </w:div>
    <w:div w:id="342323259">
      <w:bodyDiv w:val="1"/>
      <w:marLeft w:val="0"/>
      <w:marRight w:val="0"/>
      <w:marTop w:val="0"/>
      <w:marBottom w:val="0"/>
      <w:divBdr>
        <w:top w:val="none" w:sz="0" w:space="0" w:color="auto"/>
        <w:left w:val="none" w:sz="0" w:space="0" w:color="auto"/>
        <w:bottom w:val="none" w:sz="0" w:space="0" w:color="auto"/>
        <w:right w:val="none" w:sz="0" w:space="0" w:color="auto"/>
      </w:divBdr>
    </w:div>
    <w:div w:id="378821065">
      <w:bodyDiv w:val="1"/>
      <w:marLeft w:val="0"/>
      <w:marRight w:val="0"/>
      <w:marTop w:val="0"/>
      <w:marBottom w:val="0"/>
      <w:divBdr>
        <w:top w:val="none" w:sz="0" w:space="0" w:color="auto"/>
        <w:left w:val="none" w:sz="0" w:space="0" w:color="auto"/>
        <w:bottom w:val="none" w:sz="0" w:space="0" w:color="auto"/>
        <w:right w:val="none" w:sz="0" w:space="0" w:color="auto"/>
      </w:divBdr>
    </w:div>
    <w:div w:id="379136515">
      <w:bodyDiv w:val="1"/>
      <w:marLeft w:val="0"/>
      <w:marRight w:val="0"/>
      <w:marTop w:val="0"/>
      <w:marBottom w:val="0"/>
      <w:divBdr>
        <w:top w:val="none" w:sz="0" w:space="0" w:color="auto"/>
        <w:left w:val="none" w:sz="0" w:space="0" w:color="auto"/>
        <w:bottom w:val="none" w:sz="0" w:space="0" w:color="auto"/>
        <w:right w:val="none" w:sz="0" w:space="0" w:color="auto"/>
      </w:divBdr>
    </w:div>
    <w:div w:id="409549490">
      <w:bodyDiv w:val="1"/>
      <w:marLeft w:val="0"/>
      <w:marRight w:val="0"/>
      <w:marTop w:val="0"/>
      <w:marBottom w:val="0"/>
      <w:divBdr>
        <w:top w:val="none" w:sz="0" w:space="0" w:color="auto"/>
        <w:left w:val="none" w:sz="0" w:space="0" w:color="auto"/>
        <w:bottom w:val="none" w:sz="0" w:space="0" w:color="auto"/>
        <w:right w:val="none" w:sz="0" w:space="0" w:color="auto"/>
      </w:divBdr>
    </w:div>
    <w:div w:id="414789948">
      <w:bodyDiv w:val="1"/>
      <w:marLeft w:val="0"/>
      <w:marRight w:val="0"/>
      <w:marTop w:val="0"/>
      <w:marBottom w:val="0"/>
      <w:divBdr>
        <w:top w:val="none" w:sz="0" w:space="0" w:color="auto"/>
        <w:left w:val="none" w:sz="0" w:space="0" w:color="auto"/>
        <w:bottom w:val="none" w:sz="0" w:space="0" w:color="auto"/>
        <w:right w:val="none" w:sz="0" w:space="0" w:color="auto"/>
      </w:divBdr>
    </w:div>
    <w:div w:id="445776206">
      <w:bodyDiv w:val="1"/>
      <w:marLeft w:val="0"/>
      <w:marRight w:val="0"/>
      <w:marTop w:val="0"/>
      <w:marBottom w:val="0"/>
      <w:divBdr>
        <w:top w:val="none" w:sz="0" w:space="0" w:color="auto"/>
        <w:left w:val="none" w:sz="0" w:space="0" w:color="auto"/>
        <w:bottom w:val="none" w:sz="0" w:space="0" w:color="auto"/>
        <w:right w:val="none" w:sz="0" w:space="0" w:color="auto"/>
      </w:divBdr>
    </w:div>
    <w:div w:id="450980575">
      <w:bodyDiv w:val="1"/>
      <w:marLeft w:val="0"/>
      <w:marRight w:val="0"/>
      <w:marTop w:val="0"/>
      <w:marBottom w:val="0"/>
      <w:divBdr>
        <w:top w:val="none" w:sz="0" w:space="0" w:color="auto"/>
        <w:left w:val="none" w:sz="0" w:space="0" w:color="auto"/>
        <w:bottom w:val="none" w:sz="0" w:space="0" w:color="auto"/>
        <w:right w:val="none" w:sz="0" w:space="0" w:color="auto"/>
      </w:divBdr>
    </w:div>
    <w:div w:id="452749180">
      <w:bodyDiv w:val="1"/>
      <w:marLeft w:val="0"/>
      <w:marRight w:val="0"/>
      <w:marTop w:val="0"/>
      <w:marBottom w:val="0"/>
      <w:divBdr>
        <w:top w:val="none" w:sz="0" w:space="0" w:color="auto"/>
        <w:left w:val="none" w:sz="0" w:space="0" w:color="auto"/>
        <w:bottom w:val="none" w:sz="0" w:space="0" w:color="auto"/>
        <w:right w:val="none" w:sz="0" w:space="0" w:color="auto"/>
      </w:divBdr>
    </w:div>
    <w:div w:id="470832171">
      <w:bodyDiv w:val="1"/>
      <w:marLeft w:val="0"/>
      <w:marRight w:val="0"/>
      <w:marTop w:val="0"/>
      <w:marBottom w:val="0"/>
      <w:divBdr>
        <w:top w:val="none" w:sz="0" w:space="0" w:color="auto"/>
        <w:left w:val="none" w:sz="0" w:space="0" w:color="auto"/>
        <w:bottom w:val="none" w:sz="0" w:space="0" w:color="auto"/>
        <w:right w:val="none" w:sz="0" w:space="0" w:color="auto"/>
      </w:divBdr>
    </w:div>
    <w:div w:id="476151189">
      <w:bodyDiv w:val="1"/>
      <w:marLeft w:val="0"/>
      <w:marRight w:val="0"/>
      <w:marTop w:val="0"/>
      <w:marBottom w:val="0"/>
      <w:divBdr>
        <w:top w:val="none" w:sz="0" w:space="0" w:color="auto"/>
        <w:left w:val="none" w:sz="0" w:space="0" w:color="auto"/>
        <w:bottom w:val="none" w:sz="0" w:space="0" w:color="auto"/>
        <w:right w:val="none" w:sz="0" w:space="0" w:color="auto"/>
      </w:divBdr>
    </w:div>
    <w:div w:id="523713452">
      <w:bodyDiv w:val="1"/>
      <w:marLeft w:val="0"/>
      <w:marRight w:val="0"/>
      <w:marTop w:val="0"/>
      <w:marBottom w:val="0"/>
      <w:divBdr>
        <w:top w:val="none" w:sz="0" w:space="0" w:color="auto"/>
        <w:left w:val="none" w:sz="0" w:space="0" w:color="auto"/>
        <w:bottom w:val="none" w:sz="0" w:space="0" w:color="auto"/>
        <w:right w:val="none" w:sz="0" w:space="0" w:color="auto"/>
      </w:divBdr>
    </w:div>
    <w:div w:id="527717282">
      <w:bodyDiv w:val="1"/>
      <w:marLeft w:val="0"/>
      <w:marRight w:val="0"/>
      <w:marTop w:val="0"/>
      <w:marBottom w:val="0"/>
      <w:divBdr>
        <w:top w:val="none" w:sz="0" w:space="0" w:color="auto"/>
        <w:left w:val="none" w:sz="0" w:space="0" w:color="auto"/>
        <w:bottom w:val="none" w:sz="0" w:space="0" w:color="auto"/>
        <w:right w:val="none" w:sz="0" w:space="0" w:color="auto"/>
      </w:divBdr>
    </w:div>
    <w:div w:id="540245837">
      <w:bodyDiv w:val="1"/>
      <w:marLeft w:val="0"/>
      <w:marRight w:val="0"/>
      <w:marTop w:val="0"/>
      <w:marBottom w:val="0"/>
      <w:divBdr>
        <w:top w:val="none" w:sz="0" w:space="0" w:color="auto"/>
        <w:left w:val="none" w:sz="0" w:space="0" w:color="auto"/>
        <w:bottom w:val="none" w:sz="0" w:space="0" w:color="auto"/>
        <w:right w:val="none" w:sz="0" w:space="0" w:color="auto"/>
      </w:divBdr>
    </w:div>
    <w:div w:id="611206254">
      <w:bodyDiv w:val="1"/>
      <w:marLeft w:val="0"/>
      <w:marRight w:val="0"/>
      <w:marTop w:val="0"/>
      <w:marBottom w:val="0"/>
      <w:divBdr>
        <w:top w:val="none" w:sz="0" w:space="0" w:color="auto"/>
        <w:left w:val="none" w:sz="0" w:space="0" w:color="auto"/>
        <w:bottom w:val="none" w:sz="0" w:space="0" w:color="auto"/>
        <w:right w:val="none" w:sz="0" w:space="0" w:color="auto"/>
      </w:divBdr>
    </w:div>
    <w:div w:id="611784539">
      <w:bodyDiv w:val="1"/>
      <w:marLeft w:val="0"/>
      <w:marRight w:val="0"/>
      <w:marTop w:val="0"/>
      <w:marBottom w:val="0"/>
      <w:divBdr>
        <w:top w:val="none" w:sz="0" w:space="0" w:color="auto"/>
        <w:left w:val="none" w:sz="0" w:space="0" w:color="auto"/>
        <w:bottom w:val="none" w:sz="0" w:space="0" w:color="auto"/>
        <w:right w:val="none" w:sz="0" w:space="0" w:color="auto"/>
      </w:divBdr>
    </w:div>
    <w:div w:id="627473413">
      <w:bodyDiv w:val="1"/>
      <w:marLeft w:val="0"/>
      <w:marRight w:val="0"/>
      <w:marTop w:val="0"/>
      <w:marBottom w:val="0"/>
      <w:divBdr>
        <w:top w:val="none" w:sz="0" w:space="0" w:color="auto"/>
        <w:left w:val="none" w:sz="0" w:space="0" w:color="auto"/>
        <w:bottom w:val="none" w:sz="0" w:space="0" w:color="auto"/>
        <w:right w:val="none" w:sz="0" w:space="0" w:color="auto"/>
      </w:divBdr>
    </w:div>
    <w:div w:id="637106991">
      <w:bodyDiv w:val="1"/>
      <w:marLeft w:val="0"/>
      <w:marRight w:val="0"/>
      <w:marTop w:val="0"/>
      <w:marBottom w:val="0"/>
      <w:divBdr>
        <w:top w:val="none" w:sz="0" w:space="0" w:color="auto"/>
        <w:left w:val="none" w:sz="0" w:space="0" w:color="auto"/>
        <w:bottom w:val="none" w:sz="0" w:space="0" w:color="auto"/>
        <w:right w:val="none" w:sz="0" w:space="0" w:color="auto"/>
      </w:divBdr>
    </w:div>
    <w:div w:id="654454588">
      <w:bodyDiv w:val="1"/>
      <w:marLeft w:val="0"/>
      <w:marRight w:val="0"/>
      <w:marTop w:val="0"/>
      <w:marBottom w:val="0"/>
      <w:divBdr>
        <w:top w:val="none" w:sz="0" w:space="0" w:color="auto"/>
        <w:left w:val="none" w:sz="0" w:space="0" w:color="auto"/>
        <w:bottom w:val="none" w:sz="0" w:space="0" w:color="auto"/>
        <w:right w:val="none" w:sz="0" w:space="0" w:color="auto"/>
      </w:divBdr>
    </w:div>
    <w:div w:id="657152037">
      <w:bodyDiv w:val="1"/>
      <w:marLeft w:val="0"/>
      <w:marRight w:val="0"/>
      <w:marTop w:val="0"/>
      <w:marBottom w:val="0"/>
      <w:divBdr>
        <w:top w:val="none" w:sz="0" w:space="0" w:color="auto"/>
        <w:left w:val="none" w:sz="0" w:space="0" w:color="auto"/>
        <w:bottom w:val="none" w:sz="0" w:space="0" w:color="auto"/>
        <w:right w:val="none" w:sz="0" w:space="0" w:color="auto"/>
      </w:divBdr>
    </w:div>
    <w:div w:id="669870362">
      <w:bodyDiv w:val="1"/>
      <w:marLeft w:val="0"/>
      <w:marRight w:val="0"/>
      <w:marTop w:val="0"/>
      <w:marBottom w:val="0"/>
      <w:divBdr>
        <w:top w:val="none" w:sz="0" w:space="0" w:color="auto"/>
        <w:left w:val="none" w:sz="0" w:space="0" w:color="auto"/>
        <w:bottom w:val="none" w:sz="0" w:space="0" w:color="auto"/>
        <w:right w:val="none" w:sz="0" w:space="0" w:color="auto"/>
      </w:divBdr>
    </w:div>
    <w:div w:id="673842178">
      <w:bodyDiv w:val="1"/>
      <w:marLeft w:val="0"/>
      <w:marRight w:val="0"/>
      <w:marTop w:val="0"/>
      <w:marBottom w:val="0"/>
      <w:divBdr>
        <w:top w:val="none" w:sz="0" w:space="0" w:color="auto"/>
        <w:left w:val="none" w:sz="0" w:space="0" w:color="auto"/>
        <w:bottom w:val="none" w:sz="0" w:space="0" w:color="auto"/>
        <w:right w:val="none" w:sz="0" w:space="0" w:color="auto"/>
      </w:divBdr>
    </w:div>
    <w:div w:id="686059122">
      <w:bodyDiv w:val="1"/>
      <w:marLeft w:val="0"/>
      <w:marRight w:val="0"/>
      <w:marTop w:val="0"/>
      <w:marBottom w:val="0"/>
      <w:divBdr>
        <w:top w:val="none" w:sz="0" w:space="0" w:color="auto"/>
        <w:left w:val="none" w:sz="0" w:space="0" w:color="auto"/>
        <w:bottom w:val="none" w:sz="0" w:space="0" w:color="auto"/>
        <w:right w:val="none" w:sz="0" w:space="0" w:color="auto"/>
      </w:divBdr>
    </w:div>
    <w:div w:id="693071651">
      <w:bodyDiv w:val="1"/>
      <w:marLeft w:val="0"/>
      <w:marRight w:val="0"/>
      <w:marTop w:val="0"/>
      <w:marBottom w:val="0"/>
      <w:divBdr>
        <w:top w:val="none" w:sz="0" w:space="0" w:color="auto"/>
        <w:left w:val="none" w:sz="0" w:space="0" w:color="auto"/>
        <w:bottom w:val="none" w:sz="0" w:space="0" w:color="auto"/>
        <w:right w:val="none" w:sz="0" w:space="0" w:color="auto"/>
      </w:divBdr>
    </w:div>
    <w:div w:id="707990515">
      <w:bodyDiv w:val="1"/>
      <w:marLeft w:val="0"/>
      <w:marRight w:val="0"/>
      <w:marTop w:val="0"/>
      <w:marBottom w:val="0"/>
      <w:divBdr>
        <w:top w:val="none" w:sz="0" w:space="0" w:color="auto"/>
        <w:left w:val="none" w:sz="0" w:space="0" w:color="auto"/>
        <w:bottom w:val="none" w:sz="0" w:space="0" w:color="auto"/>
        <w:right w:val="none" w:sz="0" w:space="0" w:color="auto"/>
      </w:divBdr>
    </w:div>
    <w:div w:id="719207136">
      <w:bodyDiv w:val="1"/>
      <w:marLeft w:val="0"/>
      <w:marRight w:val="0"/>
      <w:marTop w:val="0"/>
      <w:marBottom w:val="0"/>
      <w:divBdr>
        <w:top w:val="none" w:sz="0" w:space="0" w:color="auto"/>
        <w:left w:val="none" w:sz="0" w:space="0" w:color="auto"/>
        <w:bottom w:val="none" w:sz="0" w:space="0" w:color="auto"/>
        <w:right w:val="none" w:sz="0" w:space="0" w:color="auto"/>
      </w:divBdr>
    </w:div>
    <w:div w:id="730495448">
      <w:bodyDiv w:val="1"/>
      <w:marLeft w:val="0"/>
      <w:marRight w:val="0"/>
      <w:marTop w:val="0"/>
      <w:marBottom w:val="0"/>
      <w:divBdr>
        <w:top w:val="none" w:sz="0" w:space="0" w:color="auto"/>
        <w:left w:val="none" w:sz="0" w:space="0" w:color="auto"/>
        <w:bottom w:val="none" w:sz="0" w:space="0" w:color="auto"/>
        <w:right w:val="none" w:sz="0" w:space="0" w:color="auto"/>
      </w:divBdr>
    </w:div>
    <w:div w:id="735278231">
      <w:bodyDiv w:val="1"/>
      <w:marLeft w:val="0"/>
      <w:marRight w:val="0"/>
      <w:marTop w:val="0"/>
      <w:marBottom w:val="0"/>
      <w:divBdr>
        <w:top w:val="none" w:sz="0" w:space="0" w:color="auto"/>
        <w:left w:val="none" w:sz="0" w:space="0" w:color="auto"/>
        <w:bottom w:val="none" w:sz="0" w:space="0" w:color="auto"/>
        <w:right w:val="none" w:sz="0" w:space="0" w:color="auto"/>
      </w:divBdr>
    </w:div>
    <w:div w:id="751895541">
      <w:bodyDiv w:val="1"/>
      <w:marLeft w:val="0"/>
      <w:marRight w:val="0"/>
      <w:marTop w:val="0"/>
      <w:marBottom w:val="0"/>
      <w:divBdr>
        <w:top w:val="none" w:sz="0" w:space="0" w:color="auto"/>
        <w:left w:val="none" w:sz="0" w:space="0" w:color="auto"/>
        <w:bottom w:val="none" w:sz="0" w:space="0" w:color="auto"/>
        <w:right w:val="none" w:sz="0" w:space="0" w:color="auto"/>
      </w:divBdr>
    </w:div>
    <w:div w:id="772478431">
      <w:bodyDiv w:val="1"/>
      <w:marLeft w:val="0"/>
      <w:marRight w:val="0"/>
      <w:marTop w:val="0"/>
      <w:marBottom w:val="0"/>
      <w:divBdr>
        <w:top w:val="none" w:sz="0" w:space="0" w:color="auto"/>
        <w:left w:val="none" w:sz="0" w:space="0" w:color="auto"/>
        <w:bottom w:val="none" w:sz="0" w:space="0" w:color="auto"/>
        <w:right w:val="none" w:sz="0" w:space="0" w:color="auto"/>
      </w:divBdr>
    </w:div>
    <w:div w:id="791167839">
      <w:bodyDiv w:val="1"/>
      <w:marLeft w:val="0"/>
      <w:marRight w:val="0"/>
      <w:marTop w:val="0"/>
      <w:marBottom w:val="0"/>
      <w:divBdr>
        <w:top w:val="none" w:sz="0" w:space="0" w:color="auto"/>
        <w:left w:val="none" w:sz="0" w:space="0" w:color="auto"/>
        <w:bottom w:val="none" w:sz="0" w:space="0" w:color="auto"/>
        <w:right w:val="none" w:sz="0" w:space="0" w:color="auto"/>
      </w:divBdr>
    </w:div>
    <w:div w:id="808937849">
      <w:bodyDiv w:val="1"/>
      <w:marLeft w:val="0"/>
      <w:marRight w:val="0"/>
      <w:marTop w:val="0"/>
      <w:marBottom w:val="0"/>
      <w:divBdr>
        <w:top w:val="none" w:sz="0" w:space="0" w:color="auto"/>
        <w:left w:val="none" w:sz="0" w:space="0" w:color="auto"/>
        <w:bottom w:val="none" w:sz="0" w:space="0" w:color="auto"/>
        <w:right w:val="none" w:sz="0" w:space="0" w:color="auto"/>
      </w:divBdr>
    </w:div>
    <w:div w:id="812940582">
      <w:bodyDiv w:val="1"/>
      <w:marLeft w:val="0"/>
      <w:marRight w:val="0"/>
      <w:marTop w:val="0"/>
      <w:marBottom w:val="0"/>
      <w:divBdr>
        <w:top w:val="none" w:sz="0" w:space="0" w:color="auto"/>
        <w:left w:val="none" w:sz="0" w:space="0" w:color="auto"/>
        <w:bottom w:val="none" w:sz="0" w:space="0" w:color="auto"/>
        <w:right w:val="none" w:sz="0" w:space="0" w:color="auto"/>
      </w:divBdr>
    </w:div>
    <w:div w:id="846167505">
      <w:bodyDiv w:val="1"/>
      <w:marLeft w:val="0"/>
      <w:marRight w:val="0"/>
      <w:marTop w:val="0"/>
      <w:marBottom w:val="0"/>
      <w:divBdr>
        <w:top w:val="none" w:sz="0" w:space="0" w:color="auto"/>
        <w:left w:val="none" w:sz="0" w:space="0" w:color="auto"/>
        <w:bottom w:val="none" w:sz="0" w:space="0" w:color="auto"/>
        <w:right w:val="none" w:sz="0" w:space="0" w:color="auto"/>
      </w:divBdr>
    </w:div>
    <w:div w:id="853225767">
      <w:bodyDiv w:val="1"/>
      <w:marLeft w:val="0"/>
      <w:marRight w:val="0"/>
      <w:marTop w:val="0"/>
      <w:marBottom w:val="0"/>
      <w:divBdr>
        <w:top w:val="none" w:sz="0" w:space="0" w:color="auto"/>
        <w:left w:val="none" w:sz="0" w:space="0" w:color="auto"/>
        <w:bottom w:val="none" w:sz="0" w:space="0" w:color="auto"/>
        <w:right w:val="none" w:sz="0" w:space="0" w:color="auto"/>
      </w:divBdr>
    </w:div>
    <w:div w:id="892691894">
      <w:bodyDiv w:val="1"/>
      <w:marLeft w:val="0"/>
      <w:marRight w:val="0"/>
      <w:marTop w:val="0"/>
      <w:marBottom w:val="0"/>
      <w:divBdr>
        <w:top w:val="none" w:sz="0" w:space="0" w:color="auto"/>
        <w:left w:val="none" w:sz="0" w:space="0" w:color="auto"/>
        <w:bottom w:val="none" w:sz="0" w:space="0" w:color="auto"/>
        <w:right w:val="none" w:sz="0" w:space="0" w:color="auto"/>
      </w:divBdr>
    </w:div>
    <w:div w:id="898635734">
      <w:bodyDiv w:val="1"/>
      <w:marLeft w:val="0"/>
      <w:marRight w:val="0"/>
      <w:marTop w:val="0"/>
      <w:marBottom w:val="0"/>
      <w:divBdr>
        <w:top w:val="none" w:sz="0" w:space="0" w:color="auto"/>
        <w:left w:val="none" w:sz="0" w:space="0" w:color="auto"/>
        <w:bottom w:val="none" w:sz="0" w:space="0" w:color="auto"/>
        <w:right w:val="none" w:sz="0" w:space="0" w:color="auto"/>
      </w:divBdr>
    </w:div>
    <w:div w:id="900748944">
      <w:bodyDiv w:val="1"/>
      <w:marLeft w:val="0"/>
      <w:marRight w:val="0"/>
      <w:marTop w:val="0"/>
      <w:marBottom w:val="0"/>
      <w:divBdr>
        <w:top w:val="none" w:sz="0" w:space="0" w:color="auto"/>
        <w:left w:val="none" w:sz="0" w:space="0" w:color="auto"/>
        <w:bottom w:val="none" w:sz="0" w:space="0" w:color="auto"/>
        <w:right w:val="none" w:sz="0" w:space="0" w:color="auto"/>
      </w:divBdr>
    </w:div>
    <w:div w:id="945498664">
      <w:bodyDiv w:val="1"/>
      <w:marLeft w:val="0"/>
      <w:marRight w:val="0"/>
      <w:marTop w:val="0"/>
      <w:marBottom w:val="0"/>
      <w:divBdr>
        <w:top w:val="none" w:sz="0" w:space="0" w:color="auto"/>
        <w:left w:val="none" w:sz="0" w:space="0" w:color="auto"/>
        <w:bottom w:val="none" w:sz="0" w:space="0" w:color="auto"/>
        <w:right w:val="none" w:sz="0" w:space="0" w:color="auto"/>
      </w:divBdr>
    </w:div>
    <w:div w:id="955528699">
      <w:bodyDiv w:val="1"/>
      <w:marLeft w:val="0"/>
      <w:marRight w:val="0"/>
      <w:marTop w:val="0"/>
      <w:marBottom w:val="0"/>
      <w:divBdr>
        <w:top w:val="none" w:sz="0" w:space="0" w:color="auto"/>
        <w:left w:val="none" w:sz="0" w:space="0" w:color="auto"/>
        <w:bottom w:val="none" w:sz="0" w:space="0" w:color="auto"/>
        <w:right w:val="none" w:sz="0" w:space="0" w:color="auto"/>
      </w:divBdr>
    </w:div>
    <w:div w:id="984509491">
      <w:bodyDiv w:val="1"/>
      <w:marLeft w:val="0"/>
      <w:marRight w:val="0"/>
      <w:marTop w:val="0"/>
      <w:marBottom w:val="0"/>
      <w:divBdr>
        <w:top w:val="none" w:sz="0" w:space="0" w:color="auto"/>
        <w:left w:val="none" w:sz="0" w:space="0" w:color="auto"/>
        <w:bottom w:val="none" w:sz="0" w:space="0" w:color="auto"/>
        <w:right w:val="none" w:sz="0" w:space="0" w:color="auto"/>
      </w:divBdr>
    </w:div>
    <w:div w:id="995106236">
      <w:bodyDiv w:val="1"/>
      <w:marLeft w:val="0"/>
      <w:marRight w:val="0"/>
      <w:marTop w:val="0"/>
      <w:marBottom w:val="0"/>
      <w:divBdr>
        <w:top w:val="none" w:sz="0" w:space="0" w:color="auto"/>
        <w:left w:val="none" w:sz="0" w:space="0" w:color="auto"/>
        <w:bottom w:val="none" w:sz="0" w:space="0" w:color="auto"/>
        <w:right w:val="none" w:sz="0" w:space="0" w:color="auto"/>
      </w:divBdr>
    </w:div>
    <w:div w:id="1031537045">
      <w:bodyDiv w:val="1"/>
      <w:marLeft w:val="0"/>
      <w:marRight w:val="0"/>
      <w:marTop w:val="0"/>
      <w:marBottom w:val="0"/>
      <w:divBdr>
        <w:top w:val="none" w:sz="0" w:space="0" w:color="auto"/>
        <w:left w:val="none" w:sz="0" w:space="0" w:color="auto"/>
        <w:bottom w:val="none" w:sz="0" w:space="0" w:color="auto"/>
        <w:right w:val="none" w:sz="0" w:space="0" w:color="auto"/>
      </w:divBdr>
    </w:div>
    <w:div w:id="1034966165">
      <w:bodyDiv w:val="1"/>
      <w:marLeft w:val="0"/>
      <w:marRight w:val="0"/>
      <w:marTop w:val="0"/>
      <w:marBottom w:val="0"/>
      <w:divBdr>
        <w:top w:val="none" w:sz="0" w:space="0" w:color="auto"/>
        <w:left w:val="none" w:sz="0" w:space="0" w:color="auto"/>
        <w:bottom w:val="none" w:sz="0" w:space="0" w:color="auto"/>
        <w:right w:val="none" w:sz="0" w:space="0" w:color="auto"/>
      </w:divBdr>
    </w:div>
    <w:div w:id="1065953669">
      <w:bodyDiv w:val="1"/>
      <w:marLeft w:val="0"/>
      <w:marRight w:val="0"/>
      <w:marTop w:val="0"/>
      <w:marBottom w:val="0"/>
      <w:divBdr>
        <w:top w:val="none" w:sz="0" w:space="0" w:color="auto"/>
        <w:left w:val="none" w:sz="0" w:space="0" w:color="auto"/>
        <w:bottom w:val="none" w:sz="0" w:space="0" w:color="auto"/>
        <w:right w:val="none" w:sz="0" w:space="0" w:color="auto"/>
      </w:divBdr>
    </w:div>
    <w:div w:id="1069157245">
      <w:bodyDiv w:val="1"/>
      <w:marLeft w:val="0"/>
      <w:marRight w:val="0"/>
      <w:marTop w:val="0"/>
      <w:marBottom w:val="0"/>
      <w:divBdr>
        <w:top w:val="none" w:sz="0" w:space="0" w:color="auto"/>
        <w:left w:val="none" w:sz="0" w:space="0" w:color="auto"/>
        <w:bottom w:val="none" w:sz="0" w:space="0" w:color="auto"/>
        <w:right w:val="none" w:sz="0" w:space="0" w:color="auto"/>
      </w:divBdr>
    </w:div>
    <w:div w:id="1073963859">
      <w:bodyDiv w:val="1"/>
      <w:marLeft w:val="0"/>
      <w:marRight w:val="0"/>
      <w:marTop w:val="0"/>
      <w:marBottom w:val="0"/>
      <w:divBdr>
        <w:top w:val="none" w:sz="0" w:space="0" w:color="auto"/>
        <w:left w:val="none" w:sz="0" w:space="0" w:color="auto"/>
        <w:bottom w:val="none" w:sz="0" w:space="0" w:color="auto"/>
        <w:right w:val="none" w:sz="0" w:space="0" w:color="auto"/>
      </w:divBdr>
    </w:div>
    <w:div w:id="1079058435">
      <w:bodyDiv w:val="1"/>
      <w:marLeft w:val="0"/>
      <w:marRight w:val="0"/>
      <w:marTop w:val="0"/>
      <w:marBottom w:val="0"/>
      <w:divBdr>
        <w:top w:val="none" w:sz="0" w:space="0" w:color="auto"/>
        <w:left w:val="none" w:sz="0" w:space="0" w:color="auto"/>
        <w:bottom w:val="none" w:sz="0" w:space="0" w:color="auto"/>
        <w:right w:val="none" w:sz="0" w:space="0" w:color="auto"/>
      </w:divBdr>
    </w:div>
    <w:div w:id="1133477347">
      <w:bodyDiv w:val="1"/>
      <w:marLeft w:val="0"/>
      <w:marRight w:val="0"/>
      <w:marTop w:val="0"/>
      <w:marBottom w:val="0"/>
      <w:divBdr>
        <w:top w:val="none" w:sz="0" w:space="0" w:color="auto"/>
        <w:left w:val="none" w:sz="0" w:space="0" w:color="auto"/>
        <w:bottom w:val="none" w:sz="0" w:space="0" w:color="auto"/>
        <w:right w:val="none" w:sz="0" w:space="0" w:color="auto"/>
      </w:divBdr>
    </w:div>
    <w:div w:id="1151601187">
      <w:bodyDiv w:val="1"/>
      <w:marLeft w:val="0"/>
      <w:marRight w:val="0"/>
      <w:marTop w:val="0"/>
      <w:marBottom w:val="0"/>
      <w:divBdr>
        <w:top w:val="none" w:sz="0" w:space="0" w:color="auto"/>
        <w:left w:val="none" w:sz="0" w:space="0" w:color="auto"/>
        <w:bottom w:val="none" w:sz="0" w:space="0" w:color="auto"/>
        <w:right w:val="none" w:sz="0" w:space="0" w:color="auto"/>
      </w:divBdr>
    </w:div>
    <w:div w:id="1164082982">
      <w:bodyDiv w:val="1"/>
      <w:marLeft w:val="0"/>
      <w:marRight w:val="0"/>
      <w:marTop w:val="0"/>
      <w:marBottom w:val="0"/>
      <w:divBdr>
        <w:top w:val="none" w:sz="0" w:space="0" w:color="auto"/>
        <w:left w:val="none" w:sz="0" w:space="0" w:color="auto"/>
        <w:bottom w:val="none" w:sz="0" w:space="0" w:color="auto"/>
        <w:right w:val="none" w:sz="0" w:space="0" w:color="auto"/>
      </w:divBdr>
    </w:div>
    <w:div w:id="1171142157">
      <w:bodyDiv w:val="1"/>
      <w:marLeft w:val="0"/>
      <w:marRight w:val="0"/>
      <w:marTop w:val="0"/>
      <w:marBottom w:val="0"/>
      <w:divBdr>
        <w:top w:val="none" w:sz="0" w:space="0" w:color="auto"/>
        <w:left w:val="none" w:sz="0" w:space="0" w:color="auto"/>
        <w:bottom w:val="none" w:sz="0" w:space="0" w:color="auto"/>
        <w:right w:val="none" w:sz="0" w:space="0" w:color="auto"/>
      </w:divBdr>
    </w:div>
    <w:div w:id="1182666321">
      <w:bodyDiv w:val="1"/>
      <w:marLeft w:val="0"/>
      <w:marRight w:val="0"/>
      <w:marTop w:val="0"/>
      <w:marBottom w:val="0"/>
      <w:divBdr>
        <w:top w:val="none" w:sz="0" w:space="0" w:color="auto"/>
        <w:left w:val="none" w:sz="0" w:space="0" w:color="auto"/>
        <w:bottom w:val="none" w:sz="0" w:space="0" w:color="auto"/>
        <w:right w:val="none" w:sz="0" w:space="0" w:color="auto"/>
      </w:divBdr>
    </w:div>
    <w:div w:id="1184592851">
      <w:bodyDiv w:val="1"/>
      <w:marLeft w:val="0"/>
      <w:marRight w:val="0"/>
      <w:marTop w:val="0"/>
      <w:marBottom w:val="0"/>
      <w:divBdr>
        <w:top w:val="none" w:sz="0" w:space="0" w:color="auto"/>
        <w:left w:val="none" w:sz="0" w:space="0" w:color="auto"/>
        <w:bottom w:val="none" w:sz="0" w:space="0" w:color="auto"/>
        <w:right w:val="none" w:sz="0" w:space="0" w:color="auto"/>
      </w:divBdr>
    </w:div>
    <w:div w:id="1207522106">
      <w:bodyDiv w:val="1"/>
      <w:marLeft w:val="0"/>
      <w:marRight w:val="0"/>
      <w:marTop w:val="0"/>
      <w:marBottom w:val="0"/>
      <w:divBdr>
        <w:top w:val="none" w:sz="0" w:space="0" w:color="auto"/>
        <w:left w:val="none" w:sz="0" w:space="0" w:color="auto"/>
        <w:bottom w:val="none" w:sz="0" w:space="0" w:color="auto"/>
        <w:right w:val="none" w:sz="0" w:space="0" w:color="auto"/>
      </w:divBdr>
    </w:div>
    <w:div w:id="1270822373">
      <w:bodyDiv w:val="1"/>
      <w:marLeft w:val="0"/>
      <w:marRight w:val="0"/>
      <w:marTop w:val="0"/>
      <w:marBottom w:val="0"/>
      <w:divBdr>
        <w:top w:val="none" w:sz="0" w:space="0" w:color="auto"/>
        <w:left w:val="none" w:sz="0" w:space="0" w:color="auto"/>
        <w:bottom w:val="none" w:sz="0" w:space="0" w:color="auto"/>
        <w:right w:val="none" w:sz="0" w:space="0" w:color="auto"/>
      </w:divBdr>
    </w:div>
    <w:div w:id="1280835854">
      <w:bodyDiv w:val="1"/>
      <w:marLeft w:val="0"/>
      <w:marRight w:val="0"/>
      <w:marTop w:val="0"/>
      <w:marBottom w:val="0"/>
      <w:divBdr>
        <w:top w:val="none" w:sz="0" w:space="0" w:color="auto"/>
        <w:left w:val="none" w:sz="0" w:space="0" w:color="auto"/>
        <w:bottom w:val="none" w:sz="0" w:space="0" w:color="auto"/>
        <w:right w:val="none" w:sz="0" w:space="0" w:color="auto"/>
      </w:divBdr>
    </w:div>
    <w:div w:id="1289505636">
      <w:bodyDiv w:val="1"/>
      <w:marLeft w:val="0"/>
      <w:marRight w:val="0"/>
      <w:marTop w:val="0"/>
      <w:marBottom w:val="0"/>
      <w:divBdr>
        <w:top w:val="none" w:sz="0" w:space="0" w:color="auto"/>
        <w:left w:val="none" w:sz="0" w:space="0" w:color="auto"/>
        <w:bottom w:val="none" w:sz="0" w:space="0" w:color="auto"/>
        <w:right w:val="none" w:sz="0" w:space="0" w:color="auto"/>
      </w:divBdr>
    </w:div>
    <w:div w:id="1301691975">
      <w:bodyDiv w:val="1"/>
      <w:marLeft w:val="0"/>
      <w:marRight w:val="0"/>
      <w:marTop w:val="0"/>
      <w:marBottom w:val="0"/>
      <w:divBdr>
        <w:top w:val="none" w:sz="0" w:space="0" w:color="auto"/>
        <w:left w:val="none" w:sz="0" w:space="0" w:color="auto"/>
        <w:bottom w:val="none" w:sz="0" w:space="0" w:color="auto"/>
        <w:right w:val="none" w:sz="0" w:space="0" w:color="auto"/>
      </w:divBdr>
    </w:div>
    <w:div w:id="1302076731">
      <w:bodyDiv w:val="1"/>
      <w:marLeft w:val="0"/>
      <w:marRight w:val="0"/>
      <w:marTop w:val="0"/>
      <w:marBottom w:val="0"/>
      <w:divBdr>
        <w:top w:val="none" w:sz="0" w:space="0" w:color="auto"/>
        <w:left w:val="none" w:sz="0" w:space="0" w:color="auto"/>
        <w:bottom w:val="none" w:sz="0" w:space="0" w:color="auto"/>
        <w:right w:val="none" w:sz="0" w:space="0" w:color="auto"/>
      </w:divBdr>
    </w:div>
    <w:div w:id="1318653877">
      <w:bodyDiv w:val="1"/>
      <w:marLeft w:val="0"/>
      <w:marRight w:val="0"/>
      <w:marTop w:val="0"/>
      <w:marBottom w:val="0"/>
      <w:divBdr>
        <w:top w:val="none" w:sz="0" w:space="0" w:color="auto"/>
        <w:left w:val="none" w:sz="0" w:space="0" w:color="auto"/>
        <w:bottom w:val="none" w:sz="0" w:space="0" w:color="auto"/>
        <w:right w:val="none" w:sz="0" w:space="0" w:color="auto"/>
      </w:divBdr>
    </w:div>
    <w:div w:id="1326392728">
      <w:bodyDiv w:val="1"/>
      <w:marLeft w:val="0"/>
      <w:marRight w:val="0"/>
      <w:marTop w:val="0"/>
      <w:marBottom w:val="0"/>
      <w:divBdr>
        <w:top w:val="none" w:sz="0" w:space="0" w:color="auto"/>
        <w:left w:val="none" w:sz="0" w:space="0" w:color="auto"/>
        <w:bottom w:val="none" w:sz="0" w:space="0" w:color="auto"/>
        <w:right w:val="none" w:sz="0" w:space="0" w:color="auto"/>
      </w:divBdr>
    </w:div>
    <w:div w:id="1351882002">
      <w:bodyDiv w:val="1"/>
      <w:marLeft w:val="0"/>
      <w:marRight w:val="0"/>
      <w:marTop w:val="0"/>
      <w:marBottom w:val="0"/>
      <w:divBdr>
        <w:top w:val="none" w:sz="0" w:space="0" w:color="auto"/>
        <w:left w:val="none" w:sz="0" w:space="0" w:color="auto"/>
        <w:bottom w:val="none" w:sz="0" w:space="0" w:color="auto"/>
        <w:right w:val="none" w:sz="0" w:space="0" w:color="auto"/>
      </w:divBdr>
    </w:div>
    <w:div w:id="1387953576">
      <w:bodyDiv w:val="1"/>
      <w:marLeft w:val="0"/>
      <w:marRight w:val="0"/>
      <w:marTop w:val="0"/>
      <w:marBottom w:val="0"/>
      <w:divBdr>
        <w:top w:val="none" w:sz="0" w:space="0" w:color="auto"/>
        <w:left w:val="none" w:sz="0" w:space="0" w:color="auto"/>
        <w:bottom w:val="none" w:sz="0" w:space="0" w:color="auto"/>
        <w:right w:val="none" w:sz="0" w:space="0" w:color="auto"/>
      </w:divBdr>
    </w:div>
    <w:div w:id="1424186987">
      <w:bodyDiv w:val="1"/>
      <w:marLeft w:val="0"/>
      <w:marRight w:val="0"/>
      <w:marTop w:val="0"/>
      <w:marBottom w:val="0"/>
      <w:divBdr>
        <w:top w:val="none" w:sz="0" w:space="0" w:color="auto"/>
        <w:left w:val="none" w:sz="0" w:space="0" w:color="auto"/>
        <w:bottom w:val="none" w:sz="0" w:space="0" w:color="auto"/>
        <w:right w:val="none" w:sz="0" w:space="0" w:color="auto"/>
      </w:divBdr>
    </w:div>
    <w:div w:id="1436945063">
      <w:bodyDiv w:val="1"/>
      <w:marLeft w:val="0"/>
      <w:marRight w:val="0"/>
      <w:marTop w:val="0"/>
      <w:marBottom w:val="0"/>
      <w:divBdr>
        <w:top w:val="none" w:sz="0" w:space="0" w:color="auto"/>
        <w:left w:val="none" w:sz="0" w:space="0" w:color="auto"/>
        <w:bottom w:val="none" w:sz="0" w:space="0" w:color="auto"/>
        <w:right w:val="none" w:sz="0" w:space="0" w:color="auto"/>
      </w:divBdr>
    </w:div>
    <w:div w:id="1461993664">
      <w:bodyDiv w:val="1"/>
      <w:marLeft w:val="0"/>
      <w:marRight w:val="0"/>
      <w:marTop w:val="0"/>
      <w:marBottom w:val="0"/>
      <w:divBdr>
        <w:top w:val="none" w:sz="0" w:space="0" w:color="auto"/>
        <w:left w:val="none" w:sz="0" w:space="0" w:color="auto"/>
        <w:bottom w:val="none" w:sz="0" w:space="0" w:color="auto"/>
        <w:right w:val="none" w:sz="0" w:space="0" w:color="auto"/>
      </w:divBdr>
    </w:div>
    <w:div w:id="1472479740">
      <w:bodyDiv w:val="1"/>
      <w:marLeft w:val="0"/>
      <w:marRight w:val="0"/>
      <w:marTop w:val="0"/>
      <w:marBottom w:val="0"/>
      <w:divBdr>
        <w:top w:val="none" w:sz="0" w:space="0" w:color="auto"/>
        <w:left w:val="none" w:sz="0" w:space="0" w:color="auto"/>
        <w:bottom w:val="none" w:sz="0" w:space="0" w:color="auto"/>
        <w:right w:val="none" w:sz="0" w:space="0" w:color="auto"/>
      </w:divBdr>
    </w:div>
    <w:div w:id="1478230762">
      <w:bodyDiv w:val="1"/>
      <w:marLeft w:val="0"/>
      <w:marRight w:val="0"/>
      <w:marTop w:val="0"/>
      <w:marBottom w:val="0"/>
      <w:divBdr>
        <w:top w:val="none" w:sz="0" w:space="0" w:color="auto"/>
        <w:left w:val="none" w:sz="0" w:space="0" w:color="auto"/>
        <w:bottom w:val="none" w:sz="0" w:space="0" w:color="auto"/>
        <w:right w:val="none" w:sz="0" w:space="0" w:color="auto"/>
      </w:divBdr>
    </w:div>
    <w:div w:id="1487865576">
      <w:bodyDiv w:val="1"/>
      <w:marLeft w:val="0"/>
      <w:marRight w:val="0"/>
      <w:marTop w:val="0"/>
      <w:marBottom w:val="0"/>
      <w:divBdr>
        <w:top w:val="none" w:sz="0" w:space="0" w:color="auto"/>
        <w:left w:val="none" w:sz="0" w:space="0" w:color="auto"/>
        <w:bottom w:val="none" w:sz="0" w:space="0" w:color="auto"/>
        <w:right w:val="none" w:sz="0" w:space="0" w:color="auto"/>
      </w:divBdr>
    </w:div>
    <w:div w:id="1500928162">
      <w:bodyDiv w:val="1"/>
      <w:marLeft w:val="0"/>
      <w:marRight w:val="0"/>
      <w:marTop w:val="0"/>
      <w:marBottom w:val="0"/>
      <w:divBdr>
        <w:top w:val="none" w:sz="0" w:space="0" w:color="auto"/>
        <w:left w:val="none" w:sz="0" w:space="0" w:color="auto"/>
        <w:bottom w:val="none" w:sz="0" w:space="0" w:color="auto"/>
        <w:right w:val="none" w:sz="0" w:space="0" w:color="auto"/>
      </w:divBdr>
    </w:div>
    <w:div w:id="1564828806">
      <w:bodyDiv w:val="1"/>
      <w:marLeft w:val="0"/>
      <w:marRight w:val="0"/>
      <w:marTop w:val="0"/>
      <w:marBottom w:val="0"/>
      <w:divBdr>
        <w:top w:val="none" w:sz="0" w:space="0" w:color="auto"/>
        <w:left w:val="none" w:sz="0" w:space="0" w:color="auto"/>
        <w:bottom w:val="none" w:sz="0" w:space="0" w:color="auto"/>
        <w:right w:val="none" w:sz="0" w:space="0" w:color="auto"/>
      </w:divBdr>
    </w:div>
    <w:div w:id="1584686510">
      <w:bodyDiv w:val="1"/>
      <w:marLeft w:val="0"/>
      <w:marRight w:val="0"/>
      <w:marTop w:val="0"/>
      <w:marBottom w:val="0"/>
      <w:divBdr>
        <w:top w:val="none" w:sz="0" w:space="0" w:color="auto"/>
        <w:left w:val="none" w:sz="0" w:space="0" w:color="auto"/>
        <w:bottom w:val="none" w:sz="0" w:space="0" w:color="auto"/>
        <w:right w:val="none" w:sz="0" w:space="0" w:color="auto"/>
      </w:divBdr>
    </w:div>
    <w:div w:id="1594363692">
      <w:bodyDiv w:val="1"/>
      <w:marLeft w:val="0"/>
      <w:marRight w:val="0"/>
      <w:marTop w:val="0"/>
      <w:marBottom w:val="0"/>
      <w:divBdr>
        <w:top w:val="none" w:sz="0" w:space="0" w:color="auto"/>
        <w:left w:val="none" w:sz="0" w:space="0" w:color="auto"/>
        <w:bottom w:val="none" w:sz="0" w:space="0" w:color="auto"/>
        <w:right w:val="none" w:sz="0" w:space="0" w:color="auto"/>
      </w:divBdr>
    </w:div>
    <w:div w:id="1635599650">
      <w:bodyDiv w:val="1"/>
      <w:marLeft w:val="0"/>
      <w:marRight w:val="0"/>
      <w:marTop w:val="0"/>
      <w:marBottom w:val="0"/>
      <w:divBdr>
        <w:top w:val="none" w:sz="0" w:space="0" w:color="auto"/>
        <w:left w:val="none" w:sz="0" w:space="0" w:color="auto"/>
        <w:bottom w:val="none" w:sz="0" w:space="0" w:color="auto"/>
        <w:right w:val="none" w:sz="0" w:space="0" w:color="auto"/>
      </w:divBdr>
    </w:div>
    <w:div w:id="1636914222">
      <w:bodyDiv w:val="1"/>
      <w:marLeft w:val="0"/>
      <w:marRight w:val="0"/>
      <w:marTop w:val="0"/>
      <w:marBottom w:val="0"/>
      <w:divBdr>
        <w:top w:val="none" w:sz="0" w:space="0" w:color="auto"/>
        <w:left w:val="none" w:sz="0" w:space="0" w:color="auto"/>
        <w:bottom w:val="none" w:sz="0" w:space="0" w:color="auto"/>
        <w:right w:val="none" w:sz="0" w:space="0" w:color="auto"/>
      </w:divBdr>
    </w:div>
    <w:div w:id="1642154708">
      <w:bodyDiv w:val="1"/>
      <w:marLeft w:val="0"/>
      <w:marRight w:val="0"/>
      <w:marTop w:val="0"/>
      <w:marBottom w:val="0"/>
      <w:divBdr>
        <w:top w:val="none" w:sz="0" w:space="0" w:color="auto"/>
        <w:left w:val="none" w:sz="0" w:space="0" w:color="auto"/>
        <w:bottom w:val="none" w:sz="0" w:space="0" w:color="auto"/>
        <w:right w:val="none" w:sz="0" w:space="0" w:color="auto"/>
      </w:divBdr>
    </w:div>
    <w:div w:id="1655059255">
      <w:bodyDiv w:val="1"/>
      <w:marLeft w:val="0"/>
      <w:marRight w:val="0"/>
      <w:marTop w:val="0"/>
      <w:marBottom w:val="0"/>
      <w:divBdr>
        <w:top w:val="none" w:sz="0" w:space="0" w:color="auto"/>
        <w:left w:val="none" w:sz="0" w:space="0" w:color="auto"/>
        <w:bottom w:val="none" w:sz="0" w:space="0" w:color="auto"/>
        <w:right w:val="none" w:sz="0" w:space="0" w:color="auto"/>
      </w:divBdr>
    </w:div>
    <w:div w:id="1664121321">
      <w:bodyDiv w:val="1"/>
      <w:marLeft w:val="0"/>
      <w:marRight w:val="0"/>
      <w:marTop w:val="0"/>
      <w:marBottom w:val="0"/>
      <w:divBdr>
        <w:top w:val="none" w:sz="0" w:space="0" w:color="auto"/>
        <w:left w:val="none" w:sz="0" w:space="0" w:color="auto"/>
        <w:bottom w:val="none" w:sz="0" w:space="0" w:color="auto"/>
        <w:right w:val="none" w:sz="0" w:space="0" w:color="auto"/>
      </w:divBdr>
    </w:div>
    <w:div w:id="1665281778">
      <w:bodyDiv w:val="1"/>
      <w:marLeft w:val="0"/>
      <w:marRight w:val="0"/>
      <w:marTop w:val="0"/>
      <w:marBottom w:val="0"/>
      <w:divBdr>
        <w:top w:val="none" w:sz="0" w:space="0" w:color="auto"/>
        <w:left w:val="none" w:sz="0" w:space="0" w:color="auto"/>
        <w:bottom w:val="none" w:sz="0" w:space="0" w:color="auto"/>
        <w:right w:val="none" w:sz="0" w:space="0" w:color="auto"/>
      </w:divBdr>
    </w:div>
    <w:div w:id="1665739146">
      <w:bodyDiv w:val="1"/>
      <w:marLeft w:val="0"/>
      <w:marRight w:val="0"/>
      <w:marTop w:val="0"/>
      <w:marBottom w:val="0"/>
      <w:divBdr>
        <w:top w:val="none" w:sz="0" w:space="0" w:color="auto"/>
        <w:left w:val="none" w:sz="0" w:space="0" w:color="auto"/>
        <w:bottom w:val="none" w:sz="0" w:space="0" w:color="auto"/>
        <w:right w:val="none" w:sz="0" w:space="0" w:color="auto"/>
      </w:divBdr>
    </w:div>
    <w:div w:id="1670208673">
      <w:bodyDiv w:val="1"/>
      <w:marLeft w:val="0"/>
      <w:marRight w:val="0"/>
      <w:marTop w:val="0"/>
      <w:marBottom w:val="0"/>
      <w:divBdr>
        <w:top w:val="none" w:sz="0" w:space="0" w:color="auto"/>
        <w:left w:val="none" w:sz="0" w:space="0" w:color="auto"/>
        <w:bottom w:val="none" w:sz="0" w:space="0" w:color="auto"/>
        <w:right w:val="none" w:sz="0" w:space="0" w:color="auto"/>
      </w:divBdr>
    </w:div>
    <w:div w:id="1673995413">
      <w:bodyDiv w:val="1"/>
      <w:marLeft w:val="0"/>
      <w:marRight w:val="0"/>
      <w:marTop w:val="0"/>
      <w:marBottom w:val="0"/>
      <w:divBdr>
        <w:top w:val="none" w:sz="0" w:space="0" w:color="auto"/>
        <w:left w:val="none" w:sz="0" w:space="0" w:color="auto"/>
        <w:bottom w:val="none" w:sz="0" w:space="0" w:color="auto"/>
        <w:right w:val="none" w:sz="0" w:space="0" w:color="auto"/>
      </w:divBdr>
    </w:div>
    <w:div w:id="1679892842">
      <w:bodyDiv w:val="1"/>
      <w:marLeft w:val="0"/>
      <w:marRight w:val="0"/>
      <w:marTop w:val="0"/>
      <w:marBottom w:val="0"/>
      <w:divBdr>
        <w:top w:val="none" w:sz="0" w:space="0" w:color="auto"/>
        <w:left w:val="none" w:sz="0" w:space="0" w:color="auto"/>
        <w:bottom w:val="none" w:sz="0" w:space="0" w:color="auto"/>
        <w:right w:val="none" w:sz="0" w:space="0" w:color="auto"/>
      </w:divBdr>
    </w:div>
    <w:div w:id="1694453199">
      <w:bodyDiv w:val="1"/>
      <w:marLeft w:val="0"/>
      <w:marRight w:val="0"/>
      <w:marTop w:val="0"/>
      <w:marBottom w:val="0"/>
      <w:divBdr>
        <w:top w:val="none" w:sz="0" w:space="0" w:color="auto"/>
        <w:left w:val="none" w:sz="0" w:space="0" w:color="auto"/>
        <w:bottom w:val="none" w:sz="0" w:space="0" w:color="auto"/>
        <w:right w:val="none" w:sz="0" w:space="0" w:color="auto"/>
      </w:divBdr>
    </w:div>
    <w:div w:id="1708290428">
      <w:bodyDiv w:val="1"/>
      <w:marLeft w:val="0"/>
      <w:marRight w:val="0"/>
      <w:marTop w:val="0"/>
      <w:marBottom w:val="0"/>
      <w:divBdr>
        <w:top w:val="none" w:sz="0" w:space="0" w:color="auto"/>
        <w:left w:val="none" w:sz="0" w:space="0" w:color="auto"/>
        <w:bottom w:val="none" w:sz="0" w:space="0" w:color="auto"/>
        <w:right w:val="none" w:sz="0" w:space="0" w:color="auto"/>
      </w:divBdr>
    </w:div>
    <w:div w:id="1717318461">
      <w:bodyDiv w:val="1"/>
      <w:marLeft w:val="0"/>
      <w:marRight w:val="0"/>
      <w:marTop w:val="0"/>
      <w:marBottom w:val="0"/>
      <w:divBdr>
        <w:top w:val="none" w:sz="0" w:space="0" w:color="auto"/>
        <w:left w:val="none" w:sz="0" w:space="0" w:color="auto"/>
        <w:bottom w:val="none" w:sz="0" w:space="0" w:color="auto"/>
        <w:right w:val="none" w:sz="0" w:space="0" w:color="auto"/>
      </w:divBdr>
    </w:div>
    <w:div w:id="1740012423">
      <w:bodyDiv w:val="1"/>
      <w:marLeft w:val="0"/>
      <w:marRight w:val="0"/>
      <w:marTop w:val="0"/>
      <w:marBottom w:val="0"/>
      <w:divBdr>
        <w:top w:val="none" w:sz="0" w:space="0" w:color="auto"/>
        <w:left w:val="none" w:sz="0" w:space="0" w:color="auto"/>
        <w:bottom w:val="none" w:sz="0" w:space="0" w:color="auto"/>
        <w:right w:val="none" w:sz="0" w:space="0" w:color="auto"/>
      </w:divBdr>
    </w:div>
    <w:div w:id="1778983504">
      <w:bodyDiv w:val="1"/>
      <w:marLeft w:val="0"/>
      <w:marRight w:val="0"/>
      <w:marTop w:val="0"/>
      <w:marBottom w:val="0"/>
      <w:divBdr>
        <w:top w:val="none" w:sz="0" w:space="0" w:color="auto"/>
        <w:left w:val="none" w:sz="0" w:space="0" w:color="auto"/>
        <w:bottom w:val="none" w:sz="0" w:space="0" w:color="auto"/>
        <w:right w:val="none" w:sz="0" w:space="0" w:color="auto"/>
      </w:divBdr>
    </w:div>
    <w:div w:id="1789469625">
      <w:bodyDiv w:val="1"/>
      <w:marLeft w:val="0"/>
      <w:marRight w:val="0"/>
      <w:marTop w:val="0"/>
      <w:marBottom w:val="0"/>
      <w:divBdr>
        <w:top w:val="none" w:sz="0" w:space="0" w:color="auto"/>
        <w:left w:val="none" w:sz="0" w:space="0" w:color="auto"/>
        <w:bottom w:val="none" w:sz="0" w:space="0" w:color="auto"/>
        <w:right w:val="none" w:sz="0" w:space="0" w:color="auto"/>
      </w:divBdr>
    </w:div>
    <w:div w:id="1801801834">
      <w:bodyDiv w:val="1"/>
      <w:marLeft w:val="0"/>
      <w:marRight w:val="0"/>
      <w:marTop w:val="0"/>
      <w:marBottom w:val="0"/>
      <w:divBdr>
        <w:top w:val="none" w:sz="0" w:space="0" w:color="auto"/>
        <w:left w:val="none" w:sz="0" w:space="0" w:color="auto"/>
        <w:bottom w:val="none" w:sz="0" w:space="0" w:color="auto"/>
        <w:right w:val="none" w:sz="0" w:space="0" w:color="auto"/>
      </w:divBdr>
    </w:div>
    <w:div w:id="1806239206">
      <w:bodyDiv w:val="1"/>
      <w:marLeft w:val="0"/>
      <w:marRight w:val="0"/>
      <w:marTop w:val="0"/>
      <w:marBottom w:val="0"/>
      <w:divBdr>
        <w:top w:val="none" w:sz="0" w:space="0" w:color="auto"/>
        <w:left w:val="none" w:sz="0" w:space="0" w:color="auto"/>
        <w:bottom w:val="none" w:sz="0" w:space="0" w:color="auto"/>
        <w:right w:val="none" w:sz="0" w:space="0" w:color="auto"/>
      </w:divBdr>
    </w:div>
    <w:div w:id="1815483818">
      <w:bodyDiv w:val="1"/>
      <w:marLeft w:val="0"/>
      <w:marRight w:val="0"/>
      <w:marTop w:val="0"/>
      <w:marBottom w:val="0"/>
      <w:divBdr>
        <w:top w:val="none" w:sz="0" w:space="0" w:color="auto"/>
        <w:left w:val="none" w:sz="0" w:space="0" w:color="auto"/>
        <w:bottom w:val="none" w:sz="0" w:space="0" w:color="auto"/>
        <w:right w:val="none" w:sz="0" w:space="0" w:color="auto"/>
      </w:divBdr>
    </w:div>
    <w:div w:id="1816415065">
      <w:bodyDiv w:val="1"/>
      <w:marLeft w:val="0"/>
      <w:marRight w:val="0"/>
      <w:marTop w:val="0"/>
      <w:marBottom w:val="0"/>
      <w:divBdr>
        <w:top w:val="none" w:sz="0" w:space="0" w:color="auto"/>
        <w:left w:val="none" w:sz="0" w:space="0" w:color="auto"/>
        <w:bottom w:val="none" w:sz="0" w:space="0" w:color="auto"/>
        <w:right w:val="none" w:sz="0" w:space="0" w:color="auto"/>
      </w:divBdr>
    </w:div>
    <w:div w:id="1834643110">
      <w:bodyDiv w:val="1"/>
      <w:marLeft w:val="0"/>
      <w:marRight w:val="0"/>
      <w:marTop w:val="0"/>
      <w:marBottom w:val="0"/>
      <w:divBdr>
        <w:top w:val="none" w:sz="0" w:space="0" w:color="auto"/>
        <w:left w:val="none" w:sz="0" w:space="0" w:color="auto"/>
        <w:bottom w:val="none" w:sz="0" w:space="0" w:color="auto"/>
        <w:right w:val="none" w:sz="0" w:space="0" w:color="auto"/>
      </w:divBdr>
    </w:div>
    <w:div w:id="1836336335">
      <w:bodyDiv w:val="1"/>
      <w:marLeft w:val="0"/>
      <w:marRight w:val="0"/>
      <w:marTop w:val="0"/>
      <w:marBottom w:val="0"/>
      <w:divBdr>
        <w:top w:val="none" w:sz="0" w:space="0" w:color="auto"/>
        <w:left w:val="none" w:sz="0" w:space="0" w:color="auto"/>
        <w:bottom w:val="none" w:sz="0" w:space="0" w:color="auto"/>
        <w:right w:val="none" w:sz="0" w:space="0" w:color="auto"/>
      </w:divBdr>
    </w:div>
    <w:div w:id="1843469791">
      <w:bodyDiv w:val="1"/>
      <w:marLeft w:val="0"/>
      <w:marRight w:val="0"/>
      <w:marTop w:val="0"/>
      <w:marBottom w:val="0"/>
      <w:divBdr>
        <w:top w:val="none" w:sz="0" w:space="0" w:color="auto"/>
        <w:left w:val="none" w:sz="0" w:space="0" w:color="auto"/>
        <w:bottom w:val="none" w:sz="0" w:space="0" w:color="auto"/>
        <w:right w:val="none" w:sz="0" w:space="0" w:color="auto"/>
      </w:divBdr>
    </w:div>
    <w:div w:id="1867281846">
      <w:bodyDiv w:val="1"/>
      <w:marLeft w:val="0"/>
      <w:marRight w:val="0"/>
      <w:marTop w:val="0"/>
      <w:marBottom w:val="0"/>
      <w:divBdr>
        <w:top w:val="none" w:sz="0" w:space="0" w:color="auto"/>
        <w:left w:val="none" w:sz="0" w:space="0" w:color="auto"/>
        <w:bottom w:val="none" w:sz="0" w:space="0" w:color="auto"/>
        <w:right w:val="none" w:sz="0" w:space="0" w:color="auto"/>
      </w:divBdr>
    </w:div>
    <w:div w:id="1873106507">
      <w:bodyDiv w:val="1"/>
      <w:marLeft w:val="0"/>
      <w:marRight w:val="0"/>
      <w:marTop w:val="0"/>
      <w:marBottom w:val="0"/>
      <w:divBdr>
        <w:top w:val="none" w:sz="0" w:space="0" w:color="auto"/>
        <w:left w:val="none" w:sz="0" w:space="0" w:color="auto"/>
        <w:bottom w:val="none" w:sz="0" w:space="0" w:color="auto"/>
        <w:right w:val="none" w:sz="0" w:space="0" w:color="auto"/>
      </w:divBdr>
    </w:div>
    <w:div w:id="1878397007">
      <w:bodyDiv w:val="1"/>
      <w:marLeft w:val="0"/>
      <w:marRight w:val="0"/>
      <w:marTop w:val="0"/>
      <w:marBottom w:val="0"/>
      <w:divBdr>
        <w:top w:val="none" w:sz="0" w:space="0" w:color="auto"/>
        <w:left w:val="none" w:sz="0" w:space="0" w:color="auto"/>
        <w:bottom w:val="none" w:sz="0" w:space="0" w:color="auto"/>
        <w:right w:val="none" w:sz="0" w:space="0" w:color="auto"/>
      </w:divBdr>
    </w:div>
    <w:div w:id="1881093112">
      <w:bodyDiv w:val="1"/>
      <w:marLeft w:val="0"/>
      <w:marRight w:val="0"/>
      <w:marTop w:val="0"/>
      <w:marBottom w:val="0"/>
      <w:divBdr>
        <w:top w:val="none" w:sz="0" w:space="0" w:color="auto"/>
        <w:left w:val="none" w:sz="0" w:space="0" w:color="auto"/>
        <w:bottom w:val="none" w:sz="0" w:space="0" w:color="auto"/>
        <w:right w:val="none" w:sz="0" w:space="0" w:color="auto"/>
      </w:divBdr>
    </w:div>
    <w:div w:id="1888296978">
      <w:bodyDiv w:val="1"/>
      <w:marLeft w:val="0"/>
      <w:marRight w:val="0"/>
      <w:marTop w:val="0"/>
      <w:marBottom w:val="0"/>
      <w:divBdr>
        <w:top w:val="none" w:sz="0" w:space="0" w:color="auto"/>
        <w:left w:val="none" w:sz="0" w:space="0" w:color="auto"/>
        <w:bottom w:val="none" w:sz="0" w:space="0" w:color="auto"/>
        <w:right w:val="none" w:sz="0" w:space="0" w:color="auto"/>
      </w:divBdr>
    </w:div>
    <w:div w:id="1979070185">
      <w:bodyDiv w:val="1"/>
      <w:marLeft w:val="0"/>
      <w:marRight w:val="0"/>
      <w:marTop w:val="0"/>
      <w:marBottom w:val="0"/>
      <w:divBdr>
        <w:top w:val="none" w:sz="0" w:space="0" w:color="auto"/>
        <w:left w:val="none" w:sz="0" w:space="0" w:color="auto"/>
        <w:bottom w:val="none" w:sz="0" w:space="0" w:color="auto"/>
        <w:right w:val="none" w:sz="0" w:space="0" w:color="auto"/>
      </w:divBdr>
    </w:div>
    <w:div w:id="1986275973">
      <w:bodyDiv w:val="1"/>
      <w:marLeft w:val="0"/>
      <w:marRight w:val="0"/>
      <w:marTop w:val="0"/>
      <w:marBottom w:val="0"/>
      <w:divBdr>
        <w:top w:val="none" w:sz="0" w:space="0" w:color="auto"/>
        <w:left w:val="none" w:sz="0" w:space="0" w:color="auto"/>
        <w:bottom w:val="none" w:sz="0" w:space="0" w:color="auto"/>
        <w:right w:val="none" w:sz="0" w:space="0" w:color="auto"/>
      </w:divBdr>
    </w:div>
    <w:div w:id="1989363108">
      <w:bodyDiv w:val="1"/>
      <w:marLeft w:val="0"/>
      <w:marRight w:val="0"/>
      <w:marTop w:val="0"/>
      <w:marBottom w:val="0"/>
      <w:divBdr>
        <w:top w:val="none" w:sz="0" w:space="0" w:color="auto"/>
        <w:left w:val="none" w:sz="0" w:space="0" w:color="auto"/>
        <w:bottom w:val="none" w:sz="0" w:space="0" w:color="auto"/>
        <w:right w:val="none" w:sz="0" w:space="0" w:color="auto"/>
      </w:divBdr>
    </w:div>
    <w:div w:id="2009018094">
      <w:bodyDiv w:val="1"/>
      <w:marLeft w:val="0"/>
      <w:marRight w:val="0"/>
      <w:marTop w:val="0"/>
      <w:marBottom w:val="0"/>
      <w:divBdr>
        <w:top w:val="none" w:sz="0" w:space="0" w:color="auto"/>
        <w:left w:val="none" w:sz="0" w:space="0" w:color="auto"/>
        <w:bottom w:val="none" w:sz="0" w:space="0" w:color="auto"/>
        <w:right w:val="none" w:sz="0" w:space="0" w:color="auto"/>
      </w:divBdr>
    </w:div>
    <w:div w:id="2026130228">
      <w:bodyDiv w:val="1"/>
      <w:marLeft w:val="0"/>
      <w:marRight w:val="0"/>
      <w:marTop w:val="0"/>
      <w:marBottom w:val="0"/>
      <w:divBdr>
        <w:top w:val="none" w:sz="0" w:space="0" w:color="auto"/>
        <w:left w:val="none" w:sz="0" w:space="0" w:color="auto"/>
        <w:bottom w:val="none" w:sz="0" w:space="0" w:color="auto"/>
        <w:right w:val="none" w:sz="0" w:space="0" w:color="auto"/>
      </w:divBdr>
    </w:div>
    <w:div w:id="2060547347">
      <w:bodyDiv w:val="1"/>
      <w:marLeft w:val="0"/>
      <w:marRight w:val="0"/>
      <w:marTop w:val="0"/>
      <w:marBottom w:val="0"/>
      <w:divBdr>
        <w:top w:val="none" w:sz="0" w:space="0" w:color="auto"/>
        <w:left w:val="none" w:sz="0" w:space="0" w:color="auto"/>
        <w:bottom w:val="none" w:sz="0" w:space="0" w:color="auto"/>
        <w:right w:val="none" w:sz="0" w:space="0" w:color="auto"/>
      </w:divBdr>
    </w:div>
    <w:div w:id="2065059638">
      <w:bodyDiv w:val="1"/>
      <w:marLeft w:val="0"/>
      <w:marRight w:val="0"/>
      <w:marTop w:val="0"/>
      <w:marBottom w:val="0"/>
      <w:divBdr>
        <w:top w:val="none" w:sz="0" w:space="0" w:color="auto"/>
        <w:left w:val="none" w:sz="0" w:space="0" w:color="auto"/>
        <w:bottom w:val="none" w:sz="0" w:space="0" w:color="auto"/>
        <w:right w:val="none" w:sz="0" w:space="0" w:color="auto"/>
      </w:divBdr>
    </w:div>
    <w:div w:id="2089881795">
      <w:bodyDiv w:val="1"/>
      <w:marLeft w:val="0"/>
      <w:marRight w:val="0"/>
      <w:marTop w:val="0"/>
      <w:marBottom w:val="0"/>
      <w:divBdr>
        <w:top w:val="none" w:sz="0" w:space="0" w:color="auto"/>
        <w:left w:val="none" w:sz="0" w:space="0" w:color="auto"/>
        <w:bottom w:val="none" w:sz="0" w:space="0" w:color="auto"/>
        <w:right w:val="none" w:sz="0" w:space="0" w:color="auto"/>
      </w:divBdr>
    </w:div>
    <w:div w:id="2092460691">
      <w:bodyDiv w:val="1"/>
      <w:marLeft w:val="0"/>
      <w:marRight w:val="0"/>
      <w:marTop w:val="0"/>
      <w:marBottom w:val="0"/>
      <w:divBdr>
        <w:top w:val="none" w:sz="0" w:space="0" w:color="auto"/>
        <w:left w:val="none" w:sz="0" w:space="0" w:color="auto"/>
        <w:bottom w:val="none" w:sz="0" w:space="0" w:color="auto"/>
        <w:right w:val="none" w:sz="0" w:space="0" w:color="auto"/>
      </w:divBdr>
    </w:div>
    <w:div w:id="2097287972">
      <w:bodyDiv w:val="1"/>
      <w:marLeft w:val="0"/>
      <w:marRight w:val="0"/>
      <w:marTop w:val="0"/>
      <w:marBottom w:val="0"/>
      <w:divBdr>
        <w:top w:val="none" w:sz="0" w:space="0" w:color="auto"/>
        <w:left w:val="none" w:sz="0" w:space="0" w:color="auto"/>
        <w:bottom w:val="none" w:sz="0" w:space="0" w:color="auto"/>
        <w:right w:val="none" w:sz="0" w:space="0" w:color="auto"/>
      </w:divBdr>
    </w:div>
    <w:div w:id="2124574890">
      <w:bodyDiv w:val="1"/>
      <w:marLeft w:val="0"/>
      <w:marRight w:val="0"/>
      <w:marTop w:val="0"/>
      <w:marBottom w:val="0"/>
      <w:divBdr>
        <w:top w:val="none" w:sz="0" w:space="0" w:color="auto"/>
        <w:left w:val="none" w:sz="0" w:space="0" w:color="auto"/>
        <w:bottom w:val="none" w:sz="0" w:space="0" w:color="auto"/>
        <w:right w:val="none" w:sz="0" w:space="0" w:color="auto"/>
      </w:divBdr>
    </w:div>
    <w:div w:id="2130319434">
      <w:bodyDiv w:val="1"/>
      <w:marLeft w:val="0"/>
      <w:marRight w:val="0"/>
      <w:marTop w:val="0"/>
      <w:marBottom w:val="0"/>
      <w:divBdr>
        <w:top w:val="none" w:sz="0" w:space="0" w:color="auto"/>
        <w:left w:val="none" w:sz="0" w:space="0" w:color="auto"/>
        <w:bottom w:val="none" w:sz="0" w:space="0" w:color="auto"/>
        <w:right w:val="none" w:sz="0" w:space="0" w:color="auto"/>
      </w:divBdr>
    </w:div>
    <w:div w:id="2134056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3.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8.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20"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footer" Target="footer4.xml"/><Relationship Id="rId23"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8e2927fcb1ea3e2436194585f9a76c7d">
  <xsd:schema xmlns:xsd="http://www.w3.org/2001/XMLSchema" xmlns:xs="http://www.w3.org/2001/XMLSchema" xmlns:p="http://schemas.microsoft.com/office/2006/metadata/properties" xmlns:ns3="b4f9f7ee-5770-4a14-8925-17f3d16e50b7" targetNamespace="http://schemas.microsoft.com/office/2006/metadata/properties" ma:root="true" ma:fieldsID="8b98330de191f0a52372589819b7d87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1</b:Tag>
    <b:SourceType>JournalArticle</b:SourceType>
    <b:Guid>{96B4B9E8-DB6D-4C75-B4A4-8A4E1F8830C7}</b:Guid>
    <b:Title>Heat Dissipation Characteristics of a FSAE Racecar Radiator </b:Title>
    <b:Year>October, 2021</b:Year>
    <b:Author>
      <b:Author>
        <b:NameList>
          <b:Person>
            <b:Last>Shreyas Padmaraman*</b:Last>
            <b:First>Nagarathnam</b:First>
            <b:Middle>Rajesh Mathivanan, Babu Rao Ponangi</b:Middle>
          </b:Person>
        </b:NameList>
      </b:Author>
    </b:Author>
    <b:JournalName>International Journal of Heat and Technology</b:JournalName>
    <b:Pages>pp. 1667-1672 </b:Pages>
    <b:RefOrder>2</b:RefOrder>
  </b:Source>
  <b:Source>
    <b:Tag>Dan24</b:Tag>
    <b:SourceType>ArticleInAPeriodical</b:SourceType>
    <b:Guid>{DFBD18DC-EEC7-4E80-8AA3-FFF6F8B49AE9}</b:Guid>
    <b:Title>Turbo time</b:Title>
    <b:Year>2024</b:Year>
    <b:Pages>12-13</b:Pages>
    <b:Author>
      <b:Author>
        <b:NameList>
          <b:Person>
            <b:Last>Lloyd</b:Last>
            <b:First>Daniel</b:First>
          </b:Person>
        </b:NameList>
      </b:Author>
    </b:Author>
    <b:PeriodicalTitle>Racecar Engineering</b:PeriodicalTitle>
    <b:Month>November</b:Month>
    <b:RefOrder>1</b:RefOrder>
  </b:Source>
  <b:Source>
    <b:Tag>Mat23</b:Tag>
    <b:SourceType>ArticleInAPeriodical</b:SourceType>
    <b:Guid>{64EC0D1E-434C-481F-8712-F013CCA1112B}</b:Guid>
    <b:Author>
      <b:Author>
        <b:NameList>
          <b:Person>
            <b:Last>Grant</b:Last>
            <b:First>Matt</b:First>
          </b:Person>
        </b:NameList>
      </b:Author>
    </b:Author>
    <b:Title>About the Size of it</b:Title>
    <b:PeriodicalTitle>Race Engine Technology</b:PeriodicalTitle>
    <b:Year>2023</b:Year>
    <b:Month>Feb-March</b:Month>
    <b:Pages>68</b:Pages>
    <b:RefOrder>4</b:RefOrder>
  </b:Source>
  <b:Source>
    <b:Tag>Hon19</b:Tag>
    <b:SourceType>DocumentFromInternetSite</b:SourceType>
    <b:Guid>{BC51E062-A7C2-46F0-9FD9-2F4325DE7485}</b:Guid>
    <b:Title>Honda Technology </b:Title>
    <b:Year>2014-2019</b:Year>
    <b:Author>
      <b:Author>
        <b:Corporate>Honda</b:Corporate>
      </b:Author>
    </b:Author>
    <b:InternetSiteTitle>Body Development for Improved Cooling, Reduced Weight, Lower Center of Gravity, and Optimized Weight Distribution</b:InternetSiteTitle>
    <b:URL>https://global.honda/en/tech/motorsports/SUPER-GT/GT500_NSX_part06/</b:URL>
    <b:RefOrder>5</b:RefOrder>
  </b:Source>
  <b:Source>
    <b:Tag>NAR23</b:Tag>
    <b:SourceType>DocumentFromInternetSite</b:SourceType>
    <b:Guid>{BE41A79B-2132-458B-813B-F163DBBC583B}</b:Guid>
    <b:Author>
      <b:Author>
        <b:Corporate>NAR Group News</b:Corporate>
      </b:Author>
    </b:Author>
    <b:Title>Advanced Cooling Solutions NAR Group LTD</b:Title>
    <b:InternetSiteTitle>Advancements and Innovations in Cooling Technology</b:InternetSiteTitle>
    <b:Year>2023</b:Year>
    <b:Month>June</b:Month>
    <b:Day>7</b:Day>
    <b:URL>https://www.nargroup.com/the-future-of-car-radiators-advancements-and-innovations-in-cooling-technology/</b:URL>
    <b:RefOrder>7</b:RefOrder>
  </b:Source>
  <b:Source>
    <b:Tag>Hon25</b:Tag>
    <b:SourceType>DocumentFromInternetSite</b:SourceType>
    <b:Guid>{2B99BDAB-0A1E-4764-B82C-E015502139F1}</b:Guid>
    <b:Author>
      <b:Author>
        <b:Corporate>Hongdao Heat Exchange Technology CO LTD</b:Corporate>
      </b:Author>
    </b:Author>
    <b:Title>UIN</b:Title>
    <b:InternetSiteTitle>Selecting the Best Radiator Material: Aluminum vs. Copper-Brass</b:InternetSiteTitle>
    <b:Year>2025</b:Year>
    <b:Month>March</b:Month>
    <b:Day>26</b:Day>
    <b:URL>https://hdautoparts.com/blog/Selecting-the-Best-Radiator-Material.html</b:URL>
    <b:RefOrder>6</b:RefOrder>
  </b:Source>
  <b:Source>
    <b:Tag>DSP16</b:Tag>
    <b:SourceType>DocumentFromInternetSite</b:SourceType>
    <b:Guid>{C54CC731-DE8B-496F-A944-61952E6EF4F8}</b:Guid>
    <b:Title>The Tech</b:Title>
    <b:Year>2016</b:Year>
    <b:Author>
      <b:Author>
        <b:Corporate>DSPORT Performance + Tech Magazine</b:Corporate>
      </b:Author>
    </b:Author>
    <b:InternetSiteTitle>Cooling Systems – Less Heat for Longer Life and More Power | Bolt-On Basics</b:InternetSiteTitle>
    <b:Month>October</b:Month>
    <b:Day>24</b:Day>
    <b:URL>https://dsportmag.com/the-tech/bolt-on-basics-cooling-systems/</b:URL>
    <b:RefOrder>3</b:RefOrder>
  </b:Source>
  <b:Source>
    <b:Tag>Cra19</b:Tag>
    <b:SourceType>DocumentFromInternetSite</b:SourceType>
    <b:Guid>{243CEAD0-4765-49CD-B8A4-18174E62A58D}</b:Guid>
    <b:Author>
      <b:Author>
        <b:NameList>
          <b:Person>
            <b:Last>Scarborough</b:Last>
            <b:First>Craig</b:First>
          </b:Person>
        </b:NameList>
      </b:Author>
    </b:Author>
    <b:Title>Motorsport Technology</b:Title>
    <b:InternetSiteTitle>Playing it cool – the dynamics of modern F1 car cooling systems explained</b:InternetSiteTitle>
    <b:Year>2019</b:Year>
    <b:Month>July</b:Month>
    <b:Day>3</b:Day>
    <b:URL>https://motorsport.tech/formula-1/car-cooling-systems-explained </b:URL>
    <b:RefOrder>8</b:RefOrder>
  </b:Source>
  <b:Source>
    <b:Tag>Ste24</b:Tag>
    <b:SourceType>ArticleInAPeriodical</b:SourceType>
    <b:Guid>{37CCE9C5-5C58-47E9-AB04-658029077321}</b:Guid>
    <b:Title>Rule Changes</b:Title>
    <b:Year>2024</b:Year>
    <b:Month>November</b:Month>
    <b:Author>
      <b:Author>
        <b:NameList>
          <b:Person>
            <b:Last>Chosse</b:Last>
            <b:First>Stephane</b:First>
          </b:Person>
        </b:NameList>
      </b:Author>
    </b:Author>
    <b:PeriodicalTitle>Turbo Time</b:PeriodicalTitle>
    <b:Pages>68</b:Pages>
    <b:RefOrder>9</b:RefOrder>
  </b:Source>
  <b:Source>
    <b:Tag>For22</b:Tag>
    <b:SourceType>InternetSite</b:SourceType>
    <b:Guid>{6E989E03-7DFD-4BFE-974C-2714BA99EAAD}</b:Guid>
    <b:Title>F1 TV Tech Talk</b:Title>
    <b:Year>2022</b:Year>
    <b:Month>August</b:Month>
    <b:Day>2</b:Day>
    <b:Author>
      <b:Interviewee>
        <b:NameList>
          <b:Person>
            <b:Last>Talk</b:Last>
            <b:First>Formula</b:First>
            <b:Middle>1 TV's Tech</b:Middle>
          </b:Person>
        </b:NameList>
      </b:Interviewee>
      <b:Interviewer>
        <b:NameList>
          <b:Person>
            <b:Last>TV</b:Last>
            <b:First>Formula</b:First>
            <b:Middle>1</b:Middle>
          </b:Person>
        </b:NameList>
      </b:Interviewer>
      <b:Author>
        <b:Corporate>Formula 1</b:Corporate>
      </b:Author>
    </b:Author>
    <b:InternetSiteTitle>How To Cool An F1 Car</b:InternetSiteTitle>
    <b:URL>https://www.youtube.com/watch?v=TeLrk_8Czr0&amp;t=143</b:URL>
    <b:RefOrder>10</b:RefOrder>
  </b:Source>
  <b:Source>
    <b:Tag>Ric25</b:Tag>
    <b:SourceType>DocumentFromInternetSite</b:SourceType>
    <b:Guid>{C9F4D187-544C-4C73-BD56-CF60F8BBB7AC}</b:Guid>
    <b:Title>Flow Racers</b:Title>
    <b:InternetSiteTitle>F1 Car Cooling Systems Explained In Simple Terms</b:InternetSiteTitle>
    <b:Year>2019-2025</b:Year>
    <b:URL>https://flowracers.com/blog/f1-car-cooling-systems-explained/</b:URL>
    <b:Author>
      <b:Author>
        <b:NameList>
          <b:Person>
            <b:Last>Opong</b:Last>
            <b:First>Rich</b:First>
          </b:Person>
        </b:NameList>
      </b:Author>
    </b:Author>
    <b:RefOrder>11</b:RefOrder>
  </b:Source>
  <b:Source>
    <b:Tag>Mat25</b:Tag>
    <b:SourceType>ArticleInAPeriodical</b:SourceType>
    <b:Guid>{E0B247C7-3C6D-4A1A-90FD-602BA13558D2}</b:Guid>
    <b:Title>In The Line of Fire</b:Title>
    <b:Year>2025</b:Year>
    <b:Month>February-March</b:Month>
    <b:Author>
      <b:Author>
        <b:NameList>
          <b:Person>
            <b:Last>Grant</b:Last>
            <b:First>Matt</b:First>
          </b:Person>
        </b:NameList>
      </b:Author>
    </b:Author>
    <b:PeriodicalTitle>Race Engine Technology</b:PeriodicalTitle>
    <b:Pages>68-69</b:Pages>
    <b:RefOrder>12</b:RefOrder>
  </b:Source>
</b:Sources>
</file>

<file path=customXml/itemProps1.xml><?xml version="1.0" encoding="utf-8"?>
<ds:datastoreItem xmlns:ds="http://schemas.openxmlformats.org/officeDocument/2006/customXml" ds:itemID="{70A19C11-ADB1-41A1-ACF4-40BA0327FF1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6F1A3E-D525-4831-A356-5B02BEE956BE}">
  <ds:schemaRefs>
    <ds:schemaRef ds:uri="http://schemas.microsoft.com/sharepoint/v3/contenttype/forms"/>
  </ds:schemaRefs>
</ds:datastoreItem>
</file>

<file path=customXml/itemProps3.xml><?xml version="1.0" encoding="utf-8"?>
<ds:datastoreItem xmlns:ds="http://schemas.openxmlformats.org/officeDocument/2006/customXml" ds:itemID="{0A3A19A7-D9AE-42F4-8009-2F7117D452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BAB624-9221-4F5A-887E-F8FB162F7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1943</Words>
  <Characters>10612</Characters>
  <Application>Microsoft Office Word</Application>
  <DocSecurity>0</DocSecurity>
  <Lines>225</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Lane</dc:creator>
  <cp:keywords/>
  <dc:description/>
  <cp:lastModifiedBy>Bethan Lane (2502536)</cp:lastModifiedBy>
  <cp:revision>38</cp:revision>
  <dcterms:created xsi:type="dcterms:W3CDTF">2025-11-14T14:58:00Z</dcterms:created>
  <dcterms:modified xsi:type="dcterms:W3CDTF">2025-11-14T17:00:00Z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