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p w:rsidR="00646B10" w:rsidRDefault="00646B10" w14:paraId="2D347EAE" w14:textId="77777777" w:rsidP="00041A5A" w:rsidRPr="003A2FDF">
      <w:pPr>
        <w:jc w:val="center"/>
        <w:spacing w:line="360" w:lineRule="auto"/>
        <w:rPr>
          <w:bCs/>
          <w:b/>
          <w:rFonts w:ascii="Aptos" w:cs="Arial" w:hAnsi="Aptos"/>
          <w:sz w:val="28"/>
          <w:szCs w:val="28"/>
        </w:rPr>
      </w:pPr>
    </w:p>
    <w:p w:rsidR="00646B10" w:rsidRDefault="00646B10" w14:paraId="7CAFB8A8" w14:textId="77777777" w:rsidP="00041A5A" w:rsidRPr="003A2FDF">
      <w:pPr>
        <w:jc w:val="center"/>
        <w:spacing w:line="360" w:lineRule="auto"/>
        <w:rPr>
          <w:bCs/>
          <w:b/>
          <w:rFonts w:ascii="Aptos" w:cs="Arial" w:hAnsi="Aptos"/>
          <w:sz w:val="28"/>
          <w:szCs w:val="28"/>
        </w:rPr>
      </w:pPr>
    </w:p>
    <w:p w:rsidR="00646B10" w:rsidRDefault="00646B10" w14:paraId="09103BF7" w14:textId="77777777" w:rsidP="00041A5A" w:rsidRPr="003A2FDF">
      <w:pPr>
        <w:jc w:val="center"/>
        <w:spacing w:line="360" w:lineRule="auto"/>
        <w:rPr>
          <w:bCs/>
          <w:b/>
          <w:rFonts w:ascii="Aptos" w:cs="Arial" w:hAnsi="Aptos"/>
          <w:sz w:val="28"/>
          <w:szCs w:val="28"/>
        </w:rPr>
      </w:pPr>
    </w:p>
    <w:p w:rsidR="00715990" w:rsidRDefault="00715990" w14:paraId="75E38F7F" w14:textId="7C4BF558" w:rsidP="00041A5A" w:rsidRPr="003A2FDF">
      <w:pPr>
        <w:jc w:val="center"/>
        <w:spacing w:line="360" w:lineRule="auto"/>
        <w:rPr>
          <w:bCs/>
          <w:b/>
          <w:rFonts w:ascii="Aptos" w:cs="Arial" w:hAnsi="Aptos"/>
          <w:sz w:val="28"/>
          <w:szCs w:val="28"/>
        </w:rPr>
      </w:pPr>
      <w:r w:rsidRPr="003A2FDF">
        <w:rPr>
          <w:bCs/>
          <w:b/>
          <w:rFonts w:ascii="Aptos" w:cs="Arial" w:hAnsi="Aptos"/>
          <w:sz w:val="28"/>
          <w:szCs w:val="28"/>
        </w:rPr>
        <w:t>Course: BSc (Hons) Health and Social Care</w:t>
      </w:r>
    </w:p>
    <w:p w:rsidR="00715990" w:rsidRDefault="00715990" w14:paraId="7680A4B0" w14:textId="43F6E3D7" w:rsidP="00041A5A" w:rsidRPr="003A2FDF">
      <w:pPr>
        <w:jc w:val="center"/>
        <w:spacing w:line="360" w:lineRule="auto"/>
        <w:rPr>
          <w:bCs/>
          <w:b/>
          <w:rFonts w:ascii="Aptos" w:cs="Arial" w:hAnsi="Aptos"/>
          <w:sz w:val="28"/>
          <w:szCs w:val="28"/>
        </w:rPr>
      </w:pPr>
      <w:r w:rsidRPr="003A2FDF">
        <w:rPr>
          <w:bCs/>
          <w:b/>
          <w:rFonts w:ascii="Aptos" w:cs="Arial" w:hAnsi="Aptos"/>
          <w:sz w:val="28"/>
          <w:szCs w:val="28"/>
        </w:rPr>
        <w:t>Module: Independent Project (BMHP6020_</w:t>
      </w:r>
      <w:r w:rsidR="00646B10" w:rsidRPr="003A2FDF">
        <w:rPr>
          <w:bCs/>
          <w:b/>
          <w:rFonts w:ascii="Aptos" w:cs="Arial" w:hAnsi="Aptos"/>
          <w:sz w:val="28"/>
          <w:szCs w:val="28"/>
        </w:rPr>
        <w:t>BIRM</w:t>
      </w:r>
      <w:r w:rsidRPr="003A2FDF">
        <w:rPr>
          <w:bCs/>
          <w:b/>
          <w:rFonts w:ascii="Aptos" w:cs="Arial" w:hAnsi="Aptos"/>
          <w:sz w:val="28"/>
          <w:szCs w:val="28"/>
        </w:rPr>
        <w:t>)</w:t>
      </w:r>
    </w:p>
    <w:p w:rsidR="00715990" w:rsidRDefault="00715990" w14:paraId="3157DF3C" w14:textId="77777777" w:rsidP="00041A5A" w:rsidRPr="003A2FDF">
      <w:pPr>
        <w:jc w:val="center"/>
        <w:spacing w:line="360" w:lineRule="auto"/>
        <w:rPr>
          <w:rFonts w:ascii="Aptos" w:cs="Arial" w:hAnsi="Aptos"/>
          <w:sz w:val="28"/>
          <w:szCs w:val="28"/>
        </w:rPr>
      </w:pPr>
    </w:p>
    <w:p w:rsidR="00041A5A" w:rsidRDefault="00FB4301" w14:paraId="08BDA311" w14:textId="6E55C9BE" w:rsidP="00FB4301" w:rsidRPr="003A2FDF">
      <w:pPr>
        <w:jc w:val="center"/>
        <w:spacing w:line="360" w:lineRule="auto"/>
        <w:rPr>
          <w:bCs/>
          <w:b/>
          <w:rFonts w:ascii="Aptos" w:cs="Arial" w:hAnsi="Aptos"/>
          <w:sz w:val="28"/>
          <w:szCs w:val="28"/>
        </w:rPr>
      </w:pPr>
      <w:r w:rsidRPr="003A2FDF">
        <w:rPr>
          <w:bCs/>
          <w:b/>
          <w:rFonts w:ascii="Aptos" w:cs="Arial" w:hAnsi="Aptos"/>
          <w:sz w:val="28"/>
          <w:szCs w:val="28"/>
        </w:rPr>
        <w:t>Component 1</w:t>
      </w:r>
      <w:r w:rsidR="00715990" w:rsidRPr="003A2FDF">
        <w:rPr>
          <w:bCs/>
          <w:b/>
          <w:rFonts w:ascii="Aptos" w:cs="Arial" w:hAnsi="Aptos"/>
          <w:sz w:val="28"/>
          <w:szCs w:val="28"/>
        </w:rPr>
        <w:t xml:space="preserve">: </w:t>
      </w:r>
      <w:r w:rsidRPr="003A2FDF">
        <w:rPr>
          <w:rFonts w:ascii="Aptos" w:cs="Arial" w:hAnsi="Aptos"/>
          <w:sz w:val="28"/>
          <w:szCs w:val="28"/>
        </w:rPr>
        <w:t>Element 1</w:t>
      </w:r>
      <w:r w:rsidR="00715990" w:rsidRPr="003A2FDF">
        <w:rPr>
          <w:rFonts w:ascii="Aptos" w:cs="Arial" w:hAnsi="Aptos"/>
          <w:sz w:val="28"/>
          <w:szCs w:val="28"/>
        </w:rPr>
        <w:t xml:space="preserve"> - Project Proposal</w:t>
      </w:r>
      <w:r w:rsidR="00545684" w:rsidRPr="003A2FDF">
        <w:rPr>
          <w:rFonts w:ascii="Aptos" w:cs="Arial" w:hAnsi="Aptos"/>
          <w:sz w:val="28"/>
          <w:szCs w:val="28"/>
        </w:rPr>
        <w:t xml:space="preserve"> </w:t>
      </w:r>
    </w:p>
    <w:p w:rsidR="00715990" w:rsidRDefault="00715990" w14:paraId="2EDEAE0B" w14:textId="149B09BE" w:rsidP="00041A5A" w:rsidRPr="003A2FDF">
      <w:pPr>
        <w:spacing w:line="360" w:lineRule="auto"/>
        <w:rPr>
          <w:rFonts w:ascii="Aptos" w:cs="Arial" w:hAnsi="Aptos"/>
          <w:sz w:val="28"/>
          <w:szCs w:val="28"/>
        </w:rPr>
      </w:pPr>
    </w:p>
    <w:p w:rsidR="00FF5B70" w:rsidRDefault="00FF5B70" w14:paraId="1AD185BB" w14:textId="77777777" w:rsidP="00041A5A" w:rsidRPr="003A2FDF">
      <w:pPr>
        <w:spacing w:line="360" w:lineRule="auto"/>
        <w:rPr>
          <w:rFonts w:ascii="Aptos" w:cs="Arial" w:hAnsi="Aptos"/>
          <w:sz w:val="28"/>
          <w:szCs w:val="28"/>
        </w:rPr>
      </w:pPr>
    </w:p>
    <w:p w:rsidR="00715990" w:rsidRDefault="00715990" w14:paraId="684DDF82" w14:textId="73042A40" w:rsidP="00041A5A" w:rsidRPr="003A2FDF">
      <w:pPr>
        <w:spacing w:line="360" w:lineRule="auto"/>
        <w:rPr>
          <w:rFonts w:ascii="Aptos" w:cs="Arial" w:hAnsi="Aptos"/>
          <w:sz w:val="28"/>
          <w:szCs w:val="28"/>
        </w:rPr>
      </w:pPr>
      <w:r w:rsidRPr="003A2FDF">
        <w:rPr>
          <w:bCs/>
          <w:b/>
          <w:rFonts w:ascii="Aptos" w:cs="Arial" w:hAnsi="Aptos"/>
          <w:sz w:val="28"/>
          <w:szCs w:val="28"/>
        </w:rPr>
        <w:t>Student ID</w:t>
      </w:r>
      <w:r w:rsidRPr="003A2FDF">
        <w:rPr>
          <w:rFonts w:ascii="Aptos" w:cs="Arial" w:hAnsi="Aptos"/>
          <w:sz w:val="28"/>
          <w:szCs w:val="28"/>
        </w:rPr>
        <w:t>:  Shabana Tabasum</w:t>
      </w:r>
    </w:p>
    <w:p w:rsidR="00FF5B70" w:rsidRDefault="00FF5B70" w14:paraId="01D5D8DB" w14:textId="03ED09ED" w:rsidP="00041A5A" w:rsidRPr="003A2FDF">
      <w:pPr>
        <w:spacing w:line="360" w:lineRule="auto"/>
        <w:rPr>
          <w:rFonts w:ascii="Aptos" w:cs="Arial" w:hAnsi="Aptos"/>
          <w:sz w:val="28"/>
          <w:szCs w:val="28"/>
        </w:rPr>
      </w:pPr>
    </w:p>
    <w:p w:rsidR="00646B10" w:rsidRDefault="00FF5B70" w14:paraId="7B4B148B" w14:textId="7D872481" w:rsidP="00646B10" w:rsidRPr="003A2FDF">
      <w:pPr>
        <w:spacing w:line="360" w:lineRule="auto"/>
        <w:rPr>
          <w:rFonts w:ascii="Aptos" w:cs="Arial" w:hAnsi="Aptos"/>
          <w:sz w:val="28"/>
          <w:szCs w:val="28"/>
        </w:rPr>
      </w:pPr>
      <w:r w:rsidRPr="003A2FDF">
        <w:rPr>
          <w:bCs/>
          <w:b/>
          <w:rFonts w:ascii="Aptos" w:cs="Arial" w:hAnsi="Aptos"/>
          <w:sz w:val="28"/>
          <w:szCs w:val="28"/>
        </w:rPr>
        <w:t>Student Name</w:t>
      </w:r>
      <w:r w:rsidRPr="003A2FDF">
        <w:rPr>
          <w:rFonts w:ascii="Aptos" w:cs="Arial" w:hAnsi="Aptos"/>
          <w:sz w:val="28"/>
          <w:szCs w:val="28"/>
        </w:rPr>
        <w:t>:  2331699.</w:t>
      </w:r>
    </w:p>
    <w:p w:rsidR="00715990" w:rsidRDefault="00715990" w14:paraId="638A4615" w14:textId="77777777" w:rsidP="00041A5A" w:rsidRPr="003A2FDF">
      <w:pPr>
        <w:spacing w:line="360" w:lineRule="auto"/>
        <w:rPr>
          <w:rFonts w:ascii="Aptos" w:cs="Arial" w:hAnsi="Aptos"/>
          <w:sz w:val="28"/>
          <w:szCs w:val="28"/>
        </w:rPr>
      </w:pPr>
      <w:r>
        <w:rPr>
          <w:rFonts w:ascii="Aptos"/>
          <w:sz w:val="28"/>
        </w:rPr>
        <w:t>Course: BSc (Hons) Health and Social Care</w:t>
      </w:r>
    </w:p>
    <w:p>
      <w:pPr>
        <w:spacing w:line="360" w:lineRule="auto"/>
      </w:pPr>
      <w:r>
        <w:t>Module: Independent Project (BMHP6020_BIRM)</w:t>
      </w:r>
    </w:p>
    <w:p>
      <w:pPr>
        <w:spacing w:line="360" w:lineRule="auto"/>
      </w:pPr>
      <w:r>
        <w:rPr>
          <w:rFonts w:ascii="Aptos"/>
          <w:sz w:val="28"/>
        </w:rPr>
        <w:t>Component 1: Element 1 – Project Proposal</w:t>
      </w:r>
    </w:p>
    <w:p>
      <w:pPr>
        <w:spacing w:line="360" w:lineRule="auto"/>
      </w:pPr>
    </w:p>
    <w:p>
      <w:pPr>
        <w:spacing w:line="360" w:lineRule="auto"/>
      </w:pPr>
    </w:p>
    <w:p>
      <w:pPr>
        <w:spacing w:line="360" w:lineRule="auto"/>
      </w:pPr>
      <w:r>
        <w:rPr>
          <w:rFonts w:ascii="Aptos"/>
          <w:sz w:val="28"/>
        </w:rPr>
      </w:r>
    </w:p>
    <w:p>
      <w:pPr>
        <w:spacing w:line="360" w:lineRule="auto"/>
      </w:pPr>
      <w:r>
        <w:rPr>
          <w:rFonts w:ascii="Aptos"/>
          <w:sz w:val="28"/>
        </w:rPr>
        <w:t>My Project Title</w:t>
      </w:r>
    </w:p>
    <w:p>
      <w:pPr>
        <w:spacing w:line="360" w:lineRule="auto"/>
      </w:pPr>
      <w:r>
        <w:rPr>
          <w:rFonts w:ascii="Aptos"/>
          <w:sz w:val="28"/>
        </w:rPr>
        <w:t>Evaluating How Assistive Technology Supports Independence and Wellbeing Among Older People Living with Dementia in the UK</w:t>
      </w:r>
    </w:p>
    <w:p w:rsidR="00715990" w:rsidRDefault="00715990" w14:paraId="5BD313B6" w14:textId="4BA804DC" w:rsidP="00041A5A" w:rsidRPr="003A2FDF">
      <w:pPr>
        <w:spacing w:line="360" w:lineRule="auto"/>
        <w:rPr>
          <w:rFonts w:ascii="Aptos" w:cs="Arial" w:hAnsi="Aptos"/>
        </w:rPr>
      </w:pPr>
    </w:p>
    <w:p w:rsidR="00715990" w:rsidRDefault="00715990" w14:paraId="07CF3A4D" w14:textId="4AAF8C7D" w:rsidP="00041A5A" w:rsidRPr="003A2FDF">
      <w:pPr>
        <w:spacing w:line="360" w:lineRule="auto"/>
        <w:rPr>
          <w:rFonts w:ascii="Aptos" w:cs="Arial" w:hAnsi="Aptos"/>
        </w:rPr>
      </w:pPr>
      <w:r>
        <w:rPr>
          <w:rFonts w:ascii="Aptos" w:cs="Arial" w:hAnsi="Aptos"/>
        </w:rPr>
        <w:br w:type="page"/>
      </w:r>
    </w:p>
    <w:p w:rsidR="00545684" w:rsidRDefault="00FB4301" w14:paraId="75E7FD5C" w14:textId="1070B52D" w:rsidP="00FF5B70" w:rsidRPr="003A2FDF">
      <w:pPr>
        <w:pStyle w:val="Heading1"/>
        <w:rPr>
          <w:rFonts w:ascii="Aptos" w:hAnsi="Aptos"/>
        </w:rPr>
      </w:pPr>
      <w:r w:rsidRPr="003A2FDF">
        <w:rPr>
          <w:rFonts w:ascii="Aptos" w:hAnsi="Aptos"/>
        </w:rPr>
        <w:t>Element 1 -</w:t>
        <w:lastRenderedPageBreak/>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rsidR="00D769F0" w:rsidRDefault="00D769F0" w14:paraId="6630FBCE" w14:textId="0038F936" w:rsidP="00D769F0" w:rsidRPr="003A2FDF">
      <w:pPr>
        <w:rPr>
          <w:rFonts w:ascii="Aptos" w:hAnsi="Aptos"/>
        </w:rPr>
      </w:pPr>
    </w:p>
    <w:p w:rsidR="00D769F0" w:rsidRDefault="00FF5B70" w14:paraId="24BD4B42" w14:textId="236DB6E9" w:rsidP="00784670" w:rsidRPr="003A2FDF">
      <w:pPr>
        <w:pStyle w:val="Heading2"/>
        <w:rPr>
          <w:rFonts w:ascii="Aptos" w:hAnsi="Aptos"/>
        </w:rPr>
      </w:pPr>
      <w:r w:rsidRPr="003A2FDF">
        <w:rPr>
          <w:rFonts w:ascii="Aptos" w:hAnsi="Aptos"/>
        </w:rPr>
        <w:t>My p</w:t>
      </w:r>
      <w:r w:rsidR="00D769F0" w:rsidRPr="003A2FDF">
        <w:rPr>
          <w:rFonts w:ascii="Aptos" w:hAnsi="Aptos"/>
        </w:rPr>
        <w:t xml:space="preserve">roject title: </w:t>
      </w:r>
    </w:p>
    <w:p w:rsidR="00715990" w:rsidRDefault="00715990" w14:paraId="03FD30D3" w14:textId="475F3855" w:rsidP="00041A5A" w:rsidRPr="003A2FDF">
      <w:pPr>
        <w:spacing w:line="360" w:lineRule="auto"/>
        <w:rPr>
          <w:rFonts w:ascii="Aptos" w:cs="Arial" w:hAnsi="Aptos"/>
        </w:rPr>
      </w:pPr>
    </w:p>
    <w:p w:rsidR="00784670" w:rsidRDefault="00FF5B70" w14:paraId="40C7BB25" w14:textId="63754B6D" w:rsidP="00784670" w:rsidRPr="003A2FDF">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rsidR="00784670" w:rsidRDefault="00331F5A" w14:paraId="4C6858D8" w14:textId="4E5F0A23" w:rsidP="00A6153D" w:rsidRPr="003A2FDF">
      <w:pPr>
        <w:spacing w:line="360" w:lineRule="auto"/>
        <w:rPr>
          <w:rFonts w:ascii="Aptos" w:cs="Arial" w:hAnsi="Aptos"/>
        </w:rPr>
      </w:pPr>
      <w:r>
        <w:rPr>
          <w:rFonts w:ascii="Aptos"/>
        </w:rPr>
        <w:t>The purpose of this study is to assess how assistive technology promotes independence, safety, and well-being among older adults living with dementia in UK health and social care settings. The project will investigate the benefits, limitations, and legal duties of assistive technology and propose ethical, person-centred ways to its usage.</w:t>
      </w:r>
    </w:p>
    <w:p w:rsidR="00A6153D" w:rsidRDefault="00A6153D" w14:paraId="4B36F4E2" w14:textId="77777777" w:rsidP="00A6153D" w:rsidRPr="003A2FDF">
      <w:pPr>
        <w:spacing w:line="360" w:lineRule="auto"/>
        <w:rPr>
          <w:rFonts w:ascii="Aptos" w:cs="Arial" w:hAnsi="Aptos"/>
        </w:rPr>
      </w:pPr>
    </w:p>
    <w:p w:rsidR="00545684" w:rsidRDefault="00FF5B70" w14:paraId="2B00F95C" w14:textId="7302587D" w:rsidP="00784670" w:rsidRPr="003A2FDF">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rsidR="00A6153D" w:rsidRDefault="00331F5A" w14:paraId="481A7AE5" w14:textId="295402EC" w:rsidP="00A6153D" w:rsidRPr="003A2FDF">
      <w:pPr>
        <w:spacing w:line="360" w:lineRule="auto"/>
        <w:rPr>
          <w:iCs/>
          <w:i/>
          <w:rFonts w:ascii="Aptos" w:cs="Arial" w:hAnsi="Aptos"/>
        </w:rPr>
      </w:pPr>
      <w:r>
        <w:rPr>
          <w:i/>
          <w:rFonts w:ascii="Aptos"/>
        </w:rPr>
        <w:t>Define and study the assistive technologies utilised in dementia care, such as telecare alarms, fall detectors, medication reminders, smart-home sensors, and GPS devices.</w:t>
      </w:r>
    </w:p>
    <w:p>
      <w:pPr>
        <w:spacing w:line="360" w:lineRule="auto"/>
      </w:pPr>
      <w:r/>
    </w:p>
    <w:p>
      <w:pPr>
        <w:spacing w:line="360" w:lineRule="auto"/>
      </w:pPr>
      <w:r>
        <w:rPr>
          <w:i/>
          <w:rFonts w:ascii="Aptos"/>
        </w:rPr>
        <w:t>Examine how assistive technology can help older persons achieve greater independence, safety, communication, and quality of life while also supporting family carers.</w:t>
      </w:r>
    </w:p>
    <w:p>
      <w:pPr>
        <w:spacing w:line="360" w:lineRule="auto"/>
      </w:pPr>
      <w:r>
        <w:rPr>
          <w:i/>
          <w:rFonts w:ascii="Aptos"/>
        </w:rPr>
      </w:r>
    </w:p>
    <w:p>
      <w:pPr>
        <w:spacing w:line="360" w:lineRule="auto"/>
      </w:pPr>
      <w:r>
        <w:rPr>
          <w:i/>
          <w:rFonts w:ascii="Aptos"/>
        </w:rPr>
        <w:t>Evaluate the constraints and ethical considerations linked with technology, such as digital exclusion, expense, dependability, privacy, consent, and potential restrictions on freedom.</w:t>
      </w:r>
    </w:p>
    <w:p>
      <w:pPr>
        <w:spacing w:line="360" w:lineRule="auto"/>
      </w:pPr>
      <w:r>
        <w:rPr>
          <w:i/>
          <w:rFonts w:ascii="Aptos"/>
        </w:rPr>
      </w:r>
    </w:p>
    <w:p>
      <w:pPr>
        <w:spacing w:line="360" w:lineRule="auto"/>
      </w:pPr>
      <w:r>
        <w:rPr>
          <w:i/>
          <w:rFonts w:ascii="Aptos"/>
        </w:rPr>
        <w:t>Make recommendations for deploying assistive technology in a way that promotes dignity, well-being, person-centred care, and compliance with applicable legislation.</w:t>
      </w:r>
    </w:p>
    <w:p w:rsidR="00041A5A" w:rsidRDefault="00041A5A" w14:paraId="4DE92F51" w14:textId="77777777" w:rsidP="00041A5A" w:rsidRPr="003A2FDF">
      <w:pPr>
        <w:spacing w:line="360" w:lineRule="auto"/>
        <w:rPr>
          <w:rFonts w:ascii="Aptos" w:cs="Arial" w:hAnsi="Aptos"/>
        </w:rPr>
      </w:pPr>
    </w:p>
    <w:p w:rsidR="00545684" w:rsidRDefault="00FF5B70" w14:paraId="3AC96963" w14:textId="42E0D23A" w:rsidP="00784670" w:rsidRPr="003A2FDF">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rsidR="00545684" w:rsidRDefault="00331F5A" w14:paraId="123E060D" w14:textId="165D6B74" w:rsidP="00041A5A" w:rsidRPr="003A2FDF">
      <w:pPr>
        <w:spacing w:line="360" w:lineRule="auto"/>
        <w:rPr>
          <w:rFonts w:ascii="Aptos" w:cs="Arial" w:hAnsi="Aptos"/>
        </w:rPr>
      </w:pPr>
      <w:r>
        <w:rPr>
          <w:rFonts w:ascii="Aptos"/>
        </w:rPr>
        <w:t>The UK's ageing population is driving up demand for health and social care services. Dementia in older individuals can cause memory loss, disorientation, diminished mobility, self-neglect, falls, and trouble managing everyday dangers. Personal alarms, fall detectors, medication reminders, and environmental sensors are some examples of assistive technology that can help people stay safe and independent at home. According to the World Health Organization (2024), assistive technology is an important tool to increase functioning, independence, and involvement for people who require assistance.</w:t>
      </w:r>
    </w:p>
    <w:p>
      <w:pPr>
        <w:spacing w:line="360" w:lineRule="auto"/>
      </w:pPr>
      <w:r/>
    </w:p>
    <w:p>
      <w:pPr>
        <w:spacing w:line="360" w:lineRule="auto"/>
      </w:pPr>
      <w:r>
        <w:rPr>
          <w:rFonts w:ascii="Aptos"/>
        </w:rPr>
        <w:t>However, technology can also present obstacles. Some elderly adults are digitally excluded or lack confidence in using technology. Monitoring devices can raise questions about privacy, autonomy, and permission, particularly when dementia impairs decision-making ability. The Care Act of 2014 provides care and support services to enhance welfare, dignity, and control over daily life (s.1). The Mental Capacity Act of 2005 requires choices made for people who lack capacity to be in their best interests and the least restrictive option (Sections 1-4).</w:t>
      </w:r>
    </w:p>
    <w:p>
      <w:pPr>
        <w:spacing w:line="360" w:lineRule="auto"/>
      </w:pPr>
      <w:r>
        <w:rPr>
          <w:rFonts w:ascii="Aptos"/>
        </w:rPr>
      </w:r>
    </w:p>
    <w:p>
      <w:pPr>
        <w:spacing w:line="360" w:lineRule="auto"/>
      </w:pPr>
      <w:r>
        <w:rPr>
          <w:rFonts w:ascii="Aptos"/>
        </w:rPr>
        <w:t xml:space="preserve">This study will use Kitwood's person-centred approach, which highlights the identity, dignity, relationships, and talents of dementia patients (Kitwood, 1997). The study will look into whether assistive technology promotes personhood and well-being or if it becomes primarily a means of surveillance and risk management. </w:t>
      </w:r>
    </w:p>
    <w:p w:rsidR="00041A5A" w:rsidRDefault="00041A5A" w14:paraId="48B3D1A4" w14:textId="77777777" w:rsidP="00041A5A" w:rsidRPr="003A2FDF">
      <w:pPr>
        <w:spacing w:line="360" w:lineRule="auto"/>
        <w:rPr>
          <w:rFonts w:ascii="Aptos" w:cs="Arial" w:hAnsi="Aptos"/>
        </w:rPr>
      </w:pPr>
    </w:p>
    <w:p w:rsidR="00545684" w:rsidRDefault="00FF5B70" w14:paraId="332E5A12" w14:textId="051972BF" w:rsidP="00784670" w:rsidRPr="003A2FDF">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rsidR="00331F5A" w:rsidRDefault="00331F5A" w14:paraId="6600ACBF" w14:textId="77777777" w:rsidP="00331F5A" w:rsidRPr="00331F5A">
      <w:pPr>
        <w:spacing w:line="360" w:lineRule="auto"/>
        <w:rPr>
          <w:rFonts w:ascii="Aptos" w:cs="Arial" w:hAnsi="Aptos"/>
        </w:rPr>
      </w:pPr>
      <w:r>
        <w:rPr>
          <w:rFonts w:ascii="Aptos"/>
        </w:rPr>
        <w:t>This project will rely on secondary research. Evidence will be gathered from peer-reviewed journal articles, academic books, government laws, NHS advice, World Health Organization publications, and professional organisations such as the Care Quality Commission and the Social Care Institute for Excellence. Sources will be chosen based on credibility, relevance, UK applicability, recent publication, and a direct link to dementia, ageing, and assistive technology.</w:t>
      </w:r>
    </w:p>
    <w:p>
      <w:pPr>
        <w:spacing w:line="360" w:lineRule="auto"/>
      </w:pPr>
      <w:r/>
    </w:p>
    <w:p>
      <w:pPr>
        <w:spacing w:line="360" w:lineRule="auto"/>
      </w:pPr>
      <w:r>
        <w:rPr>
          <w:rFonts w:ascii="Aptos"/>
        </w:rPr>
        <w:t>A thematic review will be utilised to examine the literature. The sources will be compared to identify themes such as independence, safety, well-being, digital exclusion, privacy, consent, cost, and human interaction. The findings will then be compared to person-centred theory and the requirements of the Care Act 2014 and the Mental Capacity Act 2005. Ethical considerations include using proper Harvard referencing, avoiding plagiarism, safeguarding confidentiality, and presenting evidence honestly. No primary data or personally identifiable information will be collected.</w:t>
      </w:r>
    </w:p>
    <w:p w:rsidR="00331F5A" w:rsidRDefault="00331F5A" w14:paraId="2FE332DF" w14:textId="77777777" w:rsidP="00331F5A" w:rsidRPr="003A2FDF">
      <w:pPr>
        <w:ind w:left="720"/>
        <w:spacing w:line="360" w:lineRule="auto"/>
        <w:rPr>
          <w:rFonts w:ascii="Aptos" w:cs="Arial" w:hAnsi="Aptos"/>
        </w:rPr>
      </w:pPr>
    </w:p>
    <w:p w:rsidR="0061260B" w:rsidRDefault="00FF5B70" w14:paraId="232DCC93" w14:textId="74A66EC3" w:rsidP="00784670" w:rsidRPr="003A2FDF">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rsidR="0061260B" w:rsidRDefault="00331F5A" w14:paraId="64C3045A" w14:textId="3C33234F" w:rsidP="00260277" w:rsidRPr="003A2FDF">
      <w:pPr>
        <w:rPr>
          <w:rFonts w:ascii="Aptos" w:cs="Arial" w:hAnsi="Aptos"/>
        </w:rPr>
      </w:pPr>
      <w:r>
        <w:rPr>
          <w:rFonts w:ascii="Aptos"/>
        </w:rPr>
        <w:t>University Library and CINAHL</w:t>
      </w:r>
    </w:p>
    <w:p>
      <w:r/>
    </w:p>
    <w:p>
      <w:r>
        <w:rPr>
          <w:rFonts w:ascii="Aptos"/>
        </w:rPr>
        <w:t>References include PubMed and Google Scholar, as well as websites for the NHS and CQC.</w:t>
      </w:r>
    </w:p>
    <w:p>
      <w:r>
        <w:rPr>
          <w:rFonts w:ascii="Aptos"/>
        </w:rPr>
      </w:r>
    </w:p>
    <w:p>
      <w:r>
        <w:rPr>
          <w:rFonts w:ascii="Aptos"/>
        </w:rPr>
        <w:t>WHO, SCIE, and Age UK resources.</w:t>
      </w:r>
    </w:p>
    <w:p>
      <w:r>
        <w:rPr>
          <w:rFonts w:ascii="Aptos"/>
        </w:rPr>
      </w:r>
    </w:p>
    <w:p>
      <w:r>
        <w:rPr>
          <w:rFonts w:ascii="Aptos"/>
        </w:rPr>
        <w:t>Microsoft Word and Zotero</w:t>
      </w:r>
    </w:p>
    <w:p w:rsidR="00260277" w:rsidRDefault="00260277" w14:paraId="376E10FA" w14:textId="77777777" w:rsidP="00260277" w:rsidRPr="003A2FDF">
      <w:pPr>
        <w:rPr>
          <w:rFonts w:ascii="Aptos" w:cs="Arial" w:hAnsi="Aptos"/>
        </w:rPr>
      </w:pPr>
    </w:p>
    <w:p w:rsidR="00545684" w:rsidRDefault="00FF5B70" w14:paraId="0FE77585" w14:textId="45EB88AC" w:rsidP="00784670" w:rsidRPr="003A2FDF">
      <w:pPr>
        <w:pStyle w:val="Heading2"/>
        <w:rPr>
          <w:rFonts w:ascii="Aptos" w:hAnsi="Aptos"/>
        </w:rPr>
      </w:pPr>
      <w:r w:rsidRPr="003A2FDF">
        <w:rPr>
          <w:rFonts w:ascii="Aptos" w:hAnsi="Aptos"/>
        </w:rPr>
        <w:t>6</w:t>
      </w:r>
      <w:r w:rsidR="0061260B" w:rsidRPr="003A2FDF">
        <w:rPr>
          <w:rFonts w:ascii="Aptos" w:hAnsi="Aptos"/>
        </w:rPr>
        <w:t>) Timescale:</w:t>
      </w:r>
    </w:p>
    <w:p w:rsidR="00545684" w:rsidRDefault="00331F5A" w14:paraId="7324EB87" w14:textId="6A1C1748" w:rsidP="00041A5A" w:rsidRPr="003A2FDF">
      <w:pPr>
        <w:spacing w:line="360" w:lineRule="auto"/>
        <w:rPr>
          <w:rFonts w:ascii="Aptos" w:cs="Arial" w:hAnsi="Aptos"/>
        </w:rPr>
      </w:pPr>
      <w:r>
        <w:rPr>
          <w:rFonts w:ascii="Aptos"/>
        </w:rPr>
        <w:t>Stage: Activity</w:t>
      </w:r>
    </w:p>
    <w:p>
      <w:pPr>
        <w:spacing w:line="360" w:lineRule="auto"/>
      </w:pPr>
      <w:r>
        <w:t>Weeks 1–2.Confirm the topic and conduct a literature search.</w:t>
      </w:r>
    </w:p>
    <w:p>
      <w:pPr>
        <w:spacing w:line="360" w:lineRule="auto"/>
      </w:pPr>
      <w:r>
        <w:rPr>
          <w:rFonts w:ascii="Aptos"/>
        </w:rPr>
        <w:t>Weeks 3-4: Select and review credible sources.</w:t>
      </w:r>
    </w:p>
    <w:p>
      <w:pPr>
        <w:spacing w:line="360" w:lineRule="auto"/>
      </w:pPr>
      <w:r>
        <w:rPr>
          <w:rFonts w:ascii="Aptos"/>
        </w:rPr>
        <w:t>Weeks 5–6Identify themes and examine findings.</w:t>
      </w:r>
    </w:p>
    <w:p>
      <w:pPr>
        <w:spacing w:line="360" w:lineRule="auto"/>
      </w:pPr>
      <w:r>
        <w:rPr>
          <w:rFonts w:ascii="Aptos"/>
        </w:rPr>
        <w:t>Weeks 7-8: Write the report and suggestions.</w:t>
      </w:r>
    </w:p>
    <w:p>
      <w:pPr>
        <w:spacing w:line="360" w:lineRule="auto"/>
      </w:pPr>
      <w:r>
        <w:rPr>
          <w:rFonts w:ascii="Aptos"/>
        </w:rPr>
        <w:t>Week 9: Proofread, reference, and submit.</w:t>
      </w:r>
    </w:p>
    <w:p w:rsidR="00260277" w:rsidRDefault="00260277" w14:paraId="41BD97AB" w14:textId="77777777" w:rsidP="00041A5A" w:rsidRPr="003A2FDF">
      <w:pPr>
        <w:spacing w:line="360" w:lineRule="auto"/>
        <w:rPr>
          <w:rFonts w:ascii="Aptos" w:cs="Arial" w:hAnsi="Aptos"/>
        </w:rPr>
      </w:pPr>
    </w:p>
    <w:p w:rsidR="00FF5B70" w:rsidRDefault="00FF5B70" w14:paraId="5713A915" w14:textId="60566118" w:rsidP="00041A5A" w:rsidRPr="003A2FDF">
      <w:pPr>
        <w:spacing w:line="360" w:lineRule="auto"/>
        <w:rPr>
          <w:bCs/>
          <w:iCs/>
          <w:b/>
          <w:i/>
          <w:rFonts w:ascii="Aptos" w:cs="Arial" w:hAnsi="Aptos"/>
          <w:sz w:val="28"/>
          <w:szCs w:val="28"/>
        </w:rPr>
      </w:pPr>
      <w:r w:rsidRPr="003A2FDF">
        <w:rPr>
          <w:bCs/>
          <w:iCs/>
          <w:b/>
          <w:i/>
          <w:rFonts w:ascii="Aptos" w:cs="Arial" w:hAnsi="Aptos"/>
          <w:sz w:val="28"/>
          <w:szCs w:val="28"/>
        </w:rPr>
        <w:t>7) Self-reflection as researcher (any strengths or challenges):</w:t>
      </w:r>
    </w:p>
    <w:p w:rsidR="00FF5B70" w:rsidRDefault="00331F5A" w14:paraId="4ECDA0BD" w14:textId="2D8083F4" w:rsidP="00041A5A" w:rsidRPr="003A2FDF">
      <w:pPr>
        <w:spacing w:line="360" w:lineRule="auto"/>
        <w:rPr>
          <w:rFonts w:ascii="Aptos" w:cs="Arial" w:hAnsi="Aptos"/>
        </w:rPr>
      </w:pPr>
      <w:r>
        <w:rPr>
          <w:rFonts w:ascii="Aptos"/>
        </w:rPr>
        <w:t>My skills include professional expertise in health and social care, knowledge of person-centred approach, and a desire to help older people. I am organised and able to seek professional assistance. My challenges may include analysing conflicting evidence and keeping a focused research agenda. I want to increase my database search, critical analysis, and Harvard reference skills. I may get assistance from my tutor and the university library.</w:t>
      </w:r>
    </w:p>
    <w:p w:rsidR="00545684" w:rsidRDefault="00545684" w14:paraId="449212CA" w14:textId="77777777" w:rsidP="00041A5A" w:rsidRPr="003A2FDF">
      <w:pPr>
        <w:spacing w:line="360" w:lineRule="auto"/>
        <w:rPr>
          <w:rFonts w:ascii="Aptos" w:cs="Arial" w:hAnsi="Aptos"/>
        </w:rPr>
      </w:pPr>
      <w:r>
        <w:rPr>
          <w:rFonts w:ascii="Aptos" w:cs="Arial" w:hAnsi="Aptos"/>
        </w:rPr>
        <w:br w:type="page"/>
      </w:r>
    </w:p>
    <w:p w:rsidR="00545684" w:rsidRDefault="00545684" w14:paraId="262C8CA3" w14:textId="4D2FF9E1" w:rsidP="00FF5B70" w:rsidRPr="003A2FDF">
      <w:pPr>
        <w:pStyle w:val="Heading1"/>
        <w:rPr>
          <w:rFonts w:ascii="Aptos" w:hAnsi="Aptos"/>
        </w:rPr>
      </w:pPr>
      <w:r w:rsidRPr="003A2FDF">
        <w:rPr>
          <w:rFonts w:ascii="Aptos" w:hAnsi="Aptos"/>
        </w:rPr>
        <w:t>References</w:t>
        <w:lastRenderedPageBreak/>
      </w:r>
    </w:p>
    <w:p w:rsidR="00331F5A" w:rsidRDefault="00331F5A" w14:paraId="6D871C44" w14:textId="77777777" w:rsidP="00331F5A" w:rsidRPr="003A2FDF">
      <w:pPr>
        <w:spacing w:line="360" w:lineRule="auto"/>
        <w:rPr>
          <w:rFonts w:ascii="Aptos" w:cs="Arial" w:hAnsi="Aptos"/>
        </w:rPr>
      </w:pPr>
    </w:p>
    <w:p w:rsidR="00331F5A" w:rsidRDefault="00331F5A" w14:paraId="157CFF34" w14:textId="06E9AED4" w:rsidP="00331F5A" w:rsidRPr="00331F5A">
      <w:pPr>
        <w:spacing w:line="360" w:lineRule="auto"/>
        <w:rPr>
          <w:rFonts w:ascii="Aptos" w:cs="Arial" w:hAnsi="Aptos"/>
        </w:rPr>
      </w:pPr>
      <w:r>
        <w:rPr>
          <w:rFonts w:ascii="Aptos" w:cs="Arial" w:hAnsi="Aptos"/>
        </w:rPr>
        <w:br/>
      </w:r>
    </w:p>
    <w:p>
      <w:pPr>
        <w:spacing w:line="360" w:lineRule="auto"/>
      </w:pPr>
      <w:r/>
    </w:p>
    <w:p>
      <w:pPr>
        <w:spacing w:line="360" w:lineRule="auto"/>
      </w:pPr>
      <w:r>
        <w:t>Kitwood, T. (1997) Dementia reconsidered: the person comes first. Buckingham: Open University Press.</w:t>
      </w:r>
    </w:p>
    <w:p>
      <w:pPr>
        <w:spacing w:line="360" w:lineRule="auto"/>
      </w:pPr>
      <w:r/>
    </w:p>
    <w:p>
      <w:pPr>
        <w:spacing w:line="360" w:lineRule="auto"/>
      </w:pPr>
      <w:r>
        <w:t>Mental Capacity Act 2005, c.9. Available at: https://www.legislation.gov.uk/ukpga/2005/9 (Accessed: 3 October 2026).</w:t>
      </w:r>
    </w:p>
    <w:p>
      <w:pPr>
        <w:spacing w:line="360" w:lineRule="auto"/>
      </w:pPr>
      <w:r/>
    </w:p>
    <w:p>
      <w:pPr>
        <w:spacing w:line="360" w:lineRule="auto"/>
      </w:pPr>
      <w:r>
        <w:t>Social Care Institute for Excellence (2023) Mental Capacity Act 2005 at a glance. Available at: https://www.scie.org.uk/mca/introduction/mental-capacity-act-2005-at-a-glance/ (Accessed: 3 October 2026).</w:t>
      </w:r>
    </w:p>
    <w:p>
      <w:pPr>
        <w:spacing w:line="360" w:lineRule="auto"/>
      </w:pPr>
      <w:r/>
    </w:p>
    <w:p>
      <w:pPr>
        <w:spacing w:line="360" w:lineRule="auto"/>
      </w:pPr>
      <w:r>
        <w:t xml:space="preserve">World Health Organization (2024) Assistive technology. Available at: </w:t>
      </w:r>
    </w:p>
    <w:p>
      <w:pPr>
        <w:spacing w:line="360" w:lineRule="auto"/>
      </w:pPr>
      <w:r>
        <w:t>https://www.who.int/news-room/fact-sheets/detail/assistive-technology</w:t>
      </w:r>
    </w:p>
    <w:p>
      <w:pPr>
        <w:spacing w:line="360" w:lineRule="auto"/>
      </w:pPr>
      <w:r>
        <w:t xml:space="preserve"> (Accessed: 3 October</w:t>
      </w:r>
    </w:p>
    <w:p w:rsidR="00331F5A" w:rsidRDefault="00331F5A" w14:paraId="122C4F5C" w14:textId="64CA9049" w:rsidP="00331F5A" w:rsidRPr="00331F5A">
      <w:pPr>
        <w:spacing w:line="360" w:lineRule="auto"/>
        <w:rPr>
          <w:rFonts w:ascii="Aptos" w:cs="Arial" w:hAnsi="Aptos"/>
        </w:rPr>
      </w:pPr>
      <w:r>
        <w:rPr>
          <w:rFonts w:ascii="Aptos" w:cs="Arial" w:hAnsi="Aptos"/>
        </w:rPr>
        <w:br/>
      </w:r>
    </w:p>
    <w:p w:rsidR="00331F5A" w:rsidRDefault="00331F5A" w14:paraId="4F674FD0" w14:textId="7B679175" w:rsidP="00331F5A" w:rsidRPr="00331F5A">
      <w:pPr>
        <w:spacing w:line="360" w:lineRule="auto"/>
        <w:rPr>
          <w:rFonts w:ascii="Aptos" w:cs="Arial" w:hAnsi="Aptos"/>
        </w:rPr>
      </w:pPr>
    </w:p>
    <w:p w:rsidR="00545684" w:rsidRDefault="00331F5A" w14:paraId="5BC91157" w14:textId="2E98F5EB" w:rsidP="00331F5A" w:rsidRPr="003A2FDF">
      <w:pPr>
        <w:spacing w:line="360" w:lineRule="auto"/>
        <w:rPr>
          <w:rFonts w:ascii="Aptos" w:cs="Arial" w:hAnsi="Aptos"/>
        </w:rPr>
      </w:pPr>
      <w:r>
        <w:rPr>
          <w:rFonts w:ascii="Aptos" w:cs="Arial" w:hAnsi="Aptos"/>
        </w:rPr>
        <w:br/>
      </w:r>
    </w:p>
    <w:sectPr w:rsidR="00545684" w:rsidRPr="003A2FDF" w:rsidSect="00041A5A">
      <w:docGrid w:linePitch="360"/>
      <w:footerReference r:id="rId7" w:type="default"/>
      <w:pgSz w:w="11906" w:h="16838"/>
      <w:pgMar w:left="1440" w:right="1440" w:top="1440" w:bottom="1440" w:header="709" w:footer="709"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A97037A"/>
    <w:tmpl w:val="1BDE87BA"/>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
    <w:multiLevelType w:val="hybridMultilevel"/>
    <w:nsid w:val="476D522C"/>
    <w:tmpl w:val="3E56CE60"/>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
    <w:multiLevelType w:val="hybridMultilevel"/>
    <w:nsid w:val="6E921C95"/>
    <w:tmpl w:val="8CF8955E"/>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3">
    <w:multiLevelType w:val="hybridMultilevel"/>
    <w:nsid w:val="7B431161"/>
    <w:tmpl w:val="BE0C445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7FA41052"/>
    <w:tmpl w:val="D556EB6E"/>
    <w:lvl w:ilvl="0" w:tplc="EBFE2320">
      <w:numFmt w:val="lowerLetter"/>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1"/>
  </w:num>
  <w:num w:numId="3">
    <w:abstractNumId w:val="0"/>
  </w:num>
  <w:num w:numId="4">
    <w:abstractNumId w:val="2"/>
  </w:num>
  <w:num w:numId="5">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rsids>
    <w:rsidRoot val="00715990"/>
    <w:rsid val="00041A5A"/>
    <w:rsid val="000A5161"/>
    <w:rsid val="000B67B3"/>
    <w:rsid val="000B7CD5"/>
    <w:rsid val="0020643B"/>
    <w:rsid val="00216C85"/>
    <w:rsid val="00245A44"/>
    <w:rsid val="00260277"/>
    <w:rsid val="00273EDD"/>
    <w:rsid val="002A15DA"/>
    <w:rsid val="002C3965"/>
    <w:rsid val="003018F0"/>
    <w:rsid val="00321C4C"/>
    <w:rsid val="00331F5A"/>
    <w:rsid val="003A2FDF"/>
    <w:rsid val="003B5B7F"/>
    <w:rsid val="004903AA"/>
    <w:rsid val="004E6C3B"/>
    <w:rsid val="00545684"/>
    <w:rsid val="0061260B"/>
    <w:rsid val="00646B10"/>
    <w:rsid val="006D298C"/>
    <w:rsid val="00715990"/>
    <w:rsid val="00784670"/>
    <w:rsid val="00866B7B"/>
    <w:rsid val="008E5015"/>
    <w:rsid val="009D1D1E"/>
    <w:rsid val="00A035FD"/>
    <w:rsid val="00A276A0"/>
    <w:rsid val="00A6153D"/>
    <w:rsid val="00C54573"/>
    <w:rsid val="00D025CA"/>
    <w:rsid val="00D769F0"/>
    <w:rsid val="00E614D4"/>
    <w:rsid val="00EC68DA"/>
    <w:rsid val="00F278D4"/>
    <w:rsid val="00FB4301"/>
    <w:rsid val="00FC2B9B"/>
    <w:rsid val="00FF5B7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docDefaults>
    <w:rPrDefault>
      <w:rPr>
        <w:lang w:val="en-GB"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autoRedefine/>
    <w:uiPriority w:val="9"/>
    <w:rsid w:val="00FF5B70"/>
    <w:pPr>
      <w:keepNext/>
      <w:keepLines/>
      <w:outlineLvl w:val="0"/>
      <w:jc w:val="center"/>
      <w:spacing w:before="240" w:after="0" w:line="360" w:lineRule="auto"/>
    </w:pPr>
    <w:rPr>
      <w:b/>
      <w:rFonts w:ascii="Arial" w:hAnsi="Arial" w:eastAsiaTheme="majorEastAsia" w:cstheme="majorBidi"/>
      <w:sz w:val="32"/>
      <w:szCs w:val="32"/>
    </w:rPr>
  </w:style>
  <w:style w:type="paragraph" w:styleId="Heading2">
    <w:name w:val="Heading 2"/>
    <w:qFormat/>
    <w:basedOn w:val="Normal"/>
    <w:next w:val="Normal"/>
    <w:link w:val="Heading2Char"/>
    <w:autoRedefine/>
    <w:uiPriority w:val="9"/>
    <w:unhideWhenUsed/>
    <w:rsid w:val="00784670"/>
    <w:pPr>
      <w:keepNext/>
      <w:keepLines/>
      <w:outlineLvl w:val="1"/>
      <w:spacing w:before="40" w:after="0" w:line="360" w:lineRule="auto"/>
    </w:pPr>
    <w:rPr>
      <w:bCs/>
      <w:b/>
      <w:i/>
      <w:rFonts w:ascii="Arial" w:cs="Arial" w:hAnsi="Arial" w:eastAsiaTheme="majorEastAsia"/>
      <w:sz w:val="28"/>
      <w:szCs w:val="26"/>
    </w:rPr>
  </w:style>
  <w:style w:type="paragraph" w:styleId="Heading3">
    <w:name w:val="Heading 3"/>
    <w:qFormat/>
    <w:basedOn w:val="Normal"/>
    <w:link w:val="Heading3Char"/>
    <w:autoRedefine/>
    <w:uiPriority w:val="9"/>
    <w:rsid w:val="002C3965"/>
    <w:pPr>
      <w:outlineLvl w:val="2"/>
      <w:spacing w:before="100" w:beforeAutospacing="1" w:after="100" w:afterAutospacing="1" w:line="240" w:lineRule="auto"/>
    </w:pPr>
    <w:rPr>
      <w:bCs/>
      <w:lang w:eastAsia="en-GB"/>
      <w:b/>
      <w:rFonts w:ascii="Arial" w:cs="Times New Roman" w:eastAsia="Times New Roman" w:hAnsi="Arial"/>
      <w:szCs w:val="27"/>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FF5B70"/>
    <w:rPr>
      <w:b/>
      <w:rFonts w:ascii="Arial" w:hAnsi="Arial" w:eastAsiaTheme="majorEastAsia" w:cstheme="majorBidi"/>
      <w:sz w:val="32"/>
      <w:szCs w:val="32"/>
    </w:rPr>
  </w:style>
  <w:style w:type="character" w:styleId="Heading2Char">
    <w:name w:val="Heading 2 Char"/>
    <w:basedOn w:val="DefaultParagraphFont"/>
    <w:link w:val="Heading2"/>
    <w:uiPriority w:val="9"/>
    <w:rsid w:val="00784670"/>
    <w:rPr>
      <w:bCs/>
      <w:b/>
      <w:i/>
      <w:rFonts w:ascii="Arial" w:cs="Arial" w:hAnsi="Arial" w:eastAsiaTheme="majorEastAsia"/>
      <w:sz w:val="28"/>
      <w:szCs w:val="26"/>
    </w:rPr>
  </w:style>
  <w:style w:type="character" w:styleId="Heading3Char">
    <w:name w:val="Heading 3 Char"/>
    <w:basedOn w:val="DefaultParagraphFont"/>
    <w:link w:val="Heading3"/>
    <w:uiPriority w:val="9"/>
    <w:rsid w:val="002C3965"/>
    <w:rPr>
      <w:bCs/>
      <w:lang w:eastAsia="en-GB"/>
      <w:b/>
      <w:rFonts w:ascii="Arial" w:cs="Times New Roman" w:eastAsia="Times New Roman" w:hAnsi="Arial"/>
      <w:szCs w:val="27"/>
    </w:rPr>
  </w:style>
  <w:style w:type="table" w:styleId="TableGrid">
    <w:name w:val="Table Grid"/>
    <w:basedOn w:val="TableNormal"/>
    <w:pPr>
      <w:spacing w:after="0" w:line="240" w:lineRule="auto"/>
    </w:pPr>
    <w:rPr>
      <w:rFonts w:ascii="Calibri" w:hAnsiTheme="minorHAnsi"/>
      <w:szCs w:val="24"/>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715990"/>
  </w:style>
  <w:style w:type="paragraph" w:styleId="Header">
    <w:name w:val="header"/>
    <w:basedOn w:val="Normal"/>
    <w:link w:val="HeaderChar"/>
    <w:uiPriority w:val="99"/>
    <w:unhideWhenUsed/>
    <w:rsid w:val="00545684"/>
    <w:pPr>
      <w:spacing w:after="0" w:line="240" w:lineRule="auto"/>
      <w:tabs>
        <w:tab w:val="center" w:pos="4513"/>
        <w:tab w:val="right" w:pos="9026"/>
      </w:tabs>
    </w:pPr>
  </w:style>
  <w:style w:type="character"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spacing w:after="0" w:line="240" w:lineRule="auto"/>
      <w:tabs>
        <w:tab w:val="center" w:pos="4513"/>
        <w:tab w:val="right" w:pos="9026"/>
      </w:tabs>
    </w:pPr>
  </w:style>
  <w:style w:type="character"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qFormat/>
    <w:basedOn w:val="Normal"/>
    <w:uiPriority w:val="34"/>
    <w:rsid w:val="00A276A0"/>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257</Words>
  <Characters>1466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Chloe Harries</cp:lastModifiedBy>
  <cp:revision>9</cp:revision>
  <dcterms:created xsi:type="dcterms:W3CDTF">2025-01-13T16:05:00Z</dcterms:created>
  <dcterms:modified xsi:type="dcterms:W3CDTF">2025-01-14T08:28:00Z</dcterms:modified>
</cp:coreProperties>
</file>