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A67BC" w14:textId="41FD3FA9" w:rsidR="00B861B2" w:rsidRDefault="00FD42D9" w:rsidP="00FD42D9">
      <w:pPr>
        <w:spacing w:line="480" w:lineRule="auto"/>
        <w:rPr>
          <w:rFonts w:ascii="Arial" w:hAnsi="Arial" w:cs="Arial"/>
          <w:sz w:val="24"/>
          <w:szCs w:val="24"/>
        </w:rPr>
      </w:pPr>
      <w:r>
        <w:rPr>
          <w:rFonts w:ascii="Arial" w:hAnsi="Arial" w:cs="Arial"/>
          <w:sz w:val="24"/>
          <w:szCs w:val="24"/>
        </w:rPr>
        <w:t xml:space="preserve">In the light of this essay, the author is going to explain </w:t>
      </w:r>
      <w:r w:rsidR="00A5426A">
        <w:rPr>
          <w:rFonts w:ascii="Arial" w:hAnsi="Arial" w:cs="Arial"/>
          <w:sz w:val="24"/>
          <w:szCs w:val="24"/>
        </w:rPr>
        <w:t>several</w:t>
      </w:r>
      <w:r>
        <w:rPr>
          <w:rFonts w:ascii="Arial" w:hAnsi="Arial" w:cs="Arial"/>
          <w:sz w:val="24"/>
          <w:szCs w:val="24"/>
        </w:rPr>
        <w:t xml:space="preserve"> different issues. The first being, their understanding of, and approach to managing </w:t>
      </w:r>
      <w:r w:rsidR="00A5426A">
        <w:rPr>
          <w:rFonts w:ascii="Arial" w:hAnsi="Arial" w:cs="Arial"/>
          <w:sz w:val="24"/>
          <w:szCs w:val="24"/>
        </w:rPr>
        <w:t>boundaries</w:t>
      </w:r>
      <w:r>
        <w:rPr>
          <w:rFonts w:ascii="Arial" w:hAnsi="Arial" w:cs="Arial"/>
          <w:sz w:val="24"/>
          <w:szCs w:val="24"/>
        </w:rPr>
        <w:t xml:space="preserve"> within a youth work practise as a </w:t>
      </w:r>
      <w:r w:rsidR="00A5426A">
        <w:rPr>
          <w:rFonts w:ascii="Arial" w:hAnsi="Arial" w:cs="Arial"/>
          <w:sz w:val="24"/>
          <w:szCs w:val="24"/>
        </w:rPr>
        <w:t>trainee</w:t>
      </w:r>
      <w:r>
        <w:rPr>
          <w:rFonts w:ascii="Arial" w:hAnsi="Arial" w:cs="Arial"/>
          <w:sz w:val="24"/>
          <w:szCs w:val="24"/>
        </w:rPr>
        <w:t xml:space="preserve"> youth worker. With the second</w:t>
      </w:r>
      <w:r w:rsidR="00A5426A">
        <w:rPr>
          <w:rFonts w:ascii="Arial" w:hAnsi="Arial" w:cs="Arial"/>
          <w:sz w:val="24"/>
          <w:szCs w:val="24"/>
        </w:rPr>
        <w:t xml:space="preserve"> being, the authors knowledge and understanding of how they work with young people and others in ways which promote all elements of safeguarding. During this essay, the author will be explaining what boundaries are within youth work practises, and how these should be managed and dealt with as being a trainee youth worker. The author will also be using her own examples of issues that she may have faced herself when it comes to managing boundaries. The author of the essay will then move on to discussing safeguarding within youth work practices. They will again explain what exactly safeguarding is it terms of youth work</w:t>
      </w:r>
      <w:r w:rsidR="00283C18">
        <w:rPr>
          <w:rFonts w:ascii="Arial" w:hAnsi="Arial" w:cs="Arial"/>
          <w:sz w:val="24"/>
          <w:szCs w:val="24"/>
        </w:rPr>
        <w:t xml:space="preserve">, the author will again be giving her own examples of her own practise with how she works with young people and others, including other members of staff within the practise she is talking about. The author will then move on the discuss different ways of being able to promote all elements of safeguarding within youth work. Throughout, the author will be using different theories to back up her knowledge. The author will also be using </w:t>
      </w:r>
      <w:proofErr w:type="gramStart"/>
      <w:r w:rsidR="00283C18">
        <w:rPr>
          <w:rFonts w:ascii="Arial" w:hAnsi="Arial" w:cs="Arial"/>
          <w:sz w:val="24"/>
          <w:szCs w:val="24"/>
        </w:rPr>
        <w:t>a number of</w:t>
      </w:r>
      <w:proofErr w:type="gramEnd"/>
      <w:r w:rsidR="00283C18">
        <w:rPr>
          <w:rFonts w:ascii="Arial" w:hAnsi="Arial" w:cs="Arial"/>
          <w:sz w:val="24"/>
          <w:szCs w:val="24"/>
        </w:rPr>
        <w:t xml:space="preserve"> different examples of safeguarding policies, and any other relevant information that may be relevant to the covering of this essay. </w:t>
      </w:r>
    </w:p>
    <w:p w14:paraId="2B80018D" w14:textId="77777777" w:rsidR="00856C48" w:rsidRDefault="00856C48" w:rsidP="00FD42D9">
      <w:pPr>
        <w:spacing w:line="480" w:lineRule="auto"/>
        <w:rPr>
          <w:rFonts w:ascii="Arial" w:hAnsi="Arial" w:cs="Arial"/>
          <w:sz w:val="24"/>
          <w:szCs w:val="24"/>
        </w:rPr>
      </w:pPr>
    </w:p>
    <w:p w14:paraId="0F32149E" w14:textId="2CC09BBD" w:rsidR="00283C18" w:rsidRDefault="00283C18" w:rsidP="00FD42D9">
      <w:pPr>
        <w:spacing w:line="480" w:lineRule="auto"/>
        <w:rPr>
          <w:rFonts w:ascii="Arial" w:hAnsi="Arial" w:cs="Arial"/>
          <w:sz w:val="24"/>
          <w:szCs w:val="24"/>
        </w:rPr>
      </w:pPr>
      <w:r>
        <w:rPr>
          <w:rFonts w:ascii="Arial" w:hAnsi="Arial" w:cs="Arial"/>
          <w:sz w:val="24"/>
          <w:szCs w:val="24"/>
        </w:rPr>
        <w:t xml:space="preserve">The first point the author would like to make is how important it is to remember how every setting is going to be different. This means that every setting where young people are present is going to have different boundaries and rules. Moreover, safeguarding and safeguarding policies and procedures will </w:t>
      </w:r>
      <w:r w:rsidR="00131D9F">
        <w:rPr>
          <w:rFonts w:ascii="Arial" w:hAnsi="Arial" w:cs="Arial"/>
          <w:sz w:val="24"/>
          <w:szCs w:val="24"/>
        </w:rPr>
        <w:t xml:space="preserve">also differ from youth work setting to youth work setting. </w:t>
      </w:r>
      <w:r w:rsidR="00D3375E">
        <w:rPr>
          <w:rFonts w:ascii="Arial" w:hAnsi="Arial" w:cs="Arial"/>
          <w:sz w:val="24"/>
          <w:szCs w:val="24"/>
        </w:rPr>
        <w:t xml:space="preserve">To help the author make clearer sense </w:t>
      </w:r>
      <w:r w:rsidR="00012870">
        <w:rPr>
          <w:rFonts w:ascii="Arial" w:hAnsi="Arial" w:cs="Arial"/>
          <w:sz w:val="24"/>
          <w:szCs w:val="24"/>
        </w:rPr>
        <w:t xml:space="preserve">of how </w:t>
      </w:r>
      <w:r w:rsidR="00012870">
        <w:rPr>
          <w:rFonts w:ascii="Arial" w:hAnsi="Arial" w:cs="Arial"/>
          <w:sz w:val="24"/>
          <w:szCs w:val="24"/>
        </w:rPr>
        <w:lastRenderedPageBreak/>
        <w:t>boundaries and safeguarding should be considered within youth work practices, she would like t</w:t>
      </w:r>
      <w:r w:rsidR="00637650">
        <w:rPr>
          <w:rFonts w:ascii="Arial" w:hAnsi="Arial" w:cs="Arial"/>
          <w:sz w:val="24"/>
          <w:szCs w:val="24"/>
        </w:rPr>
        <w:t xml:space="preserve">o remind the readers of the important definition of youth work, which is </w:t>
      </w:r>
      <w:r w:rsidR="002602CD">
        <w:rPr>
          <w:rFonts w:ascii="Arial" w:hAnsi="Arial" w:cs="Arial"/>
          <w:sz w:val="24"/>
          <w:szCs w:val="24"/>
        </w:rPr>
        <w:t xml:space="preserve">to “enable young people to develop holistically working with them to </w:t>
      </w:r>
      <w:r w:rsidR="00D17531">
        <w:rPr>
          <w:rFonts w:ascii="Arial" w:hAnsi="Arial" w:cs="Arial"/>
          <w:sz w:val="24"/>
          <w:szCs w:val="24"/>
        </w:rPr>
        <w:t>facilitate</w:t>
      </w:r>
      <w:r w:rsidR="002602CD">
        <w:rPr>
          <w:rFonts w:ascii="Arial" w:hAnsi="Arial" w:cs="Arial"/>
          <w:sz w:val="24"/>
          <w:szCs w:val="24"/>
        </w:rPr>
        <w:t xml:space="preserve"> their personal, social and educational development, to enable them to </w:t>
      </w:r>
      <w:r w:rsidR="00D17531">
        <w:rPr>
          <w:rFonts w:ascii="Arial" w:hAnsi="Arial" w:cs="Arial"/>
          <w:sz w:val="24"/>
          <w:szCs w:val="24"/>
        </w:rPr>
        <w:t>develop</w:t>
      </w:r>
      <w:r w:rsidR="002602CD">
        <w:rPr>
          <w:rFonts w:ascii="Arial" w:hAnsi="Arial" w:cs="Arial"/>
          <w:sz w:val="24"/>
          <w:szCs w:val="24"/>
        </w:rPr>
        <w:t xml:space="preserve"> their voice</w:t>
      </w:r>
      <w:r w:rsidR="00D17531">
        <w:rPr>
          <w:rFonts w:ascii="Arial" w:hAnsi="Arial" w:cs="Arial"/>
          <w:sz w:val="24"/>
          <w:szCs w:val="24"/>
        </w:rPr>
        <w:t>, influence and place in society and to reach their full protentional”</w:t>
      </w:r>
      <w:r w:rsidR="000452C9">
        <w:rPr>
          <w:rFonts w:ascii="Arial" w:hAnsi="Arial" w:cs="Arial"/>
          <w:sz w:val="24"/>
          <w:szCs w:val="24"/>
        </w:rPr>
        <w:t>, this definition is according to the National Occupat</w:t>
      </w:r>
      <w:r w:rsidR="0016561D">
        <w:rPr>
          <w:rFonts w:ascii="Arial" w:hAnsi="Arial" w:cs="Arial"/>
          <w:sz w:val="24"/>
          <w:szCs w:val="24"/>
        </w:rPr>
        <w:t xml:space="preserve">ional Standards for Youth Work (NOS). </w:t>
      </w:r>
    </w:p>
    <w:p w14:paraId="742372E1" w14:textId="43DFD527" w:rsidR="0088494D" w:rsidRDefault="00C35928" w:rsidP="00FD42D9">
      <w:pPr>
        <w:spacing w:line="480" w:lineRule="auto"/>
        <w:rPr>
          <w:rFonts w:ascii="Arial" w:hAnsi="Arial" w:cs="Arial"/>
          <w:sz w:val="24"/>
          <w:szCs w:val="24"/>
        </w:rPr>
      </w:pPr>
      <w:r>
        <w:rPr>
          <w:rFonts w:ascii="Arial" w:hAnsi="Arial" w:cs="Arial"/>
          <w:sz w:val="24"/>
          <w:szCs w:val="24"/>
        </w:rPr>
        <w:t>One of the key things for all youth workers to remember, including</w:t>
      </w:r>
      <w:r w:rsidR="004F50A0">
        <w:rPr>
          <w:rFonts w:ascii="Arial" w:hAnsi="Arial" w:cs="Arial"/>
          <w:sz w:val="24"/>
          <w:szCs w:val="24"/>
        </w:rPr>
        <w:t xml:space="preserve"> trainee youth workers is that they need to be 100% clear on their </w:t>
      </w:r>
      <w:r w:rsidR="005F119B">
        <w:rPr>
          <w:rFonts w:ascii="Arial" w:hAnsi="Arial" w:cs="Arial"/>
          <w:sz w:val="24"/>
          <w:szCs w:val="24"/>
        </w:rPr>
        <w:t>boundaries</w:t>
      </w:r>
      <w:r w:rsidR="004F50A0">
        <w:rPr>
          <w:rFonts w:ascii="Arial" w:hAnsi="Arial" w:cs="Arial"/>
          <w:sz w:val="24"/>
          <w:szCs w:val="24"/>
        </w:rPr>
        <w:t xml:space="preserve"> when working with young people,</w:t>
      </w:r>
      <w:r w:rsidR="005D69B7">
        <w:rPr>
          <w:rFonts w:ascii="Arial" w:hAnsi="Arial" w:cs="Arial"/>
          <w:sz w:val="24"/>
          <w:szCs w:val="24"/>
        </w:rPr>
        <w:t xml:space="preserve"> this is because youth workers are professionals</w:t>
      </w:r>
      <w:r w:rsidR="00135F52">
        <w:rPr>
          <w:rFonts w:ascii="Arial" w:hAnsi="Arial" w:cs="Arial"/>
          <w:sz w:val="24"/>
          <w:szCs w:val="24"/>
        </w:rPr>
        <w:t xml:space="preserve">, with a professional qualification and a </w:t>
      </w:r>
      <w:r w:rsidR="005F119B">
        <w:rPr>
          <w:rFonts w:ascii="Arial" w:hAnsi="Arial" w:cs="Arial"/>
          <w:sz w:val="24"/>
          <w:szCs w:val="24"/>
        </w:rPr>
        <w:t>professional</w:t>
      </w:r>
      <w:r w:rsidR="00135F52">
        <w:rPr>
          <w:rFonts w:ascii="Arial" w:hAnsi="Arial" w:cs="Arial"/>
          <w:sz w:val="24"/>
          <w:szCs w:val="24"/>
        </w:rPr>
        <w:t xml:space="preserve"> role, the same as teachers, doctors</w:t>
      </w:r>
      <w:r w:rsidR="005F119B">
        <w:rPr>
          <w:rFonts w:ascii="Arial" w:hAnsi="Arial" w:cs="Arial"/>
          <w:sz w:val="24"/>
          <w:szCs w:val="24"/>
        </w:rPr>
        <w:t xml:space="preserve">, dentists and social workers etc. </w:t>
      </w:r>
      <w:r w:rsidR="00691FD1">
        <w:rPr>
          <w:rFonts w:ascii="Arial" w:hAnsi="Arial" w:cs="Arial"/>
          <w:sz w:val="24"/>
          <w:szCs w:val="24"/>
        </w:rPr>
        <w:t xml:space="preserve">The young people in which youth workers work with are their clients, </w:t>
      </w:r>
      <w:r w:rsidR="00594EFC">
        <w:rPr>
          <w:rFonts w:ascii="Arial" w:hAnsi="Arial" w:cs="Arial"/>
          <w:sz w:val="24"/>
          <w:szCs w:val="24"/>
        </w:rPr>
        <w:t>the same</w:t>
      </w:r>
      <w:r w:rsidR="00691FD1">
        <w:rPr>
          <w:rFonts w:ascii="Arial" w:hAnsi="Arial" w:cs="Arial"/>
          <w:sz w:val="24"/>
          <w:szCs w:val="24"/>
        </w:rPr>
        <w:t xml:space="preserve"> as the roles mentioned above</w:t>
      </w:r>
      <w:r w:rsidR="00A75FF1">
        <w:rPr>
          <w:rFonts w:ascii="Arial" w:hAnsi="Arial" w:cs="Arial"/>
          <w:sz w:val="24"/>
          <w:szCs w:val="24"/>
        </w:rPr>
        <w:t xml:space="preserve">, so youth workers are unable to be or become a </w:t>
      </w:r>
      <w:r w:rsidR="00B36A70">
        <w:rPr>
          <w:rFonts w:ascii="Arial" w:hAnsi="Arial" w:cs="Arial"/>
          <w:sz w:val="24"/>
          <w:szCs w:val="24"/>
        </w:rPr>
        <w:t>client’s</w:t>
      </w:r>
      <w:r w:rsidR="00A75FF1">
        <w:rPr>
          <w:rFonts w:ascii="Arial" w:hAnsi="Arial" w:cs="Arial"/>
          <w:sz w:val="24"/>
          <w:szCs w:val="24"/>
        </w:rPr>
        <w:t xml:space="preserve"> friend. However, </w:t>
      </w:r>
      <w:r w:rsidR="00B36A70">
        <w:rPr>
          <w:rFonts w:ascii="Arial" w:hAnsi="Arial" w:cs="Arial"/>
          <w:sz w:val="24"/>
          <w:szCs w:val="24"/>
        </w:rPr>
        <w:t>unlike</w:t>
      </w:r>
      <w:r w:rsidR="00A75FF1">
        <w:rPr>
          <w:rFonts w:ascii="Arial" w:hAnsi="Arial" w:cs="Arial"/>
          <w:sz w:val="24"/>
          <w:szCs w:val="24"/>
        </w:rPr>
        <w:t xml:space="preserve"> the roles mentioned</w:t>
      </w:r>
      <w:r w:rsidR="00B36A70">
        <w:rPr>
          <w:rFonts w:ascii="Arial" w:hAnsi="Arial" w:cs="Arial"/>
          <w:sz w:val="24"/>
          <w:szCs w:val="24"/>
        </w:rPr>
        <w:t xml:space="preserve">, youth workers need to maintain a very close, </w:t>
      </w:r>
      <w:r w:rsidR="0050393C">
        <w:rPr>
          <w:rFonts w:ascii="Arial" w:hAnsi="Arial" w:cs="Arial"/>
          <w:sz w:val="24"/>
          <w:szCs w:val="24"/>
        </w:rPr>
        <w:t xml:space="preserve">friendly </w:t>
      </w:r>
      <w:r w:rsidR="00B36A70">
        <w:rPr>
          <w:rFonts w:ascii="Arial" w:hAnsi="Arial" w:cs="Arial"/>
          <w:sz w:val="24"/>
          <w:szCs w:val="24"/>
        </w:rPr>
        <w:t xml:space="preserve">relationship with our clients, the young people. </w:t>
      </w:r>
      <w:r w:rsidR="0050393C">
        <w:rPr>
          <w:rFonts w:ascii="Arial" w:hAnsi="Arial" w:cs="Arial"/>
          <w:sz w:val="24"/>
          <w:szCs w:val="24"/>
        </w:rPr>
        <w:t xml:space="preserve">This special, friend like relationship in which youth workers need to </w:t>
      </w:r>
      <w:r w:rsidR="004127F7">
        <w:rPr>
          <w:rFonts w:ascii="Arial" w:hAnsi="Arial" w:cs="Arial"/>
          <w:sz w:val="24"/>
          <w:szCs w:val="24"/>
        </w:rPr>
        <w:t xml:space="preserve">build is unlike any other relationship that any other </w:t>
      </w:r>
      <w:r w:rsidR="00594EFC">
        <w:rPr>
          <w:rFonts w:ascii="Arial" w:hAnsi="Arial" w:cs="Arial"/>
          <w:sz w:val="24"/>
          <w:szCs w:val="24"/>
        </w:rPr>
        <w:t xml:space="preserve">professional </w:t>
      </w:r>
      <w:r w:rsidR="004127F7">
        <w:rPr>
          <w:rFonts w:ascii="Arial" w:hAnsi="Arial" w:cs="Arial"/>
          <w:sz w:val="24"/>
          <w:szCs w:val="24"/>
        </w:rPr>
        <w:t xml:space="preserve">will gain with their clients. This is what a lot of youth workers believe is the </w:t>
      </w:r>
      <w:r w:rsidR="00594EFC">
        <w:rPr>
          <w:rFonts w:ascii="Arial" w:hAnsi="Arial" w:cs="Arial"/>
          <w:sz w:val="24"/>
          <w:szCs w:val="24"/>
        </w:rPr>
        <w:t>standout</w:t>
      </w:r>
      <w:r w:rsidR="004127F7">
        <w:rPr>
          <w:rFonts w:ascii="Arial" w:hAnsi="Arial" w:cs="Arial"/>
          <w:sz w:val="24"/>
          <w:szCs w:val="24"/>
        </w:rPr>
        <w:t xml:space="preserve"> point to the</w:t>
      </w:r>
      <w:r w:rsidR="00594EFC">
        <w:rPr>
          <w:rFonts w:ascii="Arial" w:hAnsi="Arial" w:cs="Arial"/>
          <w:sz w:val="24"/>
          <w:szCs w:val="24"/>
        </w:rPr>
        <w:t xml:space="preserve"> love of their job. </w:t>
      </w:r>
      <w:r w:rsidR="00AA103E">
        <w:rPr>
          <w:rFonts w:ascii="Arial" w:hAnsi="Arial" w:cs="Arial"/>
          <w:sz w:val="24"/>
          <w:szCs w:val="24"/>
        </w:rPr>
        <w:t xml:space="preserve">To make this clear, the author would like to give some </w:t>
      </w:r>
      <w:r w:rsidR="00315F9E">
        <w:rPr>
          <w:rFonts w:ascii="Arial" w:hAnsi="Arial" w:cs="Arial"/>
          <w:sz w:val="24"/>
          <w:szCs w:val="24"/>
        </w:rPr>
        <w:t>examples</w:t>
      </w:r>
      <w:r w:rsidR="00AA103E">
        <w:rPr>
          <w:rFonts w:ascii="Arial" w:hAnsi="Arial" w:cs="Arial"/>
          <w:sz w:val="24"/>
          <w:szCs w:val="24"/>
        </w:rPr>
        <w:t xml:space="preserve"> of what she means by</w:t>
      </w:r>
      <w:r w:rsidR="00315F9E">
        <w:rPr>
          <w:rFonts w:ascii="Arial" w:hAnsi="Arial" w:cs="Arial"/>
          <w:sz w:val="24"/>
          <w:szCs w:val="24"/>
        </w:rPr>
        <w:t xml:space="preserve"> youth workers staying clear about their boundaries. O</w:t>
      </w:r>
      <w:r w:rsidR="00FC3F53">
        <w:rPr>
          <w:rFonts w:ascii="Arial" w:hAnsi="Arial" w:cs="Arial"/>
          <w:sz w:val="24"/>
          <w:szCs w:val="24"/>
        </w:rPr>
        <w:t xml:space="preserve">ne, confidentiality. Youth workers need to be careful about what they say </w:t>
      </w:r>
      <w:r w:rsidR="00C27764">
        <w:rPr>
          <w:rFonts w:ascii="Arial" w:hAnsi="Arial" w:cs="Arial"/>
          <w:sz w:val="24"/>
          <w:szCs w:val="24"/>
        </w:rPr>
        <w:t xml:space="preserve">when they are in practise with young people, </w:t>
      </w:r>
      <w:r w:rsidR="00B00765">
        <w:rPr>
          <w:rFonts w:ascii="Arial" w:hAnsi="Arial" w:cs="Arial"/>
          <w:sz w:val="24"/>
          <w:szCs w:val="24"/>
        </w:rPr>
        <w:t>the young people you work with don’t need to know about</w:t>
      </w:r>
      <w:r w:rsidR="008B4784">
        <w:rPr>
          <w:rFonts w:ascii="Arial" w:hAnsi="Arial" w:cs="Arial"/>
          <w:sz w:val="24"/>
          <w:szCs w:val="24"/>
        </w:rPr>
        <w:t xml:space="preserve"> who you are when you’re not in work</w:t>
      </w:r>
      <w:r w:rsidR="005E155F">
        <w:rPr>
          <w:rFonts w:ascii="Arial" w:hAnsi="Arial" w:cs="Arial"/>
          <w:sz w:val="24"/>
          <w:szCs w:val="24"/>
        </w:rPr>
        <w:t xml:space="preserve">, for example </w:t>
      </w:r>
      <w:r w:rsidR="00BA4AFB">
        <w:rPr>
          <w:rFonts w:ascii="Arial" w:hAnsi="Arial" w:cs="Arial"/>
          <w:sz w:val="24"/>
          <w:szCs w:val="24"/>
        </w:rPr>
        <w:t xml:space="preserve">youth workers shouldn’t be having conversations with young people about </w:t>
      </w:r>
      <w:r w:rsidR="00A30E3A">
        <w:rPr>
          <w:rFonts w:ascii="Arial" w:hAnsi="Arial" w:cs="Arial"/>
          <w:sz w:val="24"/>
          <w:szCs w:val="24"/>
        </w:rPr>
        <w:t>where they w</w:t>
      </w:r>
      <w:r w:rsidR="003C31E6">
        <w:rPr>
          <w:rFonts w:ascii="Arial" w:hAnsi="Arial" w:cs="Arial"/>
          <w:sz w:val="24"/>
          <w:szCs w:val="24"/>
        </w:rPr>
        <w:t xml:space="preserve">ere and what they were up to on the weekends. </w:t>
      </w:r>
      <w:r w:rsidR="00EB5FFC">
        <w:rPr>
          <w:rFonts w:ascii="Arial" w:hAnsi="Arial" w:cs="Arial"/>
          <w:sz w:val="24"/>
          <w:szCs w:val="24"/>
        </w:rPr>
        <w:t xml:space="preserve">It also isn’t a brilliant idea </w:t>
      </w:r>
      <w:r w:rsidR="002352EC">
        <w:rPr>
          <w:rFonts w:ascii="Arial" w:hAnsi="Arial" w:cs="Arial"/>
          <w:sz w:val="24"/>
          <w:szCs w:val="24"/>
        </w:rPr>
        <w:t xml:space="preserve">for youth workers to be taking about their family and friends </w:t>
      </w:r>
      <w:r w:rsidR="002352EC">
        <w:rPr>
          <w:rFonts w:ascii="Arial" w:hAnsi="Arial" w:cs="Arial"/>
          <w:sz w:val="24"/>
          <w:szCs w:val="24"/>
        </w:rPr>
        <w:lastRenderedPageBreak/>
        <w:t>for example</w:t>
      </w:r>
      <w:r w:rsidR="008D1BC3">
        <w:rPr>
          <w:rFonts w:ascii="Arial" w:hAnsi="Arial" w:cs="Arial"/>
          <w:sz w:val="24"/>
          <w:szCs w:val="24"/>
        </w:rPr>
        <w:t>. This can sometimes be quite challenging as in a lot of cases it is down to a youth workers past that they</w:t>
      </w:r>
      <w:r w:rsidR="00A362E6">
        <w:rPr>
          <w:rFonts w:ascii="Arial" w:hAnsi="Arial" w:cs="Arial"/>
          <w:sz w:val="24"/>
          <w:szCs w:val="24"/>
        </w:rPr>
        <w:t xml:space="preserve"> have decided to train to become a youth worker, so its important for </w:t>
      </w:r>
      <w:r w:rsidR="00D5470E">
        <w:rPr>
          <w:rFonts w:ascii="Arial" w:hAnsi="Arial" w:cs="Arial"/>
          <w:sz w:val="24"/>
          <w:szCs w:val="24"/>
        </w:rPr>
        <w:t>youth workers to only use their personal life in their work with young people if it is going to help that young person and</w:t>
      </w:r>
      <w:r w:rsidR="004D1F0A">
        <w:rPr>
          <w:rFonts w:ascii="Arial" w:hAnsi="Arial" w:cs="Arial"/>
          <w:sz w:val="24"/>
          <w:szCs w:val="24"/>
        </w:rPr>
        <w:t xml:space="preserve"> its not going to effect you as a professional youth worker. </w:t>
      </w:r>
      <w:r w:rsidR="00494009">
        <w:rPr>
          <w:rFonts w:ascii="Arial" w:hAnsi="Arial" w:cs="Arial"/>
          <w:sz w:val="24"/>
          <w:szCs w:val="24"/>
        </w:rPr>
        <w:t xml:space="preserve">Another, very important boundary the another would like to discuss is </w:t>
      </w:r>
      <w:r w:rsidR="00AC0F21">
        <w:rPr>
          <w:rFonts w:ascii="Arial" w:hAnsi="Arial" w:cs="Arial"/>
          <w:sz w:val="24"/>
          <w:szCs w:val="24"/>
        </w:rPr>
        <w:t>regarding</w:t>
      </w:r>
      <w:r w:rsidR="00494009">
        <w:rPr>
          <w:rFonts w:ascii="Arial" w:hAnsi="Arial" w:cs="Arial"/>
          <w:sz w:val="24"/>
          <w:szCs w:val="24"/>
        </w:rPr>
        <w:t xml:space="preserve"> how social media is used. </w:t>
      </w:r>
      <w:r w:rsidR="00AC0F21">
        <w:rPr>
          <w:rFonts w:ascii="Arial" w:hAnsi="Arial" w:cs="Arial"/>
          <w:sz w:val="24"/>
          <w:szCs w:val="24"/>
        </w:rPr>
        <w:t xml:space="preserve">This is a boundary which needs to be constantly observed </w:t>
      </w:r>
      <w:r w:rsidR="00414CE9">
        <w:rPr>
          <w:rFonts w:ascii="Arial" w:hAnsi="Arial" w:cs="Arial"/>
          <w:sz w:val="24"/>
          <w:szCs w:val="24"/>
        </w:rPr>
        <w:t>by both a youth worker and a trainee youth worker. The main</w:t>
      </w:r>
      <w:r w:rsidR="009B498D">
        <w:rPr>
          <w:rFonts w:ascii="Arial" w:hAnsi="Arial" w:cs="Arial"/>
          <w:sz w:val="24"/>
          <w:szCs w:val="24"/>
        </w:rPr>
        <w:t xml:space="preserve"> rule a youth worker should have in place for their pro</w:t>
      </w:r>
      <w:r w:rsidR="006E4664">
        <w:rPr>
          <w:rFonts w:ascii="Arial" w:hAnsi="Arial" w:cs="Arial"/>
          <w:sz w:val="24"/>
          <w:szCs w:val="24"/>
        </w:rPr>
        <w:t xml:space="preserve">fessional boundary is not having any young person who they work with on any of </w:t>
      </w:r>
      <w:r w:rsidR="00BC60CA">
        <w:rPr>
          <w:rFonts w:ascii="Arial" w:hAnsi="Arial" w:cs="Arial"/>
          <w:sz w:val="24"/>
          <w:szCs w:val="24"/>
        </w:rPr>
        <w:t>their personal social media accounts</w:t>
      </w:r>
      <w:r w:rsidR="00584564">
        <w:rPr>
          <w:rFonts w:ascii="Arial" w:hAnsi="Arial" w:cs="Arial"/>
          <w:sz w:val="24"/>
          <w:szCs w:val="24"/>
        </w:rPr>
        <w:t xml:space="preserve">, </w:t>
      </w:r>
      <w:r w:rsidR="00053BDC">
        <w:rPr>
          <w:rFonts w:ascii="Arial" w:hAnsi="Arial" w:cs="Arial"/>
          <w:sz w:val="24"/>
          <w:szCs w:val="24"/>
        </w:rPr>
        <w:t xml:space="preserve">for example Facebook, Snapchat and Instagram. </w:t>
      </w:r>
      <w:r w:rsidR="00E00850">
        <w:rPr>
          <w:rFonts w:ascii="Arial" w:hAnsi="Arial" w:cs="Arial"/>
          <w:sz w:val="24"/>
          <w:szCs w:val="24"/>
        </w:rPr>
        <w:t>However, youth workers still need to remember how</w:t>
      </w:r>
      <w:r w:rsidR="0061132A">
        <w:rPr>
          <w:rFonts w:ascii="Arial" w:hAnsi="Arial" w:cs="Arial"/>
          <w:sz w:val="24"/>
          <w:szCs w:val="24"/>
        </w:rPr>
        <w:t xml:space="preserve"> important it is when it comes to the </w:t>
      </w:r>
      <w:r w:rsidR="00D22D13">
        <w:rPr>
          <w:rFonts w:ascii="Arial" w:hAnsi="Arial" w:cs="Arial"/>
          <w:sz w:val="24"/>
          <w:szCs w:val="24"/>
        </w:rPr>
        <w:t>content</w:t>
      </w:r>
      <w:r w:rsidR="0061132A">
        <w:rPr>
          <w:rFonts w:ascii="Arial" w:hAnsi="Arial" w:cs="Arial"/>
          <w:sz w:val="24"/>
          <w:szCs w:val="24"/>
        </w:rPr>
        <w:t xml:space="preserve"> they put and share on their social media sites, regardless </w:t>
      </w:r>
      <w:r w:rsidR="00D928A5">
        <w:rPr>
          <w:rFonts w:ascii="Arial" w:hAnsi="Arial" w:cs="Arial"/>
          <w:sz w:val="24"/>
          <w:szCs w:val="24"/>
        </w:rPr>
        <w:t xml:space="preserve">not having young people on your accounts to be able to </w:t>
      </w:r>
      <w:r w:rsidR="00D22D13">
        <w:rPr>
          <w:rFonts w:ascii="Arial" w:hAnsi="Arial" w:cs="Arial"/>
          <w:sz w:val="24"/>
          <w:szCs w:val="24"/>
        </w:rPr>
        <w:t xml:space="preserve">view. Again, this is because the role of the youth worker is </w:t>
      </w:r>
      <w:r w:rsidR="00EA735E">
        <w:rPr>
          <w:rFonts w:ascii="Arial" w:hAnsi="Arial" w:cs="Arial"/>
          <w:sz w:val="24"/>
          <w:szCs w:val="24"/>
        </w:rPr>
        <w:t>professional and</w:t>
      </w:r>
      <w:r w:rsidR="00D22D13">
        <w:rPr>
          <w:rFonts w:ascii="Arial" w:hAnsi="Arial" w:cs="Arial"/>
          <w:sz w:val="24"/>
          <w:szCs w:val="24"/>
        </w:rPr>
        <w:t xml:space="preserve"> needs to be treated as that. </w:t>
      </w:r>
      <w:r w:rsidR="003A4D3B">
        <w:rPr>
          <w:rFonts w:ascii="Arial" w:hAnsi="Arial" w:cs="Arial"/>
          <w:sz w:val="24"/>
          <w:szCs w:val="24"/>
        </w:rPr>
        <w:t xml:space="preserve">A </w:t>
      </w:r>
      <w:r w:rsidR="000829C5">
        <w:rPr>
          <w:rFonts w:ascii="Arial" w:hAnsi="Arial" w:cs="Arial"/>
          <w:sz w:val="24"/>
          <w:szCs w:val="24"/>
        </w:rPr>
        <w:t>further</w:t>
      </w:r>
      <w:r w:rsidR="007C1C3C">
        <w:rPr>
          <w:rFonts w:ascii="Arial" w:hAnsi="Arial" w:cs="Arial"/>
          <w:sz w:val="24"/>
          <w:szCs w:val="24"/>
        </w:rPr>
        <w:t xml:space="preserve"> boundary </w:t>
      </w:r>
      <w:r w:rsidR="000829C5">
        <w:rPr>
          <w:rFonts w:ascii="Arial" w:hAnsi="Arial" w:cs="Arial"/>
          <w:sz w:val="24"/>
          <w:szCs w:val="24"/>
        </w:rPr>
        <w:t>which is very important for youth workers to</w:t>
      </w:r>
      <w:r w:rsidR="00C92533">
        <w:rPr>
          <w:rFonts w:ascii="Arial" w:hAnsi="Arial" w:cs="Arial"/>
          <w:sz w:val="24"/>
          <w:szCs w:val="24"/>
        </w:rPr>
        <w:t xml:space="preserve"> remembers is how they need to have a commitment to having</w:t>
      </w:r>
      <w:r w:rsidR="000118D0">
        <w:rPr>
          <w:rFonts w:ascii="Arial" w:hAnsi="Arial" w:cs="Arial"/>
          <w:sz w:val="24"/>
          <w:szCs w:val="24"/>
        </w:rPr>
        <w:t xml:space="preserve"> boundaries between their work and personal life. A</w:t>
      </w:r>
      <w:r w:rsidR="00232802">
        <w:rPr>
          <w:rFonts w:ascii="Arial" w:hAnsi="Arial" w:cs="Arial"/>
          <w:sz w:val="24"/>
          <w:szCs w:val="24"/>
        </w:rPr>
        <w:t xml:space="preserve"> simple example of this is</w:t>
      </w:r>
      <w:r w:rsidR="007815FA">
        <w:rPr>
          <w:rFonts w:ascii="Arial" w:hAnsi="Arial" w:cs="Arial"/>
          <w:sz w:val="24"/>
          <w:szCs w:val="24"/>
        </w:rPr>
        <w:t xml:space="preserve"> for youth workers not going home after work and talking about the young people they have been working with that day using the young peoples names</w:t>
      </w:r>
      <w:r w:rsidR="00132631">
        <w:rPr>
          <w:rFonts w:ascii="Arial" w:hAnsi="Arial" w:cs="Arial"/>
          <w:sz w:val="24"/>
          <w:szCs w:val="24"/>
        </w:rPr>
        <w:t xml:space="preserve">, or talking about anything personal that a young person may have told you. </w:t>
      </w:r>
      <w:r w:rsidR="00D82A57">
        <w:rPr>
          <w:rFonts w:ascii="Arial" w:hAnsi="Arial" w:cs="Arial"/>
          <w:sz w:val="24"/>
          <w:szCs w:val="24"/>
        </w:rPr>
        <w:t>Youth workers also need time to be able to switch out of their role</w:t>
      </w:r>
      <w:r w:rsidR="009E43EA">
        <w:rPr>
          <w:rFonts w:ascii="Arial" w:hAnsi="Arial" w:cs="Arial"/>
          <w:sz w:val="24"/>
          <w:szCs w:val="24"/>
        </w:rPr>
        <w:t xml:space="preserve">, as it can sometimes be very easy for them to become </w:t>
      </w:r>
      <w:r w:rsidR="006B2FA7">
        <w:rPr>
          <w:rFonts w:ascii="Arial" w:hAnsi="Arial" w:cs="Arial"/>
          <w:sz w:val="24"/>
          <w:szCs w:val="24"/>
        </w:rPr>
        <w:t>emotionally</w:t>
      </w:r>
      <w:r w:rsidR="009E43EA">
        <w:rPr>
          <w:rFonts w:ascii="Arial" w:hAnsi="Arial" w:cs="Arial"/>
          <w:sz w:val="24"/>
          <w:szCs w:val="24"/>
        </w:rPr>
        <w:t xml:space="preserve"> attached to the different situations they are put in, this is</w:t>
      </w:r>
      <w:r w:rsidR="006B2FA7">
        <w:rPr>
          <w:rFonts w:ascii="Arial" w:hAnsi="Arial" w:cs="Arial"/>
          <w:sz w:val="24"/>
          <w:szCs w:val="24"/>
        </w:rPr>
        <w:t xml:space="preserve"> another boundary a youth worker needs to consider. </w:t>
      </w:r>
    </w:p>
    <w:p w14:paraId="7D00FEFF" w14:textId="3F244B3C" w:rsidR="009E524B" w:rsidRDefault="009E524B" w:rsidP="00FD42D9">
      <w:pPr>
        <w:spacing w:line="480" w:lineRule="auto"/>
        <w:rPr>
          <w:rFonts w:ascii="Arial" w:hAnsi="Arial" w:cs="Arial"/>
          <w:sz w:val="24"/>
          <w:szCs w:val="24"/>
        </w:rPr>
      </w:pPr>
      <w:r>
        <w:rPr>
          <w:rFonts w:ascii="Arial" w:hAnsi="Arial" w:cs="Arial"/>
          <w:sz w:val="24"/>
          <w:szCs w:val="24"/>
        </w:rPr>
        <w:t xml:space="preserve">As youth workers are </w:t>
      </w:r>
      <w:r w:rsidR="001871E5">
        <w:rPr>
          <w:rFonts w:ascii="Arial" w:hAnsi="Arial" w:cs="Arial"/>
          <w:sz w:val="24"/>
          <w:szCs w:val="24"/>
        </w:rPr>
        <w:t xml:space="preserve">professionals, they will be faced, quite </w:t>
      </w:r>
      <w:r w:rsidR="00247037">
        <w:rPr>
          <w:rFonts w:ascii="Arial" w:hAnsi="Arial" w:cs="Arial"/>
          <w:sz w:val="24"/>
          <w:szCs w:val="24"/>
        </w:rPr>
        <w:t>regularly</w:t>
      </w:r>
      <w:r w:rsidR="001871E5">
        <w:rPr>
          <w:rFonts w:ascii="Arial" w:hAnsi="Arial" w:cs="Arial"/>
          <w:sz w:val="24"/>
          <w:szCs w:val="24"/>
        </w:rPr>
        <w:t xml:space="preserve"> within their career with having to make professional judgments</w:t>
      </w:r>
      <w:r w:rsidR="00247037">
        <w:rPr>
          <w:rFonts w:ascii="Arial" w:hAnsi="Arial" w:cs="Arial"/>
          <w:sz w:val="24"/>
          <w:szCs w:val="24"/>
        </w:rPr>
        <w:t xml:space="preserve">, sometimes when it comes to </w:t>
      </w:r>
      <w:r w:rsidR="00247037">
        <w:rPr>
          <w:rFonts w:ascii="Arial" w:hAnsi="Arial" w:cs="Arial"/>
          <w:sz w:val="24"/>
          <w:szCs w:val="24"/>
        </w:rPr>
        <w:lastRenderedPageBreak/>
        <w:t>boundaries</w:t>
      </w:r>
      <w:r w:rsidR="00CC31A2">
        <w:rPr>
          <w:rFonts w:ascii="Arial" w:hAnsi="Arial" w:cs="Arial"/>
          <w:sz w:val="24"/>
          <w:szCs w:val="24"/>
        </w:rPr>
        <w:t>. This professional judgment that youth workers make, may not always be correct</w:t>
      </w:r>
      <w:r w:rsidR="006553C7">
        <w:rPr>
          <w:rFonts w:ascii="Arial" w:hAnsi="Arial" w:cs="Arial"/>
          <w:sz w:val="24"/>
          <w:szCs w:val="24"/>
        </w:rPr>
        <w:t>, which is fine as another ingredient that makes the role of the youth worker special is that they are constant leaners</w:t>
      </w:r>
      <w:r w:rsidR="0044542A">
        <w:rPr>
          <w:rFonts w:ascii="Arial" w:hAnsi="Arial" w:cs="Arial"/>
          <w:sz w:val="24"/>
          <w:szCs w:val="24"/>
        </w:rPr>
        <w:t xml:space="preserve">, so sometimes in order to learn </w:t>
      </w:r>
      <w:r w:rsidR="002A1196">
        <w:rPr>
          <w:rFonts w:ascii="Arial" w:hAnsi="Arial" w:cs="Arial"/>
          <w:sz w:val="24"/>
          <w:szCs w:val="24"/>
        </w:rPr>
        <w:t xml:space="preserve">efficiently </w:t>
      </w:r>
      <w:r w:rsidR="0044542A">
        <w:rPr>
          <w:rFonts w:ascii="Arial" w:hAnsi="Arial" w:cs="Arial"/>
          <w:sz w:val="24"/>
          <w:szCs w:val="24"/>
        </w:rPr>
        <w:t>mistakes will have to be made</w:t>
      </w:r>
      <w:r w:rsidR="002A1196">
        <w:rPr>
          <w:rFonts w:ascii="Arial" w:hAnsi="Arial" w:cs="Arial"/>
          <w:sz w:val="24"/>
          <w:szCs w:val="24"/>
        </w:rPr>
        <w:t xml:space="preserve">. Having said that, </w:t>
      </w:r>
      <w:r w:rsidR="00863747">
        <w:rPr>
          <w:rFonts w:ascii="Arial" w:hAnsi="Arial" w:cs="Arial"/>
          <w:sz w:val="24"/>
          <w:szCs w:val="24"/>
        </w:rPr>
        <w:t xml:space="preserve">effect youth works will remember to use their </w:t>
      </w:r>
      <w:r w:rsidR="00CB5667">
        <w:rPr>
          <w:rFonts w:ascii="Arial" w:hAnsi="Arial" w:cs="Arial"/>
          <w:sz w:val="24"/>
          <w:szCs w:val="24"/>
        </w:rPr>
        <w:t>boundaries</w:t>
      </w:r>
      <w:r w:rsidR="00863747">
        <w:rPr>
          <w:rFonts w:ascii="Arial" w:hAnsi="Arial" w:cs="Arial"/>
          <w:sz w:val="24"/>
          <w:szCs w:val="24"/>
        </w:rPr>
        <w:t xml:space="preserve"> when it comes to using their </w:t>
      </w:r>
      <w:r w:rsidR="00CB5667">
        <w:rPr>
          <w:rFonts w:ascii="Arial" w:hAnsi="Arial" w:cs="Arial"/>
          <w:sz w:val="24"/>
          <w:szCs w:val="24"/>
        </w:rPr>
        <w:t>professional</w:t>
      </w:r>
      <w:r w:rsidR="00863747">
        <w:rPr>
          <w:rFonts w:ascii="Arial" w:hAnsi="Arial" w:cs="Arial"/>
          <w:sz w:val="24"/>
          <w:szCs w:val="24"/>
        </w:rPr>
        <w:t xml:space="preserve"> judgment on situations</w:t>
      </w:r>
      <w:r w:rsidR="00581C9A">
        <w:rPr>
          <w:rFonts w:ascii="Arial" w:hAnsi="Arial" w:cs="Arial"/>
          <w:sz w:val="24"/>
          <w:szCs w:val="24"/>
        </w:rPr>
        <w:t xml:space="preserve">, an example of this is a youth worker not stepping in </w:t>
      </w:r>
      <w:r w:rsidR="0002499C">
        <w:rPr>
          <w:rFonts w:ascii="Arial" w:hAnsi="Arial" w:cs="Arial"/>
          <w:sz w:val="24"/>
          <w:szCs w:val="24"/>
        </w:rPr>
        <w:t>if they see young people arguing with a parent or carer in the street for example</w:t>
      </w:r>
      <w:r w:rsidR="00C208BE">
        <w:rPr>
          <w:rFonts w:ascii="Arial" w:hAnsi="Arial" w:cs="Arial"/>
          <w:sz w:val="24"/>
          <w:szCs w:val="24"/>
        </w:rPr>
        <w:t>. A youth worker may not agree with the way adults sometimes speak to young people,</w:t>
      </w:r>
      <w:r w:rsidR="00B8677B">
        <w:rPr>
          <w:rFonts w:ascii="Arial" w:hAnsi="Arial" w:cs="Arial"/>
          <w:sz w:val="24"/>
          <w:szCs w:val="24"/>
        </w:rPr>
        <w:t xml:space="preserve"> but its important to keep professional judgments for work time alone. </w:t>
      </w:r>
    </w:p>
    <w:p w14:paraId="5A7869B8" w14:textId="68B66B1D" w:rsidR="00283C18" w:rsidRDefault="0086513A" w:rsidP="00FD42D9">
      <w:pPr>
        <w:spacing w:line="480" w:lineRule="auto"/>
        <w:rPr>
          <w:rFonts w:ascii="Arial" w:hAnsi="Arial" w:cs="Arial"/>
          <w:sz w:val="24"/>
          <w:szCs w:val="24"/>
        </w:rPr>
      </w:pPr>
      <w:r>
        <w:rPr>
          <w:rFonts w:ascii="Arial" w:hAnsi="Arial" w:cs="Arial"/>
          <w:sz w:val="24"/>
          <w:szCs w:val="24"/>
        </w:rPr>
        <w:t>In</w:t>
      </w:r>
      <w:r w:rsidR="00597C24">
        <w:rPr>
          <w:rFonts w:ascii="Arial" w:hAnsi="Arial" w:cs="Arial"/>
          <w:sz w:val="24"/>
          <w:szCs w:val="24"/>
        </w:rPr>
        <w:t>gram and Harris 2001 believe that</w:t>
      </w:r>
      <w:r w:rsidR="00A33F15">
        <w:rPr>
          <w:rFonts w:ascii="Arial" w:hAnsi="Arial" w:cs="Arial"/>
          <w:sz w:val="24"/>
          <w:szCs w:val="24"/>
        </w:rPr>
        <w:t xml:space="preserve"> it is essential to control your work </w:t>
      </w:r>
      <w:r w:rsidR="00F342B5">
        <w:rPr>
          <w:rFonts w:ascii="Arial" w:hAnsi="Arial" w:cs="Arial"/>
          <w:sz w:val="24"/>
          <w:szCs w:val="24"/>
        </w:rPr>
        <w:t>to</w:t>
      </w:r>
      <w:r w:rsidR="00A33F15">
        <w:rPr>
          <w:rFonts w:ascii="Arial" w:hAnsi="Arial" w:cs="Arial"/>
          <w:sz w:val="24"/>
          <w:szCs w:val="24"/>
        </w:rPr>
        <w:t xml:space="preserve"> manage</w:t>
      </w:r>
      <w:r w:rsidR="00AB42CC">
        <w:rPr>
          <w:rFonts w:ascii="Arial" w:hAnsi="Arial" w:cs="Arial"/>
          <w:sz w:val="24"/>
          <w:szCs w:val="24"/>
        </w:rPr>
        <w:t xml:space="preserve"> your time and </w:t>
      </w:r>
      <w:r w:rsidR="003C7F29">
        <w:rPr>
          <w:rFonts w:ascii="Arial" w:hAnsi="Arial" w:cs="Arial"/>
          <w:sz w:val="24"/>
          <w:szCs w:val="24"/>
        </w:rPr>
        <w:t>reduce</w:t>
      </w:r>
      <w:r w:rsidR="00AB42CC">
        <w:rPr>
          <w:rFonts w:ascii="Arial" w:hAnsi="Arial" w:cs="Arial"/>
          <w:sz w:val="24"/>
          <w:szCs w:val="24"/>
        </w:rPr>
        <w:t xml:space="preserve"> the level of stress. </w:t>
      </w:r>
      <w:r w:rsidR="003C7F29">
        <w:rPr>
          <w:rFonts w:ascii="Arial" w:hAnsi="Arial" w:cs="Arial"/>
          <w:sz w:val="24"/>
          <w:szCs w:val="24"/>
        </w:rPr>
        <w:t xml:space="preserve">They also have a theory of </w:t>
      </w:r>
      <w:r w:rsidR="00F342B5">
        <w:rPr>
          <w:rFonts w:ascii="Arial" w:hAnsi="Arial" w:cs="Arial"/>
          <w:sz w:val="24"/>
          <w:szCs w:val="24"/>
        </w:rPr>
        <w:t>boundary</w:t>
      </w:r>
      <w:r w:rsidR="003C7F29">
        <w:rPr>
          <w:rFonts w:ascii="Arial" w:hAnsi="Arial" w:cs="Arial"/>
          <w:sz w:val="24"/>
          <w:szCs w:val="24"/>
        </w:rPr>
        <w:t xml:space="preserve"> </w:t>
      </w:r>
      <w:r w:rsidR="00F342B5">
        <w:rPr>
          <w:rFonts w:ascii="Arial" w:hAnsi="Arial" w:cs="Arial"/>
          <w:sz w:val="24"/>
          <w:szCs w:val="24"/>
        </w:rPr>
        <w:t xml:space="preserve">management which provides some framework. </w:t>
      </w:r>
      <w:r w:rsidR="004609DB">
        <w:rPr>
          <w:rFonts w:ascii="Arial" w:hAnsi="Arial" w:cs="Arial"/>
          <w:sz w:val="24"/>
          <w:szCs w:val="24"/>
        </w:rPr>
        <w:t>They describe how no ones job is limitless</w:t>
      </w:r>
      <w:r w:rsidR="00016E93">
        <w:rPr>
          <w:rFonts w:ascii="Arial" w:hAnsi="Arial" w:cs="Arial"/>
          <w:sz w:val="24"/>
          <w:szCs w:val="24"/>
        </w:rPr>
        <w:t xml:space="preserve"> and that we all have </w:t>
      </w:r>
      <w:r w:rsidR="00C73D3A">
        <w:rPr>
          <w:rFonts w:ascii="Arial" w:hAnsi="Arial" w:cs="Arial"/>
          <w:sz w:val="24"/>
          <w:szCs w:val="24"/>
        </w:rPr>
        <w:t xml:space="preserve">boundaries </w:t>
      </w:r>
      <w:r w:rsidR="00016E93">
        <w:rPr>
          <w:rFonts w:ascii="Arial" w:hAnsi="Arial" w:cs="Arial"/>
          <w:sz w:val="24"/>
          <w:szCs w:val="24"/>
        </w:rPr>
        <w:t>that define what work we do, where and when we work</w:t>
      </w:r>
      <w:r w:rsidR="00C73D3A">
        <w:rPr>
          <w:rFonts w:ascii="Arial" w:hAnsi="Arial" w:cs="Arial"/>
          <w:sz w:val="24"/>
          <w:szCs w:val="24"/>
        </w:rPr>
        <w:t xml:space="preserve">, who we work with and how we deliver that work. </w:t>
      </w:r>
      <w:r w:rsidR="00AB6974">
        <w:rPr>
          <w:rFonts w:ascii="Arial" w:hAnsi="Arial" w:cs="Arial"/>
          <w:sz w:val="24"/>
          <w:szCs w:val="24"/>
        </w:rPr>
        <w:t xml:space="preserve">“Youth and community work may appear to be more </w:t>
      </w:r>
      <w:r w:rsidR="00D82196">
        <w:rPr>
          <w:rFonts w:ascii="Arial" w:hAnsi="Arial" w:cs="Arial"/>
          <w:sz w:val="24"/>
          <w:szCs w:val="24"/>
        </w:rPr>
        <w:t>difficult</w:t>
      </w:r>
      <w:r w:rsidR="00AB6974">
        <w:rPr>
          <w:rFonts w:ascii="Arial" w:hAnsi="Arial" w:cs="Arial"/>
          <w:sz w:val="24"/>
          <w:szCs w:val="24"/>
        </w:rPr>
        <w:t xml:space="preserve"> than other jobs to </w:t>
      </w:r>
      <w:r w:rsidR="000A5012">
        <w:rPr>
          <w:rFonts w:ascii="Arial" w:hAnsi="Arial" w:cs="Arial"/>
          <w:sz w:val="24"/>
          <w:szCs w:val="24"/>
        </w:rPr>
        <w:t xml:space="preserve">‘tie down’ , but it is essential for your effectiveness and </w:t>
      </w:r>
      <w:r w:rsidR="00D82196">
        <w:rPr>
          <w:rFonts w:ascii="Arial" w:hAnsi="Arial" w:cs="Arial"/>
          <w:sz w:val="24"/>
          <w:szCs w:val="24"/>
        </w:rPr>
        <w:t>wellbeing</w:t>
      </w:r>
      <w:r w:rsidR="000A5012">
        <w:rPr>
          <w:rFonts w:ascii="Arial" w:hAnsi="Arial" w:cs="Arial"/>
          <w:sz w:val="24"/>
          <w:szCs w:val="24"/>
        </w:rPr>
        <w:t xml:space="preserve"> that you do so”</w:t>
      </w:r>
      <w:r w:rsidR="00D82196">
        <w:rPr>
          <w:rFonts w:ascii="Arial" w:hAnsi="Arial" w:cs="Arial"/>
          <w:sz w:val="24"/>
          <w:szCs w:val="24"/>
        </w:rPr>
        <w:t xml:space="preserve"> (Ingram and Harris 2001). </w:t>
      </w:r>
      <w:r w:rsidR="003936C8">
        <w:rPr>
          <w:rFonts w:ascii="Arial" w:hAnsi="Arial" w:cs="Arial"/>
          <w:sz w:val="24"/>
          <w:szCs w:val="24"/>
        </w:rPr>
        <w:t xml:space="preserve">In terms of </w:t>
      </w:r>
      <w:r w:rsidR="00610DF6">
        <w:rPr>
          <w:rFonts w:ascii="Arial" w:hAnsi="Arial" w:cs="Arial"/>
          <w:sz w:val="24"/>
          <w:szCs w:val="24"/>
        </w:rPr>
        <w:t>boundary</w:t>
      </w:r>
      <w:r w:rsidR="003936C8">
        <w:rPr>
          <w:rFonts w:ascii="Arial" w:hAnsi="Arial" w:cs="Arial"/>
          <w:sz w:val="24"/>
          <w:szCs w:val="24"/>
        </w:rPr>
        <w:t xml:space="preserve"> </w:t>
      </w:r>
      <w:r w:rsidR="00610DF6">
        <w:rPr>
          <w:rFonts w:ascii="Arial" w:hAnsi="Arial" w:cs="Arial"/>
          <w:sz w:val="24"/>
          <w:szCs w:val="24"/>
        </w:rPr>
        <w:t>management</w:t>
      </w:r>
      <w:r w:rsidR="00CD16BF">
        <w:rPr>
          <w:rFonts w:ascii="Arial" w:hAnsi="Arial" w:cs="Arial"/>
          <w:sz w:val="24"/>
          <w:szCs w:val="24"/>
        </w:rPr>
        <w:t>, they are put in place to ensure</w:t>
      </w:r>
      <w:r w:rsidR="00493D6C">
        <w:rPr>
          <w:rFonts w:ascii="Arial" w:hAnsi="Arial" w:cs="Arial"/>
          <w:sz w:val="24"/>
          <w:szCs w:val="24"/>
        </w:rPr>
        <w:t xml:space="preserve"> that youth workers can be trusted to work for the benefit of young people in ways that foster their </w:t>
      </w:r>
      <w:r w:rsidR="00AE45CA">
        <w:rPr>
          <w:rFonts w:ascii="Arial" w:hAnsi="Arial" w:cs="Arial"/>
          <w:sz w:val="24"/>
          <w:szCs w:val="24"/>
        </w:rPr>
        <w:t>independence (Enoch 2019).</w:t>
      </w:r>
    </w:p>
    <w:p w14:paraId="39382921" w14:textId="4E41CAAD" w:rsidR="00AE45CA" w:rsidRDefault="003E6C0E" w:rsidP="00300B92">
      <w:pPr>
        <w:spacing w:line="480" w:lineRule="auto"/>
        <w:rPr>
          <w:rFonts w:ascii="Arial" w:hAnsi="Arial" w:cs="Arial"/>
          <w:sz w:val="24"/>
          <w:szCs w:val="24"/>
        </w:rPr>
      </w:pPr>
      <w:r>
        <w:rPr>
          <w:rFonts w:ascii="Arial" w:hAnsi="Arial" w:cs="Arial"/>
          <w:sz w:val="24"/>
          <w:szCs w:val="24"/>
        </w:rPr>
        <w:t>Safeguarding</w:t>
      </w:r>
      <w:r w:rsidR="009873AD">
        <w:rPr>
          <w:rFonts w:ascii="Arial" w:hAnsi="Arial" w:cs="Arial"/>
          <w:sz w:val="24"/>
          <w:szCs w:val="24"/>
        </w:rPr>
        <w:t xml:space="preserve"> young people means </w:t>
      </w:r>
      <w:r w:rsidR="00F44701">
        <w:rPr>
          <w:rFonts w:ascii="Arial" w:hAnsi="Arial" w:cs="Arial"/>
          <w:sz w:val="24"/>
          <w:szCs w:val="24"/>
        </w:rPr>
        <w:t>to protect them from abuse and maltreatment, pr</w:t>
      </w:r>
      <w:r w:rsidR="00612AB0">
        <w:rPr>
          <w:rFonts w:ascii="Arial" w:hAnsi="Arial" w:cs="Arial"/>
          <w:sz w:val="24"/>
          <w:szCs w:val="24"/>
        </w:rPr>
        <w:t>event harm to young peoples health or development, and to take action to enable all children and young people</w:t>
      </w:r>
      <w:r w:rsidR="003A14FF">
        <w:rPr>
          <w:rFonts w:ascii="Arial" w:hAnsi="Arial" w:cs="Arial"/>
          <w:sz w:val="24"/>
          <w:szCs w:val="24"/>
        </w:rPr>
        <w:t xml:space="preserve"> to have the best outcome. </w:t>
      </w:r>
      <w:r w:rsidR="00AB6D93">
        <w:rPr>
          <w:rFonts w:ascii="Arial" w:hAnsi="Arial" w:cs="Arial"/>
          <w:sz w:val="24"/>
          <w:szCs w:val="24"/>
        </w:rPr>
        <w:t>There</w:t>
      </w:r>
      <w:r w:rsidR="00297683">
        <w:rPr>
          <w:rFonts w:ascii="Arial" w:hAnsi="Arial" w:cs="Arial"/>
          <w:sz w:val="24"/>
          <w:szCs w:val="24"/>
        </w:rPr>
        <w:t xml:space="preserve"> are many different </w:t>
      </w:r>
      <w:r w:rsidR="00A10C22">
        <w:rPr>
          <w:rFonts w:ascii="Arial" w:hAnsi="Arial" w:cs="Arial"/>
          <w:sz w:val="24"/>
          <w:szCs w:val="24"/>
        </w:rPr>
        <w:t>reasons</w:t>
      </w:r>
      <w:r w:rsidR="00297683">
        <w:rPr>
          <w:rFonts w:ascii="Arial" w:hAnsi="Arial" w:cs="Arial"/>
          <w:sz w:val="24"/>
          <w:szCs w:val="24"/>
        </w:rPr>
        <w:t xml:space="preserve"> and ways of promoting safeguarding as youth workers. These include</w:t>
      </w:r>
      <w:r w:rsidR="00A10C22">
        <w:rPr>
          <w:rFonts w:ascii="Arial" w:hAnsi="Arial" w:cs="Arial"/>
          <w:sz w:val="24"/>
          <w:szCs w:val="24"/>
        </w:rPr>
        <w:t xml:space="preserve"> delivering different sessions and activities, having a register each evening, </w:t>
      </w:r>
      <w:r w:rsidR="00BD7A30">
        <w:rPr>
          <w:rFonts w:ascii="Arial" w:hAnsi="Arial" w:cs="Arial"/>
          <w:sz w:val="24"/>
          <w:szCs w:val="24"/>
        </w:rPr>
        <w:lastRenderedPageBreak/>
        <w:t xml:space="preserve">overlooking important </w:t>
      </w:r>
      <w:r w:rsidR="00224FEE">
        <w:rPr>
          <w:rFonts w:ascii="Arial" w:hAnsi="Arial" w:cs="Arial"/>
          <w:sz w:val="24"/>
          <w:szCs w:val="24"/>
        </w:rPr>
        <w:t>policies</w:t>
      </w:r>
      <w:r w:rsidR="00BD7A30">
        <w:rPr>
          <w:rFonts w:ascii="Arial" w:hAnsi="Arial" w:cs="Arial"/>
          <w:sz w:val="24"/>
          <w:szCs w:val="24"/>
        </w:rPr>
        <w:t xml:space="preserve"> </w:t>
      </w:r>
      <w:r w:rsidR="00224FEE">
        <w:rPr>
          <w:rFonts w:ascii="Arial" w:hAnsi="Arial" w:cs="Arial"/>
          <w:sz w:val="24"/>
          <w:szCs w:val="24"/>
        </w:rPr>
        <w:t xml:space="preserve">regularly </w:t>
      </w:r>
      <w:r w:rsidR="00BD7A30">
        <w:rPr>
          <w:rFonts w:ascii="Arial" w:hAnsi="Arial" w:cs="Arial"/>
          <w:sz w:val="24"/>
          <w:szCs w:val="24"/>
        </w:rPr>
        <w:t xml:space="preserve">, working closely with other </w:t>
      </w:r>
      <w:r w:rsidR="00224FEE">
        <w:rPr>
          <w:rFonts w:ascii="Arial" w:hAnsi="Arial" w:cs="Arial"/>
          <w:sz w:val="24"/>
          <w:szCs w:val="24"/>
        </w:rPr>
        <w:t>authorities</w:t>
      </w:r>
      <w:r w:rsidR="00BD7A30">
        <w:rPr>
          <w:rFonts w:ascii="Arial" w:hAnsi="Arial" w:cs="Arial"/>
          <w:sz w:val="24"/>
          <w:szCs w:val="24"/>
        </w:rPr>
        <w:t>,</w:t>
      </w:r>
      <w:r w:rsidR="001F0125">
        <w:rPr>
          <w:rFonts w:ascii="Arial" w:hAnsi="Arial" w:cs="Arial"/>
          <w:sz w:val="24"/>
          <w:szCs w:val="24"/>
        </w:rPr>
        <w:t xml:space="preserve"> keeping records of some relevant information, </w:t>
      </w:r>
      <w:r w:rsidR="002141A6">
        <w:rPr>
          <w:rFonts w:ascii="Arial" w:hAnsi="Arial" w:cs="Arial"/>
          <w:sz w:val="24"/>
          <w:szCs w:val="24"/>
        </w:rPr>
        <w:t>organising your own work correctly, keeping your notes up to date, making sure that DBS checks are up to date</w:t>
      </w:r>
      <w:r w:rsidR="00795115">
        <w:rPr>
          <w:rFonts w:ascii="Arial" w:hAnsi="Arial" w:cs="Arial"/>
          <w:sz w:val="24"/>
          <w:szCs w:val="24"/>
        </w:rPr>
        <w:t xml:space="preserve"> and being first aid trained or having enough trained first aiders in your practise.</w:t>
      </w:r>
      <w:r w:rsidR="006F42E2">
        <w:rPr>
          <w:rFonts w:ascii="Arial" w:hAnsi="Arial" w:cs="Arial"/>
          <w:sz w:val="24"/>
          <w:szCs w:val="24"/>
        </w:rPr>
        <w:t xml:space="preserve"> </w:t>
      </w:r>
      <w:r w:rsidR="00764C00">
        <w:rPr>
          <w:rFonts w:ascii="Arial" w:hAnsi="Arial" w:cs="Arial"/>
          <w:sz w:val="24"/>
          <w:szCs w:val="24"/>
        </w:rPr>
        <w:t xml:space="preserve">A clear </w:t>
      </w:r>
      <w:r w:rsidR="00921CD5">
        <w:rPr>
          <w:rFonts w:ascii="Arial" w:hAnsi="Arial" w:cs="Arial"/>
          <w:sz w:val="24"/>
          <w:szCs w:val="24"/>
        </w:rPr>
        <w:t xml:space="preserve">child protection </w:t>
      </w:r>
      <w:r w:rsidR="00360B31">
        <w:rPr>
          <w:rFonts w:ascii="Arial" w:hAnsi="Arial" w:cs="Arial"/>
          <w:sz w:val="24"/>
          <w:szCs w:val="24"/>
        </w:rPr>
        <w:t>is a legal requirement for any organisation working with children and young people</w:t>
      </w:r>
      <w:r w:rsidR="003D1E5B">
        <w:rPr>
          <w:rFonts w:ascii="Arial" w:hAnsi="Arial" w:cs="Arial"/>
          <w:sz w:val="24"/>
          <w:szCs w:val="24"/>
        </w:rPr>
        <w:t xml:space="preserve">. </w:t>
      </w:r>
      <w:r w:rsidR="00CC7C1E">
        <w:rPr>
          <w:rFonts w:ascii="Arial" w:hAnsi="Arial" w:cs="Arial"/>
          <w:sz w:val="24"/>
          <w:szCs w:val="24"/>
        </w:rPr>
        <w:t xml:space="preserve">It should be a clear statement </w:t>
      </w:r>
      <w:r w:rsidR="00A64B15">
        <w:rPr>
          <w:rFonts w:ascii="Arial" w:hAnsi="Arial" w:cs="Arial"/>
          <w:sz w:val="24"/>
          <w:szCs w:val="24"/>
        </w:rPr>
        <w:t xml:space="preserve">about the groups commitment to safeguarding children and how </w:t>
      </w:r>
      <w:r w:rsidR="003E1B8B">
        <w:rPr>
          <w:rFonts w:ascii="Arial" w:hAnsi="Arial" w:cs="Arial"/>
          <w:sz w:val="24"/>
          <w:szCs w:val="24"/>
        </w:rPr>
        <w:t xml:space="preserve">this is implemented in practise. </w:t>
      </w:r>
      <w:r w:rsidR="00296E11">
        <w:rPr>
          <w:rFonts w:ascii="Arial" w:hAnsi="Arial" w:cs="Arial"/>
          <w:sz w:val="24"/>
          <w:szCs w:val="24"/>
        </w:rPr>
        <w:t>As youth workers it is vital that we are safe to work</w:t>
      </w:r>
      <w:r w:rsidR="00C54E89">
        <w:rPr>
          <w:rFonts w:ascii="Arial" w:hAnsi="Arial" w:cs="Arial"/>
          <w:sz w:val="24"/>
          <w:szCs w:val="24"/>
        </w:rPr>
        <w:t xml:space="preserve"> with young people, protecting them and ourselves. </w:t>
      </w:r>
      <w:r w:rsidR="00D474E5">
        <w:rPr>
          <w:rFonts w:ascii="Arial" w:hAnsi="Arial" w:cs="Arial"/>
          <w:sz w:val="24"/>
          <w:szCs w:val="24"/>
        </w:rPr>
        <w:t>Safeguarding</w:t>
      </w:r>
      <w:r w:rsidR="00C54E89">
        <w:rPr>
          <w:rFonts w:ascii="Arial" w:hAnsi="Arial" w:cs="Arial"/>
          <w:sz w:val="24"/>
          <w:szCs w:val="24"/>
        </w:rPr>
        <w:t xml:space="preserve"> pro</w:t>
      </w:r>
      <w:r w:rsidR="0091326E">
        <w:rPr>
          <w:rFonts w:ascii="Arial" w:hAnsi="Arial" w:cs="Arial"/>
          <w:sz w:val="24"/>
          <w:szCs w:val="24"/>
        </w:rPr>
        <w:t>cedures, polices and guidelines should give a safety net that frees youth workers</w:t>
      </w:r>
      <w:r w:rsidR="00D474E5">
        <w:rPr>
          <w:rFonts w:ascii="Arial" w:hAnsi="Arial" w:cs="Arial"/>
          <w:sz w:val="24"/>
          <w:szCs w:val="24"/>
        </w:rPr>
        <w:t xml:space="preserve"> to work with young people with openness. </w:t>
      </w:r>
      <w:r w:rsidR="00DE1AA5">
        <w:rPr>
          <w:rFonts w:ascii="Arial" w:hAnsi="Arial" w:cs="Arial"/>
          <w:sz w:val="24"/>
          <w:szCs w:val="24"/>
        </w:rPr>
        <w:t xml:space="preserve">These important safeguarding </w:t>
      </w:r>
      <w:r w:rsidR="007E3D59">
        <w:rPr>
          <w:rFonts w:ascii="Arial" w:hAnsi="Arial" w:cs="Arial"/>
          <w:sz w:val="24"/>
          <w:szCs w:val="24"/>
        </w:rPr>
        <w:t>policies</w:t>
      </w:r>
      <w:r w:rsidR="00B8418A">
        <w:rPr>
          <w:rFonts w:ascii="Arial" w:hAnsi="Arial" w:cs="Arial"/>
          <w:sz w:val="24"/>
          <w:szCs w:val="24"/>
        </w:rPr>
        <w:t xml:space="preserve"> may have been written using different Acts as frameworks, for example The Children Act 19</w:t>
      </w:r>
      <w:r w:rsidR="007E3D59">
        <w:rPr>
          <w:rFonts w:ascii="Arial" w:hAnsi="Arial" w:cs="Arial"/>
          <w:sz w:val="24"/>
          <w:szCs w:val="24"/>
        </w:rPr>
        <w:t xml:space="preserve">89. The main </w:t>
      </w:r>
      <w:r w:rsidR="00C54572">
        <w:rPr>
          <w:rFonts w:ascii="Arial" w:hAnsi="Arial" w:cs="Arial"/>
          <w:sz w:val="24"/>
          <w:szCs w:val="24"/>
        </w:rPr>
        <w:t>principles</w:t>
      </w:r>
      <w:r w:rsidR="007E3D59">
        <w:rPr>
          <w:rFonts w:ascii="Arial" w:hAnsi="Arial" w:cs="Arial"/>
          <w:sz w:val="24"/>
          <w:szCs w:val="24"/>
        </w:rPr>
        <w:t xml:space="preserve"> of this act is </w:t>
      </w:r>
      <w:r w:rsidR="00300B92" w:rsidRPr="00300B92">
        <w:rPr>
          <w:rFonts w:ascii="Arial" w:hAnsi="Arial" w:cs="Arial"/>
          <w:sz w:val="24"/>
          <w:szCs w:val="24"/>
        </w:rPr>
        <w:t>th</w:t>
      </w:r>
      <w:r w:rsidR="00C54572">
        <w:rPr>
          <w:rFonts w:ascii="Arial" w:hAnsi="Arial" w:cs="Arial"/>
          <w:sz w:val="24"/>
          <w:szCs w:val="24"/>
        </w:rPr>
        <w:t xml:space="preserve">at the </w:t>
      </w:r>
      <w:r w:rsidR="00300B92" w:rsidRPr="00300B92">
        <w:rPr>
          <w:rFonts w:ascii="Arial" w:hAnsi="Arial" w:cs="Arial"/>
          <w:sz w:val="24"/>
          <w:szCs w:val="24"/>
        </w:rPr>
        <w:t>welfare of the child is the paramount consideration</w:t>
      </w:r>
      <w:r w:rsidR="00C54572">
        <w:rPr>
          <w:rFonts w:ascii="Arial" w:hAnsi="Arial" w:cs="Arial"/>
          <w:sz w:val="24"/>
          <w:szCs w:val="24"/>
        </w:rPr>
        <w:t xml:space="preserve"> </w:t>
      </w:r>
      <w:r w:rsidR="00300B92" w:rsidRPr="00300B92">
        <w:rPr>
          <w:rFonts w:ascii="Arial" w:hAnsi="Arial" w:cs="Arial"/>
          <w:sz w:val="24"/>
          <w:szCs w:val="24"/>
        </w:rPr>
        <w:t>wherever possible, children should be brought up and cared for within their own families</w:t>
      </w:r>
      <w:r w:rsidR="00C54572">
        <w:rPr>
          <w:rFonts w:ascii="Arial" w:hAnsi="Arial" w:cs="Arial"/>
          <w:sz w:val="24"/>
          <w:szCs w:val="24"/>
        </w:rPr>
        <w:t xml:space="preserve">, </w:t>
      </w:r>
      <w:r w:rsidR="00300B92" w:rsidRPr="00300B92">
        <w:rPr>
          <w:rFonts w:ascii="Arial" w:hAnsi="Arial" w:cs="Arial"/>
          <w:sz w:val="24"/>
          <w:szCs w:val="24"/>
        </w:rPr>
        <w:t xml:space="preserve">parents with children in need should be helped to bring up their children themselves; this help would be provided as a service to the child and </w:t>
      </w:r>
      <w:r w:rsidR="00D16A22">
        <w:rPr>
          <w:rFonts w:ascii="Arial" w:hAnsi="Arial" w:cs="Arial"/>
          <w:sz w:val="24"/>
          <w:szCs w:val="24"/>
        </w:rPr>
        <w:t>their</w:t>
      </w:r>
      <w:r w:rsidR="00300B92" w:rsidRPr="00300B92">
        <w:rPr>
          <w:rFonts w:ascii="Arial" w:hAnsi="Arial" w:cs="Arial"/>
          <w:sz w:val="24"/>
          <w:szCs w:val="24"/>
        </w:rPr>
        <w:t xml:space="preserve"> family and should</w:t>
      </w:r>
      <w:r w:rsidR="00C54572">
        <w:rPr>
          <w:rFonts w:ascii="Arial" w:hAnsi="Arial" w:cs="Arial"/>
          <w:sz w:val="24"/>
          <w:szCs w:val="24"/>
        </w:rPr>
        <w:t xml:space="preserve"> </w:t>
      </w:r>
      <w:r w:rsidR="00300B92" w:rsidRPr="00300B92">
        <w:rPr>
          <w:rFonts w:ascii="Arial" w:hAnsi="Arial" w:cs="Arial"/>
          <w:sz w:val="24"/>
          <w:szCs w:val="24"/>
        </w:rPr>
        <w:t>be provided in partnership</w:t>
      </w:r>
      <w:r w:rsidR="001D16ED">
        <w:rPr>
          <w:rFonts w:ascii="Arial" w:hAnsi="Arial" w:cs="Arial"/>
          <w:sz w:val="24"/>
          <w:szCs w:val="24"/>
        </w:rPr>
        <w:t xml:space="preserve">, </w:t>
      </w:r>
      <w:r w:rsidR="00300B92" w:rsidRPr="00300B92">
        <w:rPr>
          <w:rFonts w:ascii="Arial" w:hAnsi="Arial" w:cs="Arial"/>
          <w:sz w:val="24"/>
          <w:szCs w:val="24"/>
        </w:rPr>
        <w:t>meet each child's identified needs</w:t>
      </w:r>
      <w:r w:rsidR="001D16ED">
        <w:rPr>
          <w:rFonts w:ascii="Arial" w:hAnsi="Arial" w:cs="Arial"/>
          <w:sz w:val="24"/>
          <w:szCs w:val="24"/>
        </w:rPr>
        <w:t xml:space="preserve">, </w:t>
      </w:r>
      <w:r w:rsidR="00300B92" w:rsidRPr="00300B92">
        <w:rPr>
          <w:rFonts w:ascii="Arial" w:hAnsi="Arial" w:cs="Arial"/>
          <w:sz w:val="24"/>
          <w:szCs w:val="24"/>
        </w:rPr>
        <w:t>be appropriate to the child's race, culture, religion and language</w:t>
      </w:r>
      <w:r w:rsidR="001D16ED">
        <w:rPr>
          <w:rFonts w:ascii="Arial" w:hAnsi="Arial" w:cs="Arial"/>
          <w:sz w:val="24"/>
          <w:szCs w:val="24"/>
        </w:rPr>
        <w:t xml:space="preserve">, </w:t>
      </w:r>
      <w:r w:rsidR="00300B92" w:rsidRPr="00300B92">
        <w:rPr>
          <w:rFonts w:ascii="Arial" w:hAnsi="Arial" w:cs="Arial"/>
          <w:sz w:val="24"/>
          <w:szCs w:val="24"/>
        </w:rPr>
        <w:t>be open to effective independent representations and complaints procedures</w:t>
      </w:r>
      <w:r w:rsidR="001D16ED">
        <w:rPr>
          <w:rFonts w:ascii="Arial" w:hAnsi="Arial" w:cs="Arial"/>
          <w:sz w:val="24"/>
          <w:szCs w:val="24"/>
        </w:rPr>
        <w:t xml:space="preserve"> and </w:t>
      </w:r>
      <w:r w:rsidR="00300B92" w:rsidRPr="00300B92">
        <w:rPr>
          <w:rFonts w:ascii="Arial" w:hAnsi="Arial" w:cs="Arial"/>
          <w:sz w:val="24"/>
          <w:szCs w:val="24"/>
        </w:rPr>
        <w:t>draw upon effective partnership between the local authority and other agencies, including voluntary agencies</w:t>
      </w:r>
      <w:r w:rsidR="00CD02EA">
        <w:rPr>
          <w:rFonts w:ascii="Arial" w:hAnsi="Arial" w:cs="Arial"/>
          <w:sz w:val="24"/>
          <w:szCs w:val="24"/>
        </w:rPr>
        <w:t xml:space="preserve"> (Children Act 19</w:t>
      </w:r>
      <w:r w:rsidR="008D0A8F">
        <w:rPr>
          <w:rFonts w:ascii="Arial" w:hAnsi="Arial" w:cs="Arial"/>
          <w:sz w:val="24"/>
          <w:szCs w:val="24"/>
        </w:rPr>
        <w:t xml:space="preserve">89). </w:t>
      </w:r>
    </w:p>
    <w:p w14:paraId="02D0BCC9" w14:textId="216852CD" w:rsidR="00D16A22" w:rsidRDefault="005E3D05" w:rsidP="00300B92">
      <w:pPr>
        <w:spacing w:line="480" w:lineRule="auto"/>
        <w:rPr>
          <w:rFonts w:ascii="Arial" w:hAnsi="Arial" w:cs="Arial"/>
          <w:sz w:val="24"/>
          <w:szCs w:val="24"/>
        </w:rPr>
      </w:pPr>
      <w:r>
        <w:rPr>
          <w:rFonts w:ascii="Arial" w:hAnsi="Arial" w:cs="Arial"/>
          <w:sz w:val="24"/>
          <w:szCs w:val="24"/>
        </w:rPr>
        <w:t xml:space="preserve">The contexts of any safeguarding policy </w:t>
      </w:r>
      <w:proofErr w:type="gramStart"/>
      <w:r w:rsidR="00685C76">
        <w:rPr>
          <w:rFonts w:ascii="Arial" w:hAnsi="Arial" w:cs="Arial"/>
          <w:sz w:val="24"/>
          <w:szCs w:val="24"/>
        </w:rPr>
        <w:t>needs</w:t>
      </w:r>
      <w:proofErr w:type="gramEnd"/>
      <w:r w:rsidR="00685C76">
        <w:rPr>
          <w:rFonts w:ascii="Arial" w:hAnsi="Arial" w:cs="Arial"/>
          <w:sz w:val="24"/>
          <w:szCs w:val="24"/>
        </w:rPr>
        <w:t xml:space="preserve"> to explain </w:t>
      </w:r>
      <w:r w:rsidR="002E75FE">
        <w:rPr>
          <w:rFonts w:ascii="Arial" w:hAnsi="Arial" w:cs="Arial"/>
          <w:sz w:val="24"/>
          <w:szCs w:val="24"/>
        </w:rPr>
        <w:t xml:space="preserve">the main </w:t>
      </w:r>
      <w:r w:rsidR="004A5424">
        <w:rPr>
          <w:rFonts w:ascii="Arial" w:hAnsi="Arial" w:cs="Arial"/>
          <w:sz w:val="24"/>
          <w:szCs w:val="24"/>
        </w:rPr>
        <w:t>legalisation</w:t>
      </w:r>
      <w:r w:rsidR="002E75FE">
        <w:rPr>
          <w:rFonts w:ascii="Arial" w:hAnsi="Arial" w:cs="Arial"/>
          <w:sz w:val="24"/>
          <w:szCs w:val="24"/>
        </w:rPr>
        <w:t xml:space="preserve"> and </w:t>
      </w:r>
      <w:r w:rsidR="007E7003">
        <w:rPr>
          <w:rFonts w:ascii="Arial" w:hAnsi="Arial" w:cs="Arial"/>
          <w:sz w:val="24"/>
          <w:szCs w:val="24"/>
        </w:rPr>
        <w:t xml:space="preserve">guidance that support the policy. You then need to move on to give a detailed </w:t>
      </w:r>
      <w:r w:rsidR="00300AC0">
        <w:rPr>
          <w:rFonts w:ascii="Arial" w:hAnsi="Arial" w:cs="Arial"/>
          <w:sz w:val="24"/>
          <w:szCs w:val="24"/>
        </w:rPr>
        <w:t xml:space="preserve">write up on how this policy statement links to </w:t>
      </w:r>
      <w:r w:rsidR="00F61481">
        <w:rPr>
          <w:rFonts w:ascii="Arial" w:hAnsi="Arial" w:cs="Arial"/>
          <w:sz w:val="24"/>
          <w:szCs w:val="24"/>
        </w:rPr>
        <w:t xml:space="preserve">more detailed child </w:t>
      </w:r>
      <w:r w:rsidR="004A5424">
        <w:rPr>
          <w:rFonts w:ascii="Arial" w:hAnsi="Arial" w:cs="Arial"/>
          <w:sz w:val="24"/>
          <w:szCs w:val="24"/>
        </w:rPr>
        <w:t>protection</w:t>
      </w:r>
      <w:r w:rsidR="00F61481">
        <w:rPr>
          <w:rFonts w:ascii="Arial" w:hAnsi="Arial" w:cs="Arial"/>
          <w:sz w:val="24"/>
          <w:szCs w:val="24"/>
        </w:rPr>
        <w:t xml:space="preserve"> </w:t>
      </w:r>
      <w:r w:rsidR="004A5424">
        <w:rPr>
          <w:rFonts w:ascii="Arial" w:hAnsi="Arial" w:cs="Arial"/>
          <w:sz w:val="24"/>
          <w:szCs w:val="24"/>
        </w:rPr>
        <w:t>policies and procedures.</w:t>
      </w:r>
      <w:r w:rsidR="001A3DEF">
        <w:rPr>
          <w:rFonts w:ascii="Arial" w:hAnsi="Arial" w:cs="Arial"/>
          <w:sz w:val="24"/>
          <w:szCs w:val="24"/>
        </w:rPr>
        <w:t xml:space="preserve"> </w:t>
      </w:r>
      <w:r w:rsidR="009A5719">
        <w:rPr>
          <w:rFonts w:ascii="Arial" w:hAnsi="Arial" w:cs="Arial"/>
          <w:sz w:val="24"/>
          <w:szCs w:val="24"/>
        </w:rPr>
        <w:t>Furthermore</w:t>
      </w:r>
      <w:r w:rsidR="001A3DEF">
        <w:rPr>
          <w:rFonts w:ascii="Arial" w:hAnsi="Arial" w:cs="Arial"/>
          <w:sz w:val="24"/>
          <w:szCs w:val="24"/>
        </w:rPr>
        <w:t>, safeguarding policies need to be clear</w:t>
      </w:r>
      <w:r w:rsidR="009A5719">
        <w:rPr>
          <w:rFonts w:ascii="Arial" w:hAnsi="Arial" w:cs="Arial"/>
          <w:sz w:val="24"/>
          <w:szCs w:val="24"/>
        </w:rPr>
        <w:t xml:space="preserve"> and easily </w:t>
      </w:r>
      <w:r w:rsidR="009A5719">
        <w:rPr>
          <w:rFonts w:ascii="Arial" w:hAnsi="Arial" w:cs="Arial"/>
          <w:sz w:val="24"/>
          <w:szCs w:val="24"/>
        </w:rPr>
        <w:lastRenderedPageBreak/>
        <w:t>accessible to anyone who may need to view</w:t>
      </w:r>
      <w:r w:rsidR="00197DA8">
        <w:rPr>
          <w:rFonts w:ascii="Arial" w:hAnsi="Arial" w:cs="Arial"/>
          <w:sz w:val="24"/>
          <w:szCs w:val="24"/>
        </w:rPr>
        <w:t xml:space="preserve"> the documents for any reason. Trainee youth workers also need to remember how within every practice that they will go into</w:t>
      </w:r>
      <w:r w:rsidR="00D16A22">
        <w:rPr>
          <w:rFonts w:ascii="Arial" w:hAnsi="Arial" w:cs="Arial"/>
          <w:sz w:val="24"/>
          <w:szCs w:val="24"/>
        </w:rPr>
        <w:t xml:space="preserve"> there will be safeguarding policies for them to access, and it may be beneficial to view these for future learning.</w:t>
      </w:r>
    </w:p>
    <w:p w14:paraId="3A3D4FE0" w14:textId="5D2E1033" w:rsidR="00194AD5" w:rsidRDefault="00194AD5" w:rsidP="00300B92">
      <w:pPr>
        <w:spacing w:line="480" w:lineRule="auto"/>
        <w:rPr>
          <w:rFonts w:ascii="Arial" w:hAnsi="Arial" w:cs="Arial"/>
          <w:sz w:val="24"/>
          <w:szCs w:val="24"/>
        </w:rPr>
      </w:pPr>
    </w:p>
    <w:p w14:paraId="0F6BBB5B" w14:textId="12E6E978" w:rsidR="00D016E4" w:rsidRDefault="00E0199F" w:rsidP="00300B92">
      <w:pPr>
        <w:spacing w:line="480" w:lineRule="auto"/>
        <w:rPr>
          <w:rFonts w:ascii="Arial" w:hAnsi="Arial" w:cs="Arial"/>
          <w:sz w:val="24"/>
          <w:szCs w:val="24"/>
        </w:rPr>
      </w:pPr>
      <w:r>
        <w:rPr>
          <w:rFonts w:ascii="Arial" w:hAnsi="Arial" w:cs="Arial"/>
          <w:sz w:val="24"/>
          <w:szCs w:val="24"/>
        </w:rPr>
        <w:t xml:space="preserve">In conclusion, </w:t>
      </w:r>
      <w:r w:rsidR="00AA20F6">
        <w:rPr>
          <w:rFonts w:ascii="Arial" w:hAnsi="Arial" w:cs="Arial"/>
          <w:sz w:val="24"/>
          <w:szCs w:val="24"/>
        </w:rPr>
        <w:t xml:space="preserve">within youth work practice, managing and maintaining </w:t>
      </w:r>
      <w:r w:rsidR="00537CF9">
        <w:rPr>
          <w:rFonts w:ascii="Arial" w:hAnsi="Arial" w:cs="Arial"/>
          <w:sz w:val="24"/>
          <w:szCs w:val="24"/>
        </w:rPr>
        <w:t>boundaries</w:t>
      </w:r>
      <w:r w:rsidR="00AA20F6">
        <w:rPr>
          <w:rFonts w:ascii="Arial" w:hAnsi="Arial" w:cs="Arial"/>
          <w:sz w:val="24"/>
          <w:szCs w:val="24"/>
        </w:rPr>
        <w:t xml:space="preserve"> </w:t>
      </w:r>
      <w:r w:rsidR="002D1D14">
        <w:rPr>
          <w:rFonts w:ascii="Arial" w:hAnsi="Arial" w:cs="Arial"/>
          <w:sz w:val="24"/>
          <w:szCs w:val="24"/>
        </w:rPr>
        <w:t>is one the key most important things which need to be on the minds of a youth worker at all times</w:t>
      </w:r>
      <w:r w:rsidR="00924F25">
        <w:rPr>
          <w:rFonts w:ascii="Arial" w:hAnsi="Arial" w:cs="Arial"/>
          <w:sz w:val="24"/>
          <w:szCs w:val="24"/>
        </w:rPr>
        <w:t xml:space="preserve">, not only when in work but when outside of any </w:t>
      </w:r>
      <w:r w:rsidR="00537CF9">
        <w:rPr>
          <w:rFonts w:ascii="Arial" w:hAnsi="Arial" w:cs="Arial"/>
          <w:sz w:val="24"/>
          <w:szCs w:val="24"/>
        </w:rPr>
        <w:t>youth</w:t>
      </w:r>
      <w:r w:rsidR="00924F25">
        <w:rPr>
          <w:rFonts w:ascii="Arial" w:hAnsi="Arial" w:cs="Arial"/>
          <w:sz w:val="24"/>
          <w:szCs w:val="24"/>
        </w:rPr>
        <w:t xml:space="preserve"> work setting too. </w:t>
      </w:r>
      <w:r w:rsidR="0070174B">
        <w:rPr>
          <w:rFonts w:ascii="Arial" w:hAnsi="Arial" w:cs="Arial"/>
          <w:sz w:val="24"/>
          <w:szCs w:val="24"/>
        </w:rPr>
        <w:t xml:space="preserve">An effective youth worker will be clear from the start with any young person they work with about their </w:t>
      </w:r>
      <w:r w:rsidR="0062534A">
        <w:rPr>
          <w:rFonts w:ascii="Arial" w:hAnsi="Arial" w:cs="Arial"/>
          <w:sz w:val="24"/>
          <w:szCs w:val="24"/>
        </w:rPr>
        <w:t>boundaries</w:t>
      </w:r>
      <w:r w:rsidR="0070174B">
        <w:rPr>
          <w:rFonts w:ascii="Arial" w:hAnsi="Arial" w:cs="Arial"/>
          <w:sz w:val="24"/>
          <w:szCs w:val="24"/>
        </w:rPr>
        <w:t xml:space="preserve"> and what they are, and effective youth worker will also not change their </w:t>
      </w:r>
      <w:r w:rsidR="0062534A">
        <w:rPr>
          <w:rFonts w:ascii="Arial" w:hAnsi="Arial" w:cs="Arial"/>
          <w:sz w:val="24"/>
          <w:szCs w:val="24"/>
        </w:rPr>
        <w:t>boundaries</w:t>
      </w:r>
      <w:r w:rsidR="0070174B">
        <w:rPr>
          <w:rFonts w:ascii="Arial" w:hAnsi="Arial" w:cs="Arial"/>
          <w:sz w:val="24"/>
          <w:szCs w:val="24"/>
        </w:rPr>
        <w:t xml:space="preserve"> depending on the young person who they are working with</w:t>
      </w:r>
      <w:r w:rsidR="0062534A">
        <w:rPr>
          <w:rFonts w:ascii="Arial" w:hAnsi="Arial" w:cs="Arial"/>
          <w:sz w:val="24"/>
          <w:szCs w:val="24"/>
        </w:rPr>
        <w:t xml:space="preserve">, they will keep this rule as one. </w:t>
      </w:r>
      <w:r w:rsidR="007A2B54">
        <w:rPr>
          <w:rFonts w:ascii="Arial" w:hAnsi="Arial" w:cs="Arial"/>
          <w:sz w:val="24"/>
          <w:szCs w:val="24"/>
        </w:rPr>
        <w:t xml:space="preserve">During this essay, the author explored </w:t>
      </w:r>
      <w:r w:rsidR="00A04917">
        <w:rPr>
          <w:rFonts w:ascii="Arial" w:hAnsi="Arial" w:cs="Arial"/>
          <w:sz w:val="24"/>
          <w:szCs w:val="24"/>
        </w:rPr>
        <w:t xml:space="preserve">examples of different </w:t>
      </w:r>
      <w:r w:rsidR="004F116F">
        <w:rPr>
          <w:rFonts w:ascii="Arial" w:hAnsi="Arial" w:cs="Arial"/>
          <w:sz w:val="24"/>
          <w:szCs w:val="24"/>
        </w:rPr>
        <w:t>boundaries</w:t>
      </w:r>
      <w:r w:rsidR="00A04917">
        <w:rPr>
          <w:rFonts w:ascii="Arial" w:hAnsi="Arial" w:cs="Arial"/>
          <w:sz w:val="24"/>
          <w:szCs w:val="24"/>
        </w:rPr>
        <w:t xml:space="preserve"> including </w:t>
      </w:r>
      <w:r w:rsidR="004F116F">
        <w:rPr>
          <w:rFonts w:ascii="Arial" w:hAnsi="Arial" w:cs="Arial"/>
          <w:sz w:val="24"/>
          <w:szCs w:val="24"/>
        </w:rPr>
        <w:t>boundaries</w:t>
      </w:r>
      <w:r w:rsidR="000D490C">
        <w:rPr>
          <w:rFonts w:ascii="Arial" w:hAnsi="Arial" w:cs="Arial"/>
          <w:sz w:val="24"/>
          <w:szCs w:val="24"/>
        </w:rPr>
        <w:t xml:space="preserve"> within </w:t>
      </w:r>
      <w:r w:rsidR="004F116F">
        <w:rPr>
          <w:rFonts w:ascii="Arial" w:hAnsi="Arial" w:cs="Arial"/>
          <w:sz w:val="24"/>
          <w:szCs w:val="24"/>
        </w:rPr>
        <w:t>confidentiality</w:t>
      </w:r>
      <w:r w:rsidR="000D490C">
        <w:rPr>
          <w:rFonts w:ascii="Arial" w:hAnsi="Arial" w:cs="Arial"/>
          <w:sz w:val="24"/>
          <w:szCs w:val="24"/>
        </w:rPr>
        <w:t xml:space="preserve">, social media, personal life and being careful with </w:t>
      </w:r>
      <w:r w:rsidR="004F116F">
        <w:rPr>
          <w:rFonts w:ascii="Arial" w:hAnsi="Arial" w:cs="Arial"/>
          <w:sz w:val="24"/>
          <w:szCs w:val="24"/>
        </w:rPr>
        <w:t>conversation. The author also used the important definition of youth work, as written by NOS (20</w:t>
      </w:r>
      <w:r w:rsidR="00D96126">
        <w:rPr>
          <w:rFonts w:ascii="Arial" w:hAnsi="Arial" w:cs="Arial"/>
          <w:sz w:val="24"/>
          <w:szCs w:val="24"/>
        </w:rPr>
        <w:t>08) in order to</w:t>
      </w:r>
      <w:r w:rsidR="00E14B7D">
        <w:rPr>
          <w:rFonts w:ascii="Arial" w:hAnsi="Arial" w:cs="Arial"/>
          <w:sz w:val="24"/>
          <w:szCs w:val="24"/>
        </w:rPr>
        <w:t xml:space="preserve"> help the reader make more </w:t>
      </w:r>
      <w:r w:rsidR="005C19A6">
        <w:rPr>
          <w:rFonts w:ascii="Arial" w:hAnsi="Arial" w:cs="Arial"/>
          <w:sz w:val="24"/>
          <w:szCs w:val="24"/>
        </w:rPr>
        <w:t>sense</w:t>
      </w:r>
      <w:r w:rsidR="00E14B7D">
        <w:rPr>
          <w:rFonts w:ascii="Arial" w:hAnsi="Arial" w:cs="Arial"/>
          <w:sz w:val="24"/>
          <w:szCs w:val="24"/>
        </w:rPr>
        <w:t xml:space="preserve"> of exactly what is meant by </w:t>
      </w:r>
      <w:r w:rsidR="005C19A6">
        <w:rPr>
          <w:rFonts w:ascii="Arial" w:hAnsi="Arial" w:cs="Arial"/>
          <w:sz w:val="24"/>
          <w:szCs w:val="24"/>
        </w:rPr>
        <w:t>maintain</w:t>
      </w:r>
      <w:r w:rsidR="00E14B7D">
        <w:rPr>
          <w:rFonts w:ascii="Arial" w:hAnsi="Arial" w:cs="Arial"/>
          <w:sz w:val="24"/>
          <w:szCs w:val="24"/>
        </w:rPr>
        <w:t xml:space="preserve"> </w:t>
      </w:r>
      <w:r w:rsidR="005C19A6">
        <w:rPr>
          <w:rFonts w:ascii="Arial" w:hAnsi="Arial" w:cs="Arial"/>
          <w:sz w:val="24"/>
          <w:szCs w:val="24"/>
        </w:rPr>
        <w:t>boundaries</w:t>
      </w:r>
      <w:r w:rsidR="00E14B7D">
        <w:rPr>
          <w:rFonts w:ascii="Arial" w:hAnsi="Arial" w:cs="Arial"/>
          <w:sz w:val="24"/>
          <w:szCs w:val="24"/>
        </w:rPr>
        <w:t xml:space="preserve"> </w:t>
      </w:r>
      <w:r w:rsidR="005C19A6">
        <w:rPr>
          <w:rFonts w:ascii="Arial" w:hAnsi="Arial" w:cs="Arial"/>
          <w:sz w:val="24"/>
          <w:szCs w:val="24"/>
        </w:rPr>
        <w:t xml:space="preserve">in youth work practice. </w:t>
      </w:r>
      <w:r w:rsidR="004F116F">
        <w:rPr>
          <w:rFonts w:ascii="Arial" w:hAnsi="Arial" w:cs="Arial"/>
          <w:sz w:val="24"/>
          <w:szCs w:val="24"/>
        </w:rPr>
        <w:t xml:space="preserve"> </w:t>
      </w:r>
      <w:r w:rsidR="009C7231">
        <w:rPr>
          <w:rFonts w:ascii="Arial" w:hAnsi="Arial" w:cs="Arial"/>
          <w:sz w:val="24"/>
          <w:szCs w:val="24"/>
        </w:rPr>
        <w:t xml:space="preserve">Moreover, the </w:t>
      </w:r>
      <w:r w:rsidR="0004280C">
        <w:rPr>
          <w:rFonts w:ascii="Arial" w:hAnsi="Arial" w:cs="Arial"/>
          <w:sz w:val="24"/>
          <w:szCs w:val="24"/>
        </w:rPr>
        <w:t>author</w:t>
      </w:r>
      <w:r w:rsidR="009C7231">
        <w:rPr>
          <w:rFonts w:ascii="Arial" w:hAnsi="Arial" w:cs="Arial"/>
          <w:sz w:val="24"/>
          <w:szCs w:val="24"/>
        </w:rPr>
        <w:t xml:space="preserve"> went on to explain how youth workers are professional workers, </w:t>
      </w:r>
      <w:r w:rsidR="0004280C">
        <w:rPr>
          <w:rFonts w:ascii="Arial" w:hAnsi="Arial" w:cs="Arial"/>
          <w:sz w:val="24"/>
          <w:szCs w:val="24"/>
        </w:rPr>
        <w:t xml:space="preserve">so their work with their clients needs to be treated as such. In terms of safeguarding, the author began by explaining the exact definition of safeguarding in regards of youth work. </w:t>
      </w:r>
      <w:r w:rsidR="00881BDD">
        <w:rPr>
          <w:rFonts w:ascii="Arial" w:hAnsi="Arial" w:cs="Arial"/>
          <w:sz w:val="24"/>
          <w:szCs w:val="24"/>
        </w:rPr>
        <w:t xml:space="preserve">The author then went on to explain the </w:t>
      </w:r>
      <w:r w:rsidR="00C60B40">
        <w:rPr>
          <w:rFonts w:ascii="Arial" w:hAnsi="Arial" w:cs="Arial"/>
          <w:sz w:val="24"/>
          <w:szCs w:val="24"/>
        </w:rPr>
        <w:t>many ways</w:t>
      </w:r>
      <w:r w:rsidR="00881BDD">
        <w:rPr>
          <w:rFonts w:ascii="Arial" w:hAnsi="Arial" w:cs="Arial"/>
          <w:sz w:val="24"/>
          <w:szCs w:val="24"/>
        </w:rPr>
        <w:t xml:space="preserve"> in which safeguarding can be promoted and used in terms of youth work practice</w:t>
      </w:r>
      <w:r w:rsidR="002C7D14">
        <w:rPr>
          <w:rFonts w:ascii="Arial" w:hAnsi="Arial" w:cs="Arial"/>
          <w:sz w:val="24"/>
          <w:szCs w:val="24"/>
        </w:rPr>
        <w:t xml:space="preserve">. Lastly, the author used </w:t>
      </w:r>
      <w:r w:rsidR="00C60B40">
        <w:rPr>
          <w:rFonts w:ascii="Arial" w:hAnsi="Arial" w:cs="Arial"/>
          <w:sz w:val="24"/>
          <w:szCs w:val="24"/>
        </w:rPr>
        <w:t xml:space="preserve">the important </w:t>
      </w:r>
      <w:r w:rsidR="00460FF2">
        <w:rPr>
          <w:rFonts w:ascii="Arial" w:hAnsi="Arial" w:cs="Arial"/>
          <w:sz w:val="24"/>
          <w:szCs w:val="24"/>
        </w:rPr>
        <w:t>Children’s</w:t>
      </w:r>
      <w:r w:rsidR="00C60B40">
        <w:rPr>
          <w:rFonts w:ascii="Arial" w:hAnsi="Arial" w:cs="Arial"/>
          <w:sz w:val="24"/>
          <w:szCs w:val="24"/>
        </w:rPr>
        <w:t xml:space="preserve"> Act </w:t>
      </w:r>
      <w:r w:rsidR="00E96BD9">
        <w:rPr>
          <w:rFonts w:ascii="Arial" w:hAnsi="Arial" w:cs="Arial"/>
          <w:sz w:val="24"/>
          <w:szCs w:val="24"/>
        </w:rPr>
        <w:t xml:space="preserve">1989 to explain how safeguarding </w:t>
      </w:r>
      <w:r w:rsidR="00460FF2">
        <w:rPr>
          <w:rFonts w:ascii="Arial" w:hAnsi="Arial" w:cs="Arial"/>
          <w:sz w:val="24"/>
          <w:szCs w:val="24"/>
        </w:rPr>
        <w:t>policies</w:t>
      </w:r>
      <w:r w:rsidR="00E96BD9">
        <w:rPr>
          <w:rFonts w:ascii="Arial" w:hAnsi="Arial" w:cs="Arial"/>
          <w:sz w:val="24"/>
          <w:szCs w:val="24"/>
        </w:rPr>
        <w:t xml:space="preserve"> and </w:t>
      </w:r>
      <w:r w:rsidR="00460FF2">
        <w:rPr>
          <w:rFonts w:ascii="Arial" w:hAnsi="Arial" w:cs="Arial"/>
          <w:sz w:val="24"/>
          <w:szCs w:val="24"/>
        </w:rPr>
        <w:t>procedures</w:t>
      </w:r>
      <w:r w:rsidR="00E96BD9">
        <w:rPr>
          <w:rFonts w:ascii="Arial" w:hAnsi="Arial" w:cs="Arial"/>
          <w:sz w:val="24"/>
          <w:szCs w:val="24"/>
        </w:rPr>
        <w:t xml:space="preserve"> are written, the author also </w:t>
      </w:r>
      <w:r w:rsidR="00460FF2">
        <w:rPr>
          <w:rFonts w:ascii="Arial" w:hAnsi="Arial" w:cs="Arial"/>
          <w:sz w:val="24"/>
          <w:szCs w:val="24"/>
        </w:rPr>
        <w:t xml:space="preserve">stated how important it is for trainee youth workers to access safeguarding policies when in a youth work setting. </w:t>
      </w:r>
      <w:r w:rsidR="002860F9">
        <w:rPr>
          <w:rFonts w:ascii="Arial" w:hAnsi="Arial" w:cs="Arial"/>
          <w:sz w:val="24"/>
          <w:szCs w:val="24"/>
        </w:rPr>
        <w:lastRenderedPageBreak/>
        <w:t>Throughout, the author also used some theor</w:t>
      </w:r>
      <w:r w:rsidR="003D219B">
        <w:rPr>
          <w:rFonts w:ascii="Arial" w:hAnsi="Arial" w:cs="Arial"/>
          <w:sz w:val="24"/>
          <w:szCs w:val="24"/>
        </w:rPr>
        <w:t>ies</w:t>
      </w:r>
      <w:r w:rsidR="00700812">
        <w:rPr>
          <w:rFonts w:ascii="Arial" w:hAnsi="Arial" w:cs="Arial"/>
          <w:sz w:val="24"/>
          <w:szCs w:val="24"/>
        </w:rPr>
        <w:t xml:space="preserve"> that </w:t>
      </w:r>
      <w:r w:rsidR="00641710">
        <w:rPr>
          <w:rFonts w:ascii="Arial" w:hAnsi="Arial" w:cs="Arial"/>
          <w:sz w:val="24"/>
          <w:szCs w:val="24"/>
        </w:rPr>
        <w:t xml:space="preserve">helped with the knowledge and understanding of boundaries and safeguarding. </w:t>
      </w:r>
      <w:r w:rsidR="00C94E50">
        <w:rPr>
          <w:rFonts w:ascii="Arial" w:hAnsi="Arial" w:cs="Arial"/>
          <w:sz w:val="24"/>
          <w:szCs w:val="24"/>
        </w:rPr>
        <w:t>In overal</w:t>
      </w:r>
      <w:r w:rsidR="0036247F">
        <w:rPr>
          <w:rFonts w:ascii="Arial" w:hAnsi="Arial" w:cs="Arial"/>
          <w:sz w:val="24"/>
          <w:szCs w:val="24"/>
        </w:rPr>
        <w:t xml:space="preserve">l conclusion, both boundaries management and safeguarding policies are put into place with youth work settings in order to protect the young people as well as the workers. </w:t>
      </w:r>
      <w:bookmarkStart w:id="0" w:name="_GoBack"/>
      <w:bookmarkEnd w:id="0"/>
    </w:p>
    <w:p w14:paraId="65BA5E1D" w14:textId="2EE4B650" w:rsidR="00D16A22" w:rsidRPr="00D016E4" w:rsidRDefault="00D016E4" w:rsidP="00300B92">
      <w:pPr>
        <w:spacing w:line="480" w:lineRule="auto"/>
        <w:rPr>
          <w:rFonts w:ascii="Arial" w:hAnsi="Arial" w:cs="Arial"/>
          <w:sz w:val="24"/>
          <w:szCs w:val="24"/>
          <w:u w:val="single"/>
        </w:rPr>
      </w:pPr>
      <w:r w:rsidRPr="00D016E4">
        <w:rPr>
          <w:rFonts w:ascii="Arial" w:hAnsi="Arial" w:cs="Arial"/>
          <w:sz w:val="24"/>
          <w:szCs w:val="24"/>
          <w:u w:val="single"/>
        </w:rPr>
        <w:t>References</w:t>
      </w:r>
    </w:p>
    <w:p w14:paraId="537734E7" w14:textId="77777777" w:rsidR="00D016E4" w:rsidRPr="00D016E4" w:rsidRDefault="00D016E4" w:rsidP="00D016E4">
      <w:pPr>
        <w:numPr>
          <w:ilvl w:val="0"/>
          <w:numId w:val="1"/>
        </w:numPr>
        <w:spacing w:line="480" w:lineRule="auto"/>
        <w:rPr>
          <w:rFonts w:ascii="Arial" w:hAnsi="Arial" w:cs="Arial"/>
          <w:sz w:val="24"/>
          <w:szCs w:val="24"/>
        </w:rPr>
      </w:pPr>
      <w:r w:rsidRPr="00D016E4">
        <w:rPr>
          <w:rFonts w:ascii="Arial" w:hAnsi="Arial" w:cs="Arial"/>
          <w:sz w:val="24"/>
          <w:szCs w:val="24"/>
        </w:rPr>
        <w:t xml:space="preserve">City of York (2016) </w:t>
      </w:r>
      <w:r w:rsidRPr="00D016E4">
        <w:rPr>
          <w:rFonts w:ascii="Arial" w:hAnsi="Arial" w:cs="Arial"/>
          <w:i/>
          <w:sz w:val="24"/>
          <w:szCs w:val="24"/>
        </w:rPr>
        <w:t xml:space="preserve">Principles of the Children Act 1989. </w:t>
      </w:r>
      <w:r w:rsidRPr="00D016E4">
        <w:rPr>
          <w:rFonts w:ascii="Arial" w:hAnsi="Arial" w:cs="Arial"/>
          <w:sz w:val="24"/>
          <w:szCs w:val="24"/>
        </w:rPr>
        <w:t xml:space="preserve">Available at: </w:t>
      </w:r>
      <w:hyperlink r:id="rId7" w:history="1">
        <w:r w:rsidRPr="00D016E4">
          <w:rPr>
            <w:rStyle w:val="Hyperlink"/>
            <w:rFonts w:ascii="Arial" w:hAnsi="Arial" w:cs="Arial"/>
            <w:sz w:val="24"/>
            <w:szCs w:val="24"/>
          </w:rPr>
          <w:t>http://www.saferchildrenyork.org.uk/principles-of-the-children-act.htm</w:t>
        </w:r>
      </w:hyperlink>
      <w:r w:rsidRPr="00D016E4">
        <w:rPr>
          <w:rFonts w:ascii="Arial" w:hAnsi="Arial" w:cs="Arial"/>
          <w:sz w:val="24"/>
          <w:szCs w:val="24"/>
        </w:rPr>
        <w:t xml:space="preserve"> (Accessed: 23</w:t>
      </w:r>
      <w:r w:rsidRPr="00D016E4">
        <w:rPr>
          <w:rFonts w:ascii="Arial" w:hAnsi="Arial" w:cs="Arial"/>
          <w:sz w:val="24"/>
          <w:szCs w:val="24"/>
          <w:vertAlign w:val="superscript"/>
        </w:rPr>
        <w:t>rd</w:t>
      </w:r>
      <w:r w:rsidRPr="00D016E4">
        <w:rPr>
          <w:rFonts w:ascii="Arial" w:hAnsi="Arial" w:cs="Arial"/>
          <w:sz w:val="24"/>
          <w:szCs w:val="24"/>
        </w:rPr>
        <w:t xml:space="preserve"> April 2019). </w:t>
      </w:r>
    </w:p>
    <w:p w14:paraId="1F35517F" w14:textId="77777777" w:rsidR="00D016E4" w:rsidRPr="00D016E4" w:rsidRDefault="00D016E4" w:rsidP="00D016E4">
      <w:pPr>
        <w:numPr>
          <w:ilvl w:val="0"/>
          <w:numId w:val="1"/>
        </w:numPr>
        <w:spacing w:line="480" w:lineRule="auto"/>
        <w:rPr>
          <w:rFonts w:ascii="Arial" w:hAnsi="Arial" w:cs="Arial"/>
          <w:sz w:val="24"/>
          <w:szCs w:val="24"/>
        </w:rPr>
      </w:pPr>
      <w:r w:rsidRPr="00D016E4">
        <w:rPr>
          <w:rFonts w:ascii="Arial" w:hAnsi="Arial" w:cs="Arial"/>
          <w:sz w:val="24"/>
          <w:szCs w:val="24"/>
        </w:rPr>
        <w:t xml:space="preserve">Enoch, A (2019) SJYW4013 </w:t>
      </w:r>
      <w:r w:rsidRPr="00D016E4">
        <w:rPr>
          <w:rFonts w:ascii="Arial" w:hAnsi="Arial" w:cs="Arial"/>
          <w:i/>
          <w:sz w:val="24"/>
          <w:szCs w:val="24"/>
        </w:rPr>
        <w:t>Essay work</w:t>
      </w:r>
      <w:r w:rsidRPr="00D016E4">
        <w:rPr>
          <w:rFonts w:ascii="Arial" w:hAnsi="Arial" w:cs="Arial"/>
          <w:sz w:val="24"/>
          <w:szCs w:val="24"/>
        </w:rPr>
        <w:t xml:space="preserve"> Lecture. 4</w:t>
      </w:r>
      <w:r w:rsidRPr="00D016E4">
        <w:rPr>
          <w:rFonts w:ascii="Arial" w:hAnsi="Arial" w:cs="Arial"/>
          <w:sz w:val="24"/>
          <w:szCs w:val="24"/>
          <w:vertAlign w:val="superscript"/>
        </w:rPr>
        <w:t>th</w:t>
      </w:r>
      <w:r w:rsidRPr="00D016E4">
        <w:rPr>
          <w:rFonts w:ascii="Arial" w:hAnsi="Arial" w:cs="Arial"/>
          <w:sz w:val="24"/>
          <w:szCs w:val="24"/>
        </w:rPr>
        <w:t xml:space="preserve"> March.</w:t>
      </w:r>
    </w:p>
    <w:p w14:paraId="5B8424DD" w14:textId="77777777" w:rsidR="00D016E4" w:rsidRPr="00D016E4" w:rsidRDefault="00D016E4" w:rsidP="00D016E4">
      <w:pPr>
        <w:numPr>
          <w:ilvl w:val="0"/>
          <w:numId w:val="1"/>
        </w:numPr>
        <w:spacing w:line="480" w:lineRule="auto"/>
        <w:rPr>
          <w:rFonts w:ascii="Arial" w:hAnsi="Arial" w:cs="Arial"/>
          <w:sz w:val="24"/>
          <w:szCs w:val="24"/>
        </w:rPr>
      </w:pPr>
      <w:r w:rsidRPr="00D016E4">
        <w:rPr>
          <w:rFonts w:ascii="Arial" w:hAnsi="Arial" w:cs="Arial"/>
          <w:sz w:val="24"/>
          <w:szCs w:val="24"/>
        </w:rPr>
        <w:t xml:space="preserve">Enoch, A (2019) SJYW4013 </w:t>
      </w:r>
      <w:r w:rsidRPr="00D016E4">
        <w:rPr>
          <w:rFonts w:ascii="Arial" w:hAnsi="Arial" w:cs="Arial"/>
          <w:i/>
          <w:sz w:val="24"/>
          <w:szCs w:val="24"/>
        </w:rPr>
        <w:t xml:space="preserve">Safeguarding and child protection </w:t>
      </w:r>
      <w:r w:rsidRPr="00D016E4">
        <w:rPr>
          <w:rFonts w:ascii="Arial" w:hAnsi="Arial" w:cs="Arial"/>
          <w:sz w:val="24"/>
          <w:szCs w:val="24"/>
        </w:rPr>
        <w:t>Lecture. 18</w:t>
      </w:r>
      <w:r w:rsidRPr="00D016E4">
        <w:rPr>
          <w:rFonts w:ascii="Arial" w:hAnsi="Arial" w:cs="Arial"/>
          <w:sz w:val="24"/>
          <w:szCs w:val="24"/>
          <w:vertAlign w:val="superscript"/>
        </w:rPr>
        <w:t>th</w:t>
      </w:r>
      <w:r w:rsidRPr="00D016E4">
        <w:rPr>
          <w:rFonts w:ascii="Arial" w:hAnsi="Arial" w:cs="Arial"/>
          <w:sz w:val="24"/>
          <w:szCs w:val="24"/>
        </w:rPr>
        <w:t xml:space="preserve"> March. </w:t>
      </w:r>
    </w:p>
    <w:p w14:paraId="7787272C" w14:textId="77777777" w:rsidR="00D016E4" w:rsidRPr="00D016E4" w:rsidRDefault="00D016E4" w:rsidP="00D016E4">
      <w:pPr>
        <w:numPr>
          <w:ilvl w:val="0"/>
          <w:numId w:val="1"/>
        </w:numPr>
        <w:spacing w:line="480" w:lineRule="auto"/>
        <w:rPr>
          <w:rFonts w:ascii="Arial" w:hAnsi="Arial" w:cs="Arial"/>
          <w:sz w:val="24"/>
          <w:szCs w:val="24"/>
        </w:rPr>
      </w:pPr>
      <w:r w:rsidRPr="00D016E4">
        <w:rPr>
          <w:rFonts w:ascii="Arial" w:hAnsi="Arial" w:cs="Arial"/>
          <w:sz w:val="24"/>
          <w:szCs w:val="24"/>
        </w:rPr>
        <w:t xml:space="preserve">Gov.uk (2017) </w:t>
      </w:r>
      <w:r w:rsidRPr="00D016E4">
        <w:rPr>
          <w:rFonts w:ascii="Arial" w:hAnsi="Arial" w:cs="Arial"/>
          <w:i/>
          <w:sz w:val="24"/>
          <w:szCs w:val="24"/>
        </w:rPr>
        <w:t xml:space="preserve">Safeguarding and protecting people for charities and trustees. </w:t>
      </w:r>
      <w:r w:rsidRPr="00D016E4">
        <w:rPr>
          <w:rFonts w:ascii="Arial" w:hAnsi="Arial" w:cs="Arial"/>
          <w:sz w:val="24"/>
          <w:szCs w:val="24"/>
        </w:rPr>
        <w:t xml:space="preserve">Available at: </w:t>
      </w:r>
      <w:hyperlink r:id="rId8" w:history="1">
        <w:r w:rsidRPr="00D016E4">
          <w:rPr>
            <w:rStyle w:val="Hyperlink"/>
            <w:rFonts w:ascii="Arial" w:hAnsi="Arial" w:cs="Arial"/>
            <w:sz w:val="24"/>
            <w:szCs w:val="24"/>
          </w:rPr>
          <w:t>https://www.gov.uk/guidance/safeguarding-duties-for-charity-trustees</w:t>
        </w:r>
      </w:hyperlink>
      <w:r w:rsidRPr="00D016E4">
        <w:rPr>
          <w:rFonts w:ascii="Arial" w:hAnsi="Arial" w:cs="Arial"/>
          <w:sz w:val="24"/>
          <w:szCs w:val="24"/>
        </w:rPr>
        <w:t xml:space="preserve"> (Accessed: 23</w:t>
      </w:r>
      <w:r w:rsidRPr="00D016E4">
        <w:rPr>
          <w:rFonts w:ascii="Arial" w:hAnsi="Arial" w:cs="Arial"/>
          <w:sz w:val="24"/>
          <w:szCs w:val="24"/>
          <w:vertAlign w:val="superscript"/>
        </w:rPr>
        <w:t>rd</w:t>
      </w:r>
      <w:r w:rsidRPr="00D016E4">
        <w:rPr>
          <w:rFonts w:ascii="Arial" w:hAnsi="Arial" w:cs="Arial"/>
          <w:sz w:val="24"/>
          <w:szCs w:val="24"/>
        </w:rPr>
        <w:t xml:space="preserve"> April 2019). </w:t>
      </w:r>
    </w:p>
    <w:p w14:paraId="16F6AA9D" w14:textId="77777777" w:rsidR="00D016E4" w:rsidRPr="00D016E4" w:rsidRDefault="00D016E4" w:rsidP="00D016E4">
      <w:pPr>
        <w:numPr>
          <w:ilvl w:val="0"/>
          <w:numId w:val="1"/>
        </w:numPr>
        <w:spacing w:line="480" w:lineRule="auto"/>
        <w:rPr>
          <w:rFonts w:ascii="Arial" w:hAnsi="Arial" w:cs="Arial"/>
          <w:sz w:val="24"/>
          <w:szCs w:val="24"/>
        </w:rPr>
      </w:pPr>
      <w:r w:rsidRPr="00D016E4">
        <w:rPr>
          <w:rFonts w:ascii="Arial" w:hAnsi="Arial" w:cs="Arial"/>
          <w:sz w:val="24"/>
          <w:szCs w:val="24"/>
        </w:rPr>
        <w:t xml:space="preserve">Ingram, G and Harris, J (2001) </w:t>
      </w:r>
      <w:r w:rsidRPr="00D016E4">
        <w:rPr>
          <w:rFonts w:ascii="Arial" w:hAnsi="Arial" w:cs="Arial"/>
          <w:i/>
          <w:sz w:val="24"/>
          <w:szCs w:val="24"/>
        </w:rPr>
        <w:t xml:space="preserve">Delivering good youth work: A working guide to surviving and thriving. </w:t>
      </w:r>
      <w:proofErr w:type="spellStart"/>
      <w:r w:rsidRPr="00D016E4">
        <w:rPr>
          <w:rFonts w:ascii="Arial" w:hAnsi="Arial" w:cs="Arial"/>
          <w:sz w:val="24"/>
          <w:szCs w:val="24"/>
        </w:rPr>
        <w:t>Dorest</w:t>
      </w:r>
      <w:proofErr w:type="spellEnd"/>
      <w:r w:rsidRPr="00D016E4">
        <w:rPr>
          <w:rFonts w:ascii="Arial" w:hAnsi="Arial" w:cs="Arial"/>
          <w:sz w:val="24"/>
          <w:szCs w:val="24"/>
        </w:rPr>
        <w:t xml:space="preserve">: Russel House Publishing. </w:t>
      </w:r>
    </w:p>
    <w:p w14:paraId="0FFC049B" w14:textId="77777777" w:rsidR="00D016E4" w:rsidRPr="00D016E4" w:rsidRDefault="00D016E4" w:rsidP="00D016E4">
      <w:pPr>
        <w:numPr>
          <w:ilvl w:val="0"/>
          <w:numId w:val="1"/>
        </w:numPr>
        <w:spacing w:line="480" w:lineRule="auto"/>
        <w:rPr>
          <w:rFonts w:ascii="Arial" w:hAnsi="Arial" w:cs="Arial"/>
          <w:sz w:val="24"/>
          <w:szCs w:val="24"/>
        </w:rPr>
      </w:pPr>
      <w:r w:rsidRPr="00D016E4">
        <w:rPr>
          <w:rFonts w:ascii="Arial" w:hAnsi="Arial" w:cs="Arial"/>
          <w:sz w:val="24"/>
          <w:szCs w:val="24"/>
        </w:rPr>
        <w:t xml:space="preserve">National Occupational Standards for Youth Work (2008) </w:t>
      </w:r>
      <w:r w:rsidRPr="00D016E4">
        <w:rPr>
          <w:rFonts w:ascii="Arial" w:hAnsi="Arial" w:cs="Arial"/>
          <w:i/>
          <w:sz w:val="24"/>
          <w:szCs w:val="24"/>
        </w:rPr>
        <w:t>Definition of youth work.</w:t>
      </w:r>
    </w:p>
    <w:p w14:paraId="5249714B" w14:textId="77777777" w:rsidR="00D016E4" w:rsidRPr="00D016E4" w:rsidRDefault="00D016E4" w:rsidP="00D016E4">
      <w:pPr>
        <w:numPr>
          <w:ilvl w:val="0"/>
          <w:numId w:val="1"/>
        </w:numPr>
        <w:spacing w:line="480" w:lineRule="auto"/>
        <w:rPr>
          <w:rFonts w:ascii="Arial" w:hAnsi="Arial" w:cs="Arial"/>
          <w:sz w:val="24"/>
          <w:szCs w:val="24"/>
        </w:rPr>
      </w:pPr>
      <w:r w:rsidRPr="00D016E4">
        <w:rPr>
          <w:rFonts w:ascii="Arial" w:hAnsi="Arial" w:cs="Arial"/>
          <w:sz w:val="24"/>
          <w:szCs w:val="24"/>
        </w:rPr>
        <w:t xml:space="preserve">NSPCC Learning (2019) </w:t>
      </w:r>
      <w:r w:rsidRPr="00D016E4">
        <w:rPr>
          <w:rFonts w:ascii="Arial" w:hAnsi="Arial" w:cs="Arial"/>
          <w:i/>
          <w:sz w:val="24"/>
          <w:szCs w:val="24"/>
        </w:rPr>
        <w:t xml:space="preserve">Writing a safeguarding policy statement. </w:t>
      </w:r>
      <w:r w:rsidRPr="00D016E4">
        <w:rPr>
          <w:rFonts w:ascii="Arial" w:hAnsi="Arial" w:cs="Arial"/>
          <w:sz w:val="24"/>
          <w:szCs w:val="24"/>
        </w:rPr>
        <w:t xml:space="preserve">Available at: </w:t>
      </w:r>
      <w:hyperlink r:id="rId9" w:history="1">
        <w:r w:rsidRPr="00D016E4">
          <w:rPr>
            <w:rStyle w:val="Hyperlink"/>
            <w:rFonts w:ascii="Arial" w:hAnsi="Arial" w:cs="Arial"/>
            <w:sz w:val="24"/>
            <w:szCs w:val="24"/>
          </w:rPr>
          <w:t>https://learning.nspcc.org.uk/safeguarding-child-protection/writing-a-safeguarding-policy-statement/</w:t>
        </w:r>
      </w:hyperlink>
      <w:r w:rsidRPr="00D016E4">
        <w:rPr>
          <w:rFonts w:ascii="Arial" w:hAnsi="Arial" w:cs="Arial"/>
          <w:sz w:val="24"/>
          <w:szCs w:val="24"/>
        </w:rPr>
        <w:t xml:space="preserve"> (Accessed: 23</w:t>
      </w:r>
      <w:r w:rsidRPr="00D016E4">
        <w:rPr>
          <w:rFonts w:ascii="Arial" w:hAnsi="Arial" w:cs="Arial"/>
          <w:sz w:val="24"/>
          <w:szCs w:val="24"/>
          <w:vertAlign w:val="superscript"/>
        </w:rPr>
        <w:t>rd</w:t>
      </w:r>
      <w:r w:rsidRPr="00D016E4">
        <w:rPr>
          <w:rFonts w:ascii="Arial" w:hAnsi="Arial" w:cs="Arial"/>
          <w:sz w:val="24"/>
          <w:szCs w:val="24"/>
        </w:rPr>
        <w:t xml:space="preserve"> April 2019). </w:t>
      </w:r>
    </w:p>
    <w:p w14:paraId="668C32EB" w14:textId="77777777" w:rsidR="00D016E4" w:rsidRPr="00D016E4" w:rsidRDefault="00D016E4" w:rsidP="00D016E4">
      <w:pPr>
        <w:numPr>
          <w:ilvl w:val="0"/>
          <w:numId w:val="1"/>
        </w:numPr>
        <w:spacing w:line="480" w:lineRule="auto"/>
        <w:rPr>
          <w:rFonts w:ascii="Arial" w:hAnsi="Arial" w:cs="Arial"/>
          <w:sz w:val="24"/>
          <w:szCs w:val="24"/>
        </w:rPr>
      </w:pPr>
      <w:r w:rsidRPr="00D016E4">
        <w:rPr>
          <w:rFonts w:ascii="Arial" w:hAnsi="Arial" w:cs="Arial"/>
          <w:sz w:val="24"/>
          <w:szCs w:val="24"/>
        </w:rPr>
        <w:lastRenderedPageBreak/>
        <w:t xml:space="preserve">Youth Work Essentials (2019) </w:t>
      </w:r>
      <w:r w:rsidRPr="00D016E4">
        <w:rPr>
          <w:rFonts w:ascii="Arial" w:hAnsi="Arial" w:cs="Arial"/>
          <w:i/>
          <w:sz w:val="24"/>
          <w:szCs w:val="24"/>
        </w:rPr>
        <w:t xml:space="preserve">Child Protection. </w:t>
      </w:r>
      <w:r w:rsidRPr="00D016E4">
        <w:rPr>
          <w:rFonts w:ascii="Arial" w:hAnsi="Arial" w:cs="Arial"/>
          <w:sz w:val="24"/>
          <w:szCs w:val="24"/>
        </w:rPr>
        <w:t xml:space="preserve">Available at: </w:t>
      </w:r>
      <w:hyperlink r:id="rId10" w:history="1">
        <w:r w:rsidRPr="00D016E4">
          <w:rPr>
            <w:rStyle w:val="Hyperlink"/>
            <w:rFonts w:ascii="Arial" w:hAnsi="Arial" w:cs="Arial"/>
            <w:sz w:val="24"/>
            <w:szCs w:val="24"/>
          </w:rPr>
          <w:t>http://www.youthworkessentials.org/volunteer-induction/child-protection.aspx</w:t>
        </w:r>
      </w:hyperlink>
      <w:r w:rsidRPr="00D016E4">
        <w:rPr>
          <w:rFonts w:ascii="Arial" w:hAnsi="Arial" w:cs="Arial"/>
          <w:sz w:val="24"/>
          <w:szCs w:val="24"/>
        </w:rPr>
        <w:t xml:space="preserve"> (Accessed: 23</w:t>
      </w:r>
      <w:r w:rsidRPr="00D016E4">
        <w:rPr>
          <w:rFonts w:ascii="Arial" w:hAnsi="Arial" w:cs="Arial"/>
          <w:sz w:val="24"/>
          <w:szCs w:val="24"/>
          <w:vertAlign w:val="superscript"/>
        </w:rPr>
        <w:t>rd</w:t>
      </w:r>
      <w:r w:rsidRPr="00D016E4">
        <w:rPr>
          <w:rFonts w:ascii="Arial" w:hAnsi="Arial" w:cs="Arial"/>
          <w:sz w:val="24"/>
          <w:szCs w:val="24"/>
        </w:rPr>
        <w:t xml:space="preserve"> April 2019).</w:t>
      </w:r>
    </w:p>
    <w:p w14:paraId="1788A0A7" w14:textId="3B21E147" w:rsidR="00D16A22" w:rsidRPr="00FD42D9" w:rsidRDefault="00D16A22" w:rsidP="00300B92">
      <w:pPr>
        <w:spacing w:line="480" w:lineRule="auto"/>
        <w:rPr>
          <w:rFonts w:ascii="Arial" w:hAnsi="Arial" w:cs="Arial"/>
          <w:sz w:val="24"/>
          <w:szCs w:val="24"/>
        </w:rPr>
      </w:pPr>
    </w:p>
    <w:sectPr w:rsidR="00D16A22" w:rsidRPr="00FD42D9">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E60D2D" w14:textId="77777777" w:rsidR="00FD42D9" w:rsidRDefault="00FD42D9" w:rsidP="00FD42D9">
      <w:pPr>
        <w:spacing w:after="0" w:line="240" w:lineRule="auto"/>
      </w:pPr>
      <w:r>
        <w:separator/>
      </w:r>
    </w:p>
  </w:endnote>
  <w:endnote w:type="continuationSeparator" w:id="0">
    <w:p w14:paraId="2756347D" w14:textId="77777777" w:rsidR="00FD42D9" w:rsidRDefault="00FD42D9" w:rsidP="00FD42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0476797"/>
      <w:docPartObj>
        <w:docPartGallery w:val="Page Numbers (Bottom of Page)"/>
        <w:docPartUnique/>
      </w:docPartObj>
    </w:sdtPr>
    <w:sdtEndPr>
      <w:rPr>
        <w:noProof/>
      </w:rPr>
    </w:sdtEndPr>
    <w:sdtContent>
      <w:p w14:paraId="43F730DF" w14:textId="03E988C3" w:rsidR="00FD42D9" w:rsidRDefault="00FD42D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EAD1D1" w14:textId="77777777" w:rsidR="00FD42D9" w:rsidRDefault="00FD42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9FC8CC" w14:textId="77777777" w:rsidR="00FD42D9" w:rsidRDefault="00FD42D9" w:rsidP="00FD42D9">
      <w:pPr>
        <w:spacing w:after="0" w:line="240" w:lineRule="auto"/>
      </w:pPr>
      <w:r>
        <w:separator/>
      </w:r>
    </w:p>
  </w:footnote>
  <w:footnote w:type="continuationSeparator" w:id="0">
    <w:p w14:paraId="0E695201" w14:textId="77777777" w:rsidR="00FD42D9" w:rsidRDefault="00FD42D9" w:rsidP="00FD42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A896A6" w14:textId="22017420" w:rsidR="00FD42D9" w:rsidRDefault="00FD42D9">
    <w:pPr>
      <w:pStyle w:val="Header"/>
    </w:pPr>
    <w:r>
      <w:t>Nirvana Thomas</w:t>
    </w:r>
  </w:p>
  <w:p w14:paraId="2CD0B815" w14:textId="29D0EF5F" w:rsidR="00FD42D9" w:rsidRDefault="00FD42D9">
    <w:pPr>
      <w:pStyle w:val="Header"/>
    </w:pPr>
    <w:r>
      <w:t>1801346</w:t>
    </w:r>
  </w:p>
  <w:p w14:paraId="4F7BE4DB" w14:textId="175C75B2" w:rsidR="00FD42D9" w:rsidRDefault="00FD42D9">
    <w:pPr>
      <w:pStyle w:val="Header"/>
    </w:pPr>
    <w:r>
      <w:t>SJYW4013</w:t>
    </w:r>
  </w:p>
  <w:p w14:paraId="0551ACA4" w14:textId="77777777" w:rsidR="00FD42D9" w:rsidRDefault="00FD42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9B5626"/>
    <w:multiLevelType w:val="hybridMultilevel"/>
    <w:tmpl w:val="5C324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2D9"/>
    <w:rsid w:val="000118D0"/>
    <w:rsid w:val="00012870"/>
    <w:rsid w:val="00016E93"/>
    <w:rsid w:val="0002499C"/>
    <w:rsid w:val="00025312"/>
    <w:rsid w:val="0004280C"/>
    <w:rsid w:val="000452C9"/>
    <w:rsid w:val="00053BDC"/>
    <w:rsid w:val="000829C5"/>
    <w:rsid w:val="000A5012"/>
    <w:rsid w:val="000D490C"/>
    <w:rsid w:val="00131D9F"/>
    <w:rsid w:val="00132631"/>
    <w:rsid w:val="00135F52"/>
    <w:rsid w:val="0015488E"/>
    <w:rsid w:val="0016561D"/>
    <w:rsid w:val="001871E5"/>
    <w:rsid w:val="00194AD5"/>
    <w:rsid w:val="00197DA8"/>
    <w:rsid w:val="001A3DEF"/>
    <w:rsid w:val="001B623F"/>
    <w:rsid w:val="001D16ED"/>
    <w:rsid w:val="001F0125"/>
    <w:rsid w:val="002141A6"/>
    <w:rsid w:val="00224214"/>
    <w:rsid w:val="00224FEE"/>
    <w:rsid w:val="00232802"/>
    <w:rsid w:val="002352EC"/>
    <w:rsid w:val="00247037"/>
    <w:rsid w:val="002602CD"/>
    <w:rsid w:val="00283C18"/>
    <w:rsid w:val="002860F9"/>
    <w:rsid w:val="00296E11"/>
    <w:rsid w:val="00297683"/>
    <w:rsid w:val="002A1196"/>
    <w:rsid w:val="002C7D14"/>
    <w:rsid w:val="002D1D14"/>
    <w:rsid w:val="002E75FE"/>
    <w:rsid w:val="00300AC0"/>
    <w:rsid w:val="00300B92"/>
    <w:rsid w:val="00315F9E"/>
    <w:rsid w:val="003252F5"/>
    <w:rsid w:val="00360B31"/>
    <w:rsid w:val="0036247F"/>
    <w:rsid w:val="003936C8"/>
    <w:rsid w:val="003A14FF"/>
    <w:rsid w:val="003A4D3B"/>
    <w:rsid w:val="003C31E6"/>
    <w:rsid w:val="003C7F29"/>
    <w:rsid w:val="003D1E5B"/>
    <w:rsid w:val="003D219B"/>
    <w:rsid w:val="003E1B8B"/>
    <w:rsid w:val="003E6C0E"/>
    <w:rsid w:val="004127F7"/>
    <w:rsid w:val="00414CE9"/>
    <w:rsid w:val="0044542A"/>
    <w:rsid w:val="004609DB"/>
    <w:rsid w:val="00460FF2"/>
    <w:rsid w:val="00493D6C"/>
    <w:rsid w:val="00494009"/>
    <w:rsid w:val="004A5424"/>
    <w:rsid w:val="004D1F0A"/>
    <w:rsid w:val="004F116F"/>
    <w:rsid w:val="004F50A0"/>
    <w:rsid w:val="0050393C"/>
    <w:rsid w:val="00537CF9"/>
    <w:rsid w:val="00581C9A"/>
    <w:rsid w:val="00584564"/>
    <w:rsid w:val="00594EFC"/>
    <w:rsid w:val="00597C24"/>
    <w:rsid w:val="005C19A6"/>
    <w:rsid w:val="005D69B7"/>
    <w:rsid w:val="005E155F"/>
    <w:rsid w:val="005E3D05"/>
    <w:rsid w:val="005F119B"/>
    <w:rsid w:val="00610DF6"/>
    <w:rsid w:val="0061132A"/>
    <w:rsid w:val="00612AB0"/>
    <w:rsid w:val="0062534A"/>
    <w:rsid w:val="00637650"/>
    <w:rsid w:val="00641710"/>
    <w:rsid w:val="006553C7"/>
    <w:rsid w:val="00685C76"/>
    <w:rsid w:val="00691FD1"/>
    <w:rsid w:val="006B2FA7"/>
    <w:rsid w:val="006E4664"/>
    <w:rsid w:val="006F42E2"/>
    <w:rsid w:val="00700812"/>
    <w:rsid w:val="0070174B"/>
    <w:rsid w:val="00764C00"/>
    <w:rsid w:val="007815FA"/>
    <w:rsid w:val="00795115"/>
    <w:rsid w:val="007A2B54"/>
    <w:rsid w:val="007C1C3C"/>
    <w:rsid w:val="007E3D59"/>
    <w:rsid w:val="007E7003"/>
    <w:rsid w:val="00856C48"/>
    <w:rsid w:val="00860AC3"/>
    <w:rsid w:val="00863747"/>
    <w:rsid w:val="0086513A"/>
    <w:rsid w:val="00881BDD"/>
    <w:rsid w:val="0088494D"/>
    <w:rsid w:val="008B4784"/>
    <w:rsid w:val="008D0A8F"/>
    <w:rsid w:val="008D1BC3"/>
    <w:rsid w:val="0091326E"/>
    <w:rsid w:val="00921CD5"/>
    <w:rsid w:val="00924F25"/>
    <w:rsid w:val="0096080F"/>
    <w:rsid w:val="009873AD"/>
    <w:rsid w:val="009A5719"/>
    <w:rsid w:val="009B498D"/>
    <w:rsid w:val="009C7231"/>
    <w:rsid w:val="009E43EA"/>
    <w:rsid w:val="009E524B"/>
    <w:rsid w:val="00A04917"/>
    <w:rsid w:val="00A10C22"/>
    <w:rsid w:val="00A30E3A"/>
    <w:rsid w:val="00A33F15"/>
    <w:rsid w:val="00A362E6"/>
    <w:rsid w:val="00A5426A"/>
    <w:rsid w:val="00A6176C"/>
    <w:rsid w:val="00A64B15"/>
    <w:rsid w:val="00A75FF1"/>
    <w:rsid w:val="00A842B0"/>
    <w:rsid w:val="00AA103E"/>
    <w:rsid w:val="00AA20F6"/>
    <w:rsid w:val="00AB42CC"/>
    <w:rsid w:val="00AB6974"/>
    <w:rsid w:val="00AB6D93"/>
    <w:rsid w:val="00AC0F21"/>
    <w:rsid w:val="00AE45CA"/>
    <w:rsid w:val="00B00765"/>
    <w:rsid w:val="00B114FF"/>
    <w:rsid w:val="00B36A70"/>
    <w:rsid w:val="00B8418A"/>
    <w:rsid w:val="00B861B2"/>
    <w:rsid w:val="00B8677B"/>
    <w:rsid w:val="00BA4AFB"/>
    <w:rsid w:val="00BC60CA"/>
    <w:rsid w:val="00BD7A30"/>
    <w:rsid w:val="00C208BE"/>
    <w:rsid w:val="00C27764"/>
    <w:rsid w:val="00C35928"/>
    <w:rsid w:val="00C54572"/>
    <w:rsid w:val="00C545DD"/>
    <w:rsid w:val="00C54E89"/>
    <w:rsid w:val="00C60B40"/>
    <w:rsid w:val="00C73D3A"/>
    <w:rsid w:val="00C92533"/>
    <w:rsid w:val="00C94E50"/>
    <w:rsid w:val="00CB5667"/>
    <w:rsid w:val="00CC31A2"/>
    <w:rsid w:val="00CC7C1E"/>
    <w:rsid w:val="00CD02EA"/>
    <w:rsid w:val="00CD16BF"/>
    <w:rsid w:val="00D016E4"/>
    <w:rsid w:val="00D16A22"/>
    <w:rsid w:val="00D17531"/>
    <w:rsid w:val="00D22D13"/>
    <w:rsid w:val="00D3375E"/>
    <w:rsid w:val="00D474E5"/>
    <w:rsid w:val="00D5470E"/>
    <w:rsid w:val="00D82196"/>
    <w:rsid w:val="00D82A57"/>
    <w:rsid w:val="00D928A5"/>
    <w:rsid w:val="00D96126"/>
    <w:rsid w:val="00DE1AA5"/>
    <w:rsid w:val="00DF01CE"/>
    <w:rsid w:val="00E00850"/>
    <w:rsid w:val="00E0199F"/>
    <w:rsid w:val="00E14B7D"/>
    <w:rsid w:val="00E562DC"/>
    <w:rsid w:val="00E96BD9"/>
    <w:rsid w:val="00EA735E"/>
    <w:rsid w:val="00EB5FFC"/>
    <w:rsid w:val="00F342B5"/>
    <w:rsid w:val="00F44701"/>
    <w:rsid w:val="00F61481"/>
    <w:rsid w:val="00FC3F53"/>
    <w:rsid w:val="00FD42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B10DB"/>
  <w15:chartTrackingRefBased/>
  <w15:docId w15:val="{63520220-E045-4512-A587-EFE93A8FF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42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42D9"/>
  </w:style>
  <w:style w:type="paragraph" w:styleId="Footer">
    <w:name w:val="footer"/>
    <w:basedOn w:val="Normal"/>
    <w:link w:val="FooterChar"/>
    <w:uiPriority w:val="99"/>
    <w:unhideWhenUsed/>
    <w:rsid w:val="00FD42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42D9"/>
  </w:style>
  <w:style w:type="paragraph" w:styleId="BalloonText">
    <w:name w:val="Balloon Text"/>
    <w:basedOn w:val="Normal"/>
    <w:link w:val="BalloonTextChar"/>
    <w:uiPriority w:val="99"/>
    <w:semiHidden/>
    <w:unhideWhenUsed/>
    <w:rsid w:val="000253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5312"/>
    <w:rPr>
      <w:rFonts w:ascii="Segoe UI" w:hAnsi="Segoe UI" w:cs="Segoe UI"/>
      <w:sz w:val="18"/>
      <w:szCs w:val="18"/>
    </w:rPr>
  </w:style>
  <w:style w:type="character" w:styleId="Hyperlink">
    <w:name w:val="Hyperlink"/>
    <w:basedOn w:val="DefaultParagraphFont"/>
    <w:uiPriority w:val="99"/>
    <w:unhideWhenUsed/>
    <w:rsid w:val="00D016E4"/>
    <w:rPr>
      <w:color w:val="0563C1" w:themeColor="hyperlink"/>
      <w:u w:val="single"/>
    </w:rPr>
  </w:style>
  <w:style w:type="character" w:styleId="UnresolvedMention">
    <w:name w:val="Unresolved Mention"/>
    <w:basedOn w:val="DefaultParagraphFont"/>
    <w:uiPriority w:val="99"/>
    <w:semiHidden/>
    <w:unhideWhenUsed/>
    <w:rsid w:val="00D016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uidance/safeguarding-duties-for-charity-trustee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aferchildrenyork.org.uk/principles-of-the-children-act.htm"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youthworkessentials.org/volunteer-induction/child-protection.aspx" TargetMode="External"/><Relationship Id="rId4" Type="http://schemas.openxmlformats.org/officeDocument/2006/relationships/webSettings" Target="webSettings.xml"/><Relationship Id="rId9" Type="http://schemas.openxmlformats.org/officeDocument/2006/relationships/hyperlink" Target="https://learning.nspcc.org.uk/safeguarding-child-protection/writing-a-safeguarding-policy-statemen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1981</Words>
  <Characters>11292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Nirvana Thomas</dc:creator>
  <cp:keywords/>
  <dc:description/>
  <cp:lastModifiedBy>Nirvana Thomas (1801346)</cp:lastModifiedBy>
  <cp:revision>2</cp:revision>
  <dcterms:created xsi:type="dcterms:W3CDTF">2019-04-23T21:22:00Z</dcterms:created>
  <dcterms:modified xsi:type="dcterms:W3CDTF">2019-04-23T21:22:00Z</dcterms:modified>
</cp:coreProperties>
</file>