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B7D54" w14:textId="52DC1F75" w:rsidR="001D2192" w:rsidRDefault="001C5CC7">
      <w:pPr>
        <w:rPr>
          <w:b/>
        </w:rPr>
      </w:pPr>
      <w:r>
        <w:rPr>
          <w:b/>
        </w:rPr>
        <w:t>Conference Proposal.</w:t>
      </w:r>
    </w:p>
    <w:p w14:paraId="61AFA20B" w14:textId="78CFA640" w:rsidR="001C5CC7" w:rsidRDefault="001C5CC7">
      <w:pPr>
        <w:rPr>
          <w:b/>
        </w:rPr>
      </w:pPr>
      <w:r>
        <w:rPr>
          <w:b/>
        </w:rPr>
        <w:t xml:space="preserve">Topic </w:t>
      </w:r>
    </w:p>
    <w:p w14:paraId="1777A193" w14:textId="0006B850" w:rsidR="001C5CC7" w:rsidRDefault="001C5CC7">
      <w:r>
        <w:t>“The view of New Religious Movements as cults.”</w:t>
      </w:r>
    </w:p>
    <w:p w14:paraId="1CD99641" w14:textId="31A95C17" w:rsidR="001C5CC7" w:rsidRDefault="001C5CC7">
      <w:r>
        <w:t xml:space="preserve">The topic will be based on the idea of researches viewing </w:t>
      </w:r>
      <w:r w:rsidR="0029602E">
        <w:t>New Religious Movements</w:t>
      </w:r>
      <w:r>
        <w:t xml:space="preserve"> more as cults than actual religions such as Islam, </w:t>
      </w:r>
      <w:proofErr w:type="gramStart"/>
      <w:r>
        <w:t>Christianity</w:t>
      </w:r>
      <w:proofErr w:type="gramEnd"/>
      <w:r>
        <w:t xml:space="preserve"> or Judaism. </w:t>
      </w:r>
    </w:p>
    <w:p w14:paraId="3BEBF08E" w14:textId="51472C3C" w:rsidR="001C5CC7" w:rsidRDefault="001C5CC7">
      <w:pPr>
        <w:rPr>
          <w:b/>
        </w:rPr>
      </w:pPr>
      <w:r>
        <w:rPr>
          <w:b/>
        </w:rPr>
        <w:t>Types of Sources.</w:t>
      </w:r>
    </w:p>
    <w:p w14:paraId="3278E7B8" w14:textId="02340B7B" w:rsidR="001C5CC7" w:rsidRDefault="001C5CC7">
      <w:r>
        <w:t xml:space="preserve">For the proposal, a small variety of sources will be used. </w:t>
      </w:r>
      <w:proofErr w:type="gramStart"/>
      <w:r>
        <w:t>The majority of</w:t>
      </w:r>
      <w:proofErr w:type="gramEnd"/>
      <w:r>
        <w:t xml:space="preserve"> sources will be</w:t>
      </w:r>
      <w:r w:rsidR="0029602E">
        <w:t xml:space="preserve"> material</w:t>
      </w:r>
      <w:r>
        <w:t xml:space="preserve"> sources, however there will be sources </w:t>
      </w:r>
      <w:r w:rsidR="0029602E">
        <w:t>online</w:t>
      </w:r>
      <w:r>
        <w:t xml:space="preserve"> like </w:t>
      </w:r>
      <w:r w:rsidR="0029602E">
        <w:t>media clips and articles</w:t>
      </w:r>
      <w:r>
        <w:t>.</w:t>
      </w:r>
    </w:p>
    <w:p w14:paraId="5A41036B" w14:textId="439C7258" w:rsidR="00882A7C" w:rsidRDefault="001C5CC7">
      <w:pPr>
        <w:rPr>
          <w:i/>
        </w:rPr>
      </w:pPr>
      <w:r>
        <w:t xml:space="preserve">Material sources consist of books, those including the views and opinions from scholar Eileen Barker, sociology professor and board member of both Society for the Scientific Study of Religion and Sociology for the Association of Religion. </w:t>
      </w:r>
      <w:r w:rsidR="00882A7C">
        <w:t xml:space="preserve">To introduce the proposal, Eileen Barker’s definition of a </w:t>
      </w:r>
      <w:r w:rsidR="0029602E">
        <w:t>New Religious Movement</w:t>
      </w:r>
      <w:r w:rsidR="00882A7C">
        <w:t xml:space="preserve"> will be used to explain the basics of </w:t>
      </w:r>
      <w:r w:rsidR="0029602E">
        <w:t>New Religious Movements</w:t>
      </w:r>
      <w:r w:rsidR="00882A7C">
        <w:t xml:space="preserve">, before going into more detail about how NRM’s are viewed. Barker’s information will be sourced from the educational book </w:t>
      </w:r>
      <w:r w:rsidR="00882A7C">
        <w:rPr>
          <w:i/>
        </w:rPr>
        <w:t xml:space="preserve">New Religious Movements: A practical introduction. </w:t>
      </w:r>
    </w:p>
    <w:p w14:paraId="047B019A" w14:textId="02EC48C4" w:rsidR="001C5CC7" w:rsidRDefault="00882A7C">
      <w:r w:rsidRPr="00882A7C">
        <w:t>“</w:t>
      </w:r>
      <w:r>
        <w:t xml:space="preserve">(NRM’s are) </w:t>
      </w:r>
      <w:r w:rsidRPr="00882A7C">
        <w:t xml:space="preserve">used to cover a disparate collection of organisations, most of which have emerged in their present form since the 1950’s…most of which offer </w:t>
      </w:r>
      <w:proofErr w:type="gramStart"/>
      <w:r w:rsidRPr="00882A7C">
        <w:t>some kind of answer</w:t>
      </w:r>
      <w:proofErr w:type="gramEnd"/>
      <w:r w:rsidRPr="00882A7C">
        <w:t xml:space="preserve"> to questions of a fundamental religious, spiritual or philosophical nature.”</w:t>
      </w:r>
      <w:r>
        <w:rPr>
          <w:rStyle w:val="FootnoteReference"/>
        </w:rPr>
        <w:footnoteReference w:id="1"/>
      </w:r>
    </w:p>
    <w:p w14:paraId="3DB04ADD" w14:textId="32480CCC" w:rsidR="00882A7C" w:rsidRDefault="00882A7C">
      <w:r>
        <w:t xml:space="preserve">Another textbook source to be used for this proposal will be </w:t>
      </w:r>
      <w:r>
        <w:rPr>
          <w:i/>
        </w:rPr>
        <w:t xml:space="preserve">Comprehending Cults, The Sociology of New Religious Movements, </w:t>
      </w:r>
      <w:r>
        <w:t xml:space="preserve">by Lorne. L Dawson. This book includes research as to why </w:t>
      </w:r>
      <w:r w:rsidR="0029602E">
        <w:t xml:space="preserve">New Religious </w:t>
      </w:r>
      <w:proofErr w:type="spellStart"/>
      <w:r w:rsidR="0029602E">
        <w:t>Movements</w:t>
      </w:r>
      <w:r>
        <w:t>’s</w:t>
      </w:r>
      <w:proofErr w:type="spellEnd"/>
      <w:r>
        <w:t xml:space="preserve"> are regarded by many as cults, the textbook includes purposeful, </w:t>
      </w:r>
      <w:proofErr w:type="gramStart"/>
      <w:r>
        <w:t>reliable</w:t>
      </w:r>
      <w:proofErr w:type="gramEnd"/>
      <w:r>
        <w:t xml:space="preserve"> and non – biased information, making it relevant for this proposal. Below is a segment of Lorne. L </w:t>
      </w:r>
      <w:proofErr w:type="spellStart"/>
      <w:r>
        <w:t>Dawsons</w:t>
      </w:r>
      <w:proofErr w:type="spellEnd"/>
      <w:r>
        <w:t xml:space="preserve"> book, discussing the New Religious Movements origins. </w:t>
      </w:r>
    </w:p>
    <w:p w14:paraId="7753926B" w14:textId="772B3EE9" w:rsidR="00882A7C" w:rsidRDefault="00882A7C">
      <w:r w:rsidRPr="00882A7C">
        <w:t>“became the focus of some public alarm and heightened media attention after the murder suicide of 914 followers at the Peoples Temple…this…event unleashed more than a decade of popular, journalistic, and academic study of the new religions.”</w:t>
      </w:r>
      <w:r w:rsidR="0029602E">
        <w:rPr>
          <w:rStyle w:val="FootnoteReference"/>
        </w:rPr>
        <w:footnoteReference w:id="2"/>
      </w:r>
    </w:p>
    <w:p w14:paraId="791B5559" w14:textId="21A91027" w:rsidR="0029602E" w:rsidRDefault="0029602E">
      <w:r>
        <w:t xml:space="preserve">David V Barret’s book, </w:t>
      </w:r>
      <w:r>
        <w:rPr>
          <w:i/>
        </w:rPr>
        <w:t xml:space="preserve">Sects, </w:t>
      </w:r>
      <w:proofErr w:type="gramStart"/>
      <w:r>
        <w:rPr>
          <w:i/>
        </w:rPr>
        <w:t>Cults</w:t>
      </w:r>
      <w:proofErr w:type="gramEnd"/>
      <w:r>
        <w:rPr>
          <w:i/>
        </w:rPr>
        <w:t xml:space="preserve"> and Alternative Religions</w:t>
      </w:r>
      <w:r>
        <w:t xml:space="preserve"> is also a source purposeful to this conference. Barrett explores New Religious Movements as cults, due to their uniqueness and new traditions. Suggesting that the difference in modernity between New Religious Movements and traditional religions is what causes others to believe that these New Religious movements are more cults than religious groups. </w:t>
      </w:r>
      <w:r>
        <w:rPr>
          <w:rStyle w:val="FootnoteReference"/>
        </w:rPr>
        <w:footnoteReference w:id="3"/>
      </w:r>
    </w:p>
    <w:p w14:paraId="6DDD70EC" w14:textId="2E548071" w:rsidR="0029602E" w:rsidRDefault="0029602E">
      <w:r>
        <w:t xml:space="preserve">Online methods of research will be used within the conference, for example a media clip of Eileen Barker discussing being called a ‘cult apologist’ which will allow an insight into how people view both New Religious Movements as cults, and the people who study them. This short clip is called </w:t>
      </w:r>
      <w:proofErr w:type="spellStart"/>
      <w:r>
        <w:rPr>
          <w:i/>
        </w:rPr>
        <w:t>Gearty</w:t>
      </w:r>
      <w:proofErr w:type="spellEnd"/>
      <w:r>
        <w:rPr>
          <w:i/>
        </w:rPr>
        <w:t xml:space="preserve"> </w:t>
      </w:r>
      <w:r>
        <w:rPr>
          <w:i/>
        </w:rPr>
        <w:lastRenderedPageBreak/>
        <w:t xml:space="preserve">Grilling: Eileen Barker on Cults, </w:t>
      </w:r>
      <w:r>
        <w:t xml:space="preserve">uploaded to YouTube by London School of Economics and Political Science. </w:t>
      </w:r>
      <w:r>
        <w:rPr>
          <w:rStyle w:val="FootnoteReference"/>
        </w:rPr>
        <w:footnoteReference w:id="4"/>
      </w:r>
    </w:p>
    <w:p w14:paraId="7AD048F6" w14:textId="22A0628E" w:rsidR="006745C4" w:rsidRDefault="006745C4">
      <w:r>
        <w:t>The final source is an online source, by The Guardian, a 2009 article by Eileen Barker</w:t>
      </w:r>
      <w:r>
        <w:rPr>
          <w:rStyle w:val="FootnoteReference"/>
        </w:rPr>
        <w:footnoteReference w:id="5"/>
      </w:r>
      <w:r>
        <w:t xml:space="preserve">. The article is purposeful due to its defining of cults and the generalisations about cults and their habits. </w:t>
      </w:r>
    </w:p>
    <w:p w14:paraId="7DF1B248" w14:textId="3C51660C" w:rsidR="006745C4" w:rsidRDefault="006745C4"/>
    <w:p w14:paraId="19C4B7CC" w14:textId="587AA1BC" w:rsidR="006745C4" w:rsidRDefault="006745C4">
      <w:pPr>
        <w:rPr>
          <w:b/>
        </w:rPr>
      </w:pPr>
      <w:r>
        <w:rPr>
          <w:b/>
        </w:rPr>
        <w:t>Key Themes</w:t>
      </w:r>
    </w:p>
    <w:p w14:paraId="739B9D5C" w14:textId="4962B63D" w:rsidR="006745C4" w:rsidRDefault="006745C4">
      <w:r>
        <w:t xml:space="preserve">The key themes in this proposal will be the portrayal of New Religious Movements </w:t>
      </w:r>
      <w:r w:rsidR="00FF0BBA">
        <w:t xml:space="preserve">within media, and the negative responses this causes. For example, one of the discussions in this short conference will be the portrayal of Scientology. As a new movement, Scientology is regarded as different and strange, even. In the media, sources have viewed scientology as a movement that hides aggression, </w:t>
      </w:r>
      <w:proofErr w:type="gramStart"/>
      <w:r w:rsidR="00FF0BBA">
        <w:t>violence</w:t>
      </w:r>
      <w:proofErr w:type="gramEnd"/>
      <w:r w:rsidR="00FF0BBA">
        <w:t xml:space="preserve"> and extreme manipulation behind the scenes of the movement. For example, the BBC documentary by Louis Theroux portrayed Scientology in an incredibly negative light. </w:t>
      </w:r>
    </w:p>
    <w:p w14:paraId="6AF616C0" w14:textId="08C930E0" w:rsidR="00FF0BBA" w:rsidRDefault="00FF0BBA">
      <w:r>
        <w:t xml:space="preserve">The example of </w:t>
      </w:r>
      <w:proofErr w:type="spellStart"/>
      <w:r>
        <w:t>Pastafarianism</w:t>
      </w:r>
      <w:proofErr w:type="spellEnd"/>
      <w:r>
        <w:t xml:space="preserve">, the church of the flying spaghetti monster is also portrayed negatively within the media and accused of being a cult. The New Religious Movement is heavily criticised as it seems to be a joke being made of other Movements, making them look worse than they are portrayed already. </w:t>
      </w:r>
      <w:proofErr w:type="gramStart"/>
      <w:r>
        <w:t>Thus</w:t>
      </w:r>
      <w:proofErr w:type="gramEnd"/>
      <w:r>
        <w:t xml:space="preserve"> meaning that this is a cult on a separate level to scientology, less dangerous, but more so offensive due to its </w:t>
      </w:r>
      <w:r w:rsidR="009E7A31">
        <w:t xml:space="preserve">views and rules. Questions will be asked during the conference, such as whether people would argue whether the </w:t>
      </w:r>
      <w:proofErr w:type="spellStart"/>
      <w:r w:rsidR="009E7A31">
        <w:t>Pastafarians</w:t>
      </w:r>
      <w:proofErr w:type="spellEnd"/>
      <w:r w:rsidR="009E7A31">
        <w:t xml:space="preserve"> are </w:t>
      </w:r>
      <w:proofErr w:type="gramStart"/>
      <w:r w:rsidR="009E7A31">
        <w:t>actually a</w:t>
      </w:r>
      <w:proofErr w:type="gramEnd"/>
      <w:r w:rsidR="009E7A31">
        <w:t xml:space="preserve"> cult, or just an offensive mocking of other religions?</w:t>
      </w:r>
    </w:p>
    <w:p w14:paraId="157C7A95" w14:textId="2AE05263" w:rsidR="009E7A31" w:rsidRDefault="009E7A31"/>
    <w:p w14:paraId="7AC5784D" w14:textId="5BE6D87A" w:rsidR="009E7A31" w:rsidRDefault="009E7A31">
      <w:pPr>
        <w:rPr>
          <w:b/>
        </w:rPr>
      </w:pPr>
      <w:r>
        <w:rPr>
          <w:b/>
        </w:rPr>
        <w:t>Methods to Research</w:t>
      </w:r>
    </w:p>
    <w:p w14:paraId="420BA95F" w14:textId="69651C44" w:rsidR="009E7A31" w:rsidRDefault="009E7A31">
      <w:r>
        <w:t xml:space="preserve">When conducting research, it will be important to ensure all information found and used is as reliable as possible. Researching online can often be risky due to anyone being able to submit information online without being checked and policed. </w:t>
      </w:r>
      <w:proofErr w:type="gramStart"/>
      <w:r>
        <w:t>Therefore</w:t>
      </w:r>
      <w:proofErr w:type="gramEnd"/>
      <w:r>
        <w:t xml:space="preserve"> when conducting my research I will be taking notice of the author and researching them also, ensuring that they have no personal links to the topic they are discussing. This will ensure that there is no bias involved, and I will also be checking the correctness of that said information by checking other sources and regarding whether they too have that same correct information. </w:t>
      </w:r>
    </w:p>
    <w:p w14:paraId="66FA3F02" w14:textId="513350CA" w:rsidR="009E7A31" w:rsidRDefault="009E7A31">
      <w:proofErr w:type="gramStart"/>
      <w:r>
        <w:t>In order to</w:t>
      </w:r>
      <w:proofErr w:type="gramEnd"/>
      <w:r>
        <w:t xml:space="preserve"> </w:t>
      </w:r>
      <w:r w:rsidR="00661DDA">
        <w:t xml:space="preserve">come across a variety of material sources, I will used the internet in order to find books relevant to the topic. Through this, I selected the books that seemed most purposeful and researched their authors, also. The authors of the materials used are all scholars with years of education behind them; reassuring me that what they write is accurate and correct. </w:t>
      </w:r>
    </w:p>
    <w:p w14:paraId="38AF458D" w14:textId="370C08D7" w:rsidR="00661DDA" w:rsidRDefault="00661DDA"/>
    <w:p w14:paraId="63BBF90B" w14:textId="694867C8" w:rsidR="00661DDA" w:rsidRDefault="00661DDA">
      <w:pPr>
        <w:rPr>
          <w:b/>
        </w:rPr>
      </w:pPr>
      <w:r>
        <w:rPr>
          <w:b/>
        </w:rPr>
        <w:t>Engaging with my Audience</w:t>
      </w:r>
    </w:p>
    <w:p w14:paraId="19C25B8B" w14:textId="64DE31F2" w:rsidR="00661DDA" w:rsidRDefault="00661DDA">
      <w:r>
        <w:t xml:space="preserve">When conducting this conference, it is important to engage the audience. By using formal yet simple language, it will be guaranteed that the audience understands the topic itself. The tone is also important, too. It is important not to let your voice fall into a flat and monotone sound, as this will </w:t>
      </w:r>
      <w:r>
        <w:lastRenderedPageBreak/>
        <w:t>bore an audience. It is also crucial to use inclusive language when engaging with an audience, for example by using the pronoun ‘we’. This makes the audience feel that this is a discussion including everyone in the room, not just the speaker. Questions are also a technique of which engages the au</w:t>
      </w:r>
      <w:r w:rsidR="004551D3">
        <w:t xml:space="preserve">dience, it brings discussion and excitement. Questions can be included at the end of the conference or during the conference, by asking for opinions, again it makes the audience feel included. </w:t>
      </w:r>
    </w:p>
    <w:p w14:paraId="3B2F0581" w14:textId="15F2F19E" w:rsidR="004551D3" w:rsidRDefault="004551D3"/>
    <w:p w14:paraId="242C0661" w14:textId="47FD71C2" w:rsidR="004551D3" w:rsidRDefault="004551D3"/>
    <w:p w14:paraId="6101F3FE" w14:textId="22FA5348" w:rsidR="004551D3" w:rsidRDefault="004551D3"/>
    <w:p w14:paraId="7859BC3B" w14:textId="259723CA" w:rsidR="004551D3" w:rsidRDefault="004551D3"/>
    <w:p w14:paraId="3244B5B4" w14:textId="10FB9282" w:rsidR="004551D3" w:rsidRDefault="004551D3"/>
    <w:p w14:paraId="1E305015" w14:textId="3E7CFAB7" w:rsidR="004551D3" w:rsidRDefault="004551D3"/>
    <w:p w14:paraId="5BAB0416" w14:textId="4AC8B661" w:rsidR="004551D3" w:rsidRDefault="004551D3"/>
    <w:p w14:paraId="110980C8" w14:textId="349E2E75" w:rsidR="004551D3" w:rsidRDefault="004551D3"/>
    <w:p w14:paraId="33690204" w14:textId="5E7F202E" w:rsidR="004551D3" w:rsidRDefault="004551D3"/>
    <w:p w14:paraId="4E025E8D" w14:textId="4BF218E5" w:rsidR="004551D3" w:rsidRDefault="004551D3"/>
    <w:p w14:paraId="21B1E295" w14:textId="404E3C5B" w:rsidR="004551D3" w:rsidRDefault="004551D3"/>
    <w:p w14:paraId="146E3AD0" w14:textId="63D3098A" w:rsidR="004551D3" w:rsidRDefault="004551D3"/>
    <w:p w14:paraId="3221D404" w14:textId="56CF71F9" w:rsidR="004551D3" w:rsidRDefault="004551D3"/>
    <w:p w14:paraId="6F543319" w14:textId="0C393787" w:rsidR="004551D3" w:rsidRDefault="004551D3"/>
    <w:p w14:paraId="0A13E9D2" w14:textId="38FDE479" w:rsidR="004551D3" w:rsidRDefault="004551D3"/>
    <w:p w14:paraId="7F32BEDC" w14:textId="58D0F402" w:rsidR="004551D3" w:rsidRDefault="004551D3"/>
    <w:p w14:paraId="632DD4C1" w14:textId="7047DCC2" w:rsidR="004551D3" w:rsidRDefault="004551D3"/>
    <w:p w14:paraId="0FECE6DB" w14:textId="0E611416" w:rsidR="004551D3" w:rsidRDefault="004551D3"/>
    <w:p w14:paraId="3D4C5022" w14:textId="33AAEE69" w:rsidR="004551D3" w:rsidRDefault="004551D3"/>
    <w:p w14:paraId="3F89059D" w14:textId="06A93F37" w:rsidR="004551D3" w:rsidRDefault="004551D3"/>
    <w:p w14:paraId="25EAD907" w14:textId="3D94B64A" w:rsidR="004551D3" w:rsidRDefault="004551D3"/>
    <w:p w14:paraId="0D21F912" w14:textId="6B5CE640" w:rsidR="004551D3" w:rsidRDefault="004551D3"/>
    <w:p w14:paraId="65FA26B9" w14:textId="48AC829D" w:rsidR="004551D3" w:rsidRDefault="004551D3"/>
    <w:p w14:paraId="1D1BA118" w14:textId="47FFEA50" w:rsidR="004551D3" w:rsidRDefault="004551D3"/>
    <w:p w14:paraId="3FCCDBAD" w14:textId="311442CE" w:rsidR="004551D3" w:rsidRDefault="004551D3"/>
    <w:p w14:paraId="7153B332" w14:textId="330E879E" w:rsidR="004551D3" w:rsidRDefault="004551D3"/>
    <w:p w14:paraId="4F757504" w14:textId="6816F244" w:rsidR="004551D3" w:rsidRDefault="004551D3"/>
    <w:p w14:paraId="523F2397" w14:textId="6A7A3D55" w:rsidR="004551D3" w:rsidRDefault="004551D3">
      <w:pPr>
        <w:rPr>
          <w:b/>
        </w:rPr>
      </w:pPr>
      <w:r>
        <w:rPr>
          <w:b/>
        </w:rPr>
        <w:lastRenderedPageBreak/>
        <w:t>Bibliography</w:t>
      </w:r>
    </w:p>
    <w:p w14:paraId="6E8FE781" w14:textId="224E4613" w:rsidR="004551D3" w:rsidRDefault="004551D3">
      <w:pPr>
        <w:rPr>
          <w:b/>
        </w:rPr>
      </w:pPr>
      <w:r>
        <w:rPr>
          <w:b/>
        </w:rPr>
        <w:t>Books</w:t>
      </w:r>
    </w:p>
    <w:p w14:paraId="2FE3035F" w14:textId="73FC1C26" w:rsidR="004551D3" w:rsidRDefault="004551D3">
      <w:pPr>
        <w:rPr>
          <w:b/>
        </w:rPr>
      </w:pPr>
      <w:r w:rsidRPr="004551D3">
        <w:rPr>
          <w:b/>
        </w:rPr>
        <w:t xml:space="preserve">  Eileen Barker and Great Britain: Home Office, New religious movements: A practical introduction, 3rd </w:t>
      </w:r>
      <w:proofErr w:type="spellStart"/>
      <w:r w:rsidRPr="004551D3">
        <w:rPr>
          <w:b/>
        </w:rPr>
        <w:t>edn</w:t>
      </w:r>
      <w:proofErr w:type="spellEnd"/>
      <w:r w:rsidRPr="004551D3">
        <w:rPr>
          <w:b/>
        </w:rPr>
        <w:t xml:space="preserve"> (London: Stationery Office Books, 1989)</w:t>
      </w:r>
    </w:p>
    <w:p w14:paraId="29D0D637" w14:textId="5BDB05D9" w:rsidR="004551D3" w:rsidRDefault="004551D3" w:rsidP="004551D3">
      <w:pPr>
        <w:tabs>
          <w:tab w:val="left" w:pos="1590"/>
        </w:tabs>
        <w:rPr>
          <w:b/>
        </w:rPr>
      </w:pPr>
      <w:r w:rsidRPr="004551D3">
        <w:rPr>
          <w:b/>
        </w:rPr>
        <w:t xml:space="preserve">    David V. Barrett, Sects, ‘cults’ and alternative religions: A world survey and Sourcebook (New York: Distributed in the United States by Sterling Pub., 1996)</w:t>
      </w:r>
      <w:r>
        <w:rPr>
          <w:b/>
        </w:rPr>
        <w:tab/>
      </w:r>
    </w:p>
    <w:p w14:paraId="7C7C29E6" w14:textId="05D63F6F" w:rsidR="004551D3" w:rsidRDefault="004551D3" w:rsidP="004551D3">
      <w:pPr>
        <w:tabs>
          <w:tab w:val="left" w:pos="1590"/>
        </w:tabs>
        <w:rPr>
          <w:b/>
        </w:rPr>
      </w:pPr>
      <w:r w:rsidRPr="004551D3">
        <w:rPr>
          <w:b/>
        </w:rPr>
        <w:t xml:space="preserve">    Lorne L. Dawson, Comprehending cults the sociology of new religious movements the sociology of new religious</w:t>
      </w:r>
      <w:proofErr w:type="gramStart"/>
      <w:r w:rsidRPr="004551D3">
        <w:rPr>
          <w:b/>
        </w:rPr>
        <w:t xml:space="preserve"> ..</w:t>
      </w:r>
      <w:proofErr w:type="gramEnd"/>
      <w:r w:rsidRPr="004551D3">
        <w:rPr>
          <w:b/>
        </w:rPr>
        <w:t xml:space="preserve">, 5th </w:t>
      </w:r>
      <w:proofErr w:type="spellStart"/>
      <w:r w:rsidRPr="004551D3">
        <w:rPr>
          <w:b/>
        </w:rPr>
        <w:t>edn</w:t>
      </w:r>
      <w:proofErr w:type="spellEnd"/>
      <w:r w:rsidRPr="004551D3">
        <w:rPr>
          <w:b/>
        </w:rPr>
        <w:t xml:space="preserve"> (New York: Oxford University Press, Canada, 1999), p. 13.</w:t>
      </w:r>
    </w:p>
    <w:p w14:paraId="074C35BB" w14:textId="11B60773" w:rsidR="004551D3" w:rsidRDefault="004551D3" w:rsidP="004551D3">
      <w:pPr>
        <w:tabs>
          <w:tab w:val="left" w:pos="1590"/>
        </w:tabs>
        <w:rPr>
          <w:b/>
        </w:rPr>
      </w:pPr>
    </w:p>
    <w:p w14:paraId="0F488951" w14:textId="38ACFA8F" w:rsidR="004551D3" w:rsidRDefault="004551D3" w:rsidP="004551D3">
      <w:pPr>
        <w:tabs>
          <w:tab w:val="left" w:pos="1590"/>
        </w:tabs>
        <w:rPr>
          <w:b/>
        </w:rPr>
      </w:pPr>
      <w:r>
        <w:rPr>
          <w:b/>
        </w:rPr>
        <w:t>Online</w:t>
      </w:r>
    </w:p>
    <w:p w14:paraId="5F1515D1" w14:textId="156CB9F8" w:rsidR="004551D3" w:rsidRDefault="004551D3" w:rsidP="004551D3">
      <w:pPr>
        <w:tabs>
          <w:tab w:val="left" w:pos="1590"/>
        </w:tabs>
        <w:rPr>
          <w:b/>
        </w:rPr>
      </w:pPr>
      <w:r w:rsidRPr="004551D3">
        <w:rPr>
          <w:b/>
        </w:rPr>
        <w:t>Barker, E. (2017). What makes a cult? | Eileen Barker. [online] the Guardian. Available at: https://www.theguardian.com/commentisfree/belief/2009/may/29/cults-new-religious-movements [Accessed 28 Dec. 2017].</w:t>
      </w:r>
    </w:p>
    <w:p w14:paraId="07271D5D" w14:textId="03456A89" w:rsidR="004551D3" w:rsidRDefault="004551D3" w:rsidP="004551D3">
      <w:pPr>
        <w:tabs>
          <w:tab w:val="left" w:pos="1590"/>
        </w:tabs>
        <w:rPr>
          <w:b/>
        </w:rPr>
      </w:pPr>
      <w:r w:rsidRPr="004551D3">
        <w:rPr>
          <w:b/>
        </w:rPr>
        <w:t xml:space="preserve">  https://www.youtube.com/watch?v=gwR4Otwewqs</w:t>
      </w:r>
    </w:p>
    <w:p w14:paraId="4609BE24" w14:textId="77777777" w:rsidR="004551D3" w:rsidRDefault="004551D3" w:rsidP="004551D3">
      <w:pPr>
        <w:tabs>
          <w:tab w:val="left" w:pos="1590"/>
        </w:tabs>
        <w:rPr>
          <w:b/>
        </w:rPr>
      </w:pPr>
      <w:bookmarkStart w:id="0" w:name="_GoBack"/>
      <w:bookmarkEnd w:id="0"/>
    </w:p>
    <w:p w14:paraId="15D46065" w14:textId="77777777" w:rsidR="004551D3" w:rsidRPr="004551D3" w:rsidRDefault="004551D3">
      <w:pPr>
        <w:rPr>
          <w:b/>
        </w:rPr>
      </w:pPr>
    </w:p>
    <w:p w14:paraId="3B338723" w14:textId="77777777" w:rsidR="009E7A31" w:rsidRPr="009E7A31" w:rsidRDefault="009E7A31">
      <w:pPr>
        <w:rPr>
          <w:b/>
        </w:rPr>
      </w:pPr>
    </w:p>
    <w:p w14:paraId="7087D8E1" w14:textId="77777777" w:rsidR="0029602E" w:rsidRPr="0029602E" w:rsidRDefault="0029602E"/>
    <w:p w14:paraId="7E054909" w14:textId="77777777" w:rsidR="00882A7C" w:rsidRPr="00882A7C" w:rsidRDefault="00882A7C" w:rsidP="00882A7C">
      <w:pPr>
        <w:jc w:val="center"/>
      </w:pPr>
    </w:p>
    <w:sectPr w:rsidR="00882A7C" w:rsidRPr="00882A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BB2C4" w14:textId="77777777" w:rsidR="00231B4B" w:rsidRDefault="00231B4B" w:rsidP="00882A7C">
      <w:pPr>
        <w:spacing w:after="0" w:line="240" w:lineRule="auto"/>
      </w:pPr>
      <w:r>
        <w:separator/>
      </w:r>
    </w:p>
  </w:endnote>
  <w:endnote w:type="continuationSeparator" w:id="0">
    <w:p w14:paraId="75537CB0" w14:textId="77777777" w:rsidR="00231B4B" w:rsidRDefault="00231B4B" w:rsidP="0088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E5FDD" w14:textId="77777777" w:rsidR="00231B4B" w:rsidRDefault="00231B4B" w:rsidP="00882A7C">
      <w:pPr>
        <w:spacing w:after="0" w:line="240" w:lineRule="auto"/>
      </w:pPr>
      <w:r>
        <w:separator/>
      </w:r>
    </w:p>
  </w:footnote>
  <w:footnote w:type="continuationSeparator" w:id="0">
    <w:p w14:paraId="7777ACAF" w14:textId="77777777" w:rsidR="00231B4B" w:rsidRDefault="00231B4B" w:rsidP="00882A7C">
      <w:pPr>
        <w:spacing w:after="0" w:line="240" w:lineRule="auto"/>
      </w:pPr>
      <w:r>
        <w:continuationSeparator/>
      </w:r>
    </w:p>
  </w:footnote>
  <w:footnote w:id="1">
    <w:p w14:paraId="144A6542" w14:textId="13C114A5" w:rsidR="00882A7C" w:rsidRDefault="00882A7C">
      <w:pPr>
        <w:pStyle w:val="FootnoteText"/>
      </w:pPr>
      <w:r>
        <w:rPr>
          <w:rStyle w:val="FootnoteReference"/>
        </w:rPr>
        <w:footnoteRef/>
      </w:r>
      <w:r>
        <w:t xml:space="preserve"> </w:t>
      </w:r>
      <w:r w:rsidRPr="00882A7C">
        <w:t xml:space="preserve">Eileen Barker and Great Britain: Home Office, New religious movements: A practical introduction, 3rd </w:t>
      </w:r>
      <w:proofErr w:type="spellStart"/>
      <w:r w:rsidRPr="00882A7C">
        <w:t>edn</w:t>
      </w:r>
      <w:proofErr w:type="spellEnd"/>
      <w:r w:rsidRPr="00882A7C">
        <w:t xml:space="preserve"> (London: Stationery Office Books, 1989)</w:t>
      </w:r>
    </w:p>
  </w:footnote>
  <w:footnote w:id="2">
    <w:p w14:paraId="0AC52CC6" w14:textId="4AC64A36" w:rsidR="0029602E" w:rsidRDefault="0029602E">
      <w:pPr>
        <w:pStyle w:val="FootnoteText"/>
      </w:pPr>
      <w:r>
        <w:rPr>
          <w:rStyle w:val="FootnoteReference"/>
        </w:rPr>
        <w:footnoteRef/>
      </w:r>
      <w:r>
        <w:t xml:space="preserve"> </w:t>
      </w:r>
      <w:r w:rsidRPr="0029602E">
        <w:t xml:space="preserve">  Lorne L. Dawson, Comprehending cults the sociology of new religious movements the sociology of new religious</w:t>
      </w:r>
      <w:proofErr w:type="gramStart"/>
      <w:r w:rsidRPr="0029602E">
        <w:t xml:space="preserve"> ..</w:t>
      </w:r>
      <w:proofErr w:type="gramEnd"/>
      <w:r w:rsidRPr="0029602E">
        <w:t xml:space="preserve">, 5th </w:t>
      </w:r>
      <w:proofErr w:type="spellStart"/>
      <w:r w:rsidRPr="0029602E">
        <w:t>edn</w:t>
      </w:r>
      <w:proofErr w:type="spellEnd"/>
      <w:r w:rsidRPr="0029602E">
        <w:t xml:space="preserve"> (New York: Oxford University Press, Canada, 1999), p. 13.</w:t>
      </w:r>
    </w:p>
  </w:footnote>
  <w:footnote w:id="3">
    <w:p w14:paraId="7733E9AE" w14:textId="71A2A0DB" w:rsidR="0029602E" w:rsidRDefault="0029602E">
      <w:pPr>
        <w:pStyle w:val="FootnoteText"/>
      </w:pPr>
      <w:r>
        <w:rPr>
          <w:rStyle w:val="FootnoteReference"/>
        </w:rPr>
        <w:footnoteRef/>
      </w:r>
      <w:r>
        <w:t xml:space="preserve"> </w:t>
      </w:r>
      <w:r w:rsidRPr="0029602E">
        <w:t xml:space="preserve">  David V. Barrett, Sects, ‘cults’ and alternative religions: A world survey and Sourcebook (New York: Distributed in the United States by Sterling Pub., 1996)</w:t>
      </w:r>
    </w:p>
  </w:footnote>
  <w:footnote w:id="4">
    <w:p w14:paraId="648E875A" w14:textId="4E54E1BD" w:rsidR="0029602E" w:rsidRDefault="0029602E">
      <w:pPr>
        <w:pStyle w:val="FootnoteText"/>
      </w:pPr>
      <w:r>
        <w:rPr>
          <w:rStyle w:val="FootnoteReference"/>
        </w:rPr>
        <w:footnoteRef/>
      </w:r>
      <w:r>
        <w:t xml:space="preserve"> </w:t>
      </w:r>
      <w:r w:rsidRPr="0029602E">
        <w:t>https://www.youtube.com/watch?v=gwR4Otwewqs</w:t>
      </w:r>
    </w:p>
  </w:footnote>
  <w:footnote w:id="5">
    <w:p w14:paraId="5C2B8E14" w14:textId="51ED9600" w:rsidR="006745C4" w:rsidRDefault="006745C4">
      <w:pPr>
        <w:pStyle w:val="FootnoteText"/>
      </w:pPr>
      <w:r>
        <w:rPr>
          <w:rStyle w:val="FootnoteReference"/>
        </w:rPr>
        <w:footnoteRef/>
      </w:r>
      <w:r>
        <w:t xml:space="preserve"> </w:t>
      </w:r>
      <w:r w:rsidRPr="006745C4">
        <w:t>Barker, E. (2017). What makes a cult? | Eileen Barker. [online] the Guardian. Available at: https://www.theguardian.com/commentisfree/belief/2009/may/29/cults-new-religious-movements [Accessed 28 Dec.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CC7"/>
    <w:rsid w:val="00100C2C"/>
    <w:rsid w:val="00101694"/>
    <w:rsid w:val="001C5CC7"/>
    <w:rsid w:val="001D2192"/>
    <w:rsid w:val="0020147D"/>
    <w:rsid w:val="00231B4B"/>
    <w:rsid w:val="0026645F"/>
    <w:rsid w:val="0029602E"/>
    <w:rsid w:val="002C438D"/>
    <w:rsid w:val="002D134E"/>
    <w:rsid w:val="004551D3"/>
    <w:rsid w:val="005756C5"/>
    <w:rsid w:val="00661DDA"/>
    <w:rsid w:val="006745C4"/>
    <w:rsid w:val="00823554"/>
    <w:rsid w:val="00882A7C"/>
    <w:rsid w:val="008D1279"/>
    <w:rsid w:val="009E7A31"/>
    <w:rsid w:val="00B01004"/>
    <w:rsid w:val="00D003EB"/>
    <w:rsid w:val="00D30340"/>
    <w:rsid w:val="00D45A0C"/>
    <w:rsid w:val="00DF78EB"/>
    <w:rsid w:val="00E14C6C"/>
    <w:rsid w:val="00EE3064"/>
    <w:rsid w:val="00F67971"/>
    <w:rsid w:val="00FC15FA"/>
    <w:rsid w:val="00FF0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A8EB"/>
  <w15:chartTrackingRefBased/>
  <w15:docId w15:val="{7D267767-1896-4F95-ACE8-63DE69C3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82A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2A7C"/>
    <w:rPr>
      <w:sz w:val="20"/>
      <w:szCs w:val="20"/>
    </w:rPr>
  </w:style>
  <w:style w:type="character" w:styleId="FootnoteReference">
    <w:name w:val="footnote reference"/>
    <w:basedOn w:val="DefaultParagraphFont"/>
    <w:uiPriority w:val="99"/>
    <w:semiHidden/>
    <w:unhideWhenUsed/>
    <w:rsid w:val="00882A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4E931-C5E3-4244-8E6B-393BB640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1015</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1</cp:revision>
  <dcterms:created xsi:type="dcterms:W3CDTF">2017-12-28T19:51:00Z</dcterms:created>
  <dcterms:modified xsi:type="dcterms:W3CDTF">2017-12-28T21:10:00Z</dcterms:modified>
</cp:coreProperties>
</file>