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2D9CD6" w14:textId="77777777" w:rsidR="00995665" w:rsidRDefault="009F22AE">
      <w:pPr>
        <w:spacing w:after="0" w:line="259" w:lineRule="auto"/>
        <w:ind w:left="0" w:firstLine="0"/>
      </w:pPr>
      <w:r>
        <w:rPr>
          <w:noProof/>
        </w:rPr>
        <w:drawing>
          <wp:inline distT="0" distB="0" distL="0" distR="0" wp14:anchorId="29B4BAAA" wp14:editId="1569CC0D">
            <wp:extent cx="2303780" cy="920750"/>
            <wp:effectExtent l="0" t="0" r="0" b="0"/>
            <wp:docPr id="116" name="Picture 116"/>
            <wp:cNvGraphicFramePr/>
            <a:graphic xmlns:a="http://schemas.openxmlformats.org/drawingml/2006/main">
              <a:graphicData uri="http://schemas.openxmlformats.org/drawingml/2006/picture">
                <pic:pic xmlns:pic="http://schemas.openxmlformats.org/drawingml/2006/picture">
                  <pic:nvPicPr>
                    <pic:cNvPr id="116" name="Picture 116"/>
                    <pic:cNvPicPr/>
                  </pic:nvPicPr>
                  <pic:blipFill>
                    <a:blip r:embed="rId5"/>
                    <a:stretch>
                      <a:fillRect/>
                    </a:stretch>
                  </pic:blipFill>
                  <pic:spPr>
                    <a:xfrm>
                      <a:off x="0" y="0"/>
                      <a:ext cx="2303780" cy="920750"/>
                    </a:xfrm>
                    <a:prstGeom prst="rect">
                      <a:avLst/>
                    </a:prstGeom>
                  </pic:spPr>
                </pic:pic>
              </a:graphicData>
            </a:graphic>
          </wp:inline>
        </w:drawing>
      </w:r>
      <w:r>
        <w:rPr>
          <w:rFonts w:ascii="Times New Roman" w:eastAsia="Times New Roman" w:hAnsi="Times New Roman" w:cs="Times New Roman"/>
        </w:rPr>
        <w:t xml:space="preserve"> </w:t>
      </w:r>
    </w:p>
    <w:p w14:paraId="1CE68E71" w14:textId="77777777" w:rsidR="00995665" w:rsidRDefault="009F22AE">
      <w:pPr>
        <w:spacing w:after="0" w:line="259" w:lineRule="auto"/>
        <w:ind w:left="0" w:firstLine="0"/>
      </w:pPr>
      <w:r>
        <w:rPr>
          <w:rFonts w:ascii="Times New Roman" w:eastAsia="Times New Roman" w:hAnsi="Times New Roman" w:cs="Times New Roman"/>
        </w:rPr>
        <w:t xml:space="preserve"> </w:t>
      </w:r>
    </w:p>
    <w:p w14:paraId="53F35094" w14:textId="77777777" w:rsidR="00995665" w:rsidRDefault="009F22AE">
      <w:pPr>
        <w:spacing w:after="0" w:line="259" w:lineRule="auto"/>
        <w:ind w:left="0" w:firstLine="0"/>
      </w:pPr>
      <w:r>
        <w:rPr>
          <w:rFonts w:ascii="Times New Roman" w:eastAsia="Times New Roman" w:hAnsi="Times New Roman" w:cs="Times New Roman"/>
        </w:rPr>
        <w:t xml:space="preserve"> </w:t>
      </w:r>
    </w:p>
    <w:p w14:paraId="38671B34" w14:textId="77777777" w:rsidR="00995665" w:rsidRDefault="009F22AE">
      <w:pPr>
        <w:tabs>
          <w:tab w:val="right" w:pos="9018"/>
        </w:tabs>
        <w:spacing w:after="213" w:line="265" w:lineRule="auto"/>
        <w:ind w:left="0" w:firstLine="0"/>
      </w:pPr>
      <w:r>
        <w:rPr>
          <w:rFonts w:ascii="Times New Roman" w:eastAsia="Times New Roman" w:hAnsi="Times New Roman" w:cs="Times New Roman"/>
          <w:b/>
        </w:rPr>
        <w:t>LOCATION:</w:t>
      </w:r>
      <w:r>
        <w:rPr>
          <w:rFonts w:ascii="Times New Roman" w:eastAsia="Times New Roman" w:hAnsi="Times New Roman" w:cs="Times New Roman"/>
        </w:rPr>
        <w:t xml:space="preserve"> </w:t>
      </w:r>
      <w:r>
        <w:rPr>
          <w:rFonts w:ascii="Times New Roman" w:eastAsia="Times New Roman" w:hAnsi="Times New Roman" w:cs="Times New Roman"/>
          <w:b/>
        </w:rPr>
        <w:t xml:space="preserve">LONDON  </w:t>
      </w:r>
      <w:r>
        <w:rPr>
          <w:rFonts w:ascii="Times New Roman" w:eastAsia="Times New Roman" w:hAnsi="Times New Roman" w:cs="Times New Roman"/>
          <w:b/>
        </w:rPr>
        <w:tab/>
        <w:t xml:space="preserve">LLEOLIAD: </w:t>
      </w:r>
      <w:r>
        <w:rPr>
          <w:rFonts w:ascii="Times New Roman" w:eastAsia="Times New Roman" w:hAnsi="Times New Roman" w:cs="Times New Roman"/>
        </w:rPr>
        <w:t xml:space="preserve"> </w:t>
      </w:r>
      <w:r>
        <w:rPr>
          <w:rFonts w:ascii="Times New Roman" w:eastAsia="Times New Roman" w:hAnsi="Times New Roman" w:cs="Times New Roman"/>
          <w:b/>
        </w:rPr>
        <w:t>LLUNDAIN</w:t>
      </w:r>
      <w:r>
        <w:rPr>
          <w:rFonts w:ascii="Times New Roman" w:eastAsia="Times New Roman" w:hAnsi="Times New Roman" w:cs="Times New Roman"/>
        </w:rPr>
        <w:t xml:space="preserve"> </w:t>
      </w:r>
    </w:p>
    <w:p w14:paraId="668B60C5" w14:textId="77777777" w:rsidR="00995665" w:rsidRDefault="009F22AE">
      <w:pPr>
        <w:tabs>
          <w:tab w:val="right" w:pos="9018"/>
        </w:tabs>
        <w:spacing w:after="243" w:line="265" w:lineRule="auto"/>
        <w:ind w:left="0" w:firstLine="0"/>
      </w:pPr>
      <w:r>
        <w:rPr>
          <w:rFonts w:ascii="Times New Roman" w:eastAsia="Times New Roman" w:hAnsi="Times New Roman" w:cs="Times New Roman"/>
          <w:b/>
        </w:rPr>
        <w:t xml:space="preserve">LEVEL 4 </w:t>
      </w:r>
      <w:r>
        <w:rPr>
          <w:rFonts w:ascii="Times New Roman" w:eastAsia="Times New Roman" w:hAnsi="Times New Roman" w:cs="Times New Roman"/>
          <w:b/>
        </w:rPr>
        <w:tab/>
        <w:t xml:space="preserve">LEFEL 4 </w:t>
      </w:r>
    </w:p>
    <w:p w14:paraId="0C0C5F54" w14:textId="77777777" w:rsidR="00995665" w:rsidRDefault="009F22AE">
      <w:pPr>
        <w:tabs>
          <w:tab w:val="right" w:pos="9018"/>
        </w:tabs>
        <w:spacing w:after="3" w:line="265" w:lineRule="auto"/>
        <w:ind w:left="0" w:firstLine="0"/>
      </w:pPr>
      <w:r>
        <w:rPr>
          <w:rFonts w:ascii="Times New Roman" w:eastAsia="Times New Roman" w:hAnsi="Times New Roman" w:cs="Times New Roman"/>
          <w:b/>
        </w:rPr>
        <w:t xml:space="preserve">EXAMINATION PERIOD </w:t>
      </w:r>
      <w:r>
        <w:rPr>
          <w:rFonts w:ascii="Times New Roman" w:eastAsia="Times New Roman" w:hAnsi="Times New Roman" w:cs="Times New Roman"/>
          <w:b/>
        </w:rPr>
        <w:tab/>
        <w:t xml:space="preserve">CYFNOD ARHOLIADAU </w:t>
      </w:r>
    </w:p>
    <w:p w14:paraId="51B1D35C" w14:textId="77777777" w:rsidR="00995665" w:rsidRDefault="009F22AE">
      <w:pPr>
        <w:tabs>
          <w:tab w:val="right" w:pos="9018"/>
        </w:tabs>
        <w:spacing w:after="562" w:line="265" w:lineRule="auto"/>
        <w:ind w:left="0" w:firstLine="0"/>
      </w:pPr>
      <w:r>
        <w:rPr>
          <w:rFonts w:ascii="Times New Roman" w:eastAsia="Times New Roman" w:hAnsi="Times New Roman" w:cs="Times New Roman"/>
          <w:b/>
        </w:rPr>
        <w:t xml:space="preserve">JUNE 2021 TERM </w:t>
      </w:r>
      <w:r>
        <w:rPr>
          <w:rFonts w:ascii="Times New Roman" w:eastAsia="Times New Roman" w:hAnsi="Times New Roman" w:cs="Times New Roman"/>
          <w:b/>
        </w:rPr>
        <w:tab/>
        <w:t xml:space="preserve">MEHEFIN 2021 TYMOR </w:t>
      </w:r>
    </w:p>
    <w:p w14:paraId="2E0652F4" w14:textId="77777777" w:rsidR="00995665" w:rsidRDefault="009F22AE">
      <w:pPr>
        <w:spacing w:after="0" w:line="259" w:lineRule="auto"/>
        <w:ind w:left="67" w:firstLine="0"/>
        <w:jc w:val="center"/>
      </w:pPr>
      <w:r>
        <w:rPr>
          <w:rFonts w:ascii="Times New Roman" w:eastAsia="Times New Roman" w:hAnsi="Times New Roman" w:cs="Times New Roman"/>
          <w:b/>
        </w:rPr>
        <w:t xml:space="preserve"> </w:t>
      </w:r>
    </w:p>
    <w:p w14:paraId="43A92F03" w14:textId="77777777" w:rsidR="00995665" w:rsidRDefault="009F22AE">
      <w:pPr>
        <w:spacing w:after="0" w:line="259" w:lineRule="auto"/>
        <w:ind w:left="20"/>
        <w:jc w:val="center"/>
      </w:pPr>
      <w:r>
        <w:rPr>
          <w:rFonts w:ascii="Times New Roman" w:eastAsia="Times New Roman" w:hAnsi="Times New Roman" w:cs="Times New Roman"/>
          <w:b/>
        </w:rPr>
        <w:t xml:space="preserve">MODULE CODE: LCBB4001 </w:t>
      </w:r>
    </w:p>
    <w:p w14:paraId="4C7D4DCC" w14:textId="77777777" w:rsidR="00995665" w:rsidRDefault="009F22AE">
      <w:pPr>
        <w:spacing w:after="0" w:line="259" w:lineRule="auto"/>
        <w:ind w:left="20"/>
        <w:jc w:val="center"/>
      </w:pPr>
      <w:r>
        <w:rPr>
          <w:rFonts w:ascii="Times New Roman" w:eastAsia="Times New Roman" w:hAnsi="Times New Roman" w:cs="Times New Roman"/>
          <w:b/>
        </w:rPr>
        <w:t xml:space="preserve">COD Y MODWL: LCBB4001 </w:t>
      </w:r>
    </w:p>
    <w:p w14:paraId="7E1E5E6D" w14:textId="77777777" w:rsidR="00995665" w:rsidRDefault="009F22AE">
      <w:pPr>
        <w:spacing w:after="216" w:line="259" w:lineRule="auto"/>
        <w:ind w:left="20" w:right="4"/>
        <w:jc w:val="center"/>
      </w:pPr>
      <w:r>
        <w:rPr>
          <w:rFonts w:ascii="Times New Roman" w:eastAsia="Times New Roman" w:hAnsi="Times New Roman" w:cs="Times New Roman"/>
          <w:b/>
        </w:rPr>
        <w:t xml:space="preserve">ACCOUNTING FUNDAMENTALS </w:t>
      </w:r>
    </w:p>
    <w:p w14:paraId="6E197B33" w14:textId="77777777" w:rsidR="00995665" w:rsidRDefault="009F22AE">
      <w:pPr>
        <w:spacing w:after="213" w:line="265" w:lineRule="auto"/>
        <w:ind w:left="10"/>
      </w:pPr>
      <w:r>
        <w:rPr>
          <w:rFonts w:ascii="Times New Roman" w:eastAsia="Times New Roman" w:hAnsi="Times New Roman" w:cs="Times New Roman"/>
          <w:b/>
        </w:rPr>
        <w:t xml:space="preserve">TIME:  9:00AM TO 4:00PM </w:t>
      </w:r>
    </w:p>
    <w:p w14:paraId="62983A41" w14:textId="77777777" w:rsidR="00995665" w:rsidRDefault="009F22AE">
      <w:pPr>
        <w:spacing w:after="0" w:line="259" w:lineRule="auto"/>
        <w:ind w:left="0" w:firstLine="0"/>
      </w:pPr>
      <w:r>
        <w:rPr>
          <w:rFonts w:ascii="Times New Roman" w:eastAsia="Times New Roman" w:hAnsi="Times New Roman" w:cs="Times New Roman"/>
        </w:rPr>
        <w:t xml:space="preserve"> </w:t>
      </w:r>
    </w:p>
    <w:p w14:paraId="04FFAAA8" w14:textId="77777777" w:rsidR="00995665" w:rsidRDefault="009F22AE">
      <w:pPr>
        <w:spacing w:after="0" w:line="259" w:lineRule="auto"/>
        <w:ind w:left="0" w:firstLine="0"/>
      </w:pPr>
      <w:r>
        <w:rPr>
          <w:rFonts w:ascii="Times New Roman" w:eastAsia="Times New Roman" w:hAnsi="Times New Roman" w:cs="Times New Roman"/>
        </w:rPr>
        <w:t xml:space="preserve"> </w:t>
      </w:r>
    </w:p>
    <w:p w14:paraId="5F4296BE" w14:textId="77777777" w:rsidR="00995665" w:rsidRDefault="009F22AE">
      <w:pPr>
        <w:spacing w:after="0" w:line="259" w:lineRule="auto"/>
        <w:ind w:left="0" w:firstLine="0"/>
      </w:pPr>
      <w:r>
        <w:rPr>
          <w:rFonts w:ascii="Times New Roman" w:eastAsia="Times New Roman" w:hAnsi="Times New Roman" w:cs="Times New Roman"/>
        </w:rPr>
        <w:t xml:space="preserve"> </w:t>
      </w:r>
    </w:p>
    <w:p w14:paraId="189DDB35" w14:textId="75019412" w:rsidR="00995665" w:rsidRDefault="009F22AE">
      <w:pPr>
        <w:tabs>
          <w:tab w:val="center" w:pos="1440"/>
          <w:tab w:val="center" w:pos="2193"/>
          <w:tab w:val="center" w:pos="2881"/>
          <w:tab w:val="center" w:pos="3601"/>
          <w:tab w:val="center" w:pos="4321"/>
          <w:tab w:val="center" w:pos="5041"/>
          <w:tab w:val="center" w:pos="5761"/>
          <w:tab w:val="center" w:pos="6481"/>
        </w:tabs>
        <w:spacing w:after="0" w:line="259" w:lineRule="auto"/>
        <w:ind w:left="-15" w:firstLine="0"/>
      </w:pPr>
      <w:r>
        <w:rPr>
          <w:rFonts w:ascii="Times New Roman" w:eastAsia="Times New Roman" w:hAnsi="Times New Roman" w:cs="Times New Roman"/>
        </w:rPr>
        <w:t xml:space="preserve">Name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u w:val="single" w:color="000000"/>
        </w:rPr>
        <w:t xml:space="preserve"> Ivan Gunchev</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r>
      <w:r>
        <w:rPr>
          <w:rFonts w:ascii="Times New Roman" w:eastAsia="Times New Roman" w:hAnsi="Times New Roman" w:cs="Times New Roman"/>
        </w:rPr>
        <w:t xml:space="preserve"> </w:t>
      </w:r>
    </w:p>
    <w:p w14:paraId="7AEF2E1B" w14:textId="77777777" w:rsidR="00995665" w:rsidRDefault="009F22AE">
      <w:pPr>
        <w:spacing w:after="0" w:line="259" w:lineRule="auto"/>
        <w:ind w:left="0" w:firstLine="0"/>
      </w:pPr>
      <w:r>
        <w:rPr>
          <w:rFonts w:ascii="Times New Roman" w:eastAsia="Times New Roman" w:hAnsi="Times New Roman" w:cs="Times New Roman"/>
        </w:rPr>
        <w:t xml:space="preserve"> </w:t>
      </w:r>
    </w:p>
    <w:p w14:paraId="44C8C84E" w14:textId="35071106" w:rsidR="00995665" w:rsidRDefault="009F22AE">
      <w:pPr>
        <w:tabs>
          <w:tab w:val="center" w:pos="1440"/>
          <w:tab w:val="center" w:pos="2193"/>
          <w:tab w:val="center" w:pos="2881"/>
          <w:tab w:val="center" w:pos="3601"/>
          <w:tab w:val="center" w:pos="4321"/>
          <w:tab w:val="center" w:pos="5041"/>
          <w:tab w:val="center" w:pos="5761"/>
          <w:tab w:val="center" w:pos="6481"/>
        </w:tabs>
        <w:spacing w:after="0" w:line="259" w:lineRule="auto"/>
        <w:ind w:left="-15" w:firstLine="0"/>
      </w:pPr>
      <w:r>
        <w:rPr>
          <w:rFonts w:ascii="Times New Roman" w:eastAsia="Times New Roman" w:hAnsi="Times New Roman" w:cs="Times New Roman"/>
        </w:rPr>
        <w:t xml:space="preserve">Student ID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u w:val="single" w:color="000000"/>
        </w:rPr>
        <w:t xml:space="preserve"> </w:t>
      </w:r>
      <w:r w:rsidR="00127EEE">
        <w:rPr>
          <w:rFonts w:ascii="Times New Roman" w:eastAsia="Times New Roman" w:hAnsi="Times New Roman" w:cs="Times New Roman"/>
          <w:u w:val="single" w:color="000000"/>
        </w:rPr>
        <w:t>2030587</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r>
      <w:r>
        <w:rPr>
          <w:rFonts w:ascii="Times New Roman" w:eastAsia="Times New Roman" w:hAnsi="Times New Roman" w:cs="Times New Roman"/>
        </w:rPr>
        <w:t xml:space="preserve"> </w:t>
      </w:r>
    </w:p>
    <w:p w14:paraId="65B933F9" w14:textId="77777777" w:rsidR="00995665" w:rsidRDefault="009F22AE">
      <w:pPr>
        <w:spacing w:after="0" w:line="259" w:lineRule="auto"/>
        <w:ind w:left="0" w:firstLine="0"/>
      </w:pPr>
      <w:r>
        <w:rPr>
          <w:rFonts w:ascii="Times New Roman" w:eastAsia="Times New Roman" w:hAnsi="Times New Roman" w:cs="Times New Roman"/>
        </w:rPr>
        <w:t xml:space="preserve"> </w:t>
      </w:r>
    </w:p>
    <w:p w14:paraId="0D0BB6EB" w14:textId="21364B20" w:rsidR="00995665" w:rsidRDefault="009F22AE">
      <w:pPr>
        <w:tabs>
          <w:tab w:val="center" w:pos="2193"/>
          <w:tab w:val="center" w:pos="2881"/>
          <w:tab w:val="center" w:pos="3601"/>
          <w:tab w:val="center" w:pos="4321"/>
          <w:tab w:val="center" w:pos="5041"/>
          <w:tab w:val="center" w:pos="5761"/>
          <w:tab w:val="center" w:pos="6481"/>
        </w:tabs>
        <w:spacing w:after="0" w:line="259" w:lineRule="auto"/>
        <w:ind w:left="-15" w:firstLine="0"/>
      </w:pPr>
      <w:r>
        <w:rPr>
          <w:rFonts w:ascii="Times New Roman" w:eastAsia="Times New Roman" w:hAnsi="Times New Roman" w:cs="Times New Roman"/>
        </w:rPr>
        <w:t xml:space="preserve">Date &amp; Time  </w:t>
      </w:r>
      <w:r>
        <w:rPr>
          <w:rFonts w:ascii="Times New Roman" w:eastAsia="Times New Roman" w:hAnsi="Times New Roman" w:cs="Times New Roman"/>
        </w:rPr>
        <w:tab/>
        <w:t xml:space="preserve">: </w:t>
      </w:r>
      <w:r>
        <w:rPr>
          <w:rFonts w:ascii="Times New Roman" w:eastAsia="Times New Roman" w:hAnsi="Times New Roman" w:cs="Times New Roman"/>
          <w:u w:val="single" w:color="000000"/>
        </w:rPr>
        <w:t xml:space="preserve"> 27.08.2021 2:30PM</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r>
      <w:r>
        <w:rPr>
          <w:rFonts w:ascii="Times New Roman" w:eastAsia="Times New Roman" w:hAnsi="Times New Roman" w:cs="Times New Roman"/>
        </w:rPr>
        <w:t xml:space="preserve"> </w:t>
      </w:r>
    </w:p>
    <w:p w14:paraId="15751896" w14:textId="77777777" w:rsidR="00995665" w:rsidRDefault="009F22AE">
      <w:pPr>
        <w:spacing w:after="0" w:line="238" w:lineRule="auto"/>
        <w:ind w:left="0" w:right="3137" w:firstLine="0"/>
      </w:pPr>
      <w:r>
        <w:rPr>
          <w:rFonts w:ascii="Times New Roman" w:eastAsia="Times New Roman" w:hAnsi="Times New Roman" w:cs="Times New Roman"/>
        </w:rPr>
        <w:t xml:space="preserve">                                                                                                   </w:t>
      </w:r>
    </w:p>
    <w:p w14:paraId="483CE358" w14:textId="77777777" w:rsidR="00995665" w:rsidRDefault="009F22AE">
      <w:pPr>
        <w:spacing w:after="160" w:line="259" w:lineRule="auto"/>
        <w:ind w:left="0" w:firstLine="0"/>
      </w:pPr>
      <w:r>
        <w:rPr>
          <w:rFonts w:ascii="Calibri" w:eastAsia="Calibri" w:hAnsi="Calibri" w:cs="Calibri"/>
          <w:sz w:val="22"/>
        </w:rPr>
        <w:t xml:space="preserve"> </w:t>
      </w:r>
    </w:p>
    <w:p w14:paraId="62EA914A" w14:textId="77777777" w:rsidR="00995665" w:rsidRDefault="009F22AE">
      <w:pPr>
        <w:spacing w:after="158" w:line="259" w:lineRule="auto"/>
        <w:ind w:left="0" w:firstLine="0"/>
      </w:pPr>
      <w:r>
        <w:rPr>
          <w:rFonts w:ascii="Calibri" w:eastAsia="Calibri" w:hAnsi="Calibri" w:cs="Calibri"/>
          <w:sz w:val="22"/>
        </w:rPr>
        <w:t xml:space="preserve"> </w:t>
      </w:r>
    </w:p>
    <w:p w14:paraId="5BD4BA6B" w14:textId="77777777" w:rsidR="00995665" w:rsidRDefault="009F22AE">
      <w:pPr>
        <w:spacing w:after="160" w:line="259" w:lineRule="auto"/>
        <w:ind w:left="0" w:firstLine="0"/>
      </w:pPr>
      <w:r>
        <w:rPr>
          <w:rFonts w:ascii="Calibri" w:eastAsia="Calibri" w:hAnsi="Calibri" w:cs="Calibri"/>
          <w:sz w:val="22"/>
        </w:rPr>
        <w:t xml:space="preserve"> </w:t>
      </w:r>
    </w:p>
    <w:p w14:paraId="0B00825A" w14:textId="77777777" w:rsidR="00995665" w:rsidRDefault="009F22AE">
      <w:pPr>
        <w:spacing w:after="158" w:line="259" w:lineRule="auto"/>
        <w:ind w:left="0" w:firstLine="0"/>
      </w:pPr>
      <w:r>
        <w:rPr>
          <w:rFonts w:ascii="Calibri" w:eastAsia="Calibri" w:hAnsi="Calibri" w:cs="Calibri"/>
          <w:sz w:val="22"/>
        </w:rPr>
        <w:t xml:space="preserve"> </w:t>
      </w:r>
    </w:p>
    <w:p w14:paraId="2D956441" w14:textId="77777777" w:rsidR="00995665" w:rsidRDefault="009F22AE">
      <w:pPr>
        <w:spacing w:after="158" w:line="259" w:lineRule="auto"/>
        <w:ind w:left="0" w:firstLine="0"/>
      </w:pPr>
      <w:r>
        <w:rPr>
          <w:rFonts w:ascii="Calibri" w:eastAsia="Calibri" w:hAnsi="Calibri" w:cs="Calibri"/>
          <w:sz w:val="22"/>
        </w:rPr>
        <w:t xml:space="preserve"> </w:t>
      </w:r>
    </w:p>
    <w:p w14:paraId="5733D5DF" w14:textId="77777777" w:rsidR="00995665" w:rsidRDefault="009F22AE">
      <w:pPr>
        <w:spacing w:after="160" w:line="259" w:lineRule="auto"/>
        <w:ind w:left="0" w:firstLine="0"/>
      </w:pPr>
      <w:r>
        <w:rPr>
          <w:rFonts w:ascii="Calibri" w:eastAsia="Calibri" w:hAnsi="Calibri" w:cs="Calibri"/>
          <w:sz w:val="22"/>
        </w:rPr>
        <w:t xml:space="preserve"> </w:t>
      </w:r>
    </w:p>
    <w:p w14:paraId="7AA0B80E" w14:textId="77777777" w:rsidR="00995665" w:rsidRDefault="009F22AE">
      <w:pPr>
        <w:spacing w:after="158" w:line="259" w:lineRule="auto"/>
        <w:ind w:left="0" w:firstLine="0"/>
      </w:pPr>
      <w:r>
        <w:rPr>
          <w:rFonts w:ascii="Calibri" w:eastAsia="Calibri" w:hAnsi="Calibri" w:cs="Calibri"/>
          <w:sz w:val="22"/>
        </w:rPr>
        <w:t xml:space="preserve"> </w:t>
      </w:r>
    </w:p>
    <w:p w14:paraId="02C1EE72" w14:textId="77777777" w:rsidR="00995665" w:rsidRDefault="009F22AE">
      <w:pPr>
        <w:spacing w:after="160" w:line="259" w:lineRule="auto"/>
        <w:ind w:left="0" w:firstLine="0"/>
      </w:pPr>
      <w:r>
        <w:rPr>
          <w:rFonts w:ascii="Calibri" w:eastAsia="Calibri" w:hAnsi="Calibri" w:cs="Calibri"/>
          <w:sz w:val="22"/>
        </w:rPr>
        <w:t xml:space="preserve"> </w:t>
      </w:r>
    </w:p>
    <w:p w14:paraId="64E53A8B" w14:textId="77777777" w:rsidR="00995665" w:rsidRDefault="009F22AE">
      <w:pPr>
        <w:spacing w:after="158" w:line="259" w:lineRule="auto"/>
        <w:ind w:left="0" w:firstLine="0"/>
      </w:pPr>
      <w:r>
        <w:rPr>
          <w:rFonts w:ascii="Calibri" w:eastAsia="Calibri" w:hAnsi="Calibri" w:cs="Calibri"/>
          <w:sz w:val="22"/>
        </w:rPr>
        <w:t xml:space="preserve"> </w:t>
      </w:r>
    </w:p>
    <w:p w14:paraId="4903CA01" w14:textId="77777777" w:rsidR="00995665" w:rsidRDefault="009F22AE">
      <w:pPr>
        <w:spacing w:after="158" w:line="259" w:lineRule="auto"/>
        <w:ind w:left="0" w:firstLine="0"/>
      </w:pPr>
      <w:r>
        <w:rPr>
          <w:rFonts w:ascii="Calibri" w:eastAsia="Calibri" w:hAnsi="Calibri" w:cs="Calibri"/>
          <w:sz w:val="22"/>
        </w:rPr>
        <w:t xml:space="preserve"> </w:t>
      </w:r>
    </w:p>
    <w:p w14:paraId="0551CF65" w14:textId="77777777" w:rsidR="009F22AE" w:rsidRDefault="009F22AE" w:rsidP="009F22AE">
      <w:pPr>
        <w:pStyle w:val="1"/>
        <w:spacing w:line="360" w:lineRule="auto"/>
        <w:jc w:val="both"/>
      </w:pPr>
      <w:r>
        <w:rPr>
          <w:rFonts w:ascii="Calibri" w:eastAsia="Calibri" w:hAnsi="Calibri" w:cs="Calibri"/>
          <w:sz w:val="22"/>
        </w:rPr>
        <w:lastRenderedPageBreak/>
        <w:t xml:space="preserve"> </w:t>
      </w:r>
      <w:bookmarkStart w:id="0" w:name="_Toc80978569"/>
      <w:r>
        <w:t>Question 1</w:t>
      </w:r>
      <w:bookmarkEnd w:id="0"/>
    </w:p>
    <w:p w14:paraId="2E8E07D2" w14:textId="77777777" w:rsidR="009F22AE" w:rsidRPr="00EB13C2" w:rsidRDefault="009F22AE" w:rsidP="009F22AE">
      <w:pPr>
        <w:pStyle w:val="a3"/>
        <w:numPr>
          <w:ilvl w:val="0"/>
          <w:numId w:val="3"/>
        </w:numPr>
        <w:spacing w:line="360" w:lineRule="auto"/>
        <w:jc w:val="both"/>
        <w:rPr>
          <w:b/>
        </w:rPr>
      </w:pPr>
      <w:r w:rsidRPr="00EB13C2">
        <w:rPr>
          <w:b/>
        </w:rPr>
        <w:t xml:space="preserve">Break-even point in sales and in revenues for Kerrigan Ltd </w:t>
      </w:r>
    </w:p>
    <w:tbl>
      <w:tblPr>
        <w:tblStyle w:val="a4"/>
        <w:tblW w:w="0" w:type="auto"/>
        <w:tblLook w:val="04A0" w:firstRow="1" w:lastRow="0" w:firstColumn="1" w:lastColumn="0" w:noHBand="0" w:noVBand="1"/>
      </w:tblPr>
      <w:tblGrid>
        <w:gridCol w:w="3060"/>
        <w:gridCol w:w="2148"/>
        <w:gridCol w:w="1483"/>
      </w:tblGrid>
      <w:tr w:rsidR="009F22AE" w:rsidRPr="00C2558E" w14:paraId="138AF32A" w14:textId="77777777" w:rsidTr="00366DF0">
        <w:trPr>
          <w:trHeight w:val="290"/>
        </w:trPr>
        <w:tc>
          <w:tcPr>
            <w:tcW w:w="3060" w:type="dxa"/>
            <w:noWrap/>
            <w:hideMark/>
          </w:tcPr>
          <w:p w14:paraId="19CECAA0" w14:textId="77777777" w:rsidR="009F22AE" w:rsidRPr="00C2558E" w:rsidRDefault="009F22AE" w:rsidP="00366DF0">
            <w:pPr>
              <w:spacing w:line="360" w:lineRule="auto"/>
              <w:jc w:val="both"/>
              <w:rPr>
                <w:b/>
                <w:bCs/>
              </w:rPr>
            </w:pPr>
            <w:r w:rsidRPr="00C2558E">
              <w:rPr>
                <w:b/>
                <w:bCs/>
              </w:rPr>
              <w:t>Break-even point</w:t>
            </w:r>
          </w:p>
        </w:tc>
        <w:tc>
          <w:tcPr>
            <w:tcW w:w="1340" w:type="dxa"/>
            <w:noWrap/>
            <w:hideMark/>
          </w:tcPr>
          <w:p w14:paraId="2D400C9B" w14:textId="77777777" w:rsidR="009F22AE" w:rsidRPr="00C2558E" w:rsidRDefault="009F22AE" w:rsidP="00366DF0">
            <w:pPr>
              <w:spacing w:line="360" w:lineRule="auto"/>
              <w:jc w:val="both"/>
            </w:pPr>
            <w:r w:rsidRPr="00C2558E">
              <w:t> </w:t>
            </w:r>
          </w:p>
        </w:tc>
        <w:tc>
          <w:tcPr>
            <w:tcW w:w="960" w:type="dxa"/>
            <w:noWrap/>
            <w:hideMark/>
          </w:tcPr>
          <w:p w14:paraId="0D305DCB" w14:textId="77777777" w:rsidR="009F22AE" w:rsidRPr="00C2558E" w:rsidRDefault="009F22AE" w:rsidP="00366DF0">
            <w:pPr>
              <w:spacing w:line="360" w:lineRule="auto"/>
              <w:jc w:val="both"/>
            </w:pPr>
            <w:r w:rsidRPr="00C2558E">
              <w:t> </w:t>
            </w:r>
          </w:p>
        </w:tc>
      </w:tr>
      <w:tr w:rsidR="009F22AE" w:rsidRPr="00C2558E" w14:paraId="3B85A842" w14:textId="77777777" w:rsidTr="00366DF0">
        <w:trPr>
          <w:trHeight w:val="290"/>
        </w:trPr>
        <w:tc>
          <w:tcPr>
            <w:tcW w:w="3060" w:type="dxa"/>
            <w:noWrap/>
            <w:hideMark/>
          </w:tcPr>
          <w:p w14:paraId="549F517F" w14:textId="77777777" w:rsidR="009F22AE" w:rsidRPr="00C2558E" w:rsidRDefault="009F22AE" w:rsidP="00366DF0">
            <w:pPr>
              <w:spacing w:line="360" w:lineRule="auto"/>
              <w:jc w:val="both"/>
            </w:pPr>
            <w:r w:rsidRPr="00C2558E">
              <w:t> </w:t>
            </w:r>
          </w:p>
        </w:tc>
        <w:tc>
          <w:tcPr>
            <w:tcW w:w="1340" w:type="dxa"/>
            <w:noWrap/>
            <w:hideMark/>
          </w:tcPr>
          <w:p w14:paraId="7F065AA9" w14:textId="77777777" w:rsidR="009F22AE" w:rsidRPr="00C2558E" w:rsidRDefault="009F22AE" w:rsidP="00366DF0">
            <w:pPr>
              <w:spacing w:line="360" w:lineRule="auto"/>
              <w:jc w:val="both"/>
            </w:pPr>
            <w:r w:rsidRPr="00C2558E">
              <w:t> </w:t>
            </w:r>
          </w:p>
        </w:tc>
        <w:tc>
          <w:tcPr>
            <w:tcW w:w="960" w:type="dxa"/>
            <w:noWrap/>
            <w:hideMark/>
          </w:tcPr>
          <w:p w14:paraId="31D10A52" w14:textId="77777777" w:rsidR="009F22AE" w:rsidRPr="00C2558E" w:rsidRDefault="009F22AE" w:rsidP="00366DF0">
            <w:pPr>
              <w:spacing w:line="360" w:lineRule="auto"/>
              <w:jc w:val="both"/>
            </w:pPr>
            <w:r w:rsidRPr="00C2558E">
              <w:t> </w:t>
            </w:r>
          </w:p>
        </w:tc>
      </w:tr>
      <w:tr w:rsidR="009F22AE" w:rsidRPr="00C2558E" w14:paraId="0164A57F" w14:textId="77777777" w:rsidTr="00366DF0">
        <w:trPr>
          <w:trHeight w:val="290"/>
        </w:trPr>
        <w:tc>
          <w:tcPr>
            <w:tcW w:w="3060" w:type="dxa"/>
            <w:noWrap/>
            <w:hideMark/>
          </w:tcPr>
          <w:p w14:paraId="1194B5DC" w14:textId="77777777" w:rsidR="009F22AE" w:rsidRPr="00C2558E" w:rsidRDefault="009F22AE" w:rsidP="00366DF0">
            <w:pPr>
              <w:spacing w:line="360" w:lineRule="auto"/>
              <w:jc w:val="both"/>
            </w:pPr>
            <w:r w:rsidRPr="00C2558E">
              <w:t>Selling price</w:t>
            </w:r>
          </w:p>
        </w:tc>
        <w:tc>
          <w:tcPr>
            <w:tcW w:w="1340" w:type="dxa"/>
            <w:noWrap/>
            <w:hideMark/>
          </w:tcPr>
          <w:p w14:paraId="11117026" w14:textId="77777777" w:rsidR="009F22AE" w:rsidRPr="00C2558E" w:rsidRDefault="009F22AE" w:rsidP="00366DF0">
            <w:pPr>
              <w:spacing w:line="360" w:lineRule="auto"/>
              <w:jc w:val="both"/>
            </w:pPr>
            <w:r w:rsidRPr="00C2558E">
              <w:t xml:space="preserve"> £           11.00 </w:t>
            </w:r>
          </w:p>
        </w:tc>
        <w:tc>
          <w:tcPr>
            <w:tcW w:w="960" w:type="dxa"/>
            <w:noWrap/>
            <w:hideMark/>
          </w:tcPr>
          <w:p w14:paraId="65081042" w14:textId="77777777" w:rsidR="009F22AE" w:rsidRPr="00C2558E" w:rsidRDefault="009F22AE" w:rsidP="00366DF0">
            <w:pPr>
              <w:spacing w:line="360" w:lineRule="auto"/>
              <w:jc w:val="both"/>
            </w:pPr>
            <w:r w:rsidRPr="00C2558E">
              <w:t> </w:t>
            </w:r>
          </w:p>
        </w:tc>
      </w:tr>
      <w:tr w:rsidR="009F22AE" w:rsidRPr="00C2558E" w14:paraId="235E4214" w14:textId="77777777" w:rsidTr="00366DF0">
        <w:trPr>
          <w:trHeight w:val="290"/>
        </w:trPr>
        <w:tc>
          <w:tcPr>
            <w:tcW w:w="3060" w:type="dxa"/>
            <w:noWrap/>
            <w:hideMark/>
          </w:tcPr>
          <w:p w14:paraId="0D2DB3BC" w14:textId="77777777" w:rsidR="009F22AE" w:rsidRPr="00C2558E" w:rsidRDefault="009F22AE" w:rsidP="00366DF0">
            <w:pPr>
              <w:spacing w:line="360" w:lineRule="auto"/>
              <w:jc w:val="both"/>
            </w:pPr>
            <w:r w:rsidRPr="00C2558E">
              <w:t>Variable cost</w:t>
            </w:r>
          </w:p>
        </w:tc>
        <w:tc>
          <w:tcPr>
            <w:tcW w:w="1340" w:type="dxa"/>
            <w:noWrap/>
            <w:hideMark/>
          </w:tcPr>
          <w:p w14:paraId="2D54E86C" w14:textId="77777777" w:rsidR="009F22AE" w:rsidRPr="00C2558E" w:rsidRDefault="009F22AE" w:rsidP="00366DF0">
            <w:pPr>
              <w:spacing w:line="360" w:lineRule="auto"/>
              <w:jc w:val="both"/>
            </w:pPr>
            <w:r w:rsidRPr="00C2558E">
              <w:t xml:space="preserve"> £             6.00 </w:t>
            </w:r>
          </w:p>
        </w:tc>
        <w:tc>
          <w:tcPr>
            <w:tcW w:w="960" w:type="dxa"/>
            <w:noWrap/>
            <w:hideMark/>
          </w:tcPr>
          <w:p w14:paraId="2D655442" w14:textId="77777777" w:rsidR="009F22AE" w:rsidRPr="00C2558E" w:rsidRDefault="009F22AE" w:rsidP="00366DF0">
            <w:pPr>
              <w:spacing w:line="360" w:lineRule="auto"/>
              <w:jc w:val="both"/>
            </w:pPr>
            <w:r w:rsidRPr="00C2558E">
              <w:t> </w:t>
            </w:r>
          </w:p>
        </w:tc>
      </w:tr>
      <w:tr w:rsidR="009F22AE" w:rsidRPr="00C2558E" w14:paraId="3E9A62ED" w14:textId="77777777" w:rsidTr="00366DF0">
        <w:trPr>
          <w:trHeight w:val="290"/>
        </w:trPr>
        <w:tc>
          <w:tcPr>
            <w:tcW w:w="3060" w:type="dxa"/>
            <w:noWrap/>
            <w:hideMark/>
          </w:tcPr>
          <w:p w14:paraId="7219D024" w14:textId="77777777" w:rsidR="009F22AE" w:rsidRPr="00C2558E" w:rsidRDefault="009F22AE" w:rsidP="00366DF0">
            <w:pPr>
              <w:spacing w:line="360" w:lineRule="auto"/>
              <w:jc w:val="both"/>
            </w:pPr>
            <w:r w:rsidRPr="00C2558E">
              <w:t>Contribution</w:t>
            </w:r>
          </w:p>
        </w:tc>
        <w:tc>
          <w:tcPr>
            <w:tcW w:w="1340" w:type="dxa"/>
            <w:noWrap/>
            <w:hideMark/>
          </w:tcPr>
          <w:p w14:paraId="6352F996" w14:textId="77777777" w:rsidR="009F22AE" w:rsidRPr="00C2558E" w:rsidRDefault="009F22AE" w:rsidP="00366DF0">
            <w:pPr>
              <w:spacing w:line="360" w:lineRule="auto"/>
              <w:jc w:val="both"/>
            </w:pPr>
            <w:r w:rsidRPr="00C2558E">
              <w:t xml:space="preserve"> £             5.00 </w:t>
            </w:r>
          </w:p>
        </w:tc>
        <w:tc>
          <w:tcPr>
            <w:tcW w:w="960" w:type="dxa"/>
            <w:noWrap/>
            <w:hideMark/>
          </w:tcPr>
          <w:p w14:paraId="013DE582" w14:textId="77777777" w:rsidR="009F22AE" w:rsidRPr="00C2558E" w:rsidRDefault="009F22AE" w:rsidP="00366DF0">
            <w:pPr>
              <w:spacing w:line="360" w:lineRule="auto"/>
              <w:jc w:val="both"/>
            </w:pPr>
            <w:r w:rsidRPr="00C2558E">
              <w:t> </w:t>
            </w:r>
          </w:p>
        </w:tc>
      </w:tr>
      <w:tr w:rsidR="009F22AE" w:rsidRPr="00C2558E" w14:paraId="0E7752CB" w14:textId="77777777" w:rsidTr="00366DF0">
        <w:trPr>
          <w:trHeight w:val="290"/>
        </w:trPr>
        <w:tc>
          <w:tcPr>
            <w:tcW w:w="3060" w:type="dxa"/>
            <w:noWrap/>
            <w:hideMark/>
          </w:tcPr>
          <w:p w14:paraId="43D1E881" w14:textId="77777777" w:rsidR="009F22AE" w:rsidRPr="00C2558E" w:rsidRDefault="009F22AE" w:rsidP="00366DF0">
            <w:pPr>
              <w:spacing w:line="360" w:lineRule="auto"/>
              <w:jc w:val="both"/>
            </w:pPr>
            <w:r w:rsidRPr="00C2558E">
              <w:t> </w:t>
            </w:r>
          </w:p>
        </w:tc>
        <w:tc>
          <w:tcPr>
            <w:tcW w:w="1340" w:type="dxa"/>
            <w:noWrap/>
            <w:hideMark/>
          </w:tcPr>
          <w:p w14:paraId="66D169F6" w14:textId="77777777" w:rsidR="009F22AE" w:rsidRPr="00C2558E" w:rsidRDefault="009F22AE" w:rsidP="00366DF0">
            <w:pPr>
              <w:spacing w:line="360" w:lineRule="auto"/>
              <w:jc w:val="both"/>
            </w:pPr>
            <w:r w:rsidRPr="00C2558E">
              <w:t> </w:t>
            </w:r>
          </w:p>
        </w:tc>
        <w:tc>
          <w:tcPr>
            <w:tcW w:w="960" w:type="dxa"/>
            <w:noWrap/>
            <w:hideMark/>
          </w:tcPr>
          <w:p w14:paraId="0ADAFF0D" w14:textId="77777777" w:rsidR="009F22AE" w:rsidRPr="00C2558E" w:rsidRDefault="009F22AE" w:rsidP="00366DF0">
            <w:pPr>
              <w:spacing w:line="360" w:lineRule="auto"/>
              <w:jc w:val="both"/>
            </w:pPr>
            <w:r w:rsidRPr="00C2558E">
              <w:t> </w:t>
            </w:r>
          </w:p>
        </w:tc>
      </w:tr>
      <w:tr w:rsidR="009F22AE" w:rsidRPr="00C2558E" w14:paraId="46764591" w14:textId="77777777" w:rsidTr="00366DF0">
        <w:trPr>
          <w:trHeight w:val="290"/>
        </w:trPr>
        <w:tc>
          <w:tcPr>
            <w:tcW w:w="3060" w:type="dxa"/>
            <w:noWrap/>
            <w:hideMark/>
          </w:tcPr>
          <w:p w14:paraId="12AFEAA6" w14:textId="77777777" w:rsidR="009F22AE" w:rsidRPr="00C2558E" w:rsidRDefault="009F22AE" w:rsidP="00366DF0">
            <w:pPr>
              <w:spacing w:line="360" w:lineRule="auto"/>
              <w:jc w:val="both"/>
            </w:pPr>
            <w:r w:rsidRPr="00C2558E">
              <w:t>Fixed costs</w:t>
            </w:r>
          </w:p>
        </w:tc>
        <w:tc>
          <w:tcPr>
            <w:tcW w:w="1340" w:type="dxa"/>
            <w:noWrap/>
            <w:hideMark/>
          </w:tcPr>
          <w:p w14:paraId="01C99EED" w14:textId="77777777" w:rsidR="009F22AE" w:rsidRPr="00C2558E" w:rsidRDefault="009F22AE" w:rsidP="00366DF0">
            <w:pPr>
              <w:spacing w:line="360" w:lineRule="auto"/>
              <w:jc w:val="both"/>
            </w:pPr>
            <w:r w:rsidRPr="00C2558E">
              <w:t>350000</w:t>
            </w:r>
          </w:p>
        </w:tc>
        <w:tc>
          <w:tcPr>
            <w:tcW w:w="960" w:type="dxa"/>
            <w:noWrap/>
            <w:hideMark/>
          </w:tcPr>
          <w:p w14:paraId="2EE29B8D" w14:textId="77777777" w:rsidR="009F22AE" w:rsidRPr="00C2558E" w:rsidRDefault="009F22AE" w:rsidP="00366DF0">
            <w:pPr>
              <w:spacing w:line="360" w:lineRule="auto"/>
              <w:jc w:val="both"/>
            </w:pPr>
            <w:r w:rsidRPr="00C2558E">
              <w:t> </w:t>
            </w:r>
          </w:p>
        </w:tc>
      </w:tr>
      <w:tr w:rsidR="009F22AE" w:rsidRPr="00C2558E" w14:paraId="6F84E9DE" w14:textId="77777777" w:rsidTr="00366DF0">
        <w:trPr>
          <w:trHeight w:val="290"/>
        </w:trPr>
        <w:tc>
          <w:tcPr>
            <w:tcW w:w="3060" w:type="dxa"/>
            <w:noWrap/>
            <w:hideMark/>
          </w:tcPr>
          <w:p w14:paraId="4257B83F" w14:textId="77777777" w:rsidR="009F22AE" w:rsidRPr="00C2558E" w:rsidRDefault="009F22AE" w:rsidP="00366DF0">
            <w:pPr>
              <w:spacing w:line="360" w:lineRule="auto"/>
              <w:jc w:val="both"/>
            </w:pPr>
            <w:r w:rsidRPr="00C2558E">
              <w:t>Break-even units</w:t>
            </w:r>
          </w:p>
        </w:tc>
        <w:tc>
          <w:tcPr>
            <w:tcW w:w="1340" w:type="dxa"/>
            <w:noWrap/>
            <w:hideMark/>
          </w:tcPr>
          <w:p w14:paraId="3A442A4B" w14:textId="77777777" w:rsidR="009F22AE" w:rsidRPr="00C2558E" w:rsidRDefault="009F22AE" w:rsidP="00366DF0">
            <w:pPr>
              <w:spacing w:line="360" w:lineRule="auto"/>
              <w:jc w:val="both"/>
            </w:pPr>
            <w:r w:rsidRPr="00C2558E">
              <w:t>70000</w:t>
            </w:r>
          </w:p>
        </w:tc>
        <w:tc>
          <w:tcPr>
            <w:tcW w:w="960" w:type="dxa"/>
            <w:noWrap/>
            <w:hideMark/>
          </w:tcPr>
          <w:p w14:paraId="64175E2E" w14:textId="77777777" w:rsidR="009F22AE" w:rsidRPr="00C2558E" w:rsidRDefault="009F22AE" w:rsidP="00366DF0">
            <w:pPr>
              <w:spacing w:line="360" w:lineRule="auto"/>
              <w:jc w:val="both"/>
            </w:pPr>
            <w:r w:rsidRPr="00C2558E">
              <w:t>Units</w:t>
            </w:r>
          </w:p>
        </w:tc>
      </w:tr>
      <w:tr w:rsidR="009F22AE" w:rsidRPr="00C2558E" w14:paraId="78C9C5E6" w14:textId="77777777" w:rsidTr="00366DF0">
        <w:trPr>
          <w:trHeight w:val="290"/>
        </w:trPr>
        <w:tc>
          <w:tcPr>
            <w:tcW w:w="3060" w:type="dxa"/>
            <w:noWrap/>
            <w:hideMark/>
          </w:tcPr>
          <w:p w14:paraId="590CDDB6" w14:textId="77777777" w:rsidR="009F22AE" w:rsidRPr="00C2558E" w:rsidRDefault="009F22AE" w:rsidP="00366DF0">
            <w:pPr>
              <w:spacing w:line="360" w:lineRule="auto"/>
              <w:jc w:val="both"/>
            </w:pPr>
            <w:r w:rsidRPr="00C2558E">
              <w:t> </w:t>
            </w:r>
            <w:r>
              <w:t>Fixed costs/ Contribution</w:t>
            </w:r>
          </w:p>
        </w:tc>
        <w:tc>
          <w:tcPr>
            <w:tcW w:w="1340" w:type="dxa"/>
            <w:noWrap/>
            <w:hideMark/>
          </w:tcPr>
          <w:p w14:paraId="5DA276E4" w14:textId="77777777" w:rsidR="009F22AE" w:rsidRPr="00C2558E" w:rsidRDefault="009F22AE" w:rsidP="00366DF0">
            <w:pPr>
              <w:spacing w:line="360" w:lineRule="auto"/>
              <w:jc w:val="both"/>
            </w:pPr>
            <w:r w:rsidRPr="00C2558E">
              <w:t> </w:t>
            </w:r>
          </w:p>
        </w:tc>
        <w:tc>
          <w:tcPr>
            <w:tcW w:w="960" w:type="dxa"/>
            <w:noWrap/>
            <w:hideMark/>
          </w:tcPr>
          <w:p w14:paraId="3CB7F89F" w14:textId="77777777" w:rsidR="009F22AE" w:rsidRPr="00C2558E" w:rsidRDefault="009F22AE" w:rsidP="00366DF0">
            <w:pPr>
              <w:spacing w:line="360" w:lineRule="auto"/>
              <w:jc w:val="both"/>
            </w:pPr>
            <w:r w:rsidRPr="00C2558E">
              <w:t> </w:t>
            </w:r>
          </w:p>
        </w:tc>
      </w:tr>
      <w:tr w:rsidR="009F22AE" w:rsidRPr="00C2558E" w14:paraId="52E2A88D" w14:textId="77777777" w:rsidTr="00366DF0">
        <w:trPr>
          <w:trHeight w:val="290"/>
        </w:trPr>
        <w:tc>
          <w:tcPr>
            <w:tcW w:w="3060" w:type="dxa"/>
            <w:noWrap/>
            <w:hideMark/>
          </w:tcPr>
          <w:p w14:paraId="6FB9F619" w14:textId="77777777" w:rsidR="009F22AE" w:rsidRPr="00C2558E" w:rsidRDefault="009F22AE" w:rsidP="00366DF0">
            <w:pPr>
              <w:spacing w:line="360" w:lineRule="auto"/>
              <w:jc w:val="both"/>
            </w:pPr>
            <w:r w:rsidRPr="00C2558E">
              <w:t>Break-even revenue</w:t>
            </w:r>
          </w:p>
        </w:tc>
        <w:tc>
          <w:tcPr>
            <w:tcW w:w="1340" w:type="dxa"/>
            <w:noWrap/>
            <w:hideMark/>
          </w:tcPr>
          <w:p w14:paraId="4C230C80" w14:textId="77777777" w:rsidR="009F22AE" w:rsidRPr="00C2558E" w:rsidRDefault="009F22AE" w:rsidP="00366DF0">
            <w:pPr>
              <w:spacing w:line="360" w:lineRule="auto"/>
              <w:jc w:val="both"/>
            </w:pPr>
            <w:r w:rsidRPr="00C2558E">
              <w:t xml:space="preserve"> £ 770,000.00 </w:t>
            </w:r>
          </w:p>
        </w:tc>
        <w:tc>
          <w:tcPr>
            <w:tcW w:w="960" w:type="dxa"/>
            <w:noWrap/>
            <w:hideMark/>
          </w:tcPr>
          <w:p w14:paraId="77A3683B" w14:textId="77777777" w:rsidR="009F22AE" w:rsidRPr="00C2558E" w:rsidRDefault="009F22AE" w:rsidP="00366DF0">
            <w:pPr>
              <w:spacing w:line="360" w:lineRule="auto"/>
              <w:jc w:val="both"/>
            </w:pPr>
            <w:r w:rsidRPr="00C2558E">
              <w:t> </w:t>
            </w:r>
          </w:p>
        </w:tc>
      </w:tr>
      <w:tr w:rsidR="009F22AE" w:rsidRPr="00C2558E" w14:paraId="22CFF517" w14:textId="77777777" w:rsidTr="00366DF0">
        <w:trPr>
          <w:trHeight w:val="290"/>
        </w:trPr>
        <w:tc>
          <w:tcPr>
            <w:tcW w:w="3060" w:type="dxa"/>
            <w:noWrap/>
            <w:hideMark/>
          </w:tcPr>
          <w:p w14:paraId="5C6912A5" w14:textId="77777777" w:rsidR="009F22AE" w:rsidRPr="00C2558E" w:rsidRDefault="009F22AE" w:rsidP="00366DF0">
            <w:pPr>
              <w:spacing w:line="360" w:lineRule="auto"/>
              <w:jc w:val="both"/>
            </w:pPr>
            <w:r w:rsidRPr="00C2558E">
              <w:t>70000 units X 11</w:t>
            </w:r>
          </w:p>
        </w:tc>
        <w:tc>
          <w:tcPr>
            <w:tcW w:w="1340" w:type="dxa"/>
            <w:noWrap/>
            <w:hideMark/>
          </w:tcPr>
          <w:p w14:paraId="45FD3396" w14:textId="77777777" w:rsidR="009F22AE" w:rsidRPr="00C2558E" w:rsidRDefault="009F22AE" w:rsidP="00366DF0">
            <w:pPr>
              <w:spacing w:line="360" w:lineRule="auto"/>
              <w:jc w:val="both"/>
            </w:pPr>
            <w:r w:rsidRPr="00C2558E">
              <w:t> </w:t>
            </w:r>
          </w:p>
        </w:tc>
        <w:tc>
          <w:tcPr>
            <w:tcW w:w="960" w:type="dxa"/>
            <w:noWrap/>
            <w:hideMark/>
          </w:tcPr>
          <w:p w14:paraId="1DB0CDB2" w14:textId="77777777" w:rsidR="009F22AE" w:rsidRPr="00C2558E" w:rsidRDefault="009F22AE" w:rsidP="00366DF0">
            <w:pPr>
              <w:spacing w:line="360" w:lineRule="auto"/>
              <w:jc w:val="both"/>
            </w:pPr>
            <w:r w:rsidRPr="00C2558E">
              <w:t> </w:t>
            </w:r>
          </w:p>
        </w:tc>
      </w:tr>
    </w:tbl>
    <w:p w14:paraId="1EFA3B84" w14:textId="77777777" w:rsidR="009F22AE" w:rsidRDefault="009F22AE" w:rsidP="009F22AE">
      <w:pPr>
        <w:spacing w:line="360" w:lineRule="auto"/>
        <w:jc w:val="both"/>
      </w:pPr>
    </w:p>
    <w:p w14:paraId="00C9E75C" w14:textId="77777777" w:rsidR="009F22AE" w:rsidRDefault="009F22AE" w:rsidP="009F22AE">
      <w:pPr>
        <w:spacing w:line="360" w:lineRule="auto"/>
        <w:jc w:val="both"/>
      </w:pPr>
      <w:r>
        <w:t xml:space="preserve">The break-even point of product A for business is </w:t>
      </w:r>
      <w:r>
        <w:rPr>
          <w:rFonts w:cs="Times New Roman"/>
        </w:rPr>
        <w:t>£</w:t>
      </w:r>
      <w:r>
        <w:t xml:space="preserve">770,000 in revenues and 70000 units are to be sold. Here it can be seen that the fixed costs are </w:t>
      </w:r>
      <w:r>
        <w:rPr>
          <w:rFonts w:cs="Times New Roman"/>
        </w:rPr>
        <w:t xml:space="preserve">£350,000 and the contribution per unit is £5’ hence going by the formula the break-even point will be 350,000/ 5 = 70,000 units. The revenue to be collected for these units is 70,000 X £11 = £770,000. </w:t>
      </w:r>
    </w:p>
    <w:p w14:paraId="5CBD74EF" w14:textId="77777777" w:rsidR="009F22AE" w:rsidRPr="00EB13C2" w:rsidRDefault="009F22AE" w:rsidP="009F22AE">
      <w:pPr>
        <w:pStyle w:val="a3"/>
        <w:numPr>
          <w:ilvl w:val="0"/>
          <w:numId w:val="3"/>
        </w:numPr>
        <w:spacing w:line="360" w:lineRule="auto"/>
        <w:jc w:val="both"/>
        <w:rPr>
          <w:b/>
        </w:rPr>
      </w:pPr>
      <w:r w:rsidRPr="00EB13C2">
        <w:rPr>
          <w:b/>
        </w:rPr>
        <w:t>Profit on the sales of 75000 units</w:t>
      </w:r>
    </w:p>
    <w:tbl>
      <w:tblPr>
        <w:tblStyle w:val="a4"/>
        <w:tblW w:w="0" w:type="auto"/>
        <w:tblLook w:val="04A0" w:firstRow="1" w:lastRow="0" w:firstColumn="1" w:lastColumn="0" w:noHBand="0" w:noVBand="1"/>
      </w:tblPr>
      <w:tblGrid>
        <w:gridCol w:w="3060"/>
        <w:gridCol w:w="2148"/>
      </w:tblGrid>
      <w:tr w:rsidR="009F22AE" w:rsidRPr="00C2558E" w14:paraId="49344296" w14:textId="77777777" w:rsidTr="00366DF0">
        <w:trPr>
          <w:trHeight w:val="290"/>
        </w:trPr>
        <w:tc>
          <w:tcPr>
            <w:tcW w:w="3060" w:type="dxa"/>
            <w:noWrap/>
            <w:hideMark/>
          </w:tcPr>
          <w:p w14:paraId="6B3BDDB9" w14:textId="77777777" w:rsidR="009F22AE" w:rsidRPr="00C2558E" w:rsidRDefault="009F22AE" w:rsidP="00366DF0">
            <w:pPr>
              <w:spacing w:line="360" w:lineRule="auto"/>
              <w:jc w:val="both"/>
              <w:rPr>
                <w:b/>
                <w:bCs/>
              </w:rPr>
            </w:pPr>
            <w:r w:rsidRPr="00C2558E">
              <w:rPr>
                <w:b/>
                <w:bCs/>
              </w:rPr>
              <w:t>Selling 75000 Units</w:t>
            </w:r>
          </w:p>
        </w:tc>
        <w:tc>
          <w:tcPr>
            <w:tcW w:w="1340" w:type="dxa"/>
            <w:noWrap/>
            <w:hideMark/>
          </w:tcPr>
          <w:p w14:paraId="72B5F2E5" w14:textId="77777777" w:rsidR="009F22AE" w:rsidRPr="00C2558E" w:rsidRDefault="009F22AE" w:rsidP="00366DF0">
            <w:pPr>
              <w:spacing w:line="360" w:lineRule="auto"/>
              <w:jc w:val="both"/>
            </w:pPr>
            <w:r w:rsidRPr="00C2558E">
              <w:t> </w:t>
            </w:r>
          </w:p>
        </w:tc>
      </w:tr>
      <w:tr w:rsidR="009F22AE" w:rsidRPr="00C2558E" w14:paraId="6DBCCA14" w14:textId="77777777" w:rsidTr="00366DF0">
        <w:trPr>
          <w:trHeight w:val="290"/>
        </w:trPr>
        <w:tc>
          <w:tcPr>
            <w:tcW w:w="3060" w:type="dxa"/>
            <w:noWrap/>
            <w:hideMark/>
          </w:tcPr>
          <w:p w14:paraId="74EB5705" w14:textId="77777777" w:rsidR="009F22AE" w:rsidRPr="00C2558E" w:rsidRDefault="009F22AE" w:rsidP="00366DF0">
            <w:pPr>
              <w:spacing w:line="360" w:lineRule="auto"/>
              <w:jc w:val="both"/>
            </w:pPr>
            <w:r w:rsidRPr="00C2558E">
              <w:t>Contribution on 75000 units</w:t>
            </w:r>
          </w:p>
        </w:tc>
        <w:tc>
          <w:tcPr>
            <w:tcW w:w="1340" w:type="dxa"/>
            <w:noWrap/>
            <w:hideMark/>
          </w:tcPr>
          <w:p w14:paraId="0376558E" w14:textId="77777777" w:rsidR="009F22AE" w:rsidRPr="00C2558E" w:rsidRDefault="009F22AE" w:rsidP="00366DF0">
            <w:pPr>
              <w:spacing w:line="360" w:lineRule="auto"/>
              <w:jc w:val="both"/>
            </w:pPr>
            <w:r w:rsidRPr="00C2558E">
              <w:t xml:space="preserve"> £ 375,000.00 </w:t>
            </w:r>
          </w:p>
        </w:tc>
      </w:tr>
      <w:tr w:rsidR="009F22AE" w:rsidRPr="00C2558E" w14:paraId="10749711" w14:textId="77777777" w:rsidTr="00366DF0">
        <w:trPr>
          <w:trHeight w:val="290"/>
        </w:trPr>
        <w:tc>
          <w:tcPr>
            <w:tcW w:w="3060" w:type="dxa"/>
            <w:noWrap/>
            <w:hideMark/>
          </w:tcPr>
          <w:p w14:paraId="7EA14285" w14:textId="77777777" w:rsidR="009F22AE" w:rsidRPr="00C2558E" w:rsidRDefault="009F22AE" w:rsidP="00366DF0">
            <w:pPr>
              <w:spacing w:line="360" w:lineRule="auto"/>
              <w:jc w:val="both"/>
            </w:pPr>
            <w:r w:rsidRPr="00C2558E">
              <w:t>(75000 X 5)</w:t>
            </w:r>
          </w:p>
        </w:tc>
        <w:tc>
          <w:tcPr>
            <w:tcW w:w="1340" w:type="dxa"/>
            <w:noWrap/>
            <w:hideMark/>
          </w:tcPr>
          <w:p w14:paraId="0B81DFD5" w14:textId="77777777" w:rsidR="009F22AE" w:rsidRPr="00C2558E" w:rsidRDefault="009F22AE" w:rsidP="00366DF0">
            <w:pPr>
              <w:spacing w:line="360" w:lineRule="auto"/>
              <w:jc w:val="both"/>
            </w:pPr>
            <w:r w:rsidRPr="00C2558E">
              <w:t> </w:t>
            </w:r>
          </w:p>
        </w:tc>
      </w:tr>
    </w:tbl>
    <w:p w14:paraId="31695B3C" w14:textId="2094CC8E" w:rsidR="009F22AE" w:rsidRDefault="009F22AE">
      <w:pPr>
        <w:spacing w:after="0" w:line="259" w:lineRule="auto"/>
        <w:ind w:left="0" w:firstLine="0"/>
      </w:pPr>
    </w:p>
    <w:p w14:paraId="07781FFB" w14:textId="77777777" w:rsidR="009F22AE" w:rsidRDefault="009F22AE">
      <w:pPr>
        <w:spacing w:after="160" w:line="259" w:lineRule="auto"/>
        <w:ind w:left="0" w:firstLine="0"/>
      </w:pPr>
      <w:r>
        <w:br w:type="page"/>
      </w:r>
    </w:p>
    <w:tbl>
      <w:tblPr>
        <w:tblStyle w:val="a4"/>
        <w:tblW w:w="0" w:type="auto"/>
        <w:tblLook w:val="04A0" w:firstRow="1" w:lastRow="0" w:firstColumn="1" w:lastColumn="0" w:noHBand="0" w:noVBand="1"/>
      </w:tblPr>
      <w:tblGrid>
        <w:gridCol w:w="3060"/>
        <w:gridCol w:w="2148"/>
      </w:tblGrid>
      <w:tr w:rsidR="009F22AE" w:rsidRPr="00C2558E" w14:paraId="7C2AE4E4" w14:textId="77777777" w:rsidTr="00366DF0">
        <w:trPr>
          <w:trHeight w:val="290"/>
        </w:trPr>
        <w:tc>
          <w:tcPr>
            <w:tcW w:w="3060" w:type="dxa"/>
            <w:noWrap/>
            <w:hideMark/>
          </w:tcPr>
          <w:p w14:paraId="5B59863C" w14:textId="77777777" w:rsidR="009F22AE" w:rsidRPr="00C2558E" w:rsidRDefault="009F22AE" w:rsidP="00366DF0">
            <w:pPr>
              <w:spacing w:line="360" w:lineRule="auto"/>
              <w:jc w:val="both"/>
            </w:pPr>
            <w:r w:rsidRPr="00C2558E">
              <w:lastRenderedPageBreak/>
              <w:t>Less - Fixed costs</w:t>
            </w:r>
          </w:p>
        </w:tc>
        <w:tc>
          <w:tcPr>
            <w:tcW w:w="1340" w:type="dxa"/>
            <w:noWrap/>
            <w:hideMark/>
          </w:tcPr>
          <w:p w14:paraId="147F8C02" w14:textId="77777777" w:rsidR="009F22AE" w:rsidRPr="00C2558E" w:rsidRDefault="009F22AE" w:rsidP="00366DF0">
            <w:pPr>
              <w:spacing w:line="360" w:lineRule="auto"/>
              <w:jc w:val="both"/>
            </w:pPr>
            <w:r w:rsidRPr="00C2558E">
              <w:t xml:space="preserve"> £ 350,000.00 </w:t>
            </w:r>
          </w:p>
        </w:tc>
      </w:tr>
      <w:tr w:rsidR="009F22AE" w:rsidRPr="00C2558E" w14:paraId="2C823FE1" w14:textId="77777777" w:rsidTr="00366DF0">
        <w:trPr>
          <w:trHeight w:val="290"/>
        </w:trPr>
        <w:tc>
          <w:tcPr>
            <w:tcW w:w="3060" w:type="dxa"/>
            <w:noWrap/>
            <w:hideMark/>
          </w:tcPr>
          <w:p w14:paraId="149BF990" w14:textId="77777777" w:rsidR="009F22AE" w:rsidRPr="00C2558E" w:rsidRDefault="009F22AE" w:rsidP="00366DF0">
            <w:pPr>
              <w:spacing w:line="360" w:lineRule="auto"/>
              <w:jc w:val="both"/>
            </w:pPr>
            <w:r w:rsidRPr="00C2558E">
              <w:t>Profit</w:t>
            </w:r>
          </w:p>
        </w:tc>
        <w:tc>
          <w:tcPr>
            <w:tcW w:w="1340" w:type="dxa"/>
            <w:noWrap/>
            <w:hideMark/>
          </w:tcPr>
          <w:p w14:paraId="3EC1D12B" w14:textId="77777777" w:rsidR="009F22AE" w:rsidRPr="00C2558E" w:rsidRDefault="009F22AE" w:rsidP="00366DF0">
            <w:pPr>
              <w:spacing w:line="360" w:lineRule="auto"/>
              <w:jc w:val="both"/>
            </w:pPr>
            <w:r w:rsidRPr="00C2558E">
              <w:t xml:space="preserve"> £   25,000.00 </w:t>
            </w:r>
          </w:p>
        </w:tc>
      </w:tr>
    </w:tbl>
    <w:p w14:paraId="1BD96BBD" w14:textId="77777777" w:rsidR="009F22AE" w:rsidRDefault="009F22AE" w:rsidP="009F22AE">
      <w:pPr>
        <w:spacing w:line="360" w:lineRule="auto"/>
        <w:jc w:val="both"/>
      </w:pPr>
    </w:p>
    <w:p w14:paraId="7F06F2B2" w14:textId="77777777" w:rsidR="009F22AE" w:rsidRDefault="009F22AE" w:rsidP="009F22AE">
      <w:pPr>
        <w:spacing w:line="360" w:lineRule="auto"/>
        <w:jc w:val="both"/>
      </w:pPr>
      <w:r>
        <w:t xml:space="preserve">Hence it can be said when the business sells 75000 units the overall profits will be </w:t>
      </w:r>
      <w:r w:rsidRPr="00083B8E">
        <w:t>£</w:t>
      </w:r>
      <w:r>
        <w:t xml:space="preserve">25,000. Here the contribution less fixed cost formula has been used for the purpose of calculating profits. </w:t>
      </w:r>
    </w:p>
    <w:p w14:paraId="489989FA" w14:textId="77777777" w:rsidR="009F22AE" w:rsidRDefault="009F22AE" w:rsidP="009F22AE">
      <w:pPr>
        <w:spacing w:line="360" w:lineRule="auto"/>
        <w:jc w:val="both"/>
      </w:pPr>
    </w:p>
    <w:p w14:paraId="454F2AA4" w14:textId="77777777" w:rsidR="009F22AE" w:rsidRDefault="009F22AE" w:rsidP="009F22AE">
      <w:pPr>
        <w:pStyle w:val="a3"/>
        <w:numPr>
          <w:ilvl w:val="0"/>
          <w:numId w:val="3"/>
        </w:numPr>
        <w:spacing w:line="360" w:lineRule="auto"/>
        <w:jc w:val="both"/>
      </w:pPr>
      <w:r>
        <w:t xml:space="preserve">Here it has been given that the total fixed costs will be increased by </w:t>
      </w:r>
      <w:r w:rsidRPr="00083B8E">
        <w:t>£</w:t>
      </w:r>
      <w:r>
        <w:t xml:space="preserve">10,000 in the form of advertising campaign costs. The effect on the variable cost is that these will be increased by </w:t>
      </w:r>
      <w:r w:rsidRPr="00083B8E">
        <w:t>£</w:t>
      </w:r>
      <w:r>
        <w:t xml:space="preserve">1. Here the new selling price will be </w:t>
      </w:r>
      <w:r w:rsidRPr="00083B8E">
        <w:t>£</w:t>
      </w:r>
      <w:r>
        <w:t xml:space="preserve">13 and the expected sales are 80,000 units for the product. </w:t>
      </w:r>
    </w:p>
    <w:p w14:paraId="0923A1DC" w14:textId="77777777" w:rsidR="009F22AE" w:rsidRDefault="009F22AE" w:rsidP="009F22AE">
      <w:pPr>
        <w:spacing w:line="360" w:lineRule="auto"/>
        <w:jc w:val="both"/>
      </w:pPr>
      <w:r>
        <w:t xml:space="preserve">The new profit figure in this scenario is presented below- </w:t>
      </w:r>
    </w:p>
    <w:tbl>
      <w:tblPr>
        <w:tblStyle w:val="a4"/>
        <w:tblW w:w="0" w:type="auto"/>
        <w:tblLook w:val="04A0" w:firstRow="1" w:lastRow="0" w:firstColumn="1" w:lastColumn="0" w:noHBand="0" w:noVBand="1"/>
      </w:tblPr>
      <w:tblGrid>
        <w:gridCol w:w="1443"/>
        <w:gridCol w:w="3060"/>
        <w:gridCol w:w="2148"/>
      </w:tblGrid>
      <w:tr w:rsidR="009F22AE" w:rsidRPr="000A1F7A" w14:paraId="6D324C43" w14:textId="77777777" w:rsidTr="00366DF0">
        <w:trPr>
          <w:trHeight w:val="290"/>
        </w:trPr>
        <w:tc>
          <w:tcPr>
            <w:tcW w:w="960" w:type="dxa"/>
            <w:noWrap/>
            <w:hideMark/>
          </w:tcPr>
          <w:p w14:paraId="370524F4" w14:textId="77777777" w:rsidR="009F22AE" w:rsidRPr="000A1F7A" w:rsidRDefault="009F22AE" w:rsidP="00366DF0">
            <w:pPr>
              <w:spacing w:line="360" w:lineRule="auto"/>
              <w:jc w:val="both"/>
            </w:pPr>
            <w:r w:rsidRPr="000A1F7A">
              <w:t> </w:t>
            </w:r>
          </w:p>
        </w:tc>
        <w:tc>
          <w:tcPr>
            <w:tcW w:w="3060" w:type="dxa"/>
            <w:noWrap/>
            <w:hideMark/>
          </w:tcPr>
          <w:p w14:paraId="5B6768AD" w14:textId="77777777" w:rsidR="009F22AE" w:rsidRPr="000A1F7A" w:rsidRDefault="009F22AE" w:rsidP="00366DF0">
            <w:pPr>
              <w:spacing w:line="360" w:lineRule="auto"/>
              <w:jc w:val="both"/>
              <w:rPr>
                <w:b/>
                <w:bCs/>
              </w:rPr>
            </w:pPr>
            <w:r w:rsidRPr="000A1F7A">
              <w:rPr>
                <w:b/>
                <w:bCs/>
              </w:rPr>
              <w:t>New profit figure</w:t>
            </w:r>
          </w:p>
        </w:tc>
        <w:tc>
          <w:tcPr>
            <w:tcW w:w="1340" w:type="dxa"/>
            <w:noWrap/>
            <w:hideMark/>
          </w:tcPr>
          <w:p w14:paraId="29278BFE" w14:textId="77777777" w:rsidR="009F22AE" w:rsidRPr="000A1F7A" w:rsidRDefault="009F22AE" w:rsidP="00366DF0">
            <w:pPr>
              <w:spacing w:line="360" w:lineRule="auto"/>
              <w:jc w:val="both"/>
            </w:pPr>
            <w:r w:rsidRPr="000A1F7A">
              <w:t> </w:t>
            </w:r>
          </w:p>
        </w:tc>
      </w:tr>
      <w:tr w:rsidR="009F22AE" w:rsidRPr="000A1F7A" w14:paraId="6F494F33" w14:textId="77777777" w:rsidTr="00366DF0">
        <w:trPr>
          <w:trHeight w:val="290"/>
        </w:trPr>
        <w:tc>
          <w:tcPr>
            <w:tcW w:w="960" w:type="dxa"/>
            <w:noWrap/>
            <w:hideMark/>
          </w:tcPr>
          <w:p w14:paraId="3DA4A0FF" w14:textId="77777777" w:rsidR="009F22AE" w:rsidRPr="000A1F7A" w:rsidRDefault="009F22AE" w:rsidP="00366DF0">
            <w:pPr>
              <w:spacing w:line="360" w:lineRule="auto"/>
              <w:jc w:val="both"/>
            </w:pPr>
            <w:r w:rsidRPr="000A1F7A">
              <w:t> </w:t>
            </w:r>
          </w:p>
        </w:tc>
        <w:tc>
          <w:tcPr>
            <w:tcW w:w="3060" w:type="dxa"/>
            <w:noWrap/>
            <w:hideMark/>
          </w:tcPr>
          <w:p w14:paraId="6FC13DCF" w14:textId="77777777" w:rsidR="009F22AE" w:rsidRPr="000A1F7A" w:rsidRDefault="009F22AE" w:rsidP="00366DF0">
            <w:pPr>
              <w:spacing w:line="360" w:lineRule="auto"/>
              <w:jc w:val="both"/>
            </w:pPr>
            <w:r w:rsidRPr="000A1F7A">
              <w:t>Sales revenues</w:t>
            </w:r>
          </w:p>
        </w:tc>
        <w:tc>
          <w:tcPr>
            <w:tcW w:w="1340" w:type="dxa"/>
            <w:noWrap/>
            <w:hideMark/>
          </w:tcPr>
          <w:p w14:paraId="636D32F8" w14:textId="77777777" w:rsidR="009F22AE" w:rsidRPr="000A1F7A" w:rsidRDefault="009F22AE" w:rsidP="00366DF0">
            <w:pPr>
              <w:spacing w:line="360" w:lineRule="auto"/>
              <w:jc w:val="both"/>
            </w:pPr>
            <w:r w:rsidRPr="000A1F7A">
              <w:t> </w:t>
            </w:r>
          </w:p>
        </w:tc>
      </w:tr>
      <w:tr w:rsidR="009F22AE" w:rsidRPr="000A1F7A" w14:paraId="65705395" w14:textId="77777777" w:rsidTr="00366DF0">
        <w:trPr>
          <w:trHeight w:val="290"/>
        </w:trPr>
        <w:tc>
          <w:tcPr>
            <w:tcW w:w="960" w:type="dxa"/>
            <w:noWrap/>
            <w:hideMark/>
          </w:tcPr>
          <w:p w14:paraId="6A704213" w14:textId="77777777" w:rsidR="009F22AE" w:rsidRPr="000A1F7A" w:rsidRDefault="009F22AE" w:rsidP="00366DF0">
            <w:pPr>
              <w:spacing w:line="360" w:lineRule="auto"/>
              <w:jc w:val="both"/>
            </w:pPr>
            <w:r w:rsidRPr="000A1F7A">
              <w:t> </w:t>
            </w:r>
          </w:p>
        </w:tc>
        <w:tc>
          <w:tcPr>
            <w:tcW w:w="3060" w:type="dxa"/>
            <w:noWrap/>
            <w:hideMark/>
          </w:tcPr>
          <w:p w14:paraId="6FA3B821" w14:textId="77777777" w:rsidR="009F22AE" w:rsidRPr="000A1F7A" w:rsidRDefault="009F22AE" w:rsidP="00366DF0">
            <w:pPr>
              <w:spacing w:line="360" w:lineRule="auto"/>
              <w:jc w:val="both"/>
            </w:pPr>
            <w:r w:rsidRPr="000A1F7A">
              <w:t>(80,000 X 13)</w:t>
            </w:r>
          </w:p>
        </w:tc>
        <w:tc>
          <w:tcPr>
            <w:tcW w:w="1340" w:type="dxa"/>
            <w:noWrap/>
            <w:hideMark/>
          </w:tcPr>
          <w:p w14:paraId="76DBB309" w14:textId="77777777" w:rsidR="009F22AE" w:rsidRPr="000A1F7A" w:rsidRDefault="009F22AE" w:rsidP="00366DF0">
            <w:pPr>
              <w:spacing w:line="360" w:lineRule="auto"/>
              <w:jc w:val="both"/>
            </w:pPr>
            <w:r w:rsidRPr="000A1F7A">
              <w:t>1040000</w:t>
            </w:r>
          </w:p>
        </w:tc>
      </w:tr>
      <w:tr w:rsidR="009F22AE" w:rsidRPr="000A1F7A" w14:paraId="5ABF5D38" w14:textId="77777777" w:rsidTr="00366DF0">
        <w:trPr>
          <w:trHeight w:val="290"/>
        </w:trPr>
        <w:tc>
          <w:tcPr>
            <w:tcW w:w="960" w:type="dxa"/>
            <w:noWrap/>
            <w:hideMark/>
          </w:tcPr>
          <w:p w14:paraId="214369F3" w14:textId="77777777" w:rsidR="009F22AE" w:rsidRPr="000A1F7A" w:rsidRDefault="009F22AE" w:rsidP="00366DF0">
            <w:pPr>
              <w:spacing w:line="360" w:lineRule="auto"/>
              <w:jc w:val="both"/>
            </w:pPr>
            <w:r w:rsidRPr="000A1F7A">
              <w:t>Less</w:t>
            </w:r>
          </w:p>
        </w:tc>
        <w:tc>
          <w:tcPr>
            <w:tcW w:w="3060" w:type="dxa"/>
            <w:noWrap/>
            <w:hideMark/>
          </w:tcPr>
          <w:p w14:paraId="32445B8E" w14:textId="77777777" w:rsidR="009F22AE" w:rsidRPr="000A1F7A" w:rsidRDefault="009F22AE" w:rsidP="00366DF0">
            <w:pPr>
              <w:spacing w:line="360" w:lineRule="auto"/>
              <w:jc w:val="both"/>
            </w:pPr>
            <w:r w:rsidRPr="000A1F7A">
              <w:t>Variable costs</w:t>
            </w:r>
          </w:p>
        </w:tc>
        <w:tc>
          <w:tcPr>
            <w:tcW w:w="1340" w:type="dxa"/>
            <w:noWrap/>
            <w:hideMark/>
          </w:tcPr>
          <w:p w14:paraId="03792CFB" w14:textId="77777777" w:rsidR="009F22AE" w:rsidRPr="000A1F7A" w:rsidRDefault="009F22AE" w:rsidP="00366DF0">
            <w:pPr>
              <w:spacing w:line="360" w:lineRule="auto"/>
              <w:jc w:val="both"/>
            </w:pPr>
            <w:r w:rsidRPr="000A1F7A">
              <w:t> </w:t>
            </w:r>
          </w:p>
        </w:tc>
      </w:tr>
      <w:tr w:rsidR="009F22AE" w:rsidRPr="000A1F7A" w14:paraId="28D98FF6" w14:textId="77777777" w:rsidTr="00366DF0">
        <w:trPr>
          <w:trHeight w:val="290"/>
        </w:trPr>
        <w:tc>
          <w:tcPr>
            <w:tcW w:w="960" w:type="dxa"/>
            <w:noWrap/>
            <w:hideMark/>
          </w:tcPr>
          <w:p w14:paraId="7A68047B" w14:textId="77777777" w:rsidR="009F22AE" w:rsidRPr="000A1F7A" w:rsidRDefault="009F22AE" w:rsidP="00366DF0">
            <w:pPr>
              <w:spacing w:line="360" w:lineRule="auto"/>
              <w:jc w:val="both"/>
            </w:pPr>
            <w:r w:rsidRPr="000A1F7A">
              <w:t> </w:t>
            </w:r>
          </w:p>
        </w:tc>
        <w:tc>
          <w:tcPr>
            <w:tcW w:w="3060" w:type="dxa"/>
            <w:noWrap/>
            <w:hideMark/>
          </w:tcPr>
          <w:p w14:paraId="0380EC68" w14:textId="77777777" w:rsidR="009F22AE" w:rsidRPr="000A1F7A" w:rsidRDefault="009F22AE" w:rsidP="00366DF0">
            <w:pPr>
              <w:spacing w:line="360" w:lineRule="auto"/>
              <w:jc w:val="both"/>
            </w:pPr>
            <w:r w:rsidRPr="000A1F7A">
              <w:t>(80000 X 7)</w:t>
            </w:r>
          </w:p>
        </w:tc>
        <w:tc>
          <w:tcPr>
            <w:tcW w:w="1340" w:type="dxa"/>
            <w:noWrap/>
            <w:hideMark/>
          </w:tcPr>
          <w:p w14:paraId="03F9FFDE" w14:textId="77777777" w:rsidR="009F22AE" w:rsidRPr="000A1F7A" w:rsidRDefault="009F22AE" w:rsidP="00366DF0">
            <w:pPr>
              <w:spacing w:line="360" w:lineRule="auto"/>
              <w:jc w:val="both"/>
              <w:rPr>
                <w:u w:val="single"/>
              </w:rPr>
            </w:pPr>
            <w:r w:rsidRPr="000A1F7A">
              <w:rPr>
                <w:u w:val="single"/>
              </w:rPr>
              <w:t>560000</w:t>
            </w:r>
          </w:p>
        </w:tc>
      </w:tr>
      <w:tr w:rsidR="009F22AE" w:rsidRPr="000A1F7A" w14:paraId="1FC879D8" w14:textId="77777777" w:rsidTr="00366DF0">
        <w:trPr>
          <w:trHeight w:val="290"/>
        </w:trPr>
        <w:tc>
          <w:tcPr>
            <w:tcW w:w="960" w:type="dxa"/>
            <w:noWrap/>
            <w:hideMark/>
          </w:tcPr>
          <w:p w14:paraId="3D749F91" w14:textId="77777777" w:rsidR="009F22AE" w:rsidRPr="000A1F7A" w:rsidRDefault="009F22AE" w:rsidP="00366DF0">
            <w:pPr>
              <w:spacing w:line="360" w:lineRule="auto"/>
              <w:jc w:val="both"/>
            </w:pPr>
            <w:r w:rsidRPr="000A1F7A">
              <w:t> </w:t>
            </w:r>
          </w:p>
        </w:tc>
        <w:tc>
          <w:tcPr>
            <w:tcW w:w="3060" w:type="dxa"/>
            <w:noWrap/>
            <w:hideMark/>
          </w:tcPr>
          <w:p w14:paraId="3E1A574A" w14:textId="77777777" w:rsidR="009F22AE" w:rsidRPr="000A1F7A" w:rsidRDefault="009F22AE" w:rsidP="00366DF0">
            <w:pPr>
              <w:spacing w:line="360" w:lineRule="auto"/>
              <w:jc w:val="both"/>
            </w:pPr>
            <w:r w:rsidRPr="000A1F7A">
              <w:t>Contribution</w:t>
            </w:r>
          </w:p>
        </w:tc>
        <w:tc>
          <w:tcPr>
            <w:tcW w:w="1340" w:type="dxa"/>
            <w:noWrap/>
            <w:hideMark/>
          </w:tcPr>
          <w:p w14:paraId="13939504" w14:textId="77777777" w:rsidR="009F22AE" w:rsidRPr="000A1F7A" w:rsidRDefault="009F22AE" w:rsidP="00366DF0">
            <w:pPr>
              <w:spacing w:line="360" w:lineRule="auto"/>
              <w:jc w:val="both"/>
            </w:pPr>
            <w:r w:rsidRPr="000A1F7A">
              <w:t>480000</w:t>
            </w:r>
          </w:p>
        </w:tc>
      </w:tr>
      <w:tr w:rsidR="009F22AE" w:rsidRPr="000A1F7A" w14:paraId="59D693BF" w14:textId="77777777" w:rsidTr="00366DF0">
        <w:trPr>
          <w:trHeight w:val="290"/>
        </w:trPr>
        <w:tc>
          <w:tcPr>
            <w:tcW w:w="960" w:type="dxa"/>
            <w:noWrap/>
            <w:hideMark/>
          </w:tcPr>
          <w:p w14:paraId="68F72091" w14:textId="77777777" w:rsidR="009F22AE" w:rsidRPr="000A1F7A" w:rsidRDefault="009F22AE" w:rsidP="00366DF0">
            <w:pPr>
              <w:spacing w:line="360" w:lineRule="auto"/>
              <w:jc w:val="both"/>
            </w:pPr>
            <w:r w:rsidRPr="000A1F7A">
              <w:t>Less</w:t>
            </w:r>
          </w:p>
        </w:tc>
        <w:tc>
          <w:tcPr>
            <w:tcW w:w="3060" w:type="dxa"/>
            <w:noWrap/>
            <w:hideMark/>
          </w:tcPr>
          <w:p w14:paraId="6BA9575B" w14:textId="77777777" w:rsidR="009F22AE" w:rsidRPr="000A1F7A" w:rsidRDefault="009F22AE" w:rsidP="00366DF0">
            <w:pPr>
              <w:spacing w:line="360" w:lineRule="auto"/>
              <w:jc w:val="both"/>
            </w:pPr>
            <w:r w:rsidRPr="000A1F7A">
              <w:t>Fixed costs</w:t>
            </w:r>
          </w:p>
        </w:tc>
        <w:tc>
          <w:tcPr>
            <w:tcW w:w="1340" w:type="dxa"/>
            <w:noWrap/>
            <w:hideMark/>
          </w:tcPr>
          <w:p w14:paraId="5A89217D" w14:textId="77777777" w:rsidR="009F22AE" w:rsidRPr="000A1F7A" w:rsidRDefault="009F22AE" w:rsidP="00366DF0">
            <w:pPr>
              <w:spacing w:line="360" w:lineRule="auto"/>
              <w:jc w:val="both"/>
            </w:pPr>
            <w:r w:rsidRPr="000A1F7A">
              <w:t> </w:t>
            </w:r>
          </w:p>
        </w:tc>
      </w:tr>
      <w:tr w:rsidR="009F22AE" w:rsidRPr="000A1F7A" w14:paraId="39EA4854" w14:textId="77777777" w:rsidTr="00366DF0">
        <w:trPr>
          <w:trHeight w:val="290"/>
        </w:trPr>
        <w:tc>
          <w:tcPr>
            <w:tcW w:w="960" w:type="dxa"/>
            <w:noWrap/>
            <w:hideMark/>
          </w:tcPr>
          <w:p w14:paraId="17EEF057" w14:textId="77777777" w:rsidR="009F22AE" w:rsidRPr="000A1F7A" w:rsidRDefault="009F22AE" w:rsidP="00366DF0">
            <w:pPr>
              <w:spacing w:line="360" w:lineRule="auto"/>
              <w:jc w:val="both"/>
            </w:pPr>
            <w:r w:rsidRPr="000A1F7A">
              <w:t> </w:t>
            </w:r>
          </w:p>
        </w:tc>
        <w:tc>
          <w:tcPr>
            <w:tcW w:w="3060" w:type="dxa"/>
            <w:noWrap/>
            <w:hideMark/>
          </w:tcPr>
          <w:p w14:paraId="4486E6F0" w14:textId="77777777" w:rsidR="009F22AE" w:rsidRPr="000A1F7A" w:rsidRDefault="009F22AE" w:rsidP="00366DF0">
            <w:pPr>
              <w:spacing w:line="360" w:lineRule="auto"/>
              <w:jc w:val="both"/>
            </w:pPr>
            <w:r w:rsidRPr="000A1F7A">
              <w:t>Current fixed costs</w:t>
            </w:r>
          </w:p>
        </w:tc>
        <w:tc>
          <w:tcPr>
            <w:tcW w:w="1340" w:type="dxa"/>
            <w:noWrap/>
            <w:hideMark/>
          </w:tcPr>
          <w:p w14:paraId="06565AE9" w14:textId="77777777" w:rsidR="009F22AE" w:rsidRPr="000A1F7A" w:rsidRDefault="009F22AE" w:rsidP="00366DF0">
            <w:pPr>
              <w:spacing w:line="360" w:lineRule="auto"/>
              <w:jc w:val="both"/>
            </w:pPr>
            <w:r w:rsidRPr="000A1F7A">
              <w:t xml:space="preserve"> £ 350,000.00 </w:t>
            </w:r>
          </w:p>
        </w:tc>
      </w:tr>
      <w:tr w:rsidR="009F22AE" w:rsidRPr="000A1F7A" w14:paraId="78E79280" w14:textId="77777777" w:rsidTr="00366DF0">
        <w:trPr>
          <w:trHeight w:val="290"/>
        </w:trPr>
        <w:tc>
          <w:tcPr>
            <w:tcW w:w="960" w:type="dxa"/>
            <w:noWrap/>
            <w:hideMark/>
          </w:tcPr>
          <w:p w14:paraId="6BE59462" w14:textId="77777777" w:rsidR="009F22AE" w:rsidRPr="000A1F7A" w:rsidRDefault="009F22AE" w:rsidP="00366DF0">
            <w:pPr>
              <w:spacing w:line="360" w:lineRule="auto"/>
              <w:jc w:val="both"/>
            </w:pPr>
            <w:r w:rsidRPr="000A1F7A">
              <w:t> </w:t>
            </w:r>
          </w:p>
        </w:tc>
        <w:tc>
          <w:tcPr>
            <w:tcW w:w="3060" w:type="dxa"/>
            <w:noWrap/>
            <w:hideMark/>
          </w:tcPr>
          <w:p w14:paraId="617A5395" w14:textId="77777777" w:rsidR="009F22AE" w:rsidRPr="000A1F7A" w:rsidRDefault="009F22AE" w:rsidP="00366DF0">
            <w:pPr>
              <w:spacing w:line="360" w:lineRule="auto"/>
              <w:jc w:val="both"/>
            </w:pPr>
            <w:r w:rsidRPr="000A1F7A">
              <w:t>Advertising campaign costs</w:t>
            </w:r>
          </w:p>
        </w:tc>
        <w:tc>
          <w:tcPr>
            <w:tcW w:w="1340" w:type="dxa"/>
            <w:noWrap/>
            <w:hideMark/>
          </w:tcPr>
          <w:p w14:paraId="2CE56F32" w14:textId="77777777" w:rsidR="009F22AE" w:rsidRPr="000A1F7A" w:rsidRDefault="009F22AE" w:rsidP="00366DF0">
            <w:pPr>
              <w:spacing w:line="360" w:lineRule="auto"/>
              <w:jc w:val="both"/>
            </w:pPr>
            <w:r w:rsidRPr="000A1F7A">
              <w:t xml:space="preserve"> £   10,000.00 </w:t>
            </w:r>
          </w:p>
        </w:tc>
      </w:tr>
      <w:tr w:rsidR="009F22AE" w:rsidRPr="000A1F7A" w14:paraId="7AB7A1BD" w14:textId="77777777" w:rsidTr="00366DF0">
        <w:trPr>
          <w:trHeight w:val="290"/>
        </w:trPr>
        <w:tc>
          <w:tcPr>
            <w:tcW w:w="960" w:type="dxa"/>
            <w:noWrap/>
            <w:hideMark/>
          </w:tcPr>
          <w:p w14:paraId="66EC2153" w14:textId="77777777" w:rsidR="009F22AE" w:rsidRPr="000A1F7A" w:rsidRDefault="009F22AE" w:rsidP="00366DF0">
            <w:pPr>
              <w:spacing w:line="360" w:lineRule="auto"/>
              <w:jc w:val="both"/>
            </w:pPr>
            <w:r w:rsidRPr="000A1F7A">
              <w:t> </w:t>
            </w:r>
          </w:p>
        </w:tc>
        <w:tc>
          <w:tcPr>
            <w:tcW w:w="3060" w:type="dxa"/>
            <w:noWrap/>
            <w:hideMark/>
          </w:tcPr>
          <w:p w14:paraId="0BC74B7E" w14:textId="77777777" w:rsidR="009F22AE" w:rsidRPr="000A1F7A" w:rsidRDefault="009F22AE" w:rsidP="00366DF0">
            <w:pPr>
              <w:spacing w:line="360" w:lineRule="auto"/>
              <w:jc w:val="both"/>
              <w:rPr>
                <w:b/>
                <w:bCs/>
              </w:rPr>
            </w:pPr>
            <w:r w:rsidRPr="000A1F7A">
              <w:rPr>
                <w:b/>
                <w:bCs/>
              </w:rPr>
              <w:t>Profit</w:t>
            </w:r>
          </w:p>
        </w:tc>
        <w:tc>
          <w:tcPr>
            <w:tcW w:w="1340" w:type="dxa"/>
            <w:noWrap/>
            <w:hideMark/>
          </w:tcPr>
          <w:p w14:paraId="77A7C82F" w14:textId="77777777" w:rsidR="009F22AE" w:rsidRPr="000A1F7A" w:rsidRDefault="009F22AE" w:rsidP="00366DF0">
            <w:pPr>
              <w:spacing w:line="360" w:lineRule="auto"/>
              <w:jc w:val="both"/>
            </w:pPr>
            <w:r w:rsidRPr="000A1F7A">
              <w:t xml:space="preserve"> £ 120,000.00 </w:t>
            </w:r>
          </w:p>
        </w:tc>
      </w:tr>
    </w:tbl>
    <w:p w14:paraId="71C4DACD" w14:textId="77777777" w:rsidR="009F22AE" w:rsidRDefault="009F22AE" w:rsidP="009F22AE">
      <w:pPr>
        <w:spacing w:line="360" w:lineRule="auto"/>
        <w:jc w:val="both"/>
      </w:pPr>
    </w:p>
    <w:p w14:paraId="280AD027" w14:textId="77777777" w:rsidR="009F22AE" w:rsidRDefault="009F22AE" w:rsidP="009F22AE">
      <w:pPr>
        <w:spacing w:line="360" w:lineRule="auto"/>
        <w:jc w:val="both"/>
      </w:pPr>
      <w:r>
        <w:t xml:space="preserve">The new profit in this case will be </w:t>
      </w:r>
      <w:r w:rsidRPr="00FA5C94">
        <w:t>£</w:t>
      </w:r>
      <w:r>
        <w:t xml:space="preserve">120,000.  </w:t>
      </w:r>
    </w:p>
    <w:p w14:paraId="4CF2FB05" w14:textId="0D117B18" w:rsidR="009F22AE" w:rsidRDefault="009F22AE">
      <w:pPr>
        <w:spacing w:after="0" w:line="259" w:lineRule="auto"/>
        <w:ind w:left="0" w:firstLine="0"/>
      </w:pPr>
    </w:p>
    <w:p w14:paraId="72AC0083" w14:textId="77777777" w:rsidR="009F22AE" w:rsidRDefault="009F22AE">
      <w:pPr>
        <w:spacing w:after="160" w:line="259" w:lineRule="auto"/>
        <w:ind w:left="0" w:firstLine="0"/>
      </w:pPr>
      <w:r>
        <w:br w:type="page"/>
      </w:r>
    </w:p>
    <w:p w14:paraId="0D4463B6" w14:textId="77777777" w:rsidR="009F22AE" w:rsidRPr="009731E6" w:rsidRDefault="009F22AE" w:rsidP="009F22AE">
      <w:pPr>
        <w:pStyle w:val="a3"/>
        <w:numPr>
          <w:ilvl w:val="0"/>
          <w:numId w:val="3"/>
        </w:numPr>
        <w:spacing w:line="360" w:lineRule="auto"/>
        <w:jc w:val="both"/>
        <w:rPr>
          <w:b/>
        </w:rPr>
      </w:pPr>
      <w:r w:rsidRPr="009731E6">
        <w:rPr>
          <w:b/>
        </w:rPr>
        <w:lastRenderedPageBreak/>
        <w:t xml:space="preserve">Limitations of break-even analysis </w:t>
      </w:r>
      <w:bookmarkStart w:id="1" w:name="_Hlk80966511"/>
    </w:p>
    <w:p w14:paraId="13B1F936" w14:textId="77777777" w:rsidR="009F22AE" w:rsidRDefault="009F22AE" w:rsidP="009F22AE">
      <w:pPr>
        <w:spacing w:line="360" w:lineRule="auto"/>
        <w:jc w:val="both"/>
      </w:pPr>
      <w:r>
        <w:t>Following are the major limitations of break-even analysis</w:t>
      </w:r>
    </w:p>
    <w:p w14:paraId="2DB25A05" w14:textId="77777777" w:rsidR="009F22AE" w:rsidRDefault="009F22AE" w:rsidP="009F22AE">
      <w:pPr>
        <w:pStyle w:val="a3"/>
        <w:numPr>
          <w:ilvl w:val="0"/>
          <w:numId w:val="4"/>
        </w:numPr>
        <w:spacing w:line="360" w:lineRule="auto"/>
        <w:jc w:val="both"/>
      </w:pPr>
      <w:r w:rsidRPr="00662B11">
        <w:rPr>
          <w:b/>
        </w:rPr>
        <w:t>Reliable data is required</w:t>
      </w:r>
      <w:r>
        <w:t xml:space="preserve">- The results produced by this analysis are based on the data used for the analysis. In case the collected data is not accurate the results based on that cannot be trusted. In case the costs are fluctuating the analysis might not produce correct results. </w:t>
      </w:r>
    </w:p>
    <w:p w14:paraId="2E343DA5" w14:textId="77777777" w:rsidR="009F22AE" w:rsidRDefault="009F22AE" w:rsidP="009F22AE">
      <w:pPr>
        <w:pStyle w:val="a3"/>
        <w:numPr>
          <w:ilvl w:val="0"/>
          <w:numId w:val="4"/>
        </w:numPr>
        <w:spacing w:line="360" w:lineRule="auto"/>
        <w:jc w:val="both"/>
      </w:pPr>
      <w:r>
        <w:rPr>
          <w:b/>
        </w:rPr>
        <w:t xml:space="preserve">Ignoring competition factor- </w:t>
      </w:r>
      <w:r>
        <w:t xml:space="preserve">This analysis does not take into account the competition factor at all. There might be high variable costs for the business but all it does it finding out the break even sales and the units. Also the new businesses coming into the market can interfere with demand and supply factors. Hence the break-even units of a firm would not be useful in case it fails to make sales of these break-even units. </w:t>
      </w:r>
    </w:p>
    <w:p w14:paraId="252DB5E4" w14:textId="77777777" w:rsidR="009F22AE" w:rsidRDefault="009F22AE" w:rsidP="009F22AE">
      <w:pPr>
        <w:pStyle w:val="a3"/>
        <w:numPr>
          <w:ilvl w:val="0"/>
          <w:numId w:val="4"/>
        </w:numPr>
        <w:spacing w:line="360" w:lineRule="auto"/>
        <w:jc w:val="both"/>
      </w:pPr>
      <w:r>
        <w:rPr>
          <w:b/>
        </w:rPr>
        <w:t>Fixed costs are fixed only to a certain extent-</w:t>
      </w:r>
      <w:r>
        <w:t xml:space="preserve"> It is true that once the business operations expand too much the existing production capacity might not allow production of additional units after a certain threshold. Here it is to be determined if producing additional units would be cost friendly. However in break-even analysis the fixed costs are always considered constant. </w:t>
      </w:r>
    </w:p>
    <w:p w14:paraId="65A7A239" w14:textId="77777777" w:rsidR="009F22AE" w:rsidRDefault="009F22AE" w:rsidP="009F22AE">
      <w:pPr>
        <w:pStyle w:val="a3"/>
        <w:numPr>
          <w:ilvl w:val="0"/>
          <w:numId w:val="4"/>
        </w:numPr>
        <w:spacing w:line="360" w:lineRule="auto"/>
        <w:jc w:val="both"/>
      </w:pPr>
      <w:r w:rsidRPr="00D4487D">
        <w:rPr>
          <w:b/>
        </w:rPr>
        <w:t>Short term predictions only</w:t>
      </w:r>
      <w:r>
        <w:t xml:space="preserve">- The analysis takes into account the cost levels for a short term only. Here variable costs per unit are considered fixed. In practical situation when more units are produced the business can negotiate with suppliers and the variable cost per unit can come down. In the long term there can be volatility in both the variable costs and the selling prices, hence the analysis cannot be used for long term purposes.  </w:t>
      </w:r>
    </w:p>
    <w:bookmarkEnd w:id="1"/>
    <w:p w14:paraId="6B075FF6" w14:textId="77777777" w:rsidR="009F22AE" w:rsidRDefault="009F22AE" w:rsidP="009F22AE">
      <w:pPr>
        <w:spacing w:line="360" w:lineRule="auto"/>
        <w:jc w:val="both"/>
      </w:pPr>
      <w:r>
        <w:br w:type="page"/>
      </w:r>
    </w:p>
    <w:p w14:paraId="628DE9E2" w14:textId="77777777" w:rsidR="009F22AE" w:rsidRDefault="009F22AE" w:rsidP="009F22AE">
      <w:pPr>
        <w:pStyle w:val="1"/>
        <w:spacing w:line="360" w:lineRule="auto"/>
        <w:jc w:val="both"/>
      </w:pPr>
      <w:bookmarkStart w:id="2" w:name="_Toc80978570"/>
      <w:r>
        <w:lastRenderedPageBreak/>
        <w:t>Question 2</w:t>
      </w:r>
      <w:bookmarkEnd w:id="2"/>
    </w:p>
    <w:p w14:paraId="79527D88" w14:textId="77777777" w:rsidR="009F22AE" w:rsidRPr="007D4EFD" w:rsidRDefault="009F22AE" w:rsidP="009F22AE">
      <w:pPr>
        <w:pStyle w:val="a3"/>
        <w:numPr>
          <w:ilvl w:val="0"/>
          <w:numId w:val="5"/>
        </w:numPr>
        <w:spacing w:line="360" w:lineRule="auto"/>
        <w:jc w:val="both"/>
        <w:rPr>
          <w:b/>
        </w:rPr>
      </w:pPr>
      <w:r w:rsidRPr="007D4EFD">
        <w:rPr>
          <w:b/>
        </w:rPr>
        <w:t xml:space="preserve">Importance of management accounting and how it differs from financial accounting </w:t>
      </w:r>
    </w:p>
    <w:p w14:paraId="6CA6C2F7" w14:textId="77777777" w:rsidR="009F22AE" w:rsidRPr="007D4EFD" w:rsidRDefault="009F22AE" w:rsidP="009F22AE">
      <w:pPr>
        <w:spacing w:line="360" w:lineRule="auto"/>
        <w:jc w:val="both"/>
        <w:rPr>
          <w:b/>
        </w:rPr>
      </w:pPr>
      <w:r w:rsidRPr="007D4EFD">
        <w:rPr>
          <w:b/>
        </w:rPr>
        <w:t>Importance</w:t>
      </w:r>
    </w:p>
    <w:p w14:paraId="5492619C" w14:textId="77777777" w:rsidR="009F22AE" w:rsidRDefault="009F22AE" w:rsidP="009F22AE">
      <w:pPr>
        <w:spacing w:line="360" w:lineRule="auto"/>
        <w:jc w:val="both"/>
      </w:pPr>
      <w:r>
        <w:t xml:space="preserve">The management accounting is useful for managers of a business and can be used for improving business performance. It guides the managers to identify in what activities the business is lacking and what can be done to improve the efficiency of business. Its importance can be learnt from the following points- </w:t>
      </w:r>
    </w:p>
    <w:p w14:paraId="0EB77C76" w14:textId="77777777" w:rsidR="009F22AE" w:rsidRDefault="009F22AE" w:rsidP="009F22AE">
      <w:pPr>
        <w:pStyle w:val="a3"/>
        <w:numPr>
          <w:ilvl w:val="0"/>
          <w:numId w:val="6"/>
        </w:numPr>
        <w:spacing w:line="360" w:lineRule="auto"/>
        <w:jc w:val="both"/>
      </w:pPr>
      <w:r w:rsidRPr="001258DA">
        <w:rPr>
          <w:b/>
        </w:rPr>
        <w:t>It aids in planning function</w:t>
      </w:r>
      <w:r>
        <w:t xml:space="preserve">- Management accounting can be said to be the base of planning activities. As it involves presentation of information to the managers of a business who can use their insight and analyze this data with management accounting tools. Based on this the planning activities can be carried out for example determining the scope of production activities, how inventories will be managed, management of debtors etc. </w:t>
      </w:r>
    </w:p>
    <w:p w14:paraId="302E65BA" w14:textId="77777777" w:rsidR="009F22AE" w:rsidRDefault="009F22AE" w:rsidP="009F22AE">
      <w:pPr>
        <w:pStyle w:val="a3"/>
        <w:numPr>
          <w:ilvl w:val="0"/>
          <w:numId w:val="6"/>
        </w:numPr>
        <w:spacing w:line="360" w:lineRule="auto"/>
        <w:jc w:val="both"/>
      </w:pPr>
      <w:r w:rsidRPr="001258DA">
        <w:rPr>
          <w:b/>
        </w:rPr>
        <w:t>Strategic management</w:t>
      </w:r>
      <w:r>
        <w:t xml:space="preserve">- It helps the managers in strategic decision making. As all the data has been collected and analyzed the managers can perform decision making based on the outcomes of management accounting.    </w:t>
      </w:r>
    </w:p>
    <w:p w14:paraId="7F016682" w14:textId="77777777" w:rsidR="009F22AE" w:rsidRDefault="009F22AE" w:rsidP="009F22AE">
      <w:pPr>
        <w:pStyle w:val="a3"/>
        <w:numPr>
          <w:ilvl w:val="0"/>
          <w:numId w:val="6"/>
        </w:numPr>
        <w:spacing w:line="360" w:lineRule="auto"/>
        <w:jc w:val="both"/>
      </w:pPr>
      <w:r w:rsidRPr="001258DA">
        <w:rPr>
          <w:b/>
        </w:rPr>
        <w:t>Presentation of data</w:t>
      </w:r>
      <w:r>
        <w:t xml:space="preserve">- It helps in presenting data in easy terms as well as by the use of charts, graphs and diagrams which can assist a person in understanding the data with ease. The charts can be shown to the employees and the required targets can be communicated with ease. </w:t>
      </w:r>
    </w:p>
    <w:p w14:paraId="73C6968A" w14:textId="77777777" w:rsidR="009F22AE" w:rsidRDefault="009F22AE" w:rsidP="009F22AE">
      <w:pPr>
        <w:pStyle w:val="a3"/>
        <w:numPr>
          <w:ilvl w:val="0"/>
          <w:numId w:val="6"/>
        </w:numPr>
        <w:spacing w:line="360" w:lineRule="auto"/>
        <w:jc w:val="both"/>
      </w:pPr>
      <w:r>
        <w:rPr>
          <w:b/>
        </w:rPr>
        <w:t>Increasing business efficiency</w:t>
      </w:r>
      <w:r w:rsidRPr="00FD61A1">
        <w:t>-</w:t>
      </w:r>
      <w:r>
        <w:t xml:space="preserve"> Since the domain of management accounting is concerned with improving efficiency of business processes; it is helpful in management of various of business functions. For example with price optimization the firm can collect better revenues. Through budgeting it can save business costs and through use of inventory reports it can reduce wastage in inventory; thereby making the business more efficient. </w:t>
      </w:r>
    </w:p>
    <w:p w14:paraId="248A1C27" w14:textId="77777777" w:rsidR="009F22AE" w:rsidRDefault="009F22AE" w:rsidP="009F22AE">
      <w:pPr>
        <w:pStyle w:val="a3"/>
        <w:numPr>
          <w:ilvl w:val="0"/>
          <w:numId w:val="6"/>
        </w:numPr>
        <w:spacing w:line="360" w:lineRule="auto"/>
        <w:jc w:val="both"/>
      </w:pPr>
      <w:r>
        <w:rPr>
          <w:b/>
        </w:rPr>
        <w:t>Better services to business customers</w:t>
      </w:r>
      <w:r w:rsidRPr="00C134A1">
        <w:t>-</w:t>
      </w:r>
      <w:r>
        <w:t xml:space="preserve"> With the help of management accounting the business can improve its services and hence satisfy the clients in a better way. For example when the quality goods and services are provided to the customers, these can be retained for the long term. The business can maintain good level of sales through this strategy. </w:t>
      </w:r>
    </w:p>
    <w:p w14:paraId="2EB8C282" w14:textId="44B4EC30" w:rsidR="009F22AE" w:rsidRDefault="009F22AE" w:rsidP="009F22AE">
      <w:pPr>
        <w:pStyle w:val="a3"/>
        <w:numPr>
          <w:ilvl w:val="0"/>
          <w:numId w:val="6"/>
        </w:numPr>
        <w:spacing w:line="360" w:lineRule="auto"/>
        <w:jc w:val="both"/>
      </w:pPr>
      <w:r>
        <w:rPr>
          <w:b/>
        </w:rPr>
        <w:lastRenderedPageBreak/>
        <w:t>Improving profitability of business</w:t>
      </w:r>
      <w:r w:rsidRPr="00D357DE">
        <w:t>-</w:t>
      </w:r>
      <w:r>
        <w:t xml:space="preserve"> The business can increase its profits by adopting management accounting techniques in the business. Since the focus is on cost reduction</w:t>
      </w:r>
      <w:r w:rsidRPr="009F22AE">
        <w:t xml:space="preserve"> </w:t>
      </w:r>
      <w:r>
        <w:t xml:space="preserve">margins. The same products can be produced by business at reduced costs and be sold as per the prevailing market prices. This will improve profitability of the business. </w:t>
      </w:r>
    </w:p>
    <w:p w14:paraId="010ACACD" w14:textId="77777777" w:rsidR="009F22AE" w:rsidRPr="009F30F6" w:rsidRDefault="009F22AE" w:rsidP="009F22AE">
      <w:pPr>
        <w:spacing w:line="360" w:lineRule="auto"/>
        <w:jc w:val="both"/>
        <w:rPr>
          <w:b/>
        </w:rPr>
      </w:pPr>
      <w:r w:rsidRPr="009F30F6">
        <w:rPr>
          <w:b/>
        </w:rPr>
        <w:t>Difference between management and financial accounting</w:t>
      </w:r>
    </w:p>
    <w:tbl>
      <w:tblPr>
        <w:tblStyle w:val="a4"/>
        <w:tblW w:w="0" w:type="auto"/>
        <w:tblLook w:val="04A0" w:firstRow="1" w:lastRow="0" w:firstColumn="1" w:lastColumn="0" w:noHBand="0" w:noVBand="1"/>
      </w:tblPr>
      <w:tblGrid>
        <w:gridCol w:w="2988"/>
        <w:gridCol w:w="3020"/>
        <w:gridCol w:w="3000"/>
      </w:tblGrid>
      <w:tr w:rsidR="009F22AE" w14:paraId="5E007ABA" w14:textId="77777777" w:rsidTr="00366DF0">
        <w:tc>
          <w:tcPr>
            <w:tcW w:w="3192" w:type="dxa"/>
          </w:tcPr>
          <w:p w14:paraId="1612B839" w14:textId="77777777" w:rsidR="009F22AE" w:rsidRPr="004A33A2" w:rsidRDefault="009F22AE" w:rsidP="00366DF0">
            <w:pPr>
              <w:spacing w:line="360" w:lineRule="auto"/>
              <w:jc w:val="both"/>
              <w:rPr>
                <w:b/>
              </w:rPr>
            </w:pPr>
            <w:r w:rsidRPr="004A33A2">
              <w:rPr>
                <w:b/>
              </w:rPr>
              <w:t>Basis of difference</w:t>
            </w:r>
          </w:p>
        </w:tc>
        <w:tc>
          <w:tcPr>
            <w:tcW w:w="3192" w:type="dxa"/>
          </w:tcPr>
          <w:p w14:paraId="67321A74" w14:textId="77777777" w:rsidR="009F22AE" w:rsidRPr="004A33A2" w:rsidRDefault="009F22AE" w:rsidP="00366DF0">
            <w:pPr>
              <w:spacing w:line="360" w:lineRule="auto"/>
              <w:jc w:val="both"/>
              <w:rPr>
                <w:b/>
              </w:rPr>
            </w:pPr>
            <w:r w:rsidRPr="004A33A2">
              <w:rPr>
                <w:b/>
              </w:rPr>
              <w:t>Management Accounting</w:t>
            </w:r>
          </w:p>
        </w:tc>
        <w:tc>
          <w:tcPr>
            <w:tcW w:w="3192" w:type="dxa"/>
          </w:tcPr>
          <w:p w14:paraId="082DBEE1" w14:textId="77777777" w:rsidR="009F22AE" w:rsidRPr="004A33A2" w:rsidRDefault="009F22AE" w:rsidP="00366DF0">
            <w:pPr>
              <w:spacing w:line="360" w:lineRule="auto"/>
              <w:jc w:val="both"/>
              <w:rPr>
                <w:b/>
              </w:rPr>
            </w:pPr>
            <w:r w:rsidRPr="004A33A2">
              <w:rPr>
                <w:b/>
              </w:rPr>
              <w:t>Financial accounting</w:t>
            </w:r>
          </w:p>
        </w:tc>
      </w:tr>
      <w:tr w:rsidR="009F22AE" w14:paraId="4068B577" w14:textId="77777777" w:rsidTr="00366DF0">
        <w:tc>
          <w:tcPr>
            <w:tcW w:w="3192" w:type="dxa"/>
          </w:tcPr>
          <w:p w14:paraId="53712C3A" w14:textId="77777777" w:rsidR="009F22AE" w:rsidRDefault="009F22AE" w:rsidP="009F22AE">
            <w:pPr>
              <w:pStyle w:val="a3"/>
              <w:numPr>
                <w:ilvl w:val="0"/>
                <w:numId w:val="7"/>
              </w:numPr>
              <w:spacing w:after="0" w:line="360" w:lineRule="auto"/>
              <w:jc w:val="both"/>
            </w:pPr>
            <w:r>
              <w:t>Meaning</w:t>
            </w:r>
          </w:p>
        </w:tc>
        <w:tc>
          <w:tcPr>
            <w:tcW w:w="3192" w:type="dxa"/>
          </w:tcPr>
          <w:p w14:paraId="37BA942C" w14:textId="77777777" w:rsidR="009F22AE" w:rsidRDefault="009F22AE" w:rsidP="00366DF0">
            <w:pPr>
              <w:spacing w:line="360" w:lineRule="auto"/>
              <w:jc w:val="both"/>
            </w:pPr>
            <w:r>
              <w:t xml:space="preserve">It is used by internal staff of a company in order to identify business weaknesses and also to improve business performance. </w:t>
            </w:r>
          </w:p>
        </w:tc>
        <w:tc>
          <w:tcPr>
            <w:tcW w:w="3192" w:type="dxa"/>
          </w:tcPr>
          <w:p w14:paraId="0BD3336E" w14:textId="77777777" w:rsidR="009F22AE" w:rsidRDefault="009F22AE" w:rsidP="00366DF0">
            <w:pPr>
              <w:spacing w:line="360" w:lineRule="auto"/>
              <w:jc w:val="both"/>
            </w:pPr>
            <w:r>
              <w:t xml:space="preserve">The financial accounting is used in a business in order to determine the profits and prepare its financial statements. </w:t>
            </w:r>
          </w:p>
        </w:tc>
      </w:tr>
      <w:tr w:rsidR="009F22AE" w14:paraId="070D6058" w14:textId="77777777" w:rsidTr="00366DF0">
        <w:tc>
          <w:tcPr>
            <w:tcW w:w="3192" w:type="dxa"/>
          </w:tcPr>
          <w:p w14:paraId="0C065A0B" w14:textId="77777777" w:rsidR="009F22AE" w:rsidRDefault="009F22AE" w:rsidP="009F22AE">
            <w:pPr>
              <w:pStyle w:val="a3"/>
              <w:numPr>
                <w:ilvl w:val="0"/>
                <w:numId w:val="7"/>
              </w:numPr>
              <w:spacing w:after="0" w:line="360" w:lineRule="auto"/>
              <w:jc w:val="both"/>
            </w:pPr>
            <w:r>
              <w:t>Prime objective</w:t>
            </w:r>
          </w:p>
        </w:tc>
        <w:tc>
          <w:tcPr>
            <w:tcW w:w="3192" w:type="dxa"/>
          </w:tcPr>
          <w:p w14:paraId="6AB91A3B" w14:textId="77777777" w:rsidR="009F22AE" w:rsidRDefault="009F22AE" w:rsidP="00366DF0">
            <w:pPr>
              <w:spacing w:line="360" w:lineRule="auto"/>
              <w:jc w:val="both"/>
            </w:pPr>
            <w:r>
              <w:t>The prime objective here is to improve efficiency in business.</w:t>
            </w:r>
          </w:p>
        </w:tc>
        <w:tc>
          <w:tcPr>
            <w:tcW w:w="3192" w:type="dxa"/>
          </w:tcPr>
          <w:p w14:paraId="5A303927" w14:textId="77777777" w:rsidR="009F22AE" w:rsidRDefault="009F22AE" w:rsidP="00366DF0">
            <w:pPr>
              <w:spacing w:line="360" w:lineRule="auto"/>
              <w:jc w:val="both"/>
            </w:pPr>
            <w:r>
              <w:t>Here the objective is recording financial data and preparation of financial statements.</w:t>
            </w:r>
          </w:p>
        </w:tc>
      </w:tr>
      <w:tr w:rsidR="009F22AE" w14:paraId="0A0C557E" w14:textId="77777777" w:rsidTr="00366DF0">
        <w:tc>
          <w:tcPr>
            <w:tcW w:w="3192" w:type="dxa"/>
          </w:tcPr>
          <w:p w14:paraId="2735B4E9" w14:textId="77777777" w:rsidR="009F22AE" w:rsidRDefault="009F22AE" w:rsidP="009F22AE">
            <w:pPr>
              <w:pStyle w:val="a3"/>
              <w:numPr>
                <w:ilvl w:val="0"/>
                <w:numId w:val="7"/>
              </w:numPr>
              <w:spacing w:after="0" w:line="360" w:lineRule="auto"/>
              <w:jc w:val="both"/>
            </w:pPr>
            <w:r>
              <w:t>Compulsion of business</w:t>
            </w:r>
          </w:p>
        </w:tc>
        <w:tc>
          <w:tcPr>
            <w:tcW w:w="3192" w:type="dxa"/>
          </w:tcPr>
          <w:p w14:paraId="526A172D" w14:textId="77777777" w:rsidR="009F22AE" w:rsidRDefault="009F22AE" w:rsidP="00366DF0">
            <w:pPr>
              <w:spacing w:line="360" w:lineRule="auto"/>
              <w:jc w:val="both"/>
            </w:pPr>
            <w:r>
              <w:t>It is not required by any law to prepare management accounting records and also there are no prescribed formats for presentation of this data</w:t>
            </w:r>
          </w:p>
        </w:tc>
        <w:tc>
          <w:tcPr>
            <w:tcW w:w="3192" w:type="dxa"/>
          </w:tcPr>
          <w:p w14:paraId="4B07EC98" w14:textId="77777777" w:rsidR="009F22AE" w:rsidRDefault="009F22AE" w:rsidP="00366DF0">
            <w:pPr>
              <w:spacing w:line="360" w:lineRule="auto"/>
              <w:jc w:val="both"/>
            </w:pPr>
            <w:r>
              <w:t xml:space="preserve">The companies are required by law to create financial statements and publically listed companies have to publish annual reports as well, based on financial accounting. </w:t>
            </w:r>
          </w:p>
        </w:tc>
      </w:tr>
      <w:tr w:rsidR="009F22AE" w14:paraId="41C858AD" w14:textId="77777777" w:rsidTr="00366DF0">
        <w:tc>
          <w:tcPr>
            <w:tcW w:w="3192" w:type="dxa"/>
          </w:tcPr>
          <w:p w14:paraId="16388730" w14:textId="77777777" w:rsidR="009F22AE" w:rsidRDefault="009F22AE" w:rsidP="009F22AE">
            <w:pPr>
              <w:pStyle w:val="a3"/>
              <w:numPr>
                <w:ilvl w:val="0"/>
                <w:numId w:val="7"/>
              </w:numPr>
              <w:spacing w:after="0" w:line="360" w:lineRule="auto"/>
              <w:jc w:val="both"/>
            </w:pPr>
            <w:r>
              <w:lastRenderedPageBreak/>
              <w:t>Parties involved</w:t>
            </w:r>
          </w:p>
        </w:tc>
        <w:tc>
          <w:tcPr>
            <w:tcW w:w="3192" w:type="dxa"/>
          </w:tcPr>
          <w:p w14:paraId="11A6E9B3" w14:textId="77777777" w:rsidR="009F22AE" w:rsidRDefault="009F22AE" w:rsidP="00366DF0">
            <w:pPr>
              <w:spacing w:line="360" w:lineRule="auto"/>
              <w:jc w:val="both"/>
            </w:pPr>
            <w:r>
              <w:t>This data and its results are limited to the internal management only</w:t>
            </w:r>
          </w:p>
        </w:tc>
        <w:tc>
          <w:tcPr>
            <w:tcW w:w="3192" w:type="dxa"/>
          </w:tcPr>
          <w:p w14:paraId="4B60206A" w14:textId="77777777" w:rsidR="009F22AE" w:rsidRDefault="009F22AE" w:rsidP="00366DF0">
            <w:pPr>
              <w:spacing w:line="360" w:lineRule="auto"/>
              <w:jc w:val="both"/>
            </w:pPr>
            <w:r>
              <w:t xml:space="preserve">The information concerned with financial accounting is useful for external parties and it is publically available. </w:t>
            </w:r>
          </w:p>
        </w:tc>
      </w:tr>
      <w:tr w:rsidR="009F22AE" w14:paraId="3CE6495A" w14:textId="77777777" w:rsidTr="00366DF0">
        <w:tc>
          <w:tcPr>
            <w:tcW w:w="3192" w:type="dxa"/>
          </w:tcPr>
          <w:p w14:paraId="3DFEBA57" w14:textId="77777777" w:rsidR="009F22AE" w:rsidRDefault="009F22AE" w:rsidP="009F22AE">
            <w:pPr>
              <w:pStyle w:val="a3"/>
              <w:numPr>
                <w:ilvl w:val="0"/>
                <w:numId w:val="7"/>
              </w:numPr>
              <w:spacing w:after="0" w:line="360" w:lineRule="auto"/>
              <w:jc w:val="both"/>
            </w:pPr>
            <w:r>
              <w:t>Nature of information</w:t>
            </w:r>
          </w:p>
        </w:tc>
        <w:tc>
          <w:tcPr>
            <w:tcW w:w="3192" w:type="dxa"/>
          </w:tcPr>
          <w:p w14:paraId="703F7F1C" w14:textId="77777777" w:rsidR="009F22AE" w:rsidRDefault="009F22AE" w:rsidP="00366DF0">
            <w:pPr>
              <w:spacing w:line="360" w:lineRule="auto"/>
              <w:jc w:val="both"/>
            </w:pPr>
            <w:r>
              <w:t>This information can be both qualitative and quantitative in nature.</w:t>
            </w:r>
          </w:p>
        </w:tc>
        <w:tc>
          <w:tcPr>
            <w:tcW w:w="3192" w:type="dxa"/>
          </w:tcPr>
          <w:p w14:paraId="4EFC3767" w14:textId="77777777" w:rsidR="009F22AE" w:rsidRDefault="009F22AE" w:rsidP="00366DF0">
            <w:pPr>
              <w:spacing w:line="360" w:lineRule="auto"/>
              <w:jc w:val="both"/>
            </w:pPr>
            <w:r>
              <w:t>The information covered under financial accounting is only quantitative in nature.</w:t>
            </w:r>
          </w:p>
        </w:tc>
      </w:tr>
      <w:tr w:rsidR="009F22AE" w14:paraId="19C1CBAD" w14:textId="77777777" w:rsidTr="00366DF0">
        <w:tc>
          <w:tcPr>
            <w:tcW w:w="3192" w:type="dxa"/>
          </w:tcPr>
          <w:p w14:paraId="6998E0DA" w14:textId="77777777" w:rsidR="009F22AE" w:rsidRDefault="009F22AE" w:rsidP="009F22AE">
            <w:pPr>
              <w:pStyle w:val="a3"/>
              <w:numPr>
                <w:ilvl w:val="0"/>
                <w:numId w:val="7"/>
              </w:numPr>
              <w:spacing w:after="0" w:line="360" w:lineRule="auto"/>
              <w:jc w:val="both"/>
            </w:pPr>
            <w:r>
              <w:t>Requirements</w:t>
            </w:r>
          </w:p>
        </w:tc>
        <w:tc>
          <w:tcPr>
            <w:tcW w:w="3192" w:type="dxa"/>
          </w:tcPr>
          <w:p w14:paraId="28F6FF43" w14:textId="77777777" w:rsidR="009F22AE" w:rsidRDefault="009F22AE" w:rsidP="00366DF0">
            <w:pPr>
              <w:spacing w:line="360" w:lineRule="auto"/>
              <w:jc w:val="both"/>
            </w:pPr>
            <w:r>
              <w:t xml:space="preserve">The business can act arbitrarily here as there is no specific requirement when it comes to use management accounting. </w:t>
            </w:r>
          </w:p>
        </w:tc>
        <w:tc>
          <w:tcPr>
            <w:tcW w:w="3192" w:type="dxa"/>
          </w:tcPr>
          <w:p w14:paraId="26AB6EAE" w14:textId="77777777" w:rsidR="009F22AE" w:rsidRDefault="009F22AE" w:rsidP="00366DF0">
            <w:pPr>
              <w:spacing w:line="360" w:lineRule="auto"/>
              <w:jc w:val="both"/>
            </w:pPr>
            <w:r>
              <w:t>The business here needs to follow GAAPs and accounting assumptions while preparing and managing financial accounting reports.</w:t>
            </w:r>
          </w:p>
        </w:tc>
      </w:tr>
      <w:tr w:rsidR="009F22AE" w14:paraId="36126C2F" w14:textId="77777777" w:rsidTr="00366DF0">
        <w:tc>
          <w:tcPr>
            <w:tcW w:w="3192" w:type="dxa"/>
          </w:tcPr>
          <w:p w14:paraId="3AAF63BF" w14:textId="77777777" w:rsidR="009F22AE" w:rsidRDefault="009F22AE" w:rsidP="009F22AE">
            <w:pPr>
              <w:pStyle w:val="a3"/>
              <w:numPr>
                <w:ilvl w:val="0"/>
                <w:numId w:val="7"/>
              </w:numPr>
              <w:spacing w:after="0" w:line="360" w:lineRule="auto"/>
              <w:jc w:val="both"/>
            </w:pPr>
            <w:r>
              <w:t>Time focus</w:t>
            </w:r>
          </w:p>
        </w:tc>
        <w:tc>
          <w:tcPr>
            <w:tcW w:w="3192" w:type="dxa"/>
          </w:tcPr>
          <w:p w14:paraId="75925D31" w14:textId="77777777" w:rsidR="009F22AE" w:rsidRDefault="009F22AE" w:rsidP="00366DF0">
            <w:pPr>
              <w:spacing w:line="360" w:lineRule="auto"/>
              <w:jc w:val="both"/>
            </w:pPr>
            <w:r>
              <w:t xml:space="preserve">Here the focus is on forecasting and future results. </w:t>
            </w:r>
          </w:p>
        </w:tc>
        <w:tc>
          <w:tcPr>
            <w:tcW w:w="3192" w:type="dxa"/>
          </w:tcPr>
          <w:p w14:paraId="0B0E1398" w14:textId="77777777" w:rsidR="009F22AE" w:rsidRDefault="009F22AE" w:rsidP="00366DF0">
            <w:pPr>
              <w:spacing w:line="360" w:lineRule="auto"/>
              <w:jc w:val="both"/>
            </w:pPr>
            <w:r>
              <w:t xml:space="preserve">In financial accounting the historical data is used and on the basis of that the reports are prepared; hence the emphasis is historical. </w:t>
            </w:r>
          </w:p>
        </w:tc>
      </w:tr>
      <w:tr w:rsidR="009F22AE" w14:paraId="09DD568D" w14:textId="77777777" w:rsidTr="00366DF0">
        <w:tc>
          <w:tcPr>
            <w:tcW w:w="3192" w:type="dxa"/>
          </w:tcPr>
          <w:p w14:paraId="7BCD293A" w14:textId="77777777" w:rsidR="009F22AE" w:rsidRDefault="009F22AE" w:rsidP="009F22AE">
            <w:pPr>
              <w:pStyle w:val="a3"/>
              <w:numPr>
                <w:ilvl w:val="0"/>
                <w:numId w:val="7"/>
              </w:numPr>
              <w:spacing w:after="0" w:line="360" w:lineRule="auto"/>
              <w:jc w:val="both"/>
            </w:pPr>
            <w:r>
              <w:t>Focus of business</w:t>
            </w:r>
          </w:p>
        </w:tc>
        <w:tc>
          <w:tcPr>
            <w:tcW w:w="3192" w:type="dxa"/>
          </w:tcPr>
          <w:p w14:paraId="08B39454" w14:textId="77777777" w:rsidR="009F22AE" w:rsidRDefault="009F22AE" w:rsidP="00366DF0">
            <w:pPr>
              <w:spacing w:line="360" w:lineRule="auto"/>
              <w:jc w:val="both"/>
            </w:pPr>
            <w:r>
              <w:t xml:space="preserve">Here the business focuses on the segments of a </w:t>
            </w:r>
            <w:r>
              <w:lastRenderedPageBreak/>
              <w:t xml:space="preserve">particular organization and aspires to increase efficiency in a particular area. </w:t>
            </w:r>
          </w:p>
        </w:tc>
        <w:tc>
          <w:tcPr>
            <w:tcW w:w="3192" w:type="dxa"/>
          </w:tcPr>
          <w:p w14:paraId="6C4E1089" w14:textId="77777777" w:rsidR="009F22AE" w:rsidRDefault="009F22AE" w:rsidP="00366DF0">
            <w:pPr>
              <w:spacing w:line="360" w:lineRule="auto"/>
              <w:jc w:val="both"/>
            </w:pPr>
            <w:r>
              <w:lastRenderedPageBreak/>
              <w:t xml:space="preserve">The focus of financial accounting is </w:t>
            </w:r>
            <w:r>
              <w:lastRenderedPageBreak/>
              <w:t xml:space="preserve">rather on the whole organization. </w:t>
            </w:r>
          </w:p>
        </w:tc>
      </w:tr>
      <w:tr w:rsidR="009F22AE" w14:paraId="121E53FA" w14:textId="77777777" w:rsidTr="00366DF0">
        <w:tc>
          <w:tcPr>
            <w:tcW w:w="3192" w:type="dxa"/>
          </w:tcPr>
          <w:p w14:paraId="0B4E1F97" w14:textId="77777777" w:rsidR="009F22AE" w:rsidRDefault="009F22AE" w:rsidP="009F22AE">
            <w:pPr>
              <w:pStyle w:val="a3"/>
              <w:numPr>
                <w:ilvl w:val="0"/>
                <w:numId w:val="7"/>
              </w:numPr>
              <w:spacing w:after="0" w:line="360" w:lineRule="auto"/>
              <w:jc w:val="both"/>
            </w:pPr>
            <w:r>
              <w:lastRenderedPageBreak/>
              <w:t>Frequency of report preparations</w:t>
            </w:r>
          </w:p>
        </w:tc>
        <w:tc>
          <w:tcPr>
            <w:tcW w:w="3192" w:type="dxa"/>
          </w:tcPr>
          <w:p w14:paraId="4F1E9874" w14:textId="77777777" w:rsidR="009F22AE" w:rsidRDefault="009F22AE" w:rsidP="00366DF0">
            <w:pPr>
              <w:spacing w:line="360" w:lineRule="auto"/>
              <w:jc w:val="both"/>
            </w:pPr>
            <w:r>
              <w:t xml:space="preserve">The management accounting reports can be prepared as needed. It can either be monthly or weekly or even yearly, based on business requirements. </w:t>
            </w:r>
          </w:p>
        </w:tc>
        <w:tc>
          <w:tcPr>
            <w:tcW w:w="3192" w:type="dxa"/>
          </w:tcPr>
          <w:p w14:paraId="63CB879C" w14:textId="77777777" w:rsidR="009F22AE" w:rsidRDefault="009F22AE" w:rsidP="00366DF0">
            <w:pPr>
              <w:spacing w:line="360" w:lineRule="auto"/>
              <w:jc w:val="both"/>
            </w:pPr>
            <w:r>
              <w:t xml:space="preserve">The financial reports are prepared only at the end of the accounting period. </w:t>
            </w:r>
          </w:p>
        </w:tc>
      </w:tr>
      <w:tr w:rsidR="009F22AE" w14:paraId="522521F0" w14:textId="77777777" w:rsidTr="00366DF0">
        <w:tc>
          <w:tcPr>
            <w:tcW w:w="3192" w:type="dxa"/>
          </w:tcPr>
          <w:p w14:paraId="30884B4E" w14:textId="77777777" w:rsidR="009F22AE" w:rsidRDefault="009F22AE" w:rsidP="009F22AE">
            <w:pPr>
              <w:pStyle w:val="a3"/>
              <w:numPr>
                <w:ilvl w:val="0"/>
                <w:numId w:val="7"/>
              </w:numPr>
              <w:spacing w:after="0" w:line="360" w:lineRule="auto"/>
              <w:jc w:val="both"/>
            </w:pPr>
            <w:r>
              <w:t>External validity</w:t>
            </w:r>
          </w:p>
        </w:tc>
        <w:tc>
          <w:tcPr>
            <w:tcW w:w="3192" w:type="dxa"/>
          </w:tcPr>
          <w:p w14:paraId="77BDACA0" w14:textId="77777777" w:rsidR="009F22AE" w:rsidRDefault="009F22AE" w:rsidP="00366DF0">
            <w:pPr>
              <w:spacing w:line="360" w:lineRule="auto"/>
              <w:jc w:val="both"/>
            </w:pPr>
            <w:r>
              <w:t>For the management accounting reports the business does not have to report to the external parties.</w:t>
            </w:r>
          </w:p>
        </w:tc>
        <w:tc>
          <w:tcPr>
            <w:tcW w:w="3192" w:type="dxa"/>
          </w:tcPr>
          <w:p w14:paraId="4294664B" w14:textId="77777777" w:rsidR="009F22AE" w:rsidRDefault="009F22AE" w:rsidP="00366DF0">
            <w:pPr>
              <w:spacing w:line="360" w:lineRule="auto"/>
              <w:jc w:val="both"/>
            </w:pPr>
            <w:r>
              <w:t xml:space="preserve">The financial records are to be audited by an independent person, known as auditor. Only after his views in the auditor’s report, the financial statements can be said as qualified and be published. </w:t>
            </w:r>
          </w:p>
        </w:tc>
      </w:tr>
    </w:tbl>
    <w:p w14:paraId="7593D418" w14:textId="77777777" w:rsidR="009F22AE" w:rsidRPr="00857A57" w:rsidRDefault="009F22AE" w:rsidP="009F22AE">
      <w:pPr>
        <w:spacing w:line="360" w:lineRule="auto"/>
        <w:jc w:val="both"/>
      </w:pPr>
    </w:p>
    <w:p w14:paraId="433C89BD" w14:textId="77777777" w:rsidR="009F22AE" w:rsidRDefault="009F22AE" w:rsidP="009F22AE">
      <w:pPr>
        <w:spacing w:line="360" w:lineRule="auto"/>
        <w:jc w:val="both"/>
      </w:pPr>
    </w:p>
    <w:p w14:paraId="047CFC98" w14:textId="77777777" w:rsidR="009F22AE" w:rsidRPr="00BF3638" w:rsidRDefault="009F22AE" w:rsidP="009F22AE">
      <w:pPr>
        <w:pStyle w:val="a3"/>
        <w:numPr>
          <w:ilvl w:val="0"/>
          <w:numId w:val="5"/>
        </w:numPr>
        <w:spacing w:line="360" w:lineRule="auto"/>
        <w:jc w:val="both"/>
        <w:rPr>
          <w:b/>
        </w:rPr>
      </w:pPr>
      <w:r w:rsidRPr="00BF3638">
        <w:rPr>
          <w:b/>
        </w:rPr>
        <w:t>Techniques by which management accountant can achieve the objectives of management accounting</w:t>
      </w:r>
    </w:p>
    <w:p w14:paraId="49F2FA08" w14:textId="77777777" w:rsidR="009F22AE" w:rsidRDefault="009F22AE" w:rsidP="009F22AE">
      <w:pPr>
        <w:spacing w:line="360" w:lineRule="auto"/>
        <w:jc w:val="both"/>
      </w:pPr>
      <w:r>
        <w:t xml:space="preserve">The prime objective of management accounting is to improve efficiency of business operations. It can be achieved by using a variety of management </w:t>
      </w:r>
      <w:r>
        <w:lastRenderedPageBreak/>
        <w:t xml:space="preserve">accounting techniques. Following are the most commonly used techniques by a business to achieve the objectives of management accounting- </w:t>
      </w:r>
    </w:p>
    <w:p w14:paraId="096EE232" w14:textId="77777777" w:rsidR="009F22AE" w:rsidRDefault="009F22AE" w:rsidP="009F22AE">
      <w:pPr>
        <w:pStyle w:val="a3"/>
        <w:numPr>
          <w:ilvl w:val="0"/>
          <w:numId w:val="8"/>
        </w:numPr>
        <w:spacing w:line="360" w:lineRule="auto"/>
        <w:jc w:val="both"/>
      </w:pPr>
      <w:r w:rsidRPr="00BF3638">
        <w:rPr>
          <w:b/>
        </w:rPr>
        <w:t>Budgeting-</w:t>
      </w:r>
      <w:r>
        <w:t xml:space="preserve"> The budgeting is used in business in order to contain the actual costs within the set targets. The budget is a forecast regarding the expenses of a business at a set activity level. It can be either fixed or flexible. The flexible budget has a scope of improvements or changes in the original budget. On the other hand the fixed budget is static in nature and no changes can be made. In the budgeting process quotations can be required from various departments of a business and a master budget can be produced. The actual data is recorded later and then compared with the original budget. The variance so emerged is the area where business needs to focus. In case the variance in costs is high, these areas are investigated and rectified in the next budget.   </w:t>
      </w:r>
    </w:p>
    <w:p w14:paraId="7DE8511B" w14:textId="77777777" w:rsidR="009F22AE" w:rsidRDefault="009F22AE" w:rsidP="009F22AE">
      <w:pPr>
        <w:spacing w:line="360" w:lineRule="auto"/>
        <w:jc w:val="both"/>
      </w:pPr>
      <w:r>
        <w:t>Following are the main types of budget used in a business-</w:t>
      </w:r>
    </w:p>
    <w:p w14:paraId="547C7ACF" w14:textId="77777777" w:rsidR="009F22AE" w:rsidRDefault="009F22AE" w:rsidP="009F22AE">
      <w:pPr>
        <w:pStyle w:val="a3"/>
        <w:numPr>
          <w:ilvl w:val="0"/>
          <w:numId w:val="9"/>
        </w:numPr>
        <w:spacing w:line="360" w:lineRule="auto"/>
        <w:jc w:val="both"/>
      </w:pPr>
      <w:r w:rsidRPr="00977880">
        <w:rPr>
          <w:b/>
        </w:rPr>
        <w:t>Cash budget-</w:t>
      </w:r>
      <w:r>
        <w:t xml:space="preserve"> It records cash inflow and outflow of a business and determines if during a period which of these will be more. In case outflow is more the business is operating with less cash, and the same is to be corrected. </w:t>
      </w:r>
    </w:p>
    <w:p w14:paraId="468036BC" w14:textId="77777777" w:rsidR="009F22AE" w:rsidRDefault="009F22AE" w:rsidP="009F22AE">
      <w:pPr>
        <w:pStyle w:val="a3"/>
        <w:numPr>
          <w:ilvl w:val="0"/>
          <w:numId w:val="9"/>
        </w:numPr>
        <w:spacing w:line="360" w:lineRule="auto"/>
        <w:jc w:val="both"/>
      </w:pPr>
      <w:r>
        <w:rPr>
          <w:b/>
        </w:rPr>
        <w:t>Profit budget-</w:t>
      </w:r>
      <w:r>
        <w:t xml:space="preserve"> This budget uses revenue and costs of a business. The difference of these two elements is the profit for the period. The aim here is to project profits for future period. </w:t>
      </w:r>
    </w:p>
    <w:p w14:paraId="3FC0947A" w14:textId="77777777" w:rsidR="009F22AE" w:rsidRDefault="009F22AE" w:rsidP="009F22AE">
      <w:pPr>
        <w:pStyle w:val="a3"/>
        <w:numPr>
          <w:ilvl w:val="0"/>
          <w:numId w:val="9"/>
        </w:numPr>
        <w:spacing w:line="360" w:lineRule="auto"/>
        <w:jc w:val="both"/>
      </w:pPr>
      <w:r>
        <w:rPr>
          <w:b/>
        </w:rPr>
        <w:t xml:space="preserve">Production budget- </w:t>
      </w:r>
      <w:r>
        <w:t xml:space="preserve">This type of budget is used in the production department. It determines what the costs will be when certain units of goods are produced. </w:t>
      </w:r>
    </w:p>
    <w:p w14:paraId="5A0CDF6A" w14:textId="77777777" w:rsidR="009F22AE" w:rsidRDefault="009F22AE" w:rsidP="009F22AE">
      <w:pPr>
        <w:pStyle w:val="a3"/>
        <w:numPr>
          <w:ilvl w:val="0"/>
          <w:numId w:val="9"/>
        </w:numPr>
        <w:spacing w:line="360" w:lineRule="auto"/>
        <w:jc w:val="both"/>
      </w:pPr>
      <w:r>
        <w:rPr>
          <w:b/>
        </w:rPr>
        <w:t>Overheads budget-</w:t>
      </w:r>
      <w:r>
        <w:t xml:space="preserve"> It accounts for fixed overhead costs of a business. This overhead is further divided into the produced units on the basis of certain proportion, usually by using ABC technique. </w:t>
      </w:r>
    </w:p>
    <w:p w14:paraId="3AE3D035" w14:textId="77777777" w:rsidR="009F22AE" w:rsidRDefault="009F22AE" w:rsidP="009F22AE">
      <w:pPr>
        <w:pStyle w:val="a3"/>
        <w:spacing w:line="360" w:lineRule="auto"/>
        <w:jc w:val="both"/>
      </w:pPr>
    </w:p>
    <w:p w14:paraId="50B74DE8" w14:textId="77777777" w:rsidR="009F22AE" w:rsidRDefault="009F22AE" w:rsidP="009F22AE">
      <w:pPr>
        <w:pStyle w:val="a3"/>
        <w:numPr>
          <w:ilvl w:val="0"/>
          <w:numId w:val="8"/>
        </w:numPr>
        <w:spacing w:line="360" w:lineRule="auto"/>
        <w:jc w:val="both"/>
      </w:pPr>
      <w:r>
        <w:rPr>
          <w:b/>
        </w:rPr>
        <w:t xml:space="preserve">CVP analysis- </w:t>
      </w:r>
      <w:r>
        <w:t xml:space="preserve">The CVP analysis in a business helps in determining the relationship of cost volume and profits. It is also known as the break-even analysis and the objective is on finding out how changes in costs can lead to changes in profits of a firm. It considers variable cost per unit fixed and the fixed costs to stay constant at all levels of production. It helps business to identify how many units are to be sold to reach business’s break-even point. It also helps to know in case a business needs to achieve fixed profit; at what number of units it can be achieved. The calculation of contribution margin is an essential step is here which can be used in variety of equations to find break-even point, target profits, margin of safety etc. </w:t>
      </w:r>
    </w:p>
    <w:p w14:paraId="23349027" w14:textId="77777777" w:rsidR="009F22AE" w:rsidRPr="005A3EDE" w:rsidRDefault="009F22AE" w:rsidP="009F22AE">
      <w:pPr>
        <w:pStyle w:val="a3"/>
        <w:spacing w:line="360" w:lineRule="auto"/>
        <w:jc w:val="both"/>
      </w:pPr>
      <w:r>
        <w:lastRenderedPageBreak/>
        <w:t xml:space="preserve">The CVP analysis primarily studies the movements in the fixed and the variable costs and the resultant effect on the profits of a firm. For a business it is essential to know the minimum number of units to sell in order to make a profit. It is important for a company as it helps it to select the best combination of volume and costs for the purpose of maximizing its profits.  </w:t>
      </w:r>
    </w:p>
    <w:p w14:paraId="328AFDF6" w14:textId="77777777" w:rsidR="009F22AE" w:rsidRDefault="009F22AE" w:rsidP="009F22AE">
      <w:pPr>
        <w:pStyle w:val="a3"/>
        <w:spacing w:line="360" w:lineRule="auto"/>
        <w:jc w:val="both"/>
      </w:pPr>
    </w:p>
    <w:p w14:paraId="193D9F62" w14:textId="77777777" w:rsidR="009F22AE" w:rsidRDefault="009F22AE" w:rsidP="009F22AE">
      <w:pPr>
        <w:pStyle w:val="a3"/>
        <w:numPr>
          <w:ilvl w:val="0"/>
          <w:numId w:val="8"/>
        </w:numPr>
        <w:spacing w:line="360" w:lineRule="auto"/>
        <w:jc w:val="both"/>
      </w:pPr>
      <w:r w:rsidRPr="00244509">
        <w:rPr>
          <w:b/>
        </w:rPr>
        <w:t>Inventory management-</w:t>
      </w:r>
      <w:r>
        <w:t xml:space="preserve"> The inventories constitute to be a significant part of current assets of a business and management of it is a necessity. In case the inventories are produced in excess and as a result the transportation and storage costs exceed but the demand is low, the business can enter a state of loss. Furthermore there is a threat of damage of these inventories as well. Hence the management of inventory is necessary. By using inventory management an accountant can use EOQ (economic order quantity) to know how much to produce and what inventory levels are to be maintained in the business. Also the techniques of FIFO, LIFO and average inventory can be used to value the existing inventory in business.  It will help the business to value its inventories and thus determine the sales price after attaching an appropriate mark-up. </w:t>
      </w:r>
    </w:p>
    <w:p w14:paraId="6C184459" w14:textId="77777777" w:rsidR="009F22AE" w:rsidRDefault="009F22AE" w:rsidP="009F22AE">
      <w:pPr>
        <w:pStyle w:val="a3"/>
        <w:spacing w:line="360" w:lineRule="auto"/>
        <w:jc w:val="both"/>
      </w:pPr>
      <w:r>
        <w:t xml:space="preserve">Following are the most commonly methods of inventory control- </w:t>
      </w:r>
    </w:p>
    <w:p w14:paraId="7A02EAB0" w14:textId="77777777" w:rsidR="009F22AE" w:rsidRDefault="009F22AE" w:rsidP="009F22AE">
      <w:pPr>
        <w:pStyle w:val="a3"/>
        <w:numPr>
          <w:ilvl w:val="0"/>
          <w:numId w:val="10"/>
        </w:numPr>
        <w:spacing w:line="360" w:lineRule="auto"/>
        <w:jc w:val="both"/>
      </w:pPr>
      <w:r w:rsidRPr="00966537">
        <w:rPr>
          <w:b/>
        </w:rPr>
        <w:t>FIFO-</w:t>
      </w:r>
      <w:r>
        <w:t xml:space="preserve"> The first in first out method is used in business where the goods which entered the warehouse first are issued out of inventory or the goods are issued at the same cost in which goods were first received. The reason for this is to pass on the benefits to the customer as further the product can become expensive. </w:t>
      </w:r>
    </w:p>
    <w:p w14:paraId="5CF2528E" w14:textId="77777777" w:rsidR="009F22AE" w:rsidRDefault="009F22AE" w:rsidP="009F22AE">
      <w:pPr>
        <w:pStyle w:val="a3"/>
        <w:numPr>
          <w:ilvl w:val="0"/>
          <w:numId w:val="10"/>
        </w:numPr>
        <w:spacing w:line="360" w:lineRule="auto"/>
        <w:jc w:val="both"/>
      </w:pPr>
      <w:r w:rsidRPr="00966537">
        <w:rPr>
          <w:b/>
        </w:rPr>
        <w:t>LIFO</w:t>
      </w:r>
      <w:r>
        <w:t xml:space="preserve">- The last in first out method is used in business whereby the goods which are last received are first issued out. This is done in order to make sure that the issued prices are not much different from the current price levels of the market. </w:t>
      </w:r>
    </w:p>
    <w:p w14:paraId="5755EBB9" w14:textId="77777777" w:rsidR="009F22AE" w:rsidRDefault="009F22AE" w:rsidP="009F22AE">
      <w:pPr>
        <w:pStyle w:val="a3"/>
        <w:numPr>
          <w:ilvl w:val="0"/>
          <w:numId w:val="10"/>
        </w:numPr>
        <w:spacing w:line="360" w:lineRule="auto"/>
        <w:jc w:val="both"/>
      </w:pPr>
      <w:r w:rsidRPr="00966537">
        <w:rPr>
          <w:b/>
        </w:rPr>
        <w:t>Average cost method</w:t>
      </w:r>
      <w:r>
        <w:t xml:space="preserve">- Here an average of the inventory prices is taken for the purpose of determining the issue price. For example when the cost is- </w:t>
      </w:r>
    </w:p>
    <w:p w14:paraId="164105C1" w14:textId="77777777" w:rsidR="009F22AE" w:rsidRPr="00340349" w:rsidRDefault="009F22AE" w:rsidP="009F22AE">
      <w:pPr>
        <w:pStyle w:val="a3"/>
        <w:spacing w:line="360" w:lineRule="auto"/>
        <w:jc w:val="both"/>
      </w:pPr>
      <w:r w:rsidRPr="00340349">
        <w:t>12 for 100 units, and</w:t>
      </w:r>
    </w:p>
    <w:p w14:paraId="57868604" w14:textId="77777777" w:rsidR="009F22AE" w:rsidRPr="00340349" w:rsidRDefault="009F22AE" w:rsidP="009F22AE">
      <w:pPr>
        <w:pStyle w:val="a3"/>
        <w:spacing w:line="360" w:lineRule="auto"/>
        <w:jc w:val="both"/>
      </w:pPr>
      <w:r w:rsidRPr="00340349">
        <w:t xml:space="preserve">14 for 150 units, and </w:t>
      </w:r>
    </w:p>
    <w:p w14:paraId="5ED03D8A" w14:textId="77777777" w:rsidR="009F22AE" w:rsidRPr="00340349" w:rsidRDefault="009F22AE" w:rsidP="009F22AE">
      <w:pPr>
        <w:pStyle w:val="a3"/>
        <w:spacing w:line="360" w:lineRule="auto"/>
        <w:jc w:val="both"/>
      </w:pPr>
      <w:r w:rsidRPr="00340349">
        <w:t>15 for 300 units</w:t>
      </w:r>
    </w:p>
    <w:p w14:paraId="75D5BB29" w14:textId="77777777" w:rsidR="009F22AE" w:rsidRDefault="009F22AE" w:rsidP="009F22AE">
      <w:pPr>
        <w:pStyle w:val="a3"/>
        <w:spacing w:line="360" w:lineRule="auto"/>
        <w:jc w:val="both"/>
      </w:pPr>
      <w:r w:rsidRPr="00340349">
        <w:t>In this case the</w:t>
      </w:r>
      <w:r>
        <w:t xml:space="preserve"> average cost will be calculated by total cost / quantity </w:t>
      </w:r>
    </w:p>
    <w:p w14:paraId="237A008B" w14:textId="77777777" w:rsidR="009F22AE" w:rsidRDefault="009F22AE" w:rsidP="009F22AE">
      <w:pPr>
        <w:pStyle w:val="a3"/>
        <w:spacing w:line="360" w:lineRule="auto"/>
        <w:jc w:val="both"/>
      </w:pPr>
      <w:r>
        <w:t>= (12 X 100) + (14 X 150) + (15 X 300) / (100 + 150 + 300)</w:t>
      </w:r>
    </w:p>
    <w:p w14:paraId="1A7396A9" w14:textId="77777777" w:rsidR="009F22AE" w:rsidRDefault="009F22AE" w:rsidP="009F22AE">
      <w:pPr>
        <w:pStyle w:val="a3"/>
        <w:spacing w:line="360" w:lineRule="auto"/>
        <w:jc w:val="both"/>
      </w:pPr>
      <w:r>
        <w:t>= 1200 + 2100 + 4500 / 550</w:t>
      </w:r>
    </w:p>
    <w:p w14:paraId="5F6793C8" w14:textId="77777777" w:rsidR="009F22AE" w:rsidRDefault="009F22AE" w:rsidP="009F22AE">
      <w:pPr>
        <w:pStyle w:val="a3"/>
        <w:spacing w:line="360" w:lineRule="auto"/>
        <w:jc w:val="both"/>
      </w:pPr>
      <w:r>
        <w:t xml:space="preserve">= 14.18. </w:t>
      </w:r>
    </w:p>
    <w:p w14:paraId="239D36F3" w14:textId="77777777" w:rsidR="009F22AE" w:rsidRDefault="009F22AE" w:rsidP="009F22AE">
      <w:pPr>
        <w:pStyle w:val="a3"/>
        <w:spacing w:line="360" w:lineRule="auto"/>
        <w:jc w:val="both"/>
      </w:pPr>
      <w:r>
        <w:lastRenderedPageBreak/>
        <w:t xml:space="preserve">Hence it can be seen that this method reflects the average price of inventories and can be used in business if there are high variations in costs of purchase in different lots. </w:t>
      </w:r>
    </w:p>
    <w:p w14:paraId="6151D334" w14:textId="77777777" w:rsidR="009F22AE" w:rsidRDefault="009F22AE" w:rsidP="009F22AE">
      <w:pPr>
        <w:spacing w:line="360" w:lineRule="auto"/>
        <w:jc w:val="both"/>
      </w:pPr>
      <w:r>
        <w:t xml:space="preserve">Hence it can be said by using above three techniques the business can better respond to is issues and work towards achieving its objectives. There is no denying to this fact a manger can use management accounting for the purpose of improving business efficiency and achieve its objectives. </w:t>
      </w:r>
    </w:p>
    <w:p w14:paraId="505FFA48" w14:textId="1B20644F" w:rsidR="00995665" w:rsidRDefault="00995665" w:rsidP="009F22AE">
      <w:pPr>
        <w:spacing w:after="0" w:line="259" w:lineRule="auto"/>
        <w:ind w:left="0" w:firstLine="0"/>
      </w:pPr>
    </w:p>
    <w:p w14:paraId="38480760" w14:textId="3E4FB369" w:rsidR="009F22AE" w:rsidRDefault="009F22AE" w:rsidP="009F22AE">
      <w:pPr>
        <w:spacing w:after="0" w:line="259" w:lineRule="auto"/>
        <w:ind w:left="0" w:firstLine="0"/>
      </w:pPr>
    </w:p>
    <w:p w14:paraId="12A28C34" w14:textId="00E95E31" w:rsidR="009F22AE" w:rsidRDefault="009F22AE" w:rsidP="009F22AE">
      <w:pPr>
        <w:spacing w:after="0" w:line="259" w:lineRule="auto"/>
        <w:ind w:left="0" w:firstLine="0"/>
      </w:pPr>
    </w:p>
    <w:p w14:paraId="13CF333A" w14:textId="77777777" w:rsidR="009F22AE" w:rsidRDefault="009F22AE" w:rsidP="009F22AE">
      <w:pPr>
        <w:spacing w:after="0" w:line="259" w:lineRule="auto"/>
        <w:ind w:left="0" w:firstLine="0"/>
      </w:pPr>
    </w:p>
    <w:sectPr w:rsidR="009F22AE">
      <w:pgSz w:w="11906" w:h="16838"/>
      <w:pgMar w:top="1440" w:right="1448" w:bottom="1616"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645976"/>
    <w:multiLevelType w:val="hybridMultilevel"/>
    <w:tmpl w:val="6DFE02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CA5816"/>
    <w:multiLevelType w:val="hybridMultilevel"/>
    <w:tmpl w:val="5E24F76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4F5235"/>
    <w:multiLevelType w:val="hybridMultilevel"/>
    <w:tmpl w:val="83F6D4B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296738E"/>
    <w:multiLevelType w:val="hybridMultilevel"/>
    <w:tmpl w:val="AF34E2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B613F07"/>
    <w:multiLevelType w:val="hybridMultilevel"/>
    <w:tmpl w:val="1A72D6D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BA270C7"/>
    <w:multiLevelType w:val="hybridMultilevel"/>
    <w:tmpl w:val="B750F614"/>
    <w:lvl w:ilvl="0" w:tplc="1CE611D2">
      <w:start w:val="1"/>
      <w:numFmt w:val="lowerLetter"/>
      <w:lvlText w:val="(%1)"/>
      <w:lvlJc w:val="left"/>
      <w:pPr>
        <w:ind w:left="15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5D8B08E">
      <w:start w:val="1"/>
      <w:numFmt w:val="lowerLetter"/>
      <w:lvlText w:val="%2"/>
      <w:lvlJc w:val="left"/>
      <w:pPr>
        <w:ind w:left="22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9D233B8">
      <w:start w:val="1"/>
      <w:numFmt w:val="lowerRoman"/>
      <w:lvlText w:val="%3"/>
      <w:lvlJc w:val="left"/>
      <w:pPr>
        <w:ind w:left="30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88A62E2">
      <w:start w:val="1"/>
      <w:numFmt w:val="decimal"/>
      <w:lvlText w:val="%4"/>
      <w:lvlJc w:val="left"/>
      <w:pPr>
        <w:ind w:left="37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D7E9B62">
      <w:start w:val="1"/>
      <w:numFmt w:val="lowerLetter"/>
      <w:lvlText w:val="%5"/>
      <w:lvlJc w:val="left"/>
      <w:pPr>
        <w:ind w:left="44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25048E4">
      <w:start w:val="1"/>
      <w:numFmt w:val="lowerRoman"/>
      <w:lvlText w:val="%6"/>
      <w:lvlJc w:val="left"/>
      <w:pPr>
        <w:ind w:left="51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380BBD6">
      <w:start w:val="1"/>
      <w:numFmt w:val="decimal"/>
      <w:lvlText w:val="%7"/>
      <w:lvlJc w:val="left"/>
      <w:pPr>
        <w:ind w:left="58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24EEF74">
      <w:start w:val="1"/>
      <w:numFmt w:val="lowerLetter"/>
      <w:lvlText w:val="%8"/>
      <w:lvlJc w:val="left"/>
      <w:pPr>
        <w:ind w:left="66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D6EC164">
      <w:start w:val="1"/>
      <w:numFmt w:val="lowerRoman"/>
      <w:lvlText w:val="%9"/>
      <w:lvlJc w:val="left"/>
      <w:pPr>
        <w:ind w:left="73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D4C4CFC"/>
    <w:multiLevelType w:val="hybridMultilevel"/>
    <w:tmpl w:val="93886CD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BA648D"/>
    <w:multiLevelType w:val="hybridMultilevel"/>
    <w:tmpl w:val="1C8A61C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18A6BAB"/>
    <w:multiLevelType w:val="hybridMultilevel"/>
    <w:tmpl w:val="9BE0862A"/>
    <w:lvl w:ilvl="0" w:tplc="95D826FA">
      <w:start w:val="1"/>
      <w:numFmt w:val="lowerLetter"/>
      <w:lvlText w:val="(%1)"/>
      <w:lvlJc w:val="left"/>
      <w:pPr>
        <w:ind w:left="15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DC8F0B2">
      <w:start w:val="1"/>
      <w:numFmt w:val="lowerLetter"/>
      <w:lvlText w:val="%2"/>
      <w:lvlJc w:val="left"/>
      <w:pPr>
        <w:ind w:left="22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14A6250">
      <w:start w:val="1"/>
      <w:numFmt w:val="lowerRoman"/>
      <w:lvlText w:val="%3"/>
      <w:lvlJc w:val="left"/>
      <w:pPr>
        <w:ind w:left="30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BBA5072">
      <w:start w:val="1"/>
      <w:numFmt w:val="decimal"/>
      <w:lvlText w:val="%4"/>
      <w:lvlJc w:val="left"/>
      <w:pPr>
        <w:ind w:left="37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1A456C0">
      <w:start w:val="1"/>
      <w:numFmt w:val="lowerLetter"/>
      <w:lvlText w:val="%5"/>
      <w:lvlJc w:val="left"/>
      <w:pPr>
        <w:ind w:left="44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3EC56D2">
      <w:start w:val="1"/>
      <w:numFmt w:val="lowerRoman"/>
      <w:lvlText w:val="%6"/>
      <w:lvlJc w:val="left"/>
      <w:pPr>
        <w:ind w:left="51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FAECCC4">
      <w:start w:val="1"/>
      <w:numFmt w:val="decimal"/>
      <w:lvlText w:val="%7"/>
      <w:lvlJc w:val="left"/>
      <w:pPr>
        <w:ind w:left="58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4B450F0">
      <w:start w:val="1"/>
      <w:numFmt w:val="lowerLetter"/>
      <w:lvlText w:val="%8"/>
      <w:lvlJc w:val="left"/>
      <w:pPr>
        <w:ind w:left="66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D82FEBC">
      <w:start w:val="1"/>
      <w:numFmt w:val="lowerRoman"/>
      <w:lvlText w:val="%9"/>
      <w:lvlJc w:val="left"/>
      <w:pPr>
        <w:ind w:left="73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7AE62968"/>
    <w:multiLevelType w:val="hybridMultilevel"/>
    <w:tmpl w:val="5F103F4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8"/>
  </w:num>
  <w:num w:numId="3">
    <w:abstractNumId w:val="4"/>
  </w:num>
  <w:num w:numId="4">
    <w:abstractNumId w:val="7"/>
  </w:num>
  <w:num w:numId="5">
    <w:abstractNumId w:val="9"/>
  </w:num>
  <w:num w:numId="6">
    <w:abstractNumId w:val="0"/>
  </w:num>
  <w:num w:numId="7">
    <w:abstractNumId w:val="3"/>
  </w:num>
  <w:num w:numId="8">
    <w:abstractNumId w:val="2"/>
  </w:num>
  <w:num w:numId="9">
    <w:abstractNumId w:val="6"/>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5665"/>
    <w:rsid w:val="00127EEE"/>
    <w:rsid w:val="00995665"/>
    <w:rsid w:val="009F22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7BA4A"/>
  <w15:docId w15:val="{826A5BA2-CB68-4481-8D63-A4B0283C6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5" w:line="250" w:lineRule="auto"/>
      <w:ind w:left="730" w:hanging="10"/>
    </w:pPr>
    <w:rPr>
      <w:rFonts w:ascii="Arial" w:eastAsia="Arial" w:hAnsi="Arial" w:cs="Arial"/>
      <w:color w:val="000000"/>
      <w:sz w:val="24"/>
    </w:rPr>
  </w:style>
  <w:style w:type="paragraph" w:styleId="1">
    <w:name w:val="heading 1"/>
    <w:basedOn w:val="a"/>
    <w:next w:val="a"/>
    <w:link w:val="10"/>
    <w:uiPriority w:val="9"/>
    <w:qFormat/>
    <w:rsid w:val="009F22AE"/>
    <w:pPr>
      <w:keepNext/>
      <w:keepLines/>
      <w:spacing w:before="480" w:after="0" w:line="276" w:lineRule="auto"/>
      <w:ind w:left="0" w:firstLine="0"/>
      <w:outlineLvl w:val="0"/>
    </w:pPr>
    <w:rPr>
      <w:rFonts w:ascii="Times New Roman" w:eastAsiaTheme="majorEastAsia" w:hAnsi="Times New Roman" w:cstheme="majorBidi"/>
      <w:b/>
      <w:bCs/>
      <w:color w:val="auto"/>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9F22AE"/>
    <w:rPr>
      <w:rFonts w:ascii="Times New Roman" w:eastAsiaTheme="majorEastAsia" w:hAnsi="Times New Roman" w:cstheme="majorBidi"/>
      <w:b/>
      <w:bCs/>
      <w:sz w:val="28"/>
      <w:szCs w:val="28"/>
    </w:rPr>
  </w:style>
  <w:style w:type="paragraph" w:styleId="a3">
    <w:name w:val="List Paragraph"/>
    <w:basedOn w:val="a"/>
    <w:uiPriority w:val="34"/>
    <w:qFormat/>
    <w:rsid w:val="009F22AE"/>
    <w:pPr>
      <w:spacing w:after="200" w:line="276" w:lineRule="auto"/>
      <w:ind w:left="720" w:firstLine="0"/>
      <w:contextualSpacing/>
    </w:pPr>
    <w:rPr>
      <w:rFonts w:ascii="Times New Roman" w:eastAsiaTheme="minorHAnsi" w:hAnsi="Times New Roman" w:cstheme="minorBidi"/>
      <w:color w:val="auto"/>
    </w:rPr>
  </w:style>
  <w:style w:type="table" w:styleId="a4">
    <w:name w:val="Table Grid"/>
    <w:basedOn w:val="a1"/>
    <w:uiPriority w:val="59"/>
    <w:rsid w:val="009F22AE"/>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2134</Words>
  <Characters>12169</Characters>
  <Application>Microsoft Office Word</Application>
  <DocSecurity>0</DocSecurity>
  <Lines>101</Lines>
  <Paragraphs>28</Paragraphs>
  <ScaleCrop>false</ScaleCrop>
  <Company/>
  <LinksUpToDate>false</LinksUpToDate>
  <CharactersWithSpaces>14275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Fedillaga</dc:creator>
  <cp:keywords/>
  <cp:lastModifiedBy>Petya</cp:lastModifiedBy>
  <cp:revision>3</cp:revision>
  <dcterms:created xsi:type="dcterms:W3CDTF">2021-08-27T13:27:00Z</dcterms:created>
  <dcterms:modified xsi:type="dcterms:W3CDTF">2021-08-27T13:34:00Z</dcterms:modified>
</cp:coreProperties>
</file>