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0303" w:rsidRPr="00817DC8" w:rsidRDefault="00F40303" w:rsidP="00817DC8">
      <w:pPr>
        <w:pStyle w:val="Heading1"/>
      </w:pPr>
      <w:bookmarkStart w:id="0" w:name="_Toc155436365"/>
      <w:r w:rsidRPr="00817DC8">
        <w:rPr>
          <w:noProof/>
          <w:lang w:eastAsia="en-GB" w:bidi="ar-SA"/>
        </w:rPr>
        <w:drawing>
          <wp:inline distT="0" distB="0" distL="0" distR="0" wp14:anchorId="3AE650B6" wp14:editId="30B32BB0">
            <wp:extent cx="5438775" cy="1457325"/>
            <wp:effectExtent l="152400" t="152400" r="371475" b="371475"/>
            <wp:docPr id="20" name="Picture 20" descr="C:\Users\ADMIN\AppData\Local\Packages\Microsoft.Windows.Photos_8wekyb3d8bbwe\TempState\ShareServiceTempFolder\D50B00C7-6D28-4675-BBCC5435147EF6A2_carousel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AppData\Local\Packages\Microsoft.Windows.Photos_8wekyb3d8bbwe\TempState\ShareServiceTempFolder\D50B00C7-6D28-4675-BBCC5435147EF6A2_carouselimage.jpe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38775" cy="1457325"/>
                    </a:xfrm>
                    <a:prstGeom prst="rect">
                      <a:avLst/>
                    </a:prstGeom>
                    <a:ln>
                      <a:noFill/>
                    </a:ln>
                    <a:effectLst>
                      <a:outerShdw blurRad="292100" dist="139700" dir="2700000" algn="tl" rotWithShape="0">
                        <a:srgbClr val="333333">
                          <a:alpha val="65000"/>
                        </a:srgbClr>
                      </a:outerShdw>
                    </a:effectLst>
                  </pic:spPr>
                </pic:pic>
              </a:graphicData>
            </a:graphic>
          </wp:inline>
        </w:drawing>
      </w:r>
      <w:bookmarkEnd w:id="0"/>
    </w:p>
    <w:p w:rsidR="00F40303" w:rsidRPr="00817DC8" w:rsidRDefault="009F70E1" w:rsidP="00817DC8">
      <w:pPr>
        <w:pStyle w:val="Heading1"/>
      </w:pPr>
      <w:bookmarkStart w:id="1" w:name="_Toc155436366"/>
      <w:r w:rsidRPr="00817DC8">
        <w:t>TITLE PAGE</w:t>
      </w:r>
      <w:bookmarkEnd w:id="1"/>
    </w:p>
    <w:p w:rsidR="009F70E1" w:rsidRPr="009F70E1" w:rsidRDefault="009F70E1" w:rsidP="00817DC8">
      <w:pPr>
        <w:spacing w:line="360" w:lineRule="auto"/>
        <w:jc w:val="both"/>
        <w:rPr>
          <w:rFonts w:eastAsia="Times New Roman"/>
          <w:b/>
          <w:sz w:val="24"/>
          <w:szCs w:val="24"/>
        </w:rPr>
      </w:pPr>
    </w:p>
    <w:p w:rsidR="009F70E1" w:rsidRPr="009F70E1" w:rsidRDefault="009F70E1" w:rsidP="00817DC8">
      <w:pPr>
        <w:spacing w:after="160" w:line="360" w:lineRule="auto"/>
        <w:jc w:val="both"/>
        <w:rPr>
          <w:rFonts w:eastAsiaTheme="minorHAnsi"/>
          <w:sz w:val="24"/>
          <w:szCs w:val="24"/>
          <w:lang w:eastAsia="en-US" w:bidi="ar-SA"/>
        </w:rPr>
      </w:pPr>
      <w:r>
        <w:rPr>
          <w:rFonts w:eastAsiaTheme="minorHAnsi"/>
          <w:sz w:val="24"/>
          <w:szCs w:val="24"/>
          <w:lang w:eastAsia="en-US" w:bidi="ar-SA"/>
        </w:rPr>
        <w:t xml:space="preserve">Student name: </w:t>
      </w:r>
      <w:proofErr w:type="spellStart"/>
      <w:r w:rsidRPr="009F70E1">
        <w:rPr>
          <w:rFonts w:eastAsiaTheme="minorHAnsi"/>
          <w:sz w:val="24"/>
          <w:szCs w:val="24"/>
          <w:lang w:eastAsia="en-US" w:bidi="ar-SA"/>
        </w:rPr>
        <w:t>Shzanur</w:t>
      </w:r>
      <w:proofErr w:type="spellEnd"/>
      <w:r w:rsidRPr="009F70E1">
        <w:rPr>
          <w:rFonts w:eastAsiaTheme="minorHAnsi"/>
          <w:sz w:val="24"/>
          <w:szCs w:val="24"/>
          <w:lang w:eastAsia="en-US" w:bidi="ar-SA"/>
        </w:rPr>
        <w:t xml:space="preserve"> Rahman</w:t>
      </w:r>
    </w:p>
    <w:p w:rsidR="009F70E1" w:rsidRPr="009F70E1" w:rsidRDefault="009F70E1" w:rsidP="00817DC8">
      <w:pPr>
        <w:spacing w:after="160" w:line="360" w:lineRule="auto"/>
        <w:jc w:val="both"/>
        <w:rPr>
          <w:rFonts w:eastAsiaTheme="minorHAnsi"/>
          <w:sz w:val="24"/>
          <w:szCs w:val="24"/>
          <w:lang w:eastAsia="en-US" w:bidi="ar-SA"/>
        </w:rPr>
      </w:pPr>
      <w:r w:rsidRPr="009F70E1">
        <w:rPr>
          <w:rFonts w:eastAsiaTheme="minorHAnsi"/>
          <w:sz w:val="24"/>
          <w:szCs w:val="24"/>
          <w:lang w:eastAsia="en-US" w:bidi="ar-SA"/>
        </w:rPr>
        <w:t>Student ID number: 1815228</w:t>
      </w:r>
    </w:p>
    <w:p w:rsidR="009F70E1" w:rsidRPr="009F70E1" w:rsidRDefault="009F70E1" w:rsidP="00817DC8">
      <w:pPr>
        <w:spacing w:after="160" w:line="360" w:lineRule="auto"/>
        <w:jc w:val="both"/>
        <w:rPr>
          <w:rFonts w:eastAsiaTheme="minorHAnsi"/>
          <w:sz w:val="24"/>
          <w:szCs w:val="24"/>
          <w:lang w:eastAsia="en-US" w:bidi="ar-SA"/>
        </w:rPr>
      </w:pPr>
      <w:r w:rsidRPr="009F70E1">
        <w:rPr>
          <w:rFonts w:eastAsiaTheme="minorHAnsi"/>
          <w:sz w:val="24"/>
          <w:szCs w:val="24"/>
          <w:lang w:eastAsia="en-US" w:bidi="ar-SA"/>
        </w:rPr>
        <w:t>Programme: MBA - Ma</w:t>
      </w:r>
      <w:r w:rsidR="00906D64">
        <w:rPr>
          <w:rFonts w:eastAsiaTheme="minorHAnsi"/>
          <w:sz w:val="24"/>
          <w:szCs w:val="24"/>
          <w:lang w:eastAsia="en-US" w:bidi="ar-SA"/>
        </w:rPr>
        <w:t>sters of Business Administratio</w:t>
      </w:r>
      <w:r w:rsidR="005875B9">
        <w:rPr>
          <w:rFonts w:eastAsiaTheme="minorHAnsi"/>
          <w:sz w:val="24"/>
          <w:szCs w:val="24"/>
          <w:lang w:eastAsia="en-US" w:bidi="ar-SA"/>
        </w:rPr>
        <w:t>n</w:t>
      </w:r>
    </w:p>
    <w:p w:rsidR="009F70E1" w:rsidRPr="009F70E1" w:rsidRDefault="009F70E1" w:rsidP="00817DC8">
      <w:pPr>
        <w:spacing w:after="160" w:line="360" w:lineRule="auto"/>
        <w:jc w:val="both"/>
        <w:rPr>
          <w:rFonts w:eastAsiaTheme="minorHAnsi"/>
          <w:sz w:val="24"/>
          <w:szCs w:val="24"/>
          <w:lang w:eastAsia="en-US" w:bidi="ar-SA"/>
        </w:rPr>
      </w:pPr>
      <w:r w:rsidRPr="009F70E1">
        <w:rPr>
          <w:rFonts w:eastAsiaTheme="minorHAnsi"/>
          <w:sz w:val="24"/>
          <w:szCs w:val="24"/>
          <w:lang w:eastAsia="en-US" w:bidi="ar-SA"/>
        </w:rPr>
        <w:t xml:space="preserve">Supervisor: </w:t>
      </w:r>
      <w:proofErr w:type="spellStart"/>
      <w:r w:rsidRPr="009F70E1">
        <w:rPr>
          <w:rFonts w:eastAsiaTheme="minorHAnsi"/>
          <w:sz w:val="24"/>
          <w:szCs w:val="24"/>
          <w:lang w:eastAsia="en-US" w:bidi="ar-SA"/>
        </w:rPr>
        <w:t>Vasilios</w:t>
      </w:r>
      <w:proofErr w:type="spellEnd"/>
      <w:r w:rsidRPr="009F70E1">
        <w:rPr>
          <w:rFonts w:eastAsiaTheme="minorHAnsi"/>
          <w:sz w:val="24"/>
          <w:szCs w:val="24"/>
          <w:lang w:eastAsia="en-US" w:bidi="ar-SA"/>
        </w:rPr>
        <w:t xml:space="preserve"> </w:t>
      </w:r>
      <w:proofErr w:type="spellStart"/>
      <w:r w:rsidRPr="009F70E1">
        <w:rPr>
          <w:rFonts w:eastAsiaTheme="minorHAnsi"/>
          <w:sz w:val="24"/>
          <w:szCs w:val="24"/>
          <w:lang w:eastAsia="en-US" w:bidi="ar-SA"/>
        </w:rPr>
        <w:t>Tavlaridis</w:t>
      </w:r>
      <w:proofErr w:type="spellEnd"/>
    </w:p>
    <w:p w:rsidR="00E33ECD" w:rsidRDefault="009F70E1" w:rsidP="00817DC8">
      <w:pPr>
        <w:spacing w:after="160" w:line="360" w:lineRule="auto"/>
        <w:jc w:val="both"/>
        <w:rPr>
          <w:rFonts w:eastAsiaTheme="minorHAnsi"/>
          <w:sz w:val="24"/>
          <w:szCs w:val="24"/>
          <w:lang w:eastAsia="en-US" w:bidi="ar-SA"/>
        </w:rPr>
      </w:pPr>
      <w:r w:rsidRPr="009F70E1">
        <w:rPr>
          <w:rFonts w:eastAsiaTheme="minorHAnsi"/>
          <w:sz w:val="24"/>
          <w:szCs w:val="24"/>
          <w:lang w:eastAsia="en-US" w:bidi="ar-SA"/>
        </w:rPr>
        <w:t>Dissertation</w:t>
      </w:r>
      <w:r>
        <w:rPr>
          <w:rFonts w:eastAsiaTheme="minorHAnsi"/>
          <w:sz w:val="24"/>
          <w:szCs w:val="24"/>
          <w:lang w:eastAsia="en-US" w:bidi="ar-SA"/>
        </w:rPr>
        <w:t xml:space="preserve"> </w:t>
      </w:r>
      <w:r w:rsidRPr="009F70E1">
        <w:rPr>
          <w:rFonts w:eastAsiaTheme="minorHAnsi"/>
          <w:sz w:val="24"/>
          <w:szCs w:val="24"/>
          <w:lang w:eastAsia="en-US" w:bidi="ar-SA"/>
        </w:rPr>
        <w:t xml:space="preserve">title: </w:t>
      </w:r>
      <w:r w:rsidR="00166682">
        <w:rPr>
          <w:rFonts w:eastAsiaTheme="minorHAnsi"/>
          <w:sz w:val="24"/>
          <w:szCs w:val="24"/>
          <w:lang w:eastAsia="en-US" w:bidi="ar-SA"/>
        </w:rPr>
        <w:t xml:space="preserve">Examination of young entrepreneurs and the challenges they face in the UK (LCMB7020_BIRM) </w:t>
      </w:r>
    </w:p>
    <w:p w:rsidR="00F40303" w:rsidRPr="00F40303" w:rsidRDefault="00F40303" w:rsidP="00817DC8">
      <w:pPr>
        <w:spacing w:after="160" w:line="360" w:lineRule="auto"/>
        <w:jc w:val="both"/>
        <w:rPr>
          <w:rFonts w:eastAsiaTheme="minorHAnsi"/>
          <w:b/>
          <w:sz w:val="24"/>
          <w:szCs w:val="24"/>
          <w:lang w:eastAsia="en-US" w:bidi="ar-SA"/>
        </w:rPr>
      </w:pPr>
      <w:r w:rsidRPr="00F40303">
        <w:rPr>
          <w:rFonts w:eastAsiaTheme="minorHAnsi"/>
          <w:b/>
          <w:sz w:val="24"/>
          <w:szCs w:val="24"/>
          <w:lang w:eastAsia="en-US" w:bidi="ar-SA"/>
        </w:rPr>
        <w:t>Declaration</w:t>
      </w:r>
    </w:p>
    <w:p w:rsidR="00EB4A0F" w:rsidRDefault="00E33ECD" w:rsidP="00817DC8">
      <w:pPr>
        <w:spacing w:line="360" w:lineRule="auto"/>
        <w:jc w:val="both"/>
        <w:textAlignment w:val="baseline"/>
        <w:rPr>
          <w:rFonts w:eastAsia="Times New Roman"/>
          <w:sz w:val="24"/>
          <w:szCs w:val="24"/>
          <w:lang w:eastAsia="en-GB" w:bidi="ar-SA"/>
        </w:rPr>
      </w:pPr>
      <w:r w:rsidRPr="00E33ECD">
        <w:rPr>
          <w:rFonts w:eastAsia="Times New Roman"/>
          <w:sz w:val="24"/>
          <w:szCs w:val="24"/>
          <w:lang w:eastAsia="en-GB" w:bidi="ar-SA"/>
        </w:rPr>
        <w:t>I declare that this dissertation has been written solely by myself and that it has not been submitted, in whole or in part, in any previous application for a degree in this university or any other institutions. In addition, I have acknowledged all main source/s-author/s appropriately in parts of this dissertation where I have quoted work from others.</w:t>
      </w:r>
    </w:p>
    <w:p w:rsidR="00EB4A0F" w:rsidRDefault="00EB4A0F" w:rsidP="00817DC8">
      <w:pPr>
        <w:spacing w:line="360" w:lineRule="auto"/>
        <w:jc w:val="both"/>
        <w:textAlignment w:val="baseline"/>
        <w:rPr>
          <w:rFonts w:eastAsia="Times New Roman"/>
          <w:sz w:val="24"/>
          <w:szCs w:val="24"/>
          <w:lang w:eastAsia="en-GB" w:bidi="ar-SA"/>
        </w:rPr>
      </w:pPr>
    </w:p>
    <w:p w:rsidR="00EB4A0F" w:rsidRPr="00EB4A0F" w:rsidRDefault="00EB4A0F" w:rsidP="00817DC8">
      <w:pPr>
        <w:spacing w:line="360" w:lineRule="auto"/>
        <w:jc w:val="both"/>
        <w:textAlignment w:val="baseline"/>
        <w:rPr>
          <w:rFonts w:eastAsia="Times New Roman"/>
          <w:b/>
          <w:sz w:val="24"/>
          <w:szCs w:val="24"/>
          <w:lang w:eastAsia="en-GB" w:bidi="ar-SA"/>
        </w:rPr>
      </w:pPr>
      <w:r>
        <w:rPr>
          <w:rFonts w:eastAsia="Times New Roman"/>
          <w:b/>
          <w:sz w:val="24"/>
          <w:szCs w:val="24"/>
          <w:lang w:eastAsia="en-GB" w:bidi="ar-SA"/>
        </w:rPr>
        <w:t>Acknowledgement</w:t>
      </w:r>
    </w:p>
    <w:p w:rsidR="00EB4A0F" w:rsidRPr="00E33ECD" w:rsidRDefault="00EB4A0F" w:rsidP="00817DC8">
      <w:pPr>
        <w:spacing w:line="360" w:lineRule="auto"/>
        <w:jc w:val="both"/>
        <w:textAlignment w:val="baseline"/>
        <w:rPr>
          <w:rFonts w:eastAsia="Times New Roman"/>
          <w:i/>
          <w:sz w:val="24"/>
          <w:szCs w:val="24"/>
          <w:lang w:eastAsia="en-GB" w:bidi="ar-SA"/>
        </w:rPr>
      </w:pPr>
      <w:r>
        <w:rPr>
          <w:rFonts w:eastAsia="Times New Roman"/>
          <w:i/>
          <w:sz w:val="24"/>
          <w:szCs w:val="24"/>
          <w:lang w:eastAsia="en-GB" w:bidi="ar-SA"/>
        </w:rPr>
        <w:t xml:space="preserve">Firstly </w:t>
      </w:r>
      <w:r w:rsidRPr="00EB4A0F">
        <w:rPr>
          <w:rFonts w:eastAsia="Times New Roman"/>
          <w:i/>
          <w:sz w:val="24"/>
          <w:szCs w:val="24"/>
          <w:lang w:eastAsia="en-GB" w:bidi="ar-SA"/>
        </w:rPr>
        <w:t xml:space="preserve">I would like to praise ALLAH </w:t>
      </w:r>
      <w:proofErr w:type="spellStart"/>
      <w:r w:rsidRPr="00EB4A0F">
        <w:rPr>
          <w:rFonts w:eastAsia="Times New Roman"/>
          <w:i/>
          <w:sz w:val="24"/>
          <w:szCs w:val="24"/>
          <w:lang w:eastAsia="en-GB" w:bidi="ar-SA"/>
        </w:rPr>
        <w:t>swt</w:t>
      </w:r>
      <w:proofErr w:type="spellEnd"/>
      <w:r w:rsidRPr="00EB4A0F">
        <w:rPr>
          <w:rFonts w:eastAsia="Times New Roman"/>
          <w:i/>
          <w:sz w:val="24"/>
          <w:szCs w:val="24"/>
          <w:lang w:eastAsia="en-GB" w:bidi="ar-SA"/>
        </w:rPr>
        <w:t xml:space="preserve"> for giving me the strength </w:t>
      </w:r>
      <w:r>
        <w:rPr>
          <w:rFonts w:eastAsia="Times New Roman"/>
          <w:i/>
          <w:sz w:val="24"/>
          <w:szCs w:val="24"/>
          <w:lang w:eastAsia="en-GB" w:bidi="ar-SA"/>
        </w:rPr>
        <w:t xml:space="preserve">and guidance to pursue and complete all that I have. Also I would like to thank the tutors of UWTSD for their hard work and particularly </w:t>
      </w:r>
      <w:proofErr w:type="spellStart"/>
      <w:r>
        <w:rPr>
          <w:rFonts w:eastAsia="Times New Roman"/>
          <w:i/>
          <w:sz w:val="24"/>
          <w:szCs w:val="24"/>
          <w:lang w:eastAsia="en-GB" w:bidi="ar-SA"/>
        </w:rPr>
        <w:t>Vasilios</w:t>
      </w:r>
      <w:proofErr w:type="spellEnd"/>
      <w:r>
        <w:rPr>
          <w:rFonts w:eastAsia="Times New Roman"/>
          <w:i/>
          <w:sz w:val="24"/>
          <w:szCs w:val="24"/>
          <w:lang w:eastAsia="en-GB" w:bidi="ar-SA"/>
        </w:rPr>
        <w:t xml:space="preserve"> </w:t>
      </w:r>
      <w:proofErr w:type="spellStart"/>
      <w:r>
        <w:rPr>
          <w:rFonts w:eastAsia="Times New Roman"/>
          <w:i/>
          <w:sz w:val="24"/>
          <w:szCs w:val="24"/>
          <w:lang w:eastAsia="en-GB" w:bidi="ar-SA"/>
        </w:rPr>
        <w:t>Tavlaridis</w:t>
      </w:r>
      <w:proofErr w:type="spellEnd"/>
      <w:r>
        <w:rPr>
          <w:rFonts w:eastAsia="Times New Roman"/>
          <w:i/>
          <w:sz w:val="24"/>
          <w:szCs w:val="24"/>
          <w:lang w:eastAsia="en-GB" w:bidi="ar-SA"/>
        </w:rPr>
        <w:t xml:space="preserve"> for all his help in past modules and also for this dissertation.</w:t>
      </w:r>
    </w:p>
    <w:p w:rsidR="006228CE" w:rsidRDefault="006228CE" w:rsidP="00817DC8">
      <w:pPr>
        <w:spacing w:after="160" w:line="360" w:lineRule="auto"/>
        <w:jc w:val="both"/>
        <w:rPr>
          <w:rFonts w:eastAsiaTheme="minorHAnsi"/>
          <w:sz w:val="24"/>
          <w:szCs w:val="24"/>
          <w:lang w:eastAsia="en-US" w:bidi="ar-SA"/>
        </w:rPr>
      </w:pPr>
      <w:r>
        <w:rPr>
          <w:rFonts w:eastAsiaTheme="minorHAnsi"/>
          <w:sz w:val="24"/>
          <w:szCs w:val="24"/>
          <w:lang w:eastAsia="en-US" w:bidi="ar-SA"/>
        </w:rPr>
        <w:br w:type="page"/>
      </w:r>
    </w:p>
    <w:sdt>
      <w:sdtPr>
        <w:rPr>
          <w:rFonts w:ascii="Arial" w:eastAsia="Arial" w:hAnsi="Arial" w:cs="Arial"/>
          <w:color w:val="auto"/>
          <w:sz w:val="24"/>
          <w:szCs w:val="24"/>
          <w:lang w:val="en-GB" w:eastAsia="en-IN" w:bidi="bn-IN"/>
        </w:rPr>
        <w:id w:val="-658763022"/>
        <w:docPartObj>
          <w:docPartGallery w:val="Table of Contents"/>
          <w:docPartUnique/>
        </w:docPartObj>
      </w:sdtPr>
      <w:sdtEndPr>
        <w:rPr>
          <w:bCs/>
          <w:noProof/>
          <w:sz w:val="22"/>
          <w:szCs w:val="22"/>
        </w:rPr>
      </w:sdtEndPr>
      <w:sdtContent>
        <w:p w:rsidR="006228CE" w:rsidRPr="00817DC8" w:rsidRDefault="006228CE" w:rsidP="00817DC8">
          <w:pPr>
            <w:pStyle w:val="TOCHeading"/>
            <w:jc w:val="both"/>
            <w:rPr>
              <w:rStyle w:val="Heading1Char"/>
              <w:b/>
              <w:color w:val="auto"/>
              <w:sz w:val="40"/>
            </w:rPr>
          </w:pPr>
          <w:r w:rsidRPr="00817DC8">
            <w:rPr>
              <w:rStyle w:val="Heading1Char"/>
              <w:b/>
              <w:color w:val="auto"/>
              <w:sz w:val="40"/>
            </w:rPr>
            <w:t>TABLE OF CONTENTS</w:t>
          </w:r>
        </w:p>
        <w:p w:rsidR="004B57D6" w:rsidRDefault="006228CE">
          <w:pPr>
            <w:pStyle w:val="TOC1"/>
            <w:tabs>
              <w:tab w:val="right" w:leader="dot" w:pos="9016"/>
            </w:tabs>
            <w:rPr>
              <w:rFonts w:asciiTheme="minorHAnsi" w:eastAsiaTheme="minorEastAsia" w:hAnsiTheme="minorHAnsi" w:cstheme="minorBidi"/>
              <w:noProof/>
              <w:szCs w:val="22"/>
              <w:lang w:eastAsia="en-GB" w:bidi="ar-SA"/>
            </w:rPr>
          </w:pPr>
          <w:r w:rsidRPr="004B57D6">
            <w:fldChar w:fldCharType="begin"/>
          </w:r>
          <w:r w:rsidRPr="004B57D6">
            <w:instrText xml:space="preserve"> TOC \o "1-3" \h \z \u </w:instrText>
          </w:r>
          <w:r w:rsidRPr="004B57D6">
            <w:fldChar w:fldCharType="separate"/>
          </w:r>
          <w:hyperlink w:anchor="_Toc155436365" w:history="1">
            <w:r w:rsidR="004B57D6" w:rsidRPr="00AB34A3">
              <w:rPr>
                <w:rStyle w:val="Hyperlink"/>
                <w:noProof/>
              </w:rPr>
              <w:drawing>
                <wp:inline distT="0" distB="0" distL="0" distR="0" wp14:anchorId="3AE650B6" wp14:editId="30B32BB0">
                  <wp:extent cx="5438775" cy="1457325"/>
                  <wp:effectExtent l="152400" t="152400" r="371475" b="371475"/>
                  <wp:docPr id="21" name="Picture 21" descr="C:\Users\ADMIN\AppData\Local\Packages\Microsoft.Windows.Photos_8wekyb3d8bbwe\TempState\ShareServiceTempFolder\D50B00C7-6D28-4675-BBCC5435147EF6A2_carousel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AppData\Local\Packages\Microsoft.Windows.Photos_8wekyb3d8bbwe\TempState\ShareServiceTempFolder\D50B00C7-6D28-4675-BBCC5435147EF6A2_carouselimage.jpe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38775" cy="1457325"/>
                          </a:xfrm>
                          <a:prstGeom prst="rect">
                            <a:avLst/>
                          </a:prstGeom>
                          <a:ln>
                            <a:noFill/>
                          </a:ln>
                          <a:effectLst>
                            <a:outerShdw blurRad="292100" dist="139700" dir="2700000" algn="tl" rotWithShape="0">
                              <a:srgbClr val="333333">
                                <a:alpha val="65000"/>
                              </a:srgbClr>
                            </a:outerShdw>
                          </a:effectLst>
                        </pic:spPr>
                      </pic:pic>
                    </a:graphicData>
                  </a:graphic>
                </wp:inline>
              </w:drawing>
            </w:r>
            <w:r w:rsidR="004B57D6">
              <w:rPr>
                <w:noProof/>
                <w:webHidden/>
              </w:rPr>
              <w:tab/>
            </w:r>
            <w:r w:rsidR="004B57D6">
              <w:rPr>
                <w:noProof/>
                <w:webHidden/>
              </w:rPr>
              <w:fldChar w:fldCharType="begin"/>
            </w:r>
            <w:r w:rsidR="004B57D6">
              <w:rPr>
                <w:noProof/>
                <w:webHidden/>
              </w:rPr>
              <w:instrText xml:space="preserve"> PAGEREF _Toc155436365 \h </w:instrText>
            </w:r>
            <w:r w:rsidR="004B57D6">
              <w:rPr>
                <w:noProof/>
                <w:webHidden/>
              </w:rPr>
            </w:r>
            <w:r w:rsidR="004B57D6">
              <w:rPr>
                <w:noProof/>
                <w:webHidden/>
              </w:rPr>
              <w:fldChar w:fldCharType="separate"/>
            </w:r>
            <w:r w:rsidR="004B57D6">
              <w:rPr>
                <w:noProof/>
                <w:webHidden/>
              </w:rPr>
              <w:t>1</w:t>
            </w:r>
            <w:r w:rsidR="004B57D6">
              <w:rPr>
                <w:noProof/>
                <w:webHidden/>
              </w:rPr>
              <w:fldChar w:fldCharType="end"/>
            </w:r>
          </w:hyperlink>
        </w:p>
        <w:p w:rsidR="004B57D6" w:rsidRPr="004B57D6" w:rsidRDefault="004B57D6">
          <w:pPr>
            <w:pStyle w:val="TOC1"/>
            <w:tabs>
              <w:tab w:val="right" w:leader="dot" w:pos="9016"/>
            </w:tabs>
            <w:rPr>
              <w:rFonts w:asciiTheme="minorHAnsi" w:eastAsiaTheme="minorEastAsia" w:hAnsiTheme="minorHAnsi" w:cstheme="minorBidi"/>
              <w:noProof/>
              <w:szCs w:val="22"/>
              <w:lang w:eastAsia="en-GB" w:bidi="ar-SA"/>
            </w:rPr>
          </w:pPr>
          <w:hyperlink w:anchor="_Toc155436366" w:history="1">
            <w:r w:rsidRPr="004B57D6">
              <w:rPr>
                <w:rStyle w:val="Hyperlink"/>
                <w:noProof/>
              </w:rPr>
              <w:t>TITLE PAGE</w:t>
            </w:r>
            <w:r w:rsidRPr="004B57D6">
              <w:rPr>
                <w:noProof/>
                <w:webHidden/>
              </w:rPr>
              <w:tab/>
            </w:r>
            <w:r w:rsidRPr="004B57D6">
              <w:rPr>
                <w:noProof/>
                <w:webHidden/>
              </w:rPr>
              <w:fldChar w:fldCharType="begin"/>
            </w:r>
            <w:r w:rsidRPr="004B57D6">
              <w:rPr>
                <w:noProof/>
                <w:webHidden/>
              </w:rPr>
              <w:instrText xml:space="preserve"> PAGEREF _Toc155436366 \h </w:instrText>
            </w:r>
            <w:r w:rsidRPr="004B57D6">
              <w:rPr>
                <w:noProof/>
                <w:webHidden/>
              </w:rPr>
            </w:r>
            <w:r w:rsidRPr="004B57D6">
              <w:rPr>
                <w:noProof/>
                <w:webHidden/>
              </w:rPr>
              <w:fldChar w:fldCharType="separate"/>
            </w:r>
            <w:r w:rsidRPr="004B57D6">
              <w:rPr>
                <w:noProof/>
                <w:webHidden/>
              </w:rPr>
              <w:t>1</w:t>
            </w:r>
            <w:r w:rsidRPr="004B57D6">
              <w:rPr>
                <w:noProof/>
                <w:webHidden/>
              </w:rPr>
              <w:fldChar w:fldCharType="end"/>
            </w:r>
          </w:hyperlink>
        </w:p>
        <w:bookmarkStart w:id="2" w:name="_GoBack"/>
        <w:p w:rsidR="004B57D6" w:rsidRPr="004B57D6" w:rsidRDefault="004B57D6">
          <w:pPr>
            <w:pStyle w:val="TOC1"/>
            <w:tabs>
              <w:tab w:val="right" w:leader="dot" w:pos="9016"/>
            </w:tabs>
            <w:rPr>
              <w:rFonts w:asciiTheme="minorHAnsi" w:eastAsiaTheme="minorEastAsia" w:hAnsiTheme="minorHAnsi" w:cstheme="minorBidi"/>
              <w:noProof/>
              <w:szCs w:val="22"/>
              <w:lang w:eastAsia="en-GB" w:bidi="ar-SA"/>
            </w:rPr>
          </w:pPr>
          <w:r w:rsidRPr="004B57D6">
            <w:rPr>
              <w:rStyle w:val="Hyperlink"/>
              <w:noProof/>
            </w:rPr>
            <w:fldChar w:fldCharType="begin"/>
          </w:r>
          <w:r w:rsidRPr="004B57D6">
            <w:rPr>
              <w:rStyle w:val="Hyperlink"/>
              <w:noProof/>
            </w:rPr>
            <w:instrText xml:space="preserve"> </w:instrText>
          </w:r>
          <w:r w:rsidRPr="004B57D6">
            <w:rPr>
              <w:noProof/>
            </w:rPr>
            <w:instrText>HYPERLINK \l "_Toc155436367"</w:instrText>
          </w:r>
          <w:r w:rsidRPr="004B57D6">
            <w:rPr>
              <w:rStyle w:val="Hyperlink"/>
              <w:noProof/>
            </w:rPr>
            <w:instrText xml:space="preserve"> </w:instrText>
          </w:r>
          <w:r w:rsidRPr="004B57D6">
            <w:rPr>
              <w:rStyle w:val="Hyperlink"/>
              <w:noProof/>
            </w:rPr>
          </w:r>
          <w:r w:rsidRPr="004B57D6">
            <w:rPr>
              <w:rStyle w:val="Hyperlink"/>
              <w:noProof/>
            </w:rPr>
            <w:fldChar w:fldCharType="separate"/>
          </w:r>
          <w:r w:rsidRPr="004B57D6">
            <w:rPr>
              <w:rStyle w:val="Hyperlink"/>
              <w:noProof/>
            </w:rPr>
            <w:t>CHAPTER 1: INTRODUCTION</w:t>
          </w:r>
          <w:r w:rsidRPr="004B57D6">
            <w:rPr>
              <w:noProof/>
              <w:webHidden/>
            </w:rPr>
            <w:tab/>
          </w:r>
          <w:r w:rsidRPr="004B57D6">
            <w:rPr>
              <w:noProof/>
              <w:webHidden/>
            </w:rPr>
            <w:fldChar w:fldCharType="begin"/>
          </w:r>
          <w:r w:rsidRPr="004B57D6">
            <w:rPr>
              <w:noProof/>
              <w:webHidden/>
            </w:rPr>
            <w:instrText xml:space="preserve"> PAGEREF _Toc155436367 \h </w:instrText>
          </w:r>
          <w:r w:rsidRPr="004B57D6">
            <w:rPr>
              <w:noProof/>
              <w:webHidden/>
            </w:rPr>
          </w:r>
          <w:r w:rsidRPr="004B57D6">
            <w:rPr>
              <w:noProof/>
              <w:webHidden/>
            </w:rPr>
            <w:fldChar w:fldCharType="separate"/>
          </w:r>
          <w:r w:rsidRPr="004B57D6">
            <w:rPr>
              <w:noProof/>
              <w:webHidden/>
            </w:rPr>
            <w:t>5</w:t>
          </w:r>
          <w:r w:rsidRPr="004B57D6">
            <w:rPr>
              <w:noProof/>
              <w:webHidden/>
            </w:rPr>
            <w:fldChar w:fldCharType="end"/>
          </w:r>
          <w:r w:rsidRPr="004B57D6">
            <w:rPr>
              <w:rStyle w:val="Hyperlink"/>
              <w:noProof/>
            </w:rPr>
            <w:fldChar w:fldCharType="end"/>
          </w:r>
        </w:p>
        <w:bookmarkEnd w:id="2"/>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r w:rsidRPr="004B57D6">
            <w:rPr>
              <w:rStyle w:val="Hyperlink"/>
              <w:noProof/>
            </w:rPr>
            <w:fldChar w:fldCharType="begin"/>
          </w:r>
          <w:r w:rsidRPr="004B57D6">
            <w:rPr>
              <w:rStyle w:val="Hyperlink"/>
              <w:noProof/>
            </w:rPr>
            <w:instrText xml:space="preserve"> </w:instrText>
          </w:r>
          <w:r w:rsidRPr="004B57D6">
            <w:rPr>
              <w:noProof/>
            </w:rPr>
            <w:instrText>HYPERLINK \l "_Toc155436368"</w:instrText>
          </w:r>
          <w:r w:rsidRPr="004B57D6">
            <w:rPr>
              <w:rStyle w:val="Hyperlink"/>
              <w:noProof/>
            </w:rPr>
            <w:instrText xml:space="preserve"> </w:instrText>
          </w:r>
          <w:r w:rsidRPr="004B57D6">
            <w:rPr>
              <w:rStyle w:val="Hyperlink"/>
              <w:noProof/>
            </w:rPr>
          </w:r>
          <w:r w:rsidRPr="004B57D6">
            <w:rPr>
              <w:rStyle w:val="Hyperlink"/>
              <w:noProof/>
            </w:rPr>
            <w:fldChar w:fldCharType="separate"/>
          </w:r>
          <w:r w:rsidRPr="004B57D6">
            <w:rPr>
              <w:rStyle w:val="Hyperlink"/>
              <w:rFonts w:eastAsia="Times New Roman"/>
              <w:noProof/>
            </w:rPr>
            <w:t>1.1 Background</w:t>
          </w:r>
          <w:r w:rsidRPr="004B57D6">
            <w:rPr>
              <w:noProof/>
              <w:webHidden/>
            </w:rPr>
            <w:tab/>
          </w:r>
          <w:r w:rsidRPr="004B57D6">
            <w:rPr>
              <w:noProof/>
              <w:webHidden/>
            </w:rPr>
            <w:fldChar w:fldCharType="begin"/>
          </w:r>
          <w:r w:rsidRPr="004B57D6">
            <w:rPr>
              <w:noProof/>
              <w:webHidden/>
            </w:rPr>
            <w:instrText xml:space="preserve"> PAGEREF _Toc155436368 \h </w:instrText>
          </w:r>
          <w:r w:rsidRPr="004B57D6">
            <w:rPr>
              <w:noProof/>
              <w:webHidden/>
            </w:rPr>
          </w:r>
          <w:r w:rsidRPr="004B57D6">
            <w:rPr>
              <w:noProof/>
              <w:webHidden/>
            </w:rPr>
            <w:fldChar w:fldCharType="separate"/>
          </w:r>
          <w:r w:rsidRPr="004B57D6">
            <w:rPr>
              <w:noProof/>
              <w:webHidden/>
            </w:rPr>
            <w:t>5</w:t>
          </w:r>
          <w:r w:rsidRPr="004B57D6">
            <w:rPr>
              <w:noProof/>
              <w:webHidden/>
            </w:rPr>
            <w:fldChar w:fldCharType="end"/>
          </w:r>
          <w:r w:rsidRPr="004B57D6">
            <w:rPr>
              <w:rStyle w:val="Hyperlink"/>
              <w:noProof/>
            </w:rPr>
            <w:fldChar w:fldCharType="end"/>
          </w:r>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69" w:history="1">
            <w:r w:rsidRPr="004B57D6">
              <w:rPr>
                <w:rStyle w:val="Hyperlink"/>
                <w:rFonts w:eastAsia="Times New Roman"/>
                <w:noProof/>
              </w:rPr>
              <w:t>1.2 Problem Statement</w:t>
            </w:r>
            <w:r w:rsidRPr="004B57D6">
              <w:rPr>
                <w:noProof/>
                <w:webHidden/>
              </w:rPr>
              <w:tab/>
            </w:r>
            <w:r w:rsidRPr="004B57D6">
              <w:rPr>
                <w:noProof/>
                <w:webHidden/>
              </w:rPr>
              <w:fldChar w:fldCharType="begin"/>
            </w:r>
            <w:r w:rsidRPr="004B57D6">
              <w:rPr>
                <w:noProof/>
                <w:webHidden/>
              </w:rPr>
              <w:instrText xml:space="preserve"> PAGEREF _Toc155436369 \h </w:instrText>
            </w:r>
            <w:r w:rsidRPr="004B57D6">
              <w:rPr>
                <w:noProof/>
                <w:webHidden/>
              </w:rPr>
            </w:r>
            <w:r w:rsidRPr="004B57D6">
              <w:rPr>
                <w:noProof/>
                <w:webHidden/>
              </w:rPr>
              <w:fldChar w:fldCharType="separate"/>
            </w:r>
            <w:r w:rsidRPr="004B57D6">
              <w:rPr>
                <w:noProof/>
                <w:webHidden/>
              </w:rPr>
              <w:t>6</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70" w:history="1">
            <w:r w:rsidRPr="004B57D6">
              <w:rPr>
                <w:rStyle w:val="Hyperlink"/>
                <w:rFonts w:eastAsia="Times New Roman"/>
                <w:noProof/>
              </w:rPr>
              <w:t>1.3 Research Aim</w:t>
            </w:r>
            <w:r w:rsidRPr="004B57D6">
              <w:rPr>
                <w:noProof/>
                <w:webHidden/>
              </w:rPr>
              <w:tab/>
            </w:r>
            <w:r w:rsidRPr="004B57D6">
              <w:rPr>
                <w:noProof/>
                <w:webHidden/>
              </w:rPr>
              <w:fldChar w:fldCharType="begin"/>
            </w:r>
            <w:r w:rsidRPr="004B57D6">
              <w:rPr>
                <w:noProof/>
                <w:webHidden/>
              </w:rPr>
              <w:instrText xml:space="preserve"> PAGEREF _Toc155436370 \h </w:instrText>
            </w:r>
            <w:r w:rsidRPr="004B57D6">
              <w:rPr>
                <w:noProof/>
                <w:webHidden/>
              </w:rPr>
            </w:r>
            <w:r w:rsidRPr="004B57D6">
              <w:rPr>
                <w:noProof/>
                <w:webHidden/>
              </w:rPr>
              <w:fldChar w:fldCharType="separate"/>
            </w:r>
            <w:r w:rsidRPr="004B57D6">
              <w:rPr>
                <w:noProof/>
                <w:webHidden/>
              </w:rPr>
              <w:t>7</w:t>
            </w:r>
            <w:r w:rsidRPr="004B57D6">
              <w:rPr>
                <w:noProof/>
                <w:webHidden/>
              </w:rPr>
              <w:fldChar w:fldCharType="end"/>
            </w:r>
          </w:hyperlink>
        </w:p>
        <w:p w:rsidR="004B57D6" w:rsidRPr="004B57D6" w:rsidRDefault="004B57D6">
          <w:pPr>
            <w:pStyle w:val="TOC2"/>
            <w:tabs>
              <w:tab w:val="left" w:pos="660"/>
              <w:tab w:val="right" w:leader="dot" w:pos="9016"/>
            </w:tabs>
            <w:rPr>
              <w:rFonts w:asciiTheme="minorHAnsi" w:eastAsiaTheme="minorEastAsia" w:hAnsiTheme="minorHAnsi" w:cstheme="minorBidi"/>
              <w:noProof/>
              <w:szCs w:val="22"/>
              <w:lang w:eastAsia="en-GB" w:bidi="ar-SA"/>
            </w:rPr>
          </w:pPr>
          <w:hyperlink w:anchor="_Toc155436371" w:history="1">
            <w:r w:rsidRPr="004B57D6">
              <w:rPr>
                <w:rStyle w:val="Hyperlink"/>
                <w:rFonts w:ascii="Symbol" w:eastAsia="Times New Roman" w:hAnsi="Symbol"/>
                <w:noProof/>
              </w:rPr>
              <w:t></w:t>
            </w:r>
            <w:r w:rsidRPr="004B57D6">
              <w:rPr>
                <w:rFonts w:asciiTheme="minorHAnsi" w:eastAsiaTheme="minorEastAsia" w:hAnsiTheme="minorHAnsi" w:cstheme="minorBidi"/>
                <w:noProof/>
                <w:szCs w:val="22"/>
                <w:lang w:eastAsia="en-GB" w:bidi="ar-SA"/>
              </w:rPr>
              <w:tab/>
            </w:r>
            <w:r w:rsidRPr="004B57D6">
              <w:rPr>
                <w:rStyle w:val="Hyperlink"/>
                <w:rFonts w:eastAsia="Times New Roman"/>
                <w:noProof/>
              </w:rPr>
              <w:t>To highlight the main challenges faced by the young entrepreneurs in the UK</w:t>
            </w:r>
            <w:r w:rsidRPr="004B57D6">
              <w:rPr>
                <w:noProof/>
                <w:webHidden/>
              </w:rPr>
              <w:tab/>
            </w:r>
            <w:r w:rsidRPr="004B57D6">
              <w:rPr>
                <w:noProof/>
                <w:webHidden/>
              </w:rPr>
              <w:fldChar w:fldCharType="begin"/>
            </w:r>
            <w:r w:rsidRPr="004B57D6">
              <w:rPr>
                <w:noProof/>
                <w:webHidden/>
              </w:rPr>
              <w:instrText xml:space="preserve"> PAGEREF _Toc155436371 \h </w:instrText>
            </w:r>
            <w:r w:rsidRPr="004B57D6">
              <w:rPr>
                <w:noProof/>
                <w:webHidden/>
              </w:rPr>
            </w:r>
            <w:r w:rsidRPr="004B57D6">
              <w:rPr>
                <w:noProof/>
                <w:webHidden/>
              </w:rPr>
              <w:fldChar w:fldCharType="separate"/>
            </w:r>
            <w:r w:rsidRPr="004B57D6">
              <w:rPr>
                <w:noProof/>
                <w:webHidden/>
              </w:rPr>
              <w:t>8</w:t>
            </w:r>
            <w:r w:rsidRPr="004B57D6">
              <w:rPr>
                <w:noProof/>
                <w:webHidden/>
              </w:rPr>
              <w:fldChar w:fldCharType="end"/>
            </w:r>
          </w:hyperlink>
        </w:p>
        <w:p w:rsidR="004B57D6" w:rsidRPr="004B57D6" w:rsidRDefault="004B57D6">
          <w:pPr>
            <w:pStyle w:val="TOC2"/>
            <w:tabs>
              <w:tab w:val="left" w:pos="660"/>
              <w:tab w:val="right" w:leader="dot" w:pos="9016"/>
            </w:tabs>
            <w:rPr>
              <w:rFonts w:asciiTheme="minorHAnsi" w:eastAsiaTheme="minorEastAsia" w:hAnsiTheme="minorHAnsi" w:cstheme="minorBidi"/>
              <w:noProof/>
              <w:szCs w:val="22"/>
              <w:lang w:eastAsia="en-GB" w:bidi="ar-SA"/>
            </w:rPr>
          </w:pPr>
          <w:hyperlink w:anchor="_Toc155436372" w:history="1">
            <w:r w:rsidRPr="004B57D6">
              <w:rPr>
                <w:rStyle w:val="Hyperlink"/>
                <w:rFonts w:ascii="Symbol" w:eastAsia="Times New Roman" w:hAnsi="Symbol"/>
                <w:noProof/>
              </w:rPr>
              <w:t></w:t>
            </w:r>
            <w:r w:rsidRPr="004B57D6">
              <w:rPr>
                <w:rFonts w:asciiTheme="minorHAnsi" w:eastAsiaTheme="minorEastAsia" w:hAnsiTheme="minorHAnsi" w:cstheme="minorBidi"/>
                <w:noProof/>
                <w:szCs w:val="22"/>
                <w:lang w:eastAsia="en-GB" w:bidi="ar-SA"/>
              </w:rPr>
              <w:tab/>
            </w:r>
            <w:r w:rsidRPr="004B57D6">
              <w:rPr>
                <w:rStyle w:val="Hyperlink"/>
                <w:rFonts w:eastAsia="Times New Roman"/>
                <w:noProof/>
              </w:rPr>
              <w:t>To provide the significant changing strategies that the government need to implement to resolve the problems faced by young people</w:t>
            </w:r>
            <w:r w:rsidRPr="004B57D6">
              <w:rPr>
                <w:noProof/>
                <w:webHidden/>
              </w:rPr>
              <w:tab/>
            </w:r>
            <w:r w:rsidRPr="004B57D6">
              <w:rPr>
                <w:noProof/>
                <w:webHidden/>
              </w:rPr>
              <w:fldChar w:fldCharType="begin"/>
            </w:r>
            <w:r w:rsidRPr="004B57D6">
              <w:rPr>
                <w:noProof/>
                <w:webHidden/>
              </w:rPr>
              <w:instrText xml:space="preserve"> PAGEREF _Toc155436372 \h </w:instrText>
            </w:r>
            <w:r w:rsidRPr="004B57D6">
              <w:rPr>
                <w:noProof/>
                <w:webHidden/>
              </w:rPr>
            </w:r>
            <w:r w:rsidRPr="004B57D6">
              <w:rPr>
                <w:noProof/>
                <w:webHidden/>
              </w:rPr>
              <w:fldChar w:fldCharType="separate"/>
            </w:r>
            <w:r w:rsidRPr="004B57D6">
              <w:rPr>
                <w:noProof/>
                <w:webHidden/>
              </w:rPr>
              <w:t>8</w:t>
            </w:r>
            <w:r w:rsidRPr="004B57D6">
              <w:rPr>
                <w:noProof/>
                <w:webHidden/>
              </w:rPr>
              <w:fldChar w:fldCharType="end"/>
            </w:r>
          </w:hyperlink>
        </w:p>
        <w:p w:rsidR="004B57D6" w:rsidRPr="004B57D6" w:rsidRDefault="004B57D6">
          <w:pPr>
            <w:pStyle w:val="TOC2"/>
            <w:tabs>
              <w:tab w:val="left" w:pos="660"/>
              <w:tab w:val="right" w:leader="dot" w:pos="9016"/>
            </w:tabs>
            <w:rPr>
              <w:rFonts w:asciiTheme="minorHAnsi" w:eastAsiaTheme="minorEastAsia" w:hAnsiTheme="minorHAnsi" w:cstheme="minorBidi"/>
              <w:noProof/>
              <w:szCs w:val="22"/>
              <w:lang w:eastAsia="en-GB" w:bidi="ar-SA"/>
            </w:rPr>
          </w:pPr>
          <w:hyperlink w:anchor="_Toc155436373" w:history="1">
            <w:r w:rsidRPr="004B57D6">
              <w:rPr>
                <w:rStyle w:val="Hyperlink"/>
                <w:rFonts w:ascii="Symbol" w:eastAsia="Times New Roman" w:hAnsi="Symbol"/>
                <w:noProof/>
              </w:rPr>
              <w:t></w:t>
            </w:r>
            <w:r w:rsidRPr="004B57D6">
              <w:rPr>
                <w:rFonts w:asciiTheme="minorHAnsi" w:eastAsiaTheme="minorEastAsia" w:hAnsiTheme="minorHAnsi" w:cstheme="minorBidi"/>
                <w:noProof/>
                <w:szCs w:val="22"/>
                <w:lang w:eastAsia="en-GB" w:bidi="ar-SA"/>
              </w:rPr>
              <w:tab/>
            </w:r>
            <w:r w:rsidRPr="004B57D6">
              <w:rPr>
                <w:rStyle w:val="Hyperlink"/>
                <w:rFonts w:eastAsia="Times New Roman"/>
                <w:noProof/>
              </w:rPr>
              <w:t>To evaluate the reason for decrease in enthusiasm among the young aspiring entrepreneurs regarding starting a business</w:t>
            </w:r>
            <w:r w:rsidRPr="004B57D6">
              <w:rPr>
                <w:noProof/>
                <w:webHidden/>
              </w:rPr>
              <w:tab/>
            </w:r>
            <w:r w:rsidRPr="004B57D6">
              <w:rPr>
                <w:noProof/>
                <w:webHidden/>
              </w:rPr>
              <w:fldChar w:fldCharType="begin"/>
            </w:r>
            <w:r w:rsidRPr="004B57D6">
              <w:rPr>
                <w:noProof/>
                <w:webHidden/>
              </w:rPr>
              <w:instrText xml:space="preserve"> PAGEREF _Toc155436373 \h </w:instrText>
            </w:r>
            <w:r w:rsidRPr="004B57D6">
              <w:rPr>
                <w:noProof/>
                <w:webHidden/>
              </w:rPr>
            </w:r>
            <w:r w:rsidRPr="004B57D6">
              <w:rPr>
                <w:noProof/>
                <w:webHidden/>
              </w:rPr>
              <w:fldChar w:fldCharType="separate"/>
            </w:r>
            <w:r w:rsidRPr="004B57D6">
              <w:rPr>
                <w:noProof/>
                <w:webHidden/>
              </w:rPr>
              <w:t>8</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74" w:history="1">
            <w:r w:rsidRPr="004B57D6">
              <w:rPr>
                <w:rStyle w:val="Hyperlink"/>
                <w:rFonts w:eastAsia="Times New Roman"/>
                <w:noProof/>
              </w:rPr>
              <w:t>1.5 Research Questions</w:t>
            </w:r>
            <w:r w:rsidRPr="004B57D6">
              <w:rPr>
                <w:noProof/>
                <w:webHidden/>
              </w:rPr>
              <w:tab/>
            </w:r>
            <w:r w:rsidRPr="004B57D6">
              <w:rPr>
                <w:noProof/>
                <w:webHidden/>
              </w:rPr>
              <w:fldChar w:fldCharType="begin"/>
            </w:r>
            <w:r w:rsidRPr="004B57D6">
              <w:rPr>
                <w:noProof/>
                <w:webHidden/>
              </w:rPr>
              <w:instrText xml:space="preserve"> PAGEREF _Toc155436374 \h </w:instrText>
            </w:r>
            <w:r w:rsidRPr="004B57D6">
              <w:rPr>
                <w:noProof/>
                <w:webHidden/>
              </w:rPr>
            </w:r>
            <w:r w:rsidRPr="004B57D6">
              <w:rPr>
                <w:noProof/>
                <w:webHidden/>
              </w:rPr>
              <w:fldChar w:fldCharType="separate"/>
            </w:r>
            <w:r w:rsidRPr="004B57D6">
              <w:rPr>
                <w:noProof/>
                <w:webHidden/>
              </w:rPr>
              <w:t>8</w:t>
            </w:r>
            <w:r w:rsidRPr="004B57D6">
              <w:rPr>
                <w:noProof/>
                <w:webHidden/>
              </w:rPr>
              <w:fldChar w:fldCharType="end"/>
            </w:r>
          </w:hyperlink>
        </w:p>
        <w:p w:rsidR="004B57D6" w:rsidRPr="004B57D6" w:rsidRDefault="004B57D6">
          <w:pPr>
            <w:pStyle w:val="TOC2"/>
            <w:tabs>
              <w:tab w:val="left" w:pos="660"/>
              <w:tab w:val="right" w:leader="dot" w:pos="9016"/>
            </w:tabs>
            <w:rPr>
              <w:rFonts w:asciiTheme="minorHAnsi" w:eastAsiaTheme="minorEastAsia" w:hAnsiTheme="minorHAnsi" w:cstheme="minorBidi"/>
              <w:noProof/>
              <w:szCs w:val="22"/>
              <w:lang w:eastAsia="en-GB" w:bidi="ar-SA"/>
            </w:rPr>
          </w:pPr>
          <w:hyperlink w:anchor="_Toc155436375" w:history="1">
            <w:r w:rsidRPr="004B57D6">
              <w:rPr>
                <w:rStyle w:val="Hyperlink"/>
                <w:rFonts w:ascii="Symbol" w:eastAsia="Times New Roman" w:hAnsi="Symbol"/>
                <w:noProof/>
              </w:rPr>
              <w:t></w:t>
            </w:r>
            <w:r w:rsidRPr="004B57D6">
              <w:rPr>
                <w:rFonts w:asciiTheme="minorHAnsi" w:eastAsiaTheme="minorEastAsia" w:hAnsiTheme="minorHAnsi" w:cstheme="minorBidi"/>
                <w:noProof/>
                <w:szCs w:val="22"/>
                <w:lang w:eastAsia="en-GB" w:bidi="ar-SA"/>
              </w:rPr>
              <w:tab/>
            </w:r>
            <w:r w:rsidRPr="004B57D6">
              <w:rPr>
                <w:rStyle w:val="Hyperlink"/>
                <w:rFonts w:eastAsia="Times New Roman"/>
                <w:noProof/>
              </w:rPr>
              <w:t>What are the main challenges faced by the young entrepreneurs of the UK?</w:t>
            </w:r>
            <w:r w:rsidRPr="004B57D6">
              <w:rPr>
                <w:noProof/>
                <w:webHidden/>
              </w:rPr>
              <w:tab/>
            </w:r>
            <w:r w:rsidRPr="004B57D6">
              <w:rPr>
                <w:noProof/>
                <w:webHidden/>
              </w:rPr>
              <w:fldChar w:fldCharType="begin"/>
            </w:r>
            <w:r w:rsidRPr="004B57D6">
              <w:rPr>
                <w:noProof/>
                <w:webHidden/>
              </w:rPr>
              <w:instrText xml:space="preserve"> PAGEREF _Toc155436375 \h </w:instrText>
            </w:r>
            <w:r w:rsidRPr="004B57D6">
              <w:rPr>
                <w:noProof/>
                <w:webHidden/>
              </w:rPr>
            </w:r>
            <w:r w:rsidRPr="004B57D6">
              <w:rPr>
                <w:noProof/>
                <w:webHidden/>
              </w:rPr>
              <w:fldChar w:fldCharType="separate"/>
            </w:r>
            <w:r w:rsidRPr="004B57D6">
              <w:rPr>
                <w:noProof/>
                <w:webHidden/>
              </w:rPr>
              <w:t>8</w:t>
            </w:r>
            <w:r w:rsidRPr="004B57D6">
              <w:rPr>
                <w:noProof/>
                <w:webHidden/>
              </w:rPr>
              <w:fldChar w:fldCharType="end"/>
            </w:r>
          </w:hyperlink>
        </w:p>
        <w:p w:rsidR="004B57D6" w:rsidRPr="004B57D6" w:rsidRDefault="004B57D6">
          <w:pPr>
            <w:pStyle w:val="TOC2"/>
            <w:tabs>
              <w:tab w:val="left" w:pos="660"/>
              <w:tab w:val="right" w:leader="dot" w:pos="9016"/>
            </w:tabs>
            <w:rPr>
              <w:rFonts w:asciiTheme="minorHAnsi" w:eastAsiaTheme="minorEastAsia" w:hAnsiTheme="minorHAnsi" w:cstheme="minorBidi"/>
              <w:noProof/>
              <w:szCs w:val="22"/>
              <w:lang w:eastAsia="en-GB" w:bidi="ar-SA"/>
            </w:rPr>
          </w:pPr>
          <w:hyperlink w:anchor="_Toc155436376" w:history="1">
            <w:r w:rsidRPr="004B57D6">
              <w:rPr>
                <w:rStyle w:val="Hyperlink"/>
                <w:rFonts w:ascii="Symbol" w:eastAsia="Times New Roman" w:hAnsi="Symbol"/>
                <w:noProof/>
              </w:rPr>
              <w:t></w:t>
            </w:r>
            <w:r w:rsidRPr="004B57D6">
              <w:rPr>
                <w:rFonts w:asciiTheme="minorHAnsi" w:eastAsiaTheme="minorEastAsia" w:hAnsiTheme="minorHAnsi" w:cstheme="minorBidi"/>
                <w:noProof/>
                <w:szCs w:val="22"/>
                <w:lang w:eastAsia="en-GB" w:bidi="ar-SA"/>
              </w:rPr>
              <w:tab/>
            </w:r>
            <w:r w:rsidRPr="004B57D6">
              <w:rPr>
                <w:rStyle w:val="Hyperlink"/>
                <w:rFonts w:eastAsia="Times New Roman"/>
                <w:noProof/>
              </w:rPr>
              <w:t>What difficulties must young entrepreneurs overcome to pursue Entrepreneurial activities</w:t>
            </w:r>
            <w:r w:rsidRPr="004B57D6">
              <w:rPr>
                <w:noProof/>
                <w:webHidden/>
              </w:rPr>
              <w:tab/>
            </w:r>
            <w:r w:rsidRPr="004B57D6">
              <w:rPr>
                <w:noProof/>
                <w:webHidden/>
              </w:rPr>
              <w:fldChar w:fldCharType="begin"/>
            </w:r>
            <w:r w:rsidRPr="004B57D6">
              <w:rPr>
                <w:noProof/>
                <w:webHidden/>
              </w:rPr>
              <w:instrText xml:space="preserve"> PAGEREF _Toc155436376 \h </w:instrText>
            </w:r>
            <w:r w:rsidRPr="004B57D6">
              <w:rPr>
                <w:noProof/>
                <w:webHidden/>
              </w:rPr>
            </w:r>
            <w:r w:rsidRPr="004B57D6">
              <w:rPr>
                <w:noProof/>
                <w:webHidden/>
              </w:rPr>
              <w:fldChar w:fldCharType="separate"/>
            </w:r>
            <w:r w:rsidRPr="004B57D6">
              <w:rPr>
                <w:noProof/>
                <w:webHidden/>
              </w:rPr>
              <w:t>8</w:t>
            </w:r>
            <w:r w:rsidRPr="004B57D6">
              <w:rPr>
                <w:noProof/>
                <w:webHidden/>
              </w:rPr>
              <w:fldChar w:fldCharType="end"/>
            </w:r>
          </w:hyperlink>
        </w:p>
        <w:p w:rsidR="004B57D6" w:rsidRPr="004B57D6" w:rsidRDefault="004B57D6">
          <w:pPr>
            <w:pStyle w:val="TOC2"/>
            <w:tabs>
              <w:tab w:val="left" w:pos="660"/>
              <w:tab w:val="right" w:leader="dot" w:pos="9016"/>
            </w:tabs>
            <w:rPr>
              <w:rFonts w:asciiTheme="minorHAnsi" w:eastAsiaTheme="minorEastAsia" w:hAnsiTheme="minorHAnsi" w:cstheme="minorBidi"/>
              <w:noProof/>
              <w:szCs w:val="22"/>
              <w:lang w:eastAsia="en-GB" w:bidi="ar-SA"/>
            </w:rPr>
          </w:pPr>
          <w:hyperlink w:anchor="_Toc155436377" w:history="1">
            <w:r w:rsidRPr="004B57D6">
              <w:rPr>
                <w:rStyle w:val="Hyperlink"/>
                <w:rFonts w:ascii="Symbol" w:eastAsia="Times New Roman" w:hAnsi="Symbol"/>
                <w:noProof/>
              </w:rPr>
              <w:t></w:t>
            </w:r>
            <w:r w:rsidRPr="004B57D6">
              <w:rPr>
                <w:rFonts w:asciiTheme="minorHAnsi" w:eastAsiaTheme="minorEastAsia" w:hAnsiTheme="minorHAnsi" w:cstheme="minorBidi"/>
                <w:noProof/>
                <w:szCs w:val="22"/>
                <w:lang w:eastAsia="en-GB" w:bidi="ar-SA"/>
              </w:rPr>
              <w:tab/>
            </w:r>
            <w:r w:rsidRPr="004B57D6">
              <w:rPr>
                <w:rStyle w:val="Hyperlink"/>
                <w:rFonts w:eastAsia="Times New Roman"/>
                <w:noProof/>
              </w:rPr>
              <w:t>What approaches can successfully reduce the difficulties the current generation faces during their entrepreneurship endeavours?</w:t>
            </w:r>
            <w:r w:rsidRPr="004B57D6">
              <w:rPr>
                <w:noProof/>
                <w:webHidden/>
              </w:rPr>
              <w:tab/>
            </w:r>
            <w:r w:rsidRPr="004B57D6">
              <w:rPr>
                <w:noProof/>
                <w:webHidden/>
              </w:rPr>
              <w:fldChar w:fldCharType="begin"/>
            </w:r>
            <w:r w:rsidRPr="004B57D6">
              <w:rPr>
                <w:noProof/>
                <w:webHidden/>
              </w:rPr>
              <w:instrText xml:space="preserve"> PAGEREF _Toc155436377 \h </w:instrText>
            </w:r>
            <w:r w:rsidRPr="004B57D6">
              <w:rPr>
                <w:noProof/>
                <w:webHidden/>
              </w:rPr>
            </w:r>
            <w:r w:rsidRPr="004B57D6">
              <w:rPr>
                <w:noProof/>
                <w:webHidden/>
              </w:rPr>
              <w:fldChar w:fldCharType="separate"/>
            </w:r>
            <w:r w:rsidRPr="004B57D6">
              <w:rPr>
                <w:noProof/>
                <w:webHidden/>
              </w:rPr>
              <w:t>8</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78" w:history="1">
            <w:r w:rsidRPr="004B57D6">
              <w:rPr>
                <w:rStyle w:val="Hyperlink"/>
                <w:rFonts w:eastAsia="Times New Roman"/>
                <w:noProof/>
              </w:rPr>
              <w:t>1.6 Significance / Relevance of Study</w:t>
            </w:r>
            <w:r w:rsidRPr="004B57D6">
              <w:rPr>
                <w:noProof/>
                <w:webHidden/>
              </w:rPr>
              <w:tab/>
            </w:r>
            <w:r w:rsidRPr="004B57D6">
              <w:rPr>
                <w:noProof/>
                <w:webHidden/>
              </w:rPr>
              <w:fldChar w:fldCharType="begin"/>
            </w:r>
            <w:r w:rsidRPr="004B57D6">
              <w:rPr>
                <w:noProof/>
                <w:webHidden/>
              </w:rPr>
              <w:instrText xml:space="preserve"> PAGEREF _Toc155436378 \h </w:instrText>
            </w:r>
            <w:r w:rsidRPr="004B57D6">
              <w:rPr>
                <w:noProof/>
                <w:webHidden/>
              </w:rPr>
            </w:r>
            <w:r w:rsidRPr="004B57D6">
              <w:rPr>
                <w:noProof/>
                <w:webHidden/>
              </w:rPr>
              <w:fldChar w:fldCharType="separate"/>
            </w:r>
            <w:r w:rsidRPr="004B57D6">
              <w:rPr>
                <w:noProof/>
                <w:webHidden/>
              </w:rPr>
              <w:t>8</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79" w:history="1">
            <w:r w:rsidRPr="004B57D6">
              <w:rPr>
                <w:rStyle w:val="Hyperlink"/>
                <w:rFonts w:eastAsia="Times New Roman"/>
                <w:noProof/>
              </w:rPr>
              <w:t>1.7 Brief Research Methodology</w:t>
            </w:r>
            <w:r w:rsidRPr="004B57D6">
              <w:rPr>
                <w:noProof/>
                <w:webHidden/>
              </w:rPr>
              <w:tab/>
            </w:r>
            <w:r w:rsidRPr="004B57D6">
              <w:rPr>
                <w:noProof/>
                <w:webHidden/>
              </w:rPr>
              <w:fldChar w:fldCharType="begin"/>
            </w:r>
            <w:r w:rsidRPr="004B57D6">
              <w:rPr>
                <w:noProof/>
                <w:webHidden/>
              </w:rPr>
              <w:instrText xml:space="preserve"> PAGEREF _Toc155436379 \h </w:instrText>
            </w:r>
            <w:r w:rsidRPr="004B57D6">
              <w:rPr>
                <w:noProof/>
                <w:webHidden/>
              </w:rPr>
            </w:r>
            <w:r w:rsidRPr="004B57D6">
              <w:rPr>
                <w:noProof/>
                <w:webHidden/>
              </w:rPr>
              <w:fldChar w:fldCharType="separate"/>
            </w:r>
            <w:r w:rsidRPr="004B57D6">
              <w:rPr>
                <w:noProof/>
                <w:webHidden/>
              </w:rPr>
              <w:t>9</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80" w:history="1">
            <w:r w:rsidRPr="004B57D6">
              <w:rPr>
                <w:rStyle w:val="Hyperlink"/>
                <w:rFonts w:eastAsia="Times New Roman"/>
                <w:noProof/>
              </w:rPr>
              <w:t>1.8 Structure of Rest of Project</w:t>
            </w:r>
            <w:r w:rsidRPr="004B57D6">
              <w:rPr>
                <w:noProof/>
                <w:webHidden/>
              </w:rPr>
              <w:tab/>
            </w:r>
            <w:r w:rsidRPr="004B57D6">
              <w:rPr>
                <w:noProof/>
                <w:webHidden/>
              </w:rPr>
              <w:fldChar w:fldCharType="begin"/>
            </w:r>
            <w:r w:rsidRPr="004B57D6">
              <w:rPr>
                <w:noProof/>
                <w:webHidden/>
              </w:rPr>
              <w:instrText xml:space="preserve"> PAGEREF _Toc155436380 \h </w:instrText>
            </w:r>
            <w:r w:rsidRPr="004B57D6">
              <w:rPr>
                <w:noProof/>
                <w:webHidden/>
              </w:rPr>
            </w:r>
            <w:r w:rsidRPr="004B57D6">
              <w:rPr>
                <w:noProof/>
                <w:webHidden/>
              </w:rPr>
              <w:fldChar w:fldCharType="separate"/>
            </w:r>
            <w:r w:rsidRPr="004B57D6">
              <w:rPr>
                <w:noProof/>
                <w:webHidden/>
              </w:rPr>
              <w:t>10</w:t>
            </w:r>
            <w:r w:rsidRPr="004B57D6">
              <w:rPr>
                <w:noProof/>
                <w:webHidden/>
              </w:rPr>
              <w:fldChar w:fldCharType="end"/>
            </w:r>
          </w:hyperlink>
        </w:p>
        <w:p w:rsidR="004B57D6" w:rsidRPr="004B57D6" w:rsidRDefault="004B57D6">
          <w:pPr>
            <w:pStyle w:val="TOC1"/>
            <w:tabs>
              <w:tab w:val="right" w:leader="dot" w:pos="9016"/>
            </w:tabs>
            <w:rPr>
              <w:rFonts w:asciiTheme="minorHAnsi" w:eastAsiaTheme="minorEastAsia" w:hAnsiTheme="minorHAnsi" w:cstheme="minorBidi"/>
              <w:noProof/>
              <w:szCs w:val="22"/>
              <w:lang w:eastAsia="en-GB" w:bidi="ar-SA"/>
            </w:rPr>
          </w:pPr>
          <w:hyperlink w:anchor="_Toc155436381" w:history="1">
            <w:r w:rsidRPr="004B57D6">
              <w:rPr>
                <w:rStyle w:val="Hyperlink"/>
                <w:rFonts w:eastAsiaTheme="majorEastAsia" w:cstheme="majorBidi"/>
                <w:noProof/>
                <w:lang w:val="en-IN" w:eastAsia="en-US"/>
              </w:rPr>
              <w:t>CHAPTER 2: LITERATURE REVIEW</w:t>
            </w:r>
            <w:r w:rsidRPr="004B57D6">
              <w:rPr>
                <w:noProof/>
                <w:webHidden/>
              </w:rPr>
              <w:tab/>
            </w:r>
            <w:r w:rsidRPr="004B57D6">
              <w:rPr>
                <w:noProof/>
                <w:webHidden/>
              </w:rPr>
              <w:fldChar w:fldCharType="begin"/>
            </w:r>
            <w:r w:rsidRPr="004B57D6">
              <w:rPr>
                <w:noProof/>
                <w:webHidden/>
              </w:rPr>
              <w:instrText xml:space="preserve"> PAGEREF _Toc155436381 \h </w:instrText>
            </w:r>
            <w:r w:rsidRPr="004B57D6">
              <w:rPr>
                <w:noProof/>
                <w:webHidden/>
              </w:rPr>
            </w:r>
            <w:r w:rsidRPr="004B57D6">
              <w:rPr>
                <w:noProof/>
                <w:webHidden/>
              </w:rPr>
              <w:fldChar w:fldCharType="separate"/>
            </w:r>
            <w:r w:rsidRPr="004B57D6">
              <w:rPr>
                <w:noProof/>
                <w:webHidden/>
              </w:rPr>
              <w:t>11</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82" w:history="1">
            <w:r w:rsidRPr="004B57D6">
              <w:rPr>
                <w:rStyle w:val="Hyperlink"/>
                <w:rFonts w:eastAsiaTheme="majorEastAsia" w:cstheme="majorBidi"/>
                <w:noProof/>
                <w:lang w:val="en-IN" w:eastAsia="en-US"/>
              </w:rPr>
              <w:t>2.1 Introduction</w:t>
            </w:r>
            <w:r w:rsidRPr="004B57D6">
              <w:rPr>
                <w:noProof/>
                <w:webHidden/>
              </w:rPr>
              <w:tab/>
            </w:r>
            <w:r w:rsidRPr="004B57D6">
              <w:rPr>
                <w:noProof/>
                <w:webHidden/>
              </w:rPr>
              <w:fldChar w:fldCharType="begin"/>
            </w:r>
            <w:r w:rsidRPr="004B57D6">
              <w:rPr>
                <w:noProof/>
                <w:webHidden/>
              </w:rPr>
              <w:instrText xml:space="preserve"> PAGEREF _Toc155436382 \h </w:instrText>
            </w:r>
            <w:r w:rsidRPr="004B57D6">
              <w:rPr>
                <w:noProof/>
                <w:webHidden/>
              </w:rPr>
            </w:r>
            <w:r w:rsidRPr="004B57D6">
              <w:rPr>
                <w:noProof/>
                <w:webHidden/>
              </w:rPr>
              <w:fldChar w:fldCharType="separate"/>
            </w:r>
            <w:r w:rsidRPr="004B57D6">
              <w:rPr>
                <w:noProof/>
                <w:webHidden/>
              </w:rPr>
              <w:t>11</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83" w:history="1">
            <w:r w:rsidRPr="004B57D6">
              <w:rPr>
                <w:rStyle w:val="Hyperlink"/>
                <w:rFonts w:eastAsiaTheme="majorEastAsia" w:cstheme="majorBidi"/>
                <w:noProof/>
                <w:lang w:val="en-IN" w:eastAsia="en-US"/>
              </w:rPr>
              <w:t>2.2 Investigating the UK's Increase in Entrepreneurial Interest</w:t>
            </w:r>
            <w:r w:rsidRPr="004B57D6">
              <w:rPr>
                <w:noProof/>
                <w:webHidden/>
              </w:rPr>
              <w:tab/>
            </w:r>
            <w:r w:rsidRPr="004B57D6">
              <w:rPr>
                <w:noProof/>
                <w:webHidden/>
              </w:rPr>
              <w:fldChar w:fldCharType="begin"/>
            </w:r>
            <w:r w:rsidRPr="004B57D6">
              <w:rPr>
                <w:noProof/>
                <w:webHidden/>
              </w:rPr>
              <w:instrText xml:space="preserve"> PAGEREF _Toc155436383 \h </w:instrText>
            </w:r>
            <w:r w:rsidRPr="004B57D6">
              <w:rPr>
                <w:noProof/>
                <w:webHidden/>
              </w:rPr>
            </w:r>
            <w:r w:rsidRPr="004B57D6">
              <w:rPr>
                <w:noProof/>
                <w:webHidden/>
              </w:rPr>
              <w:fldChar w:fldCharType="separate"/>
            </w:r>
            <w:r w:rsidRPr="004B57D6">
              <w:rPr>
                <w:noProof/>
                <w:webHidden/>
              </w:rPr>
              <w:t>11</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84" w:history="1">
            <w:r w:rsidRPr="004B57D6">
              <w:rPr>
                <w:rStyle w:val="Hyperlink"/>
                <w:rFonts w:eastAsiaTheme="majorEastAsia" w:cstheme="majorBidi"/>
                <w:noProof/>
                <w:lang w:val="en-IN" w:eastAsia="en-US"/>
              </w:rPr>
              <w:t>Motivating Factors for the Rise in Entrepreneurial Interest</w:t>
            </w:r>
            <w:r w:rsidRPr="004B57D6">
              <w:rPr>
                <w:noProof/>
                <w:webHidden/>
              </w:rPr>
              <w:tab/>
            </w:r>
            <w:r w:rsidRPr="004B57D6">
              <w:rPr>
                <w:noProof/>
                <w:webHidden/>
              </w:rPr>
              <w:fldChar w:fldCharType="begin"/>
            </w:r>
            <w:r w:rsidRPr="004B57D6">
              <w:rPr>
                <w:noProof/>
                <w:webHidden/>
              </w:rPr>
              <w:instrText xml:space="preserve"> PAGEREF _Toc155436384 \h </w:instrText>
            </w:r>
            <w:r w:rsidRPr="004B57D6">
              <w:rPr>
                <w:noProof/>
                <w:webHidden/>
              </w:rPr>
            </w:r>
            <w:r w:rsidRPr="004B57D6">
              <w:rPr>
                <w:noProof/>
                <w:webHidden/>
              </w:rPr>
              <w:fldChar w:fldCharType="separate"/>
            </w:r>
            <w:r w:rsidRPr="004B57D6">
              <w:rPr>
                <w:noProof/>
                <w:webHidden/>
              </w:rPr>
              <w:t>11</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85" w:history="1">
            <w:r w:rsidRPr="004B57D6">
              <w:rPr>
                <w:rStyle w:val="Hyperlink"/>
                <w:rFonts w:eastAsiaTheme="majorEastAsia" w:cstheme="majorBidi"/>
                <w:noProof/>
                <w:lang w:val="en-IN" w:eastAsia="en-US"/>
              </w:rPr>
              <w:t>Figure 2.2: Entrepreneurial Interest</w:t>
            </w:r>
            <w:r w:rsidRPr="004B57D6">
              <w:rPr>
                <w:noProof/>
                <w:webHidden/>
              </w:rPr>
              <w:tab/>
            </w:r>
            <w:r w:rsidRPr="004B57D6">
              <w:rPr>
                <w:noProof/>
                <w:webHidden/>
              </w:rPr>
              <w:fldChar w:fldCharType="begin"/>
            </w:r>
            <w:r w:rsidRPr="004B57D6">
              <w:rPr>
                <w:noProof/>
                <w:webHidden/>
              </w:rPr>
              <w:instrText xml:space="preserve"> PAGEREF _Toc155436385 \h </w:instrText>
            </w:r>
            <w:r w:rsidRPr="004B57D6">
              <w:rPr>
                <w:noProof/>
                <w:webHidden/>
              </w:rPr>
            </w:r>
            <w:r w:rsidRPr="004B57D6">
              <w:rPr>
                <w:noProof/>
                <w:webHidden/>
              </w:rPr>
              <w:fldChar w:fldCharType="separate"/>
            </w:r>
            <w:r w:rsidRPr="004B57D6">
              <w:rPr>
                <w:noProof/>
                <w:webHidden/>
              </w:rPr>
              <w:t>12</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86" w:history="1">
            <w:r w:rsidRPr="004B57D6">
              <w:rPr>
                <w:rStyle w:val="Hyperlink"/>
                <w:rFonts w:eastAsiaTheme="majorEastAsia" w:cstheme="majorBidi"/>
                <w:noProof/>
                <w:lang w:val="en-IN" w:eastAsia="en-US"/>
              </w:rPr>
              <w:t>2.3 Managing Entrepreneurial Challenges in the UK Business Environment</w:t>
            </w:r>
            <w:r w:rsidRPr="004B57D6">
              <w:rPr>
                <w:noProof/>
                <w:webHidden/>
              </w:rPr>
              <w:tab/>
            </w:r>
            <w:r w:rsidRPr="004B57D6">
              <w:rPr>
                <w:noProof/>
                <w:webHidden/>
              </w:rPr>
              <w:fldChar w:fldCharType="begin"/>
            </w:r>
            <w:r w:rsidRPr="004B57D6">
              <w:rPr>
                <w:noProof/>
                <w:webHidden/>
              </w:rPr>
              <w:instrText xml:space="preserve"> PAGEREF _Toc155436386 \h </w:instrText>
            </w:r>
            <w:r w:rsidRPr="004B57D6">
              <w:rPr>
                <w:noProof/>
                <w:webHidden/>
              </w:rPr>
            </w:r>
            <w:r w:rsidRPr="004B57D6">
              <w:rPr>
                <w:noProof/>
                <w:webHidden/>
              </w:rPr>
              <w:fldChar w:fldCharType="separate"/>
            </w:r>
            <w:r w:rsidRPr="004B57D6">
              <w:rPr>
                <w:noProof/>
                <w:webHidden/>
              </w:rPr>
              <w:t>14</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87" w:history="1">
            <w:r w:rsidRPr="004B57D6">
              <w:rPr>
                <w:rStyle w:val="Hyperlink"/>
                <w:rFonts w:eastAsiaTheme="majorEastAsia" w:cstheme="majorBidi"/>
                <w:noProof/>
                <w:lang w:val="en-IN" w:eastAsia="en-US"/>
              </w:rPr>
              <w:t>Figure 2.3: Entrepreneurial Challenges in the UK Business Environment</w:t>
            </w:r>
            <w:r w:rsidRPr="004B57D6">
              <w:rPr>
                <w:noProof/>
                <w:webHidden/>
              </w:rPr>
              <w:tab/>
            </w:r>
            <w:r w:rsidRPr="004B57D6">
              <w:rPr>
                <w:noProof/>
                <w:webHidden/>
              </w:rPr>
              <w:fldChar w:fldCharType="begin"/>
            </w:r>
            <w:r w:rsidRPr="004B57D6">
              <w:rPr>
                <w:noProof/>
                <w:webHidden/>
              </w:rPr>
              <w:instrText xml:space="preserve"> PAGEREF _Toc155436387 \h </w:instrText>
            </w:r>
            <w:r w:rsidRPr="004B57D6">
              <w:rPr>
                <w:noProof/>
                <w:webHidden/>
              </w:rPr>
            </w:r>
            <w:r w:rsidRPr="004B57D6">
              <w:rPr>
                <w:noProof/>
                <w:webHidden/>
              </w:rPr>
              <w:fldChar w:fldCharType="separate"/>
            </w:r>
            <w:r w:rsidRPr="004B57D6">
              <w:rPr>
                <w:noProof/>
                <w:webHidden/>
              </w:rPr>
              <w:t>15</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88" w:history="1">
            <w:r w:rsidRPr="004B57D6">
              <w:rPr>
                <w:rStyle w:val="Hyperlink"/>
                <w:rFonts w:eastAsiaTheme="majorEastAsia" w:cstheme="majorBidi"/>
                <w:noProof/>
                <w:lang w:val="en-IN" w:eastAsia="en-US"/>
              </w:rPr>
              <w:t>2.4 Economic Analysis for the UK: Unleashing the Power of Entrepreneurship</w:t>
            </w:r>
            <w:r w:rsidRPr="004B57D6">
              <w:rPr>
                <w:noProof/>
                <w:webHidden/>
              </w:rPr>
              <w:tab/>
            </w:r>
            <w:r w:rsidRPr="004B57D6">
              <w:rPr>
                <w:noProof/>
                <w:webHidden/>
              </w:rPr>
              <w:fldChar w:fldCharType="begin"/>
            </w:r>
            <w:r w:rsidRPr="004B57D6">
              <w:rPr>
                <w:noProof/>
                <w:webHidden/>
              </w:rPr>
              <w:instrText xml:space="preserve"> PAGEREF _Toc155436388 \h </w:instrText>
            </w:r>
            <w:r w:rsidRPr="004B57D6">
              <w:rPr>
                <w:noProof/>
                <w:webHidden/>
              </w:rPr>
            </w:r>
            <w:r w:rsidRPr="004B57D6">
              <w:rPr>
                <w:noProof/>
                <w:webHidden/>
              </w:rPr>
              <w:fldChar w:fldCharType="separate"/>
            </w:r>
            <w:r w:rsidRPr="004B57D6">
              <w:rPr>
                <w:noProof/>
                <w:webHidden/>
              </w:rPr>
              <w:t>16</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89" w:history="1">
            <w:r w:rsidRPr="004B57D6">
              <w:rPr>
                <w:rStyle w:val="Hyperlink"/>
                <w:rFonts w:eastAsiaTheme="majorEastAsia" w:cstheme="majorBidi"/>
                <w:noProof/>
                <w:lang w:val="en-IN" w:eastAsia="en-US"/>
              </w:rPr>
              <w:t>Figure 2.4: Key Points of Economic Landscapes of Entrepreneurship</w:t>
            </w:r>
            <w:r w:rsidRPr="004B57D6">
              <w:rPr>
                <w:noProof/>
                <w:webHidden/>
              </w:rPr>
              <w:tab/>
            </w:r>
            <w:r w:rsidRPr="004B57D6">
              <w:rPr>
                <w:noProof/>
                <w:webHidden/>
              </w:rPr>
              <w:fldChar w:fldCharType="begin"/>
            </w:r>
            <w:r w:rsidRPr="004B57D6">
              <w:rPr>
                <w:noProof/>
                <w:webHidden/>
              </w:rPr>
              <w:instrText xml:space="preserve"> PAGEREF _Toc155436389 \h </w:instrText>
            </w:r>
            <w:r w:rsidRPr="004B57D6">
              <w:rPr>
                <w:noProof/>
                <w:webHidden/>
              </w:rPr>
            </w:r>
            <w:r w:rsidRPr="004B57D6">
              <w:rPr>
                <w:noProof/>
                <w:webHidden/>
              </w:rPr>
              <w:fldChar w:fldCharType="separate"/>
            </w:r>
            <w:r w:rsidRPr="004B57D6">
              <w:rPr>
                <w:noProof/>
                <w:webHidden/>
              </w:rPr>
              <w:t>17</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90" w:history="1">
            <w:r w:rsidRPr="004B57D6">
              <w:rPr>
                <w:rStyle w:val="Hyperlink"/>
                <w:rFonts w:eastAsiaTheme="majorEastAsia" w:cstheme="majorBidi"/>
                <w:noProof/>
                <w:lang w:val="en-IN" w:eastAsia="en-US"/>
              </w:rPr>
              <w:t>2.5 Economic Transitions: Entrepreneurship's Impact on the UK</w:t>
            </w:r>
            <w:r w:rsidRPr="004B57D6">
              <w:rPr>
                <w:noProof/>
                <w:webHidden/>
              </w:rPr>
              <w:tab/>
            </w:r>
            <w:r w:rsidRPr="004B57D6">
              <w:rPr>
                <w:noProof/>
                <w:webHidden/>
              </w:rPr>
              <w:fldChar w:fldCharType="begin"/>
            </w:r>
            <w:r w:rsidRPr="004B57D6">
              <w:rPr>
                <w:noProof/>
                <w:webHidden/>
              </w:rPr>
              <w:instrText xml:space="preserve"> PAGEREF _Toc155436390 \h </w:instrText>
            </w:r>
            <w:r w:rsidRPr="004B57D6">
              <w:rPr>
                <w:noProof/>
                <w:webHidden/>
              </w:rPr>
            </w:r>
            <w:r w:rsidRPr="004B57D6">
              <w:rPr>
                <w:noProof/>
                <w:webHidden/>
              </w:rPr>
              <w:fldChar w:fldCharType="separate"/>
            </w:r>
            <w:r w:rsidRPr="004B57D6">
              <w:rPr>
                <w:noProof/>
                <w:webHidden/>
              </w:rPr>
              <w:t>19</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91" w:history="1">
            <w:r w:rsidRPr="004B57D6">
              <w:rPr>
                <w:rStyle w:val="Hyperlink"/>
                <w:rFonts w:eastAsiaTheme="majorEastAsia" w:cstheme="majorBidi"/>
                <w:noProof/>
                <w:lang w:val="en-IN" w:eastAsia="en-US"/>
              </w:rPr>
              <w:t>Fig 2.5: Economic Transitions: Entrepreneurship's Impact on the UK</w:t>
            </w:r>
            <w:r w:rsidRPr="004B57D6">
              <w:rPr>
                <w:noProof/>
                <w:webHidden/>
              </w:rPr>
              <w:tab/>
            </w:r>
            <w:r w:rsidRPr="004B57D6">
              <w:rPr>
                <w:noProof/>
                <w:webHidden/>
              </w:rPr>
              <w:fldChar w:fldCharType="begin"/>
            </w:r>
            <w:r w:rsidRPr="004B57D6">
              <w:rPr>
                <w:noProof/>
                <w:webHidden/>
              </w:rPr>
              <w:instrText xml:space="preserve"> PAGEREF _Toc155436391 \h </w:instrText>
            </w:r>
            <w:r w:rsidRPr="004B57D6">
              <w:rPr>
                <w:noProof/>
                <w:webHidden/>
              </w:rPr>
            </w:r>
            <w:r w:rsidRPr="004B57D6">
              <w:rPr>
                <w:noProof/>
                <w:webHidden/>
              </w:rPr>
              <w:fldChar w:fldCharType="separate"/>
            </w:r>
            <w:r w:rsidRPr="004B57D6">
              <w:rPr>
                <w:noProof/>
                <w:webHidden/>
              </w:rPr>
              <w:t>22</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92" w:history="1">
            <w:r w:rsidRPr="004B57D6">
              <w:rPr>
                <w:rStyle w:val="Hyperlink"/>
                <w:rFonts w:eastAsiaTheme="majorEastAsia" w:cstheme="majorBidi"/>
                <w:noProof/>
                <w:lang w:val="en-IN" w:eastAsia="en-US"/>
              </w:rPr>
              <w:t>2.6 Strategies to Maintain Entrepreneurship in the British Economy</w:t>
            </w:r>
            <w:r w:rsidRPr="004B57D6">
              <w:rPr>
                <w:noProof/>
                <w:webHidden/>
              </w:rPr>
              <w:tab/>
            </w:r>
            <w:r w:rsidRPr="004B57D6">
              <w:rPr>
                <w:noProof/>
                <w:webHidden/>
              </w:rPr>
              <w:fldChar w:fldCharType="begin"/>
            </w:r>
            <w:r w:rsidRPr="004B57D6">
              <w:rPr>
                <w:noProof/>
                <w:webHidden/>
              </w:rPr>
              <w:instrText xml:space="preserve"> PAGEREF _Toc155436392 \h </w:instrText>
            </w:r>
            <w:r w:rsidRPr="004B57D6">
              <w:rPr>
                <w:noProof/>
                <w:webHidden/>
              </w:rPr>
            </w:r>
            <w:r w:rsidRPr="004B57D6">
              <w:rPr>
                <w:noProof/>
                <w:webHidden/>
              </w:rPr>
              <w:fldChar w:fldCharType="separate"/>
            </w:r>
            <w:r w:rsidRPr="004B57D6">
              <w:rPr>
                <w:noProof/>
                <w:webHidden/>
              </w:rPr>
              <w:t>22</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93" w:history="1">
            <w:r w:rsidRPr="004B57D6">
              <w:rPr>
                <w:rStyle w:val="Hyperlink"/>
                <w:rFonts w:eastAsiaTheme="majorEastAsia" w:cstheme="majorBidi"/>
                <w:noProof/>
                <w:lang w:val="en-IN" w:eastAsia="en-US"/>
              </w:rPr>
              <w:t>2.7 Theoretical Underpinning</w:t>
            </w:r>
            <w:r w:rsidRPr="004B57D6">
              <w:rPr>
                <w:noProof/>
                <w:webHidden/>
              </w:rPr>
              <w:tab/>
            </w:r>
            <w:r w:rsidRPr="004B57D6">
              <w:rPr>
                <w:noProof/>
                <w:webHidden/>
              </w:rPr>
              <w:fldChar w:fldCharType="begin"/>
            </w:r>
            <w:r w:rsidRPr="004B57D6">
              <w:rPr>
                <w:noProof/>
                <w:webHidden/>
              </w:rPr>
              <w:instrText xml:space="preserve"> PAGEREF _Toc155436393 \h </w:instrText>
            </w:r>
            <w:r w:rsidRPr="004B57D6">
              <w:rPr>
                <w:noProof/>
                <w:webHidden/>
              </w:rPr>
            </w:r>
            <w:r w:rsidRPr="004B57D6">
              <w:rPr>
                <w:noProof/>
                <w:webHidden/>
              </w:rPr>
              <w:fldChar w:fldCharType="separate"/>
            </w:r>
            <w:r w:rsidRPr="004B57D6">
              <w:rPr>
                <w:noProof/>
                <w:webHidden/>
              </w:rPr>
              <w:t>24</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94" w:history="1">
            <w:r w:rsidRPr="004B57D6">
              <w:rPr>
                <w:rStyle w:val="Hyperlink"/>
                <w:rFonts w:eastAsiaTheme="majorEastAsia" w:cstheme="majorBidi"/>
                <w:noProof/>
                <w:lang w:val="en-IN" w:eastAsia="en-US"/>
              </w:rPr>
              <w:t>Fig 2.7: Theoretical Underpinning</w:t>
            </w:r>
            <w:r w:rsidRPr="004B57D6">
              <w:rPr>
                <w:noProof/>
                <w:webHidden/>
              </w:rPr>
              <w:tab/>
            </w:r>
            <w:r w:rsidRPr="004B57D6">
              <w:rPr>
                <w:noProof/>
                <w:webHidden/>
              </w:rPr>
              <w:fldChar w:fldCharType="begin"/>
            </w:r>
            <w:r w:rsidRPr="004B57D6">
              <w:rPr>
                <w:noProof/>
                <w:webHidden/>
              </w:rPr>
              <w:instrText xml:space="preserve"> PAGEREF _Toc155436394 \h </w:instrText>
            </w:r>
            <w:r w:rsidRPr="004B57D6">
              <w:rPr>
                <w:noProof/>
                <w:webHidden/>
              </w:rPr>
            </w:r>
            <w:r w:rsidRPr="004B57D6">
              <w:rPr>
                <w:noProof/>
                <w:webHidden/>
              </w:rPr>
              <w:fldChar w:fldCharType="separate"/>
            </w:r>
            <w:r w:rsidRPr="004B57D6">
              <w:rPr>
                <w:noProof/>
                <w:webHidden/>
              </w:rPr>
              <w:t>26</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95" w:history="1">
            <w:r w:rsidRPr="004B57D6">
              <w:rPr>
                <w:rStyle w:val="Hyperlink"/>
                <w:rFonts w:eastAsiaTheme="majorEastAsia" w:cstheme="majorBidi"/>
                <w:noProof/>
                <w:lang w:val="en-IN" w:eastAsia="en-US"/>
              </w:rPr>
              <w:t>2.8 Gaps in Literature</w:t>
            </w:r>
            <w:r w:rsidRPr="004B57D6">
              <w:rPr>
                <w:noProof/>
                <w:webHidden/>
              </w:rPr>
              <w:tab/>
            </w:r>
            <w:r w:rsidRPr="004B57D6">
              <w:rPr>
                <w:noProof/>
                <w:webHidden/>
              </w:rPr>
              <w:fldChar w:fldCharType="begin"/>
            </w:r>
            <w:r w:rsidRPr="004B57D6">
              <w:rPr>
                <w:noProof/>
                <w:webHidden/>
              </w:rPr>
              <w:instrText xml:space="preserve"> PAGEREF _Toc155436395 \h </w:instrText>
            </w:r>
            <w:r w:rsidRPr="004B57D6">
              <w:rPr>
                <w:noProof/>
                <w:webHidden/>
              </w:rPr>
            </w:r>
            <w:r w:rsidRPr="004B57D6">
              <w:rPr>
                <w:noProof/>
                <w:webHidden/>
              </w:rPr>
              <w:fldChar w:fldCharType="separate"/>
            </w:r>
            <w:r w:rsidRPr="004B57D6">
              <w:rPr>
                <w:noProof/>
                <w:webHidden/>
              </w:rPr>
              <w:t>27</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96" w:history="1">
            <w:r w:rsidRPr="004B57D6">
              <w:rPr>
                <w:rStyle w:val="Hyperlink"/>
                <w:rFonts w:eastAsiaTheme="majorEastAsia" w:cstheme="majorBidi"/>
                <w:noProof/>
                <w:lang w:val="en-IN" w:eastAsia="en-US"/>
              </w:rPr>
              <w:t>2.9 Conceptual Framework</w:t>
            </w:r>
            <w:r w:rsidRPr="004B57D6">
              <w:rPr>
                <w:noProof/>
                <w:webHidden/>
              </w:rPr>
              <w:tab/>
            </w:r>
            <w:r w:rsidRPr="004B57D6">
              <w:rPr>
                <w:noProof/>
                <w:webHidden/>
              </w:rPr>
              <w:fldChar w:fldCharType="begin"/>
            </w:r>
            <w:r w:rsidRPr="004B57D6">
              <w:rPr>
                <w:noProof/>
                <w:webHidden/>
              </w:rPr>
              <w:instrText xml:space="preserve"> PAGEREF _Toc155436396 \h </w:instrText>
            </w:r>
            <w:r w:rsidRPr="004B57D6">
              <w:rPr>
                <w:noProof/>
                <w:webHidden/>
              </w:rPr>
            </w:r>
            <w:r w:rsidRPr="004B57D6">
              <w:rPr>
                <w:noProof/>
                <w:webHidden/>
              </w:rPr>
              <w:fldChar w:fldCharType="separate"/>
            </w:r>
            <w:r w:rsidRPr="004B57D6">
              <w:rPr>
                <w:noProof/>
                <w:webHidden/>
              </w:rPr>
              <w:t>27</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97" w:history="1">
            <w:r w:rsidRPr="004B57D6">
              <w:rPr>
                <w:rStyle w:val="Hyperlink"/>
                <w:rFonts w:eastAsiaTheme="majorEastAsia" w:cstheme="majorBidi"/>
                <w:noProof/>
                <w:lang w:val="en-IN" w:eastAsia="en-US"/>
              </w:rPr>
              <w:t>Figure 2.9: Conceptual Framework</w:t>
            </w:r>
            <w:r w:rsidRPr="004B57D6">
              <w:rPr>
                <w:noProof/>
                <w:webHidden/>
              </w:rPr>
              <w:tab/>
            </w:r>
            <w:r w:rsidRPr="004B57D6">
              <w:rPr>
                <w:noProof/>
                <w:webHidden/>
              </w:rPr>
              <w:fldChar w:fldCharType="begin"/>
            </w:r>
            <w:r w:rsidRPr="004B57D6">
              <w:rPr>
                <w:noProof/>
                <w:webHidden/>
              </w:rPr>
              <w:instrText xml:space="preserve"> PAGEREF _Toc155436397 \h </w:instrText>
            </w:r>
            <w:r w:rsidRPr="004B57D6">
              <w:rPr>
                <w:noProof/>
                <w:webHidden/>
              </w:rPr>
            </w:r>
            <w:r w:rsidRPr="004B57D6">
              <w:rPr>
                <w:noProof/>
                <w:webHidden/>
              </w:rPr>
              <w:fldChar w:fldCharType="separate"/>
            </w:r>
            <w:r w:rsidRPr="004B57D6">
              <w:rPr>
                <w:noProof/>
                <w:webHidden/>
              </w:rPr>
              <w:t>27</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398" w:history="1">
            <w:r w:rsidRPr="004B57D6">
              <w:rPr>
                <w:rStyle w:val="Hyperlink"/>
                <w:rFonts w:eastAsiaTheme="majorEastAsia" w:cstheme="majorBidi"/>
                <w:noProof/>
                <w:lang w:val="en-IN" w:eastAsia="en-US"/>
              </w:rPr>
              <w:t>2.10 Conclusion of Chapter</w:t>
            </w:r>
            <w:r w:rsidRPr="004B57D6">
              <w:rPr>
                <w:noProof/>
                <w:webHidden/>
              </w:rPr>
              <w:tab/>
            </w:r>
            <w:r w:rsidRPr="004B57D6">
              <w:rPr>
                <w:noProof/>
                <w:webHidden/>
              </w:rPr>
              <w:fldChar w:fldCharType="begin"/>
            </w:r>
            <w:r w:rsidRPr="004B57D6">
              <w:rPr>
                <w:noProof/>
                <w:webHidden/>
              </w:rPr>
              <w:instrText xml:space="preserve"> PAGEREF _Toc155436398 \h </w:instrText>
            </w:r>
            <w:r w:rsidRPr="004B57D6">
              <w:rPr>
                <w:noProof/>
                <w:webHidden/>
              </w:rPr>
            </w:r>
            <w:r w:rsidRPr="004B57D6">
              <w:rPr>
                <w:noProof/>
                <w:webHidden/>
              </w:rPr>
              <w:fldChar w:fldCharType="separate"/>
            </w:r>
            <w:r w:rsidRPr="004B57D6">
              <w:rPr>
                <w:noProof/>
                <w:webHidden/>
              </w:rPr>
              <w:t>27</w:t>
            </w:r>
            <w:r w:rsidRPr="004B57D6">
              <w:rPr>
                <w:noProof/>
                <w:webHidden/>
              </w:rPr>
              <w:fldChar w:fldCharType="end"/>
            </w:r>
          </w:hyperlink>
        </w:p>
        <w:p w:rsidR="004B57D6" w:rsidRPr="004B57D6" w:rsidRDefault="004B57D6">
          <w:pPr>
            <w:pStyle w:val="TOC1"/>
            <w:tabs>
              <w:tab w:val="right" w:leader="dot" w:pos="9016"/>
            </w:tabs>
            <w:rPr>
              <w:rFonts w:asciiTheme="minorHAnsi" w:eastAsiaTheme="minorEastAsia" w:hAnsiTheme="minorHAnsi" w:cstheme="minorBidi"/>
              <w:noProof/>
              <w:szCs w:val="22"/>
              <w:lang w:eastAsia="en-GB" w:bidi="ar-SA"/>
            </w:rPr>
          </w:pPr>
          <w:hyperlink w:anchor="_Toc155436399" w:history="1">
            <w:r w:rsidRPr="004B57D6">
              <w:rPr>
                <w:rStyle w:val="Hyperlink"/>
                <w:noProof/>
              </w:rPr>
              <w:t>CHAPTER 3: Research methodology</w:t>
            </w:r>
            <w:r w:rsidRPr="004B57D6">
              <w:rPr>
                <w:noProof/>
                <w:webHidden/>
              </w:rPr>
              <w:tab/>
            </w:r>
            <w:r w:rsidRPr="004B57D6">
              <w:rPr>
                <w:noProof/>
                <w:webHidden/>
              </w:rPr>
              <w:fldChar w:fldCharType="begin"/>
            </w:r>
            <w:r w:rsidRPr="004B57D6">
              <w:rPr>
                <w:noProof/>
                <w:webHidden/>
              </w:rPr>
              <w:instrText xml:space="preserve"> PAGEREF _Toc155436399 \h </w:instrText>
            </w:r>
            <w:r w:rsidRPr="004B57D6">
              <w:rPr>
                <w:noProof/>
                <w:webHidden/>
              </w:rPr>
            </w:r>
            <w:r w:rsidRPr="004B57D6">
              <w:rPr>
                <w:noProof/>
                <w:webHidden/>
              </w:rPr>
              <w:fldChar w:fldCharType="separate"/>
            </w:r>
            <w:r w:rsidRPr="004B57D6">
              <w:rPr>
                <w:noProof/>
                <w:webHidden/>
              </w:rPr>
              <w:t>29</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400" w:history="1">
            <w:r w:rsidRPr="004B57D6">
              <w:rPr>
                <w:rStyle w:val="Hyperlink"/>
                <w:noProof/>
              </w:rPr>
              <w:t>3.1 Overview</w:t>
            </w:r>
            <w:r w:rsidRPr="004B57D6">
              <w:rPr>
                <w:noProof/>
                <w:webHidden/>
              </w:rPr>
              <w:tab/>
            </w:r>
            <w:r w:rsidRPr="004B57D6">
              <w:rPr>
                <w:noProof/>
                <w:webHidden/>
              </w:rPr>
              <w:fldChar w:fldCharType="begin"/>
            </w:r>
            <w:r w:rsidRPr="004B57D6">
              <w:rPr>
                <w:noProof/>
                <w:webHidden/>
              </w:rPr>
              <w:instrText xml:space="preserve"> PAGEREF _Toc155436400 \h </w:instrText>
            </w:r>
            <w:r w:rsidRPr="004B57D6">
              <w:rPr>
                <w:noProof/>
                <w:webHidden/>
              </w:rPr>
            </w:r>
            <w:r w:rsidRPr="004B57D6">
              <w:rPr>
                <w:noProof/>
                <w:webHidden/>
              </w:rPr>
              <w:fldChar w:fldCharType="separate"/>
            </w:r>
            <w:r w:rsidRPr="004B57D6">
              <w:rPr>
                <w:noProof/>
                <w:webHidden/>
              </w:rPr>
              <w:t>29</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401" w:history="1">
            <w:r w:rsidRPr="004B57D6">
              <w:rPr>
                <w:rStyle w:val="Hyperlink"/>
                <w:noProof/>
              </w:rPr>
              <w:t>3.2 Research philosophy</w:t>
            </w:r>
            <w:r w:rsidRPr="004B57D6">
              <w:rPr>
                <w:noProof/>
                <w:webHidden/>
              </w:rPr>
              <w:tab/>
            </w:r>
            <w:r w:rsidRPr="004B57D6">
              <w:rPr>
                <w:noProof/>
                <w:webHidden/>
              </w:rPr>
              <w:fldChar w:fldCharType="begin"/>
            </w:r>
            <w:r w:rsidRPr="004B57D6">
              <w:rPr>
                <w:noProof/>
                <w:webHidden/>
              </w:rPr>
              <w:instrText xml:space="preserve"> PAGEREF _Toc155436401 \h </w:instrText>
            </w:r>
            <w:r w:rsidRPr="004B57D6">
              <w:rPr>
                <w:noProof/>
                <w:webHidden/>
              </w:rPr>
            </w:r>
            <w:r w:rsidRPr="004B57D6">
              <w:rPr>
                <w:noProof/>
                <w:webHidden/>
              </w:rPr>
              <w:fldChar w:fldCharType="separate"/>
            </w:r>
            <w:r w:rsidRPr="004B57D6">
              <w:rPr>
                <w:noProof/>
                <w:webHidden/>
              </w:rPr>
              <w:t>29</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402" w:history="1">
            <w:r w:rsidRPr="004B57D6">
              <w:rPr>
                <w:rStyle w:val="Hyperlink"/>
                <w:noProof/>
              </w:rPr>
              <w:t>3.3 Research design</w:t>
            </w:r>
            <w:r w:rsidRPr="004B57D6">
              <w:rPr>
                <w:noProof/>
                <w:webHidden/>
              </w:rPr>
              <w:tab/>
            </w:r>
            <w:r w:rsidRPr="004B57D6">
              <w:rPr>
                <w:noProof/>
                <w:webHidden/>
              </w:rPr>
              <w:fldChar w:fldCharType="begin"/>
            </w:r>
            <w:r w:rsidRPr="004B57D6">
              <w:rPr>
                <w:noProof/>
                <w:webHidden/>
              </w:rPr>
              <w:instrText xml:space="preserve"> PAGEREF _Toc155436402 \h </w:instrText>
            </w:r>
            <w:r w:rsidRPr="004B57D6">
              <w:rPr>
                <w:noProof/>
                <w:webHidden/>
              </w:rPr>
            </w:r>
            <w:r w:rsidRPr="004B57D6">
              <w:rPr>
                <w:noProof/>
                <w:webHidden/>
              </w:rPr>
              <w:fldChar w:fldCharType="separate"/>
            </w:r>
            <w:r w:rsidRPr="004B57D6">
              <w:rPr>
                <w:noProof/>
                <w:webHidden/>
              </w:rPr>
              <w:t>30</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403" w:history="1">
            <w:r w:rsidRPr="004B57D6">
              <w:rPr>
                <w:rStyle w:val="Hyperlink"/>
                <w:noProof/>
              </w:rPr>
              <w:t>3.4 Research choice and approach</w:t>
            </w:r>
            <w:r w:rsidRPr="004B57D6">
              <w:rPr>
                <w:noProof/>
                <w:webHidden/>
              </w:rPr>
              <w:tab/>
            </w:r>
            <w:r w:rsidRPr="004B57D6">
              <w:rPr>
                <w:noProof/>
                <w:webHidden/>
              </w:rPr>
              <w:fldChar w:fldCharType="begin"/>
            </w:r>
            <w:r w:rsidRPr="004B57D6">
              <w:rPr>
                <w:noProof/>
                <w:webHidden/>
              </w:rPr>
              <w:instrText xml:space="preserve"> PAGEREF _Toc155436403 \h </w:instrText>
            </w:r>
            <w:r w:rsidRPr="004B57D6">
              <w:rPr>
                <w:noProof/>
                <w:webHidden/>
              </w:rPr>
            </w:r>
            <w:r w:rsidRPr="004B57D6">
              <w:rPr>
                <w:noProof/>
                <w:webHidden/>
              </w:rPr>
              <w:fldChar w:fldCharType="separate"/>
            </w:r>
            <w:r w:rsidRPr="004B57D6">
              <w:rPr>
                <w:noProof/>
                <w:webHidden/>
              </w:rPr>
              <w:t>31</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404" w:history="1">
            <w:r w:rsidRPr="004B57D6">
              <w:rPr>
                <w:rStyle w:val="Hyperlink"/>
                <w:noProof/>
              </w:rPr>
              <w:t>3.5 Research data collection procedure</w:t>
            </w:r>
            <w:r w:rsidRPr="004B57D6">
              <w:rPr>
                <w:noProof/>
                <w:webHidden/>
              </w:rPr>
              <w:tab/>
            </w:r>
            <w:r w:rsidRPr="004B57D6">
              <w:rPr>
                <w:noProof/>
                <w:webHidden/>
              </w:rPr>
              <w:fldChar w:fldCharType="begin"/>
            </w:r>
            <w:r w:rsidRPr="004B57D6">
              <w:rPr>
                <w:noProof/>
                <w:webHidden/>
              </w:rPr>
              <w:instrText xml:space="preserve"> PAGEREF _Toc155436404 \h </w:instrText>
            </w:r>
            <w:r w:rsidRPr="004B57D6">
              <w:rPr>
                <w:noProof/>
                <w:webHidden/>
              </w:rPr>
            </w:r>
            <w:r w:rsidRPr="004B57D6">
              <w:rPr>
                <w:noProof/>
                <w:webHidden/>
              </w:rPr>
              <w:fldChar w:fldCharType="separate"/>
            </w:r>
            <w:r w:rsidRPr="004B57D6">
              <w:rPr>
                <w:noProof/>
                <w:webHidden/>
              </w:rPr>
              <w:t>31</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405" w:history="1">
            <w:r w:rsidRPr="004B57D6">
              <w:rPr>
                <w:rStyle w:val="Hyperlink"/>
                <w:noProof/>
              </w:rPr>
              <w:t>3.6 Data analysis</w:t>
            </w:r>
            <w:r w:rsidRPr="004B57D6">
              <w:rPr>
                <w:noProof/>
                <w:webHidden/>
              </w:rPr>
              <w:tab/>
            </w:r>
            <w:r w:rsidRPr="004B57D6">
              <w:rPr>
                <w:noProof/>
                <w:webHidden/>
              </w:rPr>
              <w:fldChar w:fldCharType="begin"/>
            </w:r>
            <w:r w:rsidRPr="004B57D6">
              <w:rPr>
                <w:noProof/>
                <w:webHidden/>
              </w:rPr>
              <w:instrText xml:space="preserve"> PAGEREF _Toc155436405 \h </w:instrText>
            </w:r>
            <w:r w:rsidRPr="004B57D6">
              <w:rPr>
                <w:noProof/>
                <w:webHidden/>
              </w:rPr>
            </w:r>
            <w:r w:rsidRPr="004B57D6">
              <w:rPr>
                <w:noProof/>
                <w:webHidden/>
              </w:rPr>
              <w:fldChar w:fldCharType="separate"/>
            </w:r>
            <w:r w:rsidRPr="004B57D6">
              <w:rPr>
                <w:noProof/>
                <w:webHidden/>
              </w:rPr>
              <w:t>32</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406" w:history="1">
            <w:r w:rsidRPr="004B57D6">
              <w:rPr>
                <w:rStyle w:val="Hyperlink"/>
                <w:noProof/>
              </w:rPr>
              <w:t>3.7 Ethical consideration</w:t>
            </w:r>
            <w:r w:rsidRPr="004B57D6">
              <w:rPr>
                <w:noProof/>
                <w:webHidden/>
              </w:rPr>
              <w:tab/>
            </w:r>
            <w:r w:rsidRPr="004B57D6">
              <w:rPr>
                <w:noProof/>
                <w:webHidden/>
              </w:rPr>
              <w:fldChar w:fldCharType="begin"/>
            </w:r>
            <w:r w:rsidRPr="004B57D6">
              <w:rPr>
                <w:noProof/>
                <w:webHidden/>
              </w:rPr>
              <w:instrText xml:space="preserve"> PAGEREF _Toc155436406 \h </w:instrText>
            </w:r>
            <w:r w:rsidRPr="004B57D6">
              <w:rPr>
                <w:noProof/>
                <w:webHidden/>
              </w:rPr>
            </w:r>
            <w:r w:rsidRPr="004B57D6">
              <w:rPr>
                <w:noProof/>
                <w:webHidden/>
              </w:rPr>
              <w:fldChar w:fldCharType="separate"/>
            </w:r>
            <w:r w:rsidRPr="004B57D6">
              <w:rPr>
                <w:noProof/>
                <w:webHidden/>
              </w:rPr>
              <w:t>33</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407" w:history="1">
            <w:r w:rsidRPr="004B57D6">
              <w:rPr>
                <w:rStyle w:val="Hyperlink"/>
                <w:noProof/>
              </w:rPr>
              <w:t>3.8 Limitation of the research</w:t>
            </w:r>
            <w:r w:rsidRPr="004B57D6">
              <w:rPr>
                <w:noProof/>
                <w:webHidden/>
              </w:rPr>
              <w:tab/>
            </w:r>
            <w:r w:rsidRPr="004B57D6">
              <w:rPr>
                <w:noProof/>
                <w:webHidden/>
              </w:rPr>
              <w:fldChar w:fldCharType="begin"/>
            </w:r>
            <w:r w:rsidRPr="004B57D6">
              <w:rPr>
                <w:noProof/>
                <w:webHidden/>
              </w:rPr>
              <w:instrText xml:space="preserve"> PAGEREF _Toc155436407 \h </w:instrText>
            </w:r>
            <w:r w:rsidRPr="004B57D6">
              <w:rPr>
                <w:noProof/>
                <w:webHidden/>
              </w:rPr>
            </w:r>
            <w:r w:rsidRPr="004B57D6">
              <w:rPr>
                <w:noProof/>
                <w:webHidden/>
              </w:rPr>
              <w:fldChar w:fldCharType="separate"/>
            </w:r>
            <w:r w:rsidRPr="004B57D6">
              <w:rPr>
                <w:noProof/>
                <w:webHidden/>
              </w:rPr>
              <w:t>33</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408" w:history="1">
            <w:r w:rsidRPr="004B57D6">
              <w:rPr>
                <w:rStyle w:val="Hyperlink"/>
                <w:noProof/>
              </w:rPr>
              <w:t>3.9 Timeframe</w:t>
            </w:r>
            <w:r w:rsidRPr="004B57D6">
              <w:rPr>
                <w:noProof/>
                <w:webHidden/>
              </w:rPr>
              <w:tab/>
            </w:r>
            <w:r w:rsidRPr="004B57D6">
              <w:rPr>
                <w:noProof/>
                <w:webHidden/>
              </w:rPr>
              <w:fldChar w:fldCharType="begin"/>
            </w:r>
            <w:r w:rsidRPr="004B57D6">
              <w:rPr>
                <w:noProof/>
                <w:webHidden/>
              </w:rPr>
              <w:instrText xml:space="preserve"> PAGEREF _Toc155436408 \h </w:instrText>
            </w:r>
            <w:r w:rsidRPr="004B57D6">
              <w:rPr>
                <w:noProof/>
                <w:webHidden/>
              </w:rPr>
            </w:r>
            <w:r w:rsidRPr="004B57D6">
              <w:rPr>
                <w:noProof/>
                <w:webHidden/>
              </w:rPr>
              <w:fldChar w:fldCharType="separate"/>
            </w:r>
            <w:r w:rsidRPr="004B57D6">
              <w:rPr>
                <w:noProof/>
                <w:webHidden/>
              </w:rPr>
              <w:t>33</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409" w:history="1">
            <w:r w:rsidRPr="004B57D6">
              <w:rPr>
                <w:rStyle w:val="Hyperlink"/>
                <w:noProof/>
              </w:rPr>
              <w:t>3.10 Summary</w:t>
            </w:r>
            <w:r w:rsidRPr="004B57D6">
              <w:rPr>
                <w:noProof/>
                <w:webHidden/>
              </w:rPr>
              <w:tab/>
            </w:r>
            <w:r w:rsidRPr="004B57D6">
              <w:rPr>
                <w:noProof/>
                <w:webHidden/>
              </w:rPr>
              <w:fldChar w:fldCharType="begin"/>
            </w:r>
            <w:r w:rsidRPr="004B57D6">
              <w:rPr>
                <w:noProof/>
                <w:webHidden/>
              </w:rPr>
              <w:instrText xml:space="preserve"> PAGEREF _Toc155436409 \h </w:instrText>
            </w:r>
            <w:r w:rsidRPr="004B57D6">
              <w:rPr>
                <w:noProof/>
                <w:webHidden/>
              </w:rPr>
            </w:r>
            <w:r w:rsidRPr="004B57D6">
              <w:rPr>
                <w:noProof/>
                <w:webHidden/>
              </w:rPr>
              <w:fldChar w:fldCharType="separate"/>
            </w:r>
            <w:r w:rsidRPr="004B57D6">
              <w:rPr>
                <w:noProof/>
                <w:webHidden/>
              </w:rPr>
              <w:t>33</w:t>
            </w:r>
            <w:r w:rsidRPr="004B57D6">
              <w:rPr>
                <w:noProof/>
                <w:webHidden/>
              </w:rPr>
              <w:fldChar w:fldCharType="end"/>
            </w:r>
          </w:hyperlink>
        </w:p>
        <w:p w:rsidR="004B57D6" w:rsidRPr="004B57D6" w:rsidRDefault="004B57D6">
          <w:pPr>
            <w:pStyle w:val="TOC1"/>
            <w:tabs>
              <w:tab w:val="right" w:leader="dot" w:pos="9016"/>
            </w:tabs>
            <w:rPr>
              <w:rFonts w:asciiTheme="minorHAnsi" w:eastAsiaTheme="minorEastAsia" w:hAnsiTheme="minorHAnsi" w:cstheme="minorBidi"/>
              <w:noProof/>
              <w:szCs w:val="22"/>
              <w:lang w:eastAsia="en-GB" w:bidi="ar-SA"/>
            </w:rPr>
          </w:pPr>
          <w:hyperlink w:anchor="_Toc155436410" w:history="1">
            <w:r w:rsidRPr="004B57D6">
              <w:rPr>
                <w:rStyle w:val="Hyperlink"/>
                <w:rFonts w:eastAsia="Times New Roman"/>
                <w:noProof/>
                <w:lang w:eastAsia="en-US"/>
              </w:rPr>
              <w:t>Chapter 4: Findings / results, analysis and discussion</w:t>
            </w:r>
            <w:r w:rsidRPr="004B57D6">
              <w:rPr>
                <w:noProof/>
                <w:webHidden/>
              </w:rPr>
              <w:tab/>
            </w:r>
            <w:r w:rsidRPr="004B57D6">
              <w:rPr>
                <w:noProof/>
                <w:webHidden/>
              </w:rPr>
              <w:fldChar w:fldCharType="begin"/>
            </w:r>
            <w:r w:rsidRPr="004B57D6">
              <w:rPr>
                <w:noProof/>
                <w:webHidden/>
              </w:rPr>
              <w:instrText xml:space="preserve"> PAGEREF _Toc155436410 \h </w:instrText>
            </w:r>
            <w:r w:rsidRPr="004B57D6">
              <w:rPr>
                <w:noProof/>
                <w:webHidden/>
              </w:rPr>
            </w:r>
            <w:r w:rsidRPr="004B57D6">
              <w:rPr>
                <w:noProof/>
                <w:webHidden/>
              </w:rPr>
              <w:fldChar w:fldCharType="separate"/>
            </w:r>
            <w:r w:rsidRPr="004B57D6">
              <w:rPr>
                <w:noProof/>
                <w:webHidden/>
              </w:rPr>
              <w:t>35</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411" w:history="1">
            <w:r w:rsidRPr="004B57D6">
              <w:rPr>
                <w:rStyle w:val="Hyperlink"/>
                <w:rFonts w:eastAsia="Times New Roman"/>
                <w:noProof/>
                <w:lang w:eastAsia="en-US"/>
              </w:rPr>
              <w:t>4.1 Overview</w:t>
            </w:r>
            <w:r w:rsidRPr="004B57D6">
              <w:rPr>
                <w:noProof/>
                <w:webHidden/>
              </w:rPr>
              <w:tab/>
            </w:r>
            <w:r w:rsidRPr="004B57D6">
              <w:rPr>
                <w:noProof/>
                <w:webHidden/>
              </w:rPr>
              <w:fldChar w:fldCharType="begin"/>
            </w:r>
            <w:r w:rsidRPr="004B57D6">
              <w:rPr>
                <w:noProof/>
                <w:webHidden/>
              </w:rPr>
              <w:instrText xml:space="preserve"> PAGEREF _Toc155436411 \h </w:instrText>
            </w:r>
            <w:r w:rsidRPr="004B57D6">
              <w:rPr>
                <w:noProof/>
                <w:webHidden/>
              </w:rPr>
            </w:r>
            <w:r w:rsidRPr="004B57D6">
              <w:rPr>
                <w:noProof/>
                <w:webHidden/>
              </w:rPr>
              <w:fldChar w:fldCharType="separate"/>
            </w:r>
            <w:r w:rsidRPr="004B57D6">
              <w:rPr>
                <w:noProof/>
                <w:webHidden/>
              </w:rPr>
              <w:t>35</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412" w:history="1">
            <w:r w:rsidRPr="004B57D6">
              <w:rPr>
                <w:rStyle w:val="Hyperlink"/>
                <w:rFonts w:eastAsia="Times New Roman"/>
                <w:noProof/>
                <w:lang w:eastAsia="en-US"/>
              </w:rPr>
              <w:t>4.2 Analysis</w:t>
            </w:r>
            <w:r w:rsidRPr="004B57D6">
              <w:rPr>
                <w:noProof/>
                <w:webHidden/>
              </w:rPr>
              <w:tab/>
            </w:r>
            <w:r w:rsidRPr="004B57D6">
              <w:rPr>
                <w:noProof/>
                <w:webHidden/>
              </w:rPr>
              <w:fldChar w:fldCharType="begin"/>
            </w:r>
            <w:r w:rsidRPr="004B57D6">
              <w:rPr>
                <w:noProof/>
                <w:webHidden/>
              </w:rPr>
              <w:instrText xml:space="preserve"> PAGEREF _Toc155436412 \h </w:instrText>
            </w:r>
            <w:r w:rsidRPr="004B57D6">
              <w:rPr>
                <w:noProof/>
                <w:webHidden/>
              </w:rPr>
            </w:r>
            <w:r w:rsidRPr="004B57D6">
              <w:rPr>
                <w:noProof/>
                <w:webHidden/>
              </w:rPr>
              <w:fldChar w:fldCharType="separate"/>
            </w:r>
            <w:r w:rsidRPr="004B57D6">
              <w:rPr>
                <w:noProof/>
                <w:webHidden/>
              </w:rPr>
              <w:t>35</w:t>
            </w:r>
            <w:r w:rsidRPr="004B57D6">
              <w:rPr>
                <w:noProof/>
                <w:webHidden/>
              </w:rPr>
              <w:fldChar w:fldCharType="end"/>
            </w:r>
          </w:hyperlink>
        </w:p>
        <w:p w:rsidR="004B57D6" w:rsidRPr="004B57D6" w:rsidRDefault="004B57D6">
          <w:pPr>
            <w:pStyle w:val="TOC3"/>
            <w:tabs>
              <w:tab w:val="right" w:leader="dot" w:pos="9016"/>
            </w:tabs>
            <w:rPr>
              <w:rFonts w:asciiTheme="minorHAnsi" w:eastAsiaTheme="minorEastAsia" w:hAnsiTheme="minorHAnsi" w:cstheme="minorBidi"/>
              <w:noProof/>
              <w:szCs w:val="22"/>
              <w:lang w:eastAsia="en-GB" w:bidi="ar-SA"/>
            </w:rPr>
          </w:pPr>
          <w:hyperlink w:anchor="_Toc155436413" w:history="1">
            <w:r w:rsidRPr="004B57D6">
              <w:rPr>
                <w:rStyle w:val="Hyperlink"/>
                <w:rFonts w:eastAsia="Times New Roman"/>
                <w:noProof/>
                <w:lang w:eastAsia="en-US"/>
              </w:rPr>
              <w:t>4.2.1 Theme 1: Identification of different reasons contributing to the growing interest for entrepreneurship</w:t>
            </w:r>
            <w:r w:rsidRPr="004B57D6">
              <w:rPr>
                <w:noProof/>
                <w:webHidden/>
              </w:rPr>
              <w:tab/>
            </w:r>
            <w:r w:rsidRPr="004B57D6">
              <w:rPr>
                <w:noProof/>
                <w:webHidden/>
              </w:rPr>
              <w:fldChar w:fldCharType="begin"/>
            </w:r>
            <w:r w:rsidRPr="004B57D6">
              <w:rPr>
                <w:noProof/>
                <w:webHidden/>
              </w:rPr>
              <w:instrText xml:space="preserve"> PAGEREF _Toc155436413 \h </w:instrText>
            </w:r>
            <w:r w:rsidRPr="004B57D6">
              <w:rPr>
                <w:noProof/>
                <w:webHidden/>
              </w:rPr>
            </w:r>
            <w:r w:rsidRPr="004B57D6">
              <w:rPr>
                <w:noProof/>
                <w:webHidden/>
              </w:rPr>
              <w:fldChar w:fldCharType="separate"/>
            </w:r>
            <w:r w:rsidRPr="004B57D6">
              <w:rPr>
                <w:noProof/>
                <w:webHidden/>
              </w:rPr>
              <w:t>35</w:t>
            </w:r>
            <w:r w:rsidRPr="004B57D6">
              <w:rPr>
                <w:noProof/>
                <w:webHidden/>
              </w:rPr>
              <w:fldChar w:fldCharType="end"/>
            </w:r>
          </w:hyperlink>
        </w:p>
        <w:p w:rsidR="004B57D6" w:rsidRPr="004B57D6" w:rsidRDefault="004B57D6">
          <w:pPr>
            <w:pStyle w:val="TOC3"/>
            <w:tabs>
              <w:tab w:val="right" w:leader="dot" w:pos="9016"/>
            </w:tabs>
            <w:rPr>
              <w:rFonts w:asciiTheme="minorHAnsi" w:eastAsiaTheme="minorEastAsia" w:hAnsiTheme="minorHAnsi" w:cstheme="minorBidi"/>
              <w:noProof/>
              <w:szCs w:val="22"/>
              <w:lang w:eastAsia="en-GB" w:bidi="ar-SA"/>
            </w:rPr>
          </w:pPr>
          <w:hyperlink w:anchor="_Toc155436414" w:history="1">
            <w:r w:rsidRPr="004B57D6">
              <w:rPr>
                <w:rStyle w:val="Hyperlink"/>
                <w:rFonts w:eastAsia="Times New Roman"/>
                <w:noProof/>
                <w:lang w:eastAsia="en-US"/>
              </w:rPr>
              <w:t>4.2.2 Theme 2: Evaluation of different challenges related to entrepreneurship</w:t>
            </w:r>
            <w:r w:rsidRPr="004B57D6">
              <w:rPr>
                <w:noProof/>
                <w:webHidden/>
              </w:rPr>
              <w:tab/>
            </w:r>
            <w:r w:rsidRPr="004B57D6">
              <w:rPr>
                <w:noProof/>
                <w:webHidden/>
              </w:rPr>
              <w:fldChar w:fldCharType="begin"/>
            </w:r>
            <w:r w:rsidRPr="004B57D6">
              <w:rPr>
                <w:noProof/>
                <w:webHidden/>
              </w:rPr>
              <w:instrText xml:space="preserve"> PAGEREF _Toc155436414 \h </w:instrText>
            </w:r>
            <w:r w:rsidRPr="004B57D6">
              <w:rPr>
                <w:noProof/>
                <w:webHidden/>
              </w:rPr>
            </w:r>
            <w:r w:rsidRPr="004B57D6">
              <w:rPr>
                <w:noProof/>
                <w:webHidden/>
              </w:rPr>
              <w:fldChar w:fldCharType="separate"/>
            </w:r>
            <w:r w:rsidRPr="004B57D6">
              <w:rPr>
                <w:noProof/>
                <w:webHidden/>
              </w:rPr>
              <w:t>37</w:t>
            </w:r>
            <w:r w:rsidRPr="004B57D6">
              <w:rPr>
                <w:noProof/>
                <w:webHidden/>
              </w:rPr>
              <w:fldChar w:fldCharType="end"/>
            </w:r>
          </w:hyperlink>
        </w:p>
        <w:p w:rsidR="004B57D6" w:rsidRPr="004B57D6" w:rsidRDefault="004B57D6">
          <w:pPr>
            <w:pStyle w:val="TOC3"/>
            <w:tabs>
              <w:tab w:val="right" w:leader="dot" w:pos="9016"/>
            </w:tabs>
            <w:rPr>
              <w:rFonts w:asciiTheme="minorHAnsi" w:eastAsiaTheme="minorEastAsia" w:hAnsiTheme="minorHAnsi" w:cstheme="minorBidi"/>
              <w:noProof/>
              <w:szCs w:val="22"/>
              <w:lang w:eastAsia="en-GB" w:bidi="ar-SA"/>
            </w:rPr>
          </w:pPr>
          <w:hyperlink w:anchor="_Toc155436415" w:history="1">
            <w:r w:rsidRPr="004B57D6">
              <w:rPr>
                <w:rStyle w:val="Hyperlink"/>
                <w:rFonts w:eastAsia="Times New Roman"/>
                <w:noProof/>
                <w:lang w:eastAsia="en-US"/>
              </w:rPr>
              <w:t>4.2.3 Theme 3: The importance of entrepreneurship and its direct influence on UK’s economy</w:t>
            </w:r>
            <w:r w:rsidRPr="004B57D6">
              <w:rPr>
                <w:noProof/>
                <w:webHidden/>
              </w:rPr>
              <w:tab/>
            </w:r>
            <w:r w:rsidRPr="004B57D6">
              <w:rPr>
                <w:noProof/>
                <w:webHidden/>
              </w:rPr>
              <w:fldChar w:fldCharType="begin"/>
            </w:r>
            <w:r w:rsidRPr="004B57D6">
              <w:rPr>
                <w:noProof/>
                <w:webHidden/>
              </w:rPr>
              <w:instrText xml:space="preserve"> PAGEREF _Toc155436415 \h </w:instrText>
            </w:r>
            <w:r w:rsidRPr="004B57D6">
              <w:rPr>
                <w:noProof/>
                <w:webHidden/>
              </w:rPr>
            </w:r>
            <w:r w:rsidRPr="004B57D6">
              <w:rPr>
                <w:noProof/>
                <w:webHidden/>
              </w:rPr>
              <w:fldChar w:fldCharType="separate"/>
            </w:r>
            <w:r w:rsidRPr="004B57D6">
              <w:rPr>
                <w:noProof/>
                <w:webHidden/>
              </w:rPr>
              <w:t>39</w:t>
            </w:r>
            <w:r w:rsidRPr="004B57D6">
              <w:rPr>
                <w:noProof/>
                <w:webHidden/>
              </w:rPr>
              <w:fldChar w:fldCharType="end"/>
            </w:r>
          </w:hyperlink>
        </w:p>
        <w:p w:rsidR="004B57D6" w:rsidRPr="004B57D6" w:rsidRDefault="004B57D6">
          <w:pPr>
            <w:pStyle w:val="TOC3"/>
            <w:tabs>
              <w:tab w:val="right" w:leader="dot" w:pos="9016"/>
            </w:tabs>
            <w:rPr>
              <w:rFonts w:asciiTheme="minorHAnsi" w:eastAsiaTheme="minorEastAsia" w:hAnsiTheme="minorHAnsi" w:cstheme="minorBidi"/>
              <w:noProof/>
              <w:szCs w:val="22"/>
              <w:lang w:eastAsia="en-GB" w:bidi="ar-SA"/>
            </w:rPr>
          </w:pPr>
          <w:hyperlink w:anchor="_Toc155436416" w:history="1">
            <w:r w:rsidRPr="004B57D6">
              <w:rPr>
                <w:rStyle w:val="Hyperlink"/>
                <w:rFonts w:eastAsia="Times New Roman"/>
                <w:noProof/>
                <w:lang w:eastAsia="en-US"/>
              </w:rPr>
              <w:t>4.2.4 Theme 4: Different fruitful strategies for maintaining the effectiveness of entrepreneurship</w:t>
            </w:r>
            <w:r w:rsidRPr="004B57D6">
              <w:rPr>
                <w:noProof/>
                <w:webHidden/>
              </w:rPr>
              <w:tab/>
            </w:r>
            <w:r w:rsidRPr="004B57D6">
              <w:rPr>
                <w:noProof/>
                <w:webHidden/>
              </w:rPr>
              <w:fldChar w:fldCharType="begin"/>
            </w:r>
            <w:r w:rsidRPr="004B57D6">
              <w:rPr>
                <w:noProof/>
                <w:webHidden/>
              </w:rPr>
              <w:instrText xml:space="preserve"> PAGEREF _Toc155436416 \h </w:instrText>
            </w:r>
            <w:r w:rsidRPr="004B57D6">
              <w:rPr>
                <w:noProof/>
                <w:webHidden/>
              </w:rPr>
            </w:r>
            <w:r w:rsidRPr="004B57D6">
              <w:rPr>
                <w:noProof/>
                <w:webHidden/>
              </w:rPr>
              <w:fldChar w:fldCharType="separate"/>
            </w:r>
            <w:r w:rsidRPr="004B57D6">
              <w:rPr>
                <w:noProof/>
                <w:webHidden/>
              </w:rPr>
              <w:t>41</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417" w:history="1">
            <w:r w:rsidRPr="004B57D6">
              <w:rPr>
                <w:rStyle w:val="Hyperlink"/>
                <w:rFonts w:eastAsia="Times New Roman"/>
                <w:noProof/>
                <w:lang w:eastAsia="en-US"/>
              </w:rPr>
              <w:t>4.3 Discussion</w:t>
            </w:r>
            <w:r w:rsidRPr="004B57D6">
              <w:rPr>
                <w:noProof/>
                <w:webHidden/>
              </w:rPr>
              <w:tab/>
            </w:r>
            <w:r w:rsidRPr="004B57D6">
              <w:rPr>
                <w:noProof/>
                <w:webHidden/>
              </w:rPr>
              <w:fldChar w:fldCharType="begin"/>
            </w:r>
            <w:r w:rsidRPr="004B57D6">
              <w:rPr>
                <w:noProof/>
                <w:webHidden/>
              </w:rPr>
              <w:instrText xml:space="preserve"> PAGEREF _Toc155436417 \h </w:instrText>
            </w:r>
            <w:r w:rsidRPr="004B57D6">
              <w:rPr>
                <w:noProof/>
                <w:webHidden/>
              </w:rPr>
            </w:r>
            <w:r w:rsidRPr="004B57D6">
              <w:rPr>
                <w:noProof/>
                <w:webHidden/>
              </w:rPr>
              <w:fldChar w:fldCharType="separate"/>
            </w:r>
            <w:r w:rsidRPr="004B57D6">
              <w:rPr>
                <w:noProof/>
                <w:webHidden/>
              </w:rPr>
              <w:t>43</w:t>
            </w:r>
            <w:r w:rsidRPr="004B57D6">
              <w:rPr>
                <w:noProof/>
                <w:webHidden/>
              </w:rPr>
              <w:fldChar w:fldCharType="end"/>
            </w:r>
          </w:hyperlink>
        </w:p>
        <w:p w:rsidR="004B57D6" w:rsidRPr="004B57D6" w:rsidRDefault="004B57D6">
          <w:pPr>
            <w:pStyle w:val="TOC3"/>
            <w:tabs>
              <w:tab w:val="right" w:leader="dot" w:pos="9016"/>
            </w:tabs>
            <w:rPr>
              <w:rFonts w:asciiTheme="minorHAnsi" w:eastAsiaTheme="minorEastAsia" w:hAnsiTheme="minorHAnsi" w:cstheme="minorBidi"/>
              <w:noProof/>
              <w:szCs w:val="22"/>
              <w:lang w:eastAsia="en-GB" w:bidi="ar-SA"/>
            </w:rPr>
          </w:pPr>
          <w:hyperlink w:anchor="_Toc155436418" w:history="1">
            <w:r w:rsidRPr="004B57D6">
              <w:rPr>
                <w:rStyle w:val="Hyperlink"/>
                <w:rFonts w:eastAsia="Times New Roman"/>
                <w:noProof/>
                <w:lang w:eastAsia="en-US"/>
              </w:rPr>
              <w:t>4.3.1. Assessing the reason behind the upsurge of entrepreneurship enthusiasm amongst youth</w:t>
            </w:r>
            <w:r w:rsidRPr="004B57D6">
              <w:rPr>
                <w:noProof/>
                <w:webHidden/>
              </w:rPr>
              <w:tab/>
            </w:r>
            <w:r w:rsidRPr="004B57D6">
              <w:rPr>
                <w:noProof/>
                <w:webHidden/>
              </w:rPr>
              <w:fldChar w:fldCharType="begin"/>
            </w:r>
            <w:r w:rsidRPr="004B57D6">
              <w:rPr>
                <w:noProof/>
                <w:webHidden/>
              </w:rPr>
              <w:instrText xml:space="preserve"> PAGEREF _Toc155436418 \h </w:instrText>
            </w:r>
            <w:r w:rsidRPr="004B57D6">
              <w:rPr>
                <w:noProof/>
                <w:webHidden/>
              </w:rPr>
            </w:r>
            <w:r w:rsidRPr="004B57D6">
              <w:rPr>
                <w:noProof/>
                <w:webHidden/>
              </w:rPr>
              <w:fldChar w:fldCharType="separate"/>
            </w:r>
            <w:r w:rsidRPr="004B57D6">
              <w:rPr>
                <w:noProof/>
                <w:webHidden/>
              </w:rPr>
              <w:t>43</w:t>
            </w:r>
            <w:r w:rsidRPr="004B57D6">
              <w:rPr>
                <w:noProof/>
                <w:webHidden/>
              </w:rPr>
              <w:fldChar w:fldCharType="end"/>
            </w:r>
          </w:hyperlink>
        </w:p>
        <w:p w:rsidR="004B57D6" w:rsidRPr="004B57D6" w:rsidRDefault="004B57D6">
          <w:pPr>
            <w:pStyle w:val="TOC3"/>
            <w:tabs>
              <w:tab w:val="right" w:leader="dot" w:pos="9016"/>
            </w:tabs>
            <w:rPr>
              <w:rFonts w:asciiTheme="minorHAnsi" w:eastAsiaTheme="minorEastAsia" w:hAnsiTheme="minorHAnsi" w:cstheme="minorBidi"/>
              <w:noProof/>
              <w:szCs w:val="22"/>
              <w:lang w:eastAsia="en-GB" w:bidi="ar-SA"/>
            </w:rPr>
          </w:pPr>
          <w:hyperlink w:anchor="_Toc155436419" w:history="1">
            <w:r w:rsidRPr="004B57D6">
              <w:rPr>
                <w:rStyle w:val="Hyperlink"/>
                <w:rFonts w:eastAsia="Times New Roman"/>
                <w:noProof/>
                <w:lang w:eastAsia="en-US"/>
              </w:rPr>
              <w:t>4.3.2. Highlighting the challenges that are experienced by youths suggestively while initiating varied entrepreneurial endeavours</w:t>
            </w:r>
            <w:r w:rsidRPr="004B57D6">
              <w:rPr>
                <w:noProof/>
                <w:webHidden/>
              </w:rPr>
              <w:tab/>
            </w:r>
            <w:r w:rsidRPr="004B57D6">
              <w:rPr>
                <w:noProof/>
                <w:webHidden/>
              </w:rPr>
              <w:fldChar w:fldCharType="begin"/>
            </w:r>
            <w:r w:rsidRPr="004B57D6">
              <w:rPr>
                <w:noProof/>
                <w:webHidden/>
              </w:rPr>
              <w:instrText xml:space="preserve"> PAGEREF _Toc155436419 \h </w:instrText>
            </w:r>
            <w:r w:rsidRPr="004B57D6">
              <w:rPr>
                <w:noProof/>
                <w:webHidden/>
              </w:rPr>
            </w:r>
            <w:r w:rsidRPr="004B57D6">
              <w:rPr>
                <w:noProof/>
                <w:webHidden/>
              </w:rPr>
              <w:fldChar w:fldCharType="separate"/>
            </w:r>
            <w:r w:rsidRPr="004B57D6">
              <w:rPr>
                <w:noProof/>
                <w:webHidden/>
              </w:rPr>
              <w:t>45</w:t>
            </w:r>
            <w:r w:rsidRPr="004B57D6">
              <w:rPr>
                <w:noProof/>
                <w:webHidden/>
              </w:rPr>
              <w:fldChar w:fldCharType="end"/>
            </w:r>
          </w:hyperlink>
        </w:p>
        <w:p w:rsidR="004B57D6" w:rsidRPr="004B57D6" w:rsidRDefault="004B57D6">
          <w:pPr>
            <w:pStyle w:val="TOC3"/>
            <w:tabs>
              <w:tab w:val="right" w:leader="dot" w:pos="9016"/>
            </w:tabs>
            <w:rPr>
              <w:rFonts w:asciiTheme="minorHAnsi" w:eastAsiaTheme="minorEastAsia" w:hAnsiTheme="minorHAnsi" w:cstheme="minorBidi"/>
              <w:noProof/>
              <w:szCs w:val="22"/>
              <w:lang w:eastAsia="en-GB" w:bidi="ar-SA"/>
            </w:rPr>
          </w:pPr>
          <w:hyperlink w:anchor="_Toc155436420" w:history="1">
            <w:r w:rsidRPr="004B57D6">
              <w:rPr>
                <w:rStyle w:val="Hyperlink"/>
                <w:rFonts w:eastAsia="Times New Roman"/>
                <w:noProof/>
                <w:lang w:eastAsia="en-US"/>
              </w:rPr>
              <w:t>4.3.3. Evaluation of the entrepreneurship significance and its impact on the UK economy</w:t>
            </w:r>
            <w:r w:rsidRPr="004B57D6">
              <w:rPr>
                <w:noProof/>
                <w:webHidden/>
              </w:rPr>
              <w:tab/>
            </w:r>
            <w:r w:rsidRPr="004B57D6">
              <w:rPr>
                <w:noProof/>
                <w:webHidden/>
              </w:rPr>
              <w:fldChar w:fldCharType="begin"/>
            </w:r>
            <w:r w:rsidRPr="004B57D6">
              <w:rPr>
                <w:noProof/>
                <w:webHidden/>
              </w:rPr>
              <w:instrText xml:space="preserve"> PAGEREF _Toc155436420 \h </w:instrText>
            </w:r>
            <w:r w:rsidRPr="004B57D6">
              <w:rPr>
                <w:noProof/>
                <w:webHidden/>
              </w:rPr>
            </w:r>
            <w:r w:rsidRPr="004B57D6">
              <w:rPr>
                <w:noProof/>
                <w:webHidden/>
              </w:rPr>
              <w:fldChar w:fldCharType="separate"/>
            </w:r>
            <w:r w:rsidRPr="004B57D6">
              <w:rPr>
                <w:noProof/>
                <w:webHidden/>
              </w:rPr>
              <w:t>48</w:t>
            </w:r>
            <w:r w:rsidRPr="004B57D6">
              <w:rPr>
                <w:noProof/>
                <w:webHidden/>
              </w:rPr>
              <w:fldChar w:fldCharType="end"/>
            </w:r>
          </w:hyperlink>
        </w:p>
        <w:p w:rsidR="004B57D6" w:rsidRPr="004B57D6" w:rsidRDefault="004B57D6">
          <w:pPr>
            <w:pStyle w:val="TOC3"/>
            <w:tabs>
              <w:tab w:val="right" w:leader="dot" w:pos="9016"/>
            </w:tabs>
            <w:rPr>
              <w:rFonts w:asciiTheme="minorHAnsi" w:eastAsiaTheme="minorEastAsia" w:hAnsiTheme="minorHAnsi" w:cstheme="minorBidi"/>
              <w:noProof/>
              <w:szCs w:val="22"/>
              <w:lang w:eastAsia="en-GB" w:bidi="ar-SA"/>
            </w:rPr>
          </w:pPr>
          <w:hyperlink w:anchor="_Toc155436421" w:history="1">
            <w:r w:rsidRPr="004B57D6">
              <w:rPr>
                <w:rStyle w:val="Hyperlink"/>
                <w:rFonts w:eastAsia="Times New Roman"/>
                <w:noProof/>
                <w:lang w:eastAsia="en-US"/>
              </w:rPr>
              <w:t>4.3.4. Offering effective mitigation strategies to youth to deal with the existing challenges posed towards entrepreneurship</w:t>
            </w:r>
            <w:r w:rsidRPr="004B57D6">
              <w:rPr>
                <w:noProof/>
                <w:webHidden/>
              </w:rPr>
              <w:tab/>
            </w:r>
            <w:r w:rsidRPr="004B57D6">
              <w:rPr>
                <w:noProof/>
                <w:webHidden/>
              </w:rPr>
              <w:fldChar w:fldCharType="begin"/>
            </w:r>
            <w:r w:rsidRPr="004B57D6">
              <w:rPr>
                <w:noProof/>
                <w:webHidden/>
              </w:rPr>
              <w:instrText xml:space="preserve"> PAGEREF _Toc155436421 \h </w:instrText>
            </w:r>
            <w:r w:rsidRPr="004B57D6">
              <w:rPr>
                <w:noProof/>
                <w:webHidden/>
              </w:rPr>
            </w:r>
            <w:r w:rsidRPr="004B57D6">
              <w:rPr>
                <w:noProof/>
                <w:webHidden/>
              </w:rPr>
              <w:fldChar w:fldCharType="separate"/>
            </w:r>
            <w:r w:rsidRPr="004B57D6">
              <w:rPr>
                <w:noProof/>
                <w:webHidden/>
              </w:rPr>
              <w:t>52</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422" w:history="1">
            <w:r w:rsidRPr="004B57D6">
              <w:rPr>
                <w:rStyle w:val="Hyperlink"/>
                <w:rFonts w:eastAsia="Times New Roman"/>
                <w:noProof/>
                <w:lang w:eastAsia="en-US"/>
              </w:rPr>
              <w:t>4.4 Summary</w:t>
            </w:r>
            <w:r w:rsidRPr="004B57D6">
              <w:rPr>
                <w:noProof/>
                <w:webHidden/>
              </w:rPr>
              <w:tab/>
            </w:r>
            <w:r w:rsidRPr="004B57D6">
              <w:rPr>
                <w:noProof/>
                <w:webHidden/>
              </w:rPr>
              <w:fldChar w:fldCharType="begin"/>
            </w:r>
            <w:r w:rsidRPr="004B57D6">
              <w:rPr>
                <w:noProof/>
                <w:webHidden/>
              </w:rPr>
              <w:instrText xml:space="preserve"> PAGEREF _Toc155436422 \h </w:instrText>
            </w:r>
            <w:r w:rsidRPr="004B57D6">
              <w:rPr>
                <w:noProof/>
                <w:webHidden/>
              </w:rPr>
            </w:r>
            <w:r w:rsidRPr="004B57D6">
              <w:rPr>
                <w:noProof/>
                <w:webHidden/>
              </w:rPr>
              <w:fldChar w:fldCharType="separate"/>
            </w:r>
            <w:r w:rsidRPr="004B57D6">
              <w:rPr>
                <w:noProof/>
                <w:webHidden/>
              </w:rPr>
              <w:t>55</w:t>
            </w:r>
            <w:r w:rsidRPr="004B57D6">
              <w:rPr>
                <w:noProof/>
                <w:webHidden/>
              </w:rPr>
              <w:fldChar w:fldCharType="end"/>
            </w:r>
          </w:hyperlink>
        </w:p>
        <w:p w:rsidR="004B57D6" w:rsidRPr="004B57D6" w:rsidRDefault="004B57D6">
          <w:pPr>
            <w:pStyle w:val="TOC1"/>
            <w:tabs>
              <w:tab w:val="right" w:leader="dot" w:pos="9016"/>
            </w:tabs>
            <w:rPr>
              <w:rFonts w:asciiTheme="minorHAnsi" w:eastAsiaTheme="minorEastAsia" w:hAnsiTheme="minorHAnsi" w:cstheme="minorBidi"/>
              <w:noProof/>
              <w:szCs w:val="22"/>
              <w:lang w:eastAsia="en-GB" w:bidi="ar-SA"/>
            </w:rPr>
          </w:pPr>
          <w:hyperlink w:anchor="_Toc155436423" w:history="1">
            <w:r w:rsidRPr="004B57D6">
              <w:rPr>
                <w:rStyle w:val="Hyperlink"/>
                <w:noProof/>
              </w:rPr>
              <w:t>Chapter 5: conclusions and recommendations</w:t>
            </w:r>
            <w:r w:rsidRPr="004B57D6">
              <w:rPr>
                <w:noProof/>
                <w:webHidden/>
              </w:rPr>
              <w:tab/>
            </w:r>
            <w:r w:rsidRPr="004B57D6">
              <w:rPr>
                <w:noProof/>
                <w:webHidden/>
              </w:rPr>
              <w:fldChar w:fldCharType="begin"/>
            </w:r>
            <w:r w:rsidRPr="004B57D6">
              <w:rPr>
                <w:noProof/>
                <w:webHidden/>
              </w:rPr>
              <w:instrText xml:space="preserve"> PAGEREF _Toc155436423 \h </w:instrText>
            </w:r>
            <w:r w:rsidRPr="004B57D6">
              <w:rPr>
                <w:noProof/>
                <w:webHidden/>
              </w:rPr>
            </w:r>
            <w:r w:rsidRPr="004B57D6">
              <w:rPr>
                <w:noProof/>
                <w:webHidden/>
              </w:rPr>
              <w:fldChar w:fldCharType="separate"/>
            </w:r>
            <w:r w:rsidRPr="004B57D6">
              <w:rPr>
                <w:noProof/>
                <w:webHidden/>
              </w:rPr>
              <w:t>56</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424" w:history="1">
            <w:r w:rsidRPr="004B57D6">
              <w:rPr>
                <w:rStyle w:val="Hyperlink"/>
                <w:noProof/>
              </w:rPr>
              <w:t>5.1 Conclusion</w:t>
            </w:r>
            <w:r w:rsidRPr="004B57D6">
              <w:rPr>
                <w:noProof/>
                <w:webHidden/>
              </w:rPr>
              <w:tab/>
            </w:r>
            <w:r w:rsidRPr="004B57D6">
              <w:rPr>
                <w:noProof/>
                <w:webHidden/>
              </w:rPr>
              <w:fldChar w:fldCharType="begin"/>
            </w:r>
            <w:r w:rsidRPr="004B57D6">
              <w:rPr>
                <w:noProof/>
                <w:webHidden/>
              </w:rPr>
              <w:instrText xml:space="preserve"> PAGEREF _Toc155436424 \h </w:instrText>
            </w:r>
            <w:r w:rsidRPr="004B57D6">
              <w:rPr>
                <w:noProof/>
                <w:webHidden/>
              </w:rPr>
            </w:r>
            <w:r w:rsidRPr="004B57D6">
              <w:rPr>
                <w:noProof/>
                <w:webHidden/>
              </w:rPr>
              <w:fldChar w:fldCharType="separate"/>
            </w:r>
            <w:r w:rsidRPr="004B57D6">
              <w:rPr>
                <w:noProof/>
                <w:webHidden/>
              </w:rPr>
              <w:t>56</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425" w:history="1">
            <w:r w:rsidRPr="004B57D6">
              <w:rPr>
                <w:rStyle w:val="Hyperlink"/>
                <w:noProof/>
              </w:rPr>
              <w:t>5.2 Linking with the objectives</w:t>
            </w:r>
            <w:r w:rsidRPr="004B57D6">
              <w:rPr>
                <w:noProof/>
                <w:webHidden/>
              </w:rPr>
              <w:tab/>
            </w:r>
            <w:r w:rsidRPr="004B57D6">
              <w:rPr>
                <w:noProof/>
                <w:webHidden/>
              </w:rPr>
              <w:fldChar w:fldCharType="begin"/>
            </w:r>
            <w:r w:rsidRPr="004B57D6">
              <w:rPr>
                <w:noProof/>
                <w:webHidden/>
              </w:rPr>
              <w:instrText xml:space="preserve"> PAGEREF _Toc155436425 \h </w:instrText>
            </w:r>
            <w:r w:rsidRPr="004B57D6">
              <w:rPr>
                <w:noProof/>
                <w:webHidden/>
              </w:rPr>
            </w:r>
            <w:r w:rsidRPr="004B57D6">
              <w:rPr>
                <w:noProof/>
                <w:webHidden/>
              </w:rPr>
              <w:fldChar w:fldCharType="separate"/>
            </w:r>
            <w:r w:rsidRPr="004B57D6">
              <w:rPr>
                <w:noProof/>
                <w:webHidden/>
              </w:rPr>
              <w:t>57</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426" w:history="1">
            <w:r w:rsidRPr="004B57D6">
              <w:rPr>
                <w:rStyle w:val="Hyperlink"/>
                <w:noProof/>
              </w:rPr>
              <w:t>5.3 Recommendations</w:t>
            </w:r>
            <w:r w:rsidRPr="004B57D6">
              <w:rPr>
                <w:noProof/>
                <w:webHidden/>
              </w:rPr>
              <w:tab/>
            </w:r>
            <w:r w:rsidRPr="004B57D6">
              <w:rPr>
                <w:noProof/>
                <w:webHidden/>
              </w:rPr>
              <w:fldChar w:fldCharType="begin"/>
            </w:r>
            <w:r w:rsidRPr="004B57D6">
              <w:rPr>
                <w:noProof/>
                <w:webHidden/>
              </w:rPr>
              <w:instrText xml:space="preserve"> PAGEREF _Toc155436426 \h </w:instrText>
            </w:r>
            <w:r w:rsidRPr="004B57D6">
              <w:rPr>
                <w:noProof/>
                <w:webHidden/>
              </w:rPr>
            </w:r>
            <w:r w:rsidRPr="004B57D6">
              <w:rPr>
                <w:noProof/>
                <w:webHidden/>
              </w:rPr>
              <w:fldChar w:fldCharType="separate"/>
            </w:r>
            <w:r w:rsidRPr="004B57D6">
              <w:rPr>
                <w:noProof/>
                <w:webHidden/>
              </w:rPr>
              <w:t>58</w:t>
            </w:r>
            <w:r w:rsidRPr="004B57D6">
              <w:rPr>
                <w:noProof/>
                <w:webHidden/>
              </w:rPr>
              <w:fldChar w:fldCharType="end"/>
            </w:r>
          </w:hyperlink>
        </w:p>
        <w:p w:rsidR="004B57D6" w:rsidRPr="004B57D6" w:rsidRDefault="004B57D6">
          <w:pPr>
            <w:pStyle w:val="TOC2"/>
            <w:tabs>
              <w:tab w:val="right" w:leader="dot" w:pos="9016"/>
            </w:tabs>
            <w:rPr>
              <w:rFonts w:asciiTheme="minorHAnsi" w:eastAsiaTheme="minorEastAsia" w:hAnsiTheme="minorHAnsi" w:cstheme="minorBidi"/>
              <w:noProof/>
              <w:szCs w:val="22"/>
              <w:lang w:eastAsia="en-GB" w:bidi="ar-SA"/>
            </w:rPr>
          </w:pPr>
          <w:hyperlink w:anchor="_Toc155436427" w:history="1">
            <w:r w:rsidRPr="004B57D6">
              <w:rPr>
                <w:rStyle w:val="Hyperlink"/>
                <w:noProof/>
              </w:rPr>
              <w:t>5.4 Future scope and limitations</w:t>
            </w:r>
            <w:r w:rsidRPr="004B57D6">
              <w:rPr>
                <w:noProof/>
                <w:webHidden/>
              </w:rPr>
              <w:tab/>
            </w:r>
            <w:r w:rsidRPr="004B57D6">
              <w:rPr>
                <w:noProof/>
                <w:webHidden/>
              </w:rPr>
              <w:fldChar w:fldCharType="begin"/>
            </w:r>
            <w:r w:rsidRPr="004B57D6">
              <w:rPr>
                <w:noProof/>
                <w:webHidden/>
              </w:rPr>
              <w:instrText xml:space="preserve"> PAGEREF _Toc155436427 \h </w:instrText>
            </w:r>
            <w:r w:rsidRPr="004B57D6">
              <w:rPr>
                <w:noProof/>
                <w:webHidden/>
              </w:rPr>
            </w:r>
            <w:r w:rsidRPr="004B57D6">
              <w:rPr>
                <w:noProof/>
                <w:webHidden/>
              </w:rPr>
              <w:fldChar w:fldCharType="separate"/>
            </w:r>
            <w:r w:rsidRPr="004B57D6">
              <w:rPr>
                <w:noProof/>
                <w:webHidden/>
              </w:rPr>
              <w:t>59</w:t>
            </w:r>
            <w:r w:rsidRPr="004B57D6">
              <w:rPr>
                <w:noProof/>
                <w:webHidden/>
              </w:rPr>
              <w:fldChar w:fldCharType="end"/>
            </w:r>
          </w:hyperlink>
        </w:p>
        <w:p w:rsidR="004B57D6" w:rsidRPr="004B57D6" w:rsidRDefault="004B57D6">
          <w:pPr>
            <w:pStyle w:val="TOC1"/>
            <w:tabs>
              <w:tab w:val="right" w:leader="dot" w:pos="9016"/>
            </w:tabs>
            <w:rPr>
              <w:rFonts w:asciiTheme="minorHAnsi" w:eastAsiaTheme="minorEastAsia" w:hAnsiTheme="minorHAnsi" w:cstheme="minorBidi"/>
              <w:noProof/>
              <w:szCs w:val="22"/>
              <w:lang w:eastAsia="en-GB" w:bidi="ar-SA"/>
            </w:rPr>
          </w:pPr>
          <w:hyperlink w:anchor="_Toc155436428" w:history="1">
            <w:r w:rsidRPr="004B57D6">
              <w:rPr>
                <w:rStyle w:val="Hyperlink"/>
                <w:noProof/>
              </w:rPr>
              <w:t>Reference List</w:t>
            </w:r>
            <w:r w:rsidRPr="004B57D6">
              <w:rPr>
                <w:noProof/>
                <w:webHidden/>
              </w:rPr>
              <w:tab/>
            </w:r>
            <w:r w:rsidRPr="004B57D6">
              <w:rPr>
                <w:noProof/>
                <w:webHidden/>
              </w:rPr>
              <w:fldChar w:fldCharType="begin"/>
            </w:r>
            <w:r w:rsidRPr="004B57D6">
              <w:rPr>
                <w:noProof/>
                <w:webHidden/>
              </w:rPr>
              <w:instrText xml:space="preserve"> PAGEREF _Toc155436428 \h </w:instrText>
            </w:r>
            <w:r w:rsidRPr="004B57D6">
              <w:rPr>
                <w:noProof/>
                <w:webHidden/>
              </w:rPr>
            </w:r>
            <w:r w:rsidRPr="004B57D6">
              <w:rPr>
                <w:noProof/>
                <w:webHidden/>
              </w:rPr>
              <w:fldChar w:fldCharType="separate"/>
            </w:r>
            <w:r w:rsidRPr="004B57D6">
              <w:rPr>
                <w:noProof/>
                <w:webHidden/>
              </w:rPr>
              <w:t>60</w:t>
            </w:r>
            <w:r w:rsidRPr="004B57D6">
              <w:rPr>
                <w:noProof/>
                <w:webHidden/>
              </w:rPr>
              <w:fldChar w:fldCharType="end"/>
            </w:r>
          </w:hyperlink>
        </w:p>
        <w:p w:rsidR="006228CE" w:rsidRPr="004B57D6" w:rsidRDefault="006228CE" w:rsidP="00817DC8">
          <w:pPr>
            <w:jc w:val="both"/>
          </w:pPr>
          <w:r w:rsidRPr="004B57D6">
            <w:rPr>
              <w:bCs/>
              <w:noProof/>
            </w:rPr>
            <w:fldChar w:fldCharType="end"/>
          </w:r>
        </w:p>
      </w:sdtContent>
    </w:sdt>
    <w:p w:rsidR="006228CE" w:rsidRPr="009F70E1" w:rsidRDefault="006228CE" w:rsidP="00817DC8">
      <w:pPr>
        <w:spacing w:after="160" w:line="360" w:lineRule="auto"/>
        <w:jc w:val="both"/>
        <w:rPr>
          <w:rFonts w:eastAsiaTheme="minorHAnsi"/>
          <w:sz w:val="24"/>
          <w:szCs w:val="24"/>
          <w:lang w:eastAsia="en-US" w:bidi="ar-SA"/>
        </w:rPr>
      </w:pPr>
    </w:p>
    <w:p w:rsidR="009F70E1" w:rsidRPr="00DE25B2" w:rsidRDefault="009F70E1" w:rsidP="00817DC8">
      <w:pPr>
        <w:spacing w:line="360" w:lineRule="auto"/>
        <w:jc w:val="both"/>
        <w:rPr>
          <w:rFonts w:eastAsia="Times New Roman"/>
          <w:b/>
          <w:sz w:val="24"/>
          <w:szCs w:val="24"/>
        </w:rPr>
      </w:pPr>
    </w:p>
    <w:p w:rsidR="00447984" w:rsidRPr="00DE25B2" w:rsidRDefault="00447984" w:rsidP="00817DC8">
      <w:pPr>
        <w:spacing w:after="160" w:line="259" w:lineRule="auto"/>
        <w:jc w:val="both"/>
        <w:rPr>
          <w:rFonts w:eastAsia="Times New Roman"/>
          <w:b/>
          <w:sz w:val="24"/>
          <w:szCs w:val="24"/>
        </w:rPr>
      </w:pPr>
      <w:r w:rsidRPr="00DE25B2">
        <w:rPr>
          <w:rFonts w:eastAsia="Times New Roman"/>
          <w:b/>
          <w:sz w:val="24"/>
          <w:szCs w:val="24"/>
        </w:rPr>
        <w:br w:type="page"/>
      </w:r>
    </w:p>
    <w:p w:rsidR="00447984" w:rsidRPr="00817DC8" w:rsidRDefault="00447984" w:rsidP="00817DC8">
      <w:pPr>
        <w:pStyle w:val="Heading1"/>
        <w:jc w:val="both"/>
      </w:pPr>
      <w:bookmarkStart w:id="3" w:name="_Toc150362580"/>
      <w:bookmarkStart w:id="4" w:name="_Toc155436367"/>
      <w:r w:rsidRPr="00817DC8">
        <w:lastRenderedPageBreak/>
        <w:t>CHAPTER 1: INTRODUCTION</w:t>
      </w:r>
      <w:bookmarkEnd w:id="3"/>
      <w:bookmarkEnd w:id="4"/>
      <w:r w:rsidRPr="00817DC8">
        <w:t xml:space="preserve"> </w:t>
      </w:r>
    </w:p>
    <w:p w:rsidR="00447984" w:rsidRPr="00DE25B2" w:rsidRDefault="00447984" w:rsidP="00817DC8">
      <w:pPr>
        <w:pStyle w:val="Heading2"/>
        <w:spacing w:line="360" w:lineRule="auto"/>
        <w:jc w:val="both"/>
        <w:rPr>
          <w:rFonts w:eastAsia="Times New Roman"/>
          <w:b/>
          <w:sz w:val="24"/>
          <w:szCs w:val="24"/>
        </w:rPr>
      </w:pPr>
      <w:bookmarkStart w:id="5" w:name="_Toc150362581"/>
      <w:bookmarkStart w:id="6" w:name="_Toc155436368"/>
      <w:r w:rsidRPr="00DE25B2">
        <w:rPr>
          <w:rFonts w:eastAsia="Times New Roman"/>
          <w:b/>
          <w:sz w:val="24"/>
          <w:szCs w:val="24"/>
        </w:rPr>
        <w:t>1.1 Background</w:t>
      </w:r>
      <w:bookmarkEnd w:id="5"/>
      <w:bookmarkEnd w:id="6"/>
      <w:r w:rsidRPr="00DE25B2">
        <w:rPr>
          <w:rFonts w:eastAsia="Times New Roman"/>
          <w:b/>
          <w:sz w:val="24"/>
          <w:szCs w:val="24"/>
        </w:rPr>
        <w:t xml:space="preserve"> </w:t>
      </w: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r w:rsidRPr="00DE25B2">
        <w:rPr>
          <w:rFonts w:eastAsia="Times New Roman"/>
          <w:sz w:val="24"/>
          <w:szCs w:val="24"/>
        </w:rPr>
        <w:t>Entrepreneurship is now regarded as an important component in growth and wealth in the United Kingdom (UK). The goal of this research is to look into the significance of entrepreneurship and the obstacles they face in UK. Starting new firms and innovating existing ones are both examples of the broad variety of actions that make up the dynamic and diverse phenomenon known as entrepreneurship (</w:t>
      </w:r>
      <w:proofErr w:type="spellStart"/>
      <w:r w:rsidRPr="00DE25B2">
        <w:rPr>
          <w:rFonts w:eastAsia="Times New Roman"/>
          <w:sz w:val="24"/>
          <w:szCs w:val="24"/>
          <w:highlight w:val="white"/>
        </w:rPr>
        <w:t>Kyere</w:t>
      </w:r>
      <w:proofErr w:type="spellEnd"/>
      <w:r w:rsidRPr="00DE25B2">
        <w:rPr>
          <w:rFonts w:eastAsia="Times New Roman"/>
          <w:sz w:val="24"/>
          <w:szCs w:val="24"/>
          <w:highlight w:val="white"/>
        </w:rPr>
        <w:t xml:space="preserve"> and </w:t>
      </w:r>
      <w:proofErr w:type="spellStart"/>
      <w:r w:rsidRPr="00DE25B2">
        <w:rPr>
          <w:rFonts w:eastAsia="Times New Roman"/>
          <w:sz w:val="24"/>
          <w:szCs w:val="24"/>
          <w:highlight w:val="white"/>
        </w:rPr>
        <w:t>Ausloos</w:t>
      </w:r>
      <w:proofErr w:type="spellEnd"/>
      <w:r w:rsidRPr="00DE25B2">
        <w:rPr>
          <w:rFonts w:eastAsia="Times New Roman"/>
          <w:sz w:val="24"/>
          <w:szCs w:val="24"/>
          <w:highlight w:val="white"/>
        </w:rPr>
        <w:t>, 2021</w:t>
      </w:r>
      <w:r w:rsidRPr="00DE25B2">
        <w:rPr>
          <w:rFonts w:eastAsia="Times New Roman"/>
          <w:sz w:val="24"/>
          <w:szCs w:val="24"/>
        </w:rPr>
        <w:t xml:space="preserve">). It is crucial for influencing the environment, generating employment, promoting innovation, and enhancing competitiveness. For politicians, </w:t>
      </w:r>
      <w:proofErr w:type="spellStart"/>
      <w:r w:rsidRPr="00DE25B2">
        <w:rPr>
          <w:rFonts w:eastAsia="Times New Roman"/>
          <w:sz w:val="24"/>
          <w:szCs w:val="24"/>
          <w:highlight w:val="white"/>
        </w:rPr>
        <w:t>Terán-Yépez</w:t>
      </w:r>
      <w:proofErr w:type="spellEnd"/>
      <w:r w:rsidRPr="00DE25B2">
        <w:rPr>
          <w:rFonts w:eastAsia="Times New Roman"/>
          <w:sz w:val="24"/>
          <w:szCs w:val="24"/>
          <w:highlight w:val="white"/>
        </w:rPr>
        <w:t xml:space="preserve"> </w:t>
      </w:r>
      <w:r w:rsidRPr="00DE25B2">
        <w:rPr>
          <w:rFonts w:eastAsia="Times New Roman"/>
          <w:i/>
          <w:sz w:val="24"/>
          <w:szCs w:val="24"/>
          <w:highlight w:val="white"/>
        </w:rPr>
        <w:t>et al.</w:t>
      </w:r>
      <w:r w:rsidRPr="00DE25B2">
        <w:rPr>
          <w:rFonts w:eastAsia="Times New Roman"/>
          <w:sz w:val="24"/>
          <w:szCs w:val="24"/>
          <w:highlight w:val="white"/>
        </w:rPr>
        <w:t xml:space="preserve"> (2020), stated that </w:t>
      </w:r>
      <w:r w:rsidRPr="00DE25B2">
        <w:rPr>
          <w:rFonts w:eastAsia="Times New Roman"/>
          <w:sz w:val="24"/>
          <w:szCs w:val="24"/>
        </w:rPr>
        <w:t>corporate executives, and academics wishing to advance growth and prosperity, comprehension of the role of entrepreneurship in the UK is crucial.</w:t>
      </w:r>
    </w:p>
    <w:p w:rsidR="00447984" w:rsidRPr="00DE25B2" w:rsidRDefault="00447984" w:rsidP="00817DC8">
      <w:pPr>
        <w:pBdr>
          <w:top w:val="nil"/>
          <w:left w:val="nil"/>
          <w:bottom w:val="nil"/>
          <w:right w:val="nil"/>
          <w:between w:val="nil"/>
        </w:pBdr>
        <w:spacing w:line="360" w:lineRule="auto"/>
        <w:jc w:val="both"/>
        <w:rPr>
          <w:rFonts w:eastAsia="Times New Roman"/>
          <w:color w:val="FF0000"/>
          <w:sz w:val="24"/>
          <w:szCs w:val="24"/>
        </w:rPr>
      </w:pP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r w:rsidRPr="00DE25B2">
        <w:rPr>
          <w:rFonts w:eastAsia="Times New Roman"/>
          <w:sz w:val="24"/>
          <w:szCs w:val="24"/>
        </w:rPr>
        <w:t>The nation has historically served as a centre of invention and trade, and its spirit of entrepreneurship has been essential in determining its future economic trajectory (</w:t>
      </w:r>
      <w:proofErr w:type="spellStart"/>
      <w:r w:rsidRPr="00DE25B2">
        <w:rPr>
          <w:rFonts w:eastAsia="Times New Roman"/>
          <w:sz w:val="24"/>
          <w:szCs w:val="24"/>
          <w:highlight w:val="white"/>
        </w:rPr>
        <w:t>Ratten</w:t>
      </w:r>
      <w:proofErr w:type="spellEnd"/>
      <w:r w:rsidRPr="00DE25B2">
        <w:rPr>
          <w:rFonts w:eastAsia="Times New Roman"/>
          <w:sz w:val="24"/>
          <w:szCs w:val="24"/>
          <w:highlight w:val="white"/>
        </w:rPr>
        <w:t xml:space="preserve"> and </w:t>
      </w:r>
      <w:proofErr w:type="spellStart"/>
      <w:r w:rsidRPr="00DE25B2">
        <w:rPr>
          <w:rFonts w:eastAsia="Times New Roman"/>
          <w:sz w:val="24"/>
          <w:szCs w:val="24"/>
          <w:highlight w:val="white"/>
        </w:rPr>
        <w:t>Usmanij</w:t>
      </w:r>
      <w:proofErr w:type="spellEnd"/>
      <w:r w:rsidRPr="00DE25B2">
        <w:rPr>
          <w:rFonts w:eastAsia="Times New Roman"/>
          <w:sz w:val="24"/>
          <w:szCs w:val="24"/>
          <w:highlight w:val="white"/>
        </w:rPr>
        <w:t>, 2021</w:t>
      </w:r>
      <w:r w:rsidRPr="00DE25B2">
        <w:rPr>
          <w:rFonts w:eastAsia="Times New Roman"/>
          <w:sz w:val="24"/>
          <w:szCs w:val="24"/>
        </w:rPr>
        <w:t xml:space="preserve">). In the UK's economic landscape, medium-sized enterprises (SMEs), as well as dynamic start up settings, coexist. SMEs account for about 99% of all businesses in the United Kingdom and employ more than 60% of the workforce. It elevates them to the status of the nation's economic basis (Greenberg et al. 2021). These companies are usually founded by risk-takers seeking to pursue their entrepreneurial dreams. It promotes development and job generation. Furthermore, according to </w:t>
      </w:r>
      <w:proofErr w:type="spellStart"/>
      <w:r w:rsidRPr="00DE25B2">
        <w:rPr>
          <w:rFonts w:eastAsia="Times New Roman"/>
          <w:sz w:val="24"/>
          <w:szCs w:val="24"/>
        </w:rPr>
        <w:t>Sheth</w:t>
      </w:r>
      <w:proofErr w:type="spellEnd"/>
      <w:r w:rsidRPr="00DE25B2">
        <w:rPr>
          <w:rFonts w:eastAsia="Times New Roman"/>
          <w:sz w:val="24"/>
          <w:szCs w:val="24"/>
        </w:rPr>
        <w:t xml:space="preserve"> (2021), the UK's start up ecosystem has drawn interest from around the world, particularly in locations such as London. It is well-known as a technological and innovation hotspot. </w:t>
      </w: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r w:rsidRPr="00DE25B2">
        <w:rPr>
          <w:rFonts w:eastAsia="Times New Roman"/>
          <w:sz w:val="24"/>
          <w:szCs w:val="24"/>
        </w:rPr>
        <w:t>The entrepreneurial ecosystem in the United Kingdom is formed of a vibrant community of people, organisations, and regulations that collaborate to encourage the growth of start-ups and enterprises. Incubators, acceleration devices, and venture capital firms form the foundation of this ecosystem (</w:t>
      </w:r>
      <w:proofErr w:type="spellStart"/>
      <w:r w:rsidRPr="00DE25B2">
        <w:rPr>
          <w:rFonts w:eastAsia="Times New Roman"/>
          <w:sz w:val="24"/>
          <w:szCs w:val="24"/>
          <w:highlight w:val="white"/>
        </w:rPr>
        <w:t>Ratten</w:t>
      </w:r>
      <w:proofErr w:type="spellEnd"/>
      <w:r w:rsidRPr="00DE25B2">
        <w:rPr>
          <w:rFonts w:eastAsia="Times New Roman"/>
          <w:sz w:val="24"/>
          <w:szCs w:val="24"/>
          <w:highlight w:val="white"/>
        </w:rPr>
        <w:t xml:space="preserve"> and </w:t>
      </w:r>
      <w:proofErr w:type="spellStart"/>
      <w:r w:rsidRPr="00DE25B2">
        <w:rPr>
          <w:rFonts w:eastAsia="Times New Roman"/>
          <w:sz w:val="24"/>
          <w:szCs w:val="24"/>
          <w:highlight w:val="white"/>
        </w:rPr>
        <w:t>Usmanij</w:t>
      </w:r>
      <w:proofErr w:type="spellEnd"/>
      <w:r w:rsidRPr="00DE25B2">
        <w:rPr>
          <w:rFonts w:eastAsia="Times New Roman"/>
          <w:sz w:val="24"/>
          <w:szCs w:val="24"/>
          <w:highlight w:val="white"/>
        </w:rPr>
        <w:t>, 2021)</w:t>
      </w:r>
      <w:r w:rsidRPr="00DE25B2">
        <w:rPr>
          <w:rFonts w:eastAsia="Times New Roman"/>
          <w:sz w:val="24"/>
          <w:szCs w:val="24"/>
        </w:rPr>
        <w:t>. It provides crucial advice, coaching, and funding to emerging firms. Examples include Tech City UK and Innovate UK, both of which have played critical roles in encouraging innovative ventures.</w:t>
      </w:r>
    </w:p>
    <w:p w:rsidR="00447984" w:rsidRPr="00DE25B2" w:rsidRDefault="00447984" w:rsidP="00817DC8">
      <w:pPr>
        <w:pBdr>
          <w:top w:val="nil"/>
          <w:left w:val="nil"/>
          <w:bottom w:val="nil"/>
          <w:right w:val="nil"/>
          <w:between w:val="nil"/>
        </w:pBdr>
        <w:spacing w:line="360" w:lineRule="auto"/>
        <w:jc w:val="both"/>
        <w:rPr>
          <w:rFonts w:eastAsia="Times New Roman"/>
          <w:color w:val="FF0000"/>
          <w:sz w:val="24"/>
          <w:szCs w:val="24"/>
        </w:rPr>
      </w:pPr>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r w:rsidRPr="00DE25B2">
        <w:rPr>
          <w:rFonts w:eastAsia="Times New Roman"/>
          <w:color w:val="000000"/>
          <w:sz w:val="24"/>
          <w:szCs w:val="24"/>
        </w:rPr>
        <w:lastRenderedPageBreak/>
        <w:t>The ability of entrepreneurship to create jobs is one of its most noticeable effects. An important amount of employment in the UK is provided by small and medium-sized businesses, which are frequently started by entrepreneurs. These businesses' agility enables flexibility in the labour market, allowing them to react quickly to shifting market conditions and technology developments (</w:t>
      </w:r>
      <w:proofErr w:type="spellStart"/>
      <w:r w:rsidRPr="00DE25B2">
        <w:rPr>
          <w:rFonts w:eastAsia="Times New Roman"/>
          <w:color w:val="222222"/>
          <w:sz w:val="24"/>
          <w:szCs w:val="24"/>
          <w:highlight w:val="white"/>
        </w:rPr>
        <w:t>Cardella</w:t>
      </w:r>
      <w:proofErr w:type="spellEnd"/>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et al.</w:t>
      </w:r>
      <w:r w:rsidRPr="00DE25B2">
        <w:rPr>
          <w:rFonts w:eastAsia="Times New Roman"/>
          <w:color w:val="222222"/>
          <w:sz w:val="24"/>
          <w:szCs w:val="24"/>
          <w:highlight w:val="white"/>
        </w:rPr>
        <w:t xml:space="preserve"> 2020</w:t>
      </w:r>
      <w:r w:rsidRPr="00DE25B2">
        <w:rPr>
          <w:rFonts w:eastAsia="Times New Roman"/>
          <w:color w:val="000000"/>
          <w:sz w:val="24"/>
          <w:szCs w:val="24"/>
        </w:rPr>
        <w:t>). Entrepreneurial endeavours have a key role in raising a country's status on the world stage. In the case of the UK, prosperous start-ups and businesses enhance the country's standing in international commerce and investment in addition to fostering domestic growth. Entrepreneurs frequently develop novel market entry techniques, gaining traction in international marketplaces, and promoting diplomacy. Although there are many advantages to being an entrepreneur, there are also difficulties. Aspiring entrepreneurs face challenges related to capital, regulatory complexity, and market competition (</w:t>
      </w:r>
      <w:r w:rsidRPr="00DE25B2">
        <w:rPr>
          <w:rFonts w:eastAsia="Times New Roman"/>
          <w:color w:val="222222"/>
          <w:sz w:val="24"/>
          <w:szCs w:val="24"/>
          <w:highlight w:val="white"/>
        </w:rPr>
        <w:t xml:space="preserve">Shang </w:t>
      </w:r>
      <w:r w:rsidRPr="00DE25B2">
        <w:rPr>
          <w:rFonts w:eastAsia="Times New Roman"/>
          <w:i/>
          <w:color w:val="222222"/>
          <w:sz w:val="24"/>
          <w:szCs w:val="24"/>
          <w:highlight w:val="white"/>
        </w:rPr>
        <w:t>et al.</w:t>
      </w:r>
      <w:r w:rsidRPr="00DE25B2">
        <w:rPr>
          <w:rFonts w:eastAsia="Times New Roman"/>
          <w:color w:val="222222"/>
          <w:sz w:val="24"/>
          <w:szCs w:val="24"/>
          <w:highlight w:val="white"/>
        </w:rPr>
        <w:t xml:space="preserve"> 2021</w:t>
      </w:r>
      <w:r w:rsidRPr="00DE25B2">
        <w:rPr>
          <w:rFonts w:eastAsia="Times New Roman"/>
          <w:color w:val="000000"/>
          <w:sz w:val="24"/>
          <w:szCs w:val="24"/>
        </w:rPr>
        <w:t>). The key to guaranteeing continuous growth is combining educational programs that encourage an entrepreneurial attitude with government measures designed to address these difficulties.</w:t>
      </w:r>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r w:rsidRPr="00DE25B2">
        <w:rPr>
          <w:rFonts w:eastAsia="Times New Roman"/>
          <w:sz w:val="24"/>
          <w:szCs w:val="24"/>
        </w:rPr>
        <w:t>The government regulations that either support or restrict entrepreneurial activities must be closely examined in order to fully grasp the relevance of entrepreneurship. To keep the UK's regulatory, tax, and financial assistance systems in good shape, policymakers must continuously review and improve their programs (</w:t>
      </w:r>
      <w:proofErr w:type="spellStart"/>
      <w:r w:rsidRPr="00DE25B2">
        <w:rPr>
          <w:rFonts w:eastAsia="Times New Roman"/>
          <w:sz w:val="24"/>
          <w:szCs w:val="24"/>
          <w:highlight w:val="white"/>
        </w:rPr>
        <w:t>Kyere</w:t>
      </w:r>
      <w:proofErr w:type="spellEnd"/>
      <w:r w:rsidRPr="00DE25B2">
        <w:rPr>
          <w:rFonts w:eastAsia="Times New Roman"/>
          <w:sz w:val="24"/>
          <w:szCs w:val="24"/>
          <w:highlight w:val="white"/>
        </w:rPr>
        <w:t xml:space="preserve"> and </w:t>
      </w:r>
      <w:proofErr w:type="spellStart"/>
      <w:r w:rsidRPr="00DE25B2">
        <w:rPr>
          <w:rFonts w:eastAsia="Times New Roman"/>
          <w:sz w:val="24"/>
          <w:szCs w:val="24"/>
          <w:highlight w:val="white"/>
        </w:rPr>
        <w:t>Ausloos</w:t>
      </w:r>
      <w:proofErr w:type="spellEnd"/>
      <w:r w:rsidRPr="00DE25B2">
        <w:rPr>
          <w:rFonts w:eastAsia="Times New Roman"/>
          <w:sz w:val="24"/>
          <w:szCs w:val="24"/>
          <w:highlight w:val="white"/>
        </w:rPr>
        <w:t>, 2021</w:t>
      </w:r>
      <w:r w:rsidRPr="00DE25B2">
        <w:rPr>
          <w:rFonts w:eastAsia="Times New Roman"/>
          <w:sz w:val="24"/>
          <w:szCs w:val="24"/>
        </w:rPr>
        <w:t>). There are no appropriate phrases to explain the significance of business ownership in the United Kingdom. Entrepreneurship has been a crucial component in promoting expansion, inventiveness, and employment for centuries, with historical roots in the turn of the century and a modern, rapidly changing setting. Understanding and exploiting the power of entrepreneurship is still critical for maintaining and expanding the UK's dynamism as it navigates a swiftly changing global market. This study aims to provide insightful contributions into the complex connection between innovation and the effect in UK in order to provide the foundation for educated policies and subsequent studies.</w:t>
      </w:r>
    </w:p>
    <w:p w:rsidR="00447984" w:rsidRPr="00DE25B2" w:rsidRDefault="00447984" w:rsidP="00817DC8">
      <w:pPr>
        <w:pStyle w:val="Heading2"/>
        <w:spacing w:line="360" w:lineRule="auto"/>
        <w:jc w:val="both"/>
        <w:rPr>
          <w:rFonts w:eastAsia="Times New Roman"/>
          <w:b/>
          <w:sz w:val="24"/>
          <w:szCs w:val="24"/>
        </w:rPr>
      </w:pPr>
      <w:bookmarkStart w:id="7" w:name="_Toc150362582"/>
      <w:bookmarkStart w:id="8" w:name="_Toc155436369"/>
      <w:r w:rsidRPr="00DE25B2">
        <w:rPr>
          <w:rFonts w:eastAsia="Times New Roman"/>
          <w:b/>
          <w:sz w:val="24"/>
          <w:szCs w:val="24"/>
        </w:rPr>
        <w:t>1.2 Problem Statement</w:t>
      </w:r>
      <w:bookmarkEnd w:id="7"/>
      <w:bookmarkEnd w:id="8"/>
      <w:r w:rsidRPr="00DE25B2">
        <w:rPr>
          <w:rFonts w:eastAsia="Times New Roman"/>
          <w:b/>
          <w:sz w:val="24"/>
          <w:szCs w:val="24"/>
        </w:rPr>
        <w:t xml:space="preserve"> </w:t>
      </w: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r w:rsidRPr="00DE25B2">
        <w:rPr>
          <w:rFonts w:eastAsia="Times New Roman"/>
          <w:sz w:val="24"/>
          <w:szCs w:val="24"/>
        </w:rPr>
        <w:t xml:space="preserve">The importance of entrepreneurship is now more important than ever in the UK as it stands at a pivotal juncture. Although entrepreneurship has historically been crucial in </w:t>
      </w:r>
      <w:r w:rsidRPr="00DE25B2">
        <w:rPr>
          <w:rFonts w:eastAsia="Times New Roman"/>
          <w:sz w:val="24"/>
          <w:szCs w:val="24"/>
        </w:rPr>
        <w:lastRenderedPageBreak/>
        <w:t>determining the UK's trajectory, the current environment necessitates a complex analysis of its effects (</w:t>
      </w:r>
      <w:proofErr w:type="spellStart"/>
      <w:r w:rsidRPr="00DE25B2">
        <w:rPr>
          <w:rFonts w:eastAsia="Times New Roman"/>
          <w:sz w:val="24"/>
          <w:szCs w:val="24"/>
          <w:highlight w:val="white"/>
        </w:rPr>
        <w:t>Ferasso</w:t>
      </w:r>
      <w:proofErr w:type="spellEnd"/>
      <w:r w:rsidRPr="00DE25B2">
        <w:rPr>
          <w:rFonts w:eastAsia="Times New Roman"/>
          <w:sz w:val="24"/>
          <w:szCs w:val="24"/>
          <w:highlight w:val="white"/>
        </w:rPr>
        <w:t xml:space="preserve"> </w:t>
      </w:r>
      <w:r w:rsidRPr="00DE25B2">
        <w:rPr>
          <w:rFonts w:eastAsia="Times New Roman"/>
          <w:i/>
          <w:sz w:val="24"/>
          <w:szCs w:val="24"/>
          <w:highlight w:val="white"/>
        </w:rPr>
        <w:t>et al.</w:t>
      </w:r>
      <w:r w:rsidRPr="00DE25B2">
        <w:rPr>
          <w:rFonts w:eastAsia="Times New Roman"/>
          <w:sz w:val="24"/>
          <w:szCs w:val="24"/>
          <w:highlight w:val="white"/>
        </w:rPr>
        <w:t xml:space="preserve"> 2020</w:t>
      </w:r>
      <w:r w:rsidRPr="00DE25B2">
        <w:rPr>
          <w:rFonts w:eastAsia="Times New Roman"/>
          <w:sz w:val="24"/>
          <w:szCs w:val="24"/>
        </w:rPr>
        <w:t>). The urgent need to fully assess the varied impact of entrepreneurship in UK is addressed in this study. A key issue is the need to pinpoint the precise mechanisms through which entrepreneurship contributes to development, innovation, and job creation. Despite the rise in entrepreneurial activity, hurdles including financial access, complicated regulations, and worldwide market competitiveness remain a serious problem (</w:t>
      </w:r>
      <w:r w:rsidRPr="00DE25B2">
        <w:rPr>
          <w:rFonts w:eastAsia="Times New Roman"/>
          <w:sz w:val="24"/>
          <w:szCs w:val="24"/>
          <w:highlight w:val="white"/>
        </w:rPr>
        <w:t>Wang and Wang, 2019</w:t>
      </w:r>
      <w:r w:rsidRPr="00DE25B2">
        <w:rPr>
          <w:rFonts w:eastAsia="Times New Roman"/>
          <w:sz w:val="24"/>
          <w:szCs w:val="24"/>
        </w:rPr>
        <w:t>). Additionally, it is necessary to revaluate policies to make sure that they are adaptable and flexible due to the dynamic nature of industries.</w:t>
      </w:r>
    </w:p>
    <w:p w:rsidR="00447984" w:rsidRPr="00DE25B2" w:rsidRDefault="00447984" w:rsidP="00817DC8">
      <w:pPr>
        <w:pBdr>
          <w:top w:val="nil"/>
          <w:left w:val="nil"/>
          <w:bottom w:val="nil"/>
          <w:right w:val="nil"/>
          <w:between w:val="nil"/>
        </w:pBdr>
        <w:spacing w:line="360" w:lineRule="auto"/>
        <w:jc w:val="both"/>
        <w:rPr>
          <w:rFonts w:eastAsia="Times New Roman"/>
          <w:color w:val="FF0000"/>
          <w:sz w:val="24"/>
          <w:szCs w:val="24"/>
        </w:rPr>
      </w:pPr>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r w:rsidRPr="00DE25B2">
        <w:rPr>
          <w:rFonts w:eastAsia="Times New Roman"/>
          <w:color w:val="000000"/>
          <w:sz w:val="24"/>
          <w:szCs w:val="24"/>
        </w:rPr>
        <w:t>The problem statement highlights the demand for a comprehensive analysis of the modern UK entrepreneurial ecosystem</w:t>
      </w:r>
      <w:r w:rsidRPr="00DE25B2">
        <w:rPr>
          <w:rFonts w:eastAsia="Times New Roman"/>
          <w:sz w:val="24"/>
          <w:szCs w:val="24"/>
        </w:rPr>
        <w:t xml:space="preserve">. It </w:t>
      </w:r>
      <w:r w:rsidRPr="00DE25B2">
        <w:rPr>
          <w:rFonts w:eastAsia="Times New Roman"/>
          <w:color w:val="000000"/>
          <w:sz w:val="24"/>
          <w:szCs w:val="24"/>
        </w:rPr>
        <w:t>includes entrepreneurs, small and medium-sized enterprises (SMEs), and technology-driven businesses. It is crucial for decision-makers and other stakeholders to comprehend how entrepreneurship navigates and affects global trade dynamics, labour markets, and foreign investment (</w:t>
      </w:r>
      <w:r w:rsidRPr="00DE25B2">
        <w:rPr>
          <w:rFonts w:eastAsia="Times New Roman"/>
          <w:color w:val="222222"/>
          <w:sz w:val="24"/>
          <w:szCs w:val="24"/>
          <w:highlight w:val="white"/>
        </w:rPr>
        <w:t xml:space="preserve">Min </w:t>
      </w:r>
      <w:r w:rsidRPr="00DE25B2">
        <w:rPr>
          <w:rFonts w:eastAsia="Times New Roman"/>
          <w:i/>
          <w:color w:val="222222"/>
          <w:sz w:val="24"/>
          <w:szCs w:val="24"/>
          <w:highlight w:val="white"/>
        </w:rPr>
        <w:t>et al.</w:t>
      </w:r>
      <w:r w:rsidRPr="00DE25B2">
        <w:rPr>
          <w:rFonts w:eastAsia="Times New Roman"/>
          <w:color w:val="222222"/>
          <w:sz w:val="24"/>
          <w:szCs w:val="24"/>
          <w:highlight w:val="white"/>
        </w:rPr>
        <w:t xml:space="preserve"> 2019</w:t>
      </w:r>
      <w:r w:rsidRPr="00DE25B2">
        <w:rPr>
          <w:rFonts w:eastAsia="Times New Roman"/>
          <w:color w:val="000000"/>
          <w:sz w:val="24"/>
          <w:szCs w:val="24"/>
        </w:rPr>
        <w:t>). In order to create policies that successfully exploit the benefits of entrepreneurship and reduce obstacles and, ultimately, help build a strong and vibrant UK economy, it is essential to address these difficulties.</w:t>
      </w:r>
    </w:p>
    <w:p w:rsidR="00447984" w:rsidRPr="00DE25B2" w:rsidRDefault="00447984" w:rsidP="00817DC8">
      <w:pPr>
        <w:pStyle w:val="Heading2"/>
        <w:spacing w:line="360" w:lineRule="auto"/>
        <w:jc w:val="both"/>
        <w:rPr>
          <w:rFonts w:eastAsia="Times New Roman"/>
          <w:b/>
          <w:sz w:val="24"/>
          <w:szCs w:val="24"/>
        </w:rPr>
      </w:pPr>
      <w:bookmarkStart w:id="9" w:name="_Toc150362583"/>
      <w:bookmarkStart w:id="10" w:name="_Toc155436370"/>
      <w:r w:rsidRPr="00DE25B2">
        <w:rPr>
          <w:rFonts w:eastAsia="Times New Roman"/>
          <w:b/>
          <w:sz w:val="24"/>
          <w:szCs w:val="24"/>
        </w:rPr>
        <w:t>1.3 Research Aim</w:t>
      </w:r>
      <w:bookmarkEnd w:id="9"/>
      <w:bookmarkEnd w:id="10"/>
      <w:r w:rsidRPr="00DE25B2">
        <w:rPr>
          <w:rFonts w:eastAsia="Times New Roman"/>
          <w:b/>
          <w:sz w:val="24"/>
          <w:szCs w:val="24"/>
        </w:rPr>
        <w:t xml:space="preserve"> </w:t>
      </w: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r w:rsidRPr="00DE25B2">
        <w:rPr>
          <w:rFonts w:eastAsia="Times New Roman"/>
          <w:sz w:val="24"/>
          <w:szCs w:val="24"/>
        </w:rPr>
        <w:t>The principal aim of this research dissertation is to evaluate the ways in which the younger generation is participating in entrepreneurship and the current challenges that the UK is facing. The main challenges faced by young entrepreneurs in the UK will be highlighted in this study, along with how those challenges affect their motivation.</w:t>
      </w:r>
    </w:p>
    <w:p w:rsidR="00447984" w:rsidRPr="00DE25B2" w:rsidRDefault="00447984" w:rsidP="00817DC8">
      <w:pPr>
        <w:spacing w:line="360" w:lineRule="auto"/>
        <w:jc w:val="both"/>
        <w:rPr>
          <w:rFonts w:eastAsia="Times New Roman"/>
          <w:b/>
          <w:sz w:val="24"/>
          <w:szCs w:val="24"/>
        </w:rPr>
      </w:pPr>
      <w:r w:rsidRPr="00DE25B2">
        <w:rPr>
          <w:rFonts w:eastAsia="Times New Roman"/>
          <w:b/>
          <w:sz w:val="24"/>
          <w:szCs w:val="24"/>
        </w:rPr>
        <w:br w:type="page"/>
      </w:r>
    </w:p>
    <w:p w:rsidR="00447984" w:rsidRPr="00DE25B2" w:rsidRDefault="00447984" w:rsidP="00817DC8">
      <w:pPr>
        <w:jc w:val="both"/>
      </w:pPr>
      <w:bookmarkStart w:id="11" w:name="_Toc150362584"/>
      <w:r w:rsidRPr="00DE25B2">
        <w:lastRenderedPageBreak/>
        <w:t>1.4 Research Objectives</w:t>
      </w:r>
      <w:bookmarkEnd w:id="11"/>
      <w:r w:rsidRPr="00DE25B2">
        <w:t xml:space="preserve"> </w:t>
      </w:r>
    </w:p>
    <w:p w:rsidR="00447984" w:rsidRPr="00DE25B2" w:rsidRDefault="00447984" w:rsidP="00817DC8">
      <w:pPr>
        <w:pStyle w:val="Heading2"/>
        <w:numPr>
          <w:ilvl w:val="0"/>
          <w:numId w:val="3"/>
        </w:numPr>
        <w:spacing w:line="360" w:lineRule="auto"/>
        <w:jc w:val="both"/>
        <w:rPr>
          <w:rFonts w:eastAsia="Times New Roman"/>
          <w:sz w:val="24"/>
          <w:szCs w:val="24"/>
        </w:rPr>
      </w:pPr>
      <w:bookmarkStart w:id="12" w:name="_Toc150362585"/>
      <w:bookmarkStart w:id="13" w:name="_Toc155436371"/>
      <w:r w:rsidRPr="00DE25B2">
        <w:rPr>
          <w:rFonts w:eastAsia="Times New Roman"/>
          <w:sz w:val="24"/>
          <w:szCs w:val="24"/>
        </w:rPr>
        <w:t>To highlight the main challenges faced by the young entrepreneurs in the UK</w:t>
      </w:r>
      <w:bookmarkEnd w:id="12"/>
      <w:bookmarkEnd w:id="13"/>
    </w:p>
    <w:p w:rsidR="00447984" w:rsidRPr="00DE25B2" w:rsidRDefault="00447984" w:rsidP="00817DC8">
      <w:pPr>
        <w:pStyle w:val="Heading2"/>
        <w:numPr>
          <w:ilvl w:val="0"/>
          <w:numId w:val="3"/>
        </w:numPr>
        <w:spacing w:line="360" w:lineRule="auto"/>
        <w:jc w:val="both"/>
        <w:rPr>
          <w:rFonts w:eastAsia="Times New Roman"/>
          <w:sz w:val="24"/>
          <w:szCs w:val="24"/>
        </w:rPr>
      </w:pPr>
      <w:bookmarkStart w:id="14" w:name="_Toc150362586"/>
      <w:bookmarkStart w:id="15" w:name="_Toc155436372"/>
      <w:r w:rsidRPr="00DE25B2">
        <w:rPr>
          <w:rFonts w:eastAsia="Times New Roman"/>
          <w:sz w:val="24"/>
          <w:szCs w:val="24"/>
        </w:rPr>
        <w:t>To provide the significant changing strategies that the government need to implement to resolve the problems faced by young people</w:t>
      </w:r>
      <w:bookmarkEnd w:id="14"/>
      <w:bookmarkEnd w:id="15"/>
    </w:p>
    <w:p w:rsidR="00447984" w:rsidRPr="00DE25B2" w:rsidRDefault="00447984" w:rsidP="00817DC8">
      <w:pPr>
        <w:pStyle w:val="Heading2"/>
        <w:numPr>
          <w:ilvl w:val="0"/>
          <w:numId w:val="3"/>
        </w:numPr>
        <w:spacing w:line="360" w:lineRule="auto"/>
        <w:jc w:val="both"/>
        <w:rPr>
          <w:rFonts w:eastAsia="Times New Roman"/>
          <w:sz w:val="24"/>
          <w:szCs w:val="24"/>
        </w:rPr>
      </w:pPr>
      <w:bookmarkStart w:id="16" w:name="_Toc150362587"/>
      <w:bookmarkStart w:id="17" w:name="_Toc155436373"/>
      <w:r w:rsidRPr="00DE25B2">
        <w:rPr>
          <w:rFonts w:eastAsia="Times New Roman"/>
          <w:sz w:val="24"/>
          <w:szCs w:val="24"/>
        </w:rPr>
        <w:t>To evaluate the reason for decrease in enthusiasm among the young aspiring entrepreneurs regarding starting a business</w:t>
      </w:r>
      <w:bookmarkEnd w:id="16"/>
      <w:bookmarkEnd w:id="17"/>
    </w:p>
    <w:p w:rsidR="00447984" w:rsidRPr="00DE25B2" w:rsidRDefault="00447984" w:rsidP="00817DC8">
      <w:pPr>
        <w:pStyle w:val="Heading2"/>
        <w:spacing w:line="360" w:lineRule="auto"/>
        <w:jc w:val="both"/>
        <w:rPr>
          <w:rFonts w:eastAsia="Times New Roman"/>
          <w:b/>
          <w:sz w:val="24"/>
          <w:szCs w:val="24"/>
        </w:rPr>
      </w:pPr>
      <w:bookmarkStart w:id="18" w:name="_Toc150362588"/>
      <w:bookmarkStart w:id="19" w:name="_Toc155436374"/>
      <w:r w:rsidRPr="00DE25B2">
        <w:rPr>
          <w:rFonts w:eastAsia="Times New Roman"/>
          <w:b/>
          <w:sz w:val="24"/>
          <w:szCs w:val="24"/>
        </w:rPr>
        <w:t>1.5 Research Questions</w:t>
      </w:r>
      <w:bookmarkEnd w:id="18"/>
      <w:bookmarkEnd w:id="19"/>
      <w:r w:rsidRPr="00DE25B2">
        <w:rPr>
          <w:rFonts w:eastAsia="Times New Roman"/>
          <w:b/>
          <w:sz w:val="24"/>
          <w:szCs w:val="24"/>
        </w:rPr>
        <w:t xml:space="preserve"> </w:t>
      </w:r>
    </w:p>
    <w:p w:rsidR="00447984" w:rsidRPr="00DE25B2" w:rsidRDefault="00447984" w:rsidP="00817DC8">
      <w:pPr>
        <w:pStyle w:val="Heading2"/>
        <w:numPr>
          <w:ilvl w:val="0"/>
          <w:numId w:val="1"/>
        </w:numPr>
        <w:spacing w:line="360" w:lineRule="auto"/>
        <w:jc w:val="both"/>
        <w:rPr>
          <w:rFonts w:eastAsia="Times New Roman"/>
          <w:sz w:val="24"/>
          <w:szCs w:val="24"/>
        </w:rPr>
      </w:pPr>
      <w:bookmarkStart w:id="20" w:name="_Toc150362589"/>
      <w:bookmarkStart w:id="21" w:name="_Toc155436375"/>
      <w:r w:rsidRPr="00DE25B2">
        <w:rPr>
          <w:rFonts w:eastAsia="Times New Roman"/>
          <w:sz w:val="24"/>
          <w:szCs w:val="24"/>
        </w:rPr>
        <w:t>What are the main challenges faced by the young entrepreneurs of the UK?</w:t>
      </w:r>
      <w:bookmarkEnd w:id="20"/>
      <w:bookmarkEnd w:id="21"/>
      <w:r w:rsidRPr="00DE25B2">
        <w:rPr>
          <w:rFonts w:eastAsia="Times New Roman"/>
          <w:sz w:val="24"/>
          <w:szCs w:val="24"/>
        </w:rPr>
        <w:t> </w:t>
      </w:r>
    </w:p>
    <w:p w:rsidR="00447984" w:rsidRPr="00DE25B2" w:rsidRDefault="00447984" w:rsidP="00817DC8">
      <w:pPr>
        <w:pStyle w:val="Heading2"/>
        <w:numPr>
          <w:ilvl w:val="0"/>
          <w:numId w:val="2"/>
        </w:numPr>
        <w:spacing w:line="360" w:lineRule="auto"/>
        <w:jc w:val="both"/>
        <w:rPr>
          <w:rFonts w:eastAsia="Times New Roman"/>
          <w:sz w:val="24"/>
          <w:szCs w:val="24"/>
        </w:rPr>
      </w:pPr>
      <w:bookmarkStart w:id="22" w:name="_Toc150362590"/>
      <w:bookmarkStart w:id="23" w:name="_Toc155436376"/>
      <w:r w:rsidRPr="00DE25B2">
        <w:rPr>
          <w:rFonts w:eastAsia="Times New Roman"/>
          <w:sz w:val="24"/>
          <w:szCs w:val="24"/>
        </w:rPr>
        <w:t>What difficulties must young entrepreneurs overcome to pursue Entrepreneurial activities</w:t>
      </w:r>
      <w:bookmarkEnd w:id="22"/>
      <w:bookmarkEnd w:id="23"/>
      <w:r w:rsidRPr="00DE25B2">
        <w:rPr>
          <w:rFonts w:eastAsia="Times New Roman"/>
          <w:sz w:val="24"/>
          <w:szCs w:val="24"/>
        </w:rPr>
        <w:t>  </w:t>
      </w:r>
    </w:p>
    <w:p w:rsidR="00447984" w:rsidRPr="00DE25B2" w:rsidRDefault="00447984" w:rsidP="00817DC8">
      <w:pPr>
        <w:pStyle w:val="Heading2"/>
        <w:numPr>
          <w:ilvl w:val="0"/>
          <w:numId w:val="2"/>
        </w:numPr>
        <w:spacing w:line="360" w:lineRule="auto"/>
        <w:jc w:val="both"/>
        <w:rPr>
          <w:rFonts w:eastAsia="Times New Roman"/>
          <w:sz w:val="24"/>
          <w:szCs w:val="24"/>
        </w:rPr>
      </w:pPr>
      <w:bookmarkStart w:id="24" w:name="_Toc150362591"/>
      <w:bookmarkStart w:id="25" w:name="_Toc155436377"/>
      <w:r w:rsidRPr="00DE25B2">
        <w:rPr>
          <w:rFonts w:eastAsia="Times New Roman"/>
          <w:sz w:val="24"/>
          <w:szCs w:val="24"/>
        </w:rPr>
        <w:t>What approaches can successfully reduce the difficulties the current generation faces during their entrepreneurship endeavours?</w:t>
      </w:r>
      <w:bookmarkEnd w:id="24"/>
      <w:bookmarkEnd w:id="25"/>
      <w:r w:rsidRPr="00DE25B2">
        <w:rPr>
          <w:rFonts w:eastAsia="Times New Roman"/>
          <w:sz w:val="24"/>
          <w:szCs w:val="24"/>
        </w:rPr>
        <w:t> </w:t>
      </w:r>
    </w:p>
    <w:p w:rsidR="00447984" w:rsidRPr="00DE25B2" w:rsidRDefault="00447984" w:rsidP="00817DC8">
      <w:pPr>
        <w:pStyle w:val="Heading2"/>
        <w:spacing w:line="360" w:lineRule="auto"/>
        <w:jc w:val="both"/>
        <w:rPr>
          <w:rFonts w:eastAsia="Times New Roman"/>
          <w:b/>
          <w:sz w:val="24"/>
          <w:szCs w:val="24"/>
        </w:rPr>
      </w:pPr>
      <w:bookmarkStart w:id="26" w:name="_Toc150362592"/>
      <w:bookmarkStart w:id="27" w:name="_Toc155436378"/>
      <w:r w:rsidRPr="00DE25B2">
        <w:rPr>
          <w:rFonts w:eastAsia="Times New Roman"/>
          <w:b/>
          <w:sz w:val="24"/>
          <w:szCs w:val="24"/>
        </w:rPr>
        <w:t>1.6 Significance / Relevance of Study</w:t>
      </w:r>
      <w:bookmarkEnd w:id="26"/>
      <w:bookmarkEnd w:id="27"/>
      <w:r w:rsidRPr="00DE25B2">
        <w:rPr>
          <w:rFonts w:eastAsia="Times New Roman"/>
          <w:b/>
          <w:sz w:val="24"/>
          <w:szCs w:val="24"/>
        </w:rPr>
        <w:t xml:space="preserve"> </w:t>
      </w: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r w:rsidRPr="00DE25B2">
        <w:rPr>
          <w:rFonts w:eastAsia="Times New Roman"/>
          <w:sz w:val="24"/>
          <w:szCs w:val="24"/>
        </w:rPr>
        <w:t xml:space="preserve">The study of the relevance of entrepreneurship and the obstacles they face in the UK is critical for comprehending the patterns of creativity, and job creation. Entrepreneurship drives development by encouraging innovation and increasing productivity. Understanding entrepreneurship in the setting of the UK, which has a diversified and dynamic landscape, offers perspectives on the capacity for resilience and adaptability. </w:t>
      </w:r>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r w:rsidRPr="00DE25B2">
        <w:rPr>
          <w:rFonts w:eastAsia="Times New Roman"/>
          <w:color w:val="000000"/>
          <w:sz w:val="24"/>
          <w:szCs w:val="24"/>
        </w:rPr>
        <w:t>Especially in small and medium-sized businesses (SMEs), entrepreneurs are crucial to the creation of jobs and the consequent decline in unemployment rates (</w:t>
      </w:r>
      <w:proofErr w:type="spellStart"/>
      <w:r w:rsidRPr="00DE25B2">
        <w:rPr>
          <w:rFonts w:eastAsia="Times New Roman"/>
          <w:color w:val="222222"/>
          <w:sz w:val="24"/>
          <w:szCs w:val="24"/>
          <w:highlight w:val="white"/>
        </w:rPr>
        <w:t>Stoica</w:t>
      </w:r>
      <w:proofErr w:type="spellEnd"/>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et al.</w:t>
      </w:r>
      <w:r w:rsidRPr="00DE25B2">
        <w:rPr>
          <w:rFonts w:eastAsia="Times New Roman"/>
          <w:color w:val="222222"/>
          <w:sz w:val="24"/>
          <w:szCs w:val="24"/>
          <w:highlight w:val="white"/>
        </w:rPr>
        <w:t xml:space="preserve"> 2020</w:t>
      </w:r>
      <w:r w:rsidRPr="00DE25B2">
        <w:rPr>
          <w:rFonts w:eastAsia="Times New Roman"/>
          <w:color w:val="000000"/>
          <w:sz w:val="24"/>
          <w:szCs w:val="24"/>
        </w:rPr>
        <w:t xml:space="preserve">). Furthermore, the creative character of entrepreneurial </w:t>
      </w:r>
      <w:r w:rsidRPr="00DE25B2">
        <w:rPr>
          <w:rFonts w:eastAsia="Times New Roman"/>
          <w:sz w:val="24"/>
          <w:szCs w:val="24"/>
        </w:rPr>
        <w:t>endeavours</w:t>
      </w:r>
      <w:r w:rsidRPr="00DE25B2">
        <w:rPr>
          <w:rFonts w:eastAsia="Times New Roman"/>
          <w:color w:val="000000"/>
          <w:sz w:val="24"/>
          <w:szCs w:val="24"/>
        </w:rPr>
        <w:t xml:space="preserve"> encourages the creation and uptake of new technologies, improving overall competitiveness. By researching entrepreneurship, policymakers can develop </w:t>
      </w:r>
      <w:r w:rsidRPr="00DE25B2">
        <w:rPr>
          <w:rFonts w:eastAsia="Times New Roman"/>
          <w:sz w:val="24"/>
          <w:szCs w:val="24"/>
        </w:rPr>
        <w:t>specialised</w:t>
      </w:r>
      <w:r w:rsidRPr="00DE25B2">
        <w:rPr>
          <w:rFonts w:eastAsia="Times New Roman"/>
          <w:color w:val="000000"/>
          <w:sz w:val="24"/>
          <w:szCs w:val="24"/>
        </w:rPr>
        <w:t xml:space="preserve"> plans of action to foster and sustain a climate that is </w:t>
      </w:r>
      <w:r w:rsidRPr="00DE25B2">
        <w:rPr>
          <w:rFonts w:eastAsia="Times New Roman"/>
          <w:sz w:val="24"/>
          <w:szCs w:val="24"/>
        </w:rPr>
        <w:t>favourable</w:t>
      </w:r>
      <w:r w:rsidRPr="00DE25B2">
        <w:rPr>
          <w:rFonts w:eastAsia="Times New Roman"/>
          <w:color w:val="000000"/>
          <w:sz w:val="24"/>
          <w:szCs w:val="24"/>
        </w:rPr>
        <w:t xml:space="preserve"> for new company ventures.</w:t>
      </w:r>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r w:rsidRPr="00DE25B2">
        <w:rPr>
          <w:rFonts w:eastAsia="Times New Roman"/>
          <w:sz w:val="24"/>
          <w:szCs w:val="24"/>
        </w:rPr>
        <w:t xml:space="preserve">It is possible to identify the obstacles and difficulties experienced by entrepreneurs by having a thorough understanding of entrepreneurial activity in the UK. This paves the way for the development of policies that promote a thriving corporate environment. </w:t>
      </w:r>
    </w:p>
    <w:p w:rsidR="00447984" w:rsidRPr="00DE25B2" w:rsidRDefault="00447984" w:rsidP="00817DC8">
      <w:pPr>
        <w:pBdr>
          <w:top w:val="nil"/>
          <w:left w:val="nil"/>
          <w:bottom w:val="nil"/>
          <w:right w:val="nil"/>
          <w:between w:val="nil"/>
        </w:pBdr>
        <w:spacing w:line="360" w:lineRule="auto"/>
        <w:jc w:val="both"/>
        <w:rPr>
          <w:rFonts w:eastAsia="Times New Roman"/>
          <w:color w:val="FF0000"/>
          <w:sz w:val="24"/>
          <w:szCs w:val="24"/>
        </w:rPr>
      </w:pPr>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r w:rsidRPr="00DE25B2">
        <w:rPr>
          <w:rFonts w:eastAsia="Times New Roman"/>
          <w:sz w:val="24"/>
          <w:szCs w:val="24"/>
        </w:rPr>
        <w:t>Furthermore, understanding the relationship between entrepreneurship and overall growth is critical for developing long-term strategies that can strengthen the UK entrepreneurship's resilience in the face of global difficulties</w:t>
      </w:r>
      <w:r w:rsidRPr="00DE25B2">
        <w:rPr>
          <w:rFonts w:eastAsia="Times New Roman"/>
          <w:color w:val="000000"/>
          <w:sz w:val="24"/>
          <w:szCs w:val="24"/>
        </w:rPr>
        <w:t xml:space="preserve"> (</w:t>
      </w:r>
      <w:r w:rsidRPr="00DE25B2">
        <w:rPr>
          <w:rFonts w:eastAsia="Times New Roman"/>
          <w:color w:val="222222"/>
          <w:sz w:val="24"/>
          <w:szCs w:val="24"/>
          <w:highlight w:val="white"/>
        </w:rPr>
        <w:t xml:space="preserve">Brown </w:t>
      </w:r>
      <w:r w:rsidRPr="00DE25B2">
        <w:rPr>
          <w:rFonts w:eastAsia="Times New Roman"/>
          <w:i/>
          <w:color w:val="222222"/>
          <w:sz w:val="24"/>
          <w:szCs w:val="24"/>
          <w:highlight w:val="white"/>
        </w:rPr>
        <w:t>et al.</w:t>
      </w:r>
      <w:r w:rsidRPr="00DE25B2">
        <w:rPr>
          <w:rFonts w:eastAsia="Times New Roman"/>
          <w:color w:val="222222"/>
          <w:sz w:val="24"/>
          <w:szCs w:val="24"/>
          <w:highlight w:val="white"/>
        </w:rPr>
        <w:t xml:space="preserve"> 2020</w:t>
      </w:r>
      <w:r w:rsidRPr="00DE25B2">
        <w:rPr>
          <w:rFonts w:eastAsia="Times New Roman"/>
          <w:color w:val="000000"/>
          <w:sz w:val="24"/>
          <w:szCs w:val="24"/>
        </w:rPr>
        <w:t xml:space="preserve">). Essentially, the importance of studying entrepreneurship in the UK is found in its capacity to influence public policy, promote innovation, and stimulate </w:t>
      </w:r>
      <w:r w:rsidRPr="00DE25B2">
        <w:rPr>
          <w:rFonts w:eastAsia="Times New Roman"/>
          <w:sz w:val="24"/>
          <w:szCs w:val="24"/>
        </w:rPr>
        <w:t>overall</w:t>
      </w:r>
      <w:r w:rsidRPr="00DE25B2">
        <w:rPr>
          <w:rFonts w:eastAsia="Times New Roman"/>
          <w:color w:val="000000"/>
          <w:sz w:val="24"/>
          <w:szCs w:val="24"/>
        </w:rPr>
        <w:t xml:space="preserve"> growth.</w:t>
      </w:r>
    </w:p>
    <w:p w:rsidR="00447984" w:rsidRPr="00DE25B2" w:rsidRDefault="00447984" w:rsidP="00817DC8">
      <w:pPr>
        <w:pStyle w:val="Heading2"/>
        <w:spacing w:line="360" w:lineRule="auto"/>
        <w:jc w:val="both"/>
        <w:rPr>
          <w:rFonts w:eastAsia="Times New Roman"/>
          <w:b/>
          <w:sz w:val="24"/>
          <w:szCs w:val="24"/>
        </w:rPr>
      </w:pPr>
      <w:bookmarkStart w:id="28" w:name="_Toc150362593"/>
      <w:bookmarkStart w:id="29" w:name="_Toc155436379"/>
      <w:r w:rsidRPr="00DE25B2">
        <w:rPr>
          <w:rFonts w:eastAsia="Times New Roman"/>
          <w:b/>
          <w:sz w:val="24"/>
          <w:szCs w:val="24"/>
        </w:rPr>
        <w:t>1.7 Brief Research Methodology</w:t>
      </w:r>
      <w:bookmarkEnd w:id="28"/>
      <w:bookmarkEnd w:id="29"/>
      <w:r w:rsidRPr="00DE25B2">
        <w:rPr>
          <w:rFonts w:eastAsia="Times New Roman"/>
          <w:b/>
          <w:sz w:val="24"/>
          <w:szCs w:val="24"/>
        </w:rPr>
        <w:t xml:space="preserve"> </w:t>
      </w:r>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r w:rsidRPr="00DE25B2">
        <w:rPr>
          <w:rFonts w:eastAsia="Times New Roman"/>
          <w:color w:val="000000"/>
          <w:sz w:val="24"/>
          <w:szCs w:val="24"/>
        </w:rPr>
        <w:t xml:space="preserve">An interpretative research philosophy will direct the investigation of subjective meanings and perspectives connected to entrepreneurial activity as we explore the significance of entrepreneurship and its effect </w:t>
      </w:r>
      <w:r w:rsidRPr="00DE25B2">
        <w:rPr>
          <w:rFonts w:eastAsia="Times New Roman"/>
          <w:sz w:val="24"/>
          <w:szCs w:val="24"/>
        </w:rPr>
        <w:t>in</w:t>
      </w:r>
      <w:r w:rsidRPr="00DE25B2">
        <w:rPr>
          <w:rFonts w:eastAsia="Times New Roman"/>
          <w:color w:val="000000"/>
          <w:sz w:val="24"/>
          <w:szCs w:val="24"/>
        </w:rPr>
        <w:t xml:space="preserve"> United Kingdom. The goal is to comprehend how entrepreneurs behave in the social framework, as well as why they behave that way. By utilising already published literature, official documents, and </w:t>
      </w:r>
      <w:r w:rsidRPr="00DE25B2">
        <w:rPr>
          <w:rFonts w:eastAsia="Times New Roman"/>
          <w:sz w:val="24"/>
          <w:szCs w:val="24"/>
        </w:rPr>
        <w:t>statistical</w:t>
      </w:r>
      <w:r w:rsidRPr="00DE25B2">
        <w:rPr>
          <w:rFonts w:eastAsia="Times New Roman"/>
          <w:color w:val="000000"/>
          <w:sz w:val="24"/>
          <w:szCs w:val="24"/>
        </w:rPr>
        <w:t xml:space="preserve"> databases, secondary sources will be the second way to obtain data. This strategy is in line with the deductive research technique, which will leverage existing ideas and frameworks about entrepreneurship and impact to guide the research design. The study's use of secondary data allows it to analyse trends, historical patterns, and quantitative entrepreneurship indicators in the UK with great efficiency.</w:t>
      </w:r>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r w:rsidRPr="00DE25B2">
        <w:rPr>
          <w:rFonts w:eastAsia="Times New Roman"/>
          <w:sz w:val="24"/>
          <w:szCs w:val="24"/>
        </w:rPr>
        <w:t xml:space="preserve">To get conclusions on the connection between entrepreneurship and country’s success, the deductive technique entails comparing current theories to the gathered facts. With the use of this technique, it is possible to conduct a structured analysis of the role that entrepreneurship has played in influencing the UK economy. The </w:t>
      </w:r>
      <w:proofErr w:type="spellStart"/>
      <w:r w:rsidRPr="00DE25B2">
        <w:rPr>
          <w:rFonts w:eastAsia="Times New Roman"/>
          <w:sz w:val="24"/>
          <w:szCs w:val="24"/>
        </w:rPr>
        <w:t>interpretivist</w:t>
      </w:r>
      <w:proofErr w:type="spellEnd"/>
      <w:r w:rsidRPr="00DE25B2">
        <w:rPr>
          <w:rFonts w:eastAsia="Times New Roman"/>
          <w:sz w:val="24"/>
          <w:szCs w:val="24"/>
        </w:rPr>
        <w:t xml:space="preserve"> perspective recognizes that human experiences are subjective during the research process and highlights the need of capturing the depth of qualitative data. This study intends to offer nuanced insights into the complex interactions between entrepreneurship and the UK landscape by combining </w:t>
      </w:r>
      <w:proofErr w:type="spellStart"/>
      <w:r w:rsidRPr="00DE25B2">
        <w:rPr>
          <w:rFonts w:eastAsia="Times New Roman"/>
          <w:sz w:val="24"/>
          <w:szCs w:val="24"/>
        </w:rPr>
        <w:t>interpretivism</w:t>
      </w:r>
      <w:proofErr w:type="spellEnd"/>
      <w:r w:rsidRPr="00DE25B2">
        <w:rPr>
          <w:rFonts w:eastAsia="Times New Roman"/>
          <w:sz w:val="24"/>
          <w:szCs w:val="24"/>
        </w:rPr>
        <w:t xml:space="preserve"> with a deductive methodology and secondary data collection.</w:t>
      </w:r>
    </w:p>
    <w:p w:rsidR="00447984" w:rsidRPr="00DE25B2" w:rsidRDefault="00447984" w:rsidP="00817DC8">
      <w:pPr>
        <w:pStyle w:val="Heading2"/>
        <w:spacing w:line="360" w:lineRule="auto"/>
        <w:jc w:val="both"/>
        <w:rPr>
          <w:rFonts w:eastAsia="Times New Roman"/>
          <w:b/>
          <w:sz w:val="24"/>
          <w:szCs w:val="24"/>
        </w:rPr>
      </w:pPr>
      <w:bookmarkStart w:id="30" w:name="_Toc150362594"/>
      <w:bookmarkStart w:id="31" w:name="_Toc155436380"/>
      <w:r w:rsidRPr="00DE25B2">
        <w:rPr>
          <w:rFonts w:eastAsia="Times New Roman"/>
          <w:b/>
          <w:sz w:val="24"/>
          <w:szCs w:val="24"/>
        </w:rPr>
        <w:lastRenderedPageBreak/>
        <w:t>1.8 Structure of Rest of Project</w:t>
      </w:r>
      <w:bookmarkEnd w:id="30"/>
      <w:bookmarkEnd w:id="31"/>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r w:rsidRPr="00DE25B2">
        <w:rPr>
          <w:rFonts w:eastAsia="Times New Roman"/>
          <w:noProof/>
          <w:color w:val="000000"/>
          <w:sz w:val="24"/>
          <w:szCs w:val="24"/>
          <w:lang w:eastAsia="en-GB" w:bidi="ar-SA"/>
        </w:rPr>
        <w:drawing>
          <wp:inline distT="114300" distB="114300" distL="114300" distR="114300" wp14:anchorId="7AF5E297" wp14:editId="4602A541">
            <wp:extent cx="5731200" cy="34036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403600"/>
                    </a:xfrm>
                    <a:prstGeom prst="rect">
                      <a:avLst/>
                    </a:prstGeom>
                    <a:ln/>
                  </pic:spPr>
                </pic:pic>
              </a:graphicData>
            </a:graphic>
          </wp:inline>
        </w:drawing>
      </w:r>
    </w:p>
    <w:p w:rsidR="00447984" w:rsidRPr="00DE25B2" w:rsidRDefault="00447984" w:rsidP="00817DC8">
      <w:pPr>
        <w:pBdr>
          <w:top w:val="nil"/>
          <w:left w:val="nil"/>
          <w:bottom w:val="nil"/>
          <w:right w:val="nil"/>
          <w:between w:val="nil"/>
        </w:pBdr>
        <w:spacing w:line="360" w:lineRule="auto"/>
        <w:jc w:val="both"/>
        <w:rPr>
          <w:rFonts w:eastAsia="Times New Roman"/>
          <w:b/>
          <w:color w:val="000000"/>
          <w:sz w:val="24"/>
          <w:szCs w:val="24"/>
        </w:rPr>
      </w:pPr>
      <w:r w:rsidRPr="00DE25B2">
        <w:rPr>
          <w:rFonts w:eastAsia="Times New Roman"/>
          <w:b/>
          <w:color w:val="000000"/>
          <w:sz w:val="24"/>
          <w:szCs w:val="24"/>
        </w:rPr>
        <w:t>Figure: Structure of rest of Project</w:t>
      </w:r>
    </w:p>
    <w:p w:rsidR="00447984" w:rsidRPr="00DE25B2" w:rsidRDefault="00447984" w:rsidP="00817DC8">
      <w:pPr>
        <w:spacing w:after="160" w:line="259" w:lineRule="auto"/>
        <w:jc w:val="both"/>
        <w:rPr>
          <w:rFonts w:eastAsia="Times New Roman"/>
          <w:b/>
          <w:color w:val="000000"/>
          <w:sz w:val="24"/>
          <w:szCs w:val="24"/>
        </w:rPr>
      </w:pPr>
      <w:r w:rsidRPr="00DE25B2">
        <w:rPr>
          <w:rFonts w:eastAsia="Times New Roman"/>
          <w:b/>
          <w:color w:val="000000"/>
          <w:sz w:val="24"/>
          <w:szCs w:val="24"/>
        </w:rPr>
        <w:br w:type="page"/>
      </w:r>
    </w:p>
    <w:p w:rsidR="00447984" w:rsidRPr="00DE25B2" w:rsidRDefault="00447984" w:rsidP="00817DC8">
      <w:pPr>
        <w:keepNext/>
        <w:keepLines/>
        <w:spacing w:before="240" w:line="259" w:lineRule="auto"/>
        <w:jc w:val="both"/>
        <w:outlineLvl w:val="0"/>
        <w:rPr>
          <w:rFonts w:eastAsiaTheme="majorEastAsia" w:cstheme="majorBidi"/>
          <w:b/>
          <w:color w:val="000000" w:themeColor="text1"/>
          <w:sz w:val="24"/>
          <w:szCs w:val="24"/>
          <w:lang w:val="en-IN" w:eastAsia="en-US" w:bidi="ar-SA"/>
        </w:rPr>
      </w:pPr>
      <w:bookmarkStart w:id="32" w:name="_Toc150362470"/>
      <w:bookmarkStart w:id="33" w:name="_Toc155436381"/>
      <w:r w:rsidRPr="00DE25B2">
        <w:rPr>
          <w:rFonts w:eastAsiaTheme="majorEastAsia" w:cstheme="majorBidi"/>
          <w:b/>
          <w:color w:val="000000" w:themeColor="text1"/>
          <w:sz w:val="24"/>
          <w:szCs w:val="24"/>
          <w:lang w:val="en-IN" w:eastAsia="en-US" w:bidi="ar-SA"/>
        </w:rPr>
        <w:lastRenderedPageBreak/>
        <w:t>CHAPTER 2: LITERATURE REVIEW</w:t>
      </w:r>
      <w:bookmarkEnd w:id="32"/>
      <w:bookmarkEnd w:id="33"/>
      <w:r w:rsidRPr="00DE25B2">
        <w:rPr>
          <w:rFonts w:eastAsiaTheme="majorEastAsia" w:cstheme="majorBidi"/>
          <w:b/>
          <w:color w:val="000000" w:themeColor="text1"/>
          <w:sz w:val="24"/>
          <w:szCs w:val="24"/>
          <w:lang w:val="en-IN" w:eastAsia="en-US" w:bidi="ar-SA"/>
        </w:rPr>
        <w:t xml:space="preserve"> </w:t>
      </w:r>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34" w:name="_Toc150362471"/>
      <w:bookmarkStart w:id="35" w:name="_Toc155436382"/>
      <w:r w:rsidRPr="00DE25B2">
        <w:rPr>
          <w:rFonts w:eastAsiaTheme="majorEastAsia" w:cstheme="majorBidi"/>
          <w:b/>
          <w:color w:val="000000" w:themeColor="text1"/>
          <w:sz w:val="24"/>
          <w:szCs w:val="24"/>
          <w:lang w:val="en-IN" w:eastAsia="en-US" w:bidi="ar-SA"/>
        </w:rPr>
        <w:t>2.1 Introduction</w:t>
      </w:r>
      <w:bookmarkEnd w:id="34"/>
      <w:bookmarkEnd w:id="35"/>
      <w:r w:rsidRPr="00DE25B2">
        <w:rPr>
          <w:rFonts w:eastAsiaTheme="majorEastAsia" w:cstheme="majorBidi"/>
          <w:b/>
          <w:color w:val="000000" w:themeColor="text1"/>
          <w:sz w:val="24"/>
          <w:szCs w:val="24"/>
          <w:lang w:val="en-IN" w:eastAsia="en-US" w:bidi="ar-SA"/>
        </w:rPr>
        <w:t xml:space="preserve"> </w:t>
      </w:r>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Recent years have seen a rise in interest in the dynamic world of entrepreneurship, particularly among the younger generation (Yan</w:t>
      </w:r>
      <w:r w:rsidRPr="00DE25B2">
        <w:rPr>
          <w:rFonts w:eastAsiaTheme="minorHAnsi"/>
          <w:i/>
          <w:iCs/>
          <w:sz w:val="24"/>
          <w:szCs w:val="24"/>
          <w:lang w:val="en-IN" w:eastAsia="en-US" w:bidi="ar-SA"/>
        </w:rPr>
        <w:t xml:space="preserve"> et al., 2023</w:t>
      </w:r>
      <w:r w:rsidRPr="00DE25B2">
        <w:rPr>
          <w:rFonts w:eastAsiaTheme="minorHAnsi"/>
          <w:sz w:val="24"/>
          <w:szCs w:val="24"/>
          <w:lang w:val="en-IN" w:eastAsia="en-US" w:bidi="ar-SA"/>
        </w:rPr>
        <w:t>). This study explores the causes influencing this increased entrepreneurial zeal, stressing the difficulties that would-be business owners in the UK encounter. Additionally, it explores the tremendous influence of entrepreneurship on the economy of the country, illuminating its function as a driver of innovation, economic expansion, and job creation (</w:t>
      </w:r>
      <w:proofErr w:type="spellStart"/>
      <w:r w:rsidRPr="00DE25B2">
        <w:rPr>
          <w:rFonts w:eastAsiaTheme="minorHAnsi"/>
          <w:sz w:val="24"/>
          <w:szCs w:val="24"/>
          <w:lang w:val="en-IN" w:eastAsia="en-US" w:bidi="ar-SA"/>
        </w:rPr>
        <w:t>Kyere</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Ausloos</w:t>
      </w:r>
      <w:proofErr w:type="spellEnd"/>
      <w:r w:rsidRPr="00DE25B2">
        <w:rPr>
          <w:rFonts w:eastAsiaTheme="minorHAnsi"/>
          <w:sz w:val="24"/>
          <w:szCs w:val="24"/>
          <w:lang w:val="en-IN" w:eastAsia="en-US" w:bidi="ar-SA"/>
        </w:rPr>
        <w:t>, 2021). This research also intends to offer insightful information about practical mitigation techniques for getting through roadblocks in the UK entrepreneurial success story.</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36" w:name="_Toc150362472"/>
      <w:bookmarkStart w:id="37" w:name="_Toc155436383"/>
      <w:r w:rsidRPr="00DE25B2">
        <w:rPr>
          <w:rFonts w:eastAsiaTheme="majorEastAsia" w:cstheme="majorBidi"/>
          <w:b/>
          <w:color w:val="000000" w:themeColor="text1"/>
          <w:sz w:val="24"/>
          <w:szCs w:val="24"/>
          <w:lang w:val="en-IN" w:eastAsia="en-US" w:bidi="ar-SA"/>
        </w:rPr>
        <w:t>2.2 Investigating the UK's Increase in Entrepreneurial Interest</w:t>
      </w:r>
      <w:bookmarkEnd w:id="36"/>
      <w:bookmarkEnd w:id="37"/>
      <w:r w:rsidRPr="00DE25B2">
        <w:rPr>
          <w:rFonts w:eastAsiaTheme="majorEastAsia" w:cstheme="majorBidi"/>
          <w:b/>
          <w:color w:val="000000" w:themeColor="text1"/>
          <w:sz w:val="24"/>
          <w:szCs w:val="24"/>
          <w:lang w:val="en-IN" w:eastAsia="en-US" w:bidi="ar-SA"/>
        </w:rPr>
        <w:t xml:space="preserve"> </w:t>
      </w:r>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A nation's economic development depends heavily on entrepreneurship, which promotes innovation, job creation, and economic progress. The United Kingdom has seen a considerable rise in entrepreneurship interest in recent years (</w:t>
      </w:r>
      <w:proofErr w:type="spellStart"/>
      <w:r w:rsidRPr="00DE25B2">
        <w:rPr>
          <w:rFonts w:eastAsiaTheme="minorHAnsi"/>
          <w:sz w:val="24"/>
          <w:szCs w:val="24"/>
          <w:lang w:val="en-IN" w:eastAsia="en-US" w:bidi="ar-SA"/>
        </w:rPr>
        <w:t>Fairlie</w:t>
      </w:r>
      <w:proofErr w:type="spellEnd"/>
      <w:r w:rsidRPr="00DE25B2">
        <w:rPr>
          <w:rFonts w:eastAsiaTheme="minorHAnsi"/>
          <w:sz w:val="24"/>
          <w:szCs w:val="24"/>
          <w:lang w:val="en-IN" w:eastAsia="en-US" w:bidi="ar-SA"/>
        </w:rPr>
        <w:t>, 2020). This increase is due to a number of things, including government programs, developing technology, shifting societal views, and a favourable economic environment. This study intends to investigate the rising entrepreneurial interest in the UK, assess its importance, and assess its effects on the economy of the country.</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38" w:name="_Toc150362473"/>
      <w:bookmarkStart w:id="39" w:name="_Toc155436384"/>
      <w:r w:rsidRPr="00DE25B2">
        <w:rPr>
          <w:rFonts w:eastAsiaTheme="majorEastAsia" w:cstheme="majorBidi"/>
          <w:b/>
          <w:color w:val="000000" w:themeColor="text1"/>
          <w:sz w:val="24"/>
          <w:szCs w:val="24"/>
          <w:lang w:val="en-IN" w:eastAsia="en-US" w:bidi="ar-SA"/>
        </w:rPr>
        <w:t>Motivating Factors for the Rise in Entrepreneurial Interest</w:t>
      </w:r>
      <w:bookmarkEnd w:id="38"/>
      <w:bookmarkEnd w:id="39"/>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The UK government has actively worked to encourage entrepreneurship through a number of initiatives, tax breaks, and financing programs. Young entrepreneurs are given financial support and tax breaks through initiatives like the Start-up Loans Scheme and the Enterprise Investment Scheme (EIS), which motivates them to launch and expand their firms (</w:t>
      </w:r>
      <w:proofErr w:type="spellStart"/>
      <w:r w:rsidRPr="00DE25B2">
        <w:rPr>
          <w:rFonts w:eastAsiaTheme="minorHAnsi"/>
          <w:sz w:val="24"/>
          <w:szCs w:val="24"/>
          <w:lang w:val="en-IN" w:eastAsia="en-US" w:bidi="ar-SA"/>
        </w:rPr>
        <w:t>Kyere</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Ausloos</w:t>
      </w:r>
      <w:proofErr w:type="spellEnd"/>
      <w:r w:rsidRPr="00DE25B2">
        <w:rPr>
          <w:rFonts w:eastAsiaTheme="minorHAnsi"/>
          <w:sz w:val="24"/>
          <w:szCs w:val="24"/>
          <w:lang w:val="en-IN" w:eastAsia="en-US" w:bidi="ar-SA"/>
        </w:rPr>
        <w:t xml:space="preserve">, 2021). Aspiring entrepreneurs now face fewer entrance hurdles because of technological developments, particularly the internet and digital platforms (Hart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E-commerce, social networking, and digital marketing allow start-ups to reach a worldwide audience with little financial </w:t>
      </w:r>
      <w:r w:rsidRPr="00DE25B2">
        <w:rPr>
          <w:rFonts w:eastAsiaTheme="minorHAnsi"/>
          <w:sz w:val="24"/>
          <w:szCs w:val="24"/>
          <w:lang w:val="en-IN" w:eastAsia="en-US" w:bidi="ar-SA"/>
        </w:rPr>
        <w:lastRenderedPageBreak/>
        <w:t>outlay, promoting entrepreneurial aspirations and encouraging more people to establish their own businesses.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There has been a change in public attitudes about entrepreneurship, and risk-taking and creativity are now more valued. A culture that encourages innovation and new company initiatives is fostered through entrepreneurial success stories and role models, who encourage people to pursue their entrepreneurial aspirations (Hall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Entrepreneurs now have access to more venture capital, angel investors, and crowd funding platforms, giving them the financing they need to launch and grow their businesses (</w:t>
      </w:r>
      <w:proofErr w:type="spellStart"/>
      <w:r w:rsidRPr="00DE25B2">
        <w:rPr>
          <w:rFonts w:eastAsiaTheme="minorHAnsi"/>
          <w:sz w:val="24"/>
          <w:szCs w:val="24"/>
          <w:lang w:val="en-IN" w:eastAsia="en-US" w:bidi="ar-SA"/>
        </w:rPr>
        <w:t>Fairlie</w:t>
      </w:r>
      <w:proofErr w:type="spellEnd"/>
      <w:r w:rsidRPr="00DE25B2">
        <w:rPr>
          <w:rFonts w:eastAsiaTheme="minorHAnsi"/>
          <w:sz w:val="24"/>
          <w:szCs w:val="24"/>
          <w:lang w:val="en-IN" w:eastAsia="en-US" w:bidi="ar-SA"/>
        </w:rPr>
        <w:t>, 2020). This access to cash encourages entrepreneurship and aids in turning novel ideas into successful ventures. Entrepreneurs now have access to a helpful ecosystem thanks to the growth of cooking spaces and start-up incubators (</w:t>
      </w:r>
      <w:proofErr w:type="spellStart"/>
      <w:r w:rsidRPr="00DE25B2">
        <w:rPr>
          <w:rFonts w:eastAsiaTheme="minorHAnsi"/>
          <w:sz w:val="24"/>
          <w:szCs w:val="24"/>
          <w:lang w:val="en-IN" w:eastAsia="en-US" w:bidi="ar-SA"/>
        </w:rPr>
        <w:t>Nyame-Asiamah</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By promoting collaboration, networking, and knowledge exchange among entrepreneurs and developing their ideas, these places generate a sense of community. The figure discussed entrepreneurial intention which is influenced by demographic factors, personality factors and others.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noProof/>
          <w:sz w:val="24"/>
          <w:szCs w:val="24"/>
          <w:lang w:eastAsia="en-GB" w:bidi="ar-SA"/>
        </w:rPr>
        <w:drawing>
          <wp:inline distT="0" distB="0" distL="0" distR="0" wp14:anchorId="6E8A85C1" wp14:editId="533A2078">
            <wp:extent cx="4191000" cy="3162300"/>
            <wp:effectExtent l="0" t="0" r="0" b="0"/>
            <wp:docPr id="1" name="Picture 1" descr="https://lh6.googleusercontent.com/4XyWAMPXz99HV_Wt1ldjotL6yzz8TOy2y3lsJqHUjZKT__MEtwYKFeJgwhpY1aOSWK_k2Q6pAYDtgU904Nl5IqNXgbrP1hs3KRaz3C3G5XOfcbGxNcKlOxap3y2MDcveqx6i1_Hfw640Wc6dYZ89K3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4XyWAMPXz99HV_Wt1ldjotL6yzz8TOy2y3lsJqHUjZKT__MEtwYKFeJgwhpY1aOSWK_k2Q6pAYDtgU904Nl5IqNXgbrP1hs3KRaz3C3G5XOfcbGxNcKlOxap3y2MDcveqx6i1_Hfw640Wc6dYZ89K3U"/>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91000" cy="3162300"/>
                    </a:xfrm>
                    <a:prstGeom prst="rect">
                      <a:avLst/>
                    </a:prstGeom>
                    <a:noFill/>
                    <a:ln>
                      <a:noFill/>
                    </a:ln>
                  </pic:spPr>
                </pic:pic>
              </a:graphicData>
            </a:graphic>
          </wp:inline>
        </w:drawing>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40" w:name="_Toc150362474"/>
      <w:bookmarkStart w:id="41" w:name="_Toc155436385"/>
      <w:r w:rsidRPr="00DE25B2">
        <w:rPr>
          <w:rFonts w:eastAsiaTheme="majorEastAsia" w:cstheme="majorBidi"/>
          <w:b/>
          <w:color w:val="000000" w:themeColor="text1"/>
          <w:sz w:val="24"/>
          <w:szCs w:val="24"/>
          <w:lang w:val="en-IN" w:eastAsia="en-US" w:bidi="ar-SA"/>
        </w:rPr>
        <w:t>Figure 2.2: Entrepreneurial Interest</w:t>
      </w:r>
      <w:bookmarkEnd w:id="40"/>
      <w:bookmarkEnd w:id="41"/>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(Source: </w:t>
      </w:r>
      <w:proofErr w:type="spellStart"/>
      <w:r w:rsidRPr="00DE25B2">
        <w:rPr>
          <w:rFonts w:eastAsiaTheme="minorHAnsi"/>
          <w:sz w:val="24"/>
          <w:szCs w:val="24"/>
          <w:lang w:val="en-IN" w:eastAsia="en-US" w:bidi="ar-SA"/>
        </w:rPr>
        <w:t>Indarti</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Krinstiansen</w:t>
      </w:r>
      <w:proofErr w:type="spellEnd"/>
      <w:r w:rsidRPr="00DE25B2">
        <w:rPr>
          <w:rFonts w:eastAsiaTheme="minorHAnsi"/>
          <w:sz w:val="24"/>
          <w:szCs w:val="24"/>
          <w:lang w:val="en-IN" w:eastAsia="en-US" w:bidi="ar-SA"/>
        </w:rPr>
        <w:t>, 2023)</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Effect of Growing Entrepreneurship on the UK Economy</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lastRenderedPageBreak/>
        <w:t xml:space="preserve">The generation of jobs is a key function of entrepreneurial endeavours, which also significantly cut unemployment rates and support economic stability. Small businesses and start-ups often employ people, which boosts consumer spending and contributes to the expansion of the economy as a whole (Hall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These businesses introduce cutting-edge goods, services, and commercial processes, fostering economic growth and boosting the UK's productivity, competitiveness, and general economic development (Hart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In turn, this strengthens the UK's position as a global leader in a number of industries.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Increased international competitiveness is a benefit of a thriving entrepreneurial sector in the UK. Successful start-ups and trailblazing businesses not only enhance the country's standing as a centre for innovation and entrepreneurship but also draw foreign investment and strengthen international trade ties (</w:t>
      </w:r>
      <w:proofErr w:type="spellStart"/>
      <w:r w:rsidRPr="00DE25B2">
        <w:rPr>
          <w:rFonts w:eastAsiaTheme="minorHAnsi"/>
          <w:sz w:val="24"/>
          <w:szCs w:val="24"/>
          <w:lang w:val="en-IN" w:eastAsia="en-US" w:bidi="ar-SA"/>
        </w:rPr>
        <w:t>Kyere</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Ausloos</w:t>
      </w:r>
      <w:proofErr w:type="spellEnd"/>
      <w:r w:rsidRPr="00DE25B2">
        <w:rPr>
          <w:rFonts w:eastAsiaTheme="minorHAnsi"/>
          <w:sz w:val="24"/>
          <w:szCs w:val="24"/>
          <w:lang w:val="en-IN" w:eastAsia="en-US" w:bidi="ar-SA"/>
        </w:rPr>
        <w:t xml:space="preserve">, 2021). As these companies grow, the government receives tax revenue from them, which is essential for paying public services and infrastructure initiatives. In turn, this financial assistance maintains long-term economic stability and prosperity (Hall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In a nutshell entrepreneurship is a driving force behind the creation of jobs, decline in unemployment, rise in consumer spending, and expansion of the economy. In a variety of industries, it strengthens the UK's productivity, competitiveness, and leading position globally (</w:t>
      </w:r>
      <w:proofErr w:type="spellStart"/>
      <w:r w:rsidRPr="00DE25B2">
        <w:rPr>
          <w:rFonts w:eastAsiaTheme="minorHAnsi"/>
          <w:sz w:val="24"/>
          <w:szCs w:val="24"/>
          <w:lang w:val="en-IN" w:eastAsia="en-US" w:bidi="ar-SA"/>
        </w:rPr>
        <w:t>Fairlie</w:t>
      </w:r>
      <w:proofErr w:type="spellEnd"/>
      <w:r w:rsidRPr="00DE25B2">
        <w:rPr>
          <w:rFonts w:eastAsiaTheme="minorHAnsi"/>
          <w:sz w:val="24"/>
          <w:szCs w:val="24"/>
          <w:lang w:val="en-IN" w:eastAsia="en-US" w:bidi="ar-SA"/>
        </w:rPr>
        <w:t xml:space="preserve">, 2020). Additionally, a vibrant entrepreneurial scene strengthens trade partnerships and increases global competitiveness by luring foreign investment (Bell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2019). The nation's infrastructure and public services, which support long-term economic growth and stability, are ultimately supported by the vital tax revenue that successful enterprises provide.</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The increase in entrepreneurship within the United Kingdom is a dynamic and multifaceted phenomena driven by a combination of government efforts, technology developments, increased access to capital, changing workforce demographics, and an emphasis on innovation and sustainability (</w:t>
      </w:r>
      <w:proofErr w:type="spellStart"/>
      <w:r w:rsidRPr="00DE25B2">
        <w:rPr>
          <w:rFonts w:eastAsiaTheme="minorHAnsi"/>
          <w:sz w:val="24"/>
          <w:szCs w:val="24"/>
          <w:lang w:val="en-IN" w:eastAsia="en-US" w:bidi="ar-SA"/>
        </w:rPr>
        <w:t>Nyame-Asiamah</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The effects of this surge are significant, manifesting in the creation of jobs, economic growth, increased competitiveness, luring investment and talent, and supporting regional development and diversity (</w:t>
      </w:r>
      <w:proofErr w:type="spellStart"/>
      <w:r w:rsidRPr="00DE25B2">
        <w:rPr>
          <w:rFonts w:eastAsiaTheme="minorHAnsi"/>
          <w:sz w:val="24"/>
          <w:szCs w:val="24"/>
          <w:lang w:val="en-IN" w:eastAsia="en-US" w:bidi="ar-SA"/>
        </w:rPr>
        <w:t>Fairlie</w:t>
      </w:r>
      <w:proofErr w:type="spellEnd"/>
      <w:r w:rsidRPr="00DE25B2">
        <w:rPr>
          <w:rFonts w:eastAsiaTheme="minorHAnsi"/>
          <w:sz w:val="24"/>
          <w:szCs w:val="24"/>
          <w:lang w:val="en-IN" w:eastAsia="en-US" w:bidi="ar-SA"/>
        </w:rPr>
        <w:t>, 2020). For the UK to maintain this good economic trajectory and achieve sustainable and equitable growth, entrepreneurship needs to be encouraged and supported.</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42" w:name="_Toc150362475"/>
      <w:bookmarkStart w:id="43" w:name="_Toc155436386"/>
      <w:r w:rsidRPr="00DE25B2">
        <w:rPr>
          <w:rFonts w:eastAsiaTheme="majorEastAsia" w:cstheme="majorBidi"/>
          <w:b/>
          <w:color w:val="000000" w:themeColor="text1"/>
          <w:sz w:val="24"/>
          <w:szCs w:val="24"/>
          <w:lang w:val="en-IN" w:eastAsia="en-US" w:bidi="ar-SA"/>
        </w:rPr>
        <w:lastRenderedPageBreak/>
        <w:t>2.3 Managing Entrepreneurial Challenges in the UK Business Environment</w:t>
      </w:r>
      <w:bookmarkEnd w:id="42"/>
      <w:bookmarkEnd w:id="43"/>
      <w:r w:rsidRPr="00DE25B2">
        <w:rPr>
          <w:rFonts w:eastAsiaTheme="majorEastAsia" w:cstheme="majorBidi"/>
          <w:b/>
          <w:color w:val="000000" w:themeColor="text1"/>
          <w:sz w:val="24"/>
          <w:szCs w:val="24"/>
          <w:lang w:val="en-IN" w:eastAsia="en-US" w:bidi="ar-SA"/>
        </w:rPr>
        <w:t xml:space="preserve"> </w:t>
      </w:r>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The expansion and prosperity of the British economy are significantly influenced by entrepreneurs. They do, however, frequently run into problems that can make things difficult for them. In the UK business environment, entrepreneurs confront important hurdles, and this writing explores these challenges and offers solutions.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Financial Accessibility</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Securing adequate capital for business initiation and expansion is a significant obstacle for UK business owners, particularly given the increased difficulties of acquiring traditional financing, like bank loans, especially for early-stage companies (</w:t>
      </w:r>
      <w:proofErr w:type="spellStart"/>
      <w:r w:rsidRPr="00DE25B2">
        <w:rPr>
          <w:rFonts w:eastAsiaTheme="minorHAnsi"/>
          <w:sz w:val="24"/>
          <w:szCs w:val="24"/>
          <w:lang w:val="en-IN" w:eastAsia="en-US" w:bidi="ar-SA"/>
        </w:rPr>
        <w:t>Drago</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Gatto</w:t>
      </w:r>
      <w:proofErr w:type="spellEnd"/>
      <w:r w:rsidRPr="00DE25B2">
        <w:rPr>
          <w:rFonts w:eastAsiaTheme="minorHAnsi"/>
          <w:sz w:val="24"/>
          <w:szCs w:val="24"/>
          <w:lang w:val="en-IN" w:eastAsia="en-US" w:bidi="ar-SA"/>
        </w:rPr>
        <w:t xml:space="preserve">, 2022). Entrepreneurial efforts may be seriously hampered by this impediment. A key tactic for overcoming this difficulty is to diversify financing sources (Wang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2021). Entrepreneurs can think about alternate choices including obtaining finance from venture capitalists, angel investors, crowdsourcing platforms, government subsidies, and working with company accelerators (</w:t>
      </w:r>
      <w:proofErr w:type="spellStart"/>
      <w:r w:rsidRPr="00DE25B2">
        <w:rPr>
          <w:rFonts w:eastAsiaTheme="minorHAnsi"/>
          <w:sz w:val="24"/>
          <w:szCs w:val="24"/>
          <w:lang w:val="en-IN" w:eastAsia="en-US" w:bidi="ar-SA"/>
        </w:rPr>
        <w:t>Hardie</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The likelihood of securing traditional loans can also be increased by establishing strong connections with financial institutions and creating a compelling and thorough business plan. Entrepreneurs can improve their chances of obtaining the necessary financial backing to support their entrepreneurial dreams by utilising a variety of funding sources and properly presenting their company plans.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Regulation and Legal Difficulties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Making their way through the complex maze of laws and regulations in the UK is a difficult undertaking for business owners. It can take a lot of resources to abide by tax laws, employment rules, protect intellectual property rights, and follow restrictions unique to a given business (</w:t>
      </w:r>
      <w:proofErr w:type="spellStart"/>
      <w:r w:rsidRPr="00DE25B2">
        <w:rPr>
          <w:rFonts w:eastAsiaTheme="minorHAnsi"/>
          <w:sz w:val="24"/>
          <w:szCs w:val="24"/>
          <w:lang w:val="en-IN" w:eastAsia="en-US" w:bidi="ar-SA"/>
        </w:rPr>
        <w:t>Hardie</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2022). To ensure that their business operations are compliant with the law, business owners must actively seek legal advice and expert direction. In order to minimise legal obstacles, it is also essential to stay current on regulatory changes and proactively modify corporate plans (</w:t>
      </w:r>
      <w:proofErr w:type="spellStart"/>
      <w:r w:rsidRPr="00DE25B2">
        <w:rPr>
          <w:rFonts w:eastAsiaTheme="minorHAnsi"/>
          <w:sz w:val="24"/>
          <w:szCs w:val="24"/>
          <w:lang w:val="en-IN" w:eastAsia="en-US" w:bidi="ar-SA"/>
        </w:rPr>
        <w:t>Nyame-Asiamah</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Entrepreneurs may negotiate the complexity and ensure that their company operations are in compliance with the law while also saving time and resources by developing a culture of compliance and remaining updated about the </w:t>
      </w:r>
      <w:r w:rsidRPr="00DE25B2">
        <w:rPr>
          <w:rFonts w:eastAsiaTheme="minorHAnsi"/>
          <w:sz w:val="24"/>
          <w:szCs w:val="24"/>
          <w:lang w:val="en-IN" w:eastAsia="en-US" w:bidi="ar-SA"/>
        </w:rPr>
        <w:lastRenderedPageBreak/>
        <w:t>changing legal landscape. They open the door for long-term expansion and survival in the cutthroat UK business environment by doing this.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Developing and Retaining Talent</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A major challenge for UK business owners is finding and keeping outstanding talent. Since there is a high demand for qualified professionals, start-ups frequently struggle to find and keep the best staff because of resource limitations. Entrepreneurs should concentrate their efforts on developing a desirable workplace culture, offering alluring salary packages, and providing opportunities for career progression (</w:t>
      </w:r>
      <w:proofErr w:type="spellStart"/>
      <w:r w:rsidRPr="00DE25B2">
        <w:rPr>
          <w:rFonts w:eastAsiaTheme="minorHAnsi"/>
          <w:sz w:val="24"/>
          <w:szCs w:val="24"/>
          <w:lang w:val="en-IN" w:eastAsia="en-US" w:bidi="ar-SA"/>
        </w:rPr>
        <w:t>Drago</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Gatto</w:t>
      </w:r>
      <w:proofErr w:type="spellEnd"/>
      <w:r w:rsidRPr="00DE25B2">
        <w:rPr>
          <w:rFonts w:eastAsiaTheme="minorHAnsi"/>
          <w:sz w:val="24"/>
          <w:szCs w:val="24"/>
          <w:lang w:val="en-IN" w:eastAsia="en-US" w:bidi="ar-SA"/>
        </w:rPr>
        <w:t xml:space="preserve">, 2022). Entrepreneurs may attract more employees by providing a work environment that promotes growth and prioritises employee well-being. Furthermore, it is crucial to build a strong employer brand by presenting the accomplishments, values, and pleasant work experiences of the firm (Wang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2021). A mutually beneficial environment for the company and its employees can be created by utilising professional networks and forming strategic alliances to support talent acquisition efforts (</w:t>
      </w:r>
      <w:proofErr w:type="spellStart"/>
      <w:r w:rsidRPr="00DE25B2">
        <w:rPr>
          <w:rFonts w:eastAsiaTheme="minorHAnsi"/>
          <w:sz w:val="24"/>
          <w:szCs w:val="24"/>
          <w:lang w:val="en-IN" w:eastAsia="en-US" w:bidi="ar-SA"/>
        </w:rPr>
        <w:t>Hardie</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2022). Through these measures, business owners may promote their companies as desirable places to work, luring qualified candidates and bolstering their personnel for long-term success in the UK's changing business environment.</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noProof/>
          <w:sz w:val="24"/>
          <w:szCs w:val="24"/>
          <w:lang w:eastAsia="en-GB" w:bidi="ar-SA"/>
        </w:rPr>
        <w:drawing>
          <wp:inline distT="0" distB="0" distL="0" distR="0" wp14:anchorId="77FC7009" wp14:editId="2A62FE4F">
            <wp:extent cx="3676650" cy="3438525"/>
            <wp:effectExtent l="0" t="0" r="0" b="9525"/>
            <wp:docPr id="2" name="Picture 2" descr="https://lh3.googleusercontent.com/MZCe51ulgh2z342dhncx95Z3ksqjsETvkLISchugFTM1GOigWL6GdN_3hxcxacm5NrhNH02CLtFmBhxJw27wLCki1zJArVthjIDySWRRAHCeZ5VpA6wrLif0f7aGkJgmdyAL09mpoFx9wtofSYtsKH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MZCe51ulgh2z342dhncx95Z3ksqjsETvkLISchugFTM1GOigWL6GdN_3hxcxacm5NrhNH02CLtFmBhxJw27wLCki1zJArVthjIDySWRRAHCeZ5VpA6wrLif0f7aGkJgmdyAL09mpoFx9wtofSYtsKH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76650" cy="3438525"/>
                    </a:xfrm>
                    <a:prstGeom prst="rect">
                      <a:avLst/>
                    </a:prstGeom>
                    <a:noFill/>
                    <a:ln>
                      <a:noFill/>
                    </a:ln>
                  </pic:spPr>
                </pic:pic>
              </a:graphicData>
            </a:graphic>
          </wp:inline>
        </w:drawing>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44" w:name="_Toc150362476"/>
      <w:bookmarkStart w:id="45" w:name="_Toc155436387"/>
      <w:r w:rsidRPr="00DE25B2">
        <w:rPr>
          <w:rFonts w:eastAsiaTheme="majorEastAsia" w:cstheme="majorBidi"/>
          <w:b/>
          <w:color w:val="000000" w:themeColor="text1"/>
          <w:sz w:val="24"/>
          <w:szCs w:val="24"/>
          <w:lang w:val="en-IN" w:eastAsia="en-US" w:bidi="ar-SA"/>
        </w:rPr>
        <w:t>Figure 2.3: Entrepreneurial Challenges in the UK Business Environment</w:t>
      </w:r>
      <w:bookmarkEnd w:id="44"/>
      <w:bookmarkEnd w:id="45"/>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lastRenderedPageBreak/>
        <w:t>(Source: Self-Created)</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Competitive Market</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Entrepreneurs who compete with both existing firms and brand-new start-ups face severe competition in the UK business environment, which presents a substantial challenge. It might be difficult to break into a crowded market and differentiate one's company from the competition (</w:t>
      </w:r>
      <w:proofErr w:type="spellStart"/>
      <w:r w:rsidRPr="00DE25B2">
        <w:rPr>
          <w:rFonts w:eastAsiaTheme="minorHAnsi"/>
          <w:sz w:val="24"/>
          <w:szCs w:val="24"/>
          <w:lang w:val="en-IN" w:eastAsia="en-US" w:bidi="ar-SA"/>
        </w:rPr>
        <w:t>Fairlie</w:t>
      </w:r>
      <w:proofErr w:type="spellEnd"/>
      <w:r w:rsidRPr="00DE25B2">
        <w:rPr>
          <w:rFonts w:eastAsiaTheme="minorHAnsi"/>
          <w:sz w:val="24"/>
          <w:szCs w:val="24"/>
          <w:lang w:val="en-IN" w:eastAsia="en-US" w:bidi="ar-SA"/>
        </w:rPr>
        <w:t>, 2020). To identify gaps and markets where their products can excel, business owners must conduct in-depth market research. The key to creating a competitive edge is creating a unique value proposition and skilfully communicating it to the target market (</w:t>
      </w:r>
      <w:proofErr w:type="spellStart"/>
      <w:r w:rsidRPr="00DE25B2">
        <w:rPr>
          <w:rFonts w:eastAsiaTheme="minorHAnsi"/>
          <w:sz w:val="24"/>
          <w:szCs w:val="24"/>
          <w:lang w:val="en-IN" w:eastAsia="en-US" w:bidi="ar-SA"/>
        </w:rPr>
        <w:t>Kyere</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Ausloos</w:t>
      </w:r>
      <w:proofErr w:type="spellEnd"/>
      <w:r w:rsidRPr="00DE25B2">
        <w:rPr>
          <w:rFonts w:eastAsiaTheme="minorHAnsi"/>
          <w:sz w:val="24"/>
          <w:szCs w:val="24"/>
          <w:lang w:val="en-IN" w:eastAsia="en-US" w:bidi="ar-SA"/>
        </w:rPr>
        <w:t>, 2021). In order to stay ahead of the competition, entrepreneurs must also support innovation and retain their adaptability to changing market conditions (</w:t>
      </w:r>
      <w:proofErr w:type="spellStart"/>
      <w:r w:rsidRPr="00DE25B2">
        <w:rPr>
          <w:rFonts w:eastAsiaTheme="minorHAnsi"/>
          <w:sz w:val="24"/>
          <w:szCs w:val="24"/>
          <w:lang w:val="en-IN" w:eastAsia="en-US" w:bidi="ar-SA"/>
        </w:rPr>
        <w:t>Drago</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Gatto</w:t>
      </w:r>
      <w:proofErr w:type="spellEnd"/>
      <w:r w:rsidRPr="00DE25B2">
        <w:rPr>
          <w:rFonts w:eastAsiaTheme="minorHAnsi"/>
          <w:sz w:val="24"/>
          <w:szCs w:val="24"/>
          <w:lang w:val="en-IN" w:eastAsia="en-US" w:bidi="ar-SA"/>
        </w:rPr>
        <w:t>, 2022). Entrepreneurs may successfully negotiate the competitive market and carve out a distinctive position for their initiatives in the UK business environment by consistently focusing on innovation, differentiation, and responsive strategies.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Financial Uncertainty</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Entrepreneurs in the UK may face tough obstacles as a result of economic uncertainty, which includes elements like </w:t>
      </w:r>
      <w:proofErr w:type="spellStart"/>
      <w:r w:rsidRPr="00DE25B2">
        <w:rPr>
          <w:rFonts w:eastAsiaTheme="minorHAnsi"/>
          <w:sz w:val="24"/>
          <w:szCs w:val="24"/>
          <w:lang w:val="en-IN" w:eastAsia="en-US" w:bidi="ar-SA"/>
        </w:rPr>
        <w:t>Brexit</w:t>
      </w:r>
      <w:proofErr w:type="spellEnd"/>
      <w:r w:rsidRPr="00DE25B2">
        <w:rPr>
          <w:rFonts w:eastAsiaTheme="minorHAnsi"/>
          <w:sz w:val="24"/>
          <w:szCs w:val="24"/>
          <w:lang w:val="en-IN" w:eastAsia="en-US" w:bidi="ar-SA"/>
        </w:rPr>
        <w:t xml:space="preserve"> and volatility in the global economy (Hall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Supply chains, consumer spending, and access to global markets can all be impacted by uncertain economic conditions. Entrepreneurs should concentrate on developing a robust company model in order to lessen the effects of economic uncertainty (</w:t>
      </w:r>
      <w:proofErr w:type="spellStart"/>
      <w:r w:rsidRPr="00DE25B2">
        <w:rPr>
          <w:rFonts w:eastAsiaTheme="minorHAnsi"/>
          <w:sz w:val="24"/>
          <w:szCs w:val="24"/>
          <w:lang w:val="en-IN" w:eastAsia="en-US" w:bidi="ar-SA"/>
        </w:rPr>
        <w:t>Hardie</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2022). Diversifying income sources, relying less on specific markets, and keeping a sizable cash reserve on hand to weather economic downturns are some examples of how to do this (</w:t>
      </w:r>
      <w:proofErr w:type="spellStart"/>
      <w:r w:rsidRPr="00DE25B2">
        <w:rPr>
          <w:rFonts w:eastAsiaTheme="minorHAnsi"/>
          <w:sz w:val="24"/>
          <w:szCs w:val="24"/>
          <w:lang w:val="en-IN" w:eastAsia="en-US" w:bidi="ar-SA"/>
        </w:rPr>
        <w:t>Drago</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Gatto</w:t>
      </w:r>
      <w:proofErr w:type="spellEnd"/>
      <w:r w:rsidRPr="00DE25B2">
        <w:rPr>
          <w:rFonts w:eastAsiaTheme="minorHAnsi"/>
          <w:sz w:val="24"/>
          <w:szCs w:val="24"/>
          <w:lang w:val="en-IN" w:eastAsia="en-US" w:bidi="ar-SA"/>
        </w:rPr>
        <w:t>, 2022). Entrepreneurs can also make educated decisions by following economic trends and getting professional counsel.</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46" w:name="_Toc150362477"/>
      <w:bookmarkStart w:id="47" w:name="_Toc155436388"/>
      <w:r w:rsidRPr="00DE25B2">
        <w:rPr>
          <w:rFonts w:eastAsiaTheme="majorEastAsia" w:cstheme="majorBidi"/>
          <w:b/>
          <w:color w:val="000000" w:themeColor="text1"/>
          <w:sz w:val="24"/>
          <w:szCs w:val="24"/>
          <w:lang w:val="en-IN" w:eastAsia="en-US" w:bidi="ar-SA"/>
        </w:rPr>
        <w:t>2.4 Economic Analysis for the UK: Unleashing the Power of Entrepreneurship</w:t>
      </w:r>
      <w:bookmarkEnd w:id="46"/>
      <w:bookmarkEnd w:id="47"/>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Economic development, the creation of new jobs, and innovation are all driven by entrepreneurship (Hart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In order to maintain economic vitality in the United Kingdom (UK), it is crucial to promote an environment that supports entrepreneurial initiatives.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noProof/>
          <w:sz w:val="24"/>
          <w:szCs w:val="24"/>
          <w:lang w:eastAsia="en-GB" w:bidi="ar-SA"/>
        </w:rPr>
        <w:lastRenderedPageBreak/>
        <w:drawing>
          <wp:inline distT="0" distB="0" distL="0" distR="0" wp14:anchorId="32C2EC0D" wp14:editId="7AE66FE8">
            <wp:extent cx="5734050" cy="3048000"/>
            <wp:effectExtent l="0" t="0" r="0" b="0"/>
            <wp:docPr id="4" name="Picture 4" descr="https://lh3.googleusercontent.com/KrLUnBXW0hZYZ--WpxU-0_9zFp9d3gawlot-nBsiuO2_Knc1ucgIuqBglsnG0lJpmJPy_X_7DJbfWsiwCszwdLtdxnH6DY5e_tAhC2KT0iz9f-lV90bRlzax_i6h5E2rCwNapGfxnxwf-EBs4pPwF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KrLUnBXW0hZYZ--WpxU-0_9zFp9d3gawlot-nBsiuO2_Knc1ucgIuqBglsnG0lJpmJPy_X_7DJbfWsiwCszwdLtdxnH6DY5e_tAhC2KT0iz9f-lV90bRlzax_i6h5E2rCwNapGfxnxwf-EBs4pPwFa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3048000"/>
                    </a:xfrm>
                    <a:prstGeom prst="rect">
                      <a:avLst/>
                    </a:prstGeom>
                    <a:noFill/>
                    <a:ln>
                      <a:noFill/>
                    </a:ln>
                  </pic:spPr>
                </pic:pic>
              </a:graphicData>
            </a:graphic>
          </wp:inline>
        </w:drawing>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48" w:name="_Toc150362478"/>
      <w:bookmarkStart w:id="49" w:name="_Toc155436389"/>
      <w:r w:rsidRPr="00DE25B2">
        <w:rPr>
          <w:rFonts w:eastAsiaTheme="majorEastAsia" w:cstheme="majorBidi"/>
          <w:b/>
          <w:color w:val="000000" w:themeColor="text1"/>
          <w:sz w:val="24"/>
          <w:szCs w:val="24"/>
          <w:lang w:val="en-IN" w:eastAsia="en-US" w:bidi="ar-SA"/>
        </w:rPr>
        <w:t>Figure 2.4: Key Points of Economic Landscapes of Entrepreneurship</w:t>
      </w:r>
      <w:bookmarkEnd w:id="48"/>
      <w:bookmarkEnd w:id="49"/>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(Source: Self-Created)</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Entrepreneurship's Effect on Economic Growth</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A key factor driving economic expansion in the United Kingdom (UK) is entrepreneurship. Entrepreneurs create a cascade of economic gains when they launch new enterprises or grow current ones (Hall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Entrepreneurs do more than just start businesses; they also boost economic activity, open doors for employment, and foster innovation. Small and medium-sized businesses (SMEs), many of which are started and run by entrepreneurs, make up a sizable portion of the UK economy (</w:t>
      </w:r>
      <w:proofErr w:type="spellStart"/>
      <w:r w:rsidRPr="00DE25B2">
        <w:rPr>
          <w:rFonts w:eastAsiaTheme="minorHAnsi"/>
          <w:sz w:val="24"/>
          <w:szCs w:val="24"/>
          <w:lang w:val="en-IN" w:eastAsia="en-US" w:bidi="ar-SA"/>
        </w:rPr>
        <w:t>Nyame-Asiamah</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The Gross Domestic Product (GDP) of the nation is greatly increased as a result of their combined impact. The dynamism and adaptability of entrepreneurial endeavours inject energy into the economy, boosting its resilience and competitiveness.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Entrepreneurship's core competency is its ability to promote change and advancement. Entrepreneurs innovate by developing fresh concepts, goods, and services to satisfy changing consumer expectations (Hart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Their endeavours exhibit a spirit of resilience and risk-taking, overcoming obstacles and blazing new trails. Additionally, entrepreneurship is a crucial component of a positive cycle that creates an environment where success breeds success (</w:t>
      </w:r>
      <w:proofErr w:type="spellStart"/>
      <w:r w:rsidRPr="00DE25B2">
        <w:rPr>
          <w:rFonts w:eastAsiaTheme="minorHAnsi"/>
          <w:sz w:val="24"/>
          <w:szCs w:val="24"/>
          <w:lang w:val="en-IN" w:eastAsia="en-US" w:bidi="ar-SA"/>
        </w:rPr>
        <w:t>Nyame-Asiamah</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lastRenderedPageBreak/>
        <w:t>et al.</w:t>
      </w:r>
      <w:r w:rsidRPr="00DE25B2">
        <w:rPr>
          <w:rFonts w:eastAsiaTheme="minorHAnsi"/>
          <w:sz w:val="24"/>
          <w:szCs w:val="24"/>
          <w:lang w:val="en-IN" w:eastAsia="en-US" w:bidi="ar-SA"/>
        </w:rPr>
        <w:t xml:space="preserve"> 2020). As successful entrepreneurial endeavours grow, they contribute to the economy, serve as mentors for aspiring businesspeople, and open the door for more innovation and expansion (Hall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In essence, entrepreneurship plays a crucial part in determining the course of the UK's wealth and progress because it is more than just a corporate enterprise.</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Entrepreneurship-friendly Policies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It is impossible to overstate the impact of government policies on the level of entrepreneurial success inside a country. In the United Kingdom (UK), the government has used a variety of measures intended to support entrepreneurs to exert its influence (</w:t>
      </w:r>
      <w:proofErr w:type="spellStart"/>
      <w:r w:rsidRPr="00DE25B2">
        <w:rPr>
          <w:rFonts w:eastAsiaTheme="minorHAnsi"/>
          <w:sz w:val="24"/>
          <w:szCs w:val="24"/>
          <w:lang w:val="en-IN" w:eastAsia="en-US" w:bidi="ar-SA"/>
        </w:rPr>
        <w:t>Novelli</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Spina</w:t>
      </w:r>
      <w:proofErr w:type="spellEnd"/>
      <w:r w:rsidRPr="00DE25B2">
        <w:rPr>
          <w:rFonts w:eastAsiaTheme="minorHAnsi"/>
          <w:sz w:val="24"/>
          <w:szCs w:val="24"/>
          <w:lang w:val="en-IN" w:eastAsia="en-US" w:bidi="ar-SA"/>
        </w:rPr>
        <w:t>, 2022). These strategic measures, all geared toward strengthening entrepreneurial businesses, include tax advantages, grants, and enhanced access to capital. Notable initiatives like the Enterprise Investment Scheme (EIS) and the Start-up Loans program demonstrate the government's commitment to offering crucial financial assistance, particularly to early-stage businesses (</w:t>
      </w:r>
      <w:proofErr w:type="spellStart"/>
      <w:r w:rsidRPr="00DE25B2">
        <w:rPr>
          <w:rFonts w:eastAsiaTheme="minorHAnsi"/>
          <w:sz w:val="24"/>
          <w:szCs w:val="24"/>
          <w:lang w:val="en-IN" w:eastAsia="en-US" w:bidi="ar-SA"/>
        </w:rPr>
        <w:t>Pattnaik</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 xml:space="preserve">et al., </w:t>
      </w:r>
      <w:r w:rsidRPr="00DE25B2">
        <w:rPr>
          <w:rFonts w:eastAsiaTheme="minorHAnsi"/>
          <w:sz w:val="24"/>
          <w:szCs w:val="24"/>
          <w:lang w:val="en-IN" w:eastAsia="en-US" w:bidi="ar-SA"/>
        </w:rPr>
        <w:t>2023). Additionally, regulatory process simplification and the elimination of bureaucratic roadblocks are additional stages in creating a corporate environment that supports entrepreneurship (Yan</w:t>
      </w:r>
      <w:r w:rsidRPr="00DE25B2">
        <w:rPr>
          <w:rFonts w:eastAsiaTheme="minorHAnsi"/>
          <w:i/>
          <w:iCs/>
          <w:sz w:val="24"/>
          <w:szCs w:val="24"/>
          <w:lang w:val="en-IN" w:eastAsia="en-US" w:bidi="ar-SA"/>
        </w:rPr>
        <w:t xml:space="preserve"> et al., 2023</w:t>
      </w:r>
      <w:r w:rsidRPr="00DE25B2">
        <w:rPr>
          <w:rFonts w:eastAsiaTheme="minorHAnsi"/>
          <w:sz w:val="24"/>
          <w:szCs w:val="24"/>
          <w:lang w:val="en-IN" w:eastAsia="en-US" w:bidi="ar-SA"/>
        </w:rPr>
        <w:t>). The government actively promotes an ecosystem where entrepreneurs may thrive by reducing red tape and fostering an environment that encourages innovation and risk-taking, igniting economic growth and advancing the UK toward a better, more dynamic future.</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Adoption of New Technologies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Successful entrepreneurial ventures stand out for their innovation. Entrepreneurs usually take the lead in embracing new technologies and designing cutting-edge goods or services that meet changing consumer demands (Hart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A robust start up ecosystem in the United Kingdom (UK), particularly in tech centres like London and Manchester, stands as a monument to this innovative attitude by drawing talented individuals and nurturing an environment favourable to ground-breaking ideas (</w:t>
      </w:r>
      <w:proofErr w:type="spellStart"/>
      <w:r w:rsidRPr="00DE25B2">
        <w:rPr>
          <w:rFonts w:eastAsiaTheme="minorHAnsi"/>
          <w:sz w:val="24"/>
          <w:szCs w:val="24"/>
          <w:lang w:val="en-IN" w:eastAsia="en-US" w:bidi="ar-SA"/>
        </w:rPr>
        <w:t>Nyame-Asiamah</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Importantly, encouraging research and development, promoting seamless collaboration between academics and industry, and making strategic investments in emerging technologies are essential tactics to spur innovation and direct entrepreneurial endeavours (</w:t>
      </w:r>
      <w:proofErr w:type="spellStart"/>
      <w:r w:rsidRPr="00DE25B2">
        <w:rPr>
          <w:rFonts w:eastAsiaTheme="minorHAnsi"/>
          <w:sz w:val="24"/>
          <w:szCs w:val="24"/>
          <w:lang w:val="en-IN" w:eastAsia="en-US" w:bidi="ar-SA"/>
        </w:rPr>
        <w:t>Fairlie</w:t>
      </w:r>
      <w:proofErr w:type="spellEnd"/>
      <w:r w:rsidRPr="00DE25B2">
        <w:rPr>
          <w:rFonts w:eastAsiaTheme="minorHAnsi"/>
          <w:sz w:val="24"/>
          <w:szCs w:val="24"/>
          <w:lang w:val="en-IN" w:eastAsia="en-US" w:bidi="ar-SA"/>
        </w:rPr>
        <w:t xml:space="preserve">, 2020). The UK cultivates a favourable environment for start-ups and ensures its competitive stance on the global innovation </w:t>
      </w:r>
      <w:r w:rsidRPr="00DE25B2">
        <w:rPr>
          <w:rFonts w:eastAsiaTheme="minorHAnsi"/>
          <w:sz w:val="24"/>
          <w:szCs w:val="24"/>
          <w:lang w:val="en-IN" w:eastAsia="en-US" w:bidi="ar-SA"/>
        </w:rPr>
        <w:lastRenderedPageBreak/>
        <w:t>scene, laying the path for long-term growth and advancement, by fostering a culture that encourages creativity and rewards innovative thinking.</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Globalisation and International Trade</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Entrepreneurs based in the United Kingdom (UK) are greatly aided in their success by globalisation and international trade. Access to international markets is a critical component that enables business owners to grow their operations and reach a larger clientele globally (Yan</w:t>
      </w:r>
      <w:r w:rsidRPr="00DE25B2">
        <w:rPr>
          <w:rFonts w:eastAsiaTheme="minorHAnsi"/>
          <w:i/>
          <w:iCs/>
          <w:sz w:val="24"/>
          <w:szCs w:val="24"/>
          <w:lang w:val="en-IN" w:eastAsia="en-US" w:bidi="ar-SA"/>
        </w:rPr>
        <w:t xml:space="preserve"> et al., 2023</w:t>
      </w:r>
      <w:r w:rsidRPr="00DE25B2">
        <w:rPr>
          <w:rFonts w:eastAsiaTheme="minorHAnsi"/>
          <w:sz w:val="24"/>
          <w:szCs w:val="24"/>
          <w:lang w:val="en-IN" w:eastAsia="en-US" w:bidi="ar-SA"/>
        </w:rPr>
        <w:t xml:space="preserve">). Trade agreements and alliances formed with other countries are crucial to this expansion because they make it easier to enter new markets and improve export possibilities. Additionally, adopting a global perspective enables business owners to use the vast talent pools, cutting-edge technologies, and variety of resources that are available globally (Hall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This global perspective, in turn, encourages international cooperation and creative projects. Entrepreneurs can boost the growth of their businesses and take advantage of the benefits of a global market by utilising the opportunities provided by international trade and embracing globalisation (</w:t>
      </w:r>
      <w:proofErr w:type="spellStart"/>
      <w:r w:rsidRPr="00DE25B2">
        <w:rPr>
          <w:rFonts w:eastAsiaTheme="minorHAnsi"/>
          <w:sz w:val="24"/>
          <w:szCs w:val="24"/>
          <w:lang w:val="en-IN" w:eastAsia="en-US" w:bidi="ar-SA"/>
        </w:rPr>
        <w:t>Fairlie</w:t>
      </w:r>
      <w:proofErr w:type="spellEnd"/>
      <w:r w:rsidRPr="00DE25B2">
        <w:rPr>
          <w:rFonts w:eastAsiaTheme="minorHAnsi"/>
          <w:sz w:val="24"/>
          <w:szCs w:val="24"/>
          <w:lang w:val="en-IN" w:eastAsia="en-US" w:bidi="ar-SA"/>
        </w:rPr>
        <w:t>, 2020). This will position the UK's entrepreneurial landscape on the international stage for ongoing prosperity and innovation.</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Making the most of entrepreneurship is essential for the UK's economic growth and prosperity. A vibrant ecosystem for entrepreneurial endeavours can be developed by combining policies that assist entrepreneurs, foster innovation and the adoption of new technologies, ease international trade, and promote sustainability (</w:t>
      </w:r>
      <w:proofErr w:type="spellStart"/>
      <w:r w:rsidRPr="00DE25B2">
        <w:rPr>
          <w:rFonts w:eastAsiaTheme="minorHAnsi"/>
          <w:sz w:val="24"/>
          <w:szCs w:val="24"/>
          <w:lang w:val="en-IN" w:eastAsia="en-US" w:bidi="ar-SA"/>
        </w:rPr>
        <w:t>Drago</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Gatto</w:t>
      </w:r>
      <w:proofErr w:type="spellEnd"/>
      <w:r w:rsidRPr="00DE25B2">
        <w:rPr>
          <w:rFonts w:eastAsiaTheme="minorHAnsi"/>
          <w:sz w:val="24"/>
          <w:szCs w:val="24"/>
          <w:lang w:val="en-IN" w:eastAsia="en-US" w:bidi="ar-SA"/>
        </w:rPr>
        <w:t>, 2022). The UK can unleash the full potential of entrepreneurs to generate economic growth, create jobs, and address societal concerns by encouraging an entrepreneurial culture and offering the appropriate support structures.</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50" w:name="_Toc150362479"/>
      <w:bookmarkStart w:id="51" w:name="_Toc155436390"/>
      <w:r w:rsidRPr="00DE25B2">
        <w:rPr>
          <w:rFonts w:eastAsiaTheme="majorEastAsia" w:cstheme="majorBidi"/>
          <w:b/>
          <w:color w:val="000000" w:themeColor="text1"/>
          <w:sz w:val="24"/>
          <w:szCs w:val="24"/>
          <w:lang w:val="en-IN" w:eastAsia="en-US" w:bidi="ar-SA"/>
        </w:rPr>
        <w:t>2.5 Economic Transitions: Entrepreneurship's Impact on the UK</w:t>
      </w:r>
      <w:bookmarkEnd w:id="50"/>
      <w:bookmarkEnd w:id="51"/>
      <w:r w:rsidRPr="00DE25B2">
        <w:rPr>
          <w:rFonts w:eastAsiaTheme="majorEastAsia" w:cstheme="majorBidi"/>
          <w:b/>
          <w:color w:val="000000" w:themeColor="text1"/>
          <w:sz w:val="24"/>
          <w:szCs w:val="24"/>
          <w:lang w:val="en-IN" w:eastAsia="en-US" w:bidi="ar-SA"/>
        </w:rPr>
        <w:t xml:space="preserve"> </w:t>
      </w:r>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The United Kingdom is an exemplary example of the way entrepreneurship has served as an influential force in creating changes in the economy across the entire world. Entrepreneurs are crucial to managing and advancing these phases as the UK's economy changes (</w:t>
      </w:r>
      <w:proofErr w:type="spellStart"/>
      <w:r w:rsidRPr="00DE25B2">
        <w:rPr>
          <w:rFonts w:eastAsiaTheme="minorHAnsi"/>
          <w:sz w:val="24"/>
          <w:szCs w:val="24"/>
          <w:lang w:val="en-IN" w:eastAsia="en-US" w:bidi="ar-SA"/>
        </w:rPr>
        <w:t>Johnstone</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 xml:space="preserve">et al., </w:t>
      </w:r>
      <w:r w:rsidRPr="00DE25B2">
        <w:rPr>
          <w:rFonts w:eastAsiaTheme="minorHAnsi"/>
          <w:sz w:val="24"/>
          <w:szCs w:val="24"/>
          <w:lang w:val="en-IN" w:eastAsia="en-US" w:bidi="ar-SA"/>
        </w:rPr>
        <w:t>2020). The present review of the literature examines the significance of business ownership and its significant effects on the UK financial benefits, demonstrating how business ventures promote creativity, encourage job creation, propel revenue growth, and improve society.</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lastRenderedPageBreak/>
        <w:t>Entrepreneurial efforts and inventive ideas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In the United Kingdom, entrepreneurship is an enormous force that drives development. Research has demonstrated that entrepreneurial endeavours frequently result in inventive developments, bringing new products, services, and innovations to the marketplace. Entrepreneurship offers an advantageous setting for R&amp;D projects due to their environment of inventiveness and openness to experiment and take risks (</w:t>
      </w:r>
      <w:proofErr w:type="spellStart"/>
      <w:r w:rsidRPr="00DE25B2">
        <w:rPr>
          <w:rFonts w:eastAsiaTheme="minorHAnsi"/>
          <w:sz w:val="24"/>
          <w:szCs w:val="24"/>
          <w:lang w:val="en-IN" w:eastAsia="en-US" w:bidi="ar-SA"/>
        </w:rPr>
        <w:t>Raunio</w:t>
      </w:r>
      <w:proofErr w:type="spellEnd"/>
      <w:r w:rsidRPr="00DE25B2">
        <w:rPr>
          <w:rFonts w:eastAsiaTheme="minorHAnsi"/>
          <w:i/>
          <w:iCs/>
          <w:sz w:val="24"/>
          <w:szCs w:val="24"/>
          <w:lang w:val="en-IN" w:eastAsia="en-US" w:bidi="ar-SA"/>
        </w:rPr>
        <w:t xml:space="preserve"> et al.</w:t>
      </w:r>
      <w:r w:rsidRPr="00DE25B2">
        <w:rPr>
          <w:rFonts w:eastAsiaTheme="minorHAnsi"/>
          <w:sz w:val="24"/>
          <w:szCs w:val="24"/>
          <w:lang w:val="en-IN" w:eastAsia="en-US" w:bidi="ar-SA"/>
        </w:rPr>
        <w:t>, 2018). A wave of imaginative remedies is produced as an outcome of the environment's support of experimenting and brainstorming. This breakthrough technology then boosts performance in a variety of industries, strengthening the country's advantageous position on the world market. The UK is continuously propelled forward the leading edge of advancements in technology and market dominance due to the partnership between innovators and entrepreneurs.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Generating Jobs and Employment</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In this nation, entrepreneurship has become crucial for ensuring the growth of the labour market. Small firms and entrepreneurs serve as important generators, consuming a sizable amount of the worker population and promoting expansion of employment. Multiple research studies have repeatedly demonstrated that a significant amount of the labour force in the UK is provided by small and medium-sized businesses (SME) (</w:t>
      </w:r>
      <w:proofErr w:type="spellStart"/>
      <w:r w:rsidRPr="00DE25B2">
        <w:rPr>
          <w:rFonts w:eastAsiaTheme="minorHAnsi"/>
          <w:sz w:val="24"/>
          <w:szCs w:val="24"/>
          <w:lang w:val="en-IN" w:eastAsia="en-US" w:bidi="ar-SA"/>
        </w:rPr>
        <w:t>Schreibauer</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This emphasises the significance of business for decreasing the rate of unemployment and promoting financial security. The flexibility and creative thinking that characterise entrepreneurial endeavours translates into a boost in requirements for a wide variety of knowledge and abilities, resulting in an explosion of job possibilities in many different sectors. Additionally, the creative approaches used by entrepreneurs frequently result in the development of specialised occupations and specialty marketplaces, thereby improving the working environment (Towers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In basic terms, entrepreneurship fosters a robust job market as well as growth in the economy, hence fostering an economically secure and successful community.</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Being competitive and growth in the economy</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Entrepreneurship performs a key role in driving the growth of the economy. Entrepreneurs actively contribute to enhancing the country's gross domestic product by encouraging expenditures and creating income. Entrepreneurs and creative </w:t>
      </w:r>
      <w:r w:rsidRPr="00DE25B2">
        <w:rPr>
          <w:rFonts w:eastAsiaTheme="minorHAnsi"/>
          <w:sz w:val="24"/>
          <w:szCs w:val="24"/>
          <w:lang w:val="en-IN" w:eastAsia="en-US" w:bidi="ar-SA"/>
        </w:rPr>
        <w:lastRenderedPageBreak/>
        <w:t>businesses are especially good at developing distinctive company strategies and methods that attract both local and foreign investors (</w:t>
      </w:r>
      <w:proofErr w:type="spellStart"/>
      <w:r w:rsidRPr="00DE25B2">
        <w:rPr>
          <w:rFonts w:eastAsiaTheme="minorHAnsi"/>
          <w:sz w:val="24"/>
          <w:szCs w:val="24"/>
          <w:lang w:val="en-IN" w:eastAsia="en-US" w:bidi="ar-SA"/>
        </w:rPr>
        <w:t>Asemokha</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2019). The infusion of capital fosters an entrepreneurial atmosphere characterised by efficacy, flexibility, and smooth globalisation, all of which considerably improves the UK's general competitiveness. The creative tactics used by owners of companies not simply boost revenue but also build the UK as a booming centre for imaginative thinking, luring more foreign investment and solidifying the country's standing on the world market (Edgerton, 2018). In the end, innovation appears as a key force powering economic development, supporting the business climate that is necessary for sustained development and competitiveness worldwide.</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Geographical Growth and Diversification:</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Within the United Kingdom, entrepreneurship provides an important contribution to inclusiveness and growth in regions. Entrepreneurs, which originate from a variety of professions and places, play an important role in promoting economic development in their own communities. Entrepreneurs encourage building infrastructure, job possibilities, and economic variety by setting up and developing enterprises across numerous regions, allowing them to reduce regional injustices (</w:t>
      </w:r>
      <w:proofErr w:type="spellStart"/>
      <w:r w:rsidRPr="00DE25B2">
        <w:rPr>
          <w:rFonts w:eastAsiaTheme="minorHAnsi"/>
          <w:sz w:val="24"/>
          <w:szCs w:val="24"/>
          <w:lang w:val="en-IN" w:eastAsia="en-US" w:bidi="ar-SA"/>
        </w:rPr>
        <w:t>Mhatre</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2021). A greater number of individuals may take interest in and benefit from the improvements in the economy due to this comprehensive strategy, which produces an increased equitable and long-lasting structure for growth in the economy across the entire nation. Additionally, business strengthens individuals as well as communities by creating a feeling of pride in one's achievements, stimulating regional creativity, and advocating customised responses to particular problems (Engle, 2018). The business serves as an incentive for an increased equitable and wealthy society by regional growth and diversity, generating positive outcomes for both business owners and the populations they serve.</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Government Regulations and Support:</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In the United Kingdom, entrepreneurship has been promoted in a significant manner by government initiatives and assistance systems. To encourage business ownership, the federal government has set together a number of programmes, including tax breaks, subsidies, and mentoring schemes. Such welcoming policies, according to </w:t>
      </w:r>
      <w:r w:rsidRPr="00DE25B2">
        <w:rPr>
          <w:rFonts w:eastAsiaTheme="minorHAnsi"/>
          <w:sz w:val="24"/>
          <w:szCs w:val="24"/>
          <w:lang w:val="en-IN" w:eastAsia="en-US" w:bidi="ar-SA"/>
        </w:rPr>
        <w:lastRenderedPageBreak/>
        <w:t xml:space="preserve">study, increase the probability that entrepreneurs will succeed and motivate employees to establish independently operated businesses (Bloom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2019).</w:t>
      </w:r>
    </w:p>
    <w:p w:rsidR="00447984" w:rsidRPr="00DE25B2" w:rsidRDefault="00447984" w:rsidP="00817DC8">
      <w:pPr>
        <w:spacing w:after="160" w:line="360" w:lineRule="auto"/>
        <w:jc w:val="both"/>
        <w:rPr>
          <w:rFonts w:eastAsiaTheme="minorHAns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noProof/>
          <w:sz w:val="24"/>
          <w:szCs w:val="24"/>
          <w:lang w:eastAsia="en-GB" w:bidi="ar-SA"/>
        </w:rPr>
        <w:drawing>
          <wp:inline distT="0" distB="0" distL="0" distR="0" wp14:anchorId="75601888" wp14:editId="0299FFFD">
            <wp:extent cx="5086350" cy="3943350"/>
            <wp:effectExtent l="0" t="0" r="0" b="0"/>
            <wp:docPr id="5" name="Picture 5" descr="https://lh6.googleusercontent.com/omhVZ-RB84ol-BgNnGkWrlsBySvJfzov7eDKTo1daLYHiDzASN0WlsBz6IJbdpDo1e9KNivYnCCIZFKRJrRjNAOX6cbxd-JpA9jXSs3niDVhWJyws6XaU7OWa7oiYn0LmiSBd2rladp2hyYYVj2HE6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6.googleusercontent.com/omhVZ-RB84ol-BgNnGkWrlsBySvJfzov7eDKTo1daLYHiDzASN0WlsBz6IJbdpDo1e9KNivYnCCIZFKRJrRjNAOX6cbxd-JpA9jXSs3niDVhWJyws6XaU7OWa7oiYn0LmiSBd2rladp2hyYYVj2HE6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86350" cy="3943350"/>
                    </a:xfrm>
                    <a:prstGeom prst="rect">
                      <a:avLst/>
                    </a:prstGeom>
                    <a:noFill/>
                    <a:ln>
                      <a:noFill/>
                    </a:ln>
                  </pic:spPr>
                </pic:pic>
              </a:graphicData>
            </a:graphic>
          </wp:inline>
        </w:drawing>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52" w:name="_Toc150362480"/>
      <w:bookmarkStart w:id="53" w:name="_Toc155436391"/>
      <w:r w:rsidRPr="00DE25B2">
        <w:rPr>
          <w:rFonts w:eastAsiaTheme="majorEastAsia" w:cstheme="majorBidi"/>
          <w:b/>
          <w:color w:val="000000" w:themeColor="text1"/>
          <w:sz w:val="24"/>
          <w:szCs w:val="24"/>
          <w:lang w:val="en-IN" w:eastAsia="en-US" w:bidi="ar-SA"/>
        </w:rPr>
        <w:t>Fig 2.5: Economic Transitions: Entrepreneurship's Impact on the UK</w:t>
      </w:r>
      <w:bookmarkEnd w:id="52"/>
      <w:bookmarkEnd w:id="53"/>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(Source: Self-Developed)</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54" w:name="_Toc150362481"/>
      <w:bookmarkStart w:id="55" w:name="_Toc155436392"/>
      <w:r w:rsidRPr="00DE25B2">
        <w:rPr>
          <w:rFonts w:eastAsiaTheme="majorEastAsia" w:cstheme="majorBidi"/>
          <w:b/>
          <w:color w:val="000000" w:themeColor="text1"/>
          <w:sz w:val="24"/>
          <w:szCs w:val="24"/>
          <w:lang w:val="en-IN" w:eastAsia="en-US" w:bidi="ar-SA"/>
        </w:rPr>
        <w:t>2.6 Strategies to Maintain Entrepreneurship in the British Economy</w:t>
      </w:r>
      <w:bookmarkEnd w:id="54"/>
      <w:bookmarkEnd w:id="55"/>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Every strong economy depends on entrepreneurship, and the UK has a long tradition of encouraging the entrepreneurial spirit. According to Hart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the UK had a noticeable rise in entrepreneurial activity in 2019, with a Total Early-Stage Entrepreneurial Activity (TEA) rate that was higher than the historical average (9.9%). There were still gender discrepancies, with more men participating. While immigrants had higher TEA rates than people who were born in the UK, young persons aged 25 to 34 showed a greater interest in entrepreneurship. With </w:t>
      </w:r>
      <w:proofErr w:type="spellStart"/>
      <w:r w:rsidRPr="00DE25B2">
        <w:rPr>
          <w:rFonts w:eastAsiaTheme="minorHAnsi"/>
          <w:sz w:val="24"/>
          <w:szCs w:val="24"/>
          <w:lang w:val="en-IN" w:eastAsia="en-US" w:bidi="ar-SA"/>
        </w:rPr>
        <w:t>Brexit</w:t>
      </w:r>
      <w:proofErr w:type="spellEnd"/>
      <w:r w:rsidRPr="00DE25B2">
        <w:rPr>
          <w:rFonts w:eastAsiaTheme="minorHAnsi"/>
          <w:sz w:val="24"/>
          <w:szCs w:val="24"/>
          <w:lang w:val="en-IN" w:eastAsia="en-US" w:bidi="ar-SA"/>
        </w:rPr>
        <w:t xml:space="preserve">-related uncertainty affecting internal market dynamics, attitudes towards entrepreneurship remained favourable, and the circumstances of the entrepreneurial framework indicated </w:t>
      </w:r>
      <w:r w:rsidRPr="00DE25B2">
        <w:rPr>
          <w:rFonts w:eastAsiaTheme="minorHAnsi"/>
          <w:sz w:val="24"/>
          <w:szCs w:val="24"/>
          <w:lang w:val="en-IN" w:eastAsia="en-US" w:bidi="ar-SA"/>
        </w:rPr>
        <w:lastRenderedPageBreak/>
        <w:t>opportunity for development. According to the National Entrepreneurship Context Index (NECI), the UK came in 21st place globally. Investigating tactics for entrepreneurship in the UK would centre on cultivating innovation for long-term vitality as well as education, funding, and legislation.</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i/>
          <w:iCs/>
          <w:sz w:val="24"/>
          <w:szCs w:val="24"/>
          <w:lang w:val="en-IN" w:eastAsia="en-US" w:bidi="ar-SA"/>
        </w:rPr>
        <w:t xml:space="preserve">Education and skill development: </w:t>
      </w:r>
      <w:r w:rsidRPr="00DE25B2">
        <w:rPr>
          <w:rFonts w:eastAsiaTheme="minorHAnsi"/>
          <w:sz w:val="24"/>
          <w:szCs w:val="24"/>
          <w:lang w:val="en-IN" w:eastAsia="en-US" w:bidi="ar-SA"/>
        </w:rPr>
        <w:t xml:space="preserve">A new generation of entrepreneurs must be raised on a solid foundation of education and skill development. Hameed and </w:t>
      </w:r>
      <w:proofErr w:type="spellStart"/>
      <w:r w:rsidRPr="00DE25B2">
        <w:rPr>
          <w:rFonts w:eastAsiaTheme="minorHAnsi"/>
          <w:sz w:val="24"/>
          <w:szCs w:val="24"/>
          <w:lang w:val="en-IN" w:eastAsia="en-US" w:bidi="ar-SA"/>
        </w:rPr>
        <w:t>Irfan</w:t>
      </w:r>
      <w:proofErr w:type="spellEnd"/>
      <w:r w:rsidRPr="00DE25B2">
        <w:rPr>
          <w:rFonts w:eastAsiaTheme="minorHAnsi"/>
          <w:sz w:val="24"/>
          <w:szCs w:val="24"/>
          <w:lang w:val="en-IN" w:eastAsia="en-US" w:bidi="ar-SA"/>
        </w:rPr>
        <w:t xml:space="preserve"> (2019) demonstrates the value of education and skill growth in fostering entrepreneurship, especially among young people. It implies that the economy may gain from young people's innovation and job-creating potential by offering them entrepreneurial training and assistance. The research finds crucial entrepreneurial traits including creativity, a need for accomplishment, locus of control, a penchant for taking risks, an optimistic outlook, drive, and fortitude Hameed and </w:t>
      </w:r>
      <w:proofErr w:type="spellStart"/>
      <w:r w:rsidRPr="00DE25B2">
        <w:rPr>
          <w:rFonts w:eastAsiaTheme="minorHAnsi"/>
          <w:sz w:val="24"/>
          <w:szCs w:val="24"/>
          <w:lang w:val="en-IN" w:eastAsia="en-US" w:bidi="ar-SA"/>
        </w:rPr>
        <w:t>Irfan</w:t>
      </w:r>
      <w:proofErr w:type="spellEnd"/>
      <w:r w:rsidRPr="00DE25B2">
        <w:rPr>
          <w:rFonts w:eastAsiaTheme="minorHAnsi"/>
          <w:sz w:val="24"/>
          <w:szCs w:val="24"/>
          <w:lang w:val="en-IN" w:eastAsia="en-US" w:bidi="ar-SA"/>
        </w:rPr>
        <w:t xml:space="preserve"> (2019). The study also explores the function of business incubators in fostering entrepreneurship and stimulating economic development. The British government should make education reforms a top priority in order to impart important entrepreneurial skills to students and encourage them to seek start up professions. </w:t>
      </w:r>
      <w:proofErr w:type="spellStart"/>
      <w:r w:rsidRPr="00DE25B2">
        <w:rPr>
          <w:rFonts w:eastAsiaTheme="minorHAnsi"/>
          <w:sz w:val="24"/>
          <w:szCs w:val="24"/>
          <w:lang w:val="en-IN" w:eastAsia="en-US" w:bidi="ar-SA"/>
        </w:rPr>
        <w:t>Ahl</w:t>
      </w:r>
      <w:proofErr w:type="spellEnd"/>
      <w:r w:rsidRPr="00DE25B2">
        <w:rPr>
          <w:rFonts w:eastAsiaTheme="minorHAnsi"/>
          <w:sz w:val="24"/>
          <w:szCs w:val="24"/>
          <w:lang w:val="en-IN" w:eastAsia="en-US" w:bidi="ar-SA"/>
        </w:rPr>
        <w:t xml:space="preserve"> and Marlow (2021) explained policies are influenced by postfeminist theories, which emphasise individual empowerment but frequently ignore ingrained gender inequalities. Collaboration between business and education can provide real-world learning opportunities.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i/>
          <w:iCs/>
          <w:sz w:val="24"/>
          <w:szCs w:val="24"/>
          <w:lang w:val="en-IN" w:eastAsia="en-US" w:bidi="ar-SA"/>
        </w:rPr>
        <w:t>Funding Access:</w:t>
      </w:r>
      <w:r w:rsidRPr="00DE25B2">
        <w:rPr>
          <w:rFonts w:eastAsiaTheme="minorHAnsi"/>
          <w:sz w:val="24"/>
          <w:szCs w:val="24"/>
          <w:lang w:val="en-IN" w:eastAsia="en-US" w:bidi="ar-SA"/>
        </w:rPr>
        <w:t xml:space="preserve"> For budding entrepreneurs, access to cash continues to be one of the biggest obstacles (Herrington and </w:t>
      </w:r>
      <w:proofErr w:type="spellStart"/>
      <w:r w:rsidRPr="00DE25B2">
        <w:rPr>
          <w:rFonts w:eastAsiaTheme="minorHAnsi"/>
          <w:sz w:val="24"/>
          <w:szCs w:val="24"/>
          <w:lang w:val="en-IN" w:eastAsia="en-US" w:bidi="ar-SA"/>
        </w:rPr>
        <w:t>Coduras</w:t>
      </w:r>
      <w:proofErr w:type="spellEnd"/>
      <w:r w:rsidRPr="00DE25B2">
        <w:rPr>
          <w:rFonts w:eastAsiaTheme="minorHAnsi"/>
          <w:sz w:val="24"/>
          <w:szCs w:val="24"/>
          <w:lang w:val="en-IN" w:eastAsia="en-US" w:bidi="ar-SA"/>
        </w:rPr>
        <w:t xml:space="preserve">, 2019). Making sure that money is easily accessible to assist new companies is crucial for preserving entrepreneurship in the British economy. According to </w:t>
      </w:r>
      <w:proofErr w:type="spellStart"/>
      <w:r w:rsidRPr="00DE25B2">
        <w:rPr>
          <w:rFonts w:eastAsiaTheme="minorHAnsi"/>
          <w:sz w:val="24"/>
          <w:szCs w:val="24"/>
          <w:lang w:val="en-IN" w:eastAsia="en-US" w:bidi="ar-SA"/>
        </w:rPr>
        <w:t>Esteves</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(2021) reduced launch expenses for businesses mean less financial obstacles. These enterprises have a variety of funding options available to them, including subsidies from the government, bank loans, and community support. Tamera is a Portuguese Eco village that supports many Sustainable Development Goals (SDGs) and encourages a local economy that is based on renewable sources of energy, food, and water. By relocating supply networks, combining scientific and local knowledge, and integrating participatory decision-making processes, it improves resilience. </w:t>
      </w:r>
      <w:proofErr w:type="spellStart"/>
      <w:r w:rsidRPr="00DE25B2">
        <w:rPr>
          <w:rFonts w:eastAsiaTheme="minorHAnsi"/>
          <w:sz w:val="24"/>
          <w:szCs w:val="24"/>
          <w:lang w:val="en-IN" w:eastAsia="en-US" w:bidi="ar-SA"/>
        </w:rPr>
        <w:t>Cueto</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(2022) suggests that the UK government should offer training assistance to help young entrepreneurs improve their technical, marketing, and financial abilities. Studies demonstrate how technology, innovation, and accounting expertise improve firm resilience. In order to </w:t>
      </w:r>
      <w:r w:rsidRPr="00DE25B2">
        <w:rPr>
          <w:rFonts w:eastAsiaTheme="minorHAnsi"/>
          <w:sz w:val="24"/>
          <w:szCs w:val="24"/>
          <w:lang w:val="en-IN" w:eastAsia="en-US" w:bidi="ar-SA"/>
        </w:rPr>
        <w:lastRenderedPageBreak/>
        <w:t xml:space="preserve">remove restrictions and foster networking possibilities for small firms, policymakers should address barriers to digital entrepreneurship through education and training, including </w:t>
      </w:r>
      <w:proofErr w:type="spellStart"/>
      <w:r w:rsidRPr="00DE25B2">
        <w:rPr>
          <w:rFonts w:eastAsiaTheme="minorHAnsi"/>
          <w:sz w:val="24"/>
          <w:szCs w:val="24"/>
          <w:lang w:val="en-IN" w:eastAsia="en-US" w:bidi="ar-SA"/>
        </w:rPr>
        <w:t>cybersecurity</w:t>
      </w:r>
      <w:proofErr w:type="spellEnd"/>
      <w:r w:rsidRPr="00DE25B2">
        <w:rPr>
          <w:rFonts w:eastAsiaTheme="minorHAnsi"/>
          <w:sz w:val="24"/>
          <w:szCs w:val="24"/>
          <w:lang w:val="en-IN" w:eastAsia="en-US" w:bidi="ar-SA"/>
        </w:rPr>
        <w:t>.</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Effective Networking and Teamwork:</w:t>
      </w:r>
      <w:r w:rsidRPr="00DE25B2">
        <w:rPr>
          <w:rFonts w:eastAsiaTheme="minorHAnsi"/>
          <w:sz w:val="24"/>
          <w:szCs w:val="24"/>
          <w:lang w:val="en-IN" w:eastAsia="en-US" w:bidi="ar-SA"/>
        </w:rPr>
        <w:t xml:space="preserve"> For creativity to flourish and business to endure, collaboration and connections are essential. To increase exchange of knowledge, pooling of resources, and connections that promote inventiveness, governmental agencies, new businesses, existing companies, and colleges and universities should work together more often (</w:t>
      </w:r>
      <w:proofErr w:type="spellStart"/>
      <w:r w:rsidRPr="00DE25B2">
        <w:rPr>
          <w:rFonts w:eastAsiaTheme="minorHAnsi"/>
          <w:sz w:val="24"/>
          <w:szCs w:val="24"/>
          <w:lang w:val="en-IN" w:eastAsia="en-US" w:bidi="ar-SA"/>
        </w:rPr>
        <w:t>Lundstrom</w:t>
      </w:r>
      <w:proofErr w:type="spellEnd"/>
      <w:r w:rsidRPr="00DE25B2">
        <w:rPr>
          <w:rFonts w:eastAsiaTheme="minorHAnsi"/>
          <w:sz w:val="24"/>
          <w:szCs w:val="24"/>
          <w:lang w:val="en-IN" w:eastAsia="en-US" w:bidi="ar-SA"/>
        </w:rPr>
        <w:t xml:space="preserve"> and Stevenson, 2020).</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Co-working locations, creativity hubs, and industrial communities can act as centres for cooperation, providing organisations an inviting environment for connecting people and establishing alliances. Transfer of expertise and development of skills may additionally be facilitated by establishing mentoring programmes which connect new business owners with well-established ones (</w:t>
      </w:r>
      <w:proofErr w:type="spellStart"/>
      <w:r w:rsidRPr="00DE25B2">
        <w:rPr>
          <w:rFonts w:eastAsiaTheme="minorHAnsi"/>
          <w:sz w:val="24"/>
          <w:szCs w:val="24"/>
          <w:lang w:val="en-IN" w:eastAsia="en-US" w:bidi="ar-SA"/>
        </w:rPr>
        <w:t>Okolie</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Furthermore, it has significance to take steps to encourage global cooperation. Relationships with foreign organisations may provide UK owners of businesses exposure to a larger marketplace, a variety of ideas, and possible financing possibilities. Partnerships on research and development initiatives may promote creativity considerably more and enhance the UK's reputation in the world of commerce (Liu, 2021).</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Governmental Strategies and Services:</w:t>
      </w:r>
      <w:r w:rsidRPr="00DE25B2">
        <w:rPr>
          <w:rFonts w:eastAsiaTheme="minorHAnsi"/>
          <w:sz w:val="24"/>
          <w:szCs w:val="24"/>
          <w:lang w:val="en-IN" w:eastAsia="en-US" w:bidi="ar-SA"/>
        </w:rPr>
        <w:t xml:space="preserve"> Policies from the government have an important effect on the manner in which a country's entrepreneurs are situated. A successful ecosystem for entrepreneurship depends on establishing a setting that promotes and supports businesses (Kraus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2019). To promote industrial expansion and creative thinking, stress the significance of specialised business development plans. Entrepreneurship is capable of being encouraged and the initial economic challenges may be mitigated with the assistance of incentives, loans, and support targeted at new businesses and SMEs (Li </w:t>
      </w:r>
      <w:r w:rsidRPr="00DE25B2">
        <w:rPr>
          <w:rFonts w:eastAsiaTheme="minorHAnsi"/>
          <w:i/>
          <w:iCs/>
          <w:sz w:val="24"/>
          <w:szCs w:val="24"/>
          <w:lang w:val="en-IN" w:eastAsia="en-US" w:bidi="ar-SA"/>
        </w:rPr>
        <w:t xml:space="preserve">et al., </w:t>
      </w:r>
      <w:r w:rsidRPr="00DE25B2">
        <w:rPr>
          <w:rFonts w:eastAsiaTheme="minorHAnsi"/>
          <w:sz w:val="24"/>
          <w:szCs w:val="24"/>
          <w:lang w:val="en-IN" w:eastAsia="en-US" w:bidi="ar-SA"/>
        </w:rPr>
        <w:t>2018). Furthermore, legislative changes aimed at making the procedures for establishing businesses and dealing with regulations easier could motivate a greater number of individuals to start operating their own businesses.</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56" w:name="_Toc150362482"/>
      <w:bookmarkStart w:id="57" w:name="_Toc155436393"/>
      <w:r w:rsidRPr="00DE25B2">
        <w:rPr>
          <w:rFonts w:eastAsiaTheme="majorEastAsia" w:cstheme="majorBidi"/>
          <w:b/>
          <w:color w:val="000000" w:themeColor="text1"/>
          <w:sz w:val="24"/>
          <w:szCs w:val="24"/>
          <w:lang w:val="en-IN" w:eastAsia="en-US" w:bidi="ar-SA"/>
        </w:rPr>
        <w:t>2.7 Theoretical Underpinning</w:t>
      </w:r>
      <w:bookmarkEnd w:id="56"/>
      <w:bookmarkEnd w:id="57"/>
      <w:r w:rsidRPr="00DE25B2">
        <w:rPr>
          <w:rFonts w:eastAsiaTheme="majorEastAsia" w:cstheme="majorBidi"/>
          <w:b/>
          <w:color w:val="000000" w:themeColor="text1"/>
          <w:sz w:val="24"/>
          <w:szCs w:val="24"/>
          <w:lang w:val="en-IN" w:eastAsia="en-US" w:bidi="ar-SA"/>
        </w:rPr>
        <w:t xml:space="preserve"> </w:t>
      </w:r>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lastRenderedPageBreak/>
        <w:t>Any economy may experience economic development, innovation, and job creation thanks in large part to entrepreneurship (</w:t>
      </w:r>
      <w:proofErr w:type="spellStart"/>
      <w:r w:rsidRPr="00DE25B2">
        <w:rPr>
          <w:rFonts w:eastAsiaTheme="minorHAnsi"/>
          <w:sz w:val="24"/>
          <w:szCs w:val="24"/>
          <w:lang w:val="en-IN" w:eastAsia="en-US" w:bidi="ar-SA"/>
        </w:rPr>
        <w:t>Klofsten</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2019). The United Kingdom offers a fascinating case study to examine the theoretical foundations of the relevance of entrepreneurship and its significant effects on the economy because of its long history of innovation and entrepreneurship. This article explores the economic ideas that underpin the significant contribution that entrepreneurship makes to the UK economy.</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i/>
          <w:iCs/>
          <w:sz w:val="24"/>
          <w:szCs w:val="24"/>
          <w:lang w:val="en-IN" w:eastAsia="en-US" w:bidi="ar-SA"/>
        </w:rPr>
        <w:t>Schumpeterian Innovation Theory:</w:t>
      </w:r>
      <w:r w:rsidRPr="00DE25B2">
        <w:rPr>
          <w:rFonts w:eastAsiaTheme="minorHAnsi"/>
          <w:sz w:val="24"/>
          <w:szCs w:val="24"/>
          <w:lang w:val="en-IN" w:eastAsia="en-US" w:bidi="ar-SA"/>
        </w:rPr>
        <w:t xml:space="preserve"> Austrian economist Joseph Schumpeter popularised the idea of "creative destruction" in his theory of economic growth. As explained by </w:t>
      </w:r>
      <w:proofErr w:type="spellStart"/>
      <w:r w:rsidRPr="00DE25B2">
        <w:rPr>
          <w:rFonts w:eastAsiaTheme="minorHAnsi"/>
          <w:sz w:val="24"/>
          <w:szCs w:val="24"/>
          <w:lang w:val="en-IN" w:eastAsia="en-US" w:bidi="ar-SA"/>
        </w:rPr>
        <w:t>Mehmood</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(2019) the dynamic function of entrepreneurs as the engine of economic progress is emphasised by the Schumpeterian Innovation Theory of Entrepreneurship. Contrary to conventional views, it proposes that entrepreneurs' invention and creative destruction result in long-term economic progress. Entrepreneurship according to Schumpeter emphasises continual change, taking calculated risks, and introducing novel concepts, goods, and procedures. It emphasises the role of entrepreneurship in promoting economic growth and opposes the notion that capitalism will inevitably collapse, arguing instead that entrepreneurship and innovation may lead to further advancement. According to </w:t>
      </w:r>
      <w:proofErr w:type="spellStart"/>
      <w:r w:rsidRPr="00DE25B2">
        <w:rPr>
          <w:rFonts w:eastAsiaTheme="minorHAnsi"/>
          <w:sz w:val="24"/>
          <w:szCs w:val="24"/>
          <w:lang w:val="en-IN" w:eastAsia="en-US" w:bidi="ar-SA"/>
        </w:rPr>
        <w:t>Sau</w:t>
      </w:r>
      <w:proofErr w:type="spellEnd"/>
      <w:r w:rsidRPr="00DE25B2">
        <w:rPr>
          <w:rFonts w:eastAsiaTheme="minorHAnsi"/>
          <w:sz w:val="24"/>
          <w:szCs w:val="24"/>
          <w:lang w:val="en-IN" w:eastAsia="en-US" w:bidi="ar-SA"/>
        </w:rPr>
        <w:t>, (2022) the Schumpeterian innovation hypothesis emphasises British business people are to blame for accelerating economic growth in the UK through decades of technical improvements, from the Industrial Revolution to the digital era.</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i/>
          <w:iCs/>
          <w:sz w:val="24"/>
          <w:szCs w:val="24"/>
          <w:lang w:val="en-IN" w:eastAsia="en-US" w:bidi="ar-SA"/>
        </w:rPr>
        <w:t>Resource-Based View (RBV):</w:t>
      </w:r>
      <w:r w:rsidRPr="00DE25B2">
        <w:rPr>
          <w:rFonts w:eastAsiaTheme="minorHAnsi"/>
          <w:sz w:val="24"/>
          <w:szCs w:val="24"/>
          <w:lang w:val="en-IN" w:eastAsia="en-US" w:bidi="ar-SA"/>
        </w:rPr>
        <w:t xml:space="preserve"> </w:t>
      </w:r>
      <w:proofErr w:type="spellStart"/>
      <w:r w:rsidRPr="00DE25B2">
        <w:rPr>
          <w:rFonts w:eastAsiaTheme="minorHAnsi"/>
          <w:sz w:val="24"/>
          <w:szCs w:val="24"/>
          <w:lang w:val="en-IN" w:eastAsia="en-US" w:bidi="ar-SA"/>
        </w:rPr>
        <w:t>Ahn</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(2022) said the Resource-Based View (RBV) approach places a strong emphasis on the value of an organisation's internal resources, including human capital, knowledge, and innovation, in establishing competitive advantage and sustainable success. It emphasises how precious, uncommon, unique, and non-replaceable resources are essential to a company's long-term success. RBV emphasises the importance of human resources and intellectual capital in promoting innovation and productivity, which in turn fuels societal progress and business expansion. According to this thesis, successful entrepreneurs have unique skills and resources that they may use to generate value and gain an advantage over rivals. Cao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(2019) said </w:t>
      </w:r>
      <w:proofErr w:type="spellStart"/>
      <w:r w:rsidRPr="00DE25B2">
        <w:rPr>
          <w:rFonts w:eastAsiaTheme="minorHAnsi"/>
          <w:sz w:val="24"/>
          <w:szCs w:val="24"/>
          <w:lang w:val="en-IN" w:eastAsia="en-US" w:bidi="ar-SA"/>
        </w:rPr>
        <w:t>startups</w:t>
      </w:r>
      <w:proofErr w:type="spellEnd"/>
      <w:r w:rsidRPr="00DE25B2">
        <w:rPr>
          <w:rFonts w:eastAsiaTheme="minorHAnsi"/>
          <w:sz w:val="24"/>
          <w:szCs w:val="24"/>
          <w:lang w:val="en-IN" w:eastAsia="en-US" w:bidi="ar-SA"/>
        </w:rPr>
        <w:t xml:space="preserve"> and scale-ups in industries like finch and biotechnology may benefit from a highly educated workforce, world-class research facilities, and robust investor backing in the UK.</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i/>
          <w:iCs/>
          <w:sz w:val="24"/>
          <w:szCs w:val="24"/>
          <w:lang w:val="en-IN" w:eastAsia="en-US" w:bidi="ar-SA"/>
        </w:rPr>
        <w:lastRenderedPageBreak/>
        <w:t>Institutional Theory:</w:t>
      </w:r>
      <w:r w:rsidRPr="00DE25B2">
        <w:rPr>
          <w:rFonts w:eastAsiaTheme="minorHAnsi"/>
          <w:sz w:val="24"/>
          <w:szCs w:val="24"/>
          <w:lang w:val="en-IN" w:eastAsia="en-US" w:bidi="ar-SA"/>
        </w:rPr>
        <w:t xml:space="preserve"> </w:t>
      </w:r>
      <w:proofErr w:type="spellStart"/>
      <w:r w:rsidRPr="00DE25B2">
        <w:rPr>
          <w:rFonts w:eastAsiaTheme="minorHAnsi"/>
          <w:sz w:val="24"/>
          <w:szCs w:val="24"/>
          <w:lang w:val="en-IN" w:eastAsia="en-US" w:bidi="ar-SA"/>
        </w:rPr>
        <w:t>Eijdenberg</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(2019) said, the enormous influence of a nation's culture, legal system, traditions, and financial incentives on entrepreneurship is highlighted by institutional theory. In order to obtain resources and credibility, entrepreneurs must negotiate and comply with various institutional forces. In developing nations like Tanzania, entrepreneurship is impacted by numerous institutional problems, including burdensome rules, infrastructural constraints, and the importance of informal networks in filling institutional voids, providing a fertile research area. According to </w:t>
      </w:r>
      <w:proofErr w:type="spellStart"/>
      <w:r w:rsidRPr="00DE25B2">
        <w:rPr>
          <w:rFonts w:eastAsiaTheme="minorHAnsi"/>
          <w:sz w:val="24"/>
          <w:szCs w:val="24"/>
          <w:lang w:val="en-IN" w:eastAsia="en-US" w:bidi="ar-SA"/>
        </w:rPr>
        <w:t>Dabić</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the policies and programmes launched by the UK government to encourage entrepreneurship have been crucial in creating a supportive climate for start-ups and small enterprises. These programmes include subsidies, tax breaks, financial accessibility, and legislative changes that lower entry-level obstacles. Additionally, the embrace of risk-taking and innovation in culture encourages people to engage in entrepreneurial activities.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i/>
          <w:iCs/>
          <w:sz w:val="24"/>
          <w:szCs w:val="24"/>
          <w:lang w:val="en-IN" w:eastAsia="en-US" w:bidi="ar-SA"/>
        </w:rPr>
        <w:t>Network Theory:</w:t>
      </w:r>
      <w:r w:rsidRPr="00DE25B2">
        <w:rPr>
          <w:rFonts w:eastAsiaTheme="minorHAnsi"/>
          <w:sz w:val="24"/>
          <w:szCs w:val="24"/>
          <w:lang w:val="en-IN" w:eastAsia="en-US" w:bidi="ar-SA"/>
        </w:rPr>
        <w:t xml:space="preserve"> According to </w:t>
      </w:r>
      <w:proofErr w:type="spellStart"/>
      <w:r w:rsidRPr="00DE25B2">
        <w:rPr>
          <w:rFonts w:eastAsiaTheme="minorHAnsi"/>
          <w:sz w:val="24"/>
          <w:szCs w:val="24"/>
          <w:lang w:val="en-IN" w:eastAsia="en-US" w:bidi="ar-SA"/>
        </w:rPr>
        <w:t>Prokop</w:t>
      </w:r>
      <w:proofErr w:type="spellEnd"/>
      <w:r w:rsidRPr="00DE25B2">
        <w:rPr>
          <w:rFonts w:eastAsiaTheme="minorHAnsi"/>
          <w:sz w:val="24"/>
          <w:szCs w:val="24"/>
          <w:lang w:val="en-IN" w:eastAsia="en-US" w:bidi="ar-SA"/>
        </w:rPr>
        <w:t xml:space="preserve"> and Thompson, (2023) the relevance of social networks and connections in entrepreneurship is highlighted by network theory. In order to access resources, acquire data, and look for mentoring or partnership possibilities, entrepreneurs frequently rely on their networks. According to the study, start-up rates are greater in entrepreneurial environments where </w:t>
      </w:r>
      <w:proofErr w:type="spellStart"/>
      <w:r w:rsidRPr="00DE25B2">
        <w:rPr>
          <w:rFonts w:eastAsiaTheme="minorHAnsi"/>
          <w:sz w:val="24"/>
          <w:szCs w:val="24"/>
          <w:lang w:val="en-IN" w:eastAsia="en-US" w:bidi="ar-SA"/>
        </w:rPr>
        <w:t>heterophilous</w:t>
      </w:r>
      <w:proofErr w:type="spellEnd"/>
      <w:r w:rsidRPr="00DE25B2">
        <w:rPr>
          <w:rFonts w:eastAsiaTheme="minorHAnsi"/>
          <w:sz w:val="24"/>
          <w:szCs w:val="24"/>
          <w:lang w:val="en-IN" w:eastAsia="en-US" w:bidi="ar-SA"/>
        </w:rPr>
        <w:t xml:space="preserve"> individuals are present. This study advances our knowledge of entrepreneurship in academic settings and beyond by shedding light on the critical interaction between network makeup and entrepreneurial results in certain situations.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noProof/>
          <w:sz w:val="24"/>
          <w:szCs w:val="24"/>
          <w:lang w:eastAsia="en-GB" w:bidi="ar-SA"/>
        </w:rPr>
        <w:drawing>
          <wp:inline distT="0" distB="0" distL="0" distR="0" wp14:anchorId="68FE33A5" wp14:editId="7B103D9F">
            <wp:extent cx="5553075" cy="2495550"/>
            <wp:effectExtent l="0" t="0" r="9525" b="0"/>
            <wp:docPr id="6" name="Picture 6" descr="https://lh4.googleusercontent.com/d_7Shmmo2eq6Da4ty0slKct2rxO1TbT3h7IdEND6iC_wUAe0QBeOzwxbV0EzZc4PSCszitnkpqEv5XtLKMe37aA-jxp-J0LSYmLxFzB-f4n8qAkVNN3pr1QD25JUyVBcSNeYK0qwWxMS-4dilPX_cu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4.googleusercontent.com/d_7Shmmo2eq6Da4ty0slKct2rxO1TbT3h7IdEND6iC_wUAe0QBeOzwxbV0EzZc4PSCszitnkpqEv5XtLKMe37aA-jxp-J0LSYmLxFzB-f4n8qAkVNN3pr1QD25JUyVBcSNeYK0qwWxMS-4dilPX_cuw"/>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53075" cy="2495550"/>
                    </a:xfrm>
                    <a:prstGeom prst="rect">
                      <a:avLst/>
                    </a:prstGeom>
                    <a:noFill/>
                    <a:ln>
                      <a:noFill/>
                    </a:ln>
                  </pic:spPr>
                </pic:pic>
              </a:graphicData>
            </a:graphic>
          </wp:inline>
        </w:drawing>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58" w:name="_Toc150362483"/>
      <w:bookmarkStart w:id="59" w:name="_Toc155436394"/>
      <w:r w:rsidRPr="00DE25B2">
        <w:rPr>
          <w:rFonts w:eastAsiaTheme="majorEastAsia" w:cstheme="majorBidi"/>
          <w:b/>
          <w:color w:val="000000" w:themeColor="text1"/>
          <w:sz w:val="24"/>
          <w:szCs w:val="24"/>
          <w:lang w:val="en-IN" w:eastAsia="en-US" w:bidi="ar-SA"/>
        </w:rPr>
        <w:t>Fig 2.7: Theoretical Underpinning</w:t>
      </w:r>
      <w:bookmarkEnd w:id="58"/>
      <w:bookmarkEnd w:id="59"/>
      <w:r w:rsidRPr="00DE25B2">
        <w:rPr>
          <w:rFonts w:eastAsiaTheme="majorEastAsia" w:cstheme="majorBidi"/>
          <w:b/>
          <w:color w:val="000000" w:themeColor="text1"/>
          <w:sz w:val="24"/>
          <w:szCs w:val="24"/>
          <w:lang w:val="en-IN" w:eastAsia="en-US" w:bidi="ar-SA"/>
        </w:rPr>
        <w:t> </w:t>
      </w:r>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lastRenderedPageBreak/>
        <w:t>(Source: Self-Developed)</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60" w:name="_Toc150362484"/>
      <w:bookmarkStart w:id="61" w:name="_Toc155436395"/>
      <w:r w:rsidRPr="00DE25B2">
        <w:rPr>
          <w:rFonts w:eastAsiaTheme="majorEastAsia" w:cstheme="majorBidi"/>
          <w:b/>
          <w:color w:val="000000" w:themeColor="text1"/>
          <w:sz w:val="24"/>
          <w:szCs w:val="24"/>
          <w:lang w:val="en-IN" w:eastAsia="en-US" w:bidi="ar-SA"/>
        </w:rPr>
        <w:t>2.8 Gaps in Literature</w:t>
      </w:r>
      <w:bookmarkEnd w:id="60"/>
      <w:bookmarkEnd w:id="61"/>
      <w:r w:rsidRPr="00DE25B2">
        <w:rPr>
          <w:rFonts w:eastAsiaTheme="majorEastAsia" w:cstheme="majorBidi"/>
          <w:b/>
          <w:color w:val="000000" w:themeColor="text1"/>
          <w:sz w:val="24"/>
          <w:szCs w:val="24"/>
          <w:lang w:val="en-IN" w:eastAsia="en-US" w:bidi="ar-SA"/>
        </w:rPr>
        <w:t xml:space="preserve"> </w:t>
      </w:r>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The United Kingdom's economy has been affected by entrepreneurship in a variety of ways, but there hasn't been a thorough investigation of these effects in the literature. This is especially true of how these effects affect economic resilience, job creation, innovation dynamics, and policy implications at both the micro and macro levels.</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62" w:name="_Toc150362485"/>
      <w:bookmarkStart w:id="63" w:name="_Toc155436396"/>
      <w:r w:rsidRPr="00DE25B2">
        <w:rPr>
          <w:rFonts w:eastAsiaTheme="majorEastAsia" w:cstheme="majorBidi"/>
          <w:b/>
          <w:color w:val="000000" w:themeColor="text1"/>
          <w:sz w:val="24"/>
          <w:szCs w:val="24"/>
          <w:lang w:val="en-IN" w:eastAsia="en-US" w:bidi="ar-SA"/>
        </w:rPr>
        <w:t>2.9 Conceptual Framework</w:t>
      </w:r>
      <w:bookmarkEnd w:id="62"/>
      <w:bookmarkEnd w:id="63"/>
      <w:r w:rsidRPr="00DE25B2">
        <w:rPr>
          <w:rFonts w:eastAsiaTheme="majorEastAsia" w:cstheme="majorBidi"/>
          <w:b/>
          <w:color w:val="000000" w:themeColor="text1"/>
          <w:sz w:val="24"/>
          <w:szCs w:val="24"/>
          <w:lang w:val="en-IN" w:eastAsia="en-US" w:bidi="ar-SA"/>
        </w:rPr>
        <w:t xml:space="preserve">  </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noProof/>
          <w:sz w:val="24"/>
          <w:szCs w:val="24"/>
          <w:lang w:eastAsia="en-GB" w:bidi="ar-SA"/>
        </w:rPr>
        <w:drawing>
          <wp:inline distT="0" distB="0" distL="0" distR="0" wp14:anchorId="3918F732" wp14:editId="0DD00B83">
            <wp:extent cx="4029075" cy="3371850"/>
            <wp:effectExtent l="0" t="0" r="9525" b="0"/>
            <wp:docPr id="7" name="Picture 7" descr="https://lh6.googleusercontent.com/NIFf5w2Ge_eFeXelc9Pj7EXgpWK_uDL8jk3oWZ0TgEX-rMfobNr6jPk57wEvSjfeyZ6JKxmO5YdfHuSYhVchkf7UJeAXbfPaCeNgRLzY5ntdBv45OASraZRuSx4ehu_3pQ7GUE7vFRSN9yASAI3Y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6.googleusercontent.com/NIFf5w2Ge_eFeXelc9Pj7EXgpWK_uDL8jk3oWZ0TgEX-rMfobNr6jPk57wEvSjfeyZ6JKxmO5YdfHuSYhVchkf7UJeAXbfPaCeNgRLzY5ntdBv45OASraZRuSx4ehu_3pQ7GUE7vFRSN9yASAI3Y00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29075" cy="3371850"/>
                    </a:xfrm>
                    <a:prstGeom prst="rect">
                      <a:avLst/>
                    </a:prstGeom>
                    <a:noFill/>
                    <a:ln>
                      <a:noFill/>
                    </a:ln>
                  </pic:spPr>
                </pic:pic>
              </a:graphicData>
            </a:graphic>
          </wp:inline>
        </w:drawing>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64" w:name="_Toc150362486"/>
      <w:bookmarkStart w:id="65" w:name="_Toc155436397"/>
      <w:r w:rsidRPr="00DE25B2">
        <w:rPr>
          <w:rFonts w:eastAsiaTheme="majorEastAsia" w:cstheme="majorBidi"/>
          <w:b/>
          <w:color w:val="000000" w:themeColor="text1"/>
          <w:sz w:val="24"/>
          <w:szCs w:val="24"/>
          <w:lang w:val="en-IN" w:eastAsia="en-US" w:bidi="ar-SA"/>
        </w:rPr>
        <w:t>Figure 2.9: Conceptual Framework</w:t>
      </w:r>
      <w:bookmarkEnd w:id="64"/>
      <w:bookmarkEnd w:id="65"/>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(Source: Self-Created)</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66" w:name="_Toc150362487"/>
      <w:bookmarkStart w:id="67" w:name="_Toc155436398"/>
      <w:r w:rsidRPr="00DE25B2">
        <w:rPr>
          <w:rFonts w:eastAsiaTheme="majorEastAsia" w:cstheme="majorBidi"/>
          <w:b/>
          <w:color w:val="000000" w:themeColor="text1"/>
          <w:sz w:val="24"/>
          <w:szCs w:val="24"/>
          <w:lang w:val="en-IN" w:eastAsia="en-US" w:bidi="ar-SA"/>
        </w:rPr>
        <w:t>2.10 Conclusion of Chapter</w:t>
      </w:r>
      <w:bookmarkEnd w:id="66"/>
      <w:bookmarkEnd w:id="67"/>
      <w:r w:rsidRPr="00DE25B2">
        <w:rPr>
          <w:rFonts w:eastAsiaTheme="majorEastAsia" w:cstheme="majorBidi"/>
          <w:b/>
          <w:color w:val="000000" w:themeColor="text1"/>
          <w:sz w:val="24"/>
          <w:szCs w:val="24"/>
          <w:lang w:val="en-IN" w:eastAsia="en-US" w:bidi="ar-SA"/>
        </w:rPr>
        <w:t xml:space="preserve"> </w:t>
      </w:r>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The literature study emphasizes how important entrepreneurship is to the UK economy. It emphasizes how entrepreneurship fosters innovation, job creation, economic progress, and societal advancement. The complex linkages between entrepreneurial activity, legislative frameworks, and industrial dynamics are still not fully understood. In order to fully comprehend the transformative potential of entrepreneurship and the consequences for policy design, further research is </w:t>
      </w:r>
      <w:r w:rsidRPr="00DE25B2">
        <w:rPr>
          <w:rFonts w:eastAsiaTheme="minorHAnsi"/>
          <w:sz w:val="24"/>
          <w:szCs w:val="24"/>
          <w:lang w:val="en-IN" w:eastAsia="en-US" w:bidi="ar-SA"/>
        </w:rPr>
        <w:lastRenderedPageBreak/>
        <w:t>necessary to examine these nuances. This will allow for the development of a healthy entrepreneurial ecosystem for the UK's long-term economic growth.</w:t>
      </w:r>
    </w:p>
    <w:p w:rsidR="00447984" w:rsidRPr="00DE25B2" w:rsidRDefault="00447984" w:rsidP="00817DC8">
      <w:pPr>
        <w:spacing w:after="160" w:line="259" w:lineRule="auto"/>
        <w:jc w:val="both"/>
        <w:rPr>
          <w:rFonts w:eastAsiaTheme="minorHAnsi"/>
          <w:sz w:val="24"/>
          <w:szCs w:val="24"/>
          <w:lang w:val="en-IN" w:eastAsia="en-US" w:bidi="ar-SA"/>
        </w:rPr>
      </w:pPr>
      <w:r w:rsidRPr="00DE25B2">
        <w:rPr>
          <w:rFonts w:eastAsiaTheme="minorHAnsi"/>
          <w:sz w:val="24"/>
          <w:szCs w:val="24"/>
          <w:lang w:val="en-IN" w:eastAsia="en-US" w:bidi="ar-SA"/>
        </w:rPr>
        <w:br w:type="page"/>
      </w:r>
    </w:p>
    <w:p w:rsidR="00447984" w:rsidRPr="00817DC8" w:rsidRDefault="00447984" w:rsidP="00817DC8">
      <w:pPr>
        <w:pStyle w:val="Heading1"/>
        <w:jc w:val="both"/>
      </w:pPr>
      <w:bookmarkStart w:id="68" w:name="_Toc152063683"/>
      <w:bookmarkStart w:id="69" w:name="_Toc155436399"/>
      <w:r w:rsidRPr="00817DC8">
        <w:lastRenderedPageBreak/>
        <w:t>CHAPTER 3: Research methodology</w:t>
      </w:r>
      <w:bookmarkEnd w:id="68"/>
      <w:bookmarkEnd w:id="69"/>
      <w:r w:rsidRPr="00817DC8">
        <w:t xml:space="preserve"> </w:t>
      </w:r>
    </w:p>
    <w:p w:rsidR="00447984" w:rsidRPr="00DE25B2" w:rsidRDefault="00447984" w:rsidP="00817DC8">
      <w:pPr>
        <w:pStyle w:val="Heading2"/>
        <w:jc w:val="both"/>
        <w:rPr>
          <w:sz w:val="24"/>
          <w:szCs w:val="24"/>
        </w:rPr>
      </w:pPr>
      <w:bookmarkStart w:id="70" w:name="_Toc152063684"/>
      <w:bookmarkStart w:id="71" w:name="_Toc155436400"/>
      <w:r w:rsidRPr="00DE25B2">
        <w:rPr>
          <w:sz w:val="24"/>
          <w:szCs w:val="24"/>
        </w:rPr>
        <w:t>3.1 Overview</w:t>
      </w:r>
      <w:bookmarkEnd w:id="70"/>
      <w:bookmarkEnd w:id="71"/>
      <w:r w:rsidRPr="00DE25B2">
        <w:rPr>
          <w:sz w:val="24"/>
          <w:szCs w:val="24"/>
        </w:rPr>
        <w:t xml:space="preserve"> </w:t>
      </w:r>
    </w:p>
    <w:p w:rsidR="00447984" w:rsidRPr="00DE25B2" w:rsidRDefault="00447984" w:rsidP="00817DC8">
      <w:pPr>
        <w:jc w:val="both"/>
        <w:rPr>
          <w:sz w:val="24"/>
          <w:szCs w:val="24"/>
        </w:rPr>
      </w:pPr>
      <w:r w:rsidRPr="00DE25B2">
        <w:rPr>
          <w:sz w:val="24"/>
          <w:szCs w:val="24"/>
        </w:rPr>
        <w:t>This research paper has explored the importance of enthusiasm among today’s youth and the way it is impacting the economy of the United Kingdom. There are several causes for the increase in enthusiasm regarding entrepreneurship such as easy access to different resources (</w:t>
      </w:r>
      <w:r w:rsidRPr="00DE25B2">
        <w:rPr>
          <w:color w:val="222222"/>
          <w:sz w:val="24"/>
          <w:szCs w:val="24"/>
          <w:highlight w:val="white"/>
        </w:rPr>
        <w:t xml:space="preserve">Brown </w:t>
      </w:r>
      <w:r w:rsidRPr="00DE25B2">
        <w:rPr>
          <w:i/>
          <w:color w:val="222222"/>
          <w:sz w:val="24"/>
          <w:szCs w:val="24"/>
          <w:highlight w:val="white"/>
        </w:rPr>
        <w:t xml:space="preserve">et al., </w:t>
      </w:r>
      <w:r w:rsidRPr="00DE25B2">
        <w:rPr>
          <w:color w:val="222222"/>
          <w:sz w:val="24"/>
          <w:szCs w:val="24"/>
          <w:highlight w:val="white"/>
        </w:rPr>
        <w:t>2020)</w:t>
      </w:r>
      <w:r w:rsidRPr="00DE25B2">
        <w:rPr>
          <w:sz w:val="24"/>
          <w:szCs w:val="24"/>
        </w:rPr>
        <w:t xml:space="preserve">. However, the youth has still faced several issues which have restricted them in flourishing their business. In addition to that, the impact of such businesses on the economy of the UK has been mentioned such as cash flow and transaction in the economy has increased as a result of small </w:t>
      </w:r>
      <w:proofErr w:type="spellStart"/>
      <w:r w:rsidRPr="00DE25B2">
        <w:rPr>
          <w:sz w:val="24"/>
          <w:szCs w:val="24"/>
        </w:rPr>
        <w:t>startup</w:t>
      </w:r>
      <w:proofErr w:type="spellEnd"/>
      <w:r w:rsidRPr="00DE25B2">
        <w:rPr>
          <w:sz w:val="24"/>
          <w:szCs w:val="24"/>
        </w:rPr>
        <w:t xml:space="preserve"> businesses (</w:t>
      </w:r>
      <w:r w:rsidRPr="00DE25B2">
        <w:rPr>
          <w:color w:val="222222"/>
          <w:sz w:val="24"/>
          <w:szCs w:val="24"/>
          <w:highlight w:val="white"/>
        </w:rPr>
        <w:t>Brown and Cowling, 2021)</w:t>
      </w:r>
      <w:r w:rsidRPr="00DE25B2">
        <w:rPr>
          <w:sz w:val="24"/>
          <w:szCs w:val="24"/>
        </w:rPr>
        <w:t>. This research paper has elaborate discussion on the factor and has also provided practical solutions in order to deal with such problems.</w:t>
      </w:r>
    </w:p>
    <w:p w:rsidR="00447984" w:rsidRPr="00DE25B2" w:rsidRDefault="00447984" w:rsidP="00817DC8">
      <w:pPr>
        <w:jc w:val="both"/>
        <w:rPr>
          <w:sz w:val="24"/>
          <w:szCs w:val="24"/>
        </w:rPr>
      </w:pPr>
      <w:r w:rsidRPr="00DE25B2">
        <w:rPr>
          <w:noProof/>
          <w:sz w:val="24"/>
          <w:szCs w:val="24"/>
          <w:lang w:eastAsia="en-GB" w:bidi="ar-SA"/>
        </w:rPr>
        <w:drawing>
          <wp:inline distT="114300" distB="114300" distL="114300" distR="114300" wp14:anchorId="01566BF9" wp14:editId="6B78D897">
            <wp:extent cx="4843463" cy="3636620"/>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4843463" cy="3636620"/>
                    </a:xfrm>
                    <a:prstGeom prst="rect">
                      <a:avLst/>
                    </a:prstGeom>
                    <a:ln/>
                  </pic:spPr>
                </pic:pic>
              </a:graphicData>
            </a:graphic>
          </wp:inline>
        </w:drawing>
      </w:r>
      <w:r w:rsidRPr="00DE25B2">
        <w:rPr>
          <w:sz w:val="24"/>
          <w:szCs w:val="24"/>
        </w:rPr>
        <w:t xml:space="preserve"> </w:t>
      </w:r>
    </w:p>
    <w:p w:rsidR="00447984" w:rsidRPr="00DE25B2" w:rsidRDefault="00447984" w:rsidP="00817DC8">
      <w:pPr>
        <w:jc w:val="both"/>
        <w:rPr>
          <w:b/>
          <w:sz w:val="24"/>
          <w:szCs w:val="24"/>
        </w:rPr>
      </w:pPr>
      <w:r w:rsidRPr="00DE25B2">
        <w:rPr>
          <w:b/>
          <w:sz w:val="24"/>
          <w:szCs w:val="24"/>
        </w:rPr>
        <w:t xml:space="preserve">Figure 3.1: Research Onion </w:t>
      </w:r>
    </w:p>
    <w:p w:rsidR="00447984" w:rsidRPr="00DE25B2" w:rsidRDefault="00447984" w:rsidP="00817DC8">
      <w:pPr>
        <w:jc w:val="both"/>
        <w:rPr>
          <w:sz w:val="24"/>
          <w:szCs w:val="24"/>
        </w:rPr>
      </w:pPr>
      <w:r w:rsidRPr="00DE25B2">
        <w:rPr>
          <w:sz w:val="24"/>
          <w:szCs w:val="24"/>
        </w:rPr>
        <w:t xml:space="preserve">(Source: </w:t>
      </w:r>
      <w:proofErr w:type="spellStart"/>
      <w:r w:rsidRPr="00DE25B2">
        <w:rPr>
          <w:color w:val="222222"/>
          <w:sz w:val="24"/>
          <w:szCs w:val="24"/>
          <w:highlight w:val="white"/>
        </w:rPr>
        <w:t>Sileyew</w:t>
      </w:r>
      <w:proofErr w:type="spellEnd"/>
      <w:r w:rsidRPr="00DE25B2">
        <w:rPr>
          <w:color w:val="222222"/>
          <w:sz w:val="24"/>
          <w:szCs w:val="24"/>
          <w:highlight w:val="white"/>
        </w:rPr>
        <w:t>, 2019)</w:t>
      </w:r>
    </w:p>
    <w:p w:rsidR="00447984" w:rsidRPr="00DE25B2" w:rsidRDefault="00447984" w:rsidP="00817DC8">
      <w:pPr>
        <w:pStyle w:val="Heading2"/>
        <w:jc w:val="both"/>
        <w:rPr>
          <w:sz w:val="24"/>
          <w:szCs w:val="24"/>
        </w:rPr>
      </w:pPr>
      <w:bookmarkStart w:id="72" w:name="_Toc152063685"/>
      <w:bookmarkStart w:id="73" w:name="_Toc155436401"/>
      <w:r w:rsidRPr="00DE25B2">
        <w:rPr>
          <w:sz w:val="24"/>
          <w:szCs w:val="24"/>
        </w:rPr>
        <w:t>3.2 Research philosophy</w:t>
      </w:r>
      <w:bookmarkEnd w:id="72"/>
      <w:bookmarkEnd w:id="73"/>
      <w:r w:rsidRPr="00DE25B2">
        <w:rPr>
          <w:sz w:val="24"/>
          <w:szCs w:val="24"/>
        </w:rPr>
        <w:t xml:space="preserve"> </w:t>
      </w:r>
    </w:p>
    <w:p w:rsidR="00447984" w:rsidRPr="00DE25B2" w:rsidRDefault="00447984" w:rsidP="00817DC8">
      <w:pPr>
        <w:jc w:val="both"/>
        <w:rPr>
          <w:sz w:val="24"/>
          <w:szCs w:val="24"/>
        </w:rPr>
      </w:pPr>
      <w:r w:rsidRPr="00DE25B2">
        <w:rPr>
          <w:sz w:val="24"/>
          <w:szCs w:val="24"/>
        </w:rPr>
        <w:t xml:space="preserve">There are primarily four forms of research philosophy which are being used by the researchers based on the scenario and research topic. For this research paper the research has chosen </w:t>
      </w:r>
      <w:proofErr w:type="spellStart"/>
      <w:r w:rsidRPr="00DE25B2">
        <w:rPr>
          <w:sz w:val="24"/>
          <w:szCs w:val="24"/>
        </w:rPr>
        <w:t>interpretivism</w:t>
      </w:r>
      <w:proofErr w:type="spellEnd"/>
      <w:r w:rsidRPr="00DE25B2">
        <w:rPr>
          <w:sz w:val="24"/>
          <w:szCs w:val="24"/>
        </w:rPr>
        <w:t xml:space="preserve"> research philosophy (</w:t>
      </w:r>
      <w:proofErr w:type="spellStart"/>
      <w:r w:rsidRPr="00DE25B2">
        <w:rPr>
          <w:color w:val="222222"/>
          <w:sz w:val="24"/>
          <w:szCs w:val="24"/>
          <w:highlight w:val="white"/>
        </w:rPr>
        <w:t>Malmqvist</w:t>
      </w:r>
      <w:proofErr w:type="spellEnd"/>
      <w:r w:rsidRPr="00DE25B2">
        <w:rPr>
          <w:color w:val="222222"/>
          <w:sz w:val="24"/>
          <w:szCs w:val="24"/>
          <w:highlight w:val="white"/>
        </w:rPr>
        <w:t xml:space="preserve"> </w:t>
      </w:r>
      <w:r w:rsidRPr="00DE25B2">
        <w:rPr>
          <w:i/>
          <w:color w:val="222222"/>
          <w:sz w:val="24"/>
          <w:szCs w:val="24"/>
          <w:highlight w:val="white"/>
        </w:rPr>
        <w:t xml:space="preserve">et al., </w:t>
      </w:r>
      <w:r w:rsidRPr="00DE25B2">
        <w:rPr>
          <w:color w:val="222222"/>
          <w:sz w:val="24"/>
          <w:szCs w:val="24"/>
          <w:highlight w:val="white"/>
        </w:rPr>
        <w:t>2019)</w:t>
      </w:r>
      <w:r w:rsidRPr="00DE25B2">
        <w:rPr>
          <w:sz w:val="24"/>
          <w:szCs w:val="24"/>
        </w:rPr>
        <w:t xml:space="preserve">. Positive can explain quantifiable information and can even analyse all the factors that are related to the research topic. Realism on the other hand deals with various societal opinions regarding information without actually emphasising on human ideologies </w:t>
      </w:r>
      <w:r w:rsidRPr="00DE25B2">
        <w:rPr>
          <w:sz w:val="24"/>
          <w:szCs w:val="24"/>
        </w:rPr>
        <w:lastRenderedPageBreak/>
        <w:t>regarding the topic. Pragmatism philosophy on the contrary is a combination of both flexible elements and rational application of data which are being used while executing the research paper (</w:t>
      </w:r>
      <w:r w:rsidRPr="00DE25B2">
        <w:rPr>
          <w:color w:val="222222"/>
          <w:sz w:val="24"/>
          <w:szCs w:val="24"/>
          <w:highlight w:val="white"/>
        </w:rPr>
        <w:t>Pandey and Pandey, 2021)</w:t>
      </w:r>
      <w:r w:rsidRPr="00DE25B2">
        <w:rPr>
          <w:sz w:val="24"/>
          <w:szCs w:val="24"/>
        </w:rPr>
        <w:t xml:space="preserve">. However, as mentioned above, the researcher has used </w:t>
      </w:r>
      <w:proofErr w:type="spellStart"/>
      <w:r w:rsidRPr="00DE25B2">
        <w:rPr>
          <w:sz w:val="24"/>
          <w:szCs w:val="24"/>
        </w:rPr>
        <w:t>Interpretivism</w:t>
      </w:r>
      <w:proofErr w:type="spellEnd"/>
      <w:r w:rsidRPr="00DE25B2">
        <w:rPr>
          <w:sz w:val="24"/>
          <w:szCs w:val="24"/>
        </w:rPr>
        <w:t xml:space="preserve"> research philosophy in order to stand out and at the same time increase the quality of the research paper (</w:t>
      </w:r>
      <w:proofErr w:type="spellStart"/>
      <w:r w:rsidRPr="00DE25B2">
        <w:rPr>
          <w:color w:val="222222"/>
          <w:sz w:val="24"/>
          <w:szCs w:val="24"/>
          <w:highlight w:val="white"/>
        </w:rPr>
        <w:t>Malmqvist</w:t>
      </w:r>
      <w:proofErr w:type="spellEnd"/>
      <w:r w:rsidRPr="00DE25B2">
        <w:rPr>
          <w:color w:val="222222"/>
          <w:sz w:val="24"/>
          <w:szCs w:val="24"/>
          <w:highlight w:val="white"/>
        </w:rPr>
        <w:t xml:space="preserve"> </w:t>
      </w:r>
      <w:r w:rsidRPr="00DE25B2">
        <w:rPr>
          <w:i/>
          <w:color w:val="222222"/>
          <w:sz w:val="24"/>
          <w:szCs w:val="24"/>
          <w:highlight w:val="white"/>
        </w:rPr>
        <w:t xml:space="preserve">et al., </w:t>
      </w:r>
      <w:r w:rsidRPr="00DE25B2">
        <w:rPr>
          <w:color w:val="222222"/>
          <w:sz w:val="24"/>
          <w:szCs w:val="24"/>
          <w:highlight w:val="white"/>
        </w:rPr>
        <w:t>2019)</w:t>
      </w:r>
      <w:r w:rsidRPr="00DE25B2">
        <w:rPr>
          <w:sz w:val="24"/>
          <w:szCs w:val="24"/>
        </w:rPr>
        <w:t xml:space="preserve">. </w:t>
      </w:r>
    </w:p>
    <w:p w:rsidR="00447984" w:rsidRPr="00DE25B2" w:rsidRDefault="00447984" w:rsidP="00817DC8">
      <w:pPr>
        <w:jc w:val="both"/>
        <w:rPr>
          <w:sz w:val="24"/>
          <w:szCs w:val="24"/>
        </w:rPr>
      </w:pPr>
    </w:p>
    <w:p w:rsidR="00447984" w:rsidRPr="00DE25B2" w:rsidRDefault="00447984" w:rsidP="00817DC8">
      <w:pPr>
        <w:jc w:val="both"/>
        <w:rPr>
          <w:sz w:val="24"/>
          <w:szCs w:val="24"/>
        </w:rPr>
      </w:pPr>
      <w:r w:rsidRPr="00DE25B2">
        <w:rPr>
          <w:sz w:val="24"/>
          <w:szCs w:val="24"/>
        </w:rPr>
        <w:t>The researcher has thought that this is one of the most preferable approaches which can help the researcher in establishing multiple perspectives including human ideas, societal reality, and interpretation of individuals and at the same time the research and also focus on different subjective matters related to the research topic (</w:t>
      </w:r>
      <w:r w:rsidRPr="00DE25B2">
        <w:rPr>
          <w:color w:val="222222"/>
          <w:sz w:val="24"/>
          <w:szCs w:val="24"/>
          <w:highlight w:val="white"/>
        </w:rPr>
        <w:t>Pandey and Pandey, 2021)</w:t>
      </w:r>
      <w:r w:rsidRPr="00DE25B2">
        <w:rPr>
          <w:sz w:val="24"/>
          <w:szCs w:val="24"/>
        </w:rPr>
        <w:t xml:space="preserve">. With the help of this research philosophy, the researcher has been able to dig upon different business strategies which can be used by the youth in order to help the economy of the UK become more affluent. It has been observed that, while proceeding with this research paper by using </w:t>
      </w:r>
      <w:proofErr w:type="spellStart"/>
      <w:r w:rsidRPr="00DE25B2">
        <w:rPr>
          <w:sz w:val="24"/>
          <w:szCs w:val="24"/>
        </w:rPr>
        <w:t>interpretivism</w:t>
      </w:r>
      <w:proofErr w:type="spellEnd"/>
      <w:r w:rsidRPr="00DE25B2">
        <w:rPr>
          <w:sz w:val="24"/>
          <w:szCs w:val="24"/>
        </w:rPr>
        <w:t xml:space="preserve"> research philosophy, the researcher faced certain limitations such as the process of data sampling was difficult as quality issues arrived (</w:t>
      </w:r>
      <w:r w:rsidRPr="00DE25B2">
        <w:rPr>
          <w:color w:val="222222"/>
          <w:sz w:val="24"/>
          <w:szCs w:val="24"/>
          <w:highlight w:val="white"/>
        </w:rPr>
        <w:t>Snyder, 2019)</w:t>
      </w:r>
      <w:r w:rsidRPr="00DE25B2">
        <w:rPr>
          <w:sz w:val="24"/>
          <w:szCs w:val="24"/>
        </w:rPr>
        <w:t xml:space="preserve">. As the researcher has not used primary data collection, delivery knowledge regarding large populations in terms of data sampling can have negative remarks on the research paper. </w:t>
      </w:r>
    </w:p>
    <w:p w:rsidR="00447984" w:rsidRPr="00DE25B2" w:rsidRDefault="00447984" w:rsidP="00817DC8">
      <w:pPr>
        <w:jc w:val="both"/>
        <w:rPr>
          <w:sz w:val="24"/>
          <w:szCs w:val="24"/>
        </w:rPr>
      </w:pPr>
    </w:p>
    <w:p w:rsidR="00447984" w:rsidRPr="00DE25B2" w:rsidRDefault="00447984" w:rsidP="00817DC8">
      <w:pPr>
        <w:jc w:val="both"/>
        <w:rPr>
          <w:sz w:val="24"/>
          <w:szCs w:val="24"/>
        </w:rPr>
      </w:pPr>
      <w:r w:rsidRPr="00DE25B2">
        <w:rPr>
          <w:sz w:val="24"/>
          <w:szCs w:val="24"/>
        </w:rPr>
        <w:t>The researcher has made sure that these negative impacts do not hamper the quality of the research paper (</w:t>
      </w:r>
      <w:proofErr w:type="spellStart"/>
      <w:r w:rsidRPr="00DE25B2">
        <w:rPr>
          <w:color w:val="222222"/>
          <w:sz w:val="24"/>
          <w:szCs w:val="24"/>
          <w:highlight w:val="white"/>
        </w:rPr>
        <w:t>Sileyew</w:t>
      </w:r>
      <w:proofErr w:type="spellEnd"/>
      <w:r w:rsidRPr="00DE25B2">
        <w:rPr>
          <w:color w:val="222222"/>
          <w:sz w:val="24"/>
          <w:szCs w:val="24"/>
          <w:highlight w:val="white"/>
        </w:rPr>
        <w:t>, 2019)</w:t>
      </w:r>
      <w:r w:rsidRPr="00DE25B2">
        <w:rPr>
          <w:sz w:val="24"/>
          <w:szCs w:val="24"/>
        </w:rPr>
        <w:t xml:space="preserve">. With the help of </w:t>
      </w:r>
      <w:proofErr w:type="spellStart"/>
      <w:r w:rsidRPr="00DE25B2">
        <w:rPr>
          <w:sz w:val="24"/>
          <w:szCs w:val="24"/>
        </w:rPr>
        <w:t>interpretivism</w:t>
      </w:r>
      <w:proofErr w:type="spellEnd"/>
      <w:r w:rsidRPr="00DE25B2">
        <w:rPr>
          <w:sz w:val="24"/>
          <w:szCs w:val="24"/>
        </w:rPr>
        <w:t xml:space="preserve"> research philosophy, it has been easier for the researcher to conduct the paper within the allotted time and at the same time gathering resources that are necessary for conducting the research paper within the timeframe (</w:t>
      </w:r>
      <w:r w:rsidRPr="00DE25B2">
        <w:rPr>
          <w:color w:val="222222"/>
          <w:sz w:val="24"/>
          <w:szCs w:val="24"/>
          <w:highlight w:val="white"/>
        </w:rPr>
        <w:t>Snyder, 2019)</w:t>
      </w:r>
      <w:r w:rsidRPr="00DE25B2">
        <w:rPr>
          <w:sz w:val="24"/>
          <w:szCs w:val="24"/>
        </w:rPr>
        <w:t>. The researcher has used this research philosophy in order to increase the effectiveness of the research paper so that in the future if an individual once researches on any topic which has relevance with this topic, the person can easily take help from this paper.</w:t>
      </w:r>
    </w:p>
    <w:p w:rsidR="00447984" w:rsidRPr="00DE25B2" w:rsidRDefault="00447984" w:rsidP="00817DC8">
      <w:pPr>
        <w:pStyle w:val="Heading2"/>
        <w:jc w:val="both"/>
        <w:rPr>
          <w:sz w:val="24"/>
          <w:szCs w:val="24"/>
        </w:rPr>
      </w:pPr>
      <w:bookmarkStart w:id="74" w:name="_Toc152063686"/>
      <w:bookmarkStart w:id="75" w:name="_Toc155436402"/>
      <w:r w:rsidRPr="00DE25B2">
        <w:rPr>
          <w:sz w:val="24"/>
          <w:szCs w:val="24"/>
        </w:rPr>
        <w:t>3.3 Research design</w:t>
      </w:r>
      <w:bookmarkEnd w:id="74"/>
      <w:bookmarkEnd w:id="75"/>
      <w:r w:rsidRPr="00DE25B2">
        <w:rPr>
          <w:sz w:val="24"/>
          <w:szCs w:val="24"/>
        </w:rPr>
        <w:t xml:space="preserve"> </w:t>
      </w:r>
    </w:p>
    <w:p w:rsidR="00447984" w:rsidRPr="00DE25B2" w:rsidRDefault="00447984" w:rsidP="00817DC8">
      <w:pPr>
        <w:jc w:val="both"/>
        <w:rPr>
          <w:sz w:val="24"/>
          <w:szCs w:val="24"/>
        </w:rPr>
      </w:pPr>
      <w:r w:rsidRPr="00DE25B2">
        <w:rPr>
          <w:sz w:val="24"/>
          <w:szCs w:val="24"/>
        </w:rPr>
        <w:t>The four most common research designs which are being used by different researchers while conducting a research paper are descriptive research design, experimental research design, correlational research design and exploratory research design. Each of the research designs place a significant role in structuring and increasing the effectiveness of the research paper. With the help of descriptive research design, the researcher has successfully developed a proper understanding regarding gathering and utilisation of the data that has been collected for the research paper (</w:t>
      </w:r>
      <w:r w:rsidRPr="00DE25B2">
        <w:rPr>
          <w:color w:val="222222"/>
          <w:sz w:val="24"/>
          <w:szCs w:val="24"/>
          <w:highlight w:val="white"/>
        </w:rPr>
        <w:t xml:space="preserve">Lester </w:t>
      </w:r>
      <w:r w:rsidRPr="00DE25B2">
        <w:rPr>
          <w:i/>
          <w:color w:val="222222"/>
          <w:sz w:val="24"/>
          <w:szCs w:val="24"/>
          <w:highlight w:val="white"/>
        </w:rPr>
        <w:t xml:space="preserve">et al., </w:t>
      </w:r>
      <w:r w:rsidRPr="00DE25B2">
        <w:rPr>
          <w:color w:val="222222"/>
          <w:sz w:val="24"/>
          <w:szCs w:val="24"/>
          <w:highlight w:val="white"/>
        </w:rPr>
        <w:t>2020)</w:t>
      </w:r>
      <w:r w:rsidRPr="00DE25B2">
        <w:rPr>
          <w:sz w:val="24"/>
          <w:szCs w:val="24"/>
        </w:rPr>
        <w:t>. With the help of this research design, the researcher has been able to conceptualise and comprehend different phenomena that have direct connection with the point of view of different individuals (</w:t>
      </w:r>
      <w:proofErr w:type="spellStart"/>
      <w:r w:rsidRPr="00DE25B2">
        <w:rPr>
          <w:color w:val="222222"/>
          <w:sz w:val="24"/>
          <w:szCs w:val="24"/>
          <w:highlight w:val="white"/>
        </w:rPr>
        <w:t>Sileyew</w:t>
      </w:r>
      <w:proofErr w:type="spellEnd"/>
      <w:r w:rsidRPr="00DE25B2">
        <w:rPr>
          <w:color w:val="222222"/>
          <w:sz w:val="24"/>
          <w:szCs w:val="24"/>
          <w:highlight w:val="white"/>
        </w:rPr>
        <w:t>, 2019)</w:t>
      </w:r>
      <w:r w:rsidRPr="00DE25B2">
        <w:rPr>
          <w:sz w:val="24"/>
          <w:szCs w:val="24"/>
        </w:rPr>
        <w:t xml:space="preserve">. This opinion can vary from one person to the other depending on the country from which the person belongs to, the profession that the person has chosen and the upbringing and societal of the person. </w:t>
      </w:r>
    </w:p>
    <w:p w:rsidR="00447984" w:rsidRPr="00DE25B2" w:rsidRDefault="00447984" w:rsidP="00817DC8">
      <w:pPr>
        <w:jc w:val="both"/>
        <w:rPr>
          <w:sz w:val="24"/>
          <w:szCs w:val="24"/>
        </w:rPr>
      </w:pPr>
    </w:p>
    <w:p w:rsidR="00447984" w:rsidRPr="00DE25B2" w:rsidRDefault="00447984" w:rsidP="00817DC8">
      <w:pPr>
        <w:jc w:val="both"/>
        <w:rPr>
          <w:sz w:val="24"/>
          <w:szCs w:val="24"/>
        </w:rPr>
      </w:pPr>
      <w:r w:rsidRPr="00DE25B2">
        <w:rPr>
          <w:sz w:val="24"/>
          <w:szCs w:val="24"/>
        </w:rPr>
        <w:lastRenderedPageBreak/>
        <w:t>As a result of using descriptive research design, the researcher has been able to gather knowledge regarding the existing data and the data which can be used as a research material and can be incorporated in this research paper (</w:t>
      </w:r>
      <w:r w:rsidRPr="00DE25B2">
        <w:rPr>
          <w:color w:val="222222"/>
          <w:sz w:val="24"/>
          <w:szCs w:val="24"/>
          <w:highlight w:val="white"/>
        </w:rPr>
        <w:t xml:space="preserve">Lester </w:t>
      </w:r>
      <w:r w:rsidRPr="00DE25B2">
        <w:rPr>
          <w:i/>
          <w:color w:val="222222"/>
          <w:sz w:val="24"/>
          <w:szCs w:val="24"/>
          <w:highlight w:val="white"/>
        </w:rPr>
        <w:t xml:space="preserve">et al., </w:t>
      </w:r>
      <w:r w:rsidRPr="00DE25B2">
        <w:rPr>
          <w:color w:val="222222"/>
          <w:sz w:val="24"/>
          <w:szCs w:val="24"/>
          <w:highlight w:val="white"/>
        </w:rPr>
        <w:t>2020)</w:t>
      </w:r>
      <w:r w:rsidRPr="00DE25B2">
        <w:rPr>
          <w:sz w:val="24"/>
          <w:szCs w:val="24"/>
        </w:rPr>
        <w:t>. The researcher has used the data that are available on Google Scholar and different websites and which has relevance with the research topic. It has been observed by the researcher that as a result of enthusiasm among the youth regarding entrepreneurship, the economy of the United Kingdom is flourishing. The researcher with the help of descriptive research design has been able to properly explain the impact of this on the economy of the United Kingdom (</w:t>
      </w:r>
      <w:r w:rsidRPr="00DE25B2">
        <w:rPr>
          <w:color w:val="222222"/>
          <w:sz w:val="24"/>
          <w:szCs w:val="24"/>
          <w:highlight w:val="white"/>
        </w:rPr>
        <w:t xml:space="preserve">Brown </w:t>
      </w:r>
      <w:r w:rsidRPr="00DE25B2">
        <w:rPr>
          <w:i/>
          <w:color w:val="222222"/>
          <w:sz w:val="24"/>
          <w:szCs w:val="24"/>
          <w:highlight w:val="white"/>
        </w:rPr>
        <w:t xml:space="preserve">et al., </w:t>
      </w:r>
      <w:r w:rsidRPr="00DE25B2">
        <w:rPr>
          <w:color w:val="222222"/>
          <w:sz w:val="24"/>
          <w:szCs w:val="24"/>
          <w:highlight w:val="white"/>
        </w:rPr>
        <w:t>2020)</w:t>
      </w:r>
      <w:r w:rsidRPr="00DE25B2">
        <w:rPr>
          <w:sz w:val="24"/>
          <w:szCs w:val="24"/>
        </w:rPr>
        <w:t>. Apart from that, it has also been observed that due to the availability of proper resources and capital, today’s youth are able to initiate and start their own businesses without any issue.</w:t>
      </w:r>
    </w:p>
    <w:p w:rsidR="00447984" w:rsidRPr="00DE25B2" w:rsidRDefault="00447984" w:rsidP="00817DC8">
      <w:pPr>
        <w:pStyle w:val="Heading2"/>
        <w:jc w:val="both"/>
        <w:rPr>
          <w:sz w:val="24"/>
          <w:szCs w:val="24"/>
        </w:rPr>
      </w:pPr>
      <w:bookmarkStart w:id="76" w:name="_Toc152063687"/>
      <w:bookmarkStart w:id="77" w:name="_Toc155436403"/>
      <w:r w:rsidRPr="00DE25B2">
        <w:rPr>
          <w:sz w:val="24"/>
          <w:szCs w:val="24"/>
        </w:rPr>
        <w:t>3.4 Research choice and approach</w:t>
      </w:r>
      <w:bookmarkEnd w:id="76"/>
      <w:bookmarkEnd w:id="77"/>
      <w:r w:rsidRPr="00DE25B2">
        <w:rPr>
          <w:sz w:val="24"/>
          <w:szCs w:val="24"/>
        </w:rPr>
        <w:t xml:space="preserve"> </w:t>
      </w:r>
    </w:p>
    <w:p w:rsidR="00447984" w:rsidRPr="00DE25B2" w:rsidRDefault="00447984" w:rsidP="00817DC8">
      <w:pPr>
        <w:jc w:val="both"/>
        <w:rPr>
          <w:sz w:val="24"/>
          <w:szCs w:val="24"/>
        </w:rPr>
      </w:pPr>
      <w:r w:rsidRPr="00DE25B2">
        <w:rPr>
          <w:sz w:val="24"/>
          <w:szCs w:val="24"/>
        </w:rPr>
        <w:t>A methodical strategy is required when doing research on the importance of entrepreneurship and its effects on the UK economy. This may be done using a number of research techniques. Because it encourages quantitative analysis, deductive research is the most effective strategy for this study. In order to make judgments, seek for patterns and themes connected to the consequences of sustainable logistics, and draw conclusions from them, quantitative analysis necessitates watching and assessing specific occurrences or situations (</w:t>
      </w:r>
      <w:proofErr w:type="spellStart"/>
      <w:r w:rsidRPr="00DE25B2">
        <w:rPr>
          <w:color w:val="222222"/>
          <w:sz w:val="24"/>
          <w:szCs w:val="24"/>
          <w:highlight w:val="white"/>
        </w:rPr>
        <w:t>Mehrad</w:t>
      </w:r>
      <w:proofErr w:type="spellEnd"/>
      <w:r w:rsidRPr="00DE25B2">
        <w:rPr>
          <w:color w:val="222222"/>
          <w:sz w:val="24"/>
          <w:szCs w:val="24"/>
          <w:highlight w:val="white"/>
        </w:rPr>
        <w:t xml:space="preserve"> and </w:t>
      </w:r>
      <w:proofErr w:type="spellStart"/>
      <w:r w:rsidRPr="00DE25B2">
        <w:rPr>
          <w:color w:val="222222"/>
          <w:sz w:val="24"/>
          <w:szCs w:val="24"/>
          <w:highlight w:val="white"/>
        </w:rPr>
        <w:t>Zangeneh</w:t>
      </w:r>
      <w:proofErr w:type="spellEnd"/>
      <w:r w:rsidRPr="00DE25B2">
        <w:rPr>
          <w:color w:val="222222"/>
          <w:sz w:val="24"/>
          <w:szCs w:val="24"/>
          <w:highlight w:val="white"/>
        </w:rPr>
        <w:t xml:space="preserve"> 2019</w:t>
      </w:r>
      <w:r w:rsidRPr="00DE25B2">
        <w:rPr>
          <w:sz w:val="24"/>
          <w:szCs w:val="24"/>
        </w:rPr>
        <w:t>). The two main goals of the deductive research approach used in this work are to construct and evaluate theories (</w:t>
      </w:r>
      <w:r w:rsidRPr="00DE25B2">
        <w:rPr>
          <w:color w:val="222222"/>
          <w:sz w:val="24"/>
          <w:szCs w:val="24"/>
          <w:highlight w:val="white"/>
        </w:rPr>
        <w:t>Maarouf.2019</w:t>
      </w:r>
      <w:r w:rsidRPr="00DE25B2">
        <w:rPr>
          <w:sz w:val="24"/>
          <w:szCs w:val="24"/>
        </w:rPr>
        <w:t>). A deductive approach is a research technique that involves gathering and examining evidence in order to evaluate a certain theory or hypothesis. In this method, scientists start with a broad idea or hypothesis and then collect data to support or challenge it. The objective of the inductive research technique was to investigate a broad variety of subjects, including social phenomena, organisational behaviour, and consumer behaviour.</w:t>
      </w:r>
    </w:p>
    <w:p w:rsidR="00447984" w:rsidRPr="00DE25B2" w:rsidRDefault="00447984" w:rsidP="00817DC8">
      <w:pPr>
        <w:jc w:val="both"/>
        <w:rPr>
          <w:sz w:val="24"/>
          <w:szCs w:val="24"/>
        </w:rPr>
      </w:pPr>
    </w:p>
    <w:p w:rsidR="00447984" w:rsidRPr="00DE25B2" w:rsidRDefault="00447984" w:rsidP="00817DC8">
      <w:pPr>
        <w:jc w:val="both"/>
        <w:rPr>
          <w:sz w:val="24"/>
          <w:szCs w:val="24"/>
        </w:rPr>
      </w:pPr>
      <w:r w:rsidRPr="00DE25B2">
        <w:rPr>
          <w:sz w:val="24"/>
          <w:szCs w:val="24"/>
        </w:rPr>
        <w:t>As the investigation progresses, the researcher creates ideas while constantly keeping the research problem in mind (</w:t>
      </w:r>
      <w:r w:rsidRPr="00DE25B2">
        <w:rPr>
          <w:color w:val="222222"/>
          <w:sz w:val="24"/>
          <w:szCs w:val="24"/>
          <w:highlight w:val="white"/>
        </w:rPr>
        <w:t>Maarouf.2019)</w:t>
      </w:r>
      <w:r w:rsidRPr="00DE25B2">
        <w:rPr>
          <w:sz w:val="24"/>
          <w:szCs w:val="24"/>
        </w:rPr>
        <w:t xml:space="preserve">. By taking into account the research's techniques and results, the idea's validity was assessed. Both the hypothesis's veracity and its suitability for the information provided at the investigation's end were taken into account. Since the researcher has not tested any hypotheses and does not think that </w:t>
      </w:r>
      <w:proofErr w:type="spellStart"/>
      <w:r w:rsidRPr="00DE25B2">
        <w:rPr>
          <w:sz w:val="24"/>
          <w:szCs w:val="24"/>
        </w:rPr>
        <w:t>preexisting</w:t>
      </w:r>
      <w:proofErr w:type="spellEnd"/>
      <w:r w:rsidRPr="00DE25B2">
        <w:rPr>
          <w:sz w:val="24"/>
          <w:szCs w:val="24"/>
        </w:rPr>
        <w:t xml:space="preserve"> theories need to be improved, deductive research has issues (</w:t>
      </w:r>
      <w:proofErr w:type="spellStart"/>
      <w:r w:rsidRPr="00DE25B2">
        <w:rPr>
          <w:color w:val="222222"/>
          <w:sz w:val="24"/>
          <w:szCs w:val="24"/>
          <w:highlight w:val="white"/>
        </w:rPr>
        <w:t>Mehrad</w:t>
      </w:r>
      <w:proofErr w:type="spellEnd"/>
      <w:r w:rsidRPr="00DE25B2">
        <w:rPr>
          <w:color w:val="222222"/>
          <w:sz w:val="24"/>
          <w:szCs w:val="24"/>
          <w:highlight w:val="white"/>
        </w:rPr>
        <w:t xml:space="preserve"> and </w:t>
      </w:r>
      <w:proofErr w:type="spellStart"/>
      <w:r w:rsidRPr="00DE25B2">
        <w:rPr>
          <w:color w:val="222222"/>
          <w:sz w:val="24"/>
          <w:szCs w:val="24"/>
          <w:highlight w:val="white"/>
        </w:rPr>
        <w:t>Zangeneh</w:t>
      </w:r>
      <w:proofErr w:type="spellEnd"/>
      <w:r w:rsidRPr="00DE25B2">
        <w:rPr>
          <w:color w:val="222222"/>
          <w:sz w:val="24"/>
          <w:szCs w:val="24"/>
          <w:highlight w:val="white"/>
        </w:rPr>
        <w:t xml:space="preserve"> 2019</w:t>
      </w:r>
      <w:r w:rsidRPr="00DE25B2">
        <w:rPr>
          <w:sz w:val="24"/>
          <w:szCs w:val="24"/>
        </w:rPr>
        <w:t>). The fundamental goal of the inductive method was to use readily available data to quantify patterns based on human experience. The deductive method was used to collect the analytical data for the qualitative analysis from publicly available “secondary sources”.</w:t>
      </w:r>
    </w:p>
    <w:p w:rsidR="00447984" w:rsidRPr="00DE25B2" w:rsidRDefault="00447984" w:rsidP="00817DC8">
      <w:pPr>
        <w:pStyle w:val="Heading2"/>
        <w:jc w:val="both"/>
        <w:rPr>
          <w:sz w:val="24"/>
          <w:szCs w:val="24"/>
        </w:rPr>
      </w:pPr>
      <w:bookmarkStart w:id="78" w:name="_Toc152063688"/>
      <w:bookmarkStart w:id="79" w:name="_Toc155436404"/>
      <w:r w:rsidRPr="00DE25B2">
        <w:rPr>
          <w:sz w:val="24"/>
          <w:szCs w:val="24"/>
        </w:rPr>
        <w:t>3.5 Research data collection procedure</w:t>
      </w:r>
      <w:bookmarkEnd w:id="78"/>
      <w:bookmarkEnd w:id="79"/>
      <w:r w:rsidRPr="00DE25B2">
        <w:rPr>
          <w:sz w:val="24"/>
          <w:szCs w:val="24"/>
        </w:rPr>
        <w:t xml:space="preserve"> </w:t>
      </w:r>
    </w:p>
    <w:p w:rsidR="00447984" w:rsidRPr="00DE25B2" w:rsidRDefault="00447984" w:rsidP="00817DC8">
      <w:pPr>
        <w:jc w:val="both"/>
        <w:rPr>
          <w:sz w:val="24"/>
          <w:szCs w:val="24"/>
        </w:rPr>
      </w:pPr>
      <w:r w:rsidRPr="00DE25B2">
        <w:rPr>
          <w:sz w:val="24"/>
          <w:szCs w:val="24"/>
        </w:rPr>
        <w:t xml:space="preserve">The process of gathering secondary data entails utilising data that has already been gathered for purposes other than the research at hand. This information may be found </w:t>
      </w:r>
      <w:r w:rsidRPr="00DE25B2">
        <w:rPr>
          <w:sz w:val="24"/>
          <w:szCs w:val="24"/>
        </w:rPr>
        <w:lastRenderedPageBreak/>
        <w:t>in a variety of places, including government papers, academic journals, business books, websites, and other pre-existing databases (</w:t>
      </w:r>
      <w:proofErr w:type="spellStart"/>
      <w:r w:rsidRPr="00DE25B2">
        <w:rPr>
          <w:color w:val="222222"/>
          <w:sz w:val="24"/>
          <w:szCs w:val="24"/>
          <w:highlight w:val="white"/>
        </w:rPr>
        <w:t>Mehrad</w:t>
      </w:r>
      <w:proofErr w:type="spellEnd"/>
      <w:r w:rsidRPr="00DE25B2">
        <w:rPr>
          <w:color w:val="222222"/>
          <w:sz w:val="24"/>
          <w:szCs w:val="24"/>
          <w:highlight w:val="white"/>
        </w:rPr>
        <w:t xml:space="preserve"> and </w:t>
      </w:r>
      <w:proofErr w:type="spellStart"/>
      <w:r w:rsidRPr="00DE25B2">
        <w:rPr>
          <w:color w:val="222222"/>
          <w:sz w:val="24"/>
          <w:szCs w:val="24"/>
          <w:highlight w:val="white"/>
        </w:rPr>
        <w:t>Zangeneh</w:t>
      </w:r>
      <w:proofErr w:type="spellEnd"/>
      <w:r w:rsidRPr="00DE25B2">
        <w:rPr>
          <w:color w:val="222222"/>
          <w:sz w:val="24"/>
          <w:szCs w:val="24"/>
          <w:highlight w:val="white"/>
        </w:rPr>
        <w:t xml:space="preserve"> 2019</w:t>
      </w:r>
      <w:r w:rsidRPr="00DE25B2">
        <w:rPr>
          <w:sz w:val="24"/>
          <w:szCs w:val="24"/>
        </w:rPr>
        <w:t xml:space="preserve">). This process enables researchers to efficiently use available data to support their research goals and add to the body of knowledge in a particular sector. This paper uses a variety of data collection techniques, it is possible to identify and verify the acquisitions that are crucial for obtaining information for the research article. In order to collect facts and details relevant to the study article, the researcher used "Google scholar" as a resource. </w:t>
      </w:r>
    </w:p>
    <w:p w:rsidR="00447984" w:rsidRPr="00DE25B2" w:rsidRDefault="00447984" w:rsidP="00817DC8">
      <w:pPr>
        <w:jc w:val="both"/>
        <w:rPr>
          <w:sz w:val="24"/>
          <w:szCs w:val="24"/>
        </w:rPr>
      </w:pPr>
      <w:r w:rsidRPr="00DE25B2">
        <w:rPr>
          <w:sz w:val="24"/>
          <w:szCs w:val="24"/>
        </w:rPr>
        <w:t>Additionally, it has been noted that the research has confirmed the publishing date, which must be beyond the year 2019. The papers that are found in Google Scholars yet include false records are compromised. In this regard, it should be stated that the researcher's use of comparable citations is restricted by the inclusion of incorrect format.  While gathering information for the study article, the researcher discards several unethical and biased periodicals. It has been noted that the researcher has made use of a variety of article categories, including ones that clearly explain the effect of entrepreneurship in UK economic growth.</w:t>
      </w:r>
    </w:p>
    <w:p w:rsidR="00447984" w:rsidRPr="00DE25B2" w:rsidRDefault="00447984" w:rsidP="00817DC8">
      <w:pPr>
        <w:jc w:val="both"/>
        <w:rPr>
          <w:sz w:val="24"/>
          <w:szCs w:val="24"/>
        </w:rPr>
      </w:pPr>
    </w:p>
    <w:p w:rsidR="00447984" w:rsidRPr="00DE25B2" w:rsidRDefault="00447984" w:rsidP="00817DC8">
      <w:pPr>
        <w:jc w:val="both"/>
        <w:rPr>
          <w:sz w:val="24"/>
          <w:szCs w:val="24"/>
        </w:rPr>
      </w:pPr>
      <w:r w:rsidRPr="00DE25B2">
        <w:rPr>
          <w:sz w:val="24"/>
          <w:szCs w:val="24"/>
        </w:rPr>
        <w:t>For the benefit of everyone who reads this research, this data was obtained from current publications and information sources that are available in the English language. The final step is to analyse the material and match it with the research needs using secondary data analysis to show that the research criteria have been understood.</w:t>
      </w:r>
    </w:p>
    <w:p w:rsidR="00447984" w:rsidRPr="00DE25B2" w:rsidRDefault="00447984" w:rsidP="00817DC8">
      <w:pPr>
        <w:pStyle w:val="Heading2"/>
        <w:jc w:val="both"/>
        <w:rPr>
          <w:sz w:val="24"/>
          <w:szCs w:val="24"/>
        </w:rPr>
      </w:pPr>
      <w:bookmarkStart w:id="80" w:name="_Toc152063689"/>
      <w:bookmarkStart w:id="81" w:name="_Toc155436405"/>
      <w:r w:rsidRPr="00DE25B2">
        <w:rPr>
          <w:sz w:val="24"/>
          <w:szCs w:val="24"/>
        </w:rPr>
        <w:t>3.6 Data analysis</w:t>
      </w:r>
      <w:bookmarkEnd w:id="80"/>
      <w:bookmarkEnd w:id="81"/>
      <w:r w:rsidRPr="00DE25B2">
        <w:rPr>
          <w:sz w:val="24"/>
          <w:szCs w:val="24"/>
        </w:rPr>
        <w:t xml:space="preserve"> </w:t>
      </w:r>
    </w:p>
    <w:p w:rsidR="00447984" w:rsidRPr="00DE25B2" w:rsidRDefault="00447984" w:rsidP="00817DC8">
      <w:pPr>
        <w:jc w:val="both"/>
        <w:rPr>
          <w:sz w:val="24"/>
          <w:szCs w:val="24"/>
        </w:rPr>
      </w:pPr>
      <w:r w:rsidRPr="00DE25B2">
        <w:rPr>
          <w:sz w:val="24"/>
          <w:szCs w:val="24"/>
        </w:rPr>
        <w:t>The study highlights the significance of the "method of data collection" in research, in this instance the employment of a "secondary data collection method". To guarantee the correctness and trustworthiness of study findings, it is essential that these "secondary data sources" be thoroughly evaluated for relevance and dependability. The relevance of the data gathering technique, the focus on secondary data, and the necessity of critical examination of data sources are just a few examples of significant themes in the text that may be identified and categorised by thematic analysis (</w:t>
      </w:r>
      <w:r w:rsidRPr="00DE25B2">
        <w:rPr>
          <w:color w:val="222222"/>
          <w:sz w:val="24"/>
          <w:szCs w:val="24"/>
          <w:highlight w:val="white"/>
        </w:rPr>
        <w:t>Newman and Gough, 2020</w:t>
      </w:r>
      <w:r w:rsidRPr="00DE25B2">
        <w:rPr>
          <w:sz w:val="24"/>
          <w:szCs w:val="24"/>
        </w:rPr>
        <w:t>). Understanding the key thoughts and ideas offered would be made easier using the thematic analysis approach. Through spotting reoccurring ideas like the need for critical examination of information sources and dependence on secondary sources, content analysis may be used to analyse and categorise written content. This would make it easier to glean crucial information and determine the text's main point. A complete comprehension of the significance of data gathering techniques, particularly the utilisation of secondary data, as well as a critical assessment of data sources are derived from the text using these methods of data analysis. These techniques aid in the full study of the material offered by helping to extract important concepts and insights from the text.</w:t>
      </w:r>
    </w:p>
    <w:p w:rsidR="00447984" w:rsidRPr="00DE25B2" w:rsidRDefault="00447984" w:rsidP="00817DC8">
      <w:pPr>
        <w:pStyle w:val="Heading2"/>
        <w:jc w:val="both"/>
        <w:rPr>
          <w:sz w:val="24"/>
          <w:szCs w:val="24"/>
        </w:rPr>
      </w:pPr>
      <w:bookmarkStart w:id="82" w:name="_Toc152063690"/>
      <w:bookmarkStart w:id="83" w:name="_Toc155436406"/>
      <w:r w:rsidRPr="00DE25B2">
        <w:rPr>
          <w:sz w:val="24"/>
          <w:szCs w:val="24"/>
        </w:rPr>
        <w:lastRenderedPageBreak/>
        <w:t>3.7 Ethical consideration</w:t>
      </w:r>
      <w:bookmarkEnd w:id="82"/>
      <w:bookmarkEnd w:id="83"/>
      <w:r w:rsidRPr="00DE25B2">
        <w:rPr>
          <w:sz w:val="24"/>
          <w:szCs w:val="24"/>
        </w:rPr>
        <w:t xml:space="preserve"> </w:t>
      </w:r>
    </w:p>
    <w:p w:rsidR="00447984" w:rsidRPr="00DE25B2" w:rsidRDefault="00447984" w:rsidP="00817DC8">
      <w:pPr>
        <w:jc w:val="both"/>
        <w:rPr>
          <w:sz w:val="24"/>
          <w:szCs w:val="24"/>
        </w:rPr>
      </w:pPr>
      <w:r w:rsidRPr="00DE25B2">
        <w:rPr>
          <w:sz w:val="24"/>
          <w:szCs w:val="24"/>
        </w:rPr>
        <w:t xml:space="preserve">While executing this research paper, there are certain considerations of multiple ethical components which are needed in order to incorporate them in the research paper. In the exact same way, the researcher has conducted this research paper by keeping in mind all the ethical considerations that are abiding by different other factors which can be evaluated throughout the research paper. The materials and resources that have been used in order to collect data for this research paper have been taken from authentic sources that have relevance with the research topic (Hancock </w:t>
      </w:r>
      <w:r w:rsidRPr="00DE25B2">
        <w:rPr>
          <w:i/>
          <w:sz w:val="24"/>
          <w:szCs w:val="24"/>
        </w:rPr>
        <w:t>et al.,</w:t>
      </w:r>
      <w:r w:rsidRPr="00DE25B2">
        <w:rPr>
          <w:sz w:val="24"/>
          <w:szCs w:val="24"/>
        </w:rPr>
        <w:t xml:space="preserve"> 2020). The researcher has even given credit to the authors whose articles have been used in the research paper while conducting it. In order to preserve the dignity of this research paper, the researcher has used Data Protection Act 2018 so that no one can misuse the information that has been used here. The researcher has not used any “biased information” which can hamper the sentiment of a person. Moreover, the researcher has made sure that all the data are being paraphrased and avoided copying directly from the resources.</w:t>
      </w:r>
    </w:p>
    <w:p w:rsidR="00447984" w:rsidRPr="00DE25B2" w:rsidRDefault="00447984" w:rsidP="00817DC8">
      <w:pPr>
        <w:pStyle w:val="Heading2"/>
        <w:jc w:val="both"/>
        <w:rPr>
          <w:sz w:val="24"/>
          <w:szCs w:val="24"/>
        </w:rPr>
      </w:pPr>
      <w:bookmarkStart w:id="84" w:name="_Toc152063691"/>
      <w:bookmarkStart w:id="85" w:name="_Toc155436407"/>
      <w:r w:rsidRPr="00DE25B2">
        <w:rPr>
          <w:sz w:val="24"/>
          <w:szCs w:val="24"/>
        </w:rPr>
        <w:t>3.8 Limitation of the research</w:t>
      </w:r>
      <w:bookmarkEnd w:id="84"/>
      <w:bookmarkEnd w:id="85"/>
      <w:r w:rsidRPr="00DE25B2">
        <w:rPr>
          <w:sz w:val="24"/>
          <w:szCs w:val="24"/>
        </w:rPr>
        <w:t xml:space="preserve"> </w:t>
      </w:r>
    </w:p>
    <w:p w:rsidR="00447984" w:rsidRPr="00DE25B2" w:rsidRDefault="00447984" w:rsidP="00817DC8">
      <w:pPr>
        <w:jc w:val="both"/>
        <w:rPr>
          <w:sz w:val="24"/>
          <w:szCs w:val="24"/>
        </w:rPr>
      </w:pPr>
      <w:r w:rsidRPr="00DE25B2">
        <w:rPr>
          <w:sz w:val="24"/>
          <w:szCs w:val="24"/>
        </w:rPr>
        <w:t>Although “secondary” research has many benefits, it also has several drawbacks that scholars should be aware of. The dependability and correctness of the primary data source determine the quality of secondary data. If the original data is inaccurate or skewed, these problems can show up in the analysis. It is possible that “secondary” data won't always exactly match the new study's unique research goals or queries. Researchers must carefully evaluate the data's applicability to their objectives. Based on the secondary data that is available, it could be essential to alter or amend the research questions. Authors should be open and explicit about the limits of secondary data and how they are addressed in these studies.</w:t>
      </w:r>
    </w:p>
    <w:p w:rsidR="00447984" w:rsidRPr="00DE25B2" w:rsidRDefault="00447984" w:rsidP="00817DC8">
      <w:pPr>
        <w:pStyle w:val="Heading2"/>
        <w:jc w:val="both"/>
        <w:rPr>
          <w:sz w:val="24"/>
          <w:szCs w:val="24"/>
        </w:rPr>
      </w:pPr>
      <w:bookmarkStart w:id="86" w:name="_5kwgfpuccg88" w:colFirst="0" w:colLast="0"/>
      <w:bookmarkStart w:id="87" w:name="_Toc152063692"/>
      <w:bookmarkStart w:id="88" w:name="_Toc155436408"/>
      <w:bookmarkEnd w:id="86"/>
      <w:r w:rsidRPr="00DE25B2">
        <w:rPr>
          <w:sz w:val="24"/>
          <w:szCs w:val="24"/>
        </w:rPr>
        <w:t>3.9 Timeframe</w:t>
      </w:r>
      <w:bookmarkEnd w:id="87"/>
      <w:bookmarkEnd w:id="88"/>
      <w:r w:rsidRPr="00DE25B2">
        <w:rPr>
          <w:sz w:val="24"/>
          <w:szCs w:val="24"/>
        </w:rPr>
        <w:t xml:space="preserve"> </w:t>
      </w:r>
    </w:p>
    <w:p w:rsidR="00447984" w:rsidRPr="00DE25B2" w:rsidRDefault="00447984" w:rsidP="00817DC8">
      <w:pPr>
        <w:jc w:val="both"/>
        <w:rPr>
          <w:sz w:val="24"/>
          <w:szCs w:val="24"/>
        </w:rPr>
      </w:pPr>
      <w:r w:rsidRPr="00DE25B2">
        <w:rPr>
          <w:noProof/>
          <w:sz w:val="24"/>
          <w:szCs w:val="24"/>
          <w:lang w:eastAsia="en-GB" w:bidi="ar-SA"/>
        </w:rPr>
        <w:drawing>
          <wp:inline distT="0" distB="0" distL="0" distR="0" wp14:anchorId="161A0E59" wp14:editId="00A52428">
            <wp:extent cx="5730875" cy="1282700"/>
            <wp:effectExtent l="0" t="0" r="3175" b="0"/>
            <wp:docPr id="19" name="image1.png"/>
            <wp:cNvGraphicFramePr/>
            <a:graphic xmlns:a="http://schemas.openxmlformats.org/drawingml/2006/main">
              <a:graphicData uri="http://schemas.openxmlformats.org/drawingml/2006/picture">
                <pic:pic xmlns:pic="http://schemas.openxmlformats.org/drawingml/2006/picture">
                  <pic:nvPicPr>
                    <pic:cNvPr id="19" name="image1.png"/>
                    <pic:cNvPicPr/>
                  </pic:nvPicPr>
                  <pic:blipFill>
                    <a:blip r:embed="rId17"/>
                    <a:srcRect/>
                    <a:stretch>
                      <a:fillRect/>
                    </a:stretch>
                  </pic:blipFill>
                  <pic:spPr>
                    <a:xfrm>
                      <a:off x="0" y="0"/>
                      <a:ext cx="5730875" cy="1282700"/>
                    </a:xfrm>
                    <a:prstGeom prst="rect">
                      <a:avLst/>
                    </a:prstGeom>
                    <a:ln/>
                  </pic:spPr>
                </pic:pic>
              </a:graphicData>
            </a:graphic>
          </wp:inline>
        </w:drawing>
      </w:r>
    </w:p>
    <w:p w:rsidR="00447984" w:rsidRPr="00DE25B2" w:rsidRDefault="00447984" w:rsidP="00817DC8">
      <w:pPr>
        <w:pStyle w:val="Heading2"/>
        <w:jc w:val="both"/>
        <w:rPr>
          <w:sz w:val="24"/>
          <w:szCs w:val="24"/>
        </w:rPr>
      </w:pPr>
      <w:bookmarkStart w:id="89" w:name="_Toc152063693"/>
      <w:bookmarkStart w:id="90" w:name="_Toc155436409"/>
      <w:r w:rsidRPr="00DE25B2">
        <w:rPr>
          <w:sz w:val="24"/>
          <w:szCs w:val="24"/>
        </w:rPr>
        <w:t>3.10 Summary</w:t>
      </w:r>
      <w:bookmarkEnd w:id="89"/>
      <w:bookmarkEnd w:id="90"/>
      <w:r w:rsidRPr="00DE25B2">
        <w:rPr>
          <w:sz w:val="24"/>
          <w:szCs w:val="24"/>
        </w:rPr>
        <w:t xml:space="preserve"> </w:t>
      </w:r>
    </w:p>
    <w:p w:rsidR="00447984" w:rsidRPr="00DE25B2" w:rsidRDefault="00447984" w:rsidP="00817DC8">
      <w:pPr>
        <w:jc w:val="both"/>
        <w:rPr>
          <w:sz w:val="24"/>
          <w:szCs w:val="24"/>
        </w:rPr>
      </w:pPr>
      <w:r w:rsidRPr="00DE25B2">
        <w:rPr>
          <w:sz w:val="24"/>
          <w:szCs w:val="24"/>
        </w:rPr>
        <w:t xml:space="preserve">The methodological component of information collection relevant to the study topic and the function of "secondary data" are specifically addressed in this chapter. The significance of specifying study objectives and research questions in efficiently guiding data gathering is highlighted. The "research onion" and its layers are introduced in the book, along with a description of how it offers a methodical way to examine various </w:t>
      </w:r>
      <w:r w:rsidRPr="00DE25B2">
        <w:rPr>
          <w:sz w:val="24"/>
          <w:szCs w:val="24"/>
        </w:rPr>
        <w:lastRenderedPageBreak/>
        <w:t>facets of research. Additionally, it emphasises data gathering techniques and study design, with a primary focus on secondary data. The explanation of data approaches that follows focuses the use of theme and content analysis tools to grasp the main concepts and ideas of the text.</w:t>
      </w:r>
    </w:p>
    <w:p w:rsidR="0020653F" w:rsidRPr="00DE25B2" w:rsidRDefault="0020653F" w:rsidP="00817DC8">
      <w:pPr>
        <w:jc w:val="both"/>
        <w:rPr>
          <w:sz w:val="24"/>
          <w:szCs w:val="24"/>
        </w:rPr>
      </w:pPr>
    </w:p>
    <w:p w:rsidR="0020653F" w:rsidRPr="00DE25B2" w:rsidRDefault="0020653F" w:rsidP="00817DC8">
      <w:pPr>
        <w:spacing w:after="160" w:line="259" w:lineRule="auto"/>
        <w:jc w:val="both"/>
        <w:rPr>
          <w:sz w:val="24"/>
          <w:szCs w:val="24"/>
        </w:rPr>
      </w:pPr>
      <w:r w:rsidRPr="00DE25B2">
        <w:rPr>
          <w:sz w:val="24"/>
          <w:szCs w:val="24"/>
        </w:rPr>
        <w:br w:type="page"/>
      </w:r>
    </w:p>
    <w:p w:rsidR="0020653F" w:rsidRPr="00DE25B2" w:rsidRDefault="0020653F" w:rsidP="00817DC8">
      <w:pPr>
        <w:jc w:val="both"/>
        <w:rPr>
          <w:sz w:val="24"/>
          <w:szCs w:val="24"/>
        </w:rPr>
      </w:pPr>
    </w:p>
    <w:p w:rsidR="0020653F" w:rsidRPr="00DE25B2" w:rsidRDefault="0020653F" w:rsidP="00817DC8">
      <w:pPr>
        <w:keepNext/>
        <w:keepLines/>
        <w:spacing w:before="400" w:after="120" w:line="360" w:lineRule="auto"/>
        <w:jc w:val="both"/>
        <w:outlineLvl w:val="0"/>
        <w:rPr>
          <w:rFonts w:eastAsia="Times New Roman"/>
          <w:b/>
          <w:sz w:val="24"/>
          <w:szCs w:val="24"/>
          <w:lang w:eastAsia="en-US" w:bidi="ar-SA"/>
        </w:rPr>
      </w:pPr>
      <w:bookmarkStart w:id="91" w:name="_Toc153534898"/>
      <w:bookmarkStart w:id="92" w:name="_Toc155436410"/>
      <w:r w:rsidRPr="00DE25B2">
        <w:rPr>
          <w:rFonts w:eastAsia="Times New Roman"/>
          <w:b/>
          <w:sz w:val="24"/>
          <w:szCs w:val="24"/>
          <w:lang w:eastAsia="en-US" w:bidi="ar-SA"/>
        </w:rPr>
        <w:t>Chapter 4: Findings / results, analysis and discussion</w:t>
      </w:r>
      <w:bookmarkEnd w:id="91"/>
      <w:bookmarkEnd w:id="92"/>
    </w:p>
    <w:p w:rsidR="0020653F" w:rsidRPr="00DE25B2" w:rsidRDefault="0020653F" w:rsidP="00817DC8">
      <w:pPr>
        <w:keepNext/>
        <w:keepLines/>
        <w:spacing w:before="360" w:after="120" w:line="360" w:lineRule="auto"/>
        <w:jc w:val="both"/>
        <w:outlineLvl w:val="1"/>
        <w:rPr>
          <w:rFonts w:eastAsia="Times New Roman"/>
          <w:b/>
          <w:sz w:val="24"/>
          <w:szCs w:val="24"/>
          <w:lang w:eastAsia="en-US" w:bidi="ar-SA"/>
        </w:rPr>
      </w:pPr>
      <w:bookmarkStart w:id="93" w:name="_pl9b9rhurfb" w:colFirst="0" w:colLast="0"/>
      <w:bookmarkStart w:id="94" w:name="_Toc153534899"/>
      <w:bookmarkStart w:id="95" w:name="_Toc155436411"/>
      <w:bookmarkEnd w:id="93"/>
      <w:r w:rsidRPr="00DE25B2">
        <w:rPr>
          <w:rFonts w:eastAsia="Times New Roman"/>
          <w:b/>
          <w:sz w:val="24"/>
          <w:szCs w:val="24"/>
          <w:lang w:eastAsia="en-US" w:bidi="ar-SA"/>
        </w:rPr>
        <w:t>4.1 Overview</w:t>
      </w:r>
      <w:bookmarkEnd w:id="94"/>
      <w:bookmarkEnd w:id="95"/>
      <w:r w:rsidRPr="00DE25B2">
        <w:rPr>
          <w:rFonts w:eastAsia="Times New Roman"/>
          <w:b/>
          <w:sz w:val="24"/>
          <w:szCs w:val="24"/>
          <w:lang w:eastAsia="en-US" w:bidi="ar-SA"/>
        </w:rPr>
        <w:t xml:space="preserve"> </w:t>
      </w:r>
    </w:p>
    <w:p w:rsidR="0020653F" w:rsidRPr="00DE25B2" w:rsidRDefault="0020653F" w:rsidP="00817DC8">
      <w:pPr>
        <w:spacing w:before="240" w:after="240" w:line="360" w:lineRule="auto"/>
        <w:jc w:val="both"/>
        <w:rPr>
          <w:rFonts w:eastAsia="Times New Roman"/>
          <w:sz w:val="24"/>
          <w:szCs w:val="24"/>
          <w:lang w:eastAsia="en-US" w:bidi="ar-SA"/>
        </w:rPr>
      </w:pPr>
      <w:r w:rsidRPr="00DE25B2">
        <w:rPr>
          <w:rFonts w:eastAsia="Times New Roman"/>
          <w:sz w:val="24"/>
          <w:szCs w:val="24"/>
          <w:lang w:eastAsia="en-US" w:bidi="ar-SA"/>
        </w:rPr>
        <w:t>Entrepreneurship can be considered very effective in playing an essential role in the UK's economy, which is effective in driving job creation, innovation, and economic growth. It helps in fostering spurs productivity, and competition, and promotes investment. Small and medium-sized enterprises specifically led by entrepreneurs are the support of the UK economy, which has a huge role in contributing significantly to the UK’s GDP. In addition, entrepreneurship also helps in enhancing the country's global competitiveness and plays a major role in diversifying industries (</w:t>
      </w:r>
      <w:proofErr w:type="spellStart"/>
      <w:proofErr w:type="gramStart"/>
      <w:r w:rsidRPr="00DE25B2">
        <w:rPr>
          <w:rFonts w:eastAsia="Times New Roman"/>
          <w:color w:val="222222"/>
          <w:sz w:val="24"/>
          <w:szCs w:val="24"/>
          <w:highlight w:val="white"/>
          <w:lang w:eastAsia="en-US" w:bidi="ar-SA"/>
        </w:rPr>
        <w:t>Ko</w:t>
      </w:r>
      <w:proofErr w:type="spellEnd"/>
      <w:proofErr w:type="gramEnd"/>
      <w:r w:rsidRPr="00DE25B2">
        <w:rPr>
          <w:rFonts w:eastAsia="Times New Roman"/>
          <w:color w:val="222222"/>
          <w:sz w:val="24"/>
          <w:szCs w:val="24"/>
          <w:highlight w:val="white"/>
          <w:lang w:eastAsia="en-US" w:bidi="ar-SA"/>
        </w:rPr>
        <w:t xml:space="preserve"> and Liu, 2021</w:t>
      </w:r>
      <w:r w:rsidRPr="00DE25B2">
        <w:rPr>
          <w:rFonts w:eastAsia="Times New Roman"/>
          <w:sz w:val="24"/>
          <w:szCs w:val="24"/>
          <w:lang w:eastAsia="en-US" w:bidi="ar-SA"/>
        </w:rPr>
        <w:t>). Thus, it is important for the UK to promote and support entrepreneurship to make sure of long-term resilience and economic prosperity in a fast-altering global landscape.</w:t>
      </w:r>
    </w:p>
    <w:p w:rsidR="0020653F" w:rsidRPr="00DE25B2" w:rsidRDefault="0020653F" w:rsidP="00817DC8">
      <w:pPr>
        <w:keepNext/>
        <w:keepLines/>
        <w:spacing w:before="360" w:after="120" w:line="360" w:lineRule="auto"/>
        <w:jc w:val="both"/>
        <w:outlineLvl w:val="1"/>
        <w:rPr>
          <w:rFonts w:eastAsia="Times New Roman"/>
          <w:b/>
          <w:sz w:val="24"/>
          <w:szCs w:val="24"/>
          <w:lang w:eastAsia="en-US" w:bidi="ar-SA"/>
        </w:rPr>
      </w:pPr>
      <w:bookmarkStart w:id="96" w:name="_u0j5gltomiuf" w:colFirst="0" w:colLast="0"/>
      <w:bookmarkStart w:id="97" w:name="_Toc153534900"/>
      <w:bookmarkStart w:id="98" w:name="_Toc155436412"/>
      <w:bookmarkEnd w:id="96"/>
      <w:r w:rsidRPr="00DE25B2">
        <w:rPr>
          <w:rFonts w:eastAsia="Times New Roman"/>
          <w:b/>
          <w:sz w:val="24"/>
          <w:szCs w:val="24"/>
          <w:lang w:eastAsia="en-US" w:bidi="ar-SA"/>
        </w:rPr>
        <w:t>4.2 Analysis</w:t>
      </w:r>
      <w:bookmarkEnd w:id="97"/>
      <w:bookmarkEnd w:id="98"/>
      <w:r w:rsidRPr="00DE25B2">
        <w:rPr>
          <w:rFonts w:eastAsia="Times New Roman"/>
          <w:b/>
          <w:sz w:val="24"/>
          <w:szCs w:val="24"/>
          <w:lang w:eastAsia="en-US" w:bidi="ar-SA"/>
        </w:rPr>
        <w:t xml:space="preserve"> </w:t>
      </w:r>
    </w:p>
    <w:p w:rsidR="0020653F" w:rsidRPr="00DE25B2" w:rsidRDefault="0020653F" w:rsidP="00817DC8">
      <w:pPr>
        <w:keepNext/>
        <w:keepLines/>
        <w:spacing w:before="320" w:after="80" w:line="360" w:lineRule="auto"/>
        <w:jc w:val="both"/>
        <w:outlineLvl w:val="2"/>
        <w:rPr>
          <w:rFonts w:eastAsia="Times New Roman"/>
          <w:b/>
          <w:sz w:val="24"/>
          <w:szCs w:val="24"/>
          <w:lang w:eastAsia="en-US" w:bidi="ar-SA"/>
        </w:rPr>
      </w:pPr>
      <w:bookmarkStart w:id="99" w:name="_jqfg2wqje95g" w:colFirst="0" w:colLast="0"/>
      <w:bookmarkStart w:id="100" w:name="_Toc153534901"/>
      <w:bookmarkStart w:id="101" w:name="_Toc155436413"/>
      <w:bookmarkEnd w:id="99"/>
      <w:r w:rsidRPr="00DE25B2">
        <w:rPr>
          <w:rFonts w:eastAsia="Times New Roman"/>
          <w:b/>
          <w:sz w:val="24"/>
          <w:szCs w:val="24"/>
          <w:lang w:eastAsia="en-US" w:bidi="ar-SA"/>
        </w:rPr>
        <w:t>4.2.1 Theme 1: Identification of different reasons contributing to the growing interest for entrepreneurship</w:t>
      </w:r>
      <w:bookmarkEnd w:id="100"/>
      <w:bookmarkEnd w:id="101"/>
      <w:r w:rsidRPr="00DE25B2">
        <w:rPr>
          <w:rFonts w:eastAsia="Times New Roman"/>
          <w:b/>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The rising interest in entrepreneurship can generally be attributed to a gathering of different factors that have congregated in the past few years. All these reasons play a huge role in spanning societal, economic, and personal dimensions, which is effective in making entrepreneurship an increasingly striking path for individuals all across the globe (</w:t>
      </w:r>
      <w:r w:rsidRPr="00DE25B2">
        <w:rPr>
          <w:rFonts w:eastAsia="Times New Roman"/>
          <w:color w:val="222222"/>
          <w:sz w:val="24"/>
          <w:szCs w:val="24"/>
          <w:highlight w:val="white"/>
          <w:lang w:eastAsia="en-US" w:bidi="ar-SA"/>
        </w:rPr>
        <w:t>Hart et al., 2020</w:t>
      </w:r>
      <w:r w:rsidRPr="00DE25B2">
        <w:rPr>
          <w:rFonts w:eastAsia="Times New Roman"/>
          <w:sz w:val="24"/>
          <w:szCs w:val="24"/>
          <w:lang w:eastAsia="en-US" w:bidi="ar-SA"/>
        </w:rPr>
        <w:t>). The emerging rate of entrepreneurship in the UK was mostly uncharged between the years 2022 and 2021 at 7.1% and 7.2 % respectively. Moreover, the rate of new business ownership in the United Kingdom was also similar in both years at 4.3 % in the year 2022 and 4.5 % in the year 2021. One of the main drivers behind the rush in entrepreneurship can be considered the overabundance of economic opportunities it generally presents. The digital age has played a huge role in democratising access to markets, which is effective in the process of allowing start-ups to successfully compete with well-known corporations (</w:t>
      </w:r>
      <w:proofErr w:type="spellStart"/>
      <w:proofErr w:type="gramStart"/>
      <w:r w:rsidRPr="00DE25B2">
        <w:rPr>
          <w:rFonts w:eastAsia="Times New Roman"/>
          <w:color w:val="222222"/>
          <w:sz w:val="24"/>
          <w:szCs w:val="24"/>
          <w:highlight w:val="white"/>
          <w:lang w:eastAsia="en-US" w:bidi="ar-SA"/>
        </w:rPr>
        <w:t>Ko</w:t>
      </w:r>
      <w:proofErr w:type="spellEnd"/>
      <w:proofErr w:type="gramEnd"/>
      <w:r w:rsidRPr="00DE25B2">
        <w:rPr>
          <w:rFonts w:eastAsia="Times New Roman"/>
          <w:color w:val="222222"/>
          <w:sz w:val="24"/>
          <w:szCs w:val="24"/>
          <w:highlight w:val="white"/>
          <w:lang w:eastAsia="en-US" w:bidi="ar-SA"/>
        </w:rPr>
        <w:t xml:space="preserve"> and Liu, 2021</w:t>
      </w:r>
      <w:r w:rsidRPr="00DE25B2">
        <w:rPr>
          <w:rFonts w:eastAsia="Times New Roman"/>
          <w:sz w:val="24"/>
          <w:szCs w:val="24"/>
          <w:lang w:eastAsia="en-US" w:bidi="ar-SA"/>
        </w:rPr>
        <w:t xml:space="preserve">). In addition, the growth of remote work, e-commerce, and gig economy platforms has played a significant role in creating new avenues for entrepreneurial ventures. A total </w:t>
      </w:r>
      <w:r w:rsidRPr="00DE25B2">
        <w:rPr>
          <w:rFonts w:eastAsia="Times New Roman"/>
          <w:sz w:val="24"/>
          <w:szCs w:val="24"/>
          <w:lang w:eastAsia="en-US" w:bidi="ar-SA"/>
        </w:rPr>
        <w:lastRenderedPageBreak/>
        <w:t>number of almost 401, 435 new organisations were established in the UK within the past 12 months, up almost 5% from 381,015, which was created in the past year.</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drawing>
          <wp:inline distT="114300" distB="114300" distL="114300" distR="114300" wp14:anchorId="5A68D25E" wp14:editId="025B5711">
            <wp:extent cx="5053013" cy="2820286"/>
            <wp:effectExtent l="0" t="0" r="0" b="0"/>
            <wp:docPr id="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8"/>
                    <a:srcRect/>
                    <a:stretch>
                      <a:fillRect/>
                    </a:stretch>
                  </pic:blipFill>
                  <pic:spPr>
                    <a:xfrm>
                      <a:off x="0" y="0"/>
                      <a:ext cx="5053013" cy="2820286"/>
                    </a:xfrm>
                    <a:prstGeom prst="rect">
                      <a:avLst/>
                    </a:prstGeom>
                    <a:ln/>
                  </pic:spPr>
                </pic:pic>
              </a:graphicData>
            </a:graphic>
          </wp:inline>
        </w:drawing>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Figure 4.2.1: Growing rate of entrepreneurs in the UK</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(Source: </w:t>
      </w:r>
      <w:proofErr w:type="spellStart"/>
      <w:r w:rsidRPr="00DE25B2">
        <w:rPr>
          <w:rFonts w:eastAsia="Times New Roman"/>
          <w:color w:val="222222"/>
          <w:sz w:val="24"/>
          <w:szCs w:val="24"/>
          <w:highlight w:val="white"/>
          <w:lang w:eastAsia="en-US" w:bidi="ar-SA"/>
        </w:rPr>
        <w:t>Chliova</w:t>
      </w:r>
      <w:proofErr w:type="spellEnd"/>
      <w:r w:rsidRPr="00DE25B2">
        <w:rPr>
          <w:rFonts w:eastAsia="Times New Roman"/>
          <w:color w:val="222222"/>
          <w:sz w:val="24"/>
          <w:szCs w:val="24"/>
          <w:highlight w:val="white"/>
          <w:lang w:eastAsia="en-US" w:bidi="ar-SA"/>
        </w:rPr>
        <w:t xml:space="preserve"> et al., 2020</w:t>
      </w:r>
      <w:r w:rsidRPr="00DE25B2">
        <w:rPr>
          <w:rFonts w:eastAsia="Times New Roman"/>
          <w:sz w:val="24"/>
          <w:szCs w:val="24"/>
          <w:lang w:eastAsia="en-US" w:bidi="ar-SA"/>
        </w:rPr>
        <w:t>)</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Figure 4.2.1 focuses on demonstrating the growing entrepreneurship rate in the UK from the year 2000 to the year 2014. Job Insecurity can be considered one of the most significant factors that play a huge role in contributing to the growing number of entrepreneurs across the globe. Traditional job security has been battered in various sectors, which is effective in leading individuals to seek different alternatives (</w:t>
      </w:r>
      <w:r w:rsidRPr="00DE25B2">
        <w:rPr>
          <w:rFonts w:eastAsia="Times New Roman"/>
          <w:color w:val="222222"/>
          <w:sz w:val="24"/>
          <w:szCs w:val="24"/>
          <w:highlight w:val="white"/>
          <w:lang w:eastAsia="en-US" w:bidi="ar-SA"/>
        </w:rPr>
        <w:t>Henry, 2023</w:t>
      </w:r>
      <w:r w:rsidRPr="00DE25B2">
        <w:rPr>
          <w:rFonts w:eastAsia="Times New Roman"/>
          <w:sz w:val="24"/>
          <w:szCs w:val="24"/>
          <w:lang w:eastAsia="en-US" w:bidi="ar-SA"/>
        </w:rPr>
        <w:t>). The gig economy, categorised by short-term contracts and freelance work, has played a huge role in making self-employment a more feasible and practical option. In the case of the UK, the unemployment rate from May to July in the year 2023 increased by almost 0.5%. Moreover, the total economic inactivity rate was also increased by almost 0.1% (</w:t>
      </w:r>
      <w:r w:rsidRPr="00DE25B2">
        <w:rPr>
          <w:rFonts w:eastAsia="Times New Roman"/>
          <w:color w:val="222222"/>
          <w:sz w:val="24"/>
          <w:szCs w:val="24"/>
          <w:highlight w:val="white"/>
          <w:lang w:eastAsia="en-US" w:bidi="ar-SA"/>
        </w:rPr>
        <w:t>Abad-Segura and González-</w:t>
      </w:r>
      <w:proofErr w:type="spellStart"/>
      <w:r w:rsidRPr="00DE25B2">
        <w:rPr>
          <w:rFonts w:eastAsia="Times New Roman"/>
          <w:color w:val="222222"/>
          <w:sz w:val="24"/>
          <w:szCs w:val="24"/>
          <w:highlight w:val="white"/>
          <w:lang w:eastAsia="en-US" w:bidi="ar-SA"/>
        </w:rPr>
        <w:t>Zamar</w:t>
      </w:r>
      <w:proofErr w:type="spellEnd"/>
      <w:r w:rsidRPr="00DE25B2">
        <w:rPr>
          <w:rFonts w:eastAsia="Times New Roman"/>
          <w:color w:val="222222"/>
          <w:sz w:val="24"/>
          <w:szCs w:val="24"/>
          <w:highlight w:val="white"/>
          <w:lang w:eastAsia="en-US" w:bidi="ar-SA"/>
        </w:rPr>
        <w:t>, 2019</w:t>
      </w:r>
      <w:r w:rsidRPr="00DE25B2">
        <w:rPr>
          <w:rFonts w:eastAsia="Times New Roman"/>
          <w:sz w:val="24"/>
          <w:szCs w:val="24"/>
          <w:lang w:eastAsia="en-US" w:bidi="ar-SA"/>
        </w:rPr>
        <w:t>). Entrepreneurship plays a huge role in offering the potential for individuals in order to have greater control over their financial futures and careers. The fast advancement of technology has a major role in lowering the barriers to entry for several industries. Open-source software, cloud computing, and reasonable hardware have made it more cost-effective and easier for entrepreneurs in order to develop innovative services and products. This has played a major role in fuelling the growth of innovation hubs and tech start-ups (</w:t>
      </w:r>
      <w:proofErr w:type="spellStart"/>
      <w:r w:rsidRPr="00DE25B2">
        <w:rPr>
          <w:rFonts w:eastAsia="Times New Roman"/>
          <w:color w:val="222222"/>
          <w:sz w:val="24"/>
          <w:szCs w:val="24"/>
          <w:highlight w:val="white"/>
          <w:lang w:eastAsia="en-US" w:bidi="ar-SA"/>
        </w:rPr>
        <w:t>Zaheer</w:t>
      </w:r>
      <w:proofErr w:type="spellEnd"/>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et al.</w:t>
      </w:r>
      <w:r w:rsidRPr="00DE25B2">
        <w:rPr>
          <w:rFonts w:eastAsia="Times New Roman"/>
          <w:color w:val="222222"/>
          <w:sz w:val="24"/>
          <w:szCs w:val="24"/>
          <w:highlight w:val="white"/>
          <w:lang w:eastAsia="en-US" w:bidi="ar-SA"/>
        </w:rPr>
        <w:t>, 2019</w:t>
      </w:r>
      <w:r w:rsidRPr="00DE25B2">
        <w:rPr>
          <w:rFonts w:eastAsia="Times New Roman"/>
          <w:sz w:val="24"/>
          <w:szCs w:val="24"/>
          <w:lang w:eastAsia="en-US" w:bidi="ar-SA"/>
        </w:rPr>
        <w:t xml:space="preserve">). During the year 2022, fast-evolving tech companies in the UK </w:t>
      </w:r>
      <w:r w:rsidRPr="00DE25B2">
        <w:rPr>
          <w:rFonts w:eastAsia="Times New Roman"/>
          <w:sz w:val="24"/>
          <w:szCs w:val="24"/>
          <w:lang w:eastAsia="en-US" w:bidi="ar-SA"/>
        </w:rPr>
        <w:lastRenderedPageBreak/>
        <w:t xml:space="preserve">continue to rise by almost £24 billion, which can be considered more than Germany and France. </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Globalisation is another significant factor that has a huge role in driving the rate of growing entrepreneurship. Entrepreneurship is no longer limited to local markets. Globalisation can be considered very effective in opening up new and innovative opportunities for businesses to reach global audiences (</w:t>
      </w:r>
      <w:proofErr w:type="spellStart"/>
      <w:r w:rsidRPr="00DE25B2">
        <w:rPr>
          <w:rFonts w:eastAsia="Times New Roman"/>
          <w:color w:val="222222"/>
          <w:sz w:val="24"/>
          <w:szCs w:val="24"/>
          <w:highlight w:val="white"/>
          <w:lang w:eastAsia="en-US" w:bidi="ar-SA"/>
        </w:rPr>
        <w:t>Chliova</w:t>
      </w:r>
      <w:proofErr w:type="spellEnd"/>
      <w:r w:rsidRPr="00DE25B2">
        <w:rPr>
          <w:rFonts w:eastAsia="Times New Roman"/>
          <w:color w:val="222222"/>
          <w:sz w:val="24"/>
          <w:szCs w:val="24"/>
          <w:highlight w:val="white"/>
          <w:lang w:eastAsia="en-US" w:bidi="ar-SA"/>
        </w:rPr>
        <w:t xml:space="preserve"> et al., 2020</w:t>
      </w:r>
      <w:r w:rsidRPr="00DE25B2">
        <w:rPr>
          <w:rFonts w:eastAsia="Times New Roman"/>
          <w:sz w:val="24"/>
          <w:szCs w:val="24"/>
          <w:lang w:eastAsia="en-US" w:bidi="ar-SA"/>
        </w:rPr>
        <w:t xml:space="preserve">). Digital marketing and E-commerce have made it conceivable for even small </w:t>
      </w:r>
      <w:proofErr w:type="spellStart"/>
      <w:r w:rsidRPr="00DE25B2">
        <w:rPr>
          <w:rFonts w:eastAsia="Times New Roman"/>
          <w:sz w:val="24"/>
          <w:szCs w:val="24"/>
          <w:lang w:eastAsia="en-US" w:bidi="ar-SA"/>
        </w:rPr>
        <w:t>startups</w:t>
      </w:r>
      <w:proofErr w:type="spellEnd"/>
      <w:r w:rsidRPr="00DE25B2">
        <w:rPr>
          <w:rFonts w:eastAsia="Times New Roman"/>
          <w:sz w:val="24"/>
          <w:szCs w:val="24"/>
          <w:lang w:eastAsia="en-US" w:bidi="ar-SA"/>
        </w:rPr>
        <w:t xml:space="preserve"> in order to tap into global markets. Today, the total value of exporting goods across the entire globe is almost 25%, which demonstrates the economic growth due to globalisation and the rate of growing globalisation. Entrepreneurship plays a major role in delivering greater flexibility in terms of location and work hours. This appeals to all those seeking a better work-life balance or the capability of working and travelling remotely (</w:t>
      </w:r>
      <w:r w:rsidRPr="00DE25B2">
        <w:rPr>
          <w:rFonts w:eastAsia="Times New Roman"/>
          <w:color w:val="222222"/>
          <w:sz w:val="24"/>
          <w:szCs w:val="24"/>
          <w:highlight w:val="white"/>
          <w:lang w:eastAsia="en-US" w:bidi="ar-SA"/>
        </w:rPr>
        <w:t>Hart et al., 2020</w:t>
      </w:r>
      <w:r w:rsidRPr="00DE25B2">
        <w:rPr>
          <w:rFonts w:eastAsia="Times New Roman"/>
          <w:sz w:val="24"/>
          <w:szCs w:val="24"/>
          <w:lang w:eastAsia="en-US" w:bidi="ar-SA"/>
        </w:rPr>
        <w:t>). Entrepreneurship also focuses on fostering qualities such as adaptability, resilience, and problem-solving skills. All these skills can be considered highly transferable and can be appreciated in any career path.</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keepNext/>
        <w:keepLines/>
        <w:spacing w:line="360" w:lineRule="auto"/>
        <w:jc w:val="both"/>
        <w:outlineLvl w:val="2"/>
        <w:rPr>
          <w:rFonts w:eastAsia="Times New Roman"/>
          <w:b/>
          <w:sz w:val="24"/>
          <w:szCs w:val="24"/>
          <w:lang w:eastAsia="en-US" w:bidi="ar-SA"/>
        </w:rPr>
      </w:pPr>
      <w:bookmarkStart w:id="102" w:name="_nh99r3k3opog" w:colFirst="0" w:colLast="0"/>
      <w:bookmarkStart w:id="103" w:name="_Toc153534902"/>
      <w:bookmarkStart w:id="104" w:name="_Toc155436414"/>
      <w:bookmarkEnd w:id="102"/>
      <w:r w:rsidRPr="00DE25B2">
        <w:rPr>
          <w:rFonts w:eastAsia="Times New Roman"/>
          <w:b/>
          <w:sz w:val="24"/>
          <w:szCs w:val="24"/>
          <w:lang w:eastAsia="en-US" w:bidi="ar-SA"/>
        </w:rPr>
        <w:t>4.2.2 Theme 2: Evaluation of different challenges related to entrepreneurship</w:t>
      </w:r>
      <w:bookmarkEnd w:id="103"/>
      <w:bookmarkEnd w:id="104"/>
      <w:r w:rsidRPr="00DE25B2">
        <w:rPr>
          <w:rFonts w:eastAsia="Times New Roman"/>
          <w:b/>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Entrepreneurship can be considered a rewarding and dynamic path, but it also may experience different kinds of challenges. All these challenges can be both internal and external, often requiring a combination of adaptability, resilience, and strategic thinking in order to overcome them.  Access to capital can be considered a persistent challenge for entrepreneurs (</w:t>
      </w:r>
      <w:proofErr w:type="spellStart"/>
      <w:r w:rsidRPr="00DE25B2">
        <w:rPr>
          <w:rFonts w:eastAsia="Times New Roman"/>
          <w:color w:val="222222"/>
          <w:sz w:val="24"/>
          <w:szCs w:val="24"/>
          <w:highlight w:val="white"/>
          <w:lang w:eastAsia="en-US" w:bidi="ar-SA"/>
        </w:rPr>
        <w:t>Novelli</w:t>
      </w:r>
      <w:proofErr w:type="spellEnd"/>
      <w:r w:rsidRPr="00DE25B2">
        <w:rPr>
          <w:rFonts w:eastAsia="Times New Roman"/>
          <w:color w:val="222222"/>
          <w:sz w:val="24"/>
          <w:szCs w:val="24"/>
          <w:highlight w:val="white"/>
          <w:lang w:eastAsia="en-US" w:bidi="ar-SA"/>
        </w:rPr>
        <w:t xml:space="preserve"> and </w:t>
      </w:r>
      <w:proofErr w:type="spellStart"/>
      <w:r w:rsidRPr="00DE25B2">
        <w:rPr>
          <w:rFonts w:eastAsia="Times New Roman"/>
          <w:color w:val="222222"/>
          <w:sz w:val="24"/>
          <w:szCs w:val="24"/>
          <w:highlight w:val="white"/>
          <w:lang w:eastAsia="en-US" w:bidi="ar-SA"/>
        </w:rPr>
        <w:t>Spina</w:t>
      </w:r>
      <w:proofErr w:type="spellEnd"/>
      <w:r w:rsidRPr="00DE25B2">
        <w:rPr>
          <w:rFonts w:eastAsia="Times New Roman"/>
          <w:color w:val="222222"/>
          <w:sz w:val="24"/>
          <w:szCs w:val="24"/>
          <w:highlight w:val="white"/>
          <w:lang w:eastAsia="en-US" w:bidi="ar-SA"/>
        </w:rPr>
        <w:t>, 2022</w:t>
      </w:r>
      <w:r w:rsidRPr="00DE25B2">
        <w:rPr>
          <w:rFonts w:eastAsia="Times New Roman"/>
          <w:sz w:val="24"/>
          <w:szCs w:val="24"/>
          <w:lang w:eastAsia="en-US" w:bidi="ar-SA"/>
        </w:rPr>
        <w:t>). The approach of securing funding for operational expenses, start-up costs, and growth can be considered quite difficult, particularly for those without a collateral or track record. Entrepreneurs often recourse to angel investors, loans, personal savings, or venture capital in order to fund their ventures. Due to different kinds of issues associated with entrepreneurship, first-time business owners generally have a success rate of almost 18%. Moreover, business owners who have prior experience in entrepreneurship or failed in the past have a quite higher success rate of almost 20% (</w:t>
      </w:r>
      <w:proofErr w:type="spellStart"/>
      <w:r w:rsidRPr="00DE25B2">
        <w:rPr>
          <w:rFonts w:eastAsia="Times New Roman"/>
          <w:color w:val="222222"/>
          <w:sz w:val="24"/>
          <w:szCs w:val="24"/>
          <w:highlight w:val="white"/>
          <w:lang w:eastAsia="en-US" w:bidi="ar-SA"/>
        </w:rPr>
        <w:t>Esteves</w:t>
      </w:r>
      <w:proofErr w:type="spellEnd"/>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 xml:space="preserve">et al., </w:t>
      </w:r>
      <w:r w:rsidRPr="00DE25B2">
        <w:rPr>
          <w:rFonts w:eastAsia="Times New Roman"/>
          <w:color w:val="222222"/>
          <w:sz w:val="24"/>
          <w:szCs w:val="24"/>
          <w:highlight w:val="white"/>
          <w:lang w:eastAsia="en-US" w:bidi="ar-SA"/>
        </w:rPr>
        <w:t>2021</w:t>
      </w:r>
      <w:r w:rsidRPr="00DE25B2">
        <w:rPr>
          <w:rFonts w:eastAsia="Times New Roman"/>
          <w:sz w:val="24"/>
          <w:szCs w:val="24"/>
          <w:lang w:eastAsia="en-US" w:bidi="ar-SA"/>
        </w:rPr>
        <w:t xml:space="preserve">). In addition, a business owner who already has a successful business in the past has a higher success rate of almost 30%. The rate of success among entrepreneurs specifically depends on their ability to handle different kinds of issues and uncertainties associated with entrepreneurship. </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lastRenderedPageBreak/>
        <w:drawing>
          <wp:inline distT="114300" distB="114300" distL="114300" distR="114300" wp14:anchorId="0527C9DF" wp14:editId="6278274F">
            <wp:extent cx="5195888" cy="2269964"/>
            <wp:effectExtent l="0" t="0" r="0" b="0"/>
            <wp:docPr id="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9"/>
                    <a:srcRect/>
                    <a:stretch>
                      <a:fillRect/>
                    </a:stretch>
                  </pic:blipFill>
                  <pic:spPr>
                    <a:xfrm>
                      <a:off x="0" y="0"/>
                      <a:ext cx="5195888" cy="2269964"/>
                    </a:xfrm>
                    <a:prstGeom prst="rect">
                      <a:avLst/>
                    </a:prstGeom>
                    <a:ln/>
                  </pic:spPr>
                </pic:pic>
              </a:graphicData>
            </a:graphic>
          </wp:inline>
        </w:drawing>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 xml:space="preserve">Figure 4.2.2: Growing number of challenges faced by entrepreneurs in the UK </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(Source: </w:t>
      </w:r>
      <w:proofErr w:type="spellStart"/>
      <w:r w:rsidRPr="00DE25B2">
        <w:rPr>
          <w:rFonts w:eastAsia="Times New Roman"/>
          <w:color w:val="222222"/>
          <w:sz w:val="24"/>
          <w:szCs w:val="24"/>
          <w:highlight w:val="white"/>
          <w:lang w:eastAsia="en-US" w:bidi="ar-SA"/>
        </w:rPr>
        <w:t>Novelli</w:t>
      </w:r>
      <w:proofErr w:type="spellEnd"/>
      <w:r w:rsidRPr="00DE25B2">
        <w:rPr>
          <w:rFonts w:eastAsia="Times New Roman"/>
          <w:color w:val="222222"/>
          <w:sz w:val="24"/>
          <w:szCs w:val="24"/>
          <w:highlight w:val="white"/>
          <w:lang w:eastAsia="en-US" w:bidi="ar-SA"/>
        </w:rPr>
        <w:t xml:space="preserve"> and </w:t>
      </w:r>
      <w:proofErr w:type="spellStart"/>
      <w:r w:rsidRPr="00DE25B2">
        <w:rPr>
          <w:rFonts w:eastAsia="Times New Roman"/>
          <w:color w:val="222222"/>
          <w:sz w:val="24"/>
          <w:szCs w:val="24"/>
          <w:highlight w:val="white"/>
          <w:lang w:eastAsia="en-US" w:bidi="ar-SA"/>
        </w:rPr>
        <w:t>Spina</w:t>
      </w:r>
      <w:proofErr w:type="spellEnd"/>
      <w:r w:rsidRPr="00DE25B2">
        <w:rPr>
          <w:rFonts w:eastAsia="Times New Roman"/>
          <w:color w:val="222222"/>
          <w:sz w:val="24"/>
          <w:szCs w:val="24"/>
          <w:highlight w:val="white"/>
          <w:lang w:eastAsia="en-US" w:bidi="ar-SA"/>
        </w:rPr>
        <w:t>, 2022</w:t>
      </w:r>
      <w:r w:rsidRPr="00DE25B2">
        <w:rPr>
          <w:rFonts w:eastAsia="Times New Roman"/>
          <w:sz w:val="24"/>
          <w:szCs w:val="24"/>
          <w:lang w:eastAsia="en-US" w:bidi="ar-SA"/>
        </w:rPr>
        <w:t>)</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The above figure focuses on presenting the increasing rate of issues that are most widely experienced by the entrepreneurs across the UK. Market Uncertainty can be considered another vital issue that may be faced by entrepreneurs.  Markets are continually evolving, and entrepreneurs need to navigate competitive landscapes, altering consumer preferences, and economic conditions. This specific uncertainty can make it more challenging to develop a justifiable business model and forecast revenues in an efficient way (</w:t>
      </w:r>
      <w:r w:rsidRPr="00DE25B2">
        <w:rPr>
          <w:rFonts w:eastAsia="Times New Roman"/>
          <w:color w:val="222222"/>
          <w:sz w:val="24"/>
          <w:szCs w:val="24"/>
          <w:highlight w:val="white"/>
          <w:lang w:eastAsia="en-US" w:bidi="ar-SA"/>
        </w:rPr>
        <w:t>Williams et al., 2021</w:t>
      </w:r>
      <w:r w:rsidRPr="00DE25B2">
        <w:rPr>
          <w:rFonts w:eastAsia="Times New Roman"/>
          <w:sz w:val="24"/>
          <w:szCs w:val="24"/>
          <w:lang w:eastAsia="en-US" w:bidi="ar-SA"/>
        </w:rPr>
        <w:t xml:space="preserve">). According to the studies it can be stated that the failure rate of </w:t>
      </w:r>
      <w:proofErr w:type="spellStart"/>
      <w:r w:rsidRPr="00DE25B2">
        <w:rPr>
          <w:rFonts w:eastAsia="Times New Roman"/>
          <w:sz w:val="24"/>
          <w:szCs w:val="24"/>
          <w:lang w:eastAsia="en-US" w:bidi="ar-SA"/>
        </w:rPr>
        <w:t>startup</w:t>
      </w:r>
      <w:proofErr w:type="spellEnd"/>
      <w:r w:rsidRPr="00DE25B2">
        <w:rPr>
          <w:rFonts w:eastAsia="Times New Roman"/>
          <w:sz w:val="24"/>
          <w:szCs w:val="24"/>
          <w:lang w:eastAsia="en-US" w:bidi="ar-SA"/>
        </w:rPr>
        <w:t xml:space="preserve"> businesses across the UK is around 60%. The percentage of start-ups that failed increased to almost 31.4% in the year 2019 and 39.3% in the year 2020. In their fourth year 2021, almost 44.5% had closed and by the year 2022, the new business failure rate reached almost 48.4%. Competition can be considered another severe issue associated with entrepreneurship (</w:t>
      </w:r>
      <w:proofErr w:type="spellStart"/>
      <w:r w:rsidRPr="00DE25B2">
        <w:rPr>
          <w:rFonts w:eastAsia="Times New Roman"/>
          <w:color w:val="222222"/>
          <w:sz w:val="24"/>
          <w:szCs w:val="24"/>
          <w:highlight w:val="white"/>
          <w:lang w:eastAsia="en-US" w:bidi="ar-SA"/>
        </w:rPr>
        <w:t>Salder</w:t>
      </w:r>
      <w:proofErr w:type="spellEnd"/>
      <w:r w:rsidRPr="00DE25B2">
        <w:rPr>
          <w:rFonts w:eastAsia="Times New Roman"/>
          <w:color w:val="222222"/>
          <w:sz w:val="24"/>
          <w:szCs w:val="24"/>
          <w:highlight w:val="white"/>
          <w:lang w:eastAsia="en-US" w:bidi="ar-SA"/>
        </w:rPr>
        <w:t xml:space="preserve"> and Bryson, 2019</w:t>
      </w:r>
      <w:r w:rsidRPr="00DE25B2">
        <w:rPr>
          <w:rFonts w:eastAsia="Times New Roman"/>
          <w:sz w:val="24"/>
          <w:szCs w:val="24"/>
          <w:lang w:eastAsia="en-US" w:bidi="ar-SA"/>
        </w:rPr>
        <w:t>). Established organisations often have broader networks, deeper pockets, and brand recognition, which can be considered more effective in making it tough for start-ups in order to gain a foothold. Entrepreneurs need to differentiate themselves and find exclusive value propositions in order to stand out. There are more than 5.9 million small businesses across the UK as of the year 2020. Almost 64% of the UK's labour force generally wants to start a business (</w:t>
      </w:r>
      <w:r w:rsidRPr="00DE25B2">
        <w:rPr>
          <w:rFonts w:eastAsia="Times New Roman"/>
          <w:color w:val="222222"/>
          <w:sz w:val="24"/>
          <w:szCs w:val="24"/>
          <w:highlight w:val="white"/>
          <w:lang w:eastAsia="en-US" w:bidi="ar-SA"/>
        </w:rPr>
        <w:t>Williams et al., 2021</w:t>
      </w:r>
      <w:r w:rsidRPr="00DE25B2">
        <w:rPr>
          <w:rFonts w:eastAsia="Times New Roman"/>
          <w:sz w:val="24"/>
          <w:szCs w:val="24"/>
          <w:lang w:eastAsia="en-US" w:bidi="ar-SA"/>
        </w:rPr>
        <w:t>). The average age of UK entrepreneurs can be considered approximately 40. 91% of UK entrepreneurs succeed after the first year.</w:t>
      </w:r>
    </w:p>
    <w:p w:rsidR="0020653F" w:rsidRPr="00DE25B2" w:rsidRDefault="0020653F" w:rsidP="00817DC8">
      <w:pPr>
        <w:spacing w:after="240" w:line="360" w:lineRule="auto"/>
        <w:jc w:val="both"/>
        <w:rPr>
          <w:rFonts w:eastAsia="Times New Roman"/>
          <w:sz w:val="24"/>
          <w:szCs w:val="24"/>
          <w:lang w:eastAsia="en-US" w:bidi="ar-SA"/>
        </w:rPr>
      </w:pPr>
      <w:r w:rsidRPr="00DE25B2">
        <w:rPr>
          <w:rFonts w:eastAsia="Times New Roman"/>
          <w:sz w:val="24"/>
          <w:szCs w:val="24"/>
          <w:lang w:eastAsia="en-US" w:bidi="ar-SA"/>
        </w:rPr>
        <w:t xml:space="preserve">Building a motivated and skilled team can be considered crucial for success, but retaining and recruiting top talent can be considered one of the quite challenging tasks, </w:t>
      </w:r>
      <w:r w:rsidRPr="00DE25B2">
        <w:rPr>
          <w:rFonts w:eastAsia="Times New Roman"/>
          <w:sz w:val="24"/>
          <w:szCs w:val="24"/>
          <w:lang w:eastAsia="en-US" w:bidi="ar-SA"/>
        </w:rPr>
        <w:lastRenderedPageBreak/>
        <w:t>particularly for start-ups with inadequate resources. Attracting accurate people who focus on sharing the entrepreneurial vision can be a competitive and time-consuming process (</w:t>
      </w:r>
      <w:proofErr w:type="spellStart"/>
      <w:r w:rsidRPr="00DE25B2">
        <w:rPr>
          <w:rFonts w:eastAsia="Times New Roman"/>
          <w:color w:val="222222"/>
          <w:sz w:val="24"/>
          <w:szCs w:val="24"/>
          <w:highlight w:val="white"/>
          <w:lang w:eastAsia="en-US" w:bidi="ar-SA"/>
        </w:rPr>
        <w:t>Salder</w:t>
      </w:r>
      <w:proofErr w:type="spellEnd"/>
      <w:r w:rsidRPr="00DE25B2">
        <w:rPr>
          <w:rFonts w:eastAsia="Times New Roman"/>
          <w:color w:val="222222"/>
          <w:sz w:val="24"/>
          <w:szCs w:val="24"/>
          <w:highlight w:val="white"/>
          <w:lang w:eastAsia="en-US" w:bidi="ar-SA"/>
        </w:rPr>
        <w:t xml:space="preserve"> and Bryson, 2019</w:t>
      </w:r>
      <w:r w:rsidRPr="00DE25B2">
        <w:rPr>
          <w:rFonts w:eastAsia="Times New Roman"/>
          <w:sz w:val="24"/>
          <w:szCs w:val="24"/>
          <w:lang w:eastAsia="en-US" w:bidi="ar-SA"/>
        </w:rPr>
        <w:t>). Based on the studies it can be stated that the rate of employee turnover across the UK is almost 35%. The turnover rates across the UK have specifically increased by almost 7.7 percent throughout the last four years. The whole process of navigating the permits, complex web of regulations, and compliance requirements can be intimidating for entrepreneurs (</w:t>
      </w:r>
      <w:r w:rsidRPr="00DE25B2">
        <w:rPr>
          <w:rFonts w:eastAsia="Times New Roman"/>
          <w:color w:val="222222"/>
          <w:sz w:val="24"/>
          <w:szCs w:val="24"/>
          <w:highlight w:val="white"/>
          <w:lang w:eastAsia="en-US" w:bidi="ar-SA"/>
        </w:rPr>
        <w:t>Williams et al., 2021</w:t>
      </w:r>
      <w:r w:rsidRPr="00DE25B2">
        <w:rPr>
          <w:rFonts w:eastAsia="Times New Roman"/>
          <w:sz w:val="24"/>
          <w:szCs w:val="24"/>
          <w:lang w:eastAsia="en-US" w:bidi="ar-SA"/>
        </w:rPr>
        <w:t>). All these bureaucratic and legal obstacles vary by location and industry, which is very effective in adding another coat of complexity to scaling and starting a business. Entrepreneurship integrally involves risk, and handling it is a persistent challenge. Entrepreneurs need to make calculated decisions, forestall potential pitfalls, and have contingency plans in place in order to mitigate the influence of setbacks.</w:t>
      </w:r>
    </w:p>
    <w:p w:rsidR="0020653F" w:rsidRPr="00DE25B2" w:rsidRDefault="0020653F" w:rsidP="00817DC8">
      <w:pPr>
        <w:keepNext/>
        <w:keepLines/>
        <w:spacing w:before="320" w:after="80" w:line="360" w:lineRule="auto"/>
        <w:jc w:val="both"/>
        <w:outlineLvl w:val="2"/>
        <w:rPr>
          <w:rFonts w:eastAsia="Times New Roman"/>
          <w:b/>
          <w:sz w:val="24"/>
          <w:szCs w:val="24"/>
          <w:lang w:eastAsia="en-US" w:bidi="ar-SA"/>
        </w:rPr>
      </w:pPr>
      <w:bookmarkStart w:id="105" w:name="_onmydr3rprct" w:colFirst="0" w:colLast="0"/>
      <w:bookmarkStart w:id="106" w:name="_Toc153534903"/>
      <w:bookmarkStart w:id="107" w:name="_Toc155436415"/>
      <w:bookmarkEnd w:id="105"/>
      <w:r w:rsidRPr="00DE25B2">
        <w:rPr>
          <w:rFonts w:eastAsia="Times New Roman"/>
          <w:b/>
          <w:sz w:val="24"/>
          <w:szCs w:val="24"/>
          <w:lang w:eastAsia="en-US" w:bidi="ar-SA"/>
        </w:rPr>
        <w:t>4.2.3 Theme 3: The importance of entrepreneurship and its direct influence on UK’s economy</w:t>
      </w:r>
      <w:bookmarkEnd w:id="106"/>
      <w:bookmarkEnd w:id="107"/>
      <w:r w:rsidRPr="00DE25B2">
        <w:rPr>
          <w:rFonts w:eastAsia="Times New Roman"/>
          <w:b/>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The UK has a large number of SMEs, many of which are supported by entrepreneurial activities. They make up a considerable share of all jobs. Small firms and start-ups frequently act as major job-creating engines, helping to lower unemployment rates in the UK, small and medium-sized businesses (SMEs) made up 99.9% of all businesses. About 60% of the workforce in the private sector was employed by SMEs (</w:t>
      </w:r>
      <w:proofErr w:type="spellStart"/>
      <w:r w:rsidRPr="00DE25B2">
        <w:rPr>
          <w:rFonts w:eastAsia="Times New Roman"/>
          <w:color w:val="222222"/>
          <w:sz w:val="24"/>
          <w:szCs w:val="24"/>
          <w:highlight w:val="white"/>
          <w:lang w:eastAsia="en-US" w:bidi="ar-SA"/>
        </w:rPr>
        <w:t>Setini</w:t>
      </w:r>
      <w:proofErr w:type="spellEnd"/>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et al</w:t>
      </w:r>
      <w:r w:rsidRPr="00DE25B2">
        <w:rPr>
          <w:rFonts w:eastAsia="Times New Roman"/>
          <w:color w:val="222222"/>
          <w:sz w:val="24"/>
          <w:szCs w:val="24"/>
          <w:highlight w:val="white"/>
          <w:lang w:eastAsia="en-US" w:bidi="ar-SA"/>
        </w:rPr>
        <w:t>.</w:t>
      </w:r>
      <w:proofErr w:type="gramStart"/>
      <w:r w:rsidRPr="00DE25B2">
        <w:rPr>
          <w:rFonts w:eastAsia="Times New Roman"/>
          <w:color w:val="222222"/>
          <w:sz w:val="24"/>
          <w:szCs w:val="24"/>
          <w:highlight w:val="white"/>
          <w:lang w:eastAsia="en-US" w:bidi="ar-SA"/>
        </w:rPr>
        <w:t>,2020</w:t>
      </w:r>
      <w:proofErr w:type="gramEnd"/>
      <w:r w:rsidRPr="00DE25B2">
        <w:rPr>
          <w:rFonts w:eastAsia="Times New Roman"/>
          <w:sz w:val="24"/>
          <w:szCs w:val="24"/>
          <w:lang w:eastAsia="en-US" w:bidi="ar-SA"/>
        </w:rPr>
        <w:t xml:space="preserve">). According to </w:t>
      </w:r>
      <w:proofErr w:type="spellStart"/>
      <w:r w:rsidRPr="00DE25B2">
        <w:rPr>
          <w:rFonts w:eastAsia="Times New Roman"/>
          <w:color w:val="222222"/>
          <w:sz w:val="24"/>
          <w:szCs w:val="24"/>
          <w:highlight w:val="white"/>
          <w:lang w:eastAsia="en-US" w:bidi="ar-SA"/>
        </w:rPr>
        <w:t>Manzoor</w:t>
      </w:r>
      <w:proofErr w:type="spellEnd"/>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et al</w:t>
      </w:r>
      <w:proofErr w:type="gramStart"/>
      <w:r w:rsidRPr="00DE25B2">
        <w:rPr>
          <w:rFonts w:eastAsia="Times New Roman"/>
          <w:i/>
          <w:color w:val="222222"/>
          <w:sz w:val="24"/>
          <w:szCs w:val="24"/>
          <w:highlight w:val="white"/>
          <w:lang w:eastAsia="en-US" w:bidi="ar-SA"/>
        </w:rPr>
        <w:t>.</w:t>
      </w:r>
      <w:r w:rsidRPr="00DE25B2">
        <w:rPr>
          <w:rFonts w:eastAsia="Times New Roman"/>
          <w:color w:val="222222"/>
          <w:sz w:val="24"/>
          <w:szCs w:val="24"/>
          <w:highlight w:val="white"/>
          <w:lang w:eastAsia="en-US" w:bidi="ar-SA"/>
        </w:rPr>
        <w:t>(</w:t>
      </w:r>
      <w:proofErr w:type="gramEnd"/>
      <w:r w:rsidRPr="00DE25B2">
        <w:rPr>
          <w:rFonts w:eastAsia="Times New Roman"/>
          <w:color w:val="222222"/>
          <w:sz w:val="24"/>
          <w:szCs w:val="24"/>
          <w:highlight w:val="white"/>
          <w:lang w:eastAsia="en-US" w:bidi="ar-SA"/>
        </w:rPr>
        <w:t>2019</w:t>
      </w:r>
      <w:r w:rsidRPr="00DE25B2">
        <w:rPr>
          <w:rFonts w:eastAsia="Times New Roman"/>
          <w:sz w:val="24"/>
          <w:szCs w:val="24"/>
          <w:lang w:eastAsia="en-US" w:bidi="ar-SA"/>
        </w:rPr>
        <w:t xml:space="preserve">), entrepreneurs play a critical role in the development of jobs, especially those who are in charge of small and medium-sized businesses (SMEs). Start-ups and new companies frequently recruit staff, which lowers unemployment rates and gives workers options. </w:t>
      </w:r>
      <w:proofErr w:type="spellStart"/>
      <w:r w:rsidRPr="00DE25B2">
        <w:rPr>
          <w:rFonts w:eastAsia="Times New Roman"/>
          <w:color w:val="222222"/>
          <w:sz w:val="24"/>
          <w:szCs w:val="24"/>
          <w:highlight w:val="white"/>
          <w:lang w:eastAsia="en-US" w:bidi="ar-SA"/>
        </w:rPr>
        <w:t>Setini</w:t>
      </w:r>
      <w:proofErr w:type="spellEnd"/>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et al</w:t>
      </w:r>
      <w:proofErr w:type="gramStart"/>
      <w:r w:rsidRPr="00DE25B2">
        <w:rPr>
          <w:rFonts w:eastAsia="Times New Roman"/>
          <w:color w:val="222222"/>
          <w:sz w:val="24"/>
          <w:szCs w:val="24"/>
          <w:highlight w:val="white"/>
          <w:lang w:eastAsia="en-US" w:bidi="ar-SA"/>
        </w:rPr>
        <w:t>.(</w:t>
      </w:r>
      <w:proofErr w:type="gramEnd"/>
      <w:r w:rsidRPr="00DE25B2">
        <w:rPr>
          <w:rFonts w:eastAsia="Times New Roman"/>
          <w:color w:val="222222"/>
          <w:sz w:val="24"/>
          <w:szCs w:val="24"/>
          <w:highlight w:val="white"/>
          <w:lang w:eastAsia="en-US" w:bidi="ar-SA"/>
        </w:rPr>
        <w:t>2020),</w:t>
      </w:r>
      <w:r w:rsidRPr="00DE25B2">
        <w:rPr>
          <w:rFonts w:eastAsia="Times New Roman"/>
          <w:sz w:val="24"/>
          <w:szCs w:val="24"/>
          <w:lang w:eastAsia="en-US" w:bidi="ar-SA"/>
        </w:rPr>
        <w:t xml:space="preserve"> state that by providing novel goods, services, and business strategies, entrepreneurial endeavours help the economy flourish. As a result of this creativity, demand is stimulated, and total economic activity rises. The UK's GDP was greatly impacted by Entrepreneurs. They were in charge of around half of all turnover in the private sector. The overall annual revenue of enterprises in 2019 was almost £2.3 trillion (</w:t>
      </w:r>
      <w:proofErr w:type="spellStart"/>
      <w:r w:rsidRPr="00DE25B2">
        <w:rPr>
          <w:rFonts w:eastAsia="Times New Roman"/>
          <w:color w:val="222222"/>
          <w:sz w:val="24"/>
          <w:szCs w:val="24"/>
          <w:highlight w:val="white"/>
          <w:lang w:eastAsia="en-US" w:bidi="ar-SA"/>
        </w:rPr>
        <w:t>Manzoor</w:t>
      </w:r>
      <w:proofErr w:type="spellEnd"/>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et al.</w:t>
      </w:r>
      <w:proofErr w:type="gramStart"/>
      <w:r w:rsidRPr="00DE25B2">
        <w:rPr>
          <w:rFonts w:eastAsia="Times New Roman"/>
          <w:color w:val="222222"/>
          <w:sz w:val="24"/>
          <w:szCs w:val="24"/>
          <w:highlight w:val="white"/>
          <w:lang w:eastAsia="en-US" w:bidi="ar-SA"/>
        </w:rPr>
        <w:t>,2019</w:t>
      </w:r>
      <w:proofErr w:type="gramEnd"/>
      <w:r w:rsidRPr="00DE25B2">
        <w:rPr>
          <w:rFonts w:eastAsia="Times New Roman"/>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Innovation and entrepreneurial activity go hand in hand. New technology, goods, and companies are frequently developed and implemented at the forefront by entrepreneurs. Entrepreneurial businesses' efforts in research and development </w:t>
      </w:r>
      <w:r w:rsidRPr="00DE25B2">
        <w:rPr>
          <w:rFonts w:eastAsia="Times New Roman"/>
          <w:sz w:val="24"/>
          <w:szCs w:val="24"/>
          <w:lang w:eastAsia="en-US" w:bidi="ar-SA"/>
        </w:rPr>
        <w:lastRenderedPageBreak/>
        <w:t>(R&amp;D) promote several industries and sectors (</w:t>
      </w:r>
      <w:r w:rsidRPr="00DE25B2">
        <w:rPr>
          <w:rFonts w:eastAsia="Times New Roman"/>
          <w:color w:val="222222"/>
          <w:sz w:val="24"/>
          <w:szCs w:val="24"/>
          <w:highlight w:val="white"/>
          <w:lang w:eastAsia="en-US" w:bidi="ar-SA"/>
        </w:rPr>
        <w:t xml:space="preserve">Keogh-Brown </w:t>
      </w:r>
      <w:r w:rsidRPr="00DE25B2">
        <w:rPr>
          <w:rFonts w:eastAsia="Times New Roman"/>
          <w:i/>
          <w:color w:val="222222"/>
          <w:sz w:val="24"/>
          <w:szCs w:val="24"/>
          <w:highlight w:val="white"/>
          <w:lang w:eastAsia="en-US" w:bidi="ar-SA"/>
        </w:rPr>
        <w:t>et al</w:t>
      </w:r>
      <w:r w:rsidRPr="00DE25B2">
        <w:rPr>
          <w:rFonts w:eastAsia="Times New Roman"/>
          <w:color w:val="222222"/>
          <w:sz w:val="24"/>
          <w:szCs w:val="24"/>
          <w:highlight w:val="white"/>
          <w:lang w:eastAsia="en-US" w:bidi="ar-SA"/>
        </w:rPr>
        <w:t>., 2020</w:t>
      </w:r>
      <w:r w:rsidRPr="00DE25B2">
        <w:rPr>
          <w:rFonts w:eastAsia="Times New Roman"/>
          <w:sz w:val="24"/>
          <w:szCs w:val="24"/>
          <w:lang w:eastAsia="en-US" w:bidi="ar-SA"/>
        </w:rPr>
        <w:t>). The vanguard of innovation is where entrepreneurs are. They promote technical development, provide original solutions, and enhance industries' general competitiveness. This invention has the potential to increase production and open up new markets (</w:t>
      </w:r>
      <w:proofErr w:type="spellStart"/>
      <w:r w:rsidRPr="00DE25B2">
        <w:rPr>
          <w:rFonts w:eastAsia="Times New Roman"/>
          <w:color w:val="222222"/>
          <w:sz w:val="24"/>
          <w:szCs w:val="24"/>
          <w:highlight w:val="white"/>
          <w:lang w:eastAsia="en-US" w:bidi="ar-SA"/>
        </w:rPr>
        <w:t>Pramono</w:t>
      </w:r>
      <w:proofErr w:type="spellEnd"/>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et al.</w:t>
      </w:r>
      <w:r w:rsidRPr="00DE25B2">
        <w:rPr>
          <w:rFonts w:eastAsia="Times New Roman"/>
          <w:color w:val="222222"/>
          <w:sz w:val="24"/>
          <w:szCs w:val="24"/>
          <w:highlight w:val="white"/>
          <w:lang w:eastAsia="en-US" w:bidi="ar-SA"/>
        </w:rPr>
        <w:t>, 2021</w:t>
      </w:r>
      <w:r w:rsidRPr="00DE25B2">
        <w:rPr>
          <w:rFonts w:eastAsia="Times New Roman"/>
          <w:sz w:val="24"/>
          <w:szCs w:val="24"/>
          <w:lang w:eastAsia="en-US" w:bidi="ar-SA"/>
        </w:rPr>
        <w:t>). Innovative enterprises and entrepreneurs are essential to R&amp;D efforts. Businesses were in charge of 25% of all UK R&amp;D spending in 2019. The UK government supports innovation and R&amp;D in entrepreneurial companies through a number of initiatives and financing schemes.</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drawing>
          <wp:inline distT="114300" distB="114300" distL="114300" distR="114300" wp14:anchorId="3688F47B" wp14:editId="3F17E7BA">
            <wp:extent cx="3952875" cy="2155552"/>
            <wp:effectExtent l="0" t="0" r="0" b="0"/>
            <wp:docPr id="1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0"/>
                    <a:srcRect/>
                    <a:stretch>
                      <a:fillRect/>
                    </a:stretch>
                  </pic:blipFill>
                  <pic:spPr>
                    <a:xfrm>
                      <a:off x="0" y="0"/>
                      <a:ext cx="3952875" cy="2155552"/>
                    </a:xfrm>
                    <a:prstGeom prst="rect">
                      <a:avLst/>
                    </a:prstGeom>
                    <a:ln/>
                  </pic:spPr>
                </pic:pic>
              </a:graphicData>
            </a:graphic>
          </wp:inline>
        </w:drawing>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Figure 4.2.3 Importance and Influence of Entrepreneurship</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w:t>
      </w:r>
      <w:proofErr w:type="gramStart"/>
      <w:r w:rsidRPr="00DE25B2">
        <w:rPr>
          <w:rFonts w:eastAsia="Times New Roman"/>
          <w:sz w:val="24"/>
          <w:szCs w:val="24"/>
          <w:lang w:eastAsia="en-US" w:bidi="ar-SA"/>
        </w:rPr>
        <w:t>source :</w:t>
      </w:r>
      <w:proofErr w:type="gramEnd"/>
      <w:r w:rsidRPr="00DE25B2">
        <w:rPr>
          <w:rFonts w:eastAsia="Times New Roman"/>
          <w:sz w:val="24"/>
          <w:szCs w:val="24"/>
          <w:lang w:eastAsia="en-US" w:bidi="ar-SA"/>
        </w:rPr>
        <w:t xml:space="preserve"> </w:t>
      </w:r>
      <w:proofErr w:type="spellStart"/>
      <w:r w:rsidRPr="00DE25B2">
        <w:rPr>
          <w:rFonts w:eastAsia="Times New Roman"/>
          <w:sz w:val="24"/>
          <w:szCs w:val="24"/>
          <w:lang w:eastAsia="en-US" w:bidi="ar-SA"/>
        </w:rPr>
        <w:t>self made</w:t>
      </w:r>
      <w:proofErr w:type="spellEnd"/>
      <w:r w:rsidRPr="00DE25B2">
        <w:rPr>
          <w:rFonts w:eastAsia="Times New Roman"/>
          <w:sz w:val="24"/>
          <w:szCs w:val="24"/>
          <w:lang w:eastAsia="en-US" w:bidi="ar-SA"/>
        </w:rPr>
        <w:t>)</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Enterprise export efforts were quite important. They made up around a third of the value of all UK exports. Small firms and entrepreneurs frequently help the worldwide market reach. The government receives tax money from prosperous entrepreneurs and their companies. This money can be used to fund infrastructure projects, public services, and other socially beneficial endeavours (</w:t>
      </w:r>
      <w:r w:rsidRPr="00DE25B2">
        <w:rPr>
          <w:rFonts w:eastAsia="Times New Roman"/>
          <w:color w:val="222222"/>
          <w:sz w:val="24"/>
          <w:szCs w:val="24"/>
          <w:highlight w:val="white"/>
          <w:lang w:eastAsia="en-US" w:bidi="ar-SA"/>
        </w:rPr>
        <w:t xml:space="preserve">Keogh-Brown </w:t>
      </w:r>
      <w:r w:rsidRPr="00DE25B2">
        <w:rPr>
          <w:rFonts w:eastAsia="Times New Roman"/>
          <w:i/>
          <w:color w:val="222222"/>
          <w:sz w:val="24"/>
          <w:szCs w:val="24"/>
          <w:highlight w:val="white"/>
          <w:lang w:eastAsia="en-US" w:bidi="ar-SA"/>
        </w:rPr>
        <w:t>et al</w:t>
      </w:r>
      <w:r w:rsidRPr="00DE25B2">
        <w:rPr>
          <w:rFonts w:eastAsia="Times New Roman"/>
          <w:color w:val="222222"/>
          <w:sz w:val="24"/>
          <w:szCs w:val="24"/>
          <w:highlight w:val="white"/>
          <w:lang w:eastAsia="en-US" w:bidi="ar-SA"/>
        </w:rPr>
        <w:t>., 2020</w:t>
      </w:r>
      <w:r w:rsidRPr="00DE25B2">
        <w:rPr>
          <w:rFonts w:eastAsia="Times New Roman"/>
          <w:sz w:val="24"/>
          <w:szCs w:val="24"/>
          <w:lang w:eastAsia="en-US" w:bidi="ar-SA"/>
        </w:rPr>
        <w:t xml:space="preserve">). Entrepreneurial endeavours help the UK remain competitive internationally.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Entrepreneurs aid sectors in remaining competitive in the global marketplace by encouraging a culture of innovation and flexibility, luring international investment and collaborations (</w:t>
      </w:r>
      <w:proofErr w:type="spellStart"/>
      <w:r w:rsidRPr="00DE25B2">
        <w:rPr>
          <w:rFonts w:eastAsia="Times New Roman"/>
          <w:color w:val="222222"/>
          <w:sz w:val="24"/>
          <w:szCs w:val="24"/>
          <w:highlight w:val="white"/>
          <w:lang w:eastAsia="en-US" w:bidi="ar-SA"/>
        </w:rPr>
        <w:t>Pramono</w:t>
      </w:r>
      <w:proofErr w:type="spellEnd"/>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et al.</w:t>
      </w:r>
      <w:r w:rsidRPr="00DE25B2">
        <w:rPr>
          <w:rFonts w:eastAsia="Times New Roman"/>
          <w:color w:val="222222"/>
          <w:sz w:val="24"/>
          <w:szCs w:val="24"/>
          <w:highlight w:val="white"/>
          <w:lang w:eastAsia="en-US" w:bidi="ar-SA"/>
        </w:rPr>
        <w:t>, 2021</w:t>
      </w:r>
      <w:r w:rsidRPr="00DE25B2">
        <w:rPr>
          <w:rFonts w:eastAsia="Times New Roman"/>
          <w:sz w:val="24"/>
          <w:szCs w:val="24"/>
          <w:lang w:eastAsia="en-US" w:bidi="ar-SA"/>
        </w:rPr>
        <w:t xml:space="preserve">). The pursuit of entrepreneurship can open doors for societal advancement. Regardless of their background, people with creative ideas and a strong work ethic may create successful firms that contribute to a more open and vibrant economy.  In the UK, entrepreneurship is one of the key factors influencing </w:t>
      </w:r>
      <w:r w:rsidRPr="00DE25B2">
        <w:rPr>
          <w:rFonts w:eastAsia="Times New Roman"/>
          <w:sz w:val="24"/>
          <w:szCs w:val="24"/>
          <w:lang w:eastAsia="en-US" w:bidi="ar-SA"/>
        </w:rPr>
        <w:lastRenderedPageBreak/>
        <w:t>economic growth. In addition to immediately impacting economic metrics, the development of new companies, goods, and services also promotes an innovative and adaptable culture, which is crucial for long-term economic success.</w:t>
      </w:r>
    </w:p>
    <w:p w:rsidR="0020653F" w:rsidRPr="00DE25B2" w:rsidRDefault="0020653F" w:rsidP="00817DC8">
      <w:pPr>
        <w:keepNext/>
        <w:keepLines/>
        <w:spacing w:before="320" w:after="80" w:line="360" w:lineRule="auto"/>
        <w:jc w:val="both"/>
        <w:outlineLvl w:val="2"/>
        <w:rPr>
          <w:rFonts w:eastAsia="Times New Roman"/>
          <w:b/>
          <w:sz w:val="24"/>
          <w:szCs w:val="24"/>
          <w:lang w:eastAsia="en-US" w:bidi="ar-SA"/>
        </w:rPr>
      </w:pPr>
      <w:bookmarkStart w:id="108" w:name="_xw8dp53eygkw" w:colFirst="0" w:colLast="0"/>
      <w:bookmarkStart w:id="109" w:name="_Toc153534904"/>
      <w:bookmarkStart w:id="110" w:name="_Toc155436416"/>
      <w:bookmarkEnd w:id="108"/>
      <w:r w:rsidRPr="00DE25B2">
        <w:rPr>
          <w:rFonts w:eastAsia="Times New Roman"/>
          <w:b/>
          <w:sz w:val="24"/>
          <w:szCs w:val="24"/>
          <w:lang w:eastAsia="en-US" w:bidi="ar-SA"/>
        </w:rPr>
        <w:t>4.2.4 Theme 4: Different fruitful strategies for maintaining the effectiveness of entrepreneurship</w:t>
      </w:r>
      <w:bookmarkEnd w:id="109"/>
      <w:bookmarkEnd w:id="110"/>
      <w:r w:rsidRPr="00DE25B2">
        <w:rPr>
          <w:rFonts w:eastAsia="Times New Roman"/>
          <w:b/>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A variety of tactical strategies that promote continued development, innovation, and resilience are required to maintain the efficacy of entrepreneurship. Develop an innovation-focused culture within the organisation (</w:t>
      </w:r>
      <w:proofErr w:type="spellStart"/>
      <w:r w:rsidRPr="00DE25B2">
        <w:rPr>
          <w:rFonts w:eastAsia="Times New Roman"/>
          <w:color w:val="222222"/>
          <w:sz w:val="24"/>
          <w:szCs w:val="24"/>
          <w:highlight w:val="white"/>
          <w:lang w:eastAsia="en-US" w:bidi="ar-SA"/>
        </w:rPr>
        <w:t>Dasaklis</w:t>
      </w:r>
      <w:proofErr w:type="spellEnd"/>
      <w:r w:rsidRPr="00DE25B2">
        <w:rPr>
          <w:rFonts w:eastAsia="Times New Roman"/>
          <w:color w:val="222222"/>
          <w:sz w:val="24"/>
          <w:szCs w:val="24"/>
          <w:highlight w:val="white"/>
          <w:lang w:eastAsia="en-US" w:bidi="ar-SA"/>
        </w:rPr>
        <w:t xml:space="preserve"> and </w:t>
      </w:r>
      <w:proofErr w:type="spellStart"/>
      <w:r w:rsidRPr="00DE25B2">
        <w:rPr>
          <w:rFonts w:eastAsia="Times New Roman"/>
          <w:color w:val="222222"/>
          <w:sz w:val="24"/>
          <w:szCs w:val="24"/>
          <w:highlight w:val="white"/>
          <w:lang w:eastAsia="en-US" w:bidi="ar-SA"/>
        </w:rPr>
        <w:t>Malamas</w:t>
      </w:r>
      <w:proofErr w:type="spellEnd"/>
      <w:r w:rsidRPr="00DE25B2">
        <w:rPr>
          <w:rFonts w:eastAsia="Times New Roman"/>
          <w:color w:val="222222"/>
          <w:sz w:val="24"/>
          <w:szCs w:val="24"/>
          <w:highlight w:val="white"/>
          <w:lang w:eastAsia="en-US" w:bidi="ar-SA"/>
        </w:rPr>
        <w:t>, 2023</w:t>
      </w:r>
      <w:r w:rsidRPr="00DE25B2">
        <w:rPr>
          <w:rFonts w:eastAsia="Times New Roman"/>
          <w:sz w:val="24"/>
          <w:szCs w:val="24"/>
          <w:lang w:eastAsia="en-US" w:bidi="ar-SA"/>
        </w:rPr>
        <w:t>). The significance of ongoing innovation is frequently emphasised by prosperous businesspeople.  Encourage employees to share their thoughts and to be open to trying out novel goods, services, or procedures. They create a culture that values innovation and is receptive to new ideas.</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To keep ahead of the competition, encourage staff members to contribute to innovation and make investments in research and development (</w:t>
      </w:r>
      <w:proofErr w:type="spellStart"/>
      <w:r w:rsidRPr="00DE25B2">
        <w:rPr>
          <w:rFonts w:eastAsia="Times New Roman"/>
          <w:color w:val="222222"/>
          <w:sz w:val="24"/>
          <w:szCs w:val="24"/>
          <w:highlight w:val="white"/>
          <w:lang w:eastAsia="en-US" w:bidi="ar-SA"/>
        </w:rPr>
        <w:t>Grijalvo</w:t>
      </w:r>
      <w:proofErr w:type="spellEnd"/>
      <w:r w:rsidRPr="00DE25B2">
        <w:rPr>
          <w:rFonts w:eastAsia="Times New Roman"/>
          <w:color w:val="222222"/>
          <w:sz w:val="24"/>
          <w:szCs w:val="24"/>
          <w:highlight w:val="white"/>
          <w:lang w:eastAsia="en-US" w:bidi="ar-SA"/>
        </w:rPr>
        <w:t xml:space="preserve"> Martín</w:t>
      </w:r>
      <w:r w:rsidRPr="00DE25B2">
        <w:rPr>
          <w:rFonts w:eastAsia="Times New Roman"/>
          <w:i/>
          <w:color w:val="222222"/>
          <w:sz w:val="24"/>
          <w:szCs w:val="24"/>
          <w:highlight w:val="white"/>
          <w:lang w:eastAsia="en-US" w:bidi="ar-SA"/>
        </w:rPr>
        <w:t xml:space="preserve"> et al</w:t>
      </w:r>
      <w:r w:rsidRPr="00DE25B2">
        <w:rPr>
          <w:rFonts w:eastAsia="Times New Roman"/>
          <w:color w:val="222222"/>
          <w:sz w:val="24"/>
          <w:szCs w:val="24"/>
          <w:highlight w:val="white"/>
          <w:lang w:eastAsia="en-US" w:bidi="ar-SA"/>
        </w:rPr>
        <w:t>., 2020</w:t>
      </w:r>
      <w:r w:rsidRPr="00DE25B2">
        <w:rPr>
          <w:rFonts w:eastAsia="Times New Roman"/>
          <w:sz w:val="24"/>
          <w:szCs w:val="24"/>
          <w:lang w:eastAsia="en-US" w:bidi="ar-SA"/>
        </w:rPr>
        <w:t>). Businesses that operate in dynamic marketplaces need to be flexible and adaptive. Enhance the adaptability of corporate operations and procedures. Be ready to change course and modify the plan in response to market feedback and evolving circumstances (</w:t>
      </w:r>
      <w:proofErr w:type="spellStart"/>
      <w:r w:rsidRPr="00DE25B2">
        <w:rPr>
          <w:rFonts w:eastAsia="Times New Roman"/>
          <w:color w:val="222222"/>
          <w:sz w:val="24"/>
          <w:szCs w:val="24"/>
          <w:highlight w:val="white"/>
          <w:lang w:eastAsia="en-US" w:bidi="ar-SA"/>
        </w:rPr>
        <w:t>Dasaklis</w:t>
      </w:r>
      <w:proofErr w:type="spellEnd"/>
      <w:r w:rsidRPr="00DE25B2">
        <w:rPr>
          <w:rFonts w:eastAsia="Times New Roman"/>
          <w:color w:val="222222"/>
          <w:sz w:val="24"/>
          <w:szCs w:val="24"/>
          <w:highlight w:val="white"/>
          <w:lang w:eastAsia="en-US" w:bidi="ar-SA"/>
        </w:rPr>
        <w:t xml:space="preserve"> and </w:t>
      </w:r>
      <w:proofErr w:type="spellStart"/>
      <w:r w:rsidRPr="00DE25B2">
        <w:rPr>
          <w:rFonts w:eastAsia="Times New Roman"/>
          <w:color w:val="222222"/>
          <w:sz w:val="24"/>
          <w:szCs w:val="24"/>
          <w:highlight w:val="white"/>
          <w:lang w:eastAsia="en-US" w:bidi="ar-SA"/>
        </w:rPr>
        <w:t>Malamas</w:t>
      </w:r>
      <w:proofErr w:type="spellEnd"/>
      <w:r w:rsidRPr="00DE25B2">
        <w:rPr>
          <w:rFonts w:eastAsia="Times New Roman"/>
          <w:color w:val="222222"/>
          <w:sz w:val="24"/>
          <w:szCs w:val="24"/>
          <w:highlight w:val="white"/>
          <w:lang w:eastAsia="en-US" w:bidi="ar-SA"/>
        </w:rPr>
        <w:t>, 2023</w:t>
      </w:r>
      <w:r w:rsidRPr="00DE25B2">
        <w:rPr>
          <w:rFonts w:eastAsia="Times New Roman"/>
          <w:sz w:val="24"/>
          <w:szCs w:val="24"/>
          <w:lang w:eastAsia="en-US" w:bidi="ar-SA"/>
        </w:rPr>
        <w:t>). The company should be flexible and sensitive to market developments. Entrepreneurs that are adaptable may change course as required and embrace new possibilities. Create a decision-making mechanism that can adapt to changing circumstances. Business often use agile approaches to swiftly iterate and improve (</w:t>
      </w:r>
      <w:proofErr w:type="spellStart"/>
      <w:r w:rsidRPr="00DE25B2">
        <w:rPr>
          <w:rFonts w:eastAsia="Times New Roman"/>
          <w:color w:val="222222"/>
          <w:sz w:val="24"/>
          <w:szCs w:val="24"/>
          <w:highlight w:val="white"/>
          <w:lang w:eastAsia="en-US" w:bidi="ar-SA"/>
        </w:rPr>
        <w:t>Grijalvo</w:t>
      </w:r>
      <w:proofErr w:type="spellEnd"/>
      <w:r w:rsidRPr="00DE25B2">
        <w:rPr>
          <w:rFonts w:eastAsia="Times New Roman"/>
          <w:color w:val="222222"/>
          <w:sz w:val="24"/>
          <w:szCs w:val="24"/>
          <w:highlight w:val="white"/>
          <w:lang w:eastAsia="en-US" w:bidi="ar-SA"/>
        </w:rPr>
        <w:t xml:space="preserve"> Martín</w:t>
      </w:r>
      <w:r w:rsidRPr="00DE25B2">
        <w:rPr>
          <w:rFonts w:eastAsia="Times New Roman"/>
          <w:i/>
          <w:color w:val="222222"/>
          <w:sz w:val="24"/>
          <w:szCs w:val="24"/>
          <w:highlight w:val="white"/>
          <w:lang w:eastAsia="en-US" w:bidi="ar-SA"/>
        </w:rPr>
        <w:t xml:space="preserve"> et al</w:t>
      </w:r>
      <w:r w:rsidRPr="00DE25B2">
        <w:rPr>
          <w:rFonts w:eastAsia="Times New Roman"/>
          <w:color w:val="222222"/>
          <w:sz w:val="24"/>
          <w:szCs w:val="24"/>
          <w:highlight w:val="white"/>
          <w:lang w:eastAsia="en-US" w:bidi="ar-SA"/>
        </w:rPr>
        <w:t>., 2020</w:t>
      </w:r>
      <w:r w:rsidRPr="00DE25B2">
        <w:rPr>
          <w:rFonts w:eastAsia="Times New Roman"/>
          <w:sz w:val="24"/>
          <w:szCs w:val="24"/>
          <w:lang w:eastAsia="en-US" w:bidi="ar-SA"/>
        </w:rPr>
        <w:t>). Encourage an atmosphere where employees feel free to express their thoughts, worries, and comments. Open dialogue enables prompt modifications based on insightful information (</w:t>
      </w:r>
      <w:proofErr w:type="spellStart"/>
      <w:r w:rsidRPr="00DE25B2">
        <w:rPr>
          <w:rFonts w:eastAsia="Times New Roman"/>
          <w:color w:val="222222"/>
          <w:sz w:val="24"/>
          <w:szCs w:val="24"/>
          <w:highlight w:val="white"/>
          <w:lang w:eastAsia="en-US" w:bidi="ar-SA"/>
        </w:rPr>
        <w:t>Bouncken</w:t>
      </w:r>
      <w:proofErr w:type="spellEnd"/>
      <w:r w:rsidRPr="00DE25B2">
        <w:rPr>
          <w:rFonts w:eastAsia="Times New Roman"/>
          <w:color w:val="222222"/>
          <w:sz w:val="24"/>
          <w:szCs w:val="24"/>
          <w:highlight w:val="white"/>
          <w:lang w:eastAsia="en-US" w:bidi="ar-SA"/>
        </w:rPr>
        <w:t>, and Kraus, 2022.</w:t>
      </w:r>
      <w:r w:rsidRPr="00DE25B2">
        <w:rPr>
          <w:rFonts w:eastAsia="Times New Roman"/>
          <w:sz w:val="24"/>
          <w:szCs w:val="24"/>
          <w:lang w:eastAsia="en-US" w:bidi="ar-SA"/>
        </w:rPr>
        <w:t xml:space="preserve">). Encourage continuous learning and improvement to keep employees' skills current. This guarantees that the workforce is flexible enough to adopt new technology and methods. </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lastRenderedPageBreak/>
        <w:drawing>
          <wp:inline distT="114300" distB="114300" distL="114300" distR="114300" wp14:anchorId="1321AAA2" wp14:editId="0D9BB716">
            <wp:extent cx="3063240" cy="2601534"/>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1"/>
                    <a:srcRect/>
                    <a:stretch>
                      <a:fillRect/>
                    </a:stretch>
                  </pic:blipFill>
                  <pic:spPr>
                    <a:xfrm>
                      <a:off x="0" y="0"/>
                      <a:ext cx="3063240" cy="2601534"/>
                    </a:xfrm>
                    <a:prstGeom prst="rect">
                      <a:avLst/>
                    </a:prstGeom>
                    <a:ln/>
                  </pic:spPr>
                </pic:pic>
              </a:graphicData>
            </a:graphic>
          </wp:inline>
        </w:drawing>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Figure 4.2.4 Strategies of entrepreneurship</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w:t>
      </w:r>
      <w:proofErr w:type="gramStart"/>
      <w:r w:rsidRPr="00DE25B2">
        <w:rPr>
          <w:rFonts w:eastAsia="Times New Roman"/>
          <w:sz w:val="24"/>
          <w:szCs w:val="24"/>
          <w:lang w:eastAsia="en-US" w:bidi="ar-SA"/>
        </w:rPr>
        <w:t>source :</w:t>
      </w:r>
      <w:proofErr w:type="gramEnd"/>
      <w:r w:rsidRPr="00DE25B2">
        <w:rPr>
          <w:rFonts w:eastAsia="Times New Roman"/>
          <w:sz w:val="24"/>
          <w:szCs w:val="24"/>
          <w:lang w:eastAsia="en-US" w:bidi="ar-SA"/>
        </w:rPr>
        <w:t xml:space="preserve"> </w:t>
      </w:r>
      <w:proofErr w:type="spellStart"/>
      <w:r w:rsidRPr="00DE25B2">
        <w:rPr>
          <w:rFonts w:eastAsia="Times New Roman"/>
          <w:sz w:val="24"/>
          <w:szCs w:val="24"/>
          <w:lang w:eastAsia="en-US" w:bidi="ar-SA"/>
        </w:rPr>
        <w:t>self made</w:t>
      </w:r>
      <w:proofErr w:type="spellEnd"/>
      <w:r w:rsidRPr="00DE25B2">
        <w:rPr>
          <w:rFonts w:eastAsia="Times New Roman"/>
          <w:sz w:val="24"/>
          <w:szCs w:val="24"/>
          <w:lang w:eastAsia="en-US" w:bidi="ar-SA"/>
        </w:rPr>
        <w:t>)</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Entrepreneurial venture success is greatly influenced by leadership. Encourage effective leadership inside the company. Leaders should be able to see the big picture, communicate clearly, and make wise choices (</w:t>
      </w:r>
      <w:proofErr w:type="spellStart"/>
      <w:r w:rsidRPr="00DE25B2">
        <w:rPr>
          <w:rFonts w:eastAsia="Times New Roman"/>
          <w:color w:val="222222"/>
          <w:sz w:val="24"/>
          <w:szCs w:val="24"/>
          <w:highlight w:val="white"/>
          <w:lang w:eastAsia="en-US" w:bidi="ar-SA"/>
        </w:rPr>
        <w:t>Dasaklis</w:t>
      </w:r>
      <w:proofErr w:type="spellEnd"/>
      <w:r w:rsidRPr="00DE25B2">
        <w:rPr>
          <w:rFonts w:eastAsia="Times New Roman"/>
          <w:color w:val="222222"/>
          <w:sz w:val="24"/>
          <w:szCs w:val="24"/>
          <w:highlight w:val="white"/>
          <w:lang w:eastAsia="en-US" w:bidi="ar-SA"/>
        </w:rPr>
        <w:t xml:space="preserve"> and </w:t>
      </w:r>
      <w:proofErr w:type="spellStart"/>
      <w:r w:rsidRPr="00DE25B2">
        <w:rPr>
          <w:rFonts w:eastAsia="Times New Roman"/>
          <w:color w:val="222222"/>
          <w:sz w:val="24"/>
          <w:szCs w:val="24"/>
          <w:highlight w:val="white"/>
          <w:lang w:eastAsia="en-US" w:bidi="ar-SA"/>
        </w:rPr>
        <w:t>Malamas</w:t>
      </w:r>
      <w:proofErr w:type="spellEnd"/>
      <w:r w:rsidRPr="00DE25B2">
        <w:rPr>
          <w:rFonts w:eastAsia="Times New Roman"/>
          <w:color w:val="222222"/>
          <w:sz w:val="24"/>
          <w:szCs w:val="24"/>
          <w:highlight w:val="white"/>
          <w:lang w:eastAsia="en-US" w:bidi="ar-SA"/>
        </w:rPr>
        <w:t>, 2023</w:t>
      </w:r>
      <w:r w:rsidRPr="00DE25B2">
        <w:rPr>
          <w:rFonts w:eastAsia="Times New Roman"/>
          <w:sz w:val="24"/>
          <w:szCs w:val="24"/>
          <w:lang w:eastAsia="en-US" w:bidi="ar-SA"/>
        </w:rPr>
        <w:t>).Customer opinion is crucial to a company's success set consumer demands and feedback as a priority. Engage with consumers often to learn about their preferences and problems. Utilise this knowledge to enhance company’s goods and services. Resource efficiency is essential for sustainability. Put in place efficient resource management techniques. This involves time, human capital, and financial resources. Assess and improve resource distribution on a regular basis (</w:t>
      </w:r>
      <w:proofErr w:type="spellStart"/>
      <w:r w:rsidRPr="00DE25B2">
        <w:rPr>
          <w:rFonts w:eastAsia="Times New Roman"/>
          <w:color w:val="222222"/>
          <w:sz w:val="24"/>
          <w:szCs w:val="24"/>
          <w:highlight w:val="white"/>
          <w:lang w:eastAsia="en-US" w:bidi="ar-SA"/>
        </w:rPr>
        <w:t>Grijalvo</w:t>
      </w:r>
      <w:proofErr w:type="spellEnd"/>
      <w:r w:rsidRPr="00DE25B2">
        <w:rPr>
          <w:rFonts w:eastAsia="Times New Roman"/>
          <w:color w:val="222222"/>
          <w:sz w:val="24"/>
          <w:szCs w:val="24"/>
          <w:highlight w:val="white"/>
          <w:lang w:eastAsia="en-US" w:bidi="ar-SA"/>
        </w:rPr>
        <w:t xml:space="preserve"> Martín</w:t>
      </w:r>
      <w:r w:rsidRPr="00DE25B2">
        <w:rPr>
          <w:rFonts w:eastAsia="Times New Roman"/>
          <w:i/>
          <w:color w:val="222222"/>
          <w:sz w:val="24"/>
          <w:szCs w:val="24"/>
          <w:highlight w:val="white"/>
          <w:lang w:eastAsia="en-US" w:bidi="ar-SA"/>
        </w:rPr>
        <w:t xml:space="preserve"> et al</w:t>
      </w:r>
      <w:r w:rsidRPr="00DE25B2">
        <w:rPr>
          <w:rFonts w:eastAsia="Times New Roman"/>
          <w:color w:val="222222"/>
          <w:sz w:val="24"/>
          <w:szCs w:val="24"/>
          <w:highlight w:val="white"/>
          <w:lang w:eastAsia="en-US" w:bidi="ar-SA"/>
        </w:rPr>
        <w:t>., 2020</w:t>
      </w:r>
      <w:r w:rsidRPr="00DE25B2">
        <w:rPr>
          <w:rFonts w:eastAsia="Times New Roman"/>
          <w:sz w:val="24"/>
          <w:szCs w:val="24"/>
          <w:lang w:eastAsia="en-US" w:bidi="ar-SA"/>
        </w:rPr>
        <w:t>).</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An organisation's success and expansion depend on cultivating strong leadership qualities within the company. Effective leaders motivate their colleagues, drive the business toward its objectives, and contribute to a healthy workplace culture. Employees that are highly competent and engaged play a major role in business success. Spend money on staff education and advancement (</w:t>
      </w:r>
      <w:proofErr w:type="spellStart"/>
      <w:r w:rsidRPr="00DE25B2">
        <w:rPr>
          <w:rFonts w:eastAsia="Times New Roman"/>
          <w:color w:val="222222"/>
          <w:sz w:val="24"/>
          <w:szCs w:val="24"/>
          <w:highlight w:val="white"/>
          <w:lang w:eastAsia="en-US" w:bidi="ar-SA"/>
        </w:rPr>
        <w:t>Pramono</w:t>
      </w:r>
      <w:proofErr w:type="spellEnd"/>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et al.</w:t>
      </w:r>
      <w:r w:rsidRPr="00DE25B2">
        <w:rPr>
          <w:rFonts w:eastAsia="Times New Roman"/>
          <w:color w:val="222222"/>
          <w:sz w:val="24"/>
          <w:szCs w:val="24"/>
          <w:highlight w:val="white"/>
          <w:lang w:eastAsia="en-US" w:bidi="ar-SA"/>
        </w:rPr>
        <w:t>, 2021</w:t>
      </w:r>
      <w:r w:rsidRPr="00DE25B2">
        <w:rPr>
          <w:rFonts w:eastAsia="Times New Roman"/>
          <w:sz w:val="24"/>
          <w:szCs w:val="24"/>
          <w:lang w:eastAsia="en-US" w:bidi="ar-SA"/>
        </w:rPr>
        <w:t>). Create a welcoming and happy work atmosphere to raise productivity and employee happiness risk is intrinsic to entrepreneurship, create a solid risk management plan. Establish backup plans and identify potential threats. Keep an eye on market changes and modify your plans to account for new dangers (</w:t>
      </w:r>
      <w:proofErr w:type="spellStart"/>
      <w:r w:rsidRPr="00DE25B2">
        <w:rPr>
          <w:rFonts w:eastAsia="Times New Roman"/>
          <w:color w:val="222222"/>
          <w:sz w:val="24"/>
          <w:szCs w:val="24"/>
          <w:highlight w:val="white"/>
          <w:lang w:eastAsia="en-US" w:bidi="ar-SA"/>
        </w:rPr>
        <w:t>Grijalvo</w:t>
      </w:r>
      <w:proofErr w:type="spellEnd"/>
      <w:r w:rsidRPr="00DE25B2">
        <w:rPr>
          <w:rFonts w:eastAsia="Times New Roman"/>
          <w:color w:val="222222"/>
          <w:sz w:val="24"/>
          <w:szCs w:val="24"/>
          <w:highlight w:val="white"/>
          <w:lang w:eastAsia="en-US" w:bidi="ar-SA"/>
        </w:rPr>
        <w:t xml:space="preserve"> Martín</w:t>
      </w:r>
      <w:r w:rsidRPr="00DE25B2">
        <w:rPr>
          <w:rFonts w:eastAsia="Times New Roman"/>
          <w:i/>
          <w:color w:val="222222"/>
          <w:sz w:val="24"/>
          <w:szCs w:val="24"/>
          <w:highlight w:val="white"/>
          <w:lang w:eastAsia="en-US" w:bidi="ar-SA"/>
        </w:rPr>
        <w:t xml:space="preserve"> et al</w:t>
      </w:r>
      <w:r w:rsidRPr="00DE25B2">
        <w:rPr>
          <w:rFonts w:eastAsia="Times New Roman"/>
          <w:color w:val="222222"/>
          <w:sz w:val="24"/>
          <w:szCs w:val="24"/>
          <w:highlight w:val="white"/>
          <w:lang w:eastAsia="en-US" w:bidi="ar-SA"/>
        </w:rPr>
        <w:t>., 2020</w:t>
      </w:r>
      <w:r w:rsidRPr="00DE25B2">
        <w:rPr>
          <w:rFonts w:eastAsia="Times New Roman"/>
          <w:sz w:val="24"/>
          <w:szCs w:val="24"/>
          <w:lang w:eastAsia="en-US" w:bidi="ar-SA"/>
        </w:rPr>
        <w:t xml:space="preserve">). </w:t>
      </w:r>
      <w:r w:rsidRPr="00DE25B2">
        <w:rPr>
          <w:rFonts w:eastAsia="Times New Roman"/>
          <w:sz w:val="24"/>
          <w:szCs w:val="24"/>
          <w:lang w:eastAsia="en-US" w:bidi="ar-SA"/>
        </w:rPr>
        <w:lastRenderedPageBreak/>
        <w:t xml:space="preserve">Staying competitive requires embracing technology. Invest in digital tools and technology that improve customer experiences, expedite business processes, and provide insightful data. Keep up with new developments in the technology that affect the business. </w:t>
      </w:r>
    </w:p>
    <w:p w:rsidR="0020653F" w:rsidRPr="00DE25B2" w:rsidRDefault="0020653F" w:rsidP="00817DC8">
      <w:pPr>
        <w:keepNext/>
        <w:keepLines/>
        <w:spacing w:before="360" w:after="120" w:line="360" w:lineRule="auto"/>
        <w:jc w:val="both"/>
        <w:outlineLvl w:val="1"/>
        <w:rPr>
          <w:rFonts w:eastAsia="Times New Roman"/>
          <w:b/>
          <w:sz w:val="24"/>
          <w:szCs w:val="24"/>
          <w:lang w:eastAsia="en-US" w:bidi="ar-SA"/>
        </w:rPr>
      </w:pPr>
      <w:bookmarkStart w:id="111" w:name="_buao182oxzjo" w:colFirst="0" w:colLast="0"/>
      <w:bookmarkStart w:id="112" w:name="_Toc153534905"/>
      <w:bookmarkStart w:id="113" w:name="_Toc155436417"/>
      <w:bookmarkEnd w:id="111"/>
      <w:r w:rsidRPr="00DE25B2">
        <w:rPr>
          <w:rFonts w:eastAsia="Times New Roman"/>
          <w:b/>
          <w:sz w:val="24"/>
          <w:szCs w:val="24"/>
          <w:lang w:eastAsia="en-US" w:bidi="ar-SA"/>
        </w:rPr>
        <w:t>4.3 Discussion</w:t>
      </w:r>
      <w:bookmarkEnd w:id="112"/>
      <w:bookmarkEnd w:id="113"/>
      <w:r w:rsidRPr="00DE25B2">
        <w:rPr>
          <w:rFonts w:eastAsia="Times New Roman"/>
          <w:b/>
          <w:sz w:val="24"/>
          <w:szCs w:val="24"/>
          <w:lang w:eastAsia="en-US" w:bidi="ar-SA"/>
        </w:rPr>
        <w:t xml:space="preserve"> </w:t>
      </w:r>
    </w:p>
    <w:p w:rsidR="0020653F" w:rsidRPr="00DE25B2" w:rsidRDefault="0020653F" w:rsidP="00817DC8">
      <w:pPr>
        <w:keepNext/>
        <w:keepLines/>
        <w:spacing w:before="320" w:after="80" w:line="360" w:lineRule="auto"/>
        <w:jc w:val="both"/>
        <w:outlineLvl w:val="2"/>
        <w:rPr>
          <w:rFonts w:eastAsia="Times New Roman"/>
          <w:b/>
          <w:sz w:val="24"/>
          <w:szCs w:val="24"/>
          <w:lang w:eastAsia="en-US" w:bidi="ar-SA"/>
        </w:rPr>
      </w:pPr>
      <w:bookmarkStart w:id="114" w:name="_ap5holj4vq83" w:colFirst="0" w:colLast="0"/>
      <w:bookmarkStart w:id="115" w:name="_Toc153534906"/>
      <w:bookmarkStart w:id="116" w:name="_Toc155436418"/>
      <w:bookmarkEnd w:id="114"/>
      <w:r w:rsidRPr="00DE25B2">
        <w:rPr>
          <w:rFonts w:eastAsia="Times New Roman"/>
          <w:b/>
          <w:sz w:val="24"/>
          <w:szCs w:val="24"/>
          <w:lang w:eastAsia="en-US" w:bidi="ar-SA"/>
        </w:rPr>
        <w:t>4.3.1. Assessing the reason behind the upsurge of entrepreneurship enthusiasm amongst youth</w:t>
      </w:r>
      <w:bookmarkEnd w:id="115"/>
      <w:bookmarkEnd w:id="116"/>
      <w:r w:rsidRPr="00DE25B2">
        <w:rPr>
          <w:rFonts w:eastAsia="Times New Roman"/>
          <w:b/>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Entrepreneurship enthusiasm is all about the positive feeling that a person can feel whenever execution and completion of entrepreneurship tasks are at concern. The entrepreneurship enthusiasm and its preparedness are the actual signals that are thoroughly conveyed through entrepreneurial passion suggestively (</w:t>
      </w:r>
      <w:proofErr w:type="spellStart"/>
      <w:r w:rsidRPr="00DE25B2">
        <w:rPr>
          <w:rFonts w:eastAsia="Times New Roman"/>
          <w:sz w:val="24"/>
          <w:szCs w:val="24"/>
          <w:lang w:eastAsia="en-US" w:bidi="ar-SA"/>
        </w:rPr>
        <w:t>Pattnaik</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 xml:space="preserve">et al., </w:t>
      </w:r>
      <w:r w:rsidRPr="00DE25B2">
        <w:rPr>
          <w:rFonts w:eastAsia="Times New Roman"/>
          <w:sz w:val="24"/>
          <w:szCs w:val="24"/>
          <w:lang w:eastAsia="en-US" w:bidi="ar-SA"/>
        </w:rPr>
        <w:t>2023). This particular enthusiasm is all about explicitly showing the passion that a person has in initiating start-ups altogether. In short, entrepreneurship enthusiasm is all about the strong feeling of interest and pleasure that is intertwined with that of the entrepreneurial activities suggestively (Yan</w:t>
      </w:r>
      <w:r w:rsidRPr="00DE25B2">
        <w:rPr>
          <w:rFonts w:eastAsia="Times New Roman"/>
          <w:i/>
          <w:sz w:val="24"/>
          <w:szCs w:val="24"/>
          <w:lang w:eastAsia="en-US" w:bidi="ar-SA"/>
        </w:rPr>
        <w:t xml:space="preserve"> et al., 2023</w:t>
      </w:r>
      <w:r w:rsidRPr="00DE25B2">
        <w:rPr>
          <w:rFonts w:eastAsia="Times New Roman"/>
          <w:sz w:val="24"/>
          <w:szCs w:val="24"/>
          <w:lang w:eastAsia="en-US" w:bidi="ar-SA"/>
        </w:rPr>
        <w:t>). These are the ways through which, entrepreneurship exists to a great extent with the help of entrepreneurial with the academic entrepreneurships altogether.</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Entrepreneurs have distinctive talents because they are seen to take opportunities for different entrepreneurial ventures for their business creation altogether because they have interest towards the opportunity that they have risk oriented (</w:t>
      </w:r>
      <w:proofErr w:type="spellStart"/>
      <w:r w:rsidRPr="00DE25B2">
        <w:rPr>
          <w:rFonts w:eastAsia="Times New Roman"/>
          <w:sz w:val="24"/>
          <w:szCs w:val="24"/>
          <w:lang w:eastAsia="en-US" w:bidi="ar-SA"/>
        </w:rPr>
        <w:t>Pattnaik</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 xml:space="preserve">et al., </w:t>
      </w:r>
      <w:r w:rsidRPr="00DE25B2">
        <w:rPr>
          <w:rFonts w:eastAsia="Times New Roman"/>
          <w:sz w:val="24"/>
          <w:szCs w:val="24"/>
          <w:lang w:eastAsia="en-US" w:bidi="ar-SA"/>
        </w:rPr>
        <w:t xml:space="preserve">2023). The interests that the entrepreneurs are seen to develop with regards the risks that they are availing, which they can take up as an opportunity to a great extent.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Moreover, entrepreneurs are seen to be entrepreneurial with regards to the willingness they have to take up the risks (Hameed and </w:t>
      </w:r>
      <w:proofErr w:type="spellStart"/>
      <w:r w:rsidRPr="00DE25B2">
        <w:rPr>
          <w:rFonts w:eastAsia="Times New Roman"/>
          <w:sz w:val="24"/>
          <w:szCs w:val="24"/>
          <w:lang w:eastAsia="en-US" w:bidi="ar-SA"/>
        </w:rPr>
        <w:t>Irfan</w:t>
      </w:r>
      <w:proofErr w:type="spellEnd"/>
      <w:r w:rsidRPr="00DE25B2">
        <w:rPr>
          <w:rFonts w:eastAsia="Times New Roman"/>
          <w:sz w:val="24"/>
          <w:szCs w:val="24"/>
          <w:lang w:eastAsia="en-US" w:bidi="ar-SA"/>
        </w:rPr>
        <w:t xml:space="preserve">, 2019). There is a difference that persists among calculated risk and risk is all about due diligence with regards to the investigation and the research that are supposed to be initiated with that of the informed decisions so that risks can be minimised (Hart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2020). It is important to suggest that all the people are not at all comfortable with letting go of their monthly pay check because these are the factors, which are not at all oriented with no-long </w:t>
      </w:r>
      <w:r w:rsidRPr="00DE25B2">
        <w:rPr>
          <w:rFonts w:eastAsia="Times New Roman"/>
          <w:sz w:val="24"/>
          <w:szCs w:val="24"/>
          <w:lang w:eastAsia="en-US" w:bidi="ar-SA"/>
        </w:rPr>
        <w:lastRenderedPageBreak/>
        <w:t xml:space="preserve">guarantee. It is important to suggest that entrepreneurship enthusiasm is all about showing diligence and willingness to take all the risks that are possible (Hameed and </w:t>
      </w:r>
      <w:proofErr w:type="spellStart"/>
      <w:r w:rsidRPr="00DE25B2">
        <w:rPr>
          <w:rFonts w:eastAsia="Times New Roman"/>
          <w:sz w:val="24"/>
          <w:szCs w:val="24"/>
          <w:lang w:eastAsia="en-US" w:bidi="ar-SA"/>
        </w:rPr>
        <w:t>Irfan</w:t>
      </w:r>
      <w:proofErr w:type="spellEnd"/>
      <w:r w:rsidRPr="00DE25B2">
        <w:rPr>
          <w:rFonts w:eastAsia="Times New Roman"/>
          <w:sz w:val="24"/>
          <w:szCs w:val="24"/>
          <w:lang w:eastAsia="en-US" w:bidi="ar-SA"/>
        </w:rPr>
        <w:t>, 2019). Precisely, in an entrepreneurship there is actually no long-term guarantee that there will be definite pay-checks in the future because there are entrepreneurs who are seen to ponder over other ventures so that their current employment can be paid constantly (</w:t>
      </w:r>
      <w:proofErr w:type="spellStart"/>
      <w:r w:rsidRPr="00DE25B2">
        <w:rPr>
          <w:rFonts w:eastAsia="Times New Roman"/>
          <w:sz w:val="24"/>
          <w:szCs w:val="24"/>
          <w:lang w:eastAsia="en-US" w:bidi="ar-SA"/>
        </w:rPr>
        <w:t>Ahl</w:t>
      </w:r>
      <w:proofErr w:type="spellEnd"/>
      <w:r w:rsidRPr="00DE25B2">
        <w:rPr>
          <w:rFonts w:eastAsia="Times New Roman"/>
          <w:sz w:val="24"/>
          <w:szCs w:val="24"/>
          <w:lang w:eastAsia="en-US" w:bidi="ar-SA"/>
        </w:rPr>
        <w:t xml:space="preserve"> and Marlow, 2021). Moreover, the aspects of lifestyle ventures have evolved to a great extent for the entrepreneurs with that of the primary focus of the entrepreneurs so that the start-ups can deal and enhance financial rewards (Hameed and </w:t>
      </w:r>
      <w:proofErr w:type="spellStart"/>
      <w:r w:rsidRPr="00DE25B2">
        <w:rPr>
          <w:rFonts w:eastAsia="Times New Roman"/>
          <w:sz w:val="24"/>
          <w:szCs w:val="24"/>
          <w:lang w:eastAsia="en-US" w:bidi="ar-SA"/>
        </w:rPr>
        <w:t>Irfan</w:t>
      </w:r>
      <w:proofErr w:type="spellEnd"/>
      <w:r w:rsidRPr="00DE25B2">
        <w:rPr>
          <w:rFonts w:eastAsia="Times New Roman"/>
          <w:sz w:val="24"/>
          <w:szCs w:val="24"/>
          <w:lang w:eastAsia="en-US" w:bidi="ar-SA"/>
        </w:rPr>
        <w:t>, 2019). Furthermore, the harvest method that exists in entrepreneurship is found to be oriented with the willingness and interest of the entrepreneurial and investors team with regards to the return on building and creating the venture (</w:t>
      </w:r>
      <w:proofErr w:type="spellStart"/>
      <w:r w:rsidRPr="00DE25B2">
        <w:rPr>
          <w:rFonts w:eastAsia="Times New Roman"/>
          <w:sz w:val="24"/>
          <w:szCs w:val="24"/>
          <w:lang w:eastAsia="en-US" w:bidi="ar-SA"/>
        </w:rPr>
        <w:t>Hardiani</w:t>
      </w:r>
      <w:proofErr w:type="spellEnd"/>
      <w:r w:rsidRPr="00DE25B2">
        <w:rPr>
          <w:rFonts w:eastAsia="Times New Roman"/>
          <w:sz w:val="24"/>
          <w:szCs w:val="24"/>
          <w:lang w:eastAsia="en-US" w:bidi="ar-SA"/>
        </w:rPr>
        <w:t xml:space="preserve"> and </w:t>
      </w:r>
      <w:proofErr w:type="spellStart"/>
      <w:r w:rsidRPr="00DE25B2">
        <w:rPr>
          <w:rFonts w:eastAsia="Times New Roman"/>
          <w:sz w:val="24"/>
          <w:szCs w:val="24"/>
          <w:lang w:eastAsia="en-US" w:bidi="ar-SA"/>
        </w:rPr>
        <w:t>Amril</w:t>
      </w:r>
      <w:proofErr w:type="spellEnd"/>
      <w:r w:rsidRPr="00DE25B2">
        <w:rPr>
          <w:rFonts w:eastAsia="Times New Roman"/>
          <w:sz w:val="24"/>
          <w:szCs w:val="24"/>
          <w:lang w:eastAsia="en-US" w:bidi="ar-SA"/>
        </w:rPr>
        <w:t>, 2023). These are the factors that are seen to be driving the youths these days to look out for entrepreneurship in the present day. The factors that drive entrepreneurship growth are illustrated below:</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drawing>
          <wp:inline distT="114300" distB="114300" distL="114300" distR="114300" wp14:anchorId="29CB7D3E" wp14:editId="7E907A7A">
            <wp:extent cx="5514975" cy="3914775"/>
            <wp:effectExtent l="50800" t="50800" r="50800" b="50800"/>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2"/>
                    <a:srcRect/>
                    <a:stretch>
                      <a:fillRect/>
                    </a:stretch>
                  </pic:blipFill>
                  <pic:spPr>
                    <a:xfrm>
                      <a:off x="0" y="0"/>
                      <a:ext cx="5514975" cy="3914775"/>
                    </a:xfrm>
                    <a:prstGeom prst="rect">
                      <a:avLst/>
                    </a:prstGeom>
                    <a:ln w="50800">
                      <a:solidFill>
                        <a:srgbClr val="000000"/>
                      </a:solidFill>
                      <a:prstDash val="solid"/>
                    </a:ln>
                  </pic:spPr>
                </pic:pic>
              </a:graphicData>
            </a:graphic>
          </wp:inline>
        </w:drawing>
      </w:r>
    </w:p>
    <w:p w:rsidR="0020653F" w:rsidRPr="00DE25B2" w:rsidRDefault="0020653F" w:rsidP="00817DC8">
      <w:pPr>
        <w:keepNext/>
        <w:keepLines/>
        <w:spacing w:before="280" w:after="80" w:line="360" w:lineRule="auto"/>
        <w:jc w:val="both"/>
        <w:outlineLvl w:val="3"/>
        <w:rPr>
          <w:rFonts w:eastAsia="Times New Roman"/>
          <w:b/>
          <w:color w:val="000000"/>
          <w:sz w:val="24"/>
          <w:szCs w:val="24"/>
          <w:lang w:eastAsia="en-US" w:bidi="ar-SA"/>
        </w:rPr>
      </w:pPr>
      <w:bookmarkStart w:id="117" w:name="_tfx6t9x6yaqp" w:colFirst="0" w:colLast="0"/>
      <w:bookmarkEnd w:id="117"/>
      <w:r w:rsidRPr="00DE25B2">
        <w:rPr>
          <w:rFonts w:eastAsia="Times New Roman"/>
          <w:b/>
          <w:color w:val="000000"/>
          <w:sz w:val="24"/>
          <w:szCs w:val="24"/>
          <w:lang w:eastAsia="en-US" w:bidi="ar-SA"/>
        </w:rPr>
        <w:t>Figure 4.3.1.: Reasons for which youth are preferring entrepreneurship</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(Source: Wang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2021)</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The youths these days are found to be enthusiastic enough in order to ensure that they are keen enough in learning and adapting with that of the essential skills (</w:t>
      </w:r>
      <w:proofErr w:type="spellStart"/>
      <w:r w:rsidRPr="00DE25B2">
        <w:rPr>
          <w:rFonts w:eastAsia="Times New Roman"/>
          <w:sz w:val="24"/>
          <w:szCs w:val="24"/>
          <w:lang w:eastAsia="en-US" w:bidi="ar-SA"/>
        </w:rPr>
        <w:t>Ahl</w:t>
      </w:r>
      <w:proofErr w:type="spellEnd"/>
      <w:r w:rsidRPr="00DE25B2">
        <w:rPr>
          <w:rFonts w:eastAsia="Times New Roman"/>
          <w:sz w:val="24"/>
          <w:szCs w:val="24"/>
          <w:lang w:eastAsia="en-US" w:bidi="ar-SA"/>
        </w:rPr>
        <w:t xml:space="preserve"> and Marlow, 2021). Moreover, the youths are immensely invested and keen to learn and motivate teamwork, solving problems, networking, creativity, critical thinking and last but not the least, self-discipline (</w:t>
      </w:r>
      <w:proofErr w:type="spellStart"/>
      <w:r w:rsidRPr="00DE25B2">
        <w:rPr>
          <w:rFonts w:eastAsia="Times New Roman"/>
          <w:sz w:val="24"/>
          <w:szCs w:val="24"/>
          <w:lang w:eastAsia="en-US" w:bidi="ar-SA"/>
        </w:rPr>
        <w:t>Lediana</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 xml:space="preserve">et al., </w:t>
      </w:r>
      <w:r w:rsidRPr="00DE25B2">
        <w:rPr>
          <w:rFonts w:eastAsia="Times New Roman"/>
          <w:sz w:val="24"/>
          <w:szCs w:val="24"/>
          <w:lang w:eastAsia="en-US" w:bidi="ar-SA"/>
        </w:rPr>
        <w:t>2023). It is important enough to suggest that these are the reasoning factors that are found to be benefiting the entrepreneurs suggestively altogether.</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Presently, the factor that has been claimed above is another crucial factor that is found to be immensely oriented with that of the entrepreneurs is that they are not at all lenient towards following the conventional path (</w:t>
      </w:r>
      <w:proofErr w:type="spellStart"/>
      <w:r w:rsidRPr="00DE25B2">
        <w:rPr>
          <w:rFonts w:eastAsia="Times New Roman"/>
          <w:sz w:val="24"/>
          <w:szCs w:val="24"/>
          <w:lang w:eastAsia="en-US" w:bidi="ar-SA"/>
        </w:rPr>
        <w:t>Mukwedeya</w:t>
      </w:r>
      <w:proofErr w:type="spellEnd"/>
      <w:r w:rsidRPr="00DE25B2">
        <w:rPr>
          <w:rFonts w:eastAsia="Times New Roman"/>
          <w:sz w:val="24"/>
          <w:szCs w:val="24"/>
          <w:lang w:eastAsia="en-US" w:bidi="ar-SA"/>
        </w:rPr>
        <w:t xml:space="preserve"> and </w:t>
      </w:r>
      <w:proofErr w:type="spellStart"/>
      <w:r w:rsidRPr="00DE25B2">
        <w:rPr>
          <w:rFonts w:eastAsia="Times New Roman"/>
          <w:sz w:val="24"/>
          <w:szCs w:val="24"/>
          <w:lang w:eastAsia="en-US" w:bidi="ar-SA"/>
        </w:rPr>
        <w:t>Mudhara</w:t>
      </w:r>
      <w:proofErr w:type="spellEnd"/>
      <w:r w:rsidRPr="00DE25B2">
        <w:rPr>
          <w:rFonts w:eastAsia="Times New Roman"/>
          <w:sz w:val="24"/>
          <w:szCs w:val="24"/>
          <w:lang w:eastAsia="en-US" w:bidi="ar-SA"/>
        </w:rPr>
        <w:t>, 2023). Instead, all the youths these days have the courage to take up an unconventional method, which can aid them in enhancing their future relationships and career (</w:t>
      </w:r>
      <w:proofErr w:type="spellStart"/>
      <w:r w:rsidRPr="00DE25B2">
        <w:rPr>
          <w:rFonts w:eastAsia="Times New Roman"/>
          <w:sz w:val="24"/>
          <w:szCs w:val="24"/>
          <w:lang w:eastAsia="en-US" w:bidi="ar-SA"/>
        </w:rPr>
        <w:t>Lediana</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 xml:space="preserve">et al., </w:t>
      </w:r>
      <w:r w:rsidRPr="00DE25B2">
        <w:rPr>
          <w:rFonts w:eastAsia="Times New Roman"/>
          <w:sz w:val="24"/>
          <w:szCs w:val="24"/>
          <w:lang w:eastAsia="en-US" w:bidi="ar-SA"/>
        </w:rPr>
        <w:t xml:space="preserve">2023). Precisely, with such talents that are being exhibited by the entrepreneurs there are dimensions that are being preferred by the youths, which have completely enhanced their thoughts and operations of getting indulged with that of the entrepreneurs.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The youths, thus, on the basis that in the present-day situation, all the youths are seen to prefer entrepreneurship altogether because these are the notions, which are driving the skills and innovation factors of this particular population (</w:t>
      </w:r>
      <w:proofErr w:type="spellStart"/>
      <w:r w:rsidRPr="00DE25B2">
        <w:rPr>
          <w:rFonts w:eastAsia="Times New Roman"/>
          <w:sz w:val="24"/>
          <w:szCs w:val="24"/>
          <w:lang w:eastAsia="en-US" w:bidi="ar-SA"/>
        </w:rPr>
        <w:t>Hardiani</w:t>
      </w:r>
      <w:proofErr w:type="spellEnd"/>
      <w:r w:rsidRPr="00DE25B2">
        <w:rPr>
          <w:rFonts w:eastAsia="Times New Roman"/>
          <w:sz w:val="24"/>
          <w:szCs w:val="24"/>
          <w:lang w:eastAsia="en-US" w:bidi="ar-SA"/>
        </w:rPr>
        <w:t xml:space="preserve"> and </w:t>
      </w:r>
      <w:proofErr w:type="spellStart"/>
      <w:r w:rsidRPr="00DE25B2">
        <w:rPr>
          <w:rFonts w:eastAsia="Times New Roman"/>
          <w:sz w:val="24"/>
          <w:szCs w:val="24"/>
          <w:lang w:eastAsia="en-US" w:bidi="ar-SA"/>
        </w:rPr>
        <w:t>Amril</w:t>
      </w:r>
      <w:proofErr w:type="spellEnd"/>
      <w:r w:rsidRPr="00DE25B2">
        <w:rPr>
          <w:rFonts w:eastAsia="Times New Roman"/>
          <w:sz w:val="24"/>
          <w:szCs w:val="24"/>
          <w:lang w:eastAsia="en-US" w:bidi="ar-SA"/>
        </w:rPr>
        <w:t>, 2023). In this regard, it is important enough to ensure that these are the areas that are determining all the prospects of the development, which are being enjoyed by the arena of discussions for the youth’s altogether (</w:t>
      </w:r>
      <w:proofErr w:type="spellStart"/>
      <w:r w:rsidRPr="00DE25B2">
        <w:rPr>
          <w:rFonts w:eastAsia="Times New Roman"/>
          <w:sz w:val="24"/>
          <w:szCs w:val="24"/>
          <w:lang w:eastAsia="en-US" w:bidi="ar-SA"/>
        </w:rPr>
        <w:t>Lediana</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 xml:space="preserve">et al., </w:t>
      </w:r>
      <w:r w:rsidRPr="00DE25B2">
        <w:rPr>
          <w:rFonts w:eastAsia="Times New Roman"/>
          <w:sz w:val="24"/>
          <w:szCs w:val="24"/>
          <w:lang w:eastAsia="en-US" w:bidi="ar-SA"/>
        </w:rPr>
        <w:t xml:space="preserve">2023). Therefore, the afore-mentioned factors are found to be oriented largely with the aspects of development for distinctive entrepreneurship altogether. </w:t>
      </w:r>
    </w:p>
    <w:p w:rsidR="0020653F" w:rsidRPr="00DE25B2" w:rsidRDefault="0020653F" w:rsidP="00817DC8">
      <w:pPr>
        <w:keepNext/>
        <w:keepLines/>
        <w:spacing w:before="320" w:after="80" w:line="360" w:lineRule="auto"/>
        <w:jc w:val="both"/>
        <w:outlineLvl w:val="2"/>
        <w:rPr>
          <w:rFonts w:eastAsia="Times New Roman"/>
          <w:b/>
          <w:sz w:val="24"/>
          <w:szCs w:val="24"/>
          <w:lang w:eastAsia="en-US" w:bidi="ar-SA"/>
        </w:rPr>
      </w:pPr>
      <w:bookmarkStart w:id="118" w:name="_3yal7jcn9zko" w:colFirst="0" w:colLast="0"/>
      <w:bookmarkStart w:id="119" w:name="_Toc153534907"/>
      <w:bookmarkStart w:id="120" w:name="_Toc155436419"/>
      <w:bookmarkEnd w:id="118"/>
      <w:r w:rsidRPr="00DE25B2">
        <w:rPr>
          <w:rFonts w:eastAsia="Times New Roman"/>
          <w:b/>
          <w:sz w:val="24"/>
          <w:szCs w:val="24"/>
          <w:lang w:eastAsia="en-US" w:bidi="ar-SA"/>
        </w:rPr>
        <w:t>4.3.2. Highlighting the challenges that are experienced by youths suggestively while initiating varied entrepreneurial endeavours</w:t>
      </w:r>
      <w:bookmarkEnd w:id="119"/>
      <w:bookmarkEnd w:id="120"/>
      <w:r w:rsidRPr="00DE25B2">
        <w:rPr>
          <w:rFonts w:eastAsia="Times New Roman"/>
          <w:b/>
          <w:sz w:val="24"/>
          <w:szCs w:val="24"/>
          <w:lang w:eastAsia="en-US" w:bidi="ar-SA"/>
        </w:rPr>
        <w:t xml:space="preserve"> </w:t>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Challenges faced by youths</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It's immensely tough for any particular individual to come up as an entrepreneur who is trying to start up a new business right from the scratch (</w:t>
      </w:r>
      <w:proofErr w:type="spellStart"/>
      <w:r w:rsidRPr="00DE25B2">
        <w:rPr>
          <w:rFonts w:eastAsia="Times New Roman"/>
          <w:sz w:val="24"/>
          <w:szCs w:val="24"/>
          <w:lang w:eastAsia="en-US" w:bidi="ar-SA"/>
        </w:rPr>
        <w:t>Adeyanju</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2023). Moreover, as the people who are starting entrepreneurship are found out to be young </w:t>
      </w:r>
      <w:r w:rsidRPr="00DE25B2">
        <w:rPr>
          <w:rFonts w:eastAsia="Times New Roman"/>
          <w:sz w:val="24"/>
          <w:szCs w:val="24"/>
          <w:lang w:eastAsia="en-US" w:bidi="ar-SA"/>
        </w:rPr>
        <w:lastRenderedPageBreak/>
        <w:t xml:space="preserve">enough, it does bring along significant challenges which must be unique in nature at the table which have been set along by the older counterparts. The first issue persisting is that the youth entrepreneurs have all the stereotypes which are oriented with that of the older counterparts as far as the behaviour and the personality of youth are being constructed in this present scenario (Sternberg and </w:t>
      </w:r>
      <w:proofErr w:type="spellStart"/>
      <w:r w:rsidRPr="00DE25B2">
        <w:rPr>
          <w:rFonts w:eastAsia="Times New Roman"/>
          <w:sz w:val="24"/>
          <w:szCs w:val="24"/>
          <w:lang w:eastAsia="en-US" w:bidi="ar-SA"/>
        </w:rPr>
        <w:t>Breitenbach</w:t>
      </w:r>
      <w:proofErr w:type="spellEnd"/>
      <w:r w:rsidRPr="00DE25B2">
        <w:rPr>
          <w:rFonts w:eastAsia="Times New Roman"/>
          <w:sz w:val="24"/>
          <w:szCs w:val="24"/>
          <w:lang w:eastAsia="en-US" w:bidi="ar-SA"/>
        </w:rPr>
        <w:t>, 2023). It is important enough in order to suggest that practically the young stereotypes and the way they are supposed to behave as per as tripping up all the aspects of the business owner who are supposed to remain unwary are concerned about this concerned about this, and out to be an immense big challenge that is being presented into the table (</w:t>
      </w:r>
      <w:proofErr w:type="spellStart"/>
      <w:r w:rsidRPr="00DE25B2">
        <w:rPr>
          <w:rFonts w:eastAsia="Times New Roman"/>
          <w:sz w:val="24"/>
          <w:szCs w:val="24"/>
          <w:lang w:eastAsia="en-US" w:bidi="ar-SA"/>
        </w:rPr>
        <w:t>Kupiainen</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 xml:space="preserve">et al., </w:t>
      </w:r>
      <w:r w:rsidRPr="00DE25B2">
        <w:rPr>
          <w:rFonts w:eastAsia="Times New Roman"/>
          <w:sz w:val="24"/>
          <w:szCs w:val="24"/>
          <w:lang w:eastAsia="en-US" w:bidi="ar-SA"/>
        </w:rPr>
        <w:t>2023). The below illustration quite well depicts the aspects that can aid in determining the areas of challenges, which are faced by youth while initiating an entrepreneurship:</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drawing>
          <wp:inline distT="114300" distB="114300" distL="114300" distR="114300" wp14:anchorId="07B79B0D" wp14:editId="29C3F799">
            <wp:extent cx="3810000" cy="3829050"/>
            <wp:effectExtent l="50800" t="50800" r="50800" b="50800"/>
            <wp:docPr id="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3810000" cy="3829050"/>
                    </a:xfrm>
                    <a:prstGeom prst="rect">
                      <a:avLst/>
                    </a:prstGeom>
                    <a:ln w="50800">
                      <a:solidFill>
                        <a:srgbClr val="000000"/>
                      </a:solidFill>
                      <a:prstDash val="solid"/>
                    </a:ln>
                  </pic:spPr>
                </pic:pic>
              </a:graphicData>
            </a:graphic>
          </wp:inline>
        </w:drawing>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Figure 4.3.2.: Challenges faced by youth</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(Source: </w:t>
      </w:r>
      <w:proofErr w:type="spellStart"/>
      <w:r w:rsidRPr="00DE25B2">
        <w:rPr>
          <w:rFonts w:eastAsia="Times New Roman"/>
          <w:sz w:val="24"/>
          <w:szCs w:val="24"/>
          <w:lang w:eastAsia="en-US" w:bidi="ar-SA"/>
        </w:rPr>
        <w:t>Jabi</w:t>
      </w:r>
      <w:proofErr w:type="spellEnd"/>
      <w:r w:rsidRPr="00DE25B2">
        <w:rPr>
          <w:rFonts w:eastAsia="Times New Roman"/>
          <w:sz w:val="24"/>
          <w:szCs w:val="24"/>
          <w:lang w:eastAsia="en-US" w:bidi="ar-SA"/>
        </w:rPr>
        <w:t>, 2023)</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However, it needs to be suggested that the financial issues are the way through which they are business will require funds and the entire way of funding is constructed does ignite a significant number of challenges which does appear to be one of the most </w:t>
      </w:r>
      <w:r w:rsidRPr="00DE25B2">
        <w:rPr>
          <w:rFonts w:eastAsia="Times New Roman"/>
          <w:sz w:val="24"/>
          <w:szCs w:val="24"/>
          <w:lang w:eastAsia="en-US" w:bidi="ar-SA"/>
        </w:rPr>
        <w:lastRenderedPageBreak/>
        <w:t>important disadvantages of starting business at a young age (</w:t>
      </w:r>
      <w:proofErr w:type="spellStart"/>
      <w:r w:rsidRPr="00DE25B2">
        <w:rPr>
          <w:rFonts w:eastAsia="Times New Roman"/>
          <w:sz w:val="24"/>
          <w:szCs w:val="24"/>
          <w:lang w:eastAsia="en-US" w:bidi="ar-SA"/>
        </w:rPr>
        <w:t>Adeyanju</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 xml:space="preserve">et al., </w:t>
      </w:r>
      <w:r w:rsidRPr="00DE25B2">
        <w:rPr>
          <w:rFonts w:eastAsia="Times New Roman"/>
          <w:sz w:val="24"/>
          <w:szCs w:val="24"/>
          <w:lang w:eastAsia="en-US" w:bidi="ar-SA"/>
        </w:rPr>
        <w:t>2023). The primary factor is that not everyone at that young age does have proper financial funding which is immensely required in order to initiate a proper way of business at that particular age (</w:t>
      </w:r>
      <w:proofErr w:type="spellStart"/>
      <w:r w:rsidRPr="00DE25B2">
        <w:rPr>
          <w:rFonts w:eastAsia="Times New Roman"/>
          <w:sz w:val="24"/>
          <w:szCs w:val="24"/>
          <w:lang w:eastAsia="en-US" w:bidi="ar-SA"/>
        </w:rPr>
        <w:t>Jabi</w:t>
      </w:r>
      <w:proofErr w:type="spellEnd"/>
      <w:r w:rsidRPr="00DE25B2">
        <w:rPr>
          <w:rFonts w:eastAsia="Times New Roman"/>
          <w:sz w:val="24"/>
          <w:szCs w:val="24"/>
          <w:lang w:eastAsia="en-US" w:bidi="ar-SA"/>
        </w:rPr>
        <w:t>, 2023). This brings along the requirement of funding and this particular age and creates different kinds of challenges for the youth.</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Age stereotypes</w:t>
      </w:r>
    </w:p>
    <w:p w:rsidR="0020653F" w:rsidRPr="00DE25B2" w:rsidRDefault="0020653F" w:rsidP="00817DC8">
      <w:pPr>
        <w:spacing w:line="360" w:lineRule="auto"/>
        <w:jc w:val="both"/>
        <w:rPr>
          <w:rFonts w:eastAsia="Times New Roman"/>
          <w:b/>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The entrepreneurs that are young do not have significant resources that are immensely required in order to develop a start-up business just like the older counterparts (Sternberg and </w:t>
      </w:r>
      <w:proofErr w:type="spellStart"/>
      <w:r w:rsidRPr="00DE25B2">
        <w:rPr>
          <w:rFonts w:eastAsia="Times New Roman"/>
          <w:sz w:val="24"/>
          <w:szCs w:val="24"/>
          <w:lang w:eastAsia="en-US" w:bidi="ar-SA"/>
        </w:rPr>
        <w:t>Breitenbach</w:t>
      </w:r>
      <w:proofErr w:type="spellEnd"/>
      <w:r w:rsidRPr="00DE25B2">
        <w:rPr>
          <w:rFonts w:eastAsia="Times New Roman"/>
          <w:sz w:val="24"/>
          <w:szCs w:val="24"/>
          <w:lang w:eastAsia="en-US" w:bidi="ar-SA"/>
        </w:rPr>
        <w:t xml:space="preserve">, 2023). More about the patience that is required among the younger counterparts about not making a profit just after starting a business with the requirement of immense preparation is found to be immensely lacking among them (Sternberg and </w:t>
      </w:r>
      <w:proofErr w:type="spellStart"/>
      <w:r w:rsidRPr="00DE25B2">
        <w:rPr>
          <w:rFonts w:eastAsia="Times New Roman"/>
          <w:sz w:val="24"/>
          <w:szCs w:val="24"/>
          <w:lang w:eastAsia="en-US" w:bidi="ar-SA"/>
        </w:rPr>
        <w:t>Breitenbach</w:t>
      </w:r>
      <w:proofErr w:type="spellEnd"/>
      <w:r w:rsidRPr="00DE25B2">
        <w:rPr>
          <w:rFonts w:eastAsia="Times New Roman"/>
          <w:sz w:val="24"/>
          <w:szCs w:val="24"/>
          <w:lang w:eastAsia="en-US" w:bidi="ar-SA"/>
        </w:rPr>
        <w:t>, 2023).</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These are the factors that are found to be immensely challenging enough for the younger people as hard starting up a particular entrepreneurship business is concerned (Gutiérrez L </w:t>
      </w:r>
      <w:r w:rsidRPr="00DE25B2">
        <w:rPr>
          <w:rFonts w:eastAsia="Times New Roman"/>
          <w:i/>
          <w:sz w:val="24"/>
          <w:szCs w:val="24"/>
          <w:lang w:eastAsia="en-US" w:bidi="ar-SA"/>
        </w:rPr>
        <w:t xml:space="preserve">et al., </w:t>
      </w:r>
      <w:r w:rsidRPr="00DE25B2">
        <w:rPr>
          <w:rFonts w:eastAsia="Times New Roman"/>
          <w:sz w:val="24"/>
          <w:szCs w:val="24"/>
          <w:lang w:eastAsia="en-US" w:bidi="ar-SA"/>
        </w:rPr>
        <w:t>2023). Moreover, another challenge there seems to be existing in this particular arena is all about the age stereotypes (</w:t>
      </w:r>
      <w:proofErr w:type="spellStart"/>
      <w:r w:rsidRPr="00DE25B2">
        <w:rPr>
          <w:rFonts w:eastAsia="Times New Roman"/>
          <w:sz w:val="24"/>
          <w:szCs w:val="24"/>
          <w:lang w:eastAsia="en-US" w:bidi="ar-SA"/>
        </w:rPr>
        <w:t>Jabi</w:t>
      </w:r>
      <w:proofErr w:type="spellEnd"/>
      <w:r w:rsidRPr="00DE25B2">
        <w:rPr>
          <w:rFonts w:eastAsia="Times New Roman"/>
          <w:sz w:val="24"/>
          <w:szCs w:val="24"/>
          <w:lang w:eastAsia="en-US" w:bidi="ar-SA"/>
        </w:rPr>
        <w:t xml:space="preserve">, 2023). They are different kind of age is stereotypes that are supposed to be faced by the youth with reasons accounting to the fact that many of the young people may be considered or called as irresponsible or lazy by their older counterparts and these can lead into serious doubt arousal in the minds of the young people which indirectly does impact in a negative manner to all the credibility and the sustainability of the entrepreneurship (Sternberg and </w:t>
      </w:r>
      <w:proofErr w:type="spellStart"/>
      <w:r w:rsidRPr="00DE25B2">
        <w:rPr>
          <w:rFonts w:eastAsia="Times New Roman"/>
          <w:sz w:val="24"/>
          <w:szCs w:val="24"/>
          <w:lang w:eastAsia="en-US" w:bidi="ar-SA"/>
        </w:rPr>
        <w:t>Breitenbach</w:t>
      </w:r>
      <w:proofErr w:type="spellEnd"/>
      <w:r w:rsidRPr="00DE25B2">
        <w:rPr>
          <w:rFonts w:eastAsia="Times New Roman"/>
          <w:sz w:val="24"/>
          <w:szCs w:val="24"/>
          <w:lang w:eastAsia="en-US" w:bidi="ar-SA"/>
        </w:rPr>
        <w:t xml:space="preserve">, 2023). This quite well suggests the area of differences that are found to be immensely inflicting damage to the youth in specific.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Constraints in social relationships</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Moreover, another issue that is being faced by the youth generation as far as starting up a business is considered is the fact that it makes it immensely difficult to maintain a proper social connection (</w:t>
      </w:r>
      <w:proofErr w:type="spellStart"/>
      <w:r w:rsidRPr="00DE25B2">
        <w:rPr>
          <w:rFonts w:eastAsia="Times New Roman"/>
          <w:sz w:val="24"/>
          <w:szCs w:val="24"/>
          <w:lang w:eastAsia="en-US" w:bidi="ar-SA"/>
        </w:rPr>
        <w:t>Hartanto</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2022). Precisely they are no co-workers for a person who is starting up their business and this mails them immensely difficult to take out time for their family and friends because they are trying hard to get up the social rank by ensuring that all the factors of creating starting an entrepreneurship </w:t>
      </w:r>
      <w:r w:rsidRPr="00DE25B2">
        <w:rPr>
          <w:rFonts w:eastAsia="Times New Roman"/>
          <w:sz w:val="24"/>
          <w:szCs w:val="24"/>
          <w:lang w:eastAsia="en-US" w:bidi="ar-SA"/>
        </w:rPr>
        <w:lastRenderedPageBreak/>
        <w:t xml:space="preserve">business can be initiated and sustained to a great extent (Julien and Claire, 2023). Entrepreneurs find it immensely impossible enough in order to go out and maintain a proper social relationship with friends and family because they are more indulged than ensuring that the business at the start up, they have started can develop within a strict point of time in order to ensure that the highest profit can be gained (Sternberg and </w:t>
      </w:r>
      <w:proofErr w:type="spellStart"/>
      <w:r w:rsidRPr="00DE25B2">
        <w:rPr>
          <w:rFonts w:eastAsia="Times New Roman"/>
          <w:sz w:val="24"/>
          <w:szCs w:val="24"/>
          <w:lang w:eastAsia="en-US" w:bidi="ar-SA"/>
        </w:rPr>
        <w:t>Breitenbach</w:t>
      </w:r>
      <w:proofErr w:type="spellEnd"/>
      <w:r w:rsidRPr="00DE25B2">
        <w:rPr>
          <w:rFonts w:eastAsia="Times New Roman"/>
          <w:sz w:val="24"/>
          <w:szCs w:val="24"/>
          <w:lang w:eastAsia="en-US" w:bidi="ar-SA"/>
        </w:rPr>
        <w:t>, 2023).</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All of such procedures are immensely difficult and time taking in nature and that is why it becomes immensely difficult for an entrepreneur in order to ensure that proper time and offering schedule to the friends and family turns out to be an impossible task.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Therefore, the above-mentioned challenges are constructed enough in order to make it an impossible task for the young entrepreneurs to ensure that a proper social and professional life can be initiated (Julien and Claire, 2023). It is the only way through which all the apparent details that are oriented with these particular challenges associated or faced by the youth in order to start up entrepreneurship is found out to be immensely enhancing in nature (</w:t>
      </w:r>
      <w:proofErr w:type="spellStart"/>
      <w:r w:rsidRPr="00DE25B2">
        <w:rPr>
          <w:rFonts w:eastAsia="Times New Roman"/>
          <w:sz w:val="24"/>
          <w:szCs w:val="24"/>
          <w:lang w:eastAsia="en-US" w:bidi="ar-SA"/>
        </w:rPr>
        <w:t>Jabi</w:t>
      </w:r>
      <w:proofErr w:type="spellEnd"/>
      <w:r w:rsidRPr="00DE25B2">
        <w:rPr>
          <w:rFonts w:eastAsia="Times New Roman"/>
          <w:sz w:val="24"/>
          <w:szCs w:val="24"/>
          <w:lang w:eastAsia="en-US" w:bidi="ar-SA"/>
        </w:rPr>
        <w:t xml:space="preserve">, 2023). This quite well suggests that there is an immense requirement of articulating proper solutions so that a proper effective approach can be designed in order to bring in control the existing challenges of entrepreneurship directed towards the youth. </w:t>
      </w:r>
    </w:p>
    <w:p w:rsidR="0020653F" w:rsidRPr="00DE25B2" w:rsidRDefault="0020653F" w:rsidP="00817DC8">
      <w:pPr>
        <w:keepNext/>
        <w:keepLines/>
        <w:spacing w:before="320" w:after="80" w:line="360" w:lineRule="auto"/>
        <w:jc w:val="both"/>
        <w:outlineLvl w:val="2"/>
        <w:rPr>
          <w:rFonts w:eastAsia="Times New Roman"/>
          <w:b/>
          <w:sz w:val="24"/>
          <w:szCs w:val="24"/>
          <w:lang w:eastAsia="en-US" w:bidi="ar-SA"/>
        </w:rPr>
      </w:pPr>
      <w:bookmarkStart w:id="121" w:name="_elbgo9n5687h" w:colFirst="0" w:colLast="0"/>
      <w:bookmarkStart w:id="122" w:name="_Toc153534908"/>
      <w:bookmarkStart w:id="123" w:name="_Toc155436420"/>
      <w:bookmarkEnd w:id="121"/>
      <w:r w:rsidRPr="00DE25B2">
        <w:rPr>
          <w:rFonts w:eastAsia="Times New Roman"/>
          <w:b/>
          <w:sz w:val="24"/>
          <w:szCs w:val="24"/>
          <w:lang w:eastAsia="en-US" w:bidi="ar-SA"/>
        </w:rPr>
        <w:t>4.3.3. Evaluation of the entrepreneurship significance and its impact on the UK economy</w:t>
      </w:r>
      <w:bookmarkEnd w:id="122"/>
      <w:bookmarkEnd w:id="123"/>
      <w:r w:rsidRPr="00DE25B2">
        <w:rPr>
          <w:rFonts w:eastAsia="Times New Roman"/>
          <w:b/>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The importance of entrepreneurship in fostering innovation, job creation, and economic progress has long been acknowledged. It is impossible to exaggerate the importance of entrepreneurship and its effects on the British economy. In-depth analysis of the contributions, difficulties, and hopes for the future of entrepreneurship in the UK economy is covered in this debate.</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Contributions of Entrepreneurship in UK</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b/>
          <w:i/>
          <w:sz w:val="24"/>
          <w:szCs w:val="24"/>
          <w:lang w:eastAsia="en-US" w:bidi="ar-SA"/>
        </w:rPr>
        <w:t>Economic Growth:</w:t>
      </w:r>
      <w:r w:rsidRPr="00DE25B2">
        <w:rPr>
          <w:rFonts w:eastAsia="Times New Roman"/>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Stoica</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(2020) said by generating jobs, encouraging innovation, and boosting competitiveness, entrepreneurship greatly contributes to the UK's economic growth. </w:t>
      </w:r>
      <w:r w:rsidRPr="00DE25B2">
        <w:rPr>
          <w:rFonts w:eastAsia="Times New Roman"/>
          <w:sz w:val="24"/>
          <w:szCs w:val="24"/>
          <w:lang w:eastAsia="en-US" w:bidi="ar-SA"/>
        </w:rPr>
        <w:lastRenderedPageBreak/>
        <w:t>By bringing new goods and technology, exchanging expertise, and encouraging healthy competition, entrepreneurs stimulate economic growth. The UK government has put laws in place to encourage start-ups and small firms because it understands the value of entrepreneurship, even though the link between entrepreneurship and growth may be complicated and context-dependent. By limiting reliance on any one sector, entrepreneurship is crucial in a diverse economy for lowering unemployment rates, increasing productivity, and maintaining resilience. As a result, entrepreneurship is a key driver of economic development in the UK.</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drawing>
          <wp:inline distT="114300" distB="114300" distL="114300" distR="114300" wp14:anchorId="5DFE730F" wp14:editId="0590F56C">
            <wp:extent cx="5896942" cy="1928813"/>
            <wp:effectExtent l="0" t="0" r="0" b="0"/>
            <wp:docPr id="1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4"/>
                    <a:srcRect/>
                    <a:stretch>
                      <a:fillRect/>
                    </a:stretch>
                  </pic:blipFill>
                  <pic:spPr>
                    <a:xfrm>
                      <a:off x="0" y="0"/>
                      <a:ext cx="5896942" cy="1928813"/>
                    </a:xfrm>
                    <a:prstGeom prst="rect">
                      <a:avLst/>
                    </a:prstGeom>
                    <a:ln/>
                  </pic:spPr>
                </pic:pic>
              </a:graphicData>
            </a:graphic>
          </wp:inline>
        </w:drawing>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 xml:space="preserve">Fig 4.3.3 the Variations in </w:t>
      </w:r>
      <w:proofErr w:type="gramStart"/>
      <w:r w:rsidRPr="00DE25B2">
        <w:rPr>
          <w:rFonts w:eastAsia="Times New Roman"/>
          <w:b/>
          <w:sz w:val="24"/>
          <w:szCs w:val="24"/>
          <w:lang w:eastAsia="en-US" w:bidi="ar-SA"/>
        </w:rPr>
        <w:t>The</w:t>
      </w:r>
      <w:proofErr w:type="gramEnd"/>
      <w:r w:rsidRPr="00DE25B2">
        <w:rPr>
          <w:rFonts w:eastAsia="Times New Roman"/>
          <w:b/>
          <w:sz w:val="24"/>
          <w:szCs w:val="24"/>
          <w:lang w:eastAsia="en-US" w:bidi="ar-SA"/>
        </w:rPr>
        <w:t xml:space="preserve"> Average GDP per Capita</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(Source: </w:t>
      </w:r>
      <w:proofErr w:type="spellStart"/>
      <w:r w:rsidRPr="00DE25B2">
        <w:rPr>
          <w:rFonts w:eastAsia="Times New Roman"/>
          <w:sz w:val="24"/>
          <w:szCs w:val="24"/>
          <w:lang w:eastAsia="en-US" w:bidi="ar-SA"/>
        </w:rPr>
        <w:t>Stoica</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2020)</w:t>
      </w:r>
    </w:p>
    <w:p w:rsidR="0020653F" w:rsidRPr="00DE25B2" w:rsidRDefault="0020653F" w:rsidP="00817DC8">
      <w:pPr>
        <w:spacing w:line="360" w:lineRule="auto"/>
        <w:jc w:val="both"/>
        <w:rPr>
          <w:rFonts w:eastAsia="Times New Roman"/>
          <w:b/>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b/>
          <w:i/>
          <w:sz w:val="24"/>
          <w:szCs w:val="24"/>
          <w:lang w:eastAsia="en-US" w:bidi="ar-SA"/>
        </w:rPr>
        <w:t>Global Competitiveness:</w:t>
      </w:r>
      <w:r w:rsidRPr="00DE25B2">
        <w:rPr>
          <w:rFonts w:eastAsia="Times New Roman"/>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Liñán</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(2020) discussed the special issue focused on SMEs and entrepreneurship in the context of globalisation, focusing light on their influence on the UK's global competitiveness. It examines numerous aspects of SME internationalisation and competitiveness, highlighting the diversity of SMEs within nations and the significance of intangible assets like human resources in export behaviour. It also emphasises the role of network social capital, effectuation theory, and innovation in SME internationalisation. In the context of rising economies like Peru, the combined impact of external and internal variables on export performance is analysed. These studies provide insightful information and provide guidelines for future study in the areas of global entrepreneurship and SME competitiveness.</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b/>
          <w:i/>
          <w:sz w:val="24"/>
          <w:szCs w:val="24"/>
          <w:lang w:eastAsia="en-US" w:bidi="ar-SA"/>
        </w:rPr>
        <w:t>Diversification of Economy:</w:t>
      </w:r>
      <w:r w:rsidRPr="00DE25B2">
        <w:rPr>
          <w:rFonts w:eastAsia="Times New Roman"/>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The results of the research by </w:t>
      </w:r>
      <w:proofErr w:type="spellStart"/>
      <w:r w:rsidRPr="00DE25B2">
        <w:rPr>
          <w:rFonts w:eastAsia="Times New Roman"/>
          <w:sz w:val="24"/>
          <w:szCs w:val="24"/>
          <w:lang w:eastAsia="en-US" w:bidi="ar-SA"/>
        </w:rPr>
        <w:t>Hamdan</w:t>
      </w:r>
      <w:proofErr w:type="spellEnd"/>
      <w:r w:rsidRPr="00DE25B2">
        <w:rPr>
          <w:rFonts w:eastAsia="Times New Roman"/>
          <w:sz w:val="24"/>
          <w:szCs w:val="24"/>
          <w:lang w:eastAsia="en-US" w:bidi="ar-SA"/>
        </w:rPr>
        <w:t>, (2019) show a correlation between entrepreneurship and economic diversification that is favourable, demonstrating that entrepreneurship is a key factor in promoting diversification away from the oil industry. Entrepreneurship promotes the growth of new businesses and sectors, which supports diversity. The economy becomes less dependent on a particular industry as a result of diversification, making it more resistant to shocks to the economy. Additionally, the report recommends entrepreneurship promotion tactics including educational reforms, career training, and assistance for small and medium-sized businesses as crucial for long-term economic growth and diversity.</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drawing>
          <wp:inline distT="114300" distB="114300" distL="114300" distR="114300" wp14:anchorId="2523E416" wp14:editId="6CF1EE24">
            <wp:extent cx="3852863" cy="3667259"/>
            <wp:effectExtent l="0" t="0" r="0" b="0"/>
            <wp:docPr id="1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5"/>
                    <a:srcRect/>
                    <a:stretch>
                      <a:fillRect/>
                    </a:stretch>
                  </pic:blipFill>
                  <pic:spPr>
                    <a:xfrm>
                      <a:off x="0" y="0"/>
                      <a:ext cx="3852863" cy="3667259"/>
                    </a:xfrm>
                    <a:prstGeom prst="rect">
                      <a:avLst/>
                    </a:prstGeom>
                    <a:ln/>
                  </pic:spPr>
                </pic:pic>
              </a:graphicData>
            </a:graphic>
          </wp:inline>
        </w:drawing>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Fig 4.3.3: Entrepreneurial Ecosystem</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(Source: </w:t>
      </w:r>
      <w:proofErr w:type="spellStart"/>
      <w:r w:rsidRPr="00DE25B2">
        <w:rPr>
          <w:rFonts w:eastAsia="Times New Roman"/>
          <w:sz w:val="24"/>
          <w:szCs w:val="24"/>
          <w:lang w:eastAsia="en-US" w:bidi="ar-SA"/>
        </w:rPr>
        <w:t>Turay</w:t>
      </w:r>
      <w:proofErr w:type="spellEnd"/>
      <w:r w:rsidRPr="00DE25B2">
        <w:rPr>
          <w:rFonts w:eastAsia="Times New Roman"/>
          <w:sz w:val="24"/>
          <w:szCs w:val="24"/>
          <w:lang w:eastAsia="en-US" w:bidi="ar-SA"/>
        </w:rPr>
        <w:t>, 2019)</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Challenges Facing Entrepreneurship in UK</w:t>
      </w:r>
    </w:p>
    <w:p w:rsidR="0020653F" w:rsidRPr="00DE25B2" w:rsidRDefault="0020653F" w:rsidP="00817DC8">
      <w:pPr>
        <w:spacing w:line="360" w:lineRule="auto"/>
        <w:jc w:val="both"/>
        <w:rPr>
          <w:rFonts w:eastAsia="Times New Roman"/>
          <w:b/>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According to </w:t>
      </w:r>
      <w:proofErr w:type="spellStart"/>
      <w:r w:rsidRPr="00DE25B2">
        <w:rPr>
          <w:rFonts w:eastAsia="Times New Roman"/>
          <w:sz w:val="24"/>
          <w:szCs w:val="24"/>
          <w:lang w:eastAsia="en-US" w:bidi="ar-SA"/>
        </w:rPr>
        <w:t>Shahzad</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 xml:space="preserve">et al., </w:t>
      </w:r>
      <w:r w:rsidRPr="00DE25B2">
        <w:rPr>
          <w:rFonts w:eastAsia="Times New Roman"/>
          <w:sz w:val="24"/>
          <w:szCs w:val="24"/>
          <w:lang w:eastAsia="en-US" w:bidi="ar-SA"/>
        </w:rPr>
        <w:t xml:space="preserve">(2022) when promoting renewable energy initiatives and sustainable enterprises, entrepreneurs in the UK and Pakistan encounter a number of similar challenges. These difficulties include a lack of access to institutional capital </w:t>
      </w:r>
      <w:r w:rsidRPr="00DE25B2">
        <w:rPr>
          <w:rFonts w:eastAsia="Times New Roman"/>
          <w:sz w:val="24"/>
          <w:szCs w:val="24"/>
          <w:lang w:eastAsia="en-US" w:bidi="ar-SA"/>
        </w:rPr>
        <w:lastRenderedPageBreak/>
        <w:t>due to low investor interest, expensive start-up expenses, and poor credit availability. Along with regulatory and legal framework concerns, a lack of public knowledge of the advantages of renewable energy also hinders business initiatives. The efficient use of renewable energy technology is also hampered by inadequate infrastructure and technical know-how. Fostering entrepreneurship and promoting sustainable energy solutions in the UK depend heavily on removing these obstacles through encouraging policies and programmes.</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drawing>
          <wp:inline distT="114300" distB="114300" distL="114300" distR="114300" wp14:anchorId="1849C63A" wp14:editId="61466F51">
            <wp:extent cx="3606638" cy="3413061"/>
            <wp:effectExtent l="0" t="0" r="0" b="0"/>
            <wp:docPr id="1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6"/>
                    <a:srcRect/>
                    <a:stretch>
                      <a:fillRect/>
                    </a:stretch>
                  </pic:blipFill>
                  <pic:spPr>
                    <a:xfrm>
                      <a:off x="0" y="0"/>
                      <a:ext cx="3606638" cy="3413061"/>
                    </a:xfrm>
                    <a:prstGeom prst="rect">
                      <a:avLst/>
                    </a:prstGeom>
                    <a:ln/>
                  </pic:spPr>
                </pic:pic>
              </a:graphicData>
            </a:graphic>
          </wp:inline>
        </w:drawing>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Fig 4.3.3 Challenges in Sustainable Business</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(Source: </w:t>
      </w:r>
      <w:proofErr w:type="spellStart"/>
      <w:r w:rsidRPr="00DE25B2">
        <w:rPr>
          <w:rFonts w:eastAsia="Times New Roman"/>
          <w:sz w:val="24"/>
          <w:szCs w:val="24"/>
          <w:lang w:eastAsia="en-US" w:bidi="ar-SA"/>
        </w:rPr>
        <w:t>Tunio</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2021)</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Tunio</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(2021) has discussed Trust concerns, impediments specific to gender for female entrepreneurs, illiteracy, corruption, and complicated legal issues are just a few of the difficulties faced by UK entrepreneurs in their pursuit of sustainability-driven enterprise. Despite these obstacles, entrepreneurship provides prospects for social advancement, economic gain, and employment. The integration of sustainability-focused enterprises among young entrepreneurs is still hampered by a lack of knowledge about them.</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Future Prospects</w:t>
      </w:r>
    </w:p>
    <w:p w:rsidR="0020653F" w:rsidRPr="00DE25B2" w:rsidRDefault="0020653F" w:rsidP="00817DC8">
      <w:pPr>
        <w:spacing w:line="360" w:lineRule="auto"/>
        <w:jc w:val="both"/>
        <w:rPr>
          <w:rFonts w:eastAsia="Times New Roman"/>
          <w:b/>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In response to the importance of entrepreneurship, the UK government has launched a number of programmes to assist new businesses and SMEs (Lloyd and Payne, 2019). The British Business Bank, which offers finance and guarantees to small firms, is one of these, along with tax benefits, grants, and other financial aid.  Cities with well-developed innovation ecosystems, such as London, Cambridge, and Edinburgh, are encouraging entrepreneurship by opening up access to talent, money, and research institutions (Fischer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2021). These ecosystems are expected to continue fostering innovation and economic expansion.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Entrepreneurship now has more chances thanks to the economy's digital change. </w:t>
      </w:r>
      <w:proofErr w:type="spellStart"/>
      <w:r w:rsidRPr="00DE25B2">
        <w:rPr>
          <w:rFonts w:eastAsia="Times New Roman"/>
          <w:sz w:val="24"/>
          <w:szCs w:val="24"/>
          <w:lang w:eastAsia="en-US" w:bidi="ar-SA"/>
        </w:rPr>
        <w:t>Zaheer</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et al.,</w:t>
      </w:r>
      <w:r w:rsidRPr="00DE25B2">
        <w:rPr>
          <w:rFonts w:eastAsia="Times New Roman"/>
          <w:sz w:val="24"/>
          <w:szCs w:val="24"/>
          <w:lang w:eastAsia="en-US" w:bidi="ar-SA"/>
        </w:rPr>
        <w:t xml:space="preserve"> (2019) described technology start-ups are flourishing because of the increased popularity of e-commerce, digital services, and technology-driven solutions. The global environment and entrepreneurship are becoming more and more intertwined in the UK. The expansion of market potential and cross-border entrepreneurship can both be facilitated by collaborative efforts with foreign partners.</w:t>
      </w:r>
    </w:p>
    <w:p w:rsidR="0020653F" w:rsidRPr="00DE25B2" w:rsidRDefault="0020653F" w:rsidP="00817DC8">
      <w:pPr>
        <w:keepNext/>
        <w:keepLines/>
        <w:spacing w:before="320" w:after="80" w:line="360" w:lineRule="auto"/>
        <w:jc w:val="both"/>
        <w:outlineLvl w:val="2"/>
        <w:rPr>
          <w:rFonts w:eastAsia="Times New Roman"/>
          <w:b/>
          <w:sz w:val="24"/>
          <w:szCs w:val="24"/>
          <w:lang w:eastAsia="en-US" w:bidi="ar-SA"/>
        </w:rPr>
      </w:pPr>
      <w:bookmarkStart w:id="124" w:name="_2u0vrwuqibin" w:colFirst="0" w:colLast="0"/>
      <w:bookmarkStart w:id="125" w:name="_Toc153534909"/>
      <w:bookmarkStart w:id="126" w:name="_Toc155436421"/>
      <w:bookmarkEnd w:id="124"/>
      <w:r w:rsidRPr="00DE25B2">
        <w:rPr>
          <w:rFonts w:eastAsia="Times New Roman"/>
          <w:b/>
          <w:sz w:val="24"/>
          <w:szCs w:val="24"/>
          <w:lang w:eastAsia="en-US" w:bidi="ar-SA"/>
        </w:rPr>
        <w:t>4.3.4. Offering effective mitigation strategies to youth to deal with the existing challenges posed towards entrepreneurship</w:t>
      </w:r>
      <w:bookmarkEnd w:id="125"/>
      <w:bookmarkEnd w:id="126"/>
      <w:r w:rsidRPr="00DE25B2">
        <w:rPr>
          <w:rFonts w:eastAsia="Times New Roman"/>
          <w:b/>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In the UK, innovation and economic growth are both based on entrepreneurship. However, despite its numerous achievements, entrepreneurship in the UK continues to encounter difficulties that call for efficient mitigating measures (Khan, 2022). Policymakers, corporate executives, and stakeholders must aggressively address these issues if they are to guarantee the continuing viability of entrepreneurship in the nation. The main issues are discussed in this article along with practical mitigating measures.</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proofErr w:type="spellStart"/>
      <w:r w:rsidRPr="00DE25B2">
        <w:rPr>
          <w:rFonts w:eastAsia="Times New Roman"/>
          <w:b/>
          <w:i/>
          <w:sz w:val="24"/>
          <w:szCs w:val="24"/>
          <w:lang w:eastAsia="en-US" w:bidi="ar-SA"/>
        </w:rPr>
        <w:t>Brexit</w:t>
      </w:r>
      <w:proofErr w:type="spellEnd"/>
      <w:r w:rsidRPr="00DE25B2">
        <w:rPr>
          <w:rFonts w:eastAsia="Times New Roman"/>
          <w:b/>
          <w:i/>
          <w:sz w:val="24"/>
          <w:szCs w:val="24"/>
          <w:lang w:eastAsia="en-US" w:bidi="ar-SA"/>
        </w:rPr>
        <w:t xml:space="preserve"> Uncertainty Management:</w:t>
      </w:r>
      <w:r w:rsidRPr="00DE25B2">
        <w:rPr>
          <w:rFonts w:eastAsia="Times New Roman"/>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Businesses in the UK are feeling the effects of </w:t>
      </w:r>
      <w:proofErr w:type="spellStart"/>
      <w:r w:rsidRPr="00DE25B2">
        <w:rPr>
          <w:rFonts w:eastAsia="Times New Roman"/>
          <w:sz w:val="24"/>
          <w:szCs w:val="24"/>
          <w:lang w:eastAsia="en-US" w:bidi="ar-SA"/>
        </w:rPr>
        <w:t>Brexit's</w:t>
      </w:r>
      <w:proofErr w:type="spellEnd"/>
      <w:r w:rsidRPr="00DE25B2">
        <w:rPr>
          <w:rFonts w:eastAsia="Times New Roman"/>
          <w:sz w:val="24"/>
          <w:szCs w:val="24"/>
          <w:lang w:eastAsia="en-US" w:bidi="ar-SA"/>
        </w:rPr>
        <w:t xml:space="preserve"> instability, especially those reliant on creativity and exports (Khan, 2022). The severe absence of thorough study on the effects of </w:t>
      </w:r>
      <w:proofErr w:type="spellStart"/>
      <w:r w:rsidRPr="00DE25B2">
        <w:rPr>
          <w:rFonts w:eastAsia="Times New Roman"/>
          <w:sz w:val="24"/>
          <w:szCs w:val="24"/>
          <w:lang w:eastAsia="en-US" w:bidi="ar-SA"/>
        </w:rPr>
        <w:t>Brexit</w:t>
      </w:r>
      <w:proofErr w:type="spellEnd"/>
      <w:r w:rsidRPr="00DE25B2">
        <w:rPr>
          <w:rFonts w:eastAsia="Times New Roman"/>
          <w:sz w:val="24"/>
          <w:szCs w:val="24"/>
          <w:lang w:eastAsia="en-US" w:bidi="ar-SA"/>
        </w:rPr>
        <w:t xml:space="preserve">, even in industries like wine, is highlighted by this uncertainty, which is characterised by difficulties like the weakening British Pound and anticipated </w:t>
      </w:r>
      <w:r w:rsidRPr="00DE25B2">
        <w:rPr>
          <w:rFonts w:eastAsia="Times New Roman"/>
          <w:sz w:val="24"/>
          <w:szCs w:val="24"/>
          <w:lang w:eastAsia="en-US" w:bidi="ar-SA"/>
        </w:rPr>
        <w:lastRenderedPageBreak/>
        <w:t>changes to trade regulations. This emphasises how essential it is to develop flexible company adaptation strategies to cope with the challenging post-</w:t>
      </w:r>
      <w:proofErr w:type="spellStart"/>
      <w:r w:rsidRPr="00DE25B2">
        <w:rPr>
          <w:rFonts w:eastAsia="Times New Roman"/>
          <w:sz w:val="24"/>
          <w:szCs w:val="24"/>
          <w:lang w:eastAsia="en-US" w:bidi="ar-SA"/>
        </w:rPr>
        <w:t>Brexit</w:t>
      </w:r>
      <w:proofErr w:type="spellEnd"/>
      <w:r w:rsidRPr="00DE25B2">
        <w:rPr>
          <w:rFonts w:eastAsia="Times New Roman"/>
          <w:sz w:val="24"/>
          <w:szCs w:val="24"/>
          <w:lang w:eastAsia="en-US" w:bidi="ar-SA"/>
        </w:rPr>
        <w:t xml:space="preserve"> environment. Bailey et al. (2022) support an all-encompassing strategy. Along with the creation of open import-export regulations, their ideas call for aggressive trade agreement discussions with important partners. It is crucial to take steps to increase investor trust, such as highlighting start up success stories. In addition, </w:t>
      </w:r>
      <w:proofErr w:type="spellStart"/>
      <w:r w:rsidRPr="00DE25B2">
        <w:rPr>
          <w:rFonts w:eastAsia="Times New Roman"/>
          <w:sz w:val="24"/>
          <w:szCs w:val="24"/>
          <w:lang w:eastAsia="en-US" w:bidi="ar-SA"/>
        </w:rPr>
        <w:t>Patuzzi</w:t>
      </w:r>
      <w:proofErr w:type="spellEnd"/>
      <w:r w:rsidRPr="00DE25B2">
        <w:rPr>
          <w:rFonts w:eastAsia="Times New Roman"/>
          <w:sz w:val="24"/>
          <w:szCs w:val="24"/>
          <w:lang w:eastAsia="en-US" w:bidi="ar-SA"/>
        </w:rPr>
        <w:t xml:space="preserve"> (2019) suggests a start-up visa programme to entice foreign business owners to establish and grow operations in the UK, bringing new expertise and resources into the post-</w:t>
      </w:r>
      <w:proofErr w:type="spellStart"/>
      <w:r w:rsidRPr="00DE25B2">
        <w:rPr>
          <w:rFonts w:eastAsia="Times New Roman"/>
          <w:sz w:val="24"/>
          <w:szCs w:val="24"/>
          <w:lang w:eastAsia="en-US" w:bidi="ar-SA"/>
        </w:rPr>
        <w:t>Brexit</w:t>
      </w:r>
      <w:proofErr w:type="spellEnd"/>
      <w:r w:rsidRPr="00DE25B2">
        <w:rPr>
          <w:rFonts w:eastAsia="Times New Roman"/>
          <w:sz w:val="24"/>
          <w:szCs w:val="24"/>
          <w:lang w:eastAsia="en-US" w:bidi="ar-SA"/>
        </w:rPr>
        <w:t xml:space="preserve"> entrepreneurial environment. In conclusion, aggressive steps are required to address the effects of </w:t>
      </w:r>
      <w:proofErr w:type="spellStart"/>
      <w:r w:rsidRPr="00DE25B2">
        <w:rPr>
          <w:rFonts w:eastAsia="Times New Roman"/>
          <w:sz w:val="24"/>
          <w:szCs w:val="24"/>
          <w:lang w:eastAsia="en-US" w:bidi="ar-SA"/>
        </w:rPr>
        <w:t>Brexit</w:t>
      </w:r>
      <w:proofErr w:type="spellEnd"/>
      <w:r w:rsidRPr="00DE25B2">
        <w:rPr>
          <w:rFonts w:eastAsia="Times New Roman"/>
          <w:sz w:val="24"/>
          <w:szCs w:val="24"/>
          <w:lang w:eastAsia="en-US" w:bidi="ar-SA"/>
        </w:rPr>
        <w:t xml:space="preserve"> on entrepreneurship. A strategy for navigating the complex post-</w:t>
      </w:r>
      <w:proofErr w:type="spellStart"/>
      <w:r w:rsidRPr="00DE25B2">
        <w:rPr>
          <w:rFonts w:eastAsia="Times New Roman"/>
          <w:sz w:val="24"/>
          <w:szCs w:val="24"/>
          <w:lang w:eastAsia="en-US" w:bidi="ar-SA"/>
        </w:rPr>
        <w:t>Brexit</w:t>
      </w:r>
      <w:proofErr w:type="spellEnd"/>
      <w:r w:rsidRPr="00DE25B2">
        <w:rPr>
          <w:rFonts w:eastAsia="Times New Roman"/>
          <w:sz w:val="24"/>
          <w:szCs w:val="24"/>
          <w:lang w:eastAsia="en-US" w:bidi="ar-SA"/>
        </w:rPr>
        <w:t xml:space="preserve"> landscape and promoting company resilience and growth includes negotiations, clear laws, investor confidence building, and recruiting global entrepreneurial talent.</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Motivation and ambassador of the entrepreneurship</w:t>
      </w:r>
    </w:p>
    <w:p w:rsidR="0020653F" w:rsidRPr="00DE25B2" w:rsidRDefault="0020653F" w:rsidP="00817DC8">
      <w:pPr>
        <w:spacing w:line="360" w:lineRule="auto"/>
        <w:jc w:val="both"/>
        <w:rPr>
          <w:rFonts w:eastAsia="Times New Roman"/>
          <w:b/>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The ways through which all the factors are the challenges experienced by the youth entrepreneurs can be brought into solution is all about ensuring and understanding the fact that managing the motivation results and area of influences are immensely important (</w:t>
      </w:r>
      <w:proofErr w:type="spellStart"/>
      <w:r w:rsidRPr="00DE25B2">
        <w:rPr>
          <w:rFonts w:eastAsia="Times New Roman"/>
          <w:sz w:val="24"/>
          <w:szCs w:val="24"/>
          <w:lang w:eastAsia="en-US" w:bidi="ar-SA"/>
        </w:rPr>
        <w:t>Prastyaningtya</w:t>
      </w:r>
      <w:proofErr w:type="spellEnd"/>
      <w:r w:rsidRPr="00DE25B2">
        <w:rPr>
          <w:rFonts w:eastAsia="Times New Roman"/>
          <w:i/>
          <w:sz w:val="24"/>
          <w:szCs w:val="24"/>
          <w:lang w:eastAsia="en-US" w:bidi="ar-SA"/>
        </w:rPr>
        <w:t xml:space="preserve"> et al.,  </w:t>
      </w:r>
      <w:r w:rsidRPr="00DE25B2">
        <w:rPr>
          <w:rFonts w:eastAsia="Times New Roman"/>
          <w:sz w:val="24"/>
          <w:szCs w:val="24"/>
          <w:lang w:eastAsia="en-US" w:bidi="ar-SA"/>
        </w:rPr>
        <w:t>2023).  It is because it is only through which all the failures that are oriented with that of this particular aspect of entrepreneurship can be brought under proper management with the help of proper and precise engagement on the seemingly ordinary days (</w:t>
      </w:r>
      <w:proofErr w:type="spellStart"/>
      <w:r w:rsidRPr="00DE25B2">
        <w:rPr>
          <w:rFonts w:eastAsia="Times New Roman"/>
          <w:sz w:val="24"/>
          <w:szCs w:val="24"/>
          <w:lang w:eastAsia="en-US" w:bidi="ar-SA"/>
        </w:rPr>
        <w:t>Garanzini</w:t>
      </w:r>
      <w:proofErr w:type="spellEnd"/>
      <w:r w:rsidRPr="00DE25B2">
        <w:rPr>
          <w:rFonts w:eastAsia="Times New Roman"/>
          <w:sz w:val="24"/>
          <w:szCs w:val="24"/>
          <w:lang w:eastAsia="en-US" w:bidi="ar-SA"/>
        </w:rPr>
        <w:t xml:space="preserve"> and Michael, 2023). In other words, it can be suggested that all entrepreneurs, especially the younger ones, must be immensely motivated on a constant basis so that failure opportunities can be tackled in a prepared manner (</w:t>
      </w:r>
      <w:proofErr w:type="spellStart"/>
      <w:r w:rsidRPr="00DE25B2">
        <w:rPr>
          <w:rFonts w:eastAsia="Times New Roman"/>
          <w:sz w:val="24"/>
          <w:szCs w:val="24"/>
          <w:lang w:eastAsia="en-US" w:bidi="ar-SA"/>
        </w:rPr>
        <w:t>Prastyaningtya</w:t>
      </w:r>
      <w:proofErr w:type="spellEnd"/>
      <w:r w:rsidRPr="00DE25B2">
        <w:rPr>
          <w:rFonts w:eastAsia="Times New Roman"/>
          <w:i/>
          <w:sz w:val="24"/>
          <w:szCs w:val="24"/>
          <w:lang w:eastAsia="en-US" w:bidi="ar-SA"/>
        </w:rPr>
        <w:t xml:space="preserve"> et al., </w:t>
      </w:r>
      <w:r w:rsidRPr="00DE25B2">
        <w:rPr>
          <w:rFonts w:eastAsia="Times New Roman"/>
          <w:sz w:val="24"/>
          <w:szCs w:val="24"/>
          <w:lang w:eastAsia="en-US" w:bidi="ar-SA"/>
        </w:rPr>
        <w:t>2023). Moreover, a youth must always be the ambassador for marketing his own brand (</w:t>
      </w:r>
      <w:proofErr w:type="spellStart"/>
      <w:r w:rsidRPr="00DE25B2">
        <w:rPr>
          <w:rFonts w:eastAsia="Times New Roman"/>
          <w:sz w:val="24"/>
          <w:szCs w:val="24"/>
          <w:lang w:eastAsia="en-US" w:bidi="ar-SA"/>
        </w:rPr>
        <w:t>Biney</w:t>
      </w:r>
      <w:proofErr w:type="spellEnd"/>
      <w:r w:rsidRPr="00DE25B2">
        <w:rPr>
          <w:rFonts w:eastAsia="Times New Roman"/>
          <w:sz w:val="24"/>
          <w:szCs w:val="24"/>
          <w:lang w:eastAsia="en-US" w:bidi="ar-SA"/>
        </w:rPr>
        <w:t xml:space="preserve">, 2023). That is the only way through which proper modern technology can be put into use in order to ensure that all the aspects of the business prospers can be issued in order to spread the factors in a quick manner.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lastRenderedPageBreak/>
        <w:drawing>
          <wp:inline distT="114300" distB="114300" distL="114300" distR="114300" wp14:anchorId="662964DE" wp14:editId="5D0F8ECF">
            <wp:extent cx="4581525" cy="3848100"/>
            <wp:effectExtent l="50800" t="50800" r="50800" b="50800"/>
            <wp:docPr id="1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7"/>
                    <a:srcRect/>
                    <a:stretch>
                      <a:fillRect/>
                    </a:stretch>
                  </pic:blipFill>
                  <pic:spPr>
                    <a:xfrm>
                      <a:off x="0" y="0"/>
                      <a:ext cx="4581525" cy="3848100"/>
                    </a:xfrm>
                    <a:prstGeom prst="rect">
                      <a:avLst/>
                    </a:prstGeom>
                    <a:ln w="50800">
                      <a:solidFill>
                        <a:srgbClr val="000000"/>
                      </a:solidFill>
                      <a:prstDash val="solid"/>
                    </a:ln>
                  </pic:spPr>
                </pic:pic>
              </a:graphicData>
            </a:graphic>
          </wp:inline>
        </w:drawing>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Figure 4.3.4..: Entrepreneurship mitigation strategies</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(Source: </w:t>
      </w:r>
      <w:proofErr w:type="spellStart"/>
      <w:r w:rsidRPr="00DE25B2">
        <w:rPr>
          <w:rFonts w:eastAsia="Times New Roman"/>
          <w:sz w:val="24"/>
          <w:szCs w:val="24"/>
          <w:lang w:eastAsia="en-US" w:bidi="ar-SA"/>
        </w:rPr>
        <w:t>Setyoko</w:t>
      </w:r>
      <w:proofErr w:type="spellEnd"/>
      <w:r w:rsidRPr="00DE25B2">
        <w:rPr>
          <w:rFonts w:eastAsia="Times New Roman"/>
          <w:sz w:val="24"/>
          <w:szCs w:val="24"/>
          <w:lang w:eastAsia="en-US" w:bidi="ar-SA"/>
        </w:rPr>
        <w:t xml:space="preserve"> and </w:t>
      </w:r>
      <w:proofErr w:type="spellStart"/>
      <w:r w:rsidRPr="00DE25B2">
        <w:rPr>
          <w:rFonts w:eastAsia="Times New Roman"/>
          <w:sz w:val="24"/>
          <w:szCs w:val="24"/>
          <w:lang w:eastAsia="en-US" w:bidi="ar-SA"/>
        </w:rPr>
        <w:t>Kurniasih</w:t>
      </w:r>
      <w:proofErr w:type="spellEnd"/>
      <w:r w:rsidRPr="00DE25B2">
        <w:rPr>
          <w:rFonts w:eastAsia="Times New Roman"/>
          <w:sz w:val="24"/>
          <w:szCs w:val="24"/>
          <w:lang w:eastAsia="en-US" w:bidi="ar-SA"/>
        </w:rPr>
        <w:t>, 2022)</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Moreover it is important enough to suggest that with the help of the perspective technology that pursues in the present day is decimally easy enough for every particular business (</w:t>
      </w:r>
      <w:proofErr w:type="spellStart"/>
      <w:r w:rsidRPr="00DE25B2">
        <w:rPr>
          <w:rFonts w:eastAsia="Times New Roman"/>
          <w:sz w:val="24"/>
          <w:szCs w:val="24"/>
          <w:lang w:eastAsia="en-US" w:bidi="ar-SA"/>
        </w:rPr>
        <w:t>Biney</w:t>
      </w:r>
      <w:proofErr w:type="spellEnd"/>
      <w:r w:rsidRPr="00DE25B2">
        <w:rPr>
          <w:rFonts w:eastAsia="Times New Roman"/>
          <w:sz w:val="24"/>
          <w:szCs w:val="24"/>
          <w:lang w:eastAsia="en-US" w:bidi="ar-SA"/>
        </w:rPr>
        <w:t>, 2023). It is to ensure that the messages can be straight in a quick manner with the help of social media and that is why any kind of misinformation or negative reactions can be easily address if a person who is starting up a business is tackling all the factors all alone (</w:t>
      </w:r>
      <w:proofErr w:type="spellStart"/>
      <w:r w:rsidRPr="00DE25B2">
        <w:rPr>
          <w:rFonts w:eastAsia="Times New Roman"/>
          <w:sz w:val="24"/>
          <w:szCs w:val="24"/>
          <w:lang w:eastAsia="en-US" w:bidi="ar-SA"/>
        </w:rPr>
        <w:t>Prastyaningtya</w:t>
      </w:r>
      <w:proofErr w:type="spellEnd"/>
      <w:r w:rsidRPr="00DE25B2">
        <w:rPr>
          <w:rFonts w:eastAsia="Times New Roman"/>
          <w:i/>
          <w:sz w:val="24"/>
          <w:szCs w:val="24"/>
          <w:lang w:eastAsia="en-US" w:bidi="ar-SA"/>
        </w:rPr>
        <w:t xml:space="preserve"> et al., 2023</w:t>
      </w:r>
      <w:r w:rsidRPr="00DE25B2">
        <w:rPr>
          <w:rFonts w:eastAsia="Times New Roman"/>
          <w:sz w:val="24"/>
          <w:szCs w:val="24"/>
          <w:lang w:eastAsia="en-US" w:bidi="ar-SA"/>
        </w:rPr>
        <w:t xml:space="preserve">). In other words these are some of the effective procedures through which all the prospect of challenges that are being triggered towards a particular person or an entrepreneur can be easily tackled to a great exchange because it is the only way through which all the negative reactions and emotions exceeding the particular start up business can be brought under rest.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Work life balance</w:t>
      </w:r>
    </w:p>
    <w:p w:rsidR="0020653F" w:rsidRPr="00DE25B2" w:rsidRDefault="0020653F" w:rsidP="00817DC8">
      <w:pPr>
        <w:spacing w:line="360" w:lineRule="auto"/>
        <w:jc w:val="both"/>
        <w:rPr>
          <w:rFonts w:eastAsia="Times New Roman"/>
          <w:b/>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lastRenderedPageBreak/>
        <w:t xml:space="preserve">It is immensely recommended for young entrepreneurs to make sure that every aspect of their working life needs to be emphasized (Hossain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2023). The most difficult factor that is found out to be getting associated with the entrepreneurs is a fact that for the maximum time after they have achieved an entrepreneur role the fail to act as a mentor or a parent which should not be the case because it is a willingness of an entrepreneur which must compel them to remain present every aspect of their lives so that proper work as the accessibility can be ensured while maintaining proper and precise work life balance (</w:t>
      </w:r>
      <w:proofErr w:type="spellStart"/>
      <w:r w:rsidRPr="00DE25B2">
        <w:rPr>
          <w:rFonts w:eastAsia="Times New Roman"/>
          <w:sz w:val="24"/>
          <w:szCs w:val="24"/>
          <w:lang w:eastAsia="en-US" w:bidi="ar-SA"/>
        </w:rPr>
        <w:t>Biney</w:t>
      </w:r>
      <w:proofErr w:type="spellEnd"/>
      <w:r w:rsidRPr="00DE25B2">
        <w:rPr>
          <w:rFonts w:eastAsia="Times New Roman"/>
          <w:sz w:val="24"/>
          <w:szCs w:val="24"/>
          <w:lang w:eastAsia="en-US" w:bidi="ar-SA"/>
        </w:rPr>
        <w:t>, 2023).</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Therefore, these are the important factors that are supposed to be brought into concern by each and every present entrepreneur in order to understand that all the prospectus of the development that are supposed to be integrated in this particular sector must be emphasized because it is the only with proper success that can be achieved (</w:t>
      </w:r>
      <w:proofErr w:type="spellStart"/>
      <w:r w:rsidRPr="00DE25B2">
        <w:rPr>
          <w:rFonts w:eastAsia="Times New Roman"/>
          <w:sz w:val="24"/>
          <w:szCs w:val="24"/>
          <w:lang w:eastAsia="en-US" w:bidi="ar-SA"/>
        </w:rPr>
        <w:t>Zayadin</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2023). It needs to be understood that a young entrepreneur must understand that all the factors of the associated life with regards to starting up a business are important enough in order to ensure that all the prospective development of the negative reactions can be introduced into the particular aspect altogether.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keepNext/>
        <w:keepLines/>
        <w:spacing w:line="360" w:lineRule="auto"/>
        <w:jc w:val="both"/>
        <w:outlineLvl w:val="1"/>
        <w:rPr>
          <w:rFonts w:eastAsia="Times New Roman"/>
          <w:b/>
          <w:sz w:val="24"/>
          <w:szCs w:val="24"/>
          <w:lang w:eastAsia="en-US" w:bidi="ar-SA"/>
        </w:rPr>
      </w:pPr>
      <w:bookmarkStart w:id="127" w:name="_opb0oeg771he" w:colFirst="0" w:colLast="0"/>
      <w:bookmarkStart w:id="128" w:name="_Toc153534910"/>
      <w:bookmarkStart w:id="129" w:name="_Toc155436422"/>
      <w:bookmarkEnd w:id="127"/>
      <w:r w:rsidRPr="00DE25B2">
        <w:rPr>
          <w:rFonts w:eastAsia="Times New Roman"/>
          <w:b/>
          <w:sz w:val="24"/>
          <w:szCs w:val="24"/>
          <w:lang w:eastAsia="en-US" w:bidi="ar-SA"/>
        </w:rPr>
        <w:t>4.4 Summary</w:t>
      </w:r>
      <w:bookmarkEnd w:id="128"/>
      <w:bookmarkEnd w:id="129"/>
      <w:r w:rsidRPr="00DE25B2">
        <w:rPr>
          <w:rFonts w:eastAsia="Times New Roman"/>
          <w:b/>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Increasing entrepreneurship is specifically driven by job insecurity, economic opportunities, technology, and globalisation, with the UK facing increased start up activity. Entrepreneurs benefit from technology, flexibility, global markets, and valuable skills. On the other hand, entrepreneurship comes with different kinds of challenges, both external and internal. Access to capital, team building, competition, market uncertainty, and navigating regulations are footraces entrepreneurs face. </w:t>
      </w:r>
    </w:p>
    <w:p w:rsidR="0020653F" w:rsidRPr="00DE25B2" w:rsidRDefault="0020653F" w:rsidP="00817DC8">
      <w:pPr>
        <w:spacing w:before="240" w:after="240" w:line="360" w:lineRule="auto"/>
        <w:jc w:val="both"/>
        <w:rPr>
          <w:rFonts w:eastAsia="Times New Roman"/>
          <w:sz w:val="24"/>
          <w:szCs w:val="24"/>
          <w:lang w:eastAsia="en-US" w:bidi="ar-SA"/>
        </w:rPr>
      </w:pPr>
    </w:p>
    <w:p w:rsidR="0020653F" w:rsidRPr="00817DC8" w:rsidRDefault="0020653F" w:rsidP="00817DC8">
      <w:pPr>
        <w:pStyle w:val="Heading1"/>
        <w:jc w:val="both"/>
      </w:pPr>
      <w:bookmarkStart w:id="130" w:name="_Toc153987256"/>
      <w:bookmarkStart w:id="131" w:name="_Toc155436423"/>
      <w:r w:rsidRPr="00817DC8">
        <w:lastRenderedPageBreak/>
        <w:t>Chapter 5: conclusions and recommendations</w:t>
      </w:r>
      <w:bookmarkEnd w:id="130"/>
      <w:bookmarkEnd w:id="131"/>
    </w:p>
    <w:p w:rsidR="0020653F" w:rsidRPr="00DE25B2" w:rsidRDefault="0020653F" w:rsidP="00817DC8">
      <w:pPr>
        <w:pStyle w:val="Heading2"/>
        <w:jc w:val="both"/>
        <w:rPr>
          <w:sz w:val="24"/>
          <w:szCs w:val="24"/>
        </w:rPr>
      </w:pPr>
      <w:bookmarkStart w:id="132" w:name="_Toc153987257"/>
      <w:bookmarkStart w:id="133" w:name="_Toc155436424"/>
      <w:r w:rsidRPr="00DE25B2">
        <w:rPr>
          <w:sz w:val="24"/>
          <w:szCs w:val="24"/>
        </w:rPr>
        <w:t>5.1 Conclusion</w:t>
      </w:r>
      <w:bookmarkEnd w:id="132"/>
      <w:bookmarkEnd w:id="133"/>
      <w:r w:rsidRPr="00DE25B2">
        <w:rPr>
          <w:sz w:val="24"/>
          <w:szCs w:val="24"/>
        </w:rPr>
        <w:t xml:space="preserve"> </w:t>
      </w:r>
    </w:p>
    <w:p w:rsidR="0020653F" w:rsidRPr="00DE25B2" w:rsidRDefault="0020653F" w:rsidP="00817DC8">
      <w:pPr>
        <w:pStyle w:val="Normal1"/>
        <w:jc w:val="both"/>
        <w:rPr>
          <w:sz w:val="24"/>
          <w:szCs w:val="24"/>
        </w:rPr>
      </w:pPr>
      <w:r w:rsidRPr="00DE25B2">
        <w:rPr>
          <w:sz w:val="24"/>
          <w:szCs w:val="24"/>
        </w:rPr>
        <w:t>Entrepreneurship is now regarded as an essential component of economic expansion and prosperity in the UK. The point of this exploration is to analyse the worth of business and its essential effects on the economy of the Unified Realm. The great many exercises that involve the dynamic and differed peculiarities known as business ventures incorporates both establishing new organisations and enhancing as of now existing ones. It is fundamental for moulding the monetary scene, making a position, empowering innovativeness, and supporting intensity. Politicians, business leaders, and academics who want to foster economic expansion and prosperity must have a thorough understanding of the role that entrepreneurship plays in the UK. The UK has long been regarded as a major player in the global economy due to its robust and established economy. The nation has for quite some time been a centre point for exchange and imagination, and its pioneering soul will be urgent in moulding its financial future.</w:t>
      </w:r>
    </w:p>
    <w:p w:rsidR="0020653F" w:rsidRPr="00DE25B2" w:rsidRDefault="0020653F" w:rsidP="00817DC8">
      <w:pPr>
        <w:pStyle w:val="Normal1"/>
        <w:jc w:val="both"/>
        <w:rPr>
          <w:sz w:val="24"/>
          <w:szCs w:val="24"/>
        </w:rPr>
      </w:pPr>
    </w:p>
    <w:p w:rsidR="0020653F" w:rsidRPr="00DE25B2" w:rsidRDefault="0020653F" w:rsidP="00817DC8">
      <w:pPr>
        <w:pStyle w:val="Normal1"/>
        <w:jc w:val="both"/>
        <w:rPr>
          <w:sz w:val="24"/>
          <w:szCs w:val="24"/>
        </w:rPr>
      </w:pPr>
      <w:r w:rsidRPr="00DE25B2">
        <w:rPr>
          <w:sz w:val="24"/>
          <w:szCs w:val="24"/>
        </w:rPr>
        <w:t xml:space="preserve">The UK's financial scene is described by the conjunction of enormous worldwide organisations, little and medium-sized endeavours (SMEs), and a dynamic </w:t>
      </w:r>
      <w:proofErr w:type="spellStart"/>
      <w:r w:rsidRPr="00DE25B2">
        <w:rPr>
          <w:sz w:val="24"/>
          <w:szCs w:val="24"/>
        </w:rPr>
        <w:t>startup</w:t>
      </w:r>
      <w:proofErr w:type="spellEnd"/>
      <w:r w:rsidRPr="00DE25B2">
        <w:rPr>
          <w:sz w:val="24"/>
          <w:szCs w:val="24"/>
        </w:rPr>
        <w:t xml:space="preserve"> environment. Daring individuals who wish to seek after their innovative thoughts as a rule </w:t>
      </w:r>
      <w:proofErr w:type="spellStart"/>
      <w:r w:rsidRPr="00DE25B2">
        <w:rPr>
          <w:sz w:val="24"/>
          <w:szCs w:val="24"/>
        </w:rPr>
        <w:t>send off</w:t>
      </w:r>
      <w:proofErr w:type="spellEnd"/>
      <w:r w:rsidRPr="00DE25B2">
        <w:rPr>
          <w:sz w:val="24"/>
          <w:szCs w:val="24"/>
        </w:rPr>
        <w:t xml:space="preserve"> these organisations, which advances monetary extension and occupation creation. Moreover, the UK's </w:t>
      </w:r>
      <w:proofErr w:type="spellStart"/>
      <w:r w:rsidRPr="00DE25B2">
        <w:rPr>
          <w:sz w:val="24"/>
          <w:szCs w:val="24"/>
        </w:rPr>
        <w:t>startup</w:t>
      </w:r>
      <w:proofErr w:type="spellEnd"/>
      <w:r w:rsidRPr="00DE25B2">
        <w:rPr>
          <w:sz w:val="24"/>
          <w:szCs w:val="24"/>
        </w:rPr>
        <w:t xml:space="preserve"> scene has drawn interest from everywhere in the world, especially in places like London, which is notable for being a focal point of imagination and innovation. The Unified Realm's innovative biological system contains a unique organisation of people, foundations, and regulative structures that team up to advance the development of new companies and organisations. Hatcheries, gas pedals, and investment firms, which furnish youthful organisations with fundamental help, course, and subsidising, contain the premise of this biological system. One of business venture's clearest results is its ability to create work. Frequently established by business people, little and medium-sized firms in the UK represent a critical piece of the labour force.</w:t>
      </w:r>
    </w:p>
    <w:p w:rsidR="0020653F" w:rsidRPr="00DE25B2" w:rsidRDefault="0020653F" w:rsidP="00817DC8">
      <w:pPr>
        <w:pStyle w:val="Normal1"/>
        <w:jc w:val="both"/>
        <w:rPr>
          <w:sz w:val="24"/>
          <w:szCs w:val="24"/>
        </w:rPr>
      </w:pPr>
    </w:p>
    <w:p w:rsidR="0020653F" w:rsidRPr="00DE25B2" w:rsidRDefault="0020653F" w:rsidP="00817DC8">
      <w:pPr>
        <w:pStyle w:val="Normal1"/>
        <w:jc w:val="both"/>
        <w:rPr>
          <w:sz w:val="24"/>
          <w:szCs w:val="24"/>
        </w:rPr>
      </w:pPr>
      <w:r w:rsidRPr="00DE25B2">
        <w:rPr>
          <w:sz w:val="24"/>
          <w:szCs w:val="24"/>
        </w:rPr>
        <w:t xml:space="preserve">The flexibility of the labour market is made easier by these organisations' adaptability, which enables them to swiftly respond to shifting market conditions and technological advancements. Quite possibly the main consideration further developing a country's standing monetarily globally is pioneering action. Prosperous new companies and organisations in the UK advance nearby financial development as well as lift the country's standing in global exchange and speculation. Business visionaries frequently make new strategies for breaking into business sectors, turning out to be notable in worldwide exchange, and empowering monetary strategy. Being a business visionary </w:t>
      </w:r>
      <w:r w:rsidRPr="00DE25B2">
        <w:rPr>
          <w:sz w:val="24"/>
          <w:szCs w:val="24"/>
        </w:rPr>
        <w:lastRenderedPageBreak/>
        <w:t>has various advantages, yet there are downsides also. Planned entrepreneurs should fight with issues with subsidising, confounded guidelines, and furious contention on the lookout. Incorporating government drives intended to address these difficulties with instructive drives that encourage an enterprising attitude is the way to guarantee supported development. To truly comprehend the significance of entrepreneurship, one must examine the policies of the government that either support or discourage entrepreneurial endeavours. The meaning of business venture in the Unified Realm can't be satisfactorily conveyed in words.</w:t>
      </w:r>
    </w:p>
    <w:p w:rsidR="0020653F" w:rsidRPr="00DE25B2" w:rsidRDefault="0020653F" w:rsidP="00817DC8">
      <w:pPr>
        <w:pStyle w:val="Heading2"/>
        <w:jc w:val="both"/>
        <w:rPr>
          <w:sz w:val="24"/>
          <w:szCs w:val="24"/>
        </w:rPr>
      </w:pPr>
      <w:bookmarkStart w:id="134" w:name="_Toc153987258"/>
      <w:bookmarkStart w:id="135" w:name="_Toc155436425"/>
      <w:r w:rsidRPr="00DE25B2">
        <w:rPr>
          <w:sz w:val="24"/>
          <w:szCs w:val="24"/>
        </w:rPr>
        <w:t>5.2 Linking with the objectives</w:t>
      </w:r>
      <w:bookmarkEnd w:id="134"/>
      <w:bookmarkEnd w:id="135"/>
      <w:r w:rsidRPr="00DE25B2">
        <w:rPr>
          <w:sz w:val="24"/>
          <w:szCs w:val="24"/>
        </w:rPr>
        <w:t xml:space="preserve"> </w:t>
      </w:r>
    </w:p>
    <w:p w:rsidR="0020653F" w:rsidRPr="00DE25B2" w:rsidRDefault="0020653F" w:rsidP="00817DC8">
      <w:pPr>
        <w:pStyle w:val="Normal1"/>
        <w:jc w:val="both"/>
        <w:rPr>
          <w:sz w:val="24"/>
          <w:szCs w:val="24"/>
        </w:rPr>
      </w:pPr>
      <w:r w:rsidRPr="00DE25B2">
        <w:rPr>
          <w:sz w:val="24"/>
          <w:szCs w:val="24"/>
        </w:rPr>
        <w:t xml:space="preserve">Objective 1: The first objective is to research the reasons for the rising business energy. Business venture assumes a significant part in a country's financial improvement since it cultivates development, work creation, and monetary progression. The United Kingdom has seen a significant rise in interest in entrepreneurship over the past few years. This rise is the result of a number of things, including government initiatives, changing technology, shifting public perceptions, and a favourable economic environment. This examination means to look at the developing interest in business ventures in the UK, assess its importance, and dissect its consequences for the public economy. The Unified Realm government has put forth a coordinated attempt to advance business ventures through different strategies, monetary motivators, and duty exclusions. </w:t>
      </w:r>
    </w:p>
    <w:p w:rsidR="0020653F" w:rsidRPr="00DE25B2" w:rsidRDefault="0020653F" w:rsidP="00817DC8">
      <w:pPr>
        <w:pStyle w:val="Normal1"/>
        <w:jc w:val="both"/>
        <w:rPr>
          <w:sz w:val="24"/>
          <w:szCs w:val="24"/>
        </w:rPr>
      </w:pPr>
    </w:p>
    <w:p w:rsidR="0020653F" w:rsidRPr="00DE25B2" w:rsidRDefault="0020653F" w:rsidP="00817DC8">
      <w:pPr>
        <w:pStyle w:val="Normal1"/>
        <w:jc w:val="both"/>
        <w:rPr>
          <w:sz w:val="24"/>
          <w:szCs w:val="24"/>
        </w:rPr>
      </w:pPr>
      <w:r w:rsidRPr="00DE25B2">
        <w:rPr>
          <w:sz w:val="24"/>
          <w:szCs w:val="24"/>
        </w:rPr>
        <w:t xml:space="preserve">Objective 2: The second objective is to assess the difficulties faced by innovative undertakings. Drives like the Venture Speculation Plan (EIS) and the Beginning </w:t>
      </w:r>
      <w:proofErr w:type="gramStart"/>
      <w:r w:rsidRPr="00DE25B2">
        <w:rPr>
          <w:sz w:val="24"/>
          <w:szCs w:val="24"/>
        </w:rPr>
        <w:t>Up</w:t>
      </w:r>
      <w:proofErr w:type="gramEnd"/>
      <w:r w:rsidRPr="00DE25B2">
        <w:rPr>
          <w:sz w:val="24"/>
          <w:szCs w:val="24"/>
        </w:rPr>
        <w:t xml:space="preserve"> Credits Plan furnish youthful business visionaries with charge motivating forces and monetary help, empowering them to lay out and develop their organisations. On account of innovation progressions, particularly the web and computerised stages, hopeful business visionaries presently have less hindrances to section. The capacity of business visionaries to get to a worldwide crowd with negligible monetary venture thanks to internet business, informal communication, and computerised showcasing urges more individuals to begin their own endeavours and encourages innovative dreams</w:t>
      </w:r>
    </w:p>
    <w:p w:rsidR="0020653F" w:rsidRPr="00DE25B2" w:rsidRDefault="0020653F" w:rsidP="00817DC8">
      <w:pPr>
        <w:pStyle w:val="Normal1"/>
        <w:jc w:val="both"/>
        <w:rPr>
          <w:sz w:val="24"/>
          <w:szCs w:val="24"/>
        </w:rPr>
      </w:pPr>
    </w:p>
    <w:p w:rsidR="0020653F" w:rsidRPr="00DE25B2" w:rsidRDefault="0020653F" w:rsidP="00817DC8">
      <w:pPr>
        <w:pStyle w:val="Normal1"/>
        <w:jc w:val="both"/>
        <w:rPr>
          <w:sz w:val="24"/>
          <w:szCs w:val="24"/>
        </w:rPr>
      </w:pPr>
      <w:r w:rsidRPr="00DE25B2">
        <w:rPr>
          <w:sz w:val="24"/>
          <w:szCs w:val="24"/>
        </w:rPr>
        <w:t xml:space="preserve">Objective 3: The third objective is to determine how important entrepreneurship is and how it affects the UK economy. UK-based entrepreneurs' performance is significantly improved by globalisation and international trade. For entrepreneurs to extend their tasks and draw in a more extensive overall customer base, they need to approach global commercial centres. Partnerships and economic deals made with different countries are vital for this development since they work with sections into new business sectors and incrementally send out open doors. Keeping a worldwide viewpoint likewise makes it workable for business visionaries to take advantage of the gigantic ability pools, cutting edge innovations, and variety of assets that exist all throughout the world. Thus, this worldwide perspective advances cross-line </w:t>
      </w:r>
      <w:r w:rsidRPr="00DE25B2">
        <w:rPr>
          <w:sz w:val="24"/>
          <w:szCs w:val="24"/>
        </w:rPr>
        <w:lastRenderedPageBreak/>
        <w:t>coordinated effort and inventive drives. Using worldwide exchange valuable open doors and a hug of globalisation, business people might speed up the headway of their endeavours and receive the benefits of a worldwide market. This will place the enterprising scene in the UK in a situation to proceed with development and development on the worldwide stage.</w:t>
      </w:r>
    </w:p>
    <w:p w:rsidR="0020653F" w:rsidRPr="00DE25B2" w:rsidRDefault="0020653F" w:rsidP="00817DC8">
      <w:pPr>
        <w:pStyle w:val="Normal1"/>
        <w:jc w:val="both"/>
        <w:rPr>
          <w:sz w:val="24"/>
          <w:szCs w:val="24"/>
        </w:rPr>
      </w:pPr>
    </w:p>
    <w:p w:rsidR="0020653F" w:rsidRPr="00DE25B2" w:rsidRDefault="0020653F" w:rsidP="00817DC8">
      <w:pPr>
        <w:pStyle w:val="Normal1"/>
        <w:jc w:val="both"/>
        <w:rPr>
          <w:sz w:val="24"/>
          <w:szCs w:val="24"/>
        </w:rPr>
      </w:pPr>
      <w:r w:rsidRPr="00DE25B2">
        <w:rPr>
          <w:sz w:val="24"/>
          <w:szCs w:val="24"/>
        </w:rPr>
        <w:t>Objective 4: The fourth objective is to offer real solutions for overcoming these challenges. To raise the next generation of entrepreneurs, it is necessary to provide a solid education and skill development foundation. The significance of schooling and ability improvement in advancing business, especially among youngsters. It proposes that by furnishing youngsters with pioneering preparation and support, the economy might profit from their creativity and capacity to make occupations. Critical qualities of business people, as indicated by the exploration, incorporate imaginativeness, a drive for progress, locus of control, a penchant for taking risks, hopefulness, drive, and diligence. The job that business hatcheries have in empowering business and supporting financial improvement is additionally analysed in this review. Schooling changes ought to be the English government's main concern to impart in understudies’ areas of strength for any of business and to help them.</w:t>
      </w:r>
    </w:p>
    <w:p w:rsidR="0020653F" w:rsidRPr="00DE25B2" w:rsidRDefault="0020653F" w:rsidP="00817DC8">
      <w:pPr>
        <w:pStyle w:val="Heading2"/>
        <w:jc w:val="both"/>
        <w:rPr>
          <w:sz w:val="24"/>
          <w:szCs w:val="24"/>
        </w:rPr>
      </w:pPr>
      <w:bookmarkStart w:id="136" w:name="_Toc153987259"/>
      <w:bookmarkStart w:id="137" w:name="_Toc155436426"/>
      <w:r w:rsidRPr="00DE25B2">
        <w:rPr>
          <w:sz w:val="24"/>
          <w:szCs w:val="24"/>
        </w:rPr>
        <w:t>5.3 Recommendations</w:t>
      </w:r>
      <w:bookmarkEnd w:id="136"/>
      <w:bookmarkEnd w:id="137"/>
      <w:r w:rsidRPr="00DE25B2">
        <w:rPr>
          <w:sz w:val="24"/>
          <w:szCs w:val="24"/>
        </w:rPr>
        <w:t xml:space="preserve"> </w:t>
      </w:r>
    </w:p>
    <w:p w:rsidR="0020653F" w:rsidRPr="00DE25B2" w:rsidRDefault="0020653F" w:rsidP="00817DC8">
      <w:pPr>
        <w:pStyle w:val="Normal1"/>
        <w:jc w:val="both"/>
        <w:rPr>
          <w:sz w:val="24"/>
          <w:szCs w:val="24"/>
        </w:rPr>
      </w:pPr>
      <w:r w:rsidRPr="00DE25B2">
        <w:rPr>
          <w:sz w:val="24"/>
          <w:szCs w:val="24"/>
        </w:rPr>
        <w:t>Authorities need to use a multifaceted strategy like financial support, education and training, simple legislative, and international connection to cultivate a solid entrepreneurial environment in the UK.</w:t>
      </w:r>
    </w:p>
    <w:p w:rsidR="0020653F" w:rsidRPr="00DE25B2" w:rsidRDefault="0020653F" w:rsidP="00817DC8">
      <w:pPr>
        <w:pStyle w:val="Normal1"/>
        <w:jc w:val="both"/>
        <w:rPr>
          <w:sz w:val="24"/>
          <w:szCs w:val="24"/>
        </w:rPr>
      </w:pPr>
      <w:r w:rsidRPr="00DE25B2">
        <w:rPr>
          <w:b/>
          <w:i/>
          <w:sz w:val="24"/>
          <w:szCs w:val="24"/>
        </w:rPr>
        <w:t xml:space="preserve">Learning and Training: </w:t>
      </w:r>
      <w:r w:rsidRPr="00DE25B2">
        <w:rPr>
          <w:sz w:val="24"/>
          <w:szCs w:val="24"/>
        </w:rPr>
        <w:t>Implementing a feeling of enterprise needs the implementation of extensive learning programs. Efforts for internship, mentoring and practical training programs must start after starting the learning program. By these programs people are going to gain the skills and understanding required to effectively deal with the difficulties of beginning a new company. Lerner is able to acquire an in-depth knowledge of business ideas, taking chances, and creativity by including entrepreneurship instruction into their education.</w:t>
      </w:r>
    </w:p>
    <w:p w:rsidR="0020653F" w:rsidRPr="00DE25B2" w:rsidRDefault="0020653F" w:rsidP="00817DC8">
      <w:pPr>
        <w:pStyle w:val="Normal1"/>
        <w:jc w:val="both"/>
        <w:rPr>
          <w:sz w:val="24"/>
          <w:szCs w:val="24"/>
        </w:rPr>
      </w:pPr>
      <w:r w:rsidRPr="00DE25B2">
        <w:rPr>
          <w:b/>
          <w:i/>
          <w:sz w:val="24"/>
          <w:szCs w:val="24"/>
        </w:rPr>
        <w:t>Financial assistance:</w:t>
      </w:r>
      <w:r w:rsidRPr="00DE25B2">
        <w:rPr>
          <w:sz w:val="24"/>
          <w:szCs w:val="24"/>
        </w:rPr>
        <w:t xml:space="preserve"> Creating readily accessible and customised funding programmes is important for enabling young businesspeople. Initiatives incorporating assistance, low-interest loans, and education on financial literacy need to be created by authorities. By easing the financial challenges that </w:t>
      </w:r>
      <w:proofErr w:type="spellStart"/>
      <w:r w:rsidRPr="00DE25B2">
        <w:rPr>
          <w:sz w:val="24"/>
          <w:szCs w:val="24"/>
        </w:rPr>
        <w:t>startups</w:t>
      </w:r>
      <w:proofErr w:type="spellEnd"/>
      <w:r w:rsidRPr="00DE25B2">
        <w:rPr>
          <w:sz w:val="24"/>
          <w:szCs w:val="24"/>
        </w:rPr>
        <w:t xml:space="preserve"> experience. These policies seek to free businesses up to spend in research and development and entering the market. Authorities can promote creativity and long-term growth in the business community by making funding more easily available.</w:t>
      </w:r>
    </w:p>
    <w:p w:rsidR="0020653F" w:rsidRPr="00DE25B2" w:rsidRDefault="0020653F" w:rsidP="00817DC8">
      <w:pPr>
        <w:pStyle w:val="Normal1"/>
        <w:jc w:val="both"/>
        <w:rPr>
          <w:sz w:val="24"/>
          <w:szCs w:val="24"/>
        </w:rPr>
      </w:pPr>
    </w:p>
    <w:p w:rsidR="0020653F" w:rsidRPr="00DE25B2" w:rsidRDefault="0020653F" w:rsidP="00817DC8">
      <w:pPr>
        <w:pStyle w:val="Normal1"/>
        <w:jc w:val="both"/>
        <w:rPr>
          <w:sz w:val="24"/>
          <w:szCs w:val="24"/>
        </w:rPr>
      </w:pPr>
      <w:r w:rsidRPr="00DE25B2">
        <w:rPr>
          <w:b/>
          <w:i/>
          <w:sz w:val="24"/>
          <w:szCs w:val="24"/>
        </w:rPr>
        <w:t>Simple regulation:</w:t>
      </w:r>
      <w:r w:rsidRPr="00DE25B2">
        <w:rPr>
          <w:sz w:val="24"/>
          <w:szCs w:val="24"/>
        </w:rPr>
        <w:t xml:space="preserve"> Reducing the regulatory hurdles for entrepreneurs requires reducing complexity and simple regulations. Regulators must examine current laws to find locations where policies might be simplified without harming integrity. More business people are expected to enter the marketplace as a result of easier and more transparent regulatory procedures. It promotes creativity and boosts the economy. </w:t>
      </w:r>
      <w:r w:rsidRPr="00DE25B2">
        <w:rPr>
          <w:sz w:val="24"/>
          <w:szCs w:val="24"/>
        </w:rPr>
        <w:lastRenderedPageBreak/>
        <w:t>Establishing a business climate that is supportive of individual entrepreneurial activities necessitates finding a balance between the legality and flexibility of running a business.</w:t>
      </w:r>
    </w:p>
    <w:p w:rsidR="0020653F" w:rsidRPr="00DE25B2" w:rsidRDefault="0020653F" w:rsidP="00817DC8">
      <w:pPr>
        <w:pStyle w:val="Normal1"/>
        <w:jc w:val="both"/>
        <w:rPr>
          <w:sz w:val="24"/>
          <w:szCs w:val="24"/>
        </w:rPr>
      </w:pPr>
    </w:p>
    <w:p w:rsidR="0020653F" w:rsidRPr="00DE25B2" w:rsidRDefault="0020653F" w:rsidP="00817DC8">
      <w:pPr>
        <w:pStyle w:val="Normal1"/>
        <w:jc w:val="both"/>
        <w:rPr>
          <w:sz w:val="24"/>
          <w:szCs w:val="24"/>
        </w:rPr>
      </w:pPr>
      <w:r w:rsidRPr="00DE25B2">
        <w:rPr>
          <w:b/>
          <w:i/>
          <w:sz w:val="24"/>
          <w:szCs w:val="24"/>
        </w:rPr>
        <w:t xml:space="preserve">International connectivity: </w:t>
      </w:r>
      <w:r w:rsidRPr="00DE25B2">
        <w:rPr>
          <w:sz w:val="24"/>
          <w:szCs w:val="24"/>
        </w:rPr>
        <w:t>Promoting worldwide relationships and collaborating is important for the development of businesses. Legislators need to support programmes that promote UK entrepreneurs to international marketplaces and expose individuals to a range of possibilities. The worldwide impact of UK businesses can be expanded via business trips, global networking events, and rewards for international partnerships. These initiatives can also support trade negotiations and promote invention through interactions between cultures.</w:t>
      </w:r>
    </w:p>
    <w:p w:rsidR="0020653F" w:rsidRPr="00DE25B2" w:rsidRDefault="0020653F" w:rsidP="00817DC8">
      <w:pPr>
        <w:pStyle w:val="Heading2"/>
        <w:jc w:val="both"/>
        <w:rPr>
          <w:sz w:val="24"/>
          <w:szCs w:val="24"/>
        </w:rPr>
      </w:pPr>
      <w:bookmarkStart w:id="138" w:name="_Toc153987260"/>
      <w:bookmarkStart w:id="139" w:name="_Toc155436427"/>
      <w:r w:rsidRPr="00DE25B2">
        <w:rPr>
          <w:sz w:val="24"/>
          <w:szCs w:val="24"/>
        </w:rPr>
        <w:t>5.4 Future scope and limitations</w:t>
      </w:r>
      <w:bookmarkEnd w:id="138"/>
      <w:bookmarkEnd w:id="139"/>
      <w:r w:rsidRPr="00DE25B2">
        <w:rPr>
          <w:sz w:val="24"/>
          <w:szCs w:val="24"/>
        </w:rPr>
        <w:t xml:space="preserve"> </w:t>
      </w:r>
    </w:p>
    <w:p w:rsidR="0020653F" w:rsidRPr="00DE25B2" w:rsidRDefault="0020653F" w:rsidP="00817DC8">
      <w:pPr>
        <w:pStyle w:val="Normal1"/>
        <w:jc w:val="both"/>
        <w:rPr>
          <w:sz w:val="24"/>
          <w:szCs w:val="24"/>
        </w:rPr>
      </w:pPr>
      <w:r w:rsidRPr="00DE25B2">
        <w:rPr>
          <w:b/>
          <w:i/>
          <w:sz w:val="24"/>
          <w:szCs w:val="24"/>
        </w:rPr>
        <w:t xml:space="preserve">Future scope: </w:t>
      </w:r>
      <w:r w:rsidRPr="00DE25B2">
        <w:rPr>
          <w:sz w:val="24"/>
          <w:szCs w:val="24"/>
        </w:rPr>
        <w:t>This research will keep up with the UK's changing entrepreneurship environment in the years to come. To give an in-depth understanding of the way supporting activities have supported start-ups, current study endeavours might focus on assessing the success rate of the putting into practice suggestions. Examining new markets and improvements in technology. It supports entrepreneurs and can also provide useful knowledge about the potential for further development. The entrepreneurship initiatives and approaches will continue to be current and successful in a business climate that is shifting quickly. To this flexible and responsive approach. Regular reviews are necessary to update and improve programmes that better satisfy the shifting needs of start-up businesses.</w:t>
      </w:r>
    </w:p>
    <w:p w:rsidR="0020653F" w:rsidRPr="00DE25B2" w:rsidRDefault="0020653F" w:rsidP="00817DC8">
      <w:pPr>
        <w:pStyle w:val="Normal1"/>
        <w:jc w:val="both"/>
        <w:rPr>
          <w:sz w:val="24"/>
          <w:szCs w:val="24"/>
        </w:rPr>
      </w:pPr>
    </w:p>
    <w:p w:rsidR="0020653F" w:rsidRPr="00DE25B2" w:rsidRDefault="0020653F" w:rsidP="00817DC8">
      <w:pPr>
        <w:pStyle w:val="Normal1"/>
        <w:jc w:val="both"/>
        <w:rPr>
          <w:sz w:val="24"/>
          <w:szCs w:val="24"/>
        </w:rPr>
      </w:pPr>
      <w:bookmarkStart w:id="140" w:name="_heading=h.3dy6vkm" w:colFirst="0" w:colLast="0"/>
      <w:bookmarkEnd w:id="140"/>
      <w:r w:rsidRPr="00DE25B2">
        <w:rPr>
          <w:b/>
          <w:i/>
          <w:sz w:val="24"/>
          <w:szCs w:val="24"/>
        </w:rPr>
        <w:t>Limitation:</w:t>
      </w:r>
      <w:r w:rsidRPr="00DE25B2">
        <w:rPr>
          <w:sz w:val="24"/>
          <w:szCs w:val="24"/>
        </w:rPr>
        <w:t xml:space="preserve"> This study highlights multiple limitations although offers an extensive overview. Different effects on business could result from future modifications to the legal system, financial markets, and global occurrences. The UK is the study's main emphasis, results could not apply to other countries. The following studies may focus on unique geographic differences in business activities and obstacles. The constantly evolving environment of business ownership requires that policies and procedures be updated and modified regularly to stay relevant. These points emphasise the importance of continuous study and adaptation when dealing with</w:t>
      </w:r>
      <w:r w:rsidR="00C76C4E">
        <w:rPr>
          <w:sz w:val="24"/>
          <w:szCs w:val="24"/>
        </w:rPr>
        <w:t xml:space="preserve"> the complex facets of business.</w:t>
      </w:r>
    </w:p>
    <w:p w:rsidR="00447984" w:rsidRPr="00DE25B2" w:rsidRDefault="00447984" w:rsidP="00817DC8">
      <w:pPr>
        <w:spacing w:after="160" w:line="360" w:lineRule="auto"/>
        <w:jc w:val="both"/>
        <w:rPr>
          <w:rFonts w:eastAsiaTheme="minorHAnsi"/>
          <w:sz w:val="24"/>
          <w:szCs w:val="24"/>
          <w:lang w:val="en-IN" w:eastAsia="en-US" w:bidi="ar-SA"/>
        </w:rPr>
      </w:pPr>
    </w:p>
    <w:p w:rsidR="00447984" w:rsidRPr="00DE25B2" w:rsidRDefault="00447984" w:rsidP="00817DC8">
      <w:pPr>
        <w:pBdr>
          <w:top w:val="nil"/>
          <w:left w:val="nil"/>
          <w:bottom w:val="nil"/>
          <w:right w:val="nil"/>
          <w:between w:val="nil"/>
        </w:pBdr>
        <w:spacing w:line="360" w:lineRule="auto"/>
        <w:jc w:val="both"/>
        <w:rPr>
          <w:rFonts w:eastAsia="Times New Roman"/>
          <w:b/>
          <w:color w:val="000000"/>
          <w:sz w:val="24"/>
          <w:szCs w:val="24"/>
        </w:rPr>
      </w:pPr>
      <w:r w:rsidRPr="00DE25B2">
        <w:rPr>
          <w:sz w:val="24"/>
          <w:szCs w:val="24"/>
        </w:rPr>
        <w:br w:type="page"/>
      </w:r>
    </w:p>
    <w:p w:rsidR="00447984" w:rsidRPr="00817DC8" w:rsidRDefault="00447984" w:rsidP="00817DC8">
      <w:pPr>
        <w:pStyle w:val="Heading1"/>
        <w:jc w:val="both"/>
      </w:pPr>
      <w:bookmarkStart w:id="141" w:name="_Toc150362595"/>
      <w:bookmarkStart w:id="142" w:name="_Toc155436428"/>
      <w:r w:rsidRPr="00817DC8">
        <w:lastRenderedPageBreak/>
        <w:t>Reference List</w:t>
      </w:r>
      <w:bookmarkEnd w:id="141"/>
      <w:bookmarkEnd w:id="142"/>
    </w:p>
    <w:p w:rsidR="00D269F1" w:rsidRPr="00DE25B2" w:rsidRDefault="00D269F1" w:rsidP="00817DC8">
      <w:pPr>
        <w:spacing w:line="360" w:lineRule="auto"/>
        <w:jc w:val="both"/>
        <w:rPr>
          <w:rFonts w:eastAsia="Times New Roman"/>
          <w:color w:val="222222"/>
          <w:sz w:val="24"/>
          <w:szCs w:val="24"/>
          <w:highlight w:val="white"/>
          <w:lang w:eastAsia="en-US" w:bidi="ar-SA"/>
        </w:rPr>
      </w:pPr>
      <w:bookmarkStart w:id="143" w:name="_s6syocjy2umx" w:colFirst="0" w:colLast="0"/>
      <w:bookmarkEnd w:id="143"/>
      <w:r w:rsidRPr="00DE25B2">
        <w:rPr>
          <w:rFonts w:eastAsia="Times New Roman"/>
          <w:color w:val="222222"/>
          <w:sz w:val="24"/>
          <w:szCs w:val="24"/>
          <w:highlight w:val="white"/>
          <w:lang w:eastAsia="en-US" w:bidi="ar-SA"/>
        </w:rPr>
        <w:t>Abad-Segura, E. and González-</w:t>
      </w:r>
      <w:proofErr w:type="spellStart"/>
      <w:r w:rsidRPr="00DE25B2">
        <w:rPr>
          <w:rFonts w:eastAsia="Times New Roman"/>
          <w:color w:val="222222"/>
          <w:sz w:val="24"/>
          <w:szCs w:val="24"/>
          <w:highlight w:val="white"/>
          <w:lang w:eastAsia="en-US" w:bidi="ar-SA"/>
        </w:rPr>
        <w:t>Zamar</w:t>
      </w:r>
      <w:proofErr w:type="spellEnd"/>
      <w:r w:rsidRPr="00DE25B2">
        <w:rPr>
          <w:rFonts w:eastAsia="Times New Roman"/>
          <w:color w:val="222222"/>
          <w:sz w:val="24"/>
          <w:szCs w:val="24"/>
          <w:highlight w:val="white"/>
          <w:lang w:eastAsia="en-US" w:bidi="ar-SA"/>
        </w:rPr>
        <w:t xml:space="preserve">, M.D., 2019. Effects of financial education and financial literacy on creative entrepreneurship: A worldwide research. </w:t>
      </w:r>
      <w:r w:rsidRPr="00DE25B2">
        <w:rPr>
          <w:rFonts w:eastAsia="Times New Roman"/>
          <w:i/>
          <w:color w:val="222222"/>
          <w:sz w:val="24"/>
          <w:szCs w:val="24"/>
          <w:highlight w:val="white"/>
          <w:lang w:eastAsia="en-US" w:bidi="ar-SA"/>
        </w:rPr>
        <w:t>Education Sciences</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9</w:t>
      </w:r>
      <w:r w:rsidRPr="00DE25B2">
        <w:rPr>
          <w:rFonts w:eastAsia="Times New Roman"/>
          <w:color w:val="222222"/>
          <w:sz w:val="24"/>
          <w:szCs w:val="24"/>
          <w:highlight w:val="white"/>
          <w:lang w:eastAsia="en-US" w:bidi="ar-SA"/>
        </w:rPr>
        <w:t>(3), p.238.</w:t>
      </w:r>
    </w:p>
    <w:p w:rsidR="00B14923" w:rsidRPr="00DE25B2" w:rsidRDefault="00B14923"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Adeyanju</w:t>
      </w:r>
      <w:proofErr w:type="spellEnd"/>
      <w:r w:rsidRPr="00DE25B2">
        <w:rPr>
          <w:rFonts w:eastAsia="Times New Roman"/>
          <w:sz w:val="24"/>
          <w:szCs w:val="24"/>
          <w:lang w:eastAsia="en-US" w:bidi="ar-SA"/>
        </w:rPr>
        <w:t xml:space="preserve">, D.F., </w:t>
      </w:r>
      <w:proofErr w:type="spellStart"/>
      <w:r w:rsidRPr="00DE25B2">
        <w:rPr>
          <w:rFonts w:eastAsia="Times New Roman"/>
          <w:sz w:val="24"/>
          <w:szCs w:val="24"/>
          <w:lang w:eastAsia="en-US" w:bidi="ar-SA"/>
        </w:rPr>
        <w:t>Akomolafe</w:t>
      </w:r>
      <w:proofErr w:type="spellEnd"/>
      <w:r w:rsidRPr="00DE25B2">
        <w:rPr>
          <w:rFonts w:eastAsia="Times New Roman"/>
          <w:sz w:val="24"/>
          <w:szCs w:val="24"/>
          <w:lang w:eastAsia="en-US" w:bidi="ar-SA"/>
        </w:rPr>
        <w:t xml:space="preserve">, K.J., </w:t>
      </w:r>
      <w:proofErr w:type="spellStart"/>
      <w:r w:rsidRPr="00DE25B2">
        <w:rPr>
          <w:rFonts w:eastAsia="Times New Roman"/>
          <w:sz w:val="24"/>
          <w:szCs w:val="24"/>
          <w:lang w:eastAsia="en-US" w:bidi="ar-SA"/>
        </w:rPr>
        <w:t>Mburu</w:t>
      </w:r>
      <w:proofErr w:type="spellEnd"/>
      <w:r w:rsidRPr="00DE25B2">
        <w:rPr>
          <w:rFonts w:eastAsia="Times New Roman"/>
          <w:sz w:val="24"/>
          <w:szCs w:val="24"/>
          <w:lang w:eastAsia="en-US" w:bidi="ar-SA"/>
        </w:rPr>
        <w:t xml:space="preserve">, J.I., </w:t>
      </w:r>
      <w:proofErr w:type="spellStart"/>
      <w:r w:rsidRPr="00DE25B2">
        <w:rPr>
          <w:rFonts w:eastAsia="Times New Roman"/>
          <w:sz w:val="24"/>
          <w:szCs w:val="24"/>
          <w:lang w:eastAsia="en-US" w:bidi="ar-SA"/>
        </w:rPr>
        <w:t>Ohanwusi</w:t>
      </w:r>
      <w:proofErr w:type="spellEnd"/>
      <w:r w:rsidRPr="00DE25B2">
        <w:rPr>
          <w:rFonts w:eastAsia="Times New Roman"/>
          <w:sz w:val="24"/>
          <w:szCs w:val="24"/>
          <w:lang w:eastAsia="en-US" w:bidi="ar-SA"/>
        </w:rPr>
        <w:t>, E.O., Adebayo, S.A. and Joy, C., 2023. Does entrepreneurship improve the livelihood of young people? Evidence from the NDE program beneficiaries in Kano state, Nigeria. Cogent Business &amp; Management, 10(2), p.2248735.</w:t>
      </w:r>
    </w:p>
    <w:p w:rsidR="00B14923" w:rsidRPr="00DE25B2" w:rsidRDefault="00B14923"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Ahl</w:t>
      </w:r>
      <w:proofErr w:type="spellEnd"/>
      <w:r w:rsidRPr="00DE25B2">
        <w:rPr>
          <w:rFonts w:eastAsiaTheme="minorHAnsi"/>
          <w:sz w:val="24"/>
          <w:szCs w:val="24"/>
          <w:lang w:val="en-IN" w:eastAsia="en-US" w:bidi="ar-SA"/>
        </w:rPr>
        <w:t>, H. and Marlow, S., 2021. Exploring the false promise of entrepreneurship through a postfeminist critique of the enterprise policy discourse in Sweden and the UK. Human Relations, 74(1), pp.41-68.</w:t>
      </w:r>
    </w:p>
    <w:p w:rsidR="00B14923" w:rsidRPr="00DE25B2" w:rsidRDefault="00B14923"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Ahl</w:t>
      </w:r>
      <w:proofErr w:type="spellEnd"/>
      <w:r w:rsidRPr="00DE25B2">
        <w:rPr>
          <w:rFonts w:eastAsia="Times New Roman"/>
          <w:sz w:val="24"/>
          <w:szCs w:val="24"/>
          <w:lang w:eastAsia="en-US" w:bidi="ar-SA"/>
        </w:rPr>
        <w:t>, H. and Marlow, S., 2021. Exploring the false promise of entrepreneurship through a postfeminist critique of the enterprise policy discourse in Sweden and the UK. Human Relations, 74(1), pp.41-68.</w:t>
      </w:r>
    </w:p>
    <w:p w:rsidR="00B14923" w:rsidRPr="00DE25B2" w:rsidRDefault="00B14923"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Ahn</w:t>
      </w:r>
      <w:proofErr w:type="spellEnd"/>
      <w:r w:rsidRPr="00DE25B2">
        <w:rPr>
          <w:rFonts w:eastAsiaTheme="minorHAnsi"/>
          <w:sz w:val="24"/>
          <w:szCs w:val="24"/>
          <w:lang w:val="en-IN" w:eastAsia="en-US" w:bidi="ar-SA"/>
        </w:rPr>
        <w:t>, S., Kim, K.S. and Lee, K.H., 2022. Technological capabilities, entrepreneurship and innovation of technology-based start-ups: The resource-based view. Journal of Open Innovation: Technology, Market, and Complexity, 8(3), p.156.</w:t>
      </w:r>
    </w:p>
    <w:p w:rsidR="00B14923" w:rsidRPr="00DE25B2" w:rsidRDefault="00B14923"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Asemokha</w:t>
      </w:r>
      <w:proofErr w:type="spellEnd"/>
      <w:r w:rsidRPr="00DE25B2">
        <w:rPr>
          <w:rFonts w:eastAsiaTheme="minorHAnsi"/>
          <w:sz w:val="24"/>
          <w:szCs w:val="24"/>
          <w:lang w:val="en-IN" w:eastAsia="en-US" w:bidi="ar-SA"/>
        </w:rPr>
        <w:t xml:space="preserve">, A., </w:t>
      </w:r>
      <w:proofErr w:type="spellStart"/>
      <w:r w:rsidRPr="00DE25B2">
        <w:rPr>
          <w:rFonts w:eastAsiaTheme="minorHAnsi"/>
          <w:sz w:val="24"/>
          <w:szCs w:val="24"/>
          <w:lang w:val="en-IN" w:eastAsia="en-US" w:bidi="ar-SA"/>
        </w:rPr>
        <w:t>Musona</w:t>
      </w:r>
      <w:proofErr w:type="spellEnd"/>
      <w:r w:rsidRPr="00DE25B2">
        <w:rPr>
          <w:rFonts w:eastAsiaTheme="minorHAnsi"/>
          <w:sz w:val="24"/>
          <w:szCs w:val="24"/>
          <w:lang w:val="en-IN" w:eastAsia="en-US" w:bidi="ar-SA"/>
        </w:rPr>
        <w:t xml:space="preserve">, J., </w:t>
      </w:r>
      <w:proofErr w:type="spellStart"/>
      <w:r w:rsidRPr="00DE25B2">
        <w:rPr>
          <w:rFonts w:eastAsiaTheme="minorHAnsi"/>
          <w:sz w:val="24"/>
          <w:szCs w:val="24"/>
          <w:lang w:val="en-IN" w:eastAsia="en-US" w:bidi="ar-SA"/>
        </w:rPr>
        <w:t>Torkkeli</w:t>
      </w:r>
      <w:proofErr w:type="spellEnd"/>
      <w:r w:rsidRPr="00DE25B2">
        <w:rPr>
          <w:rFonts w:eastAsiaTheme="minorHAnsi"/>
          <w:sz w:val="24"/>
          <w:szCs w:val="24"/>
          <w:lang w:val="en-IN" w:eastAsia="en-US" w:bidi="ar-SA"/>
        </w:rPr>
        <w:t xml:space="preserve">, L. and </w:t>
      </w:r>
      <w:proofErr w:type="spellStart"/>
      <w:r w:rsidRPr="00DE25B2">
        <w:rPr>
          <w:rFonts w:eastAsiaTheme="minorHAnsi"/>
          <w:sz w:val="24"/>
          <w:szCs w:val="24"/>
          <w:lang w:val="en-IN" w:eastAsia="en-US" w:bidi="ar-SA"/>
        </w:rPr>
        <w:t>Saarenketo</w:t>
      </w:r>
      <w:proofErr w:type="spellEnd"/>
      <w:r w:rsidRPr="00DE25B2">
        <w:rPr>
          <w:rFonts w:eastAsiaTheme="minorHAnsi"/>
          <w:sz w:val="24"/>
          <w:szCs w:val="24"/>
          <w:lang w:val="en-IN" w:eastAsia="en-US" w:bidi="ar-SA"/>
        </w:rPr>
        <w:t xml:space="preserve">, S., 2019. Business model innovation and entrepreneurial orientation relationships in SMEs: Implications for international performance. </w:t>
      </w:r>
      <w:r w:rsidRPr="00DE25B2">
        <w:rPr>
          <w:rFonts w:eastAsiaTheme="minorHAnsi"/>
          <w:i/>
          <w:iCs/>
          <w:sz w:val="24"/>
          <w:szCs w:val="24"/>
          <w:lang w:val="en-IN" w:eastAsia="en-US" w:bidi="ar-SA"/>
        </w:rPr>
        <w:t>Journal of International Entrepreneurship</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17</w:t>
      </w:r>
      <w:r w:rsidRPr="00DE25B2">
        <w:rPr>
          <w:rFonts w:eastAsiaTheme="minorHAnsi"/>
          <w:sz w:val="24"/>
          <w:szCs w:val="24"/>
          <w:lang w:val="en-IN" w:eastAsia="en-US" w:bidi="ar-SA"/>
        </w:rPr>
        <w:t>, pp.425-453.</w:t>
      </w:r>
    </w:p>
    <w:p w:rsidR="00B14923" w:rsidRPr="00DE25B2" w:rsidRDefault="00B14923"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Bailey, D., De </w:t>
      </w:r>
      <w:proofErr w:type="spellStart"/>
      <w:r w:rsidRPr="00DE25B2">
        <w:rPr>
          <w:rFonts w:eastAsia="Times New Roman"/>
          <w:sz w:val="24"/>
          <w:szCs w:val="24"/>
          <w:lang w:eastAsia="en-US" w:bidi="ar-SA"/>
        </w:rPr>
        <w:t>Ruyter</w:t>
      </w:r>
      <w:proofErr w:type="spellEnd"/>
      <w:r w:rsidRPr="00DE25B2">
        <w:rPr>
          <w:rFonts w:eastAsia="Times New Roman"/>
          <w:sz w:val="24"/>
          <w:szCs w:val="24"/>
          <w:lang w:eastAsia="en-US" w:bidi="ar-SA"/>
        </w:rPr>
        <w:t xml:space="preserve">, A., </w:t>
      </w:r>
      <w:proofErr w:type="spellStart"/>
      <w:r w:rsidRPr="00DE25B2">
        <w:rPr>
          <w:rFonts w:eastAsia="Times New Roman"/>
          <w:sz w:val="24"/>
          <w:szCs w:val="24"/>
          <w:lang w:eastAsia="en-US" w:bidi="ar-SA"/>
        </w:rPr>
        <w:t>MacRae</w:t>
      </w:r>
      <w:proofErr w:type="spellEnd"/>
      <w:r w:rsidRPr="00DE25B2">
        <w:rPr>
          <w:rFonts w:eastAsia="Times New Roman"/>
          <w:sz w:val="24"/>
          <w:szCs w:val="24"/>
          <w:lang w:eastAsia="en-US" w:bidi="ar-SA"/>
        </w:rPr>
        <w:t xml:space="preserve">, C., McNeill, J. and Roberts, J., 2022. Perceiving and managing </w:t>
      </w:r>
      <w:proofErr w:type="spellStart"/>
      <w:r w:rsidRPr="00DE25B2">
        <w:rPr>
          <w:rFonts w:eastAsia="Times New Roman"/>
          <w:sz w:val="24"/>
          <w:szCs w:val="24"/>
          <w:lang w:eastAsia="en-US" w:bidi="ar-SA"/>
        </w:rPr>
        <w:t>Brexit</w:t>
      </w:r>
      <w:proofErr w:type="spellEnd"/>
      <w:r w:rsidRPr="00DE25B2">
        <w:rPr>
          <w:rFonts w:eastAsia="Times New Roman"/>
          <w:sz w:val="24"/>
          <w:szCs w:val="24"/>
          <w:lang w:eastAsia="en-US" w:bidi="ar-SA"/>
        </w:rPr>
        <w:t xml:space="preserve"> risk in UK manufacturing: evidence from the midlands. Contemporary Social Science, 17(5), pp.468-484.</w:t>
      </w:r>
    </w:p>
    <w:p w:rsidR="00B14923" w:rsidRPr="00DE25B2" w:rsidRDefault="00B14923"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lastRenderedPageBreak/>
        <w:t xml:space="preserve">Bell, R., Liu, P., Zhan, H., </w:t>
      </w:r>
      <w:proofErr w:type="spellStart"/>
      <w:r w:rsidRPr="00DE25B2">
        <w:rPr>
          <w:rFonts w:eastAsiaTheme="minorHAnsi"/>
          <w:sz w:val="24"/>
          <w:szCs w:val="24"/>
          <w:lang w:val="en-IN" w:eastAsia="en-US" w:bidi="ar-SA"/>
        </w:rPr>
        <w:t>Bozward</w:t>
      </w:r>
      <w:proofErr w:type="spellEnd"/>
      <w:r w:rsidRPr="00DE25B2">
        <w:rPr>
          <w:rFonts w:eastAsiaTheme="minorHAnsi"/>
          <w:sz w:val="24"/>
          <w:szCs w:val="24"/>
          <w:lang w:val="en-IN" w:eastAsia="en-US" w:bidi="ar-SA"/>
        </w:rPr>
        <w:t xml:space="preserve">, D., Fan, J., Watts, H. and Ma, X., 2019. Exploring entrepreneurial roles and identity in the United Kingdom and China. </w:t>
      </w:r>
      <w:r w:rsidRPr="00DE25B2">
        <w:rPr>
          <w:rFonts w:eastAsiaTheme="minorHAnsi"/>
          <w:i/>
          <w:iCs/>
          <w:sz w:val="24"/>
          <w:szCs w:val="24"/>
          <w:lang w:val="en-IN" w:eastAsia="en-US" w:bidi="ar-SA"/>
        </w:rPr>
        <w:t>The International Journal of Entrepreneurship and Innovation</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20</w:t>
      </w:r>
      <w:r w:rsidRPr="00DE25B2">
        <w:rPr>
          <w:rFonts w:eastAsiaTheme="minorHAnsi"/>
          <w:sz w:val="24"/>
          <w:szCs w:val="24"/>
          <w:lang w:val="en-IN" w:eastAsia="en-US" w:bidi="ar-SA"/>
        </w:rPr>
        <w:t>(1), pp.39-49.</w:t>
      </w:r>
    </w:p>
    <w:p w:rsidR="00B14923" w:rsidRPr="00DE25B2" w:rsidRDefault="00B14923"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r w:rsidRPr="00DE25B2">
        <w:rPr>
          <w:rFonts w:eastAsia="Times New Roman"/>
          <w:color w:val="222222"/>
          <w:sz w:val="24"/>
          <w:szCs w:val="24"/>
          <w:highlight w:val="white"/>
          <w:lang w:eastAsia="en-US" w:bidi="ar-SA"/>
        </w:rPr>
        <w:t xml:space="preserve">Bell, R., Liu, P., Zhan, H., </w:t>
      </w:r>
      <w:proofErr w:type="spellStart"/>
      <w:r w:rsidRPr="00DE25B2">
        <w:rPr>
          <w:rFonts w:eastAsia="Times New Roman"/>
          <w:color w:val="222222"/>
          <w:sz w:val="24"/>
          <w:szCs w:val="24"/>
          <w:highlight w:val="white"/>
          <w:lang w:eastAsia="en-US" w:bidi="ar-SA"/>
        </w:rPr>
        <w:t>Bozward</w:t>
      </w:r>
      <w:proofErr w:type="spellEnd"/>
      <w:r w:rsidRPr="00DE25B2">
        <w:rPr>
          <w:rFonts w:eastAsia="Times New Roman"/>
          <w:color w:val="222222"/>
          <w:sz w:val="24"/>
          <w:szCs w:val="24"/>
          <w:highlight w:val="white"/>
          <w:lang w:eastAsia="en-US" w:bidi="ar-SA"/>
        </w:rPr>
        <w:t xml:space="preserve">, D., Fan, J., Watts, H. and Ma, X., 2019. Exploring entrepreneurial roles and identity in the United Kingdom and China. </w:t>
      </w:r>
      <w:r w:rsidRPr="00DE25B2">
        <w:rPr>
          <w:rFonts w:eastAsia="Times New Roman"/>
          <w:i/>
          <w:color w:val="222222"/>
          <w:sz w:val="24"/>
          <w:szCs w:val="24"/>
          <w:highlight w:val="white"/>
          <w:lang w:eastAsia="en-US" w:bidi="ar-SA"/>
        </w:rPr>
        <w:t>The International Journal of Entrepreneurship and Innovation</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20</w:t>
      </w:r>
      <w:r w:rsidRPr="00DE25B2">
        <w:rPr>
          <w:rFonts w:eastAsia="Times New Roman"/>
          <w:color w:val="222222"/>
          <w:sz w:val="24"/>
          <w:szCs w:val="24"/>
          <w:highlight w:val="white"/>
          <w:lang w:eastAsia="en-US" w:bidi="ar-SA"/>
        </w:rPr>
        <w:t>(1), pp.39-49.</w:t>
      </w:r>
    </w:p>
    <w:p w:rsidR="00B14923" w:rsidRPr="00DE25B2" w:rsidRDefault="00B14923"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Biney</w:t>
      </w:r>
      <w:proofErr w:type="spellEnd"/>
      <w:r w:rsidRPr="00DE25B2">
        <w:rPr>
          <w:rFonts w:eastAsia="Times New Roman"/>
          <w:sz w:val="24"/>
          <w:szCs w:val="24"/>
          <w:lang w:eastAsia="en-US" w:bidi="ar-SA"/>
        </w:rPr>
        <w:t xml:space="preserve">, I.K., 2023. Engaging young adults in fostering entrepreneurial mind-set using the community education approach: Case study of </w:t>
      </w:r>
      <w:proofErr w:type="spellStart"/>
      <w:r w:rsidRPr="00DE25B2">
        <w:rPr>
          <w:rFonts w:eastAsia="Times New Roman"/>
          <w:sz w:val="24"/>
          <w:szCs w:val="24"/>
          <w:lang w:eastAsia="en-US" w:bidi="ar-SA"/>
        </w:rPr>
        <w:t>chorkor</w:t>
      </w:r>
      <w:proofErr w:type="spellEnd"/>
      <w:r w:rsidRPr="00DE25B2">
        <w:rPr>
          <w:rFonts w:eastAsia="Times New Roman"/>
          <w:sz w:val="24"/>
          <w:szCs w:val="24"/>
          <w:lang w:eastAsia="en-US" w:bidi="ar-SA"/>
        </w:rPr>
        <w:t xml:space="preserve"> community, Ghana. Community Development, 54(3), pp.448-464.</w:t>
      </w:r>
    </w:p>
    <w:p w:rsidR="00B14923" w:rsidRPr="00DE25B2" w:rsidRDefault="00B14923"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Bloom, N., Van </w:t>
      </w:r>
      <w:proofErr w:type="spellStart"/>
      <w:r w:rsidRPr="00DE25B2">
        <w:rPr>
          <w:rFonts w:eastAsiaTheme="minorHAnsi"/>
          <w:sz w:val="24"/>
          <w:szCs w:val="24"/>
          <w:lang w:val="en-IN" w:eastAsia="en-US" w:bidi="ar-SA"/>
        </w:rPr>
        <w:t>Reenen</w:t>
      </w:r>
      <w:proofErr w:type="spellEnd"/>
      <w:r w:rsidRPr="00DE25B2">
        <w:rPr>
          <w:rFonts w:eastAsiaTheme="minorHAnsi"/>
          <w:sz w:val="24"/>
          <w:szCs w:val="24"/>
          <w:lang w:val="en-IN" w:eastAsia="en-US" w:bidi="ar-SA"/>
        </w:rPr>
        <w:t xml:space="preserve">, J. and Williams, H., 2019. A toolkit of policies to promote innovation. </w:t>
      </w:r>
      <w:r w:rsidRPr="00DE25B2">
        <w:rPr>
          <w:rFonts w:eastAsiaTheme="minorHAnsi"/>
          <w:i/>
          <w:iCs/>
          <w:sz w:val="24"/>
          <w:szCs w:val="24"/>
          <w:lang w:val="en-IN" w:eastAsia="en-US" w:bidi="ar-SA"/>
        </w:rPr>
        <w:t>Journal of economic perspectives</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33</w:t>
      </w:r>
      <w:r w:rsidRPr="00DE25B2">
        <w:rPr>
          <w:rFonts w:eastAsiaTheme="minorHAnsi"/>
          <w:sz w:val="24"/>
          <w:szCs w:val="24"/>
          <w:lang w:val="en-IN" w:eastAsia="en-US" w:bidi="ar-SA"/>
        </w:rPr>
        <w:t>(3), pp.163-184.</w:t>
      </w:r>
    </w:p>
    <w:p w:rsidR="00B14923" w:rsidRPr="00DE25B2" w:rsidRDefault="00B14923"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Bouncken</w:t>
      </w:r>
      <w:proofErr w:type="spellEnd"/>
      <w:r w:rsidRPr="00DE25B2">
        <w:rPr>
          <w:rFonts w:eastAsia="Times New Roman"/>
          <w:color w:val="222222"/>
          <w:sz w:val="24"/>
          <w:szCs w:val="24"/>
          <w:highlight w:val="white"/>
          <w:lang w:eastAsia="en-US" w:bidi="ar-SA"/>
        </w:rPr>
        <w:t xml:space="preserve">, R.B. and Kraus, S., 2022. Entrepreneurial ecosystems in an interconnected world: emergence, governance and digitalization. </w:t>
      </w:r>
      <w:r w:rsidRPr="00DE25B2">
        <w:rPr>
          <w:rFonts w:eastAsia="Times New Roman"/>
          <w:i/>
          <w:color w:val="222222"/>
          <w:sz w:val="24"/>
          <w:szCs w:val="24"/>
          <w:highlight w:val="white"/>
          <w:lang w:eastAsia="en-US" w:bidi="ar-SA"/>
        </w:rPr>
        <w:t>Review of Managerial Science</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16</w:t>
      </w:r>
      <w:r w:rsidRPr="00DE25B2">
        <w:rPr>
          <w:rFonts w:eastAsia="Times New Roman"/>
          <w:color w:val="222222"/>
          <w:sz w:val="24"/>
          <w:szCs w:val="24"/>
          <w:highlight w:val="white"/>
          <w:lang w:eastAsia="en-US" w:bidi="ar-SA"/>
        </w:rPr>
        <w:t>(1), pp.1-14.</w:t>
      </w:r>
    </w:p>
    <w:p w:rsidR="00B14923" w:rsidRPr="00DE25B2" w:rsidRDefault="00B14923"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color w:val="222222"/>
          <w:sz w:val="24"/>
          <w:szCs w:val="24"/>
          <w:highlight w:val="white"/>
        </w:rPr>
      </w:pPr>
      <w:r w:rsidRPr="00DE25B2">
        <w:rPr>
          <w:color w:val="222222"/>
          <w:sz w:val="24"/>
          <w:szCs w:val="24"/>
          <w:highlight w:val="white"/>
        </w:rPr>
        <w:t xml:space="preserve">Brown, R. and Cowling, M., 2021. The geographical impact of the Covid-19 crisis on precautionary savings, firm survival and jobs: Evidence from the United Kingdom’s 100 largest towns and cities. </w:t>
      </w:r>
      <w:r w:rsidRPr="00DE25B2">
        <w:rPr>
          <w:i/>
          <w:color w:val="222222"/>
          <w:sz w:val="24"/>
          <w:szCs w:val="24"/>
          <w:highlight w:val="white"/>
        </w:rPr>
        <w:t>International small business journal</w:t>
      </w:r>
      <w:r w:rsidRPr="00DE25B2">
        <w:rPr>
          <w:color w:val="222222"/>
          <w:sz w:val="24"/>
          <w:szCs w:val="24"/>
          <w:highlight w:val="white"/>
        </w:rPr>
        <w:t xml:space="preserve">, </w:t>
      </w:r>
      <w:r w:rsidRPr="00DE25B2">
        <w:rPr>
          <w:i/>
          <w:color w:val="222222"/>
          <w:sz w:val="24"/>
          <w:szCs w:val="24"/>
          <w:highlight w:val="white"/>
        </w:rPr>
        <w:t>39</w:t>
      </w:r>
      <w:r w:rsidRPr="00DE25B2">
        <w:rPr>
          <w:color w:val="222222"/>
          <w:sz w:val="24"/>
          <w:szCs w:val="24"/>
          <w:highlight w:val="white"/>
        </w:rPr>
        <w:t>(4), pp.319-329.</w:t>
      </w:r>
    </w:p>
    <w:p w:rsidR="00D269F1" w:rsidRPr="00DE25B2" w:rsidRDefault="00D269F1" w:rsidP="00817DC8">
      <w:pPr>
        <w:spacing w:line="360" w:lineRule="auto"/>
        <w:jc w:val="both"/>
        <w:rPr>
          <w:color w:val="222222"/>
          <w:sz w:val="24"/>
          <w:szCs w:val="24"/>
          <w:highlight w:val="white"/>
        </w:rPr>
      </w:pPr>
      <w:r w:rsidRPr="00DE25B2">
        <w:rPr>
          <w:color w:val="222222"/>
          <w:sz w:val="24"/>
          <w:szCs w:val="24"/>
          <w:highlight w:val="white"/>
        </w:rPr>
        <w:t xml:space="preserve">Brown, R., Rocha, A. and Cowling, M., 2020. &lt;? covid19?&gt; </w:t>
      </w:r>
      <w:r w:rsidR="00B14923" w:rsidRPr="00DE25B2">
        <w:rPr>
          <w:color w:val="222222"/>
          <w:sz w:val="24"/>
          <w:szCs w:val="24"/>
          <w:highlight w:val="white"/>
        </w:rPr>
        <w:t>financing</w:t>
      </w:r>
      <w:r w:rsidRPr="00DE25B2">
        <w:rPr>
          <w:color w:val="222222"/>
          <w:sz w:val="24"/>
          <w:szCs w:val="24"/>
          <w:highlight w:val="white"/>
        </w:rPr>
        <w:t xml:space="preserve"> entrepreneurship in times of crisis: exploring the impact of COVID-19 on the market for entrepreneurial finance in the United Kingdom. </w:t>
      </w:r>
      <w:r w:rsidRPr="00DE25B2">
        <w:rPr>
          <w:i/>
          <w:color w:val="222222"/>
          <w:sz w:val="24"/>
          <w:szCs w:val="24"/>
          <w:highlight w:val="white"/>
        </w:rPr>
        <w:t>International Small Business Journal</w:t>
      </w:r>
      <w:r w:rsidRPr="00DE25B2">
        <w:rPr>
          <w:color w:val="222222"/>
          <w:sz w:val="24"/>
          <w:szCs w:val="24"/>
          <w:highlight w:val="white"/>
        </w:rPr>
        <w:t xml:space="preserve">, </w:t>
      </w:r>
      <w:r w:rsidRPr="00DE25B2">
        <w:rPr>
          <w:i/>
          <w:color w:val="222222"/>
          <w:sz w:val="24"/>
          <w:szCs w:val="24"/>
          <w:highlight w:val="white"/>
        </w:rPr>
        <w:t>38</w:t>
      </w:r>
      <w:r w:rsidRPr="00DE25B2">
        <w:rPr>
          <w:color w:val="222222"/>
          <w:sz w:val="24"/>
          <w:szCs w:val="24"/>
          <w:highlight w:val="white"/>
        </w:rPr>
        <w:t>(5), pp.380-390.</w:t>
      </w:r>
    </w:p>
    <w:p w:rsidR="007A705E" w:rsidRPr="00DE25B2" w:rsidRDefault="007A705E" w:rsidP="00817DC8">
      <w:pPr>
        <w:spacing w:line="360" w:lineRule="auto"/>
        <w:jc w:val="both"/>
        <w:rPr>
          <w:color w:val="222222"/>
          <w:sz w:val="24"/>
          <w:szCs w:val="24"/>
          <w:highlight w:val="white"/>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r w:rsidRPr="00DE25B2">
        <w:rPr>
          <w:rFonts w:eastAsia="Times New Roman"/>
          <w:color w:val="222222"/>
          <w:sz w:val="24"/>
          <w:szCs w:val="24"/>
          <w:highlight w:val="white"/>
        </w:rPr>
        <w:t xml:space="preserve">Brown, R., Rocha, A. and Cowling, M., 2020. Financing entrepreneurship in times of crisis: exploring the impact of COVID-19 on the market for entrepreneurial finance in the United Kingdom. </w:t>
      </w:r>
      <w:r w:rsidRPr="00DE25B2">
        <w:rPr>
          <w:rFonts w:eastAsia="Times New Roman"/>
          <w:i/>
          <w:color w:val="222222"/>
          <w:sz w:val="24"/>
          <w:szCs w:val="24"/>
          <w:highlight w:val="white"/>
        </w:rPr>
        <w:t>International Small Business Journal</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38</w:t>
      </w:r>
      <w:r w:rsidRPr="00DE25B2">
        <w:rPr>
          <w:rFonts w:eastAsia="Times New Roman"/>
          <w:color w:val="222222"/>
          <w:sz w:val="24"/>
          <w:szCs w:val="24"/>
          <w:highlight w:val="white"/>
        </w:rPr>
        <w:t>(5), pp.380-390.</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lastRenderedPageBreak/>
        <w:t xml:space="preserve">Cao, G., </w:t>
      </w:r>
      <w:proofErr w:type="spellStart"/>
      <w:r w:rsidRPr="00DE25B2">
        <w:rPr>
          <w:rFonts w:eastAsiaTheme="minorHAnsi"/>
          <w:sz w:val="24"/>
          <w:szCs w:val="24"/>
          <w:lang w:val="en-IN" w:eastAsia="en-US" w:bidi="ar-SA"/>
        </w:rPr>
        <w:t>Duan</w:t>
      </w:r>
      <w:proofErr w:type="spellEnd"/>
      <w:r w:rsidRPr="00DE25B2">
        <w:rPr>
          <w:rFonts w:eastAsiaTheme="minorHAnsi"/>
          <w:sz w:val="24"/>
          <w:szCs w:val="24"/>
          <w:lang w:val="en-IN" w:eastAsia="en-US" w:bidi="ar-SA"/>
        </w:rPr>
        <w:t xml:space="preserve">, Y. and </w:t>
      </w:r>
      <w:proofErr w:type="spellStart"/>
      <w:r w:rsidRPr="00DE25B2">
        <w:rPr>
          <w:rFonts w:eastAsiaTheme="minorHAnsi"/>
          <w:sz w:val="24"/>
          <w:szCs w:val="24"/>
          <w:lang w:val="en-IN" w:eastAsia="en-US" w:bidi="ar-SA"/>
        </w:rPr>
        <w:t>Tian</w:t>
      </w:r>
      <w:proofErr w:type="spellEnd"/>
      <w:r w:rsidRPr="00DE25B2">
        <w:rPr>
          <w:rFonts w:eastAsiaTheme="minorHAnsi"/>
          <w:sz w:val="24"/>
          <w:szCs w:val="24"/>
          <w:lang w:val="en-IN" w:eastAsia="en-US" w:bidi="ar-SA"/>
        </w:rPr>
        <w:t>, N., 2019. Improving Strategic Decision-Making through the Use of Business Analytics: A Resource-Based View.</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bookmarkStart w:id="144" w:name="_3m3d0t3zin35" w:colFirst="0" w:colLast="0"/>
      <w:bookmarkEnd w:id="144"/>
      <w:proofErr w:type="spellStart"/>
      <w:r w:rsidRPr="00DE25B2">
        <w:rPr>
          <w:rFonts w:eastAsia="Times New Roman"/>
          <w:color w:val="222222"/>
          <w:sz w:val="24"/>
          <w:szCs w:val="24"/>
          <w:highlight w:val="white"/>
        </w:rPr>
        <w:t>Cardella</w:t>
      </w:r>
      <w:proofErr w:type="spellEnd"/>
      <w:r w:rsidRPr="00DE25B2">
        <w:rPr>
          <w:rFonts w:eastAsia="Times New Roman"/>
          <w:color w:val="222222"/>
          <w:sz w:val="24"/>
          <w:szCs w:val="24"/>
          <w:highlight w:val="white"/>
        </w:rPr>
        <w:t>, G.M., Hernández-Sánchez, B.R. and Sánchez-</w:t>
      </w:r>
      <w:proofErr w:type="spellStart"/>
      <w:r w:rsidRPr="00DE25B2">
        <w:rPr>
          <w:rFonts w:eastAsia="Times New Roman"/>
          <w:color w:val="222222"/>
          <w:sz w:val="24"/>
          <w:szCs w:val="24"/>
          <w:highlight w:val="white"/>
        </w:rPr>
        <w:t>García</w:t>
      </w:r>
      <w:proofErr w:type="spellEnd"/>
      <w:r w:rsidRPr="00DE25B2">
        <w:rPr>
          <w:rFonts w:eastAsia="Times New Roman"/>
          <w:color w:val="222222"/>
          <w:sz w:val="24"/>
          <w:szCs w:val="24"/>
          <w:highlight w:val="white"/>
        </w:rPr>
        <w:t xml:space="preserve">, J.C., (2020). Women entrepreneurship: A systematic review to outline the boundaries of scientific literature. </w:t>
      </w:r>
      <w:r w:rsidRPr="00DE25B2">
        <w:rPr>
          <w:rFonts w:eastAsia="Times New Roman"/>
          <w:i/>
          <w:color w:val="222222"/>
          <w:sz w:val="24"/>
          <w:szCs w:val="24"/>
          <w:highlight w:val="white"/>
        </w:rPr>
        <w:t>Frontiers in psychology</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11</w:t>
      </w:r>
      <w:r w:rsidRPr="00DE25B2">
        <w:rPr>
          <w:rFonts w:eastAsia="Times New Roman"/>
          <w:color w:val="222222"/>
          <w:sz w:val="24"/>
          <w:szCs w:val="24"/>
          <w:highlight w:val="white"/>
        </w:rPr>
        <w:t>, p.1557.</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Chliova</w:t>
      </w:r>
      <w:proofErr w:type="spellEnd"/>
      <w:r w:rsidRPr="00DE25B2">
        <w:rPr>
          <w:rFonts w:eastAsia="Times New Roman"/>
          <w:color w:val="222222"/>
          <w:sz w:val="24"/>
          <w:szCs w:val="24"/>
          <w:highlight w:val="white"/>
          <w:lang w:eastAsia="en-US" w:bidi="ar-SA"/>
        </w:rPr>
        <w:t xml:space="preserve">, M., </w:t>
      </w:r>
      <w:proofErr w:type="spellStart"/>
      <w:r w:rsidRPr="00DE25B2">
        <w:rPr>
          <w:rFonts w:eastAsia="Times New Roman"/>
          <w:color w:val="222222"/>
          <w:sz w:val="24"/>
          <w:szCs w:val="24"/>
          <w:highlight w:val="white"/>
          <w:lang w:eastAsia="en-US" w:bidi="ar-SA"/>
        </w:rPr>
        <w:t>Mair</w:t>
      </w:r>
      <w:proofErr w:type="spellEnd"/>
      <w:r w:rsidRPr="00DE25B2">
        <w:rPr>
          <w:rFonts w:eastAsia="Times New Roman"/>
          <w:color w:val="222222"/>
          <w:sz w:val="24"/>
          <w:szCs w:val="24"/>
          <w:highlight w:val="white"/>
          <w:lang w:eastAsia="en-US" w:bidi="ar-SA"/>
        </w:rPr>
        <w:t xml:space="preserve">, J. and </w:t>
      </w:r>
      <w:proofErr w:type="spellStart"/>
      <w:r w:rsidRPr="00DE25B2">
        <w:rPr>
          <w:rFonts w:eastAsia="Times New Roman"/>
          <w:color w:val="222222"/>
          <w:sz w:val="24"/>
          <w:szCs w:val="24"/>
          <w:highlight w:val="white"/>
          <w:lang w:eastAsia="en-US" w:bidi="ar-SA"/>
        </w:rPr>
        <w:t>Vernis</w:t>
      </w:r>
      <w:proofErr w:type="spellEnd"/>
      <w:r w:rsidRPr="00DE25B2">
        <w:rPr>
          <w:rFonts w:eastAsia="Times New Roman"/>
          <w:color w:val="222222"/>
          <w:sz w:val="24"/>
          <w:szCs w:val="24"/>
          <w:highlight w:val="white"/>
          <w:lang w:eastAsia="en-US" w:bidi="ar-SA"/>
        </w:rPr>
        <w:t xml:space="preserve">, A., 2020. Persistent category ambiguity: The case of social entrepreneurship. </w:t>
      </w:r>
      <w:r w:rsidRPr="00DE25B2">
        <w:rPr>
          <w:rFonts w:eastAsia="Times New Roman"/>
          <w:i/>
          <w:color w:val="222222"/>
          <w:sz w:val="24"/>
          <w:szCs w:val="24"/>
          <w:highlight w:val="white"/>
          <w:lang w:eastAsia="en-US" w:bidi="ar-SA"/>
        </w:rPr>
        <w:t>Organization Studies</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41</w:t>
      </w:r>
      <w:r w:rsidRPr="00DE25B2">
        <w:rPr>
          <w:rFonts w:eastAsia="Times New Roman"/>
          <w:color w:val="222222"/>
          <w:sz w:val="24"/>
          <w:szCs w:val="24"/>
          <w:highlight w:val="white"/>
          <w:lang w:eastAsia="en-US" w:bidi="ar-SA"/>
        </w:rPr>
        <w:t>(7), pp.1019-1042.</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Cueto</w:t>
      </w:r>
      <w:proofErr w:type="spellEnd"/>
      <w:r w:rsidRPr="00DE25B2">
        <w:rPr>
          <w:rFonts w:eastAsiaTheme="minorHAnsi"/>
          <w:sz w:val="24"/>
          <w:szCs w:val="24"/>
          <w:lang w:val="en-IN" w:eastAsia="en-US" w:bidi="ar-SA"/>
        </w:rPr>
        <w:t xml:space="preserve">, L.J., </w:t>
      </w:r>
      <w:proofErr w:type="spellStart"/>
      <w:r w:rsidRPr="00DE25B2">
        <w:rPr>
          <w:rFonts w:eastAsiaTheme="minorHAnsi"/>
          <w:sz w:val="24"/>
          <w:szCs w:val="24"/>
          <w:lang w:val="en-IN" w:eastAsia="en-US" w:bidi="ar-SA"/>
        </w:rPr>
        <w:t>Frisnedi</w:t>
      </w:r>
      <w:proofErr w:type="spellEnd"/>
      <w:r w:rsidRPr="00DE25B2">
        <w:rPr>
          <w:rFonts w:eastAsiaTheme="minorHAnsi"/>
          <w:sz w:val="24"/>
          <w:szCs w:val="24"/>
          <w:lang w:val="en-IN" w:eastAsia="en-US" w:bidi="ar-SA"/>
        </w:rPr>
        <w:t xml:space="preserve">, A.F.D., </w:t>
      </w:r>
      <w:proofErr w:type="spellStart"/>
      <w:r w:rsidRPr="00DE25B2">
        <w:rPr>
          <w:rFonts w:eastAsiaTheme="minorHAnsi"/>
          <w:sz w:val="24"/>
          <w:szCs w:val="24"/>
          <w:lang w:val="en-IN" w:eastAsia="en-US" w:bidi="ar-SA"/>
        </w:rPr>
        <w:t>Collera</w:t>
      </w:r>
      <w:proofErr w:type="spellEnd"/>
      <w:r w:rsidRPr="00DE25B2">
        <w:rPr>
          <w:rFonts w:eastAsiaTheme="minorHAnsi"/>
          <w:sz w:val="24"/>
          <w:szCs w:val="24"/>
          <w:lang w:val="en-IN" w:eastAsia="en-US" w:bidi="ar-SA"/>
        </w:rPr>
        <w:t xml:space="preserve">, R.B., </w:t>
      </w:r>
      <w:proofErr w:type="spellStart"/>
      <w:r w:rsidRPr="00DE25B2">
        <w:rPr>
          <w:rFonts w:eastAsiaTheme="minorHAnsi"/>
          <w:sz w:val="24"/>
          <w:szCs w:val="24"/>
          <w:lang w:val="en-IN" w:eastAsia="en-US" w:bidi="ar-SA"/>
        </w:rPr>
        <w:t>Batac</w:t>
      </w:r>
      <w:proofErr w:type="spellEnd"/>
      <w:r w:rsidRPr="00DE25B2">
        <w:rPr>
          <w:rFonts w:eastAsiaTheme="minorHAnsi"/>
          <w:sz w:val="24"/>
          <w:szCs w:val="24"/>
          <w:lang w:val="en-IN" w:eastAsia="en-US" w:bidi="ar-SA"/>
        </w:rPr>
        <w:t xml:space="preserve">, K.I.T. and </w:t>
      </w:r>
      <w:proofErr w:type="spellStart"/>
      <w:r w:rsidRPr="00DE25B2">
        <w:rPr>
          <w:rFonts w:eastAsiaTheme="minorHAnsi"/>
          <w:sz w:val="24"/>
          <w:szCs w:val="24"/>
          <w:lang w:val="en-IN" w:eastAsia="en-US" w:bidi="ar-SA"/>
        </w:rPr>
        <w:t>Agaton</w:t>
      </w:r>
      <w:proofErr w:type="spellEnd"/>
      <w:r w:rsidRPr="00DE25B2">
        <w:rPr>
          <w:rFonts w:eastAsiaTheme="minorHAnsi"/>
          <w:sz w:val="24"/>
          <w:szCs w:val="24"/>
          <w:lang w:val="en-IN" w:eastAsia="en-US" w:bidi="ar-SA"/>
        </w:rPr>
        <w:t>, C.B., 2022. Digital innovations in MSMEs during economic disruptions: experiences and challenges of young entrepreneurs. Administrative Sciences, 12(1), p.8.</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Dabić</w:t>
      </w:r>
      <w:proofErr w:type="spellEnd"/>
      <w:r w:rsidRPr="00DE25B2">
        <w:rPr>
          <w:rFonts w:eastAsiaTheme="minorHAnsi"/>
          <w:sz w:val="24"/>
          <w:szCs w:val="24"/>
          <w:lang w:val="en-IN" w:eastAsia="en-US" w:bidi="ar-SA"/>
        </w:rPr>
        <w:t xml:space="preserve">, M., </w:t>
      </w:r>
      <w:proofErr w:type="spellStart"/>
      <w:r w:rsidRPr="00DE25B2">
        <w:rPr>
          <w:rFonts w:eastAsiaTheme="minorHAnsi"/>
          <w:sz w:val="24"/>
          <w:szCs w:val="24"/>
          <w:lang w:val="en-IN" w:eastAsia="en-US" w:bidi="ar-SA"/>
        </w:rPr>
        <w:t>Vlačić</w:t>
      </w:r>
      <w:proofErr w:type="spellEnd"/>
      <w:r w:rsidRPr="00DE25B2">
        <w:rPr>
          <w:rFonts w:eastAsiaTheme="minorHAnsi"/>
          <w:sz w:val="24"/>
          <w:szCs w:val="24"/>
          <w:lang w:val="en-IN" w:eastAsia="en-US" w:bidi="ar-SA"/>
        </w:rPr>
        <w:t xml:space="preserve">, B., Paul, J., Dana, L.P., </w:t>
      </w:r>
      <w:proofErr w:type="spellStart"/>
      <w:r w:rsidRPr="00DE25B2">
        <w:rPr>
          <w:rFonts w:eastAsiaTheme="minorHAnsi"/>
          <w:sz w:val="24"/>
          <w:szCs w:val="24"/>
          <w:lang w:val="en-IN" w:eastAsia="en-US" w:bidi="ar-SA"/>
        </w:rPr>
        <w:t>Sahasranamam</w:t>
      </w:r>
      <w:proofErr w:type="spellEnd"/>
      <w:r w:rsidRPr="00DE25B2">
        <w:rPr>
          <w:rFonts w:eastAsiaTheme="minorHAnsi"/>
          <w:sz w:val="24"/>
          <w:szCs w:val="24"/>
          <w:lang w:val="en-IN" w:eastAsia="en-US" w:bidi="ar-SA"/>
        </w:rPr>
        <w:t>, S. and Glinka, B., 2020. Immigrant entrepreneurship: A review and research agenda. Journal of Business Research, 113, pp.25-38.</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Dasaklis</w:t>
      </w:r>
      <w:proofErr w:type="spellEnd"/>
      <w:r w:rsidRPr="00DE25B2">
        <w:rPr>
          <w:rFonts w:eastAsia="Times New Roman"/>
          <w:color w:val="222222"/>
          <w:sz w:val="24"/>
          <w:szCs w:val="24"/>
          <w:highlight w:val="white"/>
          <w:lang w:eastAsia="en-US" w:bidi="ar-SA"/>
        </w:rPr>
        <w:t xml:space="preserve">, T.K. and </w:t>
      </w:r>
      <w:proofErr w:type="spellStart"/>
      <w:r w:rsidRPr="00DE25B2">
        <w:rPr>
          <w:rFonts w:eastAsia="Times New Roman"/>
          <w:color w:val="222222"/>
          <w:sz w:val="24"/>
          <w:szCs w:val="24"/>
          <w:highlight w:val="white"/>
          <w:lang w:eastAsia="en-US" w:bidi="ar-SA"/>
        </w:rPr>
        <w:t>Malamas</w:t>
      </w:r>
      <w:proofErr w:type="spellEnd"/>
      <w:r w:rsidRPr="00DE25B2">
        <w:rPr>
          <w:rFonts w:eastAsia="Times New Roman"/>
          <w:color w:val="222222"/>
          <w:sz w:val="24"/>
          <w:szCs w:val="24"/>
          <w:highlight w:val="white"/>
          <w:lang w:eastAsia="en-US" w:bidi="ar-SA"/>
        </w:rPr>
        <w:t xml:space="preserve">, V., 2023. A Review of the Lightning Network’s Evolution: </w:t>
      </w:r>
      <w:proofErr w:type="spellStart"/>
      <w:r w:rsidRPr="00DE25B2">
        <w:rPr>
          <w:rFonts w:eastAsia="Times New Roman"/>
          <w:color w:val="222222"/>
          <w:sz w:val="24"/>
          <w:szCs w:val="24"/>
          <w:highlight w:val="white"/>
          <w:lang w:eastAsia="en-US" w:bidi="ar-SA"/>
        </w:rPr>
        <w:t>Unraveling</w:t>
      </w:r>
      <w:proofErr w:type="spellEnd"/>
      <w:r w:rsidRPr="00DE25B2">
        <w:rPr>
          <w:rFonts w:eastAsia="Times New Roman"/>
          <w:color w:val="222222"/>
          <w:sz w:val="24"/>
          <w:szCs w:val="24"/>
          <w:highlight w:val="white"/>
          <w:lang w:eastAsia="en-US" w:bidi="ar-SA"/>
        </w:rPr>
        <w:t xml:space="preserve"> Its Present State and the Emergence of Disruptive Digital Business Models. </w:t>
      </w:r>
      <w:r w:rsidRPr="00DE25B2">
        <w:rPr>
          <w:rFonts w:eastAsia="Times New Roman"/>
          <w:i/>
          <w:color w:val="222222"/>
          <w:sz w:val="24"/>
          <w:szCs w:val="24"/>
          <w:highlight w:val="white"/>
          <w:lang w:eastAsia="en-US" w:bidi="ar-SA"/>
        </w:rPr>
        <w:t>Journal of Theoretical and Applied Electronic Commerce Research</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18</w:t>
      </w:r>
      <w:r w:rsidRPr="00DE25B2">
        <w:rPr>
          <w:rFonts w:eastAsia="Times New Roman"/>
          <w:color w:val="222222"/>
          <w:sz w:val="24"/>
          <w:szCs w:val="24"/>
          <w:highlight w:val="white"/>
          <w:lang w:eastAsia="en-US" w:bidi="ar-SA"/>
        </w:rPr>
        <w:t>(3), pp.1338-1364.</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r w:rsidRPr="00DE25B2">
        <w:rPr>
          <w:rFonts w:eastAsia="Times New Roman"/>
          <w:color w:val="222222"/>
          <w:sz w:val="24"/>
          <w:szCs w:val="24"/>
          <w:highlight w:val="white"/>
          <w:lang w:eastAsia="en-US" w:bidi="ar-SA"/>
        </w:rPr>
        <w:t xml:space="preserve">Determinants of the small and medium enterprises progress: A case study of SME entrepreneurs in Manado, Indonesia. </w:t>
      </w:r>
      <w:r w:rsidRPr="00DE25B2">
        <w:rPr>
          <w:rFonts w:eastAsia="Times New Roman"/>
          <w:i/>
          <w:color w:val="222222"/>
          <w:sz w:val="24"/>
          <w:szCs w:val="24"/>
          <w:highlight w:val="white"/>
          <w:lang w:eastAsia="en-US" w:bidi="ar-SA"/>
        </w:rPr>
        <w:t>The Journal of Asian Finance, Economics and Business</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8</w:t>
      </w:r>
      <w:r w:rsidRPr="00DE25B2">
        <w:rPr>
          <w:rFonts w:eastAsia="Times New Roman"/>
          <w:color w:val="222222"/>
          <w:sz w:val="24"/>
          <w:szCs w:val="24"/>
          <w:highlight w:val="white"/>
          <w:lang w:eastAsia="en-US" w:bidi="ar-SA"/>
        </w:rPr>
        <w:t>(1), pp.881-889.</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Drago</w:t>
      </w:r>
      <w:proofErr w:type="spellEnd"/>
      <w:r w:rsidRPr="00DE25B2">
        <w:rPr>
          <w:rFonts w:eastAsiaTheme="minorHAnsi"/>
          <w:sz w:val="24"/>
          <w:szCs w:val="24"/>
          <w:lang w:val="en-IN" w:eastAsia="en-US" w:bidi="ar-SA"/>
        </w:rPr>
        <w:t xml:space="preserve">, C. and </w:t>
      </w:r>
      <w:proofErr w:type="spellStart"/>
      <w:r w:rsidRPr="00DE25B2">
        <w:rPr>
          <w:rFonts w:eastAsiaTheme="minorHAnsi"/>
          <w:sz w:val="24"/>
          <w:szCs w:val="24"/>
          <w:lang w:val="en-IN" w:eastAsia="en-US" w:bidi="ar-SA"/>
        </w:rPr>
        <w:t>Gatto</w:t>
      </w:r>
      <w:proofErr w:type="spellEnd"/>
      <w:r w:rsidRPr="00DE25B2">
        <w:rPr>
          <w:rFonts w:eastAsiaTheme="minorHAnsi"/>
          <w:sz w:val="24"/>
          <w:szCs w:val="24"/>
          <w:lang w:val="en-IN" w:eastAsia="en-US" w:bidi="ar-SA"/>
        </w:rPr>
        <w:t>, A., 2022. An interval</w:t>
      </w:r>
      <w:r w:rsidRPr="00DE25B2">
        <w:rPr>
          <w:rFonts w:ascii="Cambria Math" w:eastAsiaTheme="minorHAnsi" w:hAnsi="Cambria Math" w:cs="Cambria Math"/>
          <w:sz w:val="24"/>
          <w:szCs w:val="24"/>
          <w:lang w:val="en-IN" w:eastAsia="en-US" w:bidi="ar-SA"/>
        </w:rPr>
        <w:t>‐</w:t>
      </w:r>
      <w:r w:rsidRPr="00DE25B2">
        <w:rPr>
          <w:rFonts w:eastAsiaTheme="minorHAnsi"/>
          <w:sz w:val="24"/>
          <w:szCs w:val="24"/>
          <w:lang w:val="en-IN" w:eastAsia="en-US" w:bidi="ar-SA"/>
        </w:rPr>
        <w:t xml:space="preserve">valued composite indicator for energy efficiency and green entrepreneurship. </w:t>
      </w:r>
      <w:r w:rsidRPr="00DE25B2">
        <w:rPr>
          <w:rFonts w:eastAsiaTheme="minorHAnsi"/>
          <w:i/>
          <w:iCs/>
          <w:sz w:val="24"/>
          <w:szCs w:val="24"/>
          <w:lang w:val="en-IN" w:eastAsia="en-US" w:bidi="ar-SA"/>
        </w:rPr>
        <w:t>Business Strategy and the Environment</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31</w:t>
      </w:r>
      <w:r w:rsidRPr="00DE25B2">
        <w:rPr>
          <w:rFonts w:eastAsiaTheme="minorHAnsi"/>
          <w:sz w:val="24"/>
          <w:szCs w:val="24"/>
          <w:lang w:val="en-IN" w:eastAsia="en-US" w:bidi="ar-SA"/>
        </w:rPr>
        <w:t>(5), pp.2107-2126.</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240"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lastRenderedPageBreak/>
        <w:t>Drago</w:t>
      </w:r>
      <w:proofErr w:type="spellEnd"/>
      <w:r w:rsidRPr="00DE25B2">
        <w:rPr>
          <w:rFonts w:eastAsia="Times New Roman"/>
          <w:color w:val="222222"/>
          <w:sz w:val="24"/>
          <w:szCs w:val="24"/>
          <w:highlight w:val="white"/>
          <w:lang w:eastAsia="en-US" w:bidi="ar-SA"/>
        </w:rPr>
        <w:t xml:space="preserve">, C. and </w:t>
      </w:r>
      <w:proofErr w:type="spellStart"/>
      <w:r w:rsidRPr="00DE25B2">
        <w:rPr>
          <w:rFonts w:eastAsia="Times New Roman"/>
          <w:color w:val="222222"/>
          <w:sz w:val="24"/>
          <w:szCs w:val="24"/>
          <w:highlight w:val="white"/>
          <w:lang w:eastAsia="en-US" w:bidi="ar-SA"/>
        </w:rPr>
        <w:t>Gatto</w:t>
      </w:r>
      <w:proofErr w:type="spellEnd"/>
      <w:r w:rsidRPr="00DE25B2">
        <w:rPr>
          <w:rFonts w:eastAsia="Times New Roman"/>
          <w:color w:val="222222"/>
          <w:sz w:val="24"/>
          <w:szCs w:val="24"/>
          <w:highlight w:val="white"/>
          <w:lang w:eastAsia="en-US" w:bidi="ar-SA"/>
        </w:rPr>
        <w:t>, A., 2022. An interval</w:t>
      </w:r>
      <w:r w:rsidRPr="00DE25B2">
        <w:rPr>
          <w:rFonts w:ascii="Cambria Math" w:eastAsia="Times New Roman" w:hAnsi="Cambria Math" w:cs="Cambria Math"/>
          <w:color w:val="222222"/>
          <w:sz w:val="24"/>
          <w:szCs w:val="24"/>
          <w:highlight w:val="white"/>
          <w:lang w:eastAsia="en-US" w:bidi="ar-SA"/>
        </w:rPr>
        <w:t>‐</w:t>
      </w:r>
      <w:r w:rsidRPr="00DE25B2">
        <w:rPr>
          <w:rFonts w:eastAsia="Times New Roman"/>
          <w:color w:val="222222"/>
          <w:sz w:val="24"/>
          <w:szCs w:val="24"/>
          <w:highlight w:val="white"/>
          <w:lang w:eastAsia="en-US" w:bidi="ar-SA"/>
        </w:rPr>
        <w:t xml:space="preserve">valued composite indicator for energy efficiency and green entrepreneurship. </w:t>
      </w:r>
      <w:r w:rsidRPr="00DE25B2">
        <w:rPr>
          <w:rFonts w:eastAsia="Times New Roman"/>
          <w:i/>
          <w:color w:val="222222"/>
          <w:sz w:val="24"/>
          <w:szCs w:val="24"/>
          <w:highlight w:val="white"/>
          <w:lang w:eastAsia="en-US" w:bidi="ar-SA"/>
        </w:rPr>
        <w:t>Business Strategy and the Environment</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31</w:t>
      </w:r>
      <w:r w:rsidRPr="00DE25B2">
        <w:rPr>
          <w:rFonts w:eastAsia="Times New Roman"/>
          <w:color w:val="222222"/>
          <w:sz w:val="24"/>
          <w:szCs w:val="24"/>
          <w:highlight w:val="white"/>
          <w:lang w:eastAsia="en-US" w:bidi="ar-SA"/>
        </w:rPr>
        <w:t>(5), pp.2107-2126.</w:t>
      </w:r>
    </w:p>
    <w:p w:rsidR="007A705E" w:rsidRPr="00DE25B2" w:rsidRDefault="007A705E" w:rsidP="00817DC8">
      <w:pPr>
        <w:spacing w:after="240"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Duarte Alonso, A., </w:t>
      </w:r>
      <w:proofErr w:type="spellStart"/>
      <w:r w:rsidRPr="00DE25B2">
        <w:rPr>
          <w:rFonts w:eastAsia="Times New Roman"/>
          <w:sz w:val="24"/>
          <w:szCs w:val="24"/>
          <w:lang w:eastAsia="en-US" w:bidi="ar-SA"/>
        </w:rPr>
        <w:t>Kok</w:t>
      </w:r>
      <w:proofErr w:type="spellEnd"/>
      <w:r w:rsidRPr="00DE25B2">
        <w:rPr>
          <w:rFonts w:eastAsia="Times New Roman"/>
          <w:sz w:val="24"/>
          <w:szCs w:val="24"/>
          <w:lang w:eastAsia="en-US" w:bidi="ar-SA"/>
        </w:rPr>
        <w:t xml:space="preserve">, S. and O'Brien, S., 2019. Uncertainty and adaptation in the context of </w:t>
      </w:r>
      <w:proofErr w:type="spellStart"/>
      <w:r w:rsidRPr="00DE25B2">
        <w:rPr>
          <w:rFonts w:eastAsia="Times New Roman"/>
          <w:sz w:val="24"/>
          <w:szCs w:val="24"/>
          <w:lang w:eastAsia="en-US" w:bidi="ar-SA"/>
        </w:rPr>
        <w:t>Brexit</w:t>
      </w:r>
      <w:proofErr w:type="spellEnd"/>
      <w:r w:rsidRPr="00DE25B2">
        <w:rPr>
          <w:rFonts w:eastAsia="Times New Roman"/>
          <w:sz w:val="24"/>
          <w:szCs w:val="24"/>
          <w:lang w:eastAsia="en-US" w:bidi="ar-SA"/>
        </w:rPr>
        <w:t>: An entrepreneurial action and dynamic capabilities approach. European Business Review, 31(6), pp.885-909.</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Edgerton, D., 2018. </w:t>
      </w:r>
      <w:r w:rsidRPr="00DE25B2">
        <w:rPr>
          <w:rFonts w:eastAsiaTheme="minorHAnsi"/>
          <w:i/>
          <w:iCs/>
          <w:sz w:val="24"/>
          <w:szCs w:val="24"/>
          <w:lang w:val="en-IN" w:eastAsia="en-US" w:bidi="ar-SA"/>
        </w:rPr>
        <w:t>The rise and fall of the British nation: A twentieth-century history</w:t>
      </w:r>
      <w:r w:rsidRPr="00DE25B2">
        <w:rPr>
          <w:rFonts w:eastAsiaTheme="minorHAnsi"/>
          <w:sz w:val="24"/>
          <w:szCs w:val="24"/>
          <w:lang w:val="en-IN" w:eastAsia="en-US" w:bidi="ar-SA"/>
        </w:rPr>
        <w:t>. Penguin UK.</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Eijdenberg</w:t>
      </w:r>
      <w:proofErr w:type="spellEnd"/>
      <w:r w:rsidRPr="00DE25B2">
        <w:rPr>
          <w:rFonts w:eastAsiaTheme="minorHAnsi"/>
          <w:sz w:val="24"/>
          <w:szCs w:val="24"/>
          <w:lang w:val="en-IN" w:eastAsia="en-US" w:bidi="ar-SA"/>
        </w:rPr>
        <w:t xml:space="preserve">, E.L., Thompson, N.A., </w:t>
      </w:r>
      <w:proofErr w:type="spellStart"/>
      <w:r w:rsidRPr="00DE25B2">
        <w:rPr>
          <w:rFonts w:eastAsiaTheme="minorHAnsi"/>
          <w:sz w:val="24"/>
          <w:szCs w:val="24"/>
          <w:lang w:val="en-IN" w:eastAsia="en-US" w:bidi="ar-SA"/>
        </w:rPr>
        <w:t>Verduijn</w:t>
      </w:r>
      <w:proofErr w:type="spellEnd"/>
      <w:r w:rsidRPr="00DE25B2">
        <w:rPr>
          <w:rFonts w:eastAsiaTheme="minorHAnsi"/>
          <w:sz w:val="24"/>
          <w:szCs w:val="24"/>
          <w:lang w:val="en-IN" w:eastAsia="en-US" w:bidi="ar-SA"/>
        </w:rPr>
        <w:t xml:space="preserve">, K. and </w:t>
      </w:r>
      <w:proofErr w:type="spellStart"/>
      <w:r w:rsidRPr="00DE25B2">
        <w:rPr>
          <w:rFonts w:eastAsiaTheme="minorHAnsi"/>
          <w:sz w:val="24"/>
          <w:szCs w:val="24"/>
          <w:lang w:val="en-IN" w:eastAsia="en-US" w:bidi="ar-SA"/>
        </w:rPr>
        <w:t>Essers</w:t>
      </w:r>
      <w:proofErr w:type="spellEnd"/>
      <w:r w:rsidRPr="00DE25B2">
        <w:rPr>
          <w:rFonts w:eastAsiaTheme="minorHAnsi"/>
          <w:sz w:val="24"/>
          <w:szCs w:val="24"/>
          <w:lang w:val="en-IN" w:eastAsia="en-US" w:bidi="ar-SA"/>
        </w:rPr>
        <w:t xml:space="preserve">, C., 2019. Entrepreneurial activities in a developing country: an institutional theory perspective. International Journal of Entrepreneurial </w:t>
      </w:r>
      <w:proofErr w:type="spellStart"/>
      <w:r w:rsidRPr="00DE25B2">
        <w:rPr>
          <w:rFonts w:eastAsiaTheme="minorHAnsi"/>
          <w:sz w:val="24"/>
          <w:szCs w:val="24"/>
          <w:lang w:val="en-IN" w:eastAsia="en-US" w:bidi="ar-SA"/>
        </w:rPr>
        <w:t>Behavior</w:t>
      </w:r>
      <w:proofErr w:type="spellEnd"/>
      <w:r w:rsidRPr="00DE25B2">
        <w:rPr>
          <w:rFonts w:eastAsiaTheme="minorHAnsi"/>
          <w:sz w:val="24"/>
          <w:szCs w:val="24"/>
          <w:lang w:val="en-IN" w:eastAsia="en-US" w:bidi="ar-SA"/>
        </w:rPr>
        <w:t xml:space="preserve"> &amp; Research, 25(3), pp.414-432.</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Engle, J., 2018. Stories of tragedy, trust and transformation? A case study of education-</w:t>
      </w:r>
      <w:proofErr w:type="spellStart"/>
      <w:r w:rsidRPr="00DE25B2">
        <w:rPr>
          <w:rFonts w:eastAsiaTheme="minorHAnsi"/>
          <w:sz w:val="24"/>
          <w:szCs w:val="24"/>
          <w:lang w:val="en-IN" w:eastAsia="en-US" w:bidi="ar-SA"/>
        </w:rPr>
        <w:t>centered</w:t>
      </w:r>
      <w:proofErr w:type="spellEnd"/>
      <w:r w:rsidRPr="00DE25B2">
        <w:rPr>
          <w:rFonts w:eastAsiaTheme="minorHAnsi"/>
          <w:sz w:val="24"/>
          <w:szCs w:val="24"/>
          <w:lang w:val="en-IN" w:eastAsia="en-US" w:bidi="ar-SA"/>
        </w:rPr>
        <w:t xml:space="preserve"> community development in post-earthquake Haiti. </w:t>
      </w:r>
      <w:r w:rsidRPr="00DE25B2">
        <w:rPr>
          <w:rFonts w:eastAsiaTheme="minorHAnsi"/>
          <w:i/>
          <w:iCs/>
          <w:sz w:val="24"/>
          <w:szCs w:val="24"/>
          <w:lang w:val="en-IN" w:eastAsia="en-US" w:bidi="ar-SA"/>
        </w:rPr>
        <w:t>Progress in Planning</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124</w:t>
      </w:r>
      <w:r w:rsidRPr="00DE25B2">
        <w:rPr>
          <w:rFonts w:eastAsiaTheme="minorHAnsi"/>
          <w:sz w:val="24"/>
          <w:szCs w:val="24"/>
          <w:lang w:val="en-IN" w:eastAsia="en-US" w:bidi="ar-SA"/>
        </w:rPr>
        <w:t>, pp.1-34.</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Esteves</w:t>
      </w:r>
      <w:proofErr w:type="spellEnd"/>
      <w:r w:rsidRPr="00DE25B2">
        <w:rPr>
          <w:rFonts w:eastAsiaTheme="minorHAnsi"/>
          <w:sz w:val="24"/>
          <w:szCs w:val="24"/>
          <w:lang w:val="en-IN" w:eastAsia="en-US" w:bidi="ar-SA"/>
        </w:rPr>
        <w:t xml:space="preserve">, A.M., Genus, A., </w:t>
      </w:r>
      <w:proofErr w:type="spellStart"/>
      <w:r w:rsidRPr="00DE25B2">
        <w:rPr>
          <w:rFonts w:eastAsiaTheme="minorHAnsi"/>
          <w:sz w:val="24"/>
          <w:szCs w:val="24"/>
          <w:lang w:val="en-IN" w:eastAsia="en-US" w:bidi="ar-SA"/>
        </w:rPr>
        <w:t>Henfrey</w:t>
      </w:r>
      <w:proofErr w:type="spellEnd"/>
      <w:r w:rsidRPr="00DE25B2">
        <w:rPr>
          <w:rFonts w:eastAsiaTheme="minorHAnsi"/>
          <w:sz w:val="24"/>
          <w:szCs w:val="24"/>
          <w:lang w:val="en-IN" w:eastAsia="en-US" w:bidi="ar-SA"/>
        </w:rPr>
        <w:t xml:space="preserve">, T., </w:t>
      </w:r>
      <w:proofErr w:type="spellStart"/>
      <w:r w:rsidRPr="00DE25B2">
        <w:rPr>
          <w:rFonts w:eastAsiaTheme="minorHAnsi"/>
          <w:sz w:val="24"/>
          <w:szCs w:val="24"/>
          <w:lang w:val="en-IN" w:eastAsia="en-US" w:bidi="ar-SA"/>
        </w:rPr>
        <w:t>Penha</w:t>
      </w:r>
      <w:proofErr w:type="spellEnd"/>
      <w:r w:rsidRPr="00DE25B2">
        <w:rPr>
          <w:rFonts w:ascii="Cambria Math" w:eastAsiaTheme="minorHAnsi" w:hAnsi="Cambria Math" w:cs="Cambria Math"/>
          <w:sz w:val="24"/>
          <w:szCs w:val="24"/>
          <w:lang w:val="en-IN" w:eastAsia="en-US" w:bidi="ar-SA"/>
        </w:rPr>
        <w:t>‐</w:t>
      </w:r>
      <w:r w:rsidRPr="00DE25B2">
        <w:rPr>
          <w:rFonts w:eastAsiaTheme="minorHAnsi"/>
          <w:sz w:val="24"/>
          <w:szCs w:val="24"/>
          <w:lang w:val="en-IN" w:eastAsia="en-US" w:bidi="ar-SA"/>
        </w:rPr>
        <w:t>Lopes, G. and East, M., 2021. Sustainable entrepreneurship and the Sustainable Development Goals: Community</w:t>
      </w:r>
      <w:r w:rsidRPr="00DE25B2">
        <w:rPr>
          <w:rFonts w:ascii="Cambria Math" w:eastAsiaTheme="minorHAnsi" w:hAnsi="Cambria Math" w:cs="Cambria Math"/>
          <w:sz w:val="24"/>
          <w:szCs w:val="24"/>
          <w:lang w:val="en-IN" w:eastAsia="en-US" w:bidi="ar-SA"/>
        </w:rPr>
        <w:t>‐</w:t>
      </w:r>
      <w:r w:rsidRPr="00DE25B2">
        <w:rPr>
          <w:rFonts w:eastAsiaTheme="minorHAnsi"/>
          <w:sz w:val="24"/>
          <w:szCs w:val="24"/>
          <w:lang w:val="en-IN" w:eastAsia="en-US" w:bidi="ar-SA"/>
        </w:rPr>
        <w:t>led initiatives, the social solidarity economy and commons ecologies. Business Strategy and the Environment, 30(3), pp.1423-1435.</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Esteves</w:t>
      </w:r>
      <w:proofErr w:type="spellEnd"/>
      <w:r w:rsidRPr="00DE25B2">
        <w:rPr>
          <w:rFonts w:eastAsia="Times New Roman"/>
          <w:color w:val="222222"/>
          <w:sz w:val="24"/>
          <w:szCs w:val="24"/>
          <w:highlight w:val="white"/>
          <w:lang w:eastAsia="en-US" w:bidi="ar-SA"/>
        </w:rPr>
        <w:t xml:space="preserve">, A.M., Genus, A., </w:t>
      </w:r>
      <w:proofErr w:type="spellStart"/>
      <w:r w:rsidRPr="00DE25B2">
        <w:rPr>
          <w:rFonts w:eastAsia="Times New Roman"/>
          <w:color w:val="222222"/>
          <w:sz w:val="24"/>
          <w:szCs w:val="24"/>
          <w:highlight w:val="white"/>
          <w:lang w:eastAsia="en-US" w:bidi="ar-SA"/>
        </w:rPr>
        <w:t>Henfrey</w:t>
      </w:r>
      <w:proofErr w:type="spellEnd"/>
      <w:r w:rsidRPr="00DE25B2">
        <w:rPr>
          <w:rFonts w:eastAsia="Times New Roman"/>
          <w:color w:val="222222"/>
          <w:sz w:val="24"/>
          <w:szCs w:val="24"/>
          <w:highlight w:val="white"/>
          <w:lang w:eastAsia="en-US" w:bidi="ar-SA"/>
        </w:rPr>
        <w:t xml:space="preserve">, T., </w:t>
      </w:r>
      <w:proofErr w:type="spellStart"/>
      <w:r w:rsidRPr="00DE25B2">
        <w:rPr>
          <w:rFonts w:eastAsia="Times New Roman"/>
          <w:color w:val="222222"/>
          <w:sz w:val="24"/>
          <w:szCs w:val="24"/>
          <w:highlight w:val="white"/>
          <w:lang w:eastAsia="en-US" w:bidi="ar-SA"/>
        </w:rPr>
        <w:t>Penha</w:t>
      </w:r>
      <w:proofErr w:type="spellEnd"/>
      <w:r w:rsidRPr="00DE25B2">
        <w:rPr>
          <w:rFonts w:ascii="Cambria Math" w:eastAsia="Times New Roman" w:hAnsi="Cambria Math" w:cs="Cambria Math"/>
          <w:color w:val="222222"/>
          <w:sz w:val="24"/>
          <w:szCs w:val="24"/>
          <w:highlight w:val="white"/>
          <w:lang w:eastAsia="en-US" w:bidi="ar-SA"/>
        </w:rPr>
        <w:t>‐</w:t>
      </w:r>
      <w:r w:rsidRPr="00DE25B2">
        <w:rPr>
          <w:rFonts w:eastAsia="Times New Roman"/>
          <w:color w:val="222222"/>
          <w:sz w:val="24"/>
          <w:szCs w:val="24"/>
          <w:highlight w:val="white"/>
          <w:lang w:eastAsia="en-US" w:bidi="ar-SA"/>
        </w:rPr>
        <w:t>Lopes, G. and East, M., 2021. Sustainable entrepreneurship and the Sustainable Development Goals: Community</w:t>
      </w:r>
      <w:r w:rsidRPr="00DE25B2">
        <w:rPr>
          <w:rFonts w:ascii="Cambria Math" w:eastAsia="Times New Roman" w:hAnsi="Cambria Math" w:cs="Cambria Math"/>
          <w:color w:val="222222"/>
          <w:sz w:val="24"/>
          <w:szCs w:val="24"/>
          <w:highlight w:val="white"/>
          <w:lang w:eastAsia="en-US" w:bidi="ar-SA"/>
        </w:rPr>
        <w:t>‐</w:t>
      </w:r>
      <w:r w:rsidRPr="00DE25B2">
        <w:rPr>
          <w:rFonts w:eastAsia="Times New Roman"/>
          <w:color w:val="222222"/>
          <w:sz w:val="24"/>
          <w:szCs w:val="24"/>
          <w:highlight w:val="white"/>
          <w:lang w:eastAsia="en-US" w:bidi="ar-SA"/>
        </w:rPr>
        <w:t xml:space="preserve">led initiatives, the social solidarity economy and commons ecologies. </w:t>
      </w:r>
      <w:r w:rsidRPr="00DE25B2">
        <w:rPr>
          <w:rFonts w:eastAsia="Times New Roman"/>
          <w:i/>
          <w:color w:val="222222"/>
          <w:sz w:val="24"/>
          <w:szCs w:val="24"/>
          <w:highlight w:val="white"/>
          <w:lang w:eastAsia="en-US" w:bidi="ar-SA"/>
        </w:rPr>
        <w:t>Business Strategy and the Environment</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30</w:t>
      </w:r>
      <w:r w:rsidRPr="00DE25B2">
        <w:rPr>
          <w:rFonts w:eastAsia="Times New Roman"/>
          <w:color w:val="222222"/>
          <w:sz w:val="24"/>
          <w:szCs w:val="24"/>
          <w:highlight w:val="white"/>
          <w:lang w:eastAsia="en-US" w:bidi="ar-SA"/>
        </w:rPr>
        <w:t>(3), pp.1423-1435.</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lastRenderedPageBreak/>
        <w:t>Fairlie</w:t>
      </w:r>
      <w:proofErr w:type="spellEnd"/>
      <w:r w:rsidRPr="00DE25B2">
        <w:rPr>
          <w:rFonts w:eastAsiaTheme="minorHAnsi"/>
          <w:sz w:val="24"/>
          <w:szCs w:val="24"/>
          <w:lang w:val="en-IN" w:eastAsia="en-US" w:bidi="ar-SA"/>
        </w:rPr>
        <w:t xml:space="preserve">, R.W., 2020. </w:t>
      </w:r>
      <w:r w:rsidRPr="00DE25B2">
        <w:rPr>
          <w:rFonts w:eastAsiaTheme="minorHAnsi"/>
          <w:i/>
          <w:iCs/>
          <w:sz w:val="24"/>
          <w:szCs w:val="24"/>
          <w:lang w:val="en-IN" w:eastAsia="en-US" w:bidi="ar-SA"/>
        </w:rPr>
        <w:t>The impact of Covid-19 on small business owners: Evidence of early-stage losses from the April 2020 current population survey</w:t>
      </w:r>
      <w:r w:rsidRPr="00DE25B2">
        <w:rPr>
          <w:rFonts w:eastAsiaTheme="minorHAnsi"/>
          <w:sz w:val="24"/>
          <w:szCs w:val="24"/>
          <w:lang w:val="en-IN" w:eastAsia="en-US" w:bidi="ar-SA"/>
        </w:rPr>
        <w:t xml:space="preserve"> (No. w27309). National Bureau of Economic Research.</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Fairlie</w:t>
      </w:r>
      <w:proofErr w:type="spellEnd"/>
      <w:r w:rsidRPr="00DE25B2">
        <w:rPr>
          <w:rFonts w:eastAsia="Times New Roman"/>
          <w:color w:val="222222"/>
          <w:sz w:val="24"/>
          <w:szCs w:val="24"/>
          <w:highlight w:val="white"/>
          <w:lang w:eastAsia="en-US" w:bidi="ar-SA"/>
        </w:rPr>
        <w:t xml:space="preserve">, R.W., 2020. </w:t>
      </w:r>
      <w:r w:rsidRPr="00DE25B2">
        <w:rPr>
          <w:rFonts w:eastAsia="Times New Roman"/>
          <w:i/>
          <w:color w:val="222222"/>
          <w:sz w:val="24"/>
          <w:szCs w:val="24"/>
          <w:highlight w:val="white"/>
          <w:lang w:eastAsia="en-US" w:bidi="ar-SA"/>
        </w:rPr>
        <w:t>The impact of Covid-19 on small business owners: Evidence of early-stage losses from the April 2020 current population survey</w:t>
      </w:r>
      <w:r w:rsidRPr="00DE25B2">
        <w:rPr>
          <w:rFonts w:eastAsia="Times New Roman"/>
          <w:color w:val="222222"/>
          <w:sz w:val="24"/>
          <w:szCs w:val="24"/>
          <w:highlight w:val="white"/>
          <w:lang w:eastAsia="en-US" w:bidi="ar-SA"/>
        </w:rPr>
        <w:t xml:space="preserve"> (No. w27309). National Bureau of Economic Research.</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proofErr w:type="spellStart"/>
      <w:r w:rsidRPr="00DE25B2">
        <w:rPr>
          <w:rFonts w:eastAsia="Times New Roman"/>
          <w:color w:val="222222"/>
          <w:sz w:val="24"/>
          <w:szCs w:val="24"/>
          <w:highlight w:val="white"/>
        </w:rPr>
        <w:t>Ferasso</w:t>
      </w:r>
      <w:proofErr w:type="spellEnd"/>
      <w:r w:rsidRPr="00DE25B2">
        <w:rPr>
          <w:rFonts w:eastAsia="Times New Roman"/>
          <w:color w:val="222222"/>
          <w:sz w:val="24"/>
          <w:szCs w:val="24"/>
          <w:highlight w:val="white"/>
        </w:rPr>
        <w:t xml:space="preserve">, M., </w:t>
      </w:r>
      <w:proofErr w:type="spellStart"/>
      <w:r w:rsidRPr="00DE25B2">
        <w:rPr>
          <w:rFonts w:eastAsia="Times New Roman"/>
          <w:color w:val="222222"/>
          <w:sz w:val="24"/>
          <w:szCs w:val="24"/>
          <w:highlight w:val="white"/>
        </w:rPr>
        <w:t>Beliaeva</w:t>
      </w:r>
      <w:proofErr w:type="spellEnd"/>
      <w:r w:rsidRPr="00DE25B2">
        <w:rPr>
          <w:rFonts w:eastAsia="Times New Roman"/>
          <w:color w:val="222222"/>
          <w:sz w:val="24"/>
          <w:szCs w:val="24"/>
          <w:highlight w:val="white"/>
        </w:rPr>
        <w:t xml:space="preserve">, T., Kraus, S., </w:t>
      </w:r>
      <w:proofErr w:type="spellStart"/>
      <w:r w:rsidRPr="00DE25B2">
        <w:rPr>
          <w:rFonts w:eastAsia="Times New Roman"/>
          <w:color w:val="222222"/>
          <w:sz w:val="24"/>
          <w:szCs w:val="24"/>
          <w:highlight w:val="white"/>
        </w:rPr>
        <w:t>Clauss</w:t>
      </w:r>
      <w:proofErr w:type="spellEnd"/>
      <w:r w:rsidRPr="00DE25B2">
        <w:rPr>
          <w:rFonts w:eastAsia="Times New Roman"/>
          <w:color w:val="222222"/>
          <w:sz w:val="24"/>
          <w:szCs w:val="24"/>
          <w:highlight w:val="white"/>
        </w:rPr>
        <w:t xml:space="preserve">, T. and </w:t>
      </w:r>
      <w:proofErr w:type="spellStart"/>
      <w:r w:rsidRPr="00DE25B2">
        <w:rPr>
          <w:rFonts w:eastAsia="Times New Roman"/>
          <w:color w:val="222222"/>
          <w:sz w:val="24"/>
          <w:szCs w:val="24"/>
          <w:highlight w:val="white"/>
        </w:rPr>
        <w:t>Ribeiro</w:t>
      </w:r>
      <w:proofErr w:type="spellEnd"/>
      <w:r w:rsidRPr="00DE25B2">
        <w:rPr>
          <w:rFonts w:ascii="Cambria Math" w:eastAsia="Times New Roman" w:hAnsi="Cambria Math" w:cs="Cambria Math"/>
          <w:color w:val="222222"/>
          <w:sz w:val="24"/>
          <w:szCs w:val="24"/>
          <w:highlight w:val="white"/>
        </w:rPr>
        <w:t>‐</w:t>
      </w:r>
      <w:r w:rsidRPr="00DE25B2">
        <w:rPr>
          <w:rFonts w:eastAsia="Times New Roman"/>
          <w:color w:val="222222"/>
          <w:sz w:val="24"/>
          <w:szCs w:val="24"/>
          <w:highlight w:val="white"/>
        </w:rPr>
        <w:t xml:space="preserve">Soriano, D., (2020). Circular economy business models: The state of research and avenues ahead. </w:t>
      </w:r>
      <w:r w:rsidRPr="00DE25B2">
        <w:rPr>
          <w:rFonts w:eastAsia="Times New Roman"/>
          <w:i/>
          <w:color w:val="222222"/>
          <w:sz w:val="24"/>
          <w:szCs w:val="24"/>
          <w:highlight w:val="white"/>
        </w:rPr>
        <w:t>Business Strategy and the Environment</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29</w:t>
      </w:r>
      <w:r w:rsidRPr="00DE25B2">
        <w:rPr>
          <w:rFonts w:eastAsia="Times New Roman"/>
          <w:color w:val="222222"/>
          <w:sz w:val="24"/>
          <w:szCs w:val="24"/>
          <w:highlight w:val="white"/>
        </w:rPr>
        <w:t>(8), pp.3006-3024.</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Fischer, B., Guerrero, M., </w:t>
      </w:r>
      <w:proofErr w:type="spellStart"/>
      <w:r w:rsidRPr="00DE25B2">
        <w:rPr>
          <w:rFonts w:eastAsia="Times New Roman"/>
          <w:sz w:val="24"/>
          <w:szCs w:val="24"/>
          <w:lang w:eastAsia="en-US" w:bidi="ar-SA"/>
        </w:rPr>
        <w:t>Guimón</w:t>
      </w:r>
      <w:proofErr w:type="spellEnd"/>
      <w:r w:rsidRPr="00DE25B2">
        <w:rPr>
          <w:rFonts w:eastAsia="Times New Roman"/>
          <w:sz w:val="24"/>
          <w:szCs w:val="24"/>
          <w:lang w:eastAsia="en-US" w:bidi="ar-SA"/>
        </w:rPr>
        <w:t>, J. and Schaeffer, P.R., 2021. Knowledge transfer for frugal innovation: where do entrepreneurial universities stand</w:t>
      </w:r>
      <w:r w:rsidR="007A705E" w:rsidRPr="00DE25B2">
        <w:rPr>
          <w:rFonts w:eastAsia="Times New Roman"/>
          <w:sz w:val="24"/>
          <w:szCs w:val="24"/>
          <w:lang w:eastAsia="en-US" w:bidi="ar-SA"/>
        </w:rPr>
        <w:t>?</w:t>
      </w:r>
      <w:r w:rsidRPr="00DE25B2">
        <w:rPr>
          <w:rFonts w:eastAsia="Times New Roman"/>
          <w:sz w:val="24"/>
          <w:szCs w:val="24"/>
          <w:lang w:eastAsia="en-US" w:bidi="ar-SA"/>
        </w:rPr>
        <w:t xml:space="preserve"> Journal of Knowledge Management, 25(2), pp.360-379.</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Garanzini</w:t>
      </w:r>
      <w:proofErr w:type="spellEnd"/>
      <w:r w:rsidRPr="00DE25B2">
        <w:rPr>
          <w:rFonts w:eastAsia="Times New Roman"/>
          <w:sz w:val="24"/>
          <w:szCs w:val="24"/>
          <w:lang w:eastAsia="en-US" w:bidi="ar-SA"/>
        </w:rPr>
        <w:t>, S.J. and Michael, J., 2023. Do we need a new paradigm? An invitation to reassess business education. Journal of Management for Global Sustainability, 8(1), p.4.</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r w:rsidRPr="00DE25B2">
        <w:rPr>
          <w:rFonts w:eastAsia="Times New Roman"/>
          <w:color w:val="222222"/>
          <w:sz w:val="24"/>
          <w:szCs w:val="24"/>
          <w:highlight w:val="white"/>
        </w:rPr>
        <w:t xml:space="preserve">Greenberg, P.E., Fournier, A.A., </w:t>
      </w:r>
      <w:proofErr w:type="spellStart"/>
      <w:r w:rsidRPr="00DE25B2">
        <w:rPr>
          <w:rFonts w:eastAsia="Times New Roman"/>
          <w:color w:val="222222"/>
          <w:sz w:val="24"/>
          <w:szCs w:val="24"/>
          <w:highlight w:val="white"/>
        </w:rPr>
        <w:t>Sisitsky</w:t>
      </w:r>
      <w:proofErr w:type="spellEnd"/>
      <w:r w:rsidRPr="00DE25B2">
        <w:rPr>
          <w:rFonts w:eastAsia="Times New Roman"/>
          <w:color w:val="222222"/>
          <w:sz w:val="24"/>
          <w:szCs w:val="24"/>
          <w:highlight w:val="white"/>
        </w:rPr>
        <w:t xml:space="preserve">, T., </w:t>
      </w:r>
      <w:proofErr w:type="spellStart"/>
      <w:r w:rsidRPr="00DE25B2">
        <w:rPr>
          <w:rFonts w:eastAsia="Times New Roman"/>
          <w:color w:val="222222"/>
          <w:sz w:val="24"/>
          <w:szCs w:val="24"/>
          <w:highlight w:val="white"/>
        </w:rPr>
        <w:t>Simes</w:t>
      </w:r>
      <w:proofErr w:type="spellEnd"/>
      <w:r w:rsidRPr="00DE25B2">
        <w:rPr>
          <w:rFonts w:eastAsia="Times New Roman"/>
          <w:color w:val="222222"/>
          <w:sz w:val="24"/>
          <w:szCs w:val="24"/>
          <w:highlight w:val="white"/>
        </w:rPr>
        <w:t xml:space="preserve">, M., Berman, R., </w:t>
      </w:r>
      <w:proofErr w:type="spellStart"/>
      <w:r w:rsidRPr="00DE25B2">
        <w:rPr>
          <w:rFonts w:eastAsia="Times New Roman"/>
          <w:color w:val="222222"/>
          <w:sz w:val="24"/>
          <w:szCs w:val="24"/>
          <w:highlight w:val="white"/>
        </w:rPr>
        <w:t>Koenigsberg</w:t>
      </w:r>
      <w:proofErr w:type="spellEnd"/>
      <w:r w:rsidRPr="00DE25B2">
        <w:rPr>
          <w:rFonts w:eastAsia="Times New Roman"/>
          <w:color w:val="222222"/>
          <w:sz w:val="24"/>
          <w:szCs w:val="24"/>
          <w:highlight w:val="white"/>
        </w:rPr>
        <w:t xml:space="preserve">, S.H. and Kessler, R.C., 2021. The economic burden of adults with major depressive disorder in the United States (2010 and 2018). </w:t>
      </w:r>
      <w:proofErr w:type="spellStart"/>
      <w:r w:rsidRPr="00DE25B2">
        <w:rPr>
          <w:rFonts w:eastAsia="Times New Roman"/>
          <w:i/>
          <w:color w:val="222222"/>
          <w:sz w:val="24"/>
          <w:szCs w:val="24"/>
          <w:highlight w:val="white"/>
        </w:rPr>
        <w:t>Pharmacoeconomics</w:t>
      </w:r>
      <w:proofErr w:type="spellEnd"/>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39</w:t>
      </w:r>
      <w:r w:rsidRPr="00DE25B2">
        <w:rPr>
          <w:rFonts w:eastAsia="Times New Roman"/>
          <w:color w:val="222222"/>
          <w:sz w:val="24"/>
          <w:szCs w:val="24"/>
          <w:highlight w:val="white"/>
        </w:rPr>
        <w:t>(6), pp.653-665.</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Grijalvo</w:t>
      </w:r>
      <w:proofErr w:type="spellEnd"/>
      <w:r w:rsidRPr="00DE25B2">
        <w:rPr>
          <w:rFonts w:eastAsia="Times New Roman"/>
          <w:color w:val="222222"/>
          <w:sz w:val="24"/>
          <w:szCs w:val="24"/>
          <w:highlight w:val="white"/>
          <w:lang w:eastAsia="en-US" w:bidi="ar-SA"/>
        </w:rPr>
        <w:t xml:space="preserve"> Martín, M., </w:t>
      </w:r>
      <w:proofErr w:type="spellStart"/>
      <w:r w:rsidRPr="00DE25B2">
        <w:rPr>
          <w:rFonts w:eastAsia="Times New Roman"/>
          <w:color w:val="222222"/>
          <w:sz w:val="24"/>
          <w:szCs w:val="24"/>
          <w:highlight w:val="white"/>
          <w:lang w:eastAsia="en-US" w:bidi="ar-SA"/>
        </w:rPr>
        <w:t>Pacios</w:t>
      </w:r>
      <w:proofErr w:type="spellEnd"/>
      <w:r w:rsidRPr="00DE25B2">
        <w:rPr>
          <w:rFonts w:eastAsia="Times New Roman"/>
          <w:color w:val="222222"/>
          <w:sz w:val="24"/>
          <w:szCs w:val="24"/>
          <w:highlight w:val="white"/>
          <w:lang w:eastAsia="en-US" w:bidi="ar-SA"/>
        </w:rPr>
        <w:t xml:space="preserve"> </w:t>
      </w:r>
      <w:proofErr w:type="spellStart"/>
      <w:r w:rsidRPr="00DE25B2">
        <w:rPr>
          <w:rFonts w:eastAsia="Times New Roman"/>
          <w:color w:val="222222"/>
          <w:sz w:val="24"/>
          <w:szCs w:val="24"/>
          <w:highlight w:val="white"/>
          <w:lang w:eastAsia="en-US" w:bidi="ar-SA"/>
        </w:rPr>
        <w:t>Álvarez</w:t>
      </w:r>
      <w:proofErr w:type="spellEnd"/>
      <w:r w:rsidRPr="00DE25B2">
        <w:rPr>
          <w:rFonts w:eastAsia="Times New Roman"/>
          <w:color w:val="222222"/>
          <w:sz w:val="24"/>
          <w:szCs w:val="24"/>
          <w:highlight w:val="white"/>
          <w:lang w:eastAsia="en-US" w:bidi="ar-SA"/>
        </w:rPr>
        <w:t xml:space="preserve">, A., </w:t>
      </w:r>
      <w:proofErr w:type="spellStart"/>
      <w:r w:rsidRPr="00DE25B2">
        <w:rPr>
          <w:rFonts w:eastAsia="Times New Roman"/>
          <w:color w:val="222222"/>
          <w:sz w:val="24"/>
          <w:szCs w:val="24"/>
          <w:highlight w:val="white"/>
          <w:lang w:eastAsia="en-US" w:bidi="ar-SA"/>
        </w:rPr>
        <w:t>Ordieres-Meré</w:t>
      </w:r>
      <w:proofErr w:type="spellEnd"/>
      <w:r w:rsidRPr="00DE25B2">
        <w:rPr>
          <w:rFonts w:eastAsia="Times New Roman"/>
          <w:color w:val="222222"/>
          <w:sz w:val="24"/>
          <w:szCs w:val="24"/>
          <w:highlight w:val="white"/>
          <w:lang w:eastAsia="en-US" w:bidi="ar-SA"/>
        </w:rPr>
        <w:t xml:space="preserve">, J., </w:t>
      </w:r>
      <w:proofErr w:type="spellStart"/>
      <w:r w:rsidRPr="00DE25B2">
        <w:rPr>
          <w:rFonts w:eastAsia="Times New Roman"/>
          <w:color w:val="222222"/>
          <w:sz w:val="24"/>
          <w:szCs w:val="24"/>
          <w:highlight w:val="white"/>
          <w:lang w:eastAsia="en-US" w:bidi="ar-SA"/>
        </w:rPr>
        <w:t>Villalba-Díez</w:t>
      </w:r>
      <w:proofErr w:type="spellEnd"/>
      <w:r w:rsidRPr="00DE25B2">
        <w:rPr>
          <w:rFonts w:eastAsia="Times New Roman"/>
          <w:color w:val="222222"/>
          <w:sz w:val="24"/>
          <w:szCs w:val="24"/>
          <w:highlight w:val="white"/>
          <w:lang w:eastAsia="en-US" w:bidi="ar-SA"/>
        </w:rPr>
        <w:t xml:space="preserve">, J. and Morales-Alonso, G., 2020. New business models from prescriptive maintenance strategies aligned with sustainable development goals. </w:t>
      </w:r>
      <w:r w:rsidRPr="00DE25B2">
        <w:rPr>
          <w:rFonts w:eastAsia="Times New Roman"/>
          <w:i/>
          <w:color w:val="222222"/>
          <w:sz w:val="24"/>
          <w:szCs w:val="24"/>
          <w:highlight w:val="white"/>
          <w:lang w:eastAsia="en-US" w:bidi="ar-SA"/>
        </w:rPr>
        <w:t>Sustainability</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13</w:t>
      </w:r>
      <w:r w:rsidRPr="00DE25B2">
        <w:rPr>
          <w:rFonts w:eastAsia="Times New Roman"/>
          <w:color w:val="222222"/>
          <w:sz w:val="24"/>
          <w:szCs w:val="24"/>
          <w:highlight w:val="white"/>
          <w:lang w:eastAsia="en-US" w:bidi="ar-SA"/>
        </w:rPr>
        <w:t>(1), p.216.</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bookmarkStart w:id="145" w:name="_ac5jkhza1y0b" w:colFirst="0" w:colLast="0"/>
      <w:bookmarkEnd w:id="145"/>
      <w:r w:rsidRPr="00DE25B2">
        <w:rPr>
          <w:rFonts w:eastAsia="Times New Roman"/>
          <w:sz w:val="24"/>
          <w:szCs w:val="24"/>
          <w:lang w:eastAsia="en-US" w:bidi="ar-SA"/>
        </w:rPr>
        <w:t xml:space="preserve">Gutiérrez L, J.M., Romero D, C.H., Mesa, M., </w:t>
      </w:r>
      <w:proofErr w:type="spellStart"/>
      <w:r w:rsidRPr="00DE25B2">
        <w:rPr>
          <w:rFonts w:eastAsia="Times New Roman"/>
          <w:sz w:val="24"/>
          <w:szCs w:val="24"/>
          <w:lang w:eastAsia="en-US" w:bidi="ar-SA"/>
        </w:rPr>
        <w:t>Novikova</w:t>
      </w:r>
      <w:proofErr w:type="spellEnd"/>
      <w:r w:rsidRPr="00DE25B2">
        <w:rPr>
          <w:rFonts w:eastAsia="Times New Roman"/>
          <w:sz w:val="24"/>
          <w:szCs w:val="24"/>
          <w:lang w:eastAsia="en-US" w:bidi="ar-SA"/>
        </w:rPr>
        <w:t>, O., Zapata-Molina, C., Romero, P.A., Bravo-</w:t>
      </w:r>
      <w:proofErr w:type="spellStart"/>
      <w:r w:rsidRPr="00DE25B2">
        <w:rPr>
          <w:rFonts w:eastAsia="Times New Roman"/>
          <w:sz w:val="24"/>
          <w:szCs w:val="24"/>
          <w:lang w:eastAsia="en-US" w:bidi="ar-SA"/>
        </w:rPr>
        <w:t>Sepúlveda</w:t>
      </w:r>
      <w:proofErr w:type="spellEnd"/>
      <w:r w:rsidRPr="00DE25B2">
        <w:rPr>
          <w:rFonts w:eastAsia="Times New Roman"/>
          <w:sz w:val="24"/>
          <w:szCs w:val="24"/>
          <w:lang w:eastAsia="en-US" w:bidi="ar-SA"/>
        </w:rPr>
        <w:t xml:space="preserve">, M. and Guerrero </w:t>
      </w:r>
      <w:proofErr w:type="spellStart"/>
      <w:r w:rsidRPr="00DE25B2">
        <w:rPr>
          <w:rFonts w:eastAsia="Times New Roman"/>
          <w:sz w:val="24"/>
          <w:szCs w:val="24"/>
          <w:lang w:eastAsia="en-US" w:bidi="ar-SA"/>
        </w:rPr>
        <w:t>Latorre</w:t>
      </w:r>
      <w:proofErr w:type="spellEnd"/>
      <w:r w:rsidRPr="00DE25B2">
        <w:rPr>
          <w:rFonts w:eastAsia="Times New Roman"/>
          <w:sz w:val="24"/>
          <w:szCs w:val="24"/>
          <w:lang w:eastAsia="en-US" w:bidi="ar-SA"/>
        </w:rPr>
        <w:t>, J.H., 2023.</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lastRenderedPageBreak/>
        <w:t>Hall, S., Mazur, C., Hardy, J., Workman, M. and Powell, M., 2020. Prioritising business model innovation: What needs to change in the United Kingdom energy system to grow low carbon entrepreneurship</w:t>
      </w:r>
      <w:r w:rsidR="007A705E" w:rsidRPr="00DE25B2">
        <w:rPr>
          <w:rFonts w:eastAsiaTheme="minorHAnsi"/>
          <w:sz w:val="24"/>
          <w:szCs w:val="24"/>
          <w:lang w:val="en-IN" w:eastAsia="en-US" w:bidi="ar-SA"/>
        </w:rPr>
        <w:t>?</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Energy Research &amp; Social Science</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60</w:t>
      </w:r>
      <w:r w:rsidRPr="00DE25B2">
        <w:rPr>
          <w:rFonts w:eastAsiaTheme="minorHAnsi"/>
          <w:sz w:val="24"/>
          <w:szCs w:val="24"/>
          <w:lang w:val="en-IN" w:eastAsia="en-US" w:bidi="ar-SA"/>
        </w:rPr>
        <w:t>, p.101317.</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r w:rsidRPr="00DE25B2">
        <w:rPr>
          <w:rFonts w:eastAsia="Times New Roman"/>
          <w:color w:val="222222"/>
          <w:sz w:val="24"/>
          <w:szCs w:val="24"/>
          <w:highlight w:val="white"/>
          <w:lang w:eastAsia="en-US" w:bidi="ar-SA"/>
        </w:rPr>
        <w:t>Hall, S., Mazur, C., Hardy, J., Workman, M. and Powell, M., 2020. Prioritising business model innovation: What needs to change in the United Kingdom energy system to grow low carbon entrepreneurship</w:t>
      </w:r>
      <w:r w:rsidR="007A705E" w:rsidRPr="00DE25B2">
        <w:rPr>
          <w:rFonts w:eastAsia="Times New Roman"/>
          <w:color w:val="222222"/>
          <w:sz w:val="24"/>
          <w:szCs w:val="24"/>
          <w:highlight w:val="white"/>
          <w:lang w:eastAsia="en-US" w:bidi="ar-SA"/>
        </w:rPr>
        <w:t>?</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Energy Research &amp; Social Science</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60</w:t>
      </w:r>
      <w:r w:rsidRPr="00DE25B2">
        <w:rPr>
          <w:rFonts w:eastAsia="Times New Roman"/>
          <w:color w:val="222222"/>
          <w:sz w:val="24"/>
          <w:szCs w:val="24"/>
          <w:highlight w:val="white"/>
          <w:lang w:eastAsia="en-US" w:bidi="ar-SA"/>
        </w:rPr>
        <w:t>, p.101317.</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Hamdan</w:t>
      </w:r>
      <w:proofErr w:type="spellEnd"/>
      <w:r w:rsidRPr="00DE25B2">
        <w:rPr>
          <w:rFonts w:eastAsia="Times New Roman"/>
          <w:sz w:val="24"/>
          <w:szCs w:val="24"/>
          <w:lang w:eastAsia="en-US" w:bidi="ar-SA"/>
        </w:rPr>
        <w:t>, A.M.M., 2019. Entrepreneurship and economic growth: An Emirati perspective. The Journal of Developing Areas, 53(1).</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Hameed, I. and </w:t>
      </w:r>
      <w:proofErr w:type="spellStart"/>
      <w:r w:rsidRPr="00DE25B2">
        <w:rPr>
          <w:rFonts w:eastAsiaTheme="minorHAnsi"/>
          <w:sz w:val="24"/>
          <w:szCs w:val="24"/>
          <w:lang w:val="en-IN" w:eastAsia="en-US" w:bidi="ar-SA"/>
        </w:rPr>
        <w:t>Irfan</w:t>
      </w:r>
      <w:proofErr w:type="spellEnd"/>
      <w:r w:rsidRPr="00DE25B2">
        <w:rPr>
          <w:rFonts w:eastAsiaTheme="minorHAnsi"/>
          <w:sz w:val="24"/>
          <w:szCs w:val="24"/>
          <w:lang w:val="en-IN" w:eastAsia="en-US" w:bidi="ar-SA"/>
        </w:rPr>
        <w:t>, Z., 2019. Entrepreneurship education: a review of challenges, characteristics and opportunities. Entrepreneurship Education, 2, pp.135-148.</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Hameed, I. and </w:t>
      </w:r>
      <w:proofErr w:type="spellStart"/>
      <w:r w:rsidRPr="00DE25B2">
        <w:rPr>
          <w:rFonts w:eastAsia="Times New Roman"/>
          <w:sz w:val="24"/>
          <w:szCs w:val="24"/>
          <w:lang w:eastAsia="en-US" w:bidi="ar-SA"/>
        </w:rPr>
        <w:t>Irfan</w:t>
      </w:r>
      <w:proofErr w:type="spellEnd"/>
      <w:r w:rsidRPr="00DE25B2">
        <w:rPr>
          <w:rFonts w:eastAsia="Times New Roman"/>
          <w:sz w:val="24"/>
          <w:szCs w:val="24"/>
          <w:lang w:eastAsia="en-US" w:bidi="ar-SA"/>
        </w:rPr>
        <w:t>, Z., 2019. Entrepreneurship education: a review of challenges, characteristics and opportunities. Entrepreneurship Education, 2, pp.135-148.</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before="240" w:after="280" w:line="360" w:lineRule="auto"/>
        <w:jc w:val="both"/>
        <w:rPr>
          <w:color w:val="222222"/>
          <w:sz w:val="24"/>
          <w:szCs w:val="24"/>
          <w:highlight w:val="white"/>
        </w:rPr>
      </w:pPr>
      <w:r w:rsidRPr="00DE25B2">
        <w:rPr>
          <w:color w:val="222222"/>
          <w:sz w:val="24"/>
          <w:szCs w:val="24"/>
          <w:highlight w:val="white"/>
        </w:rPr>
        <w:t xml:space="preserve">Hancock, J.T., </w:t>
      </w:r>
      <w:proofErr w:type="spellStart"/>
      <w:r w:rsidRPr="00DE25B2">
        <w:rPr>
          <w:color w:val="222222"/>
          <w:sz w:val="24"/>
          <w:szCs w:val="24"/>
          <w:highlight w:val="white"/>
        </w:rPr>
        <w:t>Naaman</w:t>
      </w:r>
      <w:proofErr w:type="spellEnd"/>
      <w:r w:rsidRPr="00DE25B2">
        <w:rPr>
          <w:color w:val="222222"/>
          <w:sz w:val="24"/>
          <w:szCs w:val="24"/>
          <w:highlight w:val="white"/>
        </w:rPr>
        <w:t>, M. and Levy, K., 2020. AI-mediated communication: Definition, research agenda, and ethical considerations. Journal of Computer-Mediated Communication, 25(1), pp.89-100.</w:t>
      </w:r>
    </w:p>
    <w:p w:rsidR="007A705E" w:rsidRPr="00DE25B2" w:rsidRDefault="007A705E" w:rsidP="00817DC8">
      <w:pPr>
        <w:spacing w:before="240" w:after="280" w:line="360" w:lineRule="auto"/>
        <w:jc w:val="both"/>
        <w:rPr>
          <w:color w:val="222222"/>
          <w:sz w:val="24"/>
          <w:szCs w:val="24"/>
          <w:highlight w:val="white"/>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Hardiani</w:t>
      </w:r>
      <w:proofErr w:type="spellEnd"/>
      <w:r w:rsidRPr="00DE25B2">
        <w:rPr>
          <w:rFonts w:eastAsia="Times New Roman"/>
          <w:sz w:val="24"/>
          <w:szCs w:val="24"/>
          <w:lang w:eastAsia="en-US" w:bidi="ar-SA"/>
        </w:rPr>
        <w:t xml:space="preserve">, H. and </w:t>
      </w:r>
      <w:proofErr w:type="spellStart"/>
      <w:r w:rsidRPr="00DE25B2">
        <w:rPr>
          <w:rFonts w:eastAsia="Times New Roman"/>
          <w:sz w:val="24"/>
          <w:szCs w:val="24"/>
          <w:lang w:eastAsia="en-US" w:bidi="ar-SA"/>
        </w:rPr>
        <w:t>Amril</w:t>
      </w:r>
      <w:proofErr w:type="spellEnd"/>
      <w:r w:rsidRPr="00DE25B2">
        <w:rPr>
          <w:rFonts w:eastAsia="Times New Roman"/>
          <w:sz w:val="24"/>
          <w:szCs w:val="24"/>
          <w:lang w:eastAsia="en-US" w:bidi="ar-SA"/>
        </w:rPr>
        <w:t xml:space="preserve">, A., 2023. Rural youth and the future of entrepreneurship: Insights from Jambi Province's </w:t>
      </w:r>
      <w:proofErr w:type="spellStart"/>
      <w:r w:rsidRPr="00DE25B2">
        <w:rPr>
          <w:rFonts w:eastAsia="Times New Roman"/>
          <w:sz w:val="24"/>
          <w:szCs w:val="24"/>
          <w:lang w:eastAsia="en-US" w:bidi="ar-SA"/>
        </w:rPr>
        <w:t>millennials</w:t>
      </w:r>
      <w:proofErr w:type="spellEnd"/>
      <w:r w:rsidRPr="00DE25B2">
        <w:rPr>
          <w:rFonts w:eastAsia="Times New Roman"/>
          <w:sz w:val="24"/>
          <w:szCs w:val="24"/>
          <w:lang w:eastAsia="en-US" w:bidi="ar-SA"/>
        </w:rPr>
        <w:t xml:space="preserve">. </w:t>
      </w:r>
      <w:proofErr w:type="spellStart"/>
      <w:r w:rsidRPr="00DE25B2">
        <w:rPr>
          <w:rFonts w:eastAsia="Times New Roman"/>
          <w:sz w:val="24"/>
          <w:szCs w:val="24"/>
          <w:lang w:eastAsia="en-US" w:bidi="ar-SA"/>
        </w:rPr>
        <w:t>Jurnal</w:t>
      </w:r>
      <w:proofErr w:type="spellEnd"/>
      <w:r w:rsidRPr="00DE25B2">
        <w:rPr>
          <w:rFonts w:eastAsia="Times New Roman"/>
          <w:sz w:val="24"/>
          <w:szCs w:val="24"/>
          <w:lang w:eastAsia="en-US" w:bidi="ar-SA"/>
        </w:rPr>
        <w:t xml:space="preserve"> </w:t>
      </w:r>
      <w:proofErr w:type="spellStart"/>
      <w:r w:rsidRPr="00DE25B2">
        <w:rPr>
          <w:rFonts w:eastAsia="Times New Roman"/>
          <w:sz w:val="24"/>
          <w:szCs w:val="24"/>
          <w:lang w:eastAsia="en-US" w:bidi="ar-SA"/>
        </w:rPr>
        <w:t>Perspektif</w:t>
      </w:r>
      <w:proofErr w:type="spellEnd"/>
      <w:r w:rsidRPr="00DE25B2">
        <w:rPr>
          <w:rFonts w:eastAsia="Times New Roman"/>
          <w:sz w:val="24"/>
          <w:szCs w:val="24"/>
          <w:lang w:eastAsia="en-US" w:bidi="ar-SA"/>
        </w:rPr>
        <w:t xml:space="preserve"> </w:t>
      </w:r>
      <w:proofErr w:type="spellStart"/>
      <w:r w:rsidRPr="00DE25B2">
        <w:rPr>
          <w:rFonts w:eastAsia="Times New Roman"/>
          <w:sz w:val="24"/>
          <w:szCs w:val="24"/>
          <w:lang w:eastAsia="en-US" w:bidi="ar-SA"/>
        </w:rPr>
        <w:t>Pembiayaan</w:t>
      </w:r>
      <w:proofErr w:type="spellEnd"/>
      <w:r w:rsidRPr="00DE25B2">
        <w:rPr>
          <w:rFonts w:eastAsia="Times New Roman"/>
          <w:sz w:val="24"/>
          <w:szCs w:val="24"/>
          <w:lang w:eastAsia="en-US" w:bidi="ar-SA"/>
        </w:rPr>
        <w:t xml:space="preserve"> </w:t>
      </w:r>
      <w:proofErr w:type="spellStart"/>
      <w:r w:rsidRPr="00DE25B2">
        <w:rPr>
          <w:rFonts w:eastAsia="Times New Roman"/>
          <w:sz w:val="24"/>
          <w:szCs w:val="24"/>
          <w:lang w:eastAsia="en-US" w:bidi="ar-SA"/>
        </w:rPr>
        <w:t>dan</w:t>
      </w:r>
      <w:proofErr w:type="spellEnd"/>
      <w:r w:rsidRPr="00DE25B2">
        <w:rPr>
          <w:rFonts w:eastAsia="Times New Roman"/>
          <w:sz w:val="24"/>
          <w:szCs w:val="24"/>
          <w:lang w:eastAsia="en-US" w:bidi="ar-SA"/>
        </w:rPr>
        <w:t xml:space="preserve"> Pembangunan Daerah, 11(2), pp.113-128.</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Hardie</w:t>
      </w:r>
      <w:proofErr w:type="spellEnd"/>
      <w:r w:rsidRPr="00DE25B2">
        <w:rPr>
          <w:rFonts w:eastAsiaTheme="minorHAnsi"/>
          <w:sz w:val="24"/>
          <w:szCs w:val="24"/>
          <w:lang w:val="en-IN" w:eastAsia="en-US" w:bidi="ar-SA"/>
        </w:rPr>
        <w:t xml:space="preserve">, B., Highfield, C. and Lee, K., 2020. Entrepreneurship education today for students’ unknown futures. </w:t>
      </w:r>
      <w:r w:rsidRPr="00DE25B2">
        <w:rPr>
          <w:rFonts w:eastAsiaTheme="minorHAnsi"/>
          <w:i/>
          <w:iCs/>
          <w:sz w:val="24"/>
          <w:szCs w:val="24"/>
          <w:lang w:val="en-IN" w:eastAsia="en-US" w:bidi="ar-SA"/>
        </w:rPr>
        <w:t>Journal of Pedagogical Research</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4</w:t>
      </w:r>
      <w:r w:rsidRPr="00DE25B2">
        <w:rPr>
          <w:rFonts w:eastAsiaTheme="minorHAnsi"/>
          <w:sz w:val="24"/>
          <w:szCs w:val="24"/>
          <w:lang w:val="en-IN" w:eastAsia="en-US" w:bidi="ar-SA"/>
        </w:rPr>
        <w:t>(3), pp.401-417.</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240"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lastRenderedPageBreak/>
        <w:t>Hardie</w:t>
      </w:r>
      <w:proofErr w:type="spellEnd"/>
      <w:r w:rsidRPr="00DE25B2">
        <w:rPr>
          <w:rFonts w:eastAsia="Times New Roman"/>
          <w:color w:val="222222"/>
          <w:sz w:val="24"/>
          <w:szCs w:val="24"/>
          <w:highlight w:val="white"/>
          <w:lang w:eastAsia="en-US" w:bidi="ar-SA"/>
        </w:rPr>
        <w:t xml:space="preserve">, B., Highfield, C. and Lee, K., 2020. Entrepreneurship education today for students’ unknown futures. </w:t>
      </w:r>
      <w:r w:rsidRPr="00DE25B2">
        <w:rPr>
          <w:rFonts w:eastAsia="Times New Roman"/>
          <w:i/>
          <w:color w:val="222222"/>
          <w:sz w:val="24"/>
          <w:szCs w:val="24"/>
          <w:highlight w:val="white"/>
          <w:lang w:eastAsia="en-US" w:bidi="ar-SA"/>
        </w:rPr>
        <w:t>Journal of Pedagogical Research</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4</w:t>
      </w:r>
      <w:r w:rsidRPr="00DE25B2">
        <w:rPr>
          <w:rFonts w:eastAsia="Times New Roman"/>
          <w:color w:val="222222"/>
          <w:sz w:val="24"/>
          <w:szCs w:val="24"/>
          <w:highlight w:val="white"/>
          <w:lang w:eastAsia="en-US" w:bidi="ar-SA"/>
        </w:rPr>
        <w:t>(3), pp.401-417.</w:t>
      </w:r>
    </w:p>
    <w:p w:rsidR="007A705E" w:rsidRPr="00DE25B2" w:rsidRDefault="007A705E" w:rsidP="00817DC8">
      <w:pPr>
        <w:spacing w:after="240" w:line="360" w:lineRule="auto"/>
        <w:jc w:val="both"/>
        <w:rPr>
          <w:rFonts w:eastAsia="Times New Roman"/>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Hart, M., Bonner, K., </w:t>
      </w:r>
      <w:proofErr w:type="spellStart"/>
      <w:r w:rsidRPr="00DE25B2">
        <w:rPr>
          <w:rFonts w:eastAsiaTheme="minorHAnsi"/>
          <w:sz w:val="24"/>
          <w:szCs w:val="24"/>
          <w:lang w:val="en-IN" w:eastAsia="en-US" w:bidi="ar-SA"/>
        </w:rPr>
        <w:t>Prashar</w:t>
      </w:r>
      <w:proofErr w:type="spellEnd"/>
      <w:r w:rsidRPr="00DE25B2">
        <w:rPr>
          <w:rFonts w:eastAsiaTheme="minorHAnsi"/>
          <w:sz w:val="24"/>
          <w:szCs w:val="24"/>
          <w:lang w:val="en-IN" w:eastAsia="en-US" w:bidi="ar-SA"/>
        </w:rPr>
        <w:t xml:space="preserve">, N., </w:t>
      </w:r>
      <w:proofErr w:type="spellStart"/>
      <w:proofErr w:type="gramStart"/>
      <w:r w:rsidRPr="00DE25B2">
        <w:rPr>
          <w:rFonts w:eastAsiaTheme="minorHAnsi"/>
          <w:sz w:val="24"/>
          <w:szCs w:val="24"/>
          <w:lang w:val="en-IN" w:eastAsia="en-US" w:bidi="ar-SA"/>
        </w:rPr>
        <w:t>Ri</w:t>
      </w:r>
      <w:proofErr w:type="spellEnd"/>
      <w:proofErr w:type="gramEnd"/>
      <w:r w:rsidRPr="00DE25B2">
        <w:rPr>
          <w:rFonts w:eastAsiaTheme="minorHAnsi"/>
          <w:sz w:val="24"/>
          <w:szCs w:val="24"/>
          <w:lang w:val="en-IN" w:eastAsia="en-US" w:bidi="ar-SA"/>
        </w:rPr>
        <w:t xml:space="preserve">, A., </w:t>
      </w:r>
      <w:proofErr w:type="spellStart"/>
      <w:r w:rsidRPr="00DE25B2">
        <w:rPr>
          <w:rFonts w:eastAsiaTheme="minorHAnsi"/>
          <w:sz w:val="24"/>
          <w:szCs w:val="24"/>
          <w:lang w:val="en-IN" w:eastAsia="en-US" w:bidi="ar-SA"/>
        </w:rPr>
        <w:t>Levie</w:t>
      </w:r>
      <w:proofErr w:type="spellEnd"/>
      <w:r w:rsidRPr="00DE25B2">
        <w:rPr>
          <w:rFonts w:eastAsiaTheme="minorHAnsi"/>
          <w:sz w:val="24"/>
          <w:szCs w:val="24"/>
          <w:lang w:val="en-IN" w:eastAsia="en-US" w:bidi="ar-SA"/>
        </w:rPr>
        <w:t xml:space="preserve">, J. and </w:t>
      </w:r>
      <w:proofErr w:type="spellStart"/>
      <w:r w:rsidRPr="00DE25B2">
        <w:rPr>
          <w:rFonts w:eastAsiaTheme="minorHAnsi"/>
          <w:sz w:val="24"/>
          <w:szCs w:val="24"/>
          <w:lang w:val="en-IN" w:eastAsia="en-US" w:bidi="ar-SA"/>
        </w:rPr>
        <w:t>Mwaura</w:t>
      </w:r>
      <w:proofErr w:type="spellEnd"/>
      <w:r w:rsidRPr="00DE25B2">
        <w:rPr>
          <w:rFonts w:eastAsiaTheme="minorHAnsi"/>
          <w:sz w:val="24"/>
          <w:szCs w:val="24"/>
          <w:lang w:val="en-IN" w:eastAsia="en-US" w:bidi="ar-SA"/>
        </w:rPr>
        <w:t>, S., 2020. Global entrepreneurship monitor: United Kingdom 2019 Monitoring Report.</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Hart, M., Bonner, K., </w:t>
      </w:r>
      <w:proofErr w:type="spellStart"/>
      <w:r w:rsidRPr="00DE25B2">
        <w:rPr>
          <w:rFonts w:eastAsiaTheme="minorHAnsi"/>
          <w:sz w:val="24"/>
          <w:szCs w:val="24"/>
          <w:lang w:val="en-IN" w:eastAsia="en-US" w:bidi="ar-SA"/>
        </w:rPr>
        <w:t>Prashar</w:t>
      </w:r>
      <w:proofErr w:type="spellEnd"/>
      <w:r w:rsidRPr="00DE25B2">
        <w:rPr>
          <w:rFonts w:eastAsiaTheme="minorHAnsi"/>
          <w:sz w:val="24"/>
          <w:szCs w:val="24"/>
          <w:lang w:val="en-IN" w:eastAsia="en-US" w:bidi="ar-SA"/>
        </w:rPr>
        <w:t xml:space="preserve">, N., </w:t>
      </w:r>
      <w:proofErr w:type="spellStart"/>
      <w:proofErr w:type="gramStart"/>
      <w:r w:rsidRPr="00DE25B2">
        <w:rPr>
          <w:rFonts w:eastAsiaTheme="minorHAnsi"/>
          <w:sz w:val="24"/>
          <w:szCs w:val="24"/>
          <w:lang w:val="en-IN" w:eastAsia="en-US" w:bidi="ar-SA"/>
        </w:rPr>
        <w:t>Ri</w:t>
      </w:r>
      <w:proofErr w:type="spellEnd"/>
      <w:proofErr w:type="gramEnd"/>
      <w:r w:rsidRPr="00DE25B2">
        <w:rPr>
          <w:rFonts w:eastAsiaTheme="minorHAnsi"/>
          <w:sz w:val="24"/>
          <w:szCs w:val="24"/>
          <w:lang w:val="en-IN" w:eastAsia="en-US" w:bidi="ar-SA"/>
        </w:rPr>
        <w:t xml:space="preserve">, A., </w:t>
      </w:r>
      <w:proofErr w:type="spellStart"/>
      <w:r w:rsidRPr="00DE25B2">
        <w:rPr>
          <w:rFonts w:eastAsiaTheme="minorHAnsi"/>
          <w:sz w:val="24"/>
          <w:szCs w:val="24"/>
          <w:lang w:val="en-IN" w:eastAsia="en-US" w:bidi="ar-SA"/>
        </w:rPr>
        <w:t>Levie</w:t>
      </w:r>
      <w:proofErr w:type="spellEnd"/>
      <w:r w:rsidRPr="00DE25B2">
        <w:rPr>
          <w:rFonts w:eastAsiaTheme="minorHAnsi"/>
          <w:sz w:val="24"/>
          <w:szCs w:val="24"/>
          <w:lang w:val="en-IN" w:eastAsia="en-US" w:bidi="ar-SA"/>
        </w:rPr>
        <w:t xml:space="preserve">, J. and </w:t>
      </w:r>
      <w:proofErr w:type="spellStart"/>
      <w:r w:rsidRPr="00DE25B2">
        <w:rPr>
          <w:rFonts w:eastAsiaTheme="minorHAnsi"/>
          <w:sz w:val="24"/>
          <w:szCs w:val="24"/>
          <w:lang w:val="en-IN" w:eastAsia="en-US" w:bidi="ar-SA"/>
        </w:rPr>
        <w:t>Mwaura</w:t>
      </w:r>
      <w:proofErr w:type="spellEnd"/>
      <w:r w:rsidRPr="00DE25B2">
        <w:rPr>
          <w:rFonts w:eastAsiaTheme="minorHAnsi"/>
          <w:sz w:val="24"/>
          <w:szCs w:val="24"/>
          <w:lang w:val="en-IN" w:eastAsia="en-US" w:bidi="ar-SA"/>
        </w:rPr>
        <w:t>, S., 2020. Global entrepreneurship monitor: United Kingdom 2019 Monitoring Report.</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r w:rsidRPr="00DE25B2">
        <w:rPr>
          <w:rFonts w:eastAsia="Times New Roman"/>
          <w:color w:val="222222"/>
          <w:sz w:val="24"/>
          <w:szCs w:val="24"/>
          <w:highlight w:val="white"/>
          <w:lang w:eastAsia="en-US" w:bidi="ar-SA"/>
        </w:rPr>
        <w:t xml:space="preserve">Hart, M., Bonner, K., </w:t>
      </w:r>
      <w:proofErr w:type="spellStart"/>
      <w:r w:rsidRPr="00DE25B2">
        <w:rPr>
          <w:rFonts w:eastAsia="Times New Roman"/>
          <w:color w:val="222222"/>
          <w:sz w:val="24"/>
          <w:szCs w:val="24"/>
          <w:highlight w:val="white"/>
          <w:lang w:eastAsia="en-US" w:bidi="ar-SA"/>
        </w:rPr>
        <w:t>Prashar</w:t>
      </w:r>
      <w:proofErr w:type="spellEnd"/>
      <w:r w:rsidRPr="00DE25B2">
        <w:rPr>
          <w:rFonts w:eastAsia="Times New Roman"/>
          <w:color w:val="222222"/>
          <w:sz w:val="24"/>
          <w:szCs w:val="24"/>
          <w:highlight w:val="white"/>
          <w:lang w:eastAsia="en-US" w:bidi="ar-SA"/>
        </w:rPr>
        <w:t xml:space="preserve">, N., </w:t>
      </w:r>
      <w:proofErr w:type="spellStart"/>
      <w:proofErr w:type="gramStart"/>
      <w:r w:rsidRPr="00DE25B2">
        <w:rPr>
          <w:rFonts w:eastAsia="Times New Roman"/>
          <w:color w:val="222222"/>
          <w:sz w:val="24"/>
          <w:szCs w:val="24"/>
          <w:highlight w:val="white"/>
          <w:lang w:eastAsia="en-US" w:bidi="ar-SA"/>
        </w:rPr>
        <w:t>Ri</w:t>
      </w:r>
      <w:proofErr w:type="spellEnd"/>
      <w:proofErr w:type="gramEnd"/>
      <w:r w:rsidRPr="00DE25B2">
        <w:rPr>
          <w:rFonts w:eastAsia="Times New Roman"/>
          <w:color w:val="222222"/>
          <w:sz w:val="24"/>
          <w:szCs w:val="24"/>
          <w:highlight w:val="white"/>
          <w:lang w:eastAsia="en-US" w:bidi="ar-SA"/>
        </w:rPr>
        <w:t xml:space="preserve">, A., </w:t>
      </w:r>
      <w:proofErr w:type="spellStart"/>
      <w:r w:rsidRPr="00DE25B2">
        <w:rPr>
          <w:rFonts w:eastAsia="Times New Roman"/>
          <w:color w:val="222222"/>
          <w:sz w:val="24"/>
          <w:szCs w:val="24"/>
          <w:highlight w:val="white"/>
          <w:lang w:eastAsia="en-US" w:bidi="ar-SA"/>
        </w:rPr>
        <w:t>Levie</w:t>
      </w:r>
      <w:proofErr w:type="spellEnd"/>
      <w:r w:rsidRPr="00DE25B2">
        <w:rPr>
          <w:rFonts w:eastAsia="Times New Roman"/>
          <w:color w:val="222222"/>
          <w:sz w:val="24"/>
          <w:szCs w:val="24"/>
          <w:highlight w:val="white"/>
          <w:lang w:eastAsia="en-US" w:bidi="ar-SA"/>
        </w:rPr>
        <w:t xml:space="preserve">, J. and </w:t>
      </w:r>
      <w:proofErr w:type="spellStart"/>
      <w:r w:rsidRPr="00DE25B2">
        <w:rPr>
          <w:rFonts w:eastAsia="Times New Roman"/>
          <w:color w:val="222222"/>
          <w:sz w:val="24"/>
          <w:szCs w:val="24"/>
          <w:highlight w:val="white"/>
          <w:lang w:eastAsia="en-US" w:bidi="ar-SA"/>
        </w:rPr>
        <w:t>Mwaura</w:t>
      </w:r>
      <w:proofErr w:type="spellEnd"/>
      <w:r w:rsidRPr="00DE25B2">
        <w:rPr>
          <w:rFonts w:eastAsia="Times New Roman"/>
          <w:color w:val="222222"/>
          <w:sz w:val="24"/>
          <w:szCs w:val="24"/>
          <w:highlight w:val="white"/>
          <w:lang w:eastAsia="en-US" w:bidi="ar-SA"/>
        </w:rPr>
        <w:t>, S., 2020. Global entrepreneurship monitor: United Kingdom 2019 Monitoring Report.</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r w:rsidRPr="00DE25B2">
        <w:rPr>
          <w:rFonts w:eastAsia="Times New Roman"/>
          <w:color w:val="222222"/>
          <w:sz w:val="24"/>
          <w:szCs w:val="24"/>
          <w:highlight w:val="white"/>
          <w:lang w:eastAsia="en-US" w:bidi="ar-SA"/>
        </w:rPr>
        <w:t xml:space="preserve">Hart, M., Bonner, K., </w:t>
      </w:r>
      <w:proofErr w:type="spellStart"/>
      <w:r w:rsidRPr="00DE25B2">
        <w:rPr>
          <w:rFonts w:eastAsia="Times New Roman"/>
          <w:color w:val="222222"/>
          <w:sz w:val="24"/>
          <w:szCs w:val="24"/>
          <w:highlight w:val="white"/>
          <w:lang w:eastAsia="en-US" w:bidi="ar-SA"/>
        </w:rPr>
        <w:t>Prashar</w:t>
      </w:r>
      <w:proofErr w:type="spellEnd"/>
      <w:r w:rsidRPr="00DE25B2">
        <w:rPr>
          <w:rFonts w:eastAsia="Times New Roman"/>
          <w:color w:val="222222"/>
          <w:sz w:val="24"/>
          <w:szCs w:val="24"/>
          <w:highlight w:val="white"/>
          <w:lang w:eastAsia="en-US" w:bidi="ar-SA"/>
        </w:rPr>
        <w:t xml:space="preserve">, N., </w:t>
      </w:r>
      <w:proofErr w:type="spellStart"/>
      <w:proofErr w:type="gramStart"/>
      <w:r w:rsidRPr="00DE25B2">
        <w:rPr>
          <w:rFonts w:eastAsia="Times New Roman"/>
          <w:color w:val="222222"/>
          <w:sz w:val="24"/>
          <w:szCs w:val="24"/>
          <w:highlight w:val="white"/>
          <w:lang w:eastAsia="en-US" w:bidi="ar-SA"/>
        </w:rPr>
        <w:t>Ri</w:t>
      </w:r>
      <w:proofErr w:type="spellEnd"/>
      <w:proofErr w:type="gramEnd"/>
      <w:r w:rsidRPr="00DE25B2">
        <w:rPr>
          <w:rFonts w:eastAsia="Times New Roman"/>
          <w:color w:val="222222"/>
          <w:sz w:val="24"/>
          <w:szCs w:val="24"/>
          <w:highlight w:val="white"/>
          <w:lang w:eastAsia="en-US" w:bidi="ar-SA"/>
        </w:rPr>
        <w:t xml:space="preserve">, A., </w:t>
      </w:r>
      <w:proofErr w:type="spellStart"/>
      <w:r w:rsidRPr="00DE25B2">
        <w:rPr>
          <w:rFonts w:eastAsia="Times New Roman"/>
          <w:color w:val="222222"/>
          <w:sz w:val="24"/>
          <w:szCs w:val="24"/>
          <w:highlight w:val="white"/>
          <w:lang w:eastAsia="en-US" w:bidi="ar-SA"/>
        </w:rPr>
        <w:t>Levie</w:t>
      </w:r>
      <w:proofErr w:type="spellEnd"/>
      <w:r w:rsidRPr="00DE25B2">
        <w:rPr>
          <w:rFonts w:eastAsia="Times New Roman"/>
          <w:color w:val="222222"/>
          <w:sz w:val="24"/>
          <w:szCs w:val="24"/>
          <w:highlight w:val="white"/>
          <w:lang w:eastAsia="en-US" w:bidi="ar-SA"/>
        </w:rPr>
        <w:t xml:space="preserve">, J. and </w:t>
      </w:r>
      <w:proofErr w:type="spellStart"/>
      <w:r w:rsidRPr="00DE25B2">
        <w:rPr>
          <w:rFonts w:eastAsia="Times New Roman"/>
          <w:color w:val="222222"/>
          <w:sz w:val="24"/>
          <w:szCs w:val="24"/>
          <w:highlight w:val="white"/>
          <w:lang w:eastAsia="en-US" w:bidi="ar-SA"/>
        </w:rPr>
        <w:t>Mwaura</w:t>
      </w:r>
      <w:proofErr w:type="spellEnd"/>
      <w:r w:rsidRPr="00DE25B2">
        <w:rPr>
          <w:rFonts w:eastAsia="Times New Roman"/>
          <w:color w:val="222222"/>
          <w:sz w:val="24"/>
          <w:szCs w:val="24"/>
          <w:highlight w:val="white"/>
          <w:lang w:eastAsia="en-US" w:bidi="ar-SA"/>
        </w:rPr>
        <w:t>, S., 2020. Global entrepreneurship monitor: United Kingdom 2019 Monitoring Report.</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Hart, M., Bonner, K., </w:t>
      </w:r>
      <w:proofErr w:type="spellStart"/>
      <w:r w:rsidRPr="00DE25B2">
        <w:rPr>
          <w:rFonts w:eastAsia="Times New Roman"/>
          <w:sz w:val="24"/>
          <w:szCs w:val="24"/>
          <w:lang w:eastAsia="en-US" w:bidi="ar-SA"/>
        </w:rPr>
        <w:t>Prashar</w:t>
      </w:r>
      <w:proofErr w:type="spellEnd"/>
      <w:r w:rsidRPr="00DE25B2">
        <w:rPr>
          <w:rFonts w:eastAsia="Times New Roman"/>
          <w:sz w:val="24"/>
          <w:szCs w:val="24"/>
          <w:lang w:eastAsia="en-US" w:bidi="ar-SA"/>
        </w:rPr>
        <w:t xml:space="preserve">, N., </w:t>
      </w:r>
      <w:proofErr w:type="spellStart"/>
      <w:proofErr w:type="gramStart"/>
      <w:r w:rsidRPr="00DE25B2">
        <w:rPr>
          <w:rFonts w:eastAsia="Times New Roman"/>
          <w:sz w:val="24"/>
          <w:szCs w:val="24"/>
          <w:lang w:eastAsia="en-US" w:bidi="ar-SA"/>
        </w:rPr>
        <w:t>Ri</w:t>
      </w:r>
      <w:proofErr w:type="spellEnd"/>
      <w:proofErr w:type="gramEnd"/>
      <w:r w:rsidRPr="00DE25B2">
        <w:rPr>
          <w:rFonts w:eastAsia="Times New Roman"/>
          <w:sz w:val="24"/>
          <w:szCs w:val="24"/>
          <w:lang w:eastAsia="en-US" w:bidi="ar-SA"/>
        </w:rPr>
        <w:t xml:space="preserve">, A., </w:t>
      </w:r>
      <w:proofErr w:type="spellStart"/>
      <w:r w:rsidRPr="00DE25B2">
        <w:rPr>
          <w:rFonts w:eastAsia="Times New Roman"/>
          <w:sz w:val="24"/>
          <w:szCs w:val="24"/>
          <w:lang w:eastAsia="en-US" w:bidi="ar-SA"/>
        </w:rPr>
        <w:t>Levie</w:t>
      </w:r>
      <w:proofErr w:type="spellEnd"/>
      <w:r w:rsidRPr="00DE25B2">
        <w:rPr>
          <w:rFonts w:eastAsia="Times New Roman"/>
          <w:sz w:val="24"/>
          <w:szCs w:val="24"/>
          <w:lang w:eastAsia="en-US" w:bidi="ar-SA"/>
        </w:rPr>
        <w:t xml:space="preserve">, J. and </w:t>
      </w:r>
      <w:proofErr w:type="spellStart"/>
      <w:r w:rsidRPr="00DE25B2">
        <w:rPr>
          <w:rFonts w:eastAsia="Times New Roman"/>
          <w:sz w:val="24"/>
          <w:szCs w:val="24"/>
          <w:lang w:eastAsia="en-US" w:bidi="ar-SA"/>
        </w:rPr>
        <w:t>Mwaura</w:t>
      </w:r>
      <w:proofErr w:type="spellEnd"/>
      <w:r w:rsidRPr="00DE25B2">
        <w:rPr>
          <w:rFonts w:eastAsia="Times New Roman"/>
          <w:sz w:val="24"/>
          <w:szCs w:val="24"/>
          <w:lang w:eastAsia="en-US" w:bidi="ar-SA"/>
        </w:rPr>
        <w:t>, S., 2020. Global entrepreneurship monitor: United Kingdom 2019 Monitoring Report.</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Hartanto</w:t>
      </w:r>
      <w:proofErr w:type="spellEnd"/>
      <w:r w:rsidRPr="00DE25B2">
        <w:rPr>
          <w:rFonts w:eastAsia="Times New Roman"/>
          <w:sz w:val="24"/>
          <w:szCs w:val="24"/>
          <w:lang w:eastAsia="en-US" w:bidi="ar-SA"/>
        </w:rPr>
        <w:t xml:space="preserve">, Y., </w:t>
      </w:r>
      <w:proofErr w:type="spellStart"/>
      <w:r w:rsidRPr="00DE25B2">
        <w:rPr>
          <w:rFonts w:eastAsia="Times New Roman"/>
          <w:sz w:val="24"/>
          <w:szCs w:val="24"/>
          <w:lang w:eastAsia="en-US" w:bidi="ar-SA"/>
        </w:rPr>
        <w:t>Firmansyah</w:t>
      </w:r>
      <w:proofErr w:type="spellEnd"/>
      <w:r w:rsidRPr="00DE25B2">
        <w:rPr>
          <w:rFonts w:eastAsia="Times New Roman"/>
          <w:sz w:val="24"/>
          <w:szCs w:val="24"/>
          <w:lang w:eastAsia="en-US" w:bidi="ar-SA"/>
        </w:rPr>
        <w:t xml:space="preserve">, M.A. and </w:t>
      </w:r>
      <w:proofErr w:type="spellStart"/>
      <w:r w:rsidRPr="00DE25B2">
        <w:rPr>
          <w:rFonts w:eastAsia="Times New Roman"/>
          <w:sz w:val="24"/>
          <w:szCs w:val="24"/>
          <w:lang w:eastAsia="en-US" w:bidi="ar-SA"/>
        </w:rPr>
        <w:t>Adhrianti</w:t>
      </w:r>
      <w:proofErr w:type="spellEnd"/>
      <w:r w:rsidRPr="00DE25B2">
        <w:rPr>
          <w:rFonts w:eastAsia="Times New Roman"/>
          <w:sz w:val="24"/>
          <w:szCs w:val="24"/>
          <w:lang w:eastAsia="en-US" w:bidi="ar-SA"/>
        </w:rPr>
        <w:t xml:space="preserve">, L., 2022, April. Implementation Digital Marketing </w:t>
      </w:r>
      <w:proofErr w:type="spellStart"/>
      <w:r w:rsidRPr="00DE25B2">
        <w:rPr>
          <w:rFonts w:eastAsia="Times New Roman"/>
          <w:sz w:val="24"/>
          <w:szCs w:val="24"/>
          <w:lang w:eastAsia="en-US" w:bidi="ar-SA"/>
        </w:rPr>
        <w:t>Pesona</w:t>
      </w:r>
      <w:proofErr w:type="spellEnd"/>
      <w:r w:rsidRPr="00DE25B2">
        <w:rPr>
          <w:rFonts w:eastAsia="Times New Roman"/>
          <w:sz w:val="24"/>
          <w:szCs w:val="24"/>
          <w:lang w:eastAsia="en-US" w:bidi="ar-SA"/>
        </w:rPr>
        <w:t xml:space="preserve"> 88 </w:t>
      </w:r>
      <w:proofErr w:type="spellStart"/>
      <w:r w:rsidRPr="00DE25B2">
        <w:rPr>
          <w:rFonts w:eastAsia="Times New Roman"/>
          <w:sz w:val="24"/>
          <w:szCs w:val="24"/>
          <w:lang w:eastAsia="en-US" w:bidi="ar-SA"/>
        </w:rPr>
        <w:t>Curup</w:t>
      </w:r>
      <w:proofErr w:type="spellEnd"/>
      <w:r w:rsidRPr="00DE25B2">
        <w:rPr>
          <w:rFonts w:eastAsia="Times New Roman"/>
          <w:sz w:val="24"/>
          <w:szCs w:val="24"/>
          <w:lang w:eastAsia="en-US" w:bidi="ar-SA"/>
        </w:rPr>
        <w:t xml:space="preserve"> in to Build Image for the Decision of Visit Tourist Attraction. In 4th Social and Humanities Research Symposium (</w:t>
      </w:r>
      <w:proofErr w:type="spellStart"/>
      <w:r w:rsidRPr="00DE25B2">
        <w:rPr>
          <w:rFonts w:eastAsia="Times New Roman"/>
          <w:sz w:val="24"/>
          <w:szCs w:val="24"/>
          <w:lang w:eastAsia="en-US" w:bidi="ar-SA"/>
        </w:rPr>
        <w:t>SoRes</w:t>
      </w:r>
      <w:proofErr w:type="spellEnd"/>
      <w:r w:rsidRPr="00DE25B2">
        <w:rPr>
          <w:rFonts w:eastAsia="Times New Roman"/>
          <w:sz w:val="24"/>
          <w:szCs w:val="24"/>
          <w:lang w:eastAsia="en-US" w:bidi="ar-SA"/>
        </w:rPr>
        <w:t xml:space="preserve"> 2021) (pp. 589-594). Atlantis Press.</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r w:rsidRPr="00DE25B2">
        <w:rPr>
          <w:rFonts w:eastAsia="Times New Roman"/>
          <w:color w:val="222222"/>
          <w:sz w:val="24"/>
          <w:szCs w:val="24"/>
          <w:highlight w:val="white"/>
          <w:lang w:eastAsia="en-US" w:bidi="ar-SA"/>
        </w:rPr>
        <w:t xml:space="preserve">Henry, C., 2023. Is there a role for entrepreneurship education in veterinary medicine? A UK study. </w:t>
      </w:r>
      <w:r w:rsidRPr="00DE25B2">
        <w:rPr>
          <w:rFonts w:eastAsia="Times New Roman"/>
          <w:i/>
          <w:color w:val="222222"/>
          <w:sz w:val="24"/>
          <w:szCs w:val="24"/>
          <w:highlight w:val="white"/>
          <w:lang w:eastAsia="en-US" w:bidi="ar-SA"/>
        </w:rPr>
        <w:t>Entrepreneurship Education and Pedagogy</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6</w:t>
      </w:r>
      <w:r w:rsidRPr="00DE25B2">
        <w:rPr>
          <w:rFonts w:eastAsia="Times New Roman"/>
          <w:color w:val="222222"/>
          <w:sz w:val="24"/>
          <w:szCs w:val="24"/>
          <w:highlight w:val="white"/>
          <w:lang w:eastAsia="en-US" w:bidi="ar-SA"/>
        </w:rPr>
        <w:t>(1), pp.161-186.</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Herrington, M. and </w:t>
      </w:r>
      <w:proofErr w:type="spellStart"/>
      <w:r w:rsidRPr="00DE25B2">
        <w:rPr>
          <w:rFonts w:eastAsiaTheme="minorHAnsi"/>
          <w:sz w:val="24"/>
          <w:szCs w:val="24"/>
          <w:lang w:val="en-IN" w:eastAsia="en-US" w:bidi="ar-SA"/>
        </w:rPr>
        <w:t>Coduras</w:t>
      </w:r>
      <w:proofErr w:type="spellEnd"/>
      <w:r w:rsidRPr="00DE25B2">
        <w:rPr>
          <w:rFonts w:eastAsiaTheme="minorHAnsi"/>
          <w:sz w:val="24"/>
          <w:szCs w:val="24"/>
          <w:lang w:val="en-IN" w:eastAsia="en-US" w:bidi="ar-SA"/>
        </w:rPr>
        <w:t>, A., 2019. The national entrepreneurship framework conditions in sub-Saharan Africa: a comparative study of GEM data/National Expert Surveys for South Africa, Angola, Mozambique and Madagascar. Journal of Global Entrepreneurship Research, 9, pp.1-24.</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Hossain, M.I., </w:t>
      </w:r>
      <w:proofErr w:type="spellStart"/>
      <w:r w:rsidRPr="00DE25B2">
        <w:rPr>
          <w:rFonts w:eastAsia="Times New Roman"/>
          <w:sz w:val="24"/>
          <w:szCs w:val="24"/>
          <w:lang w:eastAsia="en-US" w:bidi="ar-SA"/>
        </w:rPr>
        <w:t>Tabash</w:t>
      </w:r>
      <w:proofErr w:type="spellEnd"/>
      <w:r w:rsidRPr="00DE25B2">
        <w:rPr>
          <w:rFonts w:eastAsia="Times New Roman"/>
          <w:sz w:val="24"/>
          <w:szCs w:val="24"/>
          <w:lang w:eastAsia="en-US" w:bidi="ar-SA"/>
        </w:rPr>
        <w:t xml:space="preserve">, M.I., </w:t>
      </w:r>
      <w:proofErr w:type="spellStart"/>
      <w:r w:rsidRPr="00DE25B2">
        <w:rPr>
          <w:rFonts w:eastAsia="Times New Roman"/>
          <w:sz w:val="24"/>
          <w:szCs w:val="24"/>
          <w:lang w:eastAsia="en-US" w:bidi="ar-SA"/>
        </w:rPr>
        <w:t>Siow</w:t>
      </w:r>
      <w:proofErr w:type="spellEnd"/>
      <w:r w:rsidRPr="00DE25B2">
        <w:rPr>
          <w:rFonts w:eastAsia="Times New Roman"/>
          <w:sz w:val="24"/>
          <w:szCs w:val="24"/>
          <w:lang w:eastAsia="en-US" w:bidi="ar-SA"/>
        </w:rPr>
        <w:t xml:space="preserve">, M.L., Ong, T.S. and </w:t>
      </w:r>
      <w:proofErr w:type="spellStart"/>
      <w:r w:rsidRPr="00DE25B2">
        <w:rPr>
          <w:rFonts w:eastAsia="Times New Roman"/>
          <w:sz w:val="24"/>
          <w:szCs w:val="24"/>
          <w:lang w:eastAsia="en-US" w:bidi="ar-SA"/>
        </w:rPr>
        <w:t>Anagreh</w:t>
      </w:r>
      <w:proofErr w:type="spellEnd"/>
      <w:r w:rsidRPr="00DE25B2">
        <w:rPr>
          <w:rFonts w:eastAsia="Times New Roman"/>
          <w:sz w:val="24"/>
          <w:szCs w:val="24"/>
          <w:lang w:eastAsia="en-US" w:bidi="ar-SA"/>
        </w:rPr>
        <w:t>, S., 2023. Entrepreneurial intentions of Gen Z university students and entrepreneurial constraints in Bangladesh. Journal of innovation and entrepreneurship, 12(1), pp.1-34.</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bookmarkStart w:id="146" w:name="_kkp386slacmc" w:colFirst="0" w:colLast="0"/>
      <w:bookmarkEnd w:id="146"/>
      <w:proofErr w:type="spellStart"/>
      <w:r w:rsidRPr="00DE25B2">
        <w:rPr>
          <w:rFonts w:eastAsiaTheme="minorHAnsi"/>
          <w:sz w:val="24"/>
          <w:szCs w:val="24"/>
          <w:lang w:val="en-IN" w:eastAsia="en-US" w:bidi="ar-SA"/>
        </w:rPr>
        <w:t>Indarti</w:t>
      </w:r>
      <w:proofErr w:type="spellEnd"/>
      <w:r w:rsidRPr="00DE25B2">
        <w:rPr>
          <w:rFonts w:eastAsiaTheme="minorHAnsi"/>
          <w:sz w:val="24"/>
          <w:szCs w:val="24"/>
          <w:lang w:val="en-IN" w:eastAsia="en-US" w:bidi="ar-SA"/>
        </w:rPr>
        <w:t xml:space="preserve">, N. and </w:t>
      </w:r>
      <w:proofErr w:type="spellStart"/>
      <w:r w:rsidRPr="00DE25B2">
        <w:rPr>
          <w:rFonts w:eastAsiaTheme="minorHAnsi"/>
          <w:sz w:val="24"/>
          <w:szCs w:val="24"/>
          <w:lang w:val="en-IN" w:eastAsia="en-US" w:bidi="ar-SA"/>
        </w:rPr>
        <w:t>Krinstiansen</w:t>
      </w:r>
      <w:proofErr w:type="spellEnd"/>
      <w:r w:rsidRPr="00DE25B2">
        <w:rPr>
          <w:rFonts w:eastAsiaTheme="minorHAnsi"/>
          <w:sz w:val="24"/>
          <w:szCs w:val="24"/>
          <w:lang w:val="en-IN" w:eastAsia="en-US" w:bidi="ar-SA"/>
        </w:rPr>
        <w:t xml:space="preserve">, S. (2023). DETERMINANTS OF ENTREPRENEURIAL INTENTION: The Case of Norwegian Students. </w:t>
      </w:r>
      <w:proofErr w:type="spellStart"/>
      <w:r w:rsidRPr="00DE25B2">
        <w:rPr>
          <w:rFonts w:eastAsiaTheme="minorHAnsi"/>
          <w:i/>
          <w:iCs/>
          <w:sz w:val="24"/>
          <w:szCs w:val="24"/>
          <w:lang w:val="en-IN" w:eastAsia="en-US" w:bidi="ar-SA"/>
        </w:rPr>
        <w:t>Gadjah</w:t>
      </w:r>
      <w:proofErr w:type="spellEnd"/>
      <w:r w:rsidRPr="00DE25B2">
        <w:rPr>
          <w:rFonts w:eastAsiaTheme="minorHAnsi"/>
          <w:i/>
          <w:iCs/>
          <w:sz w:val="24"/>
          <w:szCs w:val="24"/>
          <w:lang w:val="en-IN" w:eastAsia="en-US" w:bidi="ar-SA"/>
        </w:rPr>
        <w:t xml:space="preserve"> </w:t>
      </w:r>
      <w:proofErr w:type="spellStart"/>
      <w:r w:rsidRPr="00DE25B2">
        <w:rPr>
          <w:rFonts w:eastAsiaTheme="minorHAnsi"/>
          <w:i/>
          <w:iCs/>
          <w:sz w:val="24"/>
          <w:szCs w:val="24"/>
          <w:lang w:val="en-IN" w:eastAsia="en-US" w:bidi="ar-SA"/>
        </w:rPr>
        <w:t>Mada</w:t>
      </w:r>
      <w:proofErr w:type="spellEnd"/>
      <w:r w:rsidRPr="00DE25B2">
        <w:rPr>
          <w:rFonts w:eastAsiaTheme="minorHAnsi"/>
          <w:i/>
          <w:iCs/>
          <w:sz w:val="24"/>
          <w:szCs w:val="24"/>
          <w:lang w:val="en-IN" w:eastAsia="en-US" w:bidi="ar-SA"/>
        </w:rPr>
        <w:t xml:space="preserve"> International Journal of Business</w:t>
      </w:r>
      <w:r w:rsidRPr="00DE25B2">
        <w:rPr>
          <w:rFonts w:eastAsiaTheme="minorHAnsi"/>
          <w:sz w:val="24"/>
          <w:szCs w:val="24"/>
          <w:lang w:val="en-IN" w:eastAsia="en-US" w:bidi="ar-SA"/>
        </w:rPr>
        <w:t xml:space="preserve">, 5(1), p.79. </w:t>
      </w:r>
      <w:proofErr w:type="spellStart"/>
      <w:proofErr w:type="gramStart"/>
      <w:r w:rsidRPr="00DE25B2">
        <w:rPr>
          <w:rFonts w:eastAsiaTheme="minorHAnsi"/>
          <w:sz w:val="24"/>
          <w:szCs w:val="24"/>
          <w:lang w:val="en-IN" w:eastAsia="en-US" w:bidi="ar-SA"/>
        </w:rPr>
        <w:t>doi</w:t>
      </w:r>
      <w:proofErr w:type="gramEnd"/>
      <w:r w:rsidRPr="00DE25B2">
        <w:rPr>
          <w:rFonts w:eastAsiaTheme="minorHAnsi"/>
          <w:sz w:val="24"/>
          <w:szCs w:val="24"/>
          <w:lang w:val="en-IN" w:eastAsia="en-US" w:bidi="ar-SA"/>
        </w:rPr>
        <w:t>:</w:t>
      </w:r>
      <w:hyperlink r:id="rId28" w:history="1">
        <w:r w:rsidRPr="00DE25B2">
          <w:rPr>
            <w:rFonts w:eastAsiaTheme="minorHAnsi"/>
            <w:color w:val="0563C1" w:themeColor="hyperlink"/>
            <w:sz w:val="24"/>
            <w:szCs w:val="24"/>
            <w:u w:val="single"/>
            <w:lang w:val="en-IN" w:eastAsia="en-US" w:bidi="ar-SA"/>
          </w:rPr>
          <w:t>https</w:t>
        </w:r>
        <w:proofErr w:type="spellEnd"/>
        <w:r w:rsidRPr="00DE25B2">
          <w:rPr>
            <w:rFonts w:eastAsiaTheme="minorHAnsi"/>
            <w:color w:val="0563C1" w:themeColor="hyperlink"/>
            <w:sz w:val="24"/>
            <w:szCs w:val="24"/>
            <w:u w:val="single"/>
            <w:lang w:val="en-IN" w:eastAsia="en-US" w:bidi="ar-SA"/>
          </w:rPr>
          <w:t>://doi.org/10.22146/gamaijb.5392</w:t>
        </w:r>
      </w:hyperlink>
      <w:r w:rsidRPr="00DE25B2">
        <w:rPr>
          <w:rFonts w:eastAsiaTheme="minorHAnsi"/>
          <w:sz w:val="24"/>
          <w:szCs w:val="24"/>
          <w:lang w:val="en-IN" w:eastAsia="en-US" w:bidi="ar-SA"/>
        </w:rPr>
        <w:t>.</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240"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Indarti</w:t>
      </w:r>
      <w:proofErr w:type="spellEnd"/>
      <w:r w:rsidRPr="00DE25B2">
        <w:rPr>
          <w:rFonts w:eastAsia="Times New Roman"/>
          <w:color w:val="222222"/>
          <w:sz w:val="24"/>
          <w:szCs w:val="24"/>
          <w:highlight w:val="white"/>
          <w:lang w:eastAsia="en-US" w:bidi="ar-SA"/>
        </w:rPr>
        <w:t xml:space="preserve">, N. and </w:t>
      </w:r>
      <w:proofErr w:type="spellStart"/>
      <w:r w:rsidRPr="00DE25B2">
        <w:rPr>
          <w:rFonts w:eastAsia="Times New Roman"/>
          <w:color w:val="222222"/>
          <w:sz w:val="24"/>
          <w:szCs w:val="24"/>
          <w:highlight w:val="white"/>
          <w:lang w:eastAsia="en-US" w:bidi="ar-SA"/>
        </w:rPr>
        <w:t>Krinstiansen</w:t>
      </w:r>
      <w:proofErr w:type="spellEnd"/>
      <w:r w:rsidRPr="00DE25B2">
        <w:rPr>
          <w:rFonts w:eastAsia="Times New Roman"/>
          <w:color w:val="222222"/>
          <w:sz w:val="24"/>
          <w:szCs w:val="24"/>
          <w:highlight w:val="white"/>
          <w:lang w:eastAsia="en-US" w:bidi="ar-SA"/>
        </w:rPr>
        <w:t xml:space="preserve">, S. (2023). DETERMINANTS OF ENTREPRENEURIAL INTENTION: The Case of Norwegian Students. </w:t>
      </w:r>
      <w:proofErr w:type="spellStart"/>
      <w:r w:rsidRPr="00DE25B2">
        <w:rPr>
          <w:rFonts w:eastAsia="Times New Roman"/>
          <w:i/>
          <w:color w:val="222222"/>
          <w:sz w:val="24"/>
          <w:szCs w:val="24"/>
          <w:highlight w:val="white"/>
          <w:lang w:eastAsia="en-US" w:bidi="ar-SA"/>
        </w:rPr>
        <w:t>Gadjah</w:t>
      </w:r>
      <w:proofErr w:type="spellEnd"/>
      <w:r w:rsidRPr="00DE25B2">
        <w:rPr>
          <w:rFonts w:eastAsia="Times New Roman"/>
          <w:i/>
          <w:color w:val="222222"/>
          <w:sz w:val="24"/>
          <w:szCs w:val="24"/>
          <w:highlight w:val="white"/>
          <w:lang w:eastAsia="en-US" w:bidi="ar-SA"/>
        </w:rPr>
        <w:t xml:space="preserve"> </w:t>
      </w:r>
      <w:proofErr w:type="spellStart"/>
      <w:r w:rsidRPr="00DE25B2">
        <w:rPr>
          <w:rFonts w:eastAsia="Times New Roman"/>
          <w:i/>
          <w:color w:val="222222"/>
          <w:sz w:val="24"/>
          <w:szCs w:val="24"/>
          <w:highlight w:val="white"/>
          <w:lang w:eastAsia="en-US" w:bidi="ar-SA"/>
        </w:rPr>
        <w:t>Mada</w:t>
      </w:r>
      <w:proofErr w:type="spellEnd"/>
      <w:r w:rsidRPr="00DE25B2">
        <w:rPr>
          <w:rFonts w:eastAsia="Times New Roman"/>
          <w:i/>
          <w:color w:val="222222"/>
          <w:sz w:val="24"/>
          <w:szCs w:val="24"/>
          <w:highlight w:val="white"/>
          <w:lang w:eastAsia="en-US" w:bidi="ar-SA"/>
        </w:rPr>
        <w:t xml:space="preserve"> International Journal of Business</w:t>
      </w:r>
      <w:r w:rsidRPr="00DE25B2">
        <w:rPr>
          <w:rFonts w:eastAsia="Times New Roman"/>
          <w:color w:val="222222"/>
          <w:sz w:val="24"/>
          <w:szCs w:val="24"/>
          <w:highlight w:val="white"/>
          <w:lang w:eastAsia="en-US" w:bidi="ar-SA"/>
        </w:rPr>
        <w:t xml:space="preserve">, 5(1), p.79. </w:t>
      </w:r>
      <w:proofErr w:type="spellStart"/>
      <w:proofErr w:type="gramStart"/>
      <w:r w:rsidRPr="00DE25B2">
        <w:rPr>
          <w:rFonts w:eastAsia="Times New Roman"/>
          <w:color w:val="222222"/>
          <w:sz w:val="24"/>
          <w:szCs w:val="24"/>
          <w:highlight w:val="white"/>
          <w:lang w:eastAsia="en-US" w:bidi="ar-SA"/>
        </w:rPr>
        <w:t>doi</w:t>
      </w:r>
      <w:proofErr w:type="gramEnd"/>
      <w:r w:rsidRPr="00DE25B2">
        <w:rPr>
          <w:rFonts w:eastAsia="Times New Roman"/>
          <w:color w:val="222222"/>
          <w:sz w:val="24"/>
          <w:szCs w:val="24"/>
          <w:highlight w:val="white"/>
          <w:lang w:eastAsia="en-US" w:bidi="ar-SA"/>
        </w:rPr>
        <w:t>:</w:t>
      </w:r>
      <w:hyperlink r:id="rId29">
        <w:r w:rsidRPr="00DE25B2">
          <w:rPr>
            <w:rFonts w:eastAsia="Times New Roman"/>
            <w:color w:val="1155CC"/>
            <w:sz w:val="24"/>
            <w:szCs w:val="24"/>
            <w:highlight w:val="white"/>
            <w:u w:val="single"/>
            <w:lang w:eastAsia="en-US" w:bidi="ar-SA"/>
          </w:rPr>
          <w:t>https</w:t>
        </w:r>
        <w:proofErr w:type="spellEnd"/>
        <w:r w:rsidRPr="00DE25B2">
          <w:rPr>
            <w:rFonts w:eastAsia="Times New Roman"/>
            <w:color w:val="1155CC"/>
            <w:sz w:val="24"/>
            <w:szCs w:val="24"/>
            <w:highlight w:val="white"/>
            <w:u w:val="single"/>
            <w:lang w:eastAsia="en-US" w:bidi="ar-SA"/>
          </w:rPr>
          <w:t>://doi.org/10.22146/gamaijb.5392</w:t>
        </w:r>
      </w:hyperlink>
      <w:r w:rsidRPr="00DE25B2">
        <w:rPr>
          <w:rFonts w:eastAsia="Times New Roman"/>
          <w:color w:val="222222"/>
          <w:sz w:val="24"/>
          <w:szCs w:val="24"/>
          <w:highlight w:val="white"/>
          <w:lang w:eastAsia="en-US" w:bidi="ar-SA"/>
        </w:rPr>
        <w:t>.</w:t>
      </w:r>
    </w:p>
    <w:p w:rsidR="007A705E" w:rsidRPr="00DE25B2" w:rsidRDefault="007A705E" w:rsidP="00817DC8">
      <w:pPr>
        <w:spacing w:after="240"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Jabi</w:t>
      </w:r>
      <w:proofErr w:type="spellEnd"/>
      <w:r w:rsidRPr="00DE25B2">
        <w:rPr>
          <w:rFonts w:eastAsia="Times New Roman"/>
          <w:sz w:val="24"/>
          <w:szCs w:val="24"/>
          <w:lang w:eastAsia="en-US" w:bidi="ar-SA"/>
        </w:rPr>
        <w:t xml:space="preserve">, H., 2023. The Challenges of Youth Entrepreneurship in the MENA Region: Exploring Opportunities for Growth. </w:t>
      </w:r>
      <w:proofErr w:type="spellStart"/>
      <w:r w:rsidRPr="00DE25B2">
        <w:rPr>
          <w:rFonts w:eastAsia="Times New Roman"/>
          <w:i/>
          <w:sz w:val="24"/>
          <w:szCs w:val="24"/>
          <w:lang w:eastAsia="en-US" w:bidi="ar-SA"/>
        </w:rPr>
        <w:t>Linkedin</w:t>
      </w:r>
      <w:proofErr w:type="spellEnd"/>
      <w:r w:rsidRPr="00DE25B2">
        <w:rPr>
          <w:rFonts w:eastAsia="Times New Roman"/>
          <w:i/>
          <w:sz w:val="24"/>
          <w:szCs w:val="24"/>
          <w:lang w:eastAsia="en-US" w:bidi="ar-SA"/>
        </w:rPr>
        <w:t xml:space="preserve">. [Online] </w:t>
      </w:r>
      <w:r w:rsidRPr="00DE25B2">
        <w:rPr>
          <w:rFonts w:eastAsia="Times New Roman"/>
          <w:sz w:val="24"/>
          <w:szCs w:val="24"/>
          <w:lang w:eastAsia="en-US" w:bidi="ar-SA"/>
        </w:rPr>
        <w:t xml:space="preserve">Available at: </w:t>
      </w:r>
      <w:hyperlink r:id="rId30">
        <w:r w:rsidRPr="00DE25B2">
          <w:rPr>
            <w:rFonts w:eastAsia="Times New Roman"/>
            <w:color w:val="1155CC"/>
            <w:sz w:val="24"/>
            <w:szCs w:val="24"/>
            <w:u w:val="single"/>
            <w:lang w:eastAsia="en-US" w:bidi="ar-SA"/>
          </w:rPr>
          <w:t>https://www.linkedin.com/pulse/challenges-youth-entrepreneurship-mena-region-exploring-hisham-jabi-1e</w:t>
        </w:r>
      </w:hyperlink>
      <w:r w:rsidRPr="00DE25B2">
        <w:rPr>
          <w:rFonts w:eastAsia="Times New Roman"/>
          <w:sz w:val="24"/>
          <w:szCs w:val="24"/>
          <w:lang w:eastAsia="en-US" w:bidi="ar-SA"/>
        </w:rPr>
        <w:t xml:space="preserve"> [Accessed 06 October, 2023]. </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Johnstone</w:t>
      </w:r>
      <w:proofErr w:type="spellEnd"/>
      <w:r w:rsidRPr="00DE25B2">
        <w:rPr>
          <w:rFonts w:eastAsiaTheme="minorHAnsi"/>
          <w:sz w:val="24"/>
          <w:szCs w:val="24"/>
          <w:lang w:val="en-IN" w:eastAsia="en-US" w:bidi="ar-SA"/>
        </w:rPr>
        <w:t xml:space="preserve">, P., Rogge, K.S., </w:t>
      </w:r>
      <w:proofErr w:type="spellStart"/>
      <w:r w:rsidRPr="00DE25B2">
        <w:rPr>
          <w:rFonts w:eastAsiaTheme="minorHAnsi"/>
          <w:sz w:val="24"/>
          <w:szCs w:val="24"/>
          <w:lang w:val="en-IN" w:eastAsia="en-US" w:bidi="ar-SA"/>
        </w:rPr>
        <w:t>Kivimaa</w:t>
      </w:r>
      <w:proofErr w:type="spellEnd"/>
      <w:r w:rsidRPr="00DE25B2">
        <w:rPr>
          <w:rFonts w:eastAsiaTheme="minorHAnsi"/>
          <w:sz w:val="24"/>
          <w:szCs w:val="24"/>
          <w:lang w:val="en-IN" w:eastAsia="en-US" w:bidi="ar-SA"/>
        </w:rPr>
        <w:t xml:space="preserve">, P., </w:t>
      </w:r>
      <w:proofErr w:type="spellStart"/>
      <w:r w:rsidRPr="00DE25B2">
        <w:rPr>
          <w:rFonts w:eastAsiaTheme="minorHAnsi"/>
          <w:sz w:val="24"/>
          <w:szCs w:val="24"/>
          <w:lang w:val="en-IN" w:eastAsia="en-US" w:bidi="ar-SA"/>
        </w:rPr>
        <w:t>Fratini</w:t>
      </w:r>
      <w:proofErr w:type="spellEnd"/>
      <w:r w:rsidRPr="00DE25B2">
        <w:rPr>
          <w:rFonts w:eastAsiaTheme="minorHAnsi"/>
          <w:sz w:val="24"/>
          <w:szCs w:val="24"/>
          <w:lang w:val="en-IN" w:eastAsia="en-US" w:bidi="ar-SA"/>
        </w:rPr>
        <w:t xml:space="preserve">, C.F., Primmer, E. and Stirling, A., 2020. Waves of disruption in clean energy transitions: Sociotechnical dimensions of system disruption in Germany and the United Kingdom. </w:t>
      </w:r>
      <w:r w:rsidRPr="00DE25B2">
        <w:rPr>
          <w:rFonts w:eastAsiaTheme="minorHAnsi"/>
          <w:i/>
          <w:iCs/>
          <w:sz w:val="24"/>
          <w:szCs w:val="24"/>
          <w:lang w:val="en-IN" w:eastAsia="en-US" w:bidi="ar-SA"/>
        </w:rPr>
        <w:t>Energy Research &amp; Social Science</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59</w:t>
      </w:r>
      <w:r w:rsidRPr="00DE25B2">
        <w:rPr>
          <w:rFonts w:eastAsiaTheme="minorHAnsi"/>
          <w:sz w:val="24"/>
          <w:szCs w:val="24"/>
          <w:lang w:val="en-IN" w:eastAsia="en-US" w:bidi="ar-SA"/>
        </w:rPr>
        <w:t>, p.101287.</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Julien, B. and Claire, D., 2023. “It's easier to make money.” The homeless youth of </w:t>
      </w:r>
      <w:proofErr w:type="spellStart"/>
      <w:r w:rsidRPr="00DE25B2">
        <w:rPr>
          <w:rFonts w:eastAsia="Times New Roman"/>
          <w:sz w:val="24"/>
          <w:szCs w:val="24"/>
          <w:lang w:eastAsia="en-US" w:bidi="ar-SA"/>
        </w:rPr>
        <w:t>Châtelet</w:t>
      </w:r>
      <w:proofErr w:type="spellEnd"/>
      <w:r w:rsidRPr="00DE25B2">
        <w:rPr>
          <w:rFonts w:eastAsia="Times New Roman"/>
          <w:sz w:val="24"/>
          <w:szCs w:val="24"/>
          <w:lang w:eastAsia="en-US" w:bidi="ar-SA"/>
        </w:rPr>
        <w:t>-les-</w:t>
      </w:r>
      <w:proofErr w:type="spellStart"/>
      <w:r w:rsidRPr="00DE25B2">
        <w:rPr>
          <w:rFonts w:eastAsia="Times New Roman"/>
          <w:sz w:val="24"/>
          <w:szCs w:val="24"/>
          <w:lang w:eastAsia="en-US" w:bidi="ar-SA"/>
        </w:rPr>
        <w:t>Halles</w:t>
      </w:r>
      <w:proofErr w:type="spellEnd"/>
      <w:r w:rsidRPr="00DE25B2">
        <w:rPr>
          <w:rFonts w:eastAsia="Times New Roman"/>
          <w:sz w:val="24"/>
          <w:szCs w:val="24"/>
          <w:lang w:eastAsia="en-US" w:bidi="ar-SA"/>
        </w:rPr>
        <w:t>, an extreme case of disadvantaged entrepreneurs within the informal economy. The International Journal of Entrepreneurship and Innovation, p.14657503231199346.</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r w:rsidRPr="00DE25B2">
        <w:rPr>
          <w:rFonts w:eastAsia="Times New Roman"/>
          <w:color w:val="222222"/>
          <w:sz w:val="24"/>
          <w:szCs w:val="24"/>
          <w:highlight w:val="white"/>
          <w:lang w:eastAsia="en-US" w:bidi="ar-SA"/>
        </w:rPr>
        <w:lastRenderedPageBreak/>
        <w:t xml:space="preserve">Keogh-Brown, M.R., Jensen, H.T., Edmunds, W.J. and Smith, R.D., 2020. The impact of Covid-19, associated behaviours and policies on the UK economy: A computable general equilibrium model. </w:t>
      </w:r>
      <w:r w:rsidRPr="00DE25B2">
        <w:rPr>
          <w:rFonts w:eastAsia="Times New Roman"/>
          <w:i/>
          <w:color w:val="222222"/>
          <w:sz w:val="24"/>
          <w:szCs w:val="24"/>
          <w:highlight w:val="white"/>
          <w:lang w:eastAsia="en-US" w:bidi="ar-SA"/>
        </w:rPr>
        <w:t>SSM-population health</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12</w:t>
      </w:r>
      <w:r w:rsidRPr="00DE25B2">
        <w:rPr>
          <w:rFonts w:eastAsia="Times New Roman"/>
          <w:color w:val="222222"/>
          <w:sz w:val="24"/>
          <w:szCs w:val="24"/>
          <w:highlight w:val="white"/>
          <w:lang w:eastAsia="en-US" w:bidi="ar-SA"/>
        </w:rPr>
        <w:t>, p.100651</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Keys to Entrepreneurship: Integral Training of Entrepreneurs in University Scenarios. International Journal of Membrane Science and Technology, 10(4), pp.504-514.</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Khan, M.A., 2022. Barriers constraining the growth of and potential solutions for emerging entrepreneurial SMEs. Asia Pacific Journal of Innovation and Entrepreneurship, 16(1), pp.38-50.</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Klofsten</w:t>
      </w:r>
      <w:proofErr w:type="spellEnd"/>
      <w:r w:rsidRPr="00DE25B2">
        <w:rPr>
          <w:rFonts w:eastAsiaTheme="minorHAnsi"/>
          <w:sz w:val="24"/>
          <w:szCs w:val="24"/>
          <w:lang w:val="en-IN" w:eastAsia="en-US" w:bidi="ar-SA"/>
        </w:rPr>
        <w:t xml:space="preserve">, M., </w:t>
      </w:r>
      <w:proofErr w:type="spellStart"/>
      <w:r w:rsidRPr="00DE25B2">
        <w:rPr>
          <w:rFonts w:eastAsiaTheme="minorHAnsi"/>
          <w:sz w:val="24"/>
          <w:szCs w:val="24"/>
          <w:lang w:val="en-IN" w:eastAsia="en-US" w:bidi="ar-SA"/>
        </w:rPr>
        <w:t>Fayolle</w:t>
      </w:r>
      <w:proofErr w:type="spellEnd"/>
      <w:r w:rsidRPr="00DE25B2">
        <w:rPr>
          <w:rFonts w:eastAsiaTheme="minorHAnsi"/>
          <w:sz w:val="24"/>
          <w:szCs w:val="24"/>
          <w:lang w:val="en-IN" w:eastAsia="en-US" w:bidi="ar-SA"/>
        </w:rPr>
        <w:t xml:space="preserve">, A., Guerrero, M., </w:t>
      </w:r>
      <w:proofErr w:type="spellStart"/>
      <w:r w:rsidRPr="00DE25B2">
        <w:rPr>
          <w:rFonts w:eastAsiaTheme="minorHAnsi"/>
          <w:sz w:val="24"/>
          <w:szCs w:val="24"/>
          <w:lang w:val="en-IN" w:eastAsia="en-US" w:bidi="ar-SA"/>
        </w:rPr>
        <w:t>Mian</w:t>
      </w:r>
      <w:proofErr w:type="spellEnd"/>
      <w:r w:rsidRPr="00DE25B2">
        <w:rPr>
          <w:rFonts w:eastAsiaTheme="minorHAnsi"/>
          <w:sz w:val="24"/>
          <w:szCs w:val="24"/>
          <w:lang w:val="en-IN" w:eastAsia="en-US" w:bidi="ar-SA"/>
        </w:rPr>
        <w:t xml:space="preserve">, S., </w:t>
      </w:r>
      <w:proofErr w:type="spellStart"/>
      <w:r w:rsidRPr="00DE25B2">
        <w:rPr>
          <w:rFonts w:eastAsiaTheme="minorHAnsi"/>
          <w:sz w:val="24"/>
          <w:szCs w:val="24"/>
          <w:lang w:val="en-IN" w:eastAsia="en-US" w:bidi="ar-SA"/>
        </w:rPr>
        <w:t>Urbano</w:t>
      </w:r>
      <w:proofErr w:type="spellEnd"/>
      <w:r w:rsidRPr="00DE25B2">
        <w:rPr>
          <w:rFonts w:eastAsiaTheme="minorHAnsi"/>
          <w:sz w:val="24"/>
          <w:szCs w:val="24"/>
          <w:lang w:val="en-IN" w:eastAsia="en-US" w:bidi="ar-SA"/>
        </w:rPr>
        <w:t>, D. and Wright, M., 2019. The entrepreneurial university as driver for economic growth and social change-Key strategic challenges. Technological Forecasting and Social Change, 141, pp.149-158.</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proofErr w:type="gramStart"/>
      <w:r w:rsidRPr="00DE25B2">
        <w:rPr>
          <w:rFonts w:eastAsia="Times New Roman"/>
          <w:color w:val="222222"/>
          <w:sz w:val="24"/>
          <w:szCs w:val="24"/>
          <w:highlight w:val="white"/>
          <w:lang w:eastAsia="en-US" w:bidi="ar-SA"/>
        </w:rPr>
        <w:t>Ko</w:t>
      </w:r>
      <w:proofErr w:type="spellEnd"/>
      <w:proofErr w:type="gramEnd"/>
      <w:r w:rsidRPr="00DE25B2">
        <w:rPr>
          <w:rFonts w:eastAsia="Times New Roman"/>
          <w:color w:val="222222"/>
          <w:sz w:val="24"/>
          <w:szCs w:val="24"/>
          <w:highlight w:val="white"/>
          <w:lang w:eastAsia="en-US" w:bidi="ar-SA"/>
        </w:rPr>
        <w:t xml:space="preserve">, W.W. and Liu, G., 2021. The transformation from traditional </w:t>
      </w:r>
      <w:proofErr w:type="spellStart"/>
      <w:r w:rsidRPr="00DE25B2">
        <w:rPr>
          <w:rFonts w:eastAsia="Times New Roman"/>
          <w:color w:val="222222"/>
          <w:sz w:val="24"/>
          <w:szCs w:val="24"/>
          <w:highlight w:val="white"/>
          <w:lang w:eastAsia="en-US" w:bidi="ar-SA"/>
        </w:rPr>
        <w:t>nonprofit</w:t>
      </w:r>
      <w:proofErr w:type="spellEnd"/>
      <w:r w:rsidRPr="00DE25B2">
        <w:rPr>
          <w:rFonts w:eastAsia="Times New Roman"/>
          <w:color w:val="222222"/>
          <w:sz w:val="24"/>
          <w:szCs w:val="24"/>
          <w:highlight w:val="white"/>
          <w:lang w:eastAsia="en-US" w:bidi="ar-SA"/>
        </w:rPr>
        <w:t xml:space="preserve"> organizations to social enterprises: An institutional entrepreneurship perspective. </w:t>
      </w:r>
      <w:r w:rsidRPr="00DE25B2">
        <w:rPr>
          <w:rFonts w:eastAsia="Times New Roman"/>
          <w:i/>
          <w:color w:val="222222"/>
          <w:sz w:val="24"/>
          <w:szCs w:val="24"/>
          <w:highlight w:val="white"/>
          <w:lang w:eastAsia="en-US" w:bidi="ar-SA"/>
        </w:rPr>
        <w:t>Journal of business ethics</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171</w:t>
      </w:r>
      <w:r w:rsidRPr="00DE25B2">
        <w:rPr>
          <w:rFonts w:eastAsia="Times New Roman"/>
          <w:color w:val="222222"/>
          <w:sz w:val="24"/>
          <w:szCs w:val="24"/>
          <w:highlight w:val="white"/>
          <w:lang w:eastAsia="en-US" w:bidi="ar-SA"/>
        </w:rPr>
        <w:t>, pp.15-32.</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Kraus, S., Palmer, C., </w:t>
      </w:r>
      <w:proofErr w:type="spellStart"/>
      <w:r w:rsidRPr="00DE25B2">
        <w:rPr>
          <w:rFonts w:eastAsiaTheme="minorHAnsi"/>
          <w:sz w:val="24"/>
          <w:szCs w:val="24"/>
          <w:lang w:val="en-IN" w:eastAsia="en-US" w:bidi="ar-SA"/>
        </w:rPr>
        <w:t>Kailer</w:t>
      </w:r>
      <w:proofErr w:type="spellEnd"/>
      <w:r w:rsidRPr="00DE25B2">
        <w:rPr>
          <w:rFonts w:eastAsiaTheme="minorHAnsi"/>
          <w:sz w:val="24"/>
          <w:szCs w:val="24"/>
          <w:lang w:val="en-IN" w:eastAsia="en-US" w:bidi="ar-SA"/>
        </w:rPr>
        <w:t xml:space="preserve">, N., </w:t>
      </w:r>
      <w:proofErr w:type="spellStart"/>
      <w:r w:rsidRPr="00DE25B2">
        <w:rPr>
          <w:rFonts w:eastAsiaTheme="minorHAnsi"/>
          <w:sz w:val="24"/>
          <w:szCs w:val="24"/>
          <w:lang w:val="en-IN" w:eastAsia="en-US" w:bidi="ar-SA"/>
        </w:rPr>
        <w:t>Kallinger</w:t>
      </w:r>
      <w:proofErr w:type="spellEnd"/>
      <w:r w:rsidRPr="00DE25B2">
        <w:rPr>
          <w:rFonts w:eastAsiaTheme="minorHAnsi"/>
          <w:sz w:val="24"/>
          <w:szCs w:val="24"/>
          <w:lang w:val="en-IN" w:eastAsia="en-US" w:bidi="ar-SA"/>
        </w:rPr>
        <w:t xml:space="preserve">, F.L. and Spitzer, J., 2019. Digital entrepreneurship: A research agenda on new business models for the twenty-first century. </w:t>
      </w:r>
      <w:r w:rsidRPr="00DE25B2">
        <w:rPr>
          <w:rFonts w:eastAsiaTheme="minorHAnsi"/>
          <w:i/>
          <w:iCs/>
          <w:sz w:val="24"/>
          <w:szCs w:val="24"/>
          <w:lang w:val="en-IN" w:eastAsia="en-US" w:bidi="ar-SA"/>
        </w:rPr>
        <w:t xml:space="preserve">International Journal of Entrepreneurial </w:t>
      </w:r>
      <w:proofErr w:type="spellStart"/>
      <w:r w:rsidRPr="00DE25B2">
        <w:rPr>
          <w:rFonts w:eastAsiaTheme="minorHAnsi"/>
          <w:i/>
          <w:iCs/>
          <w:sz w:val="24"/>
          <w:szCs w:val="24"/>
          <w:lang w:val="en-IN" w:eastAsia="en-US" w:bidi="ar-SA"/>
        </w:rPr>
        <w:t>Behavior</w:t>
      </w:r>
      <w:proofErr w:type="spellEnd"/>
      <w:r w:rsidRPr="00DE25B2">
        <w:rPr>
          <w:rFonts w:eastAsiaTheme="minorHAnsi"/>
          <w:i/>
          <w:iCs/>
          <w:sz w:val="24"/>
          <w:szCs w:val="24"/>
          <w:lang w:val="en-IN" w:eastAsia="en-US" w:bidi="ar-SA"/>
        </w:rPr>
        <w:t xml:space="preserve"> &amp; Research</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25</w:t>
      </w:r>
      <w:r w:rsidRPr="00DE25B2">
        <w:rPr>
          <w:rFonts w:eastAsiaTheme="minorHAnsi"/>
          <w:sz w:val="24"/>
          <w:szCs w:val="24"/>
          <w:lang w:val="en-IN" w:eastAsia="en-US" w:bidi="ar-SA"/>
        </w:rPr>
        <w:t>(2), pp.353-375.</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Kupiainen</w:t>
      </w:r>
      <w:proofErr w:type="spellEnd"/>
      <w:r w:rsidRPr="00DE25B2">
        <w:rPr>
          <w:rFonts w:eastAsia="Times New Roman"/>
          <w:sz w:val="24"/>
          <w:szCs w:val="24"/>
          <w:lang w:eastAsia="en-US" w:bidi="ar-SA"/>
        </w:rPr>
        <w:t xml:space="preserve">, P., </w:t>
      </w:r>
      <w:proofErr w:type="spellStart"/>
      <w:r w:rsidRPr="00DE25B2">
        <w:rPr>
          <w:rFonts w:eastAsia="Times New Roman"/>
          <w:sz w:val="24"/>
          <w:szCs w:val="24"/>
          <w:lang w:eastAsia="en-US" w:bidi="ar-SA"/>
        </w:rPr>
        <w:t>Komulainen</w:t>
      </w:r>
      <w:proofErr w:type="spellEnd"/>
      <w:r w:rsidRPr="00DE25B2">
        <w:rPr>
          <w:rFonts w:eastAsia="Times New Roman"/>
          <w:sz w:val="24"/>
          <w:szCs w:val="24"/>
          <w:lang w:eastAsia="en-US" w:bidi="ar-SA"/>
        </w:rPr>
        <w:t xml:space="preserve">, K., Eriksson, P. and </w:t>
      </w:r>
      <w:proofErr w:type="spellStart"/>
      <w:r w:rsidRPr="00DE25B2">
        <w:rPr>
          <w:rFonts w:eastAsia="Times New Roman"/>
          <w:sz w:val="24"/>
          <w:szCs w:val="24"/>
          <w:lang w:eastAsia="en-US" w:bidi="ar-SA"/>
        </w:rPr>
        <w:t>Räty</w:t>
      </w:r>
      <w:proofErr w:type="spellEnd"/>
      <w:r w:rsidRPr="00DE25B2">
        <w:rPr>
          <w:rFonts w:eastAsia="Times New Roman"/>
          <w:sz w:val="24"/>
          <w:szCs w:val="24"/>
          <w:lang w:eastAsia="en-US" w:bidi="ar-SA"/>
        </w:rPr>
        <w:t>, H., 2023. Is older entrepreneurship being silenced? A policy analysis of Finnish government programmes. Entrepreneurship &amp; Regional Development, pp.1-16.</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proofErr w:type="spellStart"/>
      <w:r w:rsidRPr="00DE25B2">
        <w:rPr>
          <w:rFonts w:eastAsia="Times New Roman"/>
          <w:color w:val="222222"/>
          <w:sz w:val="24"/>
          <w:szCs w:val="24"/>
          <w:highlight w:val="white"/>
        </w:rPr>
        <w:t>Kyere</w:t>
      </w:r>
      <w:proofErr w:type="spellEnd"/>
      <w:r w:rsidRPr="00DE25B2">
        <w:rPr>
          <w:rFonts w:eastAsia="Times New Roman"/>
          <w:color w:val="222222"/>
          <w:sz w:val="24"/>
          <w:szCs w:val="24"/>
          <w:highlight w:val="white"/>
        </w:rPr>
        <w:t xml:space="preserve">, M. and </w:t>
      </w:r>
      <w:proofErr w:type="spellStart"/>
      <w:r w:rsidRPr="00DE25B2">
        <w:rPr>
          <w:rFonts w:eastAsia="Times New Roman"/>
          <w:color w:val="222222"/>
          <w:sz w:val="24"/>
          <w:szCs w:val="24"/>
          <w:highlight w:val="white"/>
        </w:rPr>
        <w:t>Ausloos</w:t>
      </w:r>
      <w:proofErr w:type="spellEnd"/>
      <w:r w:rsidRPr="00DE25B2">
        <w:rPr>
          <w:rFonts w:eastAsia="Times New Roman"/>
          <w:color w:val="222222"/>
          <w:sz w:val="24"/>
          <w:szCs w:val="24"/>
          <w:highlight w:val="white"/>
        </w:rPr>
        <w:t xml:space="preserve">, M., 2021. Corporate governance and </w:t>
      </w:r>
      <w:r w:rsidR="007A705E" w:rsidRPr="00DE25B2">
        <w:rPr>
          <w:rFonts w:eastAsia="Times New Roman"/>
          <w:color w:val="222222"/>
          <w:sz w:val="24"/>
          <w:szCs w:val="24"/>
          <w:highlight w:val="white"/>
        </w:rPr>
        <w:t>firm’s</w:t>
      </w:r>
      <w:r w:rsidRPr="00DE25B2">
        <w:rPr>
          <w:rFonts w:eastAsia="Times New Roman"/>
          <w:color w:val="222222"/>
          <w:sz w:val="24"/>
          <w:szCs w:val="24"/>
          <w:highlight w:val="white"/>
        </w:rPr>
        <w:t xml:space="preserve"> financial performance in the United Kingdom. </w:t>
      </w:r>
      <w:r w:rsidRPr="00DE25B2">
        <w:rPr>
          <w:rFonts w:eastAsia="Times New Roman"/>
          <w:i/>
          <w:color w:val="222222"/>
          <w:sz w:val="24"/>
          <w:szCs w:val="24"/>
          <w:highlight w:val="white"/>
        </w:rPr>
        <w:t>International Journal of Finance &amp; Economics</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26</w:t>
      </w:r>
      <w:r w:rsidRPr="00DE25B2">
        <w:rPr>
          <w:rFonts w:eastAsia="Times New Roman"/>
          <w:color w:val="222222"/>
          <w:sz w:val="24"/>
          <w:szCs w:val="24"/>
          <w:highlight w:val="white"/>
        </w:rPr>
        <w:t>(2), pp.1871-1885.</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lastRenderedPageBreak/>
        <w:t>Kyere</w:t>
      </w:r>
      <w:proofErr w:type="spellEnd"/>
      <w:r w:rsidRPr="00DE25B2">
        <w:rPr>
          <w:rFonts w:eastAsiaTheme="minorHAnsi"/>
          <w:sz w:val="24"/>
          <w:szCs w:val="24"/>
          <w:lang w:val="en-IN" w:eastAsia="en-US" w:bidi="ar-SA"/>
        </w:rPr>
        <w:t xml:space="preserve">, M. and </w:t>
      </w:r>
      <w:proofErr w:type="spellStart"/>
      <w:r w:rsidRPr="00DE25B2">
        <w:rPr>
          <w:rFonts w:eastAsiaTheme="minorHAnsi"/>
          <w:sz w:val="24"/>
          <w:szCs w:val="24"/>
          <w:lang w:val="en-IN" w:eastAsia="en-US" w:bidi="ar-SA"/>
        </w:rPr>
        <w:t>Ausloos</w:t>
      </w:r>
      <w:proofErr w:type="spellEnd"/>
      <w:r w:rsidRPr="00DE25B2">
        <w:rPr>
          <w:rFonts w:eastAsiaTheme="minorHAnsi"/>
          <w:sz w:val="24"/>
          <w:szCs w:val="24"/>
          <w:lang w:val="en-IN" w:eastAsia="en-US" w:bidi="ar-SA"/>
        </w:rPr>
        <w:t xml:space="preserve">, M., 2021. Corporate governance and </w:t>
      </w:r>
      <w:r w:rsidR="007A705E" w:rsidRPr="00DE25B2">
        <w:rPr>
          <w:rFonts w:eastAsiaTheme="minorHAnsi"/>
          <w:sz w:val="24"/>
          <w:szCs w:val="24"/>
          <w:lang w:val="en-IN" w:eastAsia="en-US" w:bidi="ar-SA"/>
        </w:rPr>
        <w:t>firm’s</w:t>
      </w:r>
      <w:r w:rsidRPr="00DE25B2">
        <w:rPr>
          <w:rFonts w:eastAsiaTheme="minorHAnsi"/>
          <w:sz w:val="24"/>
          <w:szCs w:val="24"/>
          <w:lang w:val="en-IN" w:eastAsia="en-US" w:bidi="ar-SA"/>
        </w:rPr>
        <w:t xml:space="preserve"> financial performance in the United Kingdom. </w:t>
      </w:r>
      <w:r w:rsidRPr="00DE25B2">
        <w:rPr>
          <w:rFonts w:eastAsiaTheme="minorHAnsi"/>
          <w:i/>
          <w:iCs/>
          <w:sz w:val="24"/>
          <w:szCs w:val="24"/>
          <w:lang w:val="en-IN" w:eastAsia="en-US" w:bidi="ar-SA"/>
        </w:rPr>
        <w:t>International Journal of Finance &amp; Economics</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26</w:t>
      </w:r>
      <w:r w:rsidRPr="00DE25B2">
        <w:rPr>
          <w:rFonts w:eastAsiaTheme="minorHAnsi"/>
          <w:sz w:val="24"/>
          <w:szCs w:val="24"/>
          <w:lang w:val="en-IN" w:eastAsia="en-US" w:bidi="ar-SA"/>
        </w:rPr>
        <w:t>(2), pp.1871-1885.</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Kyere</w:t>
      </w:r>
      <w:proofErr w:type="spellEnd"/>
      <w:r w:rsidRPr="00DE25B2">
        <w:rPr>
          <w:rFonts w:eastAsia="Times New Roman"/>
          <w:color w:val="222222"/>
          <w:sz w:val="24"/>
          <w:szCs w:val="24"/>
          <w:highlight w:val="white"/>
          <w:lang w:eastAsia="en-US" w:bidi="ar-SA"/>
        </w:rPr>
        <w:t xml:space="preserve">, M. and </w:t>
      </w:r>
      <w:proofErr w:type="spellStart"/>
      <w:r w:rsidRPr="00DE25B2">
        <w:rPr>
          <w:rFonts w:eastAsia="Times New Roman"/>
          <w:color w:val="222222"/>
          <w:sz w:val="24"/>
          <w:szCs w:val="24"/>
          <w:highlight w:val="white"/>
          <w:lang w:eastAsia="en-US" w:bidi="ar-SA"/>
        </w:rPr>
        <w:t>Ausloos</w:t>
      </w:r>
      <w:proofErr w:type="spellEnd"/>
      <w:r w:rsidRPr="00DE25B2">
        <w:rPr>
          <w:rFonts w:eastAsia="Times New Roman"/>
          <w:color w:val="222222"/>
          <w:sz w:val="24"/>
          <w:szCs w:val="24"/>
          <w:highlight w:val="white"/>
          <w:lang w:eastAsia="en-US" w:bidi="ar-SA"/>
        </w:rPr>
        <w:t xml:space="preserve">, M., 2021. Corporate governance and </w:t>
      </w:r>
      <w:r w:rsidR="007A705E" w:rsidRPr="00DE25B2">
        <w:rPr>
          <w:rFonts w:eastAsia="Times New Roman"/>
          <w:color w:val="222222"/>
          <w:sz w:val="24"/>
          <w:szCs w:val="24"/>
          <w:highlight w:val="white"/>
          <w:lang w:eastAsia="en-US" w:bidi="ar-SA"/>
        </w:rPr>
        <w:t>firm’s</w:t>
      </w:r>
      <w:r w:rsidRPr="00DE25B2">
        <w:rPr>
          <w:rFonts w:eastAsia="Times New Roman"/>
          <w:color w:val="222222"/>
          <w:sz w:val="24"/>
          <w:szCs w:val="24"/>
          <w:highlight w:val="white"/>
          <w:lang w:eastAsia="en-US" w:bidi="ar-SA"/>
        </w:rPr>
        <w:t xml:space="preserve"> financial performance in the United Kingdom. </w:t>
      </w:r>
      <w:r w:rsidRPr="00DE25B2">
        <w:rPr>
          <w:rFonts w:eastAsia="Times New Roman"/>
          <w:i/>
          <w:color w:val="222222"/>
          <w:sz w:val="24"/>
          <w:szCs w:val="24"/>
          <w:highlight w:val="white"/>
          <w:lang w:eastAsia="en-US" w:bidi="ar-SA"/>
        </w:rPr>
        <w:t>International Journal of Finance &amp; Economics</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26</w:t>
      </w:r>
      <w:r w:rsidRPr="00DE25B2">
        <w:rPr>
          <w:rFonts w:eastAsia="Times New Roman"/>
          <w:color w:val="222222"/>
          <w:sz w:val="24"/>
          <w:szCs w:val="24"/>
          <w:highlight w:val="white"/>
          <w:lang w:eastAsia="en-US" w:bidi="ar-SA"/>
        </w:rPr>
        <w:t>(2), pp.1871-1885.</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Lediana</w:t>
      </w:r>
      <w:proofErr w:type="spellEnd"/>
      <w:r w:rsidRPr="00DE25B2">
        <w:rPr>
          <w:rFonts w:eastAsia="Times New Roman"/>
          <w:sz w:val="24"/>
          <w:szCs w:val="24"/>
          <w:lang w:eastAsia="en-US" w:bidi="ar-SA"/>
        </w:rPr>
        <w:t xml:space="preserve">, E., </w:t>
      </w:r>
      <w:proofErr w:type="spellStart"/>
      <w:r w:rsidRPr="00DE25B2">
        <w:rPr>
          <w:rFonts w:eastAsia="Times New Roman"/>
          <w:sz w:val="24"/>
          <w:szCs w:val="24"/>
          <w:lang w:eastAsia="en-US" w:bidi="ar-SA"/>
        </w:rPr>
        <w:t>Perdana</w:t>
      </w:r>
      <w:proofErr w:type="spellEnd"/>
      <w:r w:rsidRPr="00DE25B2">
        <w:rPr>
          <w:rFonts w:eastAsia="Times New Roman"/>
          <w:sz w:val="24"/>
          <w:szCs w:val="24"/>
          <w:lang w:eastAsia="en-US" w:bidi="ar-SA"/>
        </w:rPr>
        <w:t xml:space="preserve">, T., </w:t>
      </w:r>
      <w:proofErr w:type="spellStart"/>
      <w:r w:rsidRPr="00DE25B2">
        <w:rPr>
          <w:rFonts w:eastAsia="Times New Roman"/>
          <w:sz w:val="24"/>
          <w:szCs w:val="24"/>
          <w:lang w:eastAsia="en-US" w:bidi="ar-SA"/>
        </w:rPr>
        <w:t>Deliana</w:t>
      </w:r>
      <w:proofErr w:type="spellEnd"/>
      <w:r w:rsidRPr="00DE25B2">
        <w:rPr>
          <w:rFonts w:eastAsia="Times New Roman"/>
          <w:sz w:val="24"/>
          <w:szCs w:val="24"/>
          <w:lang w:eastAsia="en-US" w:bidi="ar-SA"/>
        </w:rPr>
        <w:t xml:space="preserve">, Y. and </w:t>
      </w:r>
      <w:proofErr w:type="spellStart"/>
      <w:r w:rsidRPr="00DE25B2">
        <w:rPr>
          <w:rFonts w:eastAsia="Times New Roman"/>
          <w:sz w:val="24"/>
          <w:szCs w:val="24"/>
          <w:lang w:eastAsia="en-US" w:bidi="ar-SA"/>
        </w:rPr>
        <w:t>Sendjaja</w:t>
      </w:r>
      <w:proofErr w:type="spellEnd"/>
      <w:r w:rsidRPr="00DE25B2">
        <w:rPr>
          <w:rFonts w:eastAsia="Times New Roman"/>
          <w:sz w:val="24"/>
          <w:szCs w:val="24"/>
          <w:lang w:eastAsia="en-US" w:bidi="ar-SA"/>
        </w:rPr>
        <w:t>, T.P., 2023. Sustainable Entrepreneurial Intention of Youth for Agriculture Start-Up: An Integrated Model. Sustainability, 15(3), p.2326.</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color w:val="222222"/>
          <w:sz w:val="24"/>
          <w:szCs w:val="24"/>
          <w:highlight w:val="white"/>
        </w:rPr>
      </w:pPr>
      <w:r w:rsidRPr="00DE25B2">
        <w:rPr>
          <w:color w:val="222222"/>
          <w:sz w:val="24"/>
          <w:szCs w:val="24"/>
          <w:highlight w:val="white"/>
        </w:rPr>
        <w:t xml:space="preserve">Lester, J.N., Cho, Y. and </w:t>
      </w:r>
      <w:proofErr w:type="spellStart"/>
      <w:r w:rsidRPr="00DE25B2">
        <w:rPr>
          <w:color w:val="222222"/>
          <w:sz w:val="24"/>
          <w:szCs w:val="24"/>
          <w:highlight w:val="white"/>
        </w:rPr>
        <w:t>Lochmiller</w:t>
      </w:r>
      <w:proofErr w:type="spellEnd"/>
      <w:r w:rsidRPr="00DE25B2">
        <w:rPr>
          <w:color w:val="222222"/>
          <w:sz w:val="24"/>
          <w:szCs w:val="24"/>
          <w:highlight w:val="white"/>
        </w:rPr>
        <w:t xml:space="preserve">, C.R., 2020. Learning to do qualitative data analysis: A starting point. </w:t>
      </w:r>
      <w:r w:rsidRPr="00DE25B2">
        <w:rPr>
          <w:i/>
          <w:color w:val="222222"/>
          <w:sz w:val="24"/>
          <w:szCs w:val="24"/>
          <w:highlight w:val="white"/>
        </w:rPr>
        <w:t>Human resource development review</w:t>
      </w:r>
      <w:r w:rsidRPr="00DE25B2">
        <w:rPr>
          <w:color w:val="222222"/>
          <w:sz w:val="24"/>
          <w:szCs w:val="24"/>
          <w:highlight w:val="white"/>
        </w:rPr>
        <w:t xml:space="preserve">, </w:t>
      </w:r>
      <w:r w:rsidRPr="00DE25B2">
        <w:rPr>
          <w:i/>
          <w:color w:val="222222"/>
          <w:sz w:val="24"/>
          <w:szCs w:val="24"/>
          <w:highlight w:val="white"/>
        </w:rPr>
        <w:t>19</w:t>
      </w:r>
      <w:r w:rsidRPr="00DE25B2">
        <w:rPr>
          <w:color w:val="222222"/>
          <w:sz w:val="24"/>
          <w:szCs w:val="24"/>
          <w:highlight w:val="white"/>
        </w:rPr>
        <w:t>(1), pp.94-106.</w:t>
      </w: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Li, L., Su, F., Zhang, W. and Mao, J.Y., 2018. Digital transformation by SME entrepreneurs: A capability perspective. </w:t>
      </w:r>
      <w:r w:rsidRPr="00DE25B2">
        <w:rPr>
          <w:rFonts w:eastAsiaTheme="minorHAnsi"/>
          <w:i/>
          <w:iCs/>
          <w:sz w:val="24"/>
          <w:szCs w:val="24"/>
          <w:lang w:val="en-IN" w:eastAsia="en-US" w:bidi="ar-SA"/>
        </w:rPr>
        <w:t>Information Systems Journal</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28</w:t>
      </w:r>
      <w:r w:rsidRPr="00DE25B2">
        <w:rPr>
          <w:rFonts w:eastAsiaTheme="minorHAnsi"/>
          <w:sz w:val="24"/>
          <w:szCs w:val="24"/>
          <w:lang w:val="en-IN" w:eastAsia="en-US" w:bidi="ar-SA"/>
        </w:rPr>
        <w:t>(6), pp.1129-1157.</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Liñán</w:t>
      </w:r>
      <w:proofErr w:type="spellEnd"/>
      <w:r w:rsidRPr="00DE25B2">
        <w:rPr>
          <w:rFonts w:eastAsia="Times New Roman"/>
          <w:sz w:val="24"/>
          <w:szCs w:val="24"/>
          <w:lang w:eastAsia="en-US" w:bidi="ar-SA"/>
        </w:rPr>
        <w:t xml:space="preserve">, F., Paul, J. and </w:t>
      </w:r>
      <w:proofErr w:type="spellStart"/>
      <w:r w:rsidRPr="00DE25B2">
        <w:rPr>
          <w:rFonts w:eastAsia="Times New Roman"/>
          <w:sz w:val="24"/>
          <w:szCs w:val="24"/>
          <w:lang w:eastAsia="en-US" w:bidi="ar-SA"/>
        </w:rPr>
        <w:t>Fayolle</w:t>
      </w:r>
      <w:proofErr w:type="spellEnd"/>
      <w:r w:rsidRPr="00DE25B2">
        <w:rPr>
          <w:rFonts w:eastAsia="Times New Roman"/>
          <w:sz w:val="24"/>
          <w:szCs w:val="24"/>
          <w:lang w:eastAsia="en-US" w:bidi="ar-SA"/>
        </w:rPr>
        <w:t>, A., 2020. SMEs and entrepreneurship in the era of globalization: advances and theoretical approaches. Small Business Economics, 55, pp.695-703.</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Liu, Z., 2021. The impact of government policy on macro dynamic innovation of the creative industries: Studies of the UK’s and China’s animation sectors. </w:t>
      </w:r>
      <w:r w:rsidRPr="00DE25B2">
        <w:rPr>
          <w:rFonts w:eastAsiaTheme="minorHAnsi"/>
          <w:i/>
          <w:iCs/>
          <w:sz w:val="24"/>
          <w:szCs w:val="24"/>
          <w:lang w:val="en-IN" w:eastAsia="en-US" w:bidi="ar-SA"/>
        </w:rPr>
        <w:t>Journal of Open Innovation: Technology, Market, and Complexity</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7</w:t>
      </w:r>
      <w:r w:rsidRPr="00DE25B2">
        <w:rPr>
          <w:rFonts w:eastAsiaTheme="minorHAnsi"/>
          <w:sz w:val="24"/>
          <w:szCs w:val="24"/>
          <w:lang w:val="en-IN" w:eastAsia="en-US" w:bidi="ar-SA"/>
        </w:rPr>
        <w:t>(3), p.168.</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Lloyd, C. and Payne, J., 2019. Rethinking country effects: Robotics, AI and work futures in Norway and the UK. New Technology, Work and Employment, 34(3), pp.208-225.</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color w:val="222222"/>
          <w:sz w:val="24"/>
          <w:szCs w:val="24"/>
          <w:highlight w:val="white"/>
        </w:rPr>
      </w:pPr>
      <w:proofErr w:type="spellStart"/>
      <w:r w:rsidRPr="00DE25B2">
        <w:rPr>
          <w:color w:val="222222"/>
          <w:sz w:val="24"/>
          <w:szCs w:val="24"/>
          <w:highlight w:val="white"/>
        </w:rPr>
        <w:lastRenderedPageBreak/>
        <w:t>Maarouf</w:t>
      </w:r>
      <w:proofErr w:type="spellEnd"/>
      <w:r w:rsidRPr="00DE25B2">
        <w:rPr>
          <w:color w:val="222222"/>
          <w:sz w:val="24"/>
          <w:szCs w:val="24"/>
          <w:highlight w:val="white"/>
        </w:rPr>
        <w:t xml:space="preserve">, H., 2019. Pragmatism as a supportive paradigm for the mixed research approach: Conceptualizing the ontological, epistemological, and axiological stances of pragmatism. </w:t>
      </w:r>
      <w:r w:rsidRPr="00DE25B2">
        <w:rPr>
          <w:i/>
          <w:color w:val="222222"/>
          <w:sz w:val="24"/>
          <w:szCs w:val="24"/>
          <w:highlight w:val="white"/>
        </w:rPr>
        <w:t>International Business Research</w:t>
      </w:r>
      <w:r w:rsidRPr="00DE25B2">
        <w:rPr>
          <w:color w:val="222222"/>
          <w:sz w:val="24"/>
          <w:szCs w:val="24"/>
          <w:highlight w:val="white"/>
        </w:rPr>
        <w:t xml:space="preserve">, </w:t>
      </w:r>
      <w:r w:rsidRPr="00DE25B2">
        <w:rPr>
          <w:i/>
          <w:color w:val="222222"/>
          <w:sz w:val="24"/>
          <w:szCs w:val="24"/>
          <w:highlight w:val="white"/>
        </w:rPr>
        <w:t>12</w:t>
      </w:r>
      <w:r w:rsidRPr="00DE25B2">
        <w:rPr>
          <w:color w:val="222222"/>
          <w:sz w:val="24"/>
          <w:szCs w:val="24"/>
          <w:highlight w:val="white"/>
        </w:rPr>
        <w:t>(9), pp.1-12.</w:t>
      </w:r>
    </w:p>
    <w:p w:rsidR="007A705E" w:rsidRPr="00DE25B2" w:rsidRDefault="007A705E" w:rsidP="00817DC8">
      <w:pPr>
        <w:spacing w:line="360" w:lineRule="auto"/>
        <w:jc w:val="both"/>
        <w:rPr>
          <w:color w:val="222222"/>
          <w:sz w:val="24"/>
          <w:szCs w:val="24"/>
          <w:highlight w:val="white"/>
        </w:rPr>
      </w:pPr>
    </w:p>
    <w:p w:rsidR="00D269F1" w:rsidRPr="00DE25B2" w:rsidRDefault="00D269F1" w:rsidP="00817DC8">
      <w:pPr>
        <w:spacing w:line="360" w:lineRule="auto"/>
        <w:jc w:val="both"/>
        <w:rPr>
          <w:color w:val="222222"/>
          <w:sz w:val="24"/>
          <w:szCs w:val="24"/>
          <w:highlight w:val="white"/>
        </w:rPr>
      </w:pPr>
      <w:proofErr w:type="spellStart"/>
      <w:r w:rsidRPr="00DE25B2">
        <w:rPr>
          <w:color w:val="222222"/>
          <w:sz w:val="24"/>
          <w:szCs w:val="24"/>
          <w:highlight w:val="white"/>
        </w:rPr>
        <w:t>Malmqvist</w:t>
      </w:r>
      <w:proofErr w:type="spellEnd"/>
      <w:r w:rsidRPr="00DE25B2">
        <w:rPr>
          <w:color w:val="222222"/>
          <w:sz w:val="24"/>
          <w:szCs w:val="24"/>
          <w:highlight w:val="white"/>
        </w:rPr>
        <w:t xml:space="preserve">, J., </w:t>
      </w:r>
      <w:proofErr w:type="spellStart"/>
      <w:r w:rsidRPr="00DE25B2">
        <w:rPr>
          <w:color w:val="222222"/>
          <w:sz w:val="24"/>
          <w:szCs w:val="24"/>
          <w:highlight w:val="white"/>
        </w:rPr>
        <w:t>Hellberg</w:t>
      </w:r>
      <w:proofErr w:type="spellEnd"/>
      <w:r w:rsidRPr="00DE25B2">
        <w:rPr>
          <w:color w:val="222222"/>
          <w:sz w:val="24"/>
          <w:szCs w:val="24"/>
          <w:highlight w:val="white"/>
        </w:rPr>
        <w:t xml:space="preserve">, K., </w:t>
      </w:r>
      <w:proofErr w:type="spellStart"/>
      <w:r w:rsidRPr="00DE25B2">
        <w:rPr>
          <w:color w:val="222222"/>
          <w:sz w:val="24"/>
          <w:szCs w:val="24"/>
          <w:highlight w:val="white"/>
        </w:rPr>
        <w:t>Möllås</w:t>
      </w:r>
      <w:proofErr w:type="spellEnd"/>
      <w:r w:rsidRPr="00DE25B2">
        <w:rPr>
          <w:color w:val="222222"/>
          <w:sz w:val="24"/>
          <w:szCs w:val="24"/>
          <w:highlight w:val="white"/>
        </w:rPr>
        <w:t xml:space="preserve">, G., Rose, R. and </w:t>
      </w:r>
      <w:proofErr w:type="spellStart"/>
      <w:r w:rsidRPr="00DE25B2">
        <w:rPr>
          <w:color w:val="222222"/>
          <w:sz w:val="24"/>
          <w:szCs w:val="24"/>
          <w:highlight w:val="white"/>
        </w:rPr>
        <w:t>Shevlin</w:t>
      </w:r>
      <w:proofErr w:type="spellEnd"/>
      <w:r w:rsidRPr="00DE25B2">
        <w:rPr>
          <w:color w:val="222222"/>
          <w:sz w:val="24"/>
          <w:szCs w:val="24"/>
          <w:highlight w:val="white"/>
        </w:rPr>
        <w:t xml:space="preserve">, M., 2019. Conducting the pilot study: A neglected part of the research process? Methodological findings supporting the importance of piloting in qualitative research studies. </w:t>
      </w:r>
      <w:r w:rsidRPr="00DE25B2">
        <w:rPr>
          <w:i/>
          <w:color w:val="222222"/>
          <w:sz w:val="24"/>
          <w:szCs w:val="24"/>
          <w:highlight w:val="white"/>
        </w:rPr>
        <w:t>International journal of qualitative methods</w:t>
      </w:r>
      <w:r w:rsidRPr="00DE25B2">
        <w:rPr>
          <w:color w:val="222222"/>
          <w:sz w:val="24"/>
          <w:szCs w:val="24"/>
          <w:highlight w:val="white"/>
        </w:rPr>
        <w:t xml:space="preserve">, </w:t>
      </w:r>
      <w:r w:rsidRPr="00DE25B2">
        <w:rPr>
          <w:i/>
          <w:color w:val="222222"/>
          <w:sz w:val="24"/>
          <w:szCs w:val="24"/>
          <w:highlight w:val="white"/>
        </w:rPr>
        <w:t>18</w:t>
      </w:r>
      <w:r w:rsidRPr="00DE25B2">
        <w:rPr>
          <w:color w:val="222222"/>
          <w:sz w:val="24"/>
          <w:szCs w:val="24"/>
          <w:highlight w:val="white"/>
        </w:rPr>
        <w:t>, p.1609406919878341.</w:t>
      </w:r>
    </w:p>
    <w:p w:rsidR="007A705E" w:rsidRPr="00DE25B2" w:rsidRDefault="007A705E" w:rsidP="00817DC8">
      <w:pPr>
        <w:spacing w:line="360" w:lineRule="auto"/>
        <w:jc w:val="both"/>
        <w:rPr>
          <w:color w:val="222222"/>
          <w:sz w:val="24"/>
          <w:szCs w:val="24"/>
          <w:highlight w:val="white"/>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Manzoor</w:t>
      </w:r>
      <w:proofErr w:type="spellEnd"/>
      <w:r w:rsidRPr="00DE25B2">
        <w:rPr>
          <w:rFonts w:eastAsia="Times New Roman"/>
          <w:color w:val="222222"/>
          <w:sz w:val="24"/>
          <w:szCs w:val="24"/>
          <w:highlight w:val="white"/>
          <w:lang w:eastAsia="en-US" w:bidi="ar-SA"/>
        </w:rPr>
        <w:t xml:space="preserve">, F., Wei, L., Asif, M., </w:t>
      </w:r>
      <w:proofErr w:type="spellStart"/>
      <w:r w:rsidRPr="00DE25B2">
        <w:rPr>
          <w:rFonts w:eastAsia="Times New Roman"/>
          <w:color w:val="222222"/>
          <w:sz w:val="24"/>
          <w:szCs w:val="24"/>
          <w:highlight w:val="white"/>
          <w:lang w:eastAsia="en-US" w:bidi="ar-SA"/>
        </w:rPr>
        <w:t>Haq</w:t>
      </w:r>
      <w:proofErr w:type="spellEnd"/>
      <w:r w:rsidRPr="00DE25B2">
        <w:rPr>
          <w:rFonts w:eastAsia="Times New Roman"/>
          <w:color w:val="222222"/>
          <w:sz w:val="24"/>
          <w:szCs w:val="24"/>
          <w:highlight w:val="white"/>
          <w:lang w:eastAsia="en-US" w:bidi="ar-SA"/>
        </w:rPr>
        <w:t xml:space="preserve">, M.Z.U. and </w:t>
      </w:r>
      <w:proofErr w:type="spellStart"/>
      <w:r w:rsidRPr="00DE25B2">
        <w:rPr>
          <w:rFonts w:eastAsia="Times New Roman"/>
          <w:color w:val="222222"/>
          <w:sz w:val="24"/>
          <w:szCs w:val="24"/>
          <w:highlight w:val="white"/>
          <w:lang w:eastAsia="en-US" w:bidi="ar-SA"/>
        </w:rPr>
        <w:t>Rehman</w:t>
      </w:r>
      <w:proofErr w:type="spellEnd"/>
      <w:r w:rsidRPr="00DE25B2">
        <w:rPr>
          <w:rFonts w:eastAsia="Times New Roman"/>
          <w:color w:val="222222"/>
          <w:sz w:val="24"/>
          <w:szCs w:val="24"/>
          <w:highlight w:val="white"/>
          <w:lang w:eastAsia="en-US" w:bidi="ar-SA"/>
        </w:rPr>
        <w:t xml:space="preserve">, H.U., 2019. The contribution of sustainable tourism to economic growth and employment in Pakistan. </w:t>
      </w:r>
      <w:r w:rsidRPr="00DE25B2">
        <w:rPr>
          <w:rFonts w:eastAsia="Times New Roman"/>
          <w:i/>
          <w:color w:val="222222"/>
          <w:sz w:val="24"/>
          <w:szCs w:val="24"/>
          <w:highlight w:val="white"/>
          <w:lang w:eastAsia="en-US" w:bidi="ar-SA"/>
        </w:rPr>
        <w:t>International journal of environmental research and public health</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16</w:t>
      </w:r>
      <w:r w:rsidRPr="00DE25B2">
        <w:rPr>
          <w:rFonts w:eastAsia="Times New Roman"/>
          <w:color w:val="222222"/>
          <w:sz w:val="24"/>
          <w:szCs w:val="24"/>
          <w:highlight w:val="white"/>
          <w:lang w:eastAsia="en-US" w:bidi="ar-SA"/>
        </w:rPr>
        <w:t>(19), p.3785.</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Mehmood</w:t>
      </w:r>
      <w:proofErr w:type="spellEnd"/>
      <w:r w:rsidRPr="00DE25B2">
        <w:rPr>
          <w:rFonts w:eastAsiaTheme="minorHAnsi"/>
          <w:sz w:val="24"/>
          <w:szCs w:val="24"/>
          <w:lang w:val="en-IN" w:eastAsia="en-US" w:bidi="ar-SA"/>
        </w:rPr>
        <w:t xml:space="preserve">, T., </w:t>
      </w:r>
      <w:proofErr w:type="spellStart"/>
      <w:r w:rsidRPr="00DE25B2">
        <w:rPr>
          <w:rFonts w:eastAsiaTheme="minorHAnsi"/>
          <w:sz w:val="24"/>
          <w:szCs w:val="24"/>
          <w:lang w:val="en-IN" w:eastAsia="en-US" w:bidi="ar-SA"/>
        </w:rPr>
        <w:t>Alzoubi</w:t>
      </w:r>
      <w:proofErr w:type="spellEnd"/>
      <w:r w:rsidRPr="00DE25B2">
        <w:rPr>
          <w:rFonts w:eastAsiaTheme="minorHAnsi"/>
          <w:sz w:val="24"/>
          <w:szCs w:val="24"/>
          <w:lang w:val="en-IN" w:eastAsia="en-US" w:bidi="ar-SA"/>
        </w:rPr>
        <w:t xml:space="preserve">, H.M., </w:t>
      </w:r>
      <w:proofErr w:type="spellStart"/>
      <w:r w:rsidRPr="00DE25B2">
        <w:rPr>
          <w:rFonts w:eastAsiaTheme="minorHAnsi"/>
          <w:sz w:val="24"/>
          <w:szCs w:val="24"/>
          <w:lang w:val="en-IN" w:eastAsia="en-US" w:bidi="ar-SA"/>
        </w:rPr>
        <w:t>Alshurideh</w:t>
      </w:r>
      <w:proofErr w:type="spellEnd"/>
      <w:r w:rsidRPr="00DE25B2">
        <w:rPr>
          <w:rFonts w:eastAsiaTheme="minorHAnsi"/>
          <w:sz w:val="24"/>
          <w:szCs w:val="24"/>
          <w:lang w:val="en-IN" w:eastAsia="en-US" w:bidi="ar-SA"/>
        </w:rPr>
        <w:t>, M., Al-</w:t>
      </w:r>
      <w:proofErr w:type="spellStart"/>
      <w:r w:rsidRPr="00DE25B2">
        <w:rPr>
          <w:rFonts w:eastAsiaTheme="minorHAnsi"/>
          <w:sz w:val="24"/>
          <w:szCs w:val="24"/>
          <w:lang w:val="en-IN" w:eastAsia="en-US" w:bidi="ar-SA"/>
        </w:rPr>
        <w:t>Gasaymeh</w:t>
      </w:r>
      <w:proofErr w:type="spellEnd"/>
      <w:r w:rsidRPr="00DE25B2">
        <w:rPr>
          <w:rFonts w:eastAsiaTheme="minorHAnsi"/>
          <w:sz w:val="24"/>
          <w:szCs w:val="24"/>
          <w:lang w:val="en-IN" w:eastAsia="en-US" w:bidi="ar-SA"/>
        </w:rPr>
        <w:t>, A. and Ahmed, G., 2019. Schumpeterian entrepreneurship theory: Evolution and relevance. Academy of Entrepreneurship Journal, 25(4), pp.1-10.</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color w:val="222222"/>
          <w:sz w:val="24"/>
          <w:szCs w:val="24"/>
          <w:highlight w:val="white"/>
        </w:rPr>
      </w:pPr>
      <w:proofErr w:type="spellStart"/>
      <w:r w:rsidRPr="00DE25B2">
        <w:rPr>
          <w:color w:val="222222"/>
          <w:sz w:val="24"/>
          <w:szCs w:val="24"/>
          <w:highlight w:val="white"/>
        </w:rPr>
        <w:t>Mehrad</w:t>
      </w:r>
      <w:proofErr w:type="spellEnd"/>
      <w:r w:rsidRPr="00DE25B2">
        <w:rPr>
          <w:color w:val="222222"/>
          <w:sz w:val="24"/>
          <w:szCs w:val="24"/>
          <w:highlight w:val="white"/>
        </w:rPr>
        <w:t xml:space="preserve">, A. and </w:t>
      </w:r>
      <w:proofErr w:type="spellStart"/>
      <w:r w:rsidRPr="00DE25B2">
        <w:rPr>
          <w:color w:val="222222"/>
          <w:sz w:val="24"/>
          <w:szCs w:val="24"/>
          <w:highlight w:val="white"/>
        </w:rPr>
        <w:t>Zangeneh</w:t>
      </w:r>
      <w:proofErr w:type="spellEnd"/>
      <w:r w:rsidRPr="00DE25B2">
        <w:rPr>
          <w:color w:val="222222"/>
          <w:sz w:val="24"/>
          <w:szCs w:val="24"/>
          <w:highlight w:val="white"/>
        </w:rPr>
        <w:t xml:space="preserve">, M.H.T., 2019. Comparison between qualitative and quantitative research approaches: Social sciences. </w:t>
      </w:r>
      <w:r w:rsidRPr="00DE25B2">
        <w:rPr>
          <w:i/>
          <w:color w:val="222222"/>
          <w:sz w:val="24"/>
          <w:szCs w:val="24"/>
          <w:highlight w:val="white"/>
        </w:rPr>
        <w:t xml:space="preserve">International Journal </w:t>
      </w:r>
      <w:r w:rsidR="007A705E" w:rsidRPr="00DE25B2">
        <w:rPr>
          <w:i/>
          <w:color w:val="222222"/>
          <w:sz w:val="24"/>
          <w:szCs w:val="24"/>
          <w:highlight w:val="white"/>
        </w:rPr>
        <w:t>for Research in</w:t>
      </w:r>
      <w:r w:rsidRPr="00DE25B2">
        <w:rPr>
          <w:i/>
          <w:color w:val="222222"/>
          <w:sz w:val="24"/>
          <w:szCs w:val="24"/>
          <w:highlight w:val="white"/>
        </w:rPr>
        <w:t xml:space="preserve"> Educational Studies, Iran</w:t>
      </w:r>
      <w:r w:rsidRPr="00DE25B2">
        <w:rPr>
          <w:color w:val="222222"/>
          <w:sz w:val="24"/>
          <w:szCs w:val="24"/>
          <w:highlight w:val="white"/>
        </w:rPr>
        <w:t xml:space="preserve">, </w:t>
      </w:r>
      <w:r w:rsidRPr="00DE25B2">
        <w:rPr>
          <w:i/>
          <w:color w:val="222222"/>
          <w:sz w:val="24"/>
          <w:szCs w:val="24"/>
          <w:highlight w:val="white"/>
        </w:rPr>
        <w:t>5</w:t>
      </w:r>
      <w:r w:rsidRPr="00DE25B2">
        <w:rPr>
          <w:color w:val="222222"/>
          <w:sz w:val="24"/>
          <w:szCs w:val="24"/>
          <w:highlight w:val="white"/>
        </w:rPr>
        <w:t>(7), pp.1-7.</w:t>
      </w:r>
    </w:p>
    <w:p w:rsidR="007A705E" w:rsidRPr="00DE25B2" w:rsidRDefault="007A705E" w:rsidP="00817DC8">
      <w:pPr>
        <w:spacing w:line="360" w:lineRule="auto"/>
        <w:jc w:val="both"/>
        <w:rPr>
          <w:color w:val="222222"/>
          <w:sz w:val="24"/>
          <w:szCs w:val="24"/>
          <w:highlight w:val="white"/>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Mhatre</w:t>
      </w:r>
      <w:proofErr w:type="spellEnd"/>
      <w:r w:rsidRPr="00DE25B2">
        <w:rPr>
          <w:rFonts w:eastAsiaTheme="minorHAnsi"/>
          <w:sz w:val="24"/>
          <w:szCs w:val="24"/>
          <w:lang w:val="en-IN" w:eastAsia="en-US" w:bidi="ar-SA"/>
        </w:rPr>
        <w:t xml:space="preserve">, P., Panchal, R., Singh, A. and </w:t>
      </w:r>
      <w:proofErr w:type="spellStart"/>
      <w:r w:rsidRPr="00DE25B2">
        <w:rPr>
          <w:rFonts w:eastAsiaTheme="minorHAnsi"/>
          <w:sz w:val="24"/>
          <w:szCs w:val="24"/>
          <w:lang w:val="en-IN" w:eastAsia="en-US" w:bidi="ar-SA"/>
        </w:rPr>
        <w:t>Bibyan</w:t>
      </w:r>
      <w:proofErr w:type="spellEnd"/>
      <w:r w:rsidRPr="00DE25B2">
        <w:rPr>
          <w:rFonts w:eastAsiaTheme="minorHAnsi"/>
          <w:sz w:val="24"/>
          <w:szCs w:val="24"/>
          <w:lang w:val="en-IN" w:eastAsia="en-US" w:bidi="ar-SA"/>
        </w:rPr>
        <w:t xml:space="preserve">, S., 2021. A systematic literature review on the circular economy initiatives in the European Union. </w:t>
      </w:r>
      <w:r w:rsidRPr="00DE25B2">
        <w:rPr>
          <w:rFonts w:eastAsiaTheme="minorHAnsi"/>
          <w:i/>
          <w:iCs/>
          <w:sz w:val="24"/>
          <w:szCs w:val="24"/>
          <w:lang w:val="en-IN" w:eastAsia="en-US" w:bidi="ar-SA"/>
        </w:rPr>
        <w:t>Sustainable Production and Consumption</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26</w:t>
      </w:r>
      <w:r w:rsidRPr="00DE25B2">
        <w:rPr>
          <w:rFonts w:eastAsiaTheme="minorHAnsi"/>
          <w:sz w:val="24"/>
          <w:szCs w:val="24"/>
          <w:lang w:val="en-IN" w:eastAsia="en-US" w:bidi="ar-SA"/>
        </w:rPr>
        <w:t>, pp.187-202.</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r w:rsidRPr="00DE25B2">
        <w:rPr>
          <w:rFonts w:eastAsia="Times New Roman"/>
          <w:color w:val="222222"/>
          <w:sz w:val="24"/>
          <w:szCs w:val="24"/>
          <w:highlight w:val="white"/>
        </w:rPr>
        <w:t xml:space="preserve">Min, J., Kim, Y., Lee, S., Jang, T.W., Kim, I. and Song, J., 2019. The fourth industrial revolution and its impact on occupational health and safety, worker's compensation and </w:t>
      </w:r>
      <w:proofErr w:type="spellStart"/>
      <w:r w:rsidRPr="00DE25B2">
        <w:rPr>
          <w:rFonts w:eastAsia="Times New Roman"/>
          <w:color w:val="222222"/>
          <w:sz w:val="24"/>
          <w:szCs w:val="24"/>
          <w:highlight w:val="white"/>
        </w:rPr>
        <w:t>labor</w:t>
      </w:r>
      <w:proofErr w:type="spellEnd"/>
      <w:r w:rsidRPr="00DE25B2">
        <w:rPr>
          <w:rFonts w:eastAsia="Times New Roman"/>
          <w:color w:val="222222"/>
          <w:sz w:val="24"/>
          <w:szCs w:val="24"/>
          <w:highlight w:val="white"/>
        </w:rPr>
        <w:t xml:space="preserve"> conditions. </w:t>
      </w:r>
      <w:r w:rsidRPr="00DE25B2">
        <w:rPr>
          <w:rFonts w:eastAsia="Times New Roman"/>
          <w:i/>
          <w:color w:val="222222"/>
          <w:sz w:val="24"/>
          <w:szCs w:val="24"/>
          <w:highlight w:val="white"/>
        </w:rPr>
        <w:t>Safety and health at work</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10</w:t>
      </w:r>
      <w:r w:rsidRPr="00DE25B2">
        <w:rPr>
          <w:rFonts w:eastAsia="Times New Roman"/>
          <w:color w:val="222222"/>
          <w:sz w:val="24"/>
          <w:szCs w:val="24"/>
          <w:highlight w:val="white"/>
        </w:rPr>
        <w:t>(4), pp.400-408.</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Mukwedeya</w:t>
      </w:r>
      <w:proofErr w:type="spellEnd"/>
      <w:r w:rsidRPr="00DE25B2">
        <w:rPr>
          <w:rFonts w:eastAsia="Times New Roman"/>
          <w:sz w:val="24"/>
          <w:szCs w:val="24"/>
          <w:lang w:eastAsia="en-US" w:bidi="ar-SA"/>
        </w:rPr>
        <w:t xml:space="preserve">, B. and </w:t>
      </w:r>
      <w:proofErr w:type="spellStart"/>
      <w:r w:rsidRPr="00DE25B2">
        <w:rPr>
          <w:rFonts w:eastAsia="Times New Roman"/>
          <w:sz w:val="24"/>
          <w:szCs w:val="24"/>
          <w:lang w:eastAsia="en-US" w:bidi="ar-SA"/>
        </w:rPr>
        <w:t>Mudhara</w:t>
      </w:r>
      <w:proofErr w:type="spellEnd"/>
      <w:r w:rsidRPr="00DE25B2">
        <w:rPr>
          <w:rFonts w:eastAsia="Times New Roman"/>
          <w:sz w:val="24"/>
          <w:szCs w:val="24"/>
          <w:lang w:eastAsia="en-US" w:bidi="ar-SA"/>
        </w:rPr>
        <w:t xml:space="preserve">, M., 2023. Factors influencing livelihood strategy choice and food security among youths in </w:t>
      </w:r>
      <w:proofErr w:type="spellStart"/>
      <w:r w:rsidRPr="00DE25B2">
        <w:rPr>
          <w:rFonts w:eastAsia="Times New Roman"/>
          <w:sz w:val="24"/>
          <w:szCs w:val="24"/>
          <w:lang w:eastAsia="en-US" w:bidi="ar-SA"/>
        </w:rPr>
        <w:t>Mashonaland</w:t>
      </w:r>
      <w:proofErr w:type="spellEnd"/>
      <w:r w:rsidRPr="00DE25B2">
        <w:rPr>
          <w:rFonts w:eastAsia="Times New Roman"/>
          <w:sz w:val="24"/>
          <w:szCs w:val="24"/>
          <w:lang w:eastAsia="en-US" w:bidi="ar-SA"/>
        </w:rPr>
        <w:t xml:space="preserve"> East Province, Zimbabwe. </w:t>
      </w:r>
      <w:proofErr w:type="spellStart"/>
      <w:r w:rsidRPr="00DE25B2">
        <w:rPr>
          <w:rFonts w:eastAsia="Times New Roman"/>
          <w:sz w:val="24"/>
          <w:szCs w:val="24"/>
          <w:lang w:eastAsia="en-US" w:bidi="ar-SA"/>
        </w:rPr>
        <w:t>Heliyon</w:t>
      </w:r>
      <w:proofErr w:type="spellEnd"/>
      <w:r w:rsidRPr="00DE25B2">
        <w:rPr>
          <w:rFonts w:eastAsia="Times New Roman"/>
          <w:sz w:val="24"/>
          <w:szCs w:val="24"/>
          <w:lang w:eastAsia="en-US" w:bidi="ar-SA"/>
        </w:rPr>
        <w:t>, 9(4), pp. 1-85.</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color w:val="222222"/>
          <w:sz w:val="24"/>
          <w:szCs w:val="24"/>
          <w:highlight w:val="white"/>
        </w:rPr>
      </w:pPr>
      <w:r w:rsidRPr="00DE25B2">
        <w:rPr>
          <w:color w:val="222222"/>
          <w:sz w:val="24"/>
          <w:szCs w:val="24"/>
          <w:highlight w:val="white"/>
        </w:rPr>
        <w:t xml:space="preserve">Newman, M. and Gough, D., 2020. Systematic reviews in educational research: Methodology, perspectives and application. </w:t>
      </w:r>
      <w:r w:rsidRPr="00DE25B2">
        <w:rPr>
          <w:i/>
          <w:color w:val="222222"/>
          <w:sz w:val="24"/>
          <w:szCs w:val="24"/>
          <w:highlight w:val="white"/>
        </w:rPr>
        <w:t>Systematic reviews in educational research: Methodology, perspectives and application</w:t>
      </w:r>
      <w:r w:rsidRPr="00DE25B2">
        <w:rPr>
          <w:color w:val="222222"/>
          <w:sz w:val="24"/>
          <w:szCs w:val="24"/>
          <w:highlight w:val="white"/>
        </w:rPr>
        <w:t>, pp.3-22.</w:t>
      </w: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Novelli</w:t>
      </w:r>
      <w:proofErr w:type="spellEnd"/>
      <w:r w:rsidRPr="00DE25B2">
        <w:rPr>
          <w:rFonts w:eastAsia="Times New Roman"/>
          <w:color w:val="222222"/>
          <w:sz w:val="24"/>
          <w:szCs w:val="24"/>
          <w:highlight w:val="white"/>
          <w:lang w:eastAsia="en-US" w:bidi="ar-SA"/>
        </w:rPr>
        <w:t xml:space="preserve">, E. and </w:t>
      </w:r>
      <w:proofErr w:type="spellStart"/>
      <w:r w:rsidRPr="00DE25B2">
        <w:rPr>
          <w:rFonts w:eastAsia="Times New Roman"/>
          <w:color w:val="222222"/>
          <w:sz w:val="24"/>
          <w:szCs w:val="24"/>
          <w:highlight w:val="white"/>
          <w:lang w:eastAsia="en-US" w:bidi="ar-SA"/>
        </w:rPr>
        <w:t>Spina</w:t>
      </w:r>
      <w:proofErr w:type="spellEnd"/>
      <w:r w:rsidRPr="00DE25B2">
        <w:rPr>
          <w:rFonts w:eastAsia="Times New Roman"/>
          <w:color w:val="222222"/>
          <w:sz w:val="24"/>
          <w:szCs w:val="24"/>
          <w:highlight w:val="white"/>
          <w:lang w:eastAsia="en-US" w:bidi="ar-SA"/>
        </w:rPr>
        <w:t>, C., 2022. When do entrepreneurs benefit from acting like scientists? A field experiment in the UK.</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Nyame-Asiamah</w:t>
      </w:r>
      <w:proofErr w:type="spellEnd"/>
      <w:r w:rsidRPr="00DE25B2">
        <w:rPr>
          <w:rFonts w:eastAsiaTheme="minorHAnsi"/>
          <w:sz w:val="24"/>
          <w:szCs w:val="24"/>
          <w:lang w:val="en-IN" w:eastAsia="en-US" w:bidi="ar-SA"/>
        </w:rPr>
        <w:t xml:space="preserve">, F., </w:t>
      </w:r>
      <w:proofErr w:type="spellStart"/>
      <w:r w:rsidRPr="00DE25B2">
        <w:rPr>
          <w:rFonts w:eastAsiaTheme="minorHAnsi"/>
          <w:sz w:val="24"/>
          <w:szCs w:val="24"/>
          <w:lang w:val="en-IN" w:eastAsia="en-US" w:bidi="ar-SA"/>
        </w:rPr>
        <w:t>Amoako</w:t>
      </w:r>
      <w:proofErr w:type="spellEnd"/>
      <w:r w:rsidRPr="00DE25B2">
        <w:rPr>
          <w:rFonts w:eastAsiaTheme="minorHAnsi"/>
          <w:sz w:val="24"/>
          <w:szCs w:val="24"/>
          <w:lang w:val="en-IN" w:eastAsia="en-US" w:bidi="ar-SA"/>
        </w:rPr>
        <w:t xml:space="preserve">, I.O., </w:t>
      </w:r>
      <w:proofErr w:type="spellStart"/>
      <w:r w:rsidRPr="00DE25B2">
        <w:rPr>
          <w:rFonts w:eastAsiaTheme="minorHAnsi"/>
          <w:sz w:val="24"/>
          <w:szCs w:val="24"/>
          <w:lang w:val="en-IN" w:eastAsia="en-US" w:bidi="ar-SA"/>
        </w:rPr>
        <w:t>Amankwah-Amoah</w:t>
      </w:r>
      <w:proofErr w:type="spellEnd"/>
      <w:r w:rsidRPr="00DE25B2">
        <w:rPr>
          <w:rFonts w:eastAsiaTheme="minorHAnsi"/>
          <w:sz w:val="24"/>
          <w:szCs w:val="24"/>
          <w:lang w:val="en-IN" w:eastAsia="en-US" w:bidi="ar-SA"/>
        </w:rPr>
        <w:t xml:space="preserve">, J. and </w:t>
      </w:r>
      <w:proofErr w:type="spellStart"/>
      <w:r w:rsidRPr="00DE25B2">
        <w:rPr>
          <w:rFonts w:eastAsiaTheme="minorHAnsi"/>
          <w:sz w:val="24"/>
          <w:szCs w:val="24"/>
          <w:lang w:val="en-IN" w:eastAsia="en-US" w:bidi="ar-SA"/>
        </w:rPr>
        <w:t>Debrah</w:t>
      </w:r>
      <w:proofErr w:type="spellEnd"/>
      <w:r w:rsidRPr="00DE25B2">
        <w:rPr>
          <w:rFonts w:eastAsiaTheme="minorHAnsi"/>
          <w:sz w:val="24"/>
          <w:szCs w:val="24"/>
          <w:lang w:val="en-IN" w:eastAsia="en-US" w:bidi="ar-SA"/>
        </w:rPr>
        <w:t xml:space="preserve">, Y.A., 2020. Diaspora entrepreneurs’ push and pull institutional factors for investing in Africa: Insights from African returnees from the United Kingdom. </w:t>
      </w:r>
      <w:r w:rsidRPr="00DE25B2">
        <w:rPr>
          <w:rFonts w:eastAsiaTheme="minorHAnsi"/>
          <w:i/>
          <w:iCs/>
          <w:sz w:val="24"/>
          <w:szCs w:val="24"/>
          <w:lang w:val="en-IN" w:eastAsia="en-US" w:bidi="ar-SA"/>
        </w:rPr>
        <w:t>Technological Forecasting and Social Change</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152</w:t>
      </w:r>
      <w:r w:rsidRPr="00DE25B2">
        <w:rPr>
          <w:rFonts w:eastAsiaTheme="minorHAnsi"/>
          <w:sz w:val="24"/>
          <w:szCs w:val="24"/>
          <w:lang w:val="en-IN" w:eastAsia="en-US" w:bidi="ar-SA"/>
        </w:rPr>
        <w:t>, p.119876.</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Nyame-Asiamah</w:t>
      </w:r>
      <w:proofErr w:type="spellEnd"/>
      <w:r w:rsidRPr="00DE25B2">
        <w:rPr>
          <w:rFonts w:eastAsia="Times New Roman"/>
          <w:color w:val="222222"/>
          <w:sz w:val="24"/>
          <w:szCs w:val="24"/>
          <w:highlight w:val="white"/>
          <w:lang w:eastAsia="en-US" w:bidi="ar-SA"/>
        </w:rPr>
        <w:t xml:space="preserve">, F., </w:t>
      </w:r>
      <w:proofErr w:type="spellStart"/>
      <w:r w:rsidRPr="00DE25B2">
        <w:rPr>
          <w:rFonts w:eastAsia="Times New Roman"/>
          <w:color w:val="222222"/>
          <w:sz w:val="24"/>
          <w:szCs w:val="24"/>
          <w:highlight w:val="white"/>
          <w:lang w:eastAsia="en-US" w:bidi="ar-SA"/>
        </w:rPr>
        <w:t>Amoako</w:t>
      </w:r>
      <w:proofErr w:type="spellEnd"/>
      <w:r w:rsidRPr="00DE25B2">
        <w:rPr>
          <w:rFonts w:eastAsia="Times New Roman"/>
          <w:color w:val="222222"/>
          <w:sz w:val="24"/>
          <w:szCs w:val="24"/>
          <w:highlight w:val="white"/>
          <w:lang w:eastAsia="en-US" w:bidi="ar-SA"/>
        </w:rPr>
        <w:t xml:space="preserve">, I.O., </w:t>
      </w:r>
      <w:proofErr w:type="spellStart"/>
      <w:r w:rsidRPr="00DE25B2">
        <w:rPr>
          <w:rFonts w:eastAsia="Times New Roman"/>
          <w:color w:val="222222"/>
          <w:sz w:val="24"/>
          <w:szCs w:val="24"/>
          <w:highlight w:val="white"/>
          <w:lang w:eastAsia="en-US" w:bidi="ar-SA"/>
        </w:rPr>
        <w:t>Amankwah-Amoah</w:t>
      </w:r>
      <w:proofErr w:type="spellEnd"/>
      <w:r w:rsidRPr="00DE25B2">
        <w:rPr>
          <w:rFonts w:eastAsia="Times New Roman"/>
          <w:color w:val="222222"/>
          <w:sz w:val="24"/>
          <w:szCs w:val="24"/>
          <w:highlight w:val="white"/>
          <w:lang w:eastAsia="en-US" w:bidi="ar-SA"/>
        </w:rPr>
        <w:t xml:space="preserve">, J. and </w:t>
      </w:r>
      <w:proofErr w:type="spellStart"/>
      <w:r w:rsidRPr="00DE25B2">
        <w:rPr>
          <w:rFonts w:eastAsia="Times New Roman"/>
          <w:color w:val="222222"/>
          <w:sz w:val="24"/>
          <w:szCs w:val="24"/>
          <w:highlight w:val="white"/>
          <w:lang w:eastAsia="en-US" w:bidi="ar-SA"/>
        </w:rPr>
        <w:t>Debrah</w:t>
      </w:r>
      <w:proofErr w:type="spellEnd"/>
      <w:r w:rsidRPr="00DE25B2">
        <w:rPr>
          <w:rFonts w:eastAsia="Times New Roman"/>
          <w:color w:val="222222"/>
          <w:sz w:val="24"/>
          <w:szCs w:val="24"/>
          <w:highlight w:val="white"/>
          <w:lang w:eastAsia="en-US" w:bidi="ar-SA"/>
        </w:rPr>
        <w:t xml:space="preserve">, Y.A., 2020. Diaspora entrepreneurs’ push and pull institutional factors for investing in Africa: Insights from African returnees from the United Kingdom. </w:t>
      </w:r>
      <w:r w:rsidRPr="00DE25B2">
        <w:rPr>
          <w:rFonts w:eastAsia="Times New Roman"/>
          <w:i/>
          <w:color w:val="222222"/>
          <w:sz w:val="24"/>
          <w:szCs w:val="24"/>
          <w:highlight w:val="white"/>
          <w:lang w:eastAsia="en-US" w:bidi="ar-SA"/>
        </w:rPr>
        <w:t>Technological Forecasting and Social Change</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152</w:t>
      </w:r>
      <w:r w:rsidRPr="00DE25B2">
        <w:rPr>
          <w:rFonts w:eastAsia="Times New Roman"/>
          <w:color w:val="222222"/>
          <w:sz w:val="24"/>
          <w:szCs w:val="24"/>
          <w:highlight w:val="white"/>
          <w:lang w:eastAsia="en-US" w:bidi="ar-SA"/>
        </w:rPr>
        <w:t>, p.119876.</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Okolie</w:t>
      </w:r>
      <w:proofErr w:type="spellEnd"/>
      <w:r w:rsidRPr="00DE25B2">
        <w:rPr>
          <w:rFonts w:eastAsiaTheme="minorHAnsi"/>
          <w:sz w:val="24"/>
          <w:szCs w:val="24"/>
          <w:lang w:val="en-IN" w:eastAsia="en-US" w:bidi="ar-SA"/>
        </w:rPr>
        <w:t xml:space="preserve">, U.C., </w:t>
      </w:r>
      <w:proofErr w:type="spellStart"/>
      <w:r w:rsidRPr="00DE25B2">
        <w:rPr>
          <w:rFonts w:eastAsiaTheme="minorHAnsi"/>
          <w:sz w:val="24"/>
          <w:szCs w:val="24"/>
          <w:lang w:val="en-IN" w:eastAsia="en-US" w:bidi="ar-SA"/>
        </w:rPr>
        <w:t>Nwajiuba</w:t>
      </w:r>
      <w:proofErr w:type="spellEnd"/>
      <w:r w:rsidRPr="00DE25B2">
        <w:rPr>
          <w:rFonts w:eastAsiaTheme="minorHAnsi"/>
          <w:sz w:val="24"/>
          <w:szCs w:val="24"/>
          <w:lang w:val="en-IN" w:eastAsia="en-US" w:bidi="ar-SA"/>
        </w:rPr>
        <w:t xml:space="preserve">, C.A., </w:t>
      </w:r>
      <w:proofErr w:type="spellStart"/>
      <w:r w:rsidRPr="00DE25B2">
        <w:rPr>
          <w:rFonts w:eastAsiaTheme="minorHAnsi"/>
          <w:sz w:val="24"/>
          <w:szCs w:val="24"/>
          <w:lang w:val="en-IN" w:eastAsia="en-US" w:bidi="ar-SA"/>
        </w:rPr>
        <w:t>Binuomote</w:t>
      </w:r>
      <w:proofErr w:type="spellEnd"/>
      <w:r w:rsidRPr="00DE25B2">
        <w:rPr>
          <w:rFonts w:eastAsiaTheme="minorHAnsi"/>
          <w:sz w:val="24"/>
          <w:szCs w:val="24"/>
          <w:lang w:val="en-IN" w:eastAsia="en-US" w:bidi="ar-SA"/>
        </w:rPr>
        <w:t xml:space="preserve">, M.O., </w:t>
      </w:r>
      <w:proofErr w:type="spellStart"/>
      <w:r w:rsidRPr="00DE25B2">
        <w:rPr>
          <w:rFonts w:eastAsiaTheme="minorHAnsi"/>
          <w:sz w:val="24"/>
          <w:szCs w:val="24"/>
          <w:lang w:val="en-IN" w:eastAsia="en-US" w:bidi="ar-SA"/>
        </w:rPr>
        <w:t>Ehiobuche</w:t>
      </w:r>
      <w:proofErr w:type="spellEnd"/>
      <w:r w:rsidRPr="00DE25B2">
        <w:rPr>
          <w:rFonts w:eastAsiaTheme="minorHAnsi"/>
          <w:sz w:val="24"/>
          <w:szCs w:val="24"/>
          <w:lang w:val="en-IN" w:eastAsia="en-US" w:bidi="ar-SA"/>
        </w:rPr>
        <w:t xml:space="preserve">, C., </w:t>
      </w:r>
      <w:proofErr w:type="spellStart"/>
      <w:r w:rsidRPr="00DE25B2">
        <w:rPr>
          <w:rFonts w:eastAsiaTheme="minorHAnsi"/>
          <w:sz w:val="24"/>
          <w:szCs w:val="24"/>
          <w:lang w:val="en-IN" w:eastAsia="en-US" w:bidi="ar-SA"/>
        </w:rPr>
        <w:t>Igu</w:t>
      </w:r>
      <w:proofErr w:type="spellEnd"/>
      <w:r w:rsidRPr="00DE25B2">
        <w:rPr>
          <w:rFonts w:eastAsiaTheme="minorHAnsi"/>
          <w:sz w:val="24"/>
          <w:szCs w:val="24"/>
          <w:lang w:val="en-IN" w:eastAsia="en-US" w:bidi="ar-SA"/>
        </w:rPr>
        <w:t xml:space="preserve">, N.C.N. and </w:t>
      </w:r>
      <w:proofErr w:type="spellStart"/>
      <w:r w:rsidRPr="00DE25B2">
        <w:rPr>
          <w:rFonts w:eastAsiaTheme="minorHAnsi"/>
          <w:sz w:val="24"/>
          <w:szCs w:val="24"/>
          <w:lang w:val="en-IN" w:eastAsia="en-US" w:bidi="ar-SA"/>
        </w:rPr>
        <w:t>Ajoke</w:t>
      </w:r>
      <w:proofErr w:type="spellEnd"/>
      <w:r w:rsidRPr="00DE25B2">
        <w:rPr>
          <w:rFonts w:eastAsiaTheme="minorHAnsi"/>
          <w:sz w:val="24"/>
          <w:szCs w:val="24"/>
          <w:lang w:val="en-IN" w:eastAsia="en-US" w:bidi="ar-SA"/>
        </w:rPr>
        <w:t xml:space="preserve">, O.S., 2020. Career training with mentoring programs in higher education: facilitating career development and employability of graduates. </w:t>
      </w:r>
      <w:r w:rsidRPr="00DE25B2">
        <w:rPr>
          <w:rFonts w:eastAsiaTheme="minorHAnsi"/>
          <w:i/>
          <w:iCs/>
          <w:sz w:val="24"/>
          <w:szCs w:val="24"/>
          <w:lang w:val="en-IN" w:eastAsia="en-US" w:bidi="ar-SA"/>
        </w:rPr>
        <w:t>Education+ Training</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62</w:t>
      </w:r>
      <w:r w:rsidRPr="00DE25B2">
        <w:rPr>
          <w:rFonts w:eastAsiaTheme="minorHAnsi"/>
          <w:sz w:val="24"/>
          <w:szCs w:val="24"/>
          <w:lang w:val="en-IN" w:eastAsia="en-US" w:bidi="ar-SA"/>
        </w:rPr>
        <w:t>(3), pp.214-234.</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color w:val="222222"/>
          <w:sz w:val="24"/>
          <w:szCs w:val="24"/>
          <w:highlight w:val="white"/>
        </w:rPr>
      </w:pPr>
      <w:r w:rsidRPr="00DE25B2">
        <w:rPr>
          <w:color w:val="222222"/>
          <w:sz w:val="24"/>
          <w:szCs w:val="24"/>
          <w:highlight w:val="white"/>
        </w:rPr>
        <w:t xml:space="preserve">Pandey, P. and Pandey, M.M., 2021. </w:t>
      </w:r>
      <w:r w:rsidRPr="00DE25B2">
        <w:rPr>
          <w:i/>
          <w:color w:val="222222"/>
          <w:sz w:val="24"/>
          <w:szCs w:val="24"/>
          <w:highlight w:val="white"/>
        </w:rPr>
        <w:t>Research methodology tools and techniques</w:t>
      </w:r>
      <w:r w:rsidRPr="00DE25B2">
        <w:rPr>
          <w:color w:val="222222"/>
          <w:sz w:val="24"/>
          <w:szCs w:val="24"/>
          <w:highlight w:val="white"/>
        </w:rPr>
        <w:t xml:space="preserve">. Bridge </w:t>
      </w:r>
      <w:proofErr w:type="spellStart"/>
      <w:r w:rsidRPr="00DE25B2">
        <w:rPr>
          <w:color w:val="222222"/>
          <w:sz w:val="24"/>
          <w:szCs w:val="24"/>
          <w:highlight w:val="white"/>
        </w:rPr>
        <w:t>Center</w:t>
      </w:r>
      <w:proofErr w:type="spellEnd"/>
      <w:r w:rsidRPr="00DE25B2">
        <w:rPr>
          <w:color w:val="222222"/>
          <w:sz w:val="24"/>
          <w:szCs w:val="24"/>
          <w:highlight w:val="white"/>
        </w:rPr>
        <w:t>.</w:t>
      </w: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Pattnaik</w:t>
      </w:r>
      <w:proofErr w:type="spellEnd"/>
      <w:r w:rsidRPr="00DE25B2">
        <w:rPr>
          <w:rFonts w:eastAsia="Times New Roman"/>
          <w:sz w:val="24"/>
          <w:szCs w:val="24"/>
          <w:lang w:eastAsia="en-US" w:bidi="ar-SA"/>
        </w:rPr>
        <w:t xml:space="preserve">, S., </w:t>
      </w:r>
      <w:proofErr w:type="spellStart"/>
      <w:r w:rsidRPr="00DE25B2">
        <w:rPr>
          <w:rFonts w:eastAsia="Times New Roman"/>
          <w:sz w:val="24"/>
          <w:szCs w:val="24"/>
          <w:lang w:eastAsia="en-US" w:bidi="ar-SA"/>
        </w:rPr>
        <w:t>Mmbaga</w:t>
      </w:r>
      <w:proofErr w:type="spellEnd"/>
      <w:r w:rsidRPr="00DE25B2">
        <w:rPr>
          <w:rFonts w:eastAsia="Times New Roman"/>
          <w:sz w:val="24"/>
          <w:szCs w:val="24"/>
          <w:lang w:eastAsia="en-US" w:bidi="ar-SA"/>
        </w:rPr>
        <w:t xml:space="preserve">, N., White, T.D. and </w:t>
      </w:r>
      <w:proofErr w:type="spellStart"/>
      <w:r w:rsidRPr="00DE25B2">
        <w:rPr>
          <w:rFonts w:eastAsia="Times New Roman"/>
          <w:sz w:val="24"/>
          <w:szCs w:val="24"/>
          <w:lang w:eastAsia="en-US" w:bidi="ar-SA"/>
        </w:rPr>
        <w:t>Reger</w:t>
      </w:r>
      <w:proofErr w:type="spellEnd"/>
      <w:r w:rsidRPr="00DE25B2">
        <w:rPr>
          <w:rFonts w:eastAsia="Times New Roman"/>
          <w:sz w:val="24"/>
          <w:szCs w:val="24"/>
          <w:lang w:eastAsia="en-US" w:bidi="ar-SA"/>
        </w:rPr>
        <w:t>, R.K., 2023. To entrepreneur or not to entrepreneur? How identity discrepancies influence enthusiasm for academic entrepreneurship. The Journal of Technology Transfer, pp.1-27.</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Patuzzi</w:t>
      </w:r>
      <w:proofErr w:type="spellEnd"/>
      <w:r w:rsidRPr="00DE25B2">
        <w:rPr>
          <w:rFonts w:eastAsia="Times New Roman"/>
          <w:sz w:val="24"/>
          <w:szCs w:val="24"/>
          <w:lang w:eastAsia="en-US" w:bidi="ar-SA"/>
        </w:rPr>
        <w:t xml:space="preserve">, L., 2019. Start-up visas: a passport for innovation and growth. Washington: </w:t>
      </w:r>
      <w:proofErr w:type="spellStart"/>
      <w:r w:rsidRPr="00DE25B2">
        <w:rPr>
          <w:rFonts w:eastAsia="Times New Roman"/>
          <w:sz w:val="24"/>
          <w:szCs w:val="24"/>
          <w:lang w:eastAsia="en-US" w:bidi="ar-SA"/>
        </w:rPr>
        <w:t>Tansatlantic</w:t>
      </w:r>
      <w:proofErr w:type="spellEnd"/>
      <w:r w:rsidRPr="00DE25B2">
        <w:rPr>
          <w:rFonts w:eastAsia="Times New Roman"/>
          <w:sz w:val="24"/>
          <w:szCs w:val="24"/>
          <w:lang w:eastAsia="en-US" w:bidi="ar-SA"/>
        </w:rPr>
        <w:t xml:space="preserve"> Council on Migration/Migration Policy Institute.</w:t>
      </w: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Pramono</w:t>
      </w:r>
      <w:proofErr w:type="spellEnd"/>
      <w:r w:rsidRPr="00DE25B2">
        <w:rPr>
          <w:rFonts w:eastAsia="Times New Roman"/>
          <w:color w:val="222222"/>
          <w:sz w:val="24"/>
          <w:szCs w:val="24"/>
          <w:highlight w:val="white"/>
          <w:lang w:eastAsia="en-US" w:bidi="ar-SA"/>
        </w:rPr>
        <w:t xml:space="preserve">, R., </w:t>
      </w:r>
      <w:proofErr w:type="spellStart"/>
      <w:r w:rsidRPr="00DE25B2">
        <w:rPr>
          <w:rFonts w:eastAsia="Times New Roman"/>
          <w:color w:val="222222"/>
          <w:sz w:val="24"/>
          <w:szCs w:val="24"/>
          <w:highlight w:val="white"/>
          <w:lang w:eastAsia="en-US" w:bidi="ar-SA"/>
        </w:rPr>
        <w:t>Sondakh</w:t>
      </w:r>
      <w:proofErr w:type="spellEnd"/>
      <w:r w:rsidRPr="00DE25B2">
        <w:rPr>
          <w:rFonts w:eastAsia="Times New Roman"/>
          <w:color w:val="222222"/>
          <w:sz w:val="24"/>
          <w:szCs w:val="24"/>
          <w:highlight w:val="white"/>
          <w:lang w:eastAsia="en-US" w:bidi="ar-SA"/>
        </w:rPr>
        <w:t xml:space="preserve">, L.W., </w:t>
      </w:r>
      <w:proofErr w:type="spellStart"/>
      <w:r w:rsidRPr="00DE25B2">
        <w:rPr>
          <w:rFonts w:eastAsia="Times New Roman"/>
          <w:color w:val="222222"/>
          <w:sz w:val="24"/>
          <w:szCs w:val="24"/>
          <w:highlight w:val="white"/>
          <w:lang w:eastAsia="en-US" w:bidi="ar-SA"/>
        </w:rPr>
        <w:t>Bernarto</w:t>
      </w:r>
      <w:proofErr w:type="spellEnd"/>
      <w:r w:rsidRPr="00DE25B2">
        <w:rPr>
          <w:rFonts w:eastAsia="Times New Roman"/>
          <w:color w:val="222222"/>
          <w:sz w:val="24"/>
          <w:szCs w:val="24"/>
          <w:highlight w:val="white"/>
          <w:lang w:eastAsia="en-US" w:bidi="ar-SA"/>
        </w:rPr>
        <w:t xml:space="preserve">, I., Juliana, J. and </w:t>
      </w:r>
      <w:proofErr w:type="spellStart"/>
      <w:r w:rsidRPr="00DE25B2">
        <w:rPr>
          <w:rFonts w:eastAsia="Times New Roman"/>
          <w:color w:val="222222"/>
          <w:sz w:val="24"/>
          <w:szCs w:val="24"/>
          <w:highlight w:val="white"/>
          <w:lang w:eastAsia="en-US" w:bidi="ar-SA"/>
        </w:rPr>
        <w:t>Purwanto</w:t>
      </w:r>
      <w:proofErr w:type="spellEnd"/>
      <w:r w:rsidRPr="00DE25B2">
        <w:rPr>
          <w:rFonts w:eastAsia="Times New Roman"/>
          <w:color w:val="222222"/>
          <w:sz w:val="24"/>
          <w:szCs w:val="24"/>
          <w:highlight w:val="white"/>
          <w:lang w:eastAsia="en-US" w:bidi="ar-SA"/>
        </w:rPr>
        <w:t xml:space="preserve">, A., 2021. </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lastRenderedPageBreak/>
        <w:t>Prastyaningtyas</w:t>
      </w:r>
      <w:proofErr w:type="spellEnd"/>
      <w:r w:rsidRPr="00DE25B2">
        <w:rPr>
          <w:rFonts w:eastAsia="Times New Roman"/>
          <w:sz w:val="24"/>
          <w:szCs w:val="24"/>
          <w:lang w:eastAsia="en-US" w:bidi="ar-SA"/>
        </w:rPr>
        <w:t xml:space="preserve">, E.W., </w:t>
      </w:r>
      <w:proofErr w:type="spellStart"/>
      <w:r w:rsidRPr="00DE25B2">
        <w:rPr>
          <w:rFonts w:eastAsia="Times New Roman"/>
          <w:sz w:val="24"/>
          <w:szCs w:val="24"/>
          <w:lang w:eastAsia="en-US" w:bidi="ar-SA"/>
        </w:rPr>
        <w:t>Sutrisno</w:t>
      </w:r>
      <w:proofErr w:type="spellEnd"/>
      <w:r w:rsidRPr="00DE25B2">
        <w:rPr>
          <w:rFonts w:eastAsia="Times New Roman"/>
          <w:sz w:val="24"/>
          <w:szCs w:val="24"/>
          <w:lang w:eastAsia="en-US" w:bidi="ar-SA"/>
        </w:rPr>
        <w:t xml:space="preserve">, S., </w:t>
      </w:r>
      <w:proofErr w:type="spellStart"/>
      <w:r w:rsidRPr="00DE25B2">
        <w:rPr>
          <w:rFonts w:eastAsia="Times New Roman"/>
          <w:sz w:val="24"/>
          <w:szCs w:val="24"/>
          <w:lang w:eastAsia="en-US" w:bidi="ar-SA"/>
        </w:rPr>
        <w:t>Soeprajitno</w:t>
      </w:r>
      <w:proofErr w:type="spellEnd"/>
      <w:r w:rsidRPr="00DE25B2">
        <w:rPr>
          <w:rFonts w:eastAsia="Times New Roman"/>
          <w:sz w:val="24"/>
          <w:szCs w:val="24"/>
          <w:lang w:eastAsia="en-US" w:bidi="ar-SA"/>
        </w:rPr>
        <w:t xml:space="preserve">, E.D., </w:t>
      </w:r>
      <w:proofErr w:type="spellStart"/>
      <w:r w:rsidRPr="00DE25B2">
        <w:rPr>
          <w:rFonts w:eastAsia="Times New Roman"/>
          <w:sz w:val="24"/>
          <w:szCs w:val="24"/>
          <w:lang w:eastAsia="en-US" w:bidi="ar-SA"/>
        </w:rPr>
        <w:t>Ausat</w:t>
      </w:r>
      <w:proofErr w:type="spellEnd"/>
      <w:r w:rsidRPr="00DE25B2">
        <w:rPr>
          <w:rFonts w:eastAsia="Times New Roman"/>
          <w:sz w:val="24"/>
          <w:szCs w:val="24"/>
          <w:lang w:eastAsia="en-US" w:bidi="ar-SA"/>
        </w:rPr>
        <w:t xml:space="preserve">, A.M.A. and </w:t>
      </w:r>
      <w:proofErr w:type="spellStart"/>
      <w:r w:rsidRPr="00DE25B2">
        <w:rPr>
          <w:rFonts w:eastAsia="Times New Roman"/>
          <w:sz w:val="24"/>
          <w:szCs w:val="24"/>
          <w:lang w:eastAsia="en-US" w:bidi="ar-SA"/>
        </w:rPr>
        <w:t>Suherlan</w:t>
      </w:r>
      <w:proofErr w:type="spellEnd"/>
      <w:r w:rsidRPr="00DE25B2">
        <w:rPr>
          <w:rFonts w:eastAsia="Times New Roman"/>
          <w:sz w:val="24"/>
          <w:szCs w:val="24"/>
          <w:lang w:eastAsia="en-US" w:bidi="ar-SA"/>
        </w:rPr>
        <w:t>, S., 2023. Analysing the Role of Mentors in Entrepreneurship Education: Effective Support and Assistance. Journal on Education, 5(4), pp.14571-14577.</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Prokop</w:t>
      </w:r>
      <w:proofErr w:type="spellEnd"/>
      <w:r w:rsidRPr="00DE25B2">
        <w:rPr>
          <w:rFonts w:eastAsiaTheme="minorHAnsi"/>
          <w:sz w:val="24"/>
          <w:szCs w:val="24"/>
          <w:lang w:val="en-IN" w:eastAsia="en-US" w:bidi="ar-SA"/>
        </w:rPr>
        <w:t>, D. and Thompson, P., 2023. Defining networks in entrepreneurial ecosystems: the openness of ecosystems. Small Business Economics, 61(2), pp.517-538.</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proofErr w:type="spellStart"/>
      <w:r w:rsidRPr="00DE25B2">
        <w:rPr>
          <w:rFonts w:eastAsia="Times New Roman"/>
          <w:color w:val="222222"/>
          <w:sz w:val="24"/>
          <w:szCs w:val="24"/>
          <w:highlight w:val="white"/>
        </w:rPr>
        <w:t>Ratten</w:t>
      </w:r>
      <w:proofErr w:type="spellEnd"/>
      <w:r w:rsidRPr="00DE25B2">
        <w:rPr>
          <w:rFonts w:eastAsia="Times New Roman"/>
          <w:color w:val="222222"/>
          <w:sz w:val="24"/>
          <w:szCs w:val="24"/>
          <w:highlight w:val="white"/>
        </w:rPr>
        <w:t xml:space="preserve">, V. and </w:t>
      </w:r>
      <w:proofErr w:type="spellStart"/>
      <w:r w:rsidRPr="00DE25B2">
        <w:rPr>
          <w:rFonts w:eastAsia="Times New Roman"/>
          <w:color w:val="222222"/>
          <w:sz w:val="24"/>
          <w:szCs w:val="24"/>
          <w:highlight w:val="white"/>
        </w:rPr>
        <w:t>Usmanij</w:t>
      </w:r>
      <w:proofErr w:type="spellEnd"/>
      <w:r w:rsidRPr="00DE25B2">
        <w:rPr>
          <w:rFonts w:eastAsia="Times New Roman"/>
          <w:color w:val="222222"/>
          <w:sz w:val="24"/>
          <w:szCs w:val="24"/>
          <w:highlight w:val="white"/>
        </w:rPr>
        <w:t>, P., 2021. Entrepreneurship education: Time for a change in research direction</w:t>
      </w:r>
      <w:proofErr w:type="gramStart"/>
      <w:r w:rsidRPr="00DE25B2">
        <w:rPr>
          <w:rFonts w:eastAsia="Times New Roman"/>
          <w:color w:val="222222"/>
          <w:sz w:val="24"/>
          <w:szCs w:val="24"/>
          <w:highlight w:val="white"/>
        </w:rPr>
        <w:t>?.</w:t>
      </w:r>
      <w:proofErr w:type="gramEnd"/>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The International Journal of Management Education</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19</w:t>
      </w:r>
      <w:r w:rsidRPr="00DE25B2">
        <w:rPr>
          <w:rFonts w:eastAsia="Times New Roman"/>
          <w:color w:val="222222"/>
          <w:sz w:val="24"/>
          <w:szCs w:val="24"/>
          <w:highlight w:val="white"/>
        </w:rPr>
        <w:t>(1), p.100367.</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Raunio</w:t>
      </w:r>
      <w:proofErr w:type="spellEnd"/>
      <w:r w:rsidRPr="00DE25B2">
        <w:rPr>
          <w:rFonts w:eastAsiaTheme="minorHAnsi"/>
          <w:sz w:val="24"/>
          <w:szCs w:val="24"/>
          <w:lang w:val="en-IN" w:eastAsia="en-US" w:bidi="ar-SA"/>
        </w:rPr>
        <w:t xml:space="preserve">, M., </w:t>
      </w:r>
      <w:proofErr w:type="spellStart"/>
      <w:r w:rsidRPr="00DE25B2">
        <w:rPr>
          <w:rFonts w:eastAsiaTheme="minorHAnsi"/>
          <w:sz w:val="24"/>
          <w:szCs w:val="24"/>
          <w:lang w:val="en-IN" w:eastAsia="en-US" w:bidi="ar-SA"/>
        </w:rPr>
        <w:t>Nordling</w:t>
      </w:r>
      <w:proofErr w:type="spellEnd"/>
      <w:r w:rsidRPr="00DE25B2">
        <w:rPr>
          <w:rFonts w:eastAsiaTheme="minorHAnsi"/>
          <w:sz w:val="24"/>
          <w:szCs w:val="24"/>
          <w:lang w:val="en-IN" w:eastAsia="en-US" w:bidi="ar-SA"/>
        </w:rPr>
        <w:t xml:space="preserve">, N., </w:t>
      </w:r>
      <w:proofErr w:type="spellStart"/>
      <w:r w:rsidRPr="00DE25B2">
        <w:rPr>
          <w:rFonts w:eastAsiaTheme="minorHAnsi"/>
          <w:sz w:val="24"/>
          <w:szCs w:val="24"/>
          <w:lang w:val="en-IN" w:eastAsia="en-US" w:bidi="ar-SA"/>
        </w:rPr>
        <w:t>Kautonen</w:t>
      </w:r>
      <w:proofErr w:type="spellEnd"/>
      <w:r w:rsidRPr="00DE25B2">
        <w:rPr>
          <w:rFonts w:eastAsiaTheme="minorHAnsi"/>
          <w:sz w:val="24"/>
          <w:szCs w:val="24"/>
          <w:lang w:val="en-IN" w:eastAsia="en-US" w:bidi="ar-SA"/>
        </w:rPr>
        <w:t xml:space="preserve">, M. and </w:t>
      </w:r>
      <w:proofErr w:type="spellStart"/>
      <w:r w:rsidRPr="00DE25B2">
        <w:rPr>
          <w:rFonts w:eastAsiaTheme="minorHAnsi"/>
          <w:sz w:val="24"/>
          <w:szCs w:val="24"/>
          <w:lang w:val="en-IN" w:eastAsia="en-US" w:bidi="ar-SA"/>
        </w:rPr>
        <w:t>Räsänen</w:t>
      </w:r>
      <w:proofErr w:type="spellEnd"/>
      <w:r w:rsidRPr="00DE25B2">
        <w:rPr>
          <w:rFonts w:eastAsiaTheme="minorHAnsi"/>
          <w:sz w:val="24"/>
          <w:szCs w:val="24"/>
          <w:lang w:val="en-IN" w:eastAsia="en-US" w:bidi="ar-SA"/>
        </w:rPr>
        <w:t xml:space="preserve">, P., 2018. Open innovation platforms as a knowledge triangle policy tool–evidence from Finland. </w:t>
      </w:r>
      <w:proofErr w:type="spellStart"/>
      <w:r w:rsidRPr="00DE25B2">
        <w:rPr>
          <w:rFonts w:eastAsiaTheme="minorHAnsi"/>
          <w:i/>
          <w:iCs/>
          <w:sz w:val="24"/>
          <w:szCs w:val="24"/>
          <w:lang w:val="en-IN" w:eastAsia="en-US" w:bidi="ar-SA"/>
        </w:rPr>
        <w:t>Форсайт</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12</w:t>
      </w:r>
      <w:r w:rsidRPr="00DE25B2">
        <w:rPr>
          <w:rFonts w:eastAsiaTheme="minorHAnsi"/>
          <w:sz w:val="24"/>
          <w:szCs w:val="24"/>
          <w:lang w:val="en-IN" w:eastAsia="en-US" w:bidi="ar-SA"/>
        </w:rPr>
        <w:t>(2 (</w:t>
      </w:r>
      <w:proofErr w:type="spellStart"/>
      <w:r w:rsidRPr="00DE25B2">
        <w:rPr>
          <w:rFonts w:eastAsiaTheme="minorHAnsi"/>
          <w:sz w:val="24"/>
          <w:szCs w:val="24"/>
          <w:lang w:val="en-IN" w:eastAsia="en-US" w:bidi="ar-SA"/>
        </w:rPr>
        <w:t>eng</w:t>
      </w:r>
      <w:proofErr w:type="spellEnd"/>
      <w:r w:rsidRPr="00DE25B2">
        <w:rPr>
          <w:rFonts w:eastAsiaTheme="minorHAnsi"/>
          <w:sz w:val="24"/>
          <w:szCs w:val="24"/>
          <w:lang w:val="en-IN" w:eastAsia="en-US" w:bidi="ar-SA"/>
        </w:rPr>
        <w:t>)), pp.62-76.</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color w:val="222222"/>
          <w:sz w:val="24"/>
          <w:szCs w:val="24"/>
          <w:highlight w:val="white"/>
        </w:rPr>
      </w:pPr>
      <w:r w:rsidRPr="00DE25B2">
        <w:rPr>
          <w:color w:val="222222"/>
          <w:sz w:val="24"/>
          <w:szCs w:val="24"/>
          <w:highlight w:val="white"/>
        </w:rPr>
        <w:t xml:space="preserve">Roy, R. and </w:t>
      </w:r>
      <w:proofErr w:type="spellStart"/>
      <w:r w:rsidRPr="00DE25B2">
        <w:rPr>
          <w:color w:val="222222"/>
          <w:sz w:val="24"/>
          <w:szCs w:val="24"/>
          <w:highlight w:val="white"/>
        </w:rPr>
        <w:t>Uekusa</w:t>
      </w:r>
      <w:proofErr w:type="spellEnd"/>
      <w:r w:rsidRPr="00DE25B2">
        <w:rPr>
          <w:color w:val="222222"/>
          <w:sz w:val="24"/>
          <w:szCs w:val="24"/>
          <w:highlight w:val="white"/>
        </w:rPr>
        <w:t xml:space="preserve">, S., 2020. Collaborative </w:t>
      </w:r>
      <w:proofErr w:type="spellStart"/>
      <w:r w:rsidRPr="00DE25B2">
        <w:rPr>
          <w:color w:val="222222"/>
          <w:sz w:val="24"/>
          <w:szCs w:val="24"/>
          <w:highlight w:val="white"/>
        </w:rPr>
        <w:t>autoethnography</w:t>
      </w:r>
      <w:proofErr w:type="spellEnd"/>
      <w:proofErr w:type="gramStart"/>
      <w:r w:rsidRPr="00DE25B2">
        <w:rPr>
          <w:color w:val="222222"/>
          <w:sz w:val="24"/>
          <w:szCs w:val="24"/>
          <w:highlight w:val="white"/>
        </w:rPr>
        <w:t>:“</w:t>
      </w:r>
      <w:proofErr w:type="gramEnd"/>
      <w:r w:rsidRPr="00DE25B2">
        <w:rPr>
          <w:color w:val="222222"/>
          <w:sz w:val="24"/>
          <w:szCs w:val="24"/>
          <w:highlight w:val="white"/>
        </w:rPr>
        <w:t xml:space="preserve">Self-reflection” as a timely alternative research approach during the global pandemic. </w:t>
      </w:r>
      <w:r w:rsidRPr="00DE25B2">
        <w:rPr>
          <w:i/>
          <w:color w:val="222222"/>
          <w:sz w:val="24"/>
          <w:szCs w:val="24"/>
          <w:highlight w:val="white"/>
        </w:rPr>
        <w:t>Qualitative Research Journal</w:t>
      </w:r>
      <w:r w:rsidRPr="00DE25B2">
        <w:rPr>
          <w:color w:val="222222"/>
          <w:sz w:val="24"/>
          <w:szCs w:val="24"/>
          <w:highlight w:val="white"/>
        </w:rPr>
        <w:t xml:space="preserve">, </w:t>
      </w:r>
      <w:r w:rsidRPr="00DE25B2">
        <w:rPr>
          <w:i/>
          <w:color w:val="222222"/>
          <w:sz w:val="24"/>
          <w:szCs w:val="24"/>
          <w:highlight w:val="white"/>
        </w:rPr>
        <w:t>20</w:t>
      </w:r>
      <w:r w:rsidRPr="00DE25B2">
        <w:rPr>
          <w:color w:val="222222"/>
          <w:sz w:val="24"/>
          <w:szCs w:val="24"/>
          <w:highlight w:val="white"/>
        </w:rPr>
        <w:t>(4), pp.383-392.</w:t>
      </w:r>
    </w:p>
    <w:p w:rsidR="007A705E" w:rsidRPr="00DE25B2" w:rsidRDefault="007A705E" w:rsidP="00817DC8">
      <w:pPr>
        <w:spacing w:line="360" w:lineRule="auto"/>
        <w:jc w:val="both"/>
        <w:rPr>
          <w:color w:val="222222"/>
          <w:sz w:val="24"/>
          <w:szCs w:val="24"/>
          <w:highlight w:val="white"/>
        </w:rPr>
      </w:pPr>
    </w:p>
    <w:p w:rsidR="00D269F1" w:rsidRPr="00DE25B2" w:rsidRDefault="00D269F1" w:rsidP="00817DC8">
      <w:pPr>
        <w:spacing w:line="360" w:lineRule="auto"/>
        <w:jc w:val="both"/>
        <w:rPr>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Salder</w:t>
      </w:r>
      <w:proofErr w:type="spellEnd"/>
      <w:r w:rsidRPr="00DE25B2">
        <w:rPr>
          <w:rFonts w:eastAsia="Times New Roman"/>
          <w:color w:val="222222"/>
          <w:sz w:val="24"/>
          <w:szCs w:val="24"/>
          <w:highlight w:val="white"/>
          <w:lang w:eastAsia="en-US" w:bidi="ar-SA"/>
        </w:rPr>
        <w:t xml:space="preserve">, J. and Bryson, J.R., 2019. Placing entrepreneurship and firming small town economies: Manufacturing firms, adaptive </w:t>
      </w:r>
      <w:proofErr w:type="spellStart"/>
      <w:r w:rsidRPr="00DE25B2">
        <w:rPr>
          <w:rFonts w:eastAsia="Times New Roman"/>
          <w:color w:val="222222"/>
          <w:sz w:val="24"/>
          <w:szCs w:val="24"/>
          <w:highlight w:val="white"/>
          <w:lang w:eastAsia="en-US" w:bidi="ar-SA"/>
        </w:rPr>
        <w:t>embeddedness</w:t>
      </w:r>
      <w:proofErr w:type="spellEnd"/>
      <w:r w:rsidRPr="00DE25B2">
        <w:rPr>
          <w:rFonts w:eastAsia="Times New Roman"/>
          <w:color w:val="222222"/>
          <w:sz w:val="24"/>
          <w:szCs w:val="24"/>
          <w:highlight w:val="white"/>
          <w:lang w:eastAsia="en-US" w:bidi="ar-SA"/>
        </w:rPr>
        <w:t>, survival and li</w:t>
      </w:r>
      <w:r w:rsidRPr="00DE25B2">
        <w:rPr>
          <w:color w:val="222222"/>
          <w:sz w:val="24"/>
          <w:szCs w:val="24"/>
          <w:highlight w:val="white"/>
          <w:lang w:eastAsia="en-US" w:bidi="ar-SA"/>
        </w:rPr>
        <w:t xml:space="preserve">nked enterprise structures. </w:t>
      </w:r>
      <w:r w:rsidRPr="00DE25B2">
        <w:rPr>
          <w:i/>
          <w:color w:val="222222"/>
          <w:sz w:val="24"/>
          <w:szCs w:val="24"/>
          <w:highlight w:val="white"/>
          <w:lang w:eastAsia="en-US" w:bidi="ar-SA"/>
        </w:rPr>
        <w:t>Entrepreneurship &amp; Regional Development</w:t>
      </w:r>
      <w:r w:rsidRPr="00DE25B2">
        <w:rPr>
          <w:color w:val="222222"/>
          <w:sz w:val="24"/>
          <w:szCs w:val="24"/>
          <w:highlight w:val="white"/>
          <w:lang w:eastAsia="en-US" w:bidi="ar-SA"/>
        </w:rPr>
        <w:t xml:space="preserve">, </w:t>
      </w:r>
      <w:r w:rsidRPr="00DE25B2">
        <w:rPr>
          <w:i/>
          <w:color w:val="222222"/>
          <w:sz w:val="24"/>
          <w:szCs w:val="24"/>
          <w:highlight w:val="white"/>
          <w:lang w:eastAsia="en-US" w:bidi="ar-SA"/>
        </w:rPr>
        <w:t>31</w:t>
      </w:r>
      <w:r w:rsidRPr="00DE25B2">
        <w:rPr>
          <w:color w:val="222222"/>
          <w:sz w:val="24"/>
          <w:szCs w:val="24"/>
          <w:highlight w:val="white"/>
          <w:lang w:eastAsia="en-US" w:bidi="ar-SA"/>
        </w:rPr>
        <w:t>(9-10), pp.806-825.</w:t>
      </w:r>
    </w:p>
    <w:p w:rsidR="007A705E" w:rsidRPr="00DE25B2" w:rsidRDefault="007A705E" w:rsidP="00817DC8">
      <w:pPr>
        <w:spacing w:line="360" w:lineRule="auto"/>
        <w:jc w:val="both"/>
        <w:rPr>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Sau</w:t>
      </w:r>
      <w:proofErr w:type="spellEnd"/>
      <w:r w:rsidRPr="00DE25B2">
        <w:rPr>
          <w:rFonts w:eastAsiaTheme="minorHAnsi"/>
          <w:sz w:val="24"/>
          <w:szCs w:val="24"/>
          <w:lang w:val="en-IN" w:eastAsia="en-US" w:bidi="ar-SA"/>
        </w:rPr>
        <w:t xml:space="preserve">, L., 2022. Schumpeter vs. </w:t>
      </w:r>
      <w:proofErr w:type="spellStart"/>
      <w:r w:rsidRPr="00DE25B2">
        <w:rPr>
          <w:rFonts w:eastAsiaTheme="minorHAnsi"/>
          <w:sz w:val="24"/>
          <w:szCs w:val="24"/>
          <w:lang w:val="en-IN" w:eastAsia="en-US" w:bidi="ar-SA"/>
        </w:rPr>
        <w:t>Minsky</w:t>
      </w:r>
      <w:proofErr w:type="spellEnd"/>
      <w:r w:rsidRPr="00DE25B2">
        <w:rPr>
          <w:rFonts w:eastAsiaTheme="minorHAnsi"/>
          <w:sz w:val="24"/>
          <w:szCs w:val="24"/>
          <w:lang w:val="en-IN" w:eastAsia="en-US" w:bidi="ar-SA"/>
        </w:rPr>
        <w:t xml:space="preserve"> on the Evolution of Capitalism and Entrepreneurship. Annals of the </w:t>
      </w:r>
      <w:proofErr w:type="spellStart"/>
      <w:r w:rsidRPr="00DE25B2">
        <w:rPr>
          <w:rFonts w:eastAsiaTheme="minorHAnsi"/>
          <w:sz w:val="24"/>
          <w:szCs w:val="24"/>
          <w:lang w:val="en-IN" w:eastAsia="en-US" w:bidi="ar-SA"/>
        </w:rPr>
        <w:t>Fondazione</w:t>
      </w:r>
      <w:proofErr w:type="spellEnd"/>
      <w:r w:rsidRPr="00DE25B2">
        <w:rPr>
          <w:rFonts w:eastAsiaTheme="minorHAnsi"/>
          <w:sz w:val="24"/>
          <w:szCs w:val="24"/>
          <w:lang w:val="en-IN" w:eastAsia="en-US" w:bidi="ar-SA"/>
        </w:rPr>
        <w:t xml:space="preserve"> Luigi </w:t>
      </w:r>
      <w:proofErr w:type="spellStart"/>
      <w:r w:rsidRPr="00DE25B2">
        <w:rPr>
          <w:rFonts w:eastAsiaTheme="minorHAnsi"/>
          <w:sz w:val="24"/>
          <w:szCs w:val="24"/>
          <w:lang w:val="en-IN" w:eastAsia="en-US" w:bidi="ar-SA"/>
        </w:rPr>
        <w:t>Einaudi</w:t>
      </w:r>
      <w:proofErr w:type="spellEnd"/>
      <w:r w:rsidRPr="00DE25B2">
        <w:rPr>
          <w:rFonts w:eastAsiaTheme="minorHAnsi"/>
          <w:sz w:val="24"/>
          <w:szCs w:val="24"/>
          <w:lang w:val="en-IN" w:eastAsia="en-US" w:bidi="ar-SA"/>
        </w:rPr>
        <w:t>, 56(June 2022), pp.241-267.</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Schreibauer</w:t>
      </w:r>
      <w:proofErr w:type="spellEnd"/>
      <w:r w:rsidRPr="00DE25B2">
        <w:rPr>
          <w:rFonts w:eastAsiaTheme="minorHAnsi"/>
          <w:sz w:val="24"/>
          <w:szCs w:val="24"/>
          <w:lang w:val="en-IN" w:eastAsia="en-US" w:bidi="ar-SA"/>
        </w:rPr>
        <w:t xml:space="preserve">, E.C., </w:t>
      </w:r>
      <w:proofErr w:type="spellStart"/>
      <w:r w:rsidRPr="00DE25B2">
        <w:rPr>
          <w:rFonts w:eastAsiaTheme="minorHAnsi"/>
          <w:sz w:val="24"/>
          <w:szCs w:val="24"/>
          <w:lang w:val="en-IN" w:eastAsia="en-US" w:bidi="ar-SA"/>
        </w:rPr>
        <w:t>Hippler</w:t>
      </w:r>
      <w:proofErr w:type="spellEnd"/>
      <w:r w:rsidRPr="00DE25B2">
        <w:rPr>
          <w:rFonts w:eastAsiaTheme="minorHAnsi"/>
          <w:sz w:val="24"/>
          <w:szCs w:val="24"/>
          <w:lang w:val="en-IN" w:eastAsia="en-US" w:bidi="ar-SA"/>
        </w:rPr>
        <w:t xml:space="preserve">, M., Burgess, S., </w:t>
      </w:r>
      <w:proofErr w:type="spellStart"/>
      <w:r w:rsidRPr="00DE25B2">
        <w:rPr>
          <w:rFonts w:eastAsiaTheme="minorHAnsi"/>
          <w:sz w:val="24"/>
          <w:szCs w:val="24"/>
          <w:lang w:val="en-IN" w:eastAsia="en-US" w:bidi="ar-SA"/>
        </w:rPr>
        <w:t>Rieger</w:t>
      </w:r>
      <w:proofErr w:type="spellEnd"/>
      <w:r w:rsidRPr="00DE25B2">
        <w:rPr>
          <w:rFonts w:eastAsiaTheme="minorHAnsi"/>
          <w:sz w:val="24"/>
          <w:szCs w:val="24"/>
          <w:lang w:val="en-IN" w:eastAsia="en-US" w:bidi="ar-SA"/>
        </w:rPr>
        <w:t xml:space="preserve">, M.A. and Rind, E., 2020. Work-related psychosocial stress in small and medium-sized enterprises: an integrative </w:t>
      </w:r>
      <w:r w:rsidRPr="00DE25B2">
        <w:rPr>
          <w:rFonts w:eastAsiaTheme="minorHAnsi"/>
          <w:sz w:val="24"/>
          <w:szCs w:val="24"/>
          <w:lang w:val="en-IN" w:eastAsia="en-US" w:bidi="ar-SA"/>
        </w:rPr>
        <w:lastRenderedPageBreak/>
        <w:t xml:space="preserve">review. </w:t>
      </w:r>
      <w:r w:rsidRPr="00DE25B2">
        <w:rPr>
          <w:rFonts w:eastAsiaTheme="minorHAnsi"/>
          <w:i/>
          <w:iCs/>
          <w:sz w:val="24"/>
          <w:szCs w:val="24"/>
          <w:lang w:val="en-IN" w:eastAsia="en-US" w:bidi="ar-SA"/>
        </w:rPr>
        <w:t>International journal of environmental research and public health</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17</w:t>
      </w:r>
      <w:r w:rsidRPr="00DE25B2">
        <w:rPr>
          <w:rFonts w:eastAsiaTheme="minorHAnsi"/>
          <w:sz w:val="24"/>
          <w:szCs w:val="24"/>
          <w:lang w:val="en-IN" w:eastAsia="en-US" w:bidi="ar-SA"/>
        </w:rPr>
        <w:t>(20), p.7446.</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Setini</w:t>
      </w:r>
      <w:proofErr w:type="spellEnd"/>
      <w:r w:rsidRPr="00DE25B2">
        <w:rPr>
          <w:rFonts w:eastAsia="Times New Roman"/>
          <w:color w:val="222222"/>
          <w:sz w:val="24"/>
          <w:szCs w:val="24"/>
          <w:highlight w:val="white"/>
          <w:lang w:eastAsia="en-US" w:bidi="ar-SA"/>
        </w:rPr>
        <w:t xml:space="preserve">, M., </w:t>
      </w:r>
      <w:proofErr w:type="spellStart"/>
      <w:r w:rsidRPr="00DE25B2">
        <w:rPr>
          <w:rFonts w:eastAsia="Times New Roman"/>
          <w:color w:val="222222"/>
          <w:sz w:val="24"/>
          <w:szCs w:val="24"/>
          <w:highlight w:val="white"/>
          <w:lang w:eastAsia="en-US" w:bidi="ar-SA"/>
        </w:rPr>
        <w:t>Yasa</w:t>
      </w:r>
      <w:proofErr w:type="spellEnd"/>
      <w:r w:rsidRPr="00DE25B2">
        <w:rPr>
          <w:rFonts w:eastAsia="Times New Roman"/>
          <w:color w:val="222222"/>
          <w:sz w:val="24"/>
          <w:szCs w:val="24"/>
          <w:highlight w:val="white"/>
          <w:lang w:eastAsia="en-US" w:bidi="ar-SA"/>
        </w:rPr>
        <w:t xml:space="preserve">, N.N.K., </w:t>
      </w:r>
      <w:proofErr w:type="spellStart"/>
      <w:r w:rsidRPr="00DE25B2">
        <w:rPr>
          <w:rFonts w:eastAsia="Times New Roman"/>
          <w:color w:val="222222"/>
          <w:sz w:val="24"/>
          <w:szCs w:val="24"/>
          <w:highlight w:val="white"/>
          <w:lang w:eastAsia="en-US" w:bidi="ar-SA"/>
        </w:rPr>
        <w:t>Supartha</w:t>
      </w:r>
      <w:proofErr w:type="spellEnd"/>
      <w:r w:rsidRPr="00DE25B2">
        <w:rPr>
          <w:rFonts w:eastAsia="Times New Roman"/>
          <w:color w:val="222222"/>
          <w:sz w:val="24"/>
          <w:szCs w:val="24"/>
          <w:highlight w:val="white"/>
          <w:lang w:eastAsia="en-US" w:bidi="ar-SA"/>
        </w:rPr>
        <w:t xml:space="preserve">, I.W.G., </w:t>
      </w:r>
      <w:proofErr w:type="spellStart"/>
      <w:r w:rsidRPr="00DE25B2">
        <w:rPr>
          <w:rFonts w:eastAsia="Times New Roman"/>
          <w:color w:val="222222"/>
          <w:sz w:val="24"/>
          <w:szCs w:val="24"/>
          <w:highlight w:val="white"/>
          <w:lang w:eastAsia="en-US" w:bidi="ar-SA"/>
        </w:rPr>
        <w:t>Giantari</w:t>
      </w:r>
      <w:proofErr w:type="spellEnd"/>
      <w:r w:rsidRPr="00DE25B2">
        <w:rPr>
          <w:rFonts w:eastAsia="Times New Roman"/>
          <w:color w:val="222222"/>
          <w:sz w:val="24"/>
          <w:szCs w:val="24"/>
          <w:highlight w:val="white"/>
          <w:lang w:eastAsia="en-US" w:bidi="ar-SA"/>
        </w:rPr>
        <w:t xml:space="preserve">, I.G.A.K. and </w:t>
      </w:r>
      <w:proofErr w:type="spellStart"/>
      <w:r w:rsidRPr="00DE25B2">
        <w:rPr>
          <w:rFonts w:eastAsia="Times New Roman"/>
          <w:color w:val="222222"/>
          <w:sz w:val="24"/>
          <w:szCs w:val="24"/>
          <w:highlight w:val="white"/>
          <w:lang w:eastAsia="en-US" w:bidi="ar-SA"/>
        </w:rPr>
        <w:t>Rajiani</w:t>
      </w:r>
      <w:proofErr w:type="spellEnd"/>
      <w:r w:rsidRPr="00DE25B2">
        <w:rPr>
          <w:rFonts w:eastAsia="Times New Roman"/>
          <w:color w:val="222222"/>
          <w:sz w:val="24"/>
          <w:szCs w:val="24"/>
          <w:highlight w:val="white"/>
          <w:lang w:eastAsia="en-US" w:bidi="ar-SA"/>
        </w:rPr>
        <w:t xml:space="preserve">, I., 2020. The </w:t>
      </w:r>
      <w:proofErr w:type="spellStart"/>
      <w:r w:rsidRPr="00DE25B2">
        <w:rPr>
          <w:rFonts w:eastAsia="Times New Roman"/>
          <w:color w:val="222222"/>
          <w:sz w:val="24"/>
          <w:szCs w:val="24"/>
          <w:highlight w:val="white"/>
          <w:lang w:eastAsia="en-US" w:bidi="ar-SA"/>
        </w:rPr>
        <w:t>passway</w:t>
      </w:r>
      <w:proofErr w:type="spellEnd"/>
      <w:r w:rsidRPr="00DE25B2">
        <w:rPr>
          <w:rFonts w:eastAsia="Times New Roman"/>
          <w:color w:val="222222"/>
          <w:sz w:val="24"/>
          <w:szCs w:val="24"/>
          <w:highlight w:val="white"/>
          <w:lang w:eastAsia="en-US" w:bidi="ar-SA"/>
        </w:rPr>
        <w:t xml:space="preserve"> of women entrepreneurship: Starting from social capital with open innovation, through to knowledge sharing and innovative performance. </w:t>
      </w:r>
      <w:r w:rsidRPr="00DE25B2">
        <w:rPr>
          <w:rFonts w:eastAsia="Times New Roman"/>
          <w:i/>
          <w:color w:val="222222"/>
          <w:sz w:val="24"/>
          <w:szCs w:val="24"/>
          <w:highlight w:val="white"/>
          <w:lang w:eastAsia="en-US" w:bidi="ar-SA"/>
        </w:rPr>
        <w:t>Journal of Open Innovation: Technology, Market, and Complexity</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6</w:t>
      </w:r>
      <w:r w:rsidRPr="00DE25B2">
        <w:rPr>
          <w:rFonts w:eastAsia="Times New Roman"/>
          <w:color w:val="222222"/>
          <w:sz w:val="24"/>
          <w:szCs w:val="24"/>
          <w:highlight w:val="white"/>
          <w:lang w:eastAsia="en-US" w:bidi="ar-SA"/>
        </w:rPr>
        <w:t>(2), p.25.</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Setyoko</w:t>
      </w:r>
      <w:proofErr w:type="spellEnd"/>
      <w:r w:rsidRPr="00DE25B2">
        <w:rPr>
          <w:rFonts w:eastAsia="Times New Roman"/>
          <w:sz w:val="24"/>
          <w:szCs w:val="24"/>
          <w:lang w:eastAsia="en-US" w:bidi="ar-SA"/>
        </w:rPr>
        <w:t xml:space="preserve">, P.I. and </w:t>
      </w:r>
      <w:proofErr w:type="spellStart"/>
      <w:r w:rsidRPr="00DE25B2">
        <w:rPr>
          <w:rFonts w:eastAsia="Times New Roman"/>
          <w:sz w:val="24"/>
          <w:szCs w:val="24"/>
          <w:lang w:eastAsia="en-US" w:bidi="ar-SA"/>
        </w:rPr>
        <w:t>Kurniasih</w:t>
      </w:r>
      <w:proofErr w:type="spellEnd"/>
      <w:r w:rsidRPr="00DE25B2">
        <w:rPr>
          <w:rFonts w:eastAsia="Times New Roman"/>
          <w:sz w:val="24"/>
          <w:szCs w:val="24"/>
          <w:lang w:eastAsia="en-US" w:bidi="ar-SA"/>
        </w:rPr>
        <w:t>, D., 2022. The role of social media exposure frequency, sustainability valuation and entrepreneurship intention on entrepreneurship sustainability of undergraduate students. International Journal of Social and Management Studies, 3(6), pp.1-7.</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Shahzad</w:t>
      </w:r>
      <w:proofErr w:type="spellEnd"/>
      <w:r w:rsidRPr="00DE25B2">
        <w:rPr>
          <w:rFonts w:eastAsia="Times New Roman"/>
          <w:sz w:val="24"/>
          <w:szCs w:val="24"/>
          <w:lang w:eastAsia="en-US" w:bidi="ar-SA"/>
        </w:rPr>
        <w:t>, K., Lu, B. and Abdul, D., 2022. Entrepreneur barrier analysis on renewable energy promotion in the context of Pakistan using Pythagorean fuzzy AHP method. Environmental Science and Pollution Research, 29(36), pp.54756-54768.</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r w:rsidRPr="00DE25B2">
        <w:rPr>
          <w:rFonts w:eastAsia="Times New Roman"/>
          <w:color w:val="222222"/>
          <w:sz w:val="24"/>
          <w:szCs w:val="24"/>
          <w:highlight w:val="white"/>
        </w:rPr>
        <w:t xml:space="preserve">Shang, Y., Li, H. and Zhang, R., (2021). Effects of pandemic outbreak on economies: evidence from business history context. </w:t>
      </w:r>
      <w:r w:rsidRPr="00DE25B2">
        <w:rPr>
          <w:rFonts w:eastAsia="Times New Roman"/>
          <w:i/>
          <w:color w:val="222222"/>
          <w:sz w:val="24"/>
          <w:szCs w:val="24"/>
          <w:highlight w:val="white"/>
        </w:rPr>
        <w:t>Frontiers in public health</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9</w:t>
      </w:r>
      <w:r w:rsidRPr="00DE25B2">
        <w:rPr>
          <w:rFonts w:eastAsia="Times New Roman"/>
          <w:color w:val="222222"/>
          <w:sz w:val="24"/>
          <w:szCs w:val="24"/>
          <w:highlight w:val="white"/>
        </w:rPr>
        <w:t>, p.146.</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proofErr w:type="spellStart"/>
      <w:r w:rsidRPr="00DE25B2">
        <w:rPr>
          <w:rFonts w:eastAsia="Times New Roman"/>
          <w:color w:val="222222"/>
          <w:sz w:val="24"/>
          <w:szCs w:val="24"/>
          <w:highlight w:val="white"/>
        </w:rPr>
        <w:t>Sheth</w:t>
      </w:r>
      <w:proofErr w:type="spellEnd"/>
      <w:r w:rsidRPr="00DE25B2">
        <w:rPr>
          <w:rFonts w:eastAsia="Times New Roman"/>
          <w:color w:val="222222"/>
          <w:sz w:val="24"/>
          <w:szCs w:val="24"/>
          <w:highlight w:val="white"/>
        </w:rPr>
        <w:t xml:space="preserve">, J., 2020. Business of business is more than business: Managing during the </w:t>
      </w:r>
      <w:proofErr w:type="spellStart"/>
      <w:r w:rsidRPr="00DE25B2">
        <w:rPr>
          <w:rFonts w:eastAsia="Times New Roman"/>
          <w:color w:val="222222"/>
          <w:sz w:val="24"/>
          <w:szCs w:val="24"/>
          <w:highlight w:val="white"/>
        </w:rPr>
        <w:t>Covid</w:t>
      </w:r>
      <w:proofErr w:type="spellEnd"/>
      <w:r w:rsidRPr="00DE25B2">
        <w:rPr>
          <w:rFonts w:eastAsia="Times New Roman"/>
          <w:color w:val="222222"/>
          <w:sz w:val="24"/>
          <w:szCs w:val="24"/>
          <w:highlight w:val="white"/>
        </w:rPr>
        <w:t xml:space="preserve"> crisis. </w:t>
      </w:r>
      <w:r w:rsidRPr="00DE25B2">
        <w:rPr>
          <w:rFonts w:eastAsia="Times New Roman"/>
          <w:i/>
          <w:color w:val="222222"/>
          <w:sz w:val="24"/>
          <w:szCs w:val="24"/>
          <w:highlight w:val="white"/>
        </w:rPr>
        <w:t>Industrial Marketing Management</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88</w:t>
      </w:r>
      <w:r w:rsidRPr="00DE25B2">
        <w:rPr>
          <w:rFonts w:eastAsia="Times New Roman"/>
          <w:color w:val="222222"/>
          <w:sz w:val="24"/>
          <w:szCs w:val="24"/>
          <w:highlight w:val="white"/>
        </w:rPr>
        <w:t>, pp.261-264.</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line="360" w:lineRule="auto"/>
        <w:jc w:val="both"/>
        <w:rPr>
          <w:color w:val="222222"/>
          <w:sz w:val="24"/>
          <w:szCs w:val="24"/>
          <w:highlight w:val="white"/>
        </w:rPr>
      </w:pPr>
      <w:proofErr w:type="spellStart"/>
      <w:r w:rsidRPr="00DE25B2">
        <w:rPr>
          <w:color w:val="222222"/>
          <w:sz w:val="24"/>
          <w:szCs w:val="24"/>
          <w:highlight w:val="white"/>
        </w:rPr>
        <w:t>Sileyew</w:t>
      </w:r>
      <w:proofErr w:type="spellEnd"/>
      <w:r w:rsidRPr="00DE25B2">
        <w:rPr>
          <w:color w:val="222222"/>
          <w:sz w:val="24"/>
          <w:szCs w:val="24"/>
          <w:highlight w:val="white"/>
        </w:rPr>
        <w:t xml:space="preserve">, K.J., 2019. Research design and methodology. </w:t>
      </w:r>
      <w:r w:rsidRPr="00DE25B2">
        <w:rPr>
          <w:i/>
          <w:color w:val="222222"/>
          <w:sz w:val="24"/>
          <w:szCs w:val="24"/>
          <w:highlight w:val="white"/>
        </w:rPr>
        <w:t>Cyberspace</w:t>
      </w:r>
      <w:r w:rsidRPr="00DE25B2">
        <w:rPr>
          <w:color w:val="222222"/>
          <w:sz w:val="24"/>
          <w:szCs w:val="24"/>
          <w:highlight w:val="white"/>
        </w:rPr>
        <w:t>, pp.1-12.</w:t>
      </w:r>
    </w:p>
    <w:p w:rsidR="00D269F1" w:rsidRPr="00DE25B2" w:rsidRDefault="00D269F1" w:rsidP="00817DC8">
      <w:pPr>
        <w:spacing w:line="360" w:lineRule="auto"/>
        <w:jc w:val="both"/>
        <w:rPr>
          <w:color w:val="222222"/>
          <w:sz w:val="24"/>
          <w:szCs w:val="24"/>
          <w:highlight w:val="white"/>
        </w:rPr>
      </w:pPr>
      <w:r w:rsidRPr="00DE25B2">
        <w:rPr>
          <w:color w:val="222222"/>
          <w:sz w:val="24"/>
          <w:szCs w:val="24"/>
          <w:highlight w:val="white"/>
        </w:rPr>
        <w:t xml:space="preserve">Snyder, H., 2019. Literature review as a research methodology: An overview and guidelines. </w:t>
      </w:r>
      <w:r w:rsidRPr="00DE25B2">
        <w:rPr>
          <w:i/>
          <w:color w:val="222222"/>
          <w:sz w:val="24"/>
          <w:szCs w:val="24"/>
          <w:highlight w:val="white"/>
        </w:rPr>
        <w:t>Journal of business research</w:t>
      </w:r>
      <w:r w:rsidRPr="00DE25B2">
        <w:rPr>
          <w:color w:val="222222"/>
          <w:sz w:val="24"/>
          <w:szCs w:val="24"/>
          <w:highlight w:val="white"/>
        </w:rPr>
        <w:t xml:space="preserve">, </w:t>
      </w:r>
      <w:r w:rsidRPr="00DE25B2">
        <w:rPr>
          <w:i/>
          <w:color w:val="222222"/>
          <w:sz w:val="24"/>
          <w:szCs w:val="24"/>
          <w:highlight w:val="white"/>
        </w:rPr>
        <w:t>104</w:t>
      </w:r>
      <w:r w:rsidRPr="00DE25B2">
        <w:rPr>
          <w:color w:val="222222"/>
          <w:sz w:val="24"/>
          <w:szCs w:val="24"/>
          <w:highlight w:val="white"/>
        </w:rPr>
        <w:t>, pp.333-339.</w:t>
      </w:r>
    </w:p>
    <w:p w:rsidR="007A705E" w:rsidRPr="00DE25B2" w:rsidRDefault="007A705E" w:rsidP="00817DC8">
      <w:pPr>
        <w:spacing w:line="360" w:lineRule="auto"/>
        <w:jc w:val="both"/>
        <w:rPr>
          <w:color w:val="222222"/>
          <w:sz w:val="24"/>
          <w:szCs w:val="24"/>
          <w:highlight w:val="white"/>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Sternberg, R. and </w:t>
      </w:r>
      <w:proofErr w:type="spellStart"/>
      <w:r w:rsidRPr="00DE25B2">
        <w:rPr>
          <w:rFonts w:eastAsia="Times New Roman"/>
          <w:sz w:val="24"/>
          <w:szCs w:val="24"/>
          <w:lang w:eastAsia="en-US" w:bidi="ar-SA"/>
        </w:rPr>
        <w:t>Breitenbach</w:t>
      </w:r>
      <w:proofErr w:type="spellEnd"/>
      <w:r w:rsidRPr="00DE25B2">
        <w:rPr>
          <w:rFonts w:eastAsia="Times New Roman"/>
          <w:sz w:val="24"/>
          <w:szCs w:val="24"/>
          <w:lang w:eastAsia="en-US" w:bidi="ar-SA"/>
        </w:rPr>
        <w:t>, D., 2023. Youth Entrepreneurship in Germany: Empirical Evidence on the How, the Why, the How Many, the Who and the When. Economies, 11(6), p.161.</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proofErr w:type="spellStart"/>
      <w:r w:rsidRPr="00DE25B2">
        <w:rPr>
          <w:rFonts w:eastAsia="Times New Roman"/>
          <w:color w:val="222222"/>
          <w:sz w:val="24"/>
          <w:szCs w:val="24"/>
          <w:highlight w:val="white"/>
        </w:rPr>
        <w:lastRenderedPageBreak/>
        <w:t>Stoica</w:t>
      </w:r>
      <w:proofErr w:type="spellEnd"/>
      <w:r w:rsidRPr="00DE25B2">
        <w:rPr>
          <w:rFonts w:eastAsia="Times New Roman"/>
          <w:color w:val="222222"/>
          <w:sz w:val="24"/>
          <w:szCs w:val="24"/>
          <w:highlight w:val="white"/>
        </w:rPr>
        <w:t xml:space="preserve">, O., Roman, A. and </w:t>
      </w:r>
      <w:proofErr w:type="spellStart"/>
      <w:r w:rsidRPr="00DE25B2">
        <w:rPr>
          <w:rFonts w:eastAsia="Times New Roman"/>
          <w:color w:val="222222"/>
          <w:sz w:val="24"/>
          <w:szCs w:val="24"/>
          <w:highlight w:val="white"/>
        </w:rPr>
        <w:t>Rusu</w:t>
      </w:r>
      <w:proofErr w:type="spellEnd"/>
      <w:r w:rsidRPr="00DE25B2">
        <w:rPr>
          <w:rFonts w:eastAsia="Times New Roman"/>
          <w:color w:val="222222"/>
          <w:sz w:val="24"/>
          <w:szCs w:val="24"/>
          <w:highlight w:val="white"/>
        </w:rPr>
        <w:t xml:space="preserve">, V.D., 2020. The nexus between entrepreneurship and economic growth: A comparative analysis on groups of countries. </w:t>
      </w:r>
      <w:r w:rsidRPr="00DE25B2">
        <w:rPr>
          <w:rFonts w:eastAsia="Times New Roman"/>
          <w:i/>
          <w:color w:val="222222"/>
          <w:sz w:val="24"/>
          <w:szCs w:val="24"/>
          <w:highlight w:val="white"/>
        </w:rPr>
        <w:t>Sustainability</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12</w:t>
      </w:r>
      <w:r w:rsidRPr="00DE25B2">
        <w:rPr>
          <w:rFonts w:eastAsia="Times New Roman"/>
          <w:color w:val="222222"/>
          <w:sz w:val="24"/>
          <w:szCs w:val="24"/>
          <w:highlight w:val="white"/>
        </w:rPr>
        <w:t>(3), p.1186.</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Stoica</w:t>
      </w:r>
      <w:proofErr w:type="spellEnd"/>
      <w:r w:rsidRPr="00DE25B2">
        <w:rPr>
          <w:rFonts w:eastAsia="Times New Roman"/>
          <w:sz w:val="24"/>
          <w:szCs w:val="24"/>
          <w:lang w:eastAsia="en-US" w:bidi="ar-SA"/>
        </w:rPr>
        <w:t xml:space="preserve">, O., Roman, A. and </w:t>
      </w:r>
      <w:proofErr w:type="spellStart"/>
      <w:r w:rsidRPr="00DE25B2">
        <w:rPr>
          <w:rFonts w:eastAsia="Times New Roman"/>
          <w:sz w:val="24"/>
          <w:szCs w:val="24"/>
          <w:lang w:eastAsia="en-US" w:bidi="ar-SA"/>
        </w:rPr>
        <w:t>Rusu</w:t>
      </w:r>
      <w:proofErr w:type="spellEnd"/>
      <w:r w:rsidRPr="00DE25B2">
        <w:rPr>
          <w:rFonts w:eastAsia="Times New Roman"/>
          <w:sz w:val="24"/>
          <w:szCs w:val="24"/>
          <w:lang w:eastAsia="en-US" w:bidi="ar-SA"/>
        </w:rPr>
        <w:t>, V.D., 2020. The nexus between entrepreneurship and economic growth: A comparative analysis on groups of countries. Sustainability, 12(3), p.1186.</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proofErr w:type="spellStart"/>
      <w:r w:rsidRPr="00DE25B2">
        <w:rPr>
          <w:rFonts w:eastAsia="Times New Roman"/>
          <w:color w:val="222222"/>
          <w:sz w:val="24"/>
          <w:szCs w:val="24"/>
          <w:highlight w:val="white"/>
        </w:rPr>
        <w:t>Tajaddini</w:t>
      </w:r>
      <w:proofErr w:type="spellEnd"/>
      <w:r w:rsidRPr="00DE25B2">
        <w:rPr>
          <w:rFonts w:eastAsia="Times New Roman"/>
          <w:color w:val="222222"/>
          <w:sz w:val="24"/>
          <w:szCs w:val="24"/>
          <w:highlight w:val="white"/>
        </w:rPr>
        <w:t xml:space="preserve">, R. and </w:t>
      </w:r>
      <w:proofErr w:type="spellStart"/>
      <w:r w:rsidRPr="00DE25B2">
        <w:rPr>
          <w:rFonts w:eastAsia="Times New Roman"/>
          <w:color w:val="222222"/>
          <w:sz w:val="24"/>
          <w:szCs w:val="24"/>
          <w:highlight w:val="white"/>
        </w:rPr>
        <w:t>Gholipour</w:t>
      </w:r>
      <w:proofErr w:type="spellEnd"/>
      <w:r w:rsidRPr="00DE25B2">
        <w:rPr>
          <w:rFonts w:eastAsia="Times New Roman"/>
          <w:color w:val="222222"/>
          <w:sz w:val="24"/>
          <w:szCs w:val="24"/>
          <w:highlight w:val="white"/>
        </w:rPr>
        <w:t xml:space="preserve">, H.F., 2021. Economic policy uncertainty, R&amp;D expenditures and innovation outputs. </w:t>
      </w:r>
      <w:r w:rsidRPr="00DE25B2">
        <w:rPr>
          <w:rFonts w:eastAsia="Times New Roman"/>
          <w:i/>
          <w:color w:val="222222"/>
          <w:sz w:val="24"/>
          <w:szCs w:val="24"/>
          <w:highlight w:val="white"/>
        </w:rPr>
        <w:t>Journal of Economic Studies</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48</w:t>
      </w:r>
      <w:r w:rsidRPr="00DE25B2">
        <w:rPr>
          <w:rFonts w:eastAsia="Times New Roman"/>
          <w:color w:val="222222"/>
          <w:sz w:val="24"/>
          <w:szCs w:val="24"/>
          <w:highlight w:val="white"/>
        </w:rPr>
        <w:t>(2), pp.413-427.</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proofErr w:type="spellStart"/>
      <w:r w:rsidRPr="00DE25B2">
        <w:rPr>
          <w:rFonts w:eastAsia="Times New Roman"/>
          <w:color w:val="222222"/>
          <w:sz w:val="24"/>
          <w:szCs w:val="24"/>
          <w:highlight w:val="white"/>
        </w:rPr>
        <w:t>Terán-Yépez</w:t>
      </w:r>
      <w:proofErr w:type="spellEnd"/>
      <w:r w:rsidRPr="00DE25B2">
        <w:rPr>
          <w:rFonts w:eastAsia="Times New Roman"/>
          <w:color w:val="222222"/>
          <w:sz w:val="24"/>
          <w:szCs w:val="24"/>
          <w:highlight w:val="white"/>
        </w:rPr>
        <w:t xml:space="preserve">, E., </w:t>
      </w:r>
      <w:proofErr w:type="spellStart"/>
      <w:r w:rsidRPr="00DE25B2">
        <w:rPr>
          <w:rFonts w:eastAsia="Times New Roman"/>
          <w:color w:val="222222"/>
          <w:sz w:val="24"/>
          <w:szCs w:val="24"/>
          <w:highlight w:val="white"/>
        </w:rPr>
        <w:t>Marín</w:t>
      </w:r>
      <w:proofErr w:type="spellEnd"/>
      <w:r w:rsidRPr="00DE25B2">
        <w:rPr>
          <w:rFonts w:eastAsia="Times New Roman"/>
          <w:color w:val="222222"/>
          <w:sz w:val="24"/>
          <w:szCs w:val="24"/>
          <w:highlight w:val="white"/>
        </w:rPr>
        <w:t xml:space="preserve">-Carrillo, G.M., </w:t>
      </w:r>
      <w:proofErr w:type="gramStart"/>
      <w:r w:rsidRPr="00DE25B2">
        <w:rPr>
          <w:rFonts w:eastAsia="Times New Roman"/>
          <w:color w:val="222222"/>
          <w:sz w:val="24"/>
          <w:szCs w:val="24"/>
          <w:highlight w:val="white"/>
        </w:rPr>
        <w:t>del</w:t>
      </w:r>
      <w:proofErr w:type="gramEnd"/>
      <w:r w:rsidRPr="00DE25B2">
        <w:rPr>
          <w:rFonts w:eastAsia="Times New Roman"/>
          <w:color w:val="222222"/>
          <w:sz w:val="24"/>
          <w:szCs w:val="24"/>
          <w:highlight w:val="white"/>
        </w:rPr>
        <w:t xml:space="preserve"> </w:t>
      </w:r>
      <w:proofErr w:type="spellStart"/>
      <w:r w:rsidRPr="00DE25B2">
        <w:rPr>
          <w:rFonts w:eastAsia="Times New Roman"/>
          <w:color w:val="222222"/>
          <w:sz w:val="24"/>
          <w:szCs w:val="24"/>
          <w:highlight w:val="white"/>
        </w:rPr>
        <w:t>Pilar</w:t>
      </w:r>
      <w:proofErr w:type="spellEnd"/>
      <w:r w:rsidRPr="00DE25B2">
        <w:rPr>
          <w:rFonts w:eastAsia="Times New Roman"/>
          <w:color w:val="222222"/>
          <w:sz w:val="24"/>
          <w:szCs w:val="24"/>
          <w:highlight w:val="white"/>
        </w:rPr>
        <w:t xml:space="preserve"> </w:t>
      </w:r>
      <w:proofErr w:type="spellStart"/>
      <w:r w:rsidRPr="00DE25B2">
        <w:rPr>
          <w:rFonts w:eastAsia="Times New Roman"/>
          <w:color w:val="222222"/>
          <w:sz w:val="24"/>
          <w:szCs w:val="24"/>
          <w:highlight w:val="white"/>
        </w:rPr>
        <w:t>Casado</w:t>
      </w:r>
      <w:proofErr w:type="spellEnd"/>
      <w:r w:rsidRPr="00DE25B2">
        <w:rPr>
          <w:rFonts w:eastAsia="Times New Roman"/>
          <w:color w:val="222222"/>
          <w:sz w:val="24"/>
          <w:szCs w:val="24"/>
          <w:highlight w:val="white"/>
        </w:rPr>
        <w:t xml:space="preserve">-Belmonte, M. and de </w:t>
      </w:r>
      <w:proofErr w:type="spellStart"/>
      <w:r w:rsidRPr="00DE25B2">
        <w:rPr>
          <w:rFonts w:eastAsia="Times New Roman"/>
          <w:color w:val="222222"/>
          <w:sz w:val="24"/>
          <w:szCs w:val="24"/>
          <w:highlight w:val="white"/>
        </w:rPr>
        <w:t>las</w:t>
      </w:r>
      <w:proofErr w:type="spellEnd"/>
      <w:r w:rsidRPr="00DE25B2">
        <w:rPr>
          <w:rFonts w:eastAsia="Times New Roman"/>
          <w:color w:val="222222"/>
          <w:sz w:val="24"/>
          <w:szCs w:val="24"/>
          <w:highlight w:val="white"/>
        </w:rPr>
        <w:t xml:space="preserve"> Mercedes </w:t>
      </w:r>
      <w:proofErr w:type="spellStart"/>
      <w:r w:rsidRPr="00DE25B2">
        <w:rPr>
          <w:rFonts w:eastAsia="Times New Roman"/>
          <w:color w:val="222222"/>
          <w:sz w:val="24"/>
          <w:szCs w:val="24"/>
          <w:highlight w:val="white"/>
        </w:rPr>
        <w:t>Capobianco-Uriarte</w:t>
      </w:r>
      <w:proofErr w:type="spellEnd"/>
      <w:r w:rsidRPr="00DE25B2">
        <w:rPr>
          <w:rFonts w:eastAsia="Times New Roman"/>
          <w:color w:val="222222"/>
          <w:sz w:val="24"/>
          <w:szCs w:val="24"/>
          <w:highlight w:val="white"/>
        </w:rPr>
        <w:t xml:space="preserve">, M., 2020. Sustainable entrepreneurship: Review of its evolution and new trends. </w:t>
      </w:r>
      <w:r w:rsidRPr="00DE25B2">
        <w:rPr>
          <w:rFonts w:eastAsia="Times New Roman"/>
          <w:i/>
          <w:color w:val="222222"/>
          <w:sz w:val="24"/>
          <w:szCs w:val="24"/>
          <w:highlight w:val="white"/>
        </w:rPr>
        <w:t>Journal of Cleaner Production</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252</w:t>
      </w:r>
      <w:r w:rsidRPr="00DE25B2">
        <w:rPr>
          <w:rFonts w:eastAsia="Times New Roman"/>
          <w:color w:val="222222"/>
          <w:sz w:val="24"/>
          <w:szCs w:val="24"/>
          <w:highlight w:val="white"/>
        </w:rPr>
        <w:t>, p.119742.</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Towers, N., </w:t>
      </w:r>
      <w:proofErr w:type="spellStart"/>
      <w:r w:rsidRPr="00DE25B2">
        <w:rPr>
          <w:rFonts w:eastAsiaTheme="minorHAnsi"/>
          <w:sz w:val="24"/>
          <w:szCs w:val="24"/>
          <w:lang w:val="en-IN" w:eastAsia="en-US" w:bidi="ar-SA"/>
        </w:rPr>
        <w:t>Santoso</w:t>
      </w:r>
      <w:proofErr w:type="spellEnd"/>
      <w:r w:rsidRPr="00DE25B2">
        <w:rPr>
          <w:rFonts w:eastAsiaTheme="minorHAnsi"/>
          <w:sz w:val="24"/>
          <w:szCs w:val="24"/>
          <w:lang w:val="en-IN" w:eastAsia="en-US" w:bidi="ar-SA"/>
        </w:rPr>
        <w:t xml:space="preserve">, A.S., </w:t>
      </w:r>
      <w:proofErr w:type="spellStart"/>
      <w:r w:rsidRPr="00DE25B2">
        <w:rPr>
          <w:rFonts w:eastAsiaTheme="minorHAnsi"/>
          <w:sz w:val="24"/>
          <w:szCs w:val="24"/>
          <w:lang w:val="en-IN" w:eastAsia="en-US" w:bidi="ar-SA"/>
        </w:rPr>
        <w:t>Sulkowski</w:t>
      </w:r>
      <w:proofErr w:type="spellEnd"/>
      <w:r w:rsidRPr="00DE25B2">
        <w:rPr>
          <w:rFonts w:eastAsiaTheme="minorHAnsi"/>
          <w:sz w:val="24"/>
          <w:szCs w:val="24"/>
          <w:lang w:val="en-IN" w:eastAsia="en-US" w:bidi="ar-SA"/>
        </w:rPr>
        <w:t xml:space="preserve">, N. and Jameson, J., 2020. Entrepreneurial capacity-building in HEIs for embedding entrepreneurship and enterprise creation–a tripartite approach. </w:t>
      </w:r>
      <w:r w:rsidRPr="00DE25B2">
        <w:rPr>
          <w:rFonts w:eastAsiaTheme="minorHAnsi"/>
          <w:i/>
          <w:iCs/>
          <w:sz w:val="24"/>
          <w:szCs w:val="24"/>
          <w:lang w:val="en-IN" w:eastAsia="en-US" w:bidi="ar-SA"/>
        </w:rPr>
        <w:t>International Journal of Retail &amp; Distribution Management</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48</w:t>
      </w:r>
      <w:r w:rsidRPr="00DE25B2">
        <w:rPr>
          <w:rFonts w:eastAsiaTheme="minorHAnsi"/>
          <w:sz w:val="24"/>
          <w:szCs w:val="24"/>
          <w:lang w:val="en-IN" w:eastAsia="en-US" w:bidi="ar-SA"/>
        </w:rPr>
        <w:t>(8), pp.881-899.</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Tunio</w:t>
      </w:r>
      <w:proofErr w:type="spellEnd"/>
      <w:r w:rsidRPr="00DE25B2">
        <w:rPr>
          <w:rFonts w:eastAsia="Times New Roman"/>
          <w:sz w:val="24"/>
          <w:szCs w:val="24"/>
          <w:lang w:eastAsia="en-US" w:bidi="ar-SA"/>
        </w:rPr>
        <w:t xml:space="preserve">, M.N., </w:t>
      </w:r>
      <w:proofErr w:type="spellStart"/>
      <w:r w:rsidRPr="00DE25B2">
        <w:rPr>
          <w:rFonts w:eastAsia="Times New Roman"/>
          <w:sz w:val="24"/>
          <w:szCs w:val="24"/>
          <w:lang w:eastAsia="en-US" w:bidi="ar-SA"/>
        </w:rPr>
        <w:t>Jariko</w:t>
      </w:r>
      <w:proofErr w:type="spellEnd"/>
      <w:r w:rsidRPr="00DE25B2">
        <w:rPr>
          <w:rFonts w:eastAsia="Times New Roman"/>
          <w:sz w:val="24"/>
          <w:szCs w:val="24"/>
          <w:lang w:eastAsia="en-US" w:bidi="ar-SA"/>
        </w:rPr>
        <w:t xml:space="preserve">, M.A., </w:t>
      </w:r>
      <w:proofErr w:type="spellStart"/>
      <w:r w:rsidRPr="00DE25B2">
        <w:rPr>
          <w:rFonts w:eastAsia="Times New Roman"/>
          <w:sz w:val="24"/>
          <w:szCs w:val="24"/>
          <w:lang w:eastAsia="en-US" w:bidi="ar-SA"/>
        </w:rPr>
        <w:t>Børsen</w:t>
      </w:r>
      <w:proofErr w:type="spellEnd"/>
      <w:r w:rsidRPr="00DE25B2">
        <w:rPr>
          <w:rFonts w:eastAsia="Times New Roman"/>
          <w:sz w:val="24"/>
          <w:szCs w:val="24"/>
          <w:lang w:eastAsia="en-US" w:bidi="ar-SA"/>
        </w:rPr>
        <w:t xml:space="preserve">, T., Shaikh, S., </w:t>
      </w:r>
      <w:proofErr w:type="spellStart"/>
      <w:r w:rsidRPr="00DE25B2">
        <w:rPr>
          <w:rFonts w:eastAsia="Times New Roman"/>
          <w:sz w:val="24"/>
          <w:szCs w:val="24"/>
          <w:lang w:eastAsia="en-US" w:bidi="ar-SA"/>
        </w:rPr>
        <w:t>Mushtaque</w:t>
      </w:r>
      <w:proofErr w:type="spellEnd"/>
      <w:r w:rsidRPr="00DE25B2">
        <w:rPr>
          <w:rFonts w:eastAsia="Times New Roman"/>
          <w:sz w:val="24"/>
          <w:szCs w:val="24"/>
          <w:lang w:eastAsia="en-US" w:bidi="ar-SA"/>
        </w:rPr>
        <w:t xml:space="preserve">, T. and </w:t>
      </w:r>
      <w:proofErr w:type="spellStart"/>
      <w:r w:rsidRPr="00DE25B2">
        <w:rPr>
          <w:rFonts w:eastAsia="Times New Roman"/>
          <w:sz w:val="24"/>
          <w:szCs w:val="24"/>
          <w:lang w:eastAsia="en-US" w:bidi="ar-SA"/>
        </w:rPr>
        <w:t>Brahmi</w:t>
      </w:r>
      <w:proofErr w:type="spellEnd"/>
      <w:r w:rsidRPr="00DE25B2">
        <w:rPr>
          <w:rFonts w:eastAsia="Times New Roman"/>
          <w:sz w:val="24"/>
          <w:szCs w:val="24"/>
          <w:lang w:eastAsia="en-US" w:bidi="ar-SA"/>
        </w:rPr>
        <w:t>, M., 2021. How entrepreneurship sustains barriers in the entrepreneurial process—</w:t>
      </w:r>
      <w:proofErr w:type="gramStart"/>
      <w:r w:rsidRPr="00DE25B2">
        <w:rPr>
          <w:rFonts w:eastAsia="Times New Roman"/>
          <w:sz w:val="24"/>
          <w:szCs w:val="24"/>
          <w:lang w:eastAsia="en-US" w:bidi="ar-SA"/>
        </w:rPr>
        <w:t>A</w:t>
      </w:r>
      <w:proofErr w:type="gramEnd"/>
      <w:r w:rsidRPr="00DE25B2">
        <w:rPr>
          <w:rFonts w:eastAsia="Times New Roman"/>
          <w:sz w:val="24"/>
          <w:szCs w:val="24"/>
          <w:lang w:eastAsia="en-US" w:bidi="ar-SA"/>
        </w:rPr>
        <w:t xml:space="preserve"> lesson from a developing nation. Sustainability, 13(20), p.11419.</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Turay</w:t>
      </w:r>
      <w:proofErr w:type="spellEnd"/>
      <w:r w:rsidRPr="00DE25B2">
        <w:rPr>
          <w:rFonts w:eastAsia="Times New Roman"/>
          <w:sz w:val="24"/>
          <w:szCs w:val="24"/>
          <w:lang w:eastAsia="en-US" w:bidi="ar-SA"/>
        </w:rPr>
        <w:t xml:space="preserve">, M.I.S. (2019) </w:t>
      </w:r>
      <w:proofErr w:type="gramStart"/>
      <w:r w:rsidRPr="00DE25B2">
        <w:rPr>
          <w:rFonts w:eastAsia="Times New Roman"/>
          <w:sz w:val="24"/>
          <w:szCs w:val="24"/>
          <w:lang w:eastAsia="en-US" w:bidi="ar-SA"/>
        </w:rPr>
        <w:t>The</w:t>
      </w:r>
      <w:proofErr w:type="gramEnd"/>
      <w:r w:rsidRPr="00DE25B2">
        <w:rPr>
          <w:rFonts w:eastAsia="Times New Roman"/>
          <w:sz w:val="24"/>
          <w:szCs w:val="24"/>
          <w:lang w:eastAsia="en-US" w:bidi="ar-SA"/>
        </w:rPr>
        <w:t xml:space="preserve"> state of entrepreneurship in Sierra Leone, Medium. Available at: https://mabelironnsky.medium.com/the-state-of-entrepreneurship-in-sierra-leone-53973b76d5dc (Accessed: 06 October 2023). </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r w:rsidRPr="00DE25B2">
        <w:rPr>
          <w:rFonts w:eastAsia="Times New Roman"/>
          <w:color w:val="222222"/>
          <w:sz w:val="24"/>
          <w:szCs w:val="24"/>
          <w:highlight w:val="white"/>
        </w:rPr>
        <w:t xml:space="preserve">Wang, Q. and Wang, S., 2019. Decoupling economic growth from carbon emissions growth in the United States: The role of research and development. </w:t>
      </w:r>
      <w:r w:rsidRPr="00DE25B2">
        <w:rPr>
          <w:rFonts w:eastAsia="Times New Roman"/>
          <w:i/>
          <w:color w:val="222222"/>
          <w:sz w:val="24"/>
          <w:szCs w:val="24"/>
          <w:highlight w:val="white"/>
        </w:rPr>
        <w:t>Journal of Cleaner Production</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234</w:t>
      </w:r>
      <w:r w:rsidRPr="00DE25B2">
        <w:rPr>
          <w:rFonts w:eastAsia="Times New Roman"/>
          <w:color w:val="222222"/>
          <w:sz w:val="24"/>
          <w:szCs w:val="24"/>
          <w:highlight w:val="white"/>
        </w:rPr>
        <w:t>, pp.702-713.</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lastRenderedPageBreak/>
        <w:t xml:space="preserve">Wang, W.H., Moreno-Casas, V. and Huerta </w:t>
      </w:r>
      <w:proofErr w:type="gramStart"/>
      <w:r w:rsidRPr="00DE25B2">
        <w:rPr>
          <w:rFonts w:eastAsiaTheme="minorHAnsi"/>
          <w:sz w:val="24"/>
          <w:szCs w:val="24"/>
          <w:lang w:val="en-IN" w:eastAsia="en-US" w:bidi="ar-SA"/>
        </w:rPr>
        <w:t>de</w:t>
      </w:r>
      <w:proofErr w:type="gramEnd"/>
      <w:r w:rsidRPr="00DE25B2">
        <w:rPr>
          <w:rFonts w:eastAsiaTheme="minorHAnsi"/>
          <w:sz w:val="24"/>
          <w:szCs w:val="24"/>
          <w:lang w:val="en-IN" w:eastAsia="en-US" w:bidi="ar-SA"/>
        </w:rPr>
        <w:t xml:space="preserve"> Soto, J., 2021. A free-market environmentalist transition toward renewable energy: The cases of Germany, Denmark, and the United Kingdom. </w:t>
      </w:r>
      <w:r w:rsidRPr="00DE25B2">
        <w:rPr>
          <w:rFonts w:eastAsiaTheme="minorHAnsi"/>
          <w:i/>
          <w:iCs/>
          <w:sz w:val="24"/>
          <w:szCs w:val="24"/>
          <w:lang w:val="en-IN" w:eastAsia="en-US" w:bidi="ar-SA"/>
        </w:rPr>
        <w:t>Energies</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14</w:t>
      </w:r>
      <w:r w:rsidRPr="00DE25B2">
        <w:rPr>
          <w:rFonts w:eastAsiaTheme="minorHAnsi"/>
          <w:sz w:val="24"/>
          <w:szCs w:val="24"/>
          <w:lang w:val="en-IN" w:eastAsia="en-US" w:bidi="ar-SA"/>
        </w:rPr>
        <w:t>(15), p.4659.</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240" w:line="360" w:lineRule="auto"/>
        <w:jc w:val="both"/>
        <w:rPr>
          <w:rFonts w:eastAsia="Times New Roman"/>
          <w:color w:val="222222"/>
          <w:sz w:val="24"/>
          <w:szCs w:val="24"/>
          <w:highlight w:val="white"/>
          <w:lang w:eastAsia="en-US" w:bidi="ar-SA"/>
        </w:rPr>
      </w:pPr>
      <w:r w:rsidRPr="00DE25B2">
        <w:rPr>
          <w:rFonts w:eastAsia="Times New Roman"/>
          <w:color w:val="222222"/>
          <w:sz w:val="24"/>
          <w:szCs w:val="24"/>
          <w:highlight w:val="white"/>
          <w:lang w:eastAsia="en-US" w:bidi="ar-SA"/>
        </w:rPr>
        <w:t xml:space="preserve">Wang, W.H., Moreno-Casas, V. and Huerta </w:t>
      </w:r>
      <w:proofErr w:type="gramStart"/>
      <w:r w:rsidRPr="00DE25B2">
        <w:rPr>
          <w:rFonts w:eastAsia="Times New Roman"/>
          <w:color w:val="222222"/>
          <w:sz w:val="24"/>
          <w:szCs w:val="24"/>
          <w:highlight w:val="white"/>
          <w:lang w:eastAsia="en-US" w:bidi="ar-SA"/>
        </w:rPr>
        <w:t>de</w:t>
      </w:r>
      <w:proofErr w:type="gramEnd"/>
      <w:r w:rsidRPr="00DE25B2">
        <w:rPr>
          <w:rFonts w:eastAsia="Times New Roman"/>
          <w:color w:val="222222"/>
          <w:sz w:val="24"/>
          <w:szCs w:val="24"/>
          <w:highlight w:val="white"/>
          <w:lang w:eastAsia="en-US" w:bidi="ar-SA"/>
        </w:rPr>
        <w:t xml:space="preserve"> Soto, J., 2021. A free-market environmentalist transition toward renewable energy: The cases of Germany, Denmark, and the United Kingdom. </w:t>
      </w:r>
      <w:r w:rsidRPr="00DE25B2">
        <w:rPr>
          <w:rFonts w:eastAsia="Times New Roman"/>
          <w:i/>
          <w:color w:val="222222"/>
          <w:sz w:val="24"/>
          <w:szCs w:val="24"/>
          <w:highlight w:val="white"/>
          <w:lang w:eastAsia="en-US" w:bidi="ar-SA"/>
        </w:rPr>
        <w:t>Energies</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14</w:t>
      </w:r>
      <w:r w:rsidRPr="00DE25B2">
        <w:rPr>
          <w:rFonts w:eastAsia="Times New Roman"/>
          <w:color w:val="222222"/>
          <w:sz w:val="24"/>
          <w:szCs w:val="24"/>
          <w:highlight w:val="white"/>
          <w:lang w:eastAsia="en-US" w:bidi="ar-SA"/>
        </w:rPr>
        <w:t>(15), p.4659.</w:t>
      </w:r>
    </w:p>
    <w:p w:rsidR="007A705E" w:rsidRPr="00DE25B2" w:rsidRDefault="007A705E" w:rsidP="00817DC8">
      <w:pPr>
        <w:spacing w:after="240"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Wang, Z., Tang, R. and Cheng, X., 2021. The Impact of Young Entrepreneurs’ Network Entrepreneurship Education and Management System Innovation on Students’ Entrepreneurial Psychology. Frontiers in Psychology, 12, p.731317.</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r w:rsidRPr="00DE25B2">
        <w:rPr>
          <w:rFonts w:eastAsia="Times New Roman"/>
          <w:color w:val="222222"/>
          <w:sz w:val="24"/>
          <w:szCs w:val="24"/>
          <w:highlight w:val="white"/>
          <w:lang w:eastAsia="en-US" w:bidi="ar-SA"/>
        </w:rPr>
        <w:t xml:space="preserve">Williams, A.M., Rodriguez Sanchez, I. and </w:t>
      </w:r>
      <w:proofErr w:type="spellStart"/>
      <w:r w:rsidRPr="00DE25B2">
        <w:rPr>
          <w:rFonts w:eastAsia="Times New Roman"/>
          <w:color w:val="222222"/>
          <w:sz w:val="24"/>
          <w:szCs w:val="24"/>
          <w:highlight w:val="white"/>
          <w:lang w:eastAsia="en-US" w:bidi="ar-SA"/>
        </w:rPr>
        <w:t>Škokić</w:t>
      </w:r>
      <w:proofErr w:type="spellEnd"/>
      <w:r w:rsidRPr="00DE25B2">
        <w:rPr>
          <w:rFonts w:eastAsia="Times New Roman"/>
          <w:color w:val="222222"/>
          <w:sz w:val="24"/>
          <w:szCs w:val="24"/>
          <w:highlight w:val="white"/>
          <w:lang w:eastAsia="en-US" w:bidi="ar-SA"/>
        </w:rPr>
        <w:t xml:space="preserve">, V., 2021. Innovation, risk, and uncertainty: A study of tourism entrepreneurs. </w:t>
      </w:r>
      <w:r w:rsidRPr="00DE25B2">
        <w:rPr>
          <w:rFonts w:eastAsia="Times New Roman"/>
          <w:i/>
          <w:color w:val="222222"/>
          <w:sz w:val="24"/>
          <w:szCs w:val="24"/>
          <w:highlight w:val="white"/>
          <w:lang w:eastAsia="en-US" w:bidi="ar-SA"/>
        </w:rPr>
        <w:t>Journal of Travel Research</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60</w:t>
      </w:r>
      <w:r w:rsidRPr="00DE25B2">
        <w:rPr>
          <w:rFonts w:eastAsia="Times New Roman"/>
          <w:color w:val="222222"/>
          <w:sz w:val="24"/>
          <w:szCs w:val="24"/>
          <w:highlight w:val="white"/>
          <w:lang w:eastAsia="en-US" w:bidi="ar-SA"/>
        </w:rPr>
        <w:t>(2), pp.293-311.</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Yan, J., Huang, T. and Xiao, Y., 2023. Assessing the impact of entrepreneurial education activity on entrepreneurial intention and </w:t>
      </w:r>
      <w:proofErr w:type="spellStart"/>
      <w:r w:rsidRPr="00DE25B2">
        <w:rPr>
          <w:rFonts w:eastAsia="Times New Roman"/>
          <w:sz w:val="24"/>
          <w:szCs w:val="24"/>
          <w:lang w:eastAsia="en-US" w:bidi="ar-SA"/>
        </w:rPr>
        <w:t>behavior</w:t>
      </w:r>
      <w:proofErr w:type="spellEnd"/>
      <w:r w:rsidRPr="00DE25B2">
        <w:rPr>
          <w:rFonts w:eastAsia="Times New Roman"/>
          <w:sz w:val="24"/>
          <w:szCs w:val="24"/>
          <w:lang w:eastAsia="en-US" w:bidi="ar-SA"/>
        </w:rPr>
        <w:t xml:space="preserve">: role of </w:t>
      </w:r>
      <w:proofErr w:type="spellStart"/>
      <w:r w:rsidRPr="00DE25B2">
        <w:rPr>
          <w:rFonts w:eastAsia="Times New Roman"/>
          <w:sz w:val="24"/>
          <w:szCs w:val="24"/>
          <w:lang w:eastAsia="en-US" w:bidi="ar-SA"/>
        </w:rPr>
        <w:t>behavioral</w:t>
      </w:r>
      <w:proofErr w:type="spellEnd"/>
      <w:r w:rsidRPr="00DE25B2">
        <w:rPr>
          <w:rFonts w:eastAsia="Times New Roman"/>
          <w:sz w:val="24"/>
          <w:szCs w:val="24"/>
          <w:lang w:eastAsia="en-US" w:bidi="ar-SA"/>
        </w:rPr>
        <w:t xml:space="preserve"> entrepreneurial </w:t>
      </w:r>
      <w:proofErr w:type="spellStart"/>
      <w:r w:rsidRPr="00DE25B2">
        <w:rPr>
          <w:rFonts w:eastAsia="Times New Roman"/>
          <w:sz w:val="24"/>
          <w:szCs w:val="24"/>
          <w:lang w:eastAsia="en-US" w:bidi="ar-SA"/>
        </w:rPr>
        <w:t>mindset</w:t>
      </w:r>
      <w:proofErr w:type="spellEnd"/>
      <w:r w:rsidRPr="00DE25B2">
        <w:rPr>
          <w:rFonts w:eastAsia="Times New Roman"/>
          <w:sz w:val="24"/>
          <w:szCs w:val="24"/>
          <w:lang w:eastAsia="en-US" w:bidi="ar-SA"/>
        </w:rPr>
        <w:t>. Environmental Science and Pollution Research, 30(10), pp.26292-26307.</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Zaheer</w:t>
      </w:r>
      <w:proofErr w:type="spellEnd"/>
      <w:r w:rsidRPr="00DE25B2">
        <w:rPr>
          <w:rFonts w:eastAsia="Times New Roman"/>
          <w:color w:val="222222"/>
          <w:sz w:val="24"/>
          <w:szCs w:val="24"/>
          <w:highlight w:val="white"/>
          <w:lang w:eastAsia="en-US" w:bidi="ar-SA"/>
        </w:rPr>
        <w:t xml:space="preserve">, H., </w:t>
      </w:r>
      <w:proofErr w:type="spellStart"/>
      <w:r w:rsidRPr="00DE25B2">
        <w:rPr>
          <w:rFonts w:eastAsia="Times New Roman"/>
          <w:color w:val="222222"/>
          <w:sz w:val="24"/>
          <w:szCs w:val="24"/>
          <w:highlight w:val="white"/>
          <w:lang w:eastAsia="en-US" w:bidi="ar-SA"/>
        </w:rPr>
        <w:t>Breyer</w:t>
      </w:r>
      <w:proofErr w:type="spellEnd"/>
      <w:r w:rsidRPr="00DE25B2">
        <w:rPr>
          <w:rFonts w:eastAsia="Times New Roman"/>
          <w:color w:val="222222"/>
          <w:sz w:val="24"/>
          <w:szCs w:val="24"/>
          <w:highlight w:val="white"/>
          <w:lang w:eastAsia="en-US" w:bidi="ar-SA"/>
        </w:rPr>
        <w:t xml:space="preserve">, Y. and </w:t>
      </w:r>
      <w:proofErr w:type="spellStart"/>
      <w:r w:rsidRPr="00DE25B2">
        <w:rPr>
          <w:rFonts w:eastAsia="Times New Roman"/>
          <w:color w:val="222222"/>
          <w:sz w:val="24"/>
          <w:szCs w:val="24"/>
          <w:highlight w:val="white"/>
          <w:lang w:eastAsia="en-US" w:bidi="ar-SA"/>
        </w:rPr>
        <w:t>Dumay</w:t>
      </w:r>
      <w:proofErr w:type="spellEnd"/>
      <w:r w:rsidRPr="00DE25B2">
        <w:rPr>
          <w:rFonts w:eastAsia="Times New Roman"/>
          <w:color w:val="222222"/>
          <w:sz w:val="24"/>
          <w:szCs w:val="24"/>
          <w:highlight w:val="white"/>
          <w:lang w:eastAsia="en-US" w:bidi="ar-SA"/>
        </w:rPr>
        <w:t xml:space="preserve">, J., 2019. Digital entrepreneurship: An interdisciplinary structured literature review and research agenda. </w:t>
      </w:r>
      <w:r w:rsidRPr="00DE25B2">
        <w:rPr>
          <w:rFonts w:eastAsia="Times New Roman"/>
          <w:i/>
          <w:color w:val="222222"/>
          <w:sz w:val="24"/>
          <w:szCs w:val="24"/>
          <w:highlight w:val="white"/>
          <w:lang w:eastAsia="en-US" w:bidi="ar-SA"/>
        </w:rPr>
        <w:t>Technological Forecasting and Social Change</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148</w:t>
      </w:r>
      <w:r w:rsidRPr="00DE25B2">
        <w:rPr>
          <w:rFonts w:eastAsia="Times New Roman"/>
          <w:color w:val="222222"/>
          <w:sz w:val="24"/>
          <w:szCs w:val="24"/>
          <w:highlight w:val="white"/>
          <w:lang w:eastAsia="en-US" w:bidi="ar-SA"/>
        </w:rPr>
        <w:t>, p.119735.</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Zaheer</w:t>
      </w:r>
      <w:proofErr w:type="spellEnd"/>
      <w:r w:rsidRPr="00DE25B2">
        <w:rPr>
          <w:rFonts w:eastAsia="Times New Roman"/>
          <w:sz w:val="24"/>
          <w:szCs w:val="24"/>
          <w:lang w:eastAsia="en-US" w:bidi="ar-SA"/>
        </w:rPr>
        <w:t xml:space="preserve">, H., </w:t>
      </w:r>
      <w:proofErr w:type="spellStart"/>
      <w:r w:rsidRPr="00DE25B2">
        <w:rPr>
          <w:rFonts w:eastAsia="Times New Roman"/>
          <w:sz w:val="24"/>
          <w:szCs w:val="24"/>
          <w:lang w:eastAsia="en-US" w:bidi="ar-SA"/>
        </w:rPr>
        <w:t>Breyer</w:t>
      </w:r>
      <w:proofErr w:type="spellEnd"/>
      <w:r w:rsidRPr="00DE25B2">
        <w:rPr>
          <w:rFonts w:eastAsia="Times New Roman"/>
          <w:sz w:val="24"/>
          <w:szCs w:val="24"/>
          <w:lang w:eastAsia="en-US" w:bidi="ar-SA"/>
        </w:rPr>
        <w:t xml:space="preserve">, Y. and </w:t>
      </w:r>
      <w:proofErr w:type="spellStart"/>
      <w:r w:rsidRPr="00DE25B2">
        <w:rPr>
          <w:rFonts w:eastAsia="Times New Roman"/>
          <w:sz w:val="24"/>
          <w:szCs w:val="24"/>
          <w:lang w:eastAsia="en-US" w:bidi="ar-SA"/>
        </w:rPr>
        <w:t>Dumay</w:t>
      </w:r>
      <w:proofErr w:type="spellEnd"/>
      <w:r w:rsidRPr="00DE25B2">
        <w:rPr>
          <w:rFonts w:eastAsia="Times New Roman"/>
          <w:sz w:val="24"/>
          <w:szCs w:val="24"/>
          <w:lang w:eastAsia="en-US" w:bidi="ar-SA"/>
        </w:rPr>
        <w:t>, J., 2019. Digital entrepreneurship: An interdisciplinary structured literature review and research agenda. Technological Forecasting and Social Change, 148, p.119735.</w:t>
      </w:r>
    </w:p>
    <w:p w:rsidR="007A705E" w:rsidRPr="00DE25B2" w:rsidRDefault="007A705E" w:rsidP="00817DC8">
      <w:pPr>
        <w:spacing w:line="360" w:lineRule="auto"/>
        <w:jc w:val="both"/>
        <w:rPr>
          <w:rFonts w:eastAsia="Times New Roman"/>
          <w:sz w:val="24"/>
          <w:szCs w:val="24"/>
          <w:lang w:eastAsia="en-US" w:bidi="ar-SA"/>
        </w:rPr>
      </w:pPr>
    </w:p>
    <w:p w:rsidR="00C210B8"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Zayadin</w:t>
      </w:r>
      <w:proofErr w:type="spellEnd"/>
      <w:r w:rsidRPr="00DE25B2">
        <w:rPr>
          <w:rFonts w:eastAsia="Times New Roman"/>
          <w:sz w:val="24"/>
          <w:szCs w:val="24"/>
          <w:lang w:eastAsia="en-US" w:bidi="ar-SA"/>
        </w:rPr>
        <w:t xml:space="preserve">, R., </w:t>
      </w:r>
      <w:proofErr w:type="spellStart"/>
      <w:r w:rsidRPr="00DE25B2">
        <w:rPr>
          <w:rFonts w:eastAsia="Times New Roman"/>
          <w:sz w:val="24"/>
          <w:szCs w:val="24"/>
          <w:lang w:eastAsia="en-US" w:bidi="ar-SA"/>
        </w:rPr>
        <w:t>Zucchella</w:t>
      </w:r>
      <w:proofErr w:type="spellEnd"/>
      <w:r w:rsidRPr="00DE25B2">
        <w:rPr>
          <w:rFonts w:eastAsia="Times New Roman"/>
          <w:sz w:val="24"/>
          <w:szCs w:val="24"/>
          <w:lang w:eastAsia="en-US" w:bidi="ar-SA"/>
        </w:rPr>
        <w:t xml:space="preserve">, A., </w:t>
      </w:r>
      <w:proofErr w:type="spellStart"/>
      <w:r w:rsidRPr="00DE25B2">
        <w:rPr>
          <w:rFonts w:eastAsia="Times New Roman"/>
          <w:sz w:val="24"/>
          <w:szCs w:val="24"/>
          <w:lang w:eastAsia="en-US" w:bidi="ar-SA"/>
        </w:rPr>
        <w:t>Anand</w:t>
      </w:r>
      <w:proofErr w:type="spellEnd"/>
      <w:r w:rsidRPr="00DE25B2">
        <w:rPr>
          <w:rFonts w:eastAsia="Times New Roman"/>
          <w:sz w:val="24"/>
          <w:szCs w:val="24"/>
          <w:lang w:eastAsia="en-US" w:bidi="ar-SA"/>
        </w:rPr>
        <w:t xml:space="preserve">, A., Jones, P. and </w:t>
      </w:r>
      <w:proofErr w:type="spellStart"/>
      <w:r w:rsidRPr="00DE25B2">
        <w:rPr>
          <w:rFonts w:eastAsia="Times New Roman"/>
          <w:sz w:val="24"/>
          <w:szCs w:val="24"/>
          <w:lang w:eastAsia="en-US" w:bidi="ar-SA"/>
        </w:rPr>
        <w:t>Ameen</w:t>
      </w:r>
      <w:proofErr w:type="spellEnd"/>
      <w:r w:rsidRPr="00DE25B2">
        <w:rPr>
          <w:rFonts w:eastAsia="Times New Roman"/>
          <w:sz w:val="24"/>
          <w:szCs w:val="24"/>
          <w:lang w:eastAsia="en-US" w:bidi="ar-SA"/>
        </w:rPr>
        <w:t>, N., 2023. Entrepreneurs’ decisions in perceived environmental uncertainty. British Journal of Management, 34(2), pp.831-8</w:t>
      </w:r>
      <w:bookmarkStart w:id="147" w:name="_ulh5j1eog9by" w:colFirst="0" w:colLast="0"/>
      <w:bookmarkStart w:id="148" w:name="_nn998m7wwva" w:colFirst="0" w:colLast="0"/>
      <w:bookmarkEnd w:id="147"/>
      <w:bookmarkEnd w:id="148"/>
      <w:r w:rsidRPr="00DE25B2">
        <w:rPr>
          <w:rFonts w:eastAsia="Times New Roman"/>
          <w:sz w:val="24"/>
          <w:szCs w:val="24"/>
          <w:lang w:eastAsia="en-US" w:bidi="ar-SA"/>
        </w:rPr>
        <w:t>48.</w:t>
      </w:r>
    </w:p>
    <w:sectPr w:rsidR="00C210B8" w:rsidRPr="00DE25B2" w:rsidSect="00555852">
      <w:headerReference w:type="default" r:id="rId3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E3731" w:rsidRDefault="008E3731" w:rsidP="00D269F1">
      <w:pPr>
        <w:spacing w:line="240" w:lineRule="auto"/>
      </w:pPr>
      <w:r>
        <w:separator/>
      </w:r>
    </w:p>
  </w:endnote>
  <w:endnote w:type="continuationSeparator" w:id="0">
    <w:p w:rsidR="008E3731" w:rsidRDefault="008E3731" w:rsidP="00D269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E3731" w:rsidRDefault="008E3731" w:rsidP="00D269F1">
      <w:pPr>
        <w:spacing w:line="240" w:lineRule="auto"/>
      </w:pPr>
      <w:r>
        <w:separator/>
      </w:r>
    </w:p>
  </w:footnote>
  <w:footnote w:type="continuationSeparator" w:id="0">
    <w:p w:rsidR="008E3731" w:rsidRDefault="008E3731" w:rsidP="00D269F1">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88503815"/>
      <w:docPartObj>
        <w:docPartGallery w:val="Page Numbers (Top of Page)"/>
        <w:docPartUnique/>
      </w:docPartObj>
    </w:sdtPr>
    <w:sdtEndPr>
      <w:rPr>
        <w:noProof/>
      </w:rPr>
    </w:sdtEndPr>
    <w:sdtContent>
      <w:p w:rsidR="00166682" w:rsidRDefault="00166682">
        <w:pPr>
          <w:pStyle w:val="Header"/>
          <w:jc w:val="right"/>
        </w:pPr>
        <w:r>
          <w:fldChar w:fldCharType="begin"/>
        </w:r>
        <w:r>
          <w:instrText xml:space="preserve"> PAGE   \* MERGEFORMAT </w:instrText>
        </w:r>
        <w:r>
          <w:fldChar w:fldCharType="separate"/>
        </w:r>
        <w:r w:rsidR="004B57D6">
          <w:rPr>
            <w:noProof/>
          </w:rPr>
          <w:t>21</w:t>
        </w:r>
        <w:r>
          <w:rPr>
            <w:noProof/>
          </w:rPr>
          <w:fldChar w:fldCharType="end"/>
        </w:r>
      </w:p>
    </w:sdtContent>
  </w:sdt>
  <w:p w:rsidR="00166682" w:rsidRDefault="0016668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0F56585"/>
    <w:multiLevelType w:val="multilevel"/>
    <w:tmpl w:val="F4EE0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62481F54"/>
    <w:multiLevelType w:val="multilevel"/>
    <w:tmpl w:val="330E1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7E20583B"/>
    <w:multiLevelType w:val="multilevel"/>
    <w:tmpl w:val="4E22F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7984"/>
    <w:rsid w:val="0002742B"/>
    <w:rsid w:val="00160E5A"/>
    <w:rsid w:val="00166682"/>
    <w:rsid w:val="0020653F"/>
    <w:rsid w:val="002571D6"/>
    <w:rsid w:val="00447984"/>
    <w:rsid w:val="004B57D6"/>
    <w:rsid w:val="00555852"/>
    <w:rsid w:val="005875B9"/>
    <w:rsid w:val="006228CE"/>
    <w:rsid w:val="007A705E"/>
    <w:rsid w:val="007F2D45"/>
    <w:rsid w:val="00817DC8"/>
    <w:rsid w:val="0089250A"/>
    <w:rsid w:val="008E3731"/>
    <w:rsid w:val="00906D64"/>
    <w:rsid w:val="009F70E1"/>
    <w:rsid w:val="00AA70E5"/>
    <w:rsid w:val="00B14923"/>
    <w:rsid w:val="00C210B8"/>
    <w:rsid w:val="00C6743C"/>
    <w:rsid w:val="00C76C4E"/>
    <w:rsid w:val="00D269F1"/>
    <w:rsid w:val="00D80870"/>
    <w:rsid w:val="00DE25B2"/>
    <w:rsid w:val="00E33ECD"/>
    <w:rsid w:val="00EB4A0F"/>
    <w:rsid w:val="00F27343"/>
    <w:rsid w:val="00F40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FDC7491-8499-4708-A3E0-EBA5CADF4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7984"/>
    <w:pPr>
      <w:spacing w:after="0" w:line="276" w:lineRule="auto"/>
    </w:pPr>
    <w:rPr>
      <w:rFonts w:ascii="Arial" w:eastAsia="Arial" w:hAnsi="Arial" w:cs="Arial"/>
      <w:lang w:eastAsia="en-IN" w:bidi="bn-IN"/>
    </w:rPr>
  </w:style>
  <w:style w:type="paragraph" w:styleId="Heading1">
    <w:name w:val="heading 1"/>
    <w:basedOn w:val="Normal1"/>
    <w:next w:val="Normal1"/>
    <w:link w:val="Heading1Char"/>
    <w:autoRedefine/>
    <w:uiPriority w:val="9"/>
    <w:qFormat/>
    <w:rsid w:val="00817DC8"/>
    <w:pPr>
      <w:keepNext/>
      <w:keepLines/>
      <w:spacing w:before="400" w:after="120"/>
      <w:outlineLvl w:val="0"/>
    </w:pPr>
    <w:rPr>
      <w:sz w:val="48"/>
      <w:szCs w:val="40"/>
    </w:rPr>
  </w:style>
  <w:style w:type="paragraph" w:styleId="Heading2">
    <w:name w:val="heading 2"/>
    <w:basedOn w:val="Normal1"/>
    <w:next w:val="Normal1"/>
    <w:link w:val="Heading2Char"/>
    <w:uiPriority w:val="9"/>
    <w:unhideWhenUsed/>
    <w:qFormat/>
    <w:rsid w:val="00447984"/>
    <w:pPr>
      <w:keepNext/>
      <w:keepLines/>
      <w:spacing w:before="360" w:after="120"/>
      <w:outlineLvl w:val="1"/>
    </w:pPr>
    <w:rPr>
      <w:sz w:val="32"/>
      <w:szCs w:val="32"/>
    </w:rPr>
  </w:style>
  <w:style w:type="paragraph" w:styleId="Heading3">
    <w:name w:val="heading 3"/>
    <w:basedOn w:val="Normal"/>
    <w:next w:val="Normal"/>
    <w:link w:val="Heading3Char"/>
    <w:uiPriority w:val="9"/>
    <w:semiHidden/>
    <w:unhideWhenUsed/>
    <w:qFormat/>
    <w:rsid w:val="0020653F"/>
    <w:pPr>
      <w:keepNext/>
      <w:keepLines/>
      <w:spacing w:before="40"/>
      <w:outlineLvl w:val="2"/>
    </w:pPr>
    <w:rPr>
      <w:rFonts w:asciiTheme="majorHAnsi" w:eastAsiaTheme="majorEastAsia" w:hAnsiTheme="majorHAnsi" w:cstheme="majorBidi"/>
      <w:color w:val="1F4D78" w:themeColor="accent1" w:themeShade="7F"/>
      <w:sz w:val="24"/>
      <w:szCs w:val="30"/>
    </w:rPr>
  </w:style>
  <w:style w:type="paragraph" w:styleId="Heading4">
    <w:name w:val="heading 4"/>
    <w:basedOn w:val="Normal"/>
    <w:next w:val="Normal"/>
    <w:link w:val="Heading4Char"/>
    <w:uiPriority w:val="9"/>
    <w:semiHidden/>
    <w:unhideWhenUsed/>
    <w:qFormat/>
    <w:rsid w:val="0020653F"/>
    <w:pPr>
      <w:keepNext/>
      <w:keepLines/>
      <w:spacing w:before="40"/>
      <w:outlineLvl w:val="3"/>
    </w:pPr>
    <w:rPr>
      <w:rFonts w:asciiTheme="majorHAnsi" w:eastAsiaTheme="majorEastAsia" w:hAnsiTheme="majorHAnsi" w:cstheme="majorBidi"/>
      <w:i/>
      <w:iCs/>
      <w:color w:val="2E74B5" w:themeColor="accent1" w:themeShade="BF"/>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47984"/>
    <w:pPr>
      <w:spacing w:after="0" w:line="276" w:lineRule="auto"/>
    </w:pPr>
    <w:rPr>
      <w:rFonts w:ascii="Arial" w:eastAsia="Arial" w:hAnsi="Arial" w:cs="Arial"/>
      <w:lang w:eastAsia="en-IN" w:bidi="bn-IN"/>
    </w:rPr>
  </w:style>
  <w:style w:type="character" w:customStyle="1" w:styleId="Heading1Char">
    <w:name w:val="Heading 1 Char"/>
    <w:basedOn w:val="DefaultParagraphFont"/>
    <w:link w:val="Heading1"/>
    <w:uiPriority w:val="9"/>
    <w:rsid w:val="00817DC8"/>
    <w:rPr>
      <w:rFonts w:ascii="Arial" w:eastAsia="Arial" w:hAnsi="Arial" w:cs="Arial"/>
      <w:sz w:val="48"/>
      <w:szCs w:val="40"/>
      <w:lang w:eastAsia="en-IN" w:bidi="bn-IN"/>
    </w:rPr>
  </w:style>
  <w:style w:type="character" w:customStyle="1" w:styleId="Heading2Char">
    <w:name w:val="Heading 2 Char"/>
    <w:basedOn w:val="DefaultParagraphFont"/>
    <w:link w:val="Heading2"/>
    <w:uiPriority w:val="9"/>
    <w:rsid w:val="00447984"/>
    <w:rPr>
      <w:rFonts w:ascii="Arial" w:eastAsia="Arial" w:hAnsi="Arial" w:cs="Arial"/>
      <w:sz w:val="32"/>
      <w:szCs w:val="32"/>
      <w:lang w:eastAsia="en-IN" w:bidi="bn-IN"/>
    </w:rPr>
  </w:style>
  <w:style w:type="character" w:customStyle="1" w:styleId="Heading3Char">
    <w:name w:val="Heading 3 Char"/>
    <w:basedOn w:val="DefaultParagraphFont"/>
    <w:link w:val="Heading3"/>
    <w:uiPriority w:val="9"/>
    <w:semiHidden/>
    <w:rsid w:val="0020653F"/>
    <w:rPr>
      <w:rFonts w:asciiTheme="majorHAnsi" w:eastAsiaTheme="majorEastAsia" w:hAnsiTheme="majorHAnsi" w:cstheme="majorBidi"/>
      <w:color w:val="1F4D78" w:themeColor="accent1" w:themeShade="7F"/>
      <w:sz w:val="24"/>
      <w:szCs w:val="30"/>
      <w:lang w:eastAsia="en-IN" w:bidi="bn-IN"/>
    </w:rPr>
  </w:style>
  <w:style w:type="character" w:customStyle="1" w:styleId="Heading4Char">
    <w:name w:val="Heading 4 Char"/>
    <w:basedOn w:val="DefaultParagraphFont"/>
    <w:link w:val="Heading4"/>
    <w:uiPriority w:val="9"/>
    <w:semiHidden/>
    <w:rsid w:val="0020653F"/>
    <w:rPr>
      <w:rFonts w:asciiTheme="majorHAnsi" w:eastAsiaTheme="majorEastAsia" w:hAnsiTheme="majorHAnsi" w:cstheme="majorBidi"/>
      <w:i/>
      <w:iCs/>
      <w:color w:val="2E74B5" w:themeColor="accent1" w:themeShade="BF"/>
      <w:szCs w:val="28"/>
      <w:lang w:eastAsia="en-IN" w:bidi="bn-IN"/>
    </w:rPr>
  </w:style>
  <w:style w:type="paragraph" w:styleId="Header">
    <w:name w:val="header"/>
    <w:basedOn w:val="Normal"/>
    <w:link w:val="HeaderChar"/>
    <w:uiPriority w:val="99"/>
    <w:unhideWhenUsed/>
    <w:rsid w:val="00D269F1"/>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D269F1"/>
    <w:rPr>
      <w:rFonts w:ascii="Arial" w:eastAsia="Arial" w:hAnsi="Arial" w:cs="Arial"/>
      <w:szCs w:val="28"/>
      <w:lang w:eastAsia="en-IN" w:bidi="bn-IN"/>
    </w:rPr>
  </w:style>
  <w:style w:type="paragraph" w:styleId="Footer">
    <w:name w:val="footer"/>
    <w:basedOn w:val="Normal"/>
    <w:link w:val="FooterChar"/>
    <w:uiPriority w:val="99"/>
    <w:unhideWhenUsed/>
    <w:rsid w:val="00D269F1"/>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D269F1"/>
    <w:rPr>
      <w:rFonts w:ascii="Arial" w:eastAsia="Arial" w:hAnsi="Arial" w:cs="Arial"/>
      <w:szCs w:val="28"/>
      <w:lang w:eastAsia="en-IN" w:bidi="bn-IN"/>
    </w:rPr>
  </w:style>
  <w:style w:type="paragraph" w:styleId="TOCHeading">
    <w:name w:val="TOC Heading"/>
    <w:basedOn w:val="Heading1"/>
    <w:next w:val="Normal"/>
    <w:uiPriority w:val="39"/>
    <w:unhideWhenUsed/>
    <w:qFormat/>
    <w:rsid w:val="006228CE"/>
    <w:pPr>
      <w:spacing w:before="240" w:after="0" w:line="259" w:lineRule="auto"/>
      <w:outlineLvl w:val="9"/>
    </w:pPr>
    <w:rPr>
      <w:rFonts w:asciiTheme="majorHAnsi" w:eastAsiaTheme="majorEastAsia" w:hAnsiTheme="majorHAnsi" w:cstheme="majorBidi"/>
      <w:color w:val="2E74B5" w:themeColor="accent1" w:themeShade="BF"/>
      <w:sz w:val="32"/>
      <w:szCs w:val="32"/>
      <w:lang w:val="en-US" w:eastAsia="en-US" w:bidi="ar-SA"/>
    </w:rPr>
  </w:style>
  <w:style w:type="paragraph" w:styleId="TOC1">
    <w:name w:val="toc 1"/>
    <w:basedOn w:val="Normal"/>
    <w:next w:val="Normal"/>
    <w:autoRedefine/>
    <w:uiPriority w:val="39"/>
    <w:unhideWhenUsed/>
    <w:rsid w:val="006228CE"/>
    <w:pPr>
      <w:spacing w:after="100"/>
    </w:pPr>
    <w:rPr>
      <w:szCs w:val="28"/>
    </w:rPr>
  </w:style>
  <w:style w:type="paragraph" w:styleId="TOC2">
    <w:name w:val="toc 2"/>
    <w:basedOn w:val="Normal"/>
    <w:next w:val="Normal"/>
    <w:autoRedefine/>
    <w:uiPriority w:val="39"/>
    <w:unhideWhenUsed/>
    <w:rsid w:val="006228CE"/>
    <w:pPr>
      <w:spacing w:after="100"/>
      <w:ind w:left="220"/>
    </w:pPr>
    <w:rPr>
      <w:szCs w:val="28"/>
    </w:rPr>
  </w:style>
  <w:style w:type="paragraph" w:styleId="TOC3">
    <w:name w:val="toc 3"/>
    <w:basedOn w:val="Normal"/>
    <w:next w:val="Normal"/>
    <w:autoRedefine/>
    <w:uiPriority w:val="39"/>
    <w:unhideWhenUsed/>
    <w:rsid w:val="006228CE"/>
    <w:pPr>
      <w:spacing w:after="100"/>
      <w:ind w:left="440"/>
    </w:pPr>
    <w:rPr>
      <w:szCs w:val="28"/>
    </w:rPr>
  </w:style>
  <w:style w:type="character" w:styleId="Hyperlink">
    <w:name w:val="Hyperlink"/>
    <w:basedOn w:val="DefaultParagraphFont"/>
    <w:uiPriority w:val="99"/>
    <w:unhideWhenUsed/>
    <w:rsid w:val="006228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7801491">
      <w:bodyDiv w:val="1"/>
      <w:marLeft w:val="0"/>
      <w:marRight w:val="0"/>
      <w:marTop w:val="0"/>
      <w:marBottom w:val="0"/>
      <w:divBdr>
        <w:top w:val="none" w:sz="0" w:space="0" w:color="auto"/>
        <w:left w:val="none" w:sz="0" w:space="0" w:color="auto"/>
        <w:bottom w:val="none" w:sz="0" w:space="0" w:color="auto"/>
        <w:right w:val="none" w:sz="0" w:space="0" w:color="auto"/>
      </w:divBdr>
      <w:divsChild>
        <w:div w:id="149255137">
          <w:marLeft w:val="0"/>
          <w:marRight w:val="0"/>
          <w:marTop w:val="0"/>
          <w:marBottom w:val="0"/>
          <w:divBdr>
            <w:top w:val="none" w:sz="0" w:space="0" w:color="auto"/>
            <w:left w:val="none" w:sz="0" w:space="0" w:color="auto"/>
            <w:bottom w:val="none" w:sz="0" w:space="0" w:color="auto"/>
            <w:right w:val="none" w:sz="0" w:space="0" w:color="auto"/>
          </w:divBdr>
        </w:div>
      </w:divsChild>
    </w:div>
    <w:div w:id="842400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doi.org/10.22146/gamaijb.539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i.org/10.22146/gamaijb.5392"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linkedin.com/pulse/challenges-youth-entrepreneurship-mena-region-exploring-hisham-jabi-1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840536-C0DD-4D34-8848-5BD3CE00F0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75</Pages>
  <Words>21163</Words>
  <Characters>120632</Characters>
  <Application>Microsoft Office Word</Application>
  <DocSecurity>0</DocSecurity>
  <Lines>1005</Lines>
  <Paragraphs>283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18</cp:revision>
  <dcterms:created xsi:type="dcterms:W3CDTF">2024-01-01T19:03:00Z</dcterms:created>
  <dcterms:modified xsi:type="dcterms:W3CDTF">2024-01-06T12:26:00Z</dcterms:modified>
</cp:coreProperties>
</file>