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346861918"/>
        <w:docPartObj>
          <w:docPartGallery w:val="Cover Pages"/>
          <w:docPartUnique/>
        </w:docPartObj>
      </w:sdtPr>
      <w:sdtContent>
        <w:p w14:paraId="3D5047C3" w14:textId="7EC5860F" w:rsidR="00AB3397" w:rsidRDefault="00F90EAA" w:rsidP="00301090">
          <w:pPr>
            <w:sectPr w:rsidR="00AB3397" w:rsidSect="00B7484C">
              <w:footerReference w:type="default" r:id="rId12"/>
              <w:pgSz w:w="11907" w:h="16840" w:code="9"/>
              <w:pgMar w:top="1134" w:right="1418" w:bottom="851" w:left="1985" w:header="709" w:footer="1021" w:gutter="0"/>
              <w:pgNumType w:fmt="lowerRoman" w:start="0"/>
              <w:cols w:space="708"/>
              <w:titlePg/>
              <w:docGrid w:linePitch="360"/>
            </w:sectPr>
          </w:pPr>
          <w:r>
            <w:rPr>
              <w:noProof/>
            </w:rPr>
            <mc:AlternateContent>
              <mc:Choice Requires="wps">
                <w:drawing>
                  <wp:anchor distT="0" distB="0" distL="114300" distR="114300" simplePos="0" relativeHeight="251660288" behindDoc="0" locked="0" layoutInCell="1" allowOverlap="1" wp14:anchorId="565AE19A" wp14:editId="339E6BF2">
                    <wp:simplePos x="0" y="0"/>
                    <wp:positionH relativeFrom="margin">
                      <wp:align>right</wp:align>
                    </wp:positionH>
                    <wp:positionV relativeFrom="page">
                      <wp:align>center</wp:align>
                    </wp:positionV>
                    <wp:extent cx="5753100" cy="1345565"/>
                    <wp:effectExtent l="0" t="0" r="12700" b="6985"/>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1345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4FF186" w14:textId="4A64B45D" w:rsidR="00D44883" w:rsidRDefault="00D44883">
                                <w:pPr>
                                  <w:pStyle w:val="NoSpacing"/>
                                  <w:jc w:val="right"/>
                                  <w:rPr>
                                    <w:caps/>
                                    <w:color w:val="323E4F" w:themeColor="text2" w:themeShade="BF"/>
                                    <w:sz w:val="52"/>
                                    <w:szCs w:val="52"/>
                                  </w:rPr>
                                </w:pPr>
                                <w:sdt>
                                  <w:sdtPr>
                                    <w:rPr>
                                      <w:caps/>
                                      <w:color w:val="323E4F" w:themeColor="text2" w:themeShade="BF"/>
                                      <w:sz w:val="52"/>
                                      <w:szCs w:val="52"/>
                                    </w:rPr>
                                    <w:alias w:val="Title"/>
                                    <w:tag w:val=""/>
                                    <w:id w:val="-211892017"/>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Assignment 2</w:t>
                                    </w:r>
                                  </w:sdtContent>
                                </w:sdt>
                              </w:p>
                              <w:sdt>
                                <w:sdtPr>
                                  <w:rPr>
                                    <w:smallCaps/>
                                    <w:color w:val="44546A" w:themeColor="text2"/>
                                    <w:sz w:val="36"/>
                                    <w:szCs w:val="36"/>
                                  </w:rPr>
                                  <w:alias w:val="Subtitle"/>
                                  <w:tag w:val=""/>
                                  <w:id w:val="282933673"/>
                                  <w:dataBinding w:prefixMappings="xmlns:ns0='http://purl.org/dc/elements/1.1/' xmlns:ns1='http://schemas.openxmlformats.org/package/2006/metadata/core-properties' " w:xpath="/ns1:coreProperties[1]/ns0:subject[1]" w:storeItemID="{6C3C8BC8-F283-45AE-878A-BAB7291924A1}"/>
                                  <w:text/>
                                </w:sdtPr>
                                <w:sdtContent>
                                  <w:p w14:paraId="6EF17273" w14:textId="18DA006A" w:rsidR="00D44883" w:rsidRDefault="00D44883">
                                    <w:pPr>
                                      <w:pStyle w:val="NoSpacing"/>
                                      <w:jc w:val="right"/>
                                      <w:rPr>
                                        <w:smallCaps/>
                                        <w:color w:val="44546A" w:themeColor="text2"/>
                                        <w:sz w:val="36"/>
                                        <w:szCs w:val="36"/>
                                      </w:rPr>
                                    </w:pPr>
                                    <w:r>
                                      <w:rPr>
                                        <w:smallCaps/>
                                        <w:color w:val="44546A" w:themeColor="text2"/>
                                        <w:sz w:val="36"/>
                                        <w:szCs w:val="36"/>
                                      </w:rPr>
                                      <w:t>Advanced Web Development</w:t>
                                    </w:r>
                                    <w:r w:rsidRPr="00A85BB6">
                                      <w:rPr>
                                        <w:smallCaps/>
                                        <w:color w:val="44546A" w:themeColor="text2"/>
                                        <w:sz w:val="36"/>
                                        <w:szCs w:val="36"/>
                                      </w:rPr>
                                      <w:t xml:space="preserve"> (</w:t>
                                    </w:r>
                                    <w:r>
                                      <w:rPr>
                                        <w:smallCaps/>
                                        <w:color w:val="44546A" w:themeColor="text2"/>
                                        <w:sz w:val="36"/>
                                        <w:szCs w:val="36"/>
                                      </w:rPr>
                                      <w:t>ACCB6006</w:t>
                                    </w:r>
                                    <w:r w:rsidRPr="00A85BB6">
                                      <w:rPr>
                                        <w:smallCaps/>
                                        <w:color w:val="44546A" w:themeColor="text2"/>
                                        <w:sz w:val="36"/>
                                        <w:szCs w:val="36"/>
                                      </w:rPr>
                                      <w:t>)</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565AE19A" id="_x0000_t202" coordsize="21600,21600" o:spt="202" path="m,l,21600r21600,l21600,xe">
                    <v:stroke joinstyle="miter"/>
                    <v:path gradientshapeok="t" o:connecttype="rect"/>
                  </v:shapetype>
                  <v:shape id="Text Box 113" o:spid="_x0000_s1026" type="#_x0000_t202" style="position:absolute;margin-left:401.8pt;margin-top:0;width:453pt;height:105.95pt;z-index:251660288;visibility:visible;mso-wrap-style:square;mso-width-percent:734;mso-height-percent:0;mso-wrap-distance-left:9pt;mso-wrap-distance-top:0;mso-wrap-distance-right:9pt;mso-wrap-distance-bottom:0;mso-position-horizontal:right;mso-position-horizontal-relative:margin;mso-position-vertical:center;mso-position-vertical-relative:page;mso-width-percent:734;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PZQdgIAAFcFAAAOAAAAZHJzL2Uyb0RvYy54bWysVMFu2zAMvQ/YPwi6r06apRuCOkXWosOA&#10;oi3aDj0rstQYk0VNUmJnX78n2U6LbpcOu8g0+UiRj6ROz7rGsJ3yoSZb8unRhDNlJVW1fSr594fL&#10;D585C1HYShiyquR7FfjZ8v2709Yt1DFtyFTKMwSxYdG6km9idIuiCHKjGhGOyCkLoybfiIhf/1RU&#10;XrSI3pjieDI5KVrylfMkVQjQXvRGvszxtVYy3mgdVGSm5Mgt5tPnc53OYnkqFk9euE0thzTEP2TR&#10;iNri0kOoCxEF2/r6j1BNLT0F0vFIUlOQ1rVUuQZUM528quZ+I5zKtYCc4A40hf8XVl7vbj2rK/Ru&#10;OuPMigZNelBdZF+oY0kHhloXFgDeO0BjBwPQoz5AmQrvtG/SFyUx2MH1/sBvCiehnH+az6YTmCRs&#10;09nH+fxknuIUz+7Oh/hVUcOSUHKPBmZexe4qxB46QtJtli5rY3ITjWVtyU9m80l2OFgQ3NiEVXkc&#10;hjCppD71LMW9UQlj7J3SoCNXkBR5ENW58WwnMEJCSmVjLj7HBTqhNJJ4i+OAf87qLc59HePNZOPB&#10;uakt+Vz9q7SrH2PKuseD8xd1JzF2625o9ZqqPTrtqd+W4ORljW5ciRBvhcd6oINY+XiDQxsC6zRI&#10;nG3I//qbPuExtbBy1mLdSh5+boVXnJlvFvOcdnMU/CisR8Fum3MC/VM8Jk5mEQ4+mlHUnppHvASr&#10;dAtMwkrcVfL1KJ7Hfunxkki1WmUQNtCJeGXvnUyhUzfSbD10j8K7YQAjZveaxkUUi1dz2GOTp6XV&#10;NpKu85AmQnsWB6KxvXnMh5cmPQ8v/zPq+T1c/gYAAP//AwBQSwMEFAAGAAgAAAAhAI+mF+vaAAAA&#10;BQEAAA8AAABkcnMvZG93bnJldi54bWxMj1FLxDAQhN8F/0NYwTcvbTmCV5seh6AICuLd/YC0Wdti&#10;silNrtf7966+6MvAMMvMt9V28U7MOMUhkIZ8lYFAaoMdqNNwPDzd3YOIyZA1LhBquGCEbX19VZnS&#10;hjN94LxPneASiqXR0Kc0llLGtkdv4iqMSJx9hsmbxHbqpJ3Mmcu9k0WWKenNQLzQmxEfe2y/9iev&#10;4cWv3+a13L0e6PheuOdmUEpdtL69WXYPIBIu6e8YfvAZHWpmasKJbBROAz+SfpWzTabYNhqKPN+A&#10;rCv5n77+BgAA//8DAFBLAQItABQABgAIAAAAIQC2gziS/gAAAOEBAAATAAAAAAAAAAAAAAAAAAAA&#10;AABbQ29udGVudF9UeXBlc10ueG1sUEsBAi0AFAAGAAgAAAAhADj9If/WAAAAlAEAAAsAAAAAAAAA&#10;AAAAAAAALwEAAF9yZWxzLy5yZWxzUEsBAi0AFAAGAAgAAAAhALk49lB2AgAAVwUAAA4AAAAAAAAA&#10;AAAAAAAALgIAAGRycy9lMm9Eb2MueG1sUEsBAi0AFAAGAAgAAAAhAI+mF+vaAAAABQEAAA8AAAAA&#10;AAAAAAAAAAAA0AQAAGRycy9kb3ducmV2LnhtbFBLBQYAAAAABAAEAPMAAADXBQAAAAA=&#10;" filled="f" stroked="f" strokeweight=".5pt">
                    <v:textbox inset="0,0,0,0">
                      <w:txbxContent>
                        <w:p w14:paraId="2D4FF186" w14:textId="4A64B45D" w:rsidR="00D44883" w:rsidRDefault="00D44883">
                          <w:pPr>
                            <w:pStyle w:val="NoSpacing"/>
                            <w:jc w:val="right"/>
                            <w:rPr>
                              <w:caps/>
                              <w:color w:val="323E4F" w:themeColor="text2" w:themeShade="BF"/>
                              <w:sz w:val="52"/>
                              <w:szCs w:val="52"/>
                            </w:rPr>
                          </w:pPr>
                          <w:sdt>
                            <w:sdtPr>
                              <w:rPr>
                                <w:caps/>
                                <w:color w:val="323E4F" w:themeColor="text2" w:themeShade="BF"/>
                                <w:sz w:val="52"/>
                                <w:szCs w:val="52"/>
                              </w:rPr>
                              <w:alias w:val="Title"/>
                              <w:tag w:val=""/>
                              <w:id w:val="-211892017"/>
                              <w:dataBinding w:prefixMappings="xmlns:ns0='http://purl.org/dc/elements/1.1/' xmlns:ns1='http://schemas.openxmlformats.org/package/2006/metadata/core-properties' " w:xpath="/ns1:coreProperties[1]/ns0:title[1]" w:storeItemID="{6C3C8BC8-F283-45AE-878A-BAB7291924A1}"/>
                              <w:text w:multiLine="1"/>
                            </w:sdtPr>
                            <w:sdtContent>
                              <w:r>
                                <w:rPr>
                                  <w:caps/>
                                  <w:color w:val="323E4F" w:themeColor="text2" w:themeShade="BF"/>
                                  <w:sz w:val="52"/>
                                  <w:szCs w:val="52"/>
                                </w:rPr>
                                <w:t>Assignment 2</w:t>
                              </w:r>
                            </w:sdtContent>
                          </w:sdt>
                        </w:p>
                        <w:sdt>
                          <w:sdtPr>
                            <w:rPr>
                              <w:smallCaps/>
                              <w:color w:val="44546A" w:themeColor="text2"/>
                              <w:sz w:val="36"/>
                              <w:szCs w:val="36"/>
                            </w:rPr>
                            <w:alias w:val="Subtitle"/>
                            <w:tag w:val=""/>
                            <w:id w:val="282933673"/>
                            <w:dataBinding w:prefixMappings="xmlns:ns0='http://purl.org/dc/elements/1.1/' xmlns:ns1='http://schemas.openxmlformats.org/package/2006/metadata/core-properties' " w:xpath="/ns1:coreProperties[1]/ns0:subject[1]" w:storeItemID="{6C3C8BC8-F283-45AE-878A-BAB7291924A1}"/>
                            <w:text/>
                          </w:sdtPr>
                          <w:sdtContent>
                            <w:p w14:paraId="6EF17273" w14:textId="18DA006A" w:rsidR="00D44883" w:rsidRDefault="00D44883">
                              <w:pPr>
                                <w:pStyle w:val="NoSpacing"/>
                                <w:jc w:val="right"/>
                                <w:rPr>
                                  <w:smallCaps/>
                                  <w:color w:val="44546A" w:themeColor="text2"/>
                                  <w:sz w:val="36"/>
                                  <w:szCs w:val="36"/>
                                </w:rPr>
                              </w:pPr>
                              <w:r>
                                <w:rPr>
                                  <w:smallCaps/>
                                  <w:color w:val="44546A" w:themeColor="text2"/>
                                  <w:sz w:val="36"/>
                                  <w:szCs w:val="36"/>
                                </w:rPr>
                                <w:t>Advanced Web Development</w:t>
                              </w:r>
                              <w:r w:rsidRPr="00A85BB6">
                                <w:rPr>
                                  <w:smallCaps/>
                                  <w:color w:val="44546A" w:themeColor="text2"/>
                                  <w:sz w:val="36"/>
                                  <w:szCs w:val="36"/>
                                </w:rPr>
                                <w:t xml:space="preserve"> (</w:t>
                              </w:r>
                              <w:r>
                                <w:rPr>
                                  <w:smallCaps/>
                                  <w:color w:val="44546A" w:themeColor="text2"/>
                                  <w:sz w:val="36"/>
                                  <w:szCs w:val="36"/>
                                </w:rPr>
                                <w:t>ACCB6006</w:t>
                              </w:r>
                              <w:r w:rsidRPr="00A85BB6">
                                <w:rPr>
                                  <w:smallCaps/>
                                  <w:color w:val="44546A" w:themeColor="text2"/>
                                  <w:sz w:val="36"/>
                                  <w:szCs w:val="36"/>
                                </w:rPr>
                                <w:t>)</w:t>
                              </w:r>
                            </w:p>
                          </w:sdtContent>
                        </w:sdt>
                      </w:txbxContent>
                    </v:textbox>
                    <w10:wrap type="square" anchorx="margin" anchory="page"/>
                  </v:shape>
                </w:pict>
              </mc:Fallback>
            </mc:AlternateContent>
          </w:r>
          <w:r w:rsidR="00B7484C">
            <w:rPr>
              <w:noProof/>
            </w:rPr>
            <mc:AlternateContent>
              <mc:Choice Requires="wps">
                <w:drawing>
                  <wp:anchor distT="0" distB="0" distL="114300" distR="114300" simplePos="0" relativeHeight="251662336" behindDoc="0" locked="0" layoutInCell="1" allowOverlap="1" wp14:anchorId="24F48489" wp14:editId="538D4785">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1447662523"/>
                                  <w:dataBinding w:prefixMappings="xmlns:ns0='http://schemas.microsoft.com/office/2006/coverPageProps' " w:xpath="/ns0:CoverPageProperties[1]/ns0:PublishDate[1]" w:storeItemID="{55AF091B-3C7A-41E3-B477-F2FDAA23CFDA}"/>
                                  <w:date w:fullDate="2020-04-20T00:00:00Z">
                                    <w:dateFormat w:val="MMMM d, yyyy"/>
                                    <w:lid w:val="en-US"/>
                                    <w:storeMappedDataAs w:val="dateTime"/>
                                    <w:calendar w:val="gregorian"/>
                                  </w:date>
                                </w:sdtPr>
                                <w:sdtContent>
                                  <w:p w14:paraId="47931BBA" w14:textId="4B367B01" w:rsidR="00D44883" w:rsidRDefault="00D44883">
                                    <w:pPr>
                                      <w:pStyle w:val="NoSpacing"/>
                                      <w:jc w:val="right"/>
                                      <w:rPr>
                                        <w:caps/>
                                        <w:color w:val="323E4F" w:themeColor="text2" w:themeShade="BF"/>
                                        <w:sz w:val="40"/>
                                        <w:szCs w:val="40"/>
                                      </w:rPr>
                                    </w:pPr>
                                    <w:r>
                                      <w:rPr>
                                        <w:caps/>
                                        <w:color w:val="323E4F" w:themeColor="text2" w:themeShade="BF"/>
                                        <w:sz w:val="40"/>
                                        <w:szCs w:val="40"/>
                                        <w:lang w:val="en-US"/>
                                      </w:rPr>
                                      <w:t>April 20,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24F48489" id="Text Box 111" o:spid="_x0000_s1027"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vd8VdwIAAF4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56HoyTXVO1x8A99UsTnLyuMZQbEeK98NgSzBibH+9waENo&#10;Pg0SZxvyP/+mT3iQF1bOWmxdycOPrfCKM/PFgtZpRUfBj8J6FOy2uSRMAURFNlmEg49mFLWn5hEP&#10;wjLdApOwEneVfD2Kl7HffTwoUi2XGYRFdCLe2JWTKXQaSqLYQ/covBt4GEHhWxr3Ucxf0bHHZr64&#10;5TaClJmrqa99F4d+Y4kzhYcHJ70SL/8z6vlZXPwCAAD//wMAUEsDBBQABgAIAAAAIQDbjZx23gAA&#10;AAUBAAAPAAAAZHJzL2Rvd25yZXYueG1sTI9BT8MwDIXvSPyHyEhc0JZukMFK0wmBJo1xYkMgbmlj&#10;2orGqZpsK/9+Hhe4WM961nufs8XgWrHHPjSeNEzGCQik0tuGKg1v2+XoDkSIhqxpPaGGHwywyM/P&#10;MpNaf6BX3G9iJTiEQmo01DF2qZShrNGZMPYdEntfvncm8tpX0vbmwOGuldMkmUlnGuKG2nT4WGP5&#10;vdk5DTfrd7x6Kq6Xn2qtPlaT6Xz18jzX+vJieLgHEXGIf8dwwmd0yJmp8DuyQbQa+JH4O9lTtzMF&#10;ojgJlYDMM/mfPj8CAAD//wMAUEsBAi0AFAAGAAgAAAAhALaDOJL+AAAA4QEAABMAAAAAAAAAAAAA&#10;AAAAAAAAAFtDb250ZW50X1R5cGVzXS54bWxQSwECLQAUAAYACAAAACEAOP0h/9YAAACUAQAACwAA&#10;AAAAAAAAAAAAAAAvAQAAX3JlbHMvLnJlbHNQSwECLQAUAAYACAAAACEA973fFXcCAABeBQAADgAA&#10;AAAAAAAAAAAAAAAuAgAAZHJzL2Uyb0RvYy54bWxQSwECLQAUAAYACAAAACEA242cdt4AAAAFAQAA&#10;DwAAAAAAAAAAAAAAAADRBAAAZHJzL2Rvd25yZXYueG1sUEsFBgAAAAAEAAQA8wAAANwFAAAAAA==&#10;" filled="f" stroked="f" strokeweight=".5pt">
                    <v:textbox style="mso-fit-shape-to-text:t" inset="0,0,0,0">
                      <w:txbxContent>
                        <w:sdt>
                          <w:sdtPr>
                            <w:rPr>
                              <w:caps/>
                              <w:color w:val="323E4F" w:themeColor="text2" w:themeShade="BF"/>
                              <w:sz w:val="40"/>
                              <w:szCs w:val="40"/>
                            </w:rPr>
                            <w:alias w:val="Publish Date"/>
                            <w:tag w:val=""/>
                            <w:id w:val="1447662523"/>
                            <w:dataBinding w:prefixMappings="xmlns:ns0='http://schemas.microsoft.com/office/2006/coverPageProps' " w:xpath="/ns0:CoverPageProperties[1]/ns0:PublishDate[1]" w:storeItemID="{55AF091B-3C7A-41E3-B477-F2FDAA23CFDA}"/>
                            <w:date w:fullDate="2020-04-20T00:00:00Z">
                              <w:dateFormat w:val="MMMM d, yyyy"/>
                              <w:lid w:val="en-US"/>
                              <w:storeMappedDataAs w:val="dateTime"/>
                              <w:calendar w:val="gregorian"/>
                            </w:date>
                          </w:sdtPr>
                          <w:sdtContent>
                            <w:p w14:paraId="47931BBA" w14:textId="4B367B01" w:rsidR="00D44883" w:rsidRDefault="00D44883">
                              <w:pPr>
                                <w:pStyle w:val="NoSpacing"/>
                                <w:jc w:val="right"/>
                                <w:rPr>
                                  <w:caps/>
                                  <w:color w:val="323E4F" w:themeColor="text2" w:themeShade="BF"/>
                                  <w:sz w:val="40"/>
                                  <w:szCs w:val="40"/>
                                </w:rPr>
                              </w:pPr>
                              <w:r>
                                <w:rPr>
                                  <w:caps/>
                                  <w:color w:val="323E4F" w:themeColor="text2" w:themeShade="BF"/>
                                  <w:sz w:val="40"/>
                                  <w:szCs w:val="40"/>
                                  <w:lang w:val="en-US"/>
                                </w:rPr>
                                <w:t>April 20, 2020</w:t>
                              </w:r>
                            </w:p>
                          </w:sdtContent>
                        </w:sdt>
                      </w:txbxContent>
                    </v:textbox>
                    <w10:wrap type="square" anchorx="page" anchory="page"/>
                  </v:shape>
                </w:pict>
              </mc:Fallback>
            </mc:AlternateContent>
          </w:r>
          <w:r w:rsidR="00B7484C">
            <w:rPr>
              <w:noProof/>
            </w:rPr>
            <mc:AlternateContent>
              <mc:Choice Requires="wps">
                <w:drawing>
                  <wp:anchor distT="0" distB="0" distL="114300" distR="114300" simplePos="0" relativeHeight="251661312" behindDoc="0" locked="0" layoutInCell="1" allowOverlap="1" wp14:anchorId="6DFDABA8" wp14:editId="444B42E3">
                    <wp:simplePos x="0" y="0"/>
                    <mc:AlternateContent>
                      <mc:Choice Requires="wp14">
                        <wp:positionH relativeFrom="page">
                          <wp14:pctPosHOffset>15000</wp14:pctPosHOffset>
                        </wp:positionH>
                      </mc:Choice>
                      <mc:Fallback>
                        <wp:positionH relativeFrom="page">
                          <wp:posOffset>1134110</wp:posOffset>
                        </wp:positionH>
                      </mc:Fallback>
                    </mc:AlternateContent>
                    <mc:AlternateContent>
                      <mc:Choice Requires="wp14">
                        <wp:positionV relativeFrom="page">
                          <wp14:pctPosVOffset>83700</wp14:pctPosVOffset>
                        </wp:positionV>
                      </mc:Choice>
                      <mc:Fallback>
                        <wp:positionV relativeFrom="page">
                          <wp:posOffset>8950325</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068191923"/>
                                  <w:dataBinding w:prefixMappings="xmlns:ns0='http://purl.org/dc/elements/1.1/' xmlns:ns1='http://schemas.openxmlformats.org/package/2006/metadata/core-properties' " w:xpath="/ns1:coreProperties[1]/ns0:creator[1]" w:storeItemID="{6C3C8BC8-F283-45AE-878A-BAB7291924A1}"/>
                                  <w:text/>
                                </w:sdtPr>
                                <w:sdtContent>
                                  <w:p w14:paraId="719B89E8" w14:textId="7345B23A" w:rsidR="00D44883" w:rsidRDefault="00D44883">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D44883" w:rsidRDefault="00D44883">
                                <w:pPr>
                                  <w:pStyle w:val="NoSpacing"/>
                                  <w:jc w:val="right"/>
                                  <w:rPr>
                                    <w:caps/>
                                    <w:color w:val="262626" w:themeColor="text1" w:themeTint="D9"/>
                                  </w:rPr>
                                </w:pPr>
                                <w:sdt>
                                  <w:sdtPr>
                                    <w:rPr>
                                      <w:caps/>
                                      <w:color w:val="262626" w:themeColor="text1" w:themeTint="D9"/>
                                    </w:rPr>
                                    <w:alias w:val="Company"/>
                                    <w:tag w:val=""/>
                                    <w:id w:val="-2144182831"/>
                                    <w:dataBinding w:prefixMappings="xmlns:ns0='http://schemas.openxmlformats.org/officeDocument/2006/extended-properties' " w:xpath="/ns0:Properties[1]/ns0:Company[1]" w:storeItemID="{6668398D-A668-4E3E-A5EB-62B293D839F1}"/>
                                    <w:text/>
                                  </w:sdtPr>
                                  <w:sdtContent>
                                    <w:r>
                                      <w:rPr>
                                        <w:caps/>
                                        <w:color w:val="262626" w:themeColor="text1" w:themeTint="D9"/>
                                      </w:rPr>
                                      <w:t>BSc Software engineering</w:t>
                                    </w:r>
                                  </w:sdtContent>
                                </w:sdt>
                              </w:p>
                              <w:p w14:paraId="4D7F7247" w14:textId="67CFE7C7" w:rsidR="00D44883" w:rsidRDefault="00D44883">
                                <w:pPr>
                                  <w:pStyle w:val="NoSpacing"/>
                                  <w:jc w:val="right"/>
                                  <w:rPr>
                                    <w:caps/>
                                    <w:color w:val="262626" w:themeColor="text1" w:themeTint="D9"/>
                                  </w:rPr>
                                </w:pPr>
                                <w:sdt>
                                  <w:sdtPr>
                                    <w:rPr>
                                      <w:color w:val="262626" w:themeColor="text1" w:themeTint="D9"/>
                                    </w:rPr>
                                    <w:alias w:val="Address"/>
                                    <w:tag w:val=""/>
                                    <w:id w:val="1767658310"/>
                                    <w:dataBinding w:prefixMappings="xmlns:ns0='http://schemas.microsoft.com/office/2006/coverPageProps' " w:xpath="/ns0:CoverPageProperties[1]/ns0:CompanyAddress[1]" w:storeItemID="{55AF091B-3C7A-41E3-B477-F2FDAA23CFDA}"/>
                                    <w:text/>
                                  </w:sdtPr>
                                  <w:sdtContent>
                                    <w:r>
                                      <w:rPr>
                                        <w:color w:val="262626" w:themeColor="text1" w:themeTint="D9"/>
                                      </w:rPr>
                                      <w:t>UWTSD School of Applied Computing</w:t>
                                    </w:r>
                                  </w:sdtContent>
                                </w:sdt>
                                <w:r>
                                  <w:rPr>
                                    <w:color w:val="262626" w:themeColor="text1" w:themeTint="D9"/>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6DFDABA8" id="Text Box 112" o:spid="_x0000_s1028"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UQY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WXx+DQ8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Gi1EGH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068191923"/>
                            <w:dataBinding w:prefixMappings="xmlns:ns0='http://purl.org/dc/elements/1.1/' xmlns:ns1='http://schemas.openxmlformats.org/package/2006/metadata/core-properties' " w:xpath="/ns1:coreProperties[1]/ns0:creator[1]" w:storeItemID="{6C3C8BC8-F283-45AE-878A-BAB7291924A1}"/>
                            <w:text/>
                          </w:sdtPr>
                          <w:sdtContent>
                            <w:p w14:paraId="719B89E8" w14:textId="7345B23A" w:rsidR="00D44883" w:rsidRDefault="00D44883">
                              <w:pPr>
                                <w:pStyle w:val="NoSpacing"/>
                                <w:jc w:val="right"/>
                                <w:rPr>
                                  <w:caps/>
                                  <w:color w:val="262626" w:themeColor="text1" w:themeTint="D9"/>
                                  <w:sz w:val="28"/>
                                  <w:szCs w:val="28"/>
                                </w:rPr>
                              </w:pPr>
                              <w:r>
                                <w:rPr>
                                  <w:caps/>
                                  <w:color w:val="262626" w:themeColor="text1" w:themeTint="D9"/>
                                  <w:sz w:val="28"/>
                                  <w:szCs w:val="28"/>
                                </w:rPr>
                                <w:t>Matthew Lewington</w:t>
                              </w:r>
                            </w:p>
                          </w:sdtContent>
                        </w:sdt>
                        <w:p w14:paraId="7706733A" w14:textId="3C8E603A" w:rsidR="00D44883" w:rsidRDefault="00D44883">
                          <w:pPr>
                            <w:pStyle w:val="NoSpacing"/>
                            <w:jc w:val="right"/>
                            <w:rPr>
                              <w:caps/>
                              <w:color w:val="262626" w:themeColor="text1" w:themeTint="D9"/>
                            </w:rPr>
                          </w:pPr>
                          <w:sdt>
                            <w:sdtPr>
                              <w:rPr>
                                <w:caps/>
                                <w:color w:val="262626" w:themeColor="text1" w:themeTint="D9"/>
                              </w:rPr>
                              <w:alias w:val="Company"/>
                              <w:tag w:val=""/>
                              <w:id w:val="-2144182831"/>
                              <w:dataBinding w:prefixMappings="xmlns:ns0='http://schemas.openxmlformats.org/officeDocument/2006/extended-properties' " w:xpath="/ns0:Properties[1]/ns0:Company[1]" w:storeItemID="{6668398D-A668-4E3E-A5EB-62B293D839F1}"/>
                              <w:text/>
                            </w:sdtPr>
                            <w:sdtContent>
                              <w:r>
                                <w:rPr>
                                  <w:caps/>
                                  <w:color w:val="262626" w:themeColor="text1" w:themeTint="D9"/>
                                </w:rPr>
                                <w:t>BSc Software engineering</w:t>
                              </w:r>
                            </w:sdtContent>
                          </w:sdt>
                        </w:p>
                        <w:p w14:paraId="4D7F7247" w14:textId="67CFE7C7" w:rsidR="00D44883" w:rsidRDefault="00D44883">
                          <w:pPr>
                            <w:pStyle w:val="NoSpacing"/>
                            <w:jc w:val="right"/>
                            <w:rPr>
                              <w:caps/>
                              <w:color w:val="262626" w:themeColor="text1" w:themeTint="D9"/>
                            </w:rPr>
                          </w:pPr>
                          <w:sdt>
                            <w:sdtPr>
                              <w:rPr>
                                <w:color w:val="262626" w:themeColor="text1" w:themeTint="D9"/>
                              </w:rPr>
                              <w:alias w:val="Address"/>
                              <w:tag w:val=""/>
                              <w:id w:val="1767658310"/>
                              <w:dataBinding w:prefixMappings="xmlns:ns0='http://schemas.microsoft.com/office/2006/coverPageProps' " w:xpath="/ns0:CoverPageProperties[1]/ns0:CompanyAddress[1]" w:storeItemID="{55AF091B-3C7A-41E3-B477-F2FDAA23CFDA}"/>
                              <w:text/>
                            </w:sdtPr>
                            <w:sdtContent>
                              <w:r>
                                <w:rPr>
                                  <w:color w:val="262626" w:themeColor="text1" w:themeTint="D9"/>
                                </w:rPr>
                                <w:t>UWTSD School of Applied Computing</w:t>
                              </w:r>
                            </w:sdtContent>
                          </w:sdt>
                          <w:r>
                            <w:rPr>
                              <w:color w:val="262626" w:themeColor="text1" w:themeTint="D9"/>
                            </w:rPr>
                            <w:t xml:space="preserve"> </w:t>
                          </w:r>
                        </w:p>
                      </w:txbxContent>
                    </v:textbox>
                    <w10:wrap type="square" anchorx="page" anchory="page"/>
                  </v:shape>
                </w:pict>
              </mc:Fallback>
            </mc:AlternateContent>
          </w:r>
          <w:r w:rsidR="00B7484C">
            <w:rPr>
              <w:noProof/>
            </w:rPr>
            <mc:AlternateContent>
              <mc:Choice Requires="wpg">
                <w:drawing>
                  <wp:anchor distT="0" distB="0" distL="114300" distR="114300" simplePos="0" relativeHeight="251659264" behindDoc="0" locked="0" layoutInCell="1" allowOverlap="1" wp14:anchorId="11480DE9" wp14:editId="144A57B9">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61B5348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p>
        <w:sdt>
          <w:sdtPr>
            <w:rPr>
              <w:rFonts w:ascii="Arial" w:eastAsia="Times New Roman" w:hAnsi="Arial" w:cs="Times New Roman"/>
              <w:color w:val="auto"/>
              <w:sz w:val="24"/>
              <w:szCs w:val="20"/>
              <w:lang w:val="en-GB" w:eastAsia="en-GB"/>
            </w:rPr>
            <w:id w:val="638382681"/>
            <w:docPartObj>
              <w:docPartGallery w:val="Table of Contents"/>
              <w:docPartUnique/>
            </w:docPartObj>
          </w:sdtPr>
          <w:sdtEndPr>
            <w:rPr>
              <w:b/>
              <w:bCs/>
              <w:noProof/>
            </w:rPr>
          </w:sdtEndPr>
          <w:sdtContent>
            <w:p w14:paraId="037F6ABD" w14:textId="5C68BE9B" w:rsidR="009576BE" w:rsidRDefault="009576BE" w:rsidP="006250A3">
              <w:pPr>
                <w:pStyle w:val="TOCHeading"/>
                <w:numPr>
                  <w:ilvl w:val="0"/>
                  <w:numId w:val="0"/>
                </w:numPr>
                <w:ind w:left="432" w:hanging="432"/>
              </w:pPr>
              <w:r>
                <w:t>Contents</w:t>
              </w:r>
            </w:p>
            <w:p w14:paraId="150F1430" w14:textId="2DB913C2" w:rsidR="004B2691" w:rsidRDefault="009576BE">
              <w:pPr>
                <w:pStyle w:val="TOC2"/>
                <w:tabs>
                  <w:tab w:val="right" w:leader="dot" w:pos="8494"/>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38197531" w:history="1">
                <w:r w:rsidR="004B2691" w:rsidRPr="00E77DA4">
                  <w:rPr>
                    <w:rStyle w:val="Hyperlink"/>
                    <w:noProof/>
                  </w:rPr>
                  <w:t>Table of Tables</w:t>
                </w:r>
                <w:r w:rsidR="004B2691">
                  <w:rPr>
                    <w:noProof/>
                    <w:webHidden/>
                  </w:rPr>
                  <w:tab/>
                </w:r>
                <w:r w:rsidR="004B2691">
                  <w:rPr>
                    <w:noProof/>
                    <w:webHidden/>
                  </w:rPr>
                  <w:fldChar w:fldCharType="begin"/>
                </w:r>
                <w:r w:rsidR="004B2691">
                  <w:rPr>
                    <w:noProof/>
                    <w:webHidden/>
                  </w:rPr>
                  <w:instrText xml:space="preserve"> PAGEREF _Toc38197531 \h </w:instrText>
                </w:r>
                <w:r w:rsidR="004B2691">
                  <w:rPr>
                    <w:noProof/>
                    <w:webHidden/>
                  </w:rPr>
                </w:r>
                <w:r w:rsidR="004B2691">
                  <w:rPr>
                    <w:noProof/>
                    <w:webHidden/>
                  </w:rPr>
                  <w:fldChar w:fldCharType="separate"/>
                </w:r>
                <w:r w:rsidR="004B2691">
                  <w:rPr>
                    <w:noProof/>
                    <w:webHidden/>
                  </w:rPr>
                  <w:t>iii</w:t>
                </w:r>
                <w:r w:rsidR="004B2691">
                  <w:rPr>
                    <w:noProof/>
                    <w:webHidden/>
                  </w:rPr>
                  <w:fldChar w:fldCharType="end"/>
                </w:r>
              </w:hyperlink>
            </w:p>
            <w:p w14:paraId="7E8640E3" w14:textId="63FFBCC3" w:rsidR="004B2691" w:rsidRDefault="004B2691">
              <w:pPr>
                <w:pStyle w:val="TOC1"/>
                <w:tabs>
                  <w:tab w:val="left" w:pos="480"/>
                  <w:tab w:val="right" w:leader="dot" w:pos="8494"/>
                </w:tabs>
                <w:rPr>
                  <w:rFonts w:asciiTheme="minorHAnsi" w:eastAsiaTheme="minorEastAsia" w:hAnsiTheme="minorHAnsi" w:cstheme="minorBidi"/>
                  <w:noProof/>
                  <w:sz w:val="22"/>
                  <w:szCs w:val="22"/>
                </w:rPr>
              </w:pPr>
              <w:hyperlink w:anchor="_Toc38197532" w:history="1">
                <w:r w:rsidRPr="00E77DA4">
                  <w:rPr>
                    <w:rStyle w:val="Hyperlink"/>
                    <w:noProof/>
                  </w:rPr>
                  <w:t>1</w:t>
                </w:r>
                <w:r>
                  <w:rPr>
                    <w:rFonts w:asciiTheme="minorHAnsi" w:eastAsiaTheme="minorEastAsia" w:hAnsiTheme="minorHAnsi" w:cstheme="minorBidi"/>
                    <w:noProof/>
                    <w:sz w:val="22"/>
                    <w:szCs w:val="22"/>
                  </w:rPr>
                  <w:tab/>
                </w:r>
                <w:r w:rsidRPr="00E77DA4">
                  <w:rPr>
                    <w:rStyle w:val="Hyperlink"/>
                    <w:noProof/>
                  </w:rPr>
                  <w:t>Introduction</w:t>
                </w:r>
                <w:r>
                  <w:rPr>
                    <w:noProof/>
                    <w:webHidden/>
                  </w:rPr>
                  <w:tab/>
                </w:r>
                <w:r>
                  <w:rPr>
                    <w:noProof/>
                    <w:webHidden/>
                  </w:rPr>
                  <w:fldChar w:fldCharType="begin"/>
                </w:r>
                <w:r>
                  <w:rPr>
                    <w:noProof/>
                    <w:webHidden/>
                  </w:rPr>
                  <w:instrText xml:space="preserve"> PAGEREF _Toc38197532 \h </w:instrText>
                </w:r>
                <w:r>
                  <w:rPr>
                    <w:noProof/>
                    <w:webHidden/>
                  </w:rPr>
                </w:r>
                <w:r>
                  <w:rPr>
                    <w:noProof/>
                    <w:webHidden/>
                  </w:rPr>
                  <w:fldChar w:fldCharType="separate"/>
                </w:r>
                <w:r>
                  <w:rPr>
                    <w:noProof/>
                    <w:webHidden/>
                  </w:rPr>
                  <w:t>1</w:t>
                </w:r>
                <w:r>
                  <w:rPr>
                    <w:noProof/>
                    <w:webHidden/>
                  </w:rPr>
                  <w:fldChar w:fldCharType="end"/>
                </w:r>
              </w:hyperlink>
            </w:p>
            <w:p w14:paraId="7F74414B" w14:textId="4844CB19" w:rsidR="004B2691" w:rsidRDefault="004B2691">
              <w:pPr>
                <w:pStyle w:val="TOC1"/>
                <w:tabs>
                  <w:tab w:val="left" w:pos="480"/>
                  <w:tab w:val="right" w:leader="dot" w:pos="8494"/>
                </w:tabs>
                <w:rPr>
                  <w:rFonts w:asciiTheme="minorHAnsi" w:eastAsiaTheme="minorEastAsia" w:hAnsiTheme="minorHAnsi" w:cstheme="minorBidi"/>
                  <w:noProof/>
                  <w:sz w:val="22"/>
                  <w:szCs w:val="22"/>
                </w:rPr>
              </w:pPr>
              <w:hyperlink w:anchor="_Toc38197533" w:history="1">
                <w:r w:rsidRPr="00E77DA4">
                  <w:rPr>
                    <w:rStyle w:val="Hyperlink"/>
                    <w:noProof/>
                  </w:rPr>
                  <w:t>2</w:t>
                </w:r>
                <w:r>
                  <w:rPr>
                    <w:rFonts w:asciiTheme="minorHAnsi" w:eastAsiaTheme="minorEastAsia" w:hAnsiTheme="minorHAnsi" w:cstheme="minorBidi"/>
                    <w:noProof/>
                    <w:sz w:val="22"/>
                    <w:szCs w:val="22"/>
                  </w:rPr>
                  <w:tab/>
                </w:r>
                <w:r w:rsidRPr="00E77DA4">
                  <w:rPr>
                    <w:rStyle w:val="Hyperlink"/>
                    <w:noProof/>
                  </w:rPr>
                  <w:t>Testing</w:t>
                </w:r>
                <w:r>
                  <w:rPr>
                    <w:noProof/>
                    <w:webHidden/>
                  </w:rPr>
                  <w:tab/>
                </w:r>
                <w:r>
                  <w:rPr>
                    <w:noProof/>
                    <w:webHidden/>
                  </w:rPr>
                  <w:fldChar w:fldCharType="begin"/>
                </w:r>
                <w:r>
                  <w:rPr>
                    <w:noProof/>
                    <w:webHidden/>
                  </w:rPr>
                  <w:instrText xml:space="preserve"> PAGEREF _Toc38197533 \h </w:instrText>
                </w:r>
                <w:r>
                  <w:rPr>
                    <w:noProof/>
                    <w:webHidden/>
                  </w:rPr>
                </w:r>
                <w:r>
                  <w:rPr>
                    <w:noProof/>
                    <w:webHidden/>
                  </w:rPr>
                  <w:fldChar w:fldCharType="separate"/>
                </w:r>
                <w:r>
                  <w:rPr>
                    <w:noProof/>
                    <w:webHidden/>
                  </w:rPr>
                  <w:t>2</w:t>
                </w:r>
                <w:r>
                  <w:rPr>
                    <w:noProof/>
                    <w:webHidden/>
                  </w:rPr>
                  <w:fldChar w:fldCharType="end"/>
                </w:r>
              </w:hyperlink>
            </w:p>
            <w:p w14:paraId="29F9CBC4" w14:textId="568A23C9" w:rsidR="004B2691" w:rsidRDefault="004B2691">
              <w:pPr>
                <w:pStyle w:val="TOC2"/>
                <w:tabs>
                  <w:tab w:val="left" w:pos="880"/>
                  <w:tab w:val="right" w:leader="dot" w:pos="8494"/>
                </w:tabs>
                <w:rPr>
                  <w:rFonts w:asciiTheme="minorHAnsi" w:eastAsiaTheme="minorEastAsia" w:hAnsiTheme="minorHAnsi" w:cstheme="minorBidi"/>
                  <w:noProof/>
                  <w:sz w:val="22"/>
                  <w:szCs w:val="22"/>
                </w:rPr>
              </w:pPr>
              <w:hyperlink w:anchor="_Toc38197534" w:history="1">
                <w:r w:rsidRPr="00E77DA4">
                  <w:rPr>
                    <w:rStyle w:val="Hyperlink"/>
                    <w:noProof/>
                  </w:rPr>
                  <w:t>2.1</w:t>
                </w:r>
                <w:r>
                  <w:rPr>
                    <w:rFonts w:asciiTheme="minorHAnsi" w:eastAsiaTheme="minorEastAsia" w:hAnsiTheme="minorHAnsi" w:cstheme="minorBidi"/>
                    <w:noProof/>
                    <w:sz w:val="22"/>
                    <w:szCs w:val="22"/>
                  </w:rPr>
                  <w:tab/>
                </w:r>
                <w:r w:rsidRPr="00E77DA4">
                  <w:rPr>
                    <w:rStyle w:val="Hyperlink"/>
                    <w:noProof/>
                  </w:rPr>
                  <w:t>Black Box Testing</w:t>
                </w:r>
                <w:r>
                  <w:rPr>
                    <w:noProof/>
                    <w:webHidden/>
                  </w:rPr>
                  <w:tab/>
                </w:r>
                <w:r>
                  <w:rPr>
                    <w:noProof/>
                    <w:webHidden/>
                  </w:rPr>
                  <w:fldChar w:fldCharType="begin"/>
                </w:r>
                <w:r>
                  <w:rPr>
                    <w:noProof/>
                    <w:webHidden/>
                  </w:rPr>
                  <w:instrText xml:space="preserve"> PAGEREF _Toc38197534 \h </w:instrText>
                </w:r>
                <w:r>
                  <w:rPr>
                    <w:noProof/>
                    <w:webHidden/>
                  </w:rPr>
                </w:r>
                <w:r>
                  <w:rPr>
                    <w:noProof/>
                    <w:webHidden/>
                  </w:rPr>
                  <w:fldChar w:fldCharType="separate"/>
                </w:r>
                <w:r>
                  <w:rPr>
                    <w:noProof/>
                    <w:webHidden/>
                  </w:rPr>
                  <w:t>2</w:t>
                </w:r>
                <w:r>
                  <w:rPr>
                    <w:noProof/>
                    <w:webHidden/>
                  </w:rPr>
                  <w:fldChar w:fldCharType="end"/>
                </w:r>
              </w:hyperlink>
            </w:p>
            <w:p w14:paraId="6F0AD8DF" w14:textId="02BC407F" w:rsidR="004B2691" w:rsidRDefault="004B2691">
              <w:pPr>
                <w:pStyle w:val="TOC3"/>
                <w:tabs>
                  <w:tab w:val="left" w:pos="1320"/>
                  <w:tab w:val="right" w:leader="dot" w:pos="8494"/>
                </w:tabs>
                <w:rPr>
                  <w:rFonts w:asciiTheme="minorHAnsi" w:eastAsiaTheme="minorEastAsia" w:hAnsiTheme="minorHAnsi" w:cstheme="minorBidi"/>
                  <w:noProof/>
                  <w:sz w:val="22"/>
                  <w:szCs w:val="22"/>
                </w:rPr>
              </w:pPr>
              <w:hyperlink w:anchor="_Toc38197535" w:history="1">
                <w:r w:rsidRPr="00E77DA4">
                  <w:rPr>
                    <w:rStyle w:val="Hyperlink"/>
                    <w:noProof/>
                  </w:rPr>
                  <w:t>2.1.1</w:t>
                </w:r>
                <w:r>
                  <w:rPr>
                    <w:rFonts w:asciiTheme="minorHAnsi" w:eastAsiaTheme="minorEastAsia" w:hAnsiTheme="minorHAnsi" w:cstheme="minorBidi"/>
                    <w:noProof/>
                    <w:sz w:val="22"/>
                    <w:szCs w:val="22"/>
                  </w:rPr>
                  <w:tab/>
                </w:r>
                <w:r w:rsidRPr="00E77DA4">
                  <w:rPr>
                    <w:rStyle w:val="Hyperlink"/>
                    <w:noProof/>
                  </w:rPr>
                  <w:t>Equivalence Class Partitioning</w:t>
                </w:r>
                <w:r>
                  <w:rPr>
                    <w:noProof/>
                    <w:webHidden/>
                  </w:rPr>
                  <w:tab/>
                </w:r>
                <w:r>
                  <w:rPr>
                    <w:noProof/>
                    <w:webHidden/>
                  </w:rPr>
                  <w:fldChar w:fldCharType="begin"/>
                </w:r>
                <w:r>
                  <w:rPr>
                    <w:noProof/>
                    <w:webHidden/>
                  </w:rPr>
                  <w:instrText xml:space="preserve"> PAGEREF _Toc38197535 \h </w:instrText>
                </w:r>
                <w:r>
                  <w:rPr>
                    <w:noProof/>
                    <w:webHidden/>
                  </w:rPr>
                </w:r>
                <w:r>
                  <w:rPr>
                    <w:noProof/>
                    <w:webHidden/>
                  </w:rPr>
                  <w:fldChar w:fldCharType="separate"/>
                </w:r>
                <w:r>
                  <w:rPr>
                    <w:noProof/>
                    <w:webHidden/>
                  </w:rPr>
                  <w:t>3</w:t>
                </w:r>
                <w:r>
                  <w:rPr>
                    <w:noProof/>
                    <w:webHidden/>
                  </w:rPr>
                  <w:fldChar w:fldCharType="end"/>
                </w:r>
              </w:hyperlink>
            </w:p>
            <w:p w14:paraId="0E2EC579" w14:textId="5555C602" w:rsidR="004B2691" w:rsidRDefault="004B2691">
              <w:pPr>
                <w:pStyle w:val="TOC2"/>
                <w:tabs>
                  <w:tab w:val="left" w:pos="880"/>
                  <w:tab w:val="right" w:leader="dot" w:pos="8494"/>
                </w:tabs>
                <w:rPr>
                  <w:rFonts w:asciiTheme="minorHAnsi" w:eastAsiaTheme="minorEastAsia" w:hAnsiTheme="minorHAnsi" w:cstheme="minorBidi"/>
                  <w:noProof/>
                  <w:sz w:val="22"/>
                  <w:szCs w:val="22"/>
                </w:rPr>
              </w:pPr>
              <w:hyperlink w:anchor="_Toc38197536" w:history="1">
                <w:r w:rsidRPr="00E77DA4">
                  <w:rPr>
                    <w:rStyle w:val="Hyperlink"/>
                    <w:noProof/>
                  </w:rPr>
                  <w:t>2.2</w:t>
                </w:r>
                <w:r>
                  <w:rPr>
                    <w:rFonts w:asciiTheme="minorHAnsi" w:eastAsiaTheme="minorEastAsia" w:hAnsiTheme="minorHAnsi" w:cstheme="minorBidi"/>
                    <w:noProof/>
                    <w:sz w:val="22"/>
                    <w:szCs w:val="22"/>
                  </w:rPr>
                  <w:tab/>
                </w:r>
                <w:r w:rsidRPr="00E77DA4">
                  <w:rPr>
                    <w:rStyle w:val="Hyperlink"/>
                    <w:noProof/>
                  </w:rPr>
                  <w:t>White Box Testing</w:t>
                </w:r>
                <w:r>
                  <w:rPr>
                    <w:noProof/>
                    <w:webHidden/>
                  </w:rPr>
                  <w:tab/>
                </w:r>
                <w:r>
                  <w:rPr>
                    <w:noProof/>
                    <w:webHidden/>
                  </w:rPr>
                  <w:fldChar w:fldCharType="begin"/>
                </w:r>
                <w:r>
                  <w:rPr>
                    <w:noProof/>
                    <w:webHidden/>
                  </w:rPr>
                  <w:instrText xml:space="preserve"> PAGEREF _Toc38197536 \h </w:instrText>
                </w:r>
                <w:r>
                  <w:rPr>
                    <w:noProof/>
                    <w:webHidden/>
                  </w:rPr>
                </w:r>
                <w:r>
                  <w:rPr>
                    <w:noProof/>
                    <w:webHidden/>
                  </w:rPr>
                  <w:fldChar w:fldCharType="separate"/>
                </w:r>
                <w:r>
                  <w:rPr>
                    <w:noProof/>
                    <w:webHidden/>
                  </w:rPr>
                  <w:t>4</w:t>
                </w:r>
                <w:r>
                  <w:rPr>
                    <w:noProof/>
                    <w:webHidden/>
                  </w:rPr>
                  <w:fldChar w:fldCharType="end"/>
                </w:r>
              </w:hyperlink>
            </w:p>
            <w:p w14:paraId="335A5A25" w14:textId="0C52586C" w:rsidR="004B2691" w:rsidRDefault="004B2691">
              <w:pPr>
                <w:pStyle w:val="TOC3"/>
                <w:tabs>
                  <w:tab w:val="left" w:pos="1320"/>
                  <w:tab w:val="right" w:leader="dot" w:pos="8494"/>
                </w:tabs>
                <w:rPr>
                  <w:rFonts w:asciiTheme="minorHAnsi" w:eastAsiaTheme="minorEastAsia" w:hAnsiTheme="minorHAnsi" w:cstheme="minorBidi"/>
                  <w:noProof/>
                  <w:sz w:val="22"/>
                  <w:szCs w:val="22"/>
                </w:rPr>
              </w:pPr>
              <w:hyperlink w:anchor="_Toc38197537" w:history="1">
                <w:r w:rsidRPr="00E77DA4">
                  <w:rPr>
                    <w:rStyle w:val="Hyperlink"/>
                    <w:noProof/>
                  </w:rPr>
                  <w:t>2.2.1</w:t>
                </w:r>
                <w:r>
                  <w:rPr>
                    <w:rFonts w:asciiTheme="minorHAnsi" w:eastAsiaTheme="minorEastAsia" w:hAnsiTheme="minorHAnsi" w:cstheme="minorBidi"/>
                    <w:noProof/>
                    <w:sz w:val="22"/>
                    <w:szCs w:val="22"/>
                  </w:rPr>
                  <w:tab/>
                </w:r>
                <w:r w:rsidRPr="00E77DA4">
                  <w:rPr>
                    <w:rStyle w:val="Hyperlink"/>
                    <w:noProof/>
                  </w:rPr>
                  <w:t>White Box Testing Example</w:t>
                </w:r>
                <w:r>
                  <w:rPr>
                    <w:noProof/>
                    <w:webHidden/>
                  </w:rPr>
                  <w:tab/>
                </w:r>
                <w:r>
                  <w:rPr>
                    <w:noProof/>
                    <w:webHidden/>
                  </w:rPr>
                  <w:fldChar w:fldCharType="begin"/>
                </w:r>
                <w:r>
                  <w:rPr>
                    <w:noProof/>
                    <w:webHidden/>
                  </w:rPr>
                  <w:instrText xml:space="preserve"> PAGEREF _Toc38197537 \h </w:instrText>
                </w:r>
                <w:r>
                  <w:rPr>
                    <w:noProof/>
                    <w:webHidden/>
                  </w:rPr>
                </w:r>
                <w:r>
                  <w:rPr>
                    <w:noProof/>
                    <w:webHidden/>
                  </w:rPr>
                  <w:fldChar w:fldCharType="separate"/>
                </w:r>
                <w:r>
                  <w:rPr>
                    <w:noProof/>
                    <w:webHidden/>
                  </w:rPr>
                  <w:t>4</w:t>
                </w:r>
                <w:r>
                  <w:rPr>
                    <w:noProof/>
                    <w:webHidden/>
                  </w:rPr>
                  <w:fldChar w:fldCharType="end"/>
                </w:r>
              </w:hyperlink>
            </w:p>
            <w:p w14:paraId="2C411735" w14:textId="5A2E8177" w:rsidR="004B2691" w:rsidRDefault="004B2691">
              <w:pPr>
                <w:pStyle w:val="TOC1"/>
                <w:tabs>
                  <w:tab w:val="left" w:pos="480"/>
                  <w:tab w:val="right" w:leader="dot" w:pos="8494"/>
                </w:tabs>
                <w:rPr>
                  <w:rFonts w:asciiTheme="minorHAnsi" w:eastAsiaTheme="minorEastAsia" w:hAnsiTheme="minorHAnsi" w:cstheme="minorBidi"/>
                  <w:noProof/>
                  <w:sz w:val="22"/>
                  <w:szCs w:val="22"/>
                </w:rPr>
              </w:pPr>
              <w:hyperlink w:anchor="_Toc38197538" w:history="1">
                <w:r w:rsidRPr="00E77DA4">
                  <w:rPr>
                    <w:rStyle w:val="Hyperlink"/>
                    <w:noProof/>
                  </w:rPr>
                  <w:t>3</w:t>
                </w:r>
                <w:r>
                  <w:rPr>
                    <w:rFonts w:asciiTheme="minorHAnsi" w:eastAsiaTheme="minorEastAsia" w:hAnsiTheme="minorHAnsi" w:cstheme="minorBidi"/>
                    <w:noProof/>
                    <w:sz w:val="22"/>
                    <w:szCs w:val="22"/>
                  </w:rPr>
                  <w:tab/>
                </w:r>
                <w:r w:rsidRPr="00E77DA4">
                  <w:rPr>
                    <w:rStyle w:val="Hyperlink"/>
                    <w:noProof/>
                  </w:rPr>
                  <w:t>Behaviour Driven Development</w:t>
                </w:r>
                <w:r>
                  <w:rPr>
                    <w:noProof/>
                    <w:webHidden/>
                  </w:rPr>
                  <w:tab/>
                </w:r>
                <w:r>
                  <w:rPr>
                    <w:noProof/>
                    <w:webHidden/>
                  </w:rPr>
                  <w:fldChar w:fldCharType="begin"/>
                </w:r>
                <w:r>
                  <w:rPr>
                    <w:noProof/>
                    <w:webHidden/>
                  </w:rPr>
                  <w:instrText xml:space="preserve"> PAGEREF _Toc38197538 \h </w:instrText>
                </w:r>
                <w:r>
                  <w:rPr>
                    <w:noProof/>
                    <w:webHidden/>
                  </w:rPr>
                </w:r>
                <w:r>
                  <w:rPr>
                    <w:noProof/>
                    <w:webHidden/>
                  </w:rPr>
                  <w:fldChar w:fldCharType="separate"/>
                </w:r>
                <w:r>
                  <w:rPr>
                    <w:noProof/>
                    <w:webHidden/>
                  </w:rPr>
                  <w:t>7</w:t>
                </w:r>
                <w:r>
                  <w:rPr>
                    <w:noProof/>
                    <w:webHidden/>
                  </w:rPr>
                  <w:fldChar w:fldCharType="end"/>
                </w:r>
              </w:hyperlink>
            </w:p>
            <w:p w14:paraId="582416F5" w14:textId="6239D032" w:rsidR="004B2691" w:rsidRDefault="004B2691">
              <w:pPr>
                <w:pStyle w:val="TOC2"/>
                <w:tabs>
                  <w:tab w:val="left" w:pos="880"/>
                  <w:tab w:val="right" w:leader="dot" w:pos="8494"/>
                </w:tabs>
                <w:rPr>
                  <w:rFonts w:asciiTheme="minorHAnsi" w:eastAsiaTheme="minorEastAsia" w:hAnsiTheme="minorHAnsi" w:cstheme="minorBidi"/>
                  <w:noProof/>
                  <w:sz w:val="22"/>
                  <w:szCs w:val="22"/>
                </w:rPr>
              </w:pPr>
              <w:hyperlink w:anchor="_Toc38197539" w:history="1">
                <w:r w:rsidRPr="00E77DA4">
                  <w:rPr>
                    <w:rStyle w:val="Hyperlink"/>
                    <w:noProof/>
                  </w:rPr>
                  <w:t>3.1</w:t>
                </w:r>
                <w:r>
                  <w:rPr>
                    <w:rFonts w:asciiTheme="minorHAnsi" w:eastAsiaTheme="minorEastAsia" w:hAnsiTheme="minorHAnsi" w:cstheme="minorBidi"/>
                    <w:noProof/>
                    <w:sz w:val="22"/>
                    <w:szCs w:val="22"/>
                  </w:rPr>
                  <w:tab/>
                </w:r>
                <w:r w:rsidRPr="00E77DA4">
                  <w:rPr>
                    <w:rStyle w:val="Hyperlink"/>
                    <w:noProof/>
                  </w:rPr>
                  <w:t>Scenarios</w:t>
                </w:r>
                <w:r>
                  <w:rPr>
                    <w:noProof/>
                    <w:webHidden/>
                  </w:rPr>
                  <w:tab/>
                </w:r>
                <w:r>
                  <w:rPr>
                    <w:noProof/>
                    <w:webHidden/>
                  </w:rPr>
                  <w:fldChar w:fldCharType="begin"/>
                </w:r>
                <w:r>
                  <w:rPr>
                    <w:noProof/>
                    <w:webHidden/>
                  </w:rPr>
                  <w:instrText xml:space="preserve"> PAGEREF _Toc38197539 \h </w:instrText>
                </w:r>
                <w:r>
                  <w:rPr>
                    <w:noProof/>
                    <w:webHidden/>
                  </w:rPr>
                </w:r>
                <w:r>
                  <w:rPr>
                    <w:noProof/>
                    <w:webHidden/>
                  </w:rPr>
                  <w:fldChar w:fldCharType="separate"/>
                </w:r>
                <w:r>
                  <w:rPr>
                    <w:noProof/>
                    <w:webHidden/>
                  </w:rPr>
                  <w:t>7</w:t>
                </w:r>
                <w:r>
                  <w:rPr>
                    <w:noProof/>
                    <w:webHidden/>
                  </w:rPr>
                  <w:fldChar w:fldCharType="end"/>
                </w:r>
              </w:hyperlink>
            </w:p>
            <w:p w14:paraId="7B919283" w14:textId="24024D63" w:rsidR="004B2691" w:rsidRDefault="004B2691">
              <w:pPr>
                <w:pStyle w:val="TOC2"/>
                <w:tabs>
                  <w:tab w:val="left" w:pos="880"/>
                  <w:tab w:val="right" w:leader="dot" w:pos="8494"/>
                </w:tabs>
                <w:rPr>
                  <w:rFonts w:asciiTheme="minorHAnsi" w:eastAsiaTheme="minorEastAsia" w:hAnsiTheme="minorHAnsi" w:cstheme="minorBidi"/>
                  <w:noProof/>
                  <w:sz w:val="22"/>
                  <w:szCs w:val="22"/>
                </w:rPr>
              </w:pPr>
              <w:hyperlink w:anchor="_Toc38197540" w:history="1">
                <w:r w:rsidRPr="00E77DA4">
                  <w:rPr>
                    <w:rStyle w:val="Hyperlink"/>
                    <w:noProof/>
                  </w:rPr>
                  <w:t>3.2</w:t>
                </w:r>
                <w:r>
                  <w:rPr>
                    <w:rFonts w:asciiTheme="minorHAnsi" w:eastAsiaTheme="minorEastAsia" w:hAnsiTheme="minorHAnsi" w:cstheme="minorBidi"/>
                    <w:noProof/>
                    <w:sz w:val="22"/>
                    <w:szCs w:val="22"/>
                  </w:rPr>
                  <w:tab/>
                </w:r>
                <w:r w:rsidRPr="00E77DA4">
                  <w:rPr>
                    <w:rStyle w:val="Hyperlink"/>
                    <w:noProof/>
                  </w:rPr>
                  <w:t>Tools and Frameworks</w:t>
                </w:r>
                <w:r>
                  <w:rPr>
                    <w:noProof/>
                    <w:webHidden/>
                  </w:rPr>
                  <w:tab/>
                </w:r>
                <w:r>
                  <w:rPr>
                    <w:noProof/>
                    <w:webHidden/>
                  </w:rPr>
                  <w:fldChar w:fldCharType="begin"/>
                </w:r>
                <w:r>
                  <w:rPr>
                    <w:noProof/>
                    <w:webHidden/>
                  </w:rPr>
                  <w:instrText xml:space="preserve"> PAGEREF _Toc38197540 \h </w:instrText>
                </w:r>
                <w:r>
                  <w:rPr>
                    <w:noProof/>
                    <w:webHidden/>
                  </w:rPr>
                </w:r>
                <w:r>
                  <w:rPr>
                    <w:noProof/>
                    <w:webHidden/>
                  </w:rPr>
                  <w:fldChar w:fldCharType="separate"/>
                </w:r>
                <w:r>
                  <w:rPr>
                    <w:noProof/>
                    <w:webHidden/>
                  </w:rPr>
                  <w:t>8</w:t>
                </w:r>
                <w:r>
                  <w:rPr>
                    <w:noProof/>
                    <w:webHidden/>
                  </w:rPr>
                  <w:fldChar w:fldCharType="end"/>
                </w:r>
              </w:hyperlink>
            </w:p>
            <w:p w14:paraId="1AAE9FCE" w14:textId="4992A6ED" w:rsidR="004B2691" w:rsidRDefault="004B2691">
              <w:pPr>
                <w:pStyle w:val="TOC2"/>
                <w:tabs>
                  <w:tab w:val="left" w:pos="880"/>
                  <w:tab w:val="right" w:leader="dot" w:pos="8494"/>
                </w:tabs>
                <w:rPr>
                  <w:rFonts w:asciiTheme="minorHAnsi" w:eastAsiaTheme="minorEastAsia" w:hAnsiTheme="minorHAnsi" w:cstheme="minorBidi"/>
                  <w:noProof/>
                  <w:sz w:val="22"/>
                  <w:szCs w:val="22"/>
                </w:rPr>
              </w:pPr>
              <w:hyperlink w:anchor="_Toc38197541" w:history="1">
                <w:r w:rsidRPr="00E77DA4">
                  <w:rPr>
                    <w:rStyle w:val="Hyperlink"/>
                    <w:noProof/>
                  </w:rPr>
                  <w:t>3.3</w:t>
                </w:r>
                <w:r>
                  <w:rPr>
                    <w:rFonts w:asciiTheme="minorHAnsi" w:eastAsiaTheme="minorEastAsia" w:hAnsiTheme="minorHAnsi" w:cstheme="minorBidi"/>
                    <w:noProof/>
                    <w:sz w:val="22"/>
                    <w:szCs w:val="22"/>
                  </w:rPr>
                  <w:tab/>
                </w:r>
                <w:r w:rsidRPr="00E77DA4">
                  <w:rPr>
                    <w:rStyle w:val="Hyperlink"/>
                    <w:noProof/>
                  </w:rPr>
                  <w:t>Advantages and Disadvantages</w:t>
                </w:r>
                <w:r>
                  <w:rPr>
                    <w:noProof/>
                    <w:webHidden/>
                  </w:rPr>
                  <w:tab/>
                </w:r>
                <w:r>
                  <w:rPr>
                    <w:noProof/>
                    <w:webHidden/>
                  </w:rPr>
                  <w:fldChar w:fldCharType="begin"/>
                </w:r>
                <w:r>
                  <w:rPr>
                    <w:noProof/>
                    <w:webHidden/>
                  </w:rPr>
                  <w:instrText xml:space="preserve"> PAGEREF _Toc38197541 \h </w:instrText>
                </w:r>
                <w:r>
                  <w:rPr>
                    <w:noProof/>
                    <w:webHidden/>
                  </w:rPr>
                </w:r>
                <w:r>
                  <w:rPr>
                    <w:noProof/>
                    <w:webHidden/>
                  </w:rPr>
                  <w:fldChar w:fldCharType="separate"/>
                </w:r>
                <w:r>
                  <w:rPr>
                    <w:noProof/>
                    <w:webHidden/>
                  </w:rPr>
                  <w:t>9</w:t>
                </w:r>
                <w:r>
                  <w:rPr>
                    <w:noProof/>
                    <w:webHidden/>
                  </w:rPr>
                  <w:fldChar w:fldCharType="end"/>
                </w:r>
              </w:hyperlink>
            </w:p>
            <w:p w14:paraId="38357130" w14:textId="7F666701" w:rsidR="004B2691" w:rsidRDefault="004B2691">
              <w:pPr>
                <w:pStyle w:val="TOC1"/>
                <w:tabs>
                  <w:tab w:val="left" w:pos="480"/>
                  <w:tab w:val="right" w:leader="dot" w:pos="8494"/>
                </w:tabs>
                <w:rPr>
                  <w:rFonts w:asciiTheme="minorHAnsi" w:eastAsiaTheme="minorEastAsia" w:hAnsiTheme="minorHAnsi" w:cstheme="minorBidi"/>
                  <w:noProof/>
                  <w:sz w:val="22"/>
                  <w:szCs w:val="22"/>
                </w:rPr>
              </w:pPr>
              <w:hyperlink w:anchor="_Toc38197542" w:history="1">
                <w:r w:rsidRPr="00E77DA4">
                  <w:rPr>
                    <w:rStyle w:val="Hyperlink"/>
                    <w:noProof/>
                  </w:rPr>
                  <w:t>4</w:t>
                </w:r>
                <w:r>
                  <w:rPr>
                    <w:rFonts w:asciiTheme="minorHAnsi" w:eastAsiaTheme="minorEastAsia" w:hAnsiTheme="minorHAnsi" w:cstheme="minorBidi"/>
                    <w:noProof/>
                    <w:sz w:val="22"/>
                    <w:szCs w:val="22"/>
                  </w:rPr>
                  <w:tab/>
                </w:r>
                <w:r w:rsidRPr="00E77DA4">
                  <w:rPr>
                    <w:rStyle w:val="Hyperlink"/>
                    <w:noProof/>
                  </w:rPr>
                  <w:t>Test Frameworks</w:t>
                </w:r>
                <w:r>
                  <w:rPr>
                    <w:noProof/>
                    <w:webHidden/>
                  </w:rPr>
                  <w:tab/>
                </w:r>
                <w:r>
                  <w:rPr>
                    <w:noProof/>
                    <w:webHidden/>
                  </w:rPr>
                  <w:fldChar w:fldCharType="begin"/>
                </w:r>
                <w:r>
                  <w:rPr>
                    <w:noProof/>
                    <w:webHidden/>
                  </w:rPr>
                  <w:instrText xml:space="preserve"> PAGEREF _Toc38197542 \h </w:instrText>
                </w:r>
                <w:r>
                  <w:rPr>
                    <w:noProof/>
                    <w:webHidden/>
                  </w:rPr>
                </w:r>
                <w:r>
                  <w:rPr>
                    <w:noProof/>
                    <w:webHidden/>
                  </w:rPr>
                  <w:fldChar w:fldCharType="separate"/>
                </w:r>
                <w:r>
                  <w:rPr>
                    <w:noProof/>
                    <w:webHidden/>
                  </w:rPr>
                  <w:t>10</w:t>
                </w:r>
                <w:r>
                  <w:rPr>
                    <w:noProof/>
                    <w:webHidden/>
                  </w:rPr>
                  <w:fldChar w:fldCharType="end"/>
                </w:r>
              </w:hyperlink>
            </w:p>
            <w:p w14:paraId="7543FF9F" w14:textId="668D92A5" w:rsidR="004B2691" w:rsidRDefault="004B2691">
              <w:pPr>
                <w:pStyle w:val="TOC2"/>
                <w:tabs>
                  <w:tab w:val="left" w:pos="880"/>
                  <w:tab w:val="right" w:leader="dot" w:pos="8494"/>
                </w:tabs>
                <w:rPr>
                  <w:rFonts w:asciiTheme="minorHAnsi" w:eastAsiaTheme="minorEastAsia" w:hAnsiTheme="minorHAnsi" w:cstheme="minorBidi"/>
                  <w:noProof/>
                  <w:sz w:val="22"/>
                  <w:szCs w:val="22"/>
                </w:rPr>
              </w:pPr>
              <w:hyperlink w:anchor="_Toc38197543" w:history="1">
                <w:r w:rsidRPr="00E77DA4">
                  <w:rPr>
                    <w:rStyle w:val="Hyperlink"/>
                    <w:noProof/>
                  </w:rPr>
                  <w:t>4.1</w:t>
                </w:r>
                <w:r>
                  <w:rPr>
                    <w:rFonts w:asciiTheme="minorHAnsi" w:eastAsiaTheme="minorEastAsia" w:hAnsiTheme="minorHAnsi" w:cstheme="minorBidi"/>
                    <w:noProof/>
                    <w:sz w:val="22"/>
                    <w:szCs w:val="22"/>
                  </w:rPr>
                  <w:tab/>
                </w:r>
                <w:r w:rsidRPr="00E77DA4">
                  <w:rPr>
                    <w:rStyle w:val="Hyperlink"/>
                    <w:noProof/>
                  </w:rPr>
                  <w:t>Shared Methods</w:t>
                </w:r>
                <w:r>
                  <w:rPr>
                    <w:noProof/>
                    <w:webHidden/>
                  </w:rPr>
                  <w:tab/>
                </w:r>
                <w:r>
                  <w:rPr>
                    <w:noProof/>
                    <w:webHidden/>
                  </w:rPr>
                  <w:fldChar w:fldCharType="begin"/>
                </w:r>
                <w:r>
                  <w:rPr>
                    <w:noProof/>
                    <w:webHidden/>
                  </w:rPr>
                  <w:instrText xml:space="preserve"> PAGEREF _Toc38197543 \h </w:instrText>
                </w:r>
                <w:r>
                  <w:rPr>
                    <w:noProof/>
                    <w:webHidden/>
                  </w:rPr>
                </w:r>
                <w:r>
                  <w:rPr>
                    <w:noProof/>
                    <w:webHidden/>
                  </w:rPr>
                  <w:fldChar w:fldCharType="separate"/>
                </w:r>
                <w:r>
                  <w:rPr>
                    <w:noProof/>
                    <w:webHidden/>
                  </w:rPr>
                  <w:t>10</w:t>
                </w:r>
                <w:r>
                  <w:rPr>
                    <w:noProof/>
                    <w:webHidden/>
                  </w:rPr>
                  <w:fldChar w:fldCharType="end"/>
                </w:r>
              </w:hyperlink>
            </w:p>
            <w:p w14:paraId="4CB27803" w14:textId="22611DD4" w:rsidR="004B2691" w:rsidRDefault="004B2691">
              <w:pPr>
                <w:pStyle w:val="TOC2"/>
                <w:tabs>
                  <w:tab w:val="left" w:pos="880"/>
                  <w:tab w:val="right" w:leader="dot" w:pos="8494"/>
                </w:tabs>
                <w:rPr>
                  <w:rFonts w:asciiTheme="minorHAnsi" w:eastAsiaTheme="minorEastAsia" w:hAnsiTheme="minorHAnsi" w:cstheme="minorBidi"/>
                  <w:noProof/>
                  <w:sz w:val="22"/>
                  <w:szCs w:val="22"/>
                </w:rPr>
              </w:pPr>
              <w:hyperlink w:anchor="_Toc38197544" w:history="1">
                <w:r w:rsidRPr="00E77DA4">
                  <w:rPr>
                    <w:rStyle w:val="Hyperlink"/>
                    <w:noProof/>
                  </w:rPr>
                  <w:t>4.2</w:t>
                </w:r>
                <w:r>
                  <w:rPr>
                    <w:rFonts w:asciiTheme="minorHAnsi" w:eastAsiaTheme="minorEastAsia" w:hAnsiTheme="minorHAnsi" w:cstheme="minorBidi"/>
                    <w:noProof/>
                    <w:sz w:val="22"/>
                    <w:szCs w:val="22"/>
                  </w:rPr>
                  <w:tab/>
                </w:r>
                <w:r w:rsidRPr="00E77DA4">
                  <w:rPr>
                    <w:rStyle w:val="Hyperlink"/>
                    <w:noProof/>
                  </w:rPr>
                  <w:t>Test Doubles</w:t>
                </w:r>
                <w:r>
                  <w:rPr>
                    <w:noProof/>
                    <w:webHidden/>
                  </w:rPr>
                  <w:tab/>
                </w:r>
                <w:r>
                  <w:rPr>
                    <w:noProof/>
                    <w:webHidden/>
                  </w:rPr>
                  <w:fldChar w:fldCharType="begin"/>
                </w:r>
                <w:r>
                  <w:rPr>
                    <w:noProof/>
                    <w:webHidden/>
                  </w:rPr>
                  <w:instrText xml:space="preserve"> PAGEREF _Toc38197544 \h </w:instrText>
                </w:r>
                <w:r>
                  <w:rPr>
                    <w:noProof/>
                    <w:webHidden/>
                  </w:rPr>
                </w:r>
                <w:r>
                  <w:rPr>
                    <w:noProof/>
                    <w:webHidden/>
                  </w:rPr>
                  <w:fldChar w:fldCharType="separate"/>
                </w:r>
                <w:r>
                  <w:rPr>
                    <w:noProof/>
                    <w:webHidden/>
                  </w:rPr>
                  <w:t>11</w:t>
                </w:r>
                <w:r>
                  <w:rPr>
                    <w:noProof/>
                    <w:webHidden/>
                  </w:rPr>
                  <w:fldChar w:fldCharType="end"/>
                </w:r>
              </w:hyperlink>
            </w:p>
            <w:p w14:paraId="75B2F1AA" w14:textId="00C0F2E9" w:rsidR="004B2691" w:rsidRDefault="004B2691">
              <w:pPr>
                <w:pStyle w:val="TOC2"/>
                <w:tabs>
                  <w:tab w:val="left" w:pos="880"/>
                  <w:tab w:val="right" w:leader="dot" w:pos="8494"/>
                </w:tabs>
                <w:rPr>
                  <w:rFonts w:asciiTheme="minorHAnsi" w:eastAsiaTheme="minorEastAsia" w:hAnsiTheme="minorHAnsi" w:cstheme="minorBidi"/>
                  <w:noProof/>
                  <w:sz w:val="22"/>
                  <w:szCs w:val="22"/>
                </w:rPr>
              </w:pPr>
              <w:hyperlink w:anchor="_Toc38197545" w:history="1">
                <w:r w:rsidRPr="00E77DA4">
                  <w:rPr>
                    <w:rStyle w:val="Hyperlink"/>
                    <w:noProof/>
                  </w:rPr>
                  <w:t>4.3</w:t>
                </w:r>
                <w:r>
                  <w:rPr>
                    <w:rFonts w:asciiTheme="minorHAnsi" w:eastAsiaTheme="minorEastAsia" w:hAnsiTheme="minorHAnsi" w:cstheme="minorBidi"/>
                    <w:noProof/>
                    <w:sz w:val="22"/>
                    <w:szCs w:val="22"/>
                  </w:rPr>
                  <w:tab/>
                </w:r>
                <w:r w:rsidRPr="00E77DA4">
                  <w:rPr>
                    <w:rStyle w:val="Hyperlink"/>
                    <w:noProof/>
                  </w:rPr>
                  <w:t>Advantages and Disadvantages</w:t>
                </w:r>
                <w:r>
                  <w:rPr>
                    <w:noProof/>
                    <w:webHidden/>
                  </w:rPr>
                  <w:tab/>
                </w:r>
                <w:r>
                  <w:rPr>
                    <w:noProof/>
                    <w:webHidden/>
                  </w:rPr>
                  <w:fldChar w:fldCharType="begin"/>
                </w:r>
                <w:r>
                  <w:rPr>
                    <w:noProof/>
                    <w:webHidden/>
                  </w:rPr>
                  <w:instrText xml:space="preserve"> PAGEREF _Toc38197545 \h </w:instrText>
                </w:r>
                <w:r>
                  <w:rPr>
                    <w:noProof/>
                    <w:webHidden/>
                  </w:rPr>
                </w:r>
                <w:r>
                  <w:rPr>
                    <w:noProof/>
                    <w:webHidden/>
                  </w:rPr>
                  <w:fldChar w:fldCharType="separate"/>
                </w:r>
                <w:r>
                  <w:rPr>
                    <w:noProof/>
                    <w:webHidden/>
                  </w:rPr>
                  <w:t>12</w:t>
                </w:r>
                <w:r>
                  <w:rPr>
                    <w:noProof/>
                    <w:webHidden/>
                  </w:rPr>
                  <w:fldChar w:fldCharType="end"/>
                </w:r>
              </w:hyperlink>
            </w:p>
            <w:p w14:paraId="6CEDFA25" w14:textId="044BC49C" w:rsidR="004B2691" w:rsidRDefault="004B2691">
              <w:pPr>
                <w:pStyle w:val="TOC1"/>
                <w:tabs>
                  <w:tab w:val="left" w:pos="480"/>
                  <w:tab w:val="right" w:leader="dot" w:pos="8494"/>
                </w:tabs>
                <w:rPr>
                  <w:rFonts w:asciiTheme="minorHAnsi" w:eastAsiaTheme="minorEastAsia" w:hAnsiTheme="minorHAnsi" w:cstheme="minorBidi"/>
                  <w:noProof/>
                  <w:sz w:val="22"/>
                  <w:szCs w:val="22"/>
                </w:rPr>
              </w:pPr>
              <w:hyperlink w:anchor="_Toc38197546" w:history="1">
                <w:r w:rsidRPr="00E77DA4">
                  <w:rPr>
                    <w:rStyle w:val="Hyperlink"/>
                    <w:noProof/>
                  </w:rPr>
                  <w:t>5</w:t>
                </w:r>
                <w:r>
                  <w:rPr>
                    <w:rFonts w:asciiTheme="minorHAnsi" w:eastAsiaTheme="minorEastAsia" w:hAnsiTheme="minorHAnsi" w:cstheme="minorBidi"/>
                    <w:noProof/>
                    <w:sz w:val="22"/>
                    <w:szCs w:val="22"/>
                  </w:rPr>
                  <w:tab/>
                </w:r>
                <w:r w:rsidRPr="00E77DA4">
                  <w:rPr>
                    <w:rStyle w:val="Hyperlink"/>
                    <w:noProof/>
                  </w:rPr>
                  <w:t>Conclusion</w:t>
                </w:r>
                <w:r>
                  <w:rPr>
                    <w:noProof/>
                    <w:webHidden/>
                  </w:rPr>
                  <w:tab/>
                </w:r>
                <w:r>
                  <w:rPr>
                    <w:noProof/>
                    <w:webHidden/>
                  </w:rPr>
                  <w:fldChar w:fldCharType="begin"/>
                </w:r>
                <w:r>
                  <w:rPr>
                    <w:noProof/>
                    <w:webHidden/>
                  </w:rPr>
                  <w:instrText xml:space="preserve"> PAGEREF _Toc38197546 \h </w:instrText>
                </w:r>
                <w:r>
                  <w:rPr>
                    <w:noProof/>
                    <w:webHidden/>
                  </w:rPr>
                </w:r>
                <w:r>
                  <w:rPr>
                    <w:noProof/>
                    <w:webHidden/>
                  </w:rPr>
                  <w:fldChar w:fldCharType="separate"/>
                </w:r>
                <w:r>
                  <w:rPr>
                    <w:noProof/>
                    <w:webHidden/>
                  </w:rPr>
                  <w:t>13</w:t>
                </w:r>
                <w:r>
                  <w:rPr>
                    <w:noProof/>
                    <w:webHidden/>
                  </w:rPr>
                  <w:fldChar w:fldCharType="end"/>
                </w:r>
              </w:hyperlink>
            </w:p>
            <w:p w14:paraId="00A25328" w14:textId="61FF405B" w:rsidR="004B2691" w:rsidRDefault="004B2691">
              <w:pPr>
                <w:pStyle w:val="TOC1"/>
                <w:tabs>
                  <w:tab w:val="left" w:pos="480"/>
                  <w:tab w:val="right" w:leader="dot" w:pos="8494"/>
                </w:tabs>
                <w:rPr>
                  <w:rFonts w:asciiTheme="minorHAnsi" w:eastAsiaTheme="minorEastAsia" w:hAnsiTheme="minorHAnsi" w:cstheme="minorBidi"/>
                  <w:noProof/>
                  <w:sz w:val="22"/>
                  <w:szCs w:val="22"/>
                </w:rPr>
              </w:pPr>
              <w:hyperlink w:anchor="_Toc38197547" w:history="1">
                <w:r w:rsidRPr="00E77DA4">
                  <w:rPr>
                    <w:rStyle w:val="Hyperlink"/>
                    <w:noProof/>
                  </w:rPr>
                  <w:t>6</w:t>
                </w:r>
                <w:r>
                  <w:rPr>
                    <w:rFonts w:asciiTheme="minorHAnsi" w:eastAsiaTheme="minorEastAsia" w:hAnsiTheme="minorHAnsi" w:cstheme="minorBidi"/>
                    <w:noProof/>
                    <w:sz w:val="22"/>
                    <w:szCs w:val="22"/>
                  </w:rPr>
                  <w:tab/>
                </w:r>
                <w:r w:rsidRPr="00E77DA4">
                  <w:rPr>
                    <w:rStyle w:val="Hyperlink"/>
                    <w:noProof/>
                  </w:rPr>
                  <w:t>References</w:t>
                </w:r>
                <w:r>
                  <w:rPr>
                    <w:noProof/>
                    <w:webHidden/>
                  </w:rPr>
                  <w:tab/>
                </w:r>
                <w:r>
                  <w:rPr>
                    <w:noProof/>
                    <w:webHidden/>
                  </w:rPr>
                  <w:fldChar w:fldCharType="begin"/>
                </w:r>
                <w:r>
                  <w:rPr>
                    <w:noProof/>
                    <w:webHidden/>
                  </w:rPr>
                  <w:instrText xml:space="preserve"> PAGEREF _Toc38197547 \h </w:instrText>
                </w:r>
                <w:r>
                  <w:rPr>
                    <w:noProof/>
                    <w:webHidden/>
                  </w:rPr>
                </w:r>
                <w:r>
                  <w:rPr>
                    <w:noProof/>
                    <w:webHidden/>
                  </w:rPr>
                  <w:fldChar w:fldCharType="separate"/>
                </w:r>
                <w:r>
                  <w:rPr>
                    <w:noProof/>
                    <w:webHidden/>
                  </w:rPr>
                  <w:t>14</w:t>
                </w:r>
                <w:r>
                  <w:rPr>
                    <w:noProof/>
                    <w:webHidden/>
                  </w:rPr>
                  <w:fldChar w:fldCharType="end"/>
                </w:r>
              </w:hyperlink>
            </w:p>
            <w:p w14:paraId="617FC4F2" w14:textId="6E5CE6CB" w:rsidR="00112E5F" w:rsidRDefault="009576BE" w:rsidP="00954D13">
              <w:pPr>
                <w:rPr>
                  <w:b/>
                  <w:bCs/>
                  <w:noProof/>
                </w:rPr>
              </w:pPr>
              <w:r>
                <w:rPr>
                  <w:b/>
                  <w:bCs/>
                  <w:noProof/>
                </w:rPr>
                <w:fldChar w:fldCharType="end"/>
              </w:r>
            </w:p>
          </w:sdtContent>
        </w:sdt>
      </w:sdtContent>
    </w:sdt>
    <w:p w14:paraId="151F8DF4" w14:textId="658C8709" w:rsidR="00702BB8" w:rsidRDefault="00702BB8">
      <w:pPr>
        <w:spacing w:after="160" w:line="259" w:lineRule="auto"/>
        <w:rPr>
          <w:b/>
          <w:bCs/>
          <w:noProof/>
        </w:rPr>
      </w:pPr>
      <w:r>
        <w:rPr>
          <w:b/>
          <w:bCs/>
          <w:noProof/>
        </w:rPr>
        <w:br w:type="page"/>
      </w:r>
    </w:p>
    <w:p w14:paraId="62C3E670" w14:textId="2BCCDC6A" w:rsidR="00702BB8" w:rsidRPr="008E557D" w:rsidRDefault="00702BB8">
      <w:pPr>
        <w:pStyle w:val="TableofFigures"/>
        <w:tabs>
          <w:tab w:val="right" w:leader="dot" w:pos="8494"/>
        </w:tabs>
        <w:rPr>
          <w:b/>
          <w:bCs/>
          <w:noProof/>
          <w:sz w:val="28"/>
          <w:szCs w:val="22"/>
        </w:rPr>
      </w:pPr>
      <w:r w:rsidRPr="008E557D">
        <w:rPr>
          <w:b/>
          <w:bCs/>
          <w:noProof/>
          <w:sz w:val="28"/>
          <w:szCs w:val="22"/>
        </w:rPr>
        <w:lastRenderedPageBreak/>
        <w:t>Table of Figures</w:t>
      </w:r>
    </w:p>
    <w:p w14:paraId="72BFC1B4" w14:textId="243F8971" w:rsidR="0070508D" w:rsidRDefault="00702BB8">
      <w:pPr>
        <w:pStyle w:val="TableofFigures"/>
        <w:tabs>
          <w:tab w:val="right" w:leader="dot" w:pos="8494"/>
        </w:tabs>
        <w:rPr>
          <w:rFonts w:asciiTheme="minorHAnsi" w:eastAsiaTheme="minorEastAsia" w:hAnsiTheme="minorHAnsi" w:cstheme="minorBidi"/>
          <w:noProof/>
          <w:sz w:val="22"/>
          <w:szCs w:val="22"/>
        </w:rPr>
      </w:pPr>
      <w:r>
        <w:rPr>
          <w:b/>
          <w:bCs/>
          <w:noProof/>
        </w:rPr>
        <w:fldChar w:fldCharType="begin"/>
      </w:r>
      <w:r>
        <w:rPr>
          <w:b/>
          <w:bCs/>
          <w:noProof/>
        </w:rPr>
        <w:instrText xml:space="preserve"> TOC \h \z \c "Figure" </w:instrText>
      </w:r>
      <w:r>
        <w:rPr>
          <w:b/>
          <w:bCs/>
          <w:noProof/>
        </w:rPr>
        <w:fldChar w:fldCharType="separate"/>
      </w:r>
      <w:hyperlink w:anchor="_Toc38199794" w:history="1">
        <w:r w:rsidR="0070508D" w:rsidRPr="00643EBA">
          <w:rPr>
            <w:rStyle w:val="Hyperlink"/>
            <w:noProof/>
          </w:rPr>
          <w:t>Figure 2</w:t>
        </w:r>
        <w:r w:rsidR="0070508D" w:rsidRPr="00643EBA">
          <w:rPr>
            <w:rStyle w:val="Hyperlink"/>
            <w:noProof/>
          </w:rPr>
          <w:noBreakHyphen/>
          <w:t>1 ECP age example</w:t>
        </w:r>
        <w:r w:rsidR="0070508D">
          <w:rPr>
            <w:noProof/>
            <w:webHidden/>
          </w:rPr>
          <w:tab/>
        </w:r>
        <w:r w:rsidR="0070508D">
          <w:rPr>
            <w:noProof/>
            <w:webHidden/>
          </w:rPr>
          <w:fldChar w:fldCharType="begin"/>
        </w:r>
        <w:r w:rsidR="0070508D">
          <w:rPr>
            <w:noProof/>
            <w:webHidden/>
          </w:rPr>
          <w:instrText xml:space="preserve"> PAGEREF _Toc38199794 \h </w:instrText>
        </w:r>
        <w:r w:rsidR="0070508D">
          <w:rPr>
            <w:noProof/>
            <w:webHidden/>
          </w:rPr>
        </w:r>
        <w:r w:rsidR="0070508D">
          <w:rPr>
            <w:noProof/>
            <w:webHidden/>
          </w:rPr>
          <w:fldChar w:fldCharType="separate"/>
        </w:r>
        <w:r w:rsidR="0070508D">
          <w:rPr>
            <w:noProof/>
            <w:webHidden/>
          </w:rPr>
          <w:t>3</w:t>
        </w:r>
        <w:r w:rsidR="0070508D">
          <w:rPr>
            <w:noProof/>
            <w:webHidden/>
          </w:rPr>
          <w:fldChar w:fldCharType="end"/>
        </w:r>
      </w:hyperlink>
    </w:p>
    <w:p w14:paraId="4176FFBD" w14:textId="3E326C9B" w:rsidR="0070508D" w:rsidRDefault="0070508D">
      <w:pPr>
        <w:pStyle w:val="TableofFigures"/>
        <w:tabs>
          <w:tab w:val="right" w:leader="dot" w:pos="8494"/>
        </w:tabs>
        <w:rPr>
          <w:rFonts w:asciiTheme="minorHAnsi" w:eastAsiaTheme="minorEastAsia" w:hAnsiTheme="minorHAnsi" w:cstheme="minorBidi"/>
          <w:noProof/>
          <w:sz w:val="22"/>
          <w:szCs w:val="22"/>
        </w:rPr>
      </w:pPr>
      <w:hyperlink w:anchor="_Toc38199795" w:history="1">
        <w:r w:rsidRPr="00643EBA">
          <w:rPr>
            <w:rStyle w:val="Hyperlink"/>
            <w:noProof/>
          </w:rPr>
          <w:t>Figure 2</w:t>
        </w:r>
        <w:r w:rsidRPr="00643EBA">
          <w:rPr>
            <w:rStyle w:val="Hyperlink"/>
            <w:noProof/>
          </w:rPr>
          <w:noBreakHyphen/>
          <w:t>2 Pseudocode for example</w:t>
        </w:r>
        <w:r>
          <w:rPr>
            <w:noProof/>
            <w:webHidden/>
          </w:rPr>
          <w:tab/>
        </w:r>
        <w:r>
          <w:rPr>
            <w:noProof/>
            <w:webHidden/>
          </w:rPr>
          <w:fldChar w:fldCharType="begin"/>
        </w:r>
        <w:r>
          <w:rPr>
            <w:noProof/>
            <w:webHidden/>
          </w:rPr>
          <w:instrText xml:space="preserve"> PAGEREF _Toc38199795 \h </w:instrText>
        </w:r>
        <w:r>
          <w:rPr>
            <w:noProof/>
            <w:webHidden/>
          </w:rPr>
        </w:r>
        <w:r>
          <w:rPr>
            <w:noProof/>
            <w:webHidden/>
          </w:rPr>
          <w:fldChar w:fldCharType="separate"/>
        </w:r>
        <w:r>
          <w:rPr>
            <w:noProof/>
            <w:webHidden/>
          </w:rPr>
          <w:t>3</w:t>
        </w:r>
        <w:r>
          <w:rPr>
            <w:noProof/>
            <w:webHidden/>
          </w:rPr>
          <w:fldChar w:fldCharType="end"/>
        </w:r>
      </w:hyperlink>
    </w:p>
    <w:p w14:paraId="0D3DDE7D" w14:textId="2EFE04C0" w:rsidR="0070508D" w:rsidRDefault="0070508D">
      <w:pPr>
        <w:pStyle w:val="TableofFigures"/>
        <w:tabs>
          <w:tab w:val="right" w:leader="dot" w:pos="8494"/>
        </w:tabs>
        <w:rPr>
          <w:rFonts w:asciiTheme="minorHAnsi" w:eastAsiaTheme="minorEastAsia" w:hAnsiTheme="minorHAnsi" w:cstheme="minorBidi"/>
          <w:noProof/>
          <w:sz w:val="22"/>
          <w:szCs w:val="22"/>
        </w:rPr>
      </w:pPr>
      <w:hyperlink w:anchor="_Toc38199796" w:history="1">
        <w:r w:rsidRPr="00643EBA">
          <w:rPr>
            <w:rStyle w:val="Hyperlink"/>
            <w:noProof/>
          </w:rPr>
          <w:t>Figure 2</w:t>
        </w:r>
        <w:r w:rsidRPr="00643EBA">
          <w:rPr>
            <w:rStyle w:val="Hyperlink"/>
            <w:noProof/>
          </w:rPr>
          <w:noBreakHyphen/>
          <w:t>3 Example flowchart</w:t>
        </w:r>
        <w:r>
          <w:rPr>
            <w:noProof/>
            <w:webHidden/>
          </w:rPr>
          <w:tab/>
        </w:r>
        <w:r>
          <w:rPr>
            <w:noProof/>
            <w:webHidden/>
          </w:rPr>
          <w:fldChar w:fldCharType="begin"/>
        </w:r>
        <w:r>
          <w:rPr>
            <w:noProof/>
            <w:webHidden/>
          </w:rPr>
          <w:instrText xml:space="preserve"> PAGEREF _Toc38199796 \h </w:instrText>
        </w:r>
        <w:r>
          <w:rPr>
            <w:noProof/>
            <w:webHidden/>
          </w:rPr>
        </w:r>
        <w:r>
          <w:rPr>
            <w:noProof/>
            <w:webHidden/>
          </w:rPr>
          <w:fldChar w:fldCharType="separate"/>
        </w:r>
        <w:r>
          <w:rPr>
            <w:noProof/>
            <w:webHidden/>
          </w:rPr>
          <w:t>5</w:t>
        </w:r>
        <w:r>
          <w:rPr>
            <w:noProof/>
            <w:webHidden/>
          </w:rPr>
          <w:fldChar w:fldCharType="end"/>
        </w:r>
      </w:hyperlink>
    </w:p>
    <w:p w14:paraId="198D194F" w14:textId="435F260F" w:rsidR="0070508D" w:rsidRDefault="0070508D">
      <w:pPr>
        <w:pStyle w:val="TableofFigures"/>
        <w:tabs>
          <w:tab w:val="right" w:leader="dot" w:pos="8494"/>
        </w:tabs>
        <w:rPr>
          <w:rFonts w:asciiTheme="minorHAnsi" w:eastAsiaTheme="minorEastAsia" w:hAnsiTheme="minorHAnsi" w:cstheme="minorBidi"/>
          <w:noProof/>
          <w:sz w:val="22"/>
          <w:szCs w:val="22"/>
        </w:rPr>
      </w:pPr>
      <w:hyperlink w:anchor="_Toc38199797" w:history="1">
        <w:r w:rsidRPr="00643EBA">
          <w:rPr>
            <w:rStyle w:val="Hyperlink"/>
            <w:noProof/>
          </w:rPr>
          <w:t>Figure 2</w:t>
        </w:r>
        <w:r w:rsidRPr="00643EBA">
          <w:rPr>
            <w:rStyle w:val="Hyperlink"/>
            <w:noProof/>
          </w:rPr>
          <w:noBreakHyphen/>
          <w:t>4 Pseudocode for example flowchart</w:t>
        </w:r>
        <w:r>
          <w:rPr>
            <w:noProof/>
            <w:webHidden/>
          </w:rPr>
          <w:tab/>
        </w:r>
        <w:r>
          <w:rPr>
            <w:noProof/>
            <w:webHidden/>
          </w:rPr>
          <w:fldChar w:fldCharType="begin"/>
        </w:r>
        <w:r>
          <w:rPr>
            <w:noProof/>
            <w:webHidden/>
          </w:rPr>
          <w:instrText xml:space="preserve"> PAGEREF _Toc38199797 \h </w:instrText>
        </w:r>
        <w:r>
          <w:rPr>
            <w:noProof/>
            <w:webHidden/>
          </w:rPr>
        </w:r>
        <w:r>
          <w:rPr>
            <w:noProof/>
            <w:webHidden/>
          </w:rPr>
          <w:fldChar w:fldCharType="separate"/>
        </w:r>
        <w:r>
          <w:rPr>
            <w:noProof/>
            <w:webHidden/>
          </w:rPr>
          <w:t>5</w:t>
        </w:r>
        <w:r>
          <w:rPr>
            <w:noProof/>
            <w:webHidden/>
          </w:rPr>
          <w:fldChar w:fldCharType="end"/>
        </w:r>
      </w:hyperlink>
    </w:p>
    <w:p w14:paraId="5510B281" w14:textId="30D70506" w:rsidR="0070508D" w:rsidRDefault="0070508D">
      <w:pPr>
        <w:pStyle w:val="TableofFigures"/>
        <w:tabs>
          <w:tab w:val="right" w:leader="dot" w:pos="8494"/>
        </w:tabs>
        <w:rPr>
          <w:rFonts w:asciiTheme="minorHAnsi" w:eastAsiaTheme="minorEastAsia" w:hAnsiTheme="minorHAnsi" w:cstheme="minorBidi"/>
          <w:noProof/>
          <w:sz w:val="22"/>
          <w:szCs w:val="22"/>
        </w:rPr>
      </w:pPr>
      <w:hyperlink w:anchor="_Toc38199798" w:history="1">
        <w:r w:rsidRPr="00643EBA">
          <w:rPr>
            <w:rStyle w:val="Hyperlink"/>
            <w:noProof/>
          </w:rPr>
          <w:t>Figure 2</w:t>
        </w:r>
        <w:r w:rsidRPr="00643EBA">
          <w:rPr>
            <w:rStyle w:val="Hyperlink"/>
            <w:noProof/>
          </w:rPr>
          <w:noBreakHyphen/>
          <w:t>5 Flowchart path 1 – A, D, G</w:t>
        </w:r>
        <w:r>
          <w:rPr>
            <w:noProof/>
            <w:webHidden/>
          </w:rPr>
          <w:tab/>
        </w:r>
        <w:r>
          <w:rPr>
            <w:noProof/>
            <w:webHidden/>
          </w:rPr>
          <w:fldChar w:fldCharType="begin"/>
        </w:r>
        <w:r>
          <w:rPr>
            <w:noProof/>
            <w:webHidden/>
          </w:rPr>
          <w:instrText xml:space="preserve"> PAGEREF _Toc38199798 \h </w:instrText>
        </w:r>
        <w:r>
          <w:rPr>
            <w:noProof/>
            <w:webHidden/>
          </w:rPr>
        </w:r>
        <w:r>
          <w:rPr>
            <w:noProof/>
            <w:webHidden/>
          </w:rPr>
          <w:fldChar w:fldCharType="separate"/>
        </w:r>
        <w:r>
          <w:rPr>
            <w:noProof/>
            <w:webHidden/>
          </w:rPr>
          <w:t>6</w:t>
        </w:r>
        <w:r>
          <w:rPr>
            <w:noProof/>
            <w:webHidden/>
          </w:rPr>
          <w:fldChar w:fldCharType="end"/>
        </w:r>
      </w:hyperlink>
    </w:p>
    <w:p w14:paraId="7C9CF1A6" w14:textId="11744089" w:rsidR="0070508D" w:rsidRDefault="0070508D">
      <w:pPr>
        <w:pStyle w:val="TableofFigures"/>
        <w:tabs>
          <w:tab w:val="right" w:leader="dot" w:pos="8494"/>
        </w:tabs>
        <w:rPr>
          <w:rFonts w:asciiTheme="minorHAnsi" w:eastAsiaTheme="minorEastAsia" w:hAnsiTheme="minorHAnsi" w:cstheme="minorBidi"/>
          <w:noProof/>
          <w:sz w:val="22"/>
          <w:szCs w:val="22"/>
        </w:rPr>
      </w:pPr>
      <w:hyperlink w:anchor="_Toc38199799" w:history="1">
        <w:r w:rsidRPr="00643EBA">
          <w:rPr>
            <w:rStyle w:val="Hyperlink"/>
            <w:noProof/>
          </w:rPr>
          <w:t>Figure 2</w:t>
        </w:r>
        <w:r w:rsidRPr="00643EBA">
          <w:rPr>
            <w:rStyle w:val="Hyperlink"/>
            <w:noProof/>
          </w:rPr>
          <w:noBreakHyphen/>
          <w:t>6 Flowchart path 2 – A, B, C, E, F, G</w:t>
        </w:r>
        <w:r>
          <w:rPr>
            <w:noProof/>
            <w:webHidden/>
          </w:rPr>
          <w:tab/>
        </w:r>
        <w:r>
          <w:rPr>
            <w:noProof/>
            <w:webHidden/>
          </w:rPr>
          <w:fldChar w:fldCharType="begin"/>
        </w:r>
        <w:r>
          <w:rPr>
            <w:noProof/>
            <w:webHidden/>
          </w:rPr>
          <w:instrText xml:space="preserve"> PAGEREF _Toc38199799 \h </w:instrText>
        </w:r>
        <w:r>
          <w:rPr>
            <w:noProof/>
            <w:webHidden/>
          </w:rPr>
        </w:r>
        <w:r>
          <w:rPr>
            <w:noProof/>
            <w:webHidden/>
          </w:rPr>
          <w:fldChar w:fldCharType="separate"/>
        </w:r>
        <w:r>
          <w:rPr>
            <w:noProof/>
            <w:webHidden/>
          </w:rPr>
          <w:t>7</w:t>
        </w:r>
        <w:r>
          <w:rPr>
            <w:noProof/>
            <w:webHidden/>
          </w:rPr>
          <w:fldChar w:fldCharType="end"/>
        </w:r>
      </w:hyperlink>
    </w:p>
    <w:p w14:paraId="2BEF7800" w14:textId="35A0366C" w:rsidR="0070508D" w:rsidRDefault="0070508D">
      <w:pPr>
        <w:pStyle w:val="TableofFigures"/>
        <w:tabs>
          <w:tab w:val="right" w:leader="dot" w:pos="8494"/>
        </w:tabs>
        <w:rPr>
          <w:rFonts w:asciiTheme="minorHAnsi" w:eastAsiaTheme="minorEastAsia" w:hAnsiTheme="minorHAnsi" w:cstheme="minorBidi"/>
          <w:noProof/>
          <w:sz w:val="22"/>
          <w:szCs w:val="22"/>
        </w:rPr>
      </w:pPr>
      <w:hyperlink w:anchor="_Toc38199800" w:history="1">
        <w:r w:rsidRPr="00643EBA">
          <w:rPr>
            <w:rStyle w:val="Hyperlink"/>
            <w:noProof/>
          </w:rPr>
          <w:t>Figure 3</w:t>
        </w:r>
        <w:r w:rsidRPr="00643EBA">
          <w:rPr>
            <w:rStyle w:val="Hyperlink"/>
            <w:noProof/>
          </w:rPr>
          <w:noBreakHyphen/>
          <w:t>1 BDD cycle [14]</w:t>
        </w:r>
        <w:r>
          <w:rPr>
            <w:noProof/>
            <w:webHidden/>
          </w:rPr>
          <w:tab/>
        </w:r>
        <w:r>
          <w:rPr>
            <w:noProof/>
            <w:webHidden/>
          </w:rPr>
          <w:fldChar w:fldCharType="begin"/>
        </w:r>
        <w:r>
          <w:rPr>
            <w:noProof/>
            <w:webHidden/>
          </w:rPr>
          <w:instrText xml:space="preserve"> PAGEREF _Toc38199800 \h </w:instrText>
        </w:r>
        <w:r>
          <w:rPr>
            <w:noProof/>
            <w:webHidden/>
          </w:rPr>
        </w:r>
        <w:r>
          <w:rPr>
            <w:noProof/>
            <w:webHidden/>
          </w:rPr>
          <w:fldChar w:fldCharType="separate"/>
        </w:r>
        <w:r>
          <w:rPr>
            <w:noProof/>
            <w:webHidden/>
          </w:rPr>
          <w:t>8</w:t>
        </w:r>
        <w:r>
          <w:rPr>
            <w:noProof/>
            <w:webHidden/>
          </w:rPr>
          <w:fldChar w:fldCharType="end"/>
        </w:r>
      </w:hyperlink>
    </w:p>
    <w:p w14:paraId="1CDB53DF" w14:textId="31857F34" w:rsidR="0070508D" w:rsidRDefault="0070508D">
      <w:pPr>
        <w:pStyle w:val="TableofFigures"/>
        <w:tabs>
          <w:tab w:val="right" w:leader="dot" w:pos="8494"/>
        </w:tabs>
        <w:rPr>
          <w:rFonts w:asciiTheme="minorHAnsi" w:eastAsiaTheme="minorEastAsia" w:hAnsiTheme="minorHAnsi" w:cstheme="minorBidi"/>
          <w:noProof/>
          <w:sz w:val="22"/>
          <w:szCs w:val="22"/>
        </w:rPr>
      </w:pPr>
      <w:hyperlink w:anchor="_Toc38199801" w:history="1">
        <w:r w:rsidRPr="00643EBA">
          <w:rPr>
            <w:rStyle w:val="Hyperlink"/>
            <w:noProof/>
          </w:rPr>
          <w:t>Figure 4</w:t>
        </w:r>
        <w:r w:rsidRPr="00643EBA">
          <w:rPr>
            <w:rStyle w:val="Hyperlink"/>
            <w:noProof/>
          </w:rPr>
          <w:noBreakHyphen/>
          <w:t>1 Example describe, it and expect [27]</w:t>
        </w:r>
        <w:r>
          <w:rPr>
            <w:noProof/>
            <w:webHidden/>
          </w:rPr>
          <w:tab/>
        </w:r>
        <w:r>
          <w:rPr>
            <w:noProof/>
            <w:webHidden/>
          </w:rPr>
          <w:fldChar w:fldCharType="begin"/>
        </w:r>
        <w:r>
          <w:rPr>
            <w:noProof/>
            <w:webHidden/>
          </w:rPr>
          <w:instrText xml:space="preserve"> PAGEREF _Toc38199801 \h </w:instrText>
        </w:r>
        <w:r>
          <w:rPr>
            <w:noProof/>
            <w:webHidden/>
          </w:rPr>
        </w:r>
        <w:r>
          <w:rPr>
            <w:noProof/>
            <w:webHidden/>
          </w:rPr>
          <w:fldChar w:fldCharType="separate"/>
        </w:r>
        <w:r>
          <w:rPr>
            <w:noProof/>
            <w:webHidden/>
          </w:rPr>
          <w:t>11</w:t>
        </w:r>
        <w:r>
          <w:rPr>
            <w:noProof/>
            <w:webHidden/>
          </w:rPr>
          <w:fldChar w:fldCharType="end"/>
        </w:r>
      </w:hyperlink>
    </w:p>
    <w:p w14:paraId="252D4A82" w14:textId="5C54D049" w:rsidR="0070508D" w:rsidRDefault="0070508D">
      <w:pPr>
        <w:pStyle w:val="TableofFigures"/>
        <w:tabs>
          <w:tab w:val="right" w:leader="dot" w:pos="8494"/>
        </w:tabs>
        <w:rPr>
          <w:rFonts w:asciiTheme="minorHAnsi" w:eastAsiaTheme="minorEastAsia" w:hAnsiTheme="minorHAnsi" w:cstheme="minorBidi"/>
          <w:noProof/>
          <w:sz w:val="22"/>
          <w:szCs w:val="22"/>
        </w:rPr>
      </w:pPr>
      <w:hyperlink w:anchor="_Toc38199802" w:history="1">
        <w:r w:rsidRPr="00643EBA">
          <w:rPr>
            <w:rStyle w:val="Hyperlink"/>
            <w:noProof/>
          </w:rPr>
          <w:t>Figure 4</w:t>
        </w:r>
        <w:r w:rsidRPr="00643EBA">
          <w:rPr>
            <w:rStyle w:val="Hyperlink"/>
            <w:noProof/>
          </w:rPr>
          <w:noBreakHyphen/>
          <w:t>2 Example code comparison of two functions in Jasmine and Mocha</w:t>
        </w:r>
        <w:r>
          <w:rPr>
            <w:noProof/>
            <w:webHidden/>
          </w:rPr>
          <w:tab/>
        </w:r>
        <w:r>
          <w:rPr>
            <w:noProof/>
            <w:webHidden/>
          </w:rPr>
          <w:fldChar w:fldCharType="begin"/>
        </w:r>
        <w:r>
          <w:rPr>
            <w:noProof/>
            <w:webHidden/>
          </w:rPr>
          <w:instrText xml:space="preserve"> PAGEREF _Toc38199802 \h </w:instrText>
        </w:r>
        <w:r>
          <w:rPr>
            <w:noProof/>
            <w:webHidden/>
          </w:rPr>
        </w:r>
        <w:r>
          <w:rPr>
            <w:noProof/>
            <w:webHidden/>
          </w:rPr>
          <w:fldChar w:fldCharType="separate"/>
        </w:r>
        <w:r>
          <w:rPr>
            <w:noProof/>
            <w:webHidden/>
          </w:rPr>
          <w:t>12</w:t>
        </w:r>
        <w:r>
          <w:rPr>
            <w:noProof/>
            <w:webHidden/>
          </w:rPr>
          <w:fldChar w:fldCharType="end"/>
        </w:r>
      </w:hyperlink>
    </w:p>
    <w:p w14:paraId="5590356B" w14:textId="574A2444" w:rsidR="0070508D" w:rsidRDefault="0070508D">
      <w:pPr>
        <w:pStyle w:val="TableofFigures"/>
        <w:tabs>
          <w:tab w:val="right" w:leader="dot" w:pos="8494"/>
        </w:tabs>
        <w:rPr>
          <w:rFonts w:asciiTheme="minorHAnsi" w:eastAsiaTheme="minorEastAsia" w:hAnsiTheme="minorHAnsi" w:cstheme="minorBidi"/>
          <w:noProof/>
          <w:sz w:val="22"/>
          <w:szCs w:val="22"/>
        </w:rPr>
      </w:pPr>
      <w:hyperlink w:anchor="_Toc38199803" w:history="1">
        <w:r w:rsidRPr="00643EBA">
          <w:rPr>
            <w:rStyle w:val="Hyperlink"/>
            <w:noProof/>
          </w:rPr>
          <w:t>Figure 4</w:t>
        </w:r>
        <w:r w:rsidRPr="00643EBA">
          <w:rPr>
            <w:rStyle w:val="Hyperlink"/>
            <w:noProof/>
          </w:rPr>
          <w:noBreakHyphen/>
          <w:t>3 Pseudocode of the Jasmine spyOn() function</w:t>
        </w:r>
        <w:r>
          <w:rPr>
            <w:noProof/>
            <w:webHidden/>
          </w:rPr>
          <w:tab/>
        </w:r>
        <w:r>
          <w:rPr>
            <w:noProof/>
            <w:webHidden/>
          </w:rPr>
          <w:fldChar w:fldCharType="begin"/>
        </w:r>
        <w:r>
          <w:rPr>
            <w:noProof/>
            <w:webHidden/>
          </w:rPr>
          <w:instrText xml:space="preserve"> PAGEREF _Toc38199803 \h </w:instrText>
        </w:r>
        <w:r>
          <w:rPr>
            <w:noProof/>
            <w:webHidden/>
          </w:rPr>
        </w:r>
        <w:r>
          <w:rPr>
            <w:noProof/>
            <w:webHidden/>
          </w:rPr>
          <w:fldChar w:fldCharType="separate"/>
        </w:r>
        <w:r>
          <w:rPr>
            <w:noProof/>
            <w:webHidden/>
          </w:rPr>
          <w:t>13</w:t>
        </w:r>
        <w:r>
          <w:rPr>
            <w:noProof/>
            <w:webHidden/>
          </w:rPr>
          <w:fldChar w:fldCharType="end"/>
        </w:r>
      </w:hyperlink>
    </w:p>
    <w:p w14:paraId="5B25569C" w14:textId="185E1BB2" w:rsidR="00702BB8" w:rsidRDefault="00702BB8" w:rsidP="00702BB8">
      <w:pPr>
        <w:rPr>
          <w:b/>
          <w:bCs/>
          <w:noProof/>
        </w:rPr>
      </w:pPr>
      <w:r>
        <w:rPr>
          <w:b/>
          <w:bCs/>
          <w:noProof/>
        </w:rPr>
        <w:fldChar w:fldCharType="end"/>
      </w:r>
    </w:p>
    <w:p w14:paraId="5F2BD940" w14:textId="77777777" w:rsidR="00702BB8" w:rsidRDefault="00702BB8" w:rsidP="00702BB8">
      <w:pPr>
        <w:rPr>
          <w:b/>
          <w:bCs/>
          <w:noProof/>
        </w:rPr>
      </w:pPr>
    </w:p>
    <w:p w14:paraId="184FF306" w14:textId="5E4784E4" w:rsidR="00D9594C" w:rsidRDefault="00D9594C" w:rsidP="00D9594C">
      <w:pPr>
        <w:spacing w:after="160" w:line="259" w:lineRule="auto"/>
      </w:pPr>
      <w:r>
        <w:br w:type="page"/>
      </w:r>
    </w:p>
    <w:p w14:paraId="4C84AF06" w14:textId="77777777" w:rsidR="00D9594C" w:rsidRPr="003D5C6B" w:rsidRDefault="00D9594C" w:rsidP="00D9594C">
      <w:pPr>
        <w:pStyle w:val="Heading2"/>
        <w:numPr>
          <w:ilvl w:val="0"/>
          <w:numId w:val="0"/>
        </w:numPr>
        <w:ind w:left="576" w:hanging="576"/>
        <w:rPr>
          <w:noProof/>
        </w:rPr>
      </w:pPr>
      <w:bookmarkStart w:id="0" w:name="_Toc37609320"/>
      <w:bookmarkStart w:id="1" w:name="_Toc38197531"/>
      <w:commentRangeStart w:id="2"/>
      <w:r w:rsidRPr="003D5C6B">
        <w:rPr>
          <w:noProof/>
        </w:rPr>
        <w:t>Table of Tables</w:t>
      </w:r>
      <w:commentRangeEnd w:id="2"/>
      <w:r>
        <w:rPr>
          <w:rStyle w:val="CommentReference"/>
          <w:rFonts w:eastAsia="Times New Roman" w:cs="Times New Roman"/>
          <w:b w:val="0"/>
        </w:rPr>
        <w:commentReference w:id="2"/>
      </w:r>
      <w:bookmarkEnd w:id="0"/>
      <w:bookmarkEnd w:id="1"/>
    </w:p>
    <w:p w14:paraId="1D930519" w14:textId="2904C7BC" w:rsidR="0070508D" w:rsidRDefault="00D9594C">
      <w:pPr>
        <w:pStyle w:val="TableofFigures"/>
        <w:tabs>
          <w:tab w:val="right" w:leader="dot" w:pos="8494"/>
        </w:tabs>
        <w:rPr>
          <w:rFonts w:asciiTheme="minorHAnsi" w:eastAsiaTheme="minorEastAsia" w:hAnsiTheme="minorHAnsi" w:cstheme="minorBidi"/>
          <w:noProof/>
          <w:sz w:val="22"/>
          <w:szCs w:val="22"/>
        </w:rPr>
      </w:pPr>
      <w:r>
        <w:rPr>
          <w:lang w:val="en-US"/>
        </w:rPr>
        <w:fldChar w:fldCharType="begin"/>
      </w:r>
      <w:r>
        <w:rPr>
          <w:lang w:val="en-US"/>
        </w:rPr>
        <w:instrText xml:space="preserve"> TOC \h \z \c "Table" </w:instrText>
      </w:r>
      <w:r>
        <w:rPr>
          <w:lang w:val="en-US"/>
        </w:rPr>
        <w:fldChar w:fldCharType="separate"/>
      </w:r>
      <w:hyperlink w:anchor="_Toc38199804" w:history="1">
        <w:r w:rsidR="0070508D" w:rsidRPr="004D55FB">
          <w:rPr>
            <w:rStyle w:val="Hyperlink"/>
            <w:noProof/>
          </w:rPr>
          <w:t>Table 1 – Example Scenario</w:t>
        </w:r>
        <w:r w:rsidR="0070508D">
          <w:rPr>
            <w:noProof/>
            <w:webHidden/>
          </w:rPr>
          <w:tab/>
        </w:r>
        <w:r w:rsidR="0070508D">
          <w:rPr>
            <w:noProof/>
            <w:webHidden/>
          </w:rPr>
          <w:fldChar w:fldCharType="begin"/>
        </w:r>
        <w:r w:rsidR="0070508D">
          <w:rPr>
            <w:noProof/>
            <w:webHidden/>
          </w:rPr>
          <w:instrText xml:space="preserve"> PAGEREF _Toc38199804 \h </w:instrText>
        </w:r>
        <w:r w:rsidR="0070508D">
          <w:rPr>
            <w:noProof/>
            <w:webHidden/>
          </w:rPr>
        </w:r>
        <w:r w:rsidR="0070508D">
          <w:rPr>
            <w:noProof/>
            <w:webHidden/>
          </w:rPr>
          <w:fldChar w:fldCharType="separate"/>
        </w:r>
        <w:r w:rsidR="0070508D">
          <w:rPr>
            <w:noProof/>
            <w:webHidden/>
          </w:rPr>
          <w:t>9</w:t>
        </w:r>
        <w:r w:rsidR="0070508D">
          <w:rPr>
            <w:noProof/>
            <w:webHidden/>
          </w:rPr>
          <w:fldChar w:fldCharType="end"/>
        </w:r>
      </w:hyperlink>
    </w:p>
    <w:p w14:paraId="2C375E02" w14:textId="177753C1" w:rsidR="0070508D" w:rsidRDefault="0070508D">
      <w:pPr>
        <w:pStyle w:val="TableofFigures"/>
        <w:tabs>
          <w:tab w:val="right" w:leader="dot" w:pos="8494"/>
        </w:tabs>
        <w:rPr>
          <w:rFonts w:asciiTheme="minorHAnsi" w:eastAsiaTheme="minorEastAsia" w:hAnsiTheme="minorHAnsi" w:cstheme="minorBidi"/>
          <w:noProof/>
          <w:sz w:val="22"/>
          <w:szCs w:val="22"/>
        </w:rPr>
      </w:pPr>
      <w:hyperlink w:anchor="_Toc38199805" w:history="1">
        <w:r w:rsidRPr="004D55FB">
          <w:rPr>
            <w:rStyle w:val="Hyperlink"/>
            <w:noProof/>
          </w:rPr>
          <w:t>Table 2 – BDD tools and supported languages</w:t>
        </w:r>
        <w:r>
          <w:rPr>
            <w:noProof/>
            <w:webHidden/>
          </w:rPr>
          <w:tab/>
        </w:r>
        <w:r>
          <w:rPr>
            <w:noProof/>
            <w:webHidden/>
          </w:rPr>
          <w:fldChar w:fldCharType="begin"/>
        </w:r>
        <w:r>
          <w:rPr>
            <w:noProof/>
            <w:webHidden/>
          </w:rPr>
          <w:instrText xml:space="preserve"> PAGEREF _Toc38199805 \h </w:instrText>
        </w:r>
        <w:r>
          <w:rPr>
            <w:noProof/>
            <w:webHidden/>
          </w:rPr>
        </w:r>
        <w:r>
          <w:rPr>
            <w:noProof/>
            <w:webHidden/>
          </w:rPr>
          <w:fldChar w:fldCharType="separate"/>
        </w:r>
        <w:r>
          <w:rPr>
            <w:noProof/>
            <w:webHidden/>
          </w:rPr>
          <w:t>10</w:t>
        </w:r>
        <w:r>
          <w:rPr>
            <w:noProof/>
            <w:webHidden/>
          </w:rPr>
          <w:fldChar w:fldCharType="end"/>
        </w:r>
      </w:hyperlink>
    </w:p>
    <w:p w14:paraId="78C20C25" w14:textId="631E48F8" w:rsidR="00D9594C" w:rsidRDefault="00D9594C" w:rsidP="00D9594C">
      <w:pPr>
        <w:spacing w:after="160" w:line="259" w:lineRule="auto"/>
      </w:pPr>
      <w:r>
        <w:rPr>
          <w:rFonts w:asciiTheme="minorHAnsi" w:eastAsiaTheme="minorEastAsia" w:hAnsiTheme="minorHAnsi" w:cstheme="minorBidi"/>
          <w:sz w:val="22"/>
          <w:szCs w:val="22"/>
          <w:lang w:val="en-US" w:eastAsia="en-US"/>
        </w:rPr>
        <w:fldChar w:fldCharType="end"/>
      </w:r>
      <w:r>
        <w:br w:type="page"/>
      </w:r>
    </w:p>
    <w:p w14:paraId="39B134E8" w14:textId="77777777" w:rsidR="00702BB8" w:rsidRPr="00702BB8" w:rsidRDefault="00702BB8" w:rsidP="00D9594C">
      <w:pPr>
        <w:spacing w:after="160" w:line="259" w:lineRule="auto"/>
        <w:sectPr w:rsidR="00702BB8" w:rsidRPr="00702BB8" w:rsidSect="00AB3397">
          <w:footerReference w:type="first" r:id="rId16"/>
          <w:pgSz w:w="11907" w:h="16840" w:code="9"/>
          <w:pgMar w:top="1134" w:right="1418" w:bottom="851" w:left="1985" w:header="709" w:footer="1021" w:gutter="0"/>
          <w:pgNumType w:fmt="lowerRoman" w:start="1"/>
          <w:cols w:space="708"/>
          <w:titlePg/>
          <w:docGrid w:linePitch="360"/>
        </w:sectPr>
      </w:pPr>
    </w:p>
    <w:p w14:paraId="5A13396E" w14:textId="0800A77A" w:rsidR="00743FEB" w:rsidRPr="005E29CA" w:rsidRDefault="00E642A9" w:rsidP="00743FEB">
      <w:pPr>
        <w:pStyle w:val="Heading1"/>
      </w:pPr>
      <w:bookmarkStart w:id="3" w:name="_Toc503191919"/>
      <w:bookmarkStart w:id="4" w:name="_Toc503192157"/>
      <w:bookmarkStart w:id="5" w:name="_Toc38197532"/>
      <w:r>
        <w:lastRenderedPageBreak/>
        <w:t>Introduction</w:t>
      </w:r>
      <w:bookmarkEnd w:id="3"/>
      <w:bookmarkEnd w:id="4"/>
      <w:bookmarkEnd w:id="5"/>
    </w:p>
    <w:p w14:paraId="183F9B6D" w14:textId="4EFC6D21" w:rsidR="00C16198" w:rsidRDefault="00AD7668" w:rsidP="006C2506">
      <w:pPr>
        <w:spacing w:after="160"/>
      </w:pPr>
      <w:r>
        <w:t>This report has been produced to provide an overview of various testing types such as black box and white box testing</w:t>
      </w:r>
      <w:r w:rsidR="00164C36">
        <w:t xml:space="preserve">, with relevant </w:t>
      </w:r>
      <w:r w:rsidR="00FC63A4">
        <w:t>examples of how some tests are carried out. H</w:t>
      </w:r>
      <w:r>
        <w:t>ow behaviour driven development works</w:t>
      </w:r>
      <w:r w:rsidR="00200ED8">
        <w:t xml:space="preserve"> along with advantages and disadvantages</w:t>
      </w:r>
      <w:r>
        <w:t xml:space="preserve">, and a brief outline of </w:t>
      </w:r>
      <w:r w:rsidR="00D313CF">
        <w:t xml:space="preserve">the characteristics </w:t>
      </w:r>
      <w:r w:rsidR="00E52D63">
        <w:t xml:space="preserve">of </w:t>
      </w:r>
      <w:r>
        <w:t>testing frameworks</w:t>
      </w:r>
      <w:r w:rsidR="00AC4E0E">
        <w:t xml:space="preserve">, showing similarities between multiple frameworks and </w:t>
      </w:r>
      <w:r w:rsidR="00EA1648">
        <w:t>examples of tests that are written</w:t>
      </w:r>
      <w:r>
        <w:t>.</w:t>
      </w:r>
      <w:r w:rsidR="00C16198">
        <w:br w:type="page"/>
      </w:r>
    </w:p>
    <w:p w14:paraId="4B556D10" w14:textId="27539AB3" w:rsidR="005E29CA" w:rsidRDefault="00F15E8E" w:rsidP="00F15E8E">
      <w:pPr>
        <w:pStyle w:val="Heading1"/>
      </w:pPr>
      <w:bookmarkStart w:id="6" w:name="_Toc38197533"/>
      <w:r>
        <w:lastRenderedPageBreak/>
        <w:t>Testing</w:t>
      </w:r>
      <w:bookmarkEnd w:id="6"/>
    </w:p>
    <w:p w14:paraId="4D628996" w14:textId="789BCD71" w:rsidR="00AB7CB9" w:rsidRDefault="00AB7CB9" w:rsidP="00AB7CB9">
      <w:r>
        <w:t xml:space="preserve">Software testing is a major </w:t>
      </w:r>
      <w:r w:rsidR="005C77F6">
        <w:t xml:space="preserve">activity required </w:t>
      </w:r>
      <w:r w:rsidR="000D54D8">
        <w:t>throughout the lifetime of software development</w:t>
      </w:r>
      <w:r w:rsidR="007E465B">
        <w:t xml:space="preserve"> </w:t>
      </w:r>
      <w:r w:rsidR="00816729">
        <w:t>and maintenance</w:t>
      </w:r>
      <w:r w:rsidR="000D54D8">
        <w:t xml:space="preserve">. As software development </w:t>
      </w:r>
      <w:r w:rsidR="00E92803">
        <w:t xml:space="preserve">can potentially be prone to </w:t>
      </w:r>
      <w:r w:rsidR="000E1C79">
        <w:t>errors</w:t>
      </w:r>
      <w:r w:rsidR="00753B61">
        <w:t xml:space="preserve">, which is sometimes not helped by software complexity, </w:t>
      </w:r>
      <w:r w:rsidR="00292ADF">
        <w:t>the quality assurance</w:t>
      </w:r>
      <w:r w:rsidR="008A3613">
        <w:t xml:space="preserve"> and validation</w:t>
      </w:r>
      <w:r w:rsidR="00292ADF">
        <w:t xml:space="preserve"> of the software being developed needs to be </w:t>
      </w:r>
      <w:r w:rsidR="008E57E7">
        <w:t>of a considerably high standard</w:t>
      </w:r>
      <w:r w:rsidR="00451AEB">
        <w:t xml:space="preserve"> to ensure the system </w:t>
      </w:r>
      <w:r w:rsidR="005F0EF3">
        <w:t xml:space="preserve">being tested </w:t>
      </w:r>
      <w:r w:rsidR="00451AEB">
        <w:t xml:space="preserve">is built </w:t>
      </w:r>
      <w:r w:rsidR="004C091A">
        <w:t>to the specifications and expectations of the customers</w:t>
      </w:r>
      <w:r w:rsidR="00E62DE1">
        <w:t xml:space="preserve"> </w:t>
      </w:r>
      <w:r w:rsidR="00E969AA">
        <w:fldChar w:fldCharType="begin" w:fldLock="1"/>
      </w:r>
      <w:r w:rsidR="00937A4D">
        <w:instrText>ADDIN CSL_CITATION {"citationItems":[{"id":"ITEM-1","itemData":{"DOI":"10.1016/J.JSS.2019.110485","ISSN":"0164-1212","abstract":"Software testing, as a major verification and validation activity which revolves around quality tests, is a knowledge-intensive activity. Hence, it is reasonable to expect that it can be improved by effective application of semantic web technologies, e.g., ontologies, which have been frequently used in knowledge engineering activities. The objective of this work is to investigate and provide a better understanding of how semantic web enabled techniques, i.e., the techniques that are based on the effective application of the semantic web technologies, have been used to support software testing activities. For this purpose, a Systematic Literature Review based on a predefined procedure is conducted. A total of 52 primary studies were identified as relevant, which have undergone a thorough meta-analysis with regards to our posed research questions. This study indicates the benefits of semantic web enabled software testing in both industry and academia. It also identifies main software testing activities that can benefit from the semantic web enabled techniques. Furthermore, contributions of such techniques to the testing process are thoroughly examined. Finally, potentials and difficulties of applying these techniques to software testing, along with the promising research directions are discussed.","author":[{"dropping-particle":"","family":"Dadkhah","given":"Mahboubeh","non-dropping-particle":"","parse-names":false,"suffix":""},{"dropping-particle":"","family":"Araban","given":"Saeed","non-dropping-particle":"","parse-names":false,"suffix":""},{"dropping-particle":"","family":"Paydar","given":"Samad","non-dropping-particle":"","parse-names":false,"suffix":""}],"container-title":"Journal of Systems and Software","id":"ITEM-1","issued":{"date-parts":[["2020","4","1"]]},"page":"110485","publisher":"Elsevier","title":"A systematic literature review on semantic web enabled software testing","type":"article-journal","volume":"162"},"uris":["http://www.mendeley.com/documents/?uuid=ac93dfe2-d30b-35c8-9aa8-a57556cb4f45"]},{"id":"ITEM-2","itemData":{"DOI":"10.1145/3318396.3318442","ISBN":"9781450362672","abstract":"Software systems are not considered complete unless properly tested and verified. In existing literature, a growing interest on establishment of automated testing techniques has been observed. However, tedious manual process of test case generation largely depends upon domain knowledge and formalized representation of user requirements. The advent of semantic web engineering has led the foundation for developing ontologies as a mean to express information and knowledge semantics regarding particular domain efficiently. In software testing, ontologies can be significantly helpful to automate testing phase as they encode domain knowledge in machine interpretable format. We have proposed automatic test case generation framework that involves ontology-based requirement specification and learning based methods for conducting black box testing. Our approach integrates knowledge-based system (ontology) with learning-based testing algorithm to automate: generation of test cases, test execution and test verdict construction. Proposed framework includes, requirement ontology to formalize requirement specification, Dialogue Manager that enables selection of available test cases and Learning Based Testing to generate counter examples of test cases through system learning. The contribution of this paper is to enable 1) requirement elicitation and specification using ontologies 2) test data selection from existing ontologies and 3) automatic test case generation from existing test cases. To represent the applicability of this research, ontology for requirement elicitation and specification is developed. Framework proposed in this research paper is an effort to provide software testing tools to save time, cost and efforts during test design phase.","author":[{"dropping-particle":"","family":"Ul Haq","given":"Sami","non-dropping-particle":"","parse-names":false,"suffix":""},{"dropping-particle":"","family":"Qamar","given":"Usman","non-dropping-particle":"","parse-names":false,"suffix":""}],"container-title":"ACM International Conference Proceeding Series","id":"ITEM-2","issued":{"date-parts":[["2019"]]},"page":"236-241","publisher":"Association for Computing Machinery","publisher-place":"New York, New York, USA","title":"Ontology based test case generation for black box testing","type":"paper-conference","volume":"Part F148151"},"uris":["http://www.mendeley.com/documents/?uuid=8a997ecc-5506-340e-b886-b05923b1a7fb"]}],"mendeley":{"formattedCitation":"[1], [2]","plainTextFormattedCitation":"[1], [2]","previouslyFormattedCitation":"[1], [2]"},"properties":{"noteIndex":0},"schema":"https://github.com/citation-style-language/schema/raw/master/csl-citation.json"}</w:instrText>
      </w:r>
      <w:r w:rsidR="00E969AA">
        <w:fldChar w:fldCharType="separate"/>
      </w:r>
      <w:r w:rsidR="00B17E78" w:rsidRPr="00B17E78">
        <w:rPr>
          <w:noProof/>
        </w:rPr>
        <w:t>[1], [2]</w:t>
      </w:r>
      <w:r w:rsidR="00E969AA">
        <w:fldChar w:fldCharType="end"/>
      </w:r>
      <w:r w:rsidR="00654FE6">
        <w:t>.</w:t>
      </w:r>
      <w:r w:rsidR="00520E57">
        <w:t xml:space="preserve"> Software testing comprises of three </w:t>
      </w:r>
      <w:r w:rsidR="00C566D3">
        <w:t>categories: Unit testing, Integration testing and System testing</w:t>
      </w:r>
      <w:r w:rsidR="00726CEC">
        <w:t xml:space="preserve"> </w:t>
      </w:r>
      <w:r w:rsidR="00726CEC">
        <w:fldChar w:fldCharType="begin" w:fldLock="1"/>
      </w:r>
      <w:r w:rsidR="00574993">
        <w:instrText>ADDIN CSL_CITATION {"citationItems":[{"id":"ITEM-1","itemData":{"DOI":"10.1109/INFOSCI.2016.7845290","ISBN":"9781509019861","abstract":"Software rules in almost all fields of science and technology. Now a days the user classes of a particular software are comparatively high based on their acceptance and quality. So it is the onus of the software developer to ensure that the software is bug free and it will perform the desired functionalities without fail. Software testing is an important activity in Software Development Life Cycle (SDLC) phases. In traditional Waterfall model, testing is the life cycle activity that is performed after the design and coding phase. The various research analytics states that nearly 30% effort of entire software development is used for performing testing activities. So testing activities plays a vital role in developing a quality software. Software testing mainly consists of three categories: Unit testing, Integration testing, System testing. Unit testing basically follows two approaches, Black box testing and White box testing. This paper analyses the various Black box testing methodologies and the issues related to the same.","author":[{"dropping-particle":"","family":"Jacob","given":"Pramod Mathew","non-dropping-particle":"","parse-names":false,"suffix":""},{"dropping-particle":"","family":"Prasanna","given":"M.","non-dropping-particle":"","parse-names":false,"suffix":""}],"container-title":"Proceedings - 2016 International Conference on Information Science, ICIS 2016","id":"ITEM-1","issued":{"date-parts":[["2017","2","6"]]},"page":"1-6","publisher":"Institute of Electrical and Electronics Engineers Inc.","title":"A Comparative analysis on Black box testing strategies","type":"paper-conference"},"uris":["http://www.mendeley.com/documents/?uuid=98fde3e0-44b0-3f88-a555-192e5cb803b2"]}],"mendeley":{"formattedCitation":"[3]","plainTextFormattedCitation":"[3]","previouslyFormattedCitation":"[3]"},"properties":{"noteIndex":0},"schema":"https://github.com/citation-style-language/schema/raw/master/csl-citation.json"}</w:instrText>
      </w:r>
      <w:r w:rsidR="00726CEC">
        <w:fldChar w:fldCharType="separate"/>
      </w:r>
      <w:r w:rsidR="00726CEC" w:rsidRPr="00726CEC">
        <w:rPr>
          <w:noProof/>
        </w:rPr>
        <w:t>[3]</w:t>
      </w:r>
      <w:r w:rsidR="00726CEC">
        <w:fldChar w:fldCharType="end"/>
      </w:r>
      <w:r w:rsidR="00C566D3">
        <w:t>.</w:t>
      </w:r>
      <w:r w:rsidR="000807F8">
        <w:t xml:space="preserve"> This report will be concentrating on </w:t>
      </w:r>
      <w:r w:rsidR="00837AFF">
        <w:t xml:space="preserve">the sub-categories of unit testing of which are </w:t>
      </w:r>
      <w:r w:rsidR="00CE0FB0">
        <w:t>black bo</w:t>
      </w:r>
      <w:r w:rsidR="000B5FAD">
        <w:t>x</w:t>
      </w:r>
      <w:r w:rsidR="00CE0FB0">
        <w:t xml:space="preserve"> and white box testing.</w:t>
      </w:r>
      <w:r w:rsidR="000B5FAD">
        <w:t xml:space="preserve"> </w:t>
      </w:r>
    </w:p>
    <w:p w14:paraId="403885F6" w14:textId="3FB1817C" w:rsidR="009E1FA8" w:rsidRDefault="009E1FA8" w:rsidP="00CB5471"/>
    <w:p w14:paraId="2E8A6F5C" w14:textId="673635FA" w:rsidR="00F15E8E" w:rsidRDefault="00F15E8E" w:rsidP="00F15E8E">
      <w:pPr>
        <w:pStyle w:val="Heading2"/>
      </w:pPr>
      <w:bookmarkStart w:id="7" w:name="_Toc38197534"/>
      <w:r>
        <w:t>Black Box Testing</w:t>
      </w:r>
      <w:bookmarkEnd w:id="7"/>
    </w:p>
    <w:p w14:paraId="6F553A22" w14:textId="7A9C7233" w:rsidR="00FB2603" w:rsidRDefault="00FB2603" w:rsidP="00D9375B">
      <w:r>
        <w:t>In general, black box testing</w:t>
      </w:r>
      <w:r w:rsidR="00BC51E1">
        <w:t xml:space="preserve">, </w:t>
      </w:r>
      <w:r w:rsidR="00CA4DBA">
        <w:t>also known as closed-box, data driven or functional testing</w:t>
      </w:r>
      <w:r w:rsidR="00705C43">
        <w:t xml:space="preserve"> </w:t>
      </w:r>
      <w:r w:rsidR="004C38F7">
        <w:fldChar w:fldCharType="begin" w:fldLock="1"/>
      </w:r>
      <w:r w:rsidR="00974B2F">
        <w:instrText>ADDIN CSL_CITATION {"citationItems":[{"id":"ITEM-1","itemData":{"DOI":"10.1109/3ICT.2019.8910274","ISBN":"9781728130125","abstract":"Providing clients with high quality web applications has long been a major concern for web developers especially with the increased diversity of web frameworks and functionalities. In the past years, several tools and methodologies have been used for evaluating and measuring the quality of web services. One of the ways of guaranteeing high quality applications is done through testing. Testing is an important aspect of every software development process which companies rely on to elevate all their products to a standardized set of reliable software applications while ensuring that all client specifications are met. Therefore, a battery of testing tools, techniques and frameworks were invented to ensure the quality of web applications developed in order to serve clients around the clock. In this paper, we s urvey some of the widely known tools and models as far as web testing is concerned.","author":[{"dropping-particle":"","family":"Hayek","given":"Maher","non-dropping-particle":"","parse-names":false,"suffix":""},{"dropping-particle":"","family":"Farhat","given":"Peter","non-dropping-particle":"","parse-names":false,"suffix":""},{"dropping-particle":"","family":"Yamout","given":"Youssef","non-dropping-particle":"","parse-names":false,"suffix":""},{"dropping-particle":"","family":"Ghorra","given":"Charbel","non-dropping-particle":"","parse-names":false,"suffix":""},{"dropping-particle":"","family":"Haraty","given":"Ramzi A.","non-dropping-particle":"","parse-names":false,"suffix":""}],"container-title":"2019 International Conference on Innovation and Intelligence for Informatics, Computing, and Technologies, 3ICT 2019","id":"ITEM-1","issued":{"date-parts":[["2019","9","1"]]},"page":"1-6","publisher":"Institute of Electrical and Electronics Engineers Inc.","title":"Web 2.0 Testing Tools: A Compendium","type":"paper-conference"},"uris":["http://www.mendeley.com/documents/?uuid=9bab6e32-1240-34f9-98cd-3794b5e3df23"]}],"mendeley":{"formattedCitation":"[4]","plainTextFormattedCitation":"[4]","previouslyFormattedCitation":"[4]"},"properties":{"noteIndex":0},"schema":"https://github.com/citation-style-language/schema/raw/master/csl-citation.json"}</w:instrText>
      </w:r>
      <w:r w:rsidR="004C38F7">
        <w:fldChar w:fldCharType="separate"/>
      </w:r>
      <w:r w:rsidR="004C38F7" w:rsidRPr="004C38F7">
        <w:rPr>
          <w:noProof/>
        </w:rPr>
        <w:t>[4]</w:t>
      </w:r>
      <w:r w:rsidR="004C38F7">
        <w:fldChar w:fldCharType="end"/>
      </w:r>
      <w:r w:rsidR="00CA4DBA">
        <w:t>,</w:t>
      </w:r>
      <w:r>
        <w:t xml:space="preserve"> </w:t>
      </w:r>
      <w:r w:rsidR="00F41326">
        <w:t>means that the software tester has no information about the internal structure</w:t>
      </w:r>
      <w:r w:rsidR="007565B9">
        <w:t xml:space="preserve"> </w:t>
      </w:r>
      <w:r w:rsidR="00BC7231">
        <w:t>and</w:t>
      </w:r>
      <w:r w:rsidR="007565B9">
        <w:t xml:space="preserve"> architecture</w:t>
      </w:r>
      <w:r w:rsidR="00F41326">
        <w:t xml:space="preserve"> </w:t>
      </w:r>
      <w:r w:rsidR="006813FD">
        <w:t>of the software system being tested</w:t>
      </w:r>
      <w:r w:rsidR="00CA4780">
        <w:t xml:space="preserve"> </w:t>
      </w:r>
      <w:r w:rsidR="00CA4780">
        <w:fldChar w:fldCharType="begin" w:fldLock="1"/>
      </w:r>
      <w:r w:rsidR="00974B2F">
        <w:instrText>ADDIN CSL_CITATION {"citationItems":[{"id":"ITEM-1","itemData":{"DOI":"10.1109/ICRESH.2010.5779604","ISBN":"9781424483433","abstract":"Software reliability refers to the probability of failure-free operation of a system. It is related to many aspects of software, including the testing process. Directly estimating software reliability by quantifying its related factors can be difficult. Testing is an effective sampling method to measure software reliability. Guided by the operational profile, software testing (usually black-box testing) can be used to obtain failure data, and an estimation model can be further used to analyze the data to estimate the present reliability and predict future reliability. White box testing is based on inter-component interactions which deal with probabilistic software behavior. It uses an internal perspective of the system to design test cases based on internal structure at requirements and design phases. This paper has been applied for evolution of effective reliability quantification analysis at prototype level of a financial application case study with both failure data test data of software Development Life cycle (SDLC) phases captured from defect consolidation table in the form orthogonal defect classification as well functional requirements at requirement and design phases captured through software architectural modeling paradigms. © 2010 IEEE.","author":[{"dropping-particle":"","family":"Mohan","given":"K. Krishna","non-dropping-particle":"","parse-names":false,"suffix":""},{"dropping-particle":"","family":"Verma","given":"A. K.","non-dropping-particle":"","parse-names":false,"suffix":""},{"dropping-particle":"","family":"Srividya","given":"A.","non-dropping-particle":"","parse-names":false,"suffix":""}],"container-title":"2010 2nd International Conference on Reliability, Safety and Hazard, ICRESH-2010: Risk-Based Technology and Physics-of-Failure Methods","id":"ITEM-1","issued":{"date-parts":[["2010","12"]]},"page":"517-522","publisher":"IEEE","title":"Software reliability estimation through black box and white box testing at prototype level","type":"paper-conference"},"uris":["http://www.mendeley.com/documents/?uuid=f2eb1cb9-5e73-32bd-aa13-771e897f8bdb"]}],"mendeley":{"formattedCitation":"[5]","plainTextFormattedCitation":"[5]","previouslyFormattedCitation":"[5]"},"properties":{"noteIndex":0},"schema":"https://github.com/citation-style-language/schema/raw/master/csl-citation.json"}</w:instrText>
      </w:r>
      <w:r w:rsidR="00CA4780">
        <w:fldChar w:fldCharType="separate"/>
      </w:r>
      <w:r w:rsidR="004C38F7" w:rsidRPr="004C38F7">
        <w:rPr>
          <w:noProof/>
        </w:rPr>
        <w:t>[5]</w:t>
      </w:r>
      <w:r w:rsidR="00CA4780">
        <w:fldChar w:fldCharType="end"/>
      </w:r>
      <w:r w:rsidR="004606E4">
        <w:t>.</w:t>
      </w:r>
      <w:r w:rsidR="00492377">
        <w:t xml:space="preserve"> Black box testing is split into three categories; functional testing</w:t>
      </w:r>
      <w:r w:rsidR="004A54C4">
        <w:t xml:space="preserve"> </w:t>
      </w:r>
      <w:r w:rsidR="0046115E">
        <w:t>(testing the functional requirements of a software system)</w:t>
      </w:r>
      <w:r w:rsidR="00492377">
        <w:t>, non-functional testing</w:t>
      </w:r>
      <w:r w:rsidR="00ED4A8A">
        <w:t xml:space="preserve"> (testing non-functional requirements </w:t>
      </w:r>
      <w:r w:rsidR="0064419B">
        <w:t>– performance</w:t>
      </w:r>
      <w:r w:rsidR="007069A6">
        <w:t>, response time and usability</w:t>
      </w:r>
      <w:r w:rsidR="00F72BE0">
        <w:t xml:space="preserve"> </w:t>
      </w:r>
      <w:r w:rsidR="00F72BE0">
        <w:fldChar w:fldCharType="begin" w:fldLock="1"/>
      </w:r>
      <w:r w:rsidR="00974B2F">
        <w:instrText>ADDIN CSL_CITATION {"citationItems":[{"id":"ITEM-1","itemData":{"author":[{"dropping-particle":"","family":"Dooley","given":"John F.","non-dropping-particle":"","parse-names":false,"suffix":""}],"edition":"2nd","id":"ITEM-1","issued":{"date-parts":[["2019"]]},"publisher":"Apress","title":"Software Development, Design and Coding: With Patterns, Debugging, Unit Testing, and Refactoring","type":"book"},"locator":"47","uris":["http://www.mendeley.com/documents/?uuid=55f31304-60c6-435a-947d-b61e18c5276b"]}],"mendeley":{"formattedCitation":"[6, p. 47]","plainTextFormattedCitation":"[6, p. 47]","previouslyFormattedCitation":"[6, p. 47]"},"properties":{"noteIndex":0},"schema":"https://github.com/citation-style-language/schema/raw/master/csl-citation.json"}</w:instrText>
      </w:r>
      <w:r w:rsidR="00F72BE0">
        <w:fldChar w:fldCharType="separate"/>
      </w:r>
      <w:r w:rsidR="004C38F7" w:rsidRPr="004C38F7">
        <w:rPr>
          <w:noProof/>
        </w:rPr>
        <w:t>[6, p. 47]</w:t>
      </w:r>
      <w:r w:rsidR="00F72BE0">
        <w:fldChar w:fldCharType="end"/>
      </w:r>
      <w:r w:rsidR="00ED4A8A">
        <w:t>)</w:t>
      </w:r>
      <w:r w:rsidR="00492377">
        <w:t>, and regression testing</w:t>
      </w:r>
      <w:r w:rsidR="009B76AE">
        <w:t xml:space="preserve"> (ensuring code updates have not affected </w:t>
      </w:r>
      <w:r w:rsidR="00B60962">
        <w:t>the pre-existing, or legacy</w:t>
      </w:r>
      <w:r w:rsidR="009B76AE">
        <w:t xml:space="preserve"> code</w:t>
      </w:r>
      <w:r w:rsidR="00721E0A">
        <w:t xml:space="preserve"> </w:t>
      </w:r>
      <w:r w:rsidR="00721E0A">
        <w:fldChar w:fldCharType="begin" w:fldLock="1"/>
      </w:r>
      <w:r w:rsidR="00974B2F">
        <w:instrText>ADDIN CSL_CITATION {"citationItems":[{"id":"ITEM-1","itemData":{"author":[{"dropping-particle":"","family":"Dooley","given":"John F.","non-dropping-particle":"","parse-names":false,"suffix":""}],"edition":"2nd","id":"ITEM-1","issued":{"date-parts":[["2019"]]},"publisher":"Apress","title":"Software Development, Design and Coding: With Patterns, Debugging, Unit Testing, and Refactoring","type":"book"},"locator":"246","uris":["http://www.mendeley.com/documents/?uuid=55f31304-60c6-435a-947d-b61e18c5276b"]}],"mendeley":{"formattedCitation":"[6, p. 246]","plainTextFormattedCitation":"[6, p. 246]","previouslyFormattedCitation":"[6, p. 246]"},"properties":{"noteIndex":0},"schema":"https://github.com/citation-style-language/schema/raw/master/csl-citation.json"}</w:instrText>
      </w:r>
      <w:r w:rsidR="00721E0A">
        <w:fldChar w:fldCharType="separate"/>
      </w:r>
      <w:r w:rsidR="004C38F7" w:rsidRPr="004C38F7">
        <w:rPr>
          <w:noProof/>
        </w:rPr>
        <w:t>[6, p. 246]</w:t>
      </w:r>
      <w:r w:rsidR="00721E0A">
        <w:fldChar w:fldCharType="end"/>
      </w:r>
      <w:r w:rsidR="009B76AE">
        <w:t>)</w:t>
      </w:r>
      <w:r w:rsidR="00492377">
        <w:t>.</w:t>
      </w:r>
      <w:r w:rsidR="004606E4">
        <w:t xml:space="preserve"> </w:t>
      </w:r>
      <w:r w:rsidR="007A3325">
        <w:t xml:space="preserve">The </w:t>
      </w:r>
      <w:r w:rsidR="00CD7544">
        <w:t xml:space="preserve">behaviour of the system </w:t>
      </w:r>
      <w:r w:rsidR="006C668B">
        <w:t>must</w:t>
      </w:r>
      <w:r w:rsidR="00CD7544">
        <w:t xml:space="preserve"> be observed e</w:t>
      </w:r>
      <w:r w:rsidR="00FB424D">
        <w:t>ntirely by input and output only</w:t>
      </w:r>
      <w:r w:rsidR="00B027B0">
        <w:t xml:space="preserve"> without the </w:t>
      </w:r>
      <w:r w:rsidR="00022B3A">
        <w:t xml:space="preserve">tester knowing </w:t>
      </w:r>
      <w:r w:rsidR="00791E0A">
        <w:t>what is happening within the system</w:t>
      </w:r>
      <w:r w:rsidR="008868BA">
        <w:t xml:space="preserve"> </w:t>
      </w:r>
      <w:r w:rsidR="008868BA">
        <w:fldChar w:fldCharType="begin" w:fldLock="1"/>
      </w:r>
      <w:r w:rsidR="00974B2F">
        <w:instrText>ADDIN CSL_CITATION {"citationItems":[{"id":"ITEM-1","itemData":{"DOI":"10.1016/j.future.2019.04.053","ISSN":"0167739X","abstract":"As a trending method for the authentication, biometrics tends to be integrated in various devices, and in particular in smartphones. If the evaluation is performed on operational device, the biometric sample and algorithm are not reachable by the assessors. So, these latter have to perform an evaluation on a system considered as a black box. This kind of evaluation implies numerous manual comparison. This paper proposes a methodology to perform an evaluation of biometric black boxes. In order to obtain this methodology, two experiments were performed in order to determine an optimized conduct. Nevertheless, these experiments were realized with small test population, in order to assess the methodology a full scale evaluation was performed. This paper describes the used methodology to perform evaluation on black boxes systems, and the results obtained on the systems under test.","author":[{"dropping-particle":"","family":"Cabana","given":"Antoine","non-dropping-particle":"","parse-names":false,"suffix":""},{"dropping-particle":"","family":"Charrier","given":"Christophe","non-dropping-particle":"","parse-names":false,"suffix":""},{"dropping-particle":"","family":"Louis","given":"Alain","non-dropping-particle":"","parse-names":false,"suffix":""}],"container-title":"Future Generation Computer Systems","id":"ITEM-1","issued":{"date-parts":[["2019","12","1"]]},"page":"293-303","publisher":"Elsevier B.V.","title":"Mono and multi-modal biometric systems assessment by a common black box testing framework","type":"article-journal","volume":"101"},"uris":["http://www.mendeley.com/documents/?uuid=91360044-fd47-3404-9d8b-65d9004ce3b1"]},{"id":"ITEM-2","itemData":{"DOI":"10.1145/3318396.3318442","ISBN":"9781450362672","abstract":"Software systems are not considered complete unless properly tested and verified. In existing literature, a growing interest on establishment of automated testing techniques has been observed. However, tedious manual process of test case generation largely depends upon domain knowledge and formalized representation of user requirements. The advent of semantic web engineering has led the foundation for developing ontologies as a mean to express information and knowledge semantics regarding particular domain efficiently. In software testing, ontologies can be significantly helpful to automate testing phase as they encode domain knowledge in machine interpretable format. We have proposed automatic test case generation framework that involves ontology-based requirement specification and learning based methods for conducting black box testing. Our approach integrates knowledge-based system (ontology) with learning-based testing algorithm to automate: generation of test cases, test execution and test verdict construction. Proposed framework includes, requirement ontology to formalize requirement specification, Dialogue Manager that enables selection of available test cases and Learning Based Testing to generate counter examples of test cases through system learning. The contribution of this paper is to enable 1) requirement elicitation and specification using ontologies 2) test data selection from existing ontologies and 3) automatic test case generation from existing test cases. To represent the applicability of this research, ontology for requirement elicitation and specification is developed. Framework proposed in this research paper is an effort to provide software testing tools to save time, cost and efforts during test design phase.","author":[{"dropping-particle":"","family":"Ul Haq","given":"Sami","non-dropping-particle":"","parse-names":false,"suffix":""},{"dropping-particle":"","family":"Qamar","given":"Usman","non-dropping-particle":"","parse-names":false,"suffix":""}],"container-title":"ACM International Conference Proceeding Series","id":"ITEM-2","issued":{"date-parts":[["2019"]]},"page":"236-241","publisher":"Association for Computing Machinery","publisher-place":"New York, New York, USA","title":"Ontology based test case generation for black box testing","type":"paper-conference","volume":"Part F148151"},"uris":["http://www.mendeley.com/documents/?uuid=8a997ecc-5506-340e-b886-b05923b1a7fb"]},{"id":"ITEM-3","itemData":{"author":[{"dropping-particle":"","family":"Dooley","given":"John F.","non-dropping-particle":"","parse-names":false,"suffix":""}],"edition":"2nd","id":"ITEM-3","issued":{"date-parts":[["2019"]]},"publisher":"Apress","title":"Software Development, Design and Coding: With Patterns, Debugging, Unit Testing, and Refactoring","type":"book"},"locator":"254","uris":["http://www.mendeley.com/documents/?uuid=55f31304-60c6-435a-947d-b61e18c5276b"]}],"mendeley":{"formattedCitation":"[2], [6, p. 254], [7]","plainTextFormattedCitation":"[2], [6, p. 254], [7]","previouslyFormattedCitation":"[2], [6, p. 254], [7]"},"properties":{"noteIndex":0},"schema":"https://github.com/citation-style-language/schema/raw/master/csl-citation.json"}</w:instrText>
      </w:r>
      <w:r w:rsidR="008868BA">
        <w:fldChar w:fldCharType="separate"/>
      </w:r>
      <w:r w:rsidR="004C38F7" w:rsidRPr="004C38F7">
        <w:rPr>
          <w:noProof/>
        </w:rPr>
        <w:t>[2], [6, p. 254], [7]</w:t>
      </w:r>
      <w:r w:rsidR="008868BA">
        <w:fldChar w:fldCharType="end"/>
      </w:r>
      <w:r w:rsidR="00FB424D">
        <w:t>.</w:t>
      </w:r>
    </w:p>
    <w:p w14:paraId="5ED60C1B" w14:textId="2A5E195B" w:rsidR="001625D1" w:rsidRDefault="001625D1" w:rsidP="00D9375B">
      <w:r>
        <w:tab/>
        <w:t xml:space="preserve">Black box testing is </w:t>
      </w:r>
      <w:r w:rsidR="00A80DA0">
        <w:t xml:space="preserve">efficient for testing larger code segments, </w:t>
      </w:r>
      <w:r w:rsidR="001E19DA">
        <w:t>and the test cases can</w:t>
      </w:r>
      <w:r w:rsidR="00010A84">
        <w:t xml:space="preserve"> also</w:t>
      </w:r>
      <w:r w:rsidR="001E19DA">
        <w:t xml:space="preserve"> be developed quicker.</w:t>
      </w:r>
      <w:r w:rsidR="0075596E">
        <w:t xml:space="preserve"> </w:t>
      </w:r>
      <w:r w:rsidR="0033381A">
        <w:t>However on</w:t>
      </w:r>
      <w:r w:rsidR="0075596E">
        <w:t xml:space="preserve"> the contrary, </w:t>
      </w:r>
      <w:r w:rsidR="0007640D">
        <w:t>without clear specification</w:t>
      </w:r>
      <w:r w:rsidR="00355ABD">
        <w:t xml:space="preserve"> guidelines</w:t>
      </w:r>
      <w:r w:rsidR="00601712">
        <w:t>,</w:t>
      </w:r>
      <w:r w:rsidR="00627817">
        <w:t xml:space="preserve"> it can sometimes prove difficult for the test cases to be designed </w:t>
      </w:r>
      <w:r w:rsidR="00C02E35">
        <w:t>effectively</w:t>
      </w:r>
      <w:r w:rsidR="00574155">
        <w:t xml:space="preserve"> </w:t>
      </w:r>
      <w:r w:rsidR="00574155">
        <w:fldChar w:fldCharType="begin" w:fldLock="1"/>
      </w:r>
      <w:r w:rsidR="00190588">
        <w:instrText>ADDIN CSL_CITATION {"citationItems":[{"id":"ITEM-1","itemData":{"DOI":"10.14569/IJACSA.2012.030603","ISSN":"2158107X","author":[{"dropping-particle":"","family":"Ehmer","given":"Mohd","non-dropping-particle":"","parse-names":false,"suffix":""},{"dropping-particle":"","family":"Khan","given":"Farmeena","non-dropping-particle":"","parse-names":false,"suffix":""}],"container-title":"International Journal of Advanced Computer Science and Applications","id":"ITEM-1","issue":"6","issued":{"date-parts":[["2012"]]},"title":"A Comparative Study of White Box, Black Box and Grey Box Testing Techniques","type":"article-journal","volume":"3"},"uris":["http://www.mendeley.com/documents/?uuid=1e86ede4-3a1b-41dd-a179-06b827217d33"]}],"mendeley":{"formattedCitation":"[8]","plainTextFormattedCitation":"[8]","previouslyFormattedCitation":"[8]"},"properties":{"noteIndex":0},"schema":"https://github.com/citation-style-language/schema/raw/master/csl-citation.json"}</w:instrText>
      </w:r>
      <w:r w:rsidR="00574155">
        <w:fldChar w:fldCharType="separate"/>
      </w:r>
      <w:r w:rsidR="00574155" w:rsidRPr="00574155">
        <w:rPr>
          <w:noProof/>
        </w:rPr>
        <w:t>[8]</w:t>
      </w:r>
      <w:r w:rsidR="00574155">
        <w:fldChar w:fldCharType="end"/>
      </w:r>
      <w:r w:rsidR="002C18A9">
        <w:t>.</w:t>
      </w:r>
    </w:p>
    <w:p w14:paraId="384EF43D" w14:textId="1E33124E" w:rsidR="00591532" w:rsidRDefault="00591532" w:rsidP="00D9375B">
      <w:r>
        <w:tab/>
      </w:r>
      <w:r w:rsidR="00840827">
        <w:t>Some examples of</w:t>
      </w:r>
      <w:r w:rsidR="004A3AEF">
        <w:t xml:space="preserve"> box testing techniques are</w:t>
      </w:r>
      <w:r w:rsidR="000C1CB3">
        <w:t xml:space="preserve"> </w:t>
      </w:r>
      <w:r w:rsidR="004D3975">
        <w:fldChar w:fldCharType="begin" w:fldLock="1"/>
      </w:r>
      <w:r w:rsidR="001D0481">
        <w:instrText>ADDIN CSL_CITATION {"citationItems":[{"id":"ITEM-1","itemData":{"DOI":"10.5121/ijesa.2012.2204","ISSN":"18395171","author":[{"dropping-particle":"","family":"Nidhra","given":"Srinivas","non-dropping-particle":"","parse-names":false,"suffix":""}],"container-title":"International Journal of Embedded Systems and Applications","id":"ITEM-1","issue":"2","issued":{"date-parts":[["2012","6","30"]]},"page":"29-50","title":"Black Box and White Box Testing Techniques - A Literature Review","type":"article-journal","volume":"2"},"uris":["http://www.mendeley.com/documents/?uuid=2f5d67b2-e176-404f-91ef-da9701466490"]},{"id":"ITEM-2","itemData":{"DOI":"10.14569/IJACSA.2012.030603","ISSN":"2158107X","author":[{"dropping-particle":"","family":"Ehmer","given":"Mohd","non-dropping-particle":"","parse-names":false,"suffix":""},{"dropping-particle":"","family":"Khan","given":"Farmeena","non-dropping-particle":"","parse-names":false,"suffix":""}],"container-title":"International Journal of Advanced Computer Science and Applications","id":"ITEM-2","issue":"6","issued":{"date-parts":[["2012"]]},"title":"A Comparative Study of White Box, Black Box and Grey Box Testing Techniques","type":"article-journal","volume":"3"},"uris":["http://www.mendeley.com/documents/?uuid=1e86ede4-3a1b-41dd-a179-06b827217d33"]}],"mendeley":{"formattedCitation":"[8], [9]","plainTextFormattedCitation":"[8], [9]","previouslyFormattedCitation":"[8], [9]"},"properties":{"noteIndex":0},"schema":"https://github.com/citation-style-language/schema/raw/master/csl-citation.json"}</w:instrText>
      </w:r>
      <w:r w:rsidR="004D3975">
        <w:fldChar w:fldCharType="separate"/>
      </w:r>
      <w:r w:rsidR="001D0481" w:rsidRPr="001D0481">
        <w:rPr>
          <w:noProof/>
        </w:rPr>
        <w:t>[8], [9]</w:t>
      </w:r>
      <w:r w:rsidR="004D3975">
        <w:fldChar w:fldCharType="end"/>
      </w:r>
      <w:r w:rsidR="004A3AEF">
        <w:t>:</w:t>
      </w:r>
    </w:p>
    <w:p w14:paraId="1850F086" w14:textId="678D6A6D" w:rsidR="004A3AEF" w:rsidRDefault="004A3AEF" w:rsidP="00F50D10">
      <w:pPr>
        <w:pStyle w:val="ListParagraph"/>
        <w:numPr>
          <w:ilvl w:val="0"/>
          <w:numId w:val="30"/>
        </w:numPr>
      </w:pPr>
      <w:r>
        <w:t xml:space="preserve">Equivalence </w:t>
      </w:r>
      <w:r w:rsidR="003410FF">
        <w:t>c</w:t>
      </w:r>
      <w:r>
        <w:t xml:space="preserve">lass </w:t>
      </w:r>
      <w:r w:rsidR="003410FF">
        <w:t>p</w:t>
      </w:r>
      <w:r>
        <w:t>artitioning</w:t>
      </w:r>
      <w:r w:rsidR="004D3975">
        <w:t>,</w:t>
      </w:r>
    </w:p>
    <w:p w14:paraId="2CEF4D19" w14:textId="244EC5E2" w:rsidR="004A3AEF" w:rsidRDefault="004A3AEF" w:rsidP="00F50D10">
      <w:pPr>
        <w:pStyle w:val="ListParagraph"/>
        <w:numPr>
          <w:ilvl w:val="0"/>
          <w:numId w:val="30"/>
        </w:numPr>
      </w:pPr>
      <w:r>
        <w:t xml:space="preserve">Boundary </w:t>
      </w:r>
      <w:r w:rsidR="003410FF">
        <w:t>v</w:t>
      </w:r>
      <w:r>
        <w:t xml:space="preserve">alue </w:t>
      </w:r>
      <w:r w:rsidR="003410FF">
        <w:t>a</w:t>
      </w:r>
      <w:r>
        <w:t>nalysis</w:t>
      </w:r>
      <w:r w:rsidR="004D3975">
        <w:t>,</w:t>
      </w:r>
    </w:p>
    <w:p w14:paraId="7D0A2652" w14:textId="408557D9" w:rsidR="00234EB1" w:rsidRDefault="00234EB1" w:rsidP="00F50D10">
      <w:pPr>
        <w:pStyle w:val="ListParagraph"/>
        <w:numPr>
          <w:ilvl w:val="0"/>
          <w:numId w:val="30"/>
        </w:numPr>
      </w:pPr>
      <w:r>
        <w:t>Fuzzing,</w:t>
      </w:r>
    </w:p>
    <w:p w14:paraId="450158B7" w14:textId="4B9B67E7" w:rsidR="004A3AEF" w:rsidRDefault="004A3AEF" w:rsidP="00F50D10">
      <w:pPr>
        <w:pStyle w:val="ListParagraph"/>
        <w:numPr>
          <w:ilvl w:val="0"/>
          <w:numId w:val="30"/>
        </w:numPr>
      </w:pPr>
      <w:r>
        <w:t xml:space="preserve">Decision </w:t>
      </w:r>
      <w:r w:rsidR="003410FF">
        <w:t>t</w:t>
      </w:r>
      <w:r>
        <w:t>ables</w:t>
      </w:r>
      <w:r w:rsidR="004D3975">
        <w:t>,</w:t>
      </w:r>
    </w:p>
    <w:p w14:paraId="5108B4BC" w14:textId="361E6479" w:rsidR="004A3AEF" w:rsidRDefault="004A3AEF" w:rsidP="00F50D10">
      <w:pPr>
        <w:pStyle w:val="ListParagraph"/>
        <w:numPr>
          <w:ilvl w:val="0"/>
          <w:numId w:val="30"/>
        </w:numPr>
      </w:pPr>
      <w:r>
        <w:t xml:space="preserve">State </w:t>
      </w:r>
      <w:r w:rsidR="003410FF">
        <w:t>t</w:t>
      </w:r>
      <w:r>
        <w:t>ransition</w:t>
      </w:r>
      <w:r w:rsidR="004155EC">
        <w:t xml:space="preserve"> testing</w:t>
      </w:r>
      <w:r w:rsidR="004D3975">
        <w:t>,</w:t>
      </w:r>
    </w:p>
    <w:p w14:paraId="09F405B8" w14:textId="76BCCBB1" w:rsidR="00F50D10" w:rsidRDefault="00F50D10" w:rsidP="00F50D10">
      <w:pPr>
        <w:pStyle w:val="ListParagraph"/>
        <w:numPr>
          <w:ilvl w:val="0"/>
          <w:numId w:val="30"/>
        </w:numPr>
      </w:pPr>
      <w:r>
        <w:t xml:space="preserve">Orthogonal </w:t>
      </w:r>
      <w:r w:rsidR="003410FF">
        <w:t>a</w:t>
      </w:r>
      <w:r>
        <w:t>rray</w:t>
      </w:r>
      <w:r w:rsidR="00E03DAC">
        <w:t xml:space="preserve"> testing</w:t>
      </w:r>
      <w:r w:rsidR="004D3975">
        <w:t>,</w:t>
      </w:r>
    </w:p>
    <w:p w14:paraId="65EAA5FE" w14:textId="2ED42E40" w:rsidR="00F50D10" w:rsidRDefault="00F50D10" w:rsidP="00F50D10">
      <w:pPr>
        <w:pStyle w:val="ListParagraph"/>
        <w:numPr>
          <w:ilvl w:val="0"/>
          <w:numId w:val="30"/>
        </w:numPr>
      </w:pPr>
      <w:r>
        <w:t xml:space="preserve">All </w:t>
      </w:r>
      <w:r w:rsidR="003410FF">
        <w:t>p</w:t>
      </w:r>
      <w:r>
        <w:t>air</w:t>
      </w:r>
      <w:r w:rsidR="001F6413">
        <w:t xml:space="preserve"> testing</w:t>
      </w:r>
    </w:p>
    <w:p w14:paraId="074D7095" w14:textId="40E4CA69" w:rsidR="00CA6B0D" w:rsidRDefault="00CA6B0D" w:rsidP="00D9375B"/>
    <w:p w14:paraId="24360686" w14:textId="2D9DFC7F" w:rsidR="00CA6B0D" w:rsidRDefault="00813378" w:rsidP="00CA6B0D">
      <w:pPr>
        <w:pStyle w:val="Heading3"/>
      </w:pPr>
      <w:bookmarkStart w:id="8" w:name="_Toc38197535"/>
      <w:r>
        <w:t>Equivalence Class Partitioning</w:t>
      </w:r>
      <w:bookmarkEnd w:id="8"/>
    </w:p>
    <w:p w14:paraId="02E03630" w14:textId="2C19301E" w:rsidR="00F54A0E" w:rsidRDefault="00546B0A" w:rsidP="002C764B">
      <w:r>
        <w:t>Equivalence Class Partitioning (ECP)</w:t>
      </w:r>
      <w:r w:rsidR="007746B7">
        <w:t xml:space="preserve"> is </w:t>
      </w:r>
      <w:r w:rsidR="00892591">
        <w:t xml:space="preserve">a black box testing technique </w:t>
      </w:r>
      <w:r w:rsidR="00A42A89">
        <w:t xml:space="preserve">that divides the </w:t>
      </w:r>
      <w:r w:rsidR="00963095">
        <w:t xml:space="preserve">input data </w:t>
      </w:r>
      <w:r w:rsidR="00A62B13">
        <w:t>into separate partitions of data</w:t>
      </w:r>
      <w:r w:rsidR="00E129CA">
        <w:t xml:space="preserve"> (</w:t>
      </w:r>
      <w:r w:rsidR="00DA6A3F">
        <w:t xml:space="preserve">which are expected to </w:t>
      </w:r>
      <w:r w:rsidR="00E129CA">
        <w:t>exhibit similar behaviours) f</w:t>
      </w:r>
      <w:r w:rsidR="00D621C1">
        <w:t xml:space="preserve">rom </w:t>
      </w:r>
      <w:r w:rsidR="00E129CA">
        <w:t>this</w:t>
      </w:r>
      <w:r w:rsidR="00403D95">
        <w:t>,</w:t>
      </w:r>
      <w:r w:rsidR="00D621C1">
        <w:t xml:space="preserve"> </w:t>
      </w:r>
      <w:r w:rsidR="007E47B6">
        <w:t xml:space="preserve">a finite number of classes </w:t>
      </w:r>
      <w:r w:rsidR="00D621C1">
        <w:t>are then produced</w:t>
      </w:r>
      <w:r w:rsidR="00E57DF6">
        <w:t xml:space="preserve"> to test </w:t>
      </w:r>
      <w:r w:rsidR="00FE3013">
        <w:t>the input or output domains</w:t>
      </w:r>
      <w:r w:rsidR="00D7387D">
        <w:t xml:space="preserve"> </w:t>
      </w:r>
      <w:r w:rsidR="002A15BE">
        <w:fldChar w:fldCharType="begin" w:fldLock="1"/>
      </w:r>
      <w:r w:rsidR="0095344E">
        <w:instrText>ADDIN CSL_CITATION {"citationItems":[{"id":"ITEM-1","itemData":{"DOI":"10.14569/IJACSA.2012.030603","ISSN":"2158107X","author":[{"dropping-particle":"","family":"Ehmer","given":"Mohd","non-dropping-particle":"","parse-names":false,"suffix":""},{"dropping-particle":"","family":"Khan","given":"Farmeena","non-dropping-particle":"","parse-names":false,"suffix":""}],"container-title":"International Journal of Advanced Computer Science and Applications","id":"ITEM-1","issue":"6","issued":{"date-parts":[["2012"]]},"title":"A Comparative Study of White Box, Black Box and Grey Box Testing Techniques","type":"article-journal","volume":"3"},"uris":["http://www.mendeley.com/documents/?uuid=1e86ede4-3a1b-41dd-a179-06b827217d33"]},{"id":"ITEM-2","itemData":{"DOI":"10.5121/ijesa.2012.2204","ISSN":"18395171","author":[{"dropping-particle":"","family":"Nidhra","given":"Srinivas","non-dropping-particle":"","parse-names":false,"suffix":""}],"container-title":"International Journal of Embedded Systems and Applications","id":"ITEM-2","issue":"2","issued":{"date-parts":[["2012","6","30"]]},"page":"29-50","title":"Black Box and White Box Testing Techniques - A Literature Review","type":"article-journal","volume":"2"},"uris":["http://www.mendeley.com/documents/?uuid=2f5d67b2-e176-404f-91ef-da9701466490"]}],"mendeley":{"formattedCitation":"[8], [9]","plainTextFormattedCitation":"[8], [9]","previouslyFormattedCitation":"[8], [9]"},"properties":{"noteIndex":0},"schema":"https://github.com/citation-style-language/schema/raw/master/csl-citation.json"}</w:instrText>
      </w:r>
      <w:r w:rsidR="002A15BE">
        <w:fldChar w:fldCharType="separate"/>
      </w:r>
      <w:r w:rsidR="00FA251C" w:rsidRPr="00FA251C">
        <w:rPr>
          <w:noProof/>
        </w:rPr>
        <w:t>[8], [9]</w:t>
      </w:r>
      <w:r w:rsidR="002A15BE">
        <w:fldChar w:fldCharType="end"/>
      </w:r>
      <w:r w:rsidR="00D621C1">
        <w:t>.</w:t>
      </w:r>
      <w:r w:rsidR="00D7366C">
        <w:t xml:space="preserve"> </w:t>
      </w:r>
      <w:r w:rsidR="00C95477">
        <w:t xml:space="preserve">ECP can help eradicate the need for exhaustive testing, </w:t>
      </w:r>
      <w:r w:rsidR="00502A8A">
        <w:t xml:space="preserve">and it can help cover a large amount of </w:t>
      </w:r>
      <w:r w:rsidR="000740EA">
        <w:t xml:space="preserve">both </w:t>
      </w:r>
      <w:r w:rsidR="00502A8A">
        <w:t>input and output domains</w:t>
      </w:r>
      <w:r w:rsidR="00692A9C">
        <w:t>.</w:t>
      </w:r>
      <w:r w:rsidR="00601215">
        <w:t xml:space="preserve"> A basic </w:t>
      </w:r>
      <w:r w:rsidR="00897F72">
        <w:t>example would be</w:t>
      </w:r>
      <w:r w:rsidR="00877749">
        <w:t xml:space="preserve"> </w:t>
      </w:r>
      <w:proofErr w:type="gramStart"/>
      <w:r w:rsidR="00182DA2">
        <w:t>similar to</w:t>
      </w:r>
      <w:proofErr w:type="gramEnd"/>
      <w:r w:rsidR="00182DA2">
        <w:t xml:space="preserve"> </w:t>
      </w:r>
      <w:r w:rsidR="00877749">
        <w:t xml:space="preserve">checking </w:t>
      </w:r>
      <w:r w:rsidR="00F54A0E">
        <w:t xml:space="preserve">the value </w:t>
      </w:r>
      <w:r w:rsidR="00A51F46">
        <w:t>the</w:t>
      </w:r>
      <w:r w:rsidR="00F54A0E">
        <w:t xml:space="preserve"> user enters for their age</w:t>
      </w:r>
      <w:r w:rsidR="00134529">
        <w:t xml:space="preserve"> </w:t>
      </w:r>
      <w:r w:rsidR="00106309">
        <w:t xml:space="preserve">as shown in </w:t>
      </w:r>
      <w:r w:rsidR="00470B19">
        <w:t>F</w:t>
      </w:r>
      <w:r w:rsidR="00106309">
        <w:t>igure 2-1</w:t>
      </w:r>
      <w:r w:rsidR="009C7D9F">
        <w:t>.</w:t>
      </w:r>
      <w:r w:rsidR="004C1C12">
        <w:t xml:space="preserve"> There are only three test </w:t>
      </w:r>
      <w:r w:rsidR="00DF17C0">
        <w:t>classes required; less than or equal to 17, between 18-28, or greater than or equal to 26.</w:t>
      </w:r>
    </w:p>
    <w:p w14:paraId="7B914101" w14:textId="2A686013" w:rsidR="00F54A0E" w:rsidRDefault="00F54A0E" w:rsidP="002C764B"/>
    <w:p w14:paraId="150D0D8E" w14:textId="77777777" w:rsidR="003E18D8" w:rsidRDefault="00E51603" w:rsidP="003E18D8">
      <w:pPr>
        <w:keepNext/>
        <w:jc w:val="center"/>
      </w:pPr>
      <w:r>
        <w:rPr>
          <w:noProof/>
        </w:rPr>
        <w:drawing>
          <wp:inline distT="0" distB="0" distL="0" distR="0" wp14:anchorId="6C2A8999" wp14:editId="3557238F">
            <wp:extent cx="3151909" cy="1677377"/>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65090" cy="1684391"/>
                    </a:xfrm>
                    <a:prstGeom prst="rect">
                      <a:avLst/>
                    </a:prstGeom>
                  </pic:spPr>
                </pic:pic>
              </a:graphicData>
            </a:graphic>
          </wp:inline>
        </w:drawing>
      </w:r>
    </w:p>
    <w:p w14:paraId="0FC4198D" w14:textId="46BC5BF1" w:rsidR="004666A4" w:rsidRDefault="003E18D8" w:rsidP="00D12E6E">
      <w:pPr>
        <w:pStyle w:val="Caption"/>
        <w:jc w:val="center"/>
      </w:pPr>
      <w:bookmarkStart w:id="9" w:name="_Toc38199794"/>
      <w:r>
        <w:t xml:space="preserve">Figure </w:t>
      </w:r>
      <w:r w:rsidR="00EE216B">
        <w:fldChar w:fldCharType="begin"/>
      </w:r>
      <w:r w:rsidR="00EE216B">
        <w:instrText xml:space="preserve"> STYLEREF 1 \s </w:instrText>
      </w:r>
      <w:r w:rsidR="00EE216B">
        <w:fldChar w:fldCharType="separate"/>
      </w:r>
      <w:r w:rsidR="00EE216B">
        <w:rPr>
          <w:noProof/>
        </w:rPr>
        <w:t>2</w:t>
      </w:r>
      <w:r w:rsidR="00EE216B">
        <w:fldChar w:fldCharType="end"/>
      </w:r>
      <w:r w:rsidR="00EE216B">
        <w:noBreakHyphen/>
      </w:r>
      <w:r w:rsidR="00EE216B">
        <w:fldChar w:fldCharType="begin"/>
      </w:r>
      <w:r w:rsidR="00EE216B">
        <w:instrText xml:space="preserve"> SEQ Figure \* ARABIC \s 1 </w:instrText>
      </w:r>
      <w:r w:rsidR="00EE216B">
        <w:fldChar w:fldCharType="separate"/>
      </w:r>
      <w:r w:rsidR="00EE216B">
        <w:rPr>
          <w:noProof/>
        </w:rPr>
        <w:t>1</w:t>
      </w:r>
      <w:r w:rsidR="00EE216B">
        <w:fldChar w:fldCharType="end"/>
      </w:r>
      <w:r w:rsidR="005E7024">
        <w:t xml:space="preserve"> ECP age example</w:t>
      </w:r>
      <w:bookmarkEnd w:id="9"/>
    </w:p>
    <w:p w14:paraId="2E4098EE" w14:textId="77777777" w:rsidR="00D12E6E" w:rsidRPr="00D12E6E" w:rsidRDefault="00D12E6E" w:rsidP="00D12E6E"/>
    <w:p w14:paraId="2E68195E" w14:textId="77ACC3A7" w:rsidR="00F72306" w:rsidRDefault="00F72306" w:rsidP="004666A4">
      <w:r>
        <w:t>The pseudocode for such a test would be</w:t>
      </w:r>
      <w:r w:rsidR="00EC54B9">
        <w:t xml:space="preserve"> as outlined in</w:t>
      </w:r>
      <w:r w:rsidR="00A65AB4">
        <w:t xml:space="preserve"> </w:t>
      </w:r>
      <w:r w:rsidR="00470B19">
        <w:t>Fi</w:t>
      </w:r>
      <w:r>
        <w:t>gure 2-2.</w:t>
      </w:r>
      <w:r w:rsidR="00F149B9">
        <w:t xml:space="preserve"> </w:t>
      </w:r>
      <w:r w:rsidR="008D7590">
        <w:t>(</w:t>
      </w:r>
      <w:r w:rsidR="00C859E2">
        <w:t>Please note this</w:t>
      </w:r>
      <w:r w:rsidR="00F149B9">
        <w:t xml:space="preserve"> is not optimal and merely poses as an example.</w:t>
      </w:r>
      <w:r w:rsidR="008D7590">
        <w:t>)</w:t>
      </w:r>
    </w:p>
    <w:p w14:paraId="2036453A" w14:textId="1400A3EB" w:rsidR="004666A4" w:rsidRDefault="00D12E6E" w:rsidP="004666A4">
      <w:pPr>
        <w:keepNext/>
        <w:jc w:val="center"/>
      </w:pPr>
      <w:r>
        <w:rPr>
          <w:noProof/>
        </w:rPr>
        <w:drawing>
          <wp:inline distT="0" distB="0" distL="0" distR="0" wp14:anchorId="041284CA" wp14:editId="18050795">
            <wp:extent cx="5400040" cy="136525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400040" cy="1365250"/>
                    </a:xfrm>
                    <a:prstGeom prst="rect">
                      <a:avLst/>
                    </a:prstGeom>
                  </pic:spPr>
                </pic:pic>
              </a:graphicData>
            </a:graphic>
          </wp:inline>
        </w:drawing>
      </w:r>
    </w:p>
    <w:p w14:paraId="2B7AAA13" w14:textId="53F2845C" w:rsidR="00C12BF5" w:rsidRDefault="004666A4" w:rsidP="00C82D19">
      <w:pPr>
        <w:pStyle w:val="Caption"/>
        <w:jc w:val="center"/>
      </w:pPr>
      <w:bookmarkStart w:id="10" w:name="_Toc38199795"/>
      <w:r>
        <w:t xml:space="preserve">Figure </w:t>
      </w:r>
      <w:r w:rsidR="00EE216B">
        <w:fldChar w:fldCharType="begin"/>
      </w:r>
      <w:r w:rsidR="00EE216B">
        <w:instrText xml:space="preserve"> STYLEREF 1 \s </w:instrText>
      </w:r>
      <w:r w:rsidR="00EE216B">
        <w:fldChar w:fldCharType="separate"/>
      </w:r>
      <w:r w:rsidR="00EE216B">
        <w:rPr>
          <w:noProof/>
        </w:rPr>
        <w:t>2</w:t>
      </w:r>
      <w:r w:rsidR="00EE216B">
        <w:fldChar w:fldCharType="end"/>
      </w:r>
      <w:r w:rsidR="00EE216B">
        <w:noBreakHyphen/>
      </w:r>
      <w:r w:rsidR="00EE216B">
        <w:fldChar w:fldCharType="begin"/>
      </w:r>
      <w:r w:rsidR="00EE216B">
        <w:instrText xml:space="preserve"> SEQ Figure \* ARABIC \s 1 </w:instrText>
      </w:r>
      <w:r w:rsidR="00EE216B">
        <w:fldChar w:fldCharType="separate"/>
      </w:r>
      <w:r w:rsidR="00EE216B">
        <w:rPr>
          <w:noProof/>
        </w:rPr>
        <w:t>2</w:t>
      </w:r>
      <w:r w:rsidR="00EE216B">
        <w:fldChar w:fldCharType="end"/>
      </w:r>
      <w:r>
        <w:t xml:space="preserve"> Pseudocode for example</w:t>
      </w:r>
      <w:bookmarkEnd w:id="10"/>
    </w:p>
    <w:p w14:paraId="7D909F55" w14:textId="77777777" w:rsidR="00C82D19" w:rsidRPr="00C82D19" w:rsidRDefault="00C82D19" w:rsidP="00C82D19"/>
    <w:p w14:paraId="15F6C9B5" w14:textId="4433F3E6" w:rsidR="000C4BEC" w:rsidRDefault="00E21688" w:rsidP="00D9375B">
      <w:r>
        <w:t>Two invalid test classes will be if the input is equal to 17,</w:t>
      </w:r>
      <w:r w:rsidR="00FF60F5">
        <w:t xml:space="preserve"> or if the input is greater than or equal to 26</w:t>
      </w:r>
      <w:r w:rsidR="000C4BEC">
        <w:t xml:space="preserve">. As a result of this, the output displayed could just be </w:t>
      </w:r>
      <w:r w:rsidR="00CC60F0">
        <w:t xml:space="preserve">a prompt to the user to re-check or </w:t>
      </w:r>
      <w:r w:rsidR="000C4BEC">
        <w:t>an “invalid” message</w:t>
      </w:r>
      <w:r w:rsidR="00CC60F0">
        <w:t xml:space="preserve"> be shown</w:t>
      </w:r>
      <w:r w:rsidR="00FF60F5">
        <w:t>.</w:t>
      </w:r>
    </w:p>
    <w:p w14:paraId="3AC67EFA" w14:textId="26F38DDD" w:rsidR="003E1908" w:rsidRDefault="001E6503" w:rsidP="004B2691">
      <w:pPr>
        <w:ind w:firstLine="576"/>
      </w:pPr>
      <w:r>
        <w:t xml:space="preserve">A valid class would be if the input is </w:t>
      </w:r>
      <w:r w:rsidR="00EE3AB7">
        <w:t>between 18 and 25.</w:t>
      </w:r>
      <w:r w:rsidR="00407135">
        <w:t xml:space="preserve"> This </w:t>
      </w:r>
      <w:r w:rsidR="009C3F08">
        <w:t xml:space="preserve">then </w:t>
      </w:r>
      <w:r w:rsidR="00407135">
        <w:t xml:space="preserve">could be </w:t>
      </w:r>
      <w:r w:rsidR="009C3F08">
        <w:t>further developed</w:t>
      </w:r>
      <w:r w:rsidR="00407135">
        <w:t xml:space="preserve"> to include alpha or special characters as additional test classes, depending on the </w:t>
      </w:r>
      <w:r w:rsidR="005A0AB1">
        <w:t>input validation.</w:t>
      </w:r>
    </w:p>
    <w:p w14:paraId="7132AF9E" w14:textId="77777777" w:rsidR="000566C0" w:rsidRDefault="000566C0" w:rsidP="004B2691">
      <w:pPr>
        <w:ind w:firstLine="576"/>
      </w:pPr>
    </w:p>
    <w:p w14:paraId="3F35BB1C" w14:textId="6481236B" w:rsidR="00D9375B" w:rsidRDefault="00D9375B" w:rsidP="00D9375B">
      <w:pPr>
        <w:pStyle w:val="Heading2"/>
      </w:pPr>
      <w:bookmarkStart w:id="11" w:name="_Toc38197536"/>
      <w:r>
        <w:t>White Box Testing</w:t>
      </w:r>
      <w:bookmarkEnd w:id="11"/>
    </w:p>
    <w:p w14:paraId="49389D02" w14:textId="0141DDEA" w:rsidR="00155B22" w:rsidRDefault="00FE3D11" w:rsidP="00155B22">
      <w:r>
        <w:t>White box testing</w:t>
      </w:r>
      <w:r w:rsidR="006506F2">
        <w:t xml:space="preserve">, also known as </w:t>
      </w:r>
      <w:r w:rsidR="00E8455A">
        <w:t>structural or glass box testing</w:t>
      </w:r>
      <w:r w:rsidR="00574993">
        <w:t xml:space="preserve"> </w:t>
      </w:r>
      <w:r w:rsidR="00574993">
        <w:fldChar w:fldCharType="begin" w:fldLock="1"/>
      </w:r>
      <w:r w:rsidR="00190588">
        <w:instrText>ADDIN CSL_CITATION {"citationItems":[{"id":"ITEM-1","itemData":{"DOI":"10.5121/ijesa.2012.2204","ISSN":"18395171","author":[{"dropping-particle":"","family":"Nidhra","given":"Srinivas","non-dropping-particle":"","parse-names":false,"suffix":""}],"container-title":"International Journal of Embedded Systems and Applications","id":"ITEM-1","issue":"2","issued":{"date-parts":[["2012","6","30"]]},"page":"29-50","title":"Black Box and White Box Testing Techniques - A Literature Review","type":"article-journal","volume":"2"},"uris":["http://www.mendeley.com/documents/?uuid=2f5d67b2-e176-404f-91ef-da9701466490"]}],"mendeley":{"formattedCitation":"[9]","plainTextFormattedCitation":"[9]","previouslyFormattedCitation":"[9]"},"properties":{"noteIndex":0},"schema":"https://github.com/citation-style-language/schema/raw/master/csl-citation.json"}</w:instrText>
      </w:r>
      <w:r w:rsidR="00574993">
        <w:fldChar w:fldCharType="separate"/>
      </w:r>
      <w:r w:rsidR="00574155" w:rsidRPr="00574155">
        <w:rPr>
          <w:noProof/>
        </w:rPr>
        <w:t>[9]</w:t>
      </w:r>
      <w:r w:rsidR="00574993">
        <w:fldChar w:fldCharType="end"/>
      </w:r>
      <w:r w:rsidR="00E8455A">
        <w:t xml:space="preserve">, </w:t>
      </w:r>
      <w:r w:rsidR="008233FF">
        <w:t xml:space="preserve">provides access to </w:t>
      </w:r>
      <w:r w:rsidR="005F018D">
        <w:t>data</w:t>
      </w:r>
      <w:r w:rsidR="003317C7">
        <w:t>, such as</w:t>
      </w:r>
      <w:r w:rsidR="002B05DC">
        <w:t xml:space="preserve"> how methods are written, </w:t>
      </w:r>
      <w:r w:rsidR="00AE2A7F">
        <w:t>how data</w:t>
      </w:r>
      <w:r w:rsidR="002B05DC">
        <w:t xml:space="preserve"> </w:t>
      </w:r>
      <w:r w:rsidR="00AE2A7F">
        <w:t>is laid out</w:t>
      </w:r>
      <w:r w:rsidR="002B05DC">
        <w:t>,</w:t>
      </w:r>
      <w:r w:rsidR="00EB6ED4">
        <w:t xml:space="preserve"> </w:t>
      </w:r>
      <w:r w:rsidR="00156E0D">
        <w:t xml:space="preserve">method </w:t>
      </w:r>
      <w:r w:rsidR="00EB6ED4">
        <w:t>return types, etc</w:t>
      </w:r>
      <w:r w:rsidR="009733F6">
        <w:t>…</w:t>
      </w:r>
      <w:r w:rsidR="00F34B1F">
        <w:t xml:space="preserve"> </w:t>
      </w:r>
      <w:r w:rsidR="00F34B1F">
        <w:fldChar w:fldCharType="begin" w:fldLock="1"/>
      </w:r>
      <w:r w:rsidR="00974B2F">
        <w:instrText>ADDIN CSL_CITATION {"citationItems":[{"id":"ITEM-1","itemData":{"author":[{"dropping-particle":"","family":"Dooley","given":"John F.","non-dropping-particle":"","parse-names":false,"suffix":""}],"edition":"2nd","id":"ITEM-1","issued":{"date-parts":[["2019"]]},"publisher":"Apress","title":"Software Development, Design and Coding: With Patterns, Debugging, Unit Testing, and Refactoring","type":"book"},"locator":"253","uris":["http://www.mendeley.com/documents/?uuid=55f31304-60c6-435a-947d-b61e18c5276b"]}],"mendeley":{"formattedCitation":"[6, p. 253]","plainTextFormattedCitation":"[6, p. 253]","previouslyFormattedCitation":"[6, p. 253]"},"properties":{"noteIndex":0},"schema":"https://github.com/citation-style-language/schema/raw/master/csl-citation.json"}</w:instrText>
      </w:r>
      <w:r w:rsidR="00F34B1F">
        <w:fldChar w:fldCharType="separate"/>
      </w:r>
      <w:r w:rsidR="004C38F7" w:rsidRPr="004C38F7">
        <w:rPr>
          <w:noProof/>
        </w:rPr>
        <w:t>[6, p. 253]</w:t>
      </w:r>
      <w:r w:rsidR="00F34B1F">
        <w:fldChar w:fldCharType="end"/>
      </w:r>
      <w:r w:rsidR="009733F6">
        <w:t xml:space="preserve"> </w:t>
      </w:r>
      <w:r w:rsidR="005F018D">
        <w:t xml:space="preserve">and permission to </w:t>
      </w:r>
      <w:r w:rsidR="0098537B">
        <w:t>capture or inject some data</w:t>
      </w:r>
      <w:r w:rsidR="005E5899">
        <w:t xml:space="preserve"> </w:t>
      </w:r>
      <w:r w:rsidR="005E5899">
        <w:fldChar w:fldCharType="begin" w:fldLock="1"/>
      </w:r>
      <w:r w:rsidR="00974B2F">
        <w:instrText>ADDIN CSL_CITATION {"citationItems":[{"id":"ITEM-1","itemData":{"DOI":"10.1016/j.future.2019.04.053","ISSN":"0167739X","abstract":"As a trending method for the authentication, biometrics tends to be integrated in various devices, and in particular in smartphones. If the evaluation is performed on operational device, the biometric sample and algorithm are not reachable by the assessors. So, these latter have to perform an evaluation on a system considered as a black box. This kind of evaluation implies numerous manual comparison. This paper proposes a methodology to perform an evaluation of biometric black boxes. In order to obtain this methodology, two experiments were performed in order to determine an optimized conduct. Nevertheless, these experiments were realized with small test population, in order to assess the methodology a full scale evaluation was performed. This paper describes the used methodology to perform evaluation on black boxes systems, and the results obtained on the systems under test.","author":[{"dropping-particle":"","family":"Cabana","given":"Antoine","non-dropping-particle":"","parse-names":false,"suffix":""},{"dropping-particle":"","family":"Charrier","given":"Christophe","non-dropping-particle":"","parse-names":false,"suffix":""},{"dropping-particle":"","family":"Louis","given":"Alain","non-dropping-particle":"","parse-names":false,"suffix":""}],"container-title":"Future Generation Computer Systems","id":"ITEM-1","issued":{"date-parts":[["2019","12","1"]]},"page":"293-303","publisher":"Elsevier B.V.","title":"Mono and multi-modal biometric systems assessment by a common black box testing framework","type":"article-journal","volume":"101"},"uris":["http://www.mendeley.com/documents/?uuid=91360044-fd47-3404-9d8b-65d9004ce3b1"]}],"mendeley":{"formattedCitation":"[7]","plainTextFormattedCitation":"[7]","previouslyFormattedCitation":"[7]"},"properties":{"noteIndex":0},"schema":"https://github.com/citation-style-language/schema/raw/master/csl-citation.json"}</w:instrText>
      </w:r>
      <w:r w:rsidR="005E5899">
        <w:fldChar w:fldCharType="separate"/>
      </w:r>
      <w:r w:rsidR="004C38F7" w:rsidRPr="004C38F7">
        <w:rPr>
          <w:noProof/>
        </w:rPr>
        <w:t>[7]</w:t>
      </w:r>
      <w:r w:rsidR="005E5899">
        <w:fldChar w:fldCharType="end"/>
      </w:r>
      <w:r w:rsidR="00093375">
        <w:t>.</w:t>
      </w:r>
      <w:r w:rsidR="00601916">
        <w:t xml:space="preserve"> With the provided data and information, test</w:t>
      </w:r>
      <w:r w:rsidR="00C3658B">
        <w:t xml:space="preserve"> cases can be derived </w:t>
      </w:r>
      <w:r w:rsidR="00CD3AC3">
        <w:t>and specific code paths can be targeted to achieve the required level of code coverage</w:t>
      </w:r>
      <w:r w:rsidR="00093375">
        <w:t xml:space="preserve"> </w:t>
      </w:r>
      <w:r w:rsidR="00093375">
        <w:fldChar w:fldCharType="begin" w:fldLock="1"/>
      </w:r>
      <w:r w:rsidR="00974B2F">
        <w:instrText>ADDIN CSL_CITATION {"citationItems":[{"id":"ITEM-1","itemData":{"DOI":"10.1109/ICRESH.2010.5779604","ISBN":"9781424483433","abstract":"Software reliability refers to the probability of failure-free operation of a system. It is related to many aspects of software, including the testing process. Directly estimating software reliability by quantifying its related factors can be difficult. Testing is an effective sampling method to measure software reliability. Guided by the operational profile, software testing (usually black-box testing) can be used to obtain failure data, and an estimation model can be further used to analyze the data to estimate the present reliability and predict future reliability. White box testing is based on inter-component interactions which deal with probabilistic software behavior. It uses an internal perspective of the system to design test cases based on internal structure at requirements and design phases. This paper has been applied for evolution of effective reliability quantification analysis at prototype level of a financial application case study with both failure data test data of software Development Life cycle (SDLC) phases captured from defect consolidation table in the form orthogonal defect classification as well functional requirements at requirement and design phases captured through software architectural modeling paradigms. © 2010 IEEE.","author":[{"dropping-particle":"","family":"Mohan","given":"K. Krishna","non-dropping-particle":"","parse-names":false,"suffix":""},{"dropping-particle":"","family":"Verma","given":"A. K.","non-dropping-particle":"","parse-names":false,"suffix":""},{"dropping-particle":"","family":"Srividya","given":"A.","non-dropping-particle":"","parse-names":false,"suffix":""}],"container-title":"2010 2nd International Conference on Reliability, Safety and Hazard, ICRESH-2010: Risk-Based Technology and Physics-of-Failure Methods","id":"ITEM-1","issued":{"date-parts":[["2010","12"]]},"page":"517-522","publisher":"IEEE","title":"Software reliability estimation through black box and white box testing at prototype level","type":"paper-conference"},"uris":["http://www.mendeley.com/documents/?uuid=f2eb1cb9-5e73-32bd-aa13-771e897f8bdb"]}],"mendeley":{"formattedCitation":"[5]","plainTextFormattedCitation":"[5]","previouslyFormattedCitation":"[5]"},"properties":{"noteIndex":0},"schema":"https://github.com/citation-style-language/schema/raw/master/csl-citation.json"}</w:instrText>
      </w:r>
      <w:r w:rsidR="00093375">
        <w:fldChar w:fldCharType="separate"/>
      </w:r>
      <w:r w:rsidR="004C38F7" w:rsidRPr="004C38F7">
        <w:rPr>
          <w:noProof/>
        </w:rPr>
        <w:t>[5]</w:t>
      </w:r>
      <w:r w:rsidR="00093375">
        <w:fldChar w:fldCharType="end"/>
      </w:r>
      <w:r w:rsidR="00CD3AC3">
        <w:t>.</w:t>
      </w:r>
    </w:p>
    <w:p w14:paraId="06787F8E" w14:textId="20707CB0" w:rsidR="00482529" w:rsidRDefault="00482529" w:rsidP="00155B22">
      <w:r>
        <w:tab/>
      </w:r>
      <w:r w:rsidR="00E67E9B">
        <w:t>An advantage of w</w:t>
      </w:r>
      <w:r>
        <w:t>hite box te</w:t>
      </w:r>
      <w:r w:rsidR="00942B19">
        <w:t xml:space="preserve">sting </w:t>
      </w:r>
      <w:r w:rsidR="00E67E9B">
        <w:t xml:space="preserve">is that it </w:t>
      </w:r>
      <w:r w:rsidR="00942B19">
        <w:t xml:space="preserve">achieves maximum coverage during test scenario writing, </w:t>
      </w:r>
      <w:r w:rsidR="00B37320">
        <w:t>however</w:t>
      </w:r>
      <w:r w:rsidR="00942B19">
        <w:t xml:space="preserve"> </w:t>
      </w:r>
      <w:r w:rsidR="00DC04C0">
        <w:t>it can be very time</w:t>
      </w:r>
      <w:r w:rsidR="000A0C53">
        <w:t xml:space="preserve"> </w:t>
      </w:r>
      <w:r w:rsidR="00DC04C0">
        <w:t xml:space="preserve">consuming or </w:t>
      </w:r>
      <w:r w:rsidR="000A0C53">
        <w:t>resource consuming</w:t>
      </w:r>
      <w:r w:rsidR="00DC04C0">
        <w:t xml:space="preserve"> as </w:t>
      </w:r>
      <w:r w:rsidR="00B36074">
        <w:t>a skilled tester will be required to perform it</w:t>
      </w:r>
      <w:r w:rsidR="0036526B">
        <w:t>. T</w:t>
      </w:r>
      <w:r w:rsidR="00346B5D">
        <w:t>here is</w:t>
      </w:r>
      <w:r w:rsidR="0088691A">
        <w:t xml:space="preserve"> unfortunately</w:t>
      </w:r>
      <w:r w:rsidR="00346B5D">
        <w:t xml:space="preserve"> the chance of some code areas being overlooked as it can </w:t>
      </w:r>
      <w:r w:rsidR="00920FBE">
        <w:t xml:space="preserve">sometimes </w:t>
      </w:r>
      <w:r w:rsidR="00346B5D">
        <w:t xml:space="preserve">be difficult to </w:t>
      </w:r>
      <w:r w:rsidR="00A170CA">
        <w:t xml:space="preserve">test every small </w:t>
      </w:r>
      <w:r w:rsidR="008D6CFC">
        <w:t>detail</w:t>
      </w:r>
      <w:r w:rsidR="00A170CA">
        <w:t xml:space="preserve"> in </w:t>
      </w:r>
      <w:r w:rsidR="001A3F12">
        <w:t xml:space="preserve">a </w:t>
      </w:r>
      <w:r w:rsidR="00A170CA">
        <w:t>software</w:t>
      </w:r>
      <w:r w:rsidR="001A3F12">
        <w:t xml:space="preserve"> system</w:t>
      </w:r>
      <w:r w:rsidR="00A170CA">
        <w:t xml:space="preserve"> </w:t>
      </w:r>
      <w:r w:rsidR="00190588">
        <w:fldChar w:fldCharType="begin" w:fldLock="1"/>
      </w:r>
      <w:r w:rsidR="002A15BE">
        <w:instrText>ADDIN CSL_CITATION {"citationItems":[{"id":"ITEM-1","itemData":{"DOI":"10.14569/IJACSA.2012.030603","ISSN":"2158107X","author":[{"dropping-particle":"","family":"Ehmer","given":"Mohd","non-dropping-particle":"","parse-names":false,"suffix":""},{"dropping-particle":"","family":"Khan","given":"Farmeena","non-dropping-particle":"","parse-names":false,"suffix":""}],"container-title":"International Journal of Advanced Computer Science and Applications","id":"ITEM-1","issue":"6","issued":{"date-parts":[["2012"]]},"title":"A Comparative Study of White Box, Black Box and Grey Box Testing Techniques","type":"article-journal","volume":"3"},"uris":["http://www.mendeley.com/documents/?uuid=1e86ede4-3a1b-41dd-a179-06b827217d33"]}],"mendeley":{"formattedCitation":"[8]","plainTextFormattedCitation":"[8]","previouslyFormattedCitation":"[8]"},"properties":{"noteIndex":0},"schema":"https://github.com/citation-style-language/schema/raw/master/csl-citation.json"}</w:instrText>
      </w:r>
      <w:r w:rsidR="00190588">
        <w:fldChar w:fldCharType="separate"/>
      </w:r>
      <w:r w:rsidR="00190588" w:rsidRPr="00190588">
        <w:rPr>
          <w:noProof/>
        </w:rPr>
        <w:t>[8]</w:t>
      </w:r>
      <w:r w:rsidR="00190588">
        <w:fldChar w:fldCharType="end"/>
      </w:r>
      <w:r w:rsidR="00262895">
        <w:t xml:space="preserve">, however it is hoped that </w:t>
      </w:r>
      <w:r w:rsidR="00E41C56">
        <w:t xml:space="preserve">potential </w:t>
      </w:r>
      <w:r w:rsidR="00EB0EE9">
        <w:t xml:space="preserve">bugs may be found </w:t>
      </w:r>
      <w:r w:rsidR="00E01E3B">
        <w:t xml:space="preserve">by the quality assurance testers, </w:t>
      </w:r>
      <w:r w:rsidR="004B08E6">
        <w:t xml:space="preserve">user acceptance, or further down the line if </w:t>
      </w:r>
      <w:r w:rsidR="00F42621">
        <w:t>necessary</w:t>
      </w:r>
      <w:r w:rsidR="00A170CA">
        <w:t>.</w:t>
      </w:r>
    </w:p>
    <w:p w14:paraId="0CCCB54E" w14:textId="6B857C9C" w:rsidR="001679D8" w:rsidRDefault="001679D8" w:rsidP="00155B22">
      <w:r>
        <w:tab/>
      </w:r>
      <w:r w:rsidR="00840827">
        <w:t>Some examples of</w:t>
      </w:r>
      <w:r>
        <w:t xml:space="preserve"> white box testing </w:t>
      </w:r>
      <w:r w:rsidR="00DE1C24">
        <w:t>techniques are</w:t>
      </w:r>
      <w:r w:rsidR="00BD44CB">
        <w:t xml:space="preserve"> </w:t>
      </w:r>
      <w:r w:rsidR="00974B2F">
        <w:fldChar w:fldCharType="begin" w:fldLock="1"/>
      </w:r>
      <w:r w:rsidR="00574155">
        <w:instrText>ADDIN CSL_CITATION {"citationItems":[{"id":"ITEM-1","itemData":{"DOI":"10.5121/ijesa.2012.2204","ISSN":"18395171","author":[{"dropping-particle":"","family":"Nidhra","given":"Srinivas","non-dropping-particle":"","parse-names":false,"suffix":""}],"container-title":"International Journal of Embedded Systems and Applications","id":"ITEM-1","issue":"2","issued":{"date-parts":[["2012","6","30"]]},"page":"29-50","title":"Black Box and White Box Testing Techniques - A Literature Review","type":"article-journal","volume":"2"},"uris":["http://www.mendeley.com/documents/?uuid=2f5d67b2-e176-404f-91ef-da9701466490"]},{"id":"ITEM-2","itemData":{"DOI":"10.14569/IJACSA.2012.030603","ISSN":"2158107X","author":[{"dropping-particle":"","family":"Ehmer","given":"Mohd","non-dropping-particle":"","parse-names":false,"suffix":""},{"dropping-particle":"","family":"Khan","given":"Farmeena","non-dropping-particle":"","parse-names":false,"suffix":""}],"container-title":"International Journal of Advanced Computer Science and Applications","id":"ITEM-2","issue":"6","issued":{"date-parts":[["2012"]]},"title":"A Comparative Study of White Box, Black Box and Grey Box Testing Techniques","type":"article-journal","volume":"3"},"uris":["http://www.mendeley.com/documents/?uuid=1e86ede4-3a1b-41dd-a179-06b827217d33"]}],"mendeley":{"formattedCitation":"[8], [9]","plainTextFormattedCitation":"[8], [9]","previouslyFormattedCitation":"[8], [9]"},"properties":{"noteIndex":0},"schema":"https://github.com/citation-style-language/schema/raw/master/csl-citation.json"}</w:instrText>
      </w:r>
      <w:r w:rsidR="00974B2F">
        <w:fldChar w:fldCharType="separate"/>
      </w:r>
      <w:r w:rsidR="001D0481" w:rsidRPr="001D0481">
        <w:rPr>
          <w:noProof/>
        </w:rPr>
        <w:t>[8], [9]</w:t>
      </w:r>
      <w:r w:rsidR="00974B2F">
        <w:fldChar w:fldCharType="end"/>
      </w:r>
      <w:r w:rsidR="00DE1C24">
        <w:t>:</w:t>
      </w:r>
    </w:p>
    <w:p w14:paraId="2B4DD40F" w14:textId="7C5B8869" w:rsidR="00F10AB7" w:rsidRDefault="00F10AB7" w:rsidP="00C1132F">
      <w:pPr>
        <w:pStyle w:val="ListParagraph"/>
        <w:numPr>
          <w:ilvl w:val="0"/>
          <w:numId w:val="31"/>
        </w:numPr>
      </w:pPr>
      <w:r>
        <w:t>Code coverage,</w:t>
      </w:r>
    </w:p>
    <w:p w14:paraId="5E8D20AC" w14:textId="5EE92661" w:rsidR="00C16308" w:rsidRDefault="00C16308" w:rsidP="00C1132F">
      <w:pPr>
        <w:pStyle w:val="ListParagraph"/>
        <w:numPr>
          <w:ilvl w:val="0"/>
          <w:numId w:val="31"/>
        </w:numPr>
      </w:pPr>
      <w:r>
        <w:t>Statement coverage,</w:t>
      </w:r>
    </w:p>
    <w:p w14:paraId="1EDBB6FF" w14:textId="449F38AB" w:rsidR="00835C5D" w:rsidRDefault="00835C5D" w:rsidP="00C1132F">
      <w:pPr>
        <w:pStyle w:val="ListParagraph"/>
        <w:numPr>
          <w:ilvl w:val="0"/>
          <w:numId w:val="31"/>
        </w:numPr>
      </w:pPr>
      <w:r>
        <w:t>Branch testing,</w:t>
      </w:r>
    </w:p>
    <w:p w14:paraId="4017D7BE" w14:textId="6822FC63" w:rsidR="00DE1C24" w:rsidRDefault="00DE1C24" w:rsidP="00C1132F">
      <w:pPr>
        <w:pStyle w:val="ListParagraph"/>
        <w:numPr>
          <w:ilvl w:val="0"/>
          <w:numId w:val="31"/>
        </w:numPr>
      </w:pPr>
      <w:r>
        <w:t>Basi</w:t>
      </w:r>
      <w:r w:rsidR="00430439">
        <w:t>s</w:t>
      </w:r>
      <w:r>
        <w:t xml:space="preserve"> path testing</w:t>
      </w:r>
      <w:r w:rsidR="0056348E">
        <w:t>,</w:t>
      </w:r>
    </w:p>
    <w:p w14:paraId="6A068E65" w14:textId="4B20CB65" w:rsidR="00DE1C24" w:rsidRDefault="00DE1C24" w:rsidP="00C1132F">
      <w:pPr>
        <w:pStyle w:val="ListParagraph"/>
        <w:numPr>
          <w:ilvl w:val="0"/>
          <w:numId w:val="31"/>
        </w:numPr>
      </w:pPr>
      <w:r>
        <w:t>Loop testing</w:t>
      </w:r>
      <w:r w:rsidR="0056348E">
        <w:t>,</w:t>
      </w:r>
    </w:p>
    <w:p w14:paraId="561AA1DD" w14:textId="19E3D93B" w:rsidR="00DE1C24" w:rsidRDefault="00DE1C24" w:rsidP="00C1132F">
      <w:pPr>
        <w:pStyle w:val="ListParagraph"/>
        <w:numPr>
          <w:ilvl w:val="0"/>
          <w:numId w:val="31"/>
        </w:numPr>
      </w:pPr>
      <w:r>
        <w:t>Data flow testing</w:t>
      </w:r>
    </w:p>
    <w:p w14:paraId="76ACD117" w14:textId="6B46D496" w:rsidR="00DE1C24" w:rsidRDefault="00DE1C24" w:rsidP="00155B22"/>
    <w:p w14:paraId="175670E9" w14:textId="2BBF4F96" w:rsidR="001E2A38" w:rsidRDefault="000F36CC" w:rsidP="001E2A38">
      <w:pPr>
        <w:pStyle w:val="Heading3"/>
      </w:pPr>
      <w:r>
        <w:t>Statement Coverage</w:t>
      </w:r>
    </w:p>
    <w:p w14:paraId="03D5C4AC" w14:textId="557F8524" w:rsidR="00F1255A" w:rsidRDefault="00257165" w:rsidP="00AD6433">
      <w:r>
        <w:t>Statement coverage</w:t>
      </w:r>
      <w:r w:rsidR="00AD6433">
        <w:t xml:space="preserve"> is a white box testing technique used that </w:t>
      </w:r>
      <w:r w:rsidR="00DF4A66">
        <w:t xml:space="preserve">is aimed at traversing </w:t>
      </w:r>
      <w:r w:rsidR="001937F1">
        <w:t>every node, or statement</w:t>
      </w:r>
      <w:r w:rsidR="00243AAC">
        <w:t xml:space="preserve"> (condition)</w:t>
      </w:r>
      <w:r w:rsidR="001937F1">
        <w:t>, at least once</w:t>
      </w:r>
      <w:r w:rsidR="00AE43E0">
        <w:t>, which should result in every line of code being tested</w:t>
      </w:r>
      <w:r w:rsidR="00E1016F">
        <w:t xml:space="preserve"> </w:t>
      </w:r>
      <w:r w:rsidR="0095344E">
        <w:fldChar w:fldCharType="begin" w:fldLock="1"/>
      </w:r>
      <w:r w:rsidR="002D311F">
        <w:instrText>ADDIN CSL_CITATION {"citationItems":[{"id":"ITEM-1","itemData":{"DOI":"10.5121/ijesa.2012.2204","ISSN":"18395171","author":[{"dropping-particle":"","family":"Nidhra","given":"Srinivas","non-dropping-particle":"","parse-names":false,"suffix":""}],"container-title":"International Journal of Embedded Systems and Applications","id":"ITEM-1","issue":"2","issued":{"date-parts":[["2012","6","30"]]},"page":"29-50","title":"Black Box and White Box Testing Techniques - A Literature Review","type":"article-journal","volume":"2"},"uris":["http://www.mendeley.com/documents/?uuid=2f5d67b2-e176-404f-91ef-da9701466490"]}],"mendeley":{"formattedCitation":"[9]","plainTextFormattedCitation":"[9]","previouslyFormattedCitation":"[9]"},"properties":{"noteIndex":0},"schema":"https://github.com/citation-style-language/schema/raw/master/csl-citation.json"}</w:instrText>
      </w:r>
      <w:r w:rsidR="0095344E">
        <w:fldChar w:fldCharType="separate"/>
      </w:r>
      <w:r w:rsidR="0095344E" w:rsidRPr="0095344E">
        <w:rPr>
          <w:noProof/>
        </w:rPr>
        <w:t>[9]</w:t>
      </w:r>
      <w:r w:rsidR="0095344E">
        <w:fldChar w:fldCharType="end"/>
      </w:r>
      <w:r w:rsidR="00E81787">
        <w:t xml:space="preserve">. For </w:t>
      </w:r>
      <w:r w:rsidR="00D313CF">
        <w:t>example,</w:t>
      </w:r>
      <w:r w:rsidR="00E81787">
        <w:t xml:space="preserve"> as per </w:t>
      </w:r>
      <w:r w:rsidR="00937FE0">
        <w:t>Figure</w:t>
      </w:r>
      <w:r w:rsidR="00F1255A">
        <w:t xml:space="preserve"> 2-3, there are three statements to check; A, B and E.</w:t>
      </w:r>
      <w:r w:rsidR="00E81787">
        <w:t xml:space="preserve"> </w:t>
      </w:r>
      <w:r w:rsidR="00572874">
        <w:t xml:space="preserve"> </w:t>
      </w:r>
      <w:r w:rsidR="00F1255A">
        <w:t xml:space="preserve">Pseudocode provided in </w:t>
      </w:r>
      <w:r w:rsidR="00937FE0">
        <w:t>F</w:t>
      </w:r>
      <w:r w:rsidR="00F1255A">
        <w:t xml:space="preserve">igure 2-4 would be </w:t>
      </w:r>
      <w:r w:rsidR="00E070FF">
        <w:t>run with different input values, and this would test each statement.</w:t>
      </w:r>
    </w:p>
    <w:p w14:paraId="17F981B4" w14:textId="77777777" w:rsidR="00E81787" w:rsidRDefault="00E81787" w:rsidP="00E81787">
      <w:pPr>
        <w:keepNext/>
        <w:jc w:val="center"/>
      </w:pPr>
      <w:r>
        <w:rPr>
          <w:noProof/>
        </w:rPr>
        <w:lastRenderedPageBreak/>
        <w:drawing>
          <wp:inline distT="0" distB="0" distL="0" distR="0" wp14:anchorId="050F91DF" wp14:editId="67640AB1">
            <wp:extent cx="3378216" cy="390005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400548" cy="3925836"/>
                    </a:xfrm>
                    <a:prstGeom prst="rect">
                      <a:avLst/>
                    </a:prstGeom>
                  </pic:spPr>
                </pic:pic>
              </a:graphicData>
            </a:graphic>
          </wp:inline>
        </w:drawing>
      </w:r>
    </w:p>
    <w:p w14:paraId="0C5609A9" w14:textId="4F4A7F6B" w:rsidR="00B11BF8" w:rsidRDefault="00E81787" w:rsidP="00B11BF8">
      <w:pPr>
        <w:pStyle w:val="Caption"/>
        <w:jc w:val="center"/>
      </w:pPr>
      <w:bookmarkStart w:id="12" w:name="_Toc38199796"/>
      <w:r>
        <w:t xml:space="preserve">Figure </w:t>
      </w:r>
      <w:r w:rsidR="00EE216B">
        <w:fldChar w:fldCharType="begin"/>
      </w:r>
      <w:r w:rsidR="00EE216B">
        <w:instrText xml:space="preserve"> STYLEREF 1 \s </w:instrText>
      </w:r>
      <w:r w:rsidR="00EE216B">
        <w:fldChar w:fldCharType="separate"/>
      </w:r>
      <w:r w:rsidR="00EE216B">
        <w:rPr>
          <w:noProof/>
        </w:rPr>
        <w:t>2</w:t>
      </w:r>
      <w:r w:rsidR="00EE216B">
        <w:fldChar w:fldCharType="end"/>
      </w:r>
      <w:r w:rsidR="00EE216B">
        <w:noBreakHyphen/>
      </w:r>
      <w:r w:rsidR="00EE216B">
        <w:fldChar w:fldCharType="begin"/>
      </w:r>
      <w:r w:rsidR="00EE216B">
        <w:instrText xml:space="preserve"> SEQ Figure \* ARABIC \s 1 </w:instrText>
      </w:r>
      <w:r w:rsidR="00EE216B">
        <w:fldChar w:fldCharType="separate"/>
      </w:r>
      <w:r w:rsidR="00EE216B">
        <w:rPr>
          <w:noProof/>
        </w:rPr>
        <w:t>3</w:t>
      </w:r>
      <w:r w:rsidR="00EE216B">
        <w:fldChar w:fldCharType="end"/>
      </w:r>
      <w:r w:rsidR="00E070FF">
        <w:t xml:space="preserve"> Example flowchart</w:t>
      </w:r>
      <w:bookmarkEnd w:id="12"/>
    </w:p>
    <w:p w14:paraId="0873576B" w14:textId="77777777" w:rsidR="00B11BF8" w:rsidRDefault="00B11BF8" w:rsidP="00B11BF8">
      <w:pPr>
        <w:pStyle w:val="Caption"/>
        <w:jc w:val="center"/>
      </w:pPr>
    </w:p>
    <w:p w14:paraId="4AD4A0D4" w14:textId="40DEFECB" w:rsidR="00B503F2" w:rsidRDefault="00B11BF8" w:rsidP="00B11BF8">
      <w:pPr>
        <w:pStyle w:val="Caption"/>
        <w:jc w:val="center"/>
      </w:pPr>
      <w:r>
        <w:rPr>
          <w:noProof/>
        </w:rPr>
        <w:drawing>
          <wp:inline distT="0" distB="0" distL="0" distR="0" wp14:anchorId="10A47342" wp14:editId="52A5E214">
            <wp:extent cx="5400040" cy="3344545"/>
            <wp:effectExtent l="0" t="0" r="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400040" cy="3344545"/>
                    </a:xfrm>
                    <a:prstGeom prst="rect">
                      <a:avLst/>
                    </a:prstGeom>
                  </pic:spPr>
                </pic:pic>
              </a:graphicData>
            </a:graphic>
          </wp:inline>
        </w:drawing>
      </w:r>
    </w:p>
    <w:p w14:paraId="5F38D86A" w14:textId="1D8D05A8" w:rsidR="00B503F2" w:rsidRDefault="00B503F2" w:rsidP="00B503F2">
      <w:pPr>
        <w:pStyle w:val="Caption"/>
        <w:jc w:val="center"/>
      </w:pPr>
      <w:bookmarkStart w:id="13" w:name="_Toc38199797"/>
      <w:r>
        <w:t xml:space="preserve">Figure </w:t>
      </w:r>
      <w:r w:rsidR="00EE216B">
        <w:fldChar w:fldCharType="begin"/>
      </w:r>
      <w:r w:rsidR="00EE216B">
        <w:instrText xml:space="preserve"> STYLEREF 1 \s </w:instrText>
      </w:r>
      <w:r w:rsidR="00EE216B">
        <w:fldChar w:fldCharType="separate"/>
      </w:r>
      <w:r w:rsidR="00EE216B">
        <w:rPr>
          <w:noProof/>
        </w:rPr>
        <w:t>2</w:t>
      </w:r>
      <w:r w:rsidR="00EE216B">
        <w:fldChar w:fldCharType="end"/>
      </w:r>
      <w:r w:rsidR="00EE216B">
        <w:noBreakHyphen/>
      </w:r>
      <w:r w:rsidR="00EE216B">
        <w:fldChar w:fldCharType="begin"/>
      </w:r>
      <w:r w:rsidR="00EE216B">
        <w:instrText xml:space="preserve"> SEQ Figure \* ARABIC \s 1 </w:instrText>
      </w:r>
      <w:r w:rsidR="00EE216B">
        <w:fldChar w:fldCharType="separate"/>
      </w:r>
      <w:r w:rsidR="00EE216B">
        <w:rPr>
          <w:noProof/>
        </w:rPr>
        <w:t>4</w:t>
      </w:r>
      <w:r w:rsidR="00EE216B">
        <w:fldChar w:fldCharType="end"/>
      </w:r>
      <w:r w:rsidR="00E070FF">
        <w:t xml:space="preserve"> Pseudocode for example flowchart</w:t>
      </w:r>
      <w:bookmarkEnd w:id="13"/>
    </w:p>
    <w:p w14:paraId="7D5ACAC9" w14:textId="1F228233" w:rsidR="00AC2DA6" w:rsidRDefault="00AC2DA6" w:rsidP="00AC2DA6"/>
    <w:p w14:paraId="09E997B4" w14:textId="6B07FCA5" w:rsidR="00AC2DA6" w:rsidRPr="00AC2DA6" w:rsidRDefault="00AC2DA6" w:rsidP="00AC2DA6">
      <w:r>
        <w:t>As outlined in</w:t>
      </w:r>
      <w:r w:rsidR="00937D39">
        <w:t xml:space="preserve"> the</w:t>
      </w:r>
      <w:r>
        <w:t xml:space="preserve"> flowcharts provided in </w:t>
      </w:r>
      <w:r w:rsidR="007E09C4">
        <w:t>F</w:t>
      </w:r>
      <w:r>
        <w:t xml:space="preserve">igure 2-5 and </w:t>
      </w:r>
      <w:r w:rsidR="007E09C4">
        <w:t>F</w:t>
      </w:r>
      <w:r>
        <w:t xml:space="preserve">igure 2-6, each statement is traversed at least once, </w:t>
      </w:r>
      <w:r w:rsidR="001B7278">
        <w:t>which then allows</w:t>
      </w:r>
      <w:r>
        <w:t xml:space="preserve"> for each statement to be tested.</w:t>
      </w:r>
    </w:p>
    <w:p w14:paraId="51AA9651" w14:textId="77777777" w:rsidR="00642507" w:rsidRDefault="00307E25" w:rsidP="00642507">
      <w:pPr>
        <w:keepNext/>
        <w:jc w:val="center"/>
      </w:pPr>
      <w:r>
        <w:rPr>
          <w:noProof/>
        </w:rPr>
        <w:lastRenderedPageBreak/>
        <w:drawing>
          <wp:inline distT="0" distB="0" distL="0" distR="0" wp14:anchorId="36B67E23" wp14:editId="47913AF6">
            <wp:extent cx="3309160" cy="375666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325004" cy="3774646"/>
                    </a:xfrm>
                    <a:prstGeom prst="rect">
                      <a:avLst/>
                    </a:prstGeom>
                  </pic:spPr>
                </pic:pic>
              </a:graphicData>
            </a:graphic>
          </wp:inline>
        </w:drawing>
      </w:r>
    </w:p>
    <w:p w14:paraId="2B6A1175" w14:textId="41E64A2D" w:rsidR="00FD4E21" w:rsidRDefault="00642507" w:rsidP="00642507">
      <w:pPr>
        <w:pStyle w:val="Caption"/>
        <w:jc w:val="center"/>
      </w:pPr>
      <w:bookmarkStart w:id="14" w:name="_Toc38199798"/>
      <w:r>
        <w:t xml:space="preserve">Figure </w:t>
      </w:r>
      <w:r w:rsidR="00EE216B">
        <w:fldChar w:fldCharType="begin"/>
      </w:r>
      <w:r w:rsidR="00EE216B">
        <w:instrText xml:space="preserve"> STYLEREF 1 \s </w:instrText>
      </w:r>
      <w:r w:rsidR="00EE216B">
        <w:fldChar w:fldCharType="separate"/>
      </w:r>
      <w:r w:rsidR="00EE216B">
        <w:rPr>
          <w:noProof/>
        </w:rPr>
        <w:t>2</w:t>
      </w:r>
      <w:r w:rsidR="00EE216B">
        <w:fldChar w:fldCharType="end"/>
      </w:r>
      <w:r w:rsidR="00EE216B">
        <w:noBreakHyphen/>
      </w:r>
      <w:r w:rsidR="00EE216B">
        <w:fldChar w:fldCharType="begin"/>
      </w:r>
      <w:r w:rsidR="00EE216B">
        <w:instrText xml:space="preserve"> SEQ Figure \* ARABIC \s 1 </w:instrText>
      </w:r>
      <w:r w:rsidR="00EE216B">
        <w:fldChar w:fldCharType="separate"/>
      </w:r>
      <w:r w:rsidR="00EE216B">
        <w:rPr>
          <w:noProof/>
        </w:rPr>
        <w:t>5</w:t>
      </w:r>
      <w:r w:rsidR="00EE216B">
        <w:fldChar w:fldCharType="end"/>
      </w:r>
      <w:r w:rsidR="001979FE">
        <w:t xml:space="preserve"> Flowchart </w:t>
      </w:r>
      <w:r w:rsidR="00163563">
        <w:t>path</w:t>
      </w:r>
      <w:r w:rsidR="00E652B1">
        <w:t xml:space="preserve"> 1</w:t>
      </w:r>
      <w:r w:rsidR="0035673F">
        <w:t xml:space="preserve"> – A, D, G</w:t>
      </w:r>
      <w:bookmarkEnd w:id="14"/>
    </w:p>
    <w:p w14:paraId="115FC36C" w14:textId="77777777" w:rsidR="00642507" w:rsidRDefault="00642507" w:rsidP="00FD4E21">
      <w:pPr>
        <w:jc w:val="center"/>
      </w:pPr>
    </w:p>
    <w:p w14:paraId="1354C45A" w14:textId="77777777" w:rsidR="00642507" w:rsidRDefault="00642507" w:rsidP="00642507">
      <w:pPr>
        <w:keepNext/>
        <w:jc w:val="center"/>
      </w:pPr>
      <w:r>
        <w:rPr>
          <w:noProof/>
        </w:rPr>
        <w:drawing>
          <wp:inline distT="0" distB="0" distL="0" distR="0" wp14:anchorId="0C334BEA" wp14:editId="212516C2">
            <wp:extent cx="3322320" cy="3865850"/>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351812" cy="3900167"/>
                    </a:xfrm>
                    <a:prstGeom prst="rect">
                      <a:avLst/>
                    </a:prstGeom>
                  </pic:spPr>
                </pic:pic>
              </a:graphicData>
            </a:graphic>
          </wp:inline>
        </w:drawing>
      </w:r>
    </w:p>
    <w:p w14:paraId="520CE4BB" w14:textId="4FDD15C6" w:rsidR="00AE43E0" w:rsidRPr="00AD6433" w:rsidRDefault="00642507" w:rsidP="000C2B10">
      <w:pPr>
        <w:pStyle w:val="Caption"/>
        <w:jc w:val="center"/>
      </w:pPr>
      <w:bookmarkStart w:id="15" w:name="_Toc38199799"/>
      <w:r>
        <w:t xml:space="preserve">Figure </w:t>
      </w:r>
      <w:r w:rsidR="00EE216B">
        <w:fldChar w:fldCharType="begin"/>
      </w:r>
      <w:r w:rsidR="00EE216B">
        <w:instrText xml:space="preserve"> STYLEREF 1 \s </w:instrText>
      </w:r>
      <w:r w:rsidR="00EE216B">
        <w:fldChar w:fldCharType="separate"/>
      </w:r>
      <w:r w:rsidR="00EE216B">
        <w:rPr>
          <w:noProof/>
        </w:rPr>
        <w:t>2</w:t>
      </w:r>
      <w:r w:rsidR="00EE216B">
        <w:fldChar w:fldCharType="end"/>
      </w:r>
      <w:r w:rsidR="00EE216B">
        <w:noBreakHyphen/>
      </w:r>
      <w:r w:rsidR="00EE216B">
        <w:fldChar w:fldCharType="begin"/>
      </w:r>
      <w:r w:rsidR="00EE216B">
        <w:instrText xml:space="preserve"> SEQ Figure \* ARABIC \s 1 </w:instrText>
      </w:r>
      <w:r w:rsidR="00EE216B">
        <w:fldChar w:fldCharType="separate"/>
      </w:r>
      <w:r w:rsidR="00EE216B">
        <w:rPr>
          <w:noProof/>
        </w:rPr>
        <w:t>6</w:t>
      </w:r>
      <w:r w:rsidR="00EE216B">
        <w:fldChar w:fldCharType="end"/>
      </w:r>
      <w:r w:rsidR="001979FE">
        <w:t xml:space="preserve"> Flowchart </w:t>
      </w:r>
      <w:r w:rsidR="00163563">
        <w:t>path</w:t>
      </w:r>
      <w:r w:rsidR="00E652B1">
        <w:t xml:space="preserve"> </w:t>
      </w:r>
      <w:r w:rsidR="001979FE">
        <w:t>2</w:t>
      </w:r>
      <w:r w:rsidR="0035673F">
        <w:t xml:space="preserve"> </w:t>
      </w:r>
      <w:r w:rsidR="00BB463C">
        <w:t xml:space="preserve">– </w:t>
      </w:r>
      <w:r w:rsidR="0035673F">
        <w:t>A, B, C, E, F, G</w:t>
      </w:r>
      <w:bookmarkEnd w:id="15"/>
    </w:p>
    <w:p w14:paraId="6EEA97AA" w14:textId="77777777" w:rsidR="0098377B" w:rsidRDefault="0098377B">
      <w:pPr>
        <w:spacing w:after="160" w:line="259" w:lineRule="auto"/>
        <w:rPr>
          <w:rFonts w:eastAsiaTheme="majorEastAsia" w:cstheme="majorBidi"/>
          <w:b/>
          <w:sz w:val="32"/>
          <w:szCs w:val="32"/>
        </w:rPr>
      </w:pPr>
      <w:r>
        <w:br w:type="page"/>
      </w:r>
    </w:p>
    <w:p w14:paraId="4DA4CDF6" w14:textId="4C16C631" w:rsidR="00155B22" w:rsidRDefault="00412F1D" w:rsidP="00155B22">
      <w:pPr>
        <w:pStyle w:val="Heading1"/>
      </w:pPr>
      <w:bookmarkStart w:id="16" w:name="_Toc38197538"/>
      <w:r>
        <w:lastRenderedPageBreak/>
        <w:t>Behaviour</w:t>
      </w:r>
      <w:r w:rsidR="00032F44">
        <w:t xml:space="preserve"> </w:t>
      </w:r>
      <w:r>
        <w:t xml:space="preserve">Driven </w:t>
      </w:r>
      <w:r w:rsidR="00155B22">
        <w:t>Development</w:t>
      </w:r>
      <w:bookmarkEnd w:id="16"/>
    </w:p>
    <w:p w14:paraId="442A0292" w14:textId="53F490BC" w:rsidR="003C43A0" w:rsidRDefault="009911A8" w:rsidP="009911A8">
      <w:r>
        <w:t>Behaviou</w:t>
      </w:r>
      <w:r w:rsidR="00032F44">
        <w:t>r</w:t>
      </w:r>
      <w:r>
        <w:t xml:space="preserve"> Driven Development (BDD) is </w:t>
      </w:r>
      <w:r w:rsidR="000C4FEA">
        <w:t xml:space="preserve">a </w:t>
      </w:r>
      <w:r w:rsidR="007240BD">
        <w:t>methodology originally developed by North</w:t>
      </w:r>
      <w:r w:rsidR="00B41B2A">
        <w:t xml:space="preserve"> </w:t>
      </w:r>
      <w:r w:rsidR="00174ECA">
        <w:fldChar w:fldCharType="begin" w:fldLock="1"/>
      </w:r>
      <w:r w:rsidR="00C56169">
        <w:instrText>ADDIN CSL_CITATION {"citationItems":[{"id":"ITEM-1","itemData":{"DOI":"10.1109/SEAA.2011.76","ISBN":"9780769544885","abstract":"Behaviour Driven Development (BDD) has gained increasing attention as an agile development approach in recent years. However, characteristics that constituite the BDD approach are not clearly defined. In this paper, we present a set of main BDD charactersitics identified through an analysis of relevant literature and current BDD toolkits. Our study can provide a basis for understanding BDD, as well as for extending the exisiting BDD toolkits or developing new ones. © 2011 IEEE.","author":[{"dropping-particle":"","family":"Solís","given":"Carlos","non-dropping-particle":"","parse-names":false,"suffix":""},{"dropping-particle":"","family":"Wang","given":"Xiaofeng","non-dropping-particle":"","parse-names":false,"suffix":""}],"container-title":"Proceedings - 37th EUROMICRO Conference on Software Engineering and Advanced Applications, SEAA 2011","id":"ITEM-1","issued":{"date-parts":[["2011","8"]]},"page":"383-387","publisher":"IEEE","title":"A study of the characteristics of behaviour driven development","type":"paper-conference"},"uris":["http://www.mendeley.com/documents/?uuid=00219b00-ad08-3427-bd92-941d60c0bd5e"]}],"mendeley":{"formattedCitation":"[10]","plainTextFormattedCitation":"[10]","previouslyFormattedCitation":"[10]"},"properties":{"noteIndex":0},"schema":"https://github.com/citation-style-language/schema/raw/master/csl-citation.json"}</w:instrText>
      </w:r>
      <w:r w:rsidR="00174ECA">
        <w:fldChar w:fldCharType="separate"/>
      </w:r>
      <w:r w:rsidR="00174ECA" w:rsidRPr="00174ECA">
        <w:rPr>
          <w:noProof/>
        </w:rPr>
        <w:t>[10]</w:t>
      </w:r>
      <w:r w:rsidR="00174ECA">
        <w:fldChar w:fldCharType="end"/>
      </w:r>
      <w:r w:rsidR="007240BD">
        <w:t xml:space="preserve">, </w:t>
      </w:r>
      <w:r w:rsidR="000C4FEA">
        <w:t>that has been derived from Test Driven Development (TDD)</w:t>
      </w:r>
      <w:r w:rsidR="00C66D65">
        <w:t xml:space="preserve"> (and generally regarded as the evolution of TDD</w:t>
      </w:r>
      <w:r w:rsidR="00B36F1C">
        <w:t xml:space="preserve"> and ATDD</w:t>
      </w:r>
      <w:r w:rsidR="00C66D65">
        <w:t>)</w:t>
      </w:r>
      <w:r w:rsidR="00EC55E5">
        <w:t xml:space="preserve"> and </w:t>
      </w:r>
      <w:r w:rsidR="00800EDA">
        <w:t>follows the</w:t>
      </w:r>
      <w:r w:rsidR="001F4039">
        <w:t xml:space="preserve"> TDD</w:t>
      </w:r>
      <w:r w:rsidR="00800EDA">
        <w:t xml:space="preserve"> methodology of </w:t>
      </w:r>
      <w:r w:rsidR="0046009F">
        <w:t xml:space="preserve">a </w:t>
      </w:r>
      <w:r w:rsidR="000A28B2">
        <w:t xml:space="preserve">“test-first approach” by </w:t>
      </w:r>
      <w:r w:rsidR="005828F9">
        <w:t>the creation of test cases</w:t>
      </w:r>
      <w:r w:rsidR="00194066">
        <w:t xml:space="preserve"> (</w:t>
      </w:r>
      <w:r w:rsidR="00A046D6">
        <w:t xml:space="preserve">or </w:t>
      </w:r>
      <w:r w:rsidR="00194066">
        <w:t>scenarios)</w:t>
      </w:r>
      <w:r w:rsidR="005828F9">
        <w:t xml:space="preserve"> before coding</w:t>
      </w:r>
      <w:r w:rsidR="00C04958">
        <w:t xml:space="preserve"> </w:t>
      </w:r>
      <w:r w:rsidR="00C04958">
        <w:fldChar w:fldCharType="begin" w:fldLock="1"/>
      </w:r>
      <w:r w:rsidR="00C56169">
        <w:instrText>ADDIN CSL_CITATION {"citationItems":[{"id":"ITEM-1","itemData":{"author":[{"dropping-particle":"","family":"Axelrod","given":"Arnon","non-dropping-particle":"","parse-names":false,"suffix":""}],"id":"ITEM-1","issued":{"date-parts":[["2018"]]},"publisher":"Apress","title":"Complete Guide to Test Automation","type":"book"},"locator":"46","uris":["http://www.mendeley.com/documents/?uuid=2d25e2be-656b-43a7-b591-c369e187fbcc"]},{"id":"ITEM-2","itemData":{"DOI":"10.1016/j.infsof.2020.106311","ISSN":"0950-5849","author":[{"dropping-particle":"","family":"Zampetti","given":"Fiorella","non-dropping-particle":"","parse-names":false,"suffix":""},{"dropping-particle":"Di","family":"Sorbo","given":"Andrea","non-dropping-particle":"","parse-names":false,"suffix":""},{"dropping-particle":"","family":"Visaggio","given":"Corrado Aaron","non-dropping-particle":"","parse-names":false,"suffix":""},{"dropping-particle":"","family":"Canfora","given":"Gerardo","non-dropping-particle":"","parse-names":false,"suffix":""},{"dropping-particle":"Di","family":"Penta","given":"Massimiliano","non-dropping-particle":"","parse-names":false,"suffix":""},{"dropping-particle":"","family":"Zampetti","given":"Fiorella","non-dropping-particle":"","parse-names":false,"suffix":""},{"dropping-particle":"Di","family":"Sorbo","given":"Andrea","non-dropping-particle":"","parse-names":false,"suffix":""},{"dropping-particle":"","family":"Visaggio","given":"Corrado Aaron","non-dropping-particle":"","parse-names":false,"suffix":""},{"dropping-particle":"","family":"Canfora","given":"Gerardo","non-dropping-particle":"","parse-names":false,"suffix":""}],"container-title":"Information and Software Technology","id":"ITEM-2","issued":{"date-parts":[["2020","3"]]},"page":"106311","publisher":"Elsevier B.V.","title":"Demystifying the Adoption of Behavior-Driven Development in Open Source Projects","type":"article-journal"},"uris":["http://www.mendeley.com/documents/?uuid=36c7ea70-c220-3fea-b05e-d697c651b4a2"]}],"mendeley":{"formattedCitation":"[11, p. 46], [12]","plainTextFormattedCitation":"[11, p. 46], [12]","previouslyFormattedCitation":"[11, p. 46], [12]"},"properties":{"noteIndex":0},"schema":"https://github.com/citation-style-language/schema/raw/master/csl-citation.json"}</w:instrText>
      </w:r>
      <w:r w:rsidR="00C04958">
        <w:fldChar w:fldCharType="separate"/>
      </w:r>
      <w:r w:rsidR="00174ECA" w:rsidRPr="00174ECA">
        <w:rPr>
          <w:noProof/>
        </w:rPr>
        <w:t>[11, p. 46], [12]</w:t>
      </w:r>
      <w:r w:rsidR="00C04958">
        <w:fldChar w:fldCharType="end"/>
      </w:r>
      <w:r w:rsidR="00DE14F9">
        <w:t xml:space="preserve">. </w:t>
      </w:r>
      <w:r w:rsidR="0056455B">
        <w:t>BDD testing methods concern themselves with</w:t>
      </w:r>
      <w:r w:rsidR="00463EA8">
        <w:t xml:space="preserve"> testing</w:t>
      </w:r>
      <w:r w:rsidR="0056455B">
        <w:t xml:space="preserve"> the behavioural aspects of </w:t>
      </w:r>
      <w:r w:rsidR="001B7107">
        <w:t>the implemented code</w:t>
      </w:r>
      <w:r w:rsidR="00463EA8">
        <w:t xml:space="preserve">, rather than the implementation of </w:t>
      </w:r>
      <w:r w:rsidR="001B7107">
        <w:t>the code itself</w:t>
      </w:r>
      <w:r w:rsidR="00CD6398">
        <w:t xml:space="preserve"> a</w:t>
      </w:r>
      <w:r w:rsidR="00B80E4F">
        <w:t xml:space="preserve">nd </w:t>
      </w:r>
      <w:r w:rsidR="00CD7DC9">
        <w:t>follows a process of discovery</w:t>
      </w:r>
      <w:r w:rsidR="00867EAD">
        <w:t xml:space="preserve"> (</w:t>
      </w:r>
      <w:r w:rsidR="00772D78">
        <w:t>collaboration effort on product requirements)</w:t>
      </w:r>
      <w:r w:rsidR="00CD7DC9">
        <w:t>, formulation</w:t>
      </w:r>
      <w:r w:rsidR="00AE18E6">
        <w:t xml:space="preserve"> (scenarios)</w:t>
      </w:r>
      <w:r w:rsidR="00CD7DC9">
        <w:t>, and automation</w:t>
      </w:r>
      <w:r w:rsidR="00CF0145">
        <w:t xml:space="preserve"> (utilising </w:t>
      </w:r>
      <w:r w:rsidR="00670ADB">
        <w:t>tools to run the relevant tests)</w:t>
      </w:r>
      <w:r w:rsidR="00CD7DC9">
        <w:t>, until a working software is developed from a user story</w:t>
      </w:r>
      <w:r w:rsidR="00CF5593">
        <w:t xml:space="preserve"> as shown in </w:t>
      </w:r>
      <w:r w:rsidR="00357323">
        <w:t>F</w:t>
      </w:r>
      <w:r w:rsidR="00D87927">
        <w:t>igure 3-1</w:t>
      </w:r>
      <w:r w:rsidR="00834D20">
        <w:t xml:space="preserve"> </w:t>
      </w:r>
      <w:r w:rsidR="00834D20">
        <w:fldChar w:fldCharType="begin" w:fldLock="1"/>
      </w:r>
      <w:r w:rsidR="00C56169">
        <w:instrText>ADDIN CSL_CITATION {"citationItems":[{"id":"ITEM-1","itemData":{"DOI":"10.1016/j.procs.2019.08.144","ISSN":"18770509","abstract":"In the process of software development, a testing phase is an important step for detecting the errors. In order to produce a reliable application, this paper discusses the utilization of a combination from two different testing methods, Test- Driven Development (TDD) and Behavior Driven Development (BDD). TDD testing method is a process with a high percentage of code which is tested automatically. However, it could lead to an error when the parameters of the features are changed. Meanwhile, the BDD testing method is a testing method that could perform successfully despite changes to the parameters of the features. This paper discusses the combination of TDD and BDD testing methods, which is called as T-BDD method. By implementing T-BDD into the Vixio backend system, this paper successfully shows that it could be performed to achieve a high percentage of test-coverage while it could also adapt when the parameters of the features were changed. This paper also shows that the T-BDD testing method performed better compared to using the TDD testing method only.","author":[{"dropping-particle":"","family":"Manuaba","given":"Ida Bagus Kerthyayana","non-dropping-particle":"","parse-names":false,"suffix":""}],"container-title":"Procedia Computer Science","id":"ITEM-1","issued":{"date-parts":[["2019"]]},"page":"79-86","publisher":"Elsevier B.V.","title":"Combination of test-driven development and behavior-driven development for improving backend testing performance","type":"paper-conference","volume":"157"},"uris":["http://www.mendeley.com/documents/?uuid=b2bb57f0-618d-3871-b5ac-8a1ca3eb766d"]}],"mendeley":{"formattedCitation":"[13]","plainTextFormattedCitation":"[13]","previouslyFormattedCitation":"[13]"},"properties":{"noteIndex":0},"schema":"https://github.com/citation-style-language/schema/raw/master/csl-citation.json"}</w:instrText>
      </w:r>
      <w:r w:rsidR="00834D20">
        <w:fldChar w:fldCharType="separate"/>
      </w:r>
      <w:r w:rsidR="00174ECA" w:rsidRPr="00174ECA">
        <w:rPr>
          <w:noProof/>
        </w:rPr>
        <w:t>[13]</w:t>
      </w:r>
      <w:r w:rsidR="00834D20">
        <w:fldChar w:fldCharType="end"/>
      </w:r>
      <w:r w:rsidR="00834D20">
        <w:t>.</w:t>
      </w:r>
      <w:r w:rsidR="00463EA8">
        <w:t xml:space="preserve"> </w:t>
      </w:r>
    </w:p>
    <w:p w14:paraId="15D2F91F" w14:textId="77777777" w:rsidR="003C43A0" w:rsidRDefault="003C43A0" w:rsidP="009911A8"/>
    <w:p w14:paraId="32708688" w14:textId="77777777" w:rsidR="00CD7DC9" w:rsidRDefault="003C43A0" w:rsidP="00CD7DC9">
      <w:pPr>
        <w:keepNext/>
        <w:jc w:val="center"/>
      </w:pPr>
      <w:r>
        <w:rPr>
          <w:noProof/>
        </w:rPr>
        <w:drawing>
          <wp:inline distT="0" distB="0" distL="0" distR="0" wp14:anchorId="7E13CF52" wp14:editId="6578BFF9">
            <wp:extent cx="4029075" cy="3359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r="25388"/>
                    <a:stretch/>
                  </pic:blipFill>
                  <pic:spPr bwMode="auto">
                    <a:xfrm>
                      <a:off x="0" y="0"/>
                      <a:ext cx="4029075" cy="3359150"/>
                    </a:xfrm>
                    <a:prstGeom prst="rect">
                      <a:avLst/>
                    </a:prstGeom>
                    <a:noFill/>
                    <a:ln>
                      <a:noFill/>
                    </a:ln>
                    <a:extLst>
                      <a:ext uri="{53640926-AAD7-44D8-BBD7-CCE9431645EC}">
                        <a14:shadowObscured xmlns:a14="http://schemas.microsoft.com/office/drawing/2010/main"/>
                      </a:ext>
                    </a:extLst>
                  </pic:spPr>
                </pic:pic>
              </a:graphicData>
            </a:graphic>
          </wp:inline>
        </w:drawing>
      </w:r>
    </w:p>
    <w:p w14:paraId="607E1DCE" w14:textId="0BE2032E" w:rsidR="003C43A0" w:rsidRDefault="00CD7DC9" w:rsidP="00CD7DC9">
      <w:pPr>
        <w:pStyle w:val="Caption"/>
        <w:jc w:val="center"/>
      </w:pPr>
      <w:bookmarkStart w:id="17" w:name="_Toc38199800"/>
      <w:r>
        <w:t xml:space="preserve">Figure </w:t>
      </w:r>
      <w:r w:rsidR="00EE216B">
        <w:fldChar w:fldCharType="begin"/>
      </w:r>
      <w:r w:rsidR="00EE216B">
        <w:instrText xml:space="preserve"> STYLEREF 1 \s </w:instrText>
      </w:r>
      <w:r w:rsidR="00EE216B">
        <w:fldChar w:fldCharType="separate"/>
      </w:r>
      <w:r w:rsidR="00EE216B">
        <w:rPr>
          <w:noProof/>
        </w:rPr>
        <w:t>3</w:t>
      </w:r>
      <w:r w:rsidR="00EE216B">
        <w:fldChar w:fldCharType="end"/>
      </w:r>
      <w:r w:rsidR="00EE216B">
        <w:noBreakHyphen/>
      </w:r>
      <w:r w:rsidR="00EE216B">
        <w:fldChar w:fldCharType="begin"/>
      </w:r>
      <w:r w:rsidR="00EE216B">
        <w:instrText xml:space="preserve"> SEQ Figure \* ARABIC \s 1 </w:instrText>
      </w:r>
      <w:r w:rsidR="00EE216B">
        <w:fldChar w:fldCharType="separate"/>
      </w:r>
      <w:r w:rsidR="00EE216B">
        <w:rPr>
          <w:noProof/>
        </w:rPr>
        <w:t>1</w:t>
      </w:r>
      <w:r w:rsidR="00EE216B">
        <w:fldChar w:fldCharType="end"/>
      </w:r>
      <w:r>
        <w:t xml:space="preserve"> BDD cycle</w:t>
      </w:r>
      <w:r w:rsidR="00794E78">
        <w:t xml:space="preserve"> </w:t>
      </w:r>
      <w:r w:rsidR="00A6492F">
        <w:fldChar w:fldCharType="begin" w:fldLock="1"/>
      </w:r>
      <w:r w:rsidR="00352BE0">
        <w:instrText>ADDIN CSL_CITATION {"citationItems":[{"id":"ITEM-1","itemData":{"URL":"https://cucumber.io/blog/bdd/bdd-is-not-test-automation/","accessed":{"date-parts":[["2020","4","19"]]},"id":"ITEM-1","issued":{"date-parts":[["0"]]},"title":"Become a BDD Expert | Cucumber Blog","type":"webpage"},"uris":["http://www.mendeley.com/documents/?uuid=79ea8ce5-7435-3348-8203-822bce578503"]}],"mendeley":{"formattedCitation":"[14]","plainTextFormattedCitation":"[14]","previouslyFormattedCitation":"[14]"},"properties":{"noteIndex":0},"schema":"https://github.com/citation-style-language/schema/raw/master/csl-citation.json"}</w:instrText>
      </w:r>
      <w:r w:rsidR="00A6492F">
        <w:fldChar w:fldCharType="separate"/>
      </w:r>
      <w:r w:rsidR="00A6492F" w:rsidRPr="00A6492F">
        <w:rPr>
          <w:i w:val="0"/>
          <w:noProof/>
        </w:rPr>
        <w:t>[14]</w:t>
      </w:r>
      <w:bookmarkEnd w:id="17"/>
      <w:r w:rsidR="00A6492F">
        <w:fldChar w:fldCharType="end"/>
      </w:r>
    </w:p>
    <w:p w14:paraId="3C360576" w14:textId="7F7C647E" w:rsidR="00F2013E" w:rsidRDefault="00F2013E" w:rsidP="009911A8"/>
    <w:p w14:paraId="534514A5" w14:textId="5D7D6A1B" w:rsidR="000F683E" w:rsidRDefault="00F2013E" w:rsidP="000F683E">
      <w:pPr>
        <w:pStyle w:val="Heading2"/>
      </w:pPr>
      <w:bookmarkStart w:id="18" w:name="_Toc38197539"/>
      <w:r>
        <w:t>Scenario</w:t>
      </w:r>
      <w:r w:rsidR="00705496">
        <w:t>s</w:t>
      </w:r>
      <w:bookmarkEnd w:id="18"/>
    </w:p>
    <w:p w14:paraId="2F5C6AA5" w14:textId="44D3A255" w:rsidR="00054F50" w:rsidRPr="00054F50" w:rsidRDefault="00054F50" w:rsidP="00054F50">
      <w:r>
        <w:t xml:space="preserve">Correct scenarios should be relevant to the product, repeatable (it should always offer the same result if there has not been a change in the source code), fast, for quick feedback, and the scenarios should be isolated; a test should only fail on the condition that the feature being tested has a defect </w:t>
      </w:r>
      <w:r>
        <w:fldChar w:fldCharType="begin" w:fldLock="1"/>
      </w:r>
      <w:r w:rsidR="00352BE0">
        <w:instrText>ADDIN CSL_CITATION {"citationItems":[{"id":"ITEM-1","itemData":{"ISBN":"1784392642","author":[{"dropping-particle":"","family":"Amodeo","given":"Enrique","non-dropping-particle":"","parse-names":false,"suffix":""}],"id":"ITEM-1","issued":{"date-parts":[["2015"]]},"publisher":"Packt","title":"Learning Behavior-driven Development with JavaScript","type":"book"},"locator":"23-24","uris":["http://www.mendeley.com/documents/?uuid=95be5cc4-c93d-436a-b77e-344438cdf168"]}],"mendeley":{"formattedCitation":"[15, pp. 23–24]","plainTextFormattedCitation":"[15, pp. 23–24]","previouslyFormattedCitation":"[15, pp. 23–24]"},"properties":{"noteIndex":0},"schema":"https://github.com/citation-style-language/schema/raw/master/csl-citation.json"}</w:instrText>
      </w:r>
      <w:r>
        <w:fldChar w:fldCharType="separate"/>
      </w:r>
      <w:r w:rsidR="00A6492F" w:rsidRPr="00A6492F">
        <w:rPr>
          <w:noProof/>
        </w:rPr>
        <w:t>[15, pp. 23–24]</w:t>
      </w:r>
      <w:r>
        <w:fldChar w:fldCharType="end"/>
      </w:r>
      <w:r>
        <w:t xml:space="preserve">. </w:t>
      </w:r>
    </w:p>
    <w:p w14:paraId="2AB98282" w14:textId="76CC582B" w:rsidR="00C021FF" w:rsidRDefault="001100E3" w:rsidP="00054F50">
      <w:pPr>
        <w:ind w:firstLine="720"/>
      </w:pPr>
      <w:r>
        <w:t xml:space="preserve">BDD </w:t>
      </w:r>
      <w:r w:rsidR="00CA5807">
        <w:t xml:space="preserve">tools often use </w:t>
      </w:r>
      <w:r w:rsidR="002247A4">
        <w:t>a syntax called</w:t>
      </w:r>
      <w:r w:rsidR="00B417CC">
        <w:t xml:space="preserve"> “Gherkin”</w:t>
      </w:r>
      <w:r w:rsidR="002247A4">
        <w:t xml:space="preserve">, </w:t>
      </w:r>
      <w:r w:rsidR="00B417CC">
        <w:t>which</w:t>
      </w:r>
      <w:r>
        <w:t xml:space="preserve"> </w:t>
      </w:r>
      <w:r w:rsidR="00A40739">
        <w:t>follow</w:t>
      </w:r>
      <w:r w:rsidR="00B417CC">
        <w:t>s</w:t>
      </w:r>
      <w:r w:rsidR="00A40739">
        <w:t xml:space="preserve"> the </w:t>
      </w:r>
      <w:r w:rsidR="001915F8">
        <w:t>pattern</w:t>
      </w:r>
      <w:r w:rsidR="00D446EF">
        <w:t xml:space="preserve"> of “Given, When, Then” (GWT)</w:t>
      </w:r>
      <w:r w:rsidR="00E22F83">
        <w:t xml:space="preserve"> as key words, then the rest is common language</w:t>
      </w:r>
      <w:r w:rsidR="00A34B08">
        <w:t xml:space="preserve"> </w:t>
      </w:r>
      <w:r w:rsidR="00A34B08">
        <w:fldChar w:fldCharType="begin" w:fldLock="1"/>
      </w:r>
      <w:r w:rsidR="00352BE0">
        <w:instrText>ADDIN CSL_CITATION {"citationItems":[{"id":"ITEM-1","itemData":{"ISBN":"9781538649695","abstract":"In Behaviour-Driven Development (BDD) the behaviour of a software system is specified as a set of example interactions with the system using a \"Given-When-Then\" structure. These examples are expressed in high level domain-specific terms, and are executable. They thus act both as a specification of requirements and as tests that can verify whether the current system implementation provides the desired behaviour or not. This approach has many advantages but also presents some problems. When the number of examples grows, BDD specifications can become costly to maintain and extend. Some teams find that parts of the system are effectively frozen due to the challenges of finding and modifying the examples associated with them. We surveyed 75 BDD practitioners from 26 countries to understand the extent of BDD use, its benefits and challenges, and specifically the challenges of maintaining BDD specifications in practice. We found that BDD is in active use amongst respondents, and that the use of domain specific terms, improving communication among stakeholders, the executable nature of BDD specifications, and facilitating comprehension of code intentions are the main benefits of BDD. The results also showed that BDD specifications suffer the same maintenance challenges found in automated test suites more generally. We map the survey results to the literature, and propose 10 research opportunities in this area. Index Terms-behaviour-driven development, test suite maintenance , test suite evolution","author":[{"dropping-particle":"","family":"Binamungu","given":"Leonard Peter","non-dropping-particle":"","parse-names":false,"suffix":""},{"dropping-particle":"","family":"Embury","given":"Suzanne M","non-dropping-particle":"","parse-names":false,"suffix":""},{"dropping-particle":"","family":"Konstantinou","given":"Nikolaos","non-dropping-particle":"","parse-names":false,"suffix":""}],"id":"ITEM-1","issued":{"date-parts":[["0"]]},"title":"Maintaining Behaviour Driven Development Specifications: Challenges and Opportunities","type":"book"},"uris":["http://www.mendeley.com/documents/?uuid=797dcd35-ee37-3b43-ab78-4b6989f07487"]},{"id":"ITEM-2","itemData":{"DOI":"10.1016/j.entcs.2010.07.007","ISSN":"15710661","abstract":"Behaviour-Driven Development (BDD) focuses all development activities on the delivery of behaviours - what a system should do, described such that developers and domain experts speak the same language. BDD frameworks allow users to represent the required system behaviour as executable user stories and the acceptance criteria as executable scenarios attached to user stories. In this paper we define a UML profile that allows users to create executable Foundational UML (fUML) stories and scenarios. In order to easily construct scenarios we introduce a BDD model library which contains fUML activities for testing equalities and inclusions. We also present an Eclipse-based development tool that supports a BDD approach for developing fUML components. The tool provides developers a concrete syntax for defining executable scenarios, and automatically updates the project status based on verified delivered behaviorus. © 2010 Elsevier B.V.","author":[{"dropping-particle":"","family":"Lazǎr","given":"Ioan","non-dropping-particle":"","parse-names":false,"suffix":""},{"dropping-particle":"","family":"Motogna","given":"Simona","non-dropping-particle":"","parse-names":false,"suffix":""},{"dropping-particle":"","family":"Pârv","given":"Bazil","non-dropping-particle":"","parse-names":false,"suffix":""}],"container-title":"Electronic Notes in Theoretical Computer Science","id":"ITEM-2","issue":"1","issued":{"date-parts":[["2010","8","10"]]},"page":"91-105","title":"Behaviour-driven development of foundational UML components","type":"paper-conference","volume":"264"},"uris":["http://www.mendeley.com/documents/?uuid=ae42171a-27f8-394e-a35f-cea67748bed8"]},{"id":"ITEM-3","itemData":{"author":[{"dropping-particle":"","family":"Axelrod","given":"Arnon","non-dropping-particle":"","parse-names":false,"suffix":""}],"id":"ITEM-3","issued":{"date-parts":[["2018"]]},"publisher":"Apress","title":"Complete Guide to Test Automation","type":"book"},"locator":"389","uris":["http://www.mendeley.com/documents/?uuid=2d25e2be-656b-43a7-b591-c369e187fbcc"]}],"mendeley":{"formattedCitation":"[11, p. 389], [16], [17]","plainTextFormattedCitation":"[11, p. 389], [16], [17]","previouslyFormattedCitation":"[11, p. 389], [16], [17]"},"properties":{"noteIndex":0},"schema":"https://github.com/citation-style-language/schema/raw/master/csl-citation.json"}</w:instrText>
      </w:r>
      <w:r w:rsidR="00A34B08">
        <w:fldChar w:fldCharType="separate"/>
      </w:r>
      <w:r w:rsidR="00A6492F" w:rsidRPr="00A6492F">
        <w:rPr>
          <w:noProof/>
        </w:rPr>
        <w:t>[11, p. 389], [16], [17]</w:t>
      </w:r>
      <w:r w:rsidR="00A34B08">
        <w:fldChar w:fldCharType="end"/>
      </w:r>
      <w:r w:rsidR="00C021FF">
        <w:t>:</w:t>
      </w:r>
    </w:p>
    <w:p w14:paraId="3E0533C4" w14:textId="65C38B8C" w:rsidR="00C021FF" w:rsidRDefault="00C021FF" w:rsidP="00F55ACD">
      <w:pPr>
        <w:pStyle w:val="ListParagraph"/>
        <w:numPr>
          <w:ilvl w:val="0"/>
          <w:numId w:val="33"/>
        </w:numPr>
      </w:pPr>
      <w:r w:rsidRPr="00F55ACD">
        <w:rPr>
          <w:b/>
          <w:bCs/>
        </w:rPr>
        <w:lastRenderedPageBreak/>
        <w:t>Given</w:t>
      </w:r>
      <w:r>
        <w:t xml:space="preserve"> –</w:t>
      </w:r>
      <w:r w:rsidR="003D575E">
        <w:t xml:space="preserve"> </w:t>
      </w:r>
      <w:r>
        <w:t>initial context</w:t>
      </w:r>
      <w:r w:rsidR="003D575E">
        <w:t xml:space="preserve"> of the system</w:t>
      </w:r>
      <w:r w:rsidR="00114A40">
        <w:t>,</w:t>
      </w:r>
    </w:p>
    <w:p w14:paraId="6F345300" w14:textId="56F5D9CB" w:rsidR="00C021FF" w:rsidRDefault="00C021FF" w:rsidP="00F55ACD">
      <w:pPr>
        <w:pStyle w:val="ListParagraph"/>
        <w:numPr>
          <w:ilvl w:val="0"/>
          <w:numId w:val="33"/>
        </w:numPr>
      </w:pPr>
      <w:r w:rsidRPr="00F55ACD">
        <w:rPr>
          <w:b/>
          <w:bCs/>
        </w:rPr>
        <w:t>When</w:t>
      </w:r>
      <w:r>
        <w:t xml:space="preserve"> </w:t>
      </w:r>
      <w:r w:rsidR="007811E6">
        <w:t>–</w:t>
      </w:r>
      <w:r>
        <w:t xml:space="preserve"> </w:t>
      </w:r>
      <w:r w:rsidR="007811E6">
        <w:t>an event</w:t>
      </w:r>
      <w:r w:rsidR="007E7FA5">
        <w:t xml:space="preserve"> or action</w:t>
      </w:r>
      <w:r w:rsidR="007811E6">
        <w:t xml:space="preserve"> occurs,</w:t>
      </w:r>
    </w:p>
    <w:p w14:paraId="415BF920" w14:textId="6308C558" w:rsidR="00C021FF" w:rsidRDefault="00C021FF" w:rsidP="00F55ACD">
      <w:pPr>
        <w:pStyle w:val="ListParagraph"/>
        <w:numPr>
          <w:ilvl w:val="0"/>
          <w:numId w:val="33"/>
        </w:numPr>
      </w:pPr>
      <w:r w:rsidRPr="00F55ACD">
        <w:rPr>
          <w:b/>
          <w:bCs/>
        </w:rPr>
        <w:t>Then</w:t>
      </w:r>
      <w:r>
        <w:t xml:space="preserve"> – </w:t>
      </w:r>
      <w:r w:rsidR="001A665C">
        <w:t>expected</w:t>
      </w:r>
      <w:r w:rsidR="00472248">
        <w:t xml:space="preserve"> outcome</w:t>
      </w:r>
      <w:r w:rsidR="001A665C">
        <w:t xml:space="preserve"> or result</w:t>
      </w:r>
      <w:r w:rsidR="00214AF9">
        <w:t>,</w:t>
      </w:r>
    </w:p>
    <w:p w14:paraId="473452FC" w14:textId="3E059808" w:rsidR="00A166C9" w:rsidRDefault="00214AF9" w:rsidP="00F2013E">
      <w:pPr>
        <w:pStyle w:val="ListParagraph"/>
        <w:numPr>
          <w:ilvl w:val="0"/>
          <w:numId w:val="33"/>
        </w:numPr>
      </w:pPr>
      <w:r w:rsidRPr="00F55ACD">
        <w:rPr>
          <w:b/>
          <w:bCs/>
        </w:rPr>
        <w:t>And</w:t>
      </w:r>
      <w:r>
        <w:t xml:space="preserve"> – additional parameters </w:t>
      </w:r>
      <w:r w:rsidR="008F6875">
        <w:t>to continue the meaning of the previous sentence</w:t>
      </w:r>
    </w:p>
    <w:p w14:paraId="1418E823" w14:textId="5ADD4F16" w:rsidR="00F05C69" w:rsidRDefault="00582651" w:rsidP="00F2013E">
      <w:r>
        <w:t>The pre-defined syntax</w:t>
      </w:r>
      <w:r w:rsidR="00B618BF">
        <w:t xml:space="preserve"> </w:t>
      </w:r>
      <w:r w:rsidR="001E7667">
        <w:t>allow</w:t>
      </w:r>
      <w:r w:rsidR="006673F0">
        <w:t>s</w:t>
      </w:r>
      <w:r w:rsidR="001E7667">
        <w:t xml:space="preserve"> development of concrete examples for a scenario</w:t>
      </w:r>
      <w:r w:rsidR="00935A85">
        <w:t>, and an example</w:t>
      </w:r>
      <w:r w:rsidR="00836E12">
        <w:t xml:space="preserve"> of </w:t>
      </w:r>
      <w:r w:rsidR="0074323E">
        <w:t>which</w:t>
      </w:r>
      <w:r w:rsidR="00935A85">
        <w:t xml:space="preserve"> would be as </w:t>
      </w:r>
      <w:r w:rsidR="00CB3D8B">
        <w:t>shown in Table 1.</w:t>
      </w:r>
    </w:p>
    <w:p w14:paraId="6DBE11BE" w14:textId="2884F11E" w:rsidR="00F2013E" w:rsidRDefault="00F2013E" w:rsidP="009911A8"/>
    <w:p w14:paraId="00DC32F6" w14:textId="5A1AAAAC" w:rsidR="006F6555" w:rsidRDefault="006F6555" w:rsidP="006F6555">
      <w:pPr>
        <w:pStyle w:val="Caption"/>
        <w:keepNext/>
        <w:jc w:val="center"/>
      </w:pPr>
      <w:bookmarkStart w:id="19" w:name="_Toc38199804"/>
      <w:r>
        <w:t xml:space="preserve">Table </w:t>
      </w:r>
      <w:r w:rsidR="00D44883">
        <w:fldChar w:fldCharType="begin"/>
      </w:r>
      <w:r w:rsidR="00D44883">
        <w:instrText xml:space="preserve"> SEQ Table \* ARABIC </w:instrText>
      </w:r>
      <w:r w:rsidR="00D44883">
        <w:fldChar w:fldCharType="separate"/>
      </w:r>
      <w:r w:rsidR="00C46D5A">
        <w:rPr>
          <w:noProof/>
        </w:rPr>
        <w:t>1</w:t>
      </w:r>
      <w:r w:rsidR="00D44883">
        <w:rPr>
          <w:noProof/>
        </w:rPr>
        <w:fldChar w:fldCharType="end"/>
      </w:r>
      <w:r w:rsidR="005F297A">
        <w:t xml:space="preserve"> – Example Scenario</w:t>
      </w:r>
      <w:bookmarkEnd w:id="19"/>
    </w:p>
    <w:tbl>
      <w:tblPr>
        <w:tblStyle w:val="TableGrid"/>
        <w:tblW w:w="0" w:type="auto"/>
        <w:jc w:val="center"/>
        <w:tblLook w:val="04A0" w:firstRow="1" w:lastRow="0" w:firstColumn="1" w:lastColumn="0" w:noHBand="0" w:noVBand="1"/>
      </w:tblPr>
      <w:tblGrid>
        <w:gridCol w:w="1364"/>
        <w:gridCol w:w="6286"/>
      </w:tblGrid>
      <w:tr w:rsidR="00445B46" w14:paraId="7AFFB265" w14:textId="77777777" w:rsidTr="00465D14">
        <w:trPr>
          <w:jc w:val="center"/>
        </w:trPr>
        <w:tc>
          <w:tcPr>
            <w:tcW w:w="1364" w:type="dxa"/>
          </w:tcPr>
          <w:p w14:paraId="5F5EC8B5" w14:textId="0E4E65F9" w:rsidR="00445B46" w:rsidRPr="00465D14" w:rsidRDefault="00445B46" w:rsidP="00465D14">
            <w:pPr>
              <w:jc w:val="center"/>
              <w:rPr>
                <w:b/>
                <w:bCs/>
              </w:rPr>
            </w:pPr>
            <w:r w:rsidRPr="00465D14">
              <w:rPr>
                <w:b/>
                <w:bCs/>
              </w:rPr>
              <w:t>Feature</w:t>
            </w:r>
          </w:p>
        </w:tc>
        <w:tc>
          <w:tcPr>
            <w:tcW w:w="6286" w:type="dxa"/>
          </w:tcPr>
          <w:p w14:paraId="5246A39D" w14:textId="19D25DE7" w:rsidR="00445B46" w:rsidRDefault="00445B46" w:rsidP="00445B46">
            <w:r>
              <w:t>Show my account page</w:t>
            </w:r>
          </w:p>
        </w:tc>
      </w:tr>
      <w:tr w:rsidR="00445B46" w14:paraId="28F91AC2" w14:textId="77777777" w:rsidTr="00465D14">
        <w:trPr>
          <w:jc w:val="center"/>
        </w:trPr>
        <w:tc>
          <w:tcPr>
            <w:tcW w:w="1364" w:type="dxa"/>
          </w:tcPr>
          <w:p w14:paraId="3E6BD044" w14:textId="0CFE2E99" w:rsidR="00445B46" w:rsidRPr="00465D14" w:rsidRDefault="00445B46" w:rsidP="00465D14">
            <w:pPr>
              <w:jc w:val="center"/>
              <w:rPr>
                <w:b/>
                <w:bCs/>
              </w:rPr>
            </w:pPr>
            <w:r w:rsidRPr="00465D14">
              <w:rPr>
                <w:b/>
                <w:bCs/>
              </w:rPr>
              <w:t>Scenario</w:t>
            </w:r>
          </w:p>
        </w:tc>
        <w:tc>
          <w:tcPr>
            <w:tcW w:w="6286" w:type="dxa"/>
          </w:tcPr>
          <w:p w14:paraId="4921990B" w14:textId="378A86B0" w:rsidR="00445B46" w:rsidRDefault="00445B46" w:rsidP="00445B46">
            <w:r>
              <w:t>Get account page</w:t>
            </w:r>
          </w:p>
        </w:tc>
      </w:tr>
      <w:tr w:rsidR="00445B46" w14:paraId="744093CC" w14:textId="77777777" w:rsidTr="00465D14">
        <w:trPr>
          <w:jc w:val="center"/>
        </w:trPr>
        <w:tc>
          <w:tcPr>
            <w:tcW w:w="1364" w:type="dxa"/>
          </w:tcPr>
          <w:p w14:paraId="77843D32" w14:textId="66819445" w:rsidR="00445B46" w:rsidRPr="00465D14" w:rsidRDefault="00445B46" w:rsidP="00465D14">
            <w:pPr>
              <w:jc w:val="center"/>
              <w:rPr>
                <w:b/>
                <w:bCs/>
              </w:rPr>
            </w:pPr>
            <w:r w:rsidRPr="00465D14">
              <w:rPr>
                <w:b/>
                <w:bCs/>
              </w:rPr>
              <w:t>Given</w:t>
            </w:r>
          </w:p>
        </w:tc>
        <w:tc>
          <w:tcPr>
            <w:tcW w:w="6286" w:type="dxa"/>
          </w:tcPr>
          <w:p w14:paraId="272C9443" w14:textId="2412820E" w:rsidR="00445B46" w:rsidRDefault="00445B46" w:rsidP="00445B46">
            <w:r>
              <w:t>I am logged in</w:t>
            </w:r>
          </w:p>
        </w:tc>
      </w:tr>
      <w:tr w:rsidR="00445B46" w14:paraId="63AEFD29" w14:textId="77777777" w:rsidTr="00465D14">
        <w:trPr>
          <w:jc w:val="center"/>
        </w:trPr>
        <w:tc>
          <w:tcPr>
            <w:tcW w:w="1364" w:type="dxa"/>
          </w:tcPr>
          <w:p w14:paraId="6C72E18F" w14:textId="6DD0B1C1" w:rsidR="00445B46" w:rsidRPr="00465D14" w:rsidRDefault="00445B46" w:rsidP="00465D14">
            <w:pPr>
              <w:jc w:val="center"/>
              <w:rPr>
                <w:b/>
                <w:bCs/>
              </w:rPr>
            </w:pPr>
            <w:r w:rsidRPr="00465D14">
              <w:rPr>
                <w:b/>
                <w:bCs/>
              </w:rPr>
              <w:t>When</w:t>
            </w:r>
          </w:p>
        </w:tc>
        <w:tc>
          <w:tcPr>
            <w:tcW w:w="6286" w:type="dxa"/>
          </w:tcPr>
          <w:p w14:paraId="0E440CE2" w14:textId="46178AB9" w:rsidR="00445B46" w:rsidRDefault="00445B46" w:rsidP="00445B46">
            <w:r>
              <w:t>I send a ‘GET’ request to ‘{base}/</w:t>
            </w:r>
            <w:proofErr w:type="spellStart"/>
            <w:r>
              <w:t>myacct</w:t>
            </w:r>
            <w:proofErr w:type="spellEnd"/>
            <w:r>
              <w:t>’</w:t>
            </w:r>
          </w:p>
        </w:tc>
      </w:tr>
      <w:tr w:rsidR="00445B46" w14:paraId="6130A9AA" w14:textId="77777777" w:rsidTr="00465D14">
        <w:trPr>
          <w:jc w:val="center"/>
        </w:trPr>
        <w:tc>
          <w:tcPr>
            <w:tcW w:w="1364" w:type="dxa"/>
          </w:tcPr>
          <w:p w14:paraId="4B32FD8A" w14:textId="2C58A461" w:rsidR="00445B46" w:rsidRPr="00465D14" w:rsidRDefault="00445B46" w:rsidP="00465D14">
            <w:pPr>
              <w:jc w:val="center"/>
              <w:rPr>
                <w:b/>
                <w:bCs/>
              </w:rPr>
            </w:pPr>
            <w:r w:rsidRPr="00465D14">
              <w:rPr>
                <w:b/>
                <w:bCs/>
              </w:rPr>
              <w:t>Then</w:t>
            </w:r>
          </w:p>
        </w:tc>
        <w:tc>
          <w:tcPr>
            <w:tcW w:w="6286" w:type="dxa"/>
          </w:tcPr>
          <w:p w14:paraId="7E356355" w14:textId="3F524762" w:rsidR="00445B46" w:rsidRDefault="00445B46" w:rsidP="00445B46">
            <w:r>
              <w:t>I should receive a HTML response code of 200</w:t>
            </w:r>
          </w:p>
        </w:tc>
      </w:tr>
      <w:tr w:rsidR="00445B46" w14:paraId="67B09BD3" w14:textId="77777777" w:rsidTr="00465D14">
        <w:trPr>
          <w:jc w:val="center"/>
        </w:trPr>
        <w:tc>
          <w:tcPr>
            <w:tcW w:w="1364" w:type="dxa"/>
          </w:tcPr>
          <w:p w14:paraId="22E9CD47" w14:textId="628630F6" w:rsidR="00445B46" w:rsidRPr="00465D14" w:rsidRDefault="00445B46" w:rsidP="00465D14">
            <w:pPr>
              <w:jc w:val="center"/>
              <w:rPr>
                <w:b/>
                <w:bCs/>
              </w:rPr>
            </w:pPr>
            <w:r w:rsidRPr="00465D14">
              <w:rPr>
                <w:b/>
                <w:bCs/>
              </w:rPr>
              <w:t>And</w:t>
            </w:r>
          </w:p>
        </w:tc>
        <w:tc>
          <w:tcPr>
            <w:tcW w:w="6286" w:type="dxa"/>
          </w:tcPr>
          <w:p w14:paraId="7E74F38E" w14:textId="2A183ACA" w:rsidR="00445B46" w:rsidRDefault="00445B46" w:rsidP="00445B46">
            <w:r>
              <w:t xml:space="preserve">I should receive the </w:t>
            </w:r>
            <w:r w:rsidR="005D3801">
              <w:t xml:space="preserve">relevant </w:t>
            </w:r>
            <w:r>
              <w:t>HTML response header</w:t>
            </w:r>
            <w:r w:rsidR="00327970">
              <w:t xml:space="preserve"> corresponding with the requested page</w:t>
            </w:r>
          </w:p>
        </w:tc>
      </w:tr>
    </w:tbl>
    <w:p w14:paraId="3EDC1B6D" w14:textId="32A123F6" w:rsidR="006F6555" w:rsidRDefault="006F6555" w:rsidP="009911A8"/>
    <w:p w14:paraId="556A8904" w14:textId="3E3A6767" w:rsidR="000C132C" w:rsidRDefault="000C132C" w:rsidP="000C132C">
      <w:pPr>
        <w:pStyle w:val="Heading2"/>
      </w:pPr>
      <w:bookmarkStart w:id="20" w:name="_Toc38197540"/>
      <w:r>
        <w:t>Tools</w:t>
      </w:r>
      <w:r w:rsidR="00BE5F22">
        <w:t xml:space="preserve"> and Frameworks</w:t>
      </w:r>
      <w:bookmarkEnd w:id="20"/>
    </w:p>
    <w:p w14:paraId="4FAE6E03" w14:textId="64D02EBE" w:rsidR="00D318B4" w:rsidRDefault="000C132C" w:rsidP="00D318B4">
      <w:r>
        <w:t>There exist several different tools</w:t>
      </w:r>
      <w:r w:rsidR="00552E5D">
        <w:t xml:space="preserve"> and test frameworks</w:t>
      </w:r>
      <w:r>
        <w:t xml:space="preserve"> available, some of which are named Behave </w:t>
      </w:r>
      <w:r>
        <w:fldChar w:fldCharType="begin" w:fldLock="1"/>
      </w:r>
      <w:r w:rsidR="00352BE0">
        <w:instrText>ADDIN CSL_CITATION {"citationItems":[{"id":"ITEM-1","itemData":{"URL":"https://behave.readthedocs.io/en/latest/","accessed":{"date-parts":[["2020","4","5"]]},"id":"ITEM-1","issued":{"date-parts":[["0"]]},"title":"Welcome to behave! — behave 1.2.7.dev1 documentation","type":"webpage"},"uris":["http://www.mendeley.com/documents/?uuid=da09736c-d500-32cd-9803-95e364ae4979"]}],"mendeley":{"formattedCitation":"[18]","plainTextFormattedCitation":"[18]","previouslyFormattedCitation":"[18]"},"properties":{"noteIndex":0},"schema":"https://github.com/citation-style-language/schema/raw/master/csl-citation.json"}</w:instrText>
      </w:r>
      <w:r>
        <w:fldChar w:fldCharType="separate"/>
      </w:r>
      <w:r w:rsidR="00A6492F" w:rsidRPr="00A6492F">
        <w:rPr>
          <w:noProof/>
        </w:rPr>
        <w:t>[18]</w:t>
      </w:r>
      <w:r>
        <w:fldChar w:fldCharType="end"/>
      </w:r>
      <w:r>
        <w:t xml:space="preserve">, Cucumber </w:t>
      </w:r>
      <w:r>
        <w:fldChar w:fldCharType="begin" w:fldLock="1"/>
      </w:r>
      <w:r w:rsidR="00352BE0">
        <w:instrText>ADDIN CSL_CITATION {"citationItems":[{"id":"ITEM-1","itemData":{"URL":"https://cucumber.io/","accessed":{"date-parts":[["2020","4","5"]]},"id":"ITEM-1","issued":{"date-parts":[["0"]]},"title":"BDD Testing &amp; Collaboration Tools for Teams | Cucumber","type":"webpage"},"uris":["http://www.mendeley.com/documents/?uuid=e43a64d4-b3b6-3231-b528-ab15659a57e1"]}],"mendeley":{"formattedCitation":"[19]","plainTextFormattedCitation":"[19]","previouslyFormattedCitation":"[19]"},"properties":{"noteIndex":0},"schema":"https://github.com/citation-style-language/schema/raw/master/csl-citation.json"}</w:instrText>
      </w:r>
      <w:r>
        <w:fldChar w:fldCharType="separate"/>
      </w:r>
      <w:r w:rsidR="00A6492F" w:rsidRPr="00A6492F">
        <w:rPr>
          <w:noProof/>
        </w:rPr>
        <w:t>[19]</w:t>
      </w:r>
      <w:r>
        <w:fldChar w:fldCharType="end"/>
      </w:r>
      <w:r>
        <w:t xml:space="preserve">, Jasmine </w:t>
      </w:r>
      <w:r>
        <w:fldChar w:fldCharType="begin" w:fldLock="1"/>
      </w:r>
      <w:r w:rsidR="00352BE0">
        <w:instrText>ADDIN CSL_CITATION {"citationItems":[{"id":"ITEM-1","itemData":{"URL":"https://jasmine.github.io/","accessed":{"date-parts":[["2020","4","5"]]},"id":"ITEM-1","issued":{"date-parts":[["0"]]},"title":"Jasmine Documentation","type":"webpage"},"uris":["http://www.mendeley.com/documents/?uuid=adc8383a-c5bf-3255-ad09-d2f27431bf04"]}],"mendeley":{"formattedCitation":"[20]","plainTextFormattedCitation":"[20]","previouslyFormattedCitation":"[20]"},"properties":{"noteIndex":0},"schema":"https://github.com/citation-style-language/schema/raw/master/csl-citation.json"}</w:instrText>
      </w:r>
      <w:r>
        <w:fldChar w:fldCharType="separate"/>
      </w:r>
      <w:r w:rsidR="00A6492F" w:rsidRPr="00A6492F">
        <w:rPr>
          <w:noProof/>
        </w:rPr>
        <w:t>[20]</w:t>
      </w:r>
      <w:r>
        <w:fldChar w:fldCharType="end"/>
      </w:r>
      <w:r>
        <w:t xml:space="preserve"> and Mocha </w:t>
      </w:r>
      <w:r>
        <w:fldChar w:fldCharType="begin" w:fldLock="1"/>
      </w:r>
      <w:r w:rsidR="00352BE0">
        <w:instrText>ADDIN CSL_CITATION {"citationItems":[{"id":"ITEM-1","itemData":{"URL":"https://mochajs.org/","accessed":{"date-parts":[["2020","4","5"]]},"id":"ITEM-1","issued":{"date-parts":[["0"]]},"title":"Mocha - the fun, simple, flexible JavaScript test framework","type":"webpage"},"uris":["http://www.mendeley.com/documents/?uuid=3914cfa3-d714-315e-aaf8-9d2b664af1cb"]}],"mendeley":{"formattedCitation":"[21]","plainTextFormattedCitation":"[21]","previouslyFormattedCitation":"[21]"},"properties":{"noteIndex":0},"schema":"https://github.com/citation-style-language/schema/raw/master/csl-citation.json"}</w:instrText>
      </w:r>
      <w:r>
        <w:fldChar w:fldCharType="separate"/>
      </w:r>
      <w:r w:rsidR="00A6492F" w:rsidRPr="00A6492F">
        <w:rPr>
          <w:noProof/>
        </w:rPr>
        <w:t>[21]</w:t>
      </w:r>
      <w:r>
        <w:fldChar w:fldCharType="end"/>
      </w:r>
      <w:r w:rsidR="00BE30BC">
        <w:t xml:space="preserve">, each of which support </w:t>
      </w:r>
      <w:r w:rsidR="009D0D27">
        <w:t>either single or multiple</w:t>
      </w:r>
      <w:r w:rsidR="00BE30BC">
        <w:t xml:space="preserve"> languages</w:t>
      </w:r>
      <w:r w:rsidR="00115AF7">
        <w:t xml:space="preserve"> </w:t>
      </w:r>
      <w:r w:rsidR="001819BC">
        <w:t>as shown in t</w:t>
      </w:r>
      <w:r w:rsidR="00115AF7">
        <w:t>able 2</w:t>
      </w:r>
      <w:r w:rsidR="001819BC">
        <w:t xml:space="preserve"> (tools may support more languages than those shown)</w:t>
      </w:r>
      <w:r w:rsidR="004B22C0">
        <w:t>,</w:t>
      </w:r>
      <w:r w:rsidR="00471494">
        <w:t xml:space="preserve"> and</w:t>
      </w:r>
      <w:r w:rsidR="00FE3704">
        <w:t xml:space="preserve"> </w:t>
      </w:r>
      <w:r w:rsidR="003035E0">
        <w:t xml:space="preserve">have </w:t>
      </w:r>
      <w:r w:rsidR="00785F5D">
        <w:t>a varied level of popularity</w:t>
      </w:r>
      <w:r w:rsidR="003035E0">
        <w:t xml:space="preserve"> amongst development teams</w:t>
      </w:r>
      <w:r w:rsidR="00854A09">
        <w:t xml:space="preserve"> </w:t>
      </w:r>
      <w:r w:rsidR="00854A09">
        <w:fldChar w:fldCharType="begin" w:fldLock="1"/>
      </w:r>
      <w:r w:rsidR="00C56169">
        <w:instrText>ADDIN CSL_CITATION {"citationItems":[{"id":"ITEM-1","itemData":{"DOI":"10.1016/j.infsof.2020.106311","ISSN":"0950-5849","author":[{"dropping-particle":"","family":"Zampetti","given":"Fiorella","non-dropping-particle":"","parse-names":false,"suffix":""},{"dropping-particle":"Di","family":"Sorbo","given":"Andrea","non-dropping-particle":"","parse-names":false,"suffix":""},{"dropping-particle":"","family":"Visaggio","given":"Corrado Aaron","non-dropping-particle":"","parse-names":false,"suffix":""},{"dropping-particle":"","family":"Canfora","given":"Gerardo","non-dropping-particle":"","parse-names":false,"suffix":""},{"dropping-particle":"Di","family":"Penta","given":"Massimiliano","non-dropping-particle":"","parse-names":false,"suffix":""},{"dropping-particle":"","family":"Zampetti","given":"Fiorella","non-dropping-particle":"","parse-names":false,"suffix":""},{"dropping-particle":"Di","family":"Sorbo","given":"Andrea","non-dropping-particle":"","parse-names":false,"suffix":""},{"dropping-particle":"","family":"Visaggio","given":"Corrado Aaron","non-dropping-particle":"","parse-names":false,"suffix":""},{"dropping-particle":"","family":"Canfora","given":"Gerardo","non-dropping-particle":"","parse-names":false,"suffix":""}],"container-title":"Information and Software Technology","id":"ITEM-1","issued":{"date-parts":[["2020","3"]]},"page":"106311","publisher":"Elsevier B.V.","title":"Demystifying the Adoption of Behavior-Driven Development in Open Source Projects","type":"article-journal"},"uris":["http://www.mendeley.com/documents/?uuid=36c7ea70-c220-3fea-b05e-d697c651b4a2"]}],"mendeley":{"formattedCitation":"[12]","plainTextFormattedCitation":"[12]","previouslyFormattedCitation":"[12]"},"properties":{"noteIndex":0},"schema":"https://github.com/citation-style-language/schema/raw/master/csl-citation.json"}</w:instrText>
      </w:r>
      <w:r w:rsidR="00854A09">
        <w:fldChar w:fldCharType="separate"/>
      </w:r>
      <w:r w:rsidR="00174ECA" w:rsidRPr="00174ECA">
        <w:rPr>
          <w:noProof/>
        </w:rPr>
        <w:t>[12]</w:t>
      </w:r>
      <w:r w:rsidR="00854A09">
        <w:fldChar w:fldCharType="end"/>
      </w:r>
      <w:r w:rsidR="00471494">
        <w:t>.</w:t>
      </w:r>
      <w:r w:rsidR="00D318B4">
        <w:t xml:space="preserve"> Tools such as Cucumber and the like have been purposely written to ensure scenarios can be easily read and written by anyone on the team, which can encourage interaction from stakeholders and the like, not just developers input </w:t>
      </w:r>
      <w:r w:rsidR="00D318B4">
        <w:fldChar w:fldCharType="begin" w:fldLock="1"/>
      </w:r>
      <w:r w:rsidR="00352BE0">
        <w:instrText>ADDIN CSL_CITATION {"citationItems":[{"id":"ITEM-1","itemData":{"ISBN":"1934356808","author":[{"dropping-particle":"","family":"Wynne","given":"Matt","non-dropping-particle":"","parse-names":false,"suffix":""},{"dropping-particle":"","family":"Hellesoy","given":"Aslak","non-dropping-particle":"","parse-names":false,"suffix":""}],"edition":"1st","id":"ITEM-1","issued":{"date-parts":[["2012"]]},"publisher":"Pragmatic Bookshelf","title":"The Cucumber Book","type":"book"},"locator":"5","uris":["http://www.mendeley.com/documents/?uuid=e163d54a-7ed1-4b56-9b3c-4601c8308001"]}],"mendeley":{"formattedCitation":"[22, p. 5]","plainTextFormattedCitation":"[22, p. 5]","previouslyFormattedCitation":"[22, p. 5]"},"properties":{"noteIndex":0},"schema":"https://github.com/citation-style-language/schema/raw/master/csl-citation.json"}</w:instrText>
      </w:r>
      <w:r w:rsidR="00D318B4">
        <w:fldChar w:fldCharType="separate"/>
      </w:r>
      <w:r w:rsidR="00A6492F" w:rsidRPr="00A6492F">
        <w:rPr>
          <w:noProof/>
        </w:rPr>
        <w:t>[22, p. 5]</w:t>
      </w:r>
      <w:r w:rsidR="00D318B4">
        <w:fldChar w:fldCharType="end"/>
      </w:r>
      <w:r w:rsidR="00D318B4">
        <w:t>.</w:t>
      </w:r>
    </w:p>
    <w:p w14:paraId="06BF68E2" w14:textId="0FEEDF23" w:rsidR="000C132C" w:rsidRDefault="000C132C" w:rsidP="009911A8"/>
    <w:p w14:paraId="59F30E11" w14:textId="3BF94326" w:rsidR="00D05EB4" w:rsidRDefault="00D05EB4" w:rsidP="009911A8"/>
    <w:p w14:paraId="6491D5FB" w14:textId="77777777" w:rsidR="00A97545" w:rsidRDefault="00A97545" w:rsidP="009911A8"/>
    <w:p w14:paraId="3C7C910C" w14:textId="77777777" w:rsidR="00D05EB4" w:rsidRDefault="00D05EB4" w:rsidP="009911A8"/>
    <w:p w14:paraId="6E5D9B97" w14:textId="0CB822C8" w:rsidR="00C46D5A" w:rsidRDefault="00C46D5A" w:rsidP="00C46D5A">
      <w:pPr>
        <w:pStyle w:val="Caption"/>
        <w:keepNext/>
        <w:jc w:val="center"/>
      </w:pPr>
      <w:bookmarkStart w:id="21" w:name="_Toc38199805"/>
      <w:r>
        <w:t xml:space="preserve">Table </w:t>
      </w:r>
      <w:r w:rsidR="00D44883">
        <w:fldChar w:fldCharType="begin"/>
      </w:r>
      <w:r w:rsidR="00D44883">
        <w:instrText xml:space="preserve"> SEQ Table \* ARABIC </w:instrText>
      </w:r>
      <w:r w:rsidR="00D44883">
        <w:fldChar w:fldCharType="separate"/>
      </w:r>
      <w:r>
        <w:rPr>
          <w:noProof/>
        </w:rPr>
        <w:t>2</w:t>
      </w:r>
      <w:r w:rsidR="00D44883">
        <w:rPr>
          <w:noProof/>
        </w:rPr>
        <w:fldChar w:fldCharType="end"/>
      </w:r>
      <w:r>
        <w:t xml:space="preserve"> </w:t>
      </w:r>
      <w:r w:rsidR="00FC1CFC">
        <w:t xml:space="preserve">– </w:t>
      </w:r>
      <w:r>
        <w:t>BDD tools and supported languages</w:t>
      </w:r>
      <w:bookmarkEnd w:id="21"/>
    </w:p>
    <w:tbl>
      <w:tblPr>
        <w:tblStyle w:val="TableGrid"/>
        <w:tblW w:w="0" w:type="auto"/>
        <w:jc w:val="center"/>
        <w:tblLook w:val="04A0" w:firstRow="1" w:lastRow="0" w:firstColumn="1" w:lastColumn="0" w:noHBand="0" w:noVBand="1"/>
      </w:tblPr>
      <w:tblGrid>
        <w:gridCol w:w="1457"/>
        <w:gridCol w:w="4670"/>
      </w:tblGrid>
      <w:tr w:rsidR="00D05EB4" w:rsidRPr="00D05EB4" w14:paraId="0EABF5FF" w14:textId="77777777" w:rsidTr="00D05EB4">
        <w:trPr>
          <w:jc w:val="center"/>
        </w:trPr>
        <w:tc>
          <w:tcPr>
            <w:tcW w:w="1457" w:type="dxa"/>
          </w:tcPr>
          <w:p w14:paraId="7B27EA2A" w14:textId="332FA37C" w:rsidR="00D05EB4" w:rsidRPr="00D05EB4" w:rsidRDefault="00D05EB4" w:rsidP="00D05EB4">
            <w:pPr>
              <w:jc w:val="center"/>
              <w:rPr>
                <w:b/>
                <w:bCs/>
              </w:rPr>
            </w:pPr>
            <w:r w:rsidRPr="00D05EB4">
              <w:rPr>
                <w:b/>
                <w:bCs/>
              </w:rPr>
              <w:t>Tool</w:t>
            </w:r>
          </w:p>
        </w:tc>
        <w:tc>
          <w:tcPr>
            <w:tcW w:w="4670" w:type="dxa"/>
          </w:tcPr>
          <w:p w14:paraId="454F4F8F" w14:textId="55DD83DE" w:rsidR="00D05EB4" w:rsidRPr="00D05EB4" w:rsidRDefault="00D05EB4" w:rsidP="00D05EB4">
            <w:pPr>
              <w:jc w:val="center"/>
              <w:rPr>
                <w:b/>
                <w:bCs/>
              </w:rPr>
            </w:pPr>
            <w:r w:rsidRPr="00D05EB4">
              <w:rPr>
                <w:b/>
                <w:bCs/>
              </w:rPr>
              <w:t>Programming Language(s) Supported</w:t>
            </w:r>
          </w:p>
        </w:tc>
      </w:tr>
      <w:tr w:rsidR="00D05EB4" w14:paraId="54E0E4A4" w14:textId="77777777" w:rsidTr="00D05EB4">
        <w:trPr>
          <w:jc w:val="center"/>
        </w:trPr>
        <w:tc>
          <w:tcPr>
            <w:tcW w:w="1457" w:type="dxa"/>
          </w:tcPr>
          <w:p w14:paraId="7608F154" w14:textId="03FE0FBD" w:rsidR="00D05EB4" w:rsidRDefault="00D05EB4" w:rsidP="00D05EB4">
            <w:pPr>
              <w:jc w:val="center"/>
            </w:pPr>
            <w:r>
              <w:t>Behave</w:t>
            </w:r>
          </w:p>
        </w:tc>
        <w:tc>
          <w:tcPr>
            <w:tcW w:w="4670" w:type="dxa"/>
          </w:tcPr>
          <w:p w14:paraId="501F1E79" w14:textId="10D01FC0" w:rsidR="00D05EB4" w:rsidRDefault="00D05EB4" w:rsidP="00D05EB4">
            <w:pPr>
              <w:jc w:val="center"/>
            </w:pPr>
            <w:r>
              <w:t>Python</w:t>
            </w:r>
          </w:p>
        </w:tc>
      </w:tr>
      <w:tr w:rsidR="00D05EB4" w14:paraId="5770EC4A" w14:textId="77777777" w:rsidTr="00D05EB4">
        <w:trPr>
          <w:jc w:val="center"/>
        </w:trPr>
        <w:tc>
          <w:tcPr>
            <w:tcW w:w="1457" w:type="dxa"/>
          </w:tcPr>
          <w:p w14:paraId="52B05BDE" w14:textId="3A3A5222" w:rsidR="00D05EB4" w:rsidRDefault="00D05EB4" w:rsidP="00D05EB4">
            <w:pPr>
              <w:jc w:val="center"/>
            </w:pPr>
            <w:proofErr w:type="spellStart"/>
            <w:r>
              <w:t>JBehave</w:t>
            </w:r>
            <w:proofErr w:type="spellEnd"/>
          </w:p>
        </w:tc>
        <w:tc>
          <w:tcPr>
            <w:tcW w:w="4670" w:type="dxa"/>
          </w:tcPr>
          <w:p w14:paraId="52C129E4" w14:textId="56C6A642" w:rsidR="00D05EB4" w:rsidRDefault="00D05EB4" w:rsidP="00D05EB4">
            <w:pPr>
              <w:jc w:val="center"/>
            </w:pPr>
            <w:r>
              <w:t>Java</w:t>
            </w:r>
          </w:p>
        </w:tc>
      </w:tr>
      <w:tr w:rsidR="00D05EB4" w14:paraId="514F5B09" w14:textId="77777777" w:rsidTr="00D05EB4">
        <w:trPr>
          <w:jc w:val="center"/>
        </w:trPr>
        <w:tc>
          <w:tcPr>
            <w:tcW w:w="1457" w:type="dxa"/>
          </w:tcPr>
          <w:p w14:paraId="2225B245" w14:textId="4FE14BCE" w:rsidR="00D05EB4" w:rsidRDefault="00D05EB4" w:rsidP="00D05EB4">
            <w:pPr>
              <w:jc w:val="center"/>
            </w:pPr>
            <w:r>
              <w:t>Cucumber</w:t>
            </w:r>
          </w:p>
        </w:tc>
        <w:tc>
          <w:tcPr>
            <w:tcW w:w="4670" w:type="dxa"/>
          </w:tcPr>
          <w:p w14:paraId="1B34BD50" w14:textId="5D38CA14" w:rsidR="00D05EB4" w:rsidRDefault="00D05EB4" w:rsidP="00D05EB4">
            <w:pPr>
              <w:jc w:val="center"/>
            </w:pPr>
            <w:r>
              <w:t>Ruby, Java, JavaScript, …</w:t>
            </w:r>
          </w:p>
        </w:tc>
      </w:tr>
      <w:tr w:rsidR="00D05EB4" w14:paraId="71620F6C" w14:textId="77777777" w:rsidTr="00D05EB4">
        <w:trPr>
          <w:jc w:val="center"/>
        </w:trPr>
        <w:tc>
          <w:tcPr>
            <w:tcW w:w="1457" w:type="dxa"/>
          </w:tcPr>
          <w:p w14:paraId="6C645237" w14:textId="594D13C5" w:rsidR="00D05EB4" w:rsidRDefault="00D05EB4" w:rsidP="00D05EB4">
            <w:pPr>
              <w:jc w:val="center"/>
            </w:pPr>
            <w:r>
              <w:t>Jasmine</w:t>
            </w:r>
          </w:p>
        </w:tc>
        <w:tc>
          <w:tcPr>
            <w:tcW w:w="4670" w:type="dxa"/>
          </w:tcPr>
          <w:p w14:paraId="5FB30209" w14:textId="5CA92B00" w:rsidR="00D05EB4" w:rsidRDefault="00D05EB4" w:rsidP="00D05EB4">
            <w:pPr>
              <w:jc w:val="center"/>
            </w:pPr>
            <w:r>
              <w:t>JavaScript</w:t>
            </w:r>
          </w:p>
        </w:tc>
      </w:tr>
      <w:tr w:rsidR="00D05EB4" w14:paraId="32F03A04" w14:textId="77777777" w:rsidTr="00D05EB4">
        <w:trPr>
          <w:jc w:val="center"/>
        </w:trPr>
        <w:tc>
          <w:tcPr>
            <w:tcW w:w="1457" w:type="dxa"/>
          </w:tcPr>
          <w:p w14:paraId="59F6A19C" w14:textId="7EBA5CC9" w:rsidR="00D05EB4" w:rsidRDefault="00D05EB4" w:rsidP="00D05EB4">
            <w:pPr>
              <w:jc w:val="center"/>
            </w:pPr>
            <w:r>
              <w:t>Mocha</w:t>
            </w:r>
          </w:p>
        </w:tc>
        <w:tc>
          <w:tcPr>
            <w:tcW w:w="4670" w:type="dxa"/>
          </w:tcPr>
          <w:p w14:paraId="65A2D5C8" w14:textId="041B9DBC" w:rsidR="00D05EB4" w:rsidRDefault="00D05EB4" w:rsidP="00D05EB4">
            <w:pPr>
              <w:jc w:val="center"/>
            </w:pPr>
            <w:r>
              <w:t>JavaScript</w:t>
            </w:r>
          </w:p>
        </w:tc>
      </w:tr>
    </w:tbl>
    <w:p w14:paraId="1CBBDBD7" w14:textId="77777777" w:rsidR="001168B3" w:rsidRDefault="001168B3" w:rsidP="00CD1A85"/>
    <w:p w14:paraId="4A3B8F8B" w14:textId="1F8A04A6" w:rsidR="00F2013E" w:rsidRDefault="00F2013E" w:rsidP="00F2013E">
      <w:pPr>
        <w:pStyle w:val="Heading2"/>
      </w:pPr>
      <w:bookmarkStart w:id="22" w:name="_Toc38197541"/>
      <w:r>
        <w:lastRenderedPageBreak/>
        <w:t>Advantages and Disadvantages</w:t>
      </w:r>
      <w:bookmarkEnd w:id="22"/>
    </w:p>
    <w:p w14:paraId="390DF676" w14:textId="6B7C0B29" w:rsidR="00814EC5" w:rsidRDefault="006B5A84" w:rsidP="00A85D55">
      <w:r>
        <w:t xml:space="preserve">Some advantages of BDD </w:t>
      </w:r>
      <w:r w:rsidR="00F9332C">
        <w:t xml:space="preserve">are the ease of organising test functions, </w:t>
      </w:r>
      <w:r w:rsidR="00D54A3C">
        <w:t xml:space="preserve">it proves </w:t>
      </w:r>
      <w:r w:rsidR="00F26038">
        <w:t>precise and effective</w:t>
      </w:r>
      <w:r w:rsidR="000836DB">
        <w:t xml:space="preserve"> for </w:t>
      </w:r>
      <w:r w:rsidR="00AF2AD1">
        <w:t>providing up</w:t>
      </w:r>
      <w:r w:rsidR="008843F8">
        <w:t>-to-date documentation</w:t>
      </w:r>
      <w:r w:rsidR="000836DB">
        <w:t xml:space="preserve">, </w:t>
      </w:r>
      <w:r w:rsidR="00D533BE">
        <w:t xml:space="preserve">no changes need to be implemented </w:t>
      </w:r>
      <w:r w:rsidR="00EB3713">
        <w:t>for test functions</w:t>
      </w:r>
      <w:r w:rsidR="0081021E">
        <w:t xml:space="preserve">, and </w:t>
      </w:r>
      <w:r w:rsidR="00C22839">
        <w:t>it can be easier to detect potential conflicting user stories</w:t>
      </w:r>
      <w:r w:rsidR="00406110">
        <w:t xml:space="preserve"> </w:t>
      </w:r>
      <w:r w:rsidR="00406110">
        <w:fldChar w:fldCharType="begin" w:fldLock="1"/>
      </w:r>
      <w:r w:rsidR="00C56169">
        <w:instrText>ADDIN CSL_CITATION {"citationItems":[{"id":"ITEM-1","itemData":{"DOI":"10.1016/j.procs.2019.08.144","ISSN":"18770509","abstract":"In the process of software development, a testing phase is an important step for detecting the errors. In order to produce a reliable application, this paper discusses the utilization of a combination from two different testing methods, Test- Driven Development (TDD) and Behavior Driven Development (BDD). TDD testing method is a process with a high percentage of code which is tested automatically. However, it could lead to an error when the parameters of the features are changed. Meanwhile, the BDD testing method is a testing method that could perform successfully despite changes to the parameters of the features. This paper discusses the combination of TDD and BDD testing methods, which is called as T-BDD method. By implementing T-BDD into the Vixio backend system, this paper successfully shows that it could be performed to achieve a high percentage of test-coverage while it could also adapt when the parameters of the features were changed. This paper also shows that the T-BDD testing method performed better compared to using the TDD testing method only.","author":[{"dropping-particle":"","family":"Manuaba","given":"Ida Bagus Kerthyayana","non-dropping-particle":"","parse-names":false,"suffix":""}],"container-title":"Procedia Computer Science","id":"ITEM-1","issued":{"date-parts":[["2019"]]},"page":"79-86","publisher":"Elsevier B.V.","title":"Combination of test-driven development and behavior-driven development for improving backend testing performance","type":"paper-conference","volume":"157"},"uris":["http://www.mendeley.com/documents/?uuid=b2bb57f0-618d-3871-b5ac-8a1ca3eb766d"]},{"id":"ITEM-2","itemData":{"DOI":"10.1016/j.infsof.2020.106311","ISSN":"0950-5849","author":[{"dropping-particle":"","family":"Zampetti","given":"Fiorella","non-dropping-particle":"","parse-names":false,"suffix":""},{"dropping-particle":"Di","family":"Sorbo","given":"Andrea","non-dropping-particle":"","parse-names":false,"suffix":""},{"dropping-particle":"","family":"Visaggio","given":"Corrado Aaron","non-dropping-particle":"","parse-names":false,"suffix":""},{"dropping-particle":"","family":"Canfora","given":"Gerardo","non-dropping-particle":"","parse-names":false,"suffix":""},{"dropping-particle":"Di","family":"Penta","given":"Massimiliano","non-dropping-particle":"","parse-names":false,"suffix":""},{"dropping-particle":"","family":"Zampetti","given":"Fiorella","non-dropping-particle":"","parse-names":false,"suffix":""},{"dropping-particle":"Di","family":"Sorbo","given":"Andrea","non-dropping-particle":"","parse-names":false,"suffix":""},{"dropping-particle":"","family":"Visaggio","given":"Corrado Aaron","non-dropping-particle":"","parse-names":false,"suffix":""},{"dropping-particle":"","family":"Canfora","given":"Gerardo","non-dropping-particle":"","parse-names":false,"suffix":""}],"container-title":"Information and Software Technology","id":"ITEM-2","issued":{"date-parts":[["2020","3"]]},"page":"106311","publisher":"Elsevier B.V.","title":"Demystifying the Adoption of Behavior-Driven Development in Open Source Projects","type":"article-journal"},"uris":["http://www.mendeley.com/documents/?uuid=36c7ea70-c220-3fea-b05e-d697c651b4a2"]},{"id":"ITEM-3","itemData":{"author":[{"dropping-particle":"","family":"Axelrod","given":"Arnon","non-dropping-particle":"","parse-names":false,"suffix":""}],"id":"ITEM-3","issued":{"date-parts":[["2018"]]},"publisher":"Apress","title":"Complete Guide to Test Automation","type":"book"},"locator":"386","uris":["http://www.mendeley.com/documents/?uuid=2d25e2be-656b-43a7-b591-c369e187fbcc"]}],"mendeley":{"formattedCitation":"[11, p. 386], [12], [13]","plainTextFormattedCitation":"[11, p. 386], [12], [13]","previouslyFormattedCitation":"[11, p. 386], [12], [13]"},"properties":{"noteIndex":0},"schema":"https://github.com/citation-style-language/schema/raw/master/csl-citation.json"}</w:instrText>
      </w:r>
      <w:r w:rsidR="00406110">
        <w:fldChar w:fldCharType="separate"/>
      </w:r>
      <w:r w:rsidR="00174ECA" w:rsidRPr="00174ECA">
        <w:rPr>
          <w:noProof/>
        </w:rPr>
        <w:t>[11, p. 386], [12], [13]</w:t>
      </w:r>
      <w:r w:rsidR="00406110">
        <w:fldChar w:fldCharType="end"/>
      </w:r>
      <w:r w:rsidR="00EB3713">
        <w:t>.</w:t>
      </w:r>
      <w:r w:rsidR="00327DC4">
        <w:t xml:space="preserve"> </w:t>
      </w:r>
      <w:r w:rsidR="005C71DA">
        <w:t>These advantages can translate into</w:t>
      </w:r>
      <w:r w:rsidR="0055173C">
        <w:t xml:space="preserve"> </w:t>
      </w:r>
      <w:r w:rsidR="006C52EC">
        <w:fldChar w:fldCharType="begin" w:fldLock="1"/>
      </w:r>
      <w:r w:rsidR="00352BE0">
        <w:instrText>ADDIN CSL_CITATION {"citationItems":[{"id":"ITEM-1","itemData":{"author":[{"dropping-particle":"","family":"Ferguson","given":"John","non-dropping-particle":"","parse-names":false,"suffix":""}],"edition":"1st","id":"ITEM-1","issued":{"date-parts":[["2015"]]},"publisher":"Manning","title":"BDD In Action","type":"book"},"locator":"28-29","uris":["http://www.mendeley.com/documents/?uuid=d3ca1d9f-4aa7-4505-8535-c32bdc9b2626"]}],"mendeley":{"formattedCitation":"[23, pp. 28–29]","plainTextFormattedCitation":"[23, pp. 28–29]","previouslyFormattedCitation":"[23, pp. 28–29]"},"properties":{"noteIndex":0},"schema":"https://github.com/citation-style-language/schema/raw/master/csl-citation.json"}</w:instrText>
      </w:r>
      <w:r w:rsidR="006C52EC">
        <w:fldChar w:fldCharType="separate"/>
      </w:r>
      <w:r w:rsidR="00A6492F" w:rsidRPr="00A6492F">
        <w:rPr>
          <w:noProof/>
        </w:rPr>
        <w:t>[23, pp. 28–29]</w:t>
      </w:r>
      <w:r w:rsidR="006C52EC">
        <w:fldChar w:fldCharType="end"/>
      </w:r>
      <w:r w:rsidR="00814EC5">
        <w:t>:</w:t>
      </w:r>
    </w:p>
    <w:p w14:paraId="615365F2" w14:textId="58B1707B" w:rsidR="00814EC5" w:rsidRDefault="00814EC5" w:rsidP="00C06ECE">
      <w:pPr>
        <w:pStyle w:val="ListParagraph"/>
        <w:numPr>
          <w:ilvl w:val="0"/>
          <w:numId w:val="32"/>
        </w:numPr>
      </w:pPr>
      <w:r w:rsidRPr="00C06ECE">
        <w:rPr>
          <w:b/>
          <w:bCs/>
        </w:rPr>
        <w:t>R</w:t>
      </w:r>
      <w:r w:rsidR="005C71DA" w:rsidRPr="00C06ECE">
        <w:rPr>
          <w:b/>
          <w:bCs/>
        </w:rPr>
        <w:t>educed wast</w:t>
      </w:r>
      <w:r w:rsidR="0079334F" w:rsidRPr="00C06ECE">
        <w:rPr>
          <w:b/>
          <w:bCs/>
        </w:rPr>
        <w:t>e and costs</w:t>
      </w:r>
      <w:r w:rsidR="0048695F">
        <w:t xml:space="preserve"> by </w:t>
      </w:r>
      <w:r w:rsidR="00890AAC">
        <w:t xml:space="preserve">not wasting effort producing </w:t>
      </w:r>
      <w:r w:rsidR="00680EFB">
        <w:t>features which aren’t aligned with business goals</w:t>
      </w:r>
      <w:r w:rsidR="00047E10">
        <w:t xml:space="preserve"> and </w:t>
      </w:r>
      <w:r w:rsidR="00CF51C1">
        <w:t xml:space="preserve">by having the requirements communicated effectively, allows </w:t>
      </w:r>
      <w:r w:rsidR="002314E6">
        <w:t>defects to be discovered early into development.</w:t>
      </w:r>
    </w:p>
    <w:p w14:paraId="36DC100C" w14:textId="266B861A" w:rsidR="00814EC5" w:rsidRPr="002324E1" w:rsidRDefault="00814EC5" w:rsidP="00C06ECE">
      <w:pPr>
        <w:pStyle w:val="ListParagraph"/>
        <w:numPr>
          <w:ilvl w:val="0"/>
          <w:numId w:val="32"/>
        </w:numPr>
      </w:pPr>
      <w:r w:rsidRPr="00C06ECE">
        <w:rPr>
          <w:b/>
          <w:bCs/>
        </w:rPr>
        <w:t>E</w:t>
      </w:r>
      <w:r w:rsidR="00627C71" w:rsidRPr="00C06ECE">
        <w:rPr>
          <w:b/>
          <w:bCs/>
        </w:rPr>
        <w:t>asier and safer changes</w:t>
      </w:r>
      <w:r w:rsidR="002324E1">
        <w:t xml:space="preserve"> as the documentation </w:t>
      </w:r>
      <w:r w:rsidR="001F1EE9">
        <w:t>is generated from the specifications using language and terms that stakeholders</w:t>
      </w:r>
      <w:r w:rsidR="00680B41">
        <w:t xml:space="preserve"> and customers alike</w:t>
      </w:r>
      <w:r w:rsidR="001F1EE9">
        <w:t xml:space="preserve"> will be able to understand.</w:t>
      </w:r>
    </w:p>
    <w:p w14:paraId="29F4D305" w14:textId="43D396AE" w:rsidR="00A85D55" w:rsidRPr="00C65F53" w:rsidRDefault="00814EC5" w:rsidP="00C06ECE">
      <w:pPr>
        <w:pStyle w:val="ListParagraph"/>
        <w:numPr>
          <w:ilvl w:val="0"/>
          <w:numId w:val="32"/>
        </w:numPr>
      </w:pPr>
      <w:r w:rsidRPr="00C06ECE">
        <w:rPr>
          <w:b/>
          <w:bCs/>
        </w:rPr>
        <w:t>F</w:t>
      </w:r>
      <w:r w:rsidR="00627C71" w:rsidRPr="00C06ECE">
        <w:rPr>
          <w:b/>
          <w:bCs/>
        </w:rPr>
        <w:t>aster release</w:t>
      </w:r>
      <w:r w:rsidR="00A14DF2" w:rsidRPr="00C06ECE">
        <w:rPr>
          <w:b/>
          <w:bCs/>
        </w:rPr>
        <w:t xml:space="preserve"> cycles</w:t>
      </w:r>
      <w:r w:rsidR="00C65F53">
        <w:t xml:space="preserve"> </w:t>
      </w:r>
      <w:r w:rsidR="002831FD">
        <w:t xml:space="preserve">as </w:t>
      </w:r>
      <w:r w:rsidR="00B267D4">
        <w:t xml:space="preserve">automated acceptance tests can be used instead of manual </w:t>
      </w:r>
      <w:r w:rsidR="004D5418">
        <w:t>testing sessions.</w:t>
      </w:r>
    </w:p>
    <w:p w14:paraId="4BB9D2CC" w14:textId="68EA31DA" w:rsidR="00E011EB" w:rsidRDefault="005E6479" w:rsidP="00874919">
      <w:r>
        <w:t>However</w:t>
      </w:r>
      <w:r w:rsidR="003D184B">
        <w:t>,</w:t>
      </w:r>
      <w:r>
        <w:t xml:space="preserve"> on the opposite side</w:t>
      </w:r>
      <w:r w:rsidR="00585EA7">
        <w:t xml:space="preserve"> there are also challenges </w:t>
      </w:r>
      <w:r w:rsidR="00880B2C">
        <w:t xml:space="preserve">faced when utilising </w:t>
      </w:r>
      <w:r w:rsidR="00D96C42">
        <w:t>the BDD framework</w:t>
      </w:r>
      <w:r w:rsidR="003D184B">
        <w:t xml:space="preserve">. </w:t>
      </w:r>
      <w:r w:rsidR="00585EA7">
        <w:t>I</w:t>
      </w:r>
      <w:r w:rsidR="00E63608">
        <w:t xml:space="preserve">t can be difficult to </w:t>
      </w:r>
      <w:r w:rsidR="0025396F">
        <w:t>manage</w:t>
      </w:r>
      <w:r w:rsidR="00EB521E">
        <w:t xml:space="preserve"> and maintain</w:t>
      </w:r>
      <w:r w:rsidR="0025396F">
        <w:t xml:space="preserve"> </w:t>
      </w:r>
      <w:r w:rsidR="008022D6">
        <w:t>scenarios</w:t>
      </w:r>
      <w:r w:rsidR="0025396F">
        <w:t xml:space="preserve"> once </w:t>
      </w:r>
      <w:r w:rsidR="00A65960">
        <w:t xml:space="preserve">they grow beyond </w:t>
      </w:r>
      <w:r w:rsidR="002C2B48">
        <w:t xml:space="preserve">a small amount of </w:t>
      </w:r>
      <w:r w:rsidR="001D535E">
        <w:t xml:space="preserve">features or once multiple development teams </w:t>
      </w:r>
      <w:r w:rsidR="0003623B">
        <w:t xml:space="preserve">all collaborate </w:t>
      </w:r>
      <w:r w:rsidR="0054096A">
        <w:t>on said features</w:t>
      </w:r>
      <w:r w:rsidR="00855F77">
        <w:t xml:space="preserve"> </w:t>
      </w:r>
      <w:r w:rsidR="001C66E2">
        <w:fldChar w:fldCharType="begin" w:fldLock="1"/>
      </w:r>
      <w:r w:rsidR="00352BE0">
        <w:instrText>ADDIN CSL_CITATION {"citationItems":[{"id":"ITEM-1","itemData":{"ISBN":"9781538649695","abstract":"In Behaviour-Driven Development (BDD) the behaviour of a software system is specified as a set of example interactions with the system using a \"Given-When-Then\" structure. These examples are expressed in high level domain-specific terms, and are executable. They thus act both as a specification of requirements and as tests that can verify whether the current system implementation provides the desired behaviour or not. This approach has many advantages but also presents some problems. When the number of examples grows, BDD specifications can become costly to maintain and extend. Some teams find that parts of the system are effectively frozen due to the challenges of finding and modifying the examples associated with them. We surveyed 75 BDD practitioners from 26 countries to understand the extent of BDD use, its benefits and challenges, and specifically the challenges of maintaining BDD specifications in practice. We found that BDD is in active use amongst respondents, and that the use of domain specific terms, improving communication among stakeholders, the executable nature of BDD specifications, and facilitating comprehension of code intentions are the main benefits of BDD. The results also showed that BDD specifications suffer the same maintenance challenges found in automated test suites more generally. We map the survey results to the literature, and propose 10 research opportunities in this area. Index Terms-behaviour-driven development, test suite maintenance , test suite evolution","author":[{"dropping-particle":"","family":"Binamungu","given":"Leonard Peter","non-dropping-particle":"","parse-names":false,"suffix":""},{"dropping-particle":"","family":"Embury","given":"Suzanne M","non-dropping-particle":"","parse-names":false,"suffix":""},{"dropping-particle":"","family":"Konstantinou","given":"Nikolaos","non-dropping-particle":"","parse-names":false,"suffix":""}],"id":"ITEM-1","issued":{"date-parts":[["0"]]},"title":"Maintaining Behaviour Driven Development Specifications: Challenges and Opportunities","type":"book"},"uris":["http://www.mendeley.com/documents/?uuid=797dcd35-ee37-3b43-ab78-4b6989f07487"]}],"mendeley":{"formattedCitation":"[16]","plainTextFormattedCitation":"[16]","previouslyFormattedCitation":"[16]"},"properties":{"noteIndex":0},"schema":"https://github.com/citation-style-language/schema/raw/master/csl-citation.json"}</w:instrText>
      </w:r>
      <w:r w:rsidR="001C66E2">
        <w:fldChar w:fldCharType="separate"/>
      </w:r>
      <w:r w:rsidR="00A6492F" w:rsidRPr="00A6492F">
        <w:rPr>
          <w:noProof/>
        </w:rPr>
        <w:t>[16]</w:t>
      </w:r>
      <w:r w:rsidR="001C66E2">
        <w:fldChar w:fldCharType="end"/>
      </w:r>
      <w:r w:rsidR="00EB521E">
        <w:t>, and along with this there is also the potential for a slower overall feature run</w:t>
      </w:r>
      <w:r w:rsidR="005C0EB9">
        <w:t xml:space="preserve"> </w:t>
      </w:r>
      <w:r w:rsidR="005C0EB9">
        <w:fldChar w:fldCharType="begin" w:fldLock="1"/>
      </w:r>
      <w:r w:rsidR="00352BE0">
        <w:instrText>ADDIN CSL_CITATION {"citationItems":[{"id":"ITEM-1","itemData":{"ISBN":"1934356808","author":[{"dropping-particle":"","family":"Wynne","given":"Matt","non-dropping-particle":"","parse-names":false,"suffix":""},{"dropping-particle":"","family":"Hellesoy","given":"Aslak","non-dropping-particle":"","parse-names":false,"suffix":""}],"edition":"1st","id":"ITEM-1","issued":{"date-parts":[["2012"]]},"publisher":"Pragmatic Bookshelf","title":"The Cucumber Book","type":"book"},"locator":"103","uris":["http://www.mendeley.com/documents/?uuid=e163d54a-7ed1-4b56-9b3c-4601c8308001"]}],"mendeley":{"formattedCitation":"[22, p. 103]","plainTextFormattedCitation":"[22, p. 103]","previouslyFormattedCitation":"[22, p. 103]"},"properties":{"noteIndex":0},"schema":"https://github.com/citation-style-language/schema/raw/master/csl-citation.json"}</w:instrText>
      </w:r>
      <w:r w:rsidR="005C0EB9">
        <w:fldChar w:fldCharType="separate"/>
      </w:r>
      <w:r w:rsidR="00A6492F" w:rsidRPr="00A6492F">
        <w:rPr>
          <w:noProof/>
        </w:rPr>
        <w:t>[22, p. 103]</w:t>
      </w:r>
      <w:r w:rsidR="005C0EB9">
        <w:fldChar w:fldCharType="end"/>
      </w:r>
      <w:r w:rsidR="00855F77">
        <w:t>.</w:t>
      </w:r>
      <w:r w:rsidR="00A7153E">
        <w:t xml:space="preserve"> </w:t>
      </w:r>
    </w:p>
    <w:p w14:paraId="1CF5C853" w14:textId="77777777" w:rsidR="0098377B" w:rsidRDefault="0098377B">
      <w:pPr>
        <w:spacing w:after="160" w:line="259" w:lineRule="auto"/>
        <w:rPr>
          <w:rFonts w:eastAsiaTheme="majorEastAsia" w:cstheme="majorBidi"/>
          <w:b/>
          <w:sz w:val="32"/>
          <w:szCs w:val="32"/>
        </w:rPr>
      </w:pPr>
      <w:r>
        <w:br w:type="page"/>
      </w:r>
    </w:p>
    <w:p w14:paraId="12DDAE75" w14:textId="14093FD9" w:rsidR="00816711" w:rsidRDefault="00816711" w:rsidP="00816711">
      <w:pPr>
        <w:pStyle w:val="Heading1"/>
      </w:pPr>
      <w:bookmarkStart w:id="23" w:name="_Toc38197542"/>
      <w:r>
        <w:lastRenderedPageBreak/>
        <w:t>Test Framework</w:t>
      </w:r>
      <w:r w:rsidR="000D2BA4">
        <w:t>s</w:t>
      </w:r>
      <w:bookmarkEnd w:id="23"/>
    </w:p>
    <w:p w14:paraId="41E3347C" w14:textId="41B1B69C" w:rsidR="00054764" w:rsidRPr="00054764" w:rsidRDefault="00A52314" w:rsidP="00054764">
      <w:r>
        <w:t>A test framework is a tool that assists the BDD process by improving test automation</w:t>
      </w:r>
      <w:r w:rsidR="00151680">
        <w:t xml:space="preserve">. </w:t>
      </w:r>
      <w:r w:rsidR="004C0490">
        <w:t xml:space="preserve">As </w:t>
      </w:r>
      <w:r w:rsidR="007848B1">
        <w:t xml:space="preserve">previously described in section 3.2, they follow the GWT syntax </w:t>
      </w:r>
    </w:p>
    <w:p w14:paraId="4713D353" w14:textId="397F0463" w:rsidR="00816711" w:rsidRDefault="00093959" w:rsidP="00623DFA">
      <w:r>
        <w:t>and</w:t>
      </w:r>
      <w:r w:rsidR="008237C7">
        <w:t xml:space="preserve"> there are multiple frameworks available </w:t>
      </w:r>
      <w:r w:rsidR="00754996">
        <w:t>which</w:t>
      </w:r>
      <w:r w:rsidR="008237C7">
        <w:t xml:space="preserve"> all share common characteristics</w:t>
      </w:r>
      <w:r w:rsidR="007D31FE">
        <w:t xml:space="preserve"> such as </w:t>
      </w:r>
      <w:r w:rsidR="00604958">
        <w:t xml:space="preserve">assertions, </w:t>
      </w:r>
      <w:r w:rsidR="0056316F">
        <w:t>test doubles</w:t>
      </w:r>
      <w:r w:rsidR="00604958">
        <w:t xml:space="preserve"> and mocks</w:t>
      </w:r>
      <w:r w:rsidR="00864031">
        <w:t xml:space="preserve"> either built into them or available via 3</w:t>
      </w:r>
      <w:r w:rsidR="00864031" w:rsidRPr="00864031">
        <w:rPr>
          <w:vertAlign w:val="superscript"/>
        </w:rPr>
        <w:t>rd</w:t>
      </w:r>
      <w:r w:rsidR="00864031">
        <w:t xml:space="preserve"> party libraries or plugins.</w:t>
      </w:r>
      <w:r w:rsidR="00225C14">
        <w:t xml:space="preserve"> This section will describe the </w:t>
      </w:r>
      <w:r w:rsidR="004C4BC0">
        <w:t>shared</w:t>
      </w:r>
      <w:r w:rsidR="001D5A5D">
        <w:t xml:space="preserve"> </w:t>
      </w:r>
      <w:r w:rsidR="00A7405C">
        <w:t>features and functionality</w:t>
      </w:r>
      <w:r w:rsidR="00225C14">
        <w:t>.</w:t>
      </w:r>
    </w:p>
    <w:p w14:paraId="58D82E98" w14:textId="788054E2" w:rsidR="008C7527" w:rsidRDefault="008C7527" w:rsidP="00623DFA"/>
    <w:p w14:paraId="6E454FDE" w14:textId="60AE3F41" w:rsidR="008C7527" w:rsidRDefault="008C7527" w:rsidP="008C7527">
      <w:pPr>
        <w:pStyle w:val="Heading2"/>
      </w:pPr>
      <w:bookmarkStart w:id="24" w:name="_Toc38197543"/>
      <w:r>
        <w:t>Shared Methods</w:t>
      </w:r>
      <w:bookmarkEnd w:id="24"/>
    </w:p>
    <w:p w14:paraId="5F9F7CDA" w14:textId="739BC0A6" w:rsidR="00AE7D79" w:rsidRDefault="008C7527" w:rsidP="00623DFA">
      <w:r>
        <w:t>There are several shared methods amongst frameworks</w:t>
      </w:r>
      <w:r w:rsidR="006A6973">
        <w:t xml:space="preserve"> such as</w:t>
      </w:r>
      <w:r w:rsidR="00A617A7">
        <w:t xml:space="preserve"> </w:t>
      </w:r>
      <w:r w:rsidR="006A6973">
        <w:t xml:space="preserve">hooks, which </w:t>
      </w:r>
      <w:r w:rsidR="008B3F74">
        <w:t xml:space="preserve">are executed before </w:t>
      </w:r>
      <w:r w:rsidR="00234E5B">
        <w:t>a scenario</w:t>
      </w:r>
      <w:r w:rsidR="008B3F74">
        <w:t xml:space="preserve">, or after </w:t>
      </w:r>
      <w:r w:rsidR="00234E5B">
        <w:t>a scenario</w:t>
      </w:r>
      <w:r w:rsidR="008B3F74">
        <w:t xml:space="preserve"> </w:t>
      </w:r>
      <w:r w:rsidR="00352BE0">
        <w:fldChar w:fldCharType="begin" w:fldLock="1"/>
      </w:r>
      <w:r w:rsidR="008C2859">
        <w:instrText>ADDIN CSL_CITATION {"citationItems":[{"id":"ITEM-1","itemData":{"URL":"https://mochajs.org/#hooks","accessed":{"date-parts":[["2020","4","19"]]},"id":"ITEM-1","issued":{"date-parts":[["0"]]},"title":"Mocha Hooks","type":"webpage"},"uris":["http://www.mendeley.com/documents/?uuid=2b6e4271-9495-37ca-bf5e-243b2f69108a"]},{"id":"ITEM-2","itemData":{"URL":"https://cucumber.netlify.app/docs/cucumber/api/","accessed":{"date-parts":[["2020","4","19"]]},"id":"ITEM-2","issued":{"date-parts":[["0"]]},"title":"Cucumber Hooks","type":"webpage"},"uris":["http://www.mendeley.com/documents/?uuid=6a6bc16b-af3b-3d92-8aec-e0631d090fa6"]},{"id":"ITEM-3","itemData":{"URL":"https://behave.readthedocs.io/en/latest/api.html","accessed":{"date-parts":[["2020","4","19"]]},"id":"ITEM-3","issued":{"date-parts":[["0"]]},"title":"Behave API Reference — behave 1.2.7.dev1 documentation","type":"webpage"},"uris":["http://www.mendeley.com/documents/?uuid=2bf48e95-702e-3ec3-bc46-a6e855e0b5aa"]},{"id":"ITEM-4","itemData":{"URL":"https://jasmine.github.io/2.1/introduction","accessed":{"date-parts":[["2020","4","19"]]},"id":"ITEM-4","issued":{"date-parts":[["0"]]},"title":"introduction.js","type":"webpage"},"uris":["http://www.mendeley.com/documents/?uuid=69f76f34-0910-39ab-a59c-d3a854ac9c08"]},{"id":"ITEM-5","itemData":{"author":[{"dropping-particle":"","family":"Ferguson","given":"John","non-dropping-particle":"","parse-names":false,"suffix":""}],"edition":"1st","id":"ITEM-5","issued":{"date-parts":[["2015"]]},"publisher":"Manning","title":"BDD In Action","type":"book"},"locator":"137","uris":["http://www.mendeley.com/documents/?uuid=d3ca1d9f-4aa7-4505-8535-c32bdc9b2626"]},{"id":"ITEM-6","itemData":{"ISBN":"1784392642","author":[{"dropping-particle":"","family":"Amodeo","given":"Enrique","non-dropping-particle":"","parse-names":false,"suffix":""}],"id":"ITEM-6","issued":{"date-parts":[["2015"]]},"publisher":"Packt","title":"Learning Behavior-driven Development with JavaScript","type":"book"},"locator":"174","uris":["http://www.mendeley.com/documents/?uuid=95be5cc4-c93d-436a-b77e-344438cdf168"]},{"id":"ITEM-7","itemData":{"ISBN":"1934356808","author":[{"dropping-particle":"","family":"Wynne","given":"Matt","non-dropping-particle":"","parse-names":false,"suffix":""},{"dropping-particle":"","family":"Hellesoy","given":"Aslak","non-dropping-particle":"","parse-names":false,"suffix":""}],"edition":"1st","id":"ITEM-7","issued":{"date-parts":[["2012"]]},"publisher":"Pragmatic Bookshelf","title":"The Cucumber Book","type":"book"},"locator":"147","uris":["http://www.mendeley.com/documents/?uuid=e163d54a-7ed1-4b56-9b3c-4601c8308001"]}],"mendeley":{"formattedCitation":"[15, p. 174], [22, p. 147], [23, p. 137], [24]–[27]","plainTextFormattedCitation":"[15, p. 174], [22, p. 147], [23, p. 137], [24]–[27]","previouslyFormattedCitation":"[15, p. 174], [22, p. 147], [23, p. 137], [24]–[27]"},"properties":{"noteIndex":0},"schema":"https://github.com/citation-style-language/schema/raw/master/csl-citation.json"}</w:instrText>
      </w:r>
      <w:r w:rsidR="00352BE0">
        <w:fldChar w:fldCharType="separate"/>
      </w:r>
      <w:r w:rsidR="008D15A7" w:rsidRPr="008D15A7">
        <w:rPr>
          <w:noProof/>
        </w:rPr>
        <w:t>[15, p. 174], [22, p. 147], [23, p. 137], [24]–[27]</w:t>
      </w:r>
      <w:r w:rsidR="00352BE0">
        <w:fldChar w:fldCharType="end"/>
      </w:r>
      <w:r>
        <w:t xml:space="preserve">. </w:t>
      </w:r>
      <w:r w:rsidR="00A21986">
        <w:t>Some of these</w:t>
      </w:r>
      <w:r w:rsidR="00921E7C">
        <w:t xml:space="preserve"> main</w:t>
      </w:r>
      <w:r w:rsidR="005E4717">
        <w:t xml:space="preserve"> hook</w:t>
      </w:r>
      <w:r w:rsidR="00921E7C">
        <w:t xml:space="preserve"> methods</w:t>
      </w:r>
      <w:r w:rsidR="00A21986">
        <w:t xml:space="preserve"> are:</w:t>
      </w:r>
    </w:p>
    <w:p w14:paraId="2647D58A" w14:textId="0993C381" w:rsidR="00A21986" w:rsidRPr="00A21986" w:rsidRDefault="00A21986" w:rsidP="00A21986">
      <w:pPr>
        <w:pStyle w:val="ListParagraph"/>
        <w:numPr>
          <w:ilvl w:val="0"/>
          <w:numId w:val="34"/>
        </w:numPr>
        <w:rPr>
          <w:b/>
          <w:bCs/>
        </w:rPr>
      </w:pPr>
      <w:proofErr w:type="spellStart"/>
      <w:r w:rsidRPr="00A21986">
        <w:rPr>
          <w:b/>
          <w:bCs/>
        </w:rPr>
        <w:t>beforeAll</w:t>
      </w:r>
      <w:proofErr w:type="spellEnd"/>
      <w:r w:rsidR="0037439A">
        <w:t xml:space="preserve"> </w:t>
      </w:r>
      <w:r w:rsidR="00A52B2B">
        <w:t>–</w:t>
      </w:r>
      <w:r w:rsidR="0037439A">
        <w:t xml:space="preserve"> </w:t>
      </w:r>
      <w:r w:rsidR="00A52B2B">
        <w:t xml:space="preserve">called once before </w:t>
      </w:r>
      <w:proofErr w:type="gramStart"/>
      <w:r w:rsidR="00E63046">
        <w:t>all of</w:t>
      </w:r>
      <w:proofErr w:type="gramEnd"/>
      <w:r w:rsidR="00B74336">
        <w:t xml:space="preserve"> the </w:t>
      </w:r>
      <w:r w:rsidR="00C9454C">
        <w:t>specs (code block that contains the expectations</w:t>
      </w:r>
      <w:r w:rsidR="001775FB">
        <w:t xml:space="preserve"> within a describ</w:t>
      </w:r>
      <w:r w:rsidR="00161193">
        <w:t>e</w:t>
      </w:r>
      <w:r w:rsidR="00C9454C">
        <w:t>)</w:t>
      </w:r>
      <w:r w:rsidR="00E27CC5">
        <w:t>,</w:t>
      </w:r>
    </w:p>
    <w:p w14:paraId="12D68B47" w14:textId="474D8ACA" w:rsidR="00A21986" w:rsidRPr="00A21986" w:rsidRDefault="00A21986" w:rsidP="00A21986">
      <w:pPr>
        <w:pStyle w:val="ListParagraph"/>
        <w:numPr>
          <w:ilvl w:val="0"/>
          <w:numId w:val="34"/>
        </w:numPr>
        <w:rPr>
          <w:b/>
          <w:bCs/>
        </w:rPr>
      </w:pPr>
      <w:proofErr w:type="spellStart"/>
      <w:r w:rsidRPr="00A21986">
        <w:rPr>
          <w:b/>
          <w:bCs/>
        </w:rPr>
        <w:t>afterAll</w:t>
      </w:r>
      <w:proofErr w:type="spellEnd"/>
      <w:r w:rsidR="00CC0DAB">
        <w:t xml:space="preserve"> </w:t>
      </w:r>
      <w:r w:rsidR="004B486C">
        <w:t>–</w:t>
      </w:r>
      <w:r w:rsidR="00CC0DAB">
        <w:t xml:space="preserve"> </w:t>
      </w:r>
      <w:r w:rsidR="004B486C">
        <w:t>called after the specs have completed,</w:t>
      </w:r>
    </w:p>
    <w:p w14:paraId="51E53E91" w14:textId="492CCA9D" w:rsidR="00A21986" w:rsidRPr="00A21986" w:rsidRDefault="00A21986" w:rsidP="00A21986">
      <w:pPr>
        <w:pStyle w:val="ListParagraph"/>
        <w:numPr>
          <w:ilvl w:val="0"/>
          <w:numId w:val="34"/>
        </w:numPr>
        <w:rPr>
          <w:b/>
          <w:bCs/>
        </w:rPr>
      </w:pPr>
      <w:proofErr w:type="spellStart"/>
      <w:r w:rsidRPr="00A21986">
        <w:rPr>
          <w:b/>
          <w:bCs/>
        </w:rPr>
        <w:t>beforeEach</w:t>
      </w:r>
      <w:proofErr w:type="spellEnd"/>
      <w:r w:rsidR="00CC0DAB">
        <w:t xml:space="preserve"> </w:t>
      </w:r>
      <w:r w:rsidR="00C6729D">
        <w:t>–</w:t>
      </w:r>
      <w:r w:rsidR="00CC0DAB">
        <w:t xml:space="preserve"> </w:t>
      </w:r>
      <w:proofErr w:type="gramStart"/>
      <w:r w:rsidR="00C6729D">
        <w:t>similar to</w:t>
      </w:r>
      <w:proofErr w:type="gramEnd"/>
      <w:r w:rsidR="00C6729D">
        <w:t xml:space="preserve"> above but is called before each spec,</w:t>
      </w:r>
    </w:p>
    <w:p w14:paraId="7FB59F49" w14:textId="30395F5D" w:rsidR="00A21986" w:rsidRPr="008F7343" w:rsidRDefault="00A21986" w:rsidP="00A21986">
      <w:pPr>
        <w:pStyle w:val="ListParagraph"/>
        <w:numPr>
          <w:ilvl w:val="0"/>
          <w:numId w:val="34"/>
        </w:numPr>
        <w:rPr>
          <w:b/>
          <w:bCs/>
        </w:rPr>
      </w:pPr>
      <w:proofErr w:type="spellStart"/>
      <w:r w:rsidRPr="00A21986">
        <w:rPr>
          <w:b/>
          <w:bCs/>
        </w:rPr>
        <w:t>afterEach</w:t>
      </w:r>
      <w:proofErr w:type="spellEnd"/>
      <w:r w:rsidR="00CC0DAB">
        <w:t xml:space="preserve"> </w:t>
      </w:r>
      <w:r w:rsidR="00A70F9E">
        <w:t>–</w:t>
      </w:r>
      <w:r w:rsidR="00CC0DAB">
        <w:t xml:space="preserve"> </w:t>
      </w:r>
      <w:r w:rsidR="00A70F9E">
        <w:t>called after each spec is completed,</w:t>
      </w:r>
    </w:p>
    <w:p w14:paraId="240C2FDB" w14:textId="1DB94512" w:rsidR="008F7343" w:rsidRDefault="008F7343" w:rsidP="008F7343">
      <w:pPr>
        <w:rPr>
          <w:b/>
          <w:bCs/>
        </w:rPr>
      </w:pPr>
    </w:p>
    <w:p w14:paraId="679B822D" w14:textId="1ED26378" w:rsidR="008F7343" w:rsidRDefault="008F7343" w:rsidP="008F7343">
      <w:r>
        <w:t>The main code blocks</w:t>
      </w:r>
      <w:r w:rsidR="00A17512">
        <w:t xml:space="preserve"> and methods</w:t>
      </w:r>
      <w:r w:rsidR="00323F4C">
        <w:t xml:space="preserve"> (which develop the test suites)</w:t>
      </w:r>
      <w:r>
        <w:t xml:space="preserve"> are as shown in </w:t>
      </w:r>
      <w:r w:rsidR="00CC3D1A">
        <w:t>F</w:t>
      </w:r>
      <w:r>
        <w:t>igure 4-1 and are comprised of the following:</w:t>
      </w:r>
    </w:p>
    <w:p w14:paraId="3AD0356B" w14:textId="21D4A113" w:rsidR="00366874" w:rsidRDefault="00366874" w:rsidP="008F7343"/>
    <w:p w14:paraId="6AF661C6" w14:textId="77777777" w:rsidR="00366874" w:rsidRDefault="00366874" w:rsidP="00366874">
      <w:pPr>
        <w:keepNext/>
        <w:jc w:val="center"/>
      </w:pPr>
      <w:r>
        <w:rPr>
          <w:noProof/>
        </w:rPr>
        <w:drawing>
          <wp:inline distT="0" distB="0" distL="0" distR="0" wp14:anchorId="0EF011B0" wp14:editId="2AE34CA1">
            <wp:extent cx="4783667" cy="794840"/>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08283" cy="815546"/>
                    </a:xfrm>
                    <a:prstGeom prst="rect">
                      <a:avLst/>
                    </a:prstGeom>
                  </pic:spPr>
                </pic:pic>
              </a:graphicData>
            </a:graphic>
          </wp:inline>
        </w:drawing>
      </w:r>
    </w:p>
    <w:p w14:paraId="75341AD5" w14:textId="7DF601F0" w:rsidR="00366874" w:rsidRDefault="00366874" w:rsidP="00366874">
      <w:pPr>
        <w:pStyle w:val="Caption"/>
        <w:jc w:val="center"/>
      </w:pPr>
      <w:bookmarkStart w:id="25" w:name="_Toc38199801"/>
      <w:r>
        <w:t xml:space="preserve">Figure </w:t>
      </w:r>
      <w:r>
        <w:fldChar w:fldCharType="begin"/>
      </w:r>
      <w:r>
        <w:instrText xml:space="preserve"> STYLEREF 1 \s </w:instrText>
      </w:r>
      <w:r>
        <w:fldChar w:fldCharType="separate"/>
      </w:r>
      <w:r>
        <w:rPr>
          <w:noProof/>
        </w:rPr>
        <w:t>4</w:t>
      </w:r>
      <w:r>
        <w:fldChar w:fldCharType="end"/>
      </w:r>
      <w:r>
        <w:noBreakHyphen/>
      </w:r>
      <w:r>
        <w:fldChar w:fldCharType="begin"/>
      </w:r>
      <w:r>
        <w:instrText xml:space="preserve"> SEQ Figure \* ARABIC \s 1 </w:instrText>
      </w:r>
      <w:r>
        <w:fldChar w:fldCharType="separate"/>
      </w:r>
      <w:r>
        <w:rPr>
          <w:noProof/>
        </w:rPr>
        <w:t>1</w:t>
      </w:r>
      <w:r>
        <w:fldChar w:fldCharType="end"/>
      </w:r>
      <w:r>
        <w:t xml:space="preserve"> Example describe, it and expect </w:t>
      </w:r>
      <w:r>
        <w:fldChar w:fldCharType="begin" w:fldLock="1"/>
      </w:r>
      <w:r w:rsidR="003F28B7">
        <w:instrText>ADDIN CSL_CITATION {"citationItems":[{"id":"ITEM-1","itemData":{"URL":"https://jasmine.github.io/2.1/introduction","accessed":{"date-parts":[["2020","4","19"]]},"id":"ITEM-1","issued":{"date-parts":[["0"]]},"title":"introduction.js","type":"webpage"},"uris":["http://www.mendeley.com/documents/?uuid=69f76f34-0910-39ab-a59c-d3a854ac9c08"]}],"mendeley":{"formattedCitation":"[27]","plainTextFormattedCitation":"[27]","previouslyFormattedCitation":"[27]"},"properties":{"noteIndex":0},"schema":"https://github.com/citation-style-language/schema/raw/master/csl-citation.json"}</w:instrText>
      </w:r>
      <w:r>
        <w:fldChar w:fldCharType="separate"/>
      </w:r>
      <w:r w:rsidRPr="008C2859">
        <w:rPr>
          <w:i w:val="0"/>
          <w:noProof/>
        </w:rPr>
        <w:t>[27]</w:t>
      </w:r>
      <w:bookmarkEnd w:id="25"/>
      <w:r>
        <w:fldChar w:fldCharType="end"/>
      </w:r>
    </w:p>
    <w:p w14:paraId="2A1279BA" w14:textId="77777777" w:rsidR="00366874" w:rsidRPr="008F7343" w:rsidRDefault="00366874" w:rsidP="008F7343"/>
    <w:p w14:paraId="5C63C401" w14:textId="74C9AB06" w:rsidR="00C95305" w:rsidRPr="00C95305" w:rsidRDefault="00A70470" w:rsidP="00C95305">
      <w:pPr>
        <w:pStyle w:val="ListParagraph"/>
        <w:numPr>
          <w:ilvl w:val="0"/>
          <w:numId w:val="34"/>
        </w:numPr>
      </w:pPr>
      <w:r w:rsidRPr="001B3B47">
        <w:rPr>
          <w:b/>
          <w:bCs/>
        </w:rPr>
        <w:t>d</w:t>
      </w:r>
      <w:r w:rsidR="00A21986" w:rsidRPr="001B3B47">
        <w:rPr>
          <w:b/>
          <w:bCs/>
        </w:rPr>
        <w:t>escrib</w:t>
      </w:r>
      <w:r w:rsidR="0017357B" w:rsidRPr="001B3B47">
        <w:rPr>
          <w:b/>
          <w:bCs/>
        </w:rPr>
        <w:t>e</w:t>
      </w:r>
      <w:r w:rsidR="001B3B47">
        <w:t xml:space="preserve"> -</w:t>
      </w:r>
      <w:r w:rsidR="0017357B">
        <w:t xml:space="preserve"> also known as a spec suite,</w:t>
      </w:r>
      <w:r w:rsidR="00CD27E0">
        <w:t xml:space="preserve"> or container,</w:t>
      </w:r>
      <w:r w:rsidR="0017357B">
        <w:t xml:space="preserve"> is a function that houses the spec and it code blocks. </w:t>
      </w:r>
      <w:r w:rsidR="00AC1D81">
        <w:t xml:space="preserve">These take two parameters; a string, for the </w:t>
      </w:r>
      <w:r w:rsidR="00D03D40">
        <w:t>suite title, and a function</w:t>
      </w:r>
      <w:r w:rsidR="00BF34C1">
        <w:t xml:space="preserve"> that implements the block of code</w:t>
      </w:r>
      <w:r w:rsidR="00D03D40">
        <w:t>.</w:t>
      </w:r>
    </w:p>
    <w:p w14:paraId="10FDBF45" w14:textId="44BC3779" w:rsidR="007D5EBE" w:rsidRDefault="001B3B47" w:rsidP="007D5EBE">
      <w:pPr>
        <w:pStyle w:val="ListParagraph"/>
        <w:numPr>
          <w:ilvl w:val="0"/>
          <w:numId w:val="34"/>
        </w:numPr>
      </w:pPr>
      <w:r w:rsidRPr="001B3B47">
        <w:rPr>
          <w:rFonts w:eastAsiaTheme="majorEastAsia" w:cstheme="majorBidi"/>
          <w:b/>
          <w:sz w:val="28"/>
          <w:szCs w:val="24"/>
        </w:rPr>
        <w:t>it</w:t>
      </w:r>
      <w:r w:rsidRPr="001B3B47">
        <w:rPr>
          <w:rFonts w:eastAsiaTheme="majorEastAsia" w:cstheme="majorBidi"/>
          <w:bCs/>
          <w:sz w:val="28"/>
          <w:szCs w:val="24"/>
        </w:rPr>
        <w:t xml:space="preserve"> - </w:t>
      </w:r>
      <w:r>
        <w:t>this</w:t>
      </w:r>
      <w:r w:rsidR="00381B9B">
        <w:t xml:space="preserve"> contains the code block that defines </w:t>
      </w:r>
      <w:r w:rsidR="00AA4764">
        <w:t>a</w:t>
      </w:r>
      <w:r w:rsidR="00381B9B">
        <w:t xml:space="preserve"> spec. </w:t>
      </w:r>
      <w:proofErr w:type="gramStart"/>
      <w:r w:rsidR="00A47270">
        <w:t>Similar to</w:t>
      </w:r>
      <w:proofErr w:type="gramEnd"/>
      <w:r w:rsidR="00A47270">
        <w:t xml:space="preserve"> the describe, it takes </w:t>
      </w:r>
      <w:r w:rsidR="00084348">
        <w:t>a string and a function as a parameter</w:t>
      </w:r>
      <w:r>
        <w:t>.</w:t>
      </w:r>
      <w:r w:rsidR="005670AB">
        <w:t xml:space="preserve"> An it function is independent of others, so everything within it is self-contained</w:t>
      </w:r>
      <w:r w:rsidR="0096008E">
        <w:t>. It is within this code block that the state is set up, the function is executed, the return value is checked, and all expectations are ensured to have been met. If these expectations are not met, then the test will have failed.</w:t>
      </w:r>
    </w:p>
    <w:p w14:paraId="6CC3F54B" w14:textId="77354099" w:rsidR="00F05EA9" w:rsidRDefault="00366874" w:rsidP="009B6525">
      <w:pPr>
        <w:pStyle w:val="ListParagraph"/>
        <w:numPr>
          <w:ilvl w:val="0"/>
          <w:numId w:val="34"/>
        </w:numPr>
      </w:pPr>
      <w:r w:rsidRPr="003A5863">
        <w:rPr>
          <w:rFonts w:eastAsiaTheme="majorEastAsia" w:cstheme="majorBidi"/>
          <w:b/>
          <w:sz w:val="28"/>
          <w:szCs w:val="24"/>
        </w:rPr>
        <w:t xml:space="preserve">expect </w:t>
      </w:r>
      <w:r w:rsidR="003A5863" w:rsidRPr="003A5863">
        <w:rPr>
          <w:rFonts w:eastAsiaTheme="majorEastAsia" w:cstheme="majorBidi"/>
          <w:bCs/>
          <w:sz w:val="28"/>
          <w:szCs w:val="24"/>
        </w:rPr>
        <w:t xml:space="preserve">- </w:t>
      </w:r>
      <w:r w:rsidR="00473559">
        <w:t>e</w:t>
      </w:r>
      <w:r w:rsidR="00FE2ACB">
        <w:t>xpectations</w:t>
      </w:r>
      <w:r w:rsidR="000F0B5F">
        <w:t>, or assertions,</w:t>
      </w:r>
      <w:r w:rsidR="00345800">
        <w:t xml:space="preserve"> are</w:t>
      </w:r>
      <w:r w:rsidR="001B1E0F">
        <w:t xml:space="preserve"> </w:t>
      </w:r>
      <w:r w:rsidR="00600A55">
        <w:t xml:space="preserve">statements within test methods which </w:t>
      </w:r>
      <w:r w:rsidR="0008679F">
        <w:t xml:space="preserve">desired specifications </w:t>
      </w:r>
      <w:r w:rsidR="00FA3C35">
        <w:t>are checked against actual program behaviour,</w:t>
      </w:r>
      <w:r w:rsidR="00AF0C48">
        <w:t xml:space="preserve"> </w:t>
      </w:r>
      <w:r w:rsidR="007A1580">
        <w:t xml:space="preserve">particularly checking </w:t>
      </w:r>
      <w:r w:rsidR="00397756">
        <w:t>whether a Boolean predicate is true</w:t>
      </w:r>
      <w:r w:rsidR="005A6663">
        <w:t xml:space="preserve"> at a certain point</w:t>
      </w:r>
      <w:r w:rsidR="00397756">
        <w:t>,</w:t>
      </w:r>
      <w:r w:rsidR="00FA3C35">
        <w:t xml:space="preserve"> and are</w:t>
      </w:r>
      <w:r w:rsidR="00345800">
        <w:t xml:space="preserve"> the core of all test</w:t>
      </w:r>
      <w:r w:rsidR="00BF3770">
        <w:t xml:space="preserve"> methods</w:t>
      </w:r>
      <w:r w:rsidR="00CD57B2">
        <w:t xml:space="preserve"> </w:t>
      </w:r>
      <w:r w:rsidR="00CD57B2">
        <w:fldChar w:fldCharType="begin" w:fldLock="1"/>
      </w:r>
      <w:r w:rsidR="00740EEB">
        <w:instrText>ADDIN CSL_CITATION {"citationItems":[{"id":"ITEM-1","itemData":{"DOI":"10.1145/2786805.2786858","ISBN":"9781450336758","author":[{"dropping-particle":"","family":"Zhang","given":"Yucheng","non-dropping-particle":"","parse-names":false,"suffix":""},{"dropping-particle":"","family":"Mesbah","given":"Ali","non-dropping-particle":"","parse-names":false,"suffix":""}],"container-title":"Proceedings of the 2015 10th Joint Meeting on Foundations of Software Engineering - ESEC/FSE 2015","id":"ITEM-1","issued":{"date-parts":[["2015"]]},"page":"214-224","publisher":"ACM Press","publisher-place":"New York, New York, USA","title":"Assertions are strongly correlated with test suite effectiveness","type":"paper-conference"},"uris":["http://www.mendeley.com/documents/?uuid=b83a32b6-ada8-4e7c-86b8-4d6795fbe01c"]},{"id":"ITEM-2","itemData":{"DOI":"10.1109/ICST.2017.45","ISBN":"9781509060313","abstract":"Code coverage is the dominant criterion in test-suite reduction. Typically, most test-suite reduction techniques repeatedly remove tests covering code that has been covered by other tests from the test suite. However, test-suite reduction based on code coverage alone may incur fault-detection capability loss, because a test detects faults if and only if its execution covers buggy code and its test oracle catches the buggy state. In other words, test oracles may also affect test-suite reduction, However, to our knowledge, their impacts have never been studied before. In this paper, we conduct the first empirical study on such impacts by using 10 real-world GitHub Java projects, and find that assertions (i.e., a typical type of test oracles) are significantly correlated with coverage-based test-suite reduction. Based on our preliminary study results, we also proposed an assertion-aware test-suite reduction technique which outperforms traditional test-suite reduction in terms of cost-effectiveness.","author":[{"dropping-particle":"","family":"Chen","given":"Junjie","non-dropping-particle":"","parse-names":false,"suffix":""},{"dropping-particle":"","family":"Bai","given":"Yanwei","non-dropping-particle":"","parse-names":false,"suffix":""},{"dropping-particle":"","family":"Hao","given":"Dan","non-dropping-particle":"","parse-names":false,"suffix":""},{"dropping-particle":"","family":"Zhang","given":"Lingming","non-dropping-particle":"","parse-names":false,"suffix":""},{"dropping-particle":"","family":"Zhang","given":"Lu","non-dropping-particle":"","parse-names":false,"suffix":""},{"dropping-particle":"","family":"Xie","given":"Bing","non-dropping-particle":"","parse-names":false,"suffix":""}],"container-title":"Proceedings - 10th IEEE International Conference on Software Testing, Verification and Validation, ICST 2017","id":"ITEM-2","issued":{"date-parts":[["2017","5","15"]]},"page":"418-423","publisher":"Institute of Electrical and Electronics Engineers Inc.","title":"How Do Assertions Impact Coverage-Based Test-Suite Reduction?","type":"paper-conference"},"uris":["http://www.mendeley.com/documents/?uuid=48b69b4d-1d82-3419-825e-ef4a9bfe70ab"]},{"id":"ITEM-3","itemData":{"author":[{"dropping-particle":"","family":"Axelrod","given":"Arnon","non-dropping-particle":"","parse-names":false,"suffix":""}],"id":"ITEM-3","issued":{"date-parts":[["2018"]]},"publisher":"Apress","title":"Complete Guide to Test Automation","type":"book"},"locator":"46","uris":["http://www.mendeley.com/documents/?uuid=2d25e2be-656b-43a7-b591-c369e187fbcc"]}],"mendeley":{"formattedCitation":"[11, p. 46], [28], [29]","plainTextFormattedCitation":"[11, p. 46], [28], [29]","previouslyFormattedCitation":"[11, p. 46], [28], [29]"},"properties":{"noteIndex":0},"schema":"https://github.com/citation-style-language/schema/raw/master/csl-citation.json"}</w:instrText>
      </w:r>
      <w:r w:rsidR="00CD57B2">
        <w:fldChar w:fldCharType="separate"/>
      </w:r>
      <w:r w:rsidR="00AB3E16" w:rsidRPr="00AB3E16">
        <w:rPr>
          <w:noProof/>
        </w:rPr>
        <w:t>[11, p. 46], [28], [29]</w:t>
      </w:r>
      <w:r w:rsidR="00CD57B2">
        <w:fldChar w:fldCharType="end"/>
      </w:r>
      <w:r w:rsidR="00345800">
        <w:t xml:space="preserve">. </w:t>
      </w:r>
      <w:r w:rsidR="00320339">
        <w:t xml:space="preserve">An assertion </w:t>
      </w:r>
      <w:r w:rsidR="0048553C">
        <w:t>would look</w:t>
      </w:r>
      <w:r w:rsidR="00412EE5">
        <w:t xml:space="preserve"> </w:t>
      </w:r>
      <w:proofErr w:type="gramStart"/>
      <w:r w:rsidR="00412EE5">
        <w:t>similar to</w:t>
      </w:r>
      <w:proofErr w:type="gramEnd"/>
      <w:r w:rsidR="00412EE5">
        <w:t xml:space="preserve"> the </w:t>
      </w:r>
      <w:r w:rsidR="00BE6C4D">
        <w:t>given</w:t>
      </w:r>
      <w:r w:rsidR="006E3009">
        <w:t xml:space="preserve"> code</w:t>
      </w:r>
      <w:r w:rsidR="00BE6C4D">
        <w:t xml:space="preserve"> in </w:t>
      </w:r>
      <w:r w:rsidR="00E8288F">
        <w:t>Figure 4-</w:t>
      </w:r>
      <w:r w:rsidR="00FE7F46">
        <w:t>2</w:t>
      </w:r>
      <w:r w:rsidR="00412EE5">
        <w:t xml:space="preserve">, albeit the </w:t>
      </w:r>
      <w:r w:rsidR="00155ACB">
        <w:t>syntax for the expectation is slightly different between the two framework</w:t>
      </w:r>
      <w:r w:rsidR="009B6525">
        <w:t xml:space="preserve"> examples (Jasmine and Mocha)</w:t>
      </w:r>
      <w:r w:rsidR="00155ACB">
        <w:t>.</w:t>
      </w:r>
      <w:r w:rsidR="00402279">
        <w:t xml:space="preserve"> </w:t>
      </w:r>
      <w:r w:rsidR="004E3CA8">
        <w:t xml:space="preserve">If the first function to add two numbers produces something other than 11, then </w:t>
      </w:r>
      <w:r w:rsidR="006B6B4B">
        <w:t>the add method of the calculator would need to be investigated, and the same for the multiply method</w:t>
      </w:r>
      <w:r w:rsidR="00DD7B09">
        <w:t xml:space="preserve"> if the expectation was incorrect</w:t>
      </w:r>
      <w:r w:rsidR="00A610B3">
        <w:t>.</w:t>
      </w:r>
    </w:p>
    <w:p w14:paraId="47158998" w14:textId="77777777" w:rsidR="002F4E3A" w:rsidRDefault="002F4E3A" w:rsidP="002F4E3A"/>
    <w:p w14:paraId="64712B85" w14:textId="7616C4CD" w:rsidR="00584B79" w:rsidRDefault="00402279" w:rsidP="002F4E3A">
      <w:r>
        <w:t xml:space="preserve">There is no built-in </w:t>
      </w:r>
      <w:r w:rsidR="00AF08BB">
        <w:t xml:space="preserve">assertion </w:t>
      </w:r>
      <w:r w:rsidR="00A31E5C">
        <w:t xml:space="preserve">framework for Mocha, so </w:t>
      </w:r>
      <w:r w:rsidR="00815F4E">
        <w:t xml:space="preserve">there is </w:t>
      </w:r>
      <w:r w:rsidR="00C25509">
        <w:t xml:space="preserve">the </w:t>
      </w:r>
      <w:r w:rsidR="0085283E">
        <w:t>requirement</w:t>
      </w:r>
      <w:r w:rsidR="00C25509">
        <w:t xml:space="preserve"> of</w:t>
      </w:r>
      <w:r w:rsidR="00A31E5C">
        <w:t xml:space="preserve"> a 3</w:t>
      </w:r>
      <w:r w:rsidR="00A31E5C" w:rsidRPr="00A31E5C">
        <w:rPr>
          <w:vertAlign w:val="superscript"/>
        </w:rPr>
        <w:t>rd</w:t>
      </w:r>
      <w:r w:rsidR="00A31E5C">
        <w:t xml:space="preserve"> party </w:t>
      </w:r>
      <w:r w:rsidR="00864031">
        <w:t>library</w:t>
      </w:r>
      <w:r w:rsidR="00A31E5C">
        <w:t xml:space="preserve"> such as Chai</w:t>
      </w:r>
      <w:r w:rsidR="001E0EFA">
        <w:t xml:space="preserve"> </w:t>
      </w:r>
      <w:r w:rsidR="0026295A">
        <w:fldChar w:fldCharType="begin" w:fldLock="1"/>
      </w:r>
      <w:r w:rsidR="00D3155F">
        <w:instrText>ADDIN CSL_CITATION {"citationItems":[{"id":"ITEM-1","itemData":{"URL":"https://www.chaijs.com/","accessed":{"date-parts":[["2020","4","10"]]},"id":"ITEM-1","issued":{"date-parts":[["0"]]},"title":"Chai","type":"webpage"},"uris":["http://www.mendeley.com/documents/?uuid=cad913b4-1769-3aa6-afb4-20ddb9878b45"]}],"mendeley":{"formattedCitation":"[30]","plainTextFormattedCitation":"[30]","previouslyFormattedCitation":"[30]"},"properties":{"noteIndex":0},"schema":"https://github.com/citation-style-language/schema/raw/master/csl-citation.json"}</w:instrText>
      </w:r>
      <w:r w:rsidR="0026295A">
        <w:fldChar w:fldCharType="separate"/>
      </w:r>
      <w:r w:rsidR="003F28B7" w:rsidRPr="003F28B7">
        <w:rPr>
          <w:noProof/>
        </w:rPr>
        <w:t>[30]</w:t>
      </w:r>
      <w:r w:rsidR="0026295A">
        <w:fldChar w:fldCharType="end"/>
      </w:r>
      <w:r w:rsidR="00C25509">
        <w:t xml:space="preserve">, should.js </w:t>
      </w:r>
      <w:r w:rsidR="0026295A">
        <w:fldChar w:fldCharType="begin" w:fldLock="1"/>
      </w:r>
      <w:r w:rsidR="00D3155F">
        <w:instrText>ADDIN CSL_CITATION {"citationItems":[{"id":"ITEM-1","itemData":{"URL":"https://github.com/shouldjs/should.js","accessed":{"date-parts":[["2020","4","10"]]},"id":"ITEM-1","issued":{"date-parts":[["0"]]},"title":"GitHub - shouldjs/should.js: BDD style assertions for node.js -- test framework agnostic","type":"webpage"},"uris":["http://www.mendeley.com/documents/?uuid=06fd82b0-cb38-37ae-9e5d-4ac8d5712d76"]}],"mendeley":{"formattedCitation":"[31]","plainTextFormattedCitation":"[31]","previouslyFormattedCitation":"[31]"},"properties":{"noteIndex":0},"schema":"https://github.com/citation-style-language/schema/raw/master/csl-citation.json"}</w:instrText>
      </w:r>
      <w:r w:rsidR="0026295A">
        <w:fldChar w:fldCharType="separate"/>
      </w:r>
      <w:r w:rsidR="003F28B7" w:rsidRPr="003F28B7">
        <w:rPr>
          <w:noProof/>
        </w:rPr>
        <w:t>[31]</w:t>
      </w:r>
      <w:r w:rsidR="0026295A">
        <w:fldChar w:fldCharType="end"/>
      </w:r>
      <w:r w:rsidR="0026295A">
        <w:t xml:space="preserve"> </w:t>
      </w:r>
      <w:r w:rsidR="00C25509">
        <w:t>or expect.js</w:t>
      </w:r>
      <w:r w:rsidR="0026295A">
        <w:t xml:space="preserve"> </w:t>
      </w:r>
      <w:r w:rsidR="0026295A">
        <w:fldChar w:fldCharType="begin" w:fldLock="1"/>
      </w:r>
      <w:r w:rsidR="00D3155F">
        <w:instrText>ADDIN CSL_CITATION {"citationItems":[{"id":"ITEM-1","itemData":{"URL":"https://github.com/Automattic/expect.js","accessed":{"date-parts":[["2020","4","10"]]},"id":"ITEM-1","issued":{"date-parts":[["0"]]},"title":"GitHub - Automattic/expect.js: Minimalistic BDD-style assertions for Node.JS and the browser.","type":"webpage"},"uris":["http://www.mendeley.com/documents/?uuid=b6a2e21b-aac5-324a-ba34-584421f10d84"]}],"mendeley":{"formattedCitation":"[32]","plainTextFormattedCitation":"[32]","previouslyFormattedCitation":"[32]"},"properties":{"noteIndex":0},"schema":"https://github.com/citation-style-language/schema/raw/master/csl-citation.json"}</w:instrText>
      </w:r>
      <w:r w:rsidR="0026295A">
        <w:fldChar w:fldCharType="separate"/>
      </w:r>
      <w:r w:rsidR="003F28B7" w:rsidRPr="003F28B7">
        <w:rPr>
          <w:noProof/>
        </w:rPr>
        <w:t>[32]</w:t>
      </w:r>
      <w:r w:rsidR="0026295A">
        <w:fldChar w:fldCharType="end"/>
      </w:r>
      <w:r w:rsidR="0085283E">
        <w:t>.</w:t>
      </w:r>
    </w:p>
    <w:p w14:paraId="2B122B3A" w14:textId="731122DD" w:rsidR="00AD5A2C" w:rsidRDefault="00AD5A2C" w:rsidP="00816711">
      <w:pPr>
        <w:rPr>
          <w:rFonts w:ascii="Courier New" w:hAnsi="Courier New" w:cs="Courier New"/>
          <w:color w:val="006666"/>
          <w:sz w:val="20"/>
        </w:rPr>
      </w:pPr>
    </w:p>
    <w:p w14:paraId="64663A5E" w14:textId="77777777" w:rsidR="00AD5A2C" w:rsidRDefault="00AD5A2C" w:rsidP="00AD5A2C">
      <w:pPr>
        <w:keepNext/>
        <w:jc w:val="center"/>
      </w:pPr>
      <w:r>
        <w:rPr>
          <w:noProof/>
        </w:rPr>
        <w:drawing>
          <wp:inline distT="0" distB="0" distL="0" distR="0" wp14:anchorId="613CB7DA" wp14:editId="232777F1">
            <wp:extent cx="5189220" cy="1861138"/>
            <wp:effectExtent l="0" t="0" r="0"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203751" cy="1866350"/>
                    </a:xfrm>
                    <a:prstGeom prst="rect">
                      <a:avLst/>
                    </a:prstGeom>
                  </pic:spPr>
                </pic:pic>
              </a:graphicData>
            </a:graphic>
          </wp:inline>
        </w:drawing>
      </w:r>
    </w:p>
    <w:p w14:paraId="73736D78" w14:textId="43C78220" w:rsidR="00AD5A2C" w:rsidRDefault="00AD5A2C" w:rsidP="00AD5A2C">
      <w:pPr>
        <w:pStyle w:val="Caption"/>
        <w:jc w:val="center"/>
      </w:pPr>
      <w:bookmarkStart w:id="26" w:name="_Toc38199802"/>
      <w:r>
        <w:t xml:space="preserve">Figure </w:t>
      </w:r>
      <w:r w:rsidR="00EE216B">
        <w:fldChar w:fldCharType="begin"/>
      </w:r>
      <w:r w:rsidR="00EE216B">
        <w:instrText xml:space="preserve"> STYLEREF 1 \s </w:instrText>
      </w:r>
      <w:r w:rsidR="00EE216B">
        <w:fldChar w:fldCharType="separate"/>
      </w:r>
      <w:r w:rsidR="00EE216B">
        <w:rPr>
          <w:noProof/>
        </w:rPr>
        <w:t>4</w:t>
      </w:r>
      <w:r w:rsidR="00EE216B">
        <w:fldChar w:fldCharType="end"/>
      </w:r>
      <w:r w:rsidR="00EE216B">
        <w:noBreakHyphen/>
      </w:r>
      <w:r w:rsidR="00EE216B">
        <w:fldChar w:fldCharType="begin"/>
      </w:r>
      <w:r w:rsidR="00EE216B">
        <w:instrText xml:space="preserve"> SEQ Figure \* ARABIC \s 1 </w:instrText>
      </w:r>
      <w:r w:rsidR="00EE216B">
        <w:fldChar w:fldCharType="separate"/>
      </w:r>
      <w:r w:rsidR="00EE216B">
        <w:rPr>
          <w:noProof/>
        </w:rPr>
        <w:t>2</w:t>
      </w:r>
      <w:r w:rsidR="00EE216B">
        <w:fldChar w:fldCharType="end"/>
      </w:r>
      <w:r w:rsidR="00FC587D">
        <w:t xml:space="preserve"> </w:t>
      </w:r>
      <w:r w:rsidR="00C94DB2">
        <w:t>Example code</w:t>
      </w:r>
      <w:r w:rsidR="000E145E">
        <w:t xml:space="preserve"> comparison</w:t>
      </w:r>
      <w:r w:rsidR="00FC587D">
        <w:t xml:space="preserve"> of two functions in Jasmine and Mocha</w:t>
      </w:r>
      <w:bookmarkEnd w:id="26"/>
    </w:p>
    <w:p w14:paraId="1EE94056" w14:textId="7555EB05" w:rsidR="0098639E" w:rsidRDefault="0098639E" w:rsidP="0098639E"/>
    <w:p w14:paraId="7C261F77" w14:textId="6D252904" w:rsidR="0098639E" w:rsidRDefault="007312CA" w:rsidP="00244B6D">
      <w:pPr>
        <w:pStyle w:val="Heading2"/>
      </w:pPr>
      <w:bookmarkStart w:id="27" w:name="_Toc38197544"/>
      <w:r>
        <w:lastRenderedPageBreak/>
        <w:t>Test Doubles</w:t>
      </w:r>
      <w:bookmarkEnd w:id="27"/>
    </w:p>
    <w:p w14:paraId="5FB0CFB0" w14:textId="47A1CC61" w:rsidR="0098639E" w:rsidRDefault="007312CA" w:rsidP="0098639E">
      <w:r>
        <w:t xml:space="preserve">Test doubles, </w:t>
      </w:r>
      <w:r w:rsidR="003B25E3">
        <w:t xml:space="preserve">which can </w:t>
      </w:r>
      <w:r>
        <w:t>also</w:t>
      </w:r>
      <w:r w:rsidR="003B25E3">
        <w:t xml:space="preserve"> be</w:t>
      </w:r>
      <w:r>
        <w:t xml:space="preserve"> known </w:t>
      </w:r>
      <w:r w:rsidR="003B25E3">
        <w:t xml:space="preserve">as </w:t>
      </w:r>
      <w:r>
        <w:t>spies</w:t>
      </w:r>
      <w:r w:rsidR="00AB7B58">
        <w:t>,</w:t>
      </w:r>
      <w:r w:rsidR="00A617A7">
        <w:t xml:space="preserve"> are shared functions between frameworks and essentially</w:t>
      </w:r>
      <w:r w:rsidR="00AB7B58">
        <w:t xml:space="preserve"> </w:t>
      </w:r>
      <w:r w:rsidR="003B55E8">
        <w:t>are</w:t>
      </w:r>
      <w:r w:rsidR="007501C6">
        <w:t xml:space="preserve"> copies of objects</w:t>
      </w:r>
      <w:r w:rsidR="00B70FCB">
        <w:t xml:space="preserve"> with their functions “stubbed”</w:t>
      </w:r>
      <w:r w:rsidR="007501C6">
        <w:t xml:space="preserve"> </w:t>
      </w:r>
      <w:r w:rsidR="009955FE">
        <w:t xml:space="preserve">that allow the </w:t>
      </w:r>
      <w:r w:rsidR="009D68FB">
        <w:t>object</w:t>
      </w:r>
      <w:r w:rsidR="009955FE">
        <w:t xml:space="preserve"> to “hook” into </w:t>
      </w:r>
      <w:r w:rsidR="00CD144D">
        <w:t xml:space="preserve">certain functions and check things such as whether they were called, how many times they were called, </w:t>
      </w:r>
      <w:r w:rsidR="00470ABE">
        <w:t>what arguments they were called with, etc..</w:t>
      </w:r>
      <w:r w:rsidR="00013E6E">
        <w:t xml:space="preserve">. </w:t>
      </w:r>
      <w:r w:rsidR="00013E6E">
        <w:fldChar w:fldCharType="begin" w:fldLock="1"/>
      </w:r>
      <w:r w:rsidR="00D3155F">
        <w:instrText>ADDIN CSL_CITATION {"citationItems":[{"id":"ITEM-1","itemData":{"ISBN":"1491901942","author":[{"dropping-particle":"","family":"Seshadri","given":"Shyam","non-dropping-particle":"","parse-names":false,"suffix":""},{"dropping-particle":"","family":"Green","given":"Brad","non-dropping-particle":"","parse-names":false,"suffix":""}],"edition":"1st","id":"ITEM-1","issued":{"date-parts":[["2014"]]},"publisher":"O'Reilly","title":"AngularJS: Up and Running: Enhanced Productivity with Structured Web Apps","type":"book"},"locator":"113","uris":["http://www.mendeley.com/documents/?uuid=041fc5d6-a6c3-4f4a-bc35-432ba97a4363"]}],"mendeley":{"formattedCitation":"[33, p. 113]","plainTextFormattedCitation":"[33, p. 113]","previouslyFormattedCitation":"[33, p. 113]"},"properties":{"noteIndex":0},"schema":"https://github.com/citation-style-language/schema/raw/master/csl-citation.json"}</w:instrText>
      </w:r>
      <w:r w:rsidR="00013E6E">
        <w:fldChar w:fldCharType="separate"/>
      </w:r>
      <w:r w:rsidR="003F28B7" w:rsidRPr="003F28B7">
        <w:rPr>
          <w:noProof/>
        </w:rPr>
        <w:t>[33, p. 113]</w:t>
      </w:r>
      <w:r w:rsidR="00013E6E">
        <w:fldChar w:fldCharType="end"/>
      </w:r>
      <w:r w:rsidR="00013E6E">
        <w:t>.</w:t>
      </w:r>
      <w:r w:rsidR="00F007F2">
        <w:t xml:space="preserve"> A spy only exists </w:t>
      </w:r>
      <w:r w:rsidR="003034AB">
        <w:t>in the “describe” or “it” block where it is instantiated</w:t>
      </w:r>
      <w:r w:rsidR="00EE7E35">
        <w:t>.</w:t>
      </w:r>
    </w:p>
    <w:p w14:paraId="6E617B0C" w14:textId="2EA947EF" w:rsidR="00C6010F" w:rsidRDefault="00C6010F" w:rsidP="0098639E">
      <w:r>
        <w:tab/>
        <w:t xml:space="preserve">For </w:t>
      </w:r>
      <w:r w:rsidR="00EA3A5D">
        <w:t>example,</w:t>
      </w:r>
      <w:r>
        <w:t xml:space="preserve"> as show in </w:t>
      </w:r>
      <w:r w:rsidR="0037662E">
        <w:t>F</w:t>
      </w:r>
      <w:r>
        <w:t>igure 4-</w:t>
      </w:r>
      <w:r w:rsidR="00E916BF">
        <w:t>3</w:t>
      </w:r>
      <w:r>
        <w:t xml:space="preserve">, </w:t>
      </w:r>
      <w:r w:rsidR="00A334E1">
        <w:t xml:space="preserve">a new Student object is created and </w:t>
      </w:r>
      <w:r w:rsidR="00123BE8">
        <w:t xml:space="preserve">a </w:t>
      </w:r>
      <w:proofErr w:type="spellStart"/>
      <w:r w:rsidR="00125351">
        <w:t>spyOn</w:t>
      </w:r>
      <w:proofErr w:type="spellEnd"/>
      <w:r w:rsidR="00125351">
        <w:t xml:space="preserve"> function is called with the relevant object </w:t>
      </w:r>
      <w:r w:rsidR="002011EA">
        <w:t xml:space="preserve">(student1) </w:t>
      </w:r>
      <w:r w:rsidR="00125351">
        <w:t xml:space="preserve">and method </w:t>
      </w:r>
      <w:r w:rsidR="002011EA">
        <w:t>(</w:t>
      </w:r>
      <w:proofErr w:type="spellStart"/>
      <w:r w:rsidR="002011EA">
        <w:t>getName</w:t>
      </w:r>
      <w:proofErr w:type="spellEnd"/>
      <w:r w:rsidR="002011EA">
        <w:t>)</w:t>
      </w:r>
      <w:r w:rsidR="00B96173">
        <w:t xml:space="preserve">. The expectation is then for the </w:t>
      </w:r>
      <w:proofErr w:type="spellStart"/>
      <w:r w:rsidR="00B96173">
        <w:t>getName</w:t>
      </w:r>
      <w:proofErr w:type="spellEnd"/>
      <w:r w:rsidR="00B96173">
        <w:t xml:space="preserve"> method of the Student object to have been called.</w:t>
      </w:r>
    </w:p>
    <w:p w14:paraId="7629900C" w14:textId="2054B290" w:rsidR="007312CA" w:rsidRDefault="007312CA" w:rsidP="0098639E"/>
    <w:p w14:paraId="5CD9A41A" w14:textId="77777777" w:rsidR="00786461" w:rsidRDefault="00786461" w:rsidP="00786461">
      <w:pPr>
        <w:keepNext/>
        <w:jc w:val="center"/>
      </w:pPr>
      <w:r>
        <w:rPr>
          <w:noProof/>
        </w:rPr>
        <w:drawing>
          <wp:inline distT="0" distB="0" distL="0" distR="0" wp14:anchorId="3025257D" wp14:editId="670C6434">
            <wp:extent cx="5400040" cy="1363345"/>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400040" cy="1363345"/>
                    </a:xfrm>
                    <a:prstGeom prst="rect">
                      <a:avLst/>
                    </a:prstGeom>
                  </pic:spPr>
                </pic:pic>
              </a:graphicData>
            </a:graphic>
          </wp:inline>
        </w:drawing>
      </w:r>
    </w:p>
    <w:p w14:paraId="6C530079" w14:textId="19740AA1" w:rsidR="00786461" w:rsidRDefault="00786461" w:rsidP="00786461">
      <w:pPr>
        <w:pStyle w:val="Caption"/>
        <w:jc w:val="center"/>
      </w:pPr>
      <w:bookmarkStart w:id="28" w:name="_Toc38199803"/>
      <w:r>
        <w:t xml:space="preserve">Figure </w:t>
      </w:r>
      <w:r w:rsidR="00EE216B">
        <w:fldChar w:fldCharType="begin"/>
      </w:r>
      <w:r w:rsidR="00EE216B">
        <w:instrText xml:space="preserve"> STYLEREF 1 \s </w:instrText>
      </w:r>
      <w:r w:rsidR="00EE216B">
        <w:fldChar w:fldCharType="separate"/>
      </w:r>
      <w:r w:rsidR="00EE216B">
        <w:rPr>
          <w:noProof/>
        </w:rPr>
        <w:t>4</w:t>
      </w:r>
      <w:r w:rsidR="00EE216B">
        <w:fldChar w:fldCharType="end"/>
      </w:r>
      <w:r w:rsidR="00EE216B">
        <w:noBreakHyphen/>
      </w:r>
      <w:r w:rsidR="00EE216B">
        <w:fldChar w:fldCharType="begin"/>
      </w:r>
      <w:r w:rsidR="00EE216B">
        <w:instrText xml:space="preserve"> SEQ Figure \* ARABIC \s 1 </w:instrText>
      </w:r>
      <w:r w:rsidR="00EE216B">
        <w:fldChar w:fldCharType="separate"/>
      </w:r>
      <w:r w:rsidR="00EE216B">
        <w:rPr>
          <w:noProof/>
        </w:rPr>
        <w:t>3</w:t>
      </w:r>
      <w:r w:rsidR="00EE216B">
        <w:fldChar w:fldCharType="end"/>
      </w:r>
      <w:r w:rsidR="00387DDC">
        <w:t xml:space="preserve"> Pseudocode of the Jasmine </w:t>
      </w:r>
      <w:proofErr w:type="spellStart"/>
      <w:r w:rsidR="00387DDC">
        <w:t>spyOn</w:t>
      </w:r>
      <w:proofErr w:type="spellEnd"/>
      <w:r w:rsidR="00387DDC">
        <w:t>() function</w:t>
      </w:r>
      <w:bookmarkEnd w:id="28"/>
    </w:p>
    <w:p w14:paraId="7D1EB665" w14:textId="5616B932" w:rsidR="00AD5A2C" w:rsidRDefault="00AD5A2C" w:rsidP="00816711">
      <w:pPr>
        <w:rPr>
          <w:rFonts w:ascii="Courier New" w:hAnsi="Courier New" w:cs="Courier New"/>
          <w:color w:val="006666"/>
          <w:sz w:val="20"/>
        </w:rPr>
      </w:pPr>
    </w:p>
    <w:p w14:paraId="40CBA4AE" w14:textId="1A32DF86" w:rsidR="009A6922" w:rsidRDefault="009A6922" w:rsidP="009A6922">
      <w:pPr>
        <w:pStyle w:val="Heading2"/>
      </w:pPr>
      <w:bookmarkStart w:id="29" w:name="_Toc38197545"/>
      <w:r>
        <w:t>Advantages and Disadvantages</w:t>
      </w:r>
      <w:bookmarkEnd w:id="29"/>
    </w:p>
    <w:p w14:paraId="2CB5C683" w14:textId="512DE35D" w:rsidR="009A6922" w:rsidRDefault="0086736C" w:rsidP="009A6922">
      <w:r>
        <w:t xml:space="preserve">Some key advantages of testing frameworks </w:t>
      </w:r>
      <w:r w:rsidR="00A06BDC">
        <w:t xml:space="preserve">are </w:t>
      </w:r>
      <w:r w:rsidR="004A03B6">
        <w:t xml:space="preserve">that a testing framework can provide the developer with an easy method to </w:t>
      </w:r>
      <w:r w:rsidR="007F5D41">
        <w:t>perform their individual tests</w:t>
      </w:r>
      <w:r w:rsidR="00F75791">
        <w:t xml:space="preserve"> (typically it can be defined which tests are run</w:t>
      </w:r>
      <w:r w:rsidR="00544973">
        <w:t>)</w:t>
      </w:r>
      <w:r w:rsidR="007F5D41">
        <w:t xml:space="preserve"> </w:t>
      </w:r>
      <w:r w:rsidR="00805226">
        <w:t>and to see their results</w:t>
      </w:r>
      <w:r w:rsidR="00544973">
        <w:t xml:space="preserve"> </w:t>
      </w:r>
      <w:r w:rsidR="003321FD">
        <w:fldChar w:fldCharType="begin" w:fldLock="1"/>
      </w:r>
      <w:r w:rsidR="00C24987">
        <w:instrText>ADDIN CSL_CITATION {"citationItems":[{"id":"ITEM-1","itemData":{"author":[{"dropping-particle":"","family":"Axelrod","given":"Arnon","non-dropping-particle":"","parse-names":false,"suffix":""}],"id":"ITEM-1","issued":{"date-parts":[["2018"]]},"publisher":"Apress","title":"Complete Guide to Test Automation","type":"book"},"locator":"45","uris":["http://www.mendeley.com/documents/?uuid=2d25e2be-656b-43a7-b591-c369e187fbcc"]}],"mendeley":{"formattedCitation":"[11, p. 45]","plainTextFormattedCitation":"[11, p. 45]","previouslyFormattedCitation":"[11, p. 45]"},"properties":{"noteIndex":0},"schema":"https://github.com/citation-style-language/schema/raw/master/csl-citation.json"}</w:instrText>
      </w:r>
      <w:r w:rsidR="003321FD">
        <w:fldChar w:fldCharType="separate"/>
      </w:r>
      <w:r w:rsidR="003321FD" w:rsidRPr="003321FD">
        <w:rPr>
          <w:noProof/>
        </w:rPr>
        <w:t>[11, p. 45]</w:t>
      </w:r>
      <w:r w:rsidR="003321FD">
        <w:fldChar w:fldCharType="end"/>
      </w:r>
      <w:r w:rsidR="00805226">
        <w:t>.</w:t>
      </w:r>
      <w:r w:rsidR="00FA4D76">
        <w:t xml:space="preserve"> As the test</w:t>
      </w:r>
      <w:r w:rsidR="0098110A">
        <w:t xml:space="preserve">s have their own “describe” and “it” blocks, </w:t>
      </w:r>
      <w:r w:rsidR="00CA55A3">
        <w:t xml:space="preserve">everything within these is self-contained, such as the student1 variable in </w:t>
      </w:r>
      <w:r w:rsidR="00BE38DD">
        <w:t>the above F</w:t>
      </w:r>
      <w:r w:rsidR="001A1517">
        <w:t>igure</w:t>
      </w:r>
      <w:r w:rsidR="00CA55A3">
        <w:t xml:space="preserve"> </w:t>
      </w:r>
      <w:proofErr w:type="gramStart"/>
      <w:r w:rsidR="00CA55A3">
        <w:t>4-</w:t>
      </w:r>
      <w:r w:rsidR="001A1517">
        <w:t>3</w:t>
      </w:r>
      <w:r w:rsidR="00891DA4">
        <w:t>,</w:t>
      </w:r>
      <w:r w:rsidR="008F060D">
        <w:t xml:space="preserve"> and</w:t>
      </w:r>
      <w:proofErr w:type="gramEnd"/>
      <w:r w:rsidR="008F060D">
        <w:t xml:space="preserve"> allows the tests to run without interfering with </w:t>
      </w:r>
      <w:r w:rsidR="002F157D">
        <w:t>each other</w:t>
      </w:r>
      <w:r w:rsidR="008F060D">
        <w:t>.</w:t>
      </w:r>
    </w:p>
    <w:p w14:paraId="11C96063" w14:textId="07851BF0" w:rsidR="002F157D" w:rsidRPr="009A6922" w:rsidRDefault="00146978" w:rsidP="009A6922">
      <w:r>
        <w:tab/>
        <w:t xml:space="preserve">Test frameworks </w:t>
      </w:r>
      <w:r w:rsidR="004E0610">
        <w:t>can help increase test efficiency</w:t>
      </w:r>
      <w:r w:rsidR="00C414C3">
        <w:t xml:space="preserve"> and lower maintenance costs</w:t>
      </w:r>
      <w:r w:rsidR="001B0FE2">
        <w:t xml:space="preserve"> as if test cases are developed first, the code to come after will be designed around the test cases. However on </w:t>
      </w:r>
      <w:r w:rsidR="00911223">
        <w:t>that point w</w:t>
      </w:r>
      <w:r w:rsidR="00DF0100">
        <w:t xml:space="preserve">ith software systems that have been developed with a large amount of classes </w:t>
      </w:r>
      <w:r w:rsidR="0095078C">
        <w:t xml:space="preserve">and methods with multiple interdependencies, </w:t>
      </w:r>
      <w:r w:rsidR="005C2783">
        <w:t>it can be difficult to write test harnesses for them as some dependencies may be 3</w:t>
      </w:r>
      <w:r w:rsidR="005C2783" w:rsidRPr="005C2783">
        <w:rPr>
          <w:vertAlign w:val="superscript"/>
        </w:rPr>
        <w:t>rd</w:t>
      </w:r>
      <w:r w:rsidR="005C2783">
        <w:t xml:space="preserve"> party librari</w:t>
      </w:r>
      <w:r w:rsidR="00185820">
        <w:t>es</w:t>
      </w:r>
      <w:r w:rsidR="00C630DF">
        <w:t xml:space="preserve"> and it would also depend on the quality of code produced by the developer(s)</w:t>
      </w:r>
      <w:r w:rsidR="0054695D">
        <w:t xml:space="preserve"> and whether it adheres to </w:t>
      </w:r>
      <w:r w:rsidR="00BE0481">
        <w:t>testability requirements</w:t>
      </w:r>
      <w:r w:rsidR="00C24987">
        <w:t xml:space="preserve"> </w:t>
      </w:r>
      <w:r w:rsidR="00C24987">
        <w:fldChar w:fldCharType="begin" w:fldLock="1"/>
      </w:r>
      <w:r w:rsidR="00A6492F">
        <w:instrText>ADDIN CSL_CITATION {"citationItems":[{"id":"ITEM-1","itemData":{"author":[{"dropping-particle":"","family":"Axelrod","given":"Arnon","non-dropping-particle":"","parse-names":false,"suffix":""}],"id":"ITEM-1","issued":{"date-parts":[["2018"]]},"publisher":"Apress","title":"Complete Guide to Test Automation","type":"book"},"locator":"413","uris":["http://www.mendeley.com/documents/?uuid=2d25e2be-656b-43a7-b591-c369e187fbcc"]}],"mendeley":{"formattedCitation":"[11, p. 413]","plainTextFormattedCitation":"[11, p. 413]","previouslyFormattedCitation":"[11, p. 413]"},"properties":{"noteIndex":0},"schema":"https://github.com/citation-style-language/schema/raw/master/csl-citation.json"}</w:instrText>
      </w:r>
      <w:r w:rsidR="00C24987">
        <w:fldChar w:fldCharType="separate"/>
      </w:r>
      <w:r w:rsidR="00C24987" w:rsidRPr="00C24987">
        <w:rPr>
          <w:noProof/>
        </w:rPr>
        <w:t>[11, p. 413]</w:t>
      </w:r>
      <w:r w:rsidR="00C24987">
        <w:fldChar w:fldCharType="end"/>
      </w:r>
      <w:r w:rsidR="00BE0481">
        <w:t>.</w:t>
      </w:r>
    </w:p>
    <w:p w14:paraId="7DE6EE25" w14:textId="0861601E" w:rsidR="00215446" w:rsidRDefault="00215446">
      <w:pPr>
        <w:spacing w:after="160" w:line="259" w:lineRule="auto"/>
        <w:rPr>
          <w:rFonts w:eastAsiaTheme="majorEastAsia" w:cstheme="majorBidi"/>
          <w:b/>
          <w:sz w:val="32"/>
          <w:szCs w:val="32"/>
        </w:rPr>
      </w:pPr>
      <w:r>
        <w:rPr>
          <w:rFonts w:eastAsiaTheme="majorEastAsia" w:cstheme="majorBidi"/>
          <w:b/>
          <w:sz w:val="32"/>
          <w:szCs w:val="32"/>
        </w:rPr>
        <w:br w:type="page"/>
      </w:r>
    </w:p>
    <w:p w14:paraId="0F794C94" w14:textId="167ABE65" w:rsidR="008523BE" w:rsidRDefault="008523BE" w:rsidP="005A464B">
      <w:pPr>
        <w:pStyle w:val="Heading1"/>
      </w:pPr>
      <w:bookmarkStart w:id="30" w:name="_Toc38197546"/>
      <w:r>
        <w:t>Conclusion</w:t>
      </w:r>
      <w:bookmarkEnd w:id="30"/>
    </w:p>
    <w:p w14:paraId="79D766E0" w14:textId="1AA22D5A" w:rsidR="008523BE" w:rsidRDefault="006E5918" w:rsidP="008523BE">
      <w:r>
        <w:t xml:space="preserve">Testing is an important part of development throughout the software development life cycle. </w:t>
      </w:r>
      <w:r w:rsidR="00850B38">
        <w:t xml:space="preserve">There are an abundance of tools and frameworks available to assist developers with their test cases and test suites, each offering similar </w:t>
      </w:r>
      <w:r w:rsidR="00091F5B">
        <w:t>functionality</w:t>
      </w:r>
      <w:r w:rsidR="00A732CC">
        <w:t xml:space="preserve"> but best suited to different languages.</w:t>
      </w:r>
      <w:r w:rsidR="00A70287">
        <w:t xml:space="preserve"> BDD, though with </w:t>
      </w:r>
      <w:r w:rsidR="003F28B7">
        <w:t>some slight</w:t>
      </w:r>
      <w:r w:rsidR="00A70287">
        <w:t xml:space="preserve"> drawbacks, has many advantages that would prove beneficial </w:t>
      </w:r>
      <w:r w:rsidR="002D6A80">
        <w:t>within a development team</w:t>
      </w:r>
      <w:r w:rsidR="006000A9">
        <w:t xml:space="preserve"> working on smaller scale projects, and can perhaps be manageable with larger scale projects depending on the </w:t>
      </w:r>
      <w:r w:rsidR="00E17A11">
        <w:t>requirement</w:t>
      </w:r>
      <w:r w:rsidR="00AA110C">
        <w:t xml:space="preserve"> and feature</w:t>
      </w:r>
      <w:r w:rsidR="00E17A11">
        <w:t xml:space="preserve"> management</w:t>
      </w:r>
      <w:r w:rsidR="002D6A80">
        <w:t>.</w:t>
      </w:r>
      <w:r w:rsidR="008523BE">
        <w:br w:type="page"/>
      </w:r>
    </w:p>
    <w:p w14:paraId="6D022982" w14:textId="7171F4CA" w:rsidR="005B1F4C" w:rsidRDefault="005B1F4C" w:rsidP="005B1F4C">
      <w:pPr>
        <w:pStyle w:val="Heading1"/>
      </w:pPr>
      <w:bookmarkStart w:id="31" w:name="_Toc38197547"/>
      <w:r>
        <w:lastRenderedPageBreak/>
        <w:t>References</w:t>
      </w:r>
      <w:bookmarkEnd w:id="31"/>
    </w:p>
    <w:p w14:paraId="427B907C" w14:textId="790B6663" w:rsidR="00D3155F" w:rsidRPr="00D3155F" w:rsidRDefault="005B1F4C" w:rsidP="00D3155F">
      <w:pPr>
        <w:widowControl w:val="0"/>
        <w:autoSpaceDE w:val="0"/>
        <w:autoSpaceDN w:val="0"/>
        <w:adjustRightInd w:val="0"/>
        <w:ind w:left="640" w:hanging="640"/>
        <w:rPr>
          <w:rFonts w:cs="Arial"/>
          <w:noProof/>
          <w:szCs w:val="24"/>
        </w:rPr>
      </w:pPr>
      <w:r>
        <w:fldChar w:fldCharType="begin" w:fldLock="1"/>
      </w:r>
      <w:r>
        <w:instrText xml:space="preserve">ADDIN Mendeley Bibliography CSL_BIBLIOGRAPHY </w:instrText>
      </w:r>
      <w:r>
        <w:fldChar w:fldCharType="separate"/>
      </w:r>
      <w:r w:rsidR="00D3155F" w:rsidRPr="00D3155F">
        <w:rPr>
          <w:rFonts w:cs="Arial"/>
          <w:noProof/>
          <w:szCs w:val="24"/>
        </w:rPr>
        <w:t>[1]</w:t>
      </w:r>
      <w:r w:rsidR="00D3155F" w:rsidRPr="00D3155F">
        <w:rPr>
          <w:rFonts w:cs="Arial"/>
          <w:noProof/>
          <w:szCs w:val="24"/>
        </w:rPr>
        <w:tab/>
        <w:t xml:space="preserve">M. Dadkhah, S. Araban, and S. Paydar, “A systematic literature review on semantic web enabled software testing,” </w:t>
      </w:r>
      <w:r w:rsidR="00D3155F" w:rsidRPr="00D3155F">
        <w:rPr>
          <w:rFonts w:cs="Arial"/>
          <w:i/>
          <w:iCs/>
          <w:noProof/>
          <w:szCs w:val="24"/>
        </w:rPr>
        <w:t>J. Syst. Softw.</w:t>
      </w:r>
      <w:r w:rsidR="00D3155F" w:rsidRPr="00D3155F">
        <w:rPr>
          <w:rFonts w:cs="Arial"/>
          <w:noProof/>
          <w:szCs w:val="24"/>
        </w:rPr>
        <w:t>, vol. 162, p. 110485, Apr. 2020.</w:t>
      </w:r>
    </w:p>
    <w:p w14:paraId="1962BBAB"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[2]</w:t>
      </w:r>
      <w:r w:rsidRPr="00D3155F">
        <w:rPr>
          <w:rFonts w:cs="Arial"/>
          <w:noProof/>
          <w:szCs w:val="24"/>
        </w:rPr>
        <w:tab/>
        <w:t xml:space="preserve">S. Ul Haq and U. Qamar, “Ontology based test case generation for black box testing,” in </w:t>
      </w:r>
      <w:r w:rsidRPr="00D3155F">
        <w:rPr>
          <w:rFonts w:cs="Arial"/>
          <w:i/>
          <w:iCs/>
          <w:noProof/>
          <w:szCs w:val="24"/>
        </w:rPr>
        <w:t>ACM International Conference Proceeding Series</w:t>
      </w:r>
      <w:r w:rsidRPr="00D3155F">
        <w:rPr>
          <w:rFonts w:cs="Arial"/>
          <w:noProof/>
          <w:szCs w:val="24"/>
        </w:rPr>
        <w:t>, 2019, vol. Part F148151, pp. 236–241.</w:t>
      </w:r>
    </w:p>
    <w:p w14:paraId="7BC641B2"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[3]</w:t>
      </w:r>
      <w:r w:rsidRPr="00D3155F">
        <w:rPr>
          <w:rFonts w:cs="Arial"/>
          <w:noProof/>
          <w:szCs w:val="24"/>
        </w:rPr>
        <w:tab/>
        <w:t xml:space="preserve">P. M. Jacob and M. Prasanna, “A Comparative analysis on Black box testing strategies,” in </w:t>
      </w:r>
      <w:r w:rsidRPr="00D3155F">
        <w:rPr>
          <w:rFonts w:cs="Arial"/>
          <w:i/>
          <w:iCs/>
          <w:noProof/>
          <w:szCs w:val="24"/>
        </w:rPr>
        <w:t>Proceedings - 2016 International Conference on Information Science, ICIS 2016</w:t>
      </w:r>
      <w:r w:rsidRPr="00D3155F">
        <w:rPr>
          <w:rFonts w:cs="Arial"/>
          <w:noProof/>
          <w:szCs w:val="24"/>
        </w:rPr>
        <w:t>, 2017, pp. 1–6.</w:t>
      </w:r>
    </w:p>
    <w:p w14:paraId="7FD33ACD"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[4]</w:t>
      </w:r>
      <w:r w:rsidRPr="00D3155F">
        <w:rPr>
          <w:rFonts w:cs="Arial"/>
          <w:noProof/>
          <w:szCs w:val="24"/>
        </w:rPr>
        <w:tab/>
        <w:t xml:space="preserve">M. Hayek, P. Farhat, Y. Yamout, C. Ghorra, and R. A. Haraty, “Web 2.0 Testing Tools: A Compendium,” in </w:t>
      </w:r>
      <w:r w:rsidRPr="00D3155F">
        <w:rPr>
          <w:rFonts w:cs="Arial"/>
          <w:i/>
          <w:iCs/>
          <w:noProof/>
          <w:szCs w:val="24"/>
        </w:rPr>
        <w:t>2019 International Conference on Innovation and Intelligence for Informatics, Computing, and Technologies, 3ICT 2019</w:t>
      </w:r>
      <w:r w:rsidRPr="00D3155F">
        <w:rPr>
          <w:rFonts w:cs="Arial"/>
          <w:noProof/>
          <w:szCs w:val="24"/>
        </w:rPr>
        <w:t>, 2019, pp. 1–6.</w:t>
      </w:r>
    </w:p>
    <w:p w14:paraId="6583D576"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[5]</w:t>
      </w:r>
      <w:r w:rsidRPr="00D3155F">
        <w:rPr>
          <w:rFonts w:cs="Arial"/>
          <w:noProof/>
          <w:szCs w:val="24"/>
        </w:rPr>
        <w:tab/>
        <w:t xml:space="preserve">K. K. Mohan, A. K. Verma, and A. Srividya, “Software reliability estimation through black box and white box testing at prototype level,” in </w:t>
      </w:r>
      <w:r w:rsidRPr="00D3155F">
        <w:rPr>
          <w:rFonts w:cs="Arial"/>
          <w:i/>
          <w:iCs/>
          <w:noProof/>
          <w:szCs w:val="24"/>
        </w:rPr>
        <w:t>2010 2nd International Conference on Reliability, Safety and Hazard, ICRESH-2010: Risk-Based Technology and Physics-of-Failure Methods</w:t>
      </w:r>
      <w:r w:rsidRPr="00D3155F">
        <w:rPr>
          <w:rFonts w:cs="Arial"/>
          <w:noProof/>
          <w:szCs w:val="24"/>
        </w:rPr>
        <w:t>, 2010, pp. 517–522.</w:t>
      </w:r>
    </w:p>
    <w:p w14:paraId="0DA10DFA"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[6]</w:t>
      </w:r>
      <w:r w:rsidRPr="00D3155F">
        <w:rPr>
          <w:rFonts w:cs="Arial"/>
          <w:noProof/>
          <w:szCs w:val="24"/>
        </w:rPr>
        <w:tab/>
        <w:t xml:space="preserve">J. F. Dooley, </w:t>
      </w:r>
      <w:r w:rsidRPr="00D3155F">
        <w:rPr>
          <w:rFonts w:cs="Arial"/>
          <w:i/>
          <w:iCs/>
          <w:noProof/>
          <w:szCs w:val="24"/>
        </w:rPr>
        <w:t>Software Development, Design and Coding: With Patterns, Debugging, Unit Testing, and Refactoring</w:t>
      </w:r>
      <w:r w:rsidRPr="00D3155F">
        <w:rPr>
          <w:rFonts w:cs="Arial"/>
          <w:noProof/>
          <w:szCs w:val="24"/>
        </w:rPr>
        <w:t>, 2nd ed. Apress, 2019.</w:t>
      </w:r>
    </w:p>
    <w:p w14:paraId="76A1D7D4"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[7]</w:t>
      </w:r>
      <w:r w:rsidRPr="00D3155F">
        <w:rPr>
          <w:rFonts w:cs="Arial"/>
          <w:noProof/>
          <w:szCs w:val="24"/>
        </w:rPr>
        <w:tab/>
        <w:t xml:space="preserve">A. Cabana, C. Charrier, and A. Louis, “Mono and multi-modal biometric systems assessment by a common black box testing framework,” </w:t>
      </w:r>
      <w:r w:rsidRPr="00D3155F">
        <w:rPr>
          <w:rFonts w:cs="Arial"/>
          <w:i/>
          <w:iCs/>
          <w:noProof/>
          <w:szCs w:val="24"/>
        </w:rPr>
        <w:t>Futur. Gener. Comput. Syst.</w:t>
      </w:r>
      <w:r w:rsidRPr="00D3155F">
        <w:rPr>
          <w:rFonts w:cs="Arial"/>
          <w:noProof/>
          <w:szCs w:val="24"/>
        </w:rPr>
        <w:t>, vol. 101, pp. 293–303, Dec. 2019.</w:t>
      </w:r>
    </w:p>
    <w:p w14:paraId="39E1E012"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[8]</w:t>
      </w:r>
      <w:r w:rsidRPr="00D3155F">
        <w:rPr>
          <w:rFonts w:cs="Arial"/>
          <w:noProof/>
          <w:szCs w:val="24"/>
        </w:rPr>
        <w:tab/>
        <w:t xml:space="preserve">M. Ehmer and F. Khan, “A Comparative Study of White Box, Black Box and Grey Box Testing Techniques,” </w:t>
      </w:r>
      <w:r w:rsidRPr="00D3155F">
        <w:rPr>
          <w:rFonts w:cs="Arial"/>
          <w:i/>
          <w:iCs/>
          <w:noProof/>
          <w:szCs w:val="24"/>
        </w:rPr>
        <w:t>Int. J. Adv. Comput. Sci. Appl.</w:t>
      </w:r>
      <w:r w:rsidRPr="00D3155F">
        <w:rPr>
          <w:rFonts w:cs="Arial"/>
          <w:noProof/>
          <w:szCs w:val="24"/>
        </w:rPr>
        <w:t>, vol. 3, no. 6, 2012.</w:t>
      </w:r>
    </w:p>
    <w:p w14:paraId="295DD65A"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[9]</w:t>
      </w:r>
      <w:r w:rsidRPr="00D3155F">
        <w:rPr>
          <w:rFonts w:cs="Arial"/>
          <w:noProof/>
          <w:szCs w:val="24"/>
        </w:rPr>
        <w:tab/>
        <w:t xml:space="preserve">S. Nidhra, “Black Box and White Box Testing Techniques - A Literature Review,” </w:t>
      </w:r>
      <w:r w:rsidRPr="00D3155F">
        <w:rPr>
          <w:rFonts w:cs="Arial"/>
          <w:i/>
          <w:iCs/>
          <w:noProof/>
          <w:szCs w:val="24"/>
        </w:rPr>
        <w:t>Int. J. Embed. Syst. Appl.</w:t>
      </w:r>
      <w:r w:rsidRPr="00D3155F">
        <w:rPr>
          <w:rFonts w:cs="Arial"/>
          <w:noProof/>
          <w:szCs w:val="24"/>
        </w:rPr>
        <w:t>, vol. 2, no. 2, pp. 29–50, Jun. 2012.</w:t>
      </w:r>
    </w:p>
    <w:p w14:paraId="0FF4FCEF"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[10]</w:t>
      </w:r>
      <w:r w:rsidRPr="00D3155F">
        <w:rPr>
          <w:rFonts w:cs="Arial"/>
          <w:noProof/>
          <w:szCs w:val="24"/>
        </w:rPr>
        <w:tab/>
        <w:t xml:space="preserve">C. Solís and X. Wang, “A study of the characteristics of behaviour driven development,” in </w:t>
      </w:r>
      <w:r w:rsidRPr="00D3155F">
        <w:rPr>
          <w:rFonts w:cs="Arial"/>
          <w:i/>
          <w:iCs/>
          <w:noProof/>
          <w:szCs w:val="24"/>
        </w:rPr>
        <w:t>Proceedings - 37th EUROMICRO Conference on Software Engineering and Advanced Applications, SEAA 2011</w:t>
      </w:r>
      <w:r w:rsidRPr="00D3155F">
        <w:rPr>
          <w:rFonts w:cs="Arial"/>
          <w:noProof/>
          <w:szCs w:val="24"/>
        </w:rPr>
        <w:t>, 2011, pp. 383–387.</w:t>
      </w:r>
    </w:p>
    <w:p w14:paraId="4498262E"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[11]</w:t>
      </w:r>
      <w:r w:rsidRPr="00D3155F">
        <w:rPr>
          <w:rFonts w:cs="Arial"/>
          <w:noProof/>
          <w:szCs w:val="24"/>
        </w:rPr>
        <w:tab/>
        <w:t xml:space="preserve">A. Axelrod, </w:t>
      </w:r>
      <w:r w:rsidRPr="00D3155F">
        <w:rPr>
          <w:rFonts w:cs="Arial"/>
          <w:i/>
          <w:iCs/>
          <w:noProof/>
          <w:szCs w:val="24"/>
        </w:rPr>
        <w:t>Complete Guide to Test Automation</w:t>
      </w:r>
      <w:r w:rsidRPr="00D3155F">
        <w:rPr>
          <w:rFonts w:cs="Arial"/>
          <w:noProof/>
          <w:szCs w:val="24"/>
        </w:rPr>
        <w:t>. Apress, 2018.</w:t>
      </w:r>
    </w:p>
    <w:p w14:paraId="1BFD85E2"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[12]</w:t>
      </w:r>
      <w:r w:rsidRPr="00D3155F">
        <w:rPr>
          <w:rFonts w:cs="Arial"/>
          <w:noProof/>
          <w:szCs w:val="24"/>
        </w:rPr>
        <w:tab/>
        <w:t xml:space="preserve">F. Zampetti </w:t>
      </w:r>
      <w:r w:rsidRPr="00D3155F">
        <w:rPr>
          <w:rFonts w:cs="Arial"/>
          <w:i/>
          <w:iCs/>
          <w:noProof/>
          <w:szCs w:val="24"/>
        </w:rPr>
        <w:t>et al.</w:t>
      </w:r>
      <w:r w:rsidRPr="00D3155F">
        <w:rPr>
          <w:rFonts w:cs="Arial"/>
          <w:noProof/>
          <w:szCs w:val="24"/>
        </w:rPr>
        <w:t xml:space="preserve">, “Demystifying the Adoption of Behavior-Driven Development in Open Source Projects,” </w:t>
      </w:r>
      <w:r w:rsidRPr="00D3155F">
        <w:rPr>
          <w:rFonts w:cs="Arial"/>
          <w:i/>
          <w:iCs/>
          <w:noProof/>
          <w:szCs w:val="24"/>
        </w:rPr>
        <w:t>Inf. Softw. Technol.</w:t>
      </w:r>
      <w:r w:rsidRPr="00D3155F">
        <w:rPr>
          <w:rFonts w:cs="Arial"/>
          <w:noProof/>
          <w:szCs w:val="24"/>
        </w:rPr>
        <w:t>, p. 106311, Mar. 2020.</w:t>
      </w:r>
    </w:p>
    <w:p w14:paraId="6805FA67"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[13]</w:t>
      </w:r>
      <w:r w:rsidRPr="00D3155F">
        <w:rPr>
          <w:rFonts w:cs="Arial"/>
          <w:noProof/>
          <w:szCs w:val="24"/>
        </w:rPr>
        <w:tab/>
        <w:t xml:space="preserve">I. B. K. Manuaba, “Combination of test-driven development and behavior-driven development for improving backend testing performance,” in </w:t>
      </w:r>
      <w:r w:rsidRPr="00D3155F">
        <w:rPr>
          <w:rFonts w:cs="Arial"/>
          <w:i/>
          <w:iCs/>
          <w:noProof/>
          <w:szCs w:val="24"/>
        </w:rPr>
        <w:t>Procedia Computer Science</w:t>
      </w:r>
      <w:r w:rsidRPr="00D3155F">
        <w:rPr>
          <w:rFonts w:cs="Arial"/>
          <w:noProof/>
          <w:szCs w:val="24"/>
        </w:rPr>
        <w:t>, 2019, vol. 157, pp. 79–86.</w:t>
      </w:r>
    </w:p>
    <w:p w14:paraId="48643050"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[14]</w:t>
      </w:r>
      <w:r w:rsidRPr="00D3155F">
        <w:rPr>
          <w:rFonts w:cs="Arial"/>
          <w:noProof/>
          <w:szCs w:val="24"/>
        </w:rPr>
        <w:tab/>
        <w:t>“Become a BDD Expert | Cucumber Blog.” [Online]. Available: https://cucumber.io/blog/bdd/bdd-is-not-test-automation/. [Accessed: 19-Apr-2020].</w:t>
      </w:r>
    </w:p>
    <w:p w14:paraId="469E404F"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[15]</w:t>
      </w:r>
      <w:r w:rsidRPr="00D3155F">
        <w:rPr>
          <w:rFonts w:cs="Arial"/>
          <w:noProof/>
          <w:szCs w:val="24"/>
        </w:rPr>
        <w:tab/>
        <w:t xml:space="preserve">E. Amodeo, </w:t>
      </w:r>
      <w:r w:rsidRPr="00D3155F">
        <w:rPr>
          <w:rFonts w:cs="Arial"/>
          <w:i/>
          <w:iCs/>
          <w:noProof/>
          <w:szCs w:val="24"/>
        </w:rPr>
        <w:t>Learning Behavior-driven Development with JavaScript</w:t>
      </w:r>
      <w:r w:rsidRPr="00D3155F">
        <w:rPr>
          <w:rFonts w:cs="Arial"/>
          <w:noProof/>
          <w:szCs w:val="24"/>
        </w:rPr>
        <w:t>. Packt, 2015.</w:t>
      </w:r>
    </w:p>
    <w:p w14:paraId="4015E8F9"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[16]</w:t>
      </w:r>
      <w:r w:rsidRPr="00D3155F">
        <w:rPr>
          <w:rFonts w:cs="Arial"/>
          <w:noProof/>
          <w:szCs w:val="24"/>
        </w:rPr>
        <w:tab/>
        <w:t xml:space="preserve">L. P. Binamungu, S. M. Embury, and N. Konstantinou, </w:t>
      </w:r>
      <w:r w:rsidRPr="00D3155F">
        <w:rPr>
          <w:rFonts w:cs="Arial"/>
          <w:i/>
          <w:iCs/>
          <w:noProof/>
          <w:szCs w:val="24"/>
        </w:rPr>
        <w:t>Maintaining Behaviour Driven Development Specifications: Challenges and Opportunities</w:t>
      </w:r>
      <w:r w:rsidRPr="00D3155F">
        <w:rPr>
          <w:rFonts w:cs="Arial"/>
          <w:noProof/>
          <w:szCs w:val="24"/>
        </w:rPr>
        <w:t>. .</w:t>
      </w:r>
    </w:p>
    <w:p w14:paraId="23975CDE"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[17]</w:t>
      </w:r>
      <w:r w:rsidRPr="00D3155F">
        <w:rPr>
          <w:rFonts w:cs="Arial"/>
          <w:noProof/>
          <w:szCs w:val="24"/>
        </w:rPr>
        <w:tab/>
        <w:t xml:space="preserve">I. Lazǎr, S. Motogna, and B. Pârv, “Behaviour-driven development of foundational UML components,” in </w:t>
      </w:r>
      <w:r w:rsidRPr="00D3155F">
        <w:rPr>
          <w:rFonts w:cs="Arial"/>
          <w:i/>
          <w:iCs/>
          <w:noProof/>
          <w:szCs w:val="24"/>
        </w:rPr>
        <w:t>Electronic Notes in Theoretical Computer Science</w:t>
      </w:r>
      <w:r w:rsidRPr="00D3155F">
        <w:rPr>
          <w:rFonts w:cs="Arial"/>
          <w:noProof/>
          <w:szCs w:val="24"/>
        </w:rPr>
        <w:t>, 2010, vol. 264, no. 1, pp. 91–105.</w:t>
      </w:r>
    </w:p>
    <w:p w14:paraId="00D28446"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[18]</w:t>
      </w:r>
      <w:r w:rsidRPr="00D3155F">
        <w:rPr>
          <w:rFonts w:cs="Arial"/>
          <w:noProof/>
          <w:szCs w:val="24"/>
        </w:rPr>
        <w:tab/>
        <w:t>“Welcome to behave! — behave 1.2.7.dev1 documentation.” [Online]. Available: https://behave.readthedocs.io/en/latest/. [Accessed: 05-Apr-2020].</w:t>
      </w:r>
    </w:p>
    <w:p w14:paraId="272919D1"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[19]</w:t>
      </w:r>
      <w:r w:rsidRPr="00D3155F">
        <w:rPr>
          <w:rFonts w:cs="Arial"/>
          <w:noProof/>
          <w:szCs w:val="24"/>
        </w:rPr>
        <w:tab/>
        <w:t>“BDD Testing &amp; Collaboration Tools for Teams | Cucumber.” [Online]. Available: https://cucumber.io/. [Accessed: 05-Apr-2020].</w:t>
      </w:r>
    </w:p>
    <w:p w14:paraId="6ED03D18"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[20]</w:t>
      </w:r>
      <w:r w:rsidRPr="00D3155F">
        <w:rPr>
          <w:rFonts w:cs="Arial"/>
          <w:noProof/>
          <w:szCs w:val="24"/>
        </w:rPr>
        <w:tab/>
        <w:t>“Jasmine Documentation.” [Online]. Available: https://jasmine.github.io/. [Accessed: 05-Apr-2020].</w:t>
      </w:r>
    </w:p>
    <w:p w14:paraId="45C4A2B7"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[21]</w:t>
      </w:r>
      <w:r w:rsidRPr="00D3155F">
        <w:rPr>
          <w:rFonts w:cs="Arial"/>
          <w:noProof/>
          <w:szCs w:val="24"/>
        </w:rPr>
        <w:tab/>
        <w:t>“Mocha - the fun, simple, flexible JavaScript test framework.” [Online]. Available: https://mochajs.org/. [Accessed: 05-Apr-2020].</w:t>
      </w:r>
    </w:p>
    <w:p w14:paraId="23A31263"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[22]</w:t>
      </w:r>
      <w:r w:rsidRPr="00D3155F">
        <w:rPr>
          <w:rFonts w:cs="Arial"/>
          <w:noProof/>
          <w:szCs w:val="24"/>
        </w:rPr>
        <w:tab/>
        <w:t xml:space="preserve">M. Wynne and A. Hellesoy, </w:t>
      </w:r>
      <w:r w:rsidRPr="00D3155F">
        <w:rPr>
          <w:rFonts w:cs="Arial"/>
          <w:i/>
          <w:iCs/>
          <w:noProof/>
          <w:szCs w:val="24"/>
        </w:rPr>
        <w:t>The Cucumber Book</w:t>
      </w:r>
      <w:r w:rsidRPr="00D3155F">
        <w:rPr>
          <w:rFonts w:cs="Arial"/>
          <w:noProof/>
          <w:szCs w:val="24"/>
        </w:rPr>
        <w:t>, 1st ed. Pragmatic Bookshelf, 2012.</w:t>
      </w:r>
    </w:p>
    <w:p w14:paraId="42051384"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[23]</w:t>
      </w:r>
      <w:r w:rsidRPr="00D3155F">
        <w:rPr>
          <w:rFonts w:cs="Arial"/>
          <w:noProof/>
          <w:szCs w:val="24"/>
        </w:rPr>
        <w:tab/>
        <w:t xml:space="preserve">J. Ferguson, </w:t>
      </w:r>
      <w:r w:rsidRPr="00D3155F">
        <w:rPr>
          <w:rFonts w:cs="Arial"/>
          <w:i/>
          <w:iCs/>
          <w:noProof/>
          <w:szCs w:val="24"/>
        </w:rPr>
        <w:t>BDD In Action</w:t>
      </w:r>
      <w:r w:rsidRPr="00D3155F">
        <w:rPr>
          <w:rFonts w:cs="Arial"/>
          <w:noProof/>
          <w:szCs w:val="24"/>
        </w:rPr>
        <w:t>, 1st ed. Manning, 2015.</w:t>
      </w:r>
    </w:p>
    <w:p w14:paraId="57CA8798"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[24]</w:t>
      </w:r>
      <w:r w:rsidRPr="00D3155F">
        <w:rPr>
          <w:rFonts w:cs="Arial"/>
          <w:noProof/>
          <w:szCs w:val="24"/>
        </w:rPr>
        <w:tab/>
        <w:t>“Mocha Hooks.” [Online]. Available: https://mochajs.org/#hooks. [Accessed: 19-Apr-2020].</w:t>
      </w:r>
    </w:p>
    <w:p w14:paraId="0FC0A77E"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[25]</w:t>
      </w:r>
      <w:r w:rsidRPr="00D3155F">
        <w:rPr>
          <w:rFonts w:cs="Arial"/>
          <w:noProof/>
          <w:szCs w:val="24"/>
        </w:rPr>
        <w:tab/>
        <w:t>“Cucumber Hooks.” [Online]. Available: https://cucumber.netlify.app/docs/cucumber/api/. [Accessed: 19-Apr-2020].</w:t>
      </w:r>
    </w:p>
    <w:p w14:paraId="6CE63502"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[26]</w:t>
      </w:r>
      <w:r w:rsidRPr="00D3155F">
        <w:rPr>
          <w:rFonts w:cs="Arial"/>
          <w:noProof/>
          <w:szCs w:val="24"/>
        </w:rPr>
        <w:tab/>
        <w:t>“Behave API Reference — behave 1.2.7.dev1 documentation.” [Online]. Available: https://behave.readthedocs.io/en/latest/api.html. [Accessed: 19-Apr-2020].</w:t>
      </w:r>
    </w:p>
    <w:p w14:paraId="568C7C52"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[27]</w:t>
      </w:r>
      <w:r w:rsidRPr="00D3155F">
        <w:rPr>
          <w:rFonts w:cs="Arial"/>
          <w:noProof/>
          <w:szCs w:val="24"/>
        </w:rPr>
        <w:tab/>
        <w:t>“introduction.js.” [Online]. Available: https://jasmine.github.io/2.1/introduction. [Accessed: 19-Apr-2020].</w:t>
      </w:r>
    </w:p>
    <w:p w14:paraId="668A3386"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[28]</w:t>
      </w:r>
      <w:r w:rsidRPr="00D3155F">
        <w:rPr>
          <w:rFonts w:cs="Arial"/>
          <w:noProof/>
          <w:szCs w:val="24"/>
        </w:rPr>
        <w:tab/>
        <w:t xml:space="preserve">Y. Zhang and A. Mesbah, “Assertions are strongly correlated with test suite effectiveness,” in </w:t>
      </w:r>
      <w:r w:rsidRPr="00D3155F">
        <w:rPr>
          <w:rFonts w:cs="Arial"/>
          <w:i/>
          <w:iCs/>
          <w:noProof/>
          <w:szCs w:val="24"/>
        </w:rPr>
        <w:t>Proceedings of the 2015 10th Joint Meeting on Foundations of Software Engineering - ESEC/FSE 2015</w:t>
      </w:r>
      <w:r w:rsidRPr="00D3155F">
        <w:rPr>
          <w:rFonts w:cs="Arial"/>
          <w:noProof/>
          <w:szCs w:val="24"/>
        </w:rPr>
        <w:t>, 2015, pp. 214–224.</w:t>
      </w:r>
    </w:p>
    <w:p w14:paraId="5EE77E6F"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[29]</w:t>
      </w:r>
      <w:r w:rsidRPr="00D3155F">
        <w:rPr>
          <w:rFonts w:cs="Arial"/>
          <w:noProof/>
          <w:szCs w:val="24"/>
        </w:rPr>
        <w:tab/>
        <w:t xml:space="preserve">J. Chen, Y. Bai, D. Hao, L. Zhang, L. Zhang, and B. Xie, “How Do Assertions Impact Coverage-Based Test-Suite Reduction?,” in </w:t>
      </w:r>
      <w:r w:rsidRPr="00D3155F">
        <w:rPr>
          <w:rFonts w:cs="Arial"/>
          <w:i/>
          <w:iCs/>
          <w:noProof/>
          <w:szCs w:val="24"/>
        </w:rPr>
        <w:t>Proceedings - 10th IEEE International Conference on Software Testing, Verification and Validation, ICST 2017</w:t>
      </w:r>
      <w:r w:rsidRPr="00D3155F">
        <w:rPr>
          <w:rFonts w:cs="Arial"/>
          <w:noProof/>
          <w:szCs w:val="24"/>
        </w:rPr>
        <w:t>, 2017, pp. 418–423.</w:t>
      </w:r>
    </w:p>
    <w:p w14:paraId="71EA5199"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[30]</w:t>
      </w:r>
      <w:r w:rsidRPr="00D3155F">
        <w:rPr>
          <w:rFonts w:cs="Arial"/>
          <w:noProof/>
          <w:szCs w:val="24"/>
        </w:rPr>
        <w:tab/>
        <w:t>“Chai.” [Online]. Available: https://www.chaijs.com/. [Accessed: 10-Apr-2020].</w:t>
      </w:r>
    </w:p>
    <w:p w14:paraId="45493C4A"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[31]</w:t>
      </w:r>
      <w:r w:rsidRPr="00D3155F">
        <w:rPr>
          <w:rFonts w:cs="Arial"/>
          <w:noProof/>
          <w:szCs w:val="24"/>
        </w:rPr>
        <w:tab/>
        <w:t>“GitHub - shouldjs/should.js: BDD style assertions for node.js -- test framework agnostic.” [Online]. Available: https://github.com/shouldjs/should.js. [Accessed: 10-Apr-2020].</w:t>
      </w:r>
    </w:p>
    <w:p w14:paraId="259AB754" w14:textId="77777777" w:rsidR="00D3155F" w:rsidRPr="00D3155F" w:rsidRDefault="00D3155F" w:rsidP="00D3155F">
      <w:pPr>
        <w:widowControl w:val="0"/>
        <w:autoSpaceDE w:val="0"/>
        <w:autoSpaceDN w:val="0"/>
        <w:adjustRightInd w:val="0"/>
        <w:ind w:left="640" w:hanging="640"/>
        <w:rPr>
          <w:rFonts w:cs="Arial"/>
          <w:noProof/>
          <w:szCs w:val="24"/>
        </w:rPr>
      </w:pPr>
      <w:r w:rsidRPr="00D3155F">
        <w:rPr>
          <w:rFonts w:cs="Arial"/>
          <w:noProof/>
          <w:szCs w:val="24"/>
        </w:rPr>
        <w:t>[32]</w:t>
      </w:r>
      <w:r w:rsidRPr="00D3155F">
        <w:rPr>
          <w:rFonts w:cs="Arial"/>
          <w:noProof/>
          <w:szCs w:val="24"/>
        </w:rPr>
        <w:tab/>
        <w:t>“GitHub - Automattic/expect.js: Minimalistic BDD-style assertions for Node.JS and the browser.” [Online]. Available: https://github.com/Automattic/expect.js. [Accessed: 10-Apr-2020].</w:t>
      </w:r>
    </w:p>
    <w:p w14:paraId="3B77E031" w14:textId="77777777" w:rsidR="00D3155F" w:rsidRPr="00D3155F" w:rsidRDefault="00D3155F" w:rsidP="00D3155F">
      <w:pPr>
        <w:widowControl w:val="0"/>
        <w:autoSpaceDE w:val="0"/>
        <w:autoSpaceDN w:val="0"/>
        <w:adjustRightInd w:val="0"/>
        <w:ind w:left="640" w:hanging="640"/>
        <w:rPr>
          <w:rFonts w:cs="Arial"/>
          <w:noProof/>
        </w:rPr>
      </w:pPr>
      <w:r w:rsidRPr="00D3155F">
        <w:rPr>
          <w:rFonts w:cs="Arial"/>
          <w:noProof/>
          <w:szCs w:val="24"/>
        </w:rPr>
        <w:t>[33]</w:t>
      </w:r>
      <w:r w:rsidRPr="00D3155F">
        <w:rPr>
          <w:rFonts w:cs="Arial"/>
          <w:noProof/>
          <w:szCs w:val="24"/>
        </w:rPr>
        <w:tab/>
        <w:t xml:space="preserve">S. Seshadri and B. Green, </w:t>
      </w:r>
      <w:r w:rsidRPr="00D3155F">
        <w:rPr>
          <w:rFonts w:cs="Arial"/>
          <w:i/>
          <w:iCs/>
          <w:noProof/>
          <w:szCs w:val="24"/>
        </w:rPr>
        <w:t>AngularJS: Up and Running: Enhanced Productivity with Structured Web Apps</w:t>
      </w:r>
      <w:r w:rsidRPr="00D3155F">
        <w:rPr>
          <w:rFonts w:cs="Arial"/>
          <w:noProof/>
          <w:szCs w:val="24"/>
        </w:rPr>
        <w:t>, 1st ed. O’Reilly, 2014.</w:t>
      </w:r>
    </w:p>
    <w:p w14:paraId="3BC8E3BE" w14:textId="5912C9F7" w:rsidR="005B1F4C" w:rsidRPr="005B1F4C" w:rsidRDefault="005B1F4C" w:rsidP="005B1F4C">
      <w:r>
        <w:fldChar w:fldCharType="end"/>
      </w:r>
      <w:bookmarkStart w:id="32" w:name="_GoBack"/>
      <w:bookmarkEnd w:id="32"/>
    </w:p>
    <w:sectPr w:rsidR="005B1F4C" w:rsidRPr="005B1F4C" w:rsidSect="00E25A28">
      <w:footerReference w:type="first" r:id="rId27"/>
      <w:pgSz w:w="11907" w:h="16840" w:code="9"/>
      <w:pgMar w:top="1134" w:right="1418" w:bottom="851" w:left="1985" w:header="709" w:footer="1021" w:gutter="0"/>
      <w:pgNumType w:start="1"/>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2" w:author="Matthew Lewington (1703645)" w:date="2020-03-08T21:04:00Z" w:initials="ML">
    <w:p w14:paraId="146E4DA1" w14:textId="77777777" w:rsidR="00D44883" w:rsidRDefault="00D44883" w:rsidP="00D9594C">
      <w:pPr>
        <w:pStyle w:val="CommentText"/>
      </w:pPr>
      <w:r>
        <w:rPr>
          <w:rStyle w:val="CommentReference"/>
        </w:rPr>
        <w:annotationRef/>
      </w:r>
      <w:r>
        <w:t>Not updating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46E4DA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46E4DA1" w16cid:durableId="220FDC4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CA0FE" w14:textId="77777777" w:rsidR="00D44883" w:rsidRDefault="00D44883">
      <w:pPr>
        <w:spacing w:line="240" w:lineRule="auto"/>
      </w:pPr>
      <w:r>
        <w:separator/>
      </w:r>
    </w:p>
  </w:endnote>
  <w:endnote w:type="continuationSeparator" w:id="0">
    <w:p w14:paraId="16BF6ABB" w14:textId="77777777" w:rsidR="00D44883" w:rsidRDefault="00D448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37086677"/>
      <w:docPartObj>
        <w:docPartGallery w:val="Page Numbers (Bottom of Page)"/>
        <w:docPartUnique/>
      </w:docPartObj>
    </w:sdtPr>
    <w:sdtEndPr>
      <w:rPr>
        <w:color w:val="7F7F7F" w:themeColor="background1" w:themeShade="7F"/>
        <w:spacing w:val="60"/>
      </w:rPr>
    </w:sdtEndPr>
    <w:sdtContent>
      <w:p w14:paraId="3FFD8EA1" w14:textId="1823A7E7" w:rsidR="00D44883" w:rsidRPr="007E1671" w:rsidRDefault="00D44883" w:rsidP="007E167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0D177B">
          <w:rPr>
            <w:b/>
            <w:bCs/>
            <w:noProof/>
          </w:rPr>
          <w:t>iv</w:t>
        </w:r>
        <w:r>
          <w:rPr>
            <w:b/>
            <w:bCs/>
            <w:noProof/>
          </w:rPr>
          <w:fldChar w:fldCharType="end"/>
        </w:r>
        <w:r>
          <w:rPr>
            <w:b/>
            <w:bCs/>
          </w:rPr>
          <w:t xml:space="preserve"> | </w:t>
        </w:r>
        <w:r>
          <w:rPr>
            <w:color w:val="7F7F7F" w:themeColor="background1" w:themeShade="7F"/>
            <w:spacing w:val="60"/>
          </w:rPr>
          <w:t>Page</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8793296"/>
      <w:docPartObj>
        <w:docPartGallery w:val="Page Numbers (Bottom of Page)"/>
        <w:docPartUnique/>
      </w:docPartObj>
    </w:sdtPr>
    <w:sdtEndPr>
      <w:rPr>
        <w:color w:val="7F7F7F" w:themeColor="background1" w:themeShade="7F"/>
        <w:spacing w:val="60"/>
      </w:rPr>
    </w:sdtEndPr>
    <w:sdtContent>
      <w:p w14:paraId="1E9DBBEB" w14:textId="0C79D609" w:rsidR="00D44883" w:rsidRDefault="00D4488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7D19BD">
          <w:rPr>
            <w:b/>
            <w:bCs/>
            <w:noProof/>
          </w:rPr>
          <w:t>i</w:t>
        </w:r>
        <w:r>
          <w:rPr>
            <w:b/>
            <w:bCs/>
            <w:noProof/>
          </w:rPr>
          <w:fldChar w:fldCharType="end"/>
        </w:r>
        <w:r>
          <w:rPr>
            <w:b/>
            <w:bCs/>
          </w:rPr>
          <w:t xml:space="preserve"> | </w:t>
        </w:r>
        <w:r>
          <w:rPr>
            <w:color w:val="7F7F7F" w:themeColor="background1" w:themeShade="7F"/>
            <w:spacing w:val="60"/>
          </w:rPr>
          <w:t>Page</w:t>
        </w:r>
      </w:p>
    </w:sdtContent>
  </w:sdt>
  <w:p w14:paraId="0CC8E09C" w14:textId="77777777" w:rsidR="00D44883" w:rsidRDefault="00D448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6094513"/>
      <w:docPartObj>
        <w:docPartGallery w:val="Page Numbers (Bottom of Page)"/>
        <w:docPartUnique/>
      </w:docPartObj>
    </w:sdtPr>
    <w:sdtEndPr>
      <w:rPr>
        <w:color w:val="7F7F7F" w:themeColor="background1" w:themeShade="7F"/>
        <w:spacing w:val="60"/>
      </w:rPr>
    </w:sdtEndPr>
    <w:sdtContent>
      <w:p w14:paraId="1CB623EA" w14:textId="6D04DCB0" w:rsidR="00D44883" w:rsidRDefault="00D44883">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826E6D">
          <w:rPr>
            <w:b/>
            <w:bCs/>
            <w:noProof/>
          </w:rPr>
          <w:t>1</w:t>
        </w:r>
        <w:r>
          <w:rPr>
            <w:b/>
            <w:bCs/>
            <w:noProof/>
          </w:rPr>
          <w:fldChar w:fldCharType="end"/>
        </w:r>
        <w:r>
          <w:rPr>
            <w:b/>
            <w:bCs/>
          </w:rPr>
          <w:t xml:space="preserve"> | </w:t>
        </w:r>
        <w:r>
          <w:rPr>
            <w:color w:val="7F7F7F" w:themeColor="background1" w:themeShade="7F"/>
            <w:spacing w:val="60"/>
          </w:rPr>
          <w:t>Page</w:t>
        </w:r>
      </w:p>
    </w:sdtContent>
  </w:sdt>
  <w:p w14:paraId="128C80F5" w14:textId="77777777" w:rsidR="00D44883" w:rsidRDefault="00D448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28A6C5" w14:textId="77777777" w:rsidR="00D44883" w:rsidRDefault="00D44883">
      <w:pPr>
        <w:spacing w:line="240" w:lineRule="auto"/>
      </w:pPr>
      <w:r>
        <w:separator/>
      </w:r>
    </w:p>
  </w:footnote>
  <w:footnote w:type="continuationSeparator" w:id="0">
    <w:p w14:paraId="11A967C5" w14:textId="77777777" w:rsidR="00D44883" w:rsidRDefault="00D4488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35AC7"/>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EFC08ED"/>
    <w:multiLevelType w:val="hybridMultilevel"/>
    <w:tmpl w:val="3880D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FC2559"/>
    <w:multiLevelType w:val="hybridMultilevel"/>
    <w:tmpl w:val="D70EC0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0C5BE7"/>
    <w:multiLevelType w:val="hybridMultilevel"/>
    <w:tmpl w:val="F8DCD852"/>
    <w:lvl w:ilvl="0" w:tplc="56E4CBF6">
      <w:start w:val="7"/>
      <w:numFmt w:val="decimal"/>
      <w:lvlText w:val="%1."/>
      <w:lvlJc w:val="left"/>
      <w:pPr>
        <w:ind w:left="70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8BC1103"/>
    <w:multiLevelType w:val="hybridMultilevel"/>
    <w:tmpl w:val="6642578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EE263E"/>
    <w:multiLevelType w:val="hybridMultilevel"/>
    <w:tmpl w:val="8DC8DD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015B8A"/>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7" w15:restartNumberingAfterBreak="0">
    <w:nsid w:val="1F25743B"/>
    <w:multiLevelType w:val="hybridMultilevel"/>
    <w:tmpl w:val="A5621B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BF0ABF"/>
    <w:multiLevelType w:val="hybridMultilevel"/>
    <w:tmpl w:val="BFCA386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22431493"/>
    <w:multiLevelType w:val="hybridMultilevel"/>
    <w:tmpl w:val="10F85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start w:val="1"/>
      <w:numFmt w:val="bullet"/>
      <w:lvlText w:val=""/>
      <w:lvlJc w:val="left"/>
      <w:pPr>
        <w:ind w:left="2500" w:hanging="360"/>
      </w:pPr>
      <w:rPr>
        <w:rFonts w:ascii="Wingdings" w:hAnsi="Wingdings" w:hint="default"/>
      </w:rPr>
    </w:lvl>
    <w:lvl w:ilvl="3" w:tplc="08090001">
      <w:start w:val="1"/>
      <w:numFmt w:val="bullet"/>
      <w:lvlText w:val=""/>
      <w:lvlJc w:val="left"/>
      <w:pPr>
        <w:ind w:left="3220" w:hanging="360"/>
      </w:pPr>
      <w:rPr>
        <w:rFonts w:ascii="Symbol" w:hAnsi="Symbol" w:hint="default"/>
      </w:rPr>
    </w:lvl>
    <w:lvl w:ilvl="4" w:tplc="08090003">
      <w:start w:val="1"/>
      <w:numFmt w:val="bullet"/>
      <w:lvlText w:val="o"/>
      <w:lvlJc w:val="left"/>
      <w:pPr>
        <w:ind w:left="3940" w:hanging="360"/>
      </w:pPr>
      <w:rPr>
        <w:rFonts w:ascii="Courier New" w:hAnsi="Courier New" w:cs="Courier New" w:hint="default"/>
      </w:rPr>
    </w:lvl>
    <w:lvl w:ilvl="5" w:tplc="08090005">
      <w:start w:val="1"/>
      <w:numFmt w:val="bullet"/>
      <w:lvlText w:val=""/>
      <w:lvlJc w:val="left"/>
      <w:pPr>
        <w:ind w:left="4660" w:hanging="360"/>
      </w:pPr>
      <w:rPr>
        <w:rFonts w:ascii="Wingdings" w:hAnsi="Wingdings" w:hint="default"/>
      </w:rPr>
    </w:lvl>
    <w:lvl w:ilvl="6" w:tplc="08090001">
      <w:start w:val="1"/>
      <w:numFmt w:val="bullet"/>
      <w:lvlText w:val=""/>
      <w:lvlJc w:val="left"/>
      <w:pPr>
        <w:ind w:left="5380" w:hanging="360"/>
      </w:pPr>
      <w:rPr>
        <w:rFonts w:ascii="Symbol" w:hAnsi="Symbol" w:hint="default"/>
      </w:rPr>
    </w:lvl>
    <w:lvl w:ilvl="7" w:tplc="08090003">
      <w:start w:val="1"/>
      <w:numFmt w:val="bullet"/>
      <w:lvlText w:val="o"/>
      <w:lvlJc w:val="left"/>
      <w:pPr>
        <w:ind w:left="6100" w:hanging="360"/>
      </w:pPr>
      <w:rPr>
        <w:rFonts w:ascii="Courier New" w:hAnsi="Courier New" w:cs="Courier New" w:hint="default"/>
      </w:rPr>
    </w:lvl>
    <w:lvl w:ilvl="8" w:tplc="08090005">
      <w:start w:val="1"/>
      <w:numFmt w:val="bullet"/>
      <w:lvlText w:val=""/>
      <w:lvlJc w:val="left"/>
      <w:pPr>
        <w:ind w:left="6820" w:hanging="360"/>
      </w:pPr>
      <w:rPr>
        <w:rFonts w:ascii="Wingdings" w:hAnsi="Wingdings" w:hint="default"/>
      </w:rPr>
    </w:lvl>
  </w:abstractNum>
  <w:abstractNum w:abstractNumId="11" w15:restartNumberingAfterBreak="0">
    <w:nsid w:val="276922D7"/>
    <w:multiLevelType w:val="hybridMultilevel"/>
    <w:tmpl w:val="A9467DB0"/>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2A037B"/>
    <w:multiLevelType w:val="hybridMultilevel"/>
    <w:tmpl w:val="BBFC481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57A3B2B"/>
    <w:multiLevelType w:val="hybridMultilevel"/>
    <w:tmpl w:val="25A0C0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369F1F7D"/>
    <w:multiLevelType w:val="hybridMultilevel"/>
    <w:tmpl w:val="6DC2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E431FC"/>
    <w:multiLevelType w:val="hybridMultilevel"/>
    <w:tmpl w:val="9E5830E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8E9738D"/>
    <w:multiLevelType w:val="hybridMultilevel"/>
    <w:tmpl w:val="7C4CF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941D61"/>
    <w:multiLevelType w:val="hybridMultilevel"/>
    <w:tmpl w:val="D71E284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771757A"/>
    <w:multiLevelType w:val="hybridMultilevel"/>
    <w:tmpl w:val="07B896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3204E6"/>
    <w:multiLevelType w:val="hybridMultilevel"/>
    <w:tmpl w:val="41A6EE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CD7642"/>
    <w:multiLevelType w:val="hybridMultilevel"/>
    <w:tmpl w:val="81D43D12"/>
    <w:lvl w:ilvl="0" w:tplc="13503214">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6513362"/>
    <w:multiLevelType w:val="hybridMultilevel"/>
    <w:tmpl w:val="3DC8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DF36FE"/>
    <w:multiLevelType w:val="hybridMultilevel"/>
    <w:tmpl w:val="DE0E4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9BF32AD"/>
    <w:multiLevelType w:val="hybridMultilevel"/>
    <w:tmpl w:val="E5BCE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02770CF"/>
    <w:multiLevelType w:val="hybridMultilevel"/>
    <w:tmpl w:val="29BA4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976595"/>
    <w:multiLevelType w:val="hybridMultilevel"/>
    <w:tmpl w:val="589E1B9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6A191BBD"/>
    <w:multiLevelType w:val="hybridMultilevel"/>
    <w:tmpl w:val="EEACDEEE"/>
    <w:lvl w:ilvl="0" w:tplc="0809000F">
      <w:start w:val="1"/>
      <w:numFmt w:val="decimal"/>
      <w:lvlText w:val="%1."/>
      <w:lvlJc w:val="left"/>
      <w:pPr>
        <w:ind w:left="700" w:hanging="360"/>
      </w:pPr>
    </w:lvl>
    <w:lvl w:ilvl="1" w:tplc="08090019">
      <w:start w:val="1"/>
      <w:numFmt w:val="lowerLetter"/>
      <w:lvlText w:val="%2."/>
      <w:lvlJc w:val="left"/>
      <w:pPr>
        <w:ind w:left="1420" w:hanging="360"/>
      </w:pPr>
    </w:lvl>
    <w:lvl w:ilvl="2" w:tplc="0809001B">
      <w:start w:val="1"/>
      <w:numFmt w:val="lowerRoman"/>
      <w:lvlText w:val="%3."/>
      <w:lvlJc w:val="right"/>
      <w:pPr>
        <w:ind w:left="2140" w:hanging="180"/>
      </w:pPr>
    </w:lvl>
    <w:lvl w:ilvl="3" w:tplc="0809000F">
      <w:start w:val="1"/>
      <w:numFmt w:val="decimal"/>
      <w:lvlText w:val="%4."/>
      <w:lvlJc w:val="left"/>
      <w:pPr>
        <w:ind w:left="2860" w:hanging="360"/>
      </w:pPr>
    </w:lvl>
    <w:lvl w:ilvl="4" w:tplc="08090019">
      <w:start w:val="1"/>
      <w:numFmt w:val="lowerLetter"/>
      <w:lvlText w:val="%5."/>
      <w:lvlJc w:val="left"/>
      <w:pPr>
        <w:ind w:left="3580" w:hanging="360"/>
      </w:pPr>
    </w:lvl>
    <w:lvl w:ilvl="5" w:tplc="0809001B">
      <w:start w:val="1"/>
      <w:numFmt w:val="lowerRoman"/>
      <w:lvlText w:val="%6."/>
      <w:lvlJc w:val="right"/>
      <w:pPr>
        <w:ind w:left="4300" w:hanging="180"/>
      </w:pPr>
    </w:lvl>
    <w:lvl w:ilvl="6" w:tplc="0809000F">
      <w:start w:val="1"/>
      <w:numFmt w:val="decimal"/>
      <w:lvlText w:val="%7."/>
      <w:lvlJc w:val="left"/>
      <w:pPr>
        <w:ind w:left="5020" w:hanging="360"/>
      </w:pPr>
    </w:lvl>
    <w:lvl w:ilvl="7" w:tplc="08090019">
      <w:start w:val="1"/>
      <w:numFmt w:val="lowerLetter"/>
      <w:lvlText w:val="%8."/>
      <w:lvlJc w:val="left"/>
      <w:pPr>
        <w:ind w:left="5740" w:hanging="360"/>
      </w:pPr>
    </w:lvl>
    <w:lvl w:ilvl="8" w:tplc="0809001B">
      <w:start w:val="1"/>
      <w:numFmt w:val="lowerRoman"/>
      <w:lvlText w:val="%9."/>
      <w:lvlJc w:val="right"/>
      <w:pPr>
        <w:ind w:left="6460" w:hanging="180"/>
      </w:pPr>
    </w:lvl>
  </w:abstractNum>
  <w:abstractNum w:abstractNumId="27" w15:restartNumberingAfterBreak="0">
    <w:nsid w:val="786E75E8"/>
    <w:multiLevelType w:val="hybridMultilevel"/>
    <w:tmpl w:val="2978237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C1875C3"/>
    <w:multiLevelType w:val="hybridMultilevel"/>
    <w:tmpl w:val="C4129C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4"/>
  </w:num>
  <w:num w:numId="3">
    <w:abstractNumId w:val="8"/>
  </w:num>
  <w:num w:numId="4">
    <w:abstractNumId w:val="27"/>
  </w:num>
  <w:num w:numId="5">
    <w:abstractNumId w:val="18"/>
  </w:num>
  <w:num w:numId="6">
    <w:abstractNumId w:val="12"/>
  </w:num>
  <w:num w:numId="7">
    <w:abstractNumId w:val="4"/>
  </w:num>
  <w:num w:numId="8">
    <w:abstractNumId w:val="7"/>
  </w:num>
  <w:num w:numId="9">
    <w:abstractNumId w:val="17"/>
  </w:num>
  <w:num w:numId="10">
    <w:abstractNumId w:val="11"/>
  </w:num>
  <w:num w:numId="11">
    <w:abstractNumId w:val="28"/>
  </w:num>
  <w:num w:numId="12">
    <w:abstractNumId w:val="2"/>
  </w:num>
  <w:num w:numId="13">
    <w:abstractNumId w:val="23"/>
  </w:num>
  <w:num w:numId="14">
    <w:abstractNumId w:val="14"/>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8"/>
  </w:num>
  <w:num w:numId="19">
    <w:abstractNumId w:val="4"/>
  </w:num>
  <w:num w:numId="20">
    <w:abstractNumId w:val="1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num>
  <w:num w:numId="22">
    <w:abstractNumId w:val="3"/>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3"/>
  </w:num>
  <w:num w:numId="24">
    <w:abstractNumId w:val="25"/>
  </w:num>
  <w:num w:numId="25">
    <w:abstractNumId w:val="3"/>
  </w:num>
  <w:num w:numId="26">
    <w:abstractNumId w:val="0"/>
  </w:num>
  <w:num w:numId="27">
    <w:abstractNumId w:val="5"/>
  </w:num>
  <w:num w:numId="28">
    <w:abstractNumId w:val="16"/>
  </w:num>
  <w:num w:numId="29">
    <w:abstractNumId w:val="20"/>
  </w:num>
  <w:num w:numId="30">
    <w:abstractNumId w:val="22"/>
  </w:num>
  <w:num w:numId="31">
    <w:abstractNumId w:val="15"/>
  </w:num>
  <w:num w:numId="32">
    <w:abstractNumId w:val="19"/>
  </w:num>
  <w:num w:numId="33">
    <w:abstractNumId w:val="9"/>
  </w:num>
  <w:num w:numId="34">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tthew Lewington (1703645)">
    <w15:presenceInfo w15:providerId="None" w15:userId="Matthew Lewington (170364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59B"/>
    <w:rsid w:val="00000F41"/>
    <w:rsid w:val="00004BE0"/>
    <w:rsid w:val="00004FAC"/>
    <w:rsid w:val="000052F4"/>
    <w:rsid w:val="00006530"/>
    <w:rsid w:val="00010178"/>
    <w:rsid w:val="00010A84"/>
    <w:rsid w:val="000118C7"/>
    <w:rsid w:val="00013E6E"/>
    <w:rsid w:val="00016218"/>
    <w:rsid w:val="000167A1"/>
    <w:rsid w:val="00016A2A"/>
    <w:rsid w:val="0002012A"/>
    <w:rsid w:val="00021F56"/>
    <w:rsid w:val="000222E6"/>
    <w:rsid w:val="00022B3A"/>
    <w:rsid w:val="000234D8"/>
    <w:rsid w:val="00024994"/>
    <w:rsid w:val="00024C12"/>
    <w:rsid w:val="00025D90"/>
    <w:rsid w:val="00026015"/>
    <w:rsid w:val="00032F44"/>
    <w:rsid w:val="000339B4"/>
    <w:rsid w:val="000340A0"/>
    <w:rsid w:val="0003623B"/>
    <w:rsid w:val="00037825"/>
    <w:rsid w:val="000422CC"/>
    <w:rsid w:val="00045180"/>
    <w:rsid w:val="000453FD"/>
    <w:rsid w:val="00047E10"/>
    <w:rsid w:val="0005007D"/>
    <w:rsid w:val="000503AD"/>
    <w:rsid w:val="000506DA"/>
    <w:rsid w:val="00050F3D"/>
    <w:rsid w:val="00054311"/>
    <w:rsid w:val="000543B6"/>
    <w:rsid w:val="00054764"/>
    <w:rsid w:val="000547D9"/>
    <w:rsid w:val="00054F50"/>
    <w:rsid w:val="000552D6"/>
    <w:rsid w:val="00055F60"/>
    <w:rsid w:val="000566C0"/>
    <w:rsid w:val="00060BA0"/>
    <w:rsid w:val="00061601"/>
    <w:rsid w:val="00063D37"/>
    <w:rsid w:val="00064146"/>
    <w:rsid w:val="00064E4E"/>
    <w:rsid w:val="000665F2"/>
    <w:rsid w:val="00067440"/>
    <w:rsid w:val="0007106F"/>
    <w:rsid w:val="00072448"/>
    <w:rsid w:val="000740EA"/>
    <w:rsid w:val="00076238"/>
    <w:rsid w:val="0007640D"/>
    <w:rsid w:val="0007763F"/>
    <w:rsid w:val="00080583"/>
    <w:rsid w:val="000805FD"/>
    <w:rsid w:val="000807F8"/>
    <w:rsid w:val="00080AE8"/>
    <w:rsid w:val="000836DB"/>
    <w:rsid w:val="00083D2C"/>
    <w:rsid w:val="00083F31"/>
    <w:rsid w:val="00084300"/>
    <w:rsid w:val="00084315"/>
    <w:rsid w:val="00084348"/>
    <w:rsid w:val="00084B56"/>
    <w:rsid w:val="00085764"/>
    <w:rsid w:val="0008679F"/>
    <w:rsid w:val="0008718D"/>
    <w:rsid w:val="00090029"/>
    <w:rsid w:val="0009153E"/>
    <w:rsid w:val="00091F5B"/>
    <w:rsid w:val="000926A8"/>
    <w:rsid w:val="00093349"/>
    <w:rsid w:val="00093375"/>
    <w:rsid w:val="00093959"/>
    <w:rsid w:val="00094FEC"/>
    <w:rsid w:val="0009770D"/>
    <w:rsid w:val="000A0C53"/>
    <w:rsid w:val="000A28B2"/>
    <w:rsid w:val="000A3520"/>
    <w:rsid w:val="000A3948"/>
    <w:rsid w:val="000A446F"/>
    <w:rsid w:val="000A5269"/>
    <w:rsid w:val="000A6027"/>
    <w:rsid w:val="000B129D"/>
    <w:rsid w:val="000B41BF"/>
    <w:rsid w:val="000B4A3E"/>
    <w:rsid w:val="000B4C7D"/>
    <w:rsid w:val="000B5FAD"/>
    <w:rsid w:val="000B67EE"/>
    <w:rsid w:val="000B7010"/>
    <w:rsid w:val="000B7034"/>
    <w:rsid w:val="000C0D3D"/>
    <w:rsid w:val="000C132C"/>
    <w:rsid w:val="000C1CB3"/>
    <w:rsid w:val="000C2B10"/>
    <w:rsid w:val="000C3AB2"/>
    <w:rsid w:val="000C412B"/>
    <w:rsid w:val="000C4BEC"/>
    <w:rsid w:val="000C4CEE"/>
    <w:rsid w:val="000C4FEA"/>
    <w:rsid w:val="000C545E"/>
    <w:rsid w:val="000C585C"/>
    <w:rsid w:val="000C5965"/>
    <w:rsid w:val="000C5FA9"/>
    <w:rsid w:val="000D177B"/>
    <w:rsid w:val="000D236C"/>
    <w:rsid w:val="000D2BA4"/>
    <w:rsid w:val="000D546F"/>
    <w:rsid w:val="000D549B"/>
    <w:rsid w:val="000D54D8"/>
    <w:rsid w:val="000D58CE"/>
    <w:rsid w:val="000E145E"/>
    <w:rsid w:val="000E1C79"/>
    <w:rsid w:val="000E20B7"/>
    <w:rsid w:val="000E22A3"/>
    <w:rsid w:val="000E22F9"/>
    <w:rsid w:val="000E2D7F"/>
    <w:rsid w:val="000E38FA"/>
    <w:rsid w:val="000E4507"/>
    <w:rsid w:val="000E6AFF"/>
    <w:rsid w:val="000E6DAC"/>
    <w:rsid w:val="000E708F"/>
    <w:rsid w:val="000E78CC"/>
    <w:rsid w:val="000F0B5F"/>
    <w:rsid w:val="000F36CC"/>
    <w:rsid w:val="000F3D58"/>
    <w:rsid w:val="000F4391"/>
    <w:rsid w:val="000F441F"/>
    <w:rsid w:val="000F44C0"/>
    <w:rsid w:val="000F683E"/>
    <w:rsid w:val="000F70AA"/>
    <w:rsid w:val="00100467"/>
    <w:rsid w:val="00100DCB"/>
    <w:rsid w:val="00101548"/>
    <w:rsid w:val="001023B4"/>
    <w:rsid w:val="001047DA"/>
    <w:rsid w:val="00105490"/>
    <w:rsid w:val="001061A2"/>
    <w:rsid w:val="00106309"/>
    <w:rsid w:val="00106DE7"/>
    <w:rsid w:val="00107681"/>
    <w:rsid w:val="001100E3"/>
    <w:rsid w:val="00110AA3"/>
    <w:rsid w:val="00110B10"/>
    <w:rsid w:val="00112E5F"/>
    <w:rsid w:val="00114A40"/>
    <w:rsid w:val="00115AF7"/>
    <w:rsid w:val="00115E46"/>
    <w:rsid w:val="001168B3"/>
    <w:rsid w:val="00116ECF"/>
    <w:rsid w:val="0012155E"/>
    <w:rsid w:val="00123BE8"/>
    <w:rsid w:val="0012524D"/>
    <w:rsid w:val="00125351"/>
    <w:rsid w:val="001266DD"/>
    <w:rsid w:val="001300D5"/>
    <w:rsid w:val="00132066"/>
    <w:rsid w:val="00132743"/>
    <w:rsid w:val="00134529"/>
    <w:rsid w:val="001347E6"/>
    <w:rsid w:val="001348AD"/>
    <w:rsid w:val="0013592A"/>
    <w:rsid w:val="001411E0"/>
    <w:rsid w:val="00143BC3"/>
    <w:rsid w:val="00143DC5"/>
    <w:rsid w:val="00143F4A"/>
    <w:rsid w:val="0014679D"/>
    <w:rsid w:val="00146978"/>
    <w:rsid w:val="00146CF8"/>
    <w:rsid w:val="00147426"/>
    <w:rsid w:val="00150E49"/>
    <w:rsid w:val="001513BD"/>
    <w:rsid w:val="00151680"/>
    <w:rsid w:val="001533B5"/>
    <w:rsid w:val="0015479D"/>
    <w:rsid w:val="00154EB6"/>
    <w:rsid w:val="00155ACB"/>
    <w:rsid w:val="00155B22"/>
    <w:rsid w:val="00156E0D"/>
    <w:rsid w:val="00157250"/>
    <w:rsid w:val="00157457"/>
    <w:rsid w:val="00161193"/>
    <w:rsid w:val="00161B54"/>
    <w:rsid w:val="00161C19"/>
    <w:rsid w:val="001621E9"/>
    <w:rsid w:val="001625D1"/>
    <w:rsid w:val="00162B4B"/>
    <w:rsid w:val="00163563"/>
    <w:rsid w:val="001637CE"/>
    <w:rsid w:val="00164C36"/>
    <w:rsid w:val="001679D8"/>
    <w:rsid w:val="00167E42"/>
    <w:rsid w:val="00167ED1"/>
    <w:rsid w:val="0017164C"/>
    <w:rsid w:val="0017184D"/>
    <w:rsid w:val="00172A80"/>
    <w:rsid w:val="00172AEA"/>
    <w:rsid w:val="0017357B"/>
    <w:rsid w:val="00174ECA"/>
    <w:rsid w:val="001764CE"/>
    <w:rsid w:val="001775FB"/>
    <w:rsid w:val="00177FB4"/>
    <w:rsid w:val="00180838"/>
    <w:rsid w:val="0018171C"/>
    <w:rsid w:val="001819BC"/>
    <w:rsid w:val="00182DA2"/>
    <w:rsid w:val="00185820"/>
    <w:rsid w:val="00190210"/>
    <w:rsid w:val="00190588"/>
    <w:rsid w:val="001915F8"/>
    <w:rsid w:val="001926E4"/>
    <w:rsid w:val="001937F1"/>
    <w:rsid w:val="00194066"/>
    <w:rsid w:val="00194459"/>
    <w:rsid w:val="0019452F"/>
    <w:rsid w:val="00195727"/>
    <w:rsid w:val="001961F6"/>
    <w:rsid w:val="001979FE"/>
    <w:rsid w:val="001A0DA9"/>
    <w:rsid w:val="001A14AD"/>
    <w:rsid w:val="001A1517"/>
    <w:rsid w:val="001A2ACD"/>
    <w:rsid w:val="001A3565"/>
    <w:rsid w:val="001A3F12"/>
    <w:rsid w:val="001A454B"/>
    <w:rsid w:val="001A47DC"/>
    <w:rsid w:val="001A665C"/>
    <w:rsid w:val="001A6822"/>
    <w:rsid w:val="001B09AD"/>
    <w:rsid w:val="001B0FE2"/>
    <w:rsid w:val="001B1E0F"/>
    <w:rsid w:val="001B3B47"/>
    <w:rsid w:val="001B3B70"/>
    <w:rsid w:val="001B5B66"/>
    <w:rsid w:val="001B5D3F"/>
    <w:rsid w:val="001B62EE"/>
    <w:rsid w:val="001B7107"/>
    <w:rsid w:val="001B7278"/>
    <w:rsid w:val="001B7325"/>
    <w:rsid w:val="001C1948"/>
    <w:rsid w:val="001C20F6"/>
    <w:rsid w:val="001C56AD"/>
    <w:rsid w:val="001C6518"/>
    <w:rsid w:val="001C66E2"/>
    <w:rsid w:val="001D0481"/>
    <w:rsid w:val="001D1FA8"/>
    <w:rsid w:val="001D40D6"/>
    <w:rsid w:val="001D43A6"/>
    <w:rsid w:val="001D535E"/>
    <w:rsid w:val="001D5A5D"/>
    <w:rsid w:val="001D6CCC"/>
    <w:rsid w:val="001D786B"/>
    <w:rsid w:val="001E0E05"/>
    <w:rsid w:val="001E0EFA"/>
    <w:rsid w:val="001E19DA"/>
    <w:rsid w:val="001E2A38"/>
    <w:rsid w:val="001E349E"/>
    <w:rsid w:val="001E3605"/>
    <w:rsid w:val="001E4513"/>
    <w:rsid w:val="001E6503"/>
    <w:rsid w:val="001E6DB9"/>
    <w:rsid w:val="001E7667"/>
    <w:rsid w:val="001E794A"/>
    <w:rsid w:val="001F1EE9"/>
    <w:rsid w:val="001F1FEC"/>
    <w:rsid w:val="001F26BC"/>
    <w:rsid w:val="001F4039"/>
    <w:rsid w:val="001F5002"/>
    <w:rsid w:val="001F6413"/>
    <w:rsid w:val="001F64E8"/>
    <w:rsid w:val="001F703E"/>
    <w:rsid w:val="001F720B"/>
    <w:rsid w:val="001F7BFB"/>
    <w:rsid w:val="00200535"/>
    <w:rsid w:val="00200A2C"/>
    <w:rsid w:val="00200ED8"/>
    <w:rsid w:val="00201031"/>
    <w:rsid w:val="002011EA"/>
    <w:rsid w:val="002038BD"/>
    <w:rsid w:val="00203C3C"/>
    <w:rsid w:val="00204270"/>
    <w:rsid w:val="00204717"/>
    <w:rsid w:val="00204802"/>
    <w:rsid w:val="00204B17"/>
    <w:rsid w:val="00205B86"/>
    <w:rsid w:val="00207B7B"/>
    <w:rsid w:val="0021339A"/>
    <w:rsid w:val="00214367"/>
    <w:rsid w:val="00214AF9"/>
    <w:rsid w:val="00214B53"/>
    <w:rsid w:val="00215446"/>
    <w:rsid w:val="00216A53"/>
    <w:rsid w:val="00216FB8"/>
    <w:rsid w:val="002210BC"/>
    <w:rsid w:val="00222D67"/>
    <w:rsid w:val="00223DB0"/>
    <w:rsid w:val="002247A4"/>
    <w:rsid w:val="00224C38"/>
    <w:rsid w:val="00225C14"/>
    <w:rsid w:val="0023006B"/>
    <w:rsid w:val="00230A74"/>
    <w:rsid w:val="002314E6"/>
    <w:rsid w:val="002324E1"/>
    <w:rsid w:val="00234E5B"/>
    <w:rsid w:val="00234EB1"/>
    <w:rsid w:val="00235894"/>
    <w:rsid w:val="0023726E"/>
    <w:rsid w:val="00240124"/>
    <w:rsid w:val="00242B16"/>
    <w:rsid w:val="00243AAC"/>
    <w:rsid w:val="00244B6D"/>
    <w:rsid w:val="002464FE"/>
    <w:rsid w:val="00246D2E"/>
    <w:rsid w:val="00247379"/>
    <w:rsid w:val="00247942"/>
    <w:rsid w:val="0025396F"/>
    <w:rsid w:val="00253D04"/>
    <w:rsid w:val="00254E08"/>
    <w:rsid w:val="00257165"/>
    <w:rsid w:val="0025725F"/>
    <w:rsid w:val="002601B2"/>
    <w:rsid w:val="00260C97"/>
    <w:rsid w:val="00262895"/>
    <w:rsid w:val="00262945"/>
    <w:rsid w:val="0026295A"/>
    <w:rsid w:val="00263B34"/>
    <w:rsid w:val="002665EE"/>
    <w:rsid w:val="00266862"/>
    <w:rsid w:val="00266AF4"/>
    <w:rsid w:val="00271CEA"/>
    <w:rsid w:val="0027307D"/>
    <w:rsid w:val="0027395E"/>
    <w:rsid w:val="00273DF4"/>
    <w:rsid w:val="0027441C"/>
    <w:rsid w:val="002745EB"/>
    <w:rsid w:val="002753AD"/>
    <w:rsid w:val="00276378"/>
    <w:rsid w:val="00280CC0"/>
    <w:rsid w:val="0028120B"/>
    <w:rsid w:val="0028260F"/>
    <w:rsid w:val="002831FD"/>
    <w:rsid w:val="00283349"/>
    <w:rsid w:val="00283EA1"/>
    <w:rsid w:val="002846F2"/>
    <w:rsid w:val="0028475E"/>
    <w:rsid w:val="00285B9E"/>
    <w:rsid w:val="00287212"/>
    <w:rsid w:val="00290944"/>
    <w:rsid w:val="00291055"/>
    <w:rsid w:val="002927B5"/>
    <w:rsid w:val="00292ADF"/>
    <w:rsid w:val="00295617"/>
    <w:rsid w:val="00295A32"/>
    <w:rsid w:val="002A0351"/>
    <w:rsid w:val="002A15BE"/>
    <w:rsid w:val="002A38A4"/>
    <w:rsid w:val="002A3C4E"/>
    <w:rsid w:val="002A3DA5"/>
    <w:rsid w:val="002A4BE2"/>
    <w:rsid w:val="002A525A"/>
    <w:rsid w:val="002A5540"/>
    <w:rsid w:val="002A59BD"/>
    <w:rsid w:val="002A757A"/>
    <w:rsid w:val="002B05DC"/>
    <w:rsid w:val="002B071D"/>
    <w:rsid w:val="002B32A7"/>
    <w:rsid w:val="002B5E0E"/>
    <w:rsid w:val="002C18A9"/>
    <w:rsid w:val="002C2B48"/>
    <w:rsid w:val="002C63BA"/>
    <w:rsid w:val="002C704E"/>
    <w:rsid w:val="002C764B"/>
    <w:rsid w:val="002C7983"/>
    <w:rsid w:val="002D04E9"/>
    <w:rsid w:val="002D0588"/>
    <w:rsid w:val="002D107E"/>
    <w:rsid w:val="002D311F"/>
    <w:rsid w:val="002D36C9"/>
    <w:rsid w:val="002D3889"/>
    <w:rsid w:val="002D3A9E"/>
    <w:rsid w:val="002D6A80"/>
    <w:rsid w:val="002E021F"/>
    <w:rsid w:val="002E1FE4"/>
    <w:rsid w:val="002E246D"/>
    <w:rsid w:val="002E28E5"/>
    <w:rsid w:val="002E35DA"/>
    <w:rsid w:val="002E3AB7"/>
    <w:rsid w:val="002E4F61"/>
    <w:rsid w:val="002E59E8"/>
    <w:rsid w:val="002E59FF"/>
    <w:rsid w:val="002E7C94"/>
    <w:rsid w:val="002F157D"/>
    <w:rsid w:val="002F1E0E"/>
    <w:rsid w:val="002F39FE"/>
    <w:rsid w:val="002F3B68"/>
    <w:rsid w:val="002F4E3A"/>
    <w:rsid w:val="002F4FC3"/>
    <w:rsid w:val="002F5942"/>
    <w:rsid w:val="002F644F"/>
    <w:rsid w:val="002F702B"/>
    <w:rsid w:val="00300637"/>
    <w:rsid w:val="00300B28"/>
    <w:rsid w:val="00301090"/>
    <w:rsid w:val="00301B59"/>
    <w:rsid w:val="0030295D"/>
    <w:rsid w:val="00302A8D"/>
    <w:rsid w:val="003034AB"/>
    <w:rsid w:val="003035E0"/>
    <w:rsid w:val="00303D12"/>
    <w:rsid w:val="00304A97"/>
    <w:rsid w:val="00305A60"/>
    <w:rsid w:val="00306760"/>
    <w:rsid w:val="00307E25"/>
    <w:rsid w:val="0031136B"/>
    <w:rsid w:val="00311972"/>
    <w:rsid w:val="00315B7F"/>
    <w:rsid w:val="00320308"/>
    <w:rsid w:val="00320339"/>
    <w:rsid w:val="00322116"/>
    <w:rsid w:val="00322351"/>
    <w:rsid w:val="00322D2C"/>
    <w:rsid w:val="00323F4C"/>
    <w:rsid w:val="003251EF"/>
    <w:rsid w:val="00325452"/>
    <w:rsid w:val="003255E9"/>
    <w:rsid w:val="003265D6"/>
    <w:rsid w:val="00326B5A"/>
    <w:rsid w:val="003277C4"/>
    <w:rsid w:val="00327970"/>
    <w:rsid w:val="00327DC4"/>
    <w:rsid w:val="00327F61"/>
    <w:rsid w:val="003317C7"/>
    <w:rsid w:val="00331F62"/>
    <w:rsid w:val="00331F76"/>
    <w:rsid w:val="003321FD"/>
    <w:rsid w:val="0033381A"/>
    <w:rsid w:val="00333A76"/>
    <w:rsid w:val="00333BD2"/>
    <w:rsid w:val="003344F1"/>
    <w:rsid w:val="00334956"/>
    <w:rsid w:val="00336DA3"/>
    <w:rsid w:val="003371DA"/>
    <w:rsid w:val="00340418"/>
    <w:rsid w:val="003410FF"/>
    <w:rsid w:val="003425EB"/>
    <w:rsid w:val="003440F7"/>
    <w:rsid w:val="00344516"/>
    <w:rsid w:val="0034546E"/>
    <w:rsid w:val="00345800"/>
    <w:rsid w:val="00345A4C"/>
    <w:rsid w:val="003463D6"/>
    <w:rsid w:val="00346B5D"/>
    <w:rsid w:val="003507E4"/>
    <w:rsid w:val="00350DFA"/>
    <w:rsid w:val="003522E0"/>
    <w:rsid w:val="00352657"/>
    <w:rsid w:val="00352BE0"/>
    <w:rsid w:val="003532CC"/>
    <w:rsid w:val="00354BD8"/>
    <w:rsid w:val="00355ABD"/>
    <w:rsid w:val="0035673F"/>
    <w:rsid w:val="00357323"/>
    <w:rsid w:val="00357FD9"/>
    <w:rsid w:val="0036185C"/>
    <w:rsid w:val="003631AB"/>
    <w:rsid w:val="0036526B"/>
    <w:rsid w:val="00366874"/>
    <w:rsid w:val="0036786B"/>
    <w:rsid w:val="003700B6"/>
    <w:rsid w:val="003704D0"/>
    <w:rsid w:val="003713BD"/>
    <w:rsid w:val="0037310C"/>
    <w:rsid w:val="003732A7"/>
    <w:rsid w:val="0037439A"/>
    <w:rsid w:val="0037662E"/>
    <w:rsid w:val="00376E35"/>
    <w:rsid w:val="00381B9B"/>
    <w:rsid w:val="00383C13"/>
    <w:rsid w:val="003852BF"/>
    <w:rsid w:val="003870F2"/>
    <w:rsid w:val="00387DDC"/>
    <w:rsid w:val="00390E70"/>
    <w:rsid w:val="00392B20"/>
    <w:rsid w:val="00392C5E"/>
    <w:rsid w:val="00392D2C"/>
    <w:rsid w:val="00392E4D"/>
    <w:rsid w:val="003939A6"/>
    <w:rsid w:val="00393E3B"/>
    <w:rsid w:val="003968CB"/>
    <w:rsid w:val="00397756"/>
    <w:rsid w:val="00397CCC"/>
    <w:rsid w:val="00397EA0"/>
    <w:rsid w:val="003A0ECD"/>
    <w:rsid w:val="003A4F29"/>
    <w:rsid w:val="003A5863"/>
    <w:rsid w:val="003A598B"/>
    <w:rsid w:val="003A5C1C"/>
    <w:rsid w:val="003A692B"/>
    <w:rsid w:val="003A755E"/>
    <w:rsid w:val="003A7855"/>
    <w:rsid w:val="003B25E3"/>
    <w:rsid w:val="003B3E49"/>
    <w:rsid w:val="003B4066"/>
    <w:rsid w:val="003B4419"/>
    <w:rsid w:val="003B4677"/>
    <w:rsid w:val="003B4720"/>
    <w:rsid w:val="003B474D"/>
    <w:rsid w:val="003B4E29"/>
    <w:rsid w:val="003B53E9"/>
    <w:rsid w:val="003B55E8"/>
    <w:rsid w:val="003C0991"/>
    <w:rsid w:val="003C0D37"/>
    <w:rsid w:val="003C15F4"/>
    <w:rsid w:val="003C18D7"/>
    <w:rsid w:val="003C1D53"/>
    <w:rsid w:val="003C43A0"/>
    <w:rsid w:val="003C714E"/>
    <w:rsid w:val="003C7766"/>
    <w:rsid w:val="003D04F5"/>
    <w:rsid w:val="003D184B"/>
    <w:rsid w:val="003D1B1A"/>
    <w:rsid w:val="003D2CF7"/>
    <w:rsid w:val="003D2DF8"/>
    <w:rsid w:val="003D3ADC"/>
    <w:rsid w:val="003D575E"/>
    <w:rsid w:val="003D5B99"/>
    <w:rsid w:val="003E18D8"/>
    <w:rsid w:val="003E1908"/>
    <w:rsid w:val="003E20A6"/>
    <w:rsid w:val="003E2C40"/>
    <w:rsid w:val="003E607F"/>
    <w:rsid w:val="003E6E08"/>
    <w:rsid w:val="003E7B11"/>
    <w:rsid w:val="003F28B7"/>
    <w:rsid w:val="003F3F00"/>
    <w:rsid w:val="0040040A"/>
    <w:rsid w:val="0040078C"/>
    <w:rsid w:val="00400E61"/>
    <w:rsid w:val="00401015"/>
    <w:rsid w:val="004020F9"/>
    <w:rsid w:val="00402279"/>
    <w:rsid w:val="004034DF"/>
    <w:rsid w:val="00403D95"/>
    <w:rsid w:val="00404E03"/>
    <w:rsid w:val="004053BD"/>
    <w:rsid w:val="00406110"/>
    <w:rsid w:val="00407135"/>
    <w:rsid w:val="00407DA4"/>
    <w:rsid w:val="004104F1"/>
    <w:rsid w:val="00410966"/>
    <w:rsid w:val="00412DF5"/>
    <w:rsid w:val="00412EE5"/>
    <w:rsid w:val="00412F1D"/>
    <w:rsid w:val="00413620"/>
    <w:rsid w:val="0041490C"/>
    <w:rsid w:val="00415577"/>
    <w:rsid w:val="004155EC"/>
    <w:rsid w:val="00415740"/>
    <w:rsid w:val="00416B0F"/>
    <w:rsid w:val="00416CDC"/>
    <w:rsid w:val="0041759B"/>
    <w:rsid w:val="004205E0"/>
    <w:rsid w:val="004219DE"/>
    <w:rsid w:val="00424D16"/>
    <w:rsid w:val="00427EA2"/>
    <w:rsid w:val="00430202"/>
    <w:rsid w:val="00430439"/>
    <w:rsid w:val="004315AA"/>
    <w:rsid w:val="0043480C"/>
    <w:rsid w:val="00434AAD"/>
    <w:rsid w:val="00435B18"/>
    <w:rsid w:val="004367BC"/>
    <w:rsid w:val="00440D31"/>
    <w:rsid w:val="00442C5E"/>
    <w:rsid w:val="00444BB3"/>
    <w:rsid w:val="004458EA"/>
    <w:rsid w:val="00445B46"/>
    <w:rsid w:val="00445BFA"/>
    <w:rsid w:val="004462BE"/>
    <w:rsid w:val="0044647A"/>
    <w:rsid w:val="00450CFB"/>
    <w:rsid w:val="00451A87"/>
    <w:rsid w:val="00451AEB"/>
    <w:rsid w:val="00451C9E"/>
    <w:rsid w:val="004558CA"/>
    <w:rsid w:val="004559F4"/>
    <w:rsid w:val="00455C2E"/>
    <w:rsid w:val="00456258"/>
    <w:rsid w:val="00456770"/>
    <w:rsid w:val="004578CB"/>
    <w:rsid w:val="00457E7D"/>
    <w:rsid w:val="0046009F"/>
    <w:rsid w:val="004606E4"/>
    <w:rsid w:val="0046115E"/>
    <w:rsid w:val="00462EFD"/>
    <w:rsid w:val="00463EA8"/>
    <w:rsid w:val="004645C8"/>
    <w:rsid w:val="00464983"/>
    <w:rsid w:val="004658AC"/>
    <w:rsid w:val="00465D14"/>
    <w:rsid w:val="004666A4"/>
    <w:rsid w:val="00466F09"/>
    <w:rsid w:val="00467A8C"/>
    <w:rsid w:val="004703F0"/>
    <w:rsid w:val="00470ABE"/>
    <w:rsid w:val="00470B19"/>
    <w:rsid w:val="00470D3E"/>
    <w:rsid w:val="00471494"/>
    <w:rsid w:val="00471E35"/>
    <w:rsid w:val="00472248"/>
    <w:rsid w:val="00473559"/>
    <w:rsid w:val="0047414B"/>
    <w:rsid w:val="00474DAC"/>
    <w:rsid w:val="00477037"/>
    <w:rsid w:val="00477954"/>
    <w:rsid w:val="004805E6"/>
    <w:rsid w:val="00480F48"/>
    <w:rsid w:val="00481159"/>
    <w:rsid w:val="004819F6"/>
    <w:rsid w:val="0048221B"/>
    <w:rsid w:val="00482529"/>
    <w:rsid w:val="0048553C"/>
    <w:rsid w:val="00485CDC"/>
    <w:rsid w:val="00486912"/>
    <w:rsid w:val="0048695F"/>
    <w:rsid w:val="00486B7A"/>
    <w:rsid w:val="0048717F"/>
    <w:rsid w:val="004871B3"/>
    <w:rsid w:val="00491462"/>
    <w:rsid w:val="00492377"/>
    <w:rsid w:val="004936A6"/>
    <w:rsid w:val="00495E34"/>
    <w:rsid w:val="00495F15"/>
    <w:rsid w:val="004963A1"/>
    <w:rsid w:val="00497938"/>
    <w:rsid w:val="00497A8C"/>
    <w:rsid w:val="004A03B6"/>
    <w:rsid w:val="004A36A3"/>
    <w:rsid w:val="004A3AEF"/>
    <w:rsid w:val="004A54C4"/>
    <w:rsid w:val="004B04FC"/>
    <w:rsid w:val="004B0531"/>
    <w:rsid w:val="004B08E6"/>
    <w:rsid w:val="004B0DB6"/>
    <w:rsid w:val="004B22C0"/>
    <w:rsid w:val="004B2691"/>
    <w:rsid w:val="004B486C"/>
    <w:rsid w:val="004B6B85"/>
    <w:rsid w:val="004B6E69"/>
    <w:rsid w:val="004C0490"/>
    <w:rsid w:val="004C063C"/>
    <w:rsid w:val="004C091A"/>
    <w:rsid w:val="004C1690"/>
    <w:rsid w:val="004C1C12"/>
    <w:rsid w:val="004C32FC"/>
    <w:rsid w:val="004C38F7"/>
    <w:rsid w:val="004C3B16"/>
    <w:rsid w:val="004C4099"/>
    <w:rsid w:val="004C4BC0"/>
    <w:rsid w:val="004C4BFB"/>
    <w:rsid w:val="004C7FEF"/>
    <w:rsid w:val="004D093B"/>
    <w:rsid w:val="004D0D55"/>
    <w:rsid w:val="004D277D"/>
    <w:rsid w:val="004D3975"/>
    <w:rsid w:val="004D5418"/>
    <w:rsid w:val="004D6405"/>
    <w:rsid w:val="004E0610"/>
    <w:rsid w:val="004E0C26"/>
    <w:rsid w:val="004E1DD0"/>
    <w:rsid w:val="004E205B"/>
    <w:rsid w:val="004E2F6F"/>
    <w:rsid w:val="004E3CA8"/>
    <w:rsid w:val="004E77B0"/>
    <w:rsid w:val="004F0B4F"/>
    <w:rsid w:val="004F18DC"/>
    <w:rsid w:val="004F33C3"/>
    <w:rsid w:val="004F485E"/>
    <w:rsid w:val="005002A9"/>
    <w:rsid w:val="00502A8A"/>
    <w:rsid w:val="00503049"/>
    <w:rsid w:val="005036AA"/>
    <w:rsid w:val="00504041"/>
    <w:rsid w:val="00505533"/>
    <w:rsid w:val="00505A28"/>
    <w:rsid w:val="00510493"/>
    <w:rsid w:val="005111BB"/>
    <w:rsid w:val="00511FBE"/>
    <w:rsid w:val="0051312C"/>
    <w:rsid w:val="00513178"/>
    <w:rsid w:val="00513475"/>
    <w:rsid w:val="005138B5"/>
    <w:rsid w:val="00513F34"/>
    <w:rsid w:val="00513FC8"/>
    <w:rsid w:val="00520D8A"/>
    <w:rsid w:val="00520E57"/>
    <w:rsid w:val="00521A66"/>
    <w:rsid w:val="00521F6E"/>
    <w:rsid w:val="005221AC"/>
    <w:rsid w:val="00523C0C"/>
    <w:rsid w:val="00531479"/>
    <w:rsid w:val="005321FF"/>
    <w:rsid w:val="005330B4"/>
    <w:rsid w:val="00534DA1"/>
    <w:rsid w:val="00534E0D"/>
    <w:rsid w:val="00535842"/>
    <w:rsid w:val="0054096A"/>
    <w:rsid w:val="00541188"/>
    <w:rsid w:val="00543EAD"/>
    <w:rsid w:val="00544973"/>
    <w:rsid w:val="005457E7"/>
    <w:rsid w:val="00545A49"/>
    <w:rsid w:val="0054695D"/>
    <w:rsid w:val="00546B0A"/>
    <w:rsid w:val="005476E2"/>
    <w:rsid w:val="00547F19"/>
    <w:rsid w:val="0055173C"/>
    <w:rsid w:val="00551EE6"/>
    <w:rsid w:val="00552051"/>
    <w:rsid w:val="00552E5D"/>
    <w:rsid w:val="00553873"/>
    <w:rsid w:val="005539C3"/>
    <w:rsid w:val="0055743A"/>
    <w:rsid w:val="005576D3"/>
    <w:rsid w:val="00563043"/>
    <w:rsid w:val="0056316F"/>
    <w:rsid w:val="0056331A"/>
    <w:rsid w:val="0056348E"/>
    <w:rsid w:val="0056373D"/>
    <w:rsid w:val="0056455B"/>
    <w:rsid w:val="00566AE0"/>
    <w:rsid w:val="005670AB"/>
    <w:rsid w:val="0057010E"/>
    <w:rsid w:val="005722C7"/>
    <w:rsid w:val="00572874"/>
    <w:rsid w:val="00572ED9"/>
    <w:rsid w:val="0057385D"/>
    <w:rsid w:val="00574155"/>
    <w:rsid w:val="00574993"/>
    <w:rsid w:val="00575950"/>
    <w:rsid w:val="00577821"/>
    <w:rsid w:val="005804AC"/>
    <w:rsid w:val="00580995"/>
    <w:rsid w:val="00580CC6"/>
    <w:rsid w:val="0058142B"/>
    <w:rsid w:val="00582651"/>
    <w:rsid w:val="00582659"/>
    <w:rsid w:val="005828F9"/>
    <w:rsid w:val="00583CC9"/>
    <w:rsid w:val="0058444F"/>
    <w:rsid w:val="00584B79"/>
    <w:rsid w:val="00585297"/>
    <w:rsid w:val="00585D30"/>
    <w:rsid w:val="00585EA7"/>
    <w:rsid w:val="00585EC4"/>
    <w:rsid w:val="005902AD"/>
    <w:rsid w:val="005909F6"/>
    <w:rsid w:val="00591532"/>
    <w:rsid w:val="005921C4"/>
    <w:rsid w:val="0059305C"/>
    <w:rsid w:val="00593D76"/>
    <w:rsid w:val="005956A0"/>
    <w:rsid w:val="005961BB"/>
    <w:rsid w:val="005A039B"/>
    <w:rsid w:val="005A0AB1"/>
    <w:rsid w:val="005A134C"/>
    <w:rsid w:val="005A3C63"/>
    <w:rsid w:val="005A464B"/>
    <w:rsid w:val="005A5D3E"/>
    <w:rsid w:val="005A6663"/>
    <w:rsid w:val="005A6DD5"/>
    <w:rsid w:val="005A79DA"/>
    <w:rsid w:val="005B1673"/>
    <w:rsid w:val="005B1F4C"/>
    <w:rsid w:val="005B20B6"/>
    <w:rsid w:val="005B4259"/>
    <w:rsid w:val="005B6534"/>
    <w:rsid w:val="005B6CBE"/>
    <w:rsid w:val="005C0EB9"/>
    <w:rsid w:val="005C23AF"/>
    <w:rsid w:val="005C23D0"/>
    <w:rsid w:val="005C2783"/>
    <w:rsid w:val="005C4F20"/>
    <w:rsid w:val="005C529C"/>
    <w:rsid w:val="005C552B"/>
    <w:rsid w:val="005C5CD8"/>
    <w:rsid w:val="005C71DA"/>
    <w:rsid w:val="005C77F6"/>
    <w:rsid w:val="005C79B2"/>
    <w:rsid w:val="005D0314"/>
    <w:rsid w:val="005D034F"/>
    <w:rsid w:val="005D1117"/>
    <w:rsid w:val="005D3801"/>
    <w:rsid w:val="005D5251"/>
    <w:rsid w:val="005D61D1"/>
    <w:rsid w:val="005D6550"/>
    <w:rsid w:val="005D690C"/>
    <w:rsid w:val="005D6A84"/>
    <w:rsid w:val="005D6EB5"/>
    <w:rsid w:val="005D7154"/>
    <w:rsid w:val="005E0BC5"/>
    <w:rsid w:val="005E1280"/>
    <w:rsid w:val="005E2687"/>
    <w:rsid w:val="005E29CA"/>
    <w:rsid w:val="005E2E9F"/>
    <w:rsid w:val="005E3AAA"/>
    <w:rsid w:val="005E3FE9"/>
    <w:rsid w:val="005E4717"/>
    <w:rsid w:val="005E5899"/>
    <w:rsid w:val="005E6479"/>
    <w:rsid w:val="005E7024"/>
    <w:rsid w:val="005E7644"/>
    <w:rsid w:val="005E79E2"/>
    <w:rsid w:val="005F018D"/>
    <w:rsid w:val="005F01BD"/>
    <w:rsid w:val="005F0EF3"/>
    <w:rsid w:val="005F11C1"/>
    <w:rsid w:val="005F1881"/>
    <w:rsid w:val="005F2130"/>
    <w:rsid w:val="005F273F"/>
    <w:rsid w:val="005F297A"/>
    <w:rsid w:val="005F3480"/>
    <w:rsid w:val="005F48B0"/>
    <w:rsid w:val="005F49EC"/>
    <w:rsid w:val="006000A9"/>
    <w:rsid w:val="00600738"/>
    <w:rsid w:val="00600A55"/>
    <w:rsid w:val="00600B81"/>
    <w:rsid w:val="00601018"/>
    <w:rsid w:val="00601215"/>
    <w:rsid w:val="00601584"/>
    <w:rsid w:val="00601712"/>
    <w:rsid w:val="00601916"/>
    <w:rsid w:val="00604958"/>
    <w:rsid w:val="00604AED"/>
    <w:rsid w:val="0060618A"/>
    <w:rsid w:val="006074E6"/>
    <w:rsid w:val="00611E5B"/>
    <w:rsid w:val="00613590"/>
    <w:rsid w:val="006139BE"/>
    <w:rsid w:val="0061572A"/>
    <w:rsid w:val="00616AAF"/>
    <w:rsid w:val="00620DB9"/>
    <w:rsid w:val="00622FAE"/>
    <w:rsid w:val="00623B8F"/>
    <w:rsid w:val="00623DFA"/>
    <w:rsid w:val="00624878"/>
    <w:rsid w:val="006250A3"/>
    <w:rsid w:val="006255E4"/>
    <w:rsid w:val="00626870"/>
    <w:rsid w:val="00627817"/>
    <w:rsid w:val="00627C71"/>
    <w:rsid w:val="00627C93"/>
    <w:rsid w:val="00630363"/>
    <w:rsid w:val="00630BC0"/>
    <w:rsid w:val="00630DFB"/>
    <w:rsid w:val="006342E5"/>
    <w:rsid w:val="00634CE8"/>
    <w:rsid w:val="00635F71"/>
    <w:rsid w:val="006360D2"/>
    <w:rsid w:val="00642507"/>
    <w:rsid w:val="00643933"/>
    <w:rsid w:val="0064419B"/>
    <w:rsid w:val="00645EAE"/>
    <w:rsid w:val="00645EFB"/>
    <w:rsid w:val="006506F2"/>
    <w:rsid w:val="00650E4A"/>
    <w:rsid w:val="00650F18"/>
    <w:rsid w:val="006520F8"/>
    <w:rsid w:val="006529F1"/>
    <w:rsid w:val="00654FE6"/>
    <w:rsid w:val="00656A55"/>
    <w:rsid w:val="00660469"/>
    <w:rsid w:val="006607A4"/>
    <w:rsid w:val="00660C77"/>
    <w:rsid w:val="00661FF6"/>
    <w:rsid w:val="00664713"/>
    <w:rsid w:val="00666869"/>
    <w:rsid w:val="006673F0"/>
    <w:rsid w:val="00670544"/>
    <w:rsid w:val="00670ADB"/>
    <w:rsid w:val="00671AA1"/>
    <w:rsid w:val="006726A1"/>
    <w:rsid w:val="00672C78"/>
    <w:rsid w:val="00672E12"/>
    <w:rsid w:val="00673C8A"/>
    <w:rsid w:val="006756CC"/>
    <w:rsid w:val="0067573C"/>
    <w:rsid w:val="00675DF4"/>
    <w:rsid w:val="0067633E"/>
    <w:rsid w:val="00680B41"/>
    <w:rsid w:val="00680EFB"/>
    <w:rsid w:val="006813FD"/>
    <w:rsid w:val="006814BC"/>
    <w:rsid w:val="0068232A"/>
    <w:rsid w:val="0068616B"/>
    <w:rsid w:val="00691045"/>
    <w:rsid w:val="00692158"/>
    <w:rsid w:val="00692262"/>
    <w:rsid w:val="00692A9C"/>
    <w:rsid w:val="00694D5C"/>
    <w:rsid w:val="00695B9A"/>
    <w:rsid w:val="006964C7"/>
    <w:rsid w:val="00696B81"/>
    <w:rsid w:val="006A16EB"/>
    <w:rsid w:val="006A1E5C"/>
    <w:rsid w:val="006A321C"/>
    <w:rsid w:val="006A3F38"/>
    <w:rsid w:val="006A4CB1"/>
    <w:rsid w:val="006A5616"/>
    <w:rsid w:val="006A5EAE"/>
    <w:rsid w:val="006A5FF2"/>
    <w:rsid w:val="006A6973"/>
    <w:rsid w:val="006A6DD0"/>
    <w:rsid w:val="006A6DFA"/>
    <w:rsid w:val="006A6F83"/>
    <w:rsid w:val="006B1D46"/>
    <w:rsid w:val="006B4775"/>
    <w:rsid w:val="006B5A40"/>
    <w:rsid w:val="006B5A84"/>
    <w:rsid w:val="006B6B4B"/>
    <w:rsid w:val="006B76FA"/>
    <w:rsid w:val="006B7D7C"/>
    <w:rsid w:val="006C0B51"/>
    <w:rsid w:val="006C1194"/>
    <w:rsid w:val="006C1843"/>
    <w:rsid w:val="006C2506"/>
    <w:rsid w:val="006C3FC3"/>
    <w:rsid w:val="006C487B"/>
    <w:rsid w:val="006C52EC"/>
    <w:rsid w:val="006C53DF"/>
    <w:rsid w:val="006C580A"/>
    <w:rsid w:val="006C606D"/>
    <w:rsid w:val="006C668B"/>
    <w:rsid w:val="006C6892"/>
    <w:rsid w:val="006C7636"/>
    <w:rsid w:val="006C7BA0"/>
    <w:rsid w:val="006D00ED"/>
    <w:rsid w:val="006D1796"/>
    <w:rsid w:val="006D1D24"/>
    <w:rsid w:val="006D2DBF"/>
    <w:rsid w:val="006E06CF"/>
    <w:rsid w:val="006E11EA"/>
    <w:rsid w:val="006E134F"/>
    <w:rsid w:val="006E23D0"/>
    <w:rsid w:val="006E3009"/>
    <w:rsid w:val="006E4E15"/>
    <w:rsid w:val="006E5918"/>
    <w:rsid w:val="006E5EE5"/>
    <w:rsid w:val="006F14B1"/>
    <w:rsid w:val="006F3160"/>
    <w:rsid w:val="006F42F2"/>
    <w:rsid w:val="006F5ABD"/>
    <w:rsid w:val="006F6555"/>
    <w:rsid w:val="006F698B"/>
    <w:rsid w:val="00700327"/>
    <w:rsid w:val="00700896"/>
    <w:rsid w:val="00700B16"/>
    <w:rsid w:val="00702281"/>
    <w:rsid w:val="007027C8"/>
    <w:rsid w:val="00702BB8"/>
    <w:rsid w:val="00702BC7"/>
    <w:rsid w:val="00704585"/>
    <w:rsid w:val="0070508D"/>
    <w:rsid w:val="00705496"/>
    <w:rsid w:val="00705C43"/>
    <w:rsid w:val="007069A6"/>
    <w:rsid w:val="00706FA7"/>
    <w:rsid w:val="007074C0"/>
    <w:rsid w:val="007075A6"/>
    <w:rsid w:val="007109C7"/>
    <w:rsid w:val="00710ED6"/>
    <w:rsid w:val="0071319E"/>
    <w:rsid w:val="007149F9"/>
    <w:rsid w:val="0071551B"/>
    <w:rsid w:val="007156C2"/>
    <w:rsid w:val="007157D0"/>
    <w:rsid w:val="007177B2"/>
    <w:rsid w:val="0072039C"/>
    <w:rsid w:val="00721CE4"/>
    <w:rsid w:val="00721E0A"/>
    <w:rsid w:val="00724077"/>
    <w:rsid w:val="007240BD"/>
    <w:rsid w:val="0072470A"/>
    <w:rsid w:val="00726CEC"/>
    <w:rsid w:val="00726E6D"/>
    <w:rsid w:val="00727072"/>
    <w:rsid w:val="0072745E"/>
    <w:rsid w:val="00730396"/>
    <w:rsid w:val="007312CA"/>
    <w:rsid w:val="0073170E"/>
    <w:rsid w:val="00731E10"/>
    <w:rsid w:val="0073217A"/>
    <w:rsid w:val="007336BD"/>
    <w:rsid w:val="00733F85"/>
    <w:rsid w:val="00733F93"/>
    <w:rsid w:val="00734743"/>
    <w:rsid w:val="007352E6"/>
    <w:rsid w:val="00740EEB"/>
    <w:rsid w:val="00741A18"/>
    <w:rsid w:val="0074323E"/>
    <w:rsid w:val="00743FEB"/>
    <w:rsid w:val="00745B3C"/>
    <w:rsid w:val="007501C6"/>
    <w:rsid w:val="00751BA5"/>
    <w:rsid w:val="00752ACF"/>
    <w:rsid w:val="00753B61"/>
    <w:rsid w:val="0075438E"/>
    <w:rsid w:val="00754996"/>
    <w:rsid w:val="00754CDD"/>
    <w:rsid w:val="00755750"/>
    <w:rsid w:val="0075596E"/>
    <w:rsid w:val="00755FCE"/>
    <w:rsid w:val="00756427"/>
    <w:rsid w:val="007565B9"/>
    <w:rsid w:val="00756AEC"/>
    <w:rsid w:val="00760CE5"/>
    <w:rsid w:val="00761EBF"/>
    <w:rsid w:val="0076200C"/>
    <w:rsid w:val="00762EC3"/>
    <w:rsid w:val="0076459E"/>
    <w:rsid w:val="007646F9"/>
    <w:rsid w:val="007649E9"/>
    <w:rsid w:val="00764C0A"/>
    <w:rsid w:val="00764C42"/>
    <w:rsid w:val="00764CA0"/>
    <w:rsid w:val="007650AB"/>
    <w:rsid w:val="00771DDE"/>
    <w:rsid w:val="00771E43"/>
    <w:rsid w:val="007728AB"/>
    <w:rsid w:val="00772D78"/>
    <w:rsid w:val="007746B7"/>
    <w:rsid w:val="00777789"/>
    <w:rsid w:val="00777866"/>
    <w:rsid w:val="007779E8"/>
    <w:rsid w:val="00780DFC"/>
    <w:rsid w:val="00780F78"/>
    <w:rsid w:val="007811E6"/>
    <w:rsid w:val="007848B1"/>
    <w:rsid w:val="00784F3B"/>
    <w:rsid w:val="00785F5D"/>
    <w:rsid w:val="00786461"/>
    <w:rsid w:val="00786B7B"/>
    <w:rsid w:val="0078769A"/>
    <w:rsid w:val="00787F2D"/>
    <w:rsid w:val="00791183"/>
    <w:rsid w:val="00791349"/>
    <w:rsid w:val="00791E0A"/>
    <w:rsid w:val="007923BA"/>
    <w:rsid w:val="0079334F"/>
    <w:rsid w:val="00794AF2"/>
    <w:rsid w:val="00794E78"/>
    <w:rsid w:val="00796824"/>
    <w:rsid w:val="00796D21"/>
    <w:rsid w:val="007A0E8E"/>
    <w:rsid w:val="007A0EC7"/>
    <w:rsid w:val="007A1580"/>
    <w:rsid w:val="007A3325"/>
    <w:rsid w:val="007A7F8A"/>
    <w:rsid w:val="007B0333"/>
    <w:rsid w:val="007B080F"/>
    <w:rsid w:val="007B183F"/>
    <w:rsid w:val="007B2921"/>
    <w:rsid w:val="007B5F78"/>
    <w:rsid w:val="007B664E"/>
    <w:rsid w:val="007C08DF"/>
    <w:rsid w:val="007C1520"/>
    <w:rsid w:val="007C18BD"/>
    <w:rsid w:val="007C2C5F"/>
    <w:rsid w:val="007C4FE8"/>
    <w:rsid w:val="007C52FF"/>
    <w:rsid w:val="007D0B39"/>
    <w:rsid w:val="007D19BD"/>
    <w:rsid w:val="007D1D0E"/>
    <w:rsid w:val="007D31FE"/>
    <w:rsid w:val="007D3793"/>
    <w:rsid w:val="007D3FB8"/>
    <w:rsid w:val="007D4FCA"/>
    <w:rsid w:val="007D5EBE"/>
    <w:rsid w:val="007D655F"/>
    <w:rsid w:val="007E09C4"/>
    <w:rsid w:val="007E12C4"/>
    <w:rsid w:val="007E1671"/>
    <w:rsid w:val="007E465B"/>
    <w:rsid w:val="007E47B6"/>
    <w:rsid w:val="007E4972"/>
    <w:rsid w:val="007E4DAD"/>
    <w:rsid w:val="007E7FA5"/>
    <w:rsid w:val="007F017E"/>
    <w:rsid w:val="007F16CD"/>
    <w:rsid w:val="007F3FB7"/>
    <w:rsid w:val="007F46CC"/>
    <w:rsid w:val="007F5D41"/>
    <w:rsid w:val="007F6097"/>
    <w:rsid w:val="007F62B1"/>
    <w:rsid w:val="007F7534"/>
    <w:rsid w:val="008003F1"/>
    <w:rsid w:val="00800EDA"/>
    <w:rsid w:val="00801654"/>
    <w:rsid w:val="008018F2"/>
    <w:rsid w:val="008022D6"/>
    <w:rsid w:val="00804747"/>
    <w:rsid w:val="00805226"/>
    <w:rsid w:val="00806DFE"/>
    <w:rsid w:val="00807135"/>
    <w:rsid w:val="0081021E"/>
    <w:rsid w:val="00810489"/>
    <w:rsid w:val="0081049B"/>
    <w:rsid w:val="00810ADB"/>
    <w:rsid w:val="00812E1C"/>
    <w:rsid w:val="00813273"/>
    <w:rsid w:val="00813378"/>
    <w:rsid w:val="00813F40"/>
    <w:rsid w:val="008142E8"/>
    <w:rsid w:val="00814EC5"/>
    <w:rsid w:val="00815F4E"/>
    <w:rsid w:val="00816711"/>
    <w:rsid w:val="00816729"/>
    <w:rsid w:val="0081736B"/>
    <w:rsid w:val="00817805"/>
    <w:rsid w:val="00817C50"/>
    <w:rsid w:val="0082126D"/>
    <w:rsid w:val="008233FF"/>
    <w:rsid w:val="008237C7"/>
    <w:rsid w:val="008241DC"/>
    <w:rsid w:val="00826E6D"/>
    <w:rsid w:val="008275C3"/>
    <w:rsid w:val="00831C87"/>
    <w:rsid w:val="00833432"/>
    <w:rsid w:val="00833644"/>
    <w:rsid w:val="00834C12"/>
    <w:rsid w:val="00834D20"/>
    <w:rsid w:val="0083528B"/>
    <w:rsid w:val="0083536C"/>
    <w:rsid w:val="00835C5D"/>
    <w:rsid w:val="008366C9"/>
    <w:rsid w:val="00836E12"/>
    <w:rsid w:val="0083790C"/>
    <w:rsid w:val="00837AFF"/>
    <w:rsid w:val="00837D8B"/>
    <w:rsid w:val="00840827"/>
    <w:rsid w:val="00840C8C"/>
    <w:rsid w:val="008410DC"/>
    <w:rsid w:val="00841E5A"/>
    <w:rsid w:val="0084255A"/>
    <w:rsid w:val="0084364F"/>
    <w:rsid w:val="00844D2F"/>
    <w:rsid w:val="008451EF"/>
    <w:rsid w:val="00846EFD"/>
    <w:rsid w:val="008509F0"/>
    <w:rsid w:val="00850B38"/>
    <w:rsid w:val="00850D80"/>
    <w:rsid w:val="008523BE"/>
    <w:rsid w:val="0085283E"/>
    <w:rsid w:val="00853597"/>
    <w:rsid w:val="00854A09"/>
    <w:rsid w:val="008554B4"/>
    <w:rsid w:val="00855F77"/>
    <w:rsid w:val="00860258"/>
    <w:rsid w:val="00863780"/>
    <w:rsid w:val="00864031"/>
    <w:rsid w:val="008651AC"/>
    <w:rsid w:val="00866F54"/>
    <w:rsid w:val="0086736C"/>
    <w:rsid w:val="00867EAD"/>
    <w:rsid w:val="00870AC8"/>
    <w:rsid w:val="0087213A"/>
    <w:rsid w:val="0087269F"/>
    <w:rsid w:val="00874919"/>
    <w:rsid w:val="0087540C"/>
    <w:rsid w:val="008758FC"/>
    <w:rsid w:val="008771FB"/>
    <w:rsid w:val="00877749"/>
    <w:rsid w:val="00877AFB"/>
    <w:rsid w:val="00880B2C"/>
    <w:rsid w:val="008819B9"/>
    <w:rsid w:val="00881D50"/>
    <w:rsid w:val="008843F8"/>
    <w:rsid w:val="008856AF"/>
    <w:rsid w:val="008868BA"/>
    <w:rsid w:val="0088691A"/>
    <w:rsid w:val="0088707C"/>
    <w:rsid w:val="00890AAC"/>
    <w:rsid w:val="00891476"/>
    <w:rsid w:val="008916B5"/>
    <w:rsid w:val="0089199E"/>
    <w:rsid w:val="00891DA4"/>
    <w:rsid w:val="00892591"/>
    <w:rsid w:val="008926B2"/>
    <w:rsid w:val="008930DB"/>
    <w:rsid w:val="008937DB"/>
    <w:rsid w:val="008949C4"/>
    <w:rsid w:val="00896E62"/>
    <w:rsid w:val="0089792C"/>
    <w:rsid w:val="00897AE4"/>
    <w:rsid w:val="00897F72"/>
    <w:rsid w:val="008A31C3"/>
    <w:rsid w:val="008A3613"/>
    <w:rsid w:val="008A41F6"/>
    <w:rsid w:val="008A4B13"/>
    <w:rsid w:val="008A754A"/>
    <w:rsid w:val="008B0962"/>
    <w:rsid w:val="008B302B"/>
    <w:rsid w:val="008B3F74"/>
    <w:rsid w:val="008B5D2E"/>
    <w:rsid w:val="008B6041"/>
    <w:rsid w:val="008C0DB8"/>
    <w:rsid w:val="008C2859"/>
    <w:rsid w:val="008C33E7"/>
    <w:rsid w:val="008C3BAB"/>
    <w:rsid w:val="008C40BD"/>
    <w:rsid w:val="008C4439"/>
    <w:rsid w:val="008C6FE1"/>
    <w:rsid w:val="008C7527"/>
    <w:rsid w:val="008D0A9A"/>
    <w:rsid w:val="008D15A7"/>
    <w:rsid w:val="008D1D2A"/>
    <w:rsid w:val="008D2EA3"/>
    <w:rsid w:val="008D5642"/>
    <w:rsid w:val="008D6CFC"/>
    <w:rsid w:val="008D71B6"/>
    <w:rsid w:val="008D7590"/>
    <w:rsid w:val="008E09B6"/>
    <w:rsid w:val="008E1C98"/>
    <w:rsid w:val="008E4EAB"/>
    <w:rsid w:val="008E556B"/>
    <w:rsid w:val="008E557D"/>
    <w:rsid w:val="008E57E7"/>
    <w:rsid w:val="008E5D13"/>
    <w:rsid w:val="008E5E78"/>
    <w:rsid w:val="008E75A9"/>
    <w:rsid w:val="008E7D77"/>
    <w:rsid w:val="008F060D"/>
    <w:rsid w:val="008F25C3"/>
    <w:rsid w:val="008F6875"/>
    <w:rsid w:val="008F7343"/>
    <w:rsid w:val="008F7DBF"/>
    <w:rsid w:val="008F7E69"/>
    <w:rsid w:val="00900BFE"/>
    <w:rsid w:val="00901AC4"/>
    <w:rsid w:val="00904F2D"/>
    <w:rsid w:val="00911223"/>
    <w:rsid w:val="009119F3"/>
    <w:rsid w:val="00913B7B"/>
    <w:rsid w:val="00915B4F"/>
    <w:rsid w:val="009209A7"/>
    <w:rsid w:val="009209DA"/>
    <w:rsid w:val="00920FBE"/>
    <w:rsid w:val="00921581"/>
    <w:rsid w:val="00921E7C"/>
    <w:rsid w:val="009225C1"/>
    <w:rsid w:val="00924F76"/>
    <w:rsid w:val="009260D2"/>
    <w:rsid w:val="00926722"/>
    <w:rsid w:val="0092719E"/>
    <w:rsid w:val="00927285"/>
    <w:rsid w:val="00927D33"/>
    <w:rsid w:val="00930FDB"/>
    <w:rsid w:val="00935A85"/>
    <w:rsid w:val="00936100"/>
    <w:rsid w:val="00936CA8"/>
    <w:rsid w:val="00937A4D"/>
    <w:rsid w:val="00937D39"/>
    <w:rsid w:val="00937FE0"/>
    <w:rsid w:val="0094060E"/>
    <w:rsid w:val="00942B19"/>
    <w:rsid w:val="00947E54"/>
    <w:rsid w:val="0095078C"/>
    <w:rsid w:val="0095095A"/>
    <w:rsid w:val="00951D9D"/>
    <w:rsid w:val="0095344E"/>
    <w:rsid w:val="00954D13"/>
    <w:rsid w:val="00956755"/>
    <w:rsid w:val="009576BE"/>
    <w:rsid w:val="0096008E"/>
    <w:rsid w:val="00961795"/>
    <w:rsid w:val="00963095"/>
    <w:rsid w:val="00964330"/>
    <w:rsid w:val="009652F0"/>
    <w:rsid w:val="009653C1"/>
    <w:rsid w:val="00965EB2"/>
    <w:rsid w:val="00965F8A"/>
    <w:rsid w:val="0096602F"/>
    <w:rsid w:val="00966420"/>
    <w:rsid w:val="00967481"/>
    <w:rsid w:val="009729E5"/>
    <w:rsid w:val="009733F6"/>
    <w:rsid w:val="00973F40"/>
    <w:rsid w:val="00974B2F"/>
    <w:rsid w:val="009753D4"/>
    <w:rsid w:val="0097612A"/>
    <w:rsid w:val="00976398"/>
    <w:rsid w:val="00976610"/>
    <w:rsid w:val="00980012"/>
    <w:rsid w:val="00980663"/>
    <w:rsid w:val="00980964"/>
    <w:rsid w:val="0098110A"/>
    <w:rsid w:val="00981337"/>
    <w:rsid w:val="0098377B"/>
    <w:rsid w:val="009850CA"/>
    <w:rsid w:val="0098537B"/>
    <w:rsid w:val="0098639E"/>
    <w:rsid w:val="009911A8"/>
    <w:rsid w:val="009929E9"/>
    <w:rsid w:val="0099384C"/>
    <w:rsid w:val="00993C6A"/>
    <w:rsid w:val="009955FE"/>
    <w:rsid w:val="009A0A33"/>
    <w:rsid w:val="009A1554"/>
    <w:rsid w:val="009A2528"/>
    <w:rsid w:val="009A4361"/>
    <w:rsid w:val="009A487B"/>
    <w:rsid w:val="009A64C5"/>
    <w:rsid w:val="009A6922"/>
    <w:rsid w:val="009A698D"/>
    <w:rsid w:val="009A6DFA"/>
    <w:rsid w:val="009B1161"/>
    <w:rsid w:val="009B13BC"/>
    <w:rsid w:val="009B2927"/>
    <w:rsid w:val="009B3CD6"/>
    <w:rsid w:val="009B3CDD"/>
    <w:rsid w:val="009B3E85"/>
    <w:rsid w:val="009B48AF"/>
    <w:rsid w:val="009B6525"/>
    <w:rsid w:val="009B76AE"/>
    <w:rsid w:val="009C29DD"/>
    <w:rsid w:val="009C3F08"/>
    <w:rsid w:val="009C40BB"/>
    <w:rsid w:val="009C40C3"/>
    <w:rsid w:val="009C5809"/>
    <w:rsid w:val="009C5996"/>
    <w:rsid w:val="009C725D"/>
    <w:rsid w:val="009C7D9F"/>
    <w:rsid w:val="009D0D27"/>
    <w:rsid w:val="009D1762"/>
    <w:rsid w:val="009D3C75"/>
    <w:rsid w:val="009D519C"/>
    <w:rsid w:val="009D5880"/>
    <w:rsid w:val="009D6042"/>
    <w:rsid w:val="009D68FB"/>
    <w:rsid w:val="009D6ABF"/>
    <w:rsid w:val="009E05E0"/>
    <w:rsid w:val="009E0E72"/>
    <w:rsid w:val="009E1EBC"/>
    <w:rsid w:val="009E1FA8"/>
    <w:rsid w:val="009E23A2"/>
    <w:rsid w:val="009E3B77"/>
    <w:rsid w:val="009E3EAE"/>
    <w:rsid w:val="009E58C3"/>
    <w:rsid w:val="009E6403"/>
    <w:rsid w:val="009E7856"/>
    <w:rsid w:val="009F038E"/>
    <w:rsid w:val="009F207D"/>
    <w:rsid w:val="009F2A0E"/>
    <w:rsid w:val="009F75EC"/>
    <w:rsid w:val="00A01C99"/>
    <w:rsid w:val="00A0435E"/>
    <w:rsid w:val="00A046D6"/>
    <w:rsid w:val="00A06AB8"/>
    <w:rsid w:val="00A06BDC"/>
    <w:rsid w:val="00A10288"/>
    <w:rsid w:val="00A1310A"/>
    <w:rsid w:val="00A1470B"/>
    <w:rsid w:val="00A14DF2"/>
    <w:rsid w:val="00A15F3C"/>
    <w:rsid w:val="00A16376"/>
    <w:rsid w:val="00A166C9"/>
    <w:rsid w:val="00A16D23"/>
    <w:rsid w:val="00A170CA"/>
    <w:rsid w:val="00A17512"/>
    <w:rsid w:val="00A1753A"/>
    <w:rsid w:val="00A176E6"/>
    <w:rsid w:val="00A17AD9"/>
    <w:rsid w:val="00A21986"/>
    <w:rsid w:val="00A22276"/>
    <w:rsid w:val="00A22D22"/>
    <w:rsid w:val="00A2527C"/>
    <w:rsid w:val="00A27148"/>
    <w:rsid w:val="00A31924"/>
    <w:rsid w:val="00A31E2A"/>
    <w:rsid w:val="00A31E5C"/>
    <w:rsid w:val="00A324C9"/>
    <w:rsid w:val="00A32B05"/>
    <w:rsid w:val="00A334E1"/>
    <w:rsid w:val="00A34B08"/>
    <w:rsid w:val="00A3520A"/>
    <w:rsid w:val="00A35B4A"/>
    <w:rsid w:val="00A36EE2"/>
    <w:rsid w:val="00A36EED"/>
    <w:rsid w:val="00A3798E"/>
    <w:rsid w:val="00A40739"/>
    <w:rsid w:val="00A40F0B"/>
    <w:rsid w:val="00A42A17"/>
    <w:rsid w:val="00A42A89"/>
    <w:rsid w:val="00A44497"/>
    <w:rsid w:val="00A444A3"/>
    <w:rsid w:val="00A47270"/>
    <w:rsid w:val="00A51F46"/>
    <w:rsid w:val="00A521D5"/>
    <w:rsid w:val="00A52314"/>
    <w:rsid w:val="00A529F9"/>
    <w:rsid w:val="00A52B2B"/>
    <w:rsid w:val="00A53292"/>
    <w:rsid w:val="00A54FC1"/>
    <w:rsid w:val="00A55F8B"/>
    <w:rsid w:val="00A56C42"/>
    <w:rsid w:val="00A56C60"/>
    <w:rsid w:val="00A56E84"/>
    <w:rsid w:val="00A5708D"/>
    <w:rsid w:val="00A610B3"/>
    <w:rsid w:val="00A617A7"/>
    <w:rsid w:val="00A62B13"/>
    <w:rsid w:val="00A6492F"/>
    <w:rsid w:val="00A65960"/>
    <w:rsid w:val="00A65AB4"/>
    <w:rsid w:val="00A65EF8"/>
    <w:rsid w:val="00A6785B"/>
    <w:rsid w:val="00A70287"/>
    <w:rsid w:val="00A703C7"/>
    <w:rsid w:val="00A70470"/>
    <w:rsid w:val="00A70BA4"/>
    <w:rsid w:val="00A70BAA"/>
    <w:rsid w:val="00A70F9E"/>
    <w:rsid w:val="00A71525"/>
    <w:rsid w:val="00A7153E"/>
    <w:rsid w:val="00A71B61"/>
    <w:rsid w:val="00A7264F"/>
    <w:rsid w:val="00A732CC"/>
    <w:rsid w:val="00A73FBE"/>
    <w:rsid w:val="00A7405C"/>
    <w:rsid w:val="00A7420B"/>
    <w:rsid w:val="00A75A5E"/>
    <w:rsid w:val="00A77FA3"/>
    <w:rsid w:val="00A809D6"/>
    <w:rsid w:val="00A80DA0"/>
    <w:rsid w:val="00A8211D"/>
    <w:rsid w:val="00A82313"/>
    <w:rsid w:val="00A82CAF"/>
    <w:rsid w:val="00A83DC6"/>
    <w:rsid w:val="00A84014"/>
    <w:rsid w:val="00A84C9B"/>
    <w:rsid w:val="00A85BB6"/>
    <w:rsid w:val="00A85D55"/>
    <w:rsid w:val="00A86597"/>
    <w:rsid w:val="00A868BB"/>
    <w:rsid w:val="00A86C64"/>
    <w:rsid w:val="00A904A4"/>
    <w:rsid w:val="00A9134A"/>
    <w:rsid w:val="00A913D1"/>
    <w:rsid w:val="00A92826"/>
    <w:rsid w:val="00A93336"/>
    <w:rsid w:val="00A9715A"/>
    <w:rsid w:val="00A97545"/>
    <w:rsid w:val="00AA065E"/>
    <w:rsid w:val="00AA110C"/>
    <w:rsid w:val="00AA2480"/>
    <w:rsid w:val="00AA252A"/>
    <w:rsid w:val="00AA288C"/>
    <w:rsid w:val="00AA2A1F"/>
    <w:rsid w:val="00AA3CA5"/>
    <w:rsid w:val="00AA3CF3"/>
    <w:rsid w:val="00AA4764"/>
    <w:rsid w:val="00AB260E"/>
    <w:rsid w:val="00AB3397"/>
    <w:rsid w:val="00AB3421"/>
    <w:rsid w:val="00AB3BD7"/>
    <w:rsid w:val="00AB3E16"/>
    <w:rsid w:val="00AB6DCD"/>
    <w:rsid w:val="00AB7344"/>
    <w:rsid w:val="00AB7B58"/>
    <w:rsid w:val="00AB7CB9"/>
    <w:rsid w:val="00AC0CC5"/>
    <w:rsid w:val="00AC1D81"/>
    <w:rsid w:val="00AC1EC7"/>
    <w:rsid w:val="00AC2DA6"/>
    <w:rsid w:val="00AC34BB"/>
    <w:rsid w:val="00AC4E0E"/>
    <w:rsid w:val="00AC6F13"/>
    <w:rsid w:val="00AD2077"/>
    <w:rsid w:val="00AD2189"/>
    <w:rsid w:val="00AD2AA6"/>
    <w:rsid w:val="00AD5433"/>
    <w:rsid w:val="00AD5A2C"/>
    <w:rsid w:val="00AD5B98"/>
    <w:rsid w:val="00AD5E50"/>
    <w:rsid w:val="00AD6433"/>
    <w:rsid w:val="00AD6E2A"/>
    <w:rsid w:val="00AD762A"/>
    <w:rsid w:val="00AD7668"/>
    <w:rsid w:val="00AE183C"/>
    <w:rsid w:val="00AE18E6"/>
    <w:rsid w:val="00AE2619"/>
    <w:rsid w:val="00AE2A7F"/>
    <w:rsid w:val="00AE2B4E"/>
    <w:rsid w:val="00AE43E0"/>
    <w:rsid w:val="00AE44DF"/>
    <w:rsid w:val="00AE524A"/>
    <w:rsid w:val="00AE7D79"/>
    <w:rsid w:val="00AF0360"/>
    <w:rsid w:val="00AF088A"/>
    <w:rsid w:val="00AF08BB"/>
    <w:rsid w:val="00AF0B2B"/>
    <w:rsid w:val="00AF0B3F"/>
    <w:rsid w:val="00AF0C48"/>
    <w:rsid w:val="00AF2AD1"/>
    <w:rsid w:val="00AF3894"/>
    <w:rsid w:val="00AF535E"/>
    <w:rsid w:val="00AF6368"/>
    <w:rsid w:val="00AF79B0"/>
    <w:rsid w:val="00B002C5"/>
    <w:rsid w:val="00B005FB"/>
    <w:rsid w:val="00B00A97"/>
    <w:rsid w:val="00B027B0"/>
    <w:rsid w:val="00B10DD3"/>
    <w:rsid w:val="00B116B6"/>
    <w:rsid w:val="00B11BF8"/>
    <w:rsid w:val="00B12492"/>
    <w:rsid w:val="00B16AE0"/>
    <w:rsid w:val="00B17E78"/>
    <w:rsid w:val="00B20098"/>
    <w:rsid w:val="00B202E9"/>
    <w:rsid w:val="00B2169B"/>
    <w:rsid w:val="00B216D7"/>
    <w:rsid w:val="00B2197C"/>
    <w:rsid w:val="00B24DFE"/>
    <w:rsid w:val="00B250E2"/>
    <w:rsid w:val="00B2565F"/>
    <w:rsid w:val="00B257AE"/>
    <w:rsid w:val="00B267D4"/>
    <w:rsid w:val="00B27514"/>
    <w:rsid w:val="00B2766F"/>
    <w:rsid w:val="00B321BA"/>
    <w:rsid w:val="00B32E5A"/>
    <w:rsid w:val="00B32F14"/>
    <w:rsid w:val="00B331D5"/>
    <w:rsid w:val="00B35128"/>
    <w:rsid w:val="00B357A3"/>
    <w:rsid w:val="00B35FE3"/>
    <w:rsid w:val="00B36074"/>
    <w:rsid w:val="00B36F1C"/>
    <w:rsid w:val="00B37320"/>
    <w:rsid w:val="00B417CC"/>
    <w:rsid w:val="00B419A7"/>
    <w:rsid w:val="00B41B2A"/>
    <w:rsid w:val="00B41B7E"/>
    <w:rsid w:val="00B42088"/>
    <w:rsid w:val="00B4325D"/>
    <w:rsid w:val="00B44F66"/>
    <w:rsid w:val="00B45F61"/>
    <w:rsid w:val="00B45FB5"/>
    <w:rsid w:val="00B463AF"/>
    <w:rsid w:val="00B46A05"/>
    <w:rsid w:val="00B503F2"/>
    <w:rsid w:val="00B5202B"/>
    <w:rsid w:val="00B52D4D"/>
    <w:rsid w:val="00B55E32"/>
    <w:rsid w:val="00B57075"/>
    <w:rsid w:val="00B578A9"/>
    <w:rsid w:val="00B57F01"/>
    <w:rsid w:val="00B60962"/>
    <w:rsid w:val="00B60C1C"/>
    <w:rsid w:val="00B61690"/>
    <w:rsid w:val="00B618BF"/>
    <w:rsid w:val="00B619BE"/>
    <w:rsid w:val="00B621DD"/>
    <w:rsid w:val="00B62AF6"/>
    <w:rsid w:val="00B64030"/>
    <w:rsid w:val="00B652BB"/>
    <w:rsid w:val="00B66BDB"/>
    <w:rsid w:val="00B67E8E"/>
    <w:rsid w:val="00B70FCB"/>
    <w:rsid w:val="00B71156"/>
    <w:rsid w:val="00B74336"/>
    <w:rsid w:val="00B7484C"/>
    <w:rsid w:val="00B760E9"/>
    <w:rsid w:val="00B7615E"/>
    <w:rsid w:val="00B768F5"/>
    <w:rsid w:val="00B77086"/>
    <w:rsid w:val="00B80E4F"/>
    <w:rsid w:val="00B81454"/>
    <w:rsid w:val="00B82CCB"/>
    <w:rsid w:val="00B83C39"/>
    <w:rsid w:val="00B84664"/>
    <w:rsid w:val="00B90316"/>
    <w:rsid w:val="00B9038D"/>
    <w:rsid w:val="00B90EA5"/>
    <w:rsid w:val="00B912E0"/>
    <w:rsid w:val="00B930B5"/>
    <w:rsid w:val="00B93C94"/>
    <w:rsid w:val="00B94880"/>
    <w:rsid w:val="00B96173"/>
    <w:rsid w:val="00B9703E"/>
    <w:rsid w:val="00B97241"/>
    <w:rsid w:val="00BA03E8"/>
    <w:rsid w:val="00BA1425"/>
    <w:rsid w:val="00BA245C"/>
    <w:rsid w:val="00BA325F"/>
    <w:rsid w:val="00BA3286"/>
    <w:rsid w:val="00BA36B2"/>
    <w:rsid w:val="00BA45F6"/>
    <w:rsid w:val="00BA4E64"/>
    <w:rsid w:val="00BA5BCE"/>
    <w:rsid w:val="00BA7CC5"/>
    <w:rsid w:val="00BB192F"/>
    <w:rsid w:val="00BB25A6"/>
    <w:rsid w:val="00BB2674"/>
    <w:rsid w:val="00BB3DD4"/>
    <w:rsid w:val="00BB41B5"/>
    <w:rsid w:val="00BB43D2"/>
    <w:rsid w:val="00BB463C"/>
    <w:rsid w:val="00BB64C9"/>
    <w:rsid w:val="00BB7264"/>
    <w:rsid w:val="00BB783F"/>
    <w:rsid w:val="00BC2877"/>
    <w:rsid w:val="00BC43CF"/>
    <w:rsid w:val="00BC4711"/>
    <w:rsid w:val="00BC51E1"/>
    <w:rsid w:val="00BC67F9"/>
    <w:rsid w:val="00BC69FF"/>
    <w:rsid w:val="00BC6B70"/>
    <w:rsid w:val="00BC7231"/>
    <w:rsid w:val="00BC7E2D"/>
    <w:rsid w:val="00BD07D6"/>
    <w:rsid w:val="00BD210E"/>
    <w:rsid w:val="00BD2246"/>
    <w:rsid w:val="00BD33F6"/>
    <w:rsid w:val="00BD44CB"/>
    <w:rsid w:val="00BD48C0"/>
    <w:rsid w:val="00BD539B"/>
    <w:rsid w:val="00BD62E9"/>
    <w:rsid w:val="00BD6669"/>
    <w:rsid w:val="00BD735E"/>
    <w:rsid w:val="00BE0481"/>
    <w:rsid w:val="00BE080D"/>
    <w:rsid w:val="00BE30BC"/>
    <w:rsid w:val="00BE38DD"/>
    <w:rsid w:val="00BE3D25"/>
    <w:rsid w:val="00BE4AF7"/>
    <w:rsid w:val="00BE5F22"/>
    <w:rsid w:val="00BE6A2E"/>
    <w:rsid w:val="00BE6C4D"/>
    <w:rsid w:val="00BF28E7"/>
    <w:rsid w:val="00BF32A5"/>
    <w:rsid w:val="00BF34C1"/>
    <w:rsid w:val="00BF3770"/>
    <w:rsid w:val="00BF3B35"/>
    <w:rsid w:val="00BF3FFD"/>
    <w:rsid w:val="00BF45B5"/>
    <w:rsid w:val="00BF4CDF"/>
    <w:rsid w:val="00BF51C2"/>
    <w:rsid w:val="00BF5202"/>
    <w:rsid w:val="00BF59B1"/>
    <w:rsid w:val="00BF5FF4"/>
    <w:rsid w:val="00BF6A02"/>
    <w:rsid w:val="00BF6EC7"/>
    <w:rsid w:val="00BF72D3"/>
    <w:rsid w:val="00BF76E6"/>
    <w:rsid w:val="00C021FF"/>
    <w:rsid w:val="00C02E35"/>
    <w:rsid w:val="00C0338D"/>
    <w:rsid w:val="00C03887"/>
    <w:rsid w:val="00C04958"/>
    <w:rsid w:val="00C04F39"/>
    <w:rsid w:val="00C04FD9"/>
    <w:rsid w:val="00C05245"/>
    <w:rsid w:val="00C05ED9"/>
    <w:rsid w:val="00C0623B"/>
    <w:rsid w:val="00C06ECE"/>
    <w:rsid w:val="00C07193"/>
    <w:rsid w:val="00C07249"/>
    <w:rsid w:val="00C102B4"/>
    <w:rsid w:val="00C1055C"/>
    <w:rsid w:val="00C1132F"/>
    <w:rsid w:val="00C12BF5"/>
    <w:rsid w:val="00C12C7F"/>
    <w:rsid w:val="00C1316A"/>
    <w:rsid w:val="00C16198"/>
    <w:rsid w:val="00C16308"/>
    <w:rsid w:val="00C172CB"/>
    <w:rsid w:val="00C2015A"/>
    <w:rsid w:val="00C209C9"/>
    <w:rsid w:val="00C216BD"/>
    <w:rsid w:val="00C2231B"/>
    <w:rsid w:val="00C22839"/>
    <w:rsid w:val="00C2341B"/>
    <w:rsid w:val="00C23D86"/>
    <w:rsid w:val="00C24987"/>
    <w:rsid w:val="00C24E59"/>
    <w:rsid w:val="00C252CA"/>
    <w:rsid w:val="00C25509"/>
    <w:rsid w:val="00C27D74"/>
    <w:rsid w:val="00C30FA2"/>
    <w:rsid w:val="00C328AB"/>
    <w:rsid w:val="00C346C7"/>
    <w:rsid w:val="00C3638E"/>
    <w:rsid w:val="00C3658B"/>
    <w:rsid w:val="00C36F76"/>
    <w:rsid w:val="00C37669"/>
    <w:rsid w:val="00C37B96"/>
    <w:rsid w:val="00C414C3"/>
    <w:rsid w:val="00C428A1"/>
    <w:rsid w:val="00C42E8C"/>
    <w:rsid w:val="00C45AB5"/>
    <w:rsid w:val="00C46110"/>
    <w:rsid w:val="00C46D5A"/>
    <w:rsid w:val="00C47908"/>
    <w:rsid w:val="00C50E3A"/>
    <w:rsid w:val="00C50ECD"/>
    <w:rsid w:val="00C51023"/>
    <w:rsid w:val="00C533D0"/>
    <w:rsid w:val="00C5377E"/>
    <w:rsid w:val="00C5450B"/>
    <w:rsid w:val="00C54591"/>
    <w:rsid w:val="00C556CF"/>
    <w:rsid w:val="00C56169"/>
    <w:rsid w:val="00C566D3"/>
    <w:rsid w:val="00C6010F"/>
    <w:rsid w:val="00C606F3"/>
    <w:rsid w:val="00C62A3F"/>
    <w:rsid w:val="00C630DF"/>
    <w:rsid w:val="00C6341D"/>
    <w:rsid w:val="00C63F83"/>
    <w:rsid w:val="00C65F53"/>
    <w:rsid w:val="00C66D65"/>
    <w:rsid w:val="00C66DC3"/>
    <w:rsid w:val="00C6729D"/>
    <w:rsid w:val="00C70D5F"/>
    <w:rsid w:val="00C7377B"/>
    <w:rsid w:val="00C74CD6"/>
    <w:rsid w:val="00C74E7F"/>
    <w:rsid w:val="00C7683D"/>
    <w:rsid w:val="00C768EF"/>
    <w:rsid w:val="00C76B50"/>
    <w:rsid w:val="00C80AE1"/>
    <w:rsid w:val="00C80D20"/>
    <w:rsid w:val="00C8200B"/>
    <w:rsid w:val="00C82D19"/>
    <w:rsid w:val="00C83A76"/>
    <w:rsid w:val="00C84259"/>
    <w:rsid w:val="00C847C2"/>
    <w:rsid w:val="00C85125"/>
    <w:rsid w:val="00C859E2"/>
    <w:rsid w:val="00C86962"/>
    <w:rsid w:val="00C86ACD"/>
    <w:rsid w:val="00C870E7"/>
    <w:rsid w:val="00C872CF"/>
    <w:rsid w:val="00C90245"/>
    <w:rsid w:val="00C90394"/>
    <w:rsid w:val="00C91CC9"/>
    <w:rsid w:val="00C9454C"/>
    <w:rsid w:val="00C94DB2"/>
    <w:rsid w:val="00C9522A"/>
    <w:rsid w:val="00C95305"/>
    <w:rsid w:val="00C95477"/>
    <w:rsid w:val="00C95A18"/>
    <w:rsid w:val="00C97356"/>
    <w:rsid w:val="00CA40EE"/>
    <w:rsid w:val="00CA4780"/>
    <w:rsid w:val="00CA48EE"/>
    <w:rsid w:val="00CA4DBA"/>
    <w:rsid w:val="00CA509D"/>
    <w:rsid w:val="00CA55A3"/>
    <w:rsid w:val="00CA5807"/>
    <w:rsid w:val="00CA5ABB"/>
    <w:rsid w:val="00CA6B0D"/>
    <w:rsid w:val="00CA7210"/>
    <w:rsid w:val="00CB173B"/>
    <w:rsid w:val="00CB212B"/>
    <w:rsid w:val="00CB3724"/>
    <w:rsid w:val="00CB3D8B"/>
    <w:rsid w:val="00CB45DA"/>
    <w:rsid w:val="00CB465F"/>
    <w:rsid w:val="00CB47E1"/>
    <w:rsid w:val="00CB5471"/>
    <w:rsid w:val="00CB7E20"/>
    <w:rsid w:val="00CC0A76"/>
    <w:rsid w:val="00CC0C41"/>
    <w:rsid w:val="00CC0DAB"/>
    <w:rsid w:val="00CC0FE9"/>
    <w:rsid w:val="00CC25C5"/>
    <w:rsid w:val="00CC3D1A"/>
    <w:rsid w:val="00CC45E5"/>
    <w:rsid w:val="00CC570D"/>
    <w:rsid w:val="00CC60F0"/>
    <w:rsid w:val="00CD144D"/>
    <w:rsid w:val="00CD1A85"/>
    <w:rsid w:val="00CD1C0F"/>
    <w:rsid w:val="00CD27E0"/>
    <w:rsid w:val="00CD3AC3"/>
    <w:rsid w:val="00CD3C40"/>
    <w:rsid w:val="00CD4F1A"/>
    <w:rsid w:val="00CD4F30"/>
    <w:rsid w:val="00CD57B2"/>
    <w:rsid w:val="00CD6398"/>
    <w:rsid w:val="00CD7544"/>
    <w:rsid w:val="00CD7DC9"/>
    <w:rsid w:val="00CE0FB0"/>
    <w:rsid w:val="00CE1911"/>
    <w:rsid w:val="00CE665F"/>
    <w:rsid w:val="00CF0145"/>
    <w:rsid w:val="00CF0C4C"/>
    <w:rsid w:val="00CF0C83"/>
    <w:rsid w:val="00CF1B4C"/>
    <w:rsid w:val="00CF2477"/>
    <w:rsid w:val="00CF51C1"/>
    <w:rsid w:val="00CF5593"/>
    <w:rsid w:val="00CF7EFD"/>
    <w:rsid w:val="00D01379"/>
    <w:rsid w:val="00D01AA8"/>
    <w:rsid w:val="00D026C3"/>
    <w:rsid w:val="00D031B4"/>
    <w:rsid w:val="00D03D40"/>
    <w:rsid w:val="00D05C72"/>
    <w:rsid w:val="00D05EB4"/>
    <w:rsid w:val="00D05F26"/>
    <w:rsid w:val="00D12339"/>
    <w:rsid w:val="00D12E6E"/>
    <w:rsid w:val="00D1584C"/>
    <w:rsid w:val="00D169A0"/>
    <w:rsid w:val="00D17C57"/>
    <w:rsid w:val="00D20209"/>
    <w:rsid w:val="00D20300"/>
    <w:rsid w:val="00D21778"/>
    <w:rsid w:val="00D24400"/>
    <w:rsid w:val="00D24512"/>
    <w:rsid w:val="00D26ECD"/>
    <w:rsid w:val="00D27B28"/>
    <w:rsid w:val="00D3134F"/>
    <w:rsid w:val="00D313CF"/>
    <w:rsid w:val="00D3155F"/>
    <w:rsid w:val="00D318B4"/>
    <w:rsid w:val="00D31F7C"/>
    <w:rsid w:val="00D32334"/>
    <w:rsid w:val="00D32868"/>
    <w:rsid w:val="00D328A4"/>
    <w:rsid w:val="00D33FBC"/>
    <w:rsid w:val="00D34B5E"/>
    <w:rsid w:val="00D35481"/>
    <w:rsid w:val="00D35FC6"/>
    <w:rsid w:val="00D41829"/>
    <w:rsid w:val="00D41B87"/>
    <w:rsid w:val="00D41C60"/>
    <w:rsid w:val="00D42F90"/>
    <w:rsid w:val="00D446EF"/>
    <w:rsid w:val="00D44883"/>
    <w:rsid w:val="00D46AD1"/>
    <w:rsid w:val="00D46DCD"/>
    <w:rsid w:val="00D4756C"/>
    <w:rsid w:val="00D50F03"/>
    <w:rsid w:val="00D51AFB"/>
    <w:rsid w:val="00D52337"/>
    <w:rsid w:val="00D52353"/>
    <w:rsid w:val="00D523EF"/>
    <w:rsid w:val="00D52C02"/>
    <w:rsid w:val="00D533BE"/>
    <w:rsid w:val="00D53AD8"/>
    <w:rsid w:val="00D54A3C"/>
    <w:rsid w:val="00D56DD3"/>
    <w:rsid w:val="00D57BE8"/>
    <w:rsid w:val="00D60904"/>
    <w:rsid w:val="00D60F31"/>
    <w:rsid w:val="00D619DF"/>
    <w:rsid w:val="00D61B06"/>
    <w:rsid w:val="00D621C1"/>
    <w:rsid w:val="00D62255"/>
    <w:rsid w:val="00D623FB"/>
    <w:rsid w:val="00D62A6B"/>
    <w:rsid w:val="00D658DE"/>
    <w:rsid w:val="00D66EB3"/>
    <w:rsid w:val="00D70EFC"/>
    <w:rsid w:val="00D710F1"/>
    <w:rsid w:val="00D72C74"/>
    <w:rsid w:val="00D7366C"/>
    <w:rsid w:val="00D7387D"/>
    <w:rsid w:val="00D73E1A"/>
    <w:rsid w:val="00D741E2"/>
    <w:rsid w:val="00D76A52"/>
    <w:rsid w:val="00D815EB"/>
    <w:rsid w:val="00D816B5"/>
    <w:rsid w:val="00D82464"/>
    <w:rsid w:val="00D82A50"/>
    <w:rsid w:val="00D82BCE"/>
    <w:rsid w:val="00D82C8C"/>
    <w:rsid w:val="00D8409E"/>
    <w:rsid w:val="00D870A3"/>
    <w:rsid w:val="00D8750D"/>
    <w:rsid w:val="00D87927"/>
    <w:rsid w:val="00D87D07"/>
    <w:rsid w:val="00D91566"/>
    <w:rsid w:val="00D91600"/>
    <w:rsid w:val="00D9375B"/>
    <w:rsid w:val="00D94202"/>
    <w:rsid w:val="00D94C49"/>
    <w:rsid w:val="00D9579A"/>
    <w:rsid w:val="00D9594C"/>
    <w:rsid w:val="00D96C42"/>
    <w:rsid w:val="00D97396"/>
    <w:rsid w:val="00DA1033"/>
    <w:rsid w:val="00DA1177"/>
    <w:rsid w:val="00DA15AB"/>
    <w:rsid w:val="00DA40E8"/>
    <w:rsid w:val="00DA4182"/>
    <w:rsid w:val="00DA5423"/>
    <w:rsid w:val="00DA6A3F"/>
    <w:rsid w:val="00DA7145"/>
    <w:rsid w:val="00DB05D0"/>
    <w:rsid w:val="00DB0AB4"/>
    <w:rsid w:val="00DB1363"/>
    <w:rsid w:val="00DB1CC0"/>
    <w:rsid w:val="00DB3507"/>
    <w:rsid w:val="00DB4B00"/>
    <w:rsid w:val="00DB603A"/>
    <w:rsid w:val="00DB67E6"/>
    <w:rsid w:val="00DB7E54"/>
    <w:rsid w:val="00DC04C0"/>
    <w:rsid w:val="00DC0681"/>
    <w:rsid w:val="00DC1E05"/>
    <w:rsid w:val="00DC3064"/>
    <w:rsid w:val="00DC4F44"/>
    <w:rsid w:val="00DC61A3"/>
    <w:rsid w:val="00DC70D5"/>
    <w:rsid w:val="00DD075A"/>
    <w:rsid w:val="00DD106E"/>
    <w:rsid w:val="00DD1416"/>
    <w:rsid w:val="00DD1E99"/>
    <w:rsid w:val="00DD2F6B"/>
    <w:rsid w:val="00DD40ED"/>
    <w:rsid w:val="00DD7B09"/>
    <w:rsid w:val="00DD7FDF"/>
    <w:rsid w:val="00DE14F9"/>
    <w:rsid w:val="00DE1C04"/>
    <w:rsid w:val="00DE1C24"/>
    <w:rsid w:val="00DE301C"/>
    <w:rsid w:val="00DE5C4D"/>
    <w:rsid w:val="00DE69B6"/>
    <w:rsid w:val="00DE6C17"/>
    <w:rsid w:val="00DE7A97"/>
    <w:rsid w:val="00DF0100"/>
    <w:rsid w:val="00DF02ED"/>
    <w:rsid w:val="00DF146B"/>
    <w:rsid w:val="00DF17C0"/>
    <w:rsid w:val="00DF1F1A"/>
    <w:rsid w:val="00DF1FFC"/>
    <w:rsid w:val="00DF2C9E"/>
    <w:rsid w:val="00DF4A66"/>
    <w:rsid w:val="00DF7935"/>
    <w:rsid w:val="00E011EB"/>
    <w:rsid w:val="00E01C8E"/>
    <w:rsid w:val="00E01E3B"/>
    <w:rsid w:val="00E02C4E"/>
    <w:rsid w:val="00E03DAC"/>
    <w:rsid w:val="00E04347"/>
    <w:rsid w:val="00E0553E"/>
    <w:rsid w:val="00E0555F"/>
    <w:rsid w:val="00E0576A"/>
    <w:rsid w:val="00E05C38"/>
    <w:rsid w:val="00E066AC"/>
    <w:rsid w:val="00E070FF"/>
    <w:rsid w:val="00E076FC"/>
    <w:rsid w:val="00E1016F"/>
    <w:rsid w:val="00E1023E"/>
    <w:rsid w:val="00E108AB"/>
    <w:rsid w:val="00E10997"/>
    <w:rsid w:val="00E129CA"/>
    <w:rsid w:val="00E12AAF"/>
    <w:rsid w:val="00E1387F"/>
    <w:rsid w:val="00E14918"/>
    <w:rsid w:val="00E15C88"/>
    <w:rsid w:val="00E16313"/>
    <w:rsid w:val="00E16D0E"/>
    <w:rsid w:val="00E17A11"/>
    <w:rsid w:val="00E21165"/>
    <w:rsid w:val="00E21688"/>
    <w:rsid w:val="00E22F83"/>
    <w:rsid w:val="00E2316D"/>
    <w:rsid w:val="00E23FA7"/>
    <w:rsid w:val="00E251BB"/>
    <w:rsid w:val="00E253DB"/>
    <w:rsid w:val="00E25A28"/>
    <w:rsid w:val="00E25E90"/>
    <w:rsid w:val="00E27CC5"/>
    <w:rsid w:val="00E3011E"/>
    <w:rsid w:val="00E308CA"/>
    <w:rsid w:val="00E3259B"/>
    <w:rsid w:val="00E326DA"/>
    <w:rsid w:val="00E332D9"/>
    <w:rsid w:val="00E33C3E"/>
    <w:rsid w:val="00E33C8E"/>
    <w:rsid w:val="00E33E94"/>
    <w:rsid w:val="00E340AB"/>
    <w:rsid w:val="00E343BD"/>
    <w:rsid w:val="00E34868"/>
    <w:rsid w:val="00E35588"/>
    <w:rsid w:val="00E37D5B"/>
    <w:rsid w:val="00E41237"/>
    <w:rsid w:val="00E41C56"/>
    <w:rsid w:val="00E41F93"/>
    <w:rsid w:val="00E42715"/>
    <w:rsid w:val="00E43268"/>
    <w:rsid w:val="00E4402E"/>
    <w:rsid w:val="00E4405F"/>
    <w:rsid w:val="00E472DA"/>
    <w:rsid w:val="00E51319"/>
    <w:rsid w:val="00E51603"/>
    <w:rsid w:val="00E51B97"/>
    <w:rsid w:val="00E51D94"/>
    <w:rsid w:val="00E52BEE"/>
    <w:rsid w:val="00E52D63"/>
    <w:rsid w:val="00E5349F"/>
    <w:rsid w:val="00E53691"/>
    <w:rsid w:val="00E53C83"/>
    <w:rsid w:val="00E559A3"/>
    <w:rsid w:val="00E56336"/>
    <w:rsid w:val="00E574CB"/>
    <w:rsid w:val="00E57BB5"/>
    <w:rsid w:val="00E57DF6"/>
    <w:rsid w:val="00E60C82"/>
    <w:rsid w:val="00E60FEB"/>
    <w:rsid w:val="00E62DE1"/>
    <w:rsid w:val="00E63046"/>
    <w:rsid w:val="00E63608"/>
    <w:rsid w:val="00E642A9"/>
    <w:rsid w:val="00E64D44"/>
    <w:rsid w:val="00E652B1"/>
    <w:rsid w:val="00E65BE8"/>
    <w:rsid w:val="00E67E9B"/>
    <w:rsid w:val="00E7039E"/>
    <w:rsid w:val="00E718E0"/>
    <w:rsid w:val="00E7230E"/>
    <w:rsid w:val="00E77454"/>
    <w:rsid w:val="00E81787"/>
    <w:rsid w:val="00E82873"/>
    <w:rsid w:val="00E8288F"/>
    <w:rsid w:val="00E83C4D"/>
    <w:rsid w:val="00E8455A"/>
    <w:rsid w:val="00E84BAE"/>
    <w:rsid w:val="00E85079"/>
    <w:rsid w:val="00E90837"/>
    <w:rsid w:val="00E90E23"/>
    <w:rsid w:val="00E90E7A"/>
    <w:rsid w:val="00E916BF"/>
    <w:rsid w:val="00E91894"/>
    <w:rsid w:val="00E92803"/>
    <w:rsid w:val="00E92881"/>
    <w:rsid w:val="00E94AD6"/>
    <w:rsid w:val="00E95A50"/>
    <w:rsid w:val="00E95B5D"/>
    <w:rsid w:val="00E969AA"/>
    <w:rsid w:val="00E97655"/>
    <w:rsid w:val="00E97CA7"/>
    <w:rsid w:val="00E97D2B"/>
    <w:rsid w:val="00EA05EF"/>
    <w:rsid w:val="00EA1544"/>
    <w:rsid w:val="00EA1648"/>
    <w:rsid w:val="00EA2D00"/>
    <w:rsid w:val="00EA3977"/>
    <w:rsid w:val="00EA3A5D"/>
    <w:rsid w:val="00EA5FE5"/>
    <w:rsid w:val="00EA6110"/>
    <w:rsid w:val="00EA627F"/>
    <w:rsid w:val="00EB0EE9"/>
    <w:rsid w:val="00EB220F"/>
    <w:rsid w:val="00EB22D0"/>
    <w:rsid w:val="00EB25DC"/>
    <w:rsid w:val="00EB289C"/>
    <w:rsid w:val="00EB2938"/>
    <w:rsid w:val="00EB299C"/>
    <w:rsid w:val="00EB2A94"/>
    <w:rsid w:val="00EB2BBC"/>
    <w:rsid w:val="00EB2EDA"/>
    <w:rsid w:val="00EB31E0"/>
    <w:rsid w:val="00EB3713"/>
    <w:rsid w:val="00EB521E"/>
    <w:rsid w:val="00EB6ED4"/>
    <w:rsid w:val="00EC0F96"/>
    <w:rsid w:val="00EC3D37"/>
    <w:rsid w:val="00EC54B9"/>
    <w:rsid w:val="00EC55E5"/>
    <w:rsid w:val="00EC6A22"/>
    <w:rsid w:val="00EC71B1"/>
    <w:rsid w:val="00EC7D79"/>
    <w:rsid w:val="00ED02A2"/>
    <w:rsid w:val="00ED0840"/>
    <w:rsid w:val="00ED1D5E"/>
    <w:rsid w:val="00ED1DEF"/>
    <w:rsid w:val="00ED2A67"/>
    <w:rsid w:val="00ED3E08"/>
    <w:rsid w:val="00ED4A8A"/>
    <w:rsid w:val="00ED4D50"/>
    <w:rsid w:val="00ED4F0C"/>
    <w:rsid w:val="00ED4F57"/>
    <w:rsid w:val="00ED5035"/>
    <w:rsid w:val="00ED7BEF"/>
    <w:rsid w:val="00EE06DE"/>
    <w:rsid w:val="00EE0802"/>
    <w:rsid w:val="00EE0B44"/>
    <w:rsid w:val="00EE1B27"/>
    <w:rsid w:val="00EE216B"/>
    <w:rsid w:val="00EE234C"/>
    <w:rsid w:val="00EE2B42"/>
    <w:rsid w:val="00EE31FF"/>
    <w:rsid w:val="00EE3460"/>
    <w:rsid w:val="00EE365B"/>
    <w:rsid w:val="00EE3AB7"/>
    <w:rsid w:val="00EE3F89"/>
    <w:rsid w:val="00EE4102"/>
    <w:rsid w:val="00EE65F3"/>
    <w:rsid w:val="00EE7E35"/>
    <w:rsid w:val="00EF3980"/>
    <w:rsid w:val="00EF52BF"/>
    <w:rsid w:val="00EF6974"/>
    <w:rsid w:val="00F007F2"/>
    <w:rsid w:val="00F01B13"/>
    <w:rsid w:val="00F035B8"/>
    <w:rsid w:val="00F04940"/>
    <w:rsid w:val="00F05C69"/>
    <w:rsid w:val="00F05CD1"/>
    <w:rsid w:val="00F05EA9"/>
    <w:rsid w:val="00F074BE"/>
    <w:rsid w:val="00F0790F"/>
    <w:rsid w:val="00F07C0B"/>
    <w:rsid w:val="00F10AB7"/>
    <w:rsid w:val="00F10ABC"/>
    <w:rsid w:val="00F1255A"/>
    <w:rsid w:val="00F12856"/>
    <w:rsid w:val="00F13542"/>
    <w:rsid w:val="00F14617"/>
    <w:rsid w:val="00F149B9"/>
    <w:rsid w:val="00F157A8"/>
    <w:rsid w:val="00F15E8E"/>
    <w:rsid w:val="00F16E13"/>
    <w:rsid w:val="00F1791B"/>
    <w:rsid w:val="00F2013E"/>
    <w:rsid w:val="00F219AB"/>
    <w:rsid w:val="00F22365"/>
    <w:rsid w:val="00F234BF"/>
    <w:rsid w:val="00F2543D"/>
    <w:rsid w:val="00F255C7"/>
    <w:rsid w:val="00F26038"/>
    <w:rsid w:val="00F329CE"/>
    <w:rsid w:val="00F34771"/>
    <w:rsid w:val="00F34B1F"/>
    <w:rsid w:val="00F3667F"/>
    <w:rsid w:val="00F366D5"/>
    <w:rsid w:val="00F36996"/>
    <w:rsid w:val="00F40771"/>
    <w:rsid w:val="00F40F37"/>
    <w:rsid w:val="00F41326"/>
    <w:rsid w:val="00F42621"/>
    <w:rsid w:val="00F4708A"/>
    <w:rsid w:val="00F50D10"/>
    <w:rsid w:val="00F53CB9"/>
    <w:rsid w:val="00F541BF"/>
    <w:rsid w:val="00F54A0E"/>
    <w:rsid w:val="00F55ACD"/>
    <w:rsid w:val="00F56F28"/>
    <w:rsid w:val="00F61649"/>
    <w:rsid w:val="00F619F5"/>
    <w:rsid w:val="00F6261A"/>
    <w:rsid w:val="00F65DCB"/>
    <w:rsid w:val="00F67056"/>
    <w:rsid w:val="00F70014"/>
    <w:rsid w:val="00F70C1A"/>
    <w:rsid w:val="00F71E2E"/>
    <w:rsid w:val="00F72306"/>
    <w:rsid w:val="00F72BE0"/>
    <w:rsid w:val="00F72DE4"/>
    <w:rsid w:val="00F74236"/>
    <w:rsid w:val="00F75791"/>
    <w:rsid w:val="00F77080"/>
    <w:rsid w:val="00F80F90"/>
    <w:rsid w:val="00F82734"/>
    <w:rsid w:val="00F83D9A"/>
    <w:rsid w:val="00F84922"/>
    <w:rsid w:val="00F850B5"/>
    <w:rsid w:val="00F85B4D"/>
    <w:rsid w:val="00F873BA"/>
    <w:rsid w:val="00F907FB"/>
    <w:rsid w:val="00F90EAA"/>
    <w:rsid w:val="00F90F1A"/>
    <w:rsid w:val="00F918CC"/>
    <w:rsid w:val="00F92247"/>
    <w:rsid w:val="00F9332C"/>
    <w:rsid w:val="00F947A0"/>
    <w:rsid w:val="00F94FF0"/>
    <w:rsid w:val="00F957DD"/>
    <w:rsid w:val="00F96EEC"/>
    <w:rsid w:val="00F97591"/>
    <w:rsid w:val="00FA251C"/>
    <w:rsid w:val="00FA27F1"/>
    <w:rsid w:val="00FA3C35"/>
    <w:rsid w:val="00FA4D76"/>
    <w:rsid w:val="00FA505D"/>
    <w:rsid w:val="00FA50F3"/>
    <w:rsid w:val="00FA66C6"/>
    <w:rsid w:val="00FB07D9"/>
    <w:rsid w:val="00FB097E"/>
    <w:rsid w:val="00FB2603"/>
    <w:rsid w:val="00FB2E0B"/>
    <w:rsid w:val="00FB424D"/>
    <w:rsid w:val="00FB59E2"/>
    <w:rsid w:val="00FC1A17"/>
    <w:rsid w:val="00FC1CFC"/>
    <w:rsid w:val="00FC1DE7"/>
    <w:rsid w:val="00FC27E6"/>
    <w:rsid w:val="00FC3948"/>
    <w:rsid w:val="00FC57CB"/>
    <w:rsid w:val="00FC587D"/>
    <w:rsid w:val="00FC63A4"/>
    <w:rsid w:val="00FC6BE6"/>
    <w:rsid w:val="00FD173C"/>
    <w:rsid w:val="00FD18F5"/>
    <w:rsid w:val="00FD21D2"/>
    <w:rsid w:val="00FD2339"/>
    <w:rsid w:val="00FD2BA6"/>
    <w:rsid w:val="00FD4E21"/>
    <w:rsid w:val="00FE029B"/>
    <w:rsid w:val="00FE19D6"/>
    <w:rsid w:val="00FE1B77"/>
    <w:rsid w:val="00FE2ACB"/>
    <w:rsid w:val="00FE3013"/>
    <w:rsid w:val="00FE3704"/>
    <w:rsid w:val="00FE3D11"/>
    <w:rsid w:val="00FE3D81"/>
    <w:rsid w:val="00FE4C65"/>
    <w:rsid w:val="00FE4EE7"/>
    <w:rsid w:val="00FE53D8"/>
    <w:rsid w:val="00FE762B"/>
    <w:rsid w:val="00FE7F46"/>
    <w:rsid w:val="00FF1F69"/>
    <w:rsid w:val="00FF2A2F"/>
    <w:rsid w:val="00FF3445"/>
    <w:rsid w:val="00FF35E2"/>
    <w:rsid w:val="00FF518E"/>
    <w:rsid w:val="00FF60F5"/>
    <w:rsid w:val="00FF7B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5A75AB1"/>
  <w15:chartTrackingRefBased/>
  <w15:docId w15:val="{BF0031F7-60C4-482C-AF36-24DE12AA5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Arial UWTSD"/>
    <w:qFormat/>
    <w:rsid w:val="0028260F"/>
    <w:pPr>
      <w:spacing w:after="0" w:line="360" w:lineRule="auto"/>
    </w:pPr>
    <w:rPr>
      <w:rFonts w:ascii="Arial" w:eastAsia="Times New Roman" w:hAnsi="Arial" w:cs="Times New Roman"/>
      <w:sz w:val="24"/>
      <w:szCs w:val="20"/>
      <w:lang w:eastAsia="en-GB"/>
    </w:rPr>
  </w:style>
  <w:style w:type="paragraph" w:styleId="Heading1">
    <w:name w:val="heading 1"/>
    <w:basedOn w:val="Normal"/>
    <w:next w:val="Normal"/>
    <w:link w:val="Heading1Char"/>
    <w:uiPriority w:val="9"/>
    <w:qFormat/>
    <w:rsid w:val="0028260F"/>
    <w:pPr>
      <w:keepNext/>
      <w:keepLines/>
      <w:numPr>
        <w:numId w:val="26"/>
      </w:numPr>
      <w:spacing w:before="24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28260F"/>
    <w:pPr>
      <w:keepNext/>
      <w:keepLines/>
      <w:numPr>
        <w:ilvl w:val="1"/>
        <w:numId w:val="26"/>
      </w:numPr>
      <w:spacing w:before="40"/>
      <w:outlineLvl w:val="1"/>
    </w:pPr>
    <w:rPr>
      <w:rFonts w:eastAsiaTheme="majorEastAsia" w:cstheme="majorBidi"/>
      <w:b/>
      <w:sz w:val="28"/>
      <w:szCs w:val="26"/>
    </w:rPr>
  </w:style>
  <w:style w:type="paragraph" w:styleId="Heading3">
    <w:name w:val="heading 3"/>
    <w:basedOn w:val="Normal"/>
    <w:next w:val="Normal"/>
    <w:link w:val="Heading3Char"/>
    <w:uiPriority w:val="9"/>
    <w:unhideWhenUsed/>
    <w:qFormat/>
    <w:rsid w:val="00E642A9"/>
    <w:pPr>
      <w:keepNext/>
      <w:keepLines/>
      <w:numPr>
        <w:ilvl w:val="2"/>
        <w:numId w:val="26"/>
      </w:numPr>
      <w:spacing w:before="40"/>
      <w:outlineLvl w:val="2"/>
    </w:pPr>
    <w:rPr>
      <w:rFonts w:eastAsiaTheme="majorEastAsia" w:cstheme="majorBidi"/>
      <w:b/>
      <w:sz w:val="28"/>
      <w:szCs w:val="24"/>
    </w:rPr>
  </w:style>
  <w:style w:type="paragraph" w:styleId="Heading4">
    <w:name w:val="heading 4"/>
    <w:basedOn w:val="Normal"/>
    <w:next w:val="Normal"/>
    <w:link w:val="Heading4Char"/>
    <w:uiPriority w:val="9"/>
    <w:semiHidden/>
    <w:unhideWhenUsed/>
    <w:qFormat/>
    <w:rsid w:val="00A27148"/>
    <w:pPr>
      <w:keepNext/>
      <w:keepLines/>
      <w:numPr>
        <w:ilvl w:val="3"/>
        <w:numId w:val="26"/>
      </w:numPr>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E23A2"/>
    <w:pPr>
      <w:keepNext/>
      <w:keepLines/>
      <w:numPr>
        <w:ilvl w:val="4"/>
        <w:numId w:val="26"/>
      </w:numPr>
      <w:spacing w:before="4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9E23A2"/>
    <w:pPr>
      <w:keepNext/>
      <w:keepLines/>
      <w:numPr>
        <w:ilvl w:val="5"/>
        <w:numId w:val="26"/>
      </w:numPr>
      <w:spacing w:before="4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9E23A2"/>
    <w:pPr>
      <w:keepNext/>
      <w:keepLines/>
      <w:numPr>
        <w:ilvl w:val="6"/>
        <w:numId w:val="26"/>
      </w:numPr>
      <w:spacing w:before="4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9E23A2"/>
    <w:pPr>
      <w:keepNext/>
      <w:keepLines/>
      <w:numPr>
        <w:ilvl w:val="7"/>
        <w:numId w:val="26"/>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9E23A2"/>
    <w:pPr>
      <w:keepNext/>
      <w:keepLines/>
      <w:numPr>
        <w:ilvl w:val="8"/>
        <w:numId w:val="26"/>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8260F"/>
    <w:rPr>
      <w:rFonts w:ascii="Arial" w:eastAsiaTheme="majorEastAsia" w:hAnsi="Arial" w:cstheme="majorBidi"/>
      <w:b/>
      <w:sz w:val="32"/>
      <w:szCs w:val="32"/>
      <w:lang w:eastAsia="en-GB"/>
    </w:rPr>
  </w:style>
  <w:style w:type="paragraph" w:styleId="TOCHeading">
    <w:name w:val="TOC Heading"/>
    <w:basedOn w:val="Heading1"/>
    <w:next w:val="Normal"/>
    <w:uiPriority w:val="39"/>
    <w:unhideWhenUsed/>
    <w:qFormat/>
    <w:rsid w:val="0041759B"/>
    <w:pPr>
      <w:spacing w:line="259" w:lineRule="auto"/>
      <w:outlineLvl w:val="9"/>
    </w:pPr>
    <w:rPr>
      <w:rFonts w:asciiTheme="majorHAnsi" w:hAnsiTheme="majorHAnsi"/>
      <w:b w:val="0"/>
      <w:color w:val="2F5496" w:themeColor="accent1" w:themeShade="BF"/>
      <w:lang w:val="en-US" w:eastAsia="en-US"/>
    </w:rPr>
  </w:style>
  <w:style w:type="paragraph" w:styleId="TOC1">
    <w:name w:val="toc 1"/>
    <w:basedOn w:val="Normal"/>
    <w:next w:val="Normal"/>
    <w:autoRedefine/>
    <w:uiPriority w:val="39"/>
    <w:unhideWhenUsed/>
    <w:rsid w:val="0041759B"/>
    <w:pPr>
      <w:spacing w:after="100"/>
    </w:pPr>
  </w:style>
  <w:style w:type="character" w:styleId="Hyperlink">
    <w:name w:val="Hyperlink"/>
    <w:basedOn w:val="DefaultParagraphFont"/>
    <w:uiPriority w:val="99"/>
    <w:unhideWhenUsed/>
    <w:rsid w:val="0041759B"/>
    <w:rPr>
      <w:color w:val="0563C1" w:themeColor="hyperlink"/>
      <w:u w:val="single"/>
    </w:rPr>
  </w:style>
  <w:style w:type="paragraph" w:styleId="ListParagraph">
    <w:name w:val="List Paragraph"/>
    <w:basedOn w:val="Normal"/>
    <w:uiPriority w:val="34"/>
    <w:qFormat/>
    <w:rsid w:val="0041759B"/>
    <w:pPr>
      <w:ind w:left="720"/>
      <w:contextualSpacing/>
    </w:pPr>
  </w:style>
  <w:style w:type="paragraph" w:styleId="Footer">
    <w:name w:val="footer"/>
    <w:basedOn w:val="Normal"/>
    <w:link w:val="FooterChar"/>
    <w:uiPriority w:val="99"/>
    <w:unhideWhenUsed/>
    <w:rsid w:val="0041759B"/>
    <w:pPr>
      <w:tabs>
        <w:tab w:val="center" w:pos="4513"/>
        <w:tab w:val="right" w:pos="9026"/>
      </w:tabs>
      <w:spacing w:line="240" w:lineRule="auto"/>
    </w:pPr>
  </w:style>
  <w:style w:type="character" w:customStyle="1" w:styleId="FooterChar">
    <w:name w:val="Footer Char"/>
    <w:basedOn w:val="DefaultParagraphFont"/>
    <w:link w:val="Footer"/>
    <w:uiPriority w:val="99"/>
    <w:rsid w:val="0041759B"/>
    <w:rPr>
      <w:rFonts w:ascii="Times New Roman" w:eastAsia="Times New Roman" w:hAnsi="Times New Roman" w:cs="Times New Roman"/>
      <w:sz w:val="20"/>
      <w:szCs w:val="20"/>
      <w:lang w:eastAsia="en-GB"/>
    </w:rPr>
  </w:style>
  <w:style w:type="character" w:styleId="Strong">
    <w:name w:val="Strong"/>
    <w:basedOn w:val="DefaultParagraphFont"/>
    <w:uiPriority w:val="22"/>
    <w:qFormat/>
    <w:rsid w:val="0041759B"/>
    <w:rPr>
      <w:b/>
      <w:bCs/>
    </w:rPr>
  </w:style>
  <w:style w:type="paragraph" w:styleId="Quote">
    <w:name w:val="Quote"/>
    <w:basedOn w:val="Normal"/>
    <w:next w:val="Normal"/>
    <w:link w:val="QuoteChar"/>
    <w:uiPriority w:val="29"/>
    <w:qFormat/>
    <w:rsid w:val="0041759B"/>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41759B"/>
    <w:rPr>
      <w:rFonts w:ascii="Times New Roman" w:eastAsia="Times New Roman" w:hAnsi="Times New Roman" w:cs="Times New Roman"/>
      <w:i/>
      <w:iCs/>
      <w:color w:val="404040" w:themeColor="text1" w:themeTint="BF"/>
      <w:sz w:val="20"/>
      <w:szCs w:val="20"/>
      <w:lang w:eastAsia="en-GB"/>
    </w:rPr>
  </w:style>
  <w:style w:type="paragraph" w:styleId="Caption">
    <w:name w:val="caption"/>
    <w:basedOn w:val="Normal"/>
    <w:next w:val="Normal"/>
    <w:uiPriority w:val="35"/>
    <w:unhideWhenUsed/>
    <w:qFormat/>
    <w:rsid w:val="0028260F"/>
    <w:pPr>
      <w:spacing w:after="200" w:line="240" w:lineRule="auto"/>
    </w:pPr>
    <w:rPr>
      <w:i/>
      <w:iCs/>
      <w:color w:val="44546A" w:themeColor="text2"/>
      <w:sz w:val="20"/>
      <w:szCs w:val="18"/>
    </w:rPr>
  </w:style>
  <w:style w:type="character" w:customStyle="1" w:styleId="Heading4Char">
    <w:name w:val="Heading 4 Char"/>
    <w:basedOn w:val="DefaultParagraphFont"/>
    <w:link w:val="Heading4"/>
    <w:uiPriority w:val="9"/>
    <w:semiHidden/>
    <w:rsid w:val="00A27148"/>
    <w:rPr>
      <w:rFonts w:asciiTheme="majorHAnsi" w:eastAsiaTheme="majorEastAsia" w:hAnsiTheme="majorHAnsi" w:cstheme="majorBidi"/>
      <w:i/>
      <w:iCs/>
      <w:color w:val="2F5496" w:themeColor="accent1" w:themeShade="BF"/>
      <w:sz w:val="20"/>
      <w:szCs w:val="20"/>
      <w:lang w:eastAsia="en-GB"/>
    </w:rPr>
  </w:style>
  <w:style w:type="paragraph" w:styleId="NormalWeb">
    <w:name w:val="Normal (Web)"/>
    <w:basedOn w:val="Normal"/>
    <w:uiPriority w:val="99"/>
    <w:unhideWhenUsed/>
    <w:rsid w:val="00936100"/>
    <w:pPr>
      <w:spacing w:before="100" w:beforeAutospacing="1" w:after="100" w:afterAutospacing="1" w:line="240" w:lineRule="auto"/>
    </w:pPr>
    <w:rPr>
      <w:szCs w:val="24"/>
    </w:rPr>
  </w:style>
  <w:style w:type="paragraph" w:styleId="NoSpacing">
    <w:name w:val="No Spacing"/>
    <w:link w:val="NoSpacingChar"/>
    <w:uiPriority w:val="1"/>
    <w:qFormat/>
    <w:rsid w:val="00E1387F"/>
    <w:pPr>
      <w:spacing w:after="0" w:line="240" w:lineRule="auto"/>
    </w:pPr>
    <w:rPr>
      <w:rFonts w:ascii="Arial" w:eastAsia="Times New Roman" w:hAnsi="Arial" w:cs="Times New Roman"/>
      <w:sz w:val="20"/>
      <w:szCs w:val="20"/>
      <w:lang w:eastAsia="en-GB"/>
    </w:rPr>
  </w:style>
  <w:style w:type="character" w:customStyle="1" w:styleId="NoSpacingChar">
    <w:name w:val="No Spacing Char"/>
    <w:basedOn w:val="DefaultParagraphFont"/>
    <w:link w:val="NoSpacing"/>
    <w:uiPriority w:val="1"/>
    <w:rsid w:val="00FC57CB"/>
    <w:rPr>
      <w:rFonts w:ascii="Arial" w:eastAsia="Times New Roman" w:hAnsi="Arial" w:cs="Times New Roman"/>
      <w:sz w:val="20"/>
      <w:szCs w:val="20"/>
      <w:lang w:eastAsia="en-GB"/>
    </w:rPr>
  </w:style>
  <w:style w:type="paragraph" w:styleId="Header">
    <w:name w:val="header"/>
    <w:basedOn w:val="Normal"/>
    <w:link w:val="HeaderChar"/>
    <w:uiPriority w:val="99"/>
    <w:unhideWhenUsed/>
    <w:rsid w:val="00CC0C41"/>
    <w:pPr>
      <w:tabs>
        <w:tab w:val="center" w:pos="4513"/>
        <w:tab w:val="right" w:pos="9026"/>
      </w:tabs>
      <w:spacing w:line="240" w:lineRule="auto"/>
    </w:pPr>
  </w:style>
  <w:style w:type="character" w:customStyle="1" w:styleId="HeaderChar">
    <w:name w:val="Header Char"/>
    <w:basedOn w:val="DefaultParagraphFont"/>
    <w:link w:val="Header"/>
    <w:uiPriority w:val="99"/>
    <w:rsid w:val="00CC0C41"/>
    <w:rPr>
      <w:rFonts w:ascii="Arial" w:eastAsia="Times New Roman" w:hAnsi="Arial" w:cs="Times New Roman"/>
      <w:sz w:val="20"/>
      <w:szCs w:val="20"/>
      <w:lang w:eastAsia="en-GB"/>
    </w:rPr>
  </w:style>
  <w:style w:type="character" w:customStyle="1" w:styleId="Heading2Char">
    <w:name w:val="Heading 2 Char"/>
    <w:basedOn w:val="DefaultParagraphFont"/>
    <w:link w:val="Heading2"/>
    <w:uiPriority w:val="9"/>
    <w:rsid w:val="0028260F"/>
    <w:rPr>
      <w:rFonts w:ascii="Arial" w:eastAsiaTheme="majorEastAsia" w:hAnsi="Arial" w:cstheme="majorBidi"/>
      <w:b/>
      <w:sz w:val="28"/>
      <w:szCs w:val="26"/>
      <w:lang w:eastAsia="en-GB"/>
    </w:rPr>
  </w:style>
  <w:style w:type="paragraph" w:styleId="TOC2">
    <w:name w:val="toc 2"/>
    <w:basedOn w:val="Normal"/>
    <w:next w:val="Normal"/>
    <w:autoRedefine/>
    <w:uiPriority w:val="39"/>
    <w:unhideWhenUsed/>
    <w:rsid w:val="0028260F"/>
    <w:pPr>
      <w:spacing w:after="100"/>
      <w:ind w:left="240"/>
    </w:pPr>
  </w:style>
  <w:style w:type="character" w:customStyle="1" w:styleId="Heading3Char">
    <w:name w:val="Heading 3 Char"/>
    <w:basedOn w:val="DefaultParagraphFont"/>
    <w:link w:val="Heading3"/>
    <w:uiPriority w:val="9"/>
    <w:rsid w:val="00E642A9"/>
    <w:rPr>
      <w:rFonts w:ascii="Arial" w:eastAsiaTheme="majorEastAsia" w:hAnsi="Arial" w:cstheme="majorBidi"/>
      <w:b/>
      <w:sz w:val="28"/>
      <w:szCs w:val="24"/>
      <w:lang w:eastAsia="en-GB"/>
    </w:rPr>
  </w:style>
  <w:style w:type="paragraph" w:styleId="TOC3">
    <w:name w:val="toc 3"/>
    <w:basedOn w:val="Normal"/>
    <w:next w:val="Normal"/>
    <w:autoRedefine/>
    <w:uiPriority w:val="39"/>
    <w:unhideWhenUsed/>
    <w:rsid w:val="00E94AD6"/>
    <w:pPr>
      <w:spacing w:after="100"/>
      <w:ind w:left="480"/>
    </w:pPr>
  </w:style>
  <w:style w:type="character" w:styleId="PlaceholderText">
    <w:name w:val="Placeholder Text"/>
    <w:basedOn w:val="DefaultParagraphFont"/>
    <w:uiPriority w:val="99"/>
    <w:semiHidden/>
    <w:rsid w:val="004963A1"/>
    <w:rPr>
      <w:color w:val="808080"/>
    </w:rPr>
  </w:style>
  <w:style w:type="character" w:customStyle="1" w:styleId="mvector">
    <w:name w:val="mvector"/>
    <w:basedOn w:val="DefaultParagraphFont"/>
    <w:rsid w:val="00904F2D"/>
  </w:style>
  <w:style w:type="character" w:customStyle="1" w:styleId="mformula">
    <w:name w:val="mformula"/>
    <w:basedOn w:val="DefaultParagraphFont"/>
    <w:rsid w:val="00904F2D"/>
  </w:style>
  <w:style w:type="table" w:styleId="TableGrid">
    <w:name w:val="Table Grid"/>
    <w:basedOn w:val="TableNormal"/>
    <w:uiPriority w:val="59"/>
    <w:rsid w:val="00D60F31"/>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9E23A2"/>
    <w:rPr>
      <w:rFonts w:asciiTheme="majorHAnsi" w:eastAsiaTheme="majorEastAsia" w:hAnsiTheme="majorHAnsi" w:cstheme="majorBidi"/>
      <w:color w:val="2F5496" w:themeColor="accent1" w:themeShade="BF"/>
      <w:sz w:val="24"/>
      <w:szCs w:val="20"/>
      <w:lang w:eastAsia="en-GB"/>
    </w:rPr>
  </w:style>
  <w:style w:type="character" w:customStyle="1" w:styleId="Heading6Char">
    <w:name w:val="Heading 6 Char"/>
    <w:basedOn w:val="DefaultParagraphFont"/>
    <w:link w:val="Heading6"/>
    <w:uiPriority w:val="9"/>
    <w:semiHidden/>
    <w:rsid w:val="009E23A2"/>
    <w:rPr>
      <w:rFonts w:asciiTheme="majorHAnsi" w:eastAsiaTheme="majorEastAsia" w:hAnsiTheme="majorHAnsi" w:cstheme="majorBidi"/>
      <w:color w:val="1F3763" w:themeColor="accent1" w:themeShade="7F"/>
      <w:sz w:val="24"/>
      <w:szCs w:val="20"/>
      <w:lang w:eastAsia="en-GB"/>
    </w:rPr>
  </w:style>
  <w:style w:type="character" w:customStyle="1" w:styleId="Heading7Char">
    <w:name w:val="Heading 7 Char"/>
    <w:basedOn w:val="DefaultParagraphFont"/>
    <w:link w:val="Heading7"/>
    <w:uiPriority w:val="9"/>
    <w:semiHidden/>
    <w:rsid w:val="009E23A2"/>
    <w:rPr>
      <w:rFonts w:asciiTheme="majorHAnsi" w:eastAsiaTheme="majorEastAsia" w:hAnsiTheme="majorHAnsi" w:cstheme="majorBidi"/>
      <w:i/>
      <w:iCs/>
      <w:color w:val="1F3763" w:themeColor="accent1" w:themeShade="7F"/>
      <w:sz w:val="24"/>
      <w:szCs w:val="20"/>
      <w:lang w:eastAsia="en-GB"/>
    </w:rPr>
  </w:style>
  <w:style w:type="character" w:customStyle="1" w:styleId="Heading8Char">
    <w:name w:val="Heading 8 Char"/>
    <w:basedOn w:val="DefaultParagraphFont"/>
    <w:link w:val="Heading8"/>
    <w:uiPriority w:val="9"/>
    <w:semiHidden/>
    <w:rsid w:val="009E23A2"/>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9E23A2"/>
    <w:rPr>
      <w:rFonts w:asciiTheme="majorHAnsi" w:eastAsiaTheme="majorEastAsia" w:hAnsiTheme="majorHAnsi" w:cstheme="majorBidi"/>
      <w:i/>
      <w:iCs/>
      <w:color w:val="272727" w:themeColor="text1" w:themeTint="D8"/>
      <w:sz w:val="21"/>
      <w:szCs w:val="21"/>
      <w:lang w:eastAsia="en-GB"/>
    </w:rPr>
  </w:style>
  <w:style w:type="character" w:styleId="CommentReference">
    <w:name w:val="annotation reference"/>
    <w:basedOn w:val="DefaultParagraphFont"/>
    <w:uiPriority w:val="99"/>
    <w:semiHidden/>
    <w:unhideWhenUsed/>
    <w:rsid w:val="0075438E"/>
    <w:rPr>
      <w:sz w:val="16"/>
      <w:szCs w:val="16"/>
    </w:rPr>
  </w:style>
  <w:style w:type="paragraph" w:styleId="CommentText">
    <w:name w:val="annotation text"/>
    <w:basedOn w:val="Normal"/>
    <w:link w:val="CommentTextChar"/>
    <w:uiPriority w:val="99"/>
    <w:unhideWhenUsed/>
    <w:rsid w:val="0075438E"/>
    <w:pPr>
      <w:spacing w:line="240" w:lineRule="auto"/>
    </w:pPr>
    <w:rPr>
      <w:sz w:val="20"/>
    </w:rPr>
  </w:style>
  <w:style w:type="character" w:customStyle="1" w:styleId="CommentTextChar">
    <w:name w:val="Comment Text Char"/>
    <w:basedOn w:val="DefaultParagraphFont"/>
    <w:link w:val="CommentText"/>
    <w:uiPriority w:val="99"/>
    <w:rsid w:val="0075438E"/>
    <w:rPr>
      <w:rFonts w:ascii="Arial" w:eastAsia="Times New Roman" w:hAnsi="Arial"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5438E"/>
    <w:rPr>
      <w:b/>
      <w:bCs/>
    </w:rPr>
  </w:style>
  <w:style w:type="character" w:customStyle="1" w:styleId="CommentSubjectChar">
    <w:name w:val="Comment Subject Char"/>
    <w:basedOn w:val="CommentTextChar"/>
    <w:link w:val="CommentSubject"/>
    <w:uiPriority w:val="99"/>
    <w:semiHidden/>
    <w:rsid w:val="0075438E"/>
    <w:rPr>
      <w:rFonts w:ascii="Arial" w:eastAsia="Times New Roman" w:hAnsi="Arial" w:cs="Times New Roman"/>
      <w:b/>
      <w:bCs/>
      <w:sz w:val="20"/>
      <w:szCs w:val="20"/>
      <w:lang w:eastAsia="en-GB"/>
    </w:rPr>
  </w:style>
  <w:style w:type="paragraph" w:styleId="BalloonText">
    <w:name w:val="Balloon Text"/>
    <w:basedOn w:val="Normal"/>
    <w:link w:val="BalloonTextChar"/>
    <w:uiPriority w:val="99"/>
    <w:semiHidden/>
    <w:unhideWhenUsed/>
    <w:rsid w:val="0075438E"/>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438E"/>
    <w:rPr>
      <w:rFonts w:ascii="Segoe UI" w:eastAsia="Times New Roman" w:hAnsi="Segoe UI" w:cs="Segoe UI"/>
      <w:sz w:val="18"/>
      <w:szCs w:val="18"/>
      <w:lang w:eastAsia="en-GB"/>
    </w:rPr>
  </w:style>
  <w:style w:type="paragraph" w:styleId="TableofFigures">
    <w:name w:val="table of figures"/>
    <w:basedOn w:val="Normal"/>
    <w:next w:val="Normal"/>
    <w:uiPriority w:val="99"/>
    <w:unhideWhenUsed/>
    <w:rsid w:val="00702B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271956">
      <w:bodyDiv w:val="1"/>
      <w:marLeft w:val="0"/>
      <w:marRight w:val="0"/>
      <w:marTop w:val="0"/>
      <w:marBottom w:val="0"/>
      <w:divBdr>
        <w:top w:val="none" w:sz="0" w:space="0" w:color="auto"/>
        <w:left w:val="none" w:sz="0" w:space="0" w:color="auto"/>
        <w:bottom w:val="none" w:sz="0" w:space="0" w:color="auto"/>
        <w:right w:val="none" w:sz="0" w:space="0" w:color="auto"/>
      </w:divBdr>
    </w:div>
    <w:div w:id="30419880">
      <w:bodyDiv w:val="1"/>
      <w:marLeft w:val="0"/>
      <w:marRight w:val="0"/>
      <w:marTop w:val="0"/>
      <w:marBottom w:val="0"/>
      <w:divBdr>
        <w:top w:val="none" w:sz="0" w:space="0" w:color="auto"/>
        <w:left w:val="none" w:sz="0" w:space="0" w:color="auto"/>
        <w:bottom w:val="none" w:sz="0" w:space="0" w:color="auto"/>
        <w:right w:val="none" w:sz="0" w:space="0" w:color="auto"/>
      </w:divBdr>
      <w:divsChild>
        <w:div w:id="329021248">
          <w:marLeft w:val="0"/>
          <w:marRight w:val="0"/>
          <w:marTop w:val="0"/>
          <w:marBottom w:val="0"/>
          <w:divBdr>
            <w:top w:val="none" w:sz="0" w:space="0" w:color="auto"/>
            <w:left w:val="none" w:sz="0" w:space="0" w:color="auto"/>
            <w:bottom w:val="none" w:sz="0" w:space="0" w:color="auto"/>
            <w:right w:val="none" w:sz="0" w:space="0" w:color="auto"/>
          </w:divBdr>
        </w:div>
      </w:divsChild>
    </w:div>
    <w:div w:id="101146997">
      <w:bodyDiv w:val="1"/>
      <w:marLeft w:val="0"/>
      <w:marRight w:val="0"/>
      <w:marTop w:val="0"/>
      <w:marBottom w:val="0"/>
      <w:divBdr>
        <w:top w:val="none" w:sz="0" w:space="0" w:color="auto"/>
        <w:left w:val="none" w:sz="0" w:space="0" w:color="auto"/>
        <w:bottom w:val="none" w:sz="0" w:space="0" w:color="auto"/>
        <w:right w:val="none" w:sz="0" w:space="0" w:color="auto"/>
      </w:divBdr>
      <w:divsChild>
        <w:div w:id="1040670603">
          <w:marLeft w:val="0"/>
          <w:marRight w:val="0"/>
          <w:marTop w:val="0"/>
          <w:marBottom w:val="0"/>
          <w:divBdr>
            <w:top w:val="none" w:sz="0" w:space="0" w:color="auto"/>
            <w:left w:val="none" w:sz="0" w:space="0" w:color="auto"/>
            <w:bottom w:val="none" w:sz="0" w:space="0" w:color="auto"/>
            <w:right w:val="none" w:sz="0" w:space="0" w:color="auto"/>
          </w:divBdr>
        </w:div>
      </w:divsChild>
    </w:div>
    <w:div w:id="121003854">
      <w:bodyDiv w:val="1"/>
      <w:marLeft w:val="0"/>
      <w:marRight w:val="0"/>
      <w:marTop w:val="0"/>
      <w:marBottom w:val="0"/>
      <w:divBdr>
        <w:top w:val="none" w:sz="0" w:space="0" w:color="auto"/>
        <w:left w:val="none" w:sz="0" w:space="0" w:color="auto"/>
        <w:bottom w:val="none" w:sz="0" w:space="0" w:color="auto"/>
        <w:right w:val="none" w:sz="0" w:space="0" w:color="auto"/>
      </w:divBdr>
      <w:divsChild>
        <w:div w:id="1418986006">
          <w:marLeft w:val="0"/>
          <w:marRight w:val="0"/>
          <w:marTop w:val="0"/>
          <w:marBottom w:val="0"/>
          <w:divBdr>
            <w:top w:val="none" w:sz="0" w:space="0" w:color="auto"/>
            <w:left w:val="none" w:sz="0" w:space="0" w:color="auto"/>
            <w:bottom w:val="none" w:sz="0" w:space="0" w:color="auto"/>
            <w:right w:val="none" w:sz="0" w:space="0" w:color="auto"/>
          </w:divBdr>
        </w:div>
      </w:divsChild>
    </w:div>
    <w:div w:id="171533326">
      <w:bodyDiv w:val="1"/>
      <w:marLeft w:val="0"/>
      <w:marRight w:val="0"/>
      <w:marTop w:val="0"/>
      <w:marBottom w:val="0"/>
      <w:divBdr>
        <w:top w:val="none" w:sz="0" w:space="0" w:color="auto"/>
        <w:left w:val="none" w:sz="0" w:space="0" w:color="auto"/>
        <w:bottom w:val="none" w:sz="0" w:space="0" w:color="auto"/>
        <w:right w:val="none" w:sz="0" w:space="0" w:color="auto"/>
      </w:divBdr>
      <w:divsChild>
        <w:div w:id="159515588">
          <w:marLeft w:val="0"/>
          <w:marRight w:val="0"/>
          <w:marTop w:val="0"/>
          <w:marBottom w:val="0"/>
          <w:divBdr>
            <w:top w:val="none" w:sz="0" w:space="0" w:color="auto"/>
            <w:left w:val="none" w:sz="0" w:space="0" w:color="auto"/>
            <w:bottom w:val="none" w:sz="0" w:space="0" w:color="auto"/>
            <w:right w:val="none" w:sz="0" w:space="0" w:color="auto"/>
          </w:divBdr>
        </w:div>
      </w:divsChild>
    </w:div>
    <w:div w:id="228804202">
      <w:bodyDiv w:val="1"/>
      <w:marLeft w:val="0"/>
      <w:marRight w:val="0"/>
      <w:marTop w:val="0"/>
      <w:marBottom w:val="0"/>
      <w:divBdr>
        <w:top w:val="none" w:sz="0" w:space="0" w:color="auto"/>
        <w:left w:val="none" w:sz="0" w:space="0" w:color="auto"/>
        <w:bottom w:val="none" w:sz="0" w:space="0" w:color="auto"/>
        <w:right w:val="none" w:sz="0" w:space="0" w:color="auto"/>
      </w:divBdr>
      <w:divsChild>
        <w:div w:id="109396443">
          <w:marLeft w:val="0"/>
          <w:marRight w:val="0"/>
          <w:marTop w:val="0"/>
          <w:marBottom w:val="0"/>
          <w:divBdr>
            <w:top w:val="none" w:sz="0" w:space="0" w:color="auto"/>
            <w:left w:val="none" w:sz="0" w:space="0" w:color="auto"/>
            <w:bottom w:val="none" w:sz="0" w:space="0" w:color="auto"/>
            <w:right w:val="none" w:sz="0" w:space="0" w:color="auto"/>
          </w:divBdr>
        </w:div>
      </w:divsChild>
    </w:div>
    <w:div w:id="240413986">
      <w:bodyDiv w:val="1"/>
      <w:marLeft w:val="0"/>
      <w:marRight w:val="0"/>
      <w:marTop w:val="0"/>
      <w:marBottom w:val="0"/>
      <w:divBdr>
        <w:top w:val="none" w:sz="0" w:space="0" w:color="auto"/>
        <w:left w:val="none" w:sz="0" w:space="0" w:color="auto"/>
        <w:bottom w:val="none" w:sz="0" w:space="0" w:color="auto"/>
        <w:right w:val="none" w:sz="0" w:space="0" w:color="auto"/>
      </w:divBdr>
      <w:divsChild>
        <w:div w:id="1772361303">
          <w:marLeft w:val="0"/>
          <w:marRight w:val="0"/>
          <w:marTop w:val="0"/>
          <w:marBottom w:val="0"/>
          <w:divBdr>
            <w:top w:val="none" w:sz="0" w:space="0" w:color="auto"/>
            <w:left w:val="none" w:sz="0" w:space="0" w:color="auto"/>
            <w:bottom w:val="none" w:sz="0" w:space="0" w:color="auto"/>
            <w:right w:val="none" w:sz="0" w:space="0" w:color="auto"/>
          </w:divBdr>
        </w:div>
      </w:divsChild>
    </w:div>
    <w:div w:id="259333354">
      <w:bodyDiv w:val="1"/>
      <w:marLeft w:val="0"/>
      <w:marRight w:val="0"/>
      <w:marTop w:val="0"/>
      <w:marBottom w:val="0"/>
      <w:divBdr>
        <w:top w:val="none" w:sz="0" w:space="0" w:color="auto"/>
        <w:left w:val="none" w:sz="0" w:space="0" w:color="auto"/>
        <w:bottom w:val="none" w:sz="0" w:space="0" w:color="auto"/>
        <w:right w:val="none" w:sz="0" w:space="0" w:color="auto"/>
      </w:divBdr>
    </w:div>
    <w:div w:id="266011801">
      <w:bodyDiv w:val="1"/>
      <w:marLeft w:val="0"/>
      <w:marRight w:val="0"/>
      <w:marTop w:val="0"/>
      <w:marBottom w:val="0"/>
      <w:divBdr>
        <w:top w:val="none" w:sz="0" w:space="0" w:color="auto"/>
        <w:left w:val="none" w:sz="0" w:space="0" w:color="auto"/>
        <w:bottom w:val="none" w:sz="0" w:space="0" w:color="auto"/>
        <w:right w:val="none" w:sz="0" w:space="0" w:color="auto"/>
      </w:divBdr>
    </w:div>
    <w:div w:id="268319917">
      <w:bodyDiv w:val="1"/>
      <w:marLeft w:val="0"/>
      <w:marRight w:val="0"/>
      <w:marTop w:val="0"/>
      <w:marBottom w:val="0"/>
      <w:divBdr>
        <w:top w:val="none" w:sz="0" w:space="0" w:color="auto"/>
        <w:left w:val="none" w:sz="0" w:space="0" w:color="auto"/>
        <w:bottom w:val="none" w:sz="0" w:space="0" w:color="auto"/>
        <w:right w:val="none" w:sz="0" w:space="0" w:color="auto"/>
      </w:divBdr>
    </w:div>
    <w:div w:id="344526250">
      <w:bodyDiv w:val="1"/>
      <w:marLeft w:val="0"/>
      <w:marRight w:val="0"/>
      <w:marTop w:val="0"/>
      <w:marBottom w:val="0"/>
      <w:divBdr>
        <w:top w:val="none" w:sz="0" w:space="0" w:color="auto"/>
        <w:left w:val="none" w:sz="0" w:space="0" w:color="auto"/>
        <w:bottom w:val="none" w:sz="0" w:space="0" w:color="auto"/>
        <w:right w:val="none" w:sz="0" w:space="0" w:color="auto"/>
      </w:divBdr>
    </w:div>
    <w:div w:id="345210634">
      <w:bodyDiv w:val="1"/>
      <w:marLeft w:val="0"/>
      <w:marRight w:val="0"/>
      <w:marTop w:val="0"/>
      <w:marBottom w:val="0"/>
      <w:divBdr>
        <w:top w:val="none" w:sz="0" w:space="0" w:color="auto"/>
        <w:left w:val="none" w:sz="0" w:space="0" w:color="auto"/>
        <w:bottom w:val="none" w:sz="0" w:space="0" w:color="auto"/>
        <w:right w:val="none" w:sz="0" w:space="0" w:color="auto"/>
      </w:divBdr>
      <w:divsChild>
        <w:div w:id="482821632">
          <w:marLeft w:val="0"/>
          <w:marRight w:val="0"/>
          <w:marTop w:val="0"/>
          <w:marBottom w:val="0"/>
          <w:divBdr>
            <w:top w:val="none" w:sz="0" w:space="0" w:color="auto"/>
            <w:left w:val="none" w:sz="0" w:space="0" w:color="auto"/>
            <w:bottom w:val="none" w:sz="0" w:space="0" w:color="auto"/>
            <w:right w:val="none" w:sz="0" w:space="0" w:color="auto"/>
          </w:divBdr>
        </w:div>
      </w:divsChild>
    </w:div>
    <w:div w:id="368803386">
      <w:bodyDiv w:val="1"/>
      <w:marLeft w:val="0"/>
      <w:marRight w:val="0"/>
      <w:marTop w:val="0"/>
      <w:marBottom w:val="0"/>
      <w:divBdr>
        <w:top w:val="none" w:sz="0" w:space="0" w:color="auto"/>
        <w:left w:val="none" w:sz="0" w:space="0" w:color="auto"/>
        <w:bottom w:val="none" w:sz="0" w:space="0" w:color="auto"/>
        <w:right w:val="none" w:sz="0" w:space="0" w:color="auto"/>
      </w:divBdr>
    </w:div>
    <w:div w:id="401685082">
      <w:bodyDiv w:val="1"/>
      <w:marLeft w:val="0"/>
      <w:marRight w:val="0"/>
      <w:marTop w:val="0"/>
      <w:marBottom w:val="0"/>
      <w:divBdr>
        <w:top w:val="none" w:sz="0" w:space="0" w:color="auto"/>
        <w:left w:val="none" w:sz="0" w:space="0" w:color="auto"/>
        <w:bottom w:val="none" w:sz="0" w:space="0" w:color="auto"/>
        <w:right w:val="none" w:sz="0" w:space="0" w:color="auto"/>
      </w:divBdr>
    </w:div>
    <w:div w:id="406264090">
      <w:bodyDiv w:val="1"/>
      <w:marLeft w:val="0"/>
      <w:marRight w:val="0"/>
      <w:marTop w:val="0"/>
      <w:marBottom w:val="0"/>
      <w:divBdr>
        <w:top w:val="none" w:sz="0" w:space="0" w:color="auto"/>
        <w:left w:val="none" w:sz="0" w:space="0" w:color="auto"/>
        <w:bottom w:val="none" w:sz="0" w:space="0" w:color="auto"/>
        <w:right w:val="none" w:sz="0" w:space="0" w:color="auto"/>
      </w:divBdr>
    </w:div>
    <w:div w:id="475490743">
      <w:bodyDiv w:val="1"/>
      <w:marLeft w:val="0"/>
      <w:marRight w:val="0"/>
      <w:marTop w:val="0"/>
      <w:marBottom w:val="0"/>
      <w:divBdr>
        <w:top w:val="none" w:sz="0" w:space="0" w:color="auto"/>
        <w:left w:val="none" w:sz="0" w:space="0" w:color="auto"/>
        <w:bottom w:val="none" w:sz="0" w:space="0" w:color="auto"/>
        <w:right w:val="none" w:sz="0" w:space="0" w:color="auto"/>
      </w:divBdr>
      <w:divsChild>
        <w:div w:id="1820729504">
          <w:marLeft w:val="0"/>
          <w:marRight w:val="0"/>
          <w:marTop w:val="0"/>
          <w:marBottom w:val="0"/>
          <w:divBdr>
            <w:top w:val="none" w:sz="0" w:space="0" w:color="auto"/>
            <w:left w:val="none" w:sz="0" w:space="0" w:color="auto"/>
            <w:bottom w:val="none" w:sz="0" w:space="0" w:color="auto"/>
            <w:right w:val="none" w:sz="0" w:space="0" w:color="auto"/>
          </w:divBdr>
        </w:div>
      </w:divsChild>
    </w:div>
    <w:div w:id="497237279">
      <w:bodyDiv w:val="1"/>
      <w:marLeft w:val="0"/>
      <w:marRight w:val="0"/>
      <w:marTop w:val="0"/>
      <w:marBottom w:val="0"/>
      <w:divBdr>
        <w:top w:val="none" w:sz="0" w:space="0" w:color="auto"/>
        <w:left w:val="none" w:sz="0" w:space="0" w:color="auto"/>
        <w:bottom w:val="none" w:sz="0" w:space="0" w:color="auto"/>
        <w:right w:val="none" w:sz="0" w:space="0" w:color="auto"/>
      </w:divBdr>
    </w:div>
    <w:div w:id="503908024">
      <w:bodyDiv w:val="1"/>
      <w:marLeft w:val="0"/>
      <w:marRight w:val="0"/>
      <w:marTop w:val="0"/>
      <w:marBottom w:val="0"/>
      <w:divBdr>
        <w:top w:val="none" w:sz="0" w:space="0" w:color="auto"/>
        <w:left w:val="none" w:sz="0" w:space="0" w:color="auto"/>
        <w:bottom w:val="none" w:sz="0" w:space="0" w:color="auto"/>
        <w:right w:val="none" w:sz="0" w:space="0" w:color="auto"/>
      </w:divBdr>
    </w:div>
    <w:div w:id="541596150">
      <w:bodyDiv w:val="1"/>
      <w:marLeft w:val="0"/>
      <w:marRight w:val="0"/>
      <w:marTop w:val="0"/>
      <w:marBottom w:val="0"/>
      <w:divBdr>
        <w:top w:val="none" w:sz="0" w:space="0" w:color="auto"/>
        <w:left w:val="none" w:sz="0" w:space="0" w:color="auto"/>
        <w:bottom w:val="none" w:sz="0" w:space="0" w:color="auto"/>
        <w:right w:val="none" w:sz="0" w:space="0" w:color="auto"/>
      </w:divBdr>
    </w:div>
    <w:div w:id="676078585">
      <w:bodyDiv w:val="1"/>
      <w:marLeft w:val="0"/>
      <w:marRight w:val="0"/>
      <w:marTop w:val="0"/>
      <w:marBottom w:val="0"/>
      <w:divBdr>
        <w:top w:val="none" w:sz="0" w:space="0" w:color="auto"/>
        <w:left w:val="none" w:sz="0" w:space="0" w:color="auto"/>
        <w:bottom w:val="none" w:sz="0" w:space="0" w:color="auto"/>
        <w:right w:val="none" w:sz="0" w:space="0" w:color="auto"/>
      </w:divBdr>
    </w:div>
    <w:div w:id="707753596">
      <w:bodyDiv w:val="1"/>
      <w:marLeft w:val="0"/>
      <w:marRight w:val="0"/>
      <w:marTop w:val="0"/>
      <w:marBottom w:val="0"/>
      <w:divBdr>
        <w:top w:val="none" w:sz="0" w:space="0" w:color="auto"/>
        <w:left w:val="none" w:sz="0" w:space="0" w:color="auto"/>
        <w:bottom w:val="none" w:sz="0" w:space="0" w:color="auto"/>
        <w:right w:val="none" w:sz="0" w:space="0" w:color="auto"/>
      </w:divBdr>
    </w:div>
    <w:div w:id="719523441">
      <w:bodyDiv w:val="1"/>
      <w:marLeft w:val="0"/>
      <w:marRight w:val="0"/>
      <w:marTop w:val="0"/>
      <w:marBottom w:val="0"/>
      <w:divBdr>
        <w:top w:val="none" w:sz="0" w:space="0" w:color="auto"/>
        <w:left w:val="none" w:sz="0" w:space="0" w:color="auto"/>
        <w:bottom w:val="none" w:sz="0" w:space="0" w:color="auto"/>
        <w:right w:val="none" w:sz="0" w:space="0" w:color="auto"/>
      </w:divBdr>
      <w:divsChild>
        <w:div w:id="442311510">
          <w:marLeft w:val="0"/>
          <w:marRight w:val="0"/>
          <w:marTop w:val="0"/>
          <w:marBottom w:val="0"/>
          <w:divBdr>
            <w:top w:val="none" w:sz="0" w:space="0" w:color="auto"/>
            <w:left w:val="none" w:sz="0" w:space="0" w:color="auto"/>
            <w:bottom w:val="none" w:sz="0" w:space="0" w:color="auto"/>
            <w:right w:val="none" w:sz="0" w:space="0" w:color="auto"/>
          </w:divBdr>
        </w:div>
      </w:divsChild>
    </w:div>
    <w:div w:id="726420055">
      <w:bodyDiv w:val="1"/>
      <w:marLeft w:val="0"/>
      <w:marRight w:val="0"/>
      <w:marTop w:val="0"/>
      <w:marBottom w:val="0"/>
      <w:divBdr>
        <w:top w:val="none" w:sz="0" w:space="0" w:color="auto"/>
        <w:left w:val="none" w:sz="0" w:space="0" w:color="auto"/>
        <w:bottom w:val="none" w:sz="0" w:space="0" w:color="auto"/>
        <w:right w:val="none" w:sz="0" w:space="0" w:color="auto"/>
      </w:divBdr>
      <w:divsChild>
        <w:div w:id="375087325">
          <w:marLeft w:val="0"/>
          <w:marRight w:val="0"/>
          <w:marTop w:val="0"/>
          <w:marBottom w:val="0"/>
          <w:divBdr>
            <w:top w:val="none" w:sz="0" w:space="0" w:color="auto"/>
            <w:left w:val="none" w:sz="0" w:space="0" w:color="auto"/>
            <w:bottom w:val="none" w:sz="0" w:space="0" w:color="auto"/>
            <w:right w:val="none" w:sz="0" w:space="0" w:color="auto"/>
          </w:divBdr>
        </w:div>
      </w:divsChild>
    </w:div>
    <w:div w:id="729420757">
      <w:bodyDiv w:val="1"/>
      <w:marLeft w:val="0"/>
      <w:marRight w:val="0"/>
      <w:marTop w:val="0"/>
      <w:marBottom w:val="0"/>
      <w:divBdr>
        <w:top w:val="none" w:sz="0" w:space="0" w:color="auto"/>
        <w:left w:val="none" w:sz="0" w:space="0" w:color="auto"/>
        <w:bottom w:val="none" w:sz="0" w:space="0" w:color="auto"/>
        <w:right w:val="none" w:sz="0" w:space="0" w:color="auto"/>
      </w:divBdr>
      <w:divsChild>
        <w:div w:id="785391469">
          <w:marLeft w:val="0"/>
          <w:marRight w:val="0"/>
          <w:marTop w:val="0"/>
          <w:marBottom w:val="0"/>
          <w:divBdr>
            <w:top w:val="none" w:sz="0" w:space="0" w:color="auto"/>
            <w:left w:val="none" w:sz="0" w:space="0" w:color="auto"/>
            <w:bottom w:val="none" w:sz="0" w:space="0" w:color="auto"/>
            <w:right w:val="none" w:sz="0" w:space="0" w:color="auto"/>
          </w:divBdr>
        </w:div>
      </w:divsChild>
    </w:div>
    <w:div w:id="765729801">
      <w:bodyDiv w:val="1"/>
      <w:marLeft w:val="0"/>
      <w:marRight w:val="0"/>
      <w:marTop w:val="0"/>
      <w:marBottom w:val="0"/>
      <w:divBdr>
        <w:top w:val="none" w:sz="0" w:space="0" w:color="auto"/>
        <w:left w:val="none" w:sz="0" w:space="0" w:color="auto"/>
        <w:bottom w:val="none" w:sz="0" w:space="0" w:color="auto"/>
        <w:right w:val="none" w:sz="0" w:space="0" w:color="auto"/>
      </w:divBdr>
      <w:divsChild>
        <w:div w:id="404226546">
          <w:marLeft w:val="0"/>
          <w:marRight w:val="0"/>
          <w:marTop w:val="0"/>
          <w:marBottom w:val="0"/>
          <w:divBdr>
            <w:top w:val="none" w:sz="0" w:space="0" w:color="auto"/>
            <w:left w:val="none" w:sz="0" w:space="0" w:color="auto"/>
            <w:bottom w:val="none" w:sz="0" w:space="0" w:color="auto"/>
            <w:right w:val="none" w:sz="0" w:space="0" w:color="auto"/>
          </w:divBdr>
        </w:div>
      </w:divsChild>
    </w:div>
    <w:div w:id="789130434">
      <w:bodyDiv w:val="1"/>
      <w:marLeft w:val="0"/>
      <w:marRight w:val="0"/>
      <w:marTop w:val="0"/>
      <w:marBottom w:val="0"/>
      <w:divBdr>
        <w:top w:val="none" w:sz="0" w:space="0" w:color="auto"/>
        <w:left w:val="none" w:sz="0" w:space="0" w:color="auto"/>
        <w:bottom w:val="none" w:sz="0" w:space="0" w:color="auto"/>
        <w:right w:val="none" w:sz="0" w:space="0" w:color="auto"/>
      </w:divBdr>
    </w:div>
    <w:div w:id="789595239">
      <w:bodyDiv w:val="1"/>
      <w:marLeft w:val="0"/>
      <w:marRight w:val="0"/>
      <w:marTop w:val="0"/>
      <w:marBottom w:val="0"/>
      <w:divBdr>
        <w:top w:val="none" w:sz="0" w:space="0" w:color="auto"/>
        <w:left w:val="none" w:sz="0" w:space="0" w:color="auto"/>
        <w:bottom w:val="none" w:sz="0" w:space="0" w:color="auto"/>
        <w:right w:val="none" w:sz="0" w:space="0" w:color="auto"/>
      </w:divBdr>
      <w:divsChild>
        <w:div w:id="2101098327">
          <w:marLeft w:val="0"/>
          <w:marRight w:val="0"/>
          <w:marTop w:val="0"/>
          <w:marBottom w:val="0"/>
          <w:divBdr>
            <w:top w:val="none" w:sz="0" w:space="0" w:color="auto"/>
            <w:left w:val="none" w:sz="0" w:space="0" w:color="auto"/>
            <w:bottom w:val="none" w:sz="0" w:space="0" w:color="auto"/>
            <w:right w:val="none" w:sz="0" w:space="0" w:color="auto"/>
          </w:divBdr>
        </w:div>
      </w:divsChild>
    </w:div>
    <w:div w:id="850147536">
      <w:bodyDiv w:val="1"/>
      <w:marLeft w:val="0"/>
      <w:marRight w:val="0"/>
      <w:marTop w:val="0"/>
      <w:marBottom w:val="0"/>
      <w:divBdr>
        <w:top w:val="none" w:sz="0" w:space="0" w:color="auto"/>
        <w:left w:val="none" w:sz="0" w:space="0" w:color="auto"/>
        <w:bottom w:val="none" w:sz="0" w:space="0" w:color="auto"/>
        <w:right w:val="none" w:sz="0" w:space="0" w:color="auto"/>
      </w:divBdr>
      <w:divsChild>
        <w:div w:id="1324890404">
          <w:marLeft w:val="0"/>
          <w:marRight w:val="0"/>
          <w:marTop w:val="0"/>
          <w:marBottom w:val="0"/>
          <w:divBdr>
            <w:top w:val="none" w:sz="0" w:space="0" w:color="auto"/>
            <w:left w:val="none" w:sz="0" w:space="0" w:color="auto"/>
            <w:bottom w:val="none" w:sz="0" w:space="0" w:color="auto"/>
            <w:right w:val="none" w:sz="0" w:space="0" w:color="auto"/>
          </w:divBdr>
        </w:div>
      </w:divsChild>
    </w:div>
    <w:div w:id="919413512">
      <w:bodyDiv w:val="1"/>
      <w:marLeft w:val="0"/>
      <w:marRight w:val="0"/>
      <w:marTop w:val="0"/>
      <w:marBottom w:val="0"/>
      <w:divBdr>
        <w:top w:val="none" w:sz="0" w:space="0" w:color="auto"/>
        <w:left w:val="none" w:sz="0" w:space="0" w:color="auto"/>
        <w:bottom w:val="none" w:sz="0" w:space="0" w:color="auto"/>
        <w:right w:val="none" w:sz="0" w:space="0" w:color="auto"/>
      </w:divBdr>
    </w:div>
    <w:div w:id="991712253">
      <w:bodyDiv w:val="1"/>
      <w:marLeft w:val="0"/>
      <w:marRight w:val="0"/>
      <w:marTop w:val="0"/>
      <w:marBottom w:val="0"/>
      <w:divBdr>
        <w:top w:val="none" w:sz="0" w:space="0" w:color="auto"/>
        <w:left w:val="none" w:sz="0" w:space="0" w:color="auto"/>
        <w:bottom w:val="none" w:sz="0" w:space="0" w:color="auto"/>
        <w:right w:val="none" w:sz="0" w:space="0" w:color="auto"/>
      </w:divBdr>
      <w:divsChild>
        <w:div w:id="1531989696">
          <w:marLeft w:val="0"/>
          <w:marRight w:val="0"/>
          <w:marTop w:val="0"/>
          <w:marBottom w:val="0"/>
          <w:divBdr>
            <w:top w:val="none" w:sz="0" w:space="0" w:color="auto"/>
            <w:left w:val="none" w:sz="0" w:space="0" w:color="auto"/>
            <w:bottom w:val="none" w:sz="0" w:space="0" w:color="auto"/>
            <w:right w:val="none" w:sz="0" w:space="0" w:color="auto"/>
          </w:divBdr>
        </w:div>
      </w:divsChild>
    </w:div>
    <w:div w:id="1000885498">
      <w:bodyDiv w:val="1"/>
      <w:marLeft w:val="0"/>
      <w:marRight w:val="0"/>
      <w:marTop w:val="0"/>
      <w:marBottom w:val="0"/>
      <w:divBdr>
        <w:top w:val="none" w:sz="0" w:space="0" w:color="auto"/>
        <w:left w:val="none" w:sz="0" w:space="0" w:color="auto"/>
        <w:bottom w:val="none" w:sz="0" w:space="0" w:color="auto"/>
        <w:right w:val="none" w:sz="0" w:space="0" w:color="auto"/>
      </w:divBdr>
      <w:divsChild>
        <w:div w:id="943224415">
          <w:marLeft w:val="0"/>
          <w:marRight w:val="0"/>
          <w:marTop w:val="0"/>
          <w:marBottom w:val="0"/>
          <w:divBdr>
            <w:top w:val="none" w:sz="0" w:space="0" w:color="auto"/>
            <w:left w:val="none" w:sz="0" w:space="0" w:color="auto"/>
            <w:bottom w:val="none" w:sz="0" w:space="0" w:color="auto"/>
            <w:right w:val="none" w:sz="0" w:space="0" w:color="auto"/>
          </w:divBdr>
        </w:div>
      </w:divsChild>
    </w:div>
    <w:div w:id="1052147106">
      <w:bodyDiv w:val="1"/>
      <w:marLeft w:val="0"/>
      <w:marRight w:val="0"/>
      <w:marTop w:val="0"/>
      <w:marBottom w:val="0"/>
      <w:divBdr>
        <w:top w:val="none" w:sz="0" w:space="0" w:color="auto"/>
        <w:left w:val="none" w:sz="0" w:space="0" w:color="auto"/>
        <w:bottom w:val="none" w:sz="0" w:space="0" w:color="auto"/>
        <w:right w:val="none" w:sz="0" w:space="0" w:color="auto"/>
      </w:divBdr>
      <w:divsChild>
        <w:div w:id="807011420">
          <w:marLeft w:val="0"/>
          <w:marRight w:val="0"/>
          <w:marTop w:val="0"/>
          <w:marBottom w:val="0"/>
          <w:divBdr>
            <w:top w:val="none" w:sz="0" w:space="0" w:color="auto"/>
            <w:left w:val="none" w:sz="0" w:space="0" w:color="auto"/>
            <w:bottom w:val="none" w:sz="0" w:space="0" w:color="auto"/>
            <w:right w:val="none" w:sz="0" w:space="0" w:color="auto"/>
          </w:divBdr>
        </w:div>
      </w:divsChild>
    </w:div>
    <w:div w:id="1084761545">
      <w:bodyDiv w:val="1"/>
      <w:marLeft w:val="0"/>
      <w:marRight w:val="0"/>
      <w:marTop w:val="0"/>
      <w:marBottom w:val="0"/>
      <w:divBdr>
        <w:top w:val="none" w:sz="0" w:space="0" w:color="auto"/>
        <w:left w:val="none" w:sz="0" w:space="0" w:color="auto"/>
        <w:bottom w:val="none" w:sz="0" w:space="0" w:color="auto"/>
        <w:right w:val="none" w:sz="0" w:space="0" w:color="auto"/>
      </w:divBdr>
      <w:divsChild>
        <w:div w:id="1460954037">
          <w:marLeft w:val="0"/>
          <w:marRight w:val="0"/>
          <w:marTop w:val="0"/>
          <w:marBottom w:val="0"/>
          <w:divBdr>
            <w:top w:val="none" w:sz="0" w:space="0" w:color="auto"/>
            <w:left w:val="none" w:sz="0" w:space="0" w:color="auto"/>
            <w:bottom w:val="none" w:sz="0" w:space="0" w:color="auto"/>
            <w:right w:val="none" w:sz="0" w:space="0" w:color="auto"/>
          </w:divBdr>
        </w:div>
      </w:divsChild>
    </w:div>
    <w:div w:id="1085146283">
      <w:bodyDiv w:val="1"/>
      <w:marLeft w:val="0"/>
      <w:marRight w:val="0"/>
      <w:marTop w:val="0"/>
      <w:marBottom w:val="0"/>
      <w:divBdr>
        <w:top w:val="none" w:sz="0" w:space="0" w:color="auto"/>
        <w:left w:val="none" w:sz="0" w:space="0" w:color="auto"/>
        <w:bottom w:val="none" w:sz="0" w:space="0" w:color="auto"/>
        <w:right w:val="none" w:sz="0" w:space="0" w:color="auto"/>
      </w:divBdr>
    </w:div>
    <w:div w:id="1090084844">
      <w:bodyDiv w:val="1"/>
      <w:marLeft w:val="0"/>
      <w:marRight w:val="0"/>
      <w:marTop w:val="0"/>
      <w:marBottom w:val="0"/>
      <w:divBdr>
        <w:top w:val="none" w:sz="0" w:space="0" w:color="auto"/>
        <w:left w:val="none" w:sz="0" w:space="0" w:color="auto"/>
        <w:bottom w:val="none" w:sz="0" w:space="0" w:color="auto"/>
        <w:right w:val="none" w:sz="0" w:space="0" w:color="auto"/>
      </w:divBdr>
    </w:div>
    <w:div w:id="1099301294">
      <w:bodyDiv w:val="1"/>
      <w:marLeft w:val="0"/>
      <w:marRight w:val="0"/>
      <w:marTop w:val="0"/>
      <w:marBottom w:val="0"/>
      <w:divBdr>
        <w:top w:val="none" w:sz="0" w:space="0" w:color="auto"/>
        <w:left w:val="none" w:sz="0" w:space="0" w:color="auto"/>
        <w:bottom w:val="none" w:sz="0" w:space="0" w:color="auto"/>
        <w:right w:val="none" w:sz="0" w:space="0" w:color="auto"/>
      </w:divBdr>
      <w:divsChild>
        <w:div w:id="518011016">
          <w:marLeft w:val="0"/>
          <w:marRight w:val="0"/>
          <w:marTop w:val="0"/>
          <w:marBottom w:val="0"/>
          <w:divBdr>
            <w:top w:val="none" w:sz="0" w:space="0" w:color="auto"/>
            <w:left w:val="none" w:sz="0" w:space="0" w:color="auto"/>
            <w:bottom w:val="none" w:sz="0" w:space="0" w:color="auto"/>
            <w:right w:val="none" w:sz="0" w:space="0" w:color="auto"/>
          </w:divBdr>
        </w:div>
      </w:divsChild>
    </w:div>
    <w:div w:id="1126922796">
      <w:bodyDiv w:val="1"/>
      <w:marLeft w:val="0"/>
      <w:marRight w:val="0"/>
      <w:marTop w:val="0"/>
      <w:marBottom w:val="0"/>
      <w:divBdr>
        <w:top w:val="none" w:sz="0" w:space="0" w:color="auto"/>
        <w:left w:val="none" w:sz="0" w:space="0" w:color="auto"/>
        <w:bottom w:val="none" w:sz="0" w:space="0" w:color="auto"/>
        <w:right w:val="none" w:sz="0" w:space="0" w:color="auto"/>
      </w:divBdr>
      <w:divsChild>
        <w:div w:id="801532844">
          <w:marLeft w:val="0"/>
          <w:marRight w:val="0"/>
          <w:marTop w:val="0"/>
          <w:marBottom w:val="0"/>
          <w:divBdr>
            <w:top w:val="none" w:sz="0" w:space="0" w:color="auto"/>
            <w:left w:val="none" w:sz="0" w:space="0" w:color="auto"/>
            <w:bottom w:val="none" w:sz="0" w:space="0" w:color="auto"/>
            <w:right w:val="none" w:sz="0" w:space="0" w:color="auto"/>
          </w:divBdr>
        </w:div>
      </w:divsChild>
    </w:div>
    <w:div w:id="1174565162">
      <w:bodyDiv w:val="1"/>
      <w:marLeft w:val="0"/>
      <w:marRight w:val="0"/>
      <w:marTop w:val="0"/>
      <w:marBottom w:val="0"/>
      <w:divBdr>
        <w:top w:val="none" w:sz="0" w:space="0" w:color="auto"/>
        <w:left w:val="none" w:sz="0" w:space="0" w:color="auto"/>
        <w:bottom w:val="none" w:sz="0" w:space="0" w:color="auto"/>
        <w:right w:val="none" w:sz="0" w:space="0" w:color="auto"/>
      </w:divBdr>
    </w:div>
    <w:div w:id="1190071370">
      <w:bodyDiv w:val="1"/>
      <w:marLeft w:val="0"/>
      <w:marRight w:val="0"/>
      <w:marTop w:val="0"/>
      <w:marBottom w:val="0"/>
      <w:divBdr>
        <w:top w:val="none" w:sz="0" w:space="0" w:color="auto"/>
        <w:left w:val="none" w:sz="0" w:space="0" w:color="auto"/>
        <w:bottom w:val="none" w:sz="0" w:space="0" w:color="auto"/>
        <w:right w:val="none" w:sz="0" w:space="0" w:color="auto"/>
      </w:divBdr>
      <w:divsChild>
        <w:div w:id="211888967">
          <w:marLeft w:val="0"/>
          <w:marRight w:val="0"/>
          <w:marTop w:val="0"/>
          <w:marBottom w:val="0"/>
          <w:divBdr>
            <w:top w:val="none" w:sz="0" w:space="0" w:color="auto"/>
            <w:left w:val="none" w:sz="0" w:space="0" w:color="auto"/>
            <w:bottom w:val="none" w:sz="0" w:space="0" w:color="auto"/>
            <w:right w:val="none" w:sz="0" w:space="0" w:color="auto"/>
          </w:divBdr>
        </w:div>
      </w:divsChild>
    </w:div>
    <w:div w:id="1223129110">
      <w:bodyDiv w:val="1"/>
      <w:marLeft w:val="0"/>
      <w:marRight w:val="0"/>
      <w:marTop w:val="0"/>
      <w:marBottom w:val="0"/>
      <w:divBdr>
        <w:top w:val="none" w:sz="0" w:space="0" w:color="auto"/>
        <w:left w:val="none" w:sz="0" w:space="0" w:color="auto"/>
        <w:bottom w:val="none" w:sz="0" w:space="0" w:color="auto"/>
        <w:right w:val="none" w:sz="0" w:space="0" w:color="auto"/>
      </w:divBdr>
    </w:div>
    <w:div w:id="1244024404">
      <w:bodyDiv w:val="1"/>
      <w:marLeft w:val="0"/>
      <w:marRight w:val="0"/>
      <w:marTop w:val="0"/>
      <w:marBottom w:val="0"/>
      <w:divBdr>
        <w:top w:val="none" w:sz="0" w:space="0" w:color="auto"/>
        <w:left w:val="none" w:sz="0" w:space="0" w:color="auto"/>
        <w:bottom w:val="none" w:sz="0" w:space="0" w:color="auto"/>
        <w:right w:val="none" w:sz="0" w:space="0" w:color="auto"/>
      </w:divBdr>
      <w:divsChild>
        <w:div w:id="2115247925">
          <w:marLeft w:val="0"/>
          <w:marRight w:val="0"/>
          <w:marTop w:val="0"/>
          <w:marBottom w:val="0"/>
          <w:divBdr>
            <w:top w:val="none" w:sz="0" w:space="0" w:color="auto"/>
            <w:left w:val="none" w:sz="0" w:space="0" w:color="auto"/>
            <w:bottom w:val="none" w:sz="0" w:space="0" w:color="auto"/>
            <w:right w:val="none" w:sz="0" w:space="0" w:color="auto"/>
          </w:divBdr>
        </w:div>
      </w:divsChild>
    </w:div>
    <w:div w:id="1320771308">
      <w:bodyDiv w:val="1"/>
      <w:marLeft w:val="0"/>
      <w:marRight w:val="0"/>
      <w:marTop w:val="0"/>
      <w:marBottom w:val="0"/>
      <w:divBdr>
        <w:top w:val="none" w:sz="0" w:space="0" w:color="auto"/>
        <w:left w:val="none" w:sz="0" w:space="0" w:color="auto"/>
        <w:bottom w:val="none" w:sz="0" w:space="0" w:color="auto"/>
        <w:right w:val="none" w:sz="0" w:space="0" w:color="auto"/>
      </w:divBdr>
      <w:divsChild>
        <w:div w:id="99181030">
          <w:marLeft w:val="0"/>
          <w:marRight w:val="0"/>
          <w:marTop w:val="0"/>
          <w:marBottom w:val="0"/>
          <w:divBdr>
            <w:top w:val="none" w:sz="0" w:space="0" w:color="auto"/>
            <w:left w:val="none" w:sz="0" w:space="0" w:color="auto"/>
            <w:bottom w:val="none" w:sz="0" w:space="0" w:color="auto"/>
            <w:right w:val="none" w:sz="0" w:space="0" w:color="auto"/>
          </w:divBdr>
        </w:div>
      </w:divsChild>
    </w:div>
    <w:div w:id="1338311915">
      <w:bodyDiv w:val="1"/>
      <w:marLeft w:val="0"/>
      <w:marRight w:val="0"/>
      <w:marTop w:val="0"/>
      <w:marBottom w:val="0"/>
      <w:divBdr>
        <w:top w:val="none" w:sz="0" w:space="0" w:color="auto"/>
        <w:left w:val="none" w:sz="0" w:space="0" w:color="auto"/>
        <w:bottom w:val="none" w:sz="0" w:space="0" w:color="auto"/>
        <w:right w:val="none" w:sz="0" w:space="0" w:color="auto"/>
      </w:divBdr>
      <w:divsChild>
        <w:div w:id="427820761">
          <w:marLeft w:val="0"/>
          <w:marRight w:val="0"/>
          <w:marTop w:val="0"/>
          <w:marBottom w:val="0"/>
          <w:divBdr>
            <w:top w:val="none" w:sz="0" w:space="0" w:color="auto"/>
            <w:left w:val="none" w:sz="0" w:space="0" w:color="auto"/>
            <w:bottom w:val="none" w:sz="0" w:space="0" w:color="auto"/>
            <w:right w:val="none" w:sz="0" w:space="0" w:color="auto"/>
          </w:divBdr>
        </w:div>
      </w:divsChild>
    </w:div>
    <w:div w:id="1396048844">
      <w:bodyDiv w:val="1"/>
      <w:marLeft w:val="0"/>
      <w:marRight w:val="0"/>
      <w:marTop w:val="0"/>
      <w:marBottom w:val="0"/>
      <w:divBdr>
        <w:top w:val="none" w:sz="0" w:space="0" w:color="auto"/>
        <w:left w:val="none" w:sz="0" w:space="0" w:color="auto"/>
        <w:bottom w:val="none" w:sz="0" w:space="0" w:color="auto"/>
        <w:right w:val="none" w:sz="0" w:space="0" w:color="auto"/>
      </w:divBdr>
      <w:divsChild>
        <w:div w:id="215627118">
          <w:marLeft w:val="0"/>
          <w:marRight w:val="0"/>
          <w:marTop w:val="0"/>
          <w:marBottom w:val="0"/>
          <w:divBdr>
            <w:top w:val="none" w:sz="0" w:space="0" w:color="auto"/>
            <w:left w:val="none" w:sz="0" w:space="0" w:color="auto"/>
            <w:bottom w:val="none" w:sz="0" w:space="0" w:color="auto"/>
            <w:right w:val="none" w:sz="0" w:space="0" w:color="auto"/>
          </w:divBdr>
          <w:divsChild>
            <w:div w:id="163932692">
              <w:marLeft w:val="0"/>
              <w:marRight w:val="0"/>
              <w:marTop w:val="0"/>
              <w:marBottom w:val="0"/>
              <w:divBdr>
                <w:top w:val="none" w:sz="0" w:space="0" w:color="auto"/>
                <w:left w:val="none" w:sz="0" w:space="0" w:color="auto"/>
                <w:bottom w:val="none" w:sz="0" w:space="0" w:color="auto"/>
                <w:right w:val="none" w:sz="0" w:space="0" w:color="auto"/>
              </w:divBdr>
            </w:div>
            <w:div w:id="754785980">
              <w:marLeft w:val="0"/>
              <w:marRight w:val="0"/>
              <w:marTop w:val="0"/>
              <w:marBottom w:val="0"/>
              <w:divBdr>
                <w:top w:val="none" w:sz="0" w:space="0" w:color="auto"/>
                <w:left w:val="none" w:sz="0" w:space="0" w:color="auto"/>
                <w:bottom w:val="none" w:sz="0" w:space="0" w:color="auto"/>
                <w:right w:val="none" w:sz="0" w:space="0" w:color="auto"/>
              </w:divBdr>
            </w:div>
            <w:div w:id="342710529">
              <w:marLeft w:val="0"/>
              <w:marRight w:val="0"/>
              <w:marTop w:val="0"/>
              <w:marBottom w:val="0"/>
              <w:divBdr>
                <w:top w:val="none" w:sz="0" w:space="0" w:color="auto"/>
                <w:left w:val="none" w:sz="0" w:space="0" w:color="auto"/>
                <w:bottom w:val="none" w:sz="0" w:space="0" w:color="auto"/>
                <w:right w:val="none" w:sz="0" w:space="0" w:color="auto"/>
              </w:divBdr>
            </w:div>
            <w:div w:id="506215560">
              <w:marLeft w:val="0"/>
              <w:marRight w:val="0"/>
              <w:marTop w:val="0"/>
              <w:marBottom w:val="0"/>
              <w:divBdr>
                <w:top w:val="none" w:sz="0" w:space="0" w:color="auto"/>
                <w:left w:val="none" w:sz="0" w:space="0" w:color="auto"/>
                <w:bottom w:val="none" w:sz="0" w:space="0" w:color="auto"/>
                <w:right w:val="none" w:sz="0" w:space="0" w:color="auto"/>
              </w:divBdr>
            </w:div>
            <w:div w:id="1417748992">
              <w:marLeft w:val="0"/>
              <w:marRight w:val="0"/>
              <w:marTop w:val="0"/>
              <w:marBottom w:val="0"/>
              <w:divBdr>
                <w:top w:val="none" w:sz="0" w:space="0" w:color="auto"/>
                <w:left w:val="none" w:sz="0" w:space="0" w:color="auto"/>
                <w:bottom w:val="none" w:sz="0" w:space="0" w:color="auto"/>
                <w:right w:val="none" w:sz="0" w:space="0" w:color="auto"/>
              </w:divBdr>
            </w:div>
            <w:div w:id="1606499122">
              <w:marLeft w:val="0"/>
              <w:marRight w:val="0"/>
              <w:marTop w:val="0"/>
              <w:marBottom w:val="0"/>
              <w:divBdr>
                <w:top w:val="none" w:sz="0" w:space="0" w:color="auto"/>
                <w:left w:val="none" w:sz="0" w:space="0" w:color="auto"/>
                <w:bottom w:val="none" w:sz="0" w:space="0" w:color="auto"/>
                <w:right w:val="none" w:sz="0" w:space="0" w:color="auto"/>
              </w:divBdr>
            </w:div>
            <w:div w:id="239752995">
              <w:marLeft w:val="0"/>
              <w:marRight w:val="0"/>
              <w:marTop w:val="0"/>
              <w:marBottom w:val="0"/>
              <w:divBdr>
                <w:top w:val="none" w:sz="0" w:space="0" w:color="auto"/>
                <w:left w:val="none" w:sz="0" w:space="0" w:color="auto"/>
                <w:bottom w:val="none" w:sz="0" w:space="0" w:color="auto"/>
                <w:right w:val="none" w:sz="0" w:space="0" w:color="auto"/>
              </w:divBdr>
            </w:div>
            <w:div w:id="56755063">
              <w:marLeft w:val="0"/>
              <w:marRight w:val="0"/>
              <w:marTop w:val="0"/>
              <w:marBottom w:val="0"/>
              <w:divBdr>
                <w:top w:val="none" w:sz="0" w:space="0" w:color="auto"/>
                <w:left w:val="none" w:sz="0" w:space="0" w:color="auto"/>
                <w:bottom w:val="none" w:sz="0" w:space="0" w:color="auto"/>
                <w:right w:val="none" w:sz="0" w:space="0" w:color="auto"/>
              </w:divBdr>
            </w:div>
            <w:div w:id="1974943662">
              <w:marLeft w:val="0"/>
              <w:marRight w:val="0"/>
              <w:marTop w:val="0"/>
              <w:marBottom w:val="0"/>
              <w:divBdr>
                <w:top w:val="none" w:sz="0" w:space="0" w:color="auto"/>
                <w:left w:val="none" w:sz="0" w:space="0" w:color="auto"/>
                <w:bottom w:val="none" w:sz="0" w:space="0" w:color="auto"/>
                <w:right w:val="none" w:sz="0" w:space="0" w:color="auto"/>
              </w:divBdr>
            </w:div>
            <w:div w:id="165825362">
              <w:marLeft w:val="0"/>
              <w:marRight w:val="0"/>
              <w:marTop w:val="0"/>
              <w:marBottom w:val="0"/>
              <w:divBdr>
                <w:top w:val="none" w:sz="0" w:space="0" w:color="auto"/>
                <w:left w:val="none" w:sz="0" w:space="0" w:color="auto"/>
                <w:bottom w:val="none" w:sz="0" w:space="0" w:color="auto"/>
                <w:right w:val="none" w:sz="0" w:space="0" w:color="auto"/>
              </w:divBdr>
            </w:div>
            <w:div w:id="553390890">
              <w:marLeft w:val="0"/>
              <w:marRight w:val="0"/>
              <w:marTop w:val="0"/>
              <w:marBottom w:val="0"/>
              <w:divBdr>
                <w:top w:val="none" w:sz="0" w:space="0" w:color="auto"/>
                <w:left w:val="none" w:sz="0" w:space="0" w:color="auto"/>
                <w:bottom w:val="none" w:sz="0" w:space="0" w:color="auto"/>
                <w:right w:val="none" w:sz="0" w:space="0" w:color="auto"/>
              </w:divBdr>
            </w:div>
            <w:div w:id="1065447280">
              <w:marLeft w:val="0"/>
              <w:marRight w:val="0"/>
              <w:marTop w:val="0"/>
              <w:marBottom w:val="0"/>
              <w:divBdr>
                <w:top w:val="none" w:sz="0" w:space="0" w:color="auto"/>
                <w:left w:val="none" w:sz="0" w:space="0" w:color="auto"/>
                <w:bottom w:val="none" w:sz="0" w:space="0" w:color="auto"/>
                <w:right w:val="none" w:sz="0" w:space="0" w:color="auto"/>
              </w:divBdr>
            </w:div>
            <w:div w:id="916403236">
              <w:marLeft w:val="0"/>
              <w:marRight w:val="0"/>
              <w:marTop w:val="0"/>
              <w:marBottom w:val="0"/>
              <w:divBdr>
                <w:top w:val="none" w:sz="0" w:space="0" w:color="auto"/>
                <w:left w:val="none" w:sz="0" w:space="0" w:color="auto"/>
                <w:bottom w:val="none" w:sz="0" w:space="0" w:color="auto"/>
                <w:right w:val="none" w:sz="0" w:space="0" w:color="auto"/>
              </w:divBdr>
            </w:div>
            <w:div w:id="1920282618">
              <w:marLeft w:val="0"/>
              <w:marRight w:val="0"/>
              <w:marTop w:val="0"/>
              <w:marBottom w:val="0"/>
              <w:divBdr>
                <w:top w:val="none" w:sz="0" w:space="0" w:color="auto"/>
                <w:left w:val="none" w:sz="0" w:space="0" w:color="auto"/>
                <w:bottom w:val="none" w:sz="0" w:space="0" w:color="auto"/>
                <w:right w:val="none" w:sz="0" w:space="0" w:color="auto"/>
              </w:divBdr>
            </w:div>
            <w:div w:id="611060450">
              <w:marLeft w:val="0"/>
              <w:marRight w:val="0"/>
              <w:marTop w:val="0"/>
              <w:marBottom w:val="0"/>
              <w:divBdr>
                <w:top w:val="none" w:sz="0" w:space="0" w:color="auto"/>
                <w:left w:val="none" w:sz="0" w:space="0" w:color="auto"/>
                <w:bottom w:val="none" w:sz="0" w:space="0" w:color="auto"/>
                <w:right w:val="none" w:sz="0" w:space="0" w:color="auto"/>
              </w:divBdr>
            </w:div>
            <w:div w:id="195434241">
              <w:marLeft w:val="0"/>
              <w:marRight w:val="0"/>
              <w:marTop w:val="0"/>
              <w:marBottom w:val="0"/>
              <w:divBdr>
                <w:top w:val="none" w:sz="0" w:space="0" w:color="auto"/>
                <w:left w:val="none" w:sz="0" w:space="0" w:color="auto"/>
                <w:bottom w:val="none" w:sz="0" w:space="0" w:color="auto"/>
                <w:right w:val="none" w:sz="0" w:space="0" w:color="auto"/>
              </w:divBdr>
            </w:div>
            <w:div w:id="508450290">
              <w:marLeft w:val="0"/>
              <w:marRight w:val="0"/>
              <w:marTop w:val="0"/>
              <w:marBottom w:val="0"/>
              <w:divBdr>
                <w:top w:val="none" w:sz="0" w:space="0" w:color="auto"/>
                <w:left w:val="none" w:sz="0" w:space="0" w:color="auto"/>
                <w:bottom w:val="none" w:sz="0" w:space="0" w:color="auto"/>
                <w:right w:val="none" w:sz="0" w:space="0" w:color="auto"/>
              </w:divBdr>
            </w:div>
            <w:div w:id="1450398614">
              <w:marLeft w:val="0"/>
              <w:marRight w:val="0"/>
              <w:marTop w:val="0"/>
              <w:marBottom w:val="0"/>
              <w:divBdr>
                <w:top w:val="none" w:sz="0" w:space="0" w:color="auto"/>
                <w:left w:val="none" w:sz="0" w:space="0" w:color="auto"/>
                <w:bottom w:val="none" w:sz="0" w:space="0" w:color="auto"/>
                <w:right w:val="none" w:sz="0" w:space="0" w:color="auto"/>
              </w:divBdr>
            </w:div>
            <w:div w:id="829324501">
              <w:marLeft w:val="0"/>
              <w:marRight w:val="0"/>
              <w:marTop w:val="0"/>
              <w:marBottom w:val="0"/>
              <w:divBdr>
                <w:top w:val="none" w:sz="0" w:space="0" w:color="auto"/>
                <w:left w:val="none" w:sz="0" w:space="0" w:color="auto"/>
                <w:bottom w:val="none" w:sz="0" w:space="0" w:color="auto"/>
                <w:right w:val="none" w:sz="0" w:space="0" w:color="auto"/>
              </w:divBdr>
            </w:div>
            <w:div w:id="600574423">
              <w:marLeft w:val="0"/>
              <w:marRight w:val="0"/>
              <w:marTop w:val="0"/>
              <w:marBottom w:val="0"/>
              <w:divBdr>
                <w:top w:val="none" w:sz="0" w:space="0" w:color="auto"/>
                <w:left w:val="none" w:sz="0" w:space="0" w:color="auto"/>
                <w:bottom w:val="none" w:sz="0" w:space="0" w:color="auto"/>
                <w:right w:val="none" w:sz="0" w:space="0" w:color="auto"/>
              </w:divBdr>
            </w:div>
            <w:div w:id="14502651">
              <w:marLeft w:val="0"/>
              <w:marRight w:val="0"/>
              <w:marTop w:val="0"/>
              <w:marBottom w:val="0"/>
              <w:divBdr>
                <w:top w:val="none" w:sz="0" w:space="0" w:color="auto"/>
                <w:left w:val="none" w:sz="0" w:space="0" w:color="auto"/>
                <w:bottom w:val="none" w:sz="0" w:space="0" w:color="auto"/>
                <w:right w:val="none" w:sz="0" w:space="0" w:color="auto"/>
              </w:divBdr>
            </w:div>
            <w:div w:id="635768284">
              <w:marLeft w:val="0"/>
              <w:marRight w:val="0"/>
              <w:marTop w:val="0"/>
              <w:marBottom w:val="0"/>
              <w:divBdr>
                <w:top w:val="none" w:sz="0" w:space="0" w:color="auto"/>
                <w:left w:val="none" w:sz="0" w:space="0" w:color="auto"/>
                <w:bottom w:val="none" w:sz="0" w:space="0" w:color="auto"/>
                <w:right w:val="none" w:sz="0" w:space="0" w:color="auto"/>
              </w:divBdr>
            </w:div>
            <w:div w:id="952398696">
              <w:marLeft w:val="0"/>
              <w:marRight w:val="0"/>
              <w:marTop w:val="0"/>
              <w:marBottom w:val="0"/>
              <w:divBdr>
                <w:top w:val="none" w:sz="0" w:space="0" w:color="auto"/>
                <w:left w:val="none" w:sz="0" w:space="0" w:color="auto"/>
                <w:bottom w:val="none" w:sz="0" w:space="0" w:color="auto"/>
                <w:right w:val="none" w:sz="0" w:space="0" w:color="auto"/>
              </w:divBdr>
            </w:div>
            <w:div w:id="2068457053">
              <w:marLeft w:val="0"/>
              <w:marRight w:val="0"/>
              <w:marTop w:val="0"/>
              <w:marBottom w:val="0"/>
              <w:divBdr>
                <w:top w:val="none" w:sz="0" w:space="0" w:color="auto"/>
                <w:left w:val="none" w:sz="0" w:space="0" w:color="auto"/>
                <w:bottom w:val="none" w:sz="0" w:space="0" w:color="auto"/>
                <w:right w:val="none" w:sz="0" w:space="0" w:color="auto"/>
              </w:divBdr>
            </w:div>
            <w:div w:id="1479806935">
              <w:marLeft w:val="0"/>
              <w:marRight w:val="0"/>
              <w:marTop w:val="0"/>
              <w:marBottom w:val="0"/>
              <w:divBdr>
                <w:top w:val="none" w:sz="0" w:space="0" w:color="auto"/>
                <w:left w:val="none" w:sz="0" w:space="0" w:color="auto"/>
                <w:bottom w:val="none" w:sz="0" w:space="0" w:color="auto"/>
                <w:right w:val="none" w:sz="0" w:space="0" w:color="auto"/>
              </w:divBdr>
            </w:div>
            <w:div w:id="1163550419">
              <w:marLeft w:val="0"/>
              <w:marRight w:val="0"/>
              <w:marTop w:val="0"/>
              <w:marBottom w:val="0"/>
              <w:divBdr>
                <w:top w:val="none" w:sz="0" w:space="0" w:color="auto"/>
                <w:left w:val="none" w:sz="0" w:space="0" w:color="auto"/>
                <w:bottom w:val="none" w:sz="0" w:space="0" w:color="auto"/>
                <w:right w:val="none" w:sz="0" w:space="0" w:color="auto"/>
              </w:divBdr>
            </w:div>
            <w:div w:id="1917591841">
              <w:marLeft w:val="0"/>
              <w:marRight w:val="0"/>
              <w:marTop w:val="0"/>
              <w:marBottom w:val="0"/>
              <w:divBdr>
                <w:top w:val="none" w:sz="0" w:space="0" w:color="auto"/>
                <w:left w:val="none" w:sz="0" w:space="0" w:color="auto"/>
                <w:bottom w:val="none" w:sz="0" w:space="0" w:color="auto"/>
                <w:right w:val="none" w:sz="0" w:space="0" w:color="auto"/>
              </w:divBdr>
            </w:div>
            <w:div w:id="62021652">
              <w:marLeft w:val="0"/>
              <w:marRight w:val="0"/>
              <w:marTop w:val="0"/>
              <w:marBottom w:val="0"/>
              <w:divBdr>
                <w:top w:val="none" w:sz="0" w:space="0" w:color="auto"/>
                <w:left w:val="none" w:sz="0" w:space="0" w:color="auto"/>
                <w:bottom w:val="none" w:sz="0" w:space="0" w:color="auto"/>
                <w:right w:val="none" w:sz="0" w:space="0" w:color="auto"/>
              </w:divBdr>
            </w:div>
            <w:div w:id="270093338">
              <w:marLeft w:val="0"/>
              <w:marRight w:val="0"/>
              <w:marTop w:val="0"/>
              <w:marBottom w:val="0"/>
              <w:divBdr>
                <w:top w:val="none" w:sz="0" w:space="0" w:color="auto"/>
                <w:left w:val="none" w:sz="0" w:space="0" w:color="auto"/>
                <w:bottom w:val="none" w:sz="0" w:space="0" w:color="auto"/>
                <w:right w:val="none" w:sz="0" w:space="0" w:color="auto"/>
              </w:divBdr>
            </w:div>
            <w:div w:id="275211541">
              <w:marLeft w:val="0"/>
              <w:marRight w:val="0"/>
              <w:marTop w:val="0"/>
              <w:marBottom w:val="0"/>
              <w:divBdr>
                <w:top w:val="none" w:sz="0" w:space="0" w:color="auto"/>
                <w:left w:val="none" w:sz="0" w:space="0" w:color="auto"/>
                <w:bottom w:val="none" w:sz="0" w:space="0" w:color="auto"/>
                <w:right w:val="none" w:sz="0" w:space="0" w:color="auto"/>
              </w:divBdr>
            </w:div>
            <w:div w:id="2111047890">
              <w:marLeft w:val="0"/>
              <w:marRight w:val="0"/>
              <w:marTop w:val="0"/>
              <w:marBottom w:val="0"/>
              <w:divBdr>
                <w:top w:val="none" w:sz="0" w:space="0" w:color="auto"/>
                <w:left w:val="none" w:sz="0" w:space="0" w:color="auto"/>
                <w:bottom w:val="none" w:sz="0" w:space="0" w:color="auto"/>
                <w:right w:val="none" w:sz="0" w:space="0" w:color="auto"/>
              </w:divBdr>
            </w:div>
            <w:div w:id="1521698286">
              <w:marLeft w:val="0"/>
              <w:marRight w:val="0"/>
              <w:marTop w:val="0"/>
              <w:marBottom w:val="0"/>
              <w:divBdr>
                <w:top w:val="none" w:sz="0" w:space="0" w:color="auto"/>
                <w:left w:val="none" w:sz="0" w:space="0" w:color="auto"/>
                <w:bottom w:val="none" w:sz="0" w:space="0" w:color="auto"/>
                <w:right w:val="none" w:sz="0" w:space="0" w:color="auto"/>
              </w:divBdr>
            </w:div>
            <w:div w:id="1661687282">
              <w:marLeft w:val="0"/>
              <w:marRight w:val="0"/>
              <w:marTop w:val="0"/>
              <w:marBottom w:val="0"/>
              <w:divBdr>
                <w:top w:val="none" w:sz="0" w:space="0" w:color="auto"/>
                <w:left w:val="none" w:sz="0" w:space="0" w:color="auto"/>
                <w:bottom w:val="none" w:sz="0" w:space="0" w:color="auto"/>
                <w:right w:val="none" w:sz="0" w:space="0" w:color="auto"/>
              </w:divBdr>
            </w:div>
            <w:div w:id="1089041113">
              <w:marLeft w:val="0"/>
              <w:marRight w:val="0"/>
              <w:marTop w:val="0"/>
              <w:marBottom w:val="0"/>
              <w:divBdr>
                <w:top w:val="none" w:sz="0" w:space="0" w:color="auto"/>
                <w:left w:val="none" w:sz="0" w:space="0" w:color="auto"/>
                <w:bottom w:val="none" w:sz="0" w:space="0" w:color="auto"/>
                <w:right w:val="none" w:sz="0" w:space="0" w:color="auto"/>
              </w:divBdr>
            </w:div>
            <w:div w:id="417168443">
              <w:marLeft w:val="0"/>
              <w:marRight w:val="0"/>
              <w:marTop w:val="0"/>
              <w:marBottom w:val="0"/>
              <w:divBdr>
                <w:top w:val="none" w:sz="0" w:space="0" w:color="auto"/>
                <w:left w:val="none" w:sz="0" w:space="0" w:color="auto"/>
                <w:bottom w:val="none" w:sz="0" w:space="0" w:color="auto"/>
                <w:right w:val="none" w:sz="0" w:space="0" w:color="auto"/>
              </w:divBdr>
            </w:div>
            <w:div w:id="91048761">
              <w:marLeft w:val="0"/>
              <w:marRight w:val="0"/>
              <w:marTop w:val="0"/>
              <w:marBottom w:val="0"/>
              <w:divBdr>
                <w:top w:val="none" w:sz="0" w:space="0" w:color="auto"/>
                <w:left w:val="none" w:sz="0" w:space="0" w:color="auto"/>
                <w:bottom w:val="none" w:sz="0" w:space="0" w:color="auto"/>
                <w:right w:val="none" w:sz="0" w:space="0" w:color="auto"/>
              </w:divBdr>
            </w:div>
            <w:div w:id="1988590829">
              <w:marLeft w:val="0"/>
              <w:marRight w:val="0"/>
              <w:marTop w:val="0"/>
              <w:marBottom w:val="0"/>
              <w:divBdr>
                <w:top w:val="none" w:sz="0" w:space="0" w:color="auto"/>
                <w:left w:val="none" w:sz="0" w:space="0" w:color="auto"/>
                <w:bottom w:val="none" w:sz="0" w:space="0" w:color="auto"/>
                <w:right w:val="none" w:sz="0" w:space="0" w:color="auto"/>
              </w:divBdr>
            </w:div>
            <w:div w:id="1308436647">
              <w:marLeft w:val="0"/>
              <w:marRight w:val="0"/>
              <w:marTop w:val="0"/>
              <w:marBottom w:val="0"/>
              <w:divBdr>
                <w:top w:val="none" w:sz="0" w:space="0" w:color="auto"/>
                <w:left w:val="none" w:sz="0" w:space="0" w:color="auto"/>
                <w:bottom w:val="none" w:sz="0" w:space="0" w:color="auto"/>
                <w:right w:val="none" w:sz="0" w:space="0" w:color="auto"/>
              </w:divBdr>
            </w:div>
            <w:div w:id="886646959">
              <w:marLeft w:val="0"/>
              <w:marRight w:val="0"/>
              <w:marTop w:val="0"/>
              <w:marBottom w:val="0"/>
              <w:divBdr>
                <w:top w:val="none" w:sz="0" w:space="0" w:color="auto"/>
                <w:left w:val="none" w:sz="0" w:space="0" w:color="auto"/>
                <w:bottom w:val="none" w:sz="0" w:space="0" w:color="auto"/>
                <w:right w:val="none" w:sz="0" w:space="0" w:color="auto"/>
              </w:divBdr>
            </w:div>
            <w:div w:id="1213883175">
              <w:marLeft w:val="0"/>
              <w:marRight w:val="0"/>
              <w:marTop w:val="0"/>
              <w:marBottom w:val="0"/>
              <w:divBdr>
                <w:top w:val="none" w:sz="0" w:space="0" w:color="auto"/>
                <w:left w:val="none" w:sz="0" w:space="0" w:color="auto"/>
                <w:bottom w:val="none" w:sz="0" w:space="0" w:color="auto"/>
                <w:right w:val="none" w:sz="0" w:space="0" w:color="auto"/>
              </w:divBdr>
            </w:div>
            <w:div w:id="2142729793">
              <w:marLeft w:val="0"/>
              <w:marRight w:val="0"/>
              <w:marTop w:val="0"/>
              <w:marBottom w:val="0"/>
              <w:divBdr>
                <w:top w:val="none" w:sz="0" w:space="0" w:color="auto"/>
                <w:left w:val="none" w:sz="0" w:space="0" w:color="auto"/>
                <w:bottom w:val="none" w:sz="0" w:space="0" w:color="auto"/>
                <w:right w:val="none" w:sz="0" w:space="0" w:color="auto"/>
              </w:divBdr>
            </w:div>
            <w:div w:id="1193032914">
              <w:marLeft w:val="0"/>
              <w:marRight w:val="0"/>
              <w:marTop w:val="0"/>
              <w:marBottom w:val="0"/>
              <w:divBdr>
                <w:top w:val="none" w:sz="0" w:space="0" w:color="auto"/>
                <w:left w:val="none" w:sz="0" w:space="0" w:color="auto"/>
                <w:bottom w:val="none" w:sz="0" w:space="0" w:color="auto"/>
                <w:right w:val="none" w:sz="0" w:space="0" w:color="auto"/>
              </w:divBdr>
            </w:div>
            <w:div w:id="1294675740">
              <w:marLeft w:val="0"/>
              <w:marRight w:val="0"/>
              <w:marTop w:val="0"/>
              <w:marBottom w:val="0"/>
              <w:divBdr>
                <w:top w:val="none" w:sz="0" w:space="0" w:color="auto"/>
                <w:left w:val="none" w:sz="0" w:space="0" w:color="auto"/>
                <w:bottom w:val="none" w:sz="0" w:space="0" w:color="auto"/>
                <w:right w:val="none" w:sz="0" w:space="0" w:color="auto"/>
              </w:divBdr>
            </w:div>
            <w:div w:id="1745447052">
              <w:marLeft w:val="0"/>
              <w:marRight w:val="0"/>
              <w:marTop w:val="0"/>
              <w:marBottom w:val="0"/>
              <w:divBdr>
                <w:top w:val="none" w:sz="0" w:space="0" w:color="auto"/>
                <w:left w:val="none" w:sz="0" w:space="0" w:color="auto"/>
                <w:bottom w:val="none" w:sz="0" w:space="0" w:color="auto"/>
                <w:right w:val="none" w:sz="0" w:space="0" w:color="auto"/>
              </w:divBdr>
            </w:div>
            <w:div w:id="1902054304">
              <w:marLeft w:val="0"/>
              <w:marRight w:val="0"/>
              <w:marTop w:val="0"/>
              <w:marBottom w:val="0"/>
              <w:divBdr>
                <w:top w:val="none" w:sz="0" w:space="0" w:color="auto"/>
                <w:left w:val="none" w:sz="0" w:space="0" w:color="auto"/>
                <w:bottom w:val="none" w:sz="0" w:space="0" w:color="auto"/>
                <w:right w:val="none" w:sz="0" w:space="0" w:color="auto"/>
              </w:divBdr>
            </w:div>
            <w:div w:id="62946692">
              <w:marLeft w:val="0"/>
              <w:marRight w:val="0"/>
              <w:marTop w:val="0"/>
              <w:marBottom w:val="0"/>
              <w:divBdr>
                <w:top w:val="none" w:sz="0" w:space="0" w:color="auto"/>
                <w:left w:val="none" w:sz="0" w:space="0" w:color="auto"/>
                <w:bottom w:val="none" w:sz="0" w:space="0" w:color="auto"/>
                <w:right w:val="none" w:sz="0" w:space="0" w:color="auto"/>
              </w:divBdr>
            </w:div>
            <w:div w:id="1542791148">
              <w:marLeft w:val="0"/>
              <w:marRight w:val="0"/>
              <w:marTop w:val="0"/>
              <w:marBottom w:val="0"/>
              <w:divBdr>
                <w:top w:val="none" w:sz="0" w:space="0" w:color="auto"/>
                <w:left w:val="none" w:sz="0" w:space="0" w:color="auto"/>
                <w:bottom w:val="none" w:sz="0" w:space="0" w:color="auto"/>
                <w:right w:val="none" w:sz="0" w:space="0" w:color="auto"/>
              </w:divBdr>
            </w:div>
            <w:div w:id="887036471">
              <w:marLeft w:val="0"/>
              <w:marRight w:val="0"/>
              <w:marTop w:val="0"/>
              <w:marBottom w:val="0"/>
              <w:divBdr>
                <w:top w:val="none" w:sz="0" w:space="0" w:color="auto"/>
                <w:left w:val="none" w:sz="0" w:space="0" w:color="auto"/>
                <w:bottom w:val="none" w:sz="0" w:space="0" w:color="auto"/>
                <w:right w:val="none" w:sz="0" w:space="0" w:color="auto"/>
              </w:divBdr>
            </w:div>
            <w:div w:id="990525741">
              <w:marLeft w:val="0"/>
              <w:marRight w:val="0"/>
              <w:marTop w:val="0"/>
              <w:marBottom w:val="0"/>
              <w:divBdr>
                <w:top w:val="none" w:sz="0" w:space="0" w:color="auto"/>
                <w:left w:val="none" w:sz="0" w:space="0" w:color="auto"/>
                <w:bottom w:val="none" w:sz="0" w:space="0" w:color="auto"/>
                <w:right w:val="none" w:sz="0" w:space="0" w:color="auto"/>
              </w:divBdr>
            </w:div>
            <w:div w:id="2116097026">
              <w:marLeft w:val="0"/>
              <w:marRight w:val="0"/>
              <w:marTop w:val="0"/>
              <w:marBottom w:val="0"/>
              <w:divBdr>
                <w:top w:val="none" w:sz="0" w:space="0" w:color="auto"/>
                <w:left w:val="none" w:sz="0" w:space="0" w:color="auto"/>
                <w:bottom w:val="none" w:sz="0" w:space="0" w:color="auto"/>
                <w:right w:val="none" w:sz="0" w:space="0" w:color="auto"/>
              </w:divBdr>
            </w:div>
            <w:div w:id="789394045">
              <w:marLeft w:val="0"/>
              <w:marRight w:val="0"/>
              <w:marTop w:val="0"/>
              <w:marBottom w:val="0"/>
              <w:divBdr>
                <w:top w:val="none" w:sz="0" w:space="0" w:color="auto"/>
                <w:left w:val="none" w:sz="0" w:space="0" w:color="auto"/>
                <w:bottom w:val="none" w:sz="0" w:space="0" w:color="auto"/>
                <w:right w:val="none" w:sz="0" w:space="0" w:color="auto"/>
              </w:divBdr>
            </w:div>
            <w:div w:id="1950356873">
              <w:marLeft w:val="0"/>
              <w:marRight w:val="0"/>
              <w:marTop w:val="0"/>
              <w:marBottom w:val="0"/>
              <w:divBdr>
                <w:top w:val="none" w:sz="0" w:space="0" w:color="auto"/>
                <w:left w:val="none" w:sz="0" w:space="0" w:color="auto"/>
                <w:bottom w:val="none" w:sz="0" w:space="0" w:color="auto"/>
                <w:right w:val="none" w:sz="0" w:space="0" w:color="auto"/>
              </w:divBdr>
            </w:div>
            <w:div w:id="641815302">
              <w:marLeft w:val="0"/>
              <w:marRight w:val="0"/>
              <w:marTop w:val="0"/>
              <w:marBottom w:val="0"/>
              <w:divBdr>
                <w:top w:val="none" w:sz="0" w:space="0" w:color="auto"/>
                <w:left w:val="none" w:sz="0" w:space="0" w:color="auto"/>
                <w:bottom w:val="none" w:sz="0" w:space="0" w:color="auto"/>
                <w:right w:val="none" w:sz="0" w:space="0" w:color="auto"/>
              </w:divBdr>
            </w:div>
            <w:div w:id="787971166">
              <w:marLeft w:val="0"/>
              <w:marRight w:val="0"/>
              <w:marTop w:val="0"/>
              <w:marBottom w:val="0"/>
              <w:divBdr>
                <w:top w:val="none" w:sz="0" w:space="0" w:color="auto"/>
                <w:left w:val="none" w:sz="0" w:space="0" w:color="auto"/>
                <w:bottom w:val="none" w:sz="0" w:space="0" w:color="auto"/>
                <w:right w:val="none" w:sz="0" w:space="0" w:color="auto"/>
              </w:divBdr>
            </w:div>
            <w:div w:id="1326518720">
              <w:marLeft w:val="0"/>
              <w:marRight w:val="0"/>
              <w:marTop w:val="0"/>
              <w:marBottom w:val="0"/>
              <w:divBdr>
                <w:top w:val="none" w:sz="0" w:space="0" w:color="auto"/>
                <w:left w:val="none" w:sz="0" w:space="0" w:color="auto"/>
                <w:bottom w:val="none" w:sz="0" w:space="0" w:color="auto"/>
                <w:right w:val="none" w:sz="0" w:space="0" w:color="auto"/>
              </w:divBdr>
            </w:div>
            <w:div w:id="2000889489">
              <w:marLeft w:val="0"/>
              <w:marRight w:val="0"/>
              <w:marTop w:val="0"/>
              <w:marBottom w:val="0"/>
              <w:divBdr>
                <w:top w:val="none" w:sz="0" w:space="0" w:color="auto"/>
                <w:left w:val="none" w:sz="0" w:space="0" w:color="auto"/>
                <w:bottom w:val="none" w:sz="0" w:space="0" w:color="auto"/>
                <w:right w:val="none" w:sz="0" w:space="0" w:color="auto"/>
              </w:divBdr>
            </w:div>
            <w:div w:id="324944419">
              <w:marLeft w:val="0"/>
              <w:marRight w:val="0"/>
              <w:marTop w:val="0"/>
              <w:marBottom w:val="0"/>
              <w:divBdr>
                <w:top w:val="none" w:sz="0" w:space="0" w:color="auto"/>
                <w:left w:val="none" w:sz="0" w:space="0" w:color="auto"/>
                <w:bottom w:val="none" w:sz="0" w:space="0" w:color="auto"/>
                <w:right w:val="none" w:sz="0" w:space="0" w:color="auto"/>
              </w:divBdr>
            </w:div>
            <w:div w:id="1369599364">
              <w:marLeft w:val="0"/>
              <w:marRight w:val="0"/>
              <w:marTop w:val="0"/>
              <w:marBottom w:val="0"/>
              <w:divBdr>
                <w:top w:val="none" w:sz="0" w:space="0" w:color="auto"/>
                <w:left w:val="none" w:sz="0" w:space="0" w:color="auto"/>
                <w:bottom w:val="none" w:sz="0" w:space="0" w:color="auto"/>
                <w:right w:val="none" w:sz="0" w:space="0" w:color="auto"/>
              </w:divBdr>
            </w:div>
            <w:div w:id="15935352">
              <w:marLeft w:val="0"/>
              <w:marRight w:val="0"/>
              <w:marTop w:val="0"/>
              <w:marBottom w:val="0"/>
              <w:divBdr>
                <w:top w:val="none" w:sz="0" w:space="0" w:color="auto"/>
                <w:left w:val="none" w:sz="0" w:space="0" w:color="auto"/>
                <w:bottom w:val="none" w:sz="0" w:space="0" w:color="auto"/>
                <w:right w:val="none" w:sz="0" w:space="0" w:color="auto"/>
              </w:divBdr>
            </w:div>
            <w:div w:id="1241016427">
              <w:marLeft w:val="0"/>
              <w:marRight w:val="0"/>
              <w:marTop w:val="0"/>
              <w:marBottom w:val="0"/>
              <w:divBdr>
                <w:top w:val="none" w:sz="0" w:space="0" w:color="auto"/>
                <w:left w:val="none" w:sz="0" w:space="0" w:color="auto"/>
                <w:bottom w:val="none" w:sz="0" w:space="0" w:color="auto"/>
                <w:right w:val="none" w:sz="0" w:space="0" w:color="auto"/>
              </w:divBdr>
            </w:div>
            <w:div w:id="32973054">
              <w:marLeft w:val="0"/>
              <w:marRight w:val="0"/>
              <w:marTop w:val="0"/>
              <w:marBottom w:val="0"/>
              <w:divBdr>
                <w:top w:val="none" w:sz="0" w:space="0" w:color="auto"/>
                <w:left w:val="none" w:sz="0" w:space="0" w:color="auto"/>
                <w:bottom w:val="none" w:sz="0" w:space="0" w:color="auto"/>
                <w:right w:val="none" w:sz="0" w:space="0" w:color="auto"/>
              </w:divBdr>
            </w:div>
            <w:div w:id="1117064360">
              <w:marLeft w:val="0"/>
              <w:marRight w:val="0"/>
              <w:marTop w:val="0"/>
              <w:marBottom w:val="0"/>
              <w:divBdr>
                <w:top w:val="none" w:sz="0" w:space="0" w:color="auto"/>
                <w:left w:val="none" w:sz="0" w:space="0" w:color="auto"/>
                <w:bottom w:val="none" w:sz="0" w:space="0" w:color="auto"/>
                <w:right w:val="none" w:sz="0" w:space="0" w:color="auto"/>
              </w:divBdr>
            </w:div>
            <w:div w:id="128594950">
              <w:marLeft w:val="0"/>
              <w:marRight w:val="0"/>
              <w:marTop w:val="0"/>
              <w:marBottom w:val="0"/>
              <w:divBdr>
                <w:top w:val="none" w:sz="0" w:space="0" w:color="auto"/>
                <w:left w:val="none" w:sz="0" w:space="0" w:color="auto"/>
                <w:bottom w:val="none" w:sz="0" w:space="0" w:color="auto"/>
                <w:right w:val="none" w:sz="0" w:space="0" w:color="auto"/>
              </w:divBdr>
            </w:div>
            <w:div w:id="1421176075">
              <w:marLeft w:val="0"/>
              <w:marRight w:val="0"/>
              <w:marTop w:val="0"/>
              <w:marBottom w:val="0"/>
              <w:divBdr>
                <w:top w:val="none" w:sz="0" w:space="0" w:color="auto"/>
                <w:left w:val="none" w:sz="0" w:space="0" w:color="auto"/>
                <w:bottom w:val="none" w:sz="0" w:space="0" w:color="auto"/>
                <w:right w:val="none" w:sz="0" w:space="0" w:color="auto"/>
              </w:divBdr>
            </w:div>
            <w:div w:id="1827748077">
              <w:marLeft w:val="0"/>
              <w:marRight w:val="0"/>
              <w:marTop w:val="0"/>
              <w:marBottom w:val="0"/>
              <w:divBdr>
                <w:top w:val="none" w:sz="0" w:space="0" w:color="auto"/>
                <w:left w:val="none" w:sz="0" w:space="0" w:color="auto"/>
                <w:bottom w:val="none" w:sz="0" w:space="0" w:color="auto"/>
                <w:right w:val="none" w:sz="0" w:space="0" w:color="auto"/>
              </w:divBdr>
            </w:div>
            <w:div w:id="1773622807">
              <w:marLeft w:val="0"/>
              <w:marRight w:val="0"/>
              <w:marTop w:val="0"/>
              <w:marBottom w:val="0"/>
              <w:divBdr>
                <w:top w:val="none" w:sz="0" w:space="0" w:color="auto"/>
                <w:left w:val="none" w:sz="0" w:space="0" w:color="auto"/>
                <w:bottom w:val="none" w:sz="0" w:space="0" w:color="auto"/>
                <w:right w:val="none" w:sz="0" w:space="0" w:color="auto"/>
              </w:divBdr>
            </w:div>
            <w:div w:id="1387989363">
              <w:marLeft w:val="0"/>
              <w:marRight w:val="0"/>
              <w:marTop w:val="0"/>
              <w:marBottom w:val="0"/>
              <w:divBdr>
                <w:top w:val="none" w:sz="0" w:space="0" w:color="auto"/>
                <w:left w:val="none" w:sz="0" w:space="0" w:color="auto"/>
                <w:bottom w:val="none" w:sz="0" w:space="0" w:color="auto"/>
                <w:right w:val="none" w:sz="0" w:space="0" w:color="auto"/>
              </w:divBdr>
            </w:div>
            <w:div w:id="145782919">
              <w:marLeft w:val="0"/>
              <w:marRight w:val="0"/>
              <w:marTop w:val="0"/>
              <w:marBottom w:val="0"/>
              <w:divBdr>
                <w:top w:val="none" w:sz="0" w:space="0" w:color="auto"/>
                <w:left w:val="none" w:sz="0" w:space="0" w:color="auto"/>
                <w:bottom w:val="none" w:sz="0" w:space="0" w:color="auto"/>
                <w:right w:val="none" w:sz="0" w:space="0" w:color="auto"/>
              </w:divBdr>
            </w:div>
            <w:div w:id="2021278613">
              <w:marLeft w:val="0"/>
              <w:marRight w:val="0"/>
              <w:marTop w:val="0"/>
              <w:marBottom w:val="0"/>
              <w:divBdr>
                <w:top w:val="none" w:sz="0" w:space="0" w:color="auto"/>
                <w:left w:val="none" w:sz="0" w:space="0" w:color="auto"/>
                <w:bottom w:val="none" w:sz="0" w:space="0" w:color="auto"/>
                <w:right w:val="none" w:sz="0" w:space="0" w:color="auto"/>
              </w:divBdr>
            </w:div>
            <w:div w:id="964236772">
              <w:marLeft w:val="0"/>
              <w:marRight w:val="0"/>
              <w:marTop w:val="0"/>
              <w:marBottom w:val="0"/>
              <w:divBdr>
                <w:top w:val="none" w:sz="0" w:space="0" w:color="auto"/>
                <w:left w:val="none" w:sz="0" w:space="0" w:color="auto"/>
                <w:bottom w:val="none" w:sz="0" w:space="0" w:color="auto"/>
                <w:right w:val="none" w:sz="0" w:space="0" w:color="auto"/>
              </w:divBdr>
            </w:div>
            <w:div w:id="1508011513">
              <w:marLeft w:val="0"/>
              <w:marRight w:val="0"/>
              <w:marTop w:val="0"/>
              <w:marBottom w:val="0"/>
              <w:divBdr>
                <w:top w:val="none" w:sz="0" w:space="0" w:color="auto"/>
                <w:left w:val="none" w:sz="0" w:space="0" w:color="auto"/>
                <w:bottom w:val="none" w:sz="0" w:space="0" w:color="auto"/>
                <w:right w:val="none" w:sz="0" w:space="0" w:color="auto"/>
              </w:divBdr>
            </w:div>
            <w:div w:id="280036310">
              <w:marLeft w:val="0"/>
              <w:marRight w:val="0"/>
              <w:marTop w:val="0"/>
              <w:marBottom w:val="0"/>
              <w:divBdr>
                <w:top w:val="none" w:sz="0" w:space="0" w:color="auto"/>
                <w:left w:val="none" w:sz="0" w:space="0" w:color="auto"/>
                <w:bottom w:val="none" w:sz="0" w:space="0" w:color="auto"/>
                <w:right w:val="none" w:sz="0" w:space="0" w:color="auto"/>
              </w:divBdr>
            </w:div>
            <w:div w:id="1074358515">
              <w:marLeft w:val="0"/>
              <w:marRight w:val="0"/>
              <w:marTop w:val="0"/>
              <w:marBottom w:val="0"/>
              <w:divBdr>
                <w:top w:val="none" w:sz="0" w:space="0" w:color="auto"/>
                <w:left w:val="none" w:sz="0" w:space="0" w:color="auto"/>
                <w:bottom w:val="none" w:sz="0" w:space="0" w:color="auto"/>
                <w:right w:val="none" w:sz="0" w:space="0" w:color="auto"/>
              </w:divBdr>
            </w:div>
            <w:div w:id="1475877778">
              <w:marLeft w:val="0"/>
              <w:marRight w:val="0"/>
              <w:marTop w:val="0"/>
              <w:marBottom w:val="0"/>
              <w:divBdr>
                <w:top w:val="none" w:sz="0" w:space="0" w:color="auto"/>
                <w:left w:val="none" w:sz="0" w:space="0" w:color="auto"/>
                <w:bottom w:val="none" w:sz="0" w:space="0" w:color="auto"/>
                <w:right w:val="none" w:sz="0" w:space="0" w:color="auto"/>
              </w:divBdr>
            </w:div>
            <w:div w:id="1068651347">
              <w:marLeft w:val="0"/>
              <w:marRight w:val="0"/>
              <w:marTop w:val="0"/>
              <w:marBottom w:val="0"/>
              <w:divBdr>
                <w:top w:val="none" w:sz="0" w:space="0" w:color="auto"/>
                <w:left w:val="none" w:sz="0" w:space="0" w:color="auto"/>
                <w:bottom w:val="none" w:sz="0" w:space="0" w:color="auto"/>
                <w:right w:val="none" w:sz="0" w:space="0" w:color="auto"/>
              </w:divBdr>
            </w:div>
            <w:div w:id="1253514211">
              <w:marLeft w:val="0"/>
              <w:marRight w:val="0"/>
              <w:marTop w:val="0"/>
              <w:marBottom w:val="0"/>
              <w:divBdr>
                <w:top w:val="none" w:sz="0" w:space="0" w:color="auto"/>
                <w:left w:val="none" w:sz="0" w:space="0" w:color="auto"/>
                <w:bottom w:val="none" w:sz="0" w:space="0" w:color="auto"/>
                <w:right w:val="none" w:sz="0" w:space="0" w:color="auto"/>
              </w:divBdr>
            </w:div>
            <w:div w:id="1597789487">
              <w:marLeft w:val="0"/>
              <w:marRight w:val="0"/>
              <w:marTop w:val="0"/>
              <w:marBottom w:val="0"/>
              <w:divBdr>
                <w:top w:val="none" w:sz="0" w:space="0" w:color="auto"/>
                <w:left w:val="none" w:sz="0" w:space="0" w:color="auto"/>
                <w:bottom w:val="none" w:sz="0" w:space="0" w:color="auto"/>
                <w:right w:val="none" w:sz="0" w:space="0" w:color="auto"/>
              </w:divBdr>
            </w:div>
            <w:div w:id="2107342068">
              <w:marLeft w:val="0"/>
              <w:marRight w:val="0"/>
              <w:marTop w:val="0"/>
              <w:marBottom w:val="0"/>
              <w:divBdr>
                <w:top w:val="none" w:sz="0" w:space="0" w:color="auto"/>
                <w:left w:val="none" w:sz="0" w:space="0" w:color="auto"/>
                <w:bottom w:val="none" w:sz="0" w:space="0" w:color="auto"/>
                <w:right w:val="none" w:sz="0" w:space="0" w:color="auto"/>
              </w:divBdr>
            </w:div>
            <w:div w:id="1206063677">
              <w:marLeft w:val="0"/>
              <w:marRight w:val="0"/>
              <w:marTop w:val="0"/>
              <w:marBottom w:val="0"/>
              <w:divBdr>
                <w:top w:val="none" w:sz="0" w:space="0" w:color="auto"/>
                <w:left w:val="none" w:sz="0" w:space="0" w:color="auto"/>
                <w:bottom w:val="none" w:sz="0" w:space="0" w:color="auto"/>
                <w:right w:val="none" w:sz="0" w:space="0" w:color="auto"/>
              </w:divBdr>
            </w:div>
            <w:div w:id="1131360317">
              <w:marLeft w:val="0"/>
              <w:marRight w:val="0"/>
              <w:marTop w:val="0"/>
              <w:marBottom w:val="0"/>
              <w:divBdr>
                <w:top w:val="none" w:sz="0" w:space="0" w:color="auto"/>
                <w:left w:val="none" w:sz="0" w:space="0" w:color="auto"/>
                <w:bottom w:val="none" w:sz="0" w:space="0" w:color="auto"/>
                <w:right w:val="none" w:sz="0" w:space="0" w:color="auto"/>
              </w:divBdr>
            </w:div>
            <w:div w:id="940915892">
              <w:marLeft w:val="0"/>
              <w:marRight w:val="0"/>
              <w:marTop w:val="0"/>
              <w:marBottom w:val="0"/>
              <w:divBdr>
                <w:top w:val="none" w:sz="0" w:space="0" w:color="auto"/>
                <w:left w:val="none" w:sz="0" w:space="0" w:color="auto"/>
                <w:bottom w:val="none" w:sz="0" w:space="0" w:color="auto"/>
                <w:right w:val="none" w:sz="0" w:space="0" w:color="auto"/>
              </w:divBdr>
            </w:div>
            <w:div w:id="1702780424">
              <w:marLeft w:val="0"/>
              <w:marRight w:val="0"/>
              <w:marTop w:val="0"/>
              <w:marBottom w:val="0"/>
              <w:divBdr>
                <w:top w:val="none" w:sz="0" w:space="0" w:color="auto"/>
                <w:left w:val="none" w:sz="0" w:space="0" w:color="auto"/>
                <w:bottom w:val="none" w:sz="0" w:space="0" w:color="auto"/>
                <w:right w:val="none" w:sz="0" w:space="0" w:color="auto"/>
              </w:divBdr>
            </w:div>
            <w:div w:id="27723743">
              <w:marLeft w:val="0"/>
              <w:marRight w:val="0"/>
              <w:marTop w:val="0"/>
              <w:marBottom w:val="0"/>
              <w:divBdr>
                <w:top w:val="none" w:sz="0" w:space="0" w:color="auto"/>
                <w:left w:val="none" w:sz="0" w:space="0" w:color="auto"/>
                <w:bottom w:val="none" w:sz="0" w:space="0" w:color="auto"/>
                <w:right w:val="none" w:sz="0" w:space="0" w:color="auto"/>
              </w:divBdr>
            </w:div>
            <w:div w:id="1942373526">
              <w:marLeft w:val="0"/>
              <w:marRight w:val="0"/>
              <w:marTop w:val="0"/>
              <w:marBottom w:val="0"/>
              <w:divBdr>
                <w:top w:val="none" w:sz="0" w:space="0" w:color="auto"/>
                <w:left w:val="none" w:sz="0" w:space="0" w:color="auto"/>
                <w:bottom w:val="none" w:sz="0" w:space="0" w:color="auto"/>
                <w:right w:val="none" w:sz="0" w:space="0" w:color="auto"/>
              </w:divBdr>
            </w:div>
            <w:div w:id="1130200881">
              <w:marLeft w:val="0"/>
              <w:marRight w:val="0"/>
              <w:marTop w:val="0"/>
              <w:marBottom w:val="0"/>
              <w:divBdr>
                <w:top w:val="none" w:sz="0" w:space="0" w:color="auto"/>
                <w:left w:val="none" w:sz="0" w:space="0" w:color="auto"/>
                <w:bottom w:val="none" w:sz="0" w:space="0" w:color="auto"/>
                <w:right w:val="none" w:sz="0" w:space="0" w:color="auto"/>
              </w:divBdr>
            </w:div>
            <w:div w:id="409543440">
              <w:marLeft w:val="0"/>
              <w:marRight w:val="0"/>
              <w:marTop w:val="0"/>
              <w:marBottom w:val="0"/>
              <w:divBdr>
                <w:top w:val="none" w:sz="0" w:space="0" w:color="auto"/>
                <w:left w:val="none" w:sz="0" w:space="0" w:color="auto"/>
                <w:bottom w:val="none" w:sz="0" w:space="0" w:color="auto"/>
                <w:right w:val="none" w:sz="0" w:space="0" w:color="auto"/>
              </w:divBdr>
            </w:div>
            <w:div w:id="1060984504">
              <w:marLeft w:val="0"/>
              <w:marRight w:val="0"/>
              <w:marTop w:val="0"/>
              <w:marBottom w:val="0"/>
              <w:divBdr>
                <w:top w:val="none" w:sz="0" w:space="0" w:color="auto"/>
                <w:left w:val="none" w:sz="0" w:space="0" w:color="auto"/>
                <w:bottom w:val="none" w:sz="0" w:space="0" w:color="auto"/>
                <w:right w:val="none" w:sz="0" w:space="0" w:color="auto"/>
              </w:divBdr>
            </w:div>
            <w:div w:id="1614676311">
              <w:marLeft w:val="0"/>
              <w:marRight w:val="0"/>
              <w:marTop w:val="0"/>
              <w:marBottom w:val="0"/>
              <w:divBdr>
                <w:top w:val="none" w:sz="0" w:space="0" w:color="auto"/>
                <w:left w:val="none" w:sz="0" w:space="0" w:color="auto"/>
                <w:bottom w:val="none" w:sz="0" w:space="0" w:color="auto"/>
                <w:right w:val="none" w:sz="0" w:space="0" w:color="auto"/>
              </w:divBdr>
            </w:div>
            <w:div w:id="1816727137">
              <w:marLeft w:val="0"/>
              <w:marRight w:val="0"/>
              <w:marTop w:val="0"/>
              <w:marBottom w:val="0"/>
              <w:divBdr>
                <w:top w:val="none" w:sz="0" w:space="0" w:color="auto"/>
                <w:left w:val="none" w:sz="0" w:space="0" w:color="auto"/>
                <w:bottom w:val="none" w:sz="0" w:space="0" w:color="auto"/>
                <w:right w:val="none" w:sz="0" w:space="0" w:color="auto"/>
              </w:divBdr>
            </w:div>
            <w:div w:id="960191190">
              <w:marLeft w:val="0"/>
              <w:marRight w:val="0"/>
              <w:marTop w:val="0"/>
              <w:marBottom w:val="0"/>
              <w:divBdr>
                <w:top w:val="none" w:sz="0" w:space="0" w:color="auto"/>
                <w:left w:val="none" w:sz="0" w:space="0" w:color="auto"/>
                <w:bottom w:val="none" w:sz="0" w:space="0" w:color="auto"/>
                <w:right w:val="none" w:sz="0" w:space="0" w:color="auto"/>
              </w:divBdr>
            </w:div>
            <w:div w:id="1620721119">
              <w:marLeft w:val="0"/>
              <w:marRight w:val="0"/>
              <w:marTop w:val="0"/>
              <w:marBottom w:val="0"/>
              <w:divBdr>
                <w:top w:val="none" w:sz="0" w:space="0" w:color="auto"/>
                <w:left w:val="none" w:sz="0" w:space="0" w:color="auto"/>
                <w:bottom w:val="none" w:sz="0" w:space="0" w:color="auto"/>
                <w:right w:val="none" w:sz="0" w:space="0" w:color="auto"/>
              </w:divBdr>
            </w:div>
            <w:div w:id="865559332">
              <w:marLeft w:val="0"/>
              <w:marRight w:val="0"/>
              <w:marTop w:val="0"/>
              <w:marBottom w:val="0"/>
              <w:divBdr>
                <w:top w:val="none" w:sz="0" w:space="0" w:color="auto"/>
                <w:left w:val="none" w:sz="0" w:space="0" w:color="auto"/>
                <w:bottom w:val="none" w:sz="0" w:space="0" w:color="auto"/>
                <w:right w:val="none" w:sz="0" w:space="0" w:color="auto"/>
              </w:divBdr>
            </w:div>
            <w:div w:id="1783551">
              <w:marLeft w:val="0"/>
              <w:marRight w:val="0"/>
              <w:marTop w:val="0"/>
              <w:marBottom w:val="0"/>
              <w:divBdr>
                <w:top w:val="none" w:sz="0" w:space="0" w:color="auto"/>
                <w:left w:val="none" w:sz="0" w:space="0" w:color="auto"/>
                <w:bottom w:val="none" w:sz="0" w:space="0" w:color="auto"/>
                <w:right w:val="none" w:sz="0" w:space="0" w:color="auto"/>
              </w:divBdr>
            </w:div>
            <w:div w:id="1744797621">
              <w:marLeft w:val="0"/>
              <w:marRight w:val="0"/>
              <w:marTop w:val="0"/>
              <w:marBottom w:val="0"/>
              <w:divBdr>
                <w:top w:val="none" w:sz="0" w:space="0" w:color="auto"/>
                <w:left w:val="none" w:sz="0" w:space="0" w:color="auto"/>
                <w:bottom w:val="none" w:sz="0" w:space="0" w:color="auto"/>
                <w:right w:val="none" w:sz="0" w:space="0" w:color="auto"/>
              </w:divBdr>
            </w:div>
            <w:div w:id="1662925577">
              <w:marLeft w:val="0"/>
              <w:marRight w:val="0"/>
              <w:marTop w:val="0"/>
              <w:marBottom w:val="0"/>
              <w:divBdr>
                <w:top w:val="none" w:sz="0" w:space="0" w:color="auto"/>
                <w:left w:val="none" w:sz="0" w:space="0" w:color="auto"/>
                <w:bottom w:val="none" w:sz="0" w:space="0" w:color="auto"/>
                <w:right w:val="none" w:sz="0" w:space="0" w:color="auto"/>
              </w:divBdr>
            </w:div>
            <w:div w:id="1740909027">
              <w:marLeft w:val="0"/>
              <w:marRight w:val="0"/>
              <w:marTop w:val="0"/>
              <w:marBottom w:val="0"/>
              <w:divBdr>
                <w:top w:val="none" w:sz="0" w:space="0" w:color="auto"/>
                <w:left w:val="none" w:sz="0" w:space="0" w:color="auto"/>
                <w:bottom w:val="none" w:sz="0" w:space="0" w:color="auto"/>
                <w:right w:val="none" w:sz="0" w:space="0" w:color="auto"/>
              </w:divBdr>
            </w:div>
          </w:divsChild>
        </w:div>
        <w:div w:id="1189876746">
          <w:marLeft w:val="0"/>
          <w:marRight w:val="0"/>
          <w:marTop w:val="0"/>
          <w:marBottom w:val="0"/>
          <w:divBdr>
            <w:top w:val="none" w:sz="0" w:space="0" w:color="auto"/>
            <w:left w:val="none" w:sz="0" w:space="0" w:color="auto"/>
            <w:bottom w:val="none" w:sz="0" w:space="0" w:color="auto"/>
            <w:right w:val="none" w:sz="0" w:space="0" w:color="auto"/>
          </w:divBdr>
          <w:divsChild>
            <w:div w:id="1541430044">
              <w:marLeft w:val="0"/>
              <w:marRight w:val="0"/>
              <w:marTop w:val="0"/>
              <w:marBottom w:val="0"/>
              <w:divBdr>
                <w:top w:val="none" w:sz="0" w:space="0" w:color="auto"/>
                <w:left w:val="none" w:sz="0" w:space="0" w:color="auto"/>
                <w:bottom w:val="none" w:sz="0" w:space="0" w:color="auto"/>
                <w:right w:val="none" w:sz="0" w:space="0" w:color="auto"/>
              </w:divBdr>
            </w:div>
            <w:div w:id="1903059403">
              <w:marLeft w:val="0"/>
              <w:marRight w:val="0"/>
              <w:marTop w:val="0"/>
              <w:marBottom w:val="0"/>
              <w:divBdr>
                <w:top w:val="none" w:sz="0" w:space="0" w:color="auto"/>
                <w:left w:val="none" w:sz="0" w:space="0" w:color="auto"/>
                <w:bottom w:val="none" w:sz="0" w:space="0" w:color="auto"/>
                <w:right w:val="none" w:sz="0" w:space="0" w:color="auto"/>
              </w:divBdr>
            </w:div>
            <w:div w:id="1478230753">
              <w:marLeft w:val="0"/>
              <w:marRight w:val="0"/>
              <w:marTop w:val="0"/>
              <w:marBottom w:val="0"/>
              <w:divBdr>
                <w:top w:val="none" w:sz="0" w:space="0" w:color="auto"/>
                <w:left w:val="none" w:sz="0" w:space="0" w:color="auto"/>
                <w:bottom w:val="none" w:sz="0" w:space="0" w:color="auto"/>
                <w:right w:val="none" w:sz="0" w:space="0" w:color="auto"/>
              </w:divBdr>
            </w:div>
            <w:div w:id="1984390492">
              <w:marLeft w:val="0"/>
              <w:marRight w:val="0"/>
              <w:marTop w:val="0"/>
              <w:marBottom w:val="0"/>
              <w:divBdr>
                <w:top w:val="none" w:sz="0" w:space="0" w:color="auto"/>
                <w:left w:val="none" w:sz="0" w:space="0" w:color="auto"/>
                <w:bottom w:val="none" w:sz="0" w:space="0" w:color="auto"/>
                <w:right w:val="none" w:sz="0" w:space="0" w:color="auto"/>
              </w:divBdr>
            </w:div>
            <w:div w:id="850147113">
              <w:marLeft w:val="0"/>
              <w:marRight w:val="0"/>
              <w:marTop w:val="0"/>
              <w:marBottom w:val="0"/>
              <w:divBdr>
                <w:top w:val="none" w:sz="0" w:space="0" w:color="auto"/>
                <w:left w:val="none" w:sz="0" w:space="0" w:color="auto"/>
                <w:bottom w:val="none" w:sz="0" w:space="0" w:color="auto"/>
                <w:right w:val="none" w:sz="0" w:space="0" w:color="auto"/>
              </w:divBdr>
            </w:div>
            <w:div w:id="721947441">
              <w:marLeft w:val="0"/>
              <w:marRight w:val="0"/>
              <w:marTop w:val="0"/>
              <w:marBottom w:val="0"/>
              <w:divBdr>
                <w:top w:val="none" w:sz="0" w:space="0" w:color="auto"/>
                <w:left w:val="none" w:sz="0" w:space="0" w:color="auto"/>
                <w:bottom w:val="none" w:sz="0" w:space="0" w:color="auto"/>
                <w:right w:val="none" w:sz="0" w:space="0" w:color="auto"/>
              </w:divBdr>
            </w:div>
            <w:div w:id="1560943639">
              <w:marLeft w:val="0"/>
              <w:marRight w:val="0"/>
              <w:marTop w:val="0"/>
              <w:marBottom w:val="0"/>
              <w:divBdr>
                <w:top w:val="none" w:sz="0" w:space="0" w:color="auto"/>
                <w:left w:val="none" w:sz="0" w:space="0" w:color="auto"/>
                <w:bottom w:val="none" w:sz="0" w:space="0" w:color="auto"/>
                <w:right w:val="none" w:sz="0" w:space="0" w:color="auto"/>
              </w:divBdr>
            </w:div>
            <w:div w:id="595097582">
              <w:marLeft w:val="0"/>
              <w:marRight w:val="0"/>
              <w:marTop w:val="0"/>
              <w:marBottom w:val="0"/>
              <w:divBdr>
                <w:top w:val="none" w:sz="0" w:space="0" w:color="auto"/>
                <w:left w:val="none" w:sz="0" w:space="0" w:color="auto"/>
                <w:bottom w:val="none" w:sz="0" w:space="0" w:color="auto"/>
                <w:right w:val="none" w:sz="0" w:space="0" w:color="auto"/>
              </w:divBdr>
            </w:div>
            <w:div w:id="587811186">
              <w:marLeft w:val="0"/>
              <w:marRight w:val="0"/>
              <w:marTop w:val="0"/>
              <w:marBottom w:val="0"/>
              <w:divBdr>
                <w:top w:val="none" w:sz="0" w:space="0" w:color="auto"/>
                <w:left w:val="none" w:sz="0" w:space="0" w:color="auto"/>
                <w:bottom w:val="none" w:sz="0" w:space="0" w:color="auto"/>
                <w:right w:val="none" w:sz="0" w:space="0" w:color="auto"/>
              </w:divBdr>
            </w:div>
            <w:div w:id="678966419">
              <w:marLeft w:val="0"/>
              <w:marRight w:val="0"/>
              <w:marTop w:val="0"/>
              <w:marBottom w:val="0"/>
              <w:divBdr>
                <w:top w:val="none" w:sz="0" w:space="0" w:color="auto"/>
                <w:left w:val="none" w:sz="0" w:space="0" w:color="auto"/>
                <w:bottom w:val="none" w:sz="0" w:space="0" w:color="auto"/>
                <w:right w:val="none" w:sz="0" w:space="0" w:color="auto"/>
              </w:divBdr>
            </w:div>
            <w:div w:id="36004644">
              <w:marLeft w:val="0"/>
              <w:marRight w:val="0"/>
              <w:marTop w:val="0"/>
              <w:marBottom w:val="0"/>
              <w:divBdr>
                <w:top w:val="none" w:sz="0" w:space="0" w:color="auto"/>
                <w:left w:val="none" w:sz="0" w:space="0" w:color="auto"/>
                <w:bottom w:val="none" w:sz="0" w:space="0" w:color="auto"/>
                <w:right w:val="none" w:sz="0" w:space="0" w:color="auto"/>
              </w:divBdr>
            </w:div>
            <w:div w:id="1928805279">
              <w:marLeft w:val="0"/>
              <w:marRight w:val="0"/>
              <w:marTop w:val="0"/>
              <w:marBottom w:val="0"/>
              <w:divBdr>
                <w:top w:val="none" w:sz="0" w:space="0" w:color="auto"/>
                <w:left w:val="none" w:sz="0" w:space="0" w:color="auto"/>
                <w:bottom w:val="none" w:sz="0" w:space="0" w:color="auto"/>
                <w:right w:val="none" w:sz="0" w:space="0" w:color="auto"/>
              </w:divBdr>
            </w:div>
            <w:div w:id="1381711556">
              <w:marLeft w:val="0"/>
              <w:marRight w:val="0"/>
              <w:marTop w:val="0"/>
              <w:marBottom w:val="0"/>
              <w:divBdr>
                <w:top w:val="none" w:sz="0" w:space="0" w:color="auto"/>
                <w:left w:val="none" w:sz="0" w:space="0" w:color="auto"/>
                <w:bottom w:val="none" w:sz="0" w:space="0" w:color="auto"/>
                <w:right w:val="none" w:sz="0" w:space="0" w:color="auto"/>
              </w:divBdr>
            </w:div>
            <w:div w:id="1828739469">
              <w:marLeft w:val="0"/>
              <w:marRight w:val="0"/>
              <w:marTop w:val="0"/>
              <w:marBottom w:val="0"/>
              <w:divBdr>
                <w:top w:val="none" w:sz="0" w:space="0" w:color="auto"/>
                <w:left w:val="none" w:sz="0" w:space="0" w:color="auto"/>
                <w:bottom w:val="none" w:sz="0" w:space="0" w:color="auto"/>
                <w:right w:val="none" w:sz="0" w:space="0" w:color="auto"/>
              </w:divBdr>
            </w:div>
            <w:div w:id="358430050">
              <w:marLeft w:val="0"/>
              <w:marRight w:val="0"/>
              <w:marTop w:val="0"/>
              <w:marBottom w:val="0"/>
              <w:divBdr>
                <w:top w:val="none" w:sz="0" w:space="0" w:color="auto"/>
                <w:left w:val="none" w:sz="0" w:space="0" w:color="auto"/>
                <w:bottom w:val="none" w:sz="0" w:space="0" w:color="auto"/>
                <w:right w:val="none" w:sz="0" w:space="0" w:color="auto"/>
              </w:divBdr>
            </w:div>
            <w:div w:id="2063821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371173">
      <w:bodyDiv w:val="1"/>
      <w:marLeft w:val="0"/>
      <w:marRight w:val="0"/>
      <w:marTop w:val="0"/>
      <w:marBottom w:val="0"/>
      <w:divBdr>
        <w:top w:val="none" w:sz="0" w:space="0" w:color="auto"/>
        <w:left w:val="none" w:sz="0" w:space="0" w:color="auto"/>
        <w:bottom w:val="none" w:sz="0" w:space="0" w:color="auto"/>
        <w:right w:val="none" w:sz="0" w:space="0" w:color="auto"/>
      </w:divBdr>
      <w:divsChild>
        <w:div w:id="467357066">
          <w:marLeft w:val="0"/>
          <w:marRight w:val="0"/>
          <w:marTop w:val="0"/>
          <w:marBottom w:val="0"/>
          <w:divBdr>
            <w:top w:val="none" w:sz="0" w:space="0" w:color="auto"/>
            <w:left w:val="none" w:sz="0" w:space="0" w:color="auto"/>
            <w:bottom w:val="none" w:sz="0" w:space="0" w:color="auto"/>
            <w:right w:val="none" w:sz="0" w:space="0" w:color="auto"/>
          </w:divBdr>
        </w:div>
      </w:divsChild>
    </w:div>
    <w:div w:id="1461847462">
      <w:bodyDiv w:val="1"/>
      <w:marLeft w:val="0"/>
      <w:marRight w:val="0"/>
      <w:marTop w:val="0"/>
      <w:marBottom w:val="0"/>
      <w:divBdr>
        <w:top w:val="none" w:sz="0" w:space="0" w:color="auto"/>
        <w:left w:val="none" w:sz="0" w:space="0" w:color="auto"/>
        <w:bottom w:val="none" w:sz="0" w:space="0" w:color="auto"/>
        <w:right w:val="none" w:sz="0" w:space="0" w:color="auto"/>
      </w:divBdr>
    </w:div>
    <w:div w:id="1464738287">
      <w:bodyDiv w:val="1"/>
      <w:marLeft w:val="0"/>
      <w:marRight w:val="0"/>
      <w:marTop w:val="0"/>
      <w:marBottom w:val="0"/>
      <w:divBdr>
        <w:top w:val="none" w:sz="0" w:space="0" w:color="auto"/>
        <w:left w:val="none" w:sz="0" w:space="0" w:color="auto"/>
        <w:bottom w:val="none" w:sz="0" w:space="0" w:color="auto"/>
        <w:right w:val="none" w:sz="0" w:space="0" w:color="auto"/>
      </w:divBdr>
    </w:div>
    <w:div w:id="1478839865">
      <w:bodyDiv w:val="1"/>
      <w:marLeft w:val="0"/>
      <w:marRight w:val="0"/>
      <w:marTop w:val="0"/>
      <w:marBottom w:val="0"/>
      <w:divBdr>
        <w:top w:val="none" w:sz="0" w:space="0" w:color="auto"/>
        <w:left w:val="none" w:sz="0" w:space="0" w:color="auto"/>
        <w:bottom w:val="none" w:sz="0" w:space="0" w:color="auto"/>
        <w:right w:val="none" w:sz="0" w:space="0" w:color="auto"/>
      </w:divBdr>
    </w:div>
    <w:div w:id="1495952520">
      <w:bodyDiv w:val="1"/>
      <w:marLeft w:val="0"/>
      <w:marRight w:val="0"/>
      <w:marTop w:val="0"/>
      <w:marBottom w:val="0"/>
      <w:divBdr>
        <w:top w:val="none" w:sz="0" w:space="0" w:color="auto"/>
        <w:left w:val="none" w:sz="0" w:space="0" w:color="auto"/>
        <w:bottom w:val="none" w:sz="0" w:space="0" w:color="auto"/>
        <w:right w:val="none" w:sz="0" w:space="0" w:color="auto"/>
      </w:divBdr>
      <w:divsChild>
        <w:div w:id="1059211642">
          <w:marLeft w:val="0"/>
          <w:marRight w:val="0"/>
          <w:marTop w:val="0"/>
          <w:marBottom w:val="0"/>
          <w:divBdr>
            <w:top w:val="none" w:sz="0" w:space="0" w:color="auto"/>
            <w:left w:val="none" w:sz="0" w:space="0" w:color="auto"/>
            <w:bottom w:val="none" w:sz="0" w:space="0" w:color="auto"/>
            <w:right w:val="none" w:sz="0" w:space="0" w:color="auto"/>
          </w:divBdr>
        </w:div>
      </w:divsChild>
    </w:div>
    <w:div w:id="1509782803">
      <w:bodyDiv w:val="1"/>
      <w:marLeft w:val="0"/>
      <w:marRight w:val="0"/>
      <w:marTop w:val="0"/>
      <w:marBottom w:val="0"/>
      <w:divBdr>
        <w:top w:val="none" w:sz="0" w:space="0" w:color="auto"/>
        <w:left w:val="none" w:sz="0" w:space="0" w:color="auto"/>
        <w:bottom w:val="none" w:sz="0" w:space="0" w:color="auto"/>
        <w:right w:val="none" w:sz="0" w:space="0" w:color="auto"/>
      </w:divBdr>
      <w:divsChild>
        <w:div w:id="443383552">
          <w:marLeft w:val="0"/>
          <w:marRight w:val="0"/>
          <w:marTop w:val="0"/>
          <w:marBottom w:val="0"/>
          <w:divBdr>
            <w:top w:val="none" w:sz="0" w:space="0" w:color="auto"/>
            <w:left w:val="none" w:sz="0" w:space="0" w:color="auto"/>
            <w:bottom w:val="none" w:sz="0" w:space="0" w:color="auto"/>
            <w:right w:val="none" w:sz="0" w:space="0" w:color="auto"/>
          </w:divBdr>
        </w:div>
      </w:divsChild>
    </w:div>
    <w:div w:id="1512723973">
      <w:bodyDiv w:val="1"/>
      <w:marLeft w:val="0"/>
      <w:marRight w:val="0"/>
      <w:marTop w:val="0"/>
      <w:marBottom w:val="0"/>
      <w:divBdr>
        <w:top w:val="none" w:sz="0" w:space="0" w:color="auto"/>
        <w:left w:val="none" w:sz="0" w:space="0" w:color="auto"/>
        <w:bottom w:val="none" w:sz="0" w:space="0" w:color="auto"/>
        <w:right w:val="none" w:sz="0" w:space="0" w:color="auto"/>
      </w:divBdr>
    </w:div>
    <w:div w:id="1525829475">
      <w:bodyDiv w:val="1"/>
      <w:marLeft w:val="0"/>
      <w:marRight w:val="0"/>
      <w:marTop w:val="0"/>
      <w:marBottom w:val="0"/>
      <w:divBdr>
        <w:top w:val="none" w:sz="0" w:space="0" w:color="auto"/>
        <w:left w:val="none" w:sz="0" w:space="0" w:color="auto"/>
        <w:bottom w:val="none" w:sz="0" w:space="0" w:color="auto"/>
        <w:right w:val="none" w:sz="0" w:space="0" w:color="auto"/>
      </w:divBdr>
    </w:div>
    <w:div w:id="1528372947">
      <w:bodyDiv w:val="1"/>
      <w:marLeft w:val="0"/>
      <w:marRight w:val="0"/>
      <w:marTop w:val="0"/>
      <w:marBottom w:val="0"/>
      <w:divBdr>
        <w:top w:val="none" w:sz="0" w:space="0" w:color="auto"/>
        <w:left w:val="none" w:sz="0" w:space="0" w:color="auto"/>
        <w:bottom w:val="none" w:sz="0" w:space="0" w:color="auto"/>
        <w:right w:val="none" w:sz="0" w:space="0" w:color="auto"/>
      </w:divBdr>
      <w:divsChild>
        <w:div w:id="1421950229">
          <w:marLeft w:val="0"/>
          <w:marRight w:val="0"/>
          <w:marTop w:val="0"/>
          <w:marBottom w:val="0"/>
          <w:divBdr>
            <w:top w:val="none" w:sz="0" w:space="0" w:color="auto"/>
            <w:left w:val="none" w:sz="0" w:space="0" w:color="auto"/>
            <w:bottom w:val="none" w:sz="0" w:space="0" w:color="auto"/>
            <w:right w:val="none" w:sz="0" w:space="0" w:color="auto"/>
          </w:divBdr>
        </w:div>
      </w:divsChild>
    </w:div>
    <w:div w:id="1545435982">
      <w:bodyDiv w:val="1"/>
      <w:marLeft w:val="0"/>
      <w:marRight w:val="0"/>
      <w:marTop w:val="0"/>
      <w:marBottom w:val="0"/>
      <w:divBdr>
        <w:top w:val="none" w:sz="0" w:space="0" w:color="auto"/>
        <w:left w:val="none" w:sz="0" w:space="0" w:color="auto"/>
        <w:bottom w:val="none" w:sz="0" w:space="0" w:color="auto"/>
        <w:right w:val="none" w:sz="0" w:space="0" w:color="auto"/>
      </w:divBdr>
    </w:div>
    <w:div w:id="1549686775">
      <w:bodyDiv w:val="1"/>
      <w:marLeft w:val="0"/>
      <w:marRight w:val="0"/>
      <w:marTop w:val="0"/>
      <w:marBottom w:val="0"/>
      <w:divBdr>
        <w:top w:val="none" w:sz="0" w:space="0" w:color="auto"/>
        <w:left w:val="none" w:sz="0" w:space="0" w:color="auto"/>
        <w:bottom w:val="none" w:sz="0" w:space="0" w:color="auto"/>
        <w:right w:val="none" w:sz="0" w:space="0" w:color="auto"/>
      </w:divBdr>
      <w:divsChild>
        <w:div w:id="478036702">
          <w:marLeft w:val="0"/>
          <w:marRight w:val="0"/>
          <w:marTop w:val="0"/>
          <w:marBottom w:val="0"/>
          <w:divBdr>
            <w:top w:val="none" w:sz="0" w:space="0" w:color="auto"/>
            <w:left w:val="none" w:sz="0" w:space="0" w:color="auto"/>
            <w:bottom w:val="none" w:sz="0" w:space="0" w:color="auto"/>
            <w:right w:val="none" w:sz="0" w:space="0" w:color="auto"/>
          </w:divBdr>
        </w:div>
      </w:divsChild>
    </w:div>
    <w:div w:id="1567304785">
      <w:bodyDiv w:val="1"/>
      <w:marLeft w:val="0"/>
      <w:marRight w:val="0"/>
      <w:marTop w:val="0"/>
      <w:marBottom w:val="0"/>
      <w:divBdr>
        <w:top w:val="none" w:sz="0" w:space="0" w:color="auto"/>
        <w:left w:val="none" w:sz="0" w:space="0" w:color="auto"/>
        <w:bottom w:val="none" w:sz="0" w:space="0" w:color="auto"/>
        <w:right w:val="none" w:sz="0" w:space="0" w:color="auto"/>
      </w:divBdr>
      <w:divsChild>
        <w:div w:id="495003106">
          <w:marLeft w:val="0"/>
          <w:marRight w:val="0"/>
          <w:marTop w:val="0"/>
          <w:marBottom w:val="0"/>
          <w:divBdr>
            <w:top w:val="none" w:sz="0" w:space="0" w:color="auto"/>
            <w:left w:val="none" w:sz="0" w:space="0" w:color="auto"/>
            <w:bottom w:val="none" w:sz="0" w:space="0" w:color="auto"/>
            <w:right w:val="none" w:sz="0" w:space="0" w:color="auto"/>
          </w:divBdr>
        </w:div>
      </w:divsChild>
    </w:div>
    <w:div w:id="1630623614">
      <w:bodyDiv w:val="1"/>
      <w:marLeft w:val="0"/>
      <w:marRight w:val="0"/>
      <w:marTop w:val="0"/>
      <w:marBottom w:val="0"/>
      <w:divBdr>
        <w:top w:val="none" w:sz="0" w:space="0" w:color="auto"/>
        <w:left w:val="none" w:sz="0" w:space="0" w:color="auto"/>
        <w:bottom w:val="none" w:sz="0" w:space="0" w:color="auto"/>
        <w:right w:val="none" w:sz="0" w:space="0" w:color="auto"/>
      </w:divBdr>
      <w:divsChild>
        <w:div w:id="1163427711">
          <w:marLeft w:val="0"/>
          <w:marRight w:val="0"/>
          <w:marTop w:val="0"/>
          <w:marBottom w:val="0"/>
          <w:divBdr>
            <w:top w:val="none" w:sz="0" w:space="0" w:color="auto"/>
            <w:left w:val="none" w:sz="0" w:space="0" w:color="auto"/>
            <w:bottom w:val="none" w:sz="0" w:space="0" w:color="auto"/>
            <w:right w:val="none" w:sz="0" w:space="0" w:color="auto"/>
          </w:divBdr>
        </w:div>
      </w:divsChild>
    </w:div>
    <w:div w:id="1640302278">
      <w:bodyDiv w:val="1"/>
      <w:marLeft w:val="0"/>
      <w:marRight w:val="0"/>
      <w:marTop w:val="0"/>
      <w:marBottom w:val="0"/>
      <w:divBdr>
        <w:top w:val="none" w:sz="0" w:space="0" w:color="auto"/>
        <w:left w:val="none" w:sz="0" w:space="0" w:color="auto"/>
        <w:bottom w:val="none" w:sz="0" w:space="0" w:color="auto"/>
        <w:right w:val="none" w:sz="0" w:space="0" w:color="auto"/>
      </w:divBdr>
    </w:div>
    <w:div w:id="1694913084">
      <w:bodyDiv w:val="1"/>
      <w:marLeft w:val="0"/>
      <w:marRight w:val="0"/>
      <w:marTop w:val="0"/>
      <w:marBottom w:val="0"/>
      <w:divBdr>
        <w:top w:val="none" w:sz="0" w:space="0" w:color="auto"/>
        <w:left w:val="none" w:sz="0" w:space="0" w:color="auto"/>
        <w:bottom w:val="none" w:sz="0" w:space="0" w:color="auto"/>
        <w:right w:val="none" w:sz="0" w:space="0" w:color="auto"/>
      </w:divBdr>
    </w:div>
    <w:div w:id="1696467459">
      <w:bodyDiv w:val="1"/>
      <w:marLeft w:val="0"/>
      <w:marRight w:val="0"/>
      <w:marTop w:val="0"/>
      <w:marBottom w:val="0"/>
      <w:divBdr>
        <w:top w:val="none" w:sz="0" w:space="0" w:color="auto"/>
        <w:left w:val="none" w:sz="0" w:space="0" w:color="auto"/>
        <w:bottom w:val="none" w:sz="0" w:space="0" w:color="auto"/>
        <w:right w:val="none" w:sz="0" w:space="0" w:color="auto"/>
      </w:divBdr>
    </w:div>
    <w:div w:id="1788041156">
      <w:bodyDiv w:val="1"/>
      <w:marLeft w:val="0"/>
      <w:marRight w:val="0"/>
      <w:marTop w:val="0"/>
      <w:marBottom w:val="0"/>
      <w:divBdr>
        <w:top w:val="none" w:sz="0" w:space="0" w:color="auto"/>
        <w:left w:val="none" w:sz="0" w:space="0" w:color="auto"/>
        <w:bottom w:val="none" w:sz="0" w:space="0" w:color="auto"/>
        <w:right w:val="none" w:sz="0" w:space="0" w:color="auto"/>
      </w:divBdr>
      <w:divsChild>
        <w:div w:id="903099315">
          <w:marLeft w:val="0"/>
          <w:marRight w:val="0"/>
          <w:marTop w:val="0"/>
          <w:marBottom w:val="0"/>
          <w:divBdr>
            <w:top w:val="none" w:sz="0" w:space="0" w:color="auto"/>
            <w:left w:val="none" w:sz="0" w:space="0" w:color="auto"/>
            <w:bottom w:val="none" w:sz="0" w:space="0" w:color="auto"/>
            <w:right w:val="none" w:sz="0" w:space="0" w:color="auto"/>
          </w:divBdr>
        </w:div>
      </w:divsChild>
    </w:div>
    <w:div w:id="1828864905">
      <w:bodyDiv w:val="1"/>
      <w:marLeft w:val="0"/>
      <w:marRight w:val="0"/>
      <w:marTop w:val="0"/>
      <w:marBottom w:val="0"/>
      <w:divBdr>
        <w:top w:val="none" w:sz="0" w:space="0" w:color="auto"/>
        <w:left w:val="none" w:sz="0" w:space="0" w:color="auto"/>
        <w:bottom w:val="none" w:sz="0" w:space="0" w:color="auto"/>
        <w:right w:val="none" w:sz="0" w:space="0" w:color="auto"/>
      </w:divBdr>
    </w:div>
    <w:div w:id="1842890953">
      <w:bodyDiv w:val="1"/>
      <w:marLeft w:val="0"/>
      <w:marRight w:val="0"/>
      <w:marTop w:val="0"/>
      <w:marBottom w:val="0"/>
      <w:divBdr>
        <w:top w:val="none" w:sz="0" w:space="0" w:color="auto"/>
        <w:left w:val="none" w:sz="0" w:space="0" w:color="auto"/>
        <w:bottom w:val="none" w:sz="0" w:space="0" w:color="auto"/>
        <w:right w:val="none" w:sz="0" w:space="0" w:color="auto"/>
      </w:divBdr>
      <w:divsChild>
        <w:div w:id="1399785358">
          <w:marLeft w:val="0"/>
          <w:marRight w:val="0"/>
          <w:marTop w:val="0"/>
          <w:marBottom w:val="0"/>
          <w:divBdr>
            <w:top w:val="none" w:sz="0" w:space="0" w:color="auto"/>
            <w:left w:val="none" w:sz="0" w:space="0" w:color="auto"/>
            <w:bottom w:val="none" w:sz="0" w:space="0" w:color="auto"/>
            <w:right w:val="none" w:sz="0" w:space="0" w:color="auto"/>
          </w:divBdr>
        </w:div>
      </w:divsChild>
    </w:div>
    <w:div w:id="1873489993">
      <w:bodyDiv w:val="1"/>
      <w:marLeft w:val="0"/>
      <w:marRight w:val="0"/>
      <w:marTop w:val="0"/>
      <w:marBottom w:val="0"/>
      <w:divBdr>
        <w:top w:val="none" w:sz="0" w:space="0" w:color="auto"/>
        <w:left w:val="none" w:sz="0" w:space="0" w:color="auto"/>
        <w:bottom w:val="none" w:sz="0" w:space="0" w:color="auto"/>
        <w:right w:val="none" w:sz="0" w:space="0" w:color="auto"/>
      </w:divBdr>
      <w:divsChild>
        <w:div w:id="1995060707">
          <w:marLeft w:val="0"/>
          <w:marRight w:val="0"/>
          <w:marTop w:val="0"/>
          <w:marBottom w:val="0"/>
          <w:divBdr>
            <w:top w:val="none" w:sz="0" w:space="0" w:color="auto"/>
            <w:left w:val="none" w:sz="0" w:space="0" w:color="auto"/>
            <w:bottom w:val="none" w:sz="0" w:space="0" w:color="auto"/>
            <w:right w:val="none" w:sz="0" w:space="0" w:color="auto"/>
          </w:divBdr>
        </w:div>
      </w:divsChild>
    </w:div>
    <w:div w:id="1946034722">
      <w:bodyDiv w:val="1"/>
      <w:marLeft w:val="0"/>
      <w:marRight w:val="0"/>
      <w:marTop w:val="0"/>
      <w:marBottom w:val="0"/>
      <w:divBdr>
        <w:top w:val="none" w:sz="0" w:space="0" w:color="auto"/>
        <w:left w:val="none" w:sz="0" w:space="0" w:color="auto"/>
        <w:bottom w:val="none" w:sz="0" w:space="0" w:color="auto"/>
        <w:right w:val="none" w:sz="0" w:space="0" w:color="auto"/>
      </w:divBdr>
      <w:divsChild>
        <w:div w:id="678048014">
          <w:marLeft w:val="0"/>
          <w:marRight w:val="0"/>
          <w:marTop w:val="0"/>
          <w:marBottom w:val="0"/>
          <w:divBdr>
            <w:top w:val="none" w:sz="0" w:space="0" w:color="auto"/>
            <w:left w:val="none" w:sz="0" w:space="0" w:color="auto"/>
            <w:bottom w:val="none" w:sz="0" w:space="0" w:color="auto"/>
            <w:right w:val="none" w:sz="0" w:space="0" w:color="auto"/>
          </w:divBdr>
        </w:div>
      </w:divsChild>
    </w:div>
    <w:div w:id="1950307363">
      <w:bodyDiv w:val="1"/>
      <w:marLeft w:val="0"/>
      <w:marRight w:val="0"/>
      <w:marTop w:val="0"/>
      <w:marBottom w:val="0"/>
      <w:divBdr>
        <w:top w:val="none" w:sz="0" w:space="0" w:color="auto"/>
        <w:left w:val="none" w:sz="0" w:space="0" w:color="auto"/>
        <w:bottom w:val="none" w:sz="0" w:space="0" w:color="auto"/>
        <w:right w:val="none" w:sz="0" w:space="0" w:color="auto"/>
      </w:divBdr>
    </w:div>
    <w:div w:id="1956936332">
      <w:bodyDiv w:val="1"/>
      <w:marLeft w:val="0"/>
      <w:marRight w:val="0"/>
      <w:marTop w:val="0"/>
      <w:marBottom w:val="0"/>
      <w:divBdr>
        <w:top w:val="none" w:sz="0" w:space="0" w:color="auto"/>
        <w:left w:val="none" w:sz="0" w:space="0" w:color="auto"/>
        <w:bottom w:val="none" w:sz="0" w:space="0" w:color="auto"/>
        <w:right w:val="none" w:sz="0" w:space="0" w:color="auto"/>
      </w:divBdr>
    </w:div>
    <w:div w:id="1998729289">
      <w:bodyDiv w:val="1"/>
      <w:marLeft w:val="0"/>
      <w:marRight w:val="0"/>
      <w:marTop w:val="0"/>
      <w:marBottom w:val="0"/>
      <w:divBdr>
        <w:top w:val="none" w:sz="0" w:space="0" w:color="auto"/>
        <w:left w:val="none" w:sz="0" w:space="0" w:color="auto"/>
        <w:bottom w:val="none" w:sz="0" w:space="0" w:color="auto"/>
        <w:right w:val="none" w:sz="0" w:space="0" w:color="auto"/>
      </w:divBdr>
    </w:div>
    <w:div w:id="2034113256">
      <w:bodyDiv w:val="1"/>
      <w:marLeft w:val="0"/>
      <w:marRight w:val="0"/>
      <w:marTop w:val="0"/>
      <w:marBottom w:val="0"/>
      <w:divBdr>
        <w:top w:val="none" w:sz="0" w:space="0" w:color="auto"/>
        <w:left w:val="none" w:sz="0" w:space="0" w:color="auto"/>
        <w:bottom w:val="none" w:sz="0" w:space="0" w:color="auto"/>
        <w:right w:val="none" w:sz="0" w:space="0" w:color="auto"/>
      </w:divBdr>
    </w:div>
    <w:div w:id="2062748997">
      <w:bodyDiv w:val="1"/>
      <w:marLeft w:val="0"/>
      <w:marRight w:val="0"/>
      <w:marTop w:val="0"/>
      <w:marBottom w:val="0"/>
      <w:divBdr>
        <w:top w:val="none" w:sz="0" w:space="0" w:color="auto"/>
        <w:left w:val="none" w:sz="0" w:space="0" w:color="auto"/>
        <w:bottom w:val="none" w:sz="0" w:space="0" w:color="auto"/>
        <w:right w:val="none" w:sz="0" w:space="0" w:color="auto"/>
      </w:divBdr>
      <w:divsChild>
        <w:div w:id="1555459710">
          <w:marLeft w:val="0"/>
          <w:marRight w:val="0"/>
          <w:marTop w:val="0"/>
          <w:marBottom w:val="0"/>
          <w:divBdr>
            <w:top w:val="none" w:sz="0" w:space="0" w:color="auto"/>
            <w:left w:val="none" w:sz="0" w:space="0" w:color="auto"/>
            <w:bottom w:val="none" w:sz="0" w:space="0" w:color="auto"/>
            <w:right w:val="none" w:sz="0" w:space="0" w:color="auto"/>
          </w:divBdr>
        </w:div>
      </w:divsChild>
    </w:div>
    <w:div w:id="2116703850">
      <w:bodyDiv w:val="1"/>
      <w:marLeft w:val="0"/>
      <w:marRight w:val="0"/>
      <w:marTop w:val="0"/>
      <w:marBottom w:val="0"/>
      <w:divBdr>
        <w:top w:val="none" w:sz="0" w:space="0" w:color="auto"/>
        <w:left w:val="none" w:sz="0" w:space="0" w:color="auto"/>
        <w:bottom w:val="none" w:sz="0" w:space="0" w:color="auto"/>
        <w:right w:val="none" w:sz="0" w:space="0" w:color="auto"/>
      </w:divBdr>
      <w:divsChild>
        <w:div w:id="878274967">
          <w:marLeft w:val="0"/>
          <w:marRight w:val="0"/>
          <w:marTop w:val="0"/>
          <w:marBottom w:val="0"/>
          <w:divBdr>
            <w:top w:val="none" w:sz="0" w:space="0" w:color="auto"/>
            <w:left w:val="none" w:sz="0" w:space="0" w:color="auto"/>
            <w:bottom w:val="none" w:sz="0" w:space="0" w:color="auto"/>
            <w:right w:val="none" w:sz="0" w:space="0" w:color="auto"/>
          </w:divBdr>
        </w:div>
      </w:divsChild>
    </w:div>
    <w:div w:id="213971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comments" Target="comments.xml"/><Relationship Id="rId18" Type="http://schemas.openxmlformats.org/officeDocument/2006/relationships/image" Target="media/image2.png"/><Relationship Id="rId26"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tyles" Target="styles.xml"/><Relationship Id="rId12" Type="http://schemas.openxmlformats.org/officeDocument/2006/relationships/footer" Target="footer1.xml"/><Relationship Id="rId17" Type="http://schemas.openxmlformats.org/officeDocument/2006/relationships/image" Target="media/image1.png"/><Relationship Id="rId25"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4.pn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8.png"/><Relationship Id="rId5" Type="http://schemas.openxmlformats.org/officeDocument/2006/relationships/customXml" Target="../customXml/item5.xml"/><Relationship Id="rId15" Type="http://schemas.microsoft.com/office/2016/09/relationships/commentsIds" Target="commentsIds.xml"/><Relationship Id="rId23" Type="http://schemas.openxmlformats.org/officeDocument/2006/relationships/image" Target="media/image7.png"/><Relationship Id="rId28" Type="http://schemas.openxmlformats.org/officeDocument/2006/relationships/fontTable" Target="fontTable.xml"/><Relationship Id="rId10" Type="http://schemas.openxmlformats.org/officeDocument/2006/relationships/footnotes" Target="foot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1/relationships/commentsExtended" Target="commentsExtended.xml"/><Relationship Id="rId22" Type="http://schemas.openxmlformats.org/officeDocument/2006/relationships/image" Target="media/image6.png"/><Relationship Id="rId27" Type="http://schemas.openxmlformats.org/officeDocument/2006/relationships/footer" Target="footer3.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98A74DA-D79E-4E14-B6E9-4115BA7EED52}">
  <we:reference id="wa104382008" version="1.0.0.0" store="en-001" storeType="OMEX"/>
  <we:alternateReferences>
    <we:reference id="wa104382008" version="1.0.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2020-04-20T00:00:00</PublishDate>
  <Abstract/>
  <CompanyAddress>UWTSD School of Applied Computing</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F5B9F87D69BA54197DE015BB36D6107" ma:contentTypeVersion="10" ma:contentTypeDescription="Create a new document." ma:contentTypeScope="" ma:versionID="ebdb2d5815ab0e570c13a65f8d6c19b7">
  <xsd:schema xmlns:xsd="http://www.w3.org/2001/XMLSchema" xmlns:xs="http://www.w3.org/2001/XMLSchema" xmlns:p="http://schemas.microsoft.com/office/2006/metadata/properties" xmlns:ns3="e5b087ed-fd45-4b48-bae7-5ede8327259a" xmlns:ns4="009d2e54-86c4-4f39-be94-35164ff440f7" targetNamespace="http://schemas.microsoft.com/office/2006/metadata/properties" ma:root="true" ma:fieldsID="16ae928838255f427db11f79b5cbf527" ns3:_="" ns4:_="">
    <xsd:import namespace="e5b087ed-fd45-4b48-bae7-5ede8327259a"/>
    <xsd:import namespace="009d2e54-86c4-4f39-be94-35164ff440f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b087ed-fd45-4b48-bae7-5ede8327259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9d2e54-86c4-4f39-be94-35164ff440f7"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DE01C35-5441-4C18-AEA1-5A2E85978598}">
  <ds:schemaRefs>
    <ds:schemaRef ds:uri="http://schemas.microsoft.com/sharepoint/v3/contenttype/forms"/>
  </ds:schemaRefs>
</ds:datastoreItem>
</file>

<file path=customXml/itemProps3.xml><?xml version="1.0" encoding="utf-8"?>
<ds:datastoreItem xmlns:ds="http://schemas.openxmlformats.org/officeDocument/2006/customXml" ds:itemID="{CE5C889C-E239-4C53-A2CB-D247120CF1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b087ed-fd45-4b48-bae7-5ede8327259a"/>
    <ds:schemaRef ds:uri="009d2e54-86c4-4f39-be94-35164ff440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9541186-B7DB-4C3C-B409-FC8C89EEA46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6092B6FB-18A8-4028-BD85-02E45BA233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9381</TotalTime>
  <Pages>21</Pages>
  <Words>13624</Words>
  <Characters>77660</Characters>
  <Application>Microsoft Office Word</Application>
  <DocSecurity>0</DocSecurity>
  <Lines>647</Lines>
  <Paragraphs>182</Paragraphs>
  <ScaleCrop>false</ScaleCrop>
  <HeadingPairs>
    <vt:vector size="2" baseType="variant">
      <vt:variant>
        <vt:lpstr>Title</vt:lpstr>
      </vt:variant>
      <vt:variant>
        <vt:i4>1</vt:i4>
      </vt:variant>
    </vt:vector>
  </HeadingPairs>
  <TitlesOfParts>
    <vt:vector size="1" baseType="lpstr">
      <vt:lpstr>Assignment 2</vt:lpstr>
    </vt:vector>
  </TitlesOfParts>
  <Company>BSc Software engineering</Company>
  <LinksUpToDate>false</LinksUpToDate>
  <CharactersWithSpaces>91102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Advanced Web Development (ACCB6006)</dc:subject>
  <dc:creator>Matthew Lewington</dc:creator>
  <cp:keywords/>
  <dc:description/>
  <cp:lastModifiedBy>Matthew L</cp:lastModifiedBy>
  <cp:revision>1500</cp:revision>
  <dcterms:created xsi:type="dcterms:W3CDTF">2019-11-05T18:29:00Z</dcterms:created>
  <dcterms:modified xsi:type="dcterms:W3CDTF">2020-04-19T13:44:00Z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27399963-f756-37ab-9bc0-1e8d5708c065</vt:lpwstr>
  </property>
  <property fmtid="{D5CDD505-2E9C-101B-9397-08002B2CF9AE}" pid="4" name="Mendeley Recent Style Id 0_1">
    <vt:lpwstr>http://www.zotero.org/styles/american-medical-association</vt:lpwstr>
  </property>
  <property fmtid="{D5CDD505-2E9C-101B-9397-08002B2CF9AE}" pid="5" name="Mendeley Recent Style Name 0_1">
    <vt:lpwstr>American Medical Association</vt:lpwstr>
  </property>
  <property fmtid="{D5CDD505-2E9C-101B-9397-08002B2CF9AE}" pid="6" name="Mendeley Recent Style Id 1_1">
    <vt:lpwstr>http://www.zotero.org/styles/american-political-science-association</vt:lpwstr>
  </property>
  <property fmtid="{D5CDD505-2E9C-101B-9397-08002B2CF9AE}" pid="7" name="Mendeley Recent Style Name 1_1">
    <vt:lpwstr>American Political Science Association</vt:lpwstr>
  </property>
  <property fmtid="{D5CDD505-2E9C-101B-9397-08002B2CF9AE}" pid="8" name="Mendeley Recent Style Id 2_1">
    <vt:lpwstr>http://www.zotero.org/styles/apa</vt:lpwstr>
  </property>
  <property fmtid="{D5CDD505-2E9C-101B-9397-08002B2CF9AE}" pid="9" name="Mendeley Recent Style Name 2_1">
    <vt:lpwstr>American Psychological Association 6th edition</vt:lpwstr>
  </property>
  <property fmtid="{D5CDD505-2E9C-101B-9397-08002B2CF9AE}" pid="10" name="Mendeley Recent Style Id 3_1">
    <vt:lpwstr>http://www.zotero.org/styles/american-sociological-association</vt:lpwstr>
  </property>
  <property fmtid="{D5CDD505-2E9C-101B-9397-08002B2CF9AE}" pid="11" name="Mendeley Recent Style Name 3_1">
    <vt:lpwstr>American Sociological Association</vt:lpwstr>
  </property>
  <property fmtid="{D5CDD505-2E9C-101B-9397-08002B2CF9AE}" pid="12" name="Mendeley Recent Style Id 4_1">
    <vt:lpwstr>http://www.zotero.org/styles/chicago-author-date</vt:lpwstr>
  </property>
  <property fmtid="{D5CDD505-2E9C-101B-9397-08002B2CF9AE}" pid="13" name="Mendeley Recent Style Name 4_1">
    <vt:lpwstr>Chicago Manual of Style 17th edition (author-date)</vt:lpwstr>
  </property>
  <property fmtid="{D5CDD505-2E9C-101B-9397-08002B2CF9AE}" pid="14" name="Mendeley Recent Style Id 5_1">
    <vt:lpwstr>http://www.zotero.org/styles/harvard-cite-them-right</vt:lpwstr>
  </property>
  <property fmtid="{D5CDD505-2E9C-101B-9397-08002B2CF9AE}" pid="15" name="Mendeley Recent Style Name 5_1">
    <vt:lpwstr>Cite Them Right 10th edition - Harvard</vt:lpwstr>
  </property>
  <property fmtid="{D5CDD505-2E9C-101B-9397-08002B2CF9AE}" pid="16" name="Mendeley Recent Style Id 6_1">
    <vt:lpwstr>http://www.zotero.org/styles/ieee</vt:lpwstr>
  </property>
  <property fmtid="{D5CDD505-2E9C-101B-9397-08002B2CF9AE}" pid="17" name="Mendeley Recent Style Name 6_1">
    <vt:lpwstr>IEEE</vt:lpwstr>
  </property>
  <property fmtid="{D5CDD505-2E9C-101B-9397-08002B2CF9AE}" pid="18" name="Mendeley Recent Style Id 7_1">
    <vt:lpwstr>http://www.zotero.org/styles/modern-humanities-research-association</vt:lpwstr>
  </property>
  <property fmtid="{D5CDD505-2E9C-101B-9397-08002B2CF9AE}" pid="19" name="Mendeley Recent Style Name 7_1">
    <vt:lpwstr>Modern Humanities Research Association 3rd edition (note with bibliography)</vt:lpwstr>
  </property>
  <property fmtid="{D5CDD505-2E9C-101B-9397-08002B2CF9AE}" pid="20" name="Mendeley Recent Style Id 8_1">
    <vt:lpwstr>http://www.zotero.org/styles/modern-language-association</vt:lpwstr>
  </property>
  <property fmtid="{D5CDD505-2E9C-101B-9397-08002B2CF9AE}" pid="21" name="Mendeley Recent Style Name 8_1">
    <vt:lpwstr>Modern Language Association 8th edition</vt:lpwstr>
  </property>
  <property fmtid="{D5CDD505-2E9C-101B-9397-08002B2CF9AE}" pid="22" name="Mendeley Recent Style Id 9_1">
    <vt:lpwstr>http://www.zotero.org/styles/nature</vt:lpwstr>
  </property>
  <property fmtid="{D5CDD505-2E9C-101B-9397-08002B2CF9AE}" pid="23" name="Mendeley Recent Style Name 9_1">
    <vt:lpwstr>Nature</vt:lpwstr>
  </property>
  <property fmtid="{D5CDD505-2E9C-101B-9397-08002B2CF9AE}" pid="24" name="Mendeley Citation Style_1">
    <vt:lpwstr>http://www.zotero.org/styles/ieee</vt:lpwstr>
  </property>
  <property fmtid="{D5CDD505-2E9C-101B-9397-08002B2CF9AE}" pid="25" name="ContentTypeId">
    <vt:lpwstr>0x0101003F5B9F87D69BA54197DE015BB36D6107</vt:lpwstr>
  </property>
</Properties>
</file>