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1772B4" w14:textId="77777777" w:rsidR="00CD4E3F" w:rsidRDefault="00C947CD">
      <w:pPr>
        <w:spacing w:after="0" w:line="259" w:lineRule="auto"/>
        <w:ind w:left="485" w:right="0" w:firstLine="0"/>
      </w:pPr>
      <w:r>
        <w:rPr>
          <w:sz w:val="52"/>
        </w:rPr>
        <w:t xml:space="preserve">University of Wales Trinity Saint David </w:t>
      </w:r>
    </w:p>
    <w:p w14:paraId="33982F5E" w14:textId="77777777" w:rsidR="00CD4E3F" w:rsidRDefault="00C947CD">
      <w:pPr>
        <w:spacing w:after="0" w:line="259" w:lineRule="auto"/>
        <w:ind w:left="8" w:right="0" w:firstLine="0"/>
        <w:jc w:val="center"/>
      </w:pPr>
      <w:r>
        <w:rPr>
          <w:sz w:val="28"/>
        </w:rPr>
        <w:t xml:space="preserve">Wales Institute of Science and Art </w:t>
      </w:r>
    </w:p>
    <w:p w14:paraId="705E0A07" w14:textId="77777777" w:rsidR="00CD4E3F" w:rsidRDefault="00C947CD">
      <w:pPr>
        <w:spacing w:after="0" w:line="259" w:lineRule="auto"/>
        <w:ind w:left="958" w:right="0" w:firstLine="0"/>
      </w:pPr>
      <w:r>
        <w:rPr>
          <w:noProof/>
        </w:rPr>
        <w:drawing>
          <wp:inline distT="0" distB="0" distL="0" distR="0" wp14:anchorId="4AC47CA6" wp14:editId="6EEEC3AB">
            <wp:extent cx="4510151" cy="2251075"/>
            <wp:effectExtent l="0" t="0" r="0" b="0"/>
            <wp:docPr id="29" name="Picture 29"/>
            <wp:cNvGraphicFramePr/>
            <a:graphic xmlns:a="http://schemas.openxmlformats.org/drawingml/2006/main">
              <a:graphicData uri="http://schemas.openxmlformats.org/drawingml/2006/picture">
                <pic:pic xmlns:pic="http://schemas.openxmlformats.org/drawingml/2006/picture">
                  <pic:nvPicPr>
                    <pic:cNvPr id="29" name="Picture 29"/>
                    <pic:cNvPicPr/>
                  </pic:nvPicPr>
                  <pic:blipFill>
                    <a:blip r:embed="rId10"/>
                    <a:stretch>
                      <a:fillRect/>
                    </a:stretch>
                  </pic:blipFill>
                  <pic:spPr>
                    <a:xfrm>
                      <a:off x="0" y="0"/>
                      <a:ext cx="4510151" cy="2251075"/>
                    </a:xfrm>
                    <a:prstGeom prst="rect">
                      <a:avLst/>
                    </a:prstGeom>
                  </pic:spPr>
                </pic:pic>
              </a:graphicData>
            </a:graphic>
          </wp:inline>
        </w:drawing>
      </w:r>
    </w:p>
    <w:p w14:paraId="62B3A96C" w14:textId="77777777" w:rsidR="00CD4E3F" w:rsidRDefault="00C947CD">
      <w:pPr>
        <w:spacing w:after="100" w:line="259" w:lineRule="auto"/>
        <w:ind w:left="958" w:right="902" w:firstLine="0"/>
        <w:jc w:val="right"/>
      </w:pPr>
      <w:r>
        <w:t xml:space="preserve"> </w:t>
      </w:r>
    </w:p>
    <w:p w14:paraId="02E5659B" w14:textId="475FF663" w:rsidR="00CD4E3F" w:rsidRDefault="00C947CD" w:rsidP="00E03454">
      <w:pPr>
        <w:spacing w:after="866" w:line="259" w:lineRule="auto"/>
        <w:ind w:left="55" w:right="0" w:firstLine="0"/>
        <w:jc w:val="center"/>
      </w:pPr>
      <w:r>
        <w:t xml:space="preserve"> </w:t>
      </w:r>
    </w:p>
    <w:p w14:paraId="35779EEF" w14:textId="070E23E1" w:rsidR="00CD4E3F" w:rsidRPr="004604FC" w:rsidRDefault="004604FC" w:rsidP="004E610A">
      <w:pPr>
        <w:spacing w:after="0" w:line="259" w:lineRule="auto"/>
        <w:ind w:left="0" w:right="0" w:firstLine="0"/>
        <w:jc w:val="center"/>
        <w:rPr>
          <w:sz w:val="96"/>
        </w:rPr>
      </w:pPr>
      <w:r w:rsidRPr="004604FC">
        <w:rPr>
          <w:sz w:val="96"/>
        </w:rPr>
        <w:t>Research proposal and presentation</w:t>
      </w:r>
    </w:p>
    <w:p w14:paraId="4919166F" w14:textId="77777777" w:rsidR="00CD4E3F" w:rsidRPr="004E610A" w:rsidRDefault="00C947CD" w:rsidP="004E610A">
      <w:pPr>
        <w:spacing w:after="159" w:line="259" w:lineRule="auto"/>
        <w:ind w:left="0" w:right="0" w:firstLine="0"/>
        <w:jc w:val="center"/>
        <w:rPr>
          <w:highlight w:val="red"/>
        </w:rPr>
      </w:pPr>
      <w:r w:rsidRPr="004E610A">
        <w:rPr>
          <w:sz w:val="36"/>
          <w:highlight w:val="red"/>
        </w:rPr>
        <w:t xml:space="preserve"> </w:t>
      </w:r>
    </w:p>
    <w:p w14:paraId="52DD61B4" w14:textId="247EB02F" w:rsidR="000E5967" w:rsidRPr="00E03454" w:rsidRDefault="00E03454" w:rsidP="004E610A">
      <w:pPr>
        <w:spacing w:after="121" w:line="259" w:lineRule="auto"/>
        <w:ind w:left="0" w:right="0" w:firstLine="0"/>
        <w:jc w:val="center"/>
        <w:rPr>
          <w:sz w:val="36"/>
        </w:rPr>
      </w:pPr>
      <w:r w:rsidRPr="00E03454">
        <w:rPr>
          <w:sz w:val="36"/>
        </w:rPr>
        <w:t>Research methods</w:t>
      </w:r>
    </w:p>
    <w:p w14:paraId="63EF0F15" w14:textId="5069D86F" w:rsidR="00E03454" w:rsidRPr="00E03454" w:rsidRDefault="00E03454" w:rsidP="004E610A">
      <w:pPr>
        <w:spacing w:after="121" w:line="259" w:lineRule="auto"/>
        <w:ind w:left="0" w:right="0" w:firstLine="0"/>
        <w:jc w:val="center"/>
        <w:rPr>
          <w:sz w:val="36"/>
        </w:rPr>
      </w:pPr>
      <w:r w:rsidRPr="00E03454">
        <w:rPr>
          <w:sz w:val="36"/>
        </w:rPr>
        <w:t>ACHA 7027</w:t>
      </w:r>
    </w:p>
    <w:p w14:paraId="49327AF8" w14:textId="2E4163B9" w:rsidR="00CD4E3F" w:rsidRPr="004E610A" w:rsidRDefault="00CD4E3F" w:rsidP="00E03454">
      <w:pPr>
        <w:spacing w:after="162" w:line="259" w:lineRule="auto"/>
        <w:ind w:left="0" w:right="0" w:firstLine="0"/>
        <w:jc w:val="center"/>
        <w:rPr>
          <w:highlight w:val="red"/>
        </w:rPr>
      </w:pPr>
    </w:p>
    <w:p w14:paraId="30A44526" w14:textId="77777777" w:rsidR="00CD4E3F" w:rsidRPr="004E610A" w:rsidRDefault="00C947CD" w:rsidP="004E610A">
      <w:pPr>
        <w:spacing w:after="160" w:line="259" w:lineRule="auto"/>
        <w:ind w:left="0" w:right="0" w:firstLine="0"/>
        <w:jc w:val="center"/>
        <w:rPr>
          <w:highlight w:val="red"/>
        </w:rPr>
      </w:pPr>
      <w:r w:rsidRPr="004E610A">
        <w:rPr>
          <w:sz w:val="32"/>
          <w:highlight w:val="red"/>
        </w:rPr>
        <w:t xml:space="preserve"> </w:t>
      </w:r>
    </w:p>
    <w:p w14:paraId="2501D105" w14:textId="36235403" w:rsidR="00CD4E3F" w:rsidRPr="0015703B" w:rsidRDefault="004E610A" w:rsidP="004E610A">
      <w:pPr>
        <w:spacing w:after="221" w:line="259" w:lineRule="auto"/>
        <w:ind w:left="0" w:right="0" w:firstLine="0"/>
        <w:jc w:val="center"/>
        <w:rPr>
          <w:sz w:val="32"/>
        </w:rPr>
      </w:pPr>
      <w:r w:rsidRPr="0015703B">
        <w:rPr>
          <w:sz w:val="32"/>
        </w:rPr>
        <w:t>Word count:</w:t>
      </w:r>
      <w:r w:rsidR="00C947CD" w:rsidRPr="0015703B">
        <w:rPr>
          <w:sz w:val="32"/>
        </w:rPr>
        <w:t xml:space="preserve"> </w:t>
      </w:r>
      <w:r w:rsidR="0015703B" w:rsidRPr="0015703B">
        <w:rPr>
          <w:sz w:val="32"/>
        </w:rPr>
        <w:t>3562</w:t>
      </w:r>
    </w:p>
    <w:p w14:paraId="2326CFAA" w14:textId="47D5B0A5" w:rsidR="004E610A" w:rsidRPr="0015703B" w:rsidRDefault="004E610A" w:rsidP="004E610A">
      <w:pPr>
        <w:spacing w:after="221" w:line="259" w:lineRule="auto"/>
        <w:ind w:left="0" w:right="0" w:firstLine="0"/>
        <w:jc w:val="center"/>
        <w:rPr>
          <w:sz w:val="32"/>
        </w:rPr>
      </w:pPr>
      <w:r w:rsidRPr="0015703B">
        <w:rPr>
          <w:sz w:val="32"/>
        </w:rPr>
        <w:t>Ewan Evans</w:t>
      </w:r>
    </w:p>
    <w:p w14:paraId="061538ED" w14:textId="0496B277" w:rsidR="004E610A" w:rsidRPr="0015703B" w:rsidRDefault="004E610A" w:rsidP="004E610A">
      <w:pPr>
        <w:spacing w:after="221" w:line="259" w:lineRule="auto"/>
        <w:ind w:left="0" w:right="0" w:firstLine="0"/>
        <w:jc w:val="center"/>
        <w:rPr>
          <w:sz w:val="32"/>
        </w:rPr>
      </w:pPr>
      <w:r w:rsidRPr="0015703B">
        <w:rPr>
          <w:sz w:val="32"/>
        </w:rPr>
        <w:t>2200899</w:t>
      </w:r>
    </w:p>
    <w:p w14:paraId="0494120A" w14:textId="7B884418" w:rsidR="004E610A" w:rsidRPr="00E03454" w:rsidRDefault="004E610A" w:rsidP="00E03454">
      <w:pPr>
        <w:spacing w:after="221" w:line="259" w:lineRule="auto"/>
        <w:ind w:left="0" w:right="0" w:firstLine="0"/>
        <w:jc w:val="center"/>
        <w:rPr>
          <w:sz w:val="32"/>
        </w:rPr>
      </w:pPr>
      <w:r w:rsidRPr="0015703B">
        <w:rPr>
          <w:sz w:val="32"/>
        </w:rPr>
        <w:t>Date submitted:</w:t>
      </w:r>
      <w:r w:rsidR="0015703B" w:rsidRPr="0015703B">
        <w:rPr>
          <w:sz w:val="32"/>
        </w:rPr>
        <w:t xml:space="preserve"> 18/4/2026</w:t>
      </w:r>
    </w:p>
    <w:sdt>
      <w:sdtPr>
        <w:id w:val="201295575"/>
        <w:docPartObj>
          <w:docPartGallery w:val="Table of Contents"/>
        </w:docPartObj>
      </w:sdtPr>
      <w:sdtContent>
        <w:p w14:paraId="52927C39" w14:textId="77777777" w:rsidR="00CD4E3F" w:rsidRDefault="00C947CD" w:rsidP="004E610A">
          <w:pPr>
            <w:spacing w:after="0" w:line="259" w:lineRule="auto"/>
            <w:ind w:left="0" w:right="0"/>
          </w:pPr>
          <w:r>
            <w:rPr>
              <w:color w:val="2F5496"/>
              <w:sz w:val="32"/>
            </w:rPr>
            <w:t xml:space="preserve">Contents </w:t>
          </w:r>
        </w:p>
        <w:p w14:paraId="071948FE" w14:textId="5FE44D7C" w:rsidR="00BD3B66" w:rsidRDefault="00C947CD">
          <w:pPr>
            <w:pStyle w:val="TOC1"/>
            <w:tabs>
              <w:tab w:val="left" w:pos="480"/>
              <w:tab w:val="right" w:leader="dot" w:pos="9010"/>
            </w:tabs>
            <w:rPr>
              <w:rFonts w:asciiTheme="minorHAnsi" w:eastAsiaTheme="minorEastAsia" w:hAnsiTheme="minorHAnsi" w:cstheme="minorBidi"/>
              <w:noProof/>
              <w:color w:val="auto"/>
              <w:kern w:val="2"/>
              <w:sz w:val="24"/>
              <w:szCs w:val="24"/>
              <w:lang w:eastAsia="zh-CN"/>
              <w14:ligatures w14:val="standardContextual"/>
            </w:rPr>
          </w:pPr>
          <w:r>
            <w:fldChar w:fldCharType="begin"/>
          </w:r>
          <w:r>
            <w:instrText xml:space="preserve"> TOC \o "1-2" \h \z \u </w:instrText>
          </w:r>
          <w:r>
            <w:fldChar w:fldCharType="separate"/>
          </w:r>
          <w:hyperlink w:anchor="_Toc227441496" w:history="1">
            <w:r w:rsidR="00BD3B66" w:rsidRPr="00622656">
              <w:rPr>
                <w:rStyle w:val="Hyperlink"/>
                <w:noProof/>
              </w:rPr>
              <w:t>1.</w:t>
            </w:r>
            <w:r w:rsidR="00BD3B66">
              <w:rPr>
                <w:rFonts w:asciiTheme="minorHAnsi" w:eastAsiaTheme="minorEastAsia" w:hAnsiTheme="minorHAnsi" w:cstheme="minorBidi"/>
                <w:noProof/>
                <w:color w:val="auto"/>
                <w:kern w:val="2"/>
                <w:sz w:val="24"/>
                <w:szCs w:val="24"/>
                <w:lang w:eastAsia="zh-CN"/>
                <w14:ligatures w14:val="standardContextual"/>
              </w:rPr>
              <w:tab/>
            </w:r>
            <w:r w:rsidR="00BD3B66" w:rsidRPr="00622656">
              <w:rPr>
                <w:rStyle w:val="Hyperlink"/>
                <w:noProof/>
              </w:rPr>
              <w:t>Title</w:t>
            </w:r>
            <w:r w:rsidR="00BD3B66">
              <w:rPr>
                <w:noProof/>
                <w:webHidden/>
              </w:rPr>
              <w:tab/>
            </w:r>
            <w:r w:rsidR="00BD3B66">
              <w:rPr>
                <w:noProof/>
                <w:webHidden/>
              </w:rPr>
              <w:fldChar w:fldCharType="begin"/>
            </w:r>
            <w:r w:rsidR="00BD3B66">
              <w:rPr>
                <w:noProof/>
                <w:webHidden/>
              </w:rPr>
              <w:instrText xml:space="preserve"> PAGEREF _Toc227441496 \h </w:instrText>
            </w:r>
            <w:r w:rsidR="00BD3B66">
              <w:rPr>
                <w:noProof/>
                <w:webHidden/>
              </w:rPr>
            </w:r>
            <w:r w:rsidR="00BD3B66">
              <w:rPr>
                <w:noProof/>
                <w:webHidden/>
              </w:rPr>
              <w:fldChar w:fldCharType="separate"/>
            </w:r>
            <w:r w:rsidR="00BD3B66">
              <w:rPr>
                <w:noProof/>
                <w:webHidden/>
              </w:rPr>
              <w:t>1</w:t>
            </w:r>
            <w:r w:rsidR="00BD3B66">
              <w:rPr>
                <w:noProof/>
                <w:webHidden/>
              </w:rPr>
              <w:fldChar w:fldCharType="end"/>
            </w:r>
          </w:hyperlink>
        </w:p>
        <w:p w14:paraId="7011DF89" w14:textId="6A325F32" w:rsidR="00BD3B66" w:rsidRDefault="00BD3B66">
          <w:pPr>
            <w:pStyle w:val="TOC1"/>
            <w:tabs>
              <w:tab w:val="left" w:pos="480"/>
              <w:tab w:val="right" w:leader="dot" w:pos="9010"/>
            </w:tabs>
            <w:rPr>
              <w:rFonts w:asciiTheme="minorHAnsi" w:eastAsiaTheme="minorEastAsia" w:hAnsiTheme="minorHAnsi" w:cstheme="minorBidi"/>
              <w:noProof/>
              <w:color w:val="auto"/>
              <w:kern w:val="2"/>
              <w:sz w:val="24"/>
              <w:szCs w:val="24"/>
              <w:lang w:eastAsia="zh-CN"/>
              <w14:ligatures w14:val="standardContextual"/>
            </w:rPr>
          </w:pPr>
          <w:hyperlink w:anchor="_Toc227441497" w:history="1">
            <w:r w:rsidRPr="00622656">
              <w:rPr>
                <w:rStyle w:val="Hyperlink"/>
                <w:noProof/>
              </w:rPr>
              <w:t>2.</w:t>
            </w:r>
            <w:r>
              <w:rPr>
                <w:rFonts w:asciiTheme="minorHAnsi" w:eastAsiaTheme="minorEastAsia" w:hAnsiTheme="minorHAnsi" w:cstheme="minorBidi"/>
                <w:noProof/>
                <w:color w:val="auto"/>
                <w:kern w:val="2"/>
                <w:sz w:val="24"/>
                <w:szCs w:val="24"/>
                <w:lang w:eastAsia="zh-CN"/>
                <w14:ligatures w14:val="standardContextual"/>
              </w:rPr>
              <w:tab/>
            </w:r>
            <w:r w:rsidRPr="00622656">
              <w:rPr>
                <w:rStyle w:val="Hyperlink"/>
                <w:noProof/>
              </w:rPr>
              <w:t>Introduction</w:t>
            </w:r>
            <w:r>
              <w:rPr>
                <w:noProof/>
                <w:webHidden/>
              </w:rPr>
              <w:tab/>
            </w:r>
            <w:r>
              <w:rPr>
                <w:noProof/>
                <w:webHidden/>
              </w:rPr>
              <w:fldChar w:fldCharType="begin"/>
            </w:r>
            <w:r>
              <w:rPr>
                <w:noProof/>
                <w:webHidden/>
              </w:rPr>
              <w:instrText xml:space="preserve"> PAGEREF _Toc227441497 \h </w:instrText>
            </w:r>
            <w:r>
              <w:rPr>
                <w:noProof/>
                <w:webHidden/>
              </w:rPr>
            </w:r>
            <w:r>
              <w:rPr>
                <w:noProof/>
                <w:webHidden/>
              </w:rPr>
              <w:fldChar w:fldCharType="separate"/>
            </w:r>
            <w:r>
              <w:rPr>
                <w:noProof/>
                <w:webHidden/>
              </w:rPr>
              <w:t>1</w:t>
            </w:r>
            <w:r>
              <w:rPr>
                <w:noProof/>
                <w:webHidden/>
              </w:rPr>
              <w:fldChar w:fldCharType="end"/>
            </w:r>
          </w:hyperlink>
        </w:p>
        <w:p w14:paraId="78B96B80" w14:textId="6B5B4E13" w:rsidR="00BD3B66" w:rsidRDefault="00BD3B66">
          <w:pPr>
            <w:pStyle w:val="TOC1"/>
            <w:tabs>
              <w:tab w:val="left" w:pos="480"/>
              <w:tab w:val="right" w:leader="dot" w:pos="9010"/>
            </w:tabs>
            <w:rPr>
              <w:rFonts w:asciiTheme="minorHAnsi" w:eastAsiaTheme="minorEastAsia" w:hAnsiTheme="minorHAnsi" w:cstheme="minorBidi"/>
              <w:noProof/>
              <w:color w:val="auto"/>
              <w:kern w:val="2"/>
              <w:sz w:val="24"/>
              <w:szCs w:val="24"/>
              <w:lang w:eastAsia="zh-CN"/>
              <w14:ligatures w14:val="standardContextual"/>
            </w:rPr>
          </w:pPr>
          <w:hyperlink w:anchor="_Toc227441498" w:history="1">
            <w:r w:rsidRPr="00622656">
              <w:rPr>
                <w:rStyle w:val="Hyperlink"/>
                <w:noProof/>
              </w:rPr>
              <w:t>3.</w:t>
            </w:r>
            <w:r>
              <w:rPr>
                <w:rFonts w:asciiTheme="minorHAnsi" w:eastAsiaTheme="minorEastAsia" w:hAnsiTheme="minorHAnsi" w:cstheme="minorBidi"/>
                <w:noProof/>
                <w:color w:val="auto"/>
                <w:kern w:val="2"/>
                <w:sz w:val="24"/>
                <w:szCs w:val="24"/>
                <w:lang w:eastAsia="zh-CN"/>
                <w14:ligatures w14:val="standardContextual"/>
              </w:rPr>
              <w:tab/>
            </w:r>
            <w:r w:rsidRPr="00622656">
              <w:rPr>
                <w:rStyle w:val="Hyperlink"/>
                <w:noProof/>
              </w:rPr>
              <w:t>Literature review</w:t>
            </w:r>
            <w:r>
              <w:rPr>
                <w:noProof/>
                <w:webHidden/>
              </w:rPr>
              <w:tab/>
            </w:r>
            <w:r>
              <w:rPr>
                <w:noProof/>
                <w:webHidden/>
              </w:rPr>
              <w:fldChar w:fldCharType="begin"/>
            </w:r>
            <w:r>
              <w:rPr>
                <w:noProof/>
                <w:webHidden/>
              </w:rPr>
              <w:instrText xml:space="preserve"> PAGEREF _Toc227441498 \h </w:instrText>
            </w:r>
            <w:r>
              <w:rPr>
                <w:noProof/>
                <w:webHidden/>
              </w:rPr>
            </w:r>
            <w:r>
              <w:rPr>
                <w:noProof/>
                <w:webHidden/>
              </w:rPr>
              <w:fldChar w:fldCharType="separate"/>
            </w:r>
            <w:r>
              <w:rPr>
                <w:noProof/>
                <w:webHidden/>
              </w:rPr>
              <w:t>2</w:t>
            </w:r>
            <w:r>
              <w:rPr>
                <w:noProof/>
                <w:webHidden/>
              </w:rPr>
              <w:fldChar w:fldCharType="end"/>
            </w:r>
          </w:hyperlink>
        </w:p>
        <w:p w14:paraId="7C5DFA84" w14:textId="2B07C1E8" w:rsidR="00BD3B66" w:rsidRDefault="00BD3B66">
          <w:pPr>
            <w:pStyle w:val="TOC1"/>
            <w:tabs>
              <w:tab w:val="left" w:pos="480"/>
              <w:tab w:val="right" w:leader="dot" w:pos="9010"/>
            </w:tabs>
            <w:rPr>
              <w:rFonts w:asciiTheme="minorHAnsi" w:eastAsiaTheme="minorEastAsia" w:hAnsiTheme="minorHAnsi" w:cstheme="minorBidi"/>
              <w:noProof/>
              <w:color w:val="auto"/>
              <w:kern w:val="2"/>
              <w:sz w:val="24"/>
              <w:szCs w:val="24"/>
              <w:lang w:eastAsia="zh-CN"/>
              <w14:ligatures w14:val="standardContextual"/>
            </w:rPr>
          </w:pPr>
          <w:hyperlink w:anchor="_Toc227441499" w:history="1">
            <w:r w:rsidRPr="00622656">
              <w:rPr>
                <w:rStyle w:val="Hyperlink"/>
                <w:noProof/>
              </w:rPr>
              <w:t>a.</w:t>
            </w:r>
            <w:r>
              <w:rPr>
                <w:rFonts w:asciiTheme="minorHAnsi" w:eastAsiaTheme="minorEastAsia" w:hAnsiTheme="minorHAnsi" w:cstheme="minorBidi"/>
                <w:noProof/>
                <w:color w:val="auto"/>
                <w:kern w:val="2"/>
                <w:sz w:val="24"/>
                <w:szCs w:val="24"/>
                <w:lang w:eastAsia="zh-CN"/>
                <w14:ligatures w14:val="standardContextual"/>
              </w:rPr>
              <w:tab/>
            </w:r>
            <w:r w:rsidRPr="00622656">
              <w:rPr>
                <w:rStyle w:val="Hyperlink"/>
                <w:noProof/>
              </w:rPr>
              <w:t>Aerodynamic principles and devices used in motorsport</w:t>
            </w:r>
            <w:r>
              <w:rPr>
                <w:noProof/>
                <w:webHidden/>
              </w:rPr>
              <w:tab/>
            </w:r>
            <w:r>
              <w:rPr>
                <w:noProof/>
                <w:webHidden/>
              </w:rPr>
              <w:fldChar w:fldCharType="begin"/>
            </w:r>
            <w:r>
              <w:rPr>
                <w:noProof/>
                <w:webHidden/>
              </w:rPr>
              <w:instrText xml:space="preserve"> PAGEREF _Toc227441499 \h </w:instrText>
            </w:r>
            <w:r>
              <w:rPr>
                <w:noProof/>
                <w:webHidden/>
              </w:rPr>
            </w:r>
            <w:r>
              <w:rPr>
                <w:noProof/>
                <w:webHidden/>
              </w:rPr>
              <w:fldChar w:fldCharType="separate"/>
            </w:r>
            <w:r>
              <w:rPr>
                <w:noProof/>
                <w:webHidden/>
              </w:rPr>
              <w:t>2</w:t>
            </w:r>
            <w:r>
              <w:rPr>
                <w:noProof/>
                <w:webHidden/>
              </w:rPr>
              <w:fldChar w:fldCharType="end"/>
            </w:r>
          </w:hyperlink>
        </w:p>
        <w:p w14:paraId="3C60A53F" w14:textId="0A40B5A9" w:rsidR="00BD3B66" w:rsidRDefault="00BD3B66">
          <w:pPr>
            <w:pStyle w:val="TOC1"/>
            <w:tabs>
              <w:tab w:val="left" w:pos="480"/>
              <w:tab w:val="right" w:leader="dot" w:pos="9010"/>
            </w:tabs>
            <w:rPr>
              <w:rFonts w:asciiTheme="minorHAnsi" w:eastAsiaTheme="minorEastAsia" w:hAnsiTheme="minorHAnsi" w:cstheme="minorBidi"/>
              <w:noProof/>
              <w:color w:val="auto"/>
              <w:kern w:val="2"/>
              <w:sz w:val="24"/>
              <w:szCs w:val="24"/>
              <w:lang w:eastAsia="zh-CN"/>
              <w14:ligatures w14:val="standardContextual"/>
            </w:rPr>
          </w:pPr>
          <w:hyperlink w:anchor="_Toc227441500" w:history="1">
            <w:r w:rsidRPr="00622656">
              <w:rPr>
                <w:rStyle w:val="Hyperlink"/>
                <w:noProof/>
              </w:rPr>
              <w:t>b.</w:t>
            </w:r>
            <w:r>
              <w:rPr>
                <w:rFonts w:asciiTheme="minorHAnsi" w:eastAsiaTheme="minorEastAsia" w:hAnsiTheme="minorHAnsi" w:cstheme="minorBidi"/>
                <w:noProof/>
                <w:color w:val="auto"/>
                <w:kern w:val="2"/>
                <w:sz w:val="24"/>
                <w:szCs w:val="24"/>
                <w:lang w:eastAsia="zh-CN"/>
                <w14:ligatures w14:val="standardContextual"/>
              </w:rPr>
              <w:tab/>
            </w:r>
            <w:r w:rsidRPr="00622656">
              <w:rPr>
                <w:rStyle w:val="Hyperlink"/>
                <w:noProof/>
              </w:rPr>
              <w:t>CFD methods in aerodynamic research</w:t>
            </w:r>
            <w:r>
              <w:rPr>
                <w:noProof/>
                <w:webHidden/>
              </w:rPr>
              <w:tab/>
            </w:r>
            <w:r>
              <w:rPr>
                <w:noProof/>
                <w:webHidden/>
              </w:rPr>
              <w:fldChar w:fldCharType="begin"/>
            </w:r>
            <w:r>
              <w:rPr>
                <w:noProof/>
                <w:webHidden/>
              </w:rPr>
              <w:instrText xml:space="preserve"> PAGEREF _Toc227441500 \h </w:instrText>
            </w:r>
            <w:r>
              <w:rPr>
                <w:noProof/>
                <w:webHidden/>
              </w:rPr>
            </w:r>
            <w:r>
              <w:rPr>
                <w:noProof/>
                <w:webHidden/>
              </w:rPr>
              <w:fldChar w:fldCharType="separate"/>
            </w:r>
            <w:r>
              <w:rPr>
                <w:noProof/>
                <w:webHidden/>
              </w:rPr>
              <w:t>6</w:t>
            </w:r>
            <w:r>
              <w:rPr>
                <w:noProof/>
                <w:webHidden/>
              </w:rPr>
              <w:fldChar w:fldCharType="end"/>
            </w:r>
          </w:hyperlink>
        </w:p>
        <w:p w14:paraId="62B02F23" w14:textId="782C8062" w:rsidR="00BD3B66" w:rsidRDefault="00BD3B66">
          <w:pPr>
            <w:pStyle w:val="TOC1"/>
            <w:tabs>
              <w:tab w:val="left" w:pos="480"/>
              <w:tab w:val="right" w:leader="dot" w:pos="9010"/>
            </w:tabs>
            <w:rPr>
              <w:rFonts w:asciiTheme="minorHAnsi" w:eastAsiaTheme="minorEastAsia" w:hAnsiTheme="minorHAnsi" w:cstheme="minorBidi"/>
              <w:noProof/>
              <w:color w:val="auto"/>
              <w:kern w:val="2"/>
              <w:sz w:val="24"/>
              <w:szCs w:val="24"/>
              <w:lang w:eastAsia="zh-CN"/>
              <w14:ligatures w14:val="standardContextual"/>
            </w:rPr>
          </w:pPr>
          <w:hyperlink w:anchor="_Toc227441501" w:history="1">
            <w:r w:rsidRPr="00622656">
              <w:rPr>
                <w:rStyle w:val="Hyperlink"/>
                <w:noProof/>
              </w:rPr>
              <w:t>c.</w:t>
            </w:r>
            <w:r>
              <w:rPr>
                <w:rFonts w:asciiTheme="minorHAnsi" w:eastAsiaTheme="minorEastAsia" w:hAnsiTheme="minorHAnsi" w:cstheme="minorBidi"/>
                <w:noProof/>
                <w:color w:val="auto"/>
                <w:kern w:val="2"/>
                <w:sz w:val="24"/>
                <w:szCs w:val="24"/>
                <w:lang w:eastAsia="zh-CN"/>
                <w14:ligatures w14:val="standardContextual"/>
              </w:rPr>
              <w:tab/>
            </w:r>
            <w:r w:rsidRPr="00622656">
              <w:rPr>
                <w:rStyle w:val="Hyperlink"/>
                <w:noProof/>
              </w:rPr>
              <w:t>Previous studies and research gap</w:t>
            </w:r>
            <w:r>
              <w:rPr>
                <w:noProof/>
                <w:webHidden/>
              </w:rPr>
              <w:tab/>
            </w:r>
            <w:r>
              <w:rPr>
                <w:noProof/>
                <w:webHidden/>
              </w:rPr>
              <w:fldChar w:fldCharType="begin"/>
            </w:r>
            <w:r>
              <w:rPr>
                <w:noProof/>
                <w:webHidden/>
              </w:rPr>
              <w:instrText xml:space="preserve"> PAGEREF _Toc227441501 \h </w:instrText>
            </w:r>
            <w:r>
              <w:rPr>
                <w:noProof/>
                <w:webHidden/>
              </w:rPr>
            </w:r>
            <w:r>
              <w:rPr>
                <w:noProof/>
                <w:webHidden/>
              </w:rPr>
              <w:fldChar w:fldCharType="separate"/>
            </w:r>
            <w:r>
              <w:rPr>
                <w:noProof/>
                <w:webHidden/>
              </w:rPr>
              <w:t>7</w:t>
            </w:r>
            <w:r>
              <w:rPr>
                <w:noProof/>
                <w:webHidden/>
              </w:rPr>
              <w:fldChar w:fldCharType="end"/>
            </w:r>
          </w:hyperlink>
        </w:p>
        <w:p w14:paraId="1C0D35F9" w14:textId="42D0642C" w:rsidR="00BD3B66" w:rsidRDefault="00BD3B66">
          <w:pPr>
            <w:pStyle w:val="TOC1"/>
            <w:tabs>
              <w:tab w:val="left" w:pos="480"/>
              <w:tab w:val="right" w:leader="dot" w:pos="9010"/>
            </w:tabs>
            <w:rPr>
              <w:rFonts w:asciiTheme="minorHAnsi" w:eastAsiaTheme="minorEastAsia" w:hAnsiTheme="minorHAnsi" w:cstheme="minorBidi"/>
              <w:noProof/>
              <w:color w:val="auto"/>
              <w:kern w:val="2"/>
              <w:sz w:val="24"/>
              <w:szCs w:val="24"/>
              <w:lang w:eastAsia="zh-CN"/>
              <w14:ligatures w14:val="standardContextual"/>
            </w:rPr>
          </w:pPr>
          <w:hyperlink w:anchor="_Toc227441502" w:history="1">
            <w:r w:rsidRPr="00622656">
              <w:rPr>
                <w:rStyle w:val="Hyperlink"/>
                <w:noProof/>
              </w:rPr>
              <w:t>d.</w:t>
            </w:r>
            <w:r>
              <w:rPr>
                <w:rFonts w:asciiTheme="minorHAnsi" w:eastAsiaTheme="minorEastAsia" w:hAnsiTheme="minorHAnsi" w:cstheme="minorBidi"/>
                <w:noProof/>
                <w:color w:val="auto"/>
                <w:kern w:val="2"/>
                <w:sz w:val="24"/>
                <w:szCs w:val="24"/>
                <w:lang w:eastAsia="zh-CN"/>
                <w14:ligatures w14:val="standardContextual"/>
              </w:rPr>
              <w:tab/>
            </w:r>
            <w:r w:rsidRPr="00622656">
              <w:rPr>
                <w:rStyle w:val="Hyperlink"/>
                <w:noProof/>
              </w:rPr>
              <w:t>Conceptual framework / research direction and overall summary</w:t>
            </w:r>
            <w:r>
              <w:rPr>
                <w:noProof/>
                <w:webHidden/>
              </w:rPr>
              <w:tab/>
            </w:r>
            <w:r>
              <w:rPr>
                <w:noProof/>
                <w:webHidden/>
              </w:rPr>
              <w:fldChar w:fldCharType="begin"/>
            </w:r>
            <w:r>
              <w:rPr>
                <w:noProof/>
                <w:webHidden/>
              </w:rPr>
              <w:instrText xml:space="preserve"> PAGEREF _Toc227441502 \h </w:instrText>
            </w:r>
            <w:r>
              <w:rPr>
                <w:noProof/>
                <w:webHidden/>
              </w:rPr>
            </w:r>
            <w:r>
              <w:rPr>
                <w:noProof/>
                <w:webHidden/>
              </w:rPr>
              <w:fldChar w:fldCharType="separate"/>
            </w:r>
            <w:r>
              <w:rPr>
                <w:noProof/>
                <w:webHidden/>
              </w:rPr>
              <w:t>8</w:t>
            </w:r>
            <w:r>
              <w:rPr>
                <w:noProof/>
                <w:webHidden/>
              </w:rPr>
              <w:fldChar w:fldCharType="end"/>
            </w:r>
          </w:hyperlink>
        </w:p>
        <w:p w14:paraId="41DC4648" w14:textId="40D6916B" w:rsidR="00BD3B66" w:rsidRDefault="00BD3B66">
          <w:pPr>
            <w:pStyle w:val="TOC1"/>
            <w:tabs>
              <w:tab w:val="left" w:pos="480"/>
              <w:tab w:val="right" w:leader="dot" w:pos="9010"/>
            </w:tabs>
            <w:rPr>
              <w:rFonts w:asciiTheme="minorHAnsi" w:eastAsiaTheme="minorEastAsia" w:hAnsiTheme="minorHAnsi" w:cstheme="minorBidi"/>
              <w:noProof/>
              <w:color w:val="auto"/>
              <w:kern w:val="2"/>
              <w:sz w:val="24"/>
              <w:szCs w:val="24"/>
              <w:lang w:eastAsia="zh-CN"/>
              <w14:ligatures w14:val="standardContextual"/>
            </w:rPr>
          </w:pPr>
          <w:hyperlink w:anchor="_Toc227441503" w:history="1">
            <w:r w:rsidRPr="00622656">
              <w:rPr>
                <w:rStyle w:val="Hyperlink"/>
                <w:noProof/>
              </w:rPr>
              <w:t>4.</w:t>
            </w:r>
            <w:r>
              <w:rPr>
                <w:rFonts w:asciiTheme="minorHAnsi" w:eastAsiaTheme="minorEastAsia" w:hAnsiTheme="minorHAnsi" w:cstheme="minorBidi"/>
                <w:noProof/>
                <w:color w:val="auto"/>
                <w:kern w:val="2"/>
                <w:sz w:val="24"/>
                <w:szCs w:val="24"/>
                <w:lang w:eastAsia="zh-CN"/>
                <w14:ligatures w14:val="standardContextual"/>
              </w:rPr>
              <w:tab/>
            </w:r>
            <w:r w:rsidRPr="00622656">
              <w:rPr>
                <w:rStyle w:val="Hyperlink"/>
                <w:noProof/>
              </w:rPr>
              <w:t>Methods</w:t>
            </w:r>
            <w:r>
              <w:rPr>
                <w:noProof/>
                <w:webHidden/>
              </w:rPr>
              <w:tab/>
            </w:r>
            <w:r>
              <w:rPr>
                <w:noProof/>
                <w:webHidden/>
              </w:rPr>
              <w:fldChar w:fldCharType="begin"/>
            </w:r>
            <w:r>
              <w:rPr>
                <w:noProof/>
                <w:webHidden/>
              </w:rPr>
              <w:instrText xml:space="preserve"> PAGEREF _Toc227441503 \h </w:instrText>
            </w:r>
            <w:r>
              <w:rPr>
                <w:noProof/>
                <w:webHidden/>
              </w:rPr>
            </w:r>
            <w:r>
              <w:rPr>
                <w:noProof/>
                <w:webHidden/>
              </w:rPr>
              <w:fldChar w:fldCharType="separate"/>
            </w:r>
            <w:r>
              <w:rPr>
                <w:noProof/>
                <w:webHidden/>
              </w:rPr>
              <w:t>9</w:t>
            </w:r>
            <w:r>
              <w:rPr>
                <w:noProof/>
                <w:webHidden/>
              </w:rPr>
              <w:fldChar w:fldCharType="end"/>
            </w:r>
          </w:hyperlink>
        </w:p>
        <w:p w14:paraId="3A81142B" w14:textId="3D6C79A9" w:rsidR="00BD3B66" w:rsidRDefault="00BD3B66">
          <w:pPr>
            <w:pStyle w:val="TOC1"/>
            <w:tabs>
              <w:tab w:val="left" w:pos="480"/>
              <w:tab w:val="right" w:leader="dot" w:pos="9010"/>
            </w:tabs>
            <w:rPr>
              <w:rFonts w:asciiTheme="minorHAnsi" w:eastAsiaTheme="minorEastAsia" w:hAnsiTheme="minorHAnsi" w:cstheme="minorBidi"/>
              <w:noProof/>
              <w:color w:val="auto"/>
              <w:kern w:val="2"/>
              <w:sz w:val="24"/>
              <w:szCs w:val="24"/>
              <w:lang w:eastAsia="zh-CN"/>
              <w14:ligatures w14:val="standardContextual"/>
            </w:rPr>
          </w:pPr>
          <w:hyperlink w:anchor="_Toc227441504" w:history="1">
            <w:r w:rsidRPr="00622656">
              <w:rPr>
                <w:rStyle w:val="Hyperlink"/>
                <w:noProof/>
              </w:rPr>
              <w:t>5.</w:t>
            </w:r>
            <w:r>
              <w:rPr>
                <w:rFonts w:asciiTheme="minorHAnsi" w:eastAsiaTheme="minorEastAsia" w:hAnsiTheme="minorHAnsi" w:cstheme="minorBidi"/>
                <w:noProof/>
                <w:color w:val="auto"/>
                <w:kern w:val="2"/>
                <w:sz w:val="24"/>
                <w:szCs w:val="24"/>
                <w:lang w:eastAsia="zh-CN"/>
                <w14:ligatures w14:val="standardContextual"/>
              </w:rPr>
              <w:tab/>
            </w:r>
            <w:r w:rsidRPr="00622656">
              <w:rPr>
                <w:rStyle w:val="Hyperlink"/>
                <w:noProof/>
              </w:rPr>
              <w:t>Results</w:t>
            </w:r>
            <w:r>
              <w:rPr>
                <w:noProof/>
                <w:webHidden/>
              </w:rPr>
              <w:tab/>
            </w:r>
            <w:r>
              <w:rPr>
                <w:noProof/>
                <w:webHidden/>
              </w:rPr>
              <w:fldChar w:fldCharType="begin"/>
            </w:r>
            <w:r>
              <w:rPr>
                <w:noProof/>
                <w:webHidden/>
              </w:rPr>
              <w:instrText xml:space="preserve"> PAGEREF _Toc227441504 \h </w:instrText>
            </w:r>
            <w:r>
              <w:rPr>
                <w:noProof/>
                <w:webHidden/>
              </w:rPr>
            </w:r>
            <w:r>
              <w:rPr>
                <w:noProof/>
                <w:webHidden/>
              </w:rPr>
              <w:fldChar w:fldCharType="separate"/>
            </w:r>
            <w:r>
              <w:rPr>
                <w:noProof/>
                <w:webHidden/>
              </w:rPr>
              <w:t>10</w:t>
            </w:r>
            <w:r>
              <w:rPr>
                <w:noProof/>
                <w:webHidden/>
              </w:rPr>
              <w:fldChar w:fldCharType="end"/>
            </w:r>
          </w:hyperlink>
        </w:p>
        <w:p w14:paraId="04EF9190" w14:textId="3B1949D7" w:rsidR="00BD3B66" w:rsidRDefault="00BD3B66">
          <w:pPr>
            <w:pStyle w:val="TOC1"/>
            <w:tabs>
              <w:tab w:val="left" w:pos="480"/>
              <w:tab w:val="right" w:leader="dot" w:pos="9010"/>
            </w:tabs>
            <w:rPr>
              <w:rFonts w:asciiTheme="minorHAnsi" w:eastAsiaTheme="minorEastAsia" w:hAnsiTheme="minorHAnsi" w:cstheme="minorBidi"/>
              <w:noProof/>
              <w:color w:val="auto"/>
              <w:kern w:val="2"/>
              <w:sz w:val="24"/>
              <w:szCs w:val="24"/>
              <w:lang w:eastAsia="zh-CN"/>
              <w14:ligatures w14:val="standardContextual"/>
            </w:rPr>
          </w:pPr>
          <w:hyperlink w:anchor="_Toc227441505" w:history="1">
            <w:r w:rsidRPr="00622656">
              <w:rPr>
                <w:rStyle w:val="Hyperlink"/>
                <w:noProof/>
              </w:rPr>
              <w:t>6.</w:t>
            </w:r>
            <w:r>
              <w:rPr>
                <w:rFonts w:asciiTheme="minorHAnsi" w:eastAsiaTheme="minorEastAsia" w:hAnsiTheme="minorHAnsi" w:cstheme="minorBidi"/>
                <w:noProof/>
                <w:color w:val="auto"/>
                <w:kern w:val="2"/>
                <w:sz w:val="24"/>
                <w:szCs w:val="24"/>
                <w:lang w:eastAsia="zh-CN"/>
                <w14:ligatures w14:val="standardContextual"/>
              </w:rPr>
              <w:tab/>
            </w:r>
            <w:r w:rsidRPr="00622656">
              <w:rPr>
                <w:rStyle w:val="Hyperlink"/>
                <w:noProof/>
              </w:rPr>
              <w:t>Evaluation</w:t>
            </w:r>
            <w:r>
              <w:rPr>
                <w:noProof/>
                <w:webHidden/>
              </w:rPr>
              <w:tab/>
            </w:r>
            <w:r>
              <w:rPr>
                <w:noProof/>
                <w:webHidden/>
              </w:rPr>
              <w:fldChar w:fldCharType="begin"/>
            </w:r>
            <w:r>
              <w:rPr>
                <w:noProof/>
                <w:webHidden/>
              </w:rPr>
              <w:instrText xml:space="preserve"> PAGEREF _Toc227441505 \h </w:instrText>
            </w:r>
            <w:r>
              <w:rPr>
                <w:noProof/>
                <w:webHidden/>
              </w:rPr>
            </w:r>
            <w:r>
              <w:rPr>
                <w:noProof/>
                <w:webHidden/>
              </w:rPr>
              <w:fldChar w:fldCharType="separate"/>
            </w:r>
            <w:r>
              <w:rPr>
                <w:noProof/>
                <w:webHidden/>
              </w:rPr>
              <w:t>11</w:t>
            </w:r>
            <w:r>
              <w:rPr>
                <w:noProof/>
                <w:webHidden/>
              </w:rPr>
              <w:fldChar w:fldCharType="end"/>
            </w:r>
          </w:hyperlink>
        </w:p>
        <w:p w14:paraId="75AFEFEA" w14:textId="339096B1" w:rsidR="00BD3B66" w:rsidRDefault="00BD3B66">
          <w:pPr>
            <w:pStyle w:val="TOC1"/>
            <w:tabs>
              <w:tab w:val="left" w:pos="480"/>
              <w:tab w:val="right" w:leader="dot" w:pos="9010"/>
            </w:tabs>
            <w:rPr>
              <w:rFonts w:asciiTheme="minorHAnsi" w:eastAsiaTheme="minorEastAsia" w:hAnsiTheme="minorHAnsi" w:cstheme="minorBidi"/>
              <w:noProof/>
              <w:color w:val="auto"/>
              <w:kern w:val="2"/>
              <w:sz w:val="24"/>
              <w:szCs w:val="24"/>
              <w:lang w:eastAsia="zh-CN"/>
              <w14:ligatures w14:val="standardContextual"/>
            </w:rPr>
          </w:pPr>
          <w:hyperlink w:anchor="_Toc227441506" w:history="1">
            <w:r w:rsidRPr="00622656">
              <w:rPr>
                <w:rStyle w:val="Hyperlink"/>
                <w:noProof/>
              </w:rPr>
              <w:t>7.</w:t>
            </w:r>
            <w:r>
              <w:rPr>
                <w:rFonts w:asciiTheme="minorHAnsi" w:eastAsiaTheme="minorEastAsia" w:hAnsiTheme="minorHAnsi" w:cstheme="minorBidi"/>
                <w:noProof/>
                <w:color w:val="auto"/>
                <w:kern w:val="2"/>
                <w:sz w:val="24"/>
                <w:szCs w:val="24"/>
                <w:lang w:eastAsia="zh-CN"/>
                <w14:ligatures w14:val="standardContextual"/>
              </w:rPr>
              <w:tab/>
            </w:r>
            <w:r w:rsidRPr="00622656">
              <w:rPr>
                <w:rStyle w:val="Hyperlink"/>
                <w:noProof/>
              </w:rPr>
              <w:t>References</w:t>
            </w:r>
            <w:r>
              <w:rPr>
                <w:noProof/>
                <w:webHidden/>
              </w:rPr>
              <w:tab/>
            </w:r>
            <w:r>
              <w:rPr>
                <w:noProof/>
                <w:webHidden/>
              </w:rPr>
              <w:fldChar w:fldCharType="begin"/>
            </w:r>
            <w:r>
              <w:rPr>
                <w:noProof/>
                <w:webHidden/>
              </w:rPr>
              <w:instrText xml:space="preserve"> PAGEREF _Toc227441506 \h </w:instrText>
            </w:r>
            <w:r>
              <w:rPr>
                <w:noProof/>
                <w:webHidden/>
              </w:rPr>
            </w:r>
            <w:r>
              <w:rPr>
                <w:noProof/>
                <w:webHidden/>
              </w:rPr>
              <w:fldChar w:fldCharType="separate"/>
            </w:r>
            <w:r>
              <w:rPr>
                <w:noProof/>
                <w:webHidden/>
              </w:rPr>
              <w:t>12</w:t>
            </w:r>
            <w:r>
              <w:rPr>
                <w:noProof/>
                <w:webHidden/>
              </w:rPr>
              <w:fldChar w:fldCharType="end"/>
            </w:r>
          </w:hyperlink>
        </w:p>
        <w:p w14:paraId="38DFE44F" w14:textId="7993E375" w:rsidR="00CD4E3F" w:rsidRDefault="00C947CD" w:rsidP="004E610A">
          <w:pPr>
            <w:ind w:left="0" w:right="0"/>
          </w:pPr>
          <w:r>
            <w:fldChar w:fldCharType="end"/>
          </w:r>
        </w:p>
      </w:sdtContent>
    </w:sdt>
    <w:p w14:paraId="4E1D5340" w14:textId="77777777" w:rsidR="00DD2E44" w:rsidRDefault="00C947CD" w:rsidP="004E610A">
      <w:pPr>
        <w:spacing w:after="158" w:line="259" w:lineRule="auto"/>
        <w:ind w:left="0" w:right="0" w:firstLine="0"/>
      </w:pPr>
      <w:r>
        <w:t xml:space="preserve"> </w:t>
      </w:r>
    </w:p>
    <w:p w14:paraId="30EE2926" w14:textId="77777777" w:rsidR="00DD2E44" w:rsidRDefault="00DD2E44" w:rsidP="004E610A">
      <w:pPr>
        <w:spacing w:after="158" w:line="259" w:lineRule="auto"/>
        <w:ind w:left="0" w:right="0" w:firstLine="0"/>
      </w:pPr>
    </w:p>
    <w:p w14:paraId="17473C04" w14:textId="77777777" w:rsidR="00DD2E44" w:rsidRDefault="00DD2E44" w:rsidP="004E610A">
      <w:pPr>
        <w:spacing w:after="158" w:line="259" w:lineRule="auto"/>
        <w:ind w:left="0" w:right="0" w:firstLine="0"/>
      </w:pPr>
    </w:p>
    <w:p w14:paraId="0DB1CFAB" w14:textId="77777777" w:rsidR="00DD2E44" w:rsidRDefault="00DD2E44" w:rsidP="004E610A">
      <w:pPr>
        <w:spacing w:after="158" w:line="259" w:lineRule="auto"/>
        <w:ind w:left="0" w:right="0" w:firstLine="0"/>
      </w:pPr>
    </w:p>
    <w:p w14:paraId="1E10016E" w14:textId="77777777" w:rsidR="00DD2E44" w:rsidRDefault="00DD2E44" w:rsidP="004E610A">
      <w:pPr>
        <w:spacing w:after="158" w:line="259" w:lineRule="auto"/>
        <w:ind w:left="0" w:right="0" w:firstLine="0"/>
      </w:pPr>
    </w:p>
    <w:p w14:paraId="784F44B2" w14:textId="77777777" w:rsidR="00DD2E44" w:rsidRDefault="00DD2E44" w:rsidP="004E610A">
      <w:pPr>
        <w:spacing w:after="158" w:line="259" w:lineRule="auto"/>
        <w:ind w:left="0" w:right="0" w:firstLine="0"/>
      </w:pPr>
    </w:p>
    <w:p w14:paraId="120EC7BA" w14:textId="77777777" w:rsidR="00DD2E44" w:rsidRDefault="00DD2E44" w:rsidP="004E610A">
      <w:pPr>
        <w:spacing w:after="158" w:line="259" w:lineRule="auto"/>
        <w:ind w:left="0" w:right="0" w:firstLine="0"/>
      </w:pPr>
    </w:p>
    <w:p w14:paraId="1161FEA9" w14:textId="77777777" w:rsidR="00DD2E44" w:rsidRDefault="00DD2E44" w:rsidP="004E610A">
      <w:pPr>
        <w:spacing w:after="158" w:line="259" w:lineRule="auto"/>
        <w:ind w:left="0" w:right="0" w:firstLine="0"/>
      </w:pPr>
    </w:p>
    <w:p w14:paraId="1D057C70" w14:textId="77777777" w:rsidR="00DD2E44" w:rsidRDefault="00DD2E44" w:rsidP="004E610A">
      <w:pPr>
        <w:spacing w:after="158" w:line="259" w:lineRule="auto"/>
        <w:ind w:left="0" w:right="0" w:firstLine="0"/>
      </w:pPr>
    </w:p>
    <w:p w14:paraId="2FA6BDF3" w14:textId="77777777" w:rsidR="00DD2E44" w:rsidRDefault="00DD2E44" w:rsidP="004E610A">
      <w:pPr>
        <w:spacing w:after="158" w:line="259" w:lineRule="auto"/>
        <w:ind w:left="0" w:right="0" w:firstLine="0"/>
      </w:pPr>
    </w:p>
    <w:p w14:paraId="4DD69F5F" w14:textId="77777777" w:rsidR="00DD2E44" w:rsidRDefault="00DD2E44" w:rsidP="004E610A">
      <w:pPr>
        <w:spacing w:after="158" w:line="259" w:lineRule="auto"/>
        <w:ind w:left="0" w:right="0" w:firstLine="0"/>
      </w:pPr>
    </w:p>
    <w:p w14:paraId="293DF8D6" w14:textId="77777777" w:rsidR="00DD2E44" w:rsidRDefault="00DD2E44" w:rsidP="004E610A">
      <w:pPr>
        <w:spacing w:after="158" w:line="259" w:lineRule="auto"/>
        <w:ind w:left="0" w:right="0" w:firstLine="0"/>
      </w:pPr>
    </w:p>
    <w:p w14:paraId="4E0DC8B3" w14:textId="77777777" w:rsidR="00DD2E44" w:rsidRDefault="00DD2E44" w:rsidP="004E610A">
      <w:pPr>
        <w:spacing w:after="158" w:line="259" w:lineRule="auto"/>
        <w:ind w:left="0" w:right="0" w:firstLine="0"/>
      </w:pPr>
    </w:p>
    <w:p w14:paraId="08DBE2DC" w14:textId="77777777" w:rsidR="00DD2E44" w:rsidRDefault="00DD2E44" w:rsidP="004E610A">
      <w:pPr>
        <w:spacing w:after="158" w:line="259" w:lineRule="auto"/>
        <w:ind w:left="0" w:right="0" w:firstLine="0"/>
      </w:pPr>
    </w:p>
    <w:p w14:paraId="2B06BD8C" w14:textId="77777777" w:rsidR="00DD2E44" w:rsidRDefault="00DD2E44" w:rsidP="004E610A">
      <w:pPr>
        <w:spacing w:after="158" w:line="259" w:lineRule="auto"/>
        <w:ind w:left="0" w:right="0" w:firstLine="0"/>
      </w:pPr>
    </w:p>
    <w:p w14:paraId="411349D2" w14:textId="77777777" w:rsidR="00DD2E44" w:rsidRDefault="00DD2E44" w:rsidP="004E610A">
      <w:pPr>
        <w:spacing w:after="158" w:line="259" w:lineRule="auto"/>
        <w:ind w:left="0" w:right="0" w:firstLine="0"/>
      </w:pPr>
    </w:p>
    <w:p w14:paraId="03C7E9A8" w14:textId="77777777" w:rsidR="00DD2E44" w:rsidRDefault="00DD2E44" w:rsidP="004E610A">
      <w:pPr>
        <w:spacing w:after="158" w:line="259" w:lineRule="auto"/>
        <w:ind w:left="0" w:right="0" w:firstLine="0"/>
      </w:pPr>
    </w:p>
    <w:p w14:paraId="7E70CEA2" w14:textId="77777777" w:rsidR="00DD2E44" w:rsidRDefault="00DD2E44" w:rsidP="004E610A">
      <w:pPr>
        <w:spacing w:after="158" w:line="259" w:lineRule="auto"/>
        <w:ind w:left="0" w:right="0" w:firstLine="0"/>
      </w:pPr>
    </w:p>
    <w:p w14:paraId="42975F24" w14:textId="77777777" w:rsidR="00DD2E44" w:rsidRDefault="00DD2E44" w:rsidP="004E610A">
      <w:pPr>
        <w:spacing w:after="158" w:line="259" w:lineRule="auto"/>
        <w:ind w:left="0" w:right="0" w:firstLine="0"/>
      </w:pPr>
    </w:p>
    <w:p w14:paraId="69288403" w14:textId="13A3945F" w:rsidR="00DD2E44" w:rsidRDefault="00DD2E44" w:rsidP="004E610A">
      <w:pPr>
        <w:spacing w:after="158" w:line="259" w:lineRule="auto"/>
        <w:ind w:left="0" w:right="0" w:firstLine="0"/>
        <w:rPr>
          <w:noProof/>
        </w:rPr>
      </w:pPr>
      <w:r>
        <w:fldChar w:fldCharType="begin"/>
      </w:r>
      <w:r>
        <w:instrText xml:space="preserve"> TOC \h \z \c "Figure" </w:instrText>
      </w:r>
      <w:r>
        <w:fldChar w:fldCharType="separate"/>
      </w:r>
    </w:p>
    <w:p w14:paraId="525D4E44" w14:textId="5D2B01EF" w:rsidR="00DD2E44" w:rsidRDefault="00DD2E44">
      <w:pPr>
        <w:pStyle w:val="TableofFigures"/>
        <w:tabs>
          <w:tab w:val="right" w:leader="dot" w:pos="9010"/>
        </w:tabs>
        <w:rPr>
          <w:noProof/>
        </w:rPr>
      </w:pPr>
      <w:hyperlink w:anchor="_Toc227441421" w:history="1">
        <w:r w:rsidRPr="00F27272">
          <w:rPr>
            <w:rStyle w:val="Hyperlink"/>
            <w:noProof/>
          </w:rPr>
          <w:t>Figure 1 – Sports 100 vehicle (race car direct 2025)</w:t>
        </w:r>
        <w:r>
          <w:rPr>
            <w:noProof/>
            <w:webHidden/>
          </w:rPr>
          <w:tab/>
        </w:r>
        <w:r>
          <w:rPr>
            <w:noProof/>
            <w:webHidden/>
          </w:rPr>
          <w:fldChar w:fldCharType="begin"/>
        </w:r>
        <w:r>
          <w:rPr>
            <w:noProof/>
            <w:webHidden/>
          </w:rPr>
          <w:instrText xml:space="preserve"> PAGEREF _Toc227441421 \h </w:instrText>
        </w:r>
        <w:r>
          <w:rPr>
            <w:noProof/>
            <w:webHidden/>
          </w:rPr>
        </w:r>
        <w:r>
          <w:rPr>
            <w:noProof/>
            <w:webHidden/>
          </w:rPr>
          <w:fldChar w:fldCharType="separate"/>
        </w:r>
        <w:r>
          <w:rPr>
            <w:noProof/>
            <w:webHidden/>
          </w:rPr>
          <w:t>1</w:t>
        </w:r>
        <w:r>
          <w:rPr>
            <w:noProof/>
            <w:webHidden/>
          </w:rPr>
          <w:fldChar w:fldCharType="end"/>
        </w:r>
      </w:hyperlink>
    </w:p>
    <w:p w14:paraId="6090651C" w14:textId="59D8F5B5" w:rsidR="00DD2E44" w:rsidRDefault="00DD2E44">
      <w:pPr>
        <w:pStyle w:val="TableofFigures"/>
        <w:tabs>
          <w:tab w:val="right" w:leader="dot" w:pos="9010"/>
        </w:tabs>
        <w:rPr>
          <w:noProof/>
        </w:rPr>
      </w:pPr>
      <w:hyperlink w:anchor="_Toc227441422" w:history="1">
        <w:r w:rsidRPr="00F27272">
          <w:rPr>
            <w:rStyle w:val="Hyperlink"/>
            <w:noProof/>
          </w:rPr>
          <w:t>Figure 2 - boundary layer interaction near the surface of the vehicle (Altair 2026)</w:t>
        </w:r>
        <w:r>
          <w:rPr>
            <w:noProof/>
            <w:webHidden/>
          </w:rPr>
          <w:tab/>
        </w:r>
        <w:r>
          <w:rPr>
            <w:noProof/>
            <w:webHidden/>
          </w:rPr>
          <w:fldChar w:fldCharType="begin"/>
        </w:r>
        <w:r>
          <w:rPr>
            <w:noProof/>
            <w:webHidden/>
          </w:rPr>
          <w:instrText xml:space="preserve"> PAGEREF _Toc227441422 \h </w:instrText>
        </w:r>
        <w:r>
          <w:rPr>
            <w:noProof/>
            <w:webHidden/>
          </w:rPr>
        </w:r>
        <w:r>
          <w:rPr>
            <w:noProof/>
            <w:webHidden/>
          </w:rPr>
          <w:fldChar w:fldCharType="separate"/>
        </w:r>
        <w:r>
          <w:rPr>
            <w:noProof/>
            <w:webHidden/>
          </w:rPr>
          <w:t>2</w:t>
        </w:r>
        <w:r>
          <w:rPr>
            <w:noProof/>
            <w:webHidden/>
          </w:rPr>
          <w:fldChar w:fldCharType="end"/>
        </w:r>
      </w:hyperlink>
    </w:p>
    <w:p w14:paraId="1E83DE48" w14:textId="6E732160" w:rsidR="00DD2E44" w:rsidRDefault="00DD2E44">
      <w:pPr>
        <w:pStyle w:val="TableofFigures"/>
        <w:tabs>
          <w:tab w:val="right" w:leader="dot" w:pos="9010"/>
        </w:tabs>
        <w:rPr>
          <w:noProof/>
        </w:rPr>
      </w:pPr>
      <w:hyperlink w:anchor="_Toc227441423" w:history="1">
        <w:r w:rsidRPr="00F27272">
          <w:rPr>
            <w:rStyle w:val="Hyperlink"/>
            <w:noProof/>
          </w:rPr>
          <w:t>Figure 3 - Different types of separation on aerofoils for changes in attack angle (Embry Riddle aeronautical university, date unknown)</w:t>
        </w:r>
        <w:r>
          <w:rPr>
            <w:noProof/>
            <w:webHidden/>
          </w:rPr>
          <w:tab/>
        </w:r>
        <w:r>
          <w:rPr>
            <w:noProof/>
            <w:webHidden/>
          </w:rPr>
          <w:fldChar w:fldCharType="begin"/>
        </w:r>
        <w:r>
          <w:rPr>
            <w:noProof/>
            <w:webHidden/>
          </w:rPr>
          <w:instrText xml:space="preserve"> PAGEREF _Toc227441423 \h </w:instrText>
        </w:r>
        <w:r>
          <w:rPr>
            <w:noProof/>
            <w:webHidden/>
          </w:rPr>
        </w:r>
        <w:r>
          <w:rPr>
            <w:noProof/>
            <w:webHidden/>
          </w:rPr>
          <w:fldChar w:fldCharType="separate"/>
        </w:r>
        <w:r>
          <w:rPr>
            <w:noProof/>
            <w:webHidden/>
          </w:rPr>
          <w:t>3</w:t>
        </w:r>
        <w:r>
          <w:rPr>
            <w:noProof/>
            <w:webHidden/>
          </w:rPr>
          <w:fldChar w:fldCharType="end"/>
        </w:r>
      </w:hyperlink>
    </w:p>
    <w:p w14:paraId="43F33457" w14:textId="58A2519A" w:rsidR="00DD2E44" w:rsidRDefault="00DD2E44">
      <w:pPr>
        <w:pStyle w:val="TableofFigures"/>
        <w:tabs>
          <w:tab w:val="right" w:leader="dot" w:pos="9010"/>
        </w:tabs>
        <w:rPr>
          <w:noProof/>
        </w:rPr>
      </w:pPr>
      <w:hyperlink w:anchor="_Toc227441424" w:history="1">
        <w:r w:rsidRPr="00F27272">
          <w:rPr>
            <w:rStyle w:val="Hyperlink"/>
            <w:noProof/>
          </w:rPr>
          <w:t>Figure 4 – Vortex generators used in aerodynamics (Aleks Udris, 9/1/2015)</w:t>
        </w:r>
        <w:r>
          <w:rPr>
            <w:noProof/>
            <w:webHidden/>
          </w:rPr>
          <w:tab/>
        </w:r>
        <w:r>
          <w:rPr>
            <w:noProof/>
            <w:webHidden/>
          </w:rPr>
          <w:fldChar w:fldCharType="begin"/>
        </w:r>
        <w:r>
          <w:rPr>
            <w:noProof/>
            <w:webHidden/>
          </w:rPr>
          <w:instrText xml:space="preserve"> PAGEREF _Toc227441424 \h </w:instrText>
        </w:r>
        <w:r>
          <w:rPr>
            <w:noProof/>
            <w:webHidden/>
          </w:rPr>
        </w:r>
        <w:r>
          <w:rPr>
            <w:noProof/>
            <w:webHidden/>
          </w:rPr>
          <w:fldChar w:fldCharType="separate"/>
        </w:r>
        <w:r>
          <w:rPr>
            <w:noProof/>
            <w:webHidden/>
          </w:rPr>
          <w:t>4</w:t>
        </w:r>
        <w:r>
          <w:rPr>
            <w:noProof/>
            <w:webHidden/>
          </w:rPr>
          <w:fldChar w:fldCharType="end"/>
        </w:r>
      </w:hyperlink>
    </w:p>
    <w:p w14:paraId="642BD2AF" w14:textId="2A0632C9" w:rsidR="00DD2E44" w:rsidRDefault="00DD2E44">
      <w:pPr>
        <w:pStyle w:val="TableofFigures"/>
        <w:tabs>
          <w:tab w:val="right" w:leader="dot" w:pos="9010"/>
        </w:tabs>
        <w:rPr>
          <w:noProof/>
        </w:rPr>
      </w:pPr>
      <w:hyperlink w:anchor="_Toc227441425" w:history="1">
        <w:r w:rsidRPr="00F27272">
          <w:rPr>
            <w:rStyle w:val="Hyperlink"/>
            <w:noProof/>
          </w:rPr>
          <w:t>Figure 5 - Laminar, transitional and turbulent airflow representations (CREST Foundation Studies, date unknown)</w:t>
        </w:r>
        <w:r>
          <w:rPr>
            <w:noProof/>
            <w:webHidden/>
          </w:rPr>
          <w:tab/>
        </w:r>
        <w:r>
          <w:rPr>
            <w:noProof/>
            <w:webHidden/>
          </w:rPr>
          <w:fldChar w:fldCharType="begin"/>
        </w:r>
        <w:r>
          <w:rPr>
            <w:noProof/>
            <w:webHidden/>
          </w:rPr>
          <w:instrText xml:space="preserve"> PAGEREF _Toc227441425 \h </w:instrText>
        </w:r>
        <w:r>
          <w:rPr>
            <w:noProof/>
            <w:webHidden/>
          </w:rPr>
        </w:r>
        <w:r>
          <w:rPr>
            <w:noProof/>
            <w:webHidden/>
          </w:rPr>
          <w:fldChar w:fldCharType="separate"/>
        </w:r>
        <w:r>
          <w:rPr>
            <w:noProof/>
            <w:webHidden/>
          </w:rPr>
          <w:t>4</w:t>
        </w:r>
        <w:r>
          <w:rPr>
            <w:noProof/>
            <w:webHidden/>
          </w:rPr>
          <w:fldChar w:fldCharType="end"/>
        </w:r>
      </w:hyperlink>
    </w:p>
    <w:p w14:paraId="003E5EB1" w14:textId="39169278" w:rsidR="00DD2E44" w:rsidRDefault="00DD2E44">
      <w:pPr>
        <w:pStyle w:val="TableofFigures"/>
        <w:tabs>
          <w:tab w:val="right" w:leader="dot" w:pos="9010"/>
        </w:tabs>
        <w:rPr>
          <w:noProof/>
        </w:rPr>
      </w:pPr>
      <w:hyperlink w:anchor="_Toc227441426" w:history="1">
        <w:r w:rsidRPr="00F27272">
          <w:rPr>
            <w:rStyle w:val="Hyperlink"/>
            <w:noProof/>
          </w:rPr>
          <w:t>Figure 6 - Venturi tunnel diagram (Rich Opong, date unknown)</w:t>
        </w:r>
        <w:r>
          <w:rPr>
            <w:noProof/>
            <w:webHidden/>
          </w:rPr>
          <w:tab/>
        </w:r>
        <w:r>
          <w:rPr>
            <w:noProof/>
            <w:webHidden/>
          </w:rPr>
          <w:fldChar w:fldCharType="begin"/>
        </w:r>
        <w:r>
          <w:rPr>
            <w:noProof/>
            <w:webHidden/>
          </w:rPr>
          <w:instrText xml:space="preserve"> PAGEREF _Toc227441426 \h </w:instrText>
        </w:r>
        <w:r>
          <w:rPr>
            <w:noProof/>
            <w:webHidden/>
          </w:rPr>
        </w:r>
        <w:r>
          <w:rPr>
            <w:noProof/>
            <w:webHidden/>
          </w:rPr>
          <w:fldChar w:fldCharType="separate"/>
        </w:r>
        <w:r>
          <w:rPr>
            <w:noProof/>
            <w:webHidden/>
          </w:rPr>
          <w:t>5</w:t>
        </w:r>
        <w:r>
          <w:rPr>
            <w:noProof/>
            <w:webHidden/>
          </w:rPr>
          <w:fldChar w:fldCharType="end"/>
        </w:r>
      </w:hyperlink>
    </w:p>
    <w:p w14:paraId="73C35AFA" w14:textId="6FA8C294" w:rsidR="00DD2E44" w:rsidRDefault="00DD2E44">
      <w:pPr>
        <w:pStyle w:val="TableofFigures"/>
        <w:tabs>
          <w:tab w:val="right" w:leader="dot" w:pos="9010"/>
        </w:tabs>
        <w:rPr>
          <w:noProof/>
        </w:rPr>
      </w:pPr>
      <w:hyperlink w:anchor="_Toc227441427" w:history="1">
        <w:r w:rsidRPr="00F27272">
          <w:rPr>
            <w:rStyle w:val="Hyperlink"/>
            <w:noProof/>
          </w:rPr>
          <w:t>Figure 7 - K-Epsilon and K-Omega uses (Sim Scale 2025)</w:t>
        </w:r>
        <w:r>
          <w:rPr>
            <w:noProof/>
            <w:webHidden/>
          </w:rPr>
          <w:tab/>
        </w:r>
        <w:r>
          <w:rPr>
            <w:noProof/>
            <w:webHidden/>
          </w:rPr>
          <w:fldChar w:fldCharType="begin"/>
        </w:r>
        <w:r>
          <w:rPr>
            <w:noProof/>
            <w:webHidden/>
          </w:rPr>
          <w:instrText xml:space="preserve"> PAGEREF _Toc227441427 \h </w:instrText>
        </w:r>
        <w:r>
          <w:rPr>
            <w:noProof/>
            <w:webHidden/>
          </w:rPr>
        </w:r>
        <w:r>
          <w:rPr>
            <w:noProof/>
            <w:webHidden/>
          </w:rPr>
          <w:fldChar w:fldCharType="separate"/>
        </w:r>
        <w:r>
          <w:rPr>
            <w:noProof/>
            <w:webHidden/>
          </w:rPr>
          <w:t>6</w:t>
        </w:r>
        <w:r>
          <w:rPr>
            <w:noProof/>
            <w:webHidden/>
          </w:rPr>
          <w:fldChar w:fldCharType="end"/>
        </w:r>
      </w:hyperlink>
    </w:p>
    <w:p w14:paraId="28862F3F" w14:textId="2BB8BC70" w:rsidR="00DD2E44" w:rsidRDefault="00DD2E44">
      <w:pPr>
        <w:pStyle w:val="TableofFigures"/>
        <w:tabs>
          <w:tab w:val="right" w:leader="dot" w:pos="9010"/>
        </w:tabs>
        <w:rPr>
          <w:noProof/>
        </w:rPr>
      </w:pPr>
      <w:hyperlink w:anchor="_Toc227441428" w:history="1">
        <w:r w:rsidRPr="00F27272">
          <w:rPr>
            <w:rStyle w:val="Hyperlink"/>
            <w:noProof/>
          </w:rPr>
          <w:t>Figure 8 - Drag, Cl front and rear in relation to a change in ride heights on a Corvette (A.Nastov, D.Caples, 2019)</w:t>
        </w:r>
        <w:r>
          <w:rPr>
            <w:noProof/>
            <w:webHidden/>
          </w:rPr>
          <w:tab/>
        </w:r>
        <w:r>
          <w:rPr>
            <w:noProof/>
            <w:webHidden/>
          </w:rPr>
          <w:fldChar w:fldCharType="begin"/>
        </w:r>
        <w:r>
          <w:rPr>
            <w:noProof/>
            <w:webHidden/>
          </w:rPr>
          <w:instrText xml:space="preserve"> PAGEREF _Toc227441428 \h </w:instrText>
        </w:r>
        <w:r>
          <w:rPr>
            <w:noProof/>
            <w:webHidden/>
          </w:rPr>
        </w:r>
        <w:r>
          <w:rPr>
            <w:noProof/>
            <w:webHidden/>
          </w:rPr>
          <w:fldChar w:fldCharType="separate"/>
        </w:r>
        <w:r>
          <w:rPr>
            <w:noProof/>
            <w:webHidden/>
          </w:rPr>
          <w:t>7</w:t>
        </w:r>
        <w:r>
          <w:rPr>
            <w:noProof/>
            <w:webHidden/>
          </w:rPr>
          <w:fldChar w:fldCharType="end"/>
        </w:r>
      </w:hyperlink>
    </w:p>
    <w:p w14:paraId="3ECF4081" w14:textId="534D3F4C" w:rsidR="00DD2E44" w:rsidRDefault="00DD2E44">
      <w:pPr>
        <w:pStyle w:val="TableofFigures"/>
        <w:tabs>
          <w:tab w:val="right" w:leader="dot" w:pos="9010"/>
        </w:tabs>
        <w:rPr>
          <w:noProof/>
        </w:rPr>
      </w:pPr>
      <w:hyperlink w:anchor="_Toc227441429" w:history="1">
        <w:r w:rsidRPr="00F27272">
          <w:rPr>
            <w:rStyle w:val="Hyperlink"/>
            <w:noProof/>
          </w:rPr>
          <w:t>Figure 9 - Downforce distribution on the baseline vehicle (left) and final design (right) on Subaru WRX (M.Cross M.Jackson, 2026)</w:t>
        </w:r>
        <w:r>
          <w:rPr>
            <w:noProof/>
            <w:webHidden/>
          </w:rPr>
          <w:tab/>
        </w:r>
        <w:r>
          <w:rPr>
            <w:noProof/>
            <w:webHidden/>
          </w:rPr>
          <w:fldChar w:fldCharType="begin"/>
        </w:r>
        <w:r>
          <w:rPr>
            <w:noProof/>
            <w:webHidden/>
          </w:rPr>
          <w:instrText xml:space="preserve"> PAGEREF _Toc227441429 \h </w:instrText>
        </w:r>
        <w:r>
          <w:rPr>
            <w:noProof/>
            <w:webHidden/>
          </w:rPr>
        </w:r>
        <w:r>
          <w:rPr>
            <w:noProof/>
            <w:webHidden/>
          </w:rPr>
          <w:fldChar w:fldCharType="separate"/>
        </w:r>
        <w:r>
          <w:rPr>
            <w:noProof/>
            <w:webHidden/>
          </w:rPr>
          <w:t>8</w:t>
        </w:r>
        <w:r>
          <w:rPr>
            <w:noProof/>
            <w:webHidden/>
          </w:rPr>
          <w:fldChar w:fldCharType="end"/>
        </w:r>
      </w:hyperlink>
    </w:p>
    <w:p w14:paraId="2FEA6CAE" w14:textId="7A941F6C" w:rsidR="00DD2E44" w:rsidRDefault="00DD2E44">
      <w:pPr>
        <w:pStyle w:val="TableofFigures"/>
        <w:tabs>
          <w:tab w:val="right" w:leader="dot" w:pos="9010"/>
        </w:tabs>
        <w:rPr>
          <w:noProof/>
        </w:rPr>
      </w:pPr>
      <w:hyperlink w:anchor="_Toc227441430" w:history="1">
        <w:r w:rsidRPr="00F27272">
          <w:rPr>
            <w:rStyle w:val="Hyperlink"/>
            <w:noProof/>
          </w:rPr>
          <w:t>Figure 10 - Example of compiled project document</w:t>
        </w:r>
        <w:r>
          <w:rPr>
            <w:noProof/>
            <w:webHidden/>
          </w:rPr>
          <w:tab/>
        </w:r>
        <w:r>
          <w:rPr>
            <w:noProof/>
            <w:webHidden/>
          </w:rPr>
          <w:fldChar w:fldCharType="begin"/>
        </w:r>
        <w:r>
          <w:rPr>
            <w:noProof/>
            <w:webHidden/>
          </w:rPr>
          <w:instrText xml:space="preserve"> PAGEREF _Toc227441430 \h </w:instrText>
        </w:r>
        <w:r>
          <w:rPr>
            <w:noProof/>
            <w:webHidden/>
          </w:rPr>
        </w:r>
        <w:r>
          <w:rPr>
            <w:noProof/>
            <w:webHidden/>
          </w:rPr>
          <w:fldChar w:fldCharType="separate"/>
        </w:r>
        <w:r>
          <w:rPr>
            <w:noProof/>
            <w:webHidden/>
          </w:rPr>
          <w:t>11</w:t>
        </w:r>
        <w:r>
          <w:rPr>
            <w:noProof/>
            <w:webHidden/>
          </w:rPr>
          <w:fldChar w:fldCharType="end"/>
        </w:r>
      </w:hyperlink>
    </w:p>
    <w:p w14:paraId="4F58248E" w14:textId="036B29D1" w:rsidR="00DD2E44" w:rsidRDefault="00DD2E44">
      <w:pPr>
        <w:pStyle w:val="TableofFigures"/>
        <w:tabs>
          <w:tab w:val="right" w:leader="dot" w:pos="9010"/>
        </w:tabs>
        <w:rPr>
          <w:noProof/>
        </w:rPr>
      </w:pPr>
      <w:hyperlink w:anchor="_Toc227441431" w:history="1">
        <w:r w:rsidRPr="00F27272">
          <w:rPr>
            <w:rStyle w:val="Hyperlink"/>
            <w:noProof/>
          </w:rPr>
          <w:t>Figure 11 – Example of an aero map (Race car engineering, 2019)</w:t>
        </w:r>
        <w:r>
          <w:rPr>
            <w:noProof/>
            <w:webHidden/>
          </w:rPr>
          <w:tab/>
        </w:r>
        <w:r>
          <w:rPr>
            <w:noProof/>
            <w:webHidden/>
          </w:rPr>
          <w:fldChar w:fldCharType="begin"/>
        </w:r>
        <w:r>
          <w:rPr>
            <w:noProof/>
            <w:webHidden/>
          </w:rPr>
          <w:instrText xml:space="preserve"> PAGEREF _Toc227441431 \h </w:instrText>
        </w:r>
        <w:r>
          <w:rPr>
            <w:noProof/>
            <w:webHidden/>
          </w:rPr>
        </w:r>
        <w:r>
          <w:rPr>
            <w:noProof/>
            <w:webHidden/>
          </w:rPr>
          <w:fldChar w:fldCharType="separate"/>
        </w:r>
        <w:r>
          <w:rPr>
            <w:noProof/>
            <w:webHidden/>
          </w:rPr>
          <w:t>11</w:t>
        </w:r>
        <w:r>
          <w:rPr>
            <w:noProof/>
            <w:webHidden/>
          </w:rPr>
          <w:fldChar w:fldCharType="end"/>
        </w:r>
      </w:hyperlink>
    </w:p>
    <w:p w14:paraId="64D8F341" w14:textId="64139764" w:rsidR="00DD2E44" w:rsidRDefault="00DD2E44" w:rsidP="00DD2E44">
      <w:pPr>
        <w:spacing w:after="158" w:line="259" w:lineRule="auto"/>
        <w:ind w:left="0" w:right="0" w:firstLine="0"/>
      </w:pPr>
      <w:r>
        <w:fldChar w:fldCharType="end"/>
      </w:r>
      <w:r>
        <w:fldChar w:fldCharType="begin"/>
      </w:r>
      <w:r>
        <w:instrText xml:space="preserve"> TOC \h \z \c "Table" </w:instrText>
      </w:r>
      <w:r>
        <w:fldChar w:fldCharType="separate"/>
      </w:r>
      <w:r>
        <w:fldChar w:fldCharType="end"/>
      </w:r>
    </w:p>
    <w:p w14:paraId="7E8CFACB" w14:textId="77777777" w:rsidR="00DD2E44" w:rsidRDefault="00DD2E44" w:rsidP="004E610A">
      <w:pPr>
        <w:spacing w:after="158" w:line="259" w:lineRule="auto"/>
        <w:ind w:left="0" w:right="0" w:firstLine="0"/>
      </w:pPr>
    </w:p>
    <w:p w14:paraId="2400BE7F" w14:textId="77777777" w:rsidR="00CD4E3F" w:rsidRDefault="00CD4E3F" w:rsidP="004E610A">
      <w:pPr>
        <w:ind w:left="0" w:right="0"/>
      </w:pPr>
    </w:p>
    <w:p w14:paraId="56C6A3FB" w14:textId="77777777" w:rsidR="00CA5228" w:rsidRDefault="00CA5228" w:rsidP="004E610A">
      <w:pPr>
        <w:ind w:left="0" w:right="0"/>
        <w:sectPr w:rsidR="00CA5228">
          <w:headerReference w:type="even" r:id="rId11"/>
          <w:headerReference w:type="default" r:id="rId12"/>
          <w:footerReference w:type="even" r:id="rId13"/>
          <w:footerReference w:type="default" r:id="rId14"/>
          <w:headerReference w:type="first" r:id="rId15"/>
          <w:footerReference w:type="first" r:id="rId16"/>
          <w:pgSz w:w="11906" w:h="16838"/>
          <w:pgMar w:top="1544" w:right="1446" w:bottom="706" w:left="1440" w:header="720" w:footer="720" w:gutter="0"/>
          <w:cols w:space="720"/>
        </w:sectPr>
      </w:pPr>
    </w:p>
    <w:p w14:paraId="3136F565" w14:textId="346D115D" w:rsidR="006D6B31" w:rsidRDefault="006D6B31" w:rsidP="00041E9C">
      <w:pPr>
        <w:pStyle w:val="Heading1"/>
        <w:numPr>
          <w:ilvl w:val="0"/>
          <w:numId w:val="2"/>
        </w:numPr>
        <w:ind w:left="0"/>
      </w:pPr>
      <w:bookmarkStart w:id="0" w:name="_Toc227441496"/>
      <w:r>
        <w:lastRenderedPageBreak/>
        <w:t>Title</w:t>
      </w:r>
      <w:bookmarkEnd w:id="0"/>
    </w:p>
    <w:p w14:paraId="494A47CD" w14:textId="2405560E" w:rsidR="006D6B31" w:rsidRDefault="006D6B31" w:rsidP="001B3797">
      <w:pPr>
        <w:ind w:left="11" w:right="0" w:hanging="11"/>
      </w:pPr>
      <w:r>
        <w:t>Aerodynamic development and ride height sensitivity anal</w:t>
      </w:r>
      <w:r w:rsidR="00261709">
        <w:t>ysis of a sports 1000 race car using CFD</w:t>
      </w:r>
    </w:p>
    <w:p w14:paraId="073F080B" w14:textId="77777777" w:rsidR="00261709" w:rsidRPr="006D6B31" w:rsidRDefault="00261709" w:rsidP="00261709">
      <w:pPr>
        <w:ind w:left="11" w:right="0" w:hanging="11"/>
      </w:pPr>
    </w:p>
    <w:p w14:paraId="26E6BA3C" w14:textId="03CBC4F6" w:rsidR="00074340" w:rsidRDefault="00074340" w:rsidP="00041E9C">
      <w:pPr>
        <w:pStyle w:val="Heading1"/>
        <w:numPr>
          <w:ilvl w:val="0"/>
          <w:numId w:val="2"/>
        </w:numPr>
        <w:ind w:left="0"/>
      </w:pPr>
      <w:bookmarkStart w:id="1" w:name="_Toc227441497"/>
      <w:r>
        <w:t>Introduction</w:t>
      </w:r>
      <w:bookmarkEnd w:id="1"/>
    </w:p>
    <w:p w14:paraId="21F6934C" w14:textId="3D038C1C" w:rsidR="00520822" w:rsidRDefault="004F71F2" w:rsidP="00541A4B">
      <w:pPr>
        <w:ind w:left="0" w:right="0" w:firstLine="0"/>
        <w:jc w:val="both"/>
      </w:pPr>
      <w:r>
        <w:t xml:space="preserve">The </w:t>
      </w:r>
      <w:r w:rsidR="00BE374F">
        <w:t xml:space="preserve">Sports 1000 </w:t>
      </w:r>
      <w:r w:rsidR="008815F1">
        <w:t xml:space="preserve">race vehicles </w:t>
      </w:r>
      <w:r w:rsidR="00686203">
        <w:t xml:space="preserve">have a unique set of regulations </w:t>
      </w:r>
      <w:r w:rsidR="00520822" w:rsidRPr="00520822">
        <w:rPr>
          <w:color w:val="auto"/>
        </w:rPr>
        <w:t>resulting in</w:t>
      </w:r>
      <w:r w:rsidR="00686203" w:rsidRPr="00520822">
        <w:rPr>
          <w:color w:val="auto"/>
        </w:rPr>
        <w:t xml:space="preserve"> </w:t>
      </w:r>
      <w:r w:rsidR="00686203">
        <w:t>a compromise in competitive racing</w:t>
      </w:r>
      <w:r w:rsidR="00A10133">
        <w:t xml:space="preserve">, yet </w:t>
      </w:r>
      <w:r w:rsidR="00F65DD3">
        <w:t xml:space="preserve">still </w:t>
      </w:r>
      <w:r w:rsidR="00520822">
        <w:t>giving a</w:t>
      </w:r>
      <w:r w:rsidR="00F65DD3">
        <w:t xml:space="preserve"> high performance</w:t>
      </w:r>
      <w:r w:rsidR="00B5035F">
        <w:t xml:space="preserve"> feel to the vehicle. </w:t>
      </w:r>
      <w:r w:rsidR="00D02C80">
        <w:t xml:space="preserve">With other forms of aerodynamic development </w:t>
      </w:r>
      <w:r w:rsidR="00B21FE2">
        <w:t>projects</w:t>
      </w:r>
      <w:r w:rsidR="00D02C80">
        <w:t xml:space="preserve">, there is often </w:t>
      </w:r>
      <w:r w:rsidR="0012127B">
        <w:t xml:space="preserve">an overlook/neglect </w:t>
      </w:r>
      <w:r w:rsidR="00520822">
        <w:t>of</w:t>
      </w:r>
      <w:r w:rsidR="0012127B">
        <w:t xml:space="preserve"> the drag aspect of motorsport vehicles in comparison to the downforce and </w:t>
      </w:r>
      <w:r w:rsidR="003F228E">
        <w:t xml:space="preserve">as a result </w:t>
      </w:r>
      <w:r w:rsidR="00F02C86">
        <w:t>interest</w:t>
      </w:r>
      <w:r w:rsidR="00520822">
        <w:t>s me</w:t>
      </w:r>
      <w:r w:rsidR="00F02C86">
        <w:t>.</w:t>
      </w:r>
      <w:r w:rsidR="004A6685">
        <w:t xml:space="preserve"> </w:t>
      </w:r>
      <w:r w:rsidR="009B7F44">
        <w:t>Furthermore,</w:t>
      </w:r>
      <w:r w:rsidR="004A6685">
        <w:t xml:space="preserve"> the Sports 1000 vehicle</w:t>
      </w:r>
      <w:r w:rsidR="00520822">
        <w:t>s</w:t>
      </w:r>
      <w:r w:rsidR="004A6685">
        <w:t xml:space="preserve"> </w:t>
      </w:r>
      <w:r w:rsidR="004E1BA9">
        <w:t>have</w:t>
      </w:r>
      <w:r w:rsidR="00520822">
        <w:t xml:space="preserve"> had</w:t>
      </w:r>
      <w:r w:rsidR="004E1BA9">
        <w:t xml:space="preserve"> </w:t>
      </w:r>
      <w:r w:rsidR="004A6685">
        <w:t xml:space="preserve">little development </w:t>
      </w:r>
      <w:r w:rsidR="00520822">
        <w:t>from</w:t>
      </w:r>
      <w:r w:rsidR="004A6685">
        <w:t xml:space="preserve"> aerodynamic testing methods, with none </w:t>
      </w:r>
      <w:r w:rsidR="003B0920">
        <w:t>using CFD</w:t>
      </w:r>
      <w:r w:rsidR="00892C4B">
        <w:t xml:space="preserve"> (computational fluid dyna</w:t>
      </w:r>
      <w:r w:rsidR="00444822">
        <w:t>mics)</w:t>
      </w:r>
      <w:r w:rsidR="003B0920">
        <w:t>.</w:t>
      </w:r>
    </w:p>
    <w:p w14:paraId="18E849A9" w14:textId="77777777" w:rsidR="00785A05" w:rsidRDefault="00785A05" w:rsidP="00541A4B">
      <w:pPr>
        <w:ind w:left="0" w:right="0" w:firstLine="0"/>
        <w:jc w:val="both"/>
      </w:pPr>
    </w:p>
    <w:p w14:paraId="4214C2CB" w14:textId="77777777" w:rsidR="00D840C3" w:rsidRDefault="00D840C3" w:rsidP="00785A05">
      <w:pPr>
        <w:keepNext/>
        <w:ind w:left="0" w:right="0" w:firstLine="0"/>
        <w:jc w:val="center"/>
      </w:pPr>
      <w:r>
        <w:rPr>
          <w:noProof/>
        </w:rPr>
        <w:drawing>
          <wp:inline distT="0" distB="0" distL="0" distR="0" wp14:anchorId="62182F66" wp14:editId="431E72F9">
            <wp:extent cx="3991610" cy="2076363"/>
            <wp:effectExtent l="0" t="0" r="0" b="635"/>
            <wp:docPr id="1158484143" name="Picture 1" descr="spire-sports-1000-cars-for-sale-or-hi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pire-sports-1000-cars-for-sale-or-hire"/>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t="21864"/>
                    <a:stretch>
                      <a:fillRect/>
                    </a:stretch>
                  </pic:blipFill>
                  <pic:spPr bwMode="auto">
                    <a:xfrm>
                      <a:off x="0" y="0"/>
                      <a:ext cx="3995162" cy="2078211"/>
                    </a:xfrm>
                    <a:prstGeom prst="rect">
                      <a:avLst/>
                    </a:prstGeom>
                    <a:noFill/>
                    <a:ln>
                      <a:noFill/>
                    </a:ln>
                    <a:extLst>
                      <a:ext uri="{53640926-AAD7-44D8-BBD7-CCE9431645EC}">
                        <a14:shadowObscured xmlns:a14="http://schemas.microsoft.com/office/drawing/2010/main"/>
                      </a:ext>
                    </a:extLst>
                  </pic:spPr>
                </pic:pic>
              </a:graphicData>
            </a:graphic>
          </wp:inline>
        </w:drawing>
      </w:r>
    </w:p>
    <w:p w14:paraId="486CD43D" w14:textId="72C7ED3D" w:rsidR="00D840C3" w:rsidRDefault="00D840C3" w:rsidP="00785A05">
      <w:pPr>
        <w:pStyle w:val="Caption"/>
        <w:ind w:left="11" w:right="0" w:hanging="11"/>
        <w:jc w:val="center"/>
      </w:pPr>
      <w:bookmarkStart w:id="2" w:name="_Toc227441421"/>
      <w:r>
        <w:t xml:space="preserve">Figure </w:t>
      </w:r>
      <w:r>
        <w:fldChar w:fldCharType="begin"/>
      </w:r>
      <w:r>
        <w:instrText xml:space="preserve"> SEQ Figure \* ARABIC </w:instrText>
      </w:r>
      <w:r>
        <w:fldChar w:fldCharType="separate"/>
      </w:r>
      <w:r>
        <w:rPr>
          <w:noProof/>
        </w:rPr>
        <w:t>1</w:t>
      </w:r>
      <w:r>
        <w:fldChar w:fldCharType="end"/>
      </w:r>
      <w:r>
        <w:t xml:space="preserve"> – Sports 100 vehicle </w:t>
      </w:r>
      <w:r w:rsidR="00785A05" w:rsidRPr="00785A05">
        <w:t>(race car direct 2025)</w:t>
      </w:r>
      <w:bookmarkEnd w:id="2"/>
    </w:p>
    <w:p w14:paraId="521AB9E0" w14:textId="77777777" w:rsidR="00785A05" w:rsidRPr="00785A05" w:rsidRDefault="00785A05" w:rsidP="00785A05">
      <w:pPr>
        <w:ind w:left="0" w:firstLine="0"/>
      </w:pPr>
    </w:p>
    <w:p w14:paraId="7E846109" w14:textId="4655A1BD" w:rsidR="00074340" w:rsidRDefault="00520822" w:rsidP="00541A4B">
      <w:pPr>
        <w:ind w:left="0" w:right="0" w:firstLine="0"/>
        <w:jc w:val="both"/>
      </w:pPr>
      <w:r>
        <w:t>V</w:t>
      </w:r>
      <w:r w:rsidR="00752FD0">
        <w:t>arious testing methods can be used for aerodynamic development</w:t>
      </w:r>
      <w:r>
        <w:t>,</w:t>
      </w:r>
      <w:r w:rsidR="00752FD0">
        <w:t xml:space="preserve"> but in this case the other methods can be used as reinforcement for the CFD validation</w:t>
      </w:r>
      <w:r w:rsidR="00D66506">
        <w:t>, acting as a</w:t>
      </w:r>
      <w:r w:rsidR="00FD07FC">
        <w:t xml:space="preserve"> controlled variable</w:t>
      </w:r>
      <w:r w:rsidR="006545F5">
        <w:t>. This creates a robust method</w:t>
      </w:r>
      <w:r w:rsidR="00754C40">
        <w:t xml:space="preserve">, which </w:t>
      </w:r>
      <w:r>
        <w:t>confirms</w:t>
      </w:r>
      <w:r w:rsidR="00754C40">
        <w:t xml:space="preserve"> accuracy of the results, especially when </w:t>
      </w:r>
      <w:r w:rsidR="009623D0">
        <w:t xml:space="preserve">no previous CFD work has been </w:t>
      </w:r>
      <w:r>
        <w:t>completed</w:t>
      </w:r>
      <w:r w:rsidR="009623D0">
        <w:t xml:space="preserve"> on this specific vehicle. </w:t>
      </w:r>
      <w:r w:rsidR="00444822">
        <w:t>Also,</w:t>
      </w:r>
      <w:r w:rsidR="009623D0">
        <w:t xml:space="preserve"> </w:t>
      </w:r>
      <w:r w:rsidR="00C00237">
        <w:t xml:space="preserve">it is important that the CAD acts as a </w:t>
      </w:r>
      <w:r w:rsidR="002D5CBC">
        <w:t>watertight geometry.</w:t>
      </w:r>
      <w:r w:rsidR="00367597">
        <w:t xml:space="preserve"> As </w:t>
      </w:r>
      <w:r w:rsidR="001B3797">
        <w:t>mentioned,</w:t>
      </w:r>
      <w:r w:rsidR="00367597">
        <w:t xml:space="preserve"> controlling the drag</w:t>
      </w:r>
      <w:r w:rsidR="00CE1116">
        <w:t xml:space="preserve"> is an area of importance</w:t>
      </w:r>
      <w:r>
        <w:t xml:space="preserve">, </w:t>
      </w:r>
      <w:r w:rsidR="00367597">
        <w:t>however controlling the balance of the vehicle and how sensitive the balance is in relation to a change in ride heights (pitch</w:t>
      </w:r>
      <w:r w:rsidR="001F6053">
        <w:t xml:space="preserve"> sensitivity) allows for better control as gives a more predictable response </w:t>
      </w:r>
      <w:r w:rsidR="00FE3BC9">
        <w:t>back to the driver.</w:t>
      </w:r>
      <w:r w:rsidR="00571ADD">
        <w:t xml:space="preserve"> These </w:t>
      </w:r>
      <w:r w:rsidR="009C07D2">
        <w:t xml:space="preserve">dependant variables (Cd, </w:t>
      </w:r>
      <w:r>
        <w:t>Cl,</w:t>
      </w:r>
      <w:r w:rsidR="009C07D2">
        <w:t xml:space="preserve"> and balance) are dictated by the CFD methodology</w:t>
      </w:r>
      <w:r w:rsidR="00104609">
        <w:t xml:space="preserve"> setup, but just importantly the ride heights and vehicle bodywork changes.</w:t>
      </w:r>
    </w:p>
    <w:p w14:paraId="49681F73" w14:textId="3D7655FC" w:rsidR="007D4949" w:rsidRDefault="007D4949" w:rsidP="00541A4B">
      <w:pPr>
        <w:ind w:left="0" w:right="0" w:firstLine="0"/>
        <w:jc w:val="both"/>
      </w:pPr>
      <w:r>
        <w:t>Sports 1000 vehicle</w:t>
      </w:r>
      <w:r w:rsidR="00541A4B">
        <w:t>s</w:t>
      </w:r>
      <w:r>
        <w:t xml:space="preserve"> </w:t>
      </w:r>
      <w:r w:rsidR="009860B6">
        <w:t>ha</w:t>
      </w:r>
      <w:r w:rsidR="00541A4B">
        <w:t>ve</w:t>
      </w:r>
      <w:r w:rsidR="009860B6">
        <w:t xml:space="preserve"> had little to no aerodynamic</w:t>
      </w:r>
      <w:r w:rsidR="00CC71D6">
        <w:t xml:space="preserve"> testing and development and therefore </w:t>
      </w:r>
      <w:r w:rsidR="00520822">
        <w:t xml:space="preserve">research </w:t>
      </w:r>
      <w:r w:rsidR="00CC71D6">
        <w:t xml:space="preserve">can </w:t>
      </w:r>
      <w:r w:rsidR="002B560D">
        <w:t xml:space="preserve">help to understand the current performance of the vehicle as well as provide </w:t>
      </w:r>
      <w:r w:rsidR="00541A4B">
        <w:t xml:space="preserve">suggestions for </w:t>
      </w:r>
      <w:r w:rsidR="002B560D">
        <w:t>improvements</w:t>
      </w:r>
      <w:r w:rsidR="00520822">
        <w:t>.</w:t>
      </w:r>
      <w:r w:rsidR="002B560D">
        <w:t xml:space="preserve"> </w:t>
      </w:r>
      <w:r w:rsidR="00455A26">
        <w:t>Furthermore,</w:t>
      </w:r>
      <w:r w:rsidR="002B560D">
        <w:t xml:space="preserve"> the use of th</w:t>
      </w:r>
      <w:r w:rsidR="00541A4B">
        <w:t>is</w:t>
      </w:r>
      <w:r w:rsidR="002B560D">
        <w:t xml:space="preserve"> project can combine multiple testing methods (if </w:t>
      </w:r>
      <w:r w:rsidR="005308FF">
        <w:t xml:space="preserve">applicable), </w:t>
      </w:r>
      <w:r w:rsidR="00541A4B">
        <w:t>with the</w:t>
      </w:r>
      <w:r w:rsidR="005308FF">
        <w:t xml:space="preserve"> aim</w:t>
      </w:r>
      <w:r w:rsidR="002B560D">
        <w:t xml:space="preserve"> to increase the understanding of the CFD </w:t>
      </w:r>
      <w:r w:rsidR="00541A4B">
        <w:t>methods</w:t>
      </w:r>
      <w:r w:rsidR="002B560D">
        <w:t xml:space="preserve">, </w:t>
      </w:r>
      <w:r w:rsidR="00541A4B">
        <w:t>resulting in</w:t>
      </w:r>
      <w:r w:rsidR="002B560D">
        <w:t xml:space="preserve"> </w:t>
      </w:r>
      <w:r w:rsidR="005308FF">
        <w:t xml:space="preserve">an increase in </w:t>
      </w:r>
      <w:r w:rsidR="00A67E34">
        <w:t xml:space="preserve">accuracy </w:t>
      </w:r>
      <w:r w:rsidR="00541A4B">
        <w:t>of</w:t>
      </w:r>
      <w:r w:rsidR="00A67E34">
        <w:t xml:space="preserve"> the results.</w:t>
      </w:r>
      <w:r w:rsidR="00455A26">
        <w:t xml:space="preserve"> This leads to the study having a CFD methodology, baseline analysis and the implementation of various aerodynamic devices implemented through CFD.</w:t>
      </w:r>
      <w:r w:rsidR="00875639">
        <w:t xml:space="preserve"> </w:t>
      </w:r>
    </w:p>
    <w:p w14:paraId="7B9B4859" w14:textId="77777777" w:rsidR="00EC04FB" w:rsidRPr="00074340" w:rsidRDefault="00EC04FB" w:rsidP="002766BC">
      <w:pPr>
        <w:ind w:left="0" w:right="0" w:firstLine="0"/>
      </w:pPr>
    </w:p>
    <w:p w14:paraId="11508A72" w14:textId="09BB804F" w:rsidR="003D7E07" w:rsidRDefault="00041E9C" w:rsidP="003D7E07">
      <w:pPr>
        <w:pStyle w:val="Heading1"/>
        <w:numPr>
          <w:ilvl w:val="0"/>
          <w:numId w:val="2"/>
        </w:numPr>
        <w:ind w:left="0"/>
      </w:pPr>
      <w:bookmarkStart w:id="3" w:name="_Toc227441498"/>
      <w:r>
        <w:lastRenderedPageBreak/>
        <w:t>Literature review</w:t>
      </w:r>
      <w:bookmarkEnd w:id="3"/>
    </w:p>
    <w:p w14:paraId="706925ED" w14:textId="77777777" w:rsidR="007C70EC" w:rsidRPr="007C70EC" w:rsidRDefault="007C70EC" w:rsidP="007C70EC">
      <w:pPr>
        <w:ind w:left="0" w:firstLine="0"/>
      </w:pPr>
    </w:p>
    <w:p w14:paraId="14489D87" w14:textId="2441DB3C" w:rsidR="00EC768A" w:rsidRDefault="00EC768A" w:rsidP="00EC768A">
      <w:pPr>
        <w:pStyle w:val="Heading1"/>
        <w:numPr>
          <w:ilvl w:val="1"/>
          <w:numId w:val="2"/>
        </w:numPr>
      </w:pPr>
      <w:bookmarkStart w:id="4" w:name="_Toc227441499"/>
      <w:r w:rsidRPr="0027736F">
        <w:t>Aerodynamic principles</w:t>
      </w:r>
      <w:r w:rsidR="00FD0D28">
        <w:t xml:space="preserve"> and </w:t>
      </w:r>
      <w:r w:rsidR="00B7042A">
        <w:t>devices used in motorsport</w:t>
      </w:r>
      <w:bookmarkEnd w:id="4"/>
    </w:p>
    <w:p w14:paraId="0648F23D" w14:textId="77777777" w:rsidR="00541A4B" w:rsidRPr="00541A4B" w:rsidRDefault="00541A4B" w:rsidP="00541A4B"/>
    <w:p w14:paraId="57B3A82B" w14:textId="5BA9D4D9" w:rsidR="0073449E" w:rsidRDefault="001A7E75" w:rsidP="00DC1C26">
      <w:pPr>
        <w:ind w:left="0" w:right="0" w:firstLine="0"/>
        <w:jc w:val="both"/>
      </w:pPr>
      <w:r>
        <w:t xml:space="preserve">Aerodynamic is </w:t>
      </w:r>
      <w:r w:rsidR="00EE63D2">
        <w:t xml:space="preserve">a key fundamental in all forms of engineering, especially in relation to motorsport. Teams are always looking for improvement in performance and </w:t>
      </w:r>
      <w:r w:rsidR="00A17F49">
        <w:t xml:space="preserve">the understanding of aerodynamic devices and principles being utilised </w:t>
      </w:r>
      <w:r w:rsidR="00DF3268">
        <w:t xml:space="preserve">for downforce came from </w:t>
      </w:r>
      <w:r w:rsidR="00541A4B">
        <w:t>F</w:t>
      </w:r>
      <w:r w:rsidR="00DF3268">
        <w:t>1</w:t>
      </w:r>
      <w:r w:rsidR="00245392">
        <w:t xml:space="preserve"> </w:t>
      </w:r>
      <w:r w:rsidR="00230695">
        <w:t xml:space="preserve">around 1970 </w:t>
      </w:r>
      <w:r w:rsidR="00666F2D">
        <w:t>and has spiralled from there.</w:t>
      </w:r>
      <w:r w:rsidR="00852F19">
        <w:t xml:space="preserve"> A strong place to start</w:t>
      </w:r>
      <w:r w:rsidR="00541A4B">
        <w:t>,</w:t>
      </w:r>
      <w:r w:rsidR="00852F19">
        <w:t xml:space="preserve"> and </w:t>
      </w:r>
      <w:r w:rsidR="004036E5">
        <w:t xml:space="preserve">why certain aspects are implemented in motorsport is </w:t>
      </w:r>
      <w:r w:rsidR="0073449E">
        <w:t>u</w:t>
      </w:r>
      <w:r w:rsidR="00541A4B">
        <w:t>nderstanding</w:t>
      </w:r>
      <w:r w:rsidR="004036E5">
        <w:t xml:space="preserve"> aerodynamic principles </w:t>
      </w:r>
      <w:r w:rsidR="00DC1C26">
        <w:t>and therefore</w:t>
      </w:r>
      <w:r w:rsidR="004036E5">
        <w:t xml:space="preserve"> </w:t>
      </w:r>
      <w:r w:rsidR="00DC1C26">
        <w:t xml:space="preserve">why and </w:t>
      </w:r>
      <w:r w:rsidR="004036E5">
        <w:t>how these principles are implemented as aerodynamic devices.</w:t>
      </w:r>
      <w:r w:rsidR="002E2225">
        <w:t xml:space="preserve"> </w:t>
      </w:r>
    </w:p>
    <w:p w14:paraId="3F5B2828" w14:textId="2F3B291C" w:rsidR="00445A1E" w:rsidRDefault="004213E7" w:rsidP="00DC1C26">
      <w:pPr>
        <w:ind w:left="0" w:right="0" w:firstLine="0"/>
        <w:jc w:val="both"/>
      </w:pPr>
      <w:r>
        <w:t xml:space="preserve">Drag was a concept that was understood before </w:t>
      </w:r>
      <w:r w:rsidR="001F46F4">
        <w:t xml:space="preserve">downforce producing devices and </w:t>
      </w:r>
      <w:r w:rsidR="00D20954">
        <w:t xml:space="preserve">has been critical in motorsport </w:t>
      </w:r>
      <w:r w:rsidR="002E2225">
        <w:t xml:space="preserve">for gaining increased </w:t>
      </w:r>
      <w:proofErr w:type="gramStart"/>
      <w:r w:rsidR="0073449E">
        <w:t>straight line</w:t>
      </w:r>
      <w:proofErr w:type="gramEnd"/>
      <w:r w:rsidR="0073449E">
        <w:t xml:space="preserve"> speed. </w:t>
      </w:r>
      <w:r w:rsidR="00445A1E">
        <w:t xml:space="preserve">Drag comes from </w:t>
      </w:r>
      <w:r w:rsidR="00DC1C26">
        <w:t>different</w:t>
      </w:r>
      <w:r w:rsidR="00445A1E">
        <w:t xml:space="preserve"> types of airflow</w:t>
      </w:r>
      <w:r w:rsidR="00DC1C26">
        <w:t>,</w:t>
      </w:r>
      <w:r w:rsidR="00445A1E">
        <w:t xml:space="preserve"> surface interaction, pressure </w:t>
      </w:r>
      <w:r w:rsidR="002925B4">
        <w:t xml:space="preserve">buildup and skin friction. Pressure build up occurs when an air molecule hits the surface of an object and </w:t>
      </w:r>
      <w:r w:rsidR="00064878">
        <w:t>then gets slowed down/stopped (stagnation point). The nex</w:t>
      </w:r>
      <w:r w:rsidR="0015749C">
        <w:t>t air molecule hits the previous molecule near the surface, leading to a pressure buildup occurring as the airflow can not move cleanly</w:t>
      </w:r>
      <w:r w:rsidR="009F3B2E">
        <w:t xml:space="preserve"> around the object, resulting in drag.</w:t>
      </w:r>
    </w:p>
    <w:p w14:paraId="31CD7C15" w14:textId="576EE9A3" w:rsidR="005B5889" w:rsidRDefault="001C4161" w:rsidP="00E47D09">
      <w:pPr>
        <w:ind w:left="0" w:right="0" w:firstLine="0"/>
        <w:jc w:val="both"/>
      </w:pPr>
      <w:r>
        <w:t>Furthermore,</w:t>
      </w:r>
      <w:r w:rsidR="000C6839">
        <w:t xml:space="preserve"> the interaction of the </w:t>
      </w:r>
      <w:r w:rsidR="002F5BEC">
        <w:t>air molecules near the surface of the vehicle loose energy by the skin friction intera</w:t>
      </w:r>
      <w:r>
        <w:t>c</w:t>
      </w:r>
      <w:r w:rsidR="002F5BEC">
        <w:t>tion. This is where an object applies frictional forces to the molecule slowing down the speed of the airflow</w:t>
      </w:r>
      <w:r w:rsidR="00FC618C">
        <w:t>, this happens within the boundary layer</w:t>
      </w:r>
      <w:r w:rsidR="002F5BEC">
        <w:t>.</w:t>
      </w:r>
      <w:r w:rsidR="00FC618C">
        <w:t xml:space="preserve"> </w:t>
      </w:r>
      <w:r w:rsidR="00C32061">
        <w:t>Within the boundary layer this frictional loss with the molecule slows down the molecule</w:t>
      </w:r>
      <w:r w:rsidR="00410BF0">
        <w:t xml:space="preserve"> in the free stream</w:t>
      </w:r>
      <w:r w:rsidR="00B05BDE">
        <w:t xml:space="preserve">, which results in viscous shear stress losses on the nearby molecules, </w:t>
      </w:r>
      <w:r w:rsidR="009415B4">
        <w:t xml:space="preserve">this happens to </w:t>
      </w:r>
      <w:r w:rsidR="00E47D09">
        <w:t>additional</w:t>
      </w:r>
      <w:r w:rsidR="009415B4">
        <w:t xml:space="preserve"> nearby molecules and so on. </w:t>
      </w:r>
      <w:r w:rsidR="00FC618C">
        <w:t xml:space="preserve">The boundary layer </w:t>
      </w:r>
      <w:r w:rsidR="00581D6B">
        <w:t>is where the molecule near the surface is slowed down due to the viscous sh</w:t>
      </w:r>
      <w:r w:rsidR="00D56EBC">
        <w:t>ear stress</w:t>
      </w:r>
      <w:r w:rsidR="006C426F">
        <w:t xml:space="preserve">es of the surface and then has a </w:t>
      </w:r>
      <w:proofErr w:type="gramStart"/>
      <w:r w:rsidR="00E47D09">
        <w:t>k</w:t>
      </w:r>
      <w:r w:rsidR="006C426F">
        <w:t>nock on</w:t>
      </w:r>
      <w:proofErr w:type="gramEnd"/>
      <w:r w:rsidR="006C426F">
        <w:t xml:space="preserve"> effect to the </w:t>
      </w:r>
      <w:r w:rsidR="008B618C">
        <w:t>nearby</w:t>
      </w:r>
      <w:r w:rsidR="006C426F">
        <w:t xml:space="preserve"> molecules. This increases the drag as well as </w:t>
      </w:r>
      <w:r w:rsidR="00CF0C45">
        <w:t>reducing the velocity and energy of the airflow in the boundary layer</w:t>
      </w:r>
      <w:r w:rsidR="007F3478">
        <w:t xml:space="preserve">. The </w:t>
      </w:r>
      <w:r w:rsidR="00224953">
        <w:t>molecular interaction does</w:t>
      </w:r>
      <w:r w:rsidR="00E47D09">
        <w:t xml:space="preserve"> not</w:t>
      </w:r>
      <w:r w:rsidR="00224953">
        <w:t xml:space="preserve"> </w:t>
      </w:r>
      <w:r w:rsidR="00E47D09">
        <w:t xml:space="preserve">only </w:t>
      </w:r>
      <w:r w:rsidR="00224953">
        <w:t xml:space="preserve">happen at the surface of the object but </w:t>
      </w:r>
      <w:r w:rsidR="00DC0BC4">
        <w:t xml:space="preserve">with </w:t>
      </w:r>
      <w:r w:rsidR="008662CC">
        <w:t>airflow moving</w:t>
      </w:r>
      <w:r w:rsidR="00E47D09">
        <w:t xml:space="preserve"> away from the surface</w:t>
      </w:r>
      <w:r w:rsidR="008662CC">
        <w:t xml:space="preserve"> in alternate directions also increasing the drag of the vehicle.</w:t>
      </w:r>
      <w:r w:rsidR="008B618C">
        <w:t xml:space="preserve"> </w:t>
      </w:r>
    </w:p>
    <w:p w14:paraId="4CDF49E3" w14:textId="77777777" w:rsidR="00DC1C26" w:rsidRDefault="00DC1C26" w:rsidP="001F46F4">
      <w:pPr>
        <w:ind w:left="0" w:right="0" w:firstLine="0"/>
      </w:pPr>
    </w:p>
    <w:p w14:paraId="0A73428D" w14:textId="77777777" w:rsidR="00147AC8" w:rsidRDefault="00147AC8" w:rsidP="00147AC8">
      <w:pPr>
        <w:keepNext/>
        <w:ind w:left="0" w:right="0" w:firstLine="0"/>
        <w:jc w:val="center"/>
      </w:pPr>
      <w:r>
        <w:rPr>
          <w:noProof/>
        </w:rPr>
        <w:drawing>
          <wp:inline distT="0" distB="0" distL="0" distR="0" wp14:anchorId="14A51188" wp14:editId="64083E6B">
            <wp:extent cx="4449171" cy="2169720"/>
            <wp:effectExtent l="0" t="0" r="0" b="2540"/>
            <wp:docPr id="1168436594" name="Picture 3" descr="Basic Boundary Layer The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asic Boundary Layer Theory"/>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461796" cy="2175877"/>
                    </a:xfrm>
                    <a:prstGeom prst="rect">
                      <a:avLst/>
                    </a:prstGeom>
                    <a:noFill/>
                    <a:ln>
                      <a:noFill/>
                    </a:ln>
                  </pic:spPr>
                </pic:pic>
              </a:graphicData>
            </a:graphic>
          </wp:inline>
        </w:drawing>
      </w:r>
    </w:p>
    <w:p w14:paraId="2ABC2AE2" w14:textId="2CD5C06E" w:rsidR="0048219C" w:rsidRDefault="00147AC8" w:rsidP="00147AC8">
      <w:pPr>
        <w:pStyle w:val="Caption"/>
        <w:ind w:left="11" w:right="0" w:hanging="11"/>
        <w:jc w:val="center"/>
      </w:pPr>
      <w:bookmarkStart w:id="5" w:name="_Toc227441422"/>
      <w:r>
        <w:t xml:space="preserve">Figure </w:t>
      </w:r>
      <w:r w:rsidR="00AF61C7">
        <w:fldChar w:fldCharType="begin"/>
      </w:r>
      <w:r w:rsidR="00AF61C7">
        <w:instrText xml:space="preserve"> SEQ Figure \* ARABIC </w:instrText>
      </w:r>
      <w:r w:rsidR="00AF61C7">
        <w:fldChar w:fldCharType="separate"/>
      </w:r>
      <w:r w:rsidR="00D840C3">
        <w:rPr>
          <w:noProof/>
        </w:rPr>
        <w:t>2</w:t>
      </w:r>
      <w:r w:rsidR="00AF61C7">
        <w:rPr>
          <w:noProof/>
        </w:rPr>
        <w:fldChar w:fldCharType="end"/>
      </w:r>
      <w:r>
        <w:t xml:space="preserve"> - boundary layer interaction near the surface of the vehicle</w:t>
      </w:r>
      <w:r w:rsidR="00FD3053">
        <w:t xml:space="preserve"> </w:t>
      </w:r>
      <w:r w:rsidR="00FD3053" w:rsidRPr="00FD3053">
        <w:t>(Altair 2026)</w:t>
      </w:r>
      <w:bookmarkEnd w:id="5"/>
    </w:p>
    <w:p w14:paraId="213736DE" w14:textId="77777777" w:rsidR="00147AC8" w:rsidRDefault="00147AC8" w:rsidP="00147AC8">
      <w:pPr>
        <w:ind w:left="0" w:right="0" w:firstLine="0"/>
        <w:jc w:val="center"/>
      </w:pPr>
    </w:p>
    <w:p w14:paraId="1361D9DC" w14:textId="2BB295DB" w:rsidR="00C0248C" w:rsidRDefault="008C7E1C" w:rsidP="00E47D09">
      <w:pPr>
        <w:ind w:left="0" w:right="0" w:firstLine="0"/>
        <w:jc w:val="both"/>
      </w:pPr>
      <w:r>
        <w:lastRenderedPageBreak/>
        <w:t xml:space="preserve">This is why motorsport teams look for </w:t>
      </w:r>
      <w:r w:rsidR="00656157">
        <w:t xml:space="preserve">clean airflow and make the frontal area </w:t>
      </w:r>
      <w:r w:rsidR="00E47D09">
        <w:t xml:space="preserve">of the car </w:t>
      </w:r>
      <w:r w:rsidR="00656157">
        <w:t xml:space="preserve">as small as possible for straight line speed. </w:t>
      </w:r>
      <w:r w:rsidR="00157A3A">
        <w:t xml:space="preserve">It </w:t>
      </w:r>
      <w:r w:rsidR="00E47D09">
        <w:t>c</w:t>
      </w:r>
      <w:r w:rsidR="00157A3A">
        <w:t>ould be suggested that having a smaller leading edge</w:t>
      </w:r>
      <w:r w:rsidR="008B618C">
        <w:t xml:space="preserve">, would reduce the stagnation point, however it is more effective to have a larger radius leading edge instead. </w:t>
      </w:r>
      <w:r w:rsidR="005B5889">
        <w:t xml:space="preserve">This </w:t>
      </w:r>
      <w:r w:rsidR="00E47D09">
        <w:t xml:space="preserve">is </w:t>
      </w:r>
      <w:r w:rsidR="00CB15D7">
        <w:t xml:space="preserve">because </w:t>
      </w:r>
      <w:r w:rsidR="00EC12CB">
        <w:t xml:space="preserve">sharp </w:t>
      </w:r>
      <w:proofErr w:type="gramStart"/>
      <w:r w:rsidR="00EC12CB">
        <w:t>leading edge</w:t>
      </w:r>
      <w:proofErr w:type="gramEnd"/>
      <w:r w:rsidR="00211DF4">
        <w:t xml:space="preserve"> aerofoils</w:t>
      </w:r>
      <w:r w:rsidR="00EC12CB">
        <w:t xml:space="preserve"> </w:t>
      </w:r>
      <w:r w:rsidR="00824F1C">
        <w:t>cause</w:t>
      </w:r>
      <w:r w:rsidR="00EC12CB">
        <w:t xml:space="preserve"> separation as the airflow cannot turn sharp corners </w:t>
      </w:r>
      <w:r w:rsidR="00EC12CB" w:rsidRPr="000B09B0">
        <w:t>(National air and space museum</w:t>
      </w:r>
      <w:r w:rsidR="00EC12CB">
        <w:t>, date unknown</w:t>
      </w:r>
      <w:r w:rsidR="00EC12CB" w:rsidRPr="000B09B0">
        <w:t>)</w:t>
      </w:r>
      <w:r w:rsidR="00211DF4">
        <w:t xml:space="preserve"> and is why aerofoils rarely </w:t>
      </w:r>
      <w:r w:rsidR="00E47D09">
        <w:t xml:space="preserve">generally have </w:t>
      </w:r>
      <w:r w:rsidR="00E47D09" w:rsidRPr="007E7E5A">
        <w:rPr>
          <w:color w:val="000000" w:themeColor="text1"/>
        </w:rPr>
        <w:t>a rounded</w:t>
      </w:r>
      <w:r w:rsidR="00211DF4" w:rsidRPr="007E7E5A">
        <w:rPr>
          <w:color w:val="000000" w:themeColor="text1"/>
        </w:rPr>
        <w:t xml:space="preserve"> </w:t>
      </w:r>
      <w:r w:rsidR="00211DF4">
        <w:t>leading edge.</w:t>
      </w:r>
    </w:p>
    <w:p w14:paraId="1DC52937" w14:textId="5AF2B7E5" w:rsidR="00445A1E" w:rsidRDefault="00A31D58" w:rsidP="007F7C65">
      <w:pPr>
        <w:ind w:left="0" w:right="0" w:firstLine="0"/>
        <w:jc w:val="both"/>
      </w:pPr>
      <w:r>
        <w:t xml:space="preserve">Separation </w:t>
      </w:r>
      <w:r w:rsidR="00E47D09">
        <w:t xml:space="preserve">of the airflow </w:t>
      </w:r>
      <w:r>
        <w:t>not only influences the drag of the vehicle, but also the lift or in the case of motorsport the downforce of the vehicle.</w:t>
      </w:r>
      <w:r w:rsidR="009E7784">
        <w:t xml:space="preserve"> Separation occurs when the airflow can not remain </w:t>
      </w:r>
      <w:r w:rsidR="008635E1">
        <w:t xml:space="preserve">within the boundary layer. When the airflow moves away from the surface the pressure </w:t>
      </w:r>
      <w:r w:rsidR="00081EEB">
        <w:t>drop</w:t>
      </w:r>
      <w:r w:rsidR="00B5418A">
        <w:t xml:space="preserve">s on the surface, reducing the </w:t>
      </w:r>
      <w:r w:rsidR="00375F12">
        <w:t xml:space="preserve">downforce. Flow separation </w:t>
      </w:r>
      <w:r w:rsidR="00B62AFB">
        <w:t xml:space="preserve">is often </w:t>
      </w:r>
      <w:r w:rsidR="00254C79">
        <w:t xml:space="preserve">seen on surfaces when the angle </w:t>
      </w:r>
      <w:r w:rsidR="00375F12">
        <w:t>is too extreme</w:t>
      </w:r>
      <w:r w:rsidR="00B93FB9">
        <w:t xml:space="preserve"> and is why wings often loose performance at high angle of attacks.</w:t>
      </w:r>
    </w:p>
    <w:p w14:paraId="35E22B11" w14:textId="77777777" w:rsidR="00785A05" w:rsidRDefault="00785A05" w:rsidP="007F7C65">
      <w:pPr>
        <w:ind w:left="0" w:right="0" w:firstLine="0"/>
        <w:jc w:val="both"/>
      </w:pPr>
    </w:p>
    <w:p w14:paraId="198B8A27" w14:textId="77777777" w:rsidR="004C7602" w:rsidRDefault="004C7602" w:rsidP="004C7602">
      <w:pPr>
        <w:keepNext/>
        <w:ind w:left="0" w:right="0" w:firstLine="0"/>
        <w:jc w:val="center"/>
      </w:pPr>
      <w:r>
        <w:rPr>
          <w:noProof/>
        </w:rPr>
        <w:drawing>
          <wp:inline distT="0" distB="0" distL="0" distR="0" wp14:anchorId="3F2E33FD" wp14:editId="6A8D3B50">
            <wp:extent cx="3091218" cy="2399410"/>
            <wp:effectExtent l="0" t="0" r="0" b="1270"/>
            <wp:docPr id="17015730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1573077" name=""/>
                    <pic:cNvPicPr/>
                  </pic:nvPicPr>
                  <pic:blipFill>
                    <a:blip r:embed="rId19"/>
                    <a:stretch>
                      <a:fillRect/>
                    </a:stretch>
                  </pic:blipFill>
                  <pic:spPr>
                    <a:xfrm>
                      <a:off x="0" y="0"/>
                      <a:ext cx="3097681" cy="2404427"/>
                    </a:xfrm>
                    <a:prstGeom prst="rect">
                      <a:avLst/>
                    </a:prstGeom>
                  </pic:spPr>
                </pic:pic>
              </a:graphicData>
            </a:graphic>
          </wp:inline>
        </w:drawing>
      </w:r>
    </w:p>
    <w:p w14:paraId="193FC9D2" w14:textId="2457274C" w:rsidR="004C7602" w:rsidRDefault="004C7602" w:rsidP="004C7602">
      <w:pPr>
        <w:pStyle w:val="Caption"/>
        <w:ind w:left="11" w:right="0" w:hanging="11"/>
        <w:jc w:val="center"/>
      </w:pPr>
      <w:bookmarkStart w:id="6" w:name="_Toc227441423"/>
      <w:r>
        <w:t xml:space="preserve">Figure </w:t>
      </w:r>
      <w:r w:rsidR="00AF61C7">
        <w:fldChar w:fldCharType="begin"/>
      </w:r>
      <w:r w:rsidR="00AF61C7">
        <w:instrText xml:space="preserve"> SEQ Figure \* ARABIC </w:instrText>
      </w:r>
      <w:r w:rsidR="00AF61C7">
        <w:fldChar w:fldCharType="separate"/>
      </w:r>
      <w:r w:rsidR="00D840C3">
        <w:rPr>
          <w:noProof/>
        </w:rPr>
        <w:t>3</w:t>
      </w:r>
      <w:r w:rsidR="00AF61C7">
        <w:rPr>
          <w:noProof/>
        </w:rPr>
        <w:fldChar w:fldCharType="end"/>
      </w:r>
      <w:r>
        <w:t xml:space="preserve"> - Different types of separation on aerofoils for changes in attack angle </w:t>
      </w:r>
      <w:r w:rsidRPr="00873E55">
        <w:t>(Embry Riddle aeronautical university</w:t>
      </w:r>
      <w:r>
        <w:t>, date unknown</w:t>
      </w:r>
      <w:r w:rsidRPr="00873E55">
        <w:t>)</w:t>
      </w:r>
      <w:bookmarkEnd w:id="6"/>
    </w:p>
    <w:p w14:paraId="7B2D726C" w14:textId="77777777" w:rsidR="004C7602" w:rsidRDefault="004C7602" w:rsidP="001F46F4">
      <w:pPr>
        <w:ind w:left="0" w:right="0" w:firstLine="0"/>
      </w:pPr>
    </w:p>
    <w:p w14:paraId="5E638A83" w14:textId="54AC3C16" w:rsidR="00B93FB9" w:rsidRDefault="00B93FB9" w:rsidP="007F7C65">
      <w:pPr>
        <w:ind w:left="0" w:right="0" w:firstLine="0"/>
        <w:jc w:val="both"/>
      </w:pPr>
      <w:r>
        <w:t xml:space="preserve">Aerodynamic devices such as </w:t>
      </w:r>
      <w:r w:rsidR="007276B9">
        <w:t xml:space="preserve">vortex generators can be used to allow for higher angle of attacks to be utilised. </w:t>
      </w:r>
      <w:r w:rsidR="00C76241">
        <w:t xml:space="preserve">Vortex generators work by placing a tooth like object on </w:t>
      </w:r>
      <w:r w:rsidR="000251DC">
        <w:t xml:space="preserve">the surface near where the separation occurs, the trailing edge of the ‘tooth’ then sets off a vortex pulling in </w:t>
      </w:r>
      <w:r w:rsidR="00C02B7E">
        <w:t xml:space="preserve">more airflow at an alternate angle allowing for </w:t>
      </w:r>
      <w:r w:rsidR="007252F6">
        <w:t>some airflow to remain attached for a longer period. Another method used in aerofoils is multi element wings as they break up the original aerofoil and reestablish airflow tangentially to the surface of the aerofoil where separation occurs.</w:t>
      </w:r>
    </w:p>
    <w:p w14:paraId="091C90E7" w14:textId="22407587" w:rsidR="008B2895" w:rsidRDefault="008B2895" w:rsidP="007F7C65">
      <w:pPr>
        <w:ind w:left="0" w:right="0" w:firstLine="0"/>
        <w:jc w:val="both"/>
      </w:pPr>
    </w:p>
    <w:tbl>
      <w:tblPr>
        <w:tblStyle w:val="TableGrid0"/>
        <w:tblW w:w="0" w:type="auto"/>
        <w:tblLook w:val="04A0" w:firstRow="1" w:lastRow="0" w:firstColumn="1" w:lastColumn="0" w:noHBand="0" w:noVBand="1"/>
      </w:tblPr>
      <w:tblGrid>
        <w:gridCol w:w="4124"/>
        <w:gridCol w:w="4892"/>
      </w:tblGrid>
      <w:tr w:rsidR="00BC11E3" w14:paraId="7AB452F2" w14:textId="77777777" w:rsidTr="00FF3DE0">
        <w:tc>
          <w:tcPr>
            <w:tcW w:w="4124" w:type="dxa"/>
            <w:vMerge w:val="restart"/>
            <w:tcBorders>
              <w:top w:val="single" w:sz="4" w:space="0" w:color="FFFFFF"/>
              <w:left w:val="single" w:sz="4" w:space="0" w:color="FFFFFF"/>
              <w:right w:val="single" w:sz="4" w:space="0" w:color="FFFFFF"/>
            </w:tcBorders>
          </w:tcPr>
          <w:p w14:paraId="0AA0DD34" w14:textId="4366AFD3" w:rsidR="008B2895" w:rsidRDefault="008B2895" w:rsidP="001F46F4">
            <w:pPr>
              <w:ind w:left="0" w:right="0" w:firstLine="0"/>
            </w:pPr>
            <w:r>
              <w:rPr>
                <w:noProof/>
              </w:rPr>
              <w:lastRenderedPageBreak/>
              <w:drawing>
                <wp:inline distT="0" distB="0" distL="0" distR="0" wp14:anchorId="5573FAA2" wp14:editId="21B0B521">
                  <wp:extent cx="2483892" cy="3183936"/>
                  <wp:effectExtent l="0" t="0" r="0" b="0"/>
                  <wp:docPr id="982686557" name="Picture 4" descr="Vortex Generators: Preventing Stalls At High And Low Speeds | Boldmetho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Vortex Generators: Preventing Stalls At High And Low Speeds | Boldmethod"/>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19955" t="13318" r="12421"/>
                          <a:stretch>
                            <a:fillRect/>
                          </a:stretch>
                        </pic:blipFill>
                        <pic:spPr bwMode="auto">
                          <a:xfrm>
                            <a:off x="0" y="0"/>
                            <a:ext cx="2521532" cy="3232184"/>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892" w:type="dxa"/>
            <w:tcBorders>
              <w:top w:val="single" w:sz="4" w:space="0" w:color="FFFFFF"/>
              <w:left w:val="single" w:sz="4" w:space="0" w:color="FFFFFF"/>
              <w:bottom w:val="single" w:sz="4" w:space="0" w:color="FFFFFF"/>
              <w:right w:val="single" w:sz="4" w:space="0" w:color="FFFFFF"/>
            </w:tcBorders>
          </w:tcPr>
          <w:p w14:paraId="5852C74A" w14:textId="443DF085" w:rsidR="008B2895" w:rsidRDefault="008B2895" w:rsidP="001F46F4">
            <w:pPr>
              <w:ind w:left="0" w:right="0" w:firstLine="0"/>
            </w:pPr>
            <w:r>
              <w:rPr>
                <w:noProof/>
              </w:rPr>
              <w:drawing>
                <wp:inline distT="0" distB="0" distL="0" distR="0" wp14:anchorId="1740F1F0" wp14:editId="3E0E51CE">
                  <wp:extent cx="2951606" cy="1535373"/>
                  <wp:effectExtent l="0" t="0" r="1270" b="8255"/>
                  <wp:docPr id="17712830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1283026" name=""/>
                          <pic:cNvPicPr/>
                        </pic:nvPicPr>
                        <pic:blipFill rotWithShape="1">
                          <a:blip r:embed="rId21"/>
                          <a:srcRect b="821"/>
                          <a:stretch>
                            <a:fillRect/>
                          </a:stretch>
                        </pic:blipFill>
                        <pic:spPr bwMode="auto">
                          <a:xfrm>
                            <a:off x="0" y="0"/>
                            <a:ext cx="2985855" cy="1553189"/>
                          </a:xfrm>
                          <a:prstGeom prst="rect">
                            <a:avLst/>
                          </a:prstGeom>
                          <a:ln>
                            <a:noFill/>
                          </a:ln>
                          <a:extLst>
                            <a:ext uri="{53640926-AAD7-44D8-BBD7-CCE9431645EC}">
                              <a14:shadowObscured xmlns:a14="http://schemas.microsoft.com/office/drawing/2010/main"/>
                            </a:ext>
                          </a:extLst>
                        </pic:spPr>
                      </pic:pic>
                    </a:graphicData>
                  </a:graphic>
                </wp:inline>
              </w:drawing>
            </w:r>
          </w:p>
        </w:tc>
      </w:tr>
      <w:tr w:rsidR="00BC11E3" w14:paraId="6E3F0D25" w14:textId="77777777" w:rsidTr="00FF3DE0">
        <w:tc>
          <w:tcPr>
            <w:tcW w:w="4124" w:type="dxa"/>
            <w:vMerge/>
            <w:tcBorders>
              <w:left w:val="single" w:sz="4" w:space="0" w:color="FFFFFF"/>
              <w:bottom w:val="single" w:sz="4" w:space="0" w:color="FFFFFF"/>
              <w:right w:val="single" w:sz="4" w:space="0" w:color="FFFFFF"/>
            </w:tcBorders>
          </w:tcPr>
          <w:p w14:paraId="72DF11C9" w14:textId="77777777" w:rsidR="008B2895" w:rsidRDefault="008B2895" w:rsidP="001F46F4">
            <w:pPr>
              <w:ind w:left="0" w:right="0" w:firstLine="0"/>
            </w:pPr>
          </w:p>
        </w:tc>
        <w:tc>
          <w:tcPr>
            <w:tcW w:w="4892" w:type="dxa"/>
            <w:tcBorders>
              <w:top w:val="single" w:sz="4" w:space="0" w:color="FFFFFF"/>
              <w:left w:val="single" w:sz="4" w:space="0" w:color="FFFFFF"/>
              <w:bottom w:val="single" w:sz="4" w:space="0" w:color="FFFFFF"/>
              <w:right w:val="single" w:sz="4" w:space="0" w:color="FFFFFF"/>
            </w:tcBorders>
          </w:tcPr>
          <w:p w14:paraId="72BA403B" w14:textId="0DB07EBD" w:rsidR="008B2895" w:rsidRDefault="00BC11E3" w:rsidP="001F46F4">
            <w:pPr>
              <w:ind w:left="0" w:right="0" w:firstLine="0"/>
            </w:pPr>
            <w:r>
              <w:rPr>
                <w:noProof/>
              </w:rPr>
              <w:drawing>
                <wp:inline distT="0" distB="0" distL="0" distR="0" wp14:anchorId="46FACAB6" wp14:editId="63F77A6F">
                  <wp:extent cx="2970530" cy="1555845"/>
                  <wp:effectExtent l="0" t="0" r="1270" b="6350"/>
                  <wp:docPr id="18646943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4694320" name=""/>
                          <pic:cNvPicPr/>
                        </pic:nvPicPr>
                        <pic:blipFill rotWithShape="1">
                          <a:blip r:embed="rId22"/>
                          <a:srcRect b="829"/>
                          <a:stretch>
                            <a:fillRect/>
                          </a:stretch>
                        </pic:blipFill>
                        <pic:spPr bwMode="auto">
                          <a:xfrm>
                            <a:off x="0" y="0"/>
                            <a:ext cx="3010543" cy="1576802"/>
                          </a:xfrm>
                          <a:prstGeom prst="rect">
                            <a:avLst/>
                          </a:prstGeom>
                          <a:ln>
                            <a:noFill/>
                          </a:ln>
                          <a:extLst>
                            <a:ext uri="{53640926-AAD7-44D8-BBD7-CCE9431645EC}">
                              <a14:shadowObscured xmlns:a14="http://schemas.microsoft.com/office/drawing/2010/main"/>
                            </a:ext>
                          </a:extLst>
                        </pic:spPr>
                      </pic:pic>
                    </a:graphicData>
                  </a:graphic>
                </wp:inline>
              </w:drawing>
            </w:r>
          </w:p>
        </w:tc>
      </w:tr>
    </w:tbl>
    <w:p w14:paraId="5A3B1077" w14:textId="55C584B0" w:rsidR="00BB247C" w:rsidRDefault="00FF3DE0" w:rsidP="00FF3DE0">
      <w:pPr>
        <w:pStyle w:val="Caption"/>
        <w:ind w:left="11" w:right="0" w:hanging="11"/>
        <w:jc w:val="center"/>
      </w:pPr>
      <w:bookmarkStart w:id="7" w:name="_Toc227441424"/>
      <w:r>
        <w:t xml:space="preserve">Figure </w:t>
      </w:r>
      <w:r w:rsidR="00AF61C7">
        <w:fldChar w:fldCharType="begin"/>
      </w:r>
      <w:r w:rsidR="00AF61C7">
        <w:instrText xml:space="preserve"> SEQ Figure \* ARABIC </w:instrText>
      </w:r>
      <w:r w:rsidR="00AF61C7">
        <w:fldChar w:fldCharType="separate"/>
      </w:r>
      <w:r w:rsidR="00D840C3">
        <w:rPr>
          <w:noProof/>
        </w:rPr>
        <w:t>4</w:t>
      </w:r>
      <w:r w:rsidR="00AF61C7">
        <w:rPr>
          <w:noProof/>
        </w:rPr>
        <w:fldChar w:fldCharType="end"/>
      </w:r>
      <w:r>
        <w:t xml:space="preserve"> – Vortex generators used in aerodynamics (Aleks Udris, 9/1/2015)</w:t>
      </w:r>
      <w:bookmarkEnd w:id="7"/>
    </w:p>
    <w:p w14:paraId="12172A6D" w14:textId="77777777" w:rsidR="00785A05" w:rsidRDefault="00785A05" w:rsidP="007F7C65">
      <w:pPr>
        <w:ind w:left="0" w:right="0" w:firstLine="0"/>
        <w:jc w:val="both"/>
      </w:pPr>
    </w:p>
    <w:p w14:paraId="4BF955CC" w14:textId="409AEA31" w:rsidR="00725977" w:rsidRDefault="0058786C" w:rsidP="007F7C65">
      <w:pPr>
        <w:ind w:left="0" w:right="0" w:firstLine="0"/>
        <w:jc w:val="both"/>
      </w:pPr>
      <w:r>
        <w:t xml:space="preserve">The more energy near the surface of the vehicle </w:t>
      </w:r>
      <w:r w:rsidRPr="007E7E5A">
        <w:rPr>
          <w:color w:val="000000" w:themeColor="text1"/>
        </w:rPr>
        <w:t xml:space="preserve">the higher the </w:t>
      </w:r>
      <w:r w:rsidR="007E7E5A" w:rsidRPr="007E7E5A">
        <w:rPr>
          <w:color w:val="000000" w:themeColor="text1"/>
        </w:rPr>
        <w:t>downforce is</w:t>
      </w:r>
      <w:r w:rsidRPr="007E7E5A">
        <w:rPr>
          <w:color w:val="000000" w:themeColor="text1"/>
        </w:rPr>
        <w:t xml:space="preserve"> applicable, </w:t>
      </w:r>
      <w:r>
        <w:t xml:space="preserve">therefore maintaining </w:t>
      </w:r>
      <w:r w:rsidR="009A47BF">
        <w:t xml:space="preserve">laminar flow is key. Laminar flow is generally when the Reynolds number is below </w:t>
      </w:r>
      <w:r w:rsidR="007B2E79">
        <w:t>2000</w:t>
      </w:r>
      <w:r w:rsidR="000E4AC8">
        <w:t xml:space="preserve"> and </w:t>
      </w:r>
      <w:r w:rsidR="00495A9B">
        <w:t>in an ideal scenario all airflow on the surface of the vehicle is laminar</w:t>
      </w:r>
      <w:r w:rsidR="00494B64">
        <w:t xml:space="preserve"> </w:t>
      </w:r>
      <w:r w:rsidR="00300F59" w:rsidRPr="00300F59">
        <w:t>(CREST Foundation Studies</w:t>
      </w:r>
      <w:r w:rsidR="00300F59">
        <w:t xml:space="preserve">, date </w:t>
      </w:r>
      <w:r w:rsidR="00513D1D">
        <w:t>unknown</w:t>
      </w:r>
      <w:r w:rsidR="00300F59" w:rsidRPr="00300F59">
        <w:t>)</w:t>
      </w:r>
      <w:r w:rsidR="00495A9B">
        <w:t xml:space="preserve">. </w:t>
      </w:r>
      <w:r w:rsidR="00E2037B">
        <w:t xml:space="preserve">Once Reynolds number reaches above 2000 the flow goes through a transitional period, </w:t>
      </w:r>
      <w:r w:rsidR="007F7C65">
        <w:t>then</w:t>
      </w:r>
      <w:r w:rsidR="00E2037B">
        <w:t xml:space="preserve"> </w:t>
      </w:r>
      <w:r w:rsidR="00A16472">
        <w:t>the</w:t>
      </w:r>
      <w:r w:rsidR="003F541E">
        <w:t xml:space="preserve"> airflow starts to become turbulent (Reynolds number above 4000). When turbulent airflow occurs</w:t>
      </w:r>
      <w:r w:rsidR="00412423">
        <w:t xml:space="preserve">, airflow acts in a less predictable </w:t>
      </w:r>
      <w:r w:rsidR="00944AFA">
        <w:t>manner. This often</w:t>
      </w:r>
      <w:r w:rsidR="001C57A3">
        <w:t xml:space="preserve"> results in a loss of energy and therefore overall performance b</w:t>
      </w:r>
      <w:r w:rsidR="00B871FE">
        <w:t xml:space="preserve">egins to drop off as a result. </w:t>
      </w:r>
    </w:p>
    <w:p w14:paraId="4AA7E603" w14:textId="77777777" w:rsidR="007E7E5A" w:rsidRDefault="007E7E5A" w:rsidP="007F7C65">
      <w:pPr>
        <w:ind w:left="0" w:right="0" w:firstLine="0"/>
        <w:jc w:val="both"/>
      </w:pPr>
    </w:p>
    <w:tbl>
      <w:tblPr>
        <w:tblStyle w:val="TableGrid0"/>
        <w:tblW w:w="0" w:type="auto"/>
        <w:tblLook w:val="04A0" w:firstRow="1" w:lastRow="0" w:firstColumn="1" w:lastColumn="0" w:noHBand="0" w:noVBand="1"/>
      </w:tblPr>
      <w:tblGrid>
        <w:gridCol w:w="2932"/>
        <w:gridCol w:w="3096"/>
        <w:gridCol w:w="2988"/>
      </w:tblGrid>
      <w:tr w:rsidR="004E5992" w:rsidRPr="004E5992" w14:paraId="79DE7144" w14:textId="77777777" w:rsidTr="004E5992">
        <w:tc>
          <w:tcPr>
            <w:tcW w:w="3005" w:type="dxa"/>
            <w:tcBorders>
              <w:top w:val="single" w:sz="4" w:space="0" w:color="FFFFFF"/>
              <w:left w:val="single" w:sz="4" w:space="0" w:color="FFFFFF"/>
              <w:bottom w:val="single" w:sz="4" w:space="0" w:color="FFFFFF"/>
              <w:right w:val="single" w:sz="4" w:space="0" w:color="FFFFFF"/>
            </w:tcBorders>
            <w:vAlign w:val="center"/>
          </w:tcPr>
          <w:p w14:paraId="0EBA1F55" w14:textId="75D62982" w:rsidR="004E5992" w:rsidRPr="004E5992" w:rsidRDefault="004E5992" w:rsidP="004E5992">
            <w:pPr>
              <w:ind w:left="0" w:right="0" w:firstLine="0"/>
              <w:jc w:val="center"/>
              <w:rPr>
                <w:sz w:val="20"/>
                <w:szCs w:val="20"/>
              </w:rPr>
            </w:pPr>
            <w:r w:rsidRPr="004E5992">
              <w:rPr>
                <w:noProof/>
                <w:sz w:val="20"/>
                <w:szCs w:val="20"/>
              </w:rPr>
              <w:drawing>
                <wp:inline distT="0" distB="0" distL="0" distR="0" wp14:anchorId="3403538B" wp14:editId="782A2B14">
                  <wp:extent cx="1610436" cy="1328963"/>
                  <wp:effectExtent l="0" t="0" r="8890" b="5080"/>
                  <wp:docPr id="9686906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8690617" name=""/>
                          <pic:cNvPicPr/>
                        </pic:nvPicPr>
                        <pic:blipFill rotWithShape="1">
                          <a:blip r:embed="rId23"/>
                          <a:srcRect l="13034" r="9734" b="70656"/>
                          <a:stretch>
                            <a:fillRect/>
                          </a:stretch>
                        </pic:blipFill>
                        <pic:spPr bwMode="auto">
                          <a:xfrm>
                            <a:off x="0" y="0"/>
                            <a:ext cx="1633721" cy="1348178"/>
                          </a:xfrm>
                          <a:prstGeom prst="rect">
                            <a:avLst/>
                          </a:prstGeom>
                          <a:ln>
                            <a:noFill/>
                          </a:ln>
                          <a:extLst>
                            <a:ext uri="{53640926-AAD7-44D8-BBD7-CCE9431645EC}">
                              <a14:shadowObscured xmlns:a14="http://schemas.microsoft.com/office/drawing/2010/main"/>
                            </a:ext>
                          </a:extLst>
                        </pic:spPr>
                      </pic:pic>
                    </a:graphicData>
                  </a:graphic>
                </wp:inline>
              </w:drawing>
            </w:r>
          </w:p>
        </w:tc>
        <w:tc>
          <w:tcPr>
            <w:tcW w:w="3005" w:type="dxa"/>
            <w:tcBorders>
              <w:top w:val="single" w:sz="4" w:space="0" w:color="FFFFFF"/>
              <w:left w:val="single" w:sz="4" w:space="0" w:color="FFFFFF"/>
              <w:bottom w:val="single" w:sz="4" w:space="0" w:color="FFFFFF"/>
              <w:right w:val="single" w:sz="4" w:space="0" w:color="FFFFFF"/>
            </w:tcBorders>
            <w:vAlign w:val="center"/>
          </w:tcPr>
          <w:p w14:paraId="1550A7BE" w14:textId="2BCE8D93" w:rsidR="004E5992" w:rsidRPr="004E5992" w:rsidRDefault="004E5992" w:rsidP="004E5992">
            <w:pPr>
              <w:ind w:left="0" w:right="0" w:firstLine="0"/>
              <w:jc w:val="center"/>
              <w:rPr>
                <w:sz w:val="20"/>
                <w:szCs w:val="20"/>
              </w:rPr>
            </w:pPr>
            <w:r w:rsidRPr="004E5992">
              <w:rPr>
                <w:noProof/>
                <w:sz w:val="20"/>
                <w:szCs w:val="20"/>
              </w:rPr>
              <w:drawing>
                <wp:inline distT="0" distB="0" distL="0" distR="0" wp14:anchorId="2E1A03FD" wp14:editId="6E13E92A">
                  <wp:extent cx="1823386" cy="1016758"/>
                  <wp:effectExtent l="0" t="0" r="5715" b="0"/>
                  <wp:docPr id="19031176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8690617" name=""/>
                          <pic:cNvPicPr/>
                        </pic:nvPicPr>
                        <pic:blipFill rotWithShape="1">
                          <a:blip r:embed="rId23"/>
                          <a:srcRect l="16767" t="43518" r="7299" b="36987"/>
                          <a:stretch>
                            <a:fillRect/>
                          </a:stretch>
                        </pic:blipFill>
                        <pic:spPr bwMode="auto">
                          <a:xfrm>
                            <a:off x="0" y="0"/>
                            <a:ext cx="1840228" cy="1026149"/>
                          </a:xfrm>
                          <a:prstGeom prst="rect">
                            <a:avLst/>
                          </a:prstGeom>
                          <a:ln>
                            <a:noFill/>
                          </a:ln>
                          <a:extLst>
                            <a:ext uri="{53640926-AAD7-44D8-BBD7-CCE9431645EC}">
                              <a14:shadowObscured xmlns:a14="http://schemas.microsoft.com/office/drawing/2010/main"/>
                            </a:ext>
                          </a:extLst>
                        </pic:spPr>
                      </pic:pic>
                    </a:graphicData>
                  </a:graphic>
                </wp:inline>
              </w:drawing>
            </w:r>
          </w:p>
        </w:tc>
        <w:tc>
          <w:tcPr>
            <w:tcW w:w="3006" w:type="dxa"/>
            <w:tcBorders>
              <w:top w:val="single" w:sz="4" w:space="0" w:color="FFFFFF"/>
              <w:left w:val="single" w:sz="4" w:space="0" w:color="FFFFFF"/>
              <w:bottom w:val="single" w:sz="4" w:space="0" w:color="FFFFFF"/>
              <w:right w:val="single" w:sz="4" w:space="0" w:color="FFFFFF"/>
            </w:tcBorders>
            <w:vAlign w:val="center"/>
          </w:tcPr>
          <w:p w14:paraId="523FEFC6" w14:textId="64AAB727" w:rsidR="004E5992" w:rsidRPr="004E5992" w:rsidRDefault="004E5992" w:rsidP="004E5992">
            <w:pPr>
              <w:ind w:left="0" w:right="0" w:firstLine="0"/>
              <w:jc w:val="center"/>
              <w:rPr>
                <w:sz w:val="20"/>
                <w:szCs w:val="20"/>
              </w:rPr>
            </w:pPr>
            <w:r w:rsidRPr="004E5992">
              <w:rPr>
                <w:noProof/>
                <w:sz w:val="20"/>
                <w:szCs w:val="20"/>
              </w:rPr>
              <w:drawing>
                <wp:inline distT="0" distB="0" distL="0" distR="0" wp14:anchorId="0441375A" wp14:editId="5A522966">
                  <wp:extent cx="1735488" cy="1016759"/>
                  <wp:effectExtent l="0" t="0" r="0" b="0"/>
                  <wp:docPr id="1861998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8690617" name=""/>
                          <pic:cNvPicPr/>
                        </pic:nvPicPr>
                        <pic:blipFill rotWithShape="1">
                          <a:blip r:embed="rId23"/>
                          <a:srcRect l="14887" t="76679" r="8815" b="2740"/>
                          <a:stretch>
                            <a:fillRect/>
                          </a:stretch>
                        </pic:blipFill>
                        <pic:spPr bwMode="auto">
                          <a:xfrm>
                            <a:off x="0" y="0"/>
                            <a:ext cx="1750659" cy="1025647"/>
                          </a:xfrm>
                          <a:prstGeom prst="rect">
                            <a:avLst/>
                          </a:prstGeom>
                          <a:ln>
                            <a:noFill/>
                          </a:ln>
                          <a:extLst>
                            <a:ext uri="{53640926-AAD7-44D8-BBD7-CCE9431645EC}">
                              <a14:shadowObscured xmlns:a14="http://schemas.microsoft.com/office/drawing/2010/main"/>
                            </a:ext>
                          </a:extLst>
                        </pic:spPr>
                      </pic:pic>
                    </a:graphicData>
                  </a:graphic>
                </wp:inline>
              </w:drawing>
            </w:r>
          </w:p>
        </w:tc>
      </w:tr>
    </w:tbl>
    <w:p w14:paraId="20F78A2E" w14:textId="14314AC7" w:rsidR="001C57A3" w:rsidRDefault="004E5992" w:rsidP="00F651D9">
      <w:pPr>
        <w:pStyle w:val="Caption"/>
        <w:ind w:left="11" w:right="0" w:hanging="11"/>
        <w:jc w:val="center"/>
      </w:pPr>
      <w:bookmarkStart w:id="8" w:name="_Toc227441425"/>
      <w:r>
        <w:t xml:space="preserve">Figure </w:t>
      </w:r>
      <w:r w:rsidR="00AF61C7">
        <w:fldChar w:fldCharType="begin"/>
      </w:r>
      <w:r w:rsidR="00AF61C7">
        <w:instrText xml:space="preserve"> SEQ Figure \* ARABIC </w:instrText>
      </w:r>
      <w:r w:rsidR="00AF61C7">
        <w:fldChar w:fldCharType="separate"/>
      </w:r>
      <w:r w:rsidR="00D840C3">
        <w:rPr>
          <w:noProof/>
        </w:rPr>
        <w:t>5</w:t>
      </w:r>
      <w:r w:rsidR="00AF61C7">
        <w:rPr>
          <w:noProof/>
        </w:rPr>
        <w:fldChar w:fldCharType="end"/>
      </w:r>
      <w:r>
        <w:t xml:space="preserve"> - Laminar, </w:t>
      </w:r>
      <w:r w:rsidR="00F145CF">
        <w:t>transitional</w:t>
      </w:r>
      <w:r>
        <w:t xml:space="preserve"> and turbulent airflow representations</w:t>
      </w:r>
      <w:r w:rsidR="00F145CF">
        <w:t xml:space="preserve"> </w:t>
      </w:r>
      <w:r w:rsidR="00F145CF" w:rsidRPr="00F145CF">
        <w:t>(CREST Foundation Studies</w:t>
      </w:r>
      <w:r w:rsidR="00F145CF">
        <w:t>, date unknown</w:t>
      </w:r>
      <w:r w:rsidR="00F145CF" w:rsidRPr="00F145CF">
        <w:t>)</w:t>
      </w:r>
      <w:bookmarkEnd w:id="8"/>
    </w:p>
    <w:p w14:paraId="7D6AFE9E" w14:textId="77777777" w:rsidR="00F145CF" w:rsidRPr="00F145CF" w:rsidRDefault="00F145CF" w:rsidP="00F651D9">
      <w:pPr>
        <w:ind w:left="0" w:firstLine="0"/>
      </w:pPr>
    </w:p>
    <w:p w14:paraId="025C535C" w14:textId="377A8089" w:rsidR="00F528B1" w:rsidRDefault="00AA50D2" w:rsidP="00F528B1">
      <w:pPr>
        <w:ind w:left="0" w:right="0" w:firstLine="0"/>
        <w:jc w:val="both"/>
      </w:pPr>
      <w:r>
        <w:t xml:space="preserve">Varying aerodynamic devices have </w:t>
      </w:r>
      <w:r w:rsidR="007F7C65">
        <w:t xml:space="preserve">been </w:t>
      </w:r>
      <w:r w:rsidR="00717D60">
        <w:t xml:space="preserve">developed over the years, </w:t>
      </w:r>
      <w:r w:rsidR="007F7C65">
        <w:t xml:space="preserve">and </w:t>
      </w:r>
      <w:r w:rsidR="00717D60">
        <w:t xml:space="preserve">with this, </w:t>
      </w:r>
      <w:r w:rsidR="007F7C65">
        <w:t xml:space="preserve">a better </w:t>
      </w:r>
      <w:r w:rsidR="00717D60">
        <w:t>understanding of how to increase performance of the vehicle</w:t>
      </w:r>
      <w:r w:rsidR="00F528B1">
        <w:t>.</w:t>
      </w:r>
      <w:r w:rsidR="0074432B">
        <w:t xml:space="preserve"> One of the </w:t>
      </w:r>
      <w:proofErr w:type="gramStart"/>
      <w:r w:rsidR="0074432B">
        <w:t>most commonly used</w:t>
      </w:r>
      <w:proofErr w:type="gramEnd"/>
      <w:r w:rsidR="0074432B">
        <w:t xml:space="preserve"> devices is the use of aerofoils, predominantly </w:t>
      </w:r>
      <w:r w:rsidR="005D552E">
        <w:t>front and rear wings. They work by creating a large pressure difference between the upper and lower surfaces of the aerofoil</w:t>
      </w:r>
      <w:r w:rsidR="000373C9">
        <w:t>, in the case of motorsport application high pressure on the top su</w:t>
      </w:r>
      <w:r w:rsidR="00C50ED1">
        <w:t xml:space="preserve">rface, low pressure on the underside of the wing. The high pressure wants to push the wing to the floor, whilst the low pressure wants to pull it to the ground. </w:t>
      </w:r>
    </w:p>
    <w:p w14:paraId="6EDA9A9E" w14:textId="09153561" w:rsidR="005747EB" w:rsidRPr="00F528B1" w:rsidRDefault="00B94E76" w:rsidP="00A5041E">
      <w:pPr>
        <w:ind w:left="0" w:right="0" w:firstLine="0"/>
        <w:jc w:val="both"/>
        <w:rPr>
          <w:color w:val="C00000"/>
        </w:rPr>
      </w:pPr>
      <w:r>
        <w:lastRenderedPageBreak/>
        <w:t xml:space="preserve">The mounting of these </w:t>
      </w:r>
      <w:r w:rsidR="003C1159">
        <w:t xml:space="preserve">aerofoils often plays an important role </w:t>
      </w:r>
      <w:r w:rsidR="00FD7FB8">
        <w:t xml:space="preserve">as they need </w:t>
      </w:r>
      <w:r w:rsidR="00F528B1">
        <w:t>to have</w:t>
      </w:r>
      <w:r w:rsidR="00FD7FB8">
        <w:t xml:space="preserve"> structural support yet from an aerodynamic </w:t>
      </w:r>
      <w:r w:rsidR="007D1C3B">
        <w:t xml:space="preserve">point of </w:t>
      </w:r>
      <w:r w:rsidR="001B3797">
        <w:t>view,</w:t>
      </w:r>
      <w:r w:rsidR="007D1C3B">
        <w:t xml:space="preserve"> they want to disrupt </w:t>
      </w:r>
      <w:r w:rsidR="00A342B2">
        <w:t>as little airflow as possible</w:t>
      </w:r>
      <w:r w:rsidR="007D1C3B">
        <w:t xml:space="preserve">. </w:t>
      </w:r>
      <w:r w:rsidR="00C73822">
        <w:t xml:space="preserve">There </w:t>
      </w:r>
      <w:r w:rsidR="001B3797">
        <w:t>are</w:t>
      </w:r>
      <w:r w:rsidR="00C73822">
        <w:t xml:space="preserve"> a few methods </w:t>
      </w:r>
      <w:r w:rsidR="005A3C38">
        <w:t>that are applicable, with end plate or swan neck mounting being the most preferred</w:t>
      </w:r>
      <w:r w:rsidR="00F528B1">
        <w:t>.</w:t>
      </w:r>
      <w:r w:rsidR="00463E27">
        <w:t xml:space="preserve"> The </w:t>
      </w:r>
      <w:proofErr w:type="gramStart"/>
      <w:r w:rsidR="00225BC9">
        <w:t>low pressure</w:t>
      </w:r>
      <w:proofErr w:type="gramEnd"/>
      <w:r w:rsidR="00225BC9">
        <w:t xml:space="preserve"> underside of the wing is the most important side of the wing and therefore by putting the mount on the </w:t>
      </w:r>
      <w:r w:rsidR="00F528B1">
        <w:t>upper</w:t>
      </w:r>
      <w:r w:rsidR="00F26EE8">
        <w:t xml:space="preserve"> </w:t>
      </w:r>
      <w:r w:rsidR="00225BC9">
        <w:t>side</w:t>
      </w:r>
      <w:r w:rsidR="002B572B">
        <w:t xml:space="preserve"> keeps the mounts out the way</w:t>
      </w:r>
      <w:r w:rsidR="00F528B1">
        <w:t xml:space="preserve">. </w:t>
      </w:r>
      <w:r w:rsidR="00C67BF3">
        <w:t xml:space="preserve">The end plate mount </w:t>
      </w:r>
      <w:r w:rsidR="00F528B1">
        <w:t>solves</w:t>
      </w:r>
      <w:r w:rsidR="00C67BF3">
        <w:t xml:space="preserve"> both the purpose of an end plate </w:t>
      </w:r>
      <w:r w:rsidR="002E471E">
        <w:t xml:space="preserve">and mounting simultaneously. </w:t>
      </w:r>
      <w:r w:rsidR="00851AF3">
        <w:t xml:space="preserve">Without the end plates wings </w:t>
      </w:r>
      <w:r w:rsidR="00F528B1" w:rsidRPr="007E7E5A">
        <w:rPr>
          <w:color w:val="000000" w:themeColor="text1"/>
        </w:rPr>
        <w:t>create</w:t>
      </w:r>
      <w:r w:rsidR="00851AF3" w:rsidRPr="007E7E5A">
        <w:rPr>
          <w:color w:val="000000" w:themeColor="text1"/>
        </w:rPr>
        <w:t xml:space="preserve"> </w:t>
      </w:r>
      <w:r w:rsidR="007E7E5A">
        <w:t>vortices</w:t>
      </w:r>
      <w:r w:rsidR="00851AF3">
        <w:t xml:space="preserve"> (wing tip </w:t>
      </w:r>
      <w:r w:rsidR="007E7E5A">
        <w:t>vortices</w:t>
      </w:r>
      <w:r w:rsidR="00851AF3">
        <w:t xml:space="preserve">), where high pressure airflow wants to spill </w:t>
      </w:r>
      <w:r w:rsidR="00E604C7">
        <w:t xml:space="preserve">from the top to the lower surfaces, reducing the performance of the </w:t>
      </w:r>
      <w:r w:rsidR="00E604C7" w:rsidRPr="007E7E5A">
        <w:rPr>
          <w:color w:val="000000" w:themeColor="text1"/>
        </w:rPr>
        <w:t xml:space="preserve">wing. </w:t>
      </w:r>
      <w:r w:rsidR="00B521BC" w:rsidRPr="007E7E5A">
        <w:rPr>
          <w:color w:val="000000" w:themeColor="text1"/>
        </w:rPr>
        <w:t xml:space="preserve">With </w:t>
      </w:r>
      <w:r w:rsidR="009B4AD4" w:rsidRPr="007E7E5A">
        <w:rPr>
          <w:color w:val="000000" w:themeColor="text1"/>
        </w:rPr>
        <w:t>these sports</w:t>
      </w:r>
      <w:r w:rsidR="00F659C1" w:rsidRPr="007E7E5A">
        <w:rPr>
          <w:color w:val="000000" w:themeColor="text1"/>
        </w:rPr>
        <w:t xml:space="preserve"> 1000 </w:t>
      </w:r>
      <w:r w:rsidR="00B521BC" w:rsidRPr="007E7E5A">
        <w:rPr>
          <w:color w:val="000000" w:themeColor="text1"/>
        </w:rPr>
        <w:t xml:space="preserve">series a rear wing is not applicable </w:t>
      </w:r>
      <w:r w:rsidR="007E7E5A" w:rsidRPr="007E7E5A">
        <w:rPr>
          <w:color w:val="000000" w:themeColor="text1"/>
        </w:rPr>
        <w:t xml:space="preserve">due to regulations, </w:t>
      </w:r>
      <w:r w:rsidR="00B521BC" w:rsidRPr="007E7E5A">
        <w:rPr>
          <w:color w:val="000000" w:themeColor="text1"/>
        </w:rPr>
        <w:t xml:space="preserve">however the principles still apply for </w:t>
      </w:r>
      <w:r w:rsidR="00514DAE" w:rsidRPr="007E7E5A">
        <w:rPr>
          <w:color w:val="000000" w:themeColor="text1"/>
        </w:rPr>
        <w:t xml:space="preserve">many </w:t>
      </w:r>
      <w:r w:rsidR="00FC029F" w:rsidRPr="007E7E5A">
        <w:rPr>
          <w:color w:val="000000" w:themeColor="text1"/>
        </w:rPr>
        <w:t>other aspects of the vehicle</w:t>
      </w:r>
      <w:r w:rsidR="007E7E5A">
        <w:rPr>
          <w:color w:val="000000" w:themeColor="text1"/>
        </w:rPr>
        <w:t>.</w:t>
      </w:r>
    </w:p>
    <w:p w14:paraId="30C74A22" w14:textId="77777777" w:rsidR="00864DC7" w:rsidRDefault="00864DC7" w:rsidP="00FD083D">
      <w:pPr>
        <w:ind w:left="0" w:right="0" w:firstLine="0"/>
      </w:pPr>
    </w:p>
    <w:p w14:paraId="73572DB3" w14:textId="2F8F0081" w:rsidR="005E176D" w:rsidRDefault="006A19EE" w:rsidP="00A5041E">
      <w:pPr>
        <w:ind w:left="0" w:right="0" w:firstLine="0"/>
        <w:jc w:val="both"/>
      </w:pPr>
      <w:r>
        <w:t>With the</w:t>
      </w:r>
      <w:r w:rsidR="00B64652">
        <w:t xml:space="preserve"> series allowing front end splitter</w:t>
      </w:r>
      <w:r w:rsidR="00F528B1">
        <w:t>s</w:t>
      </w:r>
      <w:r w:rsidR="00023DB3">
        <w:t xml:space="preserve"> the use of a simplified rear diffuser is allowed to add some additional downforce at the rear of the vehicle to </w:t>
      </w:r>
      <w:r w:rsidR="006F6933">
        <w:t xml:space="preserve">create </w:t>
      </w:r>
      <w:r w:rsidR="00F118A4">
        <w:t>an</w:t>
      </w:r>
      <w:r w:rsidR="00F3011B">
        <w:t xml:space="preserve"> evenly</w:t>
      </w:r>
      <w:r w:rsidR="006F6933">
        <w:t xml:space="preserve"> aero balanced car. </w:t>
      </w:r>
      <w:r w:rsidR="00333EE1">
        <w:t xml:space="preserve">The aim </w:t>
      </w:r>
      <w:r w:rsidR="00D863C6">
        <w:t xml:space="preserve">is </w:t>
      </w:r>
      <w:r w:rsidR="00333EE1">
        <w:t xml:space="preserve">to act as an exit for a venturi tunnel where the </w:t>
      </w:r>
      <w:r w:rsidR="00F118A4">
        <w:t>air is allowed to expand</w:t>
      </w:r>
      <w:r w:rsidR="00964F81">
        <w:t xml:space="preserve">, returning the </w:t>
      </w:r>
      <w:proofErr w:type="gramStart"/>
      <w:r w:rsidR="00964F81">
        <w:t>low pressure</w:t>
      </w:r>
      <w:proofErr w:type="gramEnd"/>
      <w:r w:rsidR="00964F81">
        <w:t xml:space="preserve"> air to </w:t>
      </w:r>
      <w:r w:rsidR="0006248E">
        <w:t>return</w:t>
      </w:r>
      <w:r w:rsidR="00964F81">
        <w:t xml:space="preserve"> to </w:t>
      </w:r>
      <w:r w:rsidR="00CA396A">
        <w:t>atmospheric pressure</w:t>
      </w:r>
      <w:r w:rsidR="0006248E">
        <w:t>, giving an overall increase in downforce</w:t>
      </w:r>
      <w:r w:rsidR="00A5041E">
        <w:t>.  W</w:t>
      </w:r>
      <w:r w:rsidR="0006248E">
        <w:t xml:space="preserve">ithout it the airflow would change from laminar flow in the low pressure to a more </w:t>
      </w:r>
      <w:r w:rsidR="00B60B80">
        <w:t>disruptive/turbulent airflow</w:t>
      </w:r>
      <w:r w:rsidR="0029131F" w:rsidRPr="0029131F">
        <w:rPr>
          <w:rFonts w:ascii="Roboto" w:hAnsi="Roboto"/>
          <w:sz w:val="21"/>
          <w:szCs w:val="21"/>
          <w:shd w:val="clear" w:color="auto" w:fill="FFFFFF"/>
        </w:rPr>
        <w:t xml:space="preserve"> </w:t>
      </w:r>
      <w:r w:rsidR="0029131F" w:rsidRPr="0029131F">
        <w:t>(BCST 2025)</w:t>
      </w:r>
      <w:r w:rsidR="00B60B80">
        <w:t>.</w:t>
      </w:r>
    </w:p>
    <w:p w14:paraId="6AB34C16" w14:textId="77777777" w:rsidR="00785A05" w:rsidRDefault="00785A05" w:rsidP="00A5041E">
      <w:pPr>
        <w:ind w:left="0" w:right="0" w:firstLine="0"/>
        <w:jc w:val="both"/>
      </w:pPr>
    </w:p>
    <w:p w14:paraId="042B0EB4" w14:textId="77777777" w:rsidR="00864DC7" w:rsidRDefault="00864DC7" w:rsidP="00864DC7">
      <w:pPr>
        <w:keepNext/>
        <w:ind w:left="0" w:right="0" w:firstLine="0"/>
        <w:jc w:val="center"/>
      </w:pPr>
      <w:r>
        <w:rPr>
          <w:noProof/>
        </w:rPr>
        <w:drawing>
          <wp:inline distT="0" distB="0" distL="0" distR="0" wp14:anchorId="229F6F30" wp14:editId="56E9ED34">
            <wp:extent cx="3738937" cy="2494558"/>
            <wp:effectExtent l="0" t="0" r="0" b="1270"/>
            <wp:docPr id="18577154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7715416" name=""/>
                    <pic:cNvPicPr/>
                  </pic:nvPicPr>
                  <pic:blipFill>
                    <a:blip r:embed="rId24"/>
                    <a:stretch>
                      <a:fillRect/>
                    </a:stretch>
                  </pic:blipFill>
                  <pic:spPr>
                    <a:xfrm>
                      <a:off x="0" y="0"/>
                      <a:ext cx="3747093" cy="2500000"/>
                    </a:xfrm>
                    <a:prstGeom prst="rect">
                      <a:avLst/>
                    </a:prstGeom>
                  </pic:spPr>
                </pic:pic>
              </a:graphicData>
            </a:graphic>
          </wp:inline>
        </w:drawing>
      </w:r>
    </w:p>
    <w:p w14:paraId="4864EC6E" w14:textId="048B4055" w:rsidR="00864DC7" w:rsidRDefault="00864DC7" w:rsidP="00864DC7">
      <w:pPr>
        <w:pStyle w:val="Caption"/>
        <w:ind w:left="0" w:right="0"/>
        <w:jc w:val="center"/>
      </w:pPr>
      <w:bookmarkStart w:id="9" w:name="_Toc227441426"/>
      <w:r>
        <w:t xml:space="preserve">Figure </w:t>
      </w:r>
      <w:r w:rsidR="00AF61C7">
        <w:fldChar w:fldCharType="begin"/>
      </w:r>
      <w:r w:rsidR="00AF61C7">
        <w:instrText xml:space="preserve"> SEQ Figure \* ARABIC </w:instrText>
      </w:r>
      <w:r w:rsidR="00AF61C7">
        <w:fldChar w:fldCharType="separate"/>
      </w:r>
      <w:r w:rsidR="00D840C3">
        <w:rPr>
          <w:noProof/>
        </w:rPr>
        <w:t>6</w:t>
      </w:r>
      <w:r w:rsidR="00AF61C7">
        <w:rPr>
          <w:noProof/>
        </w:rPr>
        <w:fldChar w:fldCharType="end"/>
      </w:r>
      <w:r>
        <w:t xml:space="preserve"> - Venturi tunnel diagram </w:t>
      </w:r>
      <w:r w:rsidRPr="00864DC7">
        <w:t>(Rich Opong</w:t>
      </w:r>
      <w:r>
        <w:t>, date unknown</w:t>
      </w:r>
      <w:r w:rsidRPr="00864DC7">
        <w:t>)</w:t>
      </w:r>
      <w:bookmarkEnd w:id="9"/>
    </w:p>
    <w:p w14:paraId="3E3DE7E2" w14:textId="77777777" w:rsidR="00864DC7" w:rsidRDefault="00864DC7" w:rsidP="00864DC7">
      <w:pPr>
        <w:ind w:left="0" w:right="0" w:firstLine="0"/>
        <w:jc w:val="center"/>
      </w:pPr>
    </w:p>
    <w:p w14:paraId="15F8E28A" w14:textId="2A87BD76" w:rsidR="005D552E" w:rsidRDefault="00857F09" w:rsidP="00A5041E">
      <w:pPr>
        <w:ind w:left="0" w:right="0" w:firstLine="0"/>
        <w:jc w:val="both"/>
      </w:pPr>
      <w:r>
        <w:t xml:space="preserve">Other aerodynamic devices such as </w:t>
      </w:r>
      <w:r w:rsidR="00397E96">
        <w:t>canards/ dive planes</w:t>
      </w:r>
      <w:r w:rsidR="00843B3C">
        <w:t>, vortex generators and more have their own specific use of application</w:t>
      </w:r>
      <w:r w:rsidR="009C72C7">
        <w:t xml:space="preserve">, often involving sealing/ </w:t>
      </w:r>
      <w:r w:rsidR="00354CAA">
        <w:t>bleeding</w:t>
      </w:r>
      <w:r w:rsidR="009C72C7">
        <w:t xml:space="preserve"> pressure or dictating airflow </w:t>
      </w:r>
      <w:r w:rsidR="00C8410B">
        <w:t>into other directions for increased performance.</w:t>
      </w:r>
    </w:p>
    <w:p w14:paraId="618E11C1" w14:textId="77777777" w:rsidR="00C9236B" w:rsidRDefault="00C9236B" w:rsidP="00FD083D">
      <w:pPr>
        <w:ind w:left="0" w:right="0" w:firstLine="0"/>
      </w:pPr>
    </w:p>
    <w:p w14:paraId="0CBD1947" w14:textId="77777777" w:rsidR="000440FE" w:rsidRDefault="000440FE" w:rsidP="00FD083D">
      <w:pPr>
        <w:ind w:left="0" w:right="0" w:firstLine="0"/>
      </w:pPr>
    </w:p>
    <w:p w14:paraId="2C1EA81A" w14:textId="77777777" w:rsidR="000440FE" w:rsidRDefault="000440FE" w:rsidP="00FD083D">
      <w:pPr>
        <w:ind w:left="0" w:right="0" w:firstLine="0"/>
      </w:pPr>
    </w:p>
    <w:p w14:paraId="2F49DB66" w14:textId="77777777" w:rsidR="000440FE" w:rsidRDefault="000440FE" w:rsidP="00FD083D">
      <w:pPr>
        <w:ind w:left="0" w:right="0" w:firstLine="0"/>
      </w:pPr>
    </w:p>
    <w:p w14:paraId="7E6F05A4" w14:textId="77777777" w:rsidR="000440FE" w:rsidRPr="001A7E75" w:rsidRDefault="000440FE" w:rsidP="00FD083D">
      <w:pPr>
        <w:ind w:left="0" w:right="0" w:firstLine="0"/>
      </w:pPr>
    </w:p>
    <w:p w14:paraId="05577AFE" w14:textId="2C7042FA" w:rsidR="00EC768A" w:rsidRDefault="00EC768A" w:rsidP="00EC768A">
      <w:pPr>
        <w:pStyle w:val="Heading1"/>
        <w:numPr>
          <w:ilvl w:val="1"/>
          <w:numId w:val="2"/>
        </w:numPr>
      </w:pPr>
      <w:bookmarkStart w:id="10" w:name="_Toc227441500"/>
      <w:r>
        <w:lastRenderedPageBreak/>
        <w:t>CFD methods in aerodynamic research</w:t>
      </w:r>
      <w:bookmarkEnd w:id="10"/>
    </w:p>
    <w:p w14:paraId="27CB175D" w14:textId="77777777" w:rsidR="00A5041E" w:rsidRPr="00A5041E" w:rsidRDefault="00A5041E" w:rsidP="00A5041E"/>
    <w:p w14:paraId="769416EE" w14:textId="35E6CA9F" w:rsidR="006A34C5" w:rsidRDefault="00DE5AD0" w:rsidP="00A5041E">
      <w:pPr>
        <w:ind w:left="0" w:right="0" w:firstLine="0"/>
        <w:jc w:val="both"/>
      </w:pPr>
      <w:r>
        <w:t>Many aerodynamic testing methods are applicable</w:t>
      </w:r>
      <w:r w:rsidR="00447F05">
        <w:t>, however due to the cost, time and university resources, the use of CFD</w:t>
      </w:r>
      <w:r w:rsidR="00C86D23">
        <w:t xml:space="preserve"> (computational fluid dynamics)</w:t>
      </w:r>
      <w:r w:rsidR="00447F05">
        <w:t xml:space="preserve"> is the most applicable to this investigation. Other methods such as wind tunnel</w:t>
      </w:r>
      <w:r w:rsidR="00457963">
        <w:t>, pressure tap/ aer</w:t>
      </w:r>
      <w:r w:rsidR="004F0EF6">
        <w:t xml:space="preserve">o rake and flow vis </w:t>
      </w:r>
      <w:r w:rsidR="00447F05">
        <w:t xml:space="preserve">testing </w:t>
      </w:r>
      <w:r w:rsidR="00457963">
        <w:t>can be used to reinforce CFD correlation if applicable</w:t>
      </w:r>
      <w:r w:rsidR="00C86D23">
        <w:t xml:space="preserve">. </w:t>
      </w:r>
    </w:p>
    <w:p w14:paraId="17FD6009" w14:textId="112FBAD2" w:rsidR="00C86D23" w:rsidRDefault="002407D2" w:rsidP="00A5041E">
      <w:pPr>
        <w:ind w:left="0" w:right="0" w:firstLine="0"/>
        <w:jc w:val="both"/>
      </w:pPr>
      <w:r>
        <w:t xml:space="preserve">One of the key aspects of CFD is the use of </w:t>
      </w:r>
      <w:r w:rsidR="00F32DF5">
        <w:t xml:space="preserve">the Navier Stokes equations, which act as </w:t>
      </w:r>
      <w:r w:rsidR="001115E5">
        <w:t>fundamentals</w:t>
      </w:r>
      <w:r w:rsidR="00F32DF5">
        <w:t xml:space="preserve"> in the CFD world and have allowed CFD to </w:t>
      </w:r>
      <w:r w:rsidR="00B06E65">
        <w:t>become more accurate.</w:t>
      </w:r>
      <w:r w:rsidR="00116D13">
        <w:t xml:space="preserve"> They </w:t>
      </w:r>
      <w:r w:rsidR="00D50CCE">
        <w:t>a</w:t>
      </w:r>
      <w:r w:rsidR="00003586">
        <w:t>re</w:t>
      </w:r>
      <w:r w:rsidR="00F625E0">
        <w:t xml:space="preserve"> </w:t>
      </w:r>
      <w:r w:rsidR="00BB3E41">
        <w:t xml:space="preserve">a set of </w:t>
      </w:r>
      <w:r w:rsidR="00DD6B64">
        <w:t xml:space="preserve">differential </w:t>
      </w:r>
      <w:r w:rsidR="00873FC1">
        <w:t xml:space="preserve">mathematical </w:t>
      </w:r>
      <w:r w:rsidR="00DD6B64">
        <w:t xml:space="preserve">equations for </w:t>
      </w:r>
      <w:r w:rsidR="00873FC1">
        <w:t xml:space="preserve">calculating the </w:t>
      </w:r>
      <w:r w:rsidR="00174732">
        <w:t>momentum</w:t>
      </w:r>
      <w:r w:rsidR="00873FC1">
        <w:t xml:space="preserve"> in the </w:t>
      </w:r>
      <w:r w:rsidR="001B3797">
        <w:t>X, Y</w:t>
      </w:r>
      <w:r w:rsidR="00873FC1">
        <w:t xml:space="preserve"> and Z </w:t>
      </w:r>
      <w:r w:rsidR="003A2612">
        <w:t xml:space="preserve">direction, the continuity and </w:t>
      </w:r>
      <w:r w:rsidR="00873FC1">
        <w:t>the energy</w:t>
      </w:r>
      <w:r w:rsidR="00DE7EC5">
        <w:t xml:space="preserve"> of the airflow.</w:t>
      </w:r>
      <w:r w:rsidR="002E0B0A">
        <w:t xml:space="preserve"> </w:t>
      </w:r>
      <w:r w:rsidR="00CB0708">
        <w:t>However,</w:t>
      </w:r>
      <w:r w:rsidR="002E0B0A">
        <w:t xml:space="preserve"> in CFD the use of turbulent models </w:t>
      </w:r>
      <w:r w:rsidR="001B3797">
        <w:t>is</w:t>
      </w:r>
      <w:r w:rsidR="002E0B0A">
        <w:t xml:space="preserve"> implemented to reduce </w:t>
      </w:r>
      <w:r w:rsidR="002E51F6">
        <w:t xml:space="preserve">the </w:t>
      </w:r>
      <w:r w:rsidR="00355FC6">
        <w:t xml:space="preserve">time taken to solve these </w:t>
      </w:r>
      <w:r w:rsidR="0088310B">
        <w:t xml:space="preserve">equations and therefore different turbulence models are applicable depending upon </w:t>
      </w:r>
      <w:r w:rsidR="0088115E">
        <w:t xml:space="preserve">the level of accuracy </w:t>
      </w:r>
      <w:r w:rsidR="00A5041E">
        <w:t>/</w:t>
      </w:r>
      <w:r w:rsidR="00BF1616">
        <w:t xml:space="preserve"> </w:t>
      </w:r>
      <w:r w:rsidR="00CB664A">
        <w:t xml:space="preserve">time taken </w:t>
      </w:r>
      <w:r w:rsidR="00A5041E">
        <w:t xml:space="preserve">to </w:t>
      </w:r>
      <w:r w:rsidR="00CB664A">
        <w:t xml:space="preserve">solve these equations. The two most common uses of turbulence models are the K-Epsilon (preferred for </w:t>
      </w:r>
      <w:r w:rsidR="00FE70FD">
        <w:t>free stream air)</w:t>
      </w:r>
      <w:r w:rsidR="008C788A">
        <w:t xml:space="preserve"> and K-Omega (preferred for near wall </w:t>
      </w:r>
      <w:r w:rsidR="00543E3B">
        <w:t>air)</w:t>
      </w:r>
      <w:r w:rsidR="0031270E">
        <w:t xml:space="preserve"> </w:t>
      </w:r>
      <w:r w:rsidR="0031270E" w:rsidRPr="0031270E">
        <w:t>(Riqy Rizqyandra</w:t>
      </w:r>
      <w:r w:rsidR="0031270E">
        <w:t>,</w:t>
      </w:r>
      <w:r w:rsidR="0031270E" w:rsidRPr="0031270E">
        <w:t>2025)</w:t>
      </w:r>
      <w:r w:rsidR="0031270E">
        <w:t>.</w:t>
      </w:r>
      <w:r w:rsidR="0056001C">
        <w:t xml:space="preserve"> The</w:t>
      </w:r>
      <w:r w:rsidR="00AF258D">
        <w:t>y</w:t>
      </w:r>
      <w:r w:rsidR="0056001C">
        <w:t xml:space="preserve"> have a strong ratio in levels of accuracy</w:t>
      </w:r>
      <w:r w:rsidR="00A5041E">
        <w:t xml:space="preserve"> /</w:t>
      </w:r>
      <w:r w:rsidR="0056001C">
        <w:t xml:space="preserve"> time </w:t>
      </w:r>
      <w:r w:rsidR="00A5041E">
        <w:t xml:space="preserve">taken to </w:t>
      </w:r>
      <w:r w:rsidR="0056001C">
        <w:t>solve</w:t>
      </w:r>
      <w:r w:rsidR="00A5041E">
        <w:t xml:space="preserve"> equations</w:t>
      </w:r>
      <w:r w:rsidR="0056001C">
        <w:t xml:space="preserve"> in </w:t>
      </w:r>
      <w:r w:rsidR="00464343">
        <w:t>vehicle CFD.</w:t>
      </w:r>
    </w:p>
    <w:p w14:paraId="3244F934" w14:textId="77777777" w:rsidR="00785A05" w:rsidRDefault="00785A05" w:rsidP="00A5041E">
      <w:pPr>
        <w:ind w:left="0" w:right="0" w:firstLine="0"/>
        <w:jc w:val="both"/>
      </w:pPr>
    </w:p>
    <w:p w14:paraId="00167D4A" w14:textId="77777777" w:rsidR="00AF61C7" w:rsidRDefault="00AF61C7" w:rsidP="00AB5AF6">
      <w:pPr>
        <w:keepNext/>
        <w:ind w:left="0" w:right="0" w:firstLine="0"/>
        <w:jc w:val="center"/>
      </w:pPr>
      <w:r>
        <w:rPr>
          <w:noProof/>
        </w:rPr>
        <w:drawing>
          <wp:inline distT="0" distB="0" distL="0" distR="0" wp14:anchorId="744C59A2" wp14:editId="416E9E59">
            <wp:extent cx="4271200" cy="1281455"/>
            <wp:effectExtent l="0" t="0" r="0" b="0"/>
            <wp:docPr id="381602196" name="Picture 6" descr="k-omega sst visual represent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k-omega sst visual representation"/>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274092" cy="1282323"/>
                    </a:xfrm>
                    <a:prstGeom prst="rect">
                      <a:avLst/>
                    </a:prstGeom>
                    <a:noFill/>
                    <a:ln>
                      <a:noFill/>
                    </a:ln>
                  </pic:spPr>
                </pic:pic>
              </a:graphicData>
            </a:graphic>
          </wp:inline>
        </w:drawing>
      </w:r>
    </w:p>
    <w:p w14:paraId="55D1F49A" w14:textId="276DF235" w:rsidR="00AF61C7" w:rsidRDefault="00AF61C7" w:rsidP="00AB5AF6">
      <w:pPr>
        <w:pStyle w:val="Caption"/>
        <w:ind w:left="0" w:right="0"/>
        <w:jc w:val="center"/>
      </w:pPr>
      <w:bookmarkStart w:id="11" w:name="_Toc227441427"/>
      <w:r>
        <w:t xml:space="preserve">Figure </w:t>
      </w:r>
      <w:r>
        <w:fldChar w:fldCharType="begin"/>
      </w:r>
      <w:r>
        <w:instrText xml:space="preserve"> SEQ Figure \* ARABIC </w:instrText>
      </w:r>
      <w:r>
        <w:fldChar w:fldCharType="separate"/>
      </w:r>
      <w:r w:rsidR="00D840C3">
        <w:rPr>
          <w:noProof/>
        </w:rPr>
        <w:t>7</w:t>
      </w:r>
      <w:r>
        <w:rPr>
          <w:noProof/>
        </w:rPr>
        <w:fldChar w:fldCharType="end"/>
      </w:r>
      <w:r>
        <w:t xml:space="preserve"> - K-Epsilon and K-Omega uses</w:t>
      </w:r>
      <w:r w:rsidR="00AB5AF6">
        <w:t xml:space="preserve"> </w:t>
      </w:r>
      <w:r w:rsidR="00AB5AF6" w:rsidRPr="00AB5AF6">
        <w:t>(</w:t>
      </w:r>
      <w:r w:rsidR="001B3797" w:rsidRPr="00AB5AF6">
        <w:t>Sim Scale</w:t>
      </w:r>
      <w:r w:rsidR="00AB5AF6" w:rsidRPr="00AB5AF6">
        <w:t xml:space="preserve"> 2025)</w:t>
      </w:r>
      <w:bookmarkEnd w:id="11"/>
    </w:p>
    <w:p w14:paraId="2B480044" w14:textId="77777777" w:rsidR="00785A05" w:rsidRPr="00785A05" w:rsidRDefault="00785A05" w:rsidP="00785A05"/>
    <w:p w14:paraId="1FE84E3A" w14:textId="7F115429" w:rsidR="00AB5AF6" w:rsidRDefault="00663584" w:rsidP="00433065">
      <w:pPr>
        <w:ind w:left="0" w:right="0" w:firstLine="0"/>
        <w:jc w:val="both"/>
      </w:pPr>
      <w:r>
        <w:t xml:space="preserve">Other aspects of </w:t>
      </w:r>
      <w:r w:rsidR="00FC573B">
        <w:t xml:space="preserve">the CFD setup </w:t>
      </w:r>
      <w:r w:rsidR="006E06B6">
        <w:t>are</w:t>
      </w:r>
      <w:r w:rsidR="00FC573B">
        <w:t xml:space="preserve"> vitally important as well such as domain size, mesh size and boundary layer replication. All of these have had studies</w:t>
      </w:r>
      <w:r w:rsidR="004F7CA4">
        <w:t xml:space="preserve"> </w:t>
      </w:r>
      <w:r w:rsidR="00433065">
        <w:t>completed</w:t>
      </w:r>
      <w:r w:rsidR="004F7CA4">
        <w:t xml:space="preserve"> in </w:t>
      </w:r>
      <w:proofErr w:type="gramStart"/>
      <w:r w:rsidR="00433065">
        <w:t>great</w:t>
      </w:r>
      <w:r w:rsidR="004F7CA4">
        <w:t xml:space="preserve"> detail</w:t>
      </w:r>
      <w:proofErr w:type="gramEnd"/>
      <w:r w:rsidR="004F7CA4">
        <w:t xml:space="preserve"> and generally follow a similar trend to the turbulence models where the more </w:t>
      </w:r>
      <w:r w:rsidR="006E06B6">
        <w:t xml:space="preserve">detail </w:t>
      </w:r>
      <w:r w:rsidR="009E7A68">
        <w:t>desired,</w:t>
      </w:r>
      <w:r w:rsidR="006E06B6">
        <w:t xml:space="preserve"> the more time consuming the simulation is. </w:t>
      </w:r>
      <w:r w:rsidR="00EE7633">
        <w:t xml:space="preserve">Often due to the universities resources lower mesh sizes need to be used due to the processing time being too extreme. </w:t>
      </w:r>
      <w:r w:rsidR="00433065">
        <w:t>E</w:t>
      </w:r>
      <w:r w:rsidR="0091376A">
        <w:t xml:space="preserve">specially in the case of mesh sizing, </w:t>
      </w:r>
      <w:r w:rsidR="00734A6B">
        <w:t xml:space="preserve">it is </w:t>
      </w:r>
      <w:r w:rsidR="00126FFE">
        <w:t xml:space="preserve">frequent to use </w:t>
      </w:r>
      <w:r w:rsidR="00E70D3A">
        <w:t>b</w:t>
      </w:r>
      <w:r w:rsidR="00126FFE">
        <w:t>ody of influence to add additional detail in areas of key significance.</w:t>
      </w:r>
      <w:r w:rsidR="00387D93">
        <w:t xml:space="preserve"> Papers such as </w:t>
      </w:r>
      <w:r w:rsidR="00C80594">
        <w:t xml:space="preserve">Marco </w:t>
      </w:r>
      <w:r w:rsidR="00387D93" w:rsidRPr="00C80594">
        <w:t xml:space="preserve">Lanfritz </w:t>
      </w:r>
      <w:r w:rsidR="00387D93">
        <w:t>gives a strong starting point as to how to improve the accuracy of the model</w:t>
      </w:r>
      <w:r w:rsidR="00A005BF">
        <w:t xml:space="preserve"> </w:t>
      </w:r>
      <w:r w:rsidR="00A005BF" w:rsidRPr="00A005BF">
        <w:t>(Marco Lanfrit 2005)</w:t>
      </w:r>
      <w:r w:rsidR="00387D93">
        <w:t>.</w:t>
      </w:r>
    </w:p>
    <w:p w14:paraId="1D0183ED" w14:textId="77777777" w:rsidR="00DF1D2E" w:rsidRDefault="00DF1D2E" w:rsidP="00C86D23">
      <w:pPr>
        <w:ind w:left="0" w:right="0" w:firstLine="0"/>
      </w:pPr>
    </w:p>
    <w:p w14:paraId="568E2B48" w14:textId="016D3513" w:rsidR="00FC2F1C" w:rsidRDefault="00AA0DE7" w:rsidP="00433065">
      <w:pPr>
        <w:ind w:left="0" w:right="0" w:firstLine="0"/>
        <w:jc w:val="both"/>
      </w:pPr>
      <w:r>
        <w:t xml:space="preserve">With the controlling of the boundary layer the use of controlling the Y+ value is important to </w:t>
      </w:r>
      <w:r w:rsidR="00387D93">
        <w:t>accurately</w:t>
      </w:r>
      <w:r>
        <w:t xml:space="preserve"> </w:t>
      </w:r>
      <w:r w:rsidR="00387D93">
        <w:t>replicate</w:t>
      </w:r>
      <w:r>
        <w:t xml:space="preserve"> the </w:t>
      </w:r>
      <w:r w:rsidR="00E12948">
        <w:t xml:space="preserve">airflow. </w:t>
      </w:r>
      <w:r w:rsidR="0068758C">
        <w:t>The Y+</w:t>
      </w:r>
      <w:r w:rsidR="006C3AC8">
        <w:t xml:space="preserve"> is the dimension</w:t>
      </w:r>
      <w:r w:rsidR="00D00250">
        <w:t>less distance of the wall in relation to the velocity and viscosity of the fluid.</w:t>
      </w:r>
      <w:r w:rsidR="00B34E3C">
        <w:t xml:space="preserve"> Depending upon the area of focus, the y+ value should vary </w:t>
      </w:r>
      <w:r w:rsidR="00680452">
        <w:t>depending upon region of investigation (</w:t>
      </w:r>
      <w:r w:rsidR="000158FD">
        <w:t>viscous sublayer = &lt;1, buffer layer = 5 to 30</w:t>
      </w:r>
      <w:r w:rsidR="00F67503">
        <w:t>, logari</w:t>
      </w:r>
      <w:r w:rsidR="00610EC9">
        <w:t>thmic area = &gt;</w:t>
      </w:r>
      <w:r w:rsidR="001B3797">
        <w:t>30)</w:t>
      </w:r>
      <w:r w:rsidR="00610EC9">
        <w:t xml:space="preserve"> </w:t>
      </w:r>
      <w:r w:rsidR="00DE0A21" w:rsidRPr="00DE0A21">
        <w:t>(</w:t>
      </w:r>
      <w:r w:rsidR="00121A67">
        <w:t>J</w:t>
      </w:r>
      <w:r w:rsidR="00DE0A21" w:rsidRPr="00DE0A21">
        <w:t>ousefm</w:t>
      </w:r>
      <w:r w:rsidR="00DE0A21">
        <w:t>,</w:t>
      </w:r>
      <w:r w:rsidR="00DE0A21" w:rsidRPr="00DE0A21">
        <w:t xml:space="preserve"> 2025</w:t>
      </w:r>
      <w:r w:rsidR="005703EA">
        <w:t xml:space="preserve"> and</w:t>
      </w:r>
      <w:r w:rsidR="00121A67">
        <w:t xml:space="preserve"> </w:t>
      </w:r>
      <w:r w:rsidR="00121A67" w:rsidRPr="00121A67">
        <w:t>Fidelis</w:t>
      </w:r>
      <w:r w:rsidR="00D94D3F">
        <w:t>,</w:t>
      </w:r>
      <w:r w:rsidR="00121A67" w:rsidRPr="00121A67">
        <w:t xml:space="preserve"> 2026)</w:t>
      </w:r>
      <w:r w:rsidR="0018198E">
        <w:t xml:space="preserve">. </w:t>
      </w:r>
      <w:r w:rsidR="00D94D3F">
        <w:t>Furthermore,</w:t>
      </w:r>
      <w:r w:rsidR="002008B8">
        <w:t xml:space="preserve"> due to the importance being more significant when </w:t>
      </w:r>
      <w:r w:rsidR="0090331A">
        <w:t xml:space="preserve">the airflow is </w:t>
      </w:r>
      <w:r w:rsidR="002008B8">
        <w:t>closer to the surface of the vehicle it would be suggested to</w:t>
      </w:r>
      <w:r w:rsidR="0090331A">
        <w:t xml:space="preserve"> </w:t>
      </w:r>
      <w:r w:rsidR="0036029D">
        <w:t xml:space="preserve">focus more time and computational resources within the viscous sublayer </w:t>
      </w:r>
      <w:r w:rsidR="00F349B2">
        <w:t>and buffer layer</w:t>
      </w:r>
      <w:r w:rsidR="00AE4B0C">
        <w:t>.</w:t>
      </w:r>
    </w:p>
    <w:p w14:paraId="60E626B4" w14:textId="77777777" w:rsidR="0037299E" w:rsidRDefault="0037299E" w:rsidP="00C86D23">
      <w:pPr>
        <w:ind w:left="0" w:right="0" w:firstLine="0"/>
      </w:pPr>
    </w:p>
    <w:p w14:paraId="78BCC173" w14:textId="313ED2B9" w:rsidR="0058225D" w:rsidRDefault="0058225D" w:rsidP="0058225D">
      <w:pPr>
        <w:pStyle w:val="Caption"/>
        <w:keepNext/>
      </w:pPr>
      <w:r>
        <w:lastRenderedPageBreak/>
        <w:t xml:space="preserve">Equation </w:t>
      </w:r>
      <w:r>
        <w:fldChar w:fldCharType="begin"/>
      </w:r>
      <w:r>
        <w:instrText xml:space="preserve"> SEQ Equation \* ARABIC </w:instrText>
      </w:r>
      <w:r>
        <w:fldChar w:fldCharType="separate"/>
      </w:r>
      <w:r>
        <w:rPr>
          <w:noProof/>
        </w:rPr>
        <w:t>1</w:t>
      </w:r>
      <w:r>
        <w:rPr>
          <w:noProof/>
        </w:rPr>
        <w:fldChar w:fldCharType="end"/>
      </w:r>
      <w:r>
        <w:t xml:space="preserve"> - y+ formula</w:t>
      </w:r>
    </w:p>
    <w:p w14:paraId="62E70B29" w14:textId="7001FC68" w:rsidR="0058225D" w:rsidRDefault="00000000" w:rsidP="00C86D23">
      <w:pPr>
        <w:ind w:left="0" w:right="0" w:firstLine="0"/>
      </w:pPr>
      <m:oMathPara>
        <m:oMath>
          <m:sSup>
            <m:sSupPr>
              <m:ctrlPr>
                <w:rPr>
                  <w:rFonts w:ascii="Cambria Math" w:hAnsi="Cambria Math"/>
                  <w:i/>
                </w:rPr>
              </m:ctrlPr>
            </m:sSupPr>
            <m:e>
              <m:r>
                <m:rPr>
                  <m:scr m:val="script"/>
                </m:rPr>
                <w:rPr>
                  <w:rFonts w:ascii="Cambria Math" w:hAnsi="Cambria Math"/>
                </w:rPr>
                <m:t>Y</m:t>
              </m:r>
            </m:e>
            <m:sup>
              <m:r>
                <w:rPr>
                  <w:rFonts w:ascii="Cambria Math" w:hAnsi="Cambria Math"/>
                </w:rPr>
                <m:t>+</m:t>
              </m:r>
            </m:sup>
          </m:sSup>
          <m:r>
            <w:rPr>
              <w:rFonts w:ascii="Cambria Math" w:hAnsi="Cambria Math"/>
            </w:rPr>
            <m:t>=</m:t>
          </m:r>
          <m:f>
            <m:fPr>
              <m:ctrlPr>
                <w:rPr>
                  <w:rFonts w:ascii="Cambria Math" w:hAnsi="Cambria Math"/>
                  <w:i/>
                </w:rPr>
              </m:ctrlPr>
            </m:fPr>
            <m:num>
              <m:r>
                <m:rPr>
                  <m:scr m:val="script"/>
                </m:rPr>
                <w:rPr>
                  <w:rFonts w:ascii="Cambria Math" w:hAnsi="Cambria Math"/>
                </w:rPr>
                <m:t>Y</m:t>
              </m:r>
              <m:sSub>
                <m:sSubPr>
                  <m:ctrlPr>
                    <w:rPr>
                      <w:rFonts w:ascii="Cambria Math" w:hAnsi="Cambria Math"/>
                      <w:i/>
                    </w:rPr>
                  </m:ctrlPr>
                </m:sSubPr>
                <m:e>
                  <m:r>
                    <m:rPr>
                      <m:scr m:val="script"/>
                    </m:rPr>
                    <w:rPr>
                      <w:rFonts w:ascii="Cambria Math" w:hAnsi="Cambria Math"/>
                    </w:rPr>
                    <m:t>U</m:t>
                  </m:r>
                </m:e>
                <m:sub>
                  <m:r>
                    <w:rPr>
                      <w:rFonts w:ascii="Cambria Math" w:hAnsi="Cambria Math"/>
                    </w:rPr>
                    <m:t>τ</m:t>
                  </m:r>
                </m:sub>
              </m:sSub>
            </m:num>
            <m:den>
              <m:r>
                <m:rPr>
                  <m:scr m:val="script"/>
                </m:rPr>
                <w:rPr>
                  <w:rFonts w:ascii="Cambria Math" w:hAnsi="Cambria Math"/>
                </w:rPr>
                <m:t>V</m:t>
              </m:r>
            </m:den>
          </m:f>
        </m:oMath>
      </m:oMathPara>
    </w:p>
    <w:p w14:paraId="703BBE4F" w14:textId="77777777" w:rsidR="00725ACE" w:rsidRPr="006A34C5" w:rsidRDefault="00725ACE" w:rsidP="00C86D23">
      <w:pPr>
        <w:ind w:left="0" w:right="0" w:firstLine="0"/>
      </w:pPr>
    </w:p>
    <w:p w14:paraId="0816154E" w14:textId="39886EEC" w:rsidR="00EC768A" w:rsidRDefault="00EC768A" w:rsidP="00EC768A">
      <w:pPr>
        <w:pStyle w:val="Heading1"/>
        <w:numPr>
          <w:ilvl w:val="1"/>
          <w:numId w:val="2"/>
        </w:numPr>
      </w:pPr>
      <w:bookmarkStart w:id="12" w:name="_Toc227441501"/>
      <w:r>
        <w:t xml:space="preserve">Previous studies </w:t>
      </w:r>
      <w:r w:rsidR="00831039">
        <w:t xml:space="preserve">and research </w:t>
      </w:r>
      <w:r w:rsidR="001B3797">
        <w:t>gap</w:t>
      </w:r>
      <w:bookmarkEnd w:id="12"/>
    </w:p>
    <w:p w14:paraId="09CA6402" w14:textId="77777777" w:rsidR="00433065" w:rsidRPr="00433065" w:rsidRDefault="00433065" w:rsidP="00433065"/>
    <w:p w14:paraId="0B0EB19D" w14:textId="07EC2B82" w:rsidR="00813675" w:rsidRPr="006A2A33" w:rsidRDefault="00813675" w:rsidP="00433065">
      <w:pPr>
        <w:ind w:left="11" w:right="0" w:hanging="11"/>
        <w:jc w:val="both"/>
      </w:pPr>
      <w:r>
        <w:t xml:space="preserve">As mentioned previously the </w:t>
      </w:r>
      <w:r w:rsidR="00E16238">
        <w:t>S</w:t>
      </w:r>
      <w:r>
        <w:t>ports 1000 vehicle has had little to no aerodynamic work done, especially no</w:t>
      </w:r>
      <w:r w:rsidR="00292096">
        <w:t xml:space="preserve">ne </w:t>
      </w:r>
      <w:proofErr w:type="gramStart"/>
      <w:r w:rsidR="00292096">
        <w:t>through the</w:t>
      </w:r>
      <w:r>
        <w:t xml:space="preserve"> use of</w:t>
      </w:r>
      <w:proofErr w:type="gramEnd"/>
      <w:r>
        <w:t xml:space="preserve"> CFD</w:t>
      </w:r>
      <w:r w:rsidR="007E7E5A">
        <w:t>, predominantly due to costs</w:t>
      </w:r>
      <w:r>
        <w:t xml:space="preserve">. </w:t>
      </w:r>
      <w:r w:rsidR="001B3797">
        <w:t>Furthermore,</w:t>
      </w:r>
      <w:r>
        <w:t xml:space="preserve"> the application of the CFD is perfect for this scenario allowing for quick design and analysis setting. In </w:t>
      </w:r>
      <w:r w:rsidR="001B3797">
        <w:t>addition,</w:t>
      </w:r>
      <w:r>
        <w:t xml:space="preserve"> CFD is commonly used within</w:t>
      </w:r>
      <w:r w:rsidR="00433065">
        <w:t xml:space="preserve"> motorsport</w:t>
      </w:r>
      <w:r>
        <w:t xml:space="preserve"> and the use of this method for testing is highly applicable. Creating the reliable CFD</w:t>
      </w:r>
      <w:r w:rsidR="007A22EE">
        <w:t xml:space="preserve"> methodology</w:t>
      </w:r>
      <w:r>
        <w:t xml:space="preserve"> is important and as mentioned previously is why papers such as Marco Lanfritz paper is commonly used as a starting point for CFD simulations. However, it is often that these settings differ depending upon the model and scenario of the simulation. Therefore, the use </w:t>
      </w:r>
      <w:r w:rsidR="00433065">
        <w:t xml:space="preserve">of </w:t>
      </w:r>
      <w:r>
        <w:t>other papers on vehicle</w:t>
      </w:r>
      <w:r w:rsidR="00433065">
        <w:t>s</w:t>
      </w:r>
      <w:r>
        <w:t xml:space="preserve"> </w:t>
      </w:r>
      <w:r w:rsidR="00433065">
        <w:t>with</w:t>
      </w:r>
      <w:r>
        <w:t xml:space="preserve"> similar applications can be utilised </w:t>
      </w:r>
      <w:r w:rsidR="00420DB0">
        <w:t>alongside</w:t>
      </w:r>
      <w:r>
        <w:t xml:space="preserve"> Marco Lanfritz paper.</w:t>
      </w:r>
      <w:r w:rsidR="001A2128">
        <w:t xml:space="preserve"> For </w:t>
      </w:r>
      <w:proofErr w:type="gramStart"/>
      <w:r w:rsidR="001A2128">
        <w:t>example</w:t>
      </w:r>
      <w:proofErr w:type="gramEnd"/>
      <w:r w:rsidR="001A2128">
        <w:t xml:space="preserve"> </w:t>
      </w:r>
      <w:r w:rsidR="00433065">
        <w:t xml:space="preserve">a </w:t>
      </w:r>
      <w:r w:rsidR="001A2128">
        <w:t>pa</w:t>
      </w:r>
      <w:r w:rsidR="00F14001">
        <w:t xml:space="preserve">per on a Ford Ka is more up to date </w:t>
      </w:r>
      <w:r w:rsidR="00A64BC0">
        <w:t>and uses simulation settings that are more applicable for this situation</w:t>
      </w:r>
      <w:r w:rsidR="00495D1D">
        <w:t xml:space="preserve">, </w:t>
      </w:r>
      <w:r w:rsidR="00D52D5B">
        <w:t>such as b</w:t>
      </w:r>
      <w:r w:rsidR="00495D1D">
        <w:t xml:space="preserve">ody of influences aligning with decisions that are likely to be the outcome of the CFD validation </w:t>
      </w:r>
      <w:r w:rsidR="00F14001" w:rsidRPr="00F14001">
        <w:t>(Patil, Patil 2021)</w:t>
      </w:r>
      <w:r w:rsidR="002A67E6" w:rsidRPr="002A67E6">
        <w:rPr>
          <w:rFonts w:ascii="Roboto" w:hAnsi="Roboto"/>
          <w:sz w:val="21"/>
          <w:szCs w:val="21"/>
          <w:shd w:val="clear" w:color="auto" w:fill="FFFFFF"/>
        </w:rPr>
        <w:t xml:space="preserve"> </w:t>
      </w:r>
      <w:r w:rsidR="002A67E6" w:rsidRPr="002A67E6">
        <w:t>(</w:t>
      </w:r>
      <w:proofErr w:type="spellStart"/>
      <w:r w:rsidR="002A67E6" w:rsidRPr="002A67E6">
        <w:t>S.Rijns</w:t>
      </w:r>
      <w:proofErr w:type="spellEnd"/>
      <w:r w:rsidR="007E7E5A">
        <w:t>,</w:t>
      </w:r>
      <w:r w:rsidR="002A67E6" w:rsidRPr="002A67E6">
        <w:t xml:space="preserve"> et al</w:t>
      </w:r>
      <w:r w:rsidR="002A67E6">
        <w:t>,</w:t>
      </w:r>
      <w:r w:rsidR="002A67E6" w:rsidRPr="002A67E6">
        <w:t xml:space="preserve"> 2024)</w:t>
      </w:r>
      <w:r w:rsidR="00495D1D">
        <w:t>.</w:t>
      </w:r>
    </w:p>
    <w:p w14:paraId="137FFC43" w14:textId="77777777" w:rsidR="00990B7E" w:rsidRDefault="00990B7E" w:rsidP="00EF7962">
      <w:pPr>
        <w:ind w:left="0" w:right="0" w:firstLine="0"/>
      </w:pPr>
    </w:p>
    <w:p w14:paraId="4CA5FE15" w14:textId="1E37ADC1" w:rsidR="005B2DF5" w:rsidRDefault="00DE0A17" w:rsidP="0074643A">
      <w:pPr>
        <w:ind w:left="0" w:right="0" w:firstLine="0"/>
        <w:jc w:val="both"/>
      </w:pPr>
      <w:r>
        <w:t xml:space="preserve">Aerodynamic </w:t>
      </w:r>
      <w:r w:rsidR="008F6072">
        <w:t xml:space="preserve">change in performance based </w:t>
      </w:r>
      <w:r w:rsidR="00942F69">
        <w:t>up</w:t>
      </w:r>
      <w:r w:rsidR="008F6072">
        <w:t>on varying ride height performance is an area that has been investigated i</w:t>
      </w:r>
      <w:r w:rsidR="0084196E">
        <w:t xml:space="preserve">n the past but not specifically for Sports 1000 vehicles. </w:t>
      </w:r>
      <w:r w:rsidR="006F3CCF">
        <w:t>However,</w:t>
      </w:r>
      <w:r w:rsidR="0084196E">
        <w:t xml:space="preserve"> the general trends should be </w:t>
      </w:r>
      <w:proofErr w:type="gramStart"/>
      <w:r w:rsidR="0084196E">
        <w:t xml:space="preserve">similar </w:t>
      </w:r>
      <w:r w:rsidR="00433065">
        <w:t>to</w:t>
      </w:r>
      <w:proofErr w:type="gramEnd"/>
      <w:r w:rsidR="00433065">
        <w:t xml:space="preserve"> other investigations</w:t>
      </w:r>
      <w:r w:rsidR="0084196E">
        <w:t>, such as</w:t>
      </w:r>
      <w:r w:rsidR="00381985">
        <w:t xml:space="preserve"> the paper by</w:t>
      </w:r>
      <w:r w:rsidR="0013338F">
        <w:t xml:space="preserve"> Alexander Nastov and David Caples </w:t>
      </w:r>
      <w:r w:rsidR="00AA0A73">
        <w:t xml:space="preserve">on the aerodynamic development of the </w:t>
      </w:r>
      <w:r w:rsidR="00420E25">
        <w:t>Chevrolet Corvette, with a significant portion of the investigation focused on the influence on the ride heights</w:t>
      </w:r>
      <w:r w:rsidR="00492C7E">
        <w:t xml:space="preserve"> on </w:t>
      </w:r>
      <w:r w:rsidR="00DE0819">
        <w:t>a</w:t>
      </w:r>
      <w:r w:rsidR="00492C7E">
        <w:t>erodynamic characteristics</w:t>
      </w:r>
      <w:r w:rsidR="0024207E">
        <w:t xml:space="preserve"> </w:t>
      </w:r>
      <w:r w:rsidR="00166866" w:rsidRPr="00166866">
        <w:t>(A.Nastov</w:t>
      </w:r>
      <w:r w:rsidR="00166866">
        <w:t xml:space="preserve">, </w:t>
      </w:r>
      <w:r w:rsidR="00166866" w:rsidRPr="00166866">
        <w:t>D.Caples</w:t>
      </w:r>
      <w:r w:rsidR="00166866">
        <w:t>,</w:t>
      </w:r>
      <w:r w:rsidR="00166866" w:rsidRPr="00166866">
        <w:t xml:space="preserve"> 2019)</w:t>
      </w:r>
      <w:r w:rsidR="00492C7E">
        <w:t>. The experiment follows general trends that would be expected</w:t>
      </w:r>
      <w:r w:rsidR="0074643A">
        <w:t>.</w:t>
      </w:r>
      <w:r w:rsidR="00FE19AD">
        <w:t xml:space="preserve"> </w:t>
      </w:r>
      <w:r w:rsidR="0067170E">
        <w:t>It must be stated that the paper follows smooth trends, which with</w:t>
      </w:r>
      <w:r w:rsidR="00FB01BE">
        <w:t xml:space="preserve">in </w:t>
      </w:r>
      <w:r w:rsidR="0067170E">
        <w:t xml:space="preserve">motorsport </w:t>
      </w:r>
      <w:r w:rsidR="0074643A">
        <w:t>is limited</w:t>
      </w:r>
      <w:r w:rsidR="00B57661">
        <w:t>.</w:t>
      </w:r>
      <w:r w:rsidR="00DC717E">
        <w:t xml:space="preserve"> </w:t>
      </w:r>
      <w:proofErr w:type="gramStart"/>
      <w:r w:rsidR="00B57661">
        <w:t>A</w:t>
      </w:r>
      <w:r w:rsidR="00DC717E">
        <w:t>l</w:t>
      </w:r>
      <w:r w:rsidR="0074643A">
        <w:t>so</w:t>
      </w:r>
      <w:proofErr w:type="gramEnd"/>
      <w:r w:rsidR="00DC717E">
        <w:t xml:space="preserve"> </w:t>
      </w:r>
      <w:r w:rsidR="00D7437F">
        <w:t xml:space="preserve">the </w:t>
      </w:r>
      <w:r w:rsidR="00B6314B">
        <w:t xml:space="preserve">change in performance in </w:t>
      </w:r>
      <w:r w:rsidR="00B57661">
        <w:t xml:space="preserve">relation to the change in </w:t>
      </w:r>
      <w:r w:rsidR="00B6314B">
        <w:t xml:space="preserve">ride heights is not as extreme as what would be </w:t>
      </w:r>
      <w:r w:rsidR="0074643A">
        <w:t>expected within motorsport</w:t>
      </w:r>
      <w:r w:rsidR="004B0038">
        <w:t xml:space="preserve"> Th</w:t>
      </w:r>
      <w:r w:rsidR="00EA2CD3">
        <w:t xml:space="preserve">e reasoning behind this comes from the previous experience and understanding of studies </w:t>
      </w:r>
      <w:r w:rsidR="0074643A">
        <w:t xml:space="preserve">carried out </w:t>
      </w:r>
      <w:r w:rsidR="00EA2CD3">
        <w:t xml:space="preserve">on the </w:t>
      </w:r>
      <w:r w:rsidR="00B57661">
        <w:t>university’s</w:t>
      </w:r>
      <w:r w:rsidR="00EA2CD3">
        <w:t xml:space="preserve"> sports 2000 race vehicle.</w:t>
      </w:r>
    </w:p>
    <w:p w14:paraId="2D1D74DF" w14:textId="77777777" w:rsidR="0074643A" w:rsidRDefault="0074643A" w:rsidP="00EF7962">
      <w:pPr>
        <w:ind w:left="0" w:right="0" w:firstLine="0"/>
      </w:pPr>
    </w:p>
    <w:tbl>
      <w:tblPr>
        <w:tblStyle w:val="TableGrid0"/>
        <w:tblW w:w="0" w:type="auto"/>
        <w:tblLook w:val="04A0" w:firstRow="1" w:lastRow="0" w:firstColumn="1" w:lastColumn="0" w:noHBand="0" w:noVBand="1"/>
      </w:tblPr>
      <w:tblGrid>
        <w:gridCol w:w="3001"/>
        <w:gridCol w:w="2997"/>
        <w:gridCol w:w="3018"/>
      </w:tblGrid>
      <w:tr w:rsidR="003E120B" w14:paraId="710B7853" w14:textId="77777777" w:rsidTr="003E120B">
        <w:tc>
          <w:tcPr>
            <w:tcW w:w="3001" w:type="dxa"/>
            <w:tcBorders>
              <w:top w:val="single" w:sz="4" w:space="0" w:color="FFFFFF"/>
              <w:left w:val="single" w:sz="4" w:space="0" w:color="FFFFFF"/>
              <w:bottom w:val="single" w:sz="4" w:space="0" w:color="FFFFFF"/>
              <w:right w:val="single" w:sz="4" w:space="0" w:color="FFFFFF"/>
            </w:tcBorders>
          </w:tcPr>
          <w:p w14:paraId="2427C44A" w14:textId="2D191190" w:rsidR="005461B9" w:rsidRDefault="005461B9" w:rsidP="00EF7962">
            <w:pPr>
              <w:ind w:left="0" w:right="0" w:firstLine="0"/>
            </w:pPr>
            <w:r>
              <w:rPr>
                <w:noProof/>
              </w:rPr>
              <w:drawing>
                <wp:inline distT="0" distB="0" distL="0" distR="0" wp14:anchorId="35C3892B" wp14:editId="086A8912">
                  <wp:extent cx="1819676" cy="1264257"/>
                  <wp:effectExtent l="0" t="0" r="0" b="0"/>
                  <wp:docPr id="20923291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2329124" name=""/>
                          <pic:cNvPicPr/>
                        </pic:nvPicPr>
                        <pic:blipFill>
                          <a:blip r:embed="rId26"/>
                          <a:stretch>
                            <a:fillRect/>
                          </a:stretch>
                        </pic:blipFill>
                        <pic:spPr>
                          <a:xfrm>
                            <a:off x="0" y="0"/>
                            <a:ext cx="1841943" cy="1279727"/>
                          </a:xfrm>
                          <a:prstGeom prst="rect">
                            <a:avLst/>
                          </a:prstGeom>
                        </pic:spPr>
                      </pic:pic>
                    </a:graphicData>
                  </a:graphic>
                </wp:inline>
              </w:drawing>
            </w:r>
          </w:p>
        </w:tc>
        <w:tc>
          <w:tcPr>
            <w:tcW w:w="2997" w:type="dxa"/>
            <w:tcBorders>
              <w:top w:val="single" w:sz="4" w:space="0" w:color="FFFFFF"/>
              <w:left w:val="single" w:sz="4" w:space="0" w:color="FFFFFF"/>
              <w:bottom w:val="single" w:sz="4" w:space="0" w:color="FFFFFF"/>
              <w:right w:val="single" w:sz="4" w:space="0" w:color="FFFFFF"/>
            </w:tcBorders>
          </w:tcPr>
          <w:p w14:paraId="24A21A4F" w14:textId="1EAB1032" w:rsidR="005461B9" w:rsidRDefault="008F6C7B" w:rsidP="00EF7962">
            <w:pPr>
              <w:ind w:left="0" w:right="0" w:firstLine="0"/>
            </w:pPr>
            <w:r>
              <w:rPr>
                <w:noProof/>
              </w:rPr>
              <w:drawing>
                <wp:inline distT="0" distB="0" distL="0" distR="0" wp14:anchorId="23990889" wp14:editId="31DEDEFE">
                  <wp:extent cx="1816773" cy="1263650"/>
                  <wp:effectExtent l="0" t="0" r="0" b="0"/>
                  <wp:docPr id="4045668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4566897" name=""/>
                          <pic:cNvPicPr/>
                        </pic:nvPicPr>
                        <pic:blipFill>
                          <a:blip r:embed="rId27"/>
                          <a:stretch>
                            <a:fillRect/>
                          </a:stretch>
                        </pic:blipFill>
                        <pic:spPr>
                          <a:xfrm>
                            <a:off x="0" y="0"/>
                            <a:ext cx="1860045" cy="1293748"/>
                          </a:xfrm>
                          <a:prstGeom prst="rect">
                            <a:avLst/>
                          </a:prstGeom>
                        </pic:spPr>
                      </pic:pic>
                    </a:graphicData>
                  </a:graphic>
                </wp:inline>
              </w:drawing>
            </w:r>
          </w:p>
        </w:tc>
        <w:tc>
          <w:tcPr>
            <w:tcW w:w="3018" w:type="dxa"/>
            <w:tcBorders>
              <w:top w:val="single" w:sz="4" w:space="0" w:color="FFFFFF"/>
              <w:left w:val="single" w:sz="4" w:space="0" w:color="FFFFFF"/>
              <w:bottom w:val="single" w:sz="4" w:space="0" w:color="FFFFFF"/>
              <w:right w:val="single" w:sz="4" w:space="0" w:color="FFFFFF"/>
            </w:tcBorders>
          </w:tcPr>
          <w:p w14:paraId="79D810DA" w14:textId="366AF230" w:rsidR="005461B9" w:rsidRDefault="00CF3A76" w:rsidP="00EF7962">
            <w:pPr>
              <w:ind w:left="0" w:right="0" w:firstLine="0"/>
            </w:pPr>
            <w:r>
              <w:rPr>
                <w:noProof/>
              </w:rPr>
              <w:drawing>
                <wp:inline distT="0" distB="0" distL="0" distR="0" wp14:anchorId="3FD9FB59" wp14:editId="10C484C7">
                  <wp:extent cx="1830225" cy="1271587"/>
                  <wp:effectExtent l="0" t="0" r="0" b="5080"/>
                  <wp:docPr id="17102263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0226340" name=""/>
                          <pic:cNvPicPr/>
                        </pic:nvPicPr>
                        <pic:blipFill>
                          <a:blip r:embed="rId28"/>
                          <a:stretch>
                            <a:fillRect/>
                          </a:stretch>
                        </pic:blipFill>
                        <pic:spPr>
                          <a:xfrm>
                            <a:off x="0" y="0"/>
                            <a:ext cx="1849871" cy="1285236"/>
                          </a:xfrm>
                          <a:prstGeom prst="rect">
                            <a:avLst/>
                          </a:prstGeom>
                        </pic:spPr>
                      </pic:pic>
                    </a:graphicData>
                  </a:graphic>
                </wp:inline>
              </w:drawing>
            </w:r>
          </w:p>
        </w:tc>
      </w:tr>
    </w:tbl>
    <w:p w14:paraId="786C03FE" w14:textId="2940DAEF" w:rsidR="005461B9" w:rsidRDefault="003E120B" w:rsidP="00CA10E5">
      <w:pPr>
        <w:pStyle w:val="Caption"/>
        <w:ind w:left="11" w:right="0" w:hanging="11"/>
        <w:jc w:val="center"/>
      </w:pPr>
      <w:bookmarkStart w:id="13" w:name="_Toc227441428"/>
      <w:r>
        <w:t xml:space="preserve">Figure </w:t>
      </w:r>
      <w:r w:rsidR="00AF61C7">
        <w:fldChar w:fldCharType="begin"/>
      </w:r>
      <w:r w:rsidR="00AF61C7">
        <w:instrText xml:space="preserve"> SEQ Figure \* ARABIC </w:instrText>
      </w:r>
      <w:r w:rsidR="00AF61C7">
        <w:fldChar w:fldCharType="separate"/>
      </w:r>
      <w:r w:rsidR="00D840C3">
        <w:rPr>
          <w:noProof/>
        </w:rPr>
        <w:t>8</w:t>
      </w:r>
      <w:r w:rsidR="00AF61C7">
        <w:rPr>
          <w:noProof/>
        </w:rPr>
        <w:fldChar w:fldCharType="end"/>
      </w:r>
      <w:r>
        <w:t xml:space="preserve"> </w:t>
      </w:r>
      <w:r w:rsidR="001B3797">
        <w:t>- Drag</w:t>
      </w:r>
      <w:r>
        <w:t xml:space="preserve">, Cl front and rear in relation to a change in ride heights on a </w:t>
      </w:r>
      <w:r w:rsidR="00CA10E5">
        <w:t>C</w:t>
      </w:r>
      <w:r>
        <w:t>orvett</w:t>
      </w:r>
      <w:r w:rsidR="00CA10E5">
        <w:t xml:space="preserve">e </w:t>
      </w:r>
      <w:r w:rsidR="00CA10E5" w:rsidRPr="00166866">
        <w:t>(A.Nastov</w:t>
      </w:r>
      <w:r w:rsidR="00CA10E5">
        <w:t xml:space="preserve">, </w:t>
      </w:r>
      <w:r w:rsidR="00CA10E5" w:rsidRPr="00166866">
        <w:t>D.Caples</w:t>
      </w:r>
      <w:r w:rsidR="00CA10E5">
        <w:t>,</w:t>
      </w:r>
      <w:r w:rsidR="00CA10E5" w:rsidRPr="00166866">
        <w:t xml:space="preserve"> 2019)</w:t>
      </w:r>
      <w:bookmarkEnd w:id="13"/>
      <w:r w:rsidR="00CA10E5">
        <w:t xml:space="preserve"> </w:t>
      </w:r>
    </w:p>
    <w:p w14:paraId="7EED9F05" w14:textId="77777777" w:rsidR="005461B9" w:rsidRDefault="005461B9" w:rsidP="00DB438E">
      <w:pPr>
        <w:ind w:left="0" w:right="0" w:firstLine="0"/>
        <w:jc w:val="both"/>
      </w:pPr>
    </w:p>
    <w:p w14:paraId="5F941F16" w14:textId="068CAD48" w:rsidR="00DB438E" w:rsidRDefault="00412B71" w:rsidP="00DB438E">
      <w:pPr>
        <w:ind w:left="0" w:right="0" w:firstLine="0"/>
        <w:jc w:val="both"/>
      </w:pPr>
      <w:r>
        <w:t xml:space="preserve">As stated in the principles of aerodynamics, the use </w:t>
      </w:r>
      <w:r w:rsidR="004F1E72">
        <w:t>of aerodynamic devices such as splitters, diffusers</w:t>
      </w:r>
      <w:r w:rsidR="002655FB">
        <w:t>,</w:t>
      </w:r>
      <w:r w:rsidR="004F1E72">
        <w:t xml:space="preserve"> rear wings </w:t>
      </w:r>
      <w:r w:rsidR="002655FB">
        <w:t>and more</w:t>
      </w:r>
      <w:r w:rsidR="00DB438E">
        <w:t>,</w:t>
      </w:r>
      <w:r w:rsidR="002655FB">
        <w:t xml:space="preserve"> </w:t>
      </w:r>
      <w:r w:rsidR="004F1E72">
        <w:t xml:space="preserve">are commonly used </w:t>
      </w:r>
      <w:r w:rsidR="002655FB">
        <w:t xml:space="preserve">due to the simple </w:t>
      </w:r>
      <w:r w:rsidR="00A87188">
        <w:t>implementations</w:t>
      </w:r>
      <w:r w:rsidR="00736E75">
        <w:t xml:space="preserve"> onto vehicles for high levels of downforce. A strong example </w:t>
      </w:r>
      <w:r w:rsidR="00DB438E">
        <w:t xml:space="preserve">of </w:t>
      </w:r>
      <w:r w:rsidR="00736E75">
        <w:t>the implementation of these</w:t>
      </w:r>
      <w:r w:rsidR="00A87188">
        <w:t xml:space="preserve"> is</w:t>
      </w:r>
      <w:r w:rsidR="00736E75">
        <w:t xml:space="preserve"> </w:t>
      </w:r>
      <w:r w:rsidR="00D3568C">
        <w:t xml:space="preserve">in a paper by </w:t>
      </w:r>
      <w:r w:rsidR="00350C65">
        <w:t>M.Cross and M.Jackson, where various aerodynamic devices were implemented to improve the d</w:t>
      </w:r>
      <w:r w:rsidR="00B66E2F">
        <w:t xml:space="preserve">ownforce of the </w:t>
      </w:r>
      <w:r w:rsidR="00B66E2F">
        <w:lastRenderedPageBreak/>
        <w:t>vehicle without excessively increasing drag</w:t>
      </w:r>
      <w:r w:rsidR="00736E75">
        <w:t xml:space="preserve"> </w:t>
      </w:r>
      <w:r w:rsidR="00350C65" w:rsidRPr="00350C65">
        <w:t>(M.Cross M.Jackson</w:t>
      </w:r>
      <w:r w:rsidR="00B66E2F">
        <w:t xml:space="preserve">, </w:t>
      </w:r>
      <w:r w:rsidR="00350C65" w:rsidRPr="00350C65">
        <w:t>2026)</w:t>
      </w:r>
      <w:r w:rsidR="00B66E2F">
        <w:t xml:space="preserve">. </w:t>
      </w:r>
      <w:r w:rsidR="00F01CDA">
        <w:t>The rear wing for an example would not be applicable for the sports 1000 series however</w:t>
      </w:r>
      <w:r w:rsidR="00075FB9">
        <w:t xml:space="preserve">, several other devices commonly used such </w:t>
      </w:r>
      <w:r w:rsidR="00904833">
        <w:t>a</w:t>
      </w:r>
      <w:r w:rsidR="00DB438E">
        <w:t>s a</w:t>
      </w:r>
      <w:r w:rsidR="00904833">
        <w:t xml:space="preserve"> splitter </w:t>
      </w:r>
      <w:r w:rsidR="00DB438E">
        <w:t>could</w:t>
      </w:r>
      <w:r w:rsidR="00904833">
        <w:t xml:space="preserve"> be applicable. </w:t>
      </w:r>
      <w:r w:rsidR="000479C4">
        <w:t>Furthermore,</w:t>
      </w:r>
      <w:r w:rsidR="00904833">
        <w:t xml:space="preserve"> the study reinforces the point that often papers focus on downforce rather than drag and </w:t>
      </w:r>
      <w:r w:rsidR="00DB438E">
        <w:t xml:space="preserve">therefore </w:t>
      </w:r>
      <w:r w:rsidR="00904833">
        <w:t>is</w:t>
      </w:r>
      <w:r w:rsidR="00DB438E">
        <w:t xml:space="preserve"> more</w:t>
      </w:r>
      <w:r w:rsidR="00904833">
        <w:t xml:space="preserve"> focused on </w:t>
      </w:r>
      <w:r w:rsidR="00DB438E">
        <w:t>drag</w:t>
      </w:r>
      <w:r w:rsidR="00F56E1F">
        <w:t>.</w:t>
      </w:r>
    </w:p>
    <w:p w14:paraId="1C3435FD" w14:textId="77777777" w:rsidR="000440FE" w:rsidRDefault="000440FE" w:rsidP="00DB438E">
      <w:pPr>
        <w:ind w:left="0" w:right="0" w:firstLine="0"/>
        <w:jc w:val="both"/>
      </w:pPr>
    </w:p>
    <w:p w14:paraId="1342F1CC" w14:textId="254D7B4E" w:rsidR="001F2704" w:rsidRDefault="001F2704" w:rsidP="001F2704">
      <w:pPr>
        <w:ind w:left="0" w:right="0" w:firstLine="0"/>
      </w:pPr>
      <w:r>
        <w:rPr>
          <w:noProof/>
        </w:rPr>
        <w:drawing>
          <wp:inline distT="0" distB="0" distL="0" distR="0" wp14:anchorId="7F1E6B6B" wp14:editId="395ACF54">
            <wp:extent cx="2805765" cy="2237864"/>
            <wp:effectExtent l="0" t="0" r="0" b="0"/>
            <wp:docPr id="3398950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9895072" name=""/>
                    <pic:cNvPicPr/>
                  </pic:nvPicPr>
                  <pic:blipFill>
                    <a:blip r:embed="rId29"/>
                    <a:stretch>
                      <a:fillRect/>
                    </a:stretch>
                  </pic:blipFill>
                  <pic:spPr>
                    <a:xfrm>
                      <a:off x="0" y="0"/>
                      <a:ext cx="2820099" cy="2249296"/>
                    </a:xfrm>
                    <a:prstGeom prst="rect">
                      <a:avLst/>
                    </a:prstGeom>
                  </pic:spPr>
                </pic:pic>
              </a:graphicData>
            </a:graphic>
          </wp:inline>
        </w:drawing>
      </w:r>
      <w:r w:rsidR="00977E05">
        <w:rPr>
          <w:noProof/>
        </w:rPr>
        <w:drawing>
          <wp:inline distT="0" distB="0" distL="0" distR="0" wp14:anchorId="7CB6AC28" wp14:editId="5C681F62">
            <wp:extent cx="2782352" cy="2228120"/>
            <wp:effectExtent l="0" t="0" r="0" b="1270"/>
            <wp:docPr id="13967979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6797917" name=""/>
                    <pic:cNvPicPr/>
                  </pic:nvPicPr>
                  <pic:blipFill>
                    <a:blip r:embed="rId30"/>
                    <a:stretch>
                      <a:fillRect/>
                    </a:stretch>
                  </pic:blipFill>
                  <pic:spPr>
                    <a:xfrm>
                      <a:off x="0" y="0"/>
                      <a:ext cx="2792965" cy="2236619"/>
                    </a:xfrm>
                    <a:prstGeom prst="rect">
                      <a:avLst/>
                    </a:prstGeom>
                  </pic:spPr>
                </pic:pic>
              </a:graphicData>
            </a:graphic>
          </wp:inline>
        </w:drawing>
      </w:r>
    </w:p>
    <w:p w14:paraId="3D5CD423" w14:textId="6A96AA38" w:rsidR="001F2704" w:rsidRDefault="001F2704" w:rsidP="001F2704">
      <w:pPr>
        <w:pStyle w:val="Caption"/>
        <w:ind w:left="11" w:right="0" w:hanging="11"/>
        <w:jc w:val="center"/>
      </w:pPr>
      <w:bookmarkStart w:id="14" w:name="_Toc227441429"/>
      <w:r>
        <w:t xml:space="preserve">Figure </w:t>
      </w:r>
      <w:r w:rsidR="00AF61C7">
        <w:fldChar w:fldCharType="begin"/>
      </w:r>
      <w:r w:rsidR="00AF61C7">
        <w:instrText xml:space="preserve"> SEQ Figure \* ARABIC </w:instrText>
      </w:r>
      <w:r w:rsidR="00AF61C7">
        <w:fldChar w:fldCharType="separate"/>
      </w:r>
      <w:r w:rsidR="00D840C3">
        <w:rPr>
          <w:noProof/>
        </w:rPr>
        <w:t>9</w:t>
      </w:r>
      <w:r w:rsidR="00AF61C7">
        <w:rPr>
          <w:noProof/>
        </w:rPr>
        <w:fldChar w:fldCharType="end"/>
      </w:r>
      <w:r>
        <w:t xml:space="preserve"> - Downforce distribution on the baseline vehicle (left) and final design (right)</w:t>
      </w:r>
      <w:r w:rsidR="003F311F">
        <w:t xml:space="preserve"> on Subaru WRX</w:t>
      </w:r>
      <w:r w:rsidR="00623A10">
        <w:t xml:space="preserve"> </w:t>
      </w:r>
      <w:r w:rsidR="00623A10" w:rsidRPr="00350C65">
        <w:t>(M.Cross M.Jackson</w:t>
      </w:r>
      <w:r w:rsidR="00623A10">
        <w:t xml:space="preserve">, </w:t>
      </w:r>
      <w:r w:rsidR="00623A10" w:rsidRPr="00350C65">
        <w:t>2026)</w:t>
      </w:r>
      <w:bookmarkEnd w:id="14"/>
    </w:p>
    <w:p w14:paraId="5804BD34" w14:textId="77777777" w:rsidR="001F2704" w:rsidRPr="001F2704" w:rsidRDefault="001F2704" w:rsidP="001F2704">
      <w:pPr>
        <w:ind w:left="0" w:firstLine="0"/>
      </w:pPr>
    </w:p>
    <w:p w14:paraId="61D3E547" w14:textId="142B9AEF" w:rsidR="00EC768A" w:rsidRDefault="00EC768A" w:rsidP="00EC768A">
      <w:pPr>
        <w:pStyle w:val="Heading1"/>
        <w:numPr>
          <w:ilvl w:val="1"/>
          <w:numId w:val="2"/>
        </w:numPr>
      </w:pPr>
      <w:bookmarkStart w:id="15" w:name="_Toc227441502"/>
      <w:r>
        <w:t xml:space="preserve">Conceptual framework </w:t>
      </w:r>
      <w:r w:rsidR="002E1C7A">
        <w:t xml:space="preserve">/ </w:t>
      </w:r>
      <w:r>
        <w:t>research direction</w:t>
      </w:r>
      <w:r w:rsidR="002E1C7A">
        <w:t xml:space="preserve"> and overall summary</w:t>
      </w:r>
      <w:bookmarkEnd w:id="15"/>
    </w:p>
    <w:p w14:paraId="5142616D" w14:textId="77777777" w:rsidR="00433065" w:rsidRPr="00433065" w:rsidRDefault="00433065" w:rsidP="00433065"/>
    <w:p w14:paraId="354B76C7" w14:textId="4C3A3B37" w:rsidR="0032701F" w:rsidRDefault="0032701F" w:rsidP="00DB438E">
      <w:pPr>
        <w:ind w:left="0" w:right="0" w:firstLine="0"/>
        <w:jc w:val="both"/>
      </w:pPr>
      <w:r>
        <w:t xml:space="preserve">Having a model that accurately represents the airflow </w:t>
      </w:r>
      <w:r w:rsidR="003071ED">
        <w:t>significantly imp</w:t>
      </w:r>
      <w:r w:rsidR="0070344D">
        <w:t xml:space="preserve">acts the </w:t>
      </w:r>
      <w:r w:rsidR="000A1C62">
        <w:t xml:space="preserve">comparison in the results between real world and computational comparison. </w:t>
      </w:r>
      <w:r w:rsidR="00012CCA">
        <w:t>However,</w:t>
      </w:r>
      <w:r w:rsidR="00F11E0D">
        <w:t xml:space="preserve"> controlling the balance between </w:t>
      </w:r>
      <w:r w:rsidR="000866CD">
        <w:t xml:space="preserve">accuracy and the </w:t>
      </w:r>
      <w:r w:rsidR="00511BF1">
        <w:t>computation</w:t>
      </w:r>
      <w:r w:rsidR="007A4BC8">
        <w:t xml:space="preserve"> time is important</w:t>
      </w:r>
      <w:r w:rsidR="00511BF1">
        <w:t xml:space="preserve"> and this is the common reason why certain sections such as radiators and pipe airflow is often blanked out to simplify the simulation.</w:t>
      </w:r>
    </w:p>
    <w:p w14:paraId="03578D0D" w14:textId="40BE3180" w:rsidR="00EC768A" w:rsidRDefault="00E26596" w:rsidP="00DB438E">
      <w:pPr>
        <w:ind w:left="0" w:right="0" w:firstLine="0"/>
        <w:jc w:val="both"/>
      </w:pPr>
      <w:r>
        <w:t xml:space="preserve">The </w:t>
      </w:r>
      <w:r w:rsidR="008B715D">
        <w:t xml:space="preserve">CFD process will start of with a so called ‘baseline’/ starting point on the CFD validation. These </w:t>
      </w:r>
      <w:r w:rsidR="0027615A">
        <w:t>CFD settings will be a combination of variou</w:t>
      </w:r>
      <w:r w:rsidR="0027615A" w:rsidRPr="007E7E5A">
        <w:rPr>
          <w:color w:val="000000" w:themeColor="text1"/>
        </w:rPr>
        <w:t xml:space="preserve">s CFD technical </w:t>
      </w:r>
      <w:r w:rsidR="007E7E5A" w:rsidRPr="007E7E5A">
        <w:rPr>
          <w:color w:val="000000" w:themeColor="text1"/>
        </w:rPr>
        <w:t>papers</w:t>
      </w:r>
      <w:r w:rsidR="007E7E5A">
        <w:t>, however</w:t>
      </w:r>
      <w:r w:rsidR="0027615A">
        <w:t xml:space="preserve"> </w:t>
      </w:r>
      <w:r w:rsidR="00FA3196">
        <w:t xml:space="preserve">it </w:t>
      </w:r>
      <w:r w:rsidR="0027615A">
        <w:t xml:space="preserve">will generally be a more simplified CFD method. If the method is too </w:t>
      </w:r>
      <w:r w:rsidR="00FC6975">
        <w:t>detailed to begin with it ca</w:t>
      </w:r>
      <w:r w:rsidR="00FA3196">
        <w:t xml:space="preserve">n be difficult to reverse the settings back to original point/ diagnosing where </w:t>
      </w:r>
      <w:r w:rsidR="00DB438E">
        <w:t>an</w:t>
      </w:r>
      <w:r w:rsidR="00FA3196">
        <w:t xml:space="preserve"> issue or inaccuracy comes from.</w:t>
      </w:r>
      <w:r w:rsidR="00A853A6">
        <w:t xml:space="preserve"> With this</w:t>
      </w:r>
      <w:r w:rsidR="00E34574">
        <w:t xml:space="preserve"> finalised,</w:t>
      </w:r>
      <w:r w:rsidR="00A853A6">
        <w:t xml:space="preserve"> the development of the </w:t>
      </w:r>
      <w:r w:rsidR="00B52A57">
        <w:t>S</w:t>
      </w:r>
      <w:r w:rsidR="00A853A6">
        <w:t xml:space="preserve">ports 1000 vehicle can take place, with </w:t>
      </w:r>
      <w:r w:rsidR="00514D6E">
        <w:t xml:space="preserve">the initial baseline run from CFD settings giving indications of the </w:t>
      </w:r>
      <w:r w:rsidR="007E0DE7">
        <w:t>areas</w:t>
      </w:r>
      <w:r w:rsidR="00514D6E">
        <w:t xml:space="preserve"> </w:t>
      </w:r>
      <w:r w:rsidR="00DB438E">
        <w:t>to</w:t>
      </w:r>
      <w:r w:rsidR="00514D6E">
        <w:t xml:space="preserve"> </w:t>
      </w:r>
      <w:r w:rsidR="007E0DE7">
        <w:t>investigation</w:t>
      </w:r>
      <w:r w:rsidR="00DB438E">
        <w:t>.</w:t>
      </w:r>
      <w:r w:rsidR="00514D6E">
        <w:t xml:space="preserve"> </w:t>
      </w:r>
    </w:p>
    <w:p w14:paraId="68B49640" w14:textId="2E8E4A69" w:rsidR="003211D5" w:rsidRDefault="003211D5" w:rsidP="005323EC">
      <w:pPr>
        <w:ind w:left="0" w:right="0" w:firstLine="0"/>
        <w:jc w:val="both"/>
      </w:pPr>
      <w:r>
        <w:t>A</w:t>
      </w:r>
      <w:r w:rsidR="00F91BA4">
        <w:t>erodynamic dev</w:t>
      </w:r>
      <w:r w:rsidR="00F257D0">
        <w:t xml:space="preserve">ices have been </w:t>
      </w:r>
      <w:r w:rsidR="00622D21">
        <w:t xml:space="preserve">implemented </w:t>
      </w:r>
      <w:r w:rsidR="00763807">
        <w:t>in all kinds of different circumstances</w:t>
      </w:r>
      <w:r w:rsidR="00DB438E">
        <w:t>. T</w:t>
      </w:r>
      <w:r w:rsidR="00453164">
        <w:t>he i</w:t>
      </w:r>
      <w:r w:rsidR="00883915">
        <w:t xml:space="preserve">nspiration </w:t>
      </w:r>
      <w:r w:rsidR="00DB438E">
        <w:t>for</w:t>
      </w:r>
      <w:r w:rsidR="00883915">
        <w:t xml:space="preserve"> these designs</w:t>
      </w:r>
      <w:r w:rsidR="00BD4305">
        <w:t xml:space="preserve"> </w:t>
      </w:r>
      <w:r w:rsidR="00CB7F22">
        <w:t>in certain</w:t>
      </w:r>
      <w:r w:rsidR="004D4244">
        <w:t xml:space="preserve"> scenarios </w:t>
      </w:r>
      <w:r w:rsidR="007E7E5A">
        <w:t>depends</w:t>
      </w:r>
      <w:r w:rsidR="004D4244">
        <w:t xml:space="preserve"> predominantly on the regulations. </w:t>
      </w:r>
      <w:r w:rsidR="00BD4305">
        <w:t>Furthermore,</w:t>
      </w:r>
      <w:r w:rsidR="004D4244">
        <w:t xml:space="preserve"> the general aerodynamic devices are already </w:t>
      </w:r>
      <w:r w:rsidR="00BD4305">
        <w:t>in place</w:t>
      </w:r>
      <w:r w:rsidR="004D4244">
        <w:t xml:space="preserve"> on the vehicle, however the aerodynamic design of these can be significantly improved</w:t>
      </w:r>
      <w:r w:rsidR="00BD4305">
        <w:t xml:space="preserve"> due to the </w:t>
      </w:r>
      <w:r w:rsidR="005323EC">
        <w:t xml:space="preserve">current </w:t>
      </w:r>
      <w:r w:rsidR="00BD4305">
        <w:t>simplicity of the devices.</w:t>
      </w:r>
    </w:p>
    <w:p w14:paraId="71AEDF21" w14:textId="4F46904D" w:rsidR="00511BF1" w:rsidRDefault="00ED235E" w:rsidP="005323EC">
      <w:pPr>
        <w:ind w:left="0" w:right="0" w:firstLine="0"/>
        <w:jc w:val="both"/>
      </w:pPr>
      <w:r>
        <w:t>Understanding the pitch sensitivity is key when relating i</w:t>
      </w:r>
      <w:r w:rsidR="00252B33">
        <w:t>t</w:t>
      </w:r>
      <w:r>
        <w:t xml:space="preserve"> back to on track performance as being able to dictate the position of the vehicle when </w:t>
      </w:r>
      <w:r w:rsidR="00DD0372">
        <w:t xml:space="preserve">in </w:t>
      </w:r>
      <w:proofErr w:type="gramStart"/>
      <w:r w:rsidR="00DD0372">
        <w:t>high speed</w:t>
      </w:r>
      <w:proofErr w:type="gramEnd"/>
      <w:r w:rsidR="00DD0372">
        <w:t xml:space="preserve"> straights to </w:t>
      </w:r>
      <w:proofErr w:type="gramStart"/>
      <w:r w:rsidR="00DD0372">
        <w:t>low speed</w:t>
      </w:r>
      <w:proofErr w:type="gramEnd"/>
      <w:r w:rsidR="00DD0372">
        <w:t xml:space="preserve"> corners is key for slower lap times. </w:t>
      </w:r>
      <w:r w:rsidR="00BE0010">
        <w:t>Therefore,</w:t>
      </w:r>
      <w:r w:rsidR="00DD0372">
        <w:t xml:space="preserve"> understanding how the vehicle aerodynamic balance changes depending upon the ride heights of the vehicle is key. There are </w:t>
      </w:r>
      <w:r w:rsidR="00BE0010">
        <w:t xml:space="preserve">often </w:t>
      </w:r>
      <w:r w:rsidR="00DD0372">
        <w:t xml:space="preserve">trends that are common, however </w:t>
      </w:r>
      <w:r w:rsidR="002B7B1E">
        <w:t xml:space="preserve">each </w:t>
      </w:r>
      <w:r w:rsidR="002B7B1E">
        <w:lastRenderedPageBreak/>
        <w:t>vehicle has characteristics that make them unique and why aero maps are utilised to tune the set up in</w:t>
      </w:r>
      <w:r w:rsidR="0077003A">
        <w:t xml:space="preserve">to the best performing </w:t>
      </w:r>
      <w:r w:rsidR="00C375DE">
        <w:t>region around a desired circuit.</w:t>
      </w:r>
    </w:p>
    <w:p w14:paraId="66F4D666" w14:textId="77777777" w:rsidR="0015703B" w:rsidRPr="00B30792" w:rsidRDefault="0015703B" w:rsidP="00606924">
      <w:pPr>
        <w:ind w:left="0" w:right="0" w:firstLine="0"/>
      </w:pPr>
    </w:p>
    <w:p w14:paraId="797E2F0F" w14:textId="254E4EED" w:rsidR="00416ED8" w:rsidRDefault="00416ED8" w:rsidP="004E610A">
      <w:pPr>
        <w:pStyle w:val="Heading1"/>
        <w:numPr>
          <w:ilvl w:val="0"/>
          <w:numId w:val="2"/>
        </w:numPr>
        <w:ind w:left="0"/>
      </w:pPr>
      <w:bookmarkStart w:id="16" w:name="_Toc227441503"/>
      <w:r>
        <w:t>Methods</w:t>
      </w:r>
      <w:bookmarkEnd w:id="16"/>
    </w:p>
    <w:p w14:paraId="4AEDF8DA" w14:textId="77777777" w:rsidR="005323EC" w:rsidRPr="005323EC" w:rsidRDefault="005323EC" w:rsidP="005323EC"/>
    <w:p w14:paraId="6F6F115B" w14:textId="75DCE82B" w:rsidR="008C77ED" w:rsidRDefault="00605E05" w:rsidP="0056375C">
      <w:pPr>
        <w:ind w:left="0" w:right="0" w:firstLine="0"/>
      </w:pPr>
      <w:r>
        <w:t>Before any form of analysis can take place, having a model that is watertight in CFD is critical</w:t>
      </w:r>
      <w:r w:rsidR="005323EC">
        <w:t>. I</w:t>
      </w:r>
      <w:r>
        <w:t xml:space="preserve">f this is not </w:t>
      </w:r>
      <w:r w:rsidR="005323EC">
        <w:t>watertight</w:t>
      </w:r>
      <w:r>
        <w:t xml:space="preserve"> making changes that allow for this to take place needs to </w:t>
      </w:r>
      <w:r w:rsidR="007C25EF">
        <w:t xml:space="preserve">happen. </w:t>
      </w:r>
      <w:r w:rsidR="00397323">
        <w:t xml:space="preserve">Assuming this is complete, the creation of the CFD methodology can take place. </w:t>
      </w:r>
      <w:r w:rsidR="002D7ED3">
        <w:t xml:space="preserve">With this having a methodology that </w:t>
      </w:r>
      <w:r w:rsidR="00D07DD5">
        <w:t xml:space="preserve">has reliability in the results, allows for progress to be made throughout </w:t>
      </w:r>
      <w:r w:rsidR="00E86E4C">
        <w:t xml:space="preserve">the investigation </w:t>
      </w:r>
      <w:r w:rsidR="00D07DD5">
        <w:t xml:space="preserve">due to the results </w:t>
      </w:r>
      <w:r w:rsidR="00E86E4C">
        <w:t xml:space="preserve">giving confidence in </w:t>
      </w:r>
      <w:r w:rsidR="00C25BEC">
        <w:t>accuracy of numerical and visual responses.</w:t>
      </w:r>
      <w:r w:rsidR="00DD67F5">
        <w:t xml:space="preserve"> The </w:t>
      </w:r>
      <w:r w:rsidR="00957AE1">
        <w:t>accuracy of these results comes from creating boundary conditions (CFD settings) that are r</w:t>
      </w:r>
      <w:r w:rsidR="00676CAD">
        <w:t xml:space="preserve">epeatable </w:t>
      </w:r>
      <w:r w:rsidR="006F232A">
        <w:t xml:space="preserve">for a change in design of the vehicle or ride heights, these often involve settings such as turbulence models, </w:t>
      </w:r>
      <w:r w:rsidR="00BE3464">
        <w:t>mesh size, domain size and much more. Each setting is changed to understand its influence on Cd, Cl, balance and flow structures and whether these values correlate with other testing methods</w:t>
      </w:r>
      <w:r w:rsidR="00E35F95">
        <w:t>. The other methods give a range in results, with wind tunnel data</w:t>
      </w:r>
      <w:r w:rsidR="004A4D3E">
        <w:t xml:space="preserve"> focused</w:t>
      </w:r>
      <w:r w:rsidR="00E35F95">
        <w:t xml:space="preserve"> more </w:t>
      </w:r>
      <w:r w:rsidR="009205C7">
        <w:t xml:space="preserve">on </w:t>
      </w:r>
      <w:r w:rsidR="00E35F95">
        <w:t>numerical representation,</w:t>
      </w:r>
      <w:r w:rsidR="009205C7">
        <w:t xml:space="preserve"> </w:t>
      </w:r>
      <w:r w:rsidR="00E35F95">
        <w:t>flow vis gives a flow structure representation</w:t>
      </w:r>
      <w:r w:rsidR="00164A41">
        <w:t xml:space="preserve"> and pressure tap data giving both a numerical and </w:t>
      </w:r>
      <w:r w:rsidR="00855F5D">
        <w:t>visual flow structure representation</w:t>
      </w:r>
      <w:r w:rsidR="00E35F95">
        <w:t xml:space="preserve">. A combination of these being used in comparison to the CFD gives a stronger reliability in these results. It must be stated </w:t>
      </w:r>
      <w:r w:rsidR="00E1500A">
        <w:t xml:space="preserve">that there are differences between CFD and other testing procedures and can </w:t>
      </w:r>
      <w:r w:rsidR="00F639CD">
        <w:t xml:space="preserve">explain why these results are not 100% accurate. A strong example of this is that the wind tunnel data is gathered using MIRA wind tunnel which has a </w:t>
      </w:r>
      <w:r w:rsidR="00F639CD" w:rsidRPr="005323EC">
        <w:rPr>
          <w:color w:val="auto"/>
        </w:rPr>
        <w:t>kick</w:t>
      </w:r>
      <w:r w:rsidR="00F639CD" w:rsidRPr="005323EC">
        <w:rPr>
          <w:color w:val="00B050"/>
        </w:rPr>
        <w:t xml:space="preserve"> </w:t>
      </w:r>
      <w:r w:rsidR="00F639CD">
        <w:t>wall, which trips the airflow to re</w:t>
      </w:r>
      <w:r w:rsidR="005323EC">
        <w:t>-</w:t>
      </w:r>
      <w:r w:rsidR="00F639CD">
        <w:t xml:space="preserve">establish a boundary layer with the floor, which </w:t>
      </w:r>
      <w:r w:rsidR="00520EB5">
        <w:t>is not replicated in CFD, predominantly due to the wall trying to make the wind tunnel more comparable to track results.</w:t>
      </w:r>
    </w:p>
    <w:p w14:paraId="1249B833" w14:textId="77777777" w:rsidR="000440FE" w:rsidRPr="000440FE" w:rsidRDefault="000440FE" w:rsidP="0056375C">
      <w:pPr>
        <w:ind w:left="0" w:right="0" w:firstLine="0"/>
      </w:pPr>
    </w:p>
    <w:tbl>
      <w:tblPr>
        <w:tblStyle w:val="TableGrid0"/>
        <w:tblW w:w="0" w:type="auto"/>
        <w:tblLook w:val="04A0" w:firstRow="1" w:lastRow="0" w:firstColumn="1" w:lastColumn="0" w:noHBand="0" w:noVBand="1"/>
      </w:tblPr>
      <w:tblGrid>
        <w:gridCol w:w="4450"/>
        <w:gridCol w:w="4566"/>
      </w:tblGrid>
      <w:tr w:rsidR="006D7E7A" w14:paraId="358B9AFB" w14:textId="77777777" w:rsidTr="0035304D">
        <w:tc>
          <w:tcPr>
            <w:tcW w:w="445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356E7789" w14:textId="514DA136" w:rsidR="0034514B" w:rsidRDefault="00E06867" w:rsidP="0035304D">
            <w:pPr>
              <w:ind w:left="0" w:right="0" w:firstLine="0"/>
              <w:jc w:val="center"/>
            </w:pPr>
            <w:r>
              <w:t>Wind tunnel</w:t>
            </w:r>
            <w:r w:rsidR="008847D8">
              <w:t xml:space="preserve"> </w:t>
            </w:r>
            <w:r w:rsidR="008847D8" w:rsidRPr="000D4ACA">
              <w:rPr>
                <w:i/>
                <w:iCs/>
                <w:sz w:val="20"/>
                <w:szCs w:val="20"/>
              </w:rPr>
              <w:t>(Ed Hardy, 2024)</w:t>
            </w:r>
          </w:p>
        </w:tc>
        <w:tc>
          <w:tcPr>
            <w:tcW w:w="456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69EC9E8E" w14:textId="5C25028E" w:rsidR="0034514B" w:rsidRDefault="00E06867" w:rsidP="0035304D">
            <w:pPr>
              <w:ind w:left="0" w:right="0" w:firstLine="0"/>
              <w:jc w:val="center"/>
            </w:pPr>
            <w:r>
              <w:t>Pressure tap/ Aero Rake</w:t>
            </w:r>
            <w:r w:rsidR="00FB6489">
              <w:t xml:space="preserve"> </w:t>
            </w:r>
            <w:r w:rsidR="00FB6489" w:rsidRPr="000D4ACA">
              <w:rPr>
                <w:i/>
                <w:iCs/>
                <w:sz w:val="20"/>
                <w:szCs w:val="20"/>
              </w:rPr>
              <w:t>(Rob Smedley, 2019)</w:t>
            </w:r>
          </w:p>
        </w:tc>
      </w:tr>
      <w:tr w:rsidR="00E06867" w14:paraId="0400585E" w14:textId="77777777" w:rsidTr="0035304D">
        <w:tc>
          <w:tcPr>
            <w:tcW w:w="445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6C36CBBF" w14:textId="4263D872" w:rsidR="00E06867" w:rsidRPr="006D7E7A" w:rsidRDefault="00E06867" w:rsidP="0035304D">
            <w:pPr>
              <w:ind w:left="0" w:right="0" w:firstLine="0"/>
              <w:jc w:val="center"/>
            </w:pPr>
            <w:r w:rsidRPr="006D7E7A">
              <w:rPr>
                <w:noProof/>
              </w:rPr>
              <w:drawing>
                <wp:inline distT="0" distB="0" distL="0" distR="0" wp14:anchorId="0B735294" wp14:editId="65ECA90E">
                  <wp:extent cx="2400300" cy="1502721"/>
                  <wp:effectExtent l="0" t="0" r="0" b="2540"/>
                  <wp:docPr id="2050" name="Picture 2" descr="Image of a scale F1 model inside Mercedes' F1 windtunnel">
                    <a:extLst xmlns:a="http://schemas.openxmlformats.org/drawingml/2006/main">
                      <a:ext uri="{FF2B5EF4-FFF2-40B4-BE49-F238E27FC236}">
                        <a16:creationId xmlns:a16="http://schemas.microsoft.com/office/drawing/2014/main" id="{D5C09FA1-2596-2759-C22C-F02B39B27CF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descr="Image of a scale F1 model inside Mercedes' F1 windtunnel">
                            <a:extLst>
                              <a:ext uri="{FF2B5EF4-FFF2-40B4-BE49-F238E27FC236}">
                                <a16:creationId xmlns:a16="http://schemas.microsoft.com/office/drawing/2014/main" id="{D5C09FA1-2596-2759-C22C-F02B39B27CF7}"/>
                              </a:ext>
                            </a:extLst>
                          </pic:cNvPr>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l="19953" t="11464" r="14237"/>
                          <a:stretch>
                            <a:fillRect/>
                          </a:stretch>
                        </pic:blipFill>
                        <pic:spPr bwMode="auto">
                          <a:xfrm>
                            <a:off x="0" y="0"/>
                            <a:ext cx="2440206" cy="1527704"/>
                          </a:xfrm>
                          <a:prstGeom prst="rect">
                            <a:avLst/>
                          </a:prstGeom>
                          <a:noFill/>
                        </pic:spPr>
                      </pic:pic>
                    </a:graphicData>
                  </a:graphic>
                </wp:inline>
              </w:drawing>
            </w:r>
          </w:p>
        </w:tc>
        <w:tc>
          <w:tcPr>
            <w:tcW w:w="456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0D334C3C" w14:textId="7E9E1D13" w:rsidR="00E06867" w:rsidRPr="006D7E7A" w:rsidRDefault="00E06867" w:rsidP="0035304D">
            <w:pPr>
              <w:ind w:left="0" w:right="0" w:firstLine="0"/>
              <w:jc w:val="center"/>
            </w:pPr>
            <w:r w:rsidRPr="006D7E7A">
              <w:rPr>
                <w:noProof/>
              </w:rPr>
              <w:drawing>
                <wp:inline distT="0" distB="0" distL="0" distR="0" wp14:anchorId="12CE5E70" wp14:editId="42B8DD72">
                  <wp:extent cx="2733040" cy="1517406"/>
                  <wp:effectExtent l="0" t="0" r="0" b="6985"/>
                  <wp:docPr id="12" name="Picture 11">
                    <a:extLst xmlns:a="http://schemas.openxmlformats.org/drawingml/2006/main">
                      <a:ext uri="{FF2B5EF4-FFF2-40B4-BE49-F238E27FC236}">
                        <a16:creationId xmlns:a16="http://schemas.microsoft.com/office/drawing/2014/main" id="{A0B58338-FC3B-C9D9-AB5D-6E4EC568496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a:extLst>
                              <a:ext uri="{FF2B5EF4-FFF2-40B4-BE49-F238E27FC236}">
                                <a16:creationId xmlns:a16="http://schemas.microsoft.com/office/drawing/2014/main" id="{A0B58338-FC3B-C9D9-AB5D-6E4EC5684963}"/>
                              </a:ext>
                            </a:extLst>
                          </pic:cNvPr>
                          <pic:cNvPicPr>
                            <a:picLocks noChangeAspect="1"/>
                          </pic:cNvPicPr>
                        </pic:nvPicPr>
                        <pic:blipFill>
                          <a:blip r:embed="rId32"/>
                          <a:stretch>
                            <a:fillRect/>
                          </a:stretch>
                        </pic:blipFill>
                        <pic:spPr>
                          <a:xfrm>
                            <a:off x="0" y="0"/>
                            <a:ext cx="2770428" cy="1538164"/>
                          </a:xfrm>
                          <a:prstGeom prst="rect">
                            <a:avLst/>
                          </a:prstGeom>
                        </pic:spPr>
                      </pic:pic>
                    </a:graphicData>
                  </a:graphic>
                </wp:inline>
              </w:drawing>
            </w:r>
          </w:p>
        </w:tc>
      </w:tr>
      <w:tr w:rsidR="006D7E7A" w14:paraId="0B0B0B81" w14:textId="77777777" w:rsidTr="0035304D">
        <w:tc>
          <w:tcPr>
            <w:tcW w:w="445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78049C4A" w14:textId="48480746" w:rsidR="006D7E7A" w:rsidRPr="006D7E7A" w:rsidRDefault="00E06867" w:rsidP="0035304D">
            <w:pPr>
              <w:ind w:left="0" w:right="0" w:firstLine="0"/>
              <w:jc w:val="center"/>
            </w:pPr>
            <w:r>
              <w:t>Flow vis</w:t>
            </w:r>
            <w:r w:rsidR="00FB6489">
              <w:t xml:space="preserve"> </w:t>
            </w:r>
            <w:r w:rsidR="00FB6489" w:rsidRPr="000D4ACA">
              <w:rPr>
                <w:i/>
                <w:iCs/>
                <w:sz w:val="20"/>
                <w:szCs w:val="20"/>
              </w:rPr>
              <w:t>(Rosario Guliana</w:t>
            </w:r>
            <w:r w:rsidR="000D4ACA" w:rsidRPr="000D4ACA">
              <w:rPr>
                <w:i/>
                <w:iCs/>
                <w:sz w:val="20"/>
                <w:szCs w:val="20"/>
              </w:rPr>
              <w:t>, 2024)</w:t>
            </w:r>
          </w:p>
        </w:tc>
        <w:tc>
          <w:tcPr>
            <w:tcW w:w="456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63ECB5E5" w14:textId="14B28C71" w:rsidR="006D7E7A" w:rsidRPr="006D7E7A" w:rsidRDefault="00E06867" w:rsidP="0035304D">
            <w:pPr>
              <w:ind w:left="0" w:right="0" w:firstLine="0"/>
              <w:jc w:val="center"/>
            </w:pPr>
            <w:r>
              <w:t>CFD</w:t>
            </w:r>
            <w:r w:rsidR="000D4ACA">
              <w:t xml:space="preserve"> </w:t>
            </w:r>
            <w:r w:rsidR="000D4ACA" w:rsidRPr="000D4ACA">
              <w:rPr>
                <w:i/>
                <w:iCs/>
                <w:sz w:val="20"/>
                <w:szCs w:val="20"/>
              </w:rPr>
              <w:t>(Willem Toet, 2019)</w:t>
            </w:r>
          </w:p>
        </w:tc>
      </w:tr>
      <w:tr w:rsidR="006D7E7A" w14:paraId="7B58CDA6" w14:textId="77777777" w:rsidTr="0035304D">
        <w:tc>
          <w:tcPr>
            <w:tcW w:w="445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47C57084" w14:textId="0BB24443" w:rsidR="0034514B" w:rsidRDefault="00285854" w:rsidP="0035304D">
            <w:pPr>
              <w:ind w:left="0" w:right="0" w:firstLine="0"/>
              <w:jc w:val="center"/>
            </w:pPr>
            <w:r>
              <w:rPr>
                <w:noProof/>
              </w:rPr>
              <w:drawing>
                <wp:inline distT="0" distB="0" distL="0" distR="0" wp14:anchorId="3220BE36" wp14:editId="46DC52A7">
                  <wp:extent cx="2686335" cy="715617"/>
                  <wp:effectExtent l="0" t="0" r="0" b="8890"/>
                  <wp:docPr id="111725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806486" cy="747624"/>
                          </a:xfrm>
                          <a:prstGeom prst="rect">
                            <a:avLst/>
                          </a:prstGeom>
                          <a:noFill/>
                        </pic:spPr>
                      </pic:pic>
                    </a:graphicData>
                  </a:graphic>
                </wp:inline>
              </w:drawing>
            </w:r>
          </w:p>
        </w:tc>
        <w:tc>
          <w:tcPr>
            <w:tcW w:w="456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7C7A4FEA" w14:textId="5210F66E" w:rsidR="0034514B" w:rsidRDefault="00285854" w:rsidP="0035304D">
            <w:pPr>
              <w:ind w:left="0" w:right="0" w:firstLine="0"/>
              <w:jc w:val="center"/>
            </w:pPr>
            <w:r w:rsidRPr="00285854">
              <w:rPr>
                <w:noProof/>
              </w:rPr>
              <w:drawing>
                <wp:inline distT="0" distB="0" distL="0" distR="0" wp14:anchorId="6FCAB466" wp14:editId="644B8A91">
                  <wp:extent cx="2677632" cy="1323686"/>
                  <wp:effectExtent l="0" t="0" r="8890" b="0"/>
                  <wp:docPr id="2056" name="Picture 8" descr="Willem Toet explains…CFD Post Processing | Race Tech Magazine">
                    <a:extLst xmlns:a="http://schemas.openxmlformats.org/drawingml/2006/main">
                      <a:ext uri="{FF2B5EF4-FFF2-40B4-BE49-F238E27FC236}">
                        <a16:creationId xmlns:a16="http://schemas.microsoft.com/office/drawing/2014/main" id="{6EC8B760-C12C-F201-5BAF-BCA48DC8FC0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6" name="Picture 8" descr="Willem Toet explains…CFD Post Processing | Race Tech Magazine">
                            <a:extLst>
                              <a:ext uri="{FF2B5EF4-FFF2-40B4-BE49-F238E27FC236}">
                                <a16:creationId xmlns:a16="http://schemas.microsoft.com/office/drawing/2014/main" id="{6EC8B760-C12C-F201-5BAF-BCA48DC8FC03}"/>
                              </a:ext>
                            </a:extLst>
                          </pic:cNvPr>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770609" cy="1369649"/>
                          </a:xfrm>
                          <a:prstGeom prst="rect">
                            <a:avLst/>
                          </a:prstGeom>
                          <a:noFill/>
                        </pic:spPr>
                      </pic:pic>
                    </a:graphicData>
                  </a:graphic>
                </wp:inline>
              </w:drawing>
            </w:r>
          </w:p>
        </w:tc>
      </w:tr>
    </w:tbl>
    <w:p w14:paraId="2E994987" w14:textId="312C3D31" w:rsidR="005323EC" w:rsidRDefault="00327185" w:rsidP="005323EC">
      <w:pPr>
        <w:ind w:left="0" w:right="0" w:firstLine="0"/>
        <w:jc w:val="both"/>
      </w:pPr>
      <w:r>
        <w:lastRenderedPageBreak/>
        <w:t xml:space="preserve">After finalising the CFD methodology a baseline run needs to be completed and deeply analysed to understand areas of importance </w:t>
      </w:r>
      <w:r w:rsidR="00E1302B">
        <w:t xml:space="preserve">as well as the dynamic ride height </w:t>
      </w:r>
      <w:r w:rsidR="001B3797">
        <w:t>influence.</w:t>
      </w:r>
      <w:r>
        <w:t xml:space="preserve"> This often involves Cd, Cl and </w:t>
      </w:r>
      <w:r w:rsidR="00FA2939">
        <w:t>b</w:t>
      </w:r>
      <w:r>
        <w:t>alance being the quick numerical analysis and then pressure, velocity contours and mo</w:t>
      </w:r>
      <w:r w:rsidR="00314A9D">
        <w:t>re being used to understand why these numerical values are what they are.</w:t>
      </w:r>
      <w:r w:rsidR="00C94F1E">
        <w:t xml:space="preserve"> </w:t>
      </w:r>
      <w:r w:rsidR="007264A3">
        <w:t xml:space="preserve">With this a baseline ride height study would be beneficial to understand as to </w:t>
      </w:r>
      <w:r w:rsidR="00EB3A61">
        <w:t>how sensitive the vehicle is to change</w:t>
      </w:r>
      <w:r w:rsidR="005323EC">
        <w:t>s</w:t>
      </w:r>
      <w:r w:rsidR="00EB3A61">
        <w:t xml:space="preserve"> in ride height. This can then be compared to a ride height study </w:t>
      </w:r>
      <w:r w:rsidR="005323EC">
        <w:t>completed</w:t>
      </w:r>
      <w:r w:rsidR="00EB3A61">
        <w:t xml:space="preserve"> </w:t>
      </w:r>
      <w:r w:rsidR="00CF6FE0">
        <w:t xml:space="preserve">towards the end of the </w:t>
      </w:r>
      <w:r w:rsidR="005323EC">
        <w:t>investigation</w:t>
      </w:r>
      <w:r w:rsidR="00F308BA">
        <w:t xml:space="preserve"> to get a comparison to how the vehicle </w:t>
      </w:r>
      <w:r w:rsidR="00C94F1E">
        <w:t>has changed dynamically with the aerodynamic bodywork changes.</w:t>
      </w:r>
    </w:p>
    <w:p w14:paraId="43226B2C" w14:textId="0E3E3D24" w:rsidR="00C94F1E" w:rsidRDefault="005323EC" w:rsidP="00D023A4">
      <w:pPr>
        <w:ind w:left="0" w:right="0" w:firstLine="0"/>
        <w:jc w:val="both"/>
      </w:pPr>
      <w:r>
        <w:t>L</w:t>
      </w:r>
      <w:r w:rsidR="00C5526A">
        <w:t xml:space="preserve">ooking at the baseline </w:t>
      </w:r>
      <w:r w:rsidR="00723E5E">
        <w:t>results, will lead to development on certain aspects of the vehicle. This will be done through an iterative process</w:t>
      </w:r>
      <w:r w:rsidR="00D77A15">
        <w:t>. A design change will be made in CAD, which is then r</w:t>
      </w:r>
      <w:r w:rsidR="00D023A4">
        <w:t>u</w:t>
      </w:r>
      <w:r w:rsidR="00D77A15">
        <w:t>n through CFD</w:t>
      </w:r>
      <w:r w:rsidR="00DD78E8">
        <w:t xml:space="preserve"> and analysed numerically and visually. </w:t>
      </w:r>
      <w:r w:rsidR="00100635">
        <w:t>Other</w:t>
      </w:r>
      <w:r w:rsidR="00DD78E8">
        <w:t xml:space="preserve"> areas of improvements can be </w:t>
      </w:r>
      <w:r w:rsidR="001B3797">
        <w:t>changed,</w:t>
      </w:r>
      <w:r w:rsidR="007E5D18">
        <w:t xml:space="preserve"> and</w:t>
      </w:r>
      <w:r w:rsidR="00DD78E8">
        <w:t xml:space="preserve"> this process will be repeated, until a final </w:t>
      </w:r>
      <w:r w:rsidR="00B57259">
        <w:t>design</w:t>
      </w:r>
      <w:r w:rsidR="000E463A">
        <w:t xml:space="preserve"> is confirmed.</w:t>
      </w:r>
      <w:r w:rsidR="00100635">
        <w:t xml:space="preserve"> Using this final design </w:t>
      </w:r>
      <w:r w:rsidR="0054023E">
        <w:t>a ride height study will be completed to conclude the overall project.</w:t>
      </w:r>
    </w:p>
    <w:p w14:paraId="4E9EC41C" w14:textId="62F2B551" w:rsidR="00F81DEC" w:rsidRPr="00D023A4" w:rsidRDefault="00F81DEC" w:rsidP="00D023A4">
      <w:pPr>
        <w:ind w:left="0" w:right="0" w:firstLine="0"/>
        <w:jc w:val="both"/>
        <w:rPr>
          <w:color w:val="00B050"/>
        </w:rPr>
      </w:pPr>
      <w:r w:rsidRPr="007E7E5A">
        <w:rPr>
          <w:color w:val="000000" w:themeColor="text1"/>
        </w:rPr>
        <w:t>It could be suggested that doing a ride height study throughout the project could be beneficial</w:t>
      </w:r>
      <w:r w:rsidR="002E40CB" w:rsidRPr="007E7E5A">
        <w:rPr>
          <w:color w:val="000000" w:themeColor="text1"/>
        </w:rPr>
        <w:t xml:space="preserve">. </w:t>
      </w:r>
      <w:r w:rsidR="00EB4939" w:rsidRPr="007E7E5A">
        <w:rPr>
          <w:color w:val="000000" w:themeColor="text1"/>
        </w:rPr>
        <w:t>However,</w:t>
      </w:r>
      <w:r w:rsidRPr="007E7E5A">
        <w:rPr>
          <w:color w:val="000000" w:themeColor="text1"/>
        </w:rPr>
        <w:t xml:space="preserve"> due to the time constraints involved</w:t>
      </w:r>
      <w:r w:rsidR="009540DA" w:rsidRPr="007E7E5A">
        <w:rPr>
          <w:color w:val="000000" w:themeColor="text1"/>
        </w:rPr>
        <w:t xml:space="preserve"> this </w:t>
      </w:r>
      <w:r w:rsidR="002E40CB" w:rsidRPr="007E7E5A">
        <w:rPr>
          <w:color w:val="000000" w:themeColor="text1"/>
        </w:rPr>
        <w:t>won’t</w:t>
      </w:r>
      <w:r w:rsidR="009540DA" w:rsidRPr="007E7E5A">
        <w:rPr>
          <w:color w:val="000000" w:themeColor="text1"/>
        </w:rPr>
        <w:t xml:space="preserve"> be carried forwards as it would require multiple CFD runs for every </w:t>
      </w:r>
      <w:r w:rsidR="00200847" w:rsidRPr="007E7E5A">
        <w:rPr>
          <w:color w:val="000000" w:themeColor="text1"/>
        </w:rPr>
        <w:t>individual change in design.</w:t>
      </w:r>
    </w:p>
    <w:p w14:paraId="21472D92" w14:textId="55A80150" w:rsidR="005608CA" w:rsidRDefault="005608CA" w:rsidP="00D023A4">
      <w:pPr>
        <w:ind w:left="0" w:right="0" w:firstLine="0"/>
        <w:jc w:val="both"/>
      </w:pPr>
      <w:r>
        <w:t xml:space="preserve">Alternative </w:t>
      </w:r>
      <w:r w:rsidR="00D023A4">
        <w:t xml:space="preserve">testing </w:t>
      </w:r>
      <w:r>
        <w:t>methods other than CFD would be applicable and are used throughout industry</w:t>
      </w:r>
      <w:r w:rsidR="00E017A1">
        <w:t xml:space="preserve">. Yet the costs involved with wind tunnel testing in comparison to CFD is </w:t>
      </w:r>
      <w:r w:rsidR="00D023A4">
        <w:t>significantly</w:t>
      </w:r>
      <w:r w:rsidR="00E017A1">
        <w:t xml:space="preserve"> </w:t>
      </w:r>
      <w:r w:rsidR="00D80AF0">
        <w:t xml:space="preserve">different. Even though the cost of flow </w:t>
      </w:r>
      <w:r w:rsidR="00EB4939">
        <w:t>visualisation</w:t>
      </w:r>
      <w:r w:rsidR="00D80AF0">
        <w:t xml:space="preserve"> is a cheap form of testing, the </w:t>
      </w:r>
      <w:r w:rsidR="00D023A4">
        <w:t xml:space="preserve">cost of </w:t>
      </w:r>
      <w:r w:rsidR="00D80AF0">
        <w:t>manufacturing the components is a significant issue</w:t>
      </w:r>
      <w:r w:rsidR="002777D1">
        <w:t xml:space="preserve">, as well as the possibility that the time and money gone into </w:t>
      </w:r>
      <w:r w:rsidR="00D023A4">
        <w:t xml:space="preserve">production with no </w:t>
      </w:r>
      <w:r w:rsidR="00F80E26">
        <w:t>improvement is a significant waste of resources</w:t>
      </w:r>
      <w:r w:rsidR="002777D1">
        <w:t xml:space="preserve">. </w:t>
      </w:r>
      <w:r w:rsidR="00D023A4">
        <w:t>Within</w:t>
      </w:r>
      <w:r w:rsidR="006614E6">
        <w:t xml:space="preserve"> industry</w:t>
      </w:r>
      <w:r w:rsidR="00D023A4">
        <w:t>,</w:t>
      </w:r>
      <w:r w:rsidR="006614E6">
        <w:t xml:space="preserve"> often large</w:t>
      </w:r>
      <w:r w:rsidR="00D023A4">
        <w:t xml:space="preserve"> </w:t>
      </w:r>
      <w:r w:rsidR="006614E6">
        <w:t>changes</w:t>
      </w:r>
      <w:r w:rsidR="00EB0070">
        <w:t xml:space="preserve"> are </w:t>
      </w:r>
      <w:r w:rsidR="00D023A4">
        <w:t>completed</w:t>
      </w:r>
      <w:r w:rsidR="00EB0070">
        <w:t xml:space="preserve"> in CFD</w:t>
      </w:r>
      <w:r w:rsidR="006614E6">
        <w:t xml:space="preserve">, </w:t>
      </w:r>
      <w:r w:rsidR="00EB0070">
        <w:t xml:space="preserve">whilst </w:t>
      </w:r>
      <w:r w:rsidR="006614E6">
        <w:t>final design</w:t>
      </w:r>
      <w:r w:rsidR="00EB0070">
        <w:t xml:space="preserve">s </w:t>
      </w:r>
      <w:r w:rsidR="006614E6">
        <w:t xml:space="preserve">or small changes </w:t>
      </w:r>
      <w:r w:rsidR="00EB0070">
        <w:t xml:space="preserve">are </w:t>
      </w:r>
      <w:r w:rsidR="00D023A4">
        <w:t>test</w:t>
      </w:r>
      <w:r w:rsidR="00EB0070">
        <w:t xml:space="preserve">ed </w:t>
      </w:r>
      <w:r w:rsidR="006614E6">
        <w:t>in the wind tunnel</w:t>
      </w:r>
      <w:r w:rsidR="00EB0070">
        <w:t xml:space="preserve">. This is then followed up with </w:t>
      </w:r>
      <w:r w:rsidR="006614E6">
        <w:t>flow vis and pressure tap for correlation of the CFD and wind tunnel data.</w:t>
      </w:r>
    </w:p>
    <w:p w14:paraId="72A0FFAF" w14:textId="77777777" w:rsidR="0056375C" w:rsidRPr="00416ED8" w:rsidRDefault="0056375C" w:rsidP="0056375C">
      <w:pPr>
        <w:ind w:left="0" w:right="0" w:firstLine="0"/>
      </w:pPr>
    </w:p>
    <w:p w14:paraId="4C2F7C98" w14:textId="42F7F2D8" w:rsidR="003C2D61" w:rsidRDefault="003C2D61" w:rsidP="004E610A">
      <w:pPr>
        <w:pStyle w:val="Heading1"/>
        <w:numPr>
          <w:ilvl w:val="0"/>
          <w:numId w:val="2"/>
        </w:numPr>
        <w:ind w:left="0"/>
      </w:pPr>
      <w:bookmarkStart w:id="17" w:name="_Toc227441504"/>
      <w:r>
        <w:t>Results</w:t>
      </w:r>
      <w:bookmarkEnd w:id="17"/>
    </w:p>
    <w:p w14:paraId="2AD2DFC6" w14:textId="77777777" w:rsidR="00D023A4" w:rsidRPr="00D023A4" w:rsidRDefault="00D023A4" w:rsidP="00D023A4"/>
    <w:p w14:paraId="5F165A6D" w14:textId="2915C5BF" w:rsidR="003C2D61" w:rsidRDefault="003C2D61" w:rsidP="00D023A4">
      <w:pPr>
        <w:ind w:left="0" w:right="0" w:firstLine="0"/>
        <w:jc w:val="both"/>
      </w:pPr>
      <w:r>
        <w:t xml:space="preserve">Within CFD there is </w:t>
      </w:r>
      <w:r w:rsidR="00D81CFD">
        <w:t xml:space="preserve">2 main categories for the results, visual and numerical. Cd, Cl and balance </w:t>
      </w:r>
      <w:r w:rsidR="00253012">
        <w:t>being</w:t>
      </w:r>
      <w:r w:rsidR="00D81CFD">
        <w:t xml:space="preserve"> the more common results, whilst </w:t>
      </w:r>
      <w:r w:rsidR="00831902">
        <w:t xml:space="preserve">Coefficient of pressure, Y+ and others </w:t>
      </w:r>
      <w:r w:rsidR="00565C82">
        <w:t xml:space="preserve">are useful within </w:t>
      </w:r>
      <w:r w:rsidR="00831902">
        <w:t xml:space="preserve">specific </w:t>
      </w:r>
      <w:r w:rsidR="00253012">
        <w:t>analysis</w:t>
      </w:r>
      <w:r w:rsidR="00831902">
        <w:t xml:space="preserve">. Visual results often </w:t>
      </w:r>
      <w:r w:rsidR="001B3797">
        <w:t>involve</w:t>
      </w:r>
      <w:r w:rsidR="00831902">
        <w:t xml:space="preserve"> a form of contours, streamlines or </w:t>
      </w:r>
      <w:r w:rsidR="00AE0351">
        <w:t>vectors on the physical vehicle or around the surrounding section</w:t>
      </w:r>
      <w:r w:rsidR="00565C82">
        <w:t xml:space="preserve"> of investigation</w:t>
      </w:r>
      <w:r w:rsidR="00AE0351">
        <w:t xml:space="preserve">. </w:t>
      </w:r>
      <w:r w:rsidR="00D023A4">
        <w:t>T</w:t>
      </w:r>
      <w:r w:rsidR="00AE0351">
        <w:t>his</w:t>
      </w:r>
      <w:r w:rsidR="002820EE">
        <w:t xml:space="preserve"> can give</w:t>
      </w:r>
      <w:r w:rsidR="00D023A4">
        <w:t xml:space="preserve"> an</w:t>
      </w:r>
      <w:r w:rsidR="002820EE">
        <w:t xml:space="preserve"> indication o</w:t>
      </w:r>
      <w:r w:rsidR="00D023A4">
        <w:t>f</w:t>
      </w:r>
      <w:r w:rsidR="002820EE">
        <w:t xml:space="preserve"> how the airflow is moving </w:t>
      </w:r>
      <w:r w:rsidR="00880941">
        <w:t xml:space="preserve">in terms of direction and </w:t>
      </w:r>
      <w:r w:rsidR="00565C82">
        <w:t>magnit</w:t>
      </w:r>
      <w:r w:rsidR="00601911">
        <w:t>ude</w:t>
      </w:r>
      <w:r w:rsidR="00880941">
        <w:t>.</w:t>
      </w:r>
    </w:p>
    <w:p w14:paraId="4ACEB9C9" w14:textId="47E0DAB7" w:rsidR="007D71EB" w:rsidRDefault="007D71EB" w:rsidP="00D023A4">
      <w:pPr>
        <w:ind w:left="0" w:right="0" w:firstLine="0"/>
        <w:jc w:val="both"/>
      </w:pPr>
      <w:r>
        <w:t xml:space="preserve">The data is often compiled into large spreadsheets, where progress on various sections is </w:t>
      </w:r>
      <w:r w:rsidR="00D023A4">
        <w:t>collected</w:t>
      </w:r>
      <w:r w:rsidR="00D53D39">
        <w:t xml:space="preserve"> into an individual table and then a more focused table on the finalised versions of each section is also applicable. These </w:t>
      </w:r>
      <w:r w:rsidR="0089425B">
        <w:t xml:space="preserve">tables will be </w:t>
      </w:r>
      <w:proofErr w:type="gramStart"/>
      <w:r w:rsidR="00D023A4">
        <w:t>similar to</w:t>
      </w:r>
      <w:proofErr w:type="gramEnd"/>
      <w:r w:rsidR="00601911">
        <w:t xml:space="preserve"> figure 3, </w:t>
      </w:r>
      <w:r w:rsidR="0089425B">
        <w:t>where they have Cd,</w:t>
      </w:r>
      <w:r w:rsidR="001B3797">
        <w:t xml:space="preserve"> </w:t>
      </w:r>
      <w:r w:rsidR="0089425B">
        <w:t xml:space="preserve">Cl, balance and efficiency all for the individual test as well as </w:t>
      </w:r>
      <w:r w:rsidR="00AC1628">
        <w:t xml:space="preserve">then being compared back to the baseline. </w:t>
      </w:r>
      <w:r w:rsidR="00D023A4">
        <w:t>I</w:t>
      </w:r>
      <w:r w:rsidR="00AC1628">
        <w:t>t is common to include post processing visual images where a specific region is being investigated as that can further reinforce the progress made.</w:t>
      </w:r>
    </w:p>
    <w:p w14:paraId="1BA2A458" w14:textId="77777777" w:rsidR="00DA682D" w:rsidRDefault="00DA682D" w:rsidP="00831902">
      <w:pPr>
        <w:ind w:left="0" w:right="0" w:firstLine="0"/>
      </w:pPr>
    </w:p>
    <w:p w14:paraId="0CE4E5BE" w14:textId="77777777" w:rsidR="00832F55" w:rsidRDefault="00832F55" w:rsidP="00832F55">
      <w:pPr>
        <w:keepNext/>
        <w:ind w:left="0" w:right="0" w:firstLine="0"/>
        <w:jc w:val="center"/>
      </w:pPr>
      <w:r>
        <w:rPr>
          <w:noProof/>
        </w:rPr>
        <w:lastRenderedPageBreak/>
        <w:drawing>
          <wp:inline distT="0" distB="0" distL="0" distR="0" wp14:anchorId="07205474" wp14:editId="3E5A7E02">
            <wp:extent cx="5731510" cy="1381125"/>
            <wp:effectExtent l="0" t="0" r="2540" b="9525"/>
            <wp:docPr id="9614866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1486614" name=""/>
                    <pic:cNvPicPr/>
                  </pic:nvPicPr>
                  <pic:blipFill>
                    <a:blip r:embed="rId35"/>
                    <a:stretch>
                      <a:fillRect/>
                    </a:stretch>
                  </pic:blipFill>
                  <pic:spPr>
                    <a:xfrm>
                      <a:off x="0" y="0"/>
                      <a:ext cx="5731510" cy="1381125"/>
                    </a:xfrm>
                    <a:prstGeom prst="rect">
                      <a:avLst/>
                    </a:prstGeom>
                  </pic:spPr>
                </pic:pic>
              </a:graphicData>
            </a:graphic>
          </wp:inline>
        </w:drawing>
      </w:r>
    </w:p>
    <w:p w14:paraId="5EBA6061" w14:textId="708B865C" w:rsidR="00260AD0" w:rsidRDefault="00832F55" w:rsidP="00832F55">
      <w:pPr>
        <w:pStyle w:val="Caption"/>
        <w:ind w:left="0" w:right="0"/>
        <w:jc w:val="center"/>
      </w:pPr>
      <w:bookmarkStart w:id="18" w:name="_Toc227441430"/>
      <w:r>
        <w:t xml:space="preserve">Figure </w:t>
      </w:r>
      <w:r w:rsidR="00AF61C7">
        <w:fldChar w:fldCharType="begin"/>
      </w:r>
      <w:r w:rsidR="00AF61C7">
        <w:instrText xml:space="preserve"> SEQ Figure \* ARABIC </w:instrText>
      </w:r>
      <w:r w:rsidR="00AF61C7">
        <w:fldChar w:fldCharType="separate"/>
      </w:r>
      <w:r w:rsidR="00D840C3">
        <w:rPr>
          <w:noProof/>
        </w:rPr>
        <w:t>10</w:t>
      </w:r>
      <w:r w:rsidR="00AF61C7">
        <w:rPr>
          <w:noProof/>
        </w:rPr>
        <w:fldChar w:fldCharType="end"/>
      </w:r>
      <w:r>
        <w:t xml:space="preserve"> - Example of compiled project document</w:t>
      </w:r>
      <w:bookmarkEnd w:id="18"/>
    </w:p>
    <w:p w14:paraId="2BC62F70" w14:textId="77777777" w:rsidR="00832F55" w:rsidRPr="00832F55" w:rsidRDefault="00832F55" w:rsidP="00832F55"/>
    <w:p w14:paraId="2F504331" w14:textId="18337B18" w:rsidR="00CF2C70" w:rsidRDefault="00CF2C70" w:rsidP="00D023A4">
      <w:pPr>
        <w:ind w:left="0" w:right="0" w:firstLine="0"/>
        <w:jc w:val="both"/>
      </w:pPr>
      <w:r>
        <w:t xml:space="preserve">Ride height studies often </w:t>
      </w:r>
      <w:r w:rsidR="00544298">
        <w:t>include the use of aero maps</w:t>
      </w:r>
      <w:r w:rsidR="001953D3">
        <w:t xml:space="preserve"> as they </w:t>
      </w:r>
      <w:r w:rsidR="00DC549F">
        <w:t>indicate how the vehicles numerical data change</w:t>
      </w:r>
      <w:r w:rsidR="00D023A4">
        <w:t>s</w:t>
      </w:r>
      <w:r w:rsidR="00DC549F">
        <w:t xml:space="preserve"> dependant upon the location of the front and rear ride heights. They give strong trends and are </w:t>
      </w:r>
      <w:r w:rsidR="004B4EF7">
        <w:t xml:space="preserve">useful for identifying where to place the </w:t>
      </w:r>
      <w:r w:rsidR="00C3678B">
        <w:t>front and rear ride heights for track performance.</w:t>
      </w:r>
    </w:p>
    <w:p w14:paraId="65E711CD" w14:textId="77777777" w:rsidR="0015703B" w:rsidRDefault="0015703B" w:rsidP="00D023A4">
      <w:pPr>
        <w:ind w:left="0" w:right="0" w:firstLine="0"/>
        <w:jc w:val="both"/>
      </w:pPr>
    </w:p>
    <w:p w14:paraId="6C1055DA" w14:textId="77777777" w:rsidR="00B04F92" w:rsidRDefault="00B04F92" w:rsidP="00B04F92">
      <w:pPr>
        <w:keepNext/>
        <w:ind w:left="0" w:right="0" w:firstLine="0"/>
        <w:jc w:val="center"/>
      </w:pPr>
      <w:r>
        <w:rPr>
          <w:noProof/>
        </w:rPr>
        <w:drawing>
          <wp:inline distT="0" distB="0" distL="0" distR="0" wp14:anchorId="5B039DE1" wp14:editId="325C3E4A">
            <wp:extent cx="4600575" cy="3318163"/>
            <wp:effectExtent l="0" t="0" r="0" b="0"/>
            <wp:docPr id="16211468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1146825" name=""/>
                    <pic:cNvPicPr/>
                  </pic:nvPicPr>
                  <pic:blipFill>
                    <a:blip r:embed="rId36"/>
                    <a:stretch>
                      <a:fillRect/>
                    </a:stretch>
                  </pic:blipFill>
                  <pic:spPr>
                    <a:xfrm>
                      <a:off x="0" y="0"/>
                      <a:ext cx="4620623" cy="3332622"/>
                    </a:xfrm>
                    <a:prstGeom prst="rect">
                      <a:avLst/>
                    </a:prstGeom>
                  </pic:spPr>
                </pic:pic>
              </a:graphicData>
            </a:graphic>
          </wp:inline>
        </w:drawing>
      </w:r>
    </w:p>
    <w:p w14:paraId="1590D899" w14:textId="3D398D63" w:rsidR="008E21ED" w:rsidRDefault="00B04F92" w:rsidP="00B04F92">
      <w:pPr>
        <w:pStyle w:val="Caption"/>
        <w:ind w:left="0" w:right="0"/>
        <w:jc w:val="center"/>
      </w:pPr>
      <w:bookmarkStart w:id="19" w:name="_Toc227441431"/>
      <w:r>
        <w:t xml:space="preserve">Figure </w:t>
      </w:r>
      <w:r w:rsidR="00AF61C7">
        <w:fldChar w:fldCharType="begin"/>
      </w:r>
      <w:r w:rsidR="00AF61C7">
        <w:instrText xml:space="preserve"> SEQ Figure \* ARABIC </w:instrText>
      </w:r>
      <w:r w:rsidR="00AF61C7">
        <w:fldChar w:fldCharType="separate"/>
      </w:r>
      <w:r w:rsidR="00D840C3">
        <w:rPr>
          <w:noProof/>
        </w:rPr>
        <w:t>11</w:t>
      </w:r>
      <w:r w:rsidR="00AF61C7">
        <w:rPr>
          <w:noProof/>
        </w:rPr>
        <w:fldChar w:fldCharType="end"/>
      </w:r>
      <w:r>
        <w:t xml:space="preserve"> </w:t>
      </w:r>
      <w:r w:rsidR="00134701">
        <w:t>–</w:t>
      </w:r>
      <w:r>
        <w:t xml:space="preserve"> Example</w:t>
      </w:r>
      <w:r w:rsidR="00134701">
        <w:t xml:space="preserve"> of an</w:t>
      </w:r>
      <w:r>
        <w:t xml:space="preserve"> aero map</w:t>
      </w:r>
      <w:r w:rsidR="005066B5">
        <w:t xml:space="preserve"> (</w:t>
      </w:r>
      <w:r w:rsidR="001B3797">
        <w:t>Race car</w:t>
      </w:r>
      <w:r w:rsidR="005066B5">
        <w:t xml:space="preserve"> engineering, 2019)</w:t>
      </w:r>
      <w:bookmarkEnd w:id="19"/>
    </w:p>
    <w:p w14:paraId="146083B8" w14:textId="77777777" w:rsidR="007F07EF" w:rsidRPr="003C2D61" w:rsidRDefault="007F07EF" w:rsidP="00831902">
      <w:pPr>
        <w:ind w:left="0" w:right="0" w:firstLine="0"/>
      </w:pPr>
    </w:p>
    <w:p w14:paraId="52702D32" w14:textId="3842F559" w:rsidR="00F06435" w:rsidRDefault="00F06435" w:rsidP="004E610A">
      <w:pPr>
        <w:pStyle w:val="Heading1"/>
        <w:numPr>
          <w:ilvl w:val="0"/>
          <w:numId w:val="2"/>
        </w:numPr>
        <w:ind w:left="0"/>
      </w:pPr>
      <w:bookmarkStart w:id="20" w:name="_Toc227441505"/>
      <w:r>
        <w:t>Evaluation</w:t>
      </w:r>
      <w:bookmarkEnd w:id="20"/>
    </w:p>
    <w:p w14:paraId="256DDD37" w14:textId="77777777" w:rsidR="00D023A4" w:rsidRPr="00D023A4" w:rsidRDefault="00D023A4" w:rsidP="00D023A4"/>
    <w:p w14:paraId="3B97C8C3" w14:textId="1C4609EB" w:rsidR="00F06435" w:rsidRDefault="001D6D02" w:rsidP="000F0707">
      <w:pPr>
        <w:ind w:left="0" w:right="0" w:firstLine="0"/>
        <w:jc w:val="both"/>
      </w:pPr>
      <w:r>
        <w:t xml:space="preserve">The project </w:t>
      </w:r>
      <w:r w:rsidR="00DC4DDC">
        <w:t xml:space="preserve">will aim to give an increased performance </w:t>
      </w:r>
      <w:r w:rsidR="004B5F97">
        <w:t xml:space="preserve">in terms </w:t>
      </w:r>
      <w:r w:rsidR="00AE2798">
        <w:t>of Cl but with more of a predominant focus on drag and balance of the vehicle. The balance importance is mainly through the ride height sensitivity of the vehicle, whilst the drag is through aerodynamic design changes.</w:t>
      </w:r>
      <w:r w:rsidR="00FB7B77">
        <w:t xml:space="preserve"> Due to the specific nature of the project being on the sports 1000 race car it is then unique to the individual vehicle as well as a focus away from downforce and more on improving the drag of the vehicle.</w:t>
      </w:r>
      <w:r w:rsidR="00C01ACE">
        <w:t xml:space="preserve"> One area of weakness is that even though effort will be put into CFD to ensure accurate results there can be no </w:t>
      </w:r>
      <w:r w:rsidR="00C01ACE">
        <w:lastRenderedPageBreak/>
        <w:t xml:space="preserve">guarantee on the performance value if they were to be implemented into the real world. If they were to be manufactured it could give further </w:t>
      </w:r>
      <w:r w:rsidR="000F0707">
        <w:t>resolution</w:t>
      </w:r>
      <w:r w:rsidR="00C01ACE">
        <w:t xml:space="preserve"> to the project, however the time and cost involved with this process is not applicable.</w:t>
      </w:r>
    </w:p>
    <w:p w14:paraId="4F305BE9" w14:textId="7F22C658" w:rsidR="00767CDF" w:rsidRDefault="00767CDF" w:rsidP="000F0707">
      <w:pPr>
        <w:ind w:left="0" w:right="0" w:firstLine="0"/>
        <w:jc w:val="both"/>
      </w:pPr>
      <w:r>
        <w:t xml:space="preserve">When looking at the timings involved with the project it needs to be understood that the </w:t>
      </w:r>
      <w:r w:rsidR="001B3797">
        <w:t>Gantt</w:t>
      </w:r>
      <w:r>
        <w:t xml:space="preserve"> chart shown below gives a good structure to the project</w:t>
      </w:r>
      <w:r w:rsidR="000F0707">
        <w:t>.</w:t>
      </w:r>
    </w:p>
    <w:p w14:paraId="5744A2CB" w14:textId="77777777" w:rsidR="006B7851" w:rsidRDefault="006B7851" w:rsidP="00AE2798">
      <w:pPr>
        <w:ind w:left="0" w:right="0" w:firstLine="0"/>
      </w:pPr>
    </w:p>
    <w:p w14:paraId="0729B4D8" w14:textId="4D7E2DC2" w:rsidR="006B7851" w:rsidRDefault="006B7851" w:rsidP="001644E6">
      <w:pPr>
        <w:pStyle w:val="Caption"/>
        <w:keepNext/>
        <w:ind w:left="0" w:right="0"/>
        <w:jc w:val="center"/>
      </w:pPr>
      <w:bookmarkStart w:id="21" w:name="_Toc227441438"/>
      <w:r>
        <w:t xml:space="preserve">Table </w:t>
      </w:r>
      <w:r>
        <w:fldChar w:fldCharType="begin"/>
      </w:r>
      <w:r>
        <w:instrText xml:space="preserve"> SEQ Table \* ARABIC </w:instrText>
      </w:r>
      <w:r>
        <w:fldChar w:fldCharType="separate"/>
      </w:r>
      <w:r>
        <w:rPr>
          <w:noProof/>
        </w:rPr>
        <w:t>1</w:t>
      </w:r>
      <w:r>
        <w:rPr>
          <w:noProof/>
        </w:rPr>
        <w:fldChar w:fldCharType="end"/>
      </w:r>
      <w:r>
        <w:t xml:space="preserve"> - Gantt chart</w:t>
      </w:r>
      <w:r w:rsidR="001644E6">
        <w:t xml:space="preserve"> of the project overview</w:t>
      </w:r>
      <w:bookmarkEnd w:id="21"/>
    </w:p>
    <w:p w14:paraId="766B1A15" w14:textId="28E86598" w:rsidR="006B7851" w:rsidRDefault="00767CDF" w:rsidP="00785A05">
      <w:pPr>
        <w:ind w:left="0" w:right="0" w:firstLine="0"/>
        <w:jc w:val="center"/>
      </w:pPr>
      <w:r>
        <w:rPr>
          <w:noProof/>
        </w:rPr>
        <w:drawing>
          <wp:inline distT="0" distB="0" distL="0" distR="0" wp14:anchorId="1CAC09C3" wp14:editId="4EAB0509">
            <wp:extent cx="5731510" cy="1049020"/>
            <wp:effectExtent l="0" t="0" r="2540" b="0"/>
            <wp:docPr id="16999090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9909088" name=""/>
                    <pic:cNvPicPr/>
                  </pic:nvPicPr>
                  <pic:blipFill>
                    <a:blip r:embed="rId37"/>
                    <a:stretch>
                      <a:fillRect/>
                    </a:stretch>
                  </pic:blipFill>
                  <pic:spPr>
                    <a:xfrm>
                      <a:off x="0" y="0"/>
                      <a:ext cx="5731510" cy="1049020"/>
                    </a:xfrm>
                    <a:prstGeom prst="rect">
                      <a:avLst/>
                    </a:prstGeom>
                  </pic:spPr>
                </pic:pic>
              </a:graphicData>
            </a:graphic>
          </wp:inline>
        </w:drawing>
      </w:r>
    </w:p>
    <w:p w14:paraId="4563C44D" w14:textId="77777777" w:rsidR="00725ACE" w:rsidRPr="00F06435" w:rsidRDefault="00725ACE" w:rsidP="00785A05">
      <w:pPr>
        <w:ind w:left="0" w:right="0" w:firstLine="0"/>
        <w:jc w:val="center"/>
      </w:pPr>
    </w:p>
    <w:p w14:paraId="06EC94C9" w14:textId="5659E9EE" w:rsidR="00F6017D" w:rsidRPr="00535757" w:rsidRDefault="00F6017D" w:rsidP="004E610A">
      <w:pPr>
        <w:pStyle w:val="Heading1"/>
        <w:numPr>
          <w:ilvl w:val="0"/>
          <w:numId w:val="2"/>
        </w:numPr>
        <w:ind w:left="0"/>
      </w:pPr>
      <w:bookmarkStart w:id="22" w:name="_Toc227441506"/>
      <w:r>
        <w:t>References</w:t>
      </w:r>
      <w:bookmarkEnd w:id="22"/>
      <w:r>
        <w:t xml:space="preserve"> </w:t>
      </w:r>
    </w:p>
    <w:p w14:paraId="0E845CE6" w14:textId="0D8BB83A" w:rsidR="00F6017D" w:rsidRDefault="00F6017D" w:rsidP="004E610A">
      <w:pPr>
        <w:spacing w:after="8"/>
        <w:ind w:left="0" w:right="0"/>
      </w:pPr>
    </w:p>
    <w:p w14:paraId="4FACB549" w14:textId="583E3E1B" w:rsidR="00725ACE" w:rsidRDefault="00725ACE" w:rsidP="00725ACE">
      <w:pPr>
        <w:pStyle w:val="ListParagraph"/>
        <w:numPr>
          <w:ilvl w:val="0"/>
          <w:numId w:val="3"/>
        </w:numPr>
        <w:spacing w:after="8"/>
        <w:ind w:right="0"/>
      </w:pPr>
      <w:r>
        <w:t>NASTOV</w:t>
      </w:r>
      <w:r w:rsidRPr="00167ECD">
        <w:t xml:space="preserve"> D.CAPLES, 2019. Aerodynamic Development of the 2019 Chevrolet Corvette C7 ZR1.</w:t>
      </w:r>
      <w:r>
        <w:t xml:space="preserve"> (date retrieved 2026)</w:t>
      </w:r>
    </w:p>
    <w:p w14:paraId="7F4A0D30" w14:textId="7E48F35A" w:rsidR="00167ECD" w:rsidRPr="00167ECD" w:rsidRDefault="00167ECD" w:rsidP="00725ACE">
      <w:pPr>
        <w:pStyle w:val="ListParagraph"/>
        <w:numPr>
          <w:ilvl w:val="0"/>
          <w:numId w:val="3"/>
        </w:numPr>
        <w:spacing w:after="8"/>
        <w:ind w:right="0"/>
      </w:pPr>
      <w:r w:rsidRPr="00167ECD">
        <w:t xml:space="preserve">ALEKS UDRIS, 2015. Vortex Generators: Preventing Stalls </w:t>
      </w:r>
      <w:proofErr w:type="gramStart"/>
      <w:r w:rsidRPr="00167ECD">
        <w:t>At</w:t>
      </w:r>
      <w:proofErr w:type="gramEnd"/>
      <w:r w:rsidRPr="00167ECD">
        <w:t xml:space="preserve"> High </w:t>
      </w:r>
      <w:proofErr w:type="gramStart"/>
      <w:r w:rsidRPr="00167ECD">
        <w:t>And</w:t>
      </w:r>
      <w:proofErr w:type="gramEnd"/>
      <w:r w:rsidRPr="00167ECD">
        <w:t xml:space="preserve"> Low Speeds.</w:t>
      </w:r>
      <w:r w:rsidR="003438F0" w:rsidRPr="003438F0">
        <w:t xml:space="preserve"> </w:t>
      </w:r>
      <w:r w:rsidR="003438F0">
        <w:t>(date retrieved 2026)</w:t>
      </w:r>
    </w:p>
    <w:p w14:paraId="56E8DEF3" w14:textId="0898E206" w:rsidR="00167ECD" w:rsidRPr="00167ECD" w:rsidRDefault="00167ECD" w:rsidP="00725ACE">
      <w:pPr>
        <w:pStyle w:val="ListParagraph"/>
        <w:numPr>
          <w:ilvl w:val="0"/>
          <w:numId w:val="3"/>
        </w:numPr>
        <w:spacing w:after="8"/>
        <w:ind w:right="0"/>
      </w:pPr>
      <w:r w:rsidRPr="00167ECD">
        <w:t>ALTAIR, 2026. Basic Boundary Layer Theory.</w:t>
      </w:r>
      <w:r w:rsidR="003438F0" w:rsidRPr="003438F0">
        <w:t xml:space="preserve"> </w:t>
      </w:r>
      <w:r w:rsidR="003438F0">
        <w:t>(date retrieved 2026)</w:t>
      </w:r>
    </w:p>
    <w:p w14:paraId="3EBDFB80" w14:textId="3392C478" w:rsidR="00167ECD" w:rsidRPr="00167ECD" w:rsidRDefault="00167ECD" w:rsidP="00725ACE">
      <w:pPr>
        <w:pStyle w:val="ListParagraph"/>
        <w:numPr>
          <w:ilvl w:val="0"/>
          <w:numId w:val="3"/>
        </w:numPr>
        <w:spacing w:after="8"/>
        <w:ind w:right="0"/>
      </w:pPr>
      <w:r w:rsidRPr="00167ECD">
        <w:t xml:space="preserve">ANSYS, </w:t>
      </w:r>
      <w:proofErr w:type="gramStart"/>
      <w:r w:rsidRPr="00167ECD">
        <w:t>What</w:t>
      </w:r>
      <w:proofErr w:type="gramEnd"/>
      <w:r w:rsidRPr="00167ECD">
        <w:t xml:space="preserve"> is Computational Fluid Dynamics (CFD)? .</w:t>
      </w:r>
      <w:r w:rsidR="003438F0" w:rsidRPr="003438F0">
        <w:t xml:space="preserve"> </w:t>
      </w:r>
      <w:r w:rsidR="003438F0">
        <w:t>(date retrieved 2026)</w:t>
      </w:r>
    </w:p>
    <w:p w14:paraId="19663492" w14:textId="1A5261DE" w:rsidR="00167ECD" w:rsidRPr="00167ECD" w:rsidRDefault="00167ECD" w:rsidP="00725ACE">
      <w:pPr>
        <w:pStyle w:val="ListParagraph"/>
        <w:numPr>
          <w:ilvl w:val="0"/>
          <w:numId w:val="3"/>
        </w:numPr>
        <w:spacing w:after="8"/>
        <w:ind w:right="0"/>
      </w:pPr>
      <w:r w:rsidRPr="00167ECD">
        <w:t xml:space="preserve">ATUL PATHAK, 2020. Studying the airflow over a car using an </w:t>
      </w:r>
      <w:proofErr w:type="spellStart"/>
      <w:r w:rsidRPr="00167ECD">
        <w:t>ahmed</w:t>
      </w:r>
      <w:proofErr w:type="spellEnd"/>
      <w:r w:rsidRPr="00167ECD">
        <w:t xml:space="preserve"> model.</w:t>
      </w:r>
      <w:r w:rsidR="003438F0" w:rsidRPr="003438F0">
        <w:t xml:space="preserve"> </w:t>
      </w:r>
      <w:r w:rsidR="003438F0">
        <w:t>(date retrieved 2026)</w:t>
      </w:r>
    </w:p>
    <w:p w14:paraId="00FB7B11" w14:textId="287E22B2" w:rsidR="00167ECD" w:rsidRPr="00167ECD" w:rsidRDefault="00167ECD" w:rsidP="00725ACE">
      <w:pPr>
        <w:pStyle w:val="ListParagraph"/>
        <w:numPr>
          <w:ilvl w:val="0"/>
          <w:numId w:val="3"/>
        </w:numPr>
        <w:spacing w:after="8"/>
        <w:ind w:right="0"/>
      </w:pPr>
      <w:r w:rsidRPr="00167ECD">
        <w:t>BCST, 2025. How does a venturi flow meter work.</w:t>
      </w:r>
      <w:r w:rsidR="003438F0" w:rsidRPr="003438F0">
        <w:t xml:space="preserve"> </w:t>
      </w:r>
      <w:r w:rsidR="003438F0">
        <w:t>(date retrieved 2026)</w:t>
      </w:r>
    </w:p>
    <w:p w14:paraId="4AACED3A" w14:textId="1C719E55" w:rsidR="00167ECD" w:rsidRPr="00167ECD" w:rsidRDefault="00167ECD" w:rsidP="00725ACE">
      <w:pPr>
        <w:pStyle w:val="ListParagraph"/>
        <w:numPr>
          <w:ilvl w:val="0"/>
          <w:numId w:val="3"/>
        </w:numPr>
        <w:spacing w:after="8"/>
        <w:ind w:right="0"/>
      </w:pPr>
      <w:r w:rsidRPr="00167ECD">
        <w:t>CREST FOUNDATION STUDIES, 7. Laminar and turbulent flow.</w:t>
      </w:r>
      <w:r w:rsidR="003438F0" w:rsidRPr="003438F0">
        <w:t xml:space="preserve"> </w:t>
      </w:r>
      <w:r w:rsidR="003438F0">
        <w:t>(date retrieved 2026)</w:t>
      </w:r>
    </w:p>
    <w:p w14:paraId="6715B0CC" w14:textId="5728C0CF" w:rsidR="00167ECD" w:rsidRPr="00167ECD" w:rsidRDefault="00167ECD" w:rsidP="00725ACE">
      <w:pPr>
        <w:pStyle w:val="ListParagraph"/>
        <w:numPr>
          <w:ilvl w:val="0"/>
          <w:numId w:val="3"/>
        </w:numPr>
        <w:spacing w:after="8"/>
        <w:ind w:right="0"/>
      </w:pPr>
      <w:r w:rsidRPr="00167ECD">
        <w:t>ED HARDY, 2024. Why do F1 cars run flow-vis paint and aero rakes in testing? .</w:t>
      </w:r>
      <w:r w:rsidR="003438F0" w:rsidRPr="003438F0">
        <w:t xml:space="preserve"> </w:t>
      </w:r>
      <w:r w:rsidR="003438F0">
        <w:t>(date retrieved 2026)</w:t>
      </w:r>
    </w:p>
    <w:p w14:paraId="462C6889" w14:textId="44D971A5" w:rsidR="00167ECD" w:rsidRPr="00167ECD" w:rsidRDefault="00167ECD" w:rsidP="00725ACE">
      <w:pPr>
        <w:pStyle w:val="ListParagraph"/>
        <w:numPr>
          <w:ilvl w:val="0"/>
          <w:numId w:val="3"/>
        </w:numPr>
        <w:spacing w:after="8"/>
        <w:ind w:right="0"/>
      </w:pPr>
      <w:r w:rsidRPr="00167ECD">
        <w:t xml:space="preserve">EMBRY RIDDLE AERONAUTICAL UNIVERSITY, Aerodynamics of </w:t>
      </w:r>
      <w:proofErr w:type="spellStart"/>
      <w:r w:rsidRPr="00167ECD">
        <w:t>Airfoil</w:t>
      </w:r>
      <w:proofErr w:type="spellEnd"/>
      <w:r w:rsidRPr="00167ECD">
        <w:t xml:space="preserve"> Sections.</w:t>
      </w:r>
      <w:r w:rsidR="003438F0" w:rsidRPr="003438F0">
        <w:t xml:space="preserve"> </w:t>
      </w:r>
      <w:r w:rsidR="003438F0">
        <w:t>(date retrieved 2026)</w:t>
      </w:r>
    </w:p>
    <w:p w14:paraId="30B33539" w14:textId="72EF1D22" w:rsidR="00167ECD" w:rsidRPr="00167ECD" w:rsidRDefault="00167ECD" w:rsidP="00725ACE">
      <w:pPr>
        <w:pStyle w:val="ListParagraph"/>
        <w:numPr>
          <w:ilvl w:val="0"/>
          <w:numId w:val="3"/>
        </w:numPr>
        <w:spacing w:after="8"/>
        <w:ind w:right="0"/>
      </w:pPr>
      <w:r w:rsidRPr="00167ECD">
        <w:t>FIDELIS, 2026. What Is y+ In CFD? – And Why Does It Matter? .</w:t>
      </w:r>
      <w:r w:rsidR="003438F0" w:rsidRPr="003438F0">
        <w:t xml:space="preserve"> </w:t>
      </w:r>
      <w:r w:rsidR="003438F0">
        <w:t>(date retrieved 2026)</w:t>
      </w:r>
    </w:p>
    <w:p w14:paraId="660DA34C" w14:textId="09999444" w:rsidR="00167ECD" w:rsidRPr="00167ECD" w:rsidRDefault="00167ECD" w:rsidP="00725ACE">
      <w:pPr>
        <w:pStyle w:val="ListParagraph"/>
        <w:numPr>
          <w:ilvl w:val="0"/>
          <w:numId w:val="3"/>
        </w:numPr>
        <w:spacing w:after="8"/>
        <w:ind w:right="0"/>
      </w:pPr>
      <w:r w:rsidRPr="00167ECD">
        <w:t>FLORIAN MENTER, 2025. Laminar vs. Turbulent Flow: Difference, Examples, and Why It Matters.</w:t>
      </w:r>
      <w:r w:rsidR="003438F0" w:rsidRPr="003438F0">
        <w:t xml:space="preserve"> </w:t>
      </w:r>
      <w:r w:rsidR="003438F0">
        <w:t>(date retrieved 2026)</w:t>
      </w:r>
    </w:p>
    <w:p w14:paraId="343E8169" w14:textId="32ADC082" w:rsidR="00167ECD" w:rsidRPr="00167ECD" w:rsidRDefault="00167ECD" w:rsidP="00725ACE">
      <w:pPr>
        <w:pStyle w:val="ListParagraph"/>
        <w:numPr>
          <w:ilvl w:val="0"/>
          <w:numId w:val="3"/>
        </w:numPr>
        <w:spacing w:after="8"/>
        <w:ind w:right="0"/>
      </w:pPr>
      <w:r w:rsidRPr="00167ECD">
        <w:t>JOUSEFM, 2025. What is y+ (</w:t>
      </w:r>
      <w:proofErr w:type="spellStart"/>
      <w:r w:rsidRPr="00167ECD">
        <w:t>yplus</w:t>
      </w:r>
      <w:proofErr w:type="spellEnd"/>
      <w:r w:rsidRPr="00167ECD">
        <w:t>)? .</w:t>
      </w:r>
      <w:r w:rsidR="003438F0" w:rsidRPr="003438F0">
        <w:t xml:space="preserve"> </w:t>
      </w:r>
      <w:r w:rsidR="003438F0">
        <w:t>(date retrieved 2026)</w:t>
      </w:r>
    </w:p>
    <w:p w14:paraId="5CF77B13" w14:textId="1497D357" w:rsidR="00167ECD" w:rsidRPr="00167ECD" w:rsidRDefault="00167ECD" w:rsidP="00725ACE">
      <w:pPr>
        <w:pStyle w:val="ListParagraph"/>
        <w:numPr>
          <w:ilvl w:val="0"/>
          <w:numId w:val="3"/>
        </w:numPr>
        <w:spacing w:after="8"/>
        <w:ind w:right="0"/>
      </w:pPr>
      <w:r w:rsidRPr="00167ECD">
        <w:t>KSANDER N. DE WINKEL, TUGRUL IRMAK, RIENDER HAPPEE, BARYS SHYROKAU, 2023. </w:t>
      </w:r>
      <w:r w:rsidRPr="00725ACE">
        <w:rPr>
          <w:i/>
          <w:iCs/>
        </w:rPr>
        <w:t>Standards for passenger comfort in automated vehicles (acceleration and jerk). </w:t>
      </w:r>
      <w:r w:rsidRPr="00167ECD">
        <w:t>Science direct.</w:t>
      </w:r>
      <w:r w:rsidR="003438F0" w:rsidRPr="003438F0">
        <w:t xml:space="preserve"> </w:t>
      </w:r>
      <w:r w:rsidR="003438F0">
        <w:t>(date retrieved 2026)</w:t>
      </w:r>
    </w:p>
    <w:p w14:paraId="1D397141" w14:textId="6EBC37CC" w:rsidR="00167ECD" w:rsidRPr="00167ECD" w:rsidRDefault="00167ECD" w:rsidP="00725ACE">
      <w:pPr>
        <w:pStyle w:val="ListParagraph"/>
        <w:numPr>
          <w:ilvl w:val="0"/>
          <w:numId w:val="3"/>
        </w:numPr>
        <w:spacing w:after="8"/>
        <w:ind w:right="0"/>
      </w:pPr>
      <w:r w:rsidRPr="00167ECD">
        <w:t>M.CROSS M.JACKSON, 2026. Methodology for Optimizing the Aerodynamic Performance of the Time Attack Series Cobb Tuning Subaru WRX 2006 Using Mesh Deformation Techniques.</w:t>
      </w:r>
      <w:r w:rsidR="00725ACE" w:rsidRPr="00725ACE">
        <w:t xml:space="preserve"> </w:t>
      </w:r>
      <w:r w:rsidR="00725ACE">
        <w:t>(date retrieved 2026)</w:t>
      </w:r>
    </w:p>
    <w:p w14:paraId="3FBA8CED" w14:textId="5DC20CD9" w:rsidR="00167ECD" w:rsidRPr="00167ECD" w:rsidRDefault="00167ECD" w:rsidP="00725ACE">
      <w:pPr>
        <w:pStyle w:val="ListParagraph"/>
        <w:numPr>
          <w:ilvl w:val="0"/>
          <w:numId w:val="3"/>
        </w:numPr>
        <w:spacing w:after="8"/>
        <w:ind w:right="0"/>
      </w:pPr>
      <w:r w:rsidRPr="00167ECD">
        <w:t>MARCO LANFRIT, 2005. </w:t>
      </w:r>
      <w:r w:rsidRPr="00725ACE">
        <w:rPr>
          <w:i/>
          <w:iCs/>
        </w:rPr>
        <w:t>Best practice guidelines for handling Automotive External Aerodynamics with FLUENT.</w:t>
      </w:r>
      <w:r w:rsidR="00725ACE" w:rsidRPr="00725ACE">
        <w:t xml:space="preserve"> </w:t>
      </w:r>
      <w:r w:rsidR="00725ACE">
        <w:t>(date retrieved 2026)</w:t>
      </w:r>
    </w:p>
    <w:p w14:paraId="72BD306B" w14:textId="0F8193F9" w:rsidR="00167ECD" w:rsidRPr="00167ECD" w:rsidRDefault="00167ECD" w:rsidP="00725ACE">
      <w:pPr>
        <w:pStyle w:val="ListParagraph"/>
        <w:numPr>
          <w:ilvl w:val="0"/>
          <w:numId w:val="3"/>
        </w:numPr>
        <w:spacing w:after="8"/>
        <w:ind w:right="0"/>
      </w:pPr>
      <w:r w:rsidRPr="00167ECD">
        <w:t>NANCY HALL, 2021. Navier-Stokes equations.</w:t>
      </w:r>
      <w:r w:rsidR="00725ACE" w:rsidRPr="00725ACE">
        <w:t xml:space="preserve"> </w:t>
      </w:r>
      <w:r w:rsidR="00725ACE">
        <w:t>(date retrieved 2026)</w:t>
      </w:r>
    </w:p>
    <w:p w14:paraId="5EF76E48" w14:textId="6BF465C9" w:rsidR="00167ECD" w:rsidRPr="00167ECD" w:rsidRDefault="00167ECD" w:rsidP="00725ACE">
      <w:pPr>
        <w:pStyle w:val="ListParagraph"/>
        <w:numPr>
          <w:ilvl w:val="0"/>
          <w:numId w:val="3"/>
        </w:numPr>
        <w:spacing w:after="8"/>
        <w:ind w:right="0"/>
      </w:pPr>
      <w:r w:rsidRPr="00167ECD">
        <w:t>NASA, 2026. Naiver -stokes equations.</w:t>
      </w:r>
      <w:r w:rsidR="00725ACE" w:rsidRPr="00725ACE">
        <w:t xml:space="preserve"> </w:t>
      </w:r>
      <w:r w:rsidR="00725ACE">
        <w:t>(date retrieved 2026)</w:t>
      </w:r>
    </w:p>
    <w:p w14:paraId="554EB245" w14:textId="6D29E850" w:rsidR="00167ECD" w:rsidRPr="00167ECD" w:rsidRDefault="00167ECD" w:rsidP="00725ACE">
      <w:pPr>
        <w:pStyle w:val="ListParagraph"/>
        <w:numPr>
          <w:ilvl w:val="0"/>
          <w:numId w:val="3"/>
        </w:numPr>
        <w:spacing w:after="8"/>
        <w:ind w:right="0"/>
      </w:pPr>
      <w:r w:rsidRPr="00167ECD">
        <w:lastRenderedPageBreak/>
        <w:t>NATIONAL AIR AND SPACE MUSEUM, Factors Affecting Lift.</w:t>
      </w:r>
      <w:r w:rsidR="00725ACE" w:rsidRPr="00725ACE">
        <w:t xml:space="preserve"> </w:t>
      </w:r>
      <w:r w:rsidR="00725ACE">
        <w:t>(date retrieved 2026)</w:t>
      </w:r>
    </w:p>
    <w:p w14:paraId="4719F368" w14:textId="655E453E" w:rsidR="00167ECD" w:rsidRPr="00167ECD" w:rsidRDefault="00167ECD" w:rsidP="00725ACE">
      <w:pPr>
        <w:pStyle w:val="ListParagraph"/>
        <w:numPr>
          <w:ilvl w:val="0"/>
          <w:numId w:val="3"/>
        </w:numPr>
        <w:spacing w:after="8"/>
        <w:ind w:right="0"/>
      </w:pPr>
      <w:r w:rsidRPr="00167ECD">
        <w:t>PATIL, T. and PATIL, V., 2021. </w:t>
      </w:r>
      <w:r w:rsidRPr="00725ACE">
        <w:rPr>
          <w:i/>
          <w:iCs/>
        </w:rPr>
        <w:t>Aerodynamic Performance Prediction of a Car using GEKO Turbulence Model and Application of Gradient Based Optimisation for Improving Aerodynamic Drag. </w:t>
      </w:r>
      <w:r w:rsidRPr="00167ECD">
        <w:t>SAE International.</w:t>
      </w:r>
      <w:r w:rsidR="00725ACE" w:rsidRPr="00725ACE">
        <w:t xml:space="preserve"> </w:t>
      </w:r>
      <w:r w:rsidR="00725ACE">
        <w:t>(date retrieved 2026)</w:t>
      </w:r>
    </w:p>
    <w:p w14:paraId="499BBDAA" w14:textId="66DA7DCD" w:rsidR="00167ECD" w:rsidRPr="00167ECD" w:rsidRDefault="00167ECD" w:rsidP="00725ACE">
      <w:pPr>
        <w:pStyle w:val="ListParagraph"/>
        <w:numPr>
          <w:ilvl w:val="0"/>
          <w:numId w:val="3"/>
        </w:numPr>
        <w:spacing w:after="8"/>
        <w:ind w:right="0"/>
      </w:pPr>
      <w:r w:rsidRPr="00167ECD">
        <w:t>RACE CAR DIRECT, 2025a. 2022 Sports 1000 Championship - 750MC.</w:t>
      </w:r>
      <w:r w:rsidR="00725ACE" w:rsidRPr="00725ACE">
        <w:t xml:space="preserve"> </w:t>
      </w:r>
      <w:r w:rsidR="00725ACE">
        <w:t>(date retrieved 2026)</w:t>
      </w:r>
    </w:p>
    <w:p w14:paraId="76C7F746" w14:textId="4525F575" w:rsidR="00167ECD" w:rsidRPr="00167ECD" w:rsidRDefault="00167ECD" w:rsidP="00725ACE">
      <w:pPr>
        <w:pStyle w:val="ListParagraph"/>
        <w:numPr>
          <w:ilvl w:val="0"/>
          <w:numId w:val="3"/>
        </w:numPr>
        <w:spacing w:after="8"/>
        <w:ind w:right="0"/>
      </w:pPr>
      <w:r w:rsidRPr="00167ECD">
        <w:t>RACE CAR DIRECT, 2025b. Spire Sports 1000 cars for sale or hire.</w:t>
      </w:r>
      <w:r w:rsidR="00725ACE" w:rsidRPr="00725ACE">
        <w:t xml:space="preserve"> </w:t>
      </w:r>
      <w:r w:rsidR="00725ACE">
        <w:t>(date retrieved 2026)</w:t>
      </w:r>
    </w:p>
    <w:p w14:paraId="7066346F" w14:textId="1404B125" w:rsidR="00167ECD" w:rsidRPr="00167ECD" w:rsidRDefault="00167ECD" w:rsidP="00725ACE">
      <w:pPr>
        <w:pStyle w:val="ListParagraph"/>
        <w:numPr>
          <w:ilvl w:val="0"/>
          <w:numId w:val="3"/>
        </w:numPr>
        <w:spacing w:after="8"/>
        <w:ind w:right="0"/>
      </w:pPr>
      <w:r w:rsidRPr="00167ECD">
        <w:t>RACE CAR DIRECT, 2019. What is an Aero Map? .</w:t>
      </w:r>
      <w:r w:rsidR="00725ACE" w:rsidRPr="00725ACE">
        <w:t xml:space="preserve"> </w:t>
      </w:r>
      <w:r w:rsidR="00725ACE">
        <w:t>(date retrieved 2026)</w:t>
      </w:r>
    </w:p>
    <w:p w14:paraId="1BF677D8" w14:textId="61FC1814" w:rsidR="00167ECD" w:rsidRPr="00167ECD" w:rsidRDefault="00167ECD" w:rsidP="00725ACE">
      <w:pPr>
        <w:pStyle w:val="ListParagraph"/>
        <w:numPr>
          <w:ilvl w:val="0"/>
          <w:numId w:val="3"/>
        </w:numPr>
        <w:spacing w:after="8"/>
        <w:ind w:right="0"/>
      </w:pPr>
      <w:r w:rsidRPr="00167ECD">
        <w:t xml:space="preserve">RICH OPONG, What Are Venturi Tunnels </w:t>
      </w:r>
      <w:proofErr w:type="gramStart"/>
      <w:r w:rsidRPr="00167ECD">
        <w:t>In</w:t>
      </w:r>
      <w:proofErr w:type="gramEnd"/>
      <w:r w:rsidRPr="00167ECD">
        <w:t xml:space="preserve"> F1? (Venturi Effect Explained).</w:t>
      </w:r>
      <w:r w:rsidR="00725ACE" w:rsidRPr="00725ACE">
        <w:t xml:space="preserve"> </w:t>
      </w:r>
      <w:r w:rsidR="00725ACE">
        <w:t>(date retrieved 2026)</w:t>
      </w:r>
    </w:p>
    <w:p w14:paraId="59605423" w14:textId="4075B60C" w:rsidR="00167ECD" w:rsidRPr="00167ECD" w:rsidRDefault="00167ECD" w:rsidP="00725ACE">
      <w:pPr>
        <w:pStyle w:val="ListParagraph"/>
        <w:numPr>
          <w:ilvl w:val="0"/>
          <w:numId w:val="3"/>
        </w:numPr>
        <w:spacing w:after="8"/>
        <w:ind w:right="0"/>
      </w:pPr>
      <w:r w:rsidRPr="00167ECD">
        <w:t>RIQY RIZQYANDRA, 2025. CHOOSING BETWEEN K-EPSILON AND K-OMEGA FOR YOUR CFD SIMULATION: A PRACTICAL GUIDE.</w:t>
      </w:r>
      <w:r w:rsidR="00725ACE" w:rsidRPr="00725ACE">
        <w:t xml:space="preserve"> </w:t>
      </w:r>
      <w:r w:rsidR="00725ACE">
        <w:t>(date retrieved 2026)</w:t>
      </w:r>
    </w:p>
    <w:p w14:paraId="5F88A52B" w14:textId="69EBA92A" w:rsidR="00167ECD" w:rsidRPr="00167ECD" w:rsidRDefault="00167ECD" w:rsidP="00725ACE">
      <w:pPr>
        <w:pStyle w:val="ListParagraph"/>
        <w:numPr>
          <w:ilvl w:val="0"/>
          <w:numId w:val="3"/>
        </w:numPr>
        <w:spacing w:after="8"/>
        <w:ind w:right="0"/>
      </w:pPr>
      <w:r w:rsidRPr="00167ECD">
        <w:t>ROB SMEDLEY, 2019. Testing explained: Rob Smedley on aero rakes.</w:t>
      </w:r>
      <w:r w:rsidR="00725ACE" w:rsidRPr="00725ACE">
        <w:t xml:space="preserve"> </w:t>
      </w:r>
      <w:r w:rsidR="00725ACE">
        <w:t>(date retrieved 2026)</w:t>
      </w:r>
    </w:p>
    <w:p w14:paraId="18355663" w14:textId="061329F7" w:rsidR="00167ECD" w:rsidRPr="00167ECD" w:rsidRDefault="00167ECD" w:rsidP="00725ACE">
      <w:pPr>
        <w:pStyle w:val="ListParagraph"/>
        <w:numPr>
          <w:ilvl w:val="0"/>
          <w:numId w:val="3"/>
        </w:numPr>
        <w:spacing w:after="8"/>
        <w:ind w:right="0"/>
      </w:pPr>
      <w:r w:rsidRPr="00167ECD">
        <w:t xml:space="preserve">ROSARIO GULIANA, 2024. How do </w:t>
      </w:r>
      <w:proofErr w:type="spellStart"/>
      <w:r w:rsidRPr="00167ECD">
        <w:t>windtunnels</w:t>
      </w:r>
      <w:proofErr w:type="spellEnd"/>
      <w:r w:rsidRPr="00167ECD">
        <w:t xml:space="preserve"> work - and how are they regulated in Formula 1? .</w:t>
      </w:r>
      <w:r w:rsidR="00725ACE" w:rsidRPr="00725ACE">
        <w:t xml:space="preserve"> </w:t>
      </w:r>
      <w:r w:rsidR="00725ACE">
        <w:t>(date retrieved 2026)</w:t>
      </w:r>
    </w:p>
    <w:p w14:paraId="513FDFCB" w14:textId="5CCCC3E0" w:rsidR="00167ECD" w:rsidRPr="00167ECD" w:rsidRDefault="00167ECD" w:rsidP="00725ACE">
      <w:pPr>
        <w:pStyle w:val="ListParagraph"/>
        <w:numPr>
          <w:ilvl w:val="0"/>
          <w:numId w:val="3"/>
        </w:numPr>
        <w:spacing w:after="8"/>
        <w:ind w:right="0"/>
      </w:pPr>
      <w:r w:rsidRPr="00167ECD">
        <w:t>S., RIJNS T. and TESCHNER K.BLACKBURN J.BRIGHTON, 2024. Integrated Numerical and Experimental Workflow for High-Performance Vehicle Aerodynamics.</w:t>
      </w:r>
      <w:r w:rsidR="00725ACE" w:rsidRPr="00725ACE">
        <w:t xml:space="preserve"> </w:t>
      </w:r>
      <w:r w:rsidR="00725ACE">
        <w:t>(date retrieved 2026)</w:t>
      </w:r>
    </w:p>
    <w:p w14:paraId="1A7941B2" w14:textId="66CEEFC9" w:rsidR="00167ECD" w:rsidRPr="00167ECD" w:rsidRDefault="00167ECD" w:rsidP="00725ACE">
      <w:pPr>
        <w:pStyle w:val="ListParagraph"/>
        <w:numPr>
          <w:ilvl w:val="0"/>
          <w:numId w:val="3"/>
        </w:numPr>
        <w:spacing w:after="8"/>
        <w:ind w:right="0"/>
      </w:pPr>
      <w:r w:rsidRPr="00167ECD">
        <w:t>SIMSCALE, 2025. K-Omega Turbulence Models.</w:t>
      </w:r>
      <w:r w:rsidR="00725ACE" w:rsidRPr="00725ACE">
        <w:t xml:space="preserve"> </w:t>
      </w:r>
      <w:r w:rsidR="00725ACE">
        <w:t>(date retrieved 2026)</w:t>
      </w:r>
    </w:p>
    <w:p w14:paraId="38DA0010" w14:textId="2D6C273B" w:rsidR="00167ECD" w:rsidRPr="00167ECD" w:rsidRDefault="00167ECD" w:rsidP="00725ACE">
      <w:pPr>
        <w:pStyle w:val="ListParagraph"/>
        <w:numPr>
          <w:ilvl w:val="0"/>
          <w:numId w:val="3"/>
        </w:numPr>
        <w:spacing w:after="8"/>
        <w:ind w:right="0"/>
      </w:pPr>
      <w:r w:rsidRPr="00167ECD">
        <w:t>SIMSCALE, 2023. </w:t>
      </w:r>
      <w:r w:rsidRPr="00725ACE">
        <w:rPr>
          <w:i/>
          <w:iCs/>
        </w:rPr>
        <w:t xml:space="preserve">Validation Case: </w:t>
      </w:r>
      <w:proofErr w:type="spellStart"/>
      <w:r w:rsidRPr="00725ACE">
        <w:rPr>
          <w:i/>
          <w:iCs/>
        </w:rPr>
        <w:t>DrivAer</w:t>
      </w:r>
      <w:proofErr w:type="spellEnd"/>
      <w:r w:rsidRPr="00725ACE">
        <w:rPr>
          <w:i/>
          <w:iCs/>
        </w:rPr>
        <w:t xml:space="preserve"> Model. </w:t>
      </w:r>
      <w:proofErr w:type="spellStart"/>
      <w:r w:rsidRPr="00167ECD">
        <w:t>SimScale</w:t>
      </w:r>
      <w:proofErr w:type="spellEnd"/>
      <w:r w:rsidRPr="00167ECD">
        <w:t>.</w:t>
      </w:r>
      <w:r w:rsidR="00725ACE" w:rsidRPr="00725ACE">
        <w:t xml:space="preserve"> </w:t>
      </w:r>
      <w:r w:rsidR="00725ACE">
        <w:t>(date retrieved 2026)</w:t>
      </w:r>
    </w:p>
    <w:p w14:paraId="1E413AB5" w14:textId="41C6EB36" w:rsidR="00167ECD" w:rsidRPr="00167ECD" w:rsidRDefault="00167ECD" w:rsidP="00725ACE">
      <w:pPr>
        <w:pStyle w:val="ListParagraph"/>
        <w:numPr>
          <w:ilvl w:val="0"/>
          <w:numId w:val="3"/>
        </w:numPr>
        <w:spacing w:after="8"/>
        <w:ind w:right="0"/>
      </w:pPr>
      <w:r w:rsidRPr="00167ECD">
        <w:t>VW OWNERS CLUB GREAT BRITAIN, 2018. More Downforce Than Weight.</w:t>
      </w:r>
      <w:r w:rsidR="00725ACE" w:rsidRPr="00725ACE">
        <w:t xml:space="preserve"> </w:t>
      </w:r>
      <w:r w:rsidR="00725ACE">
        <w:t>(date retrieved 2026)</w:t>
      </w:r>
    </w:p>
    <w:p w14:paraId="477603E0" w14:textId="004A978E" w:rsidR="00167ECD" w:rsidRPr="00167ECD" w:rsidRDefault="00167ECD" w:rsidP="00725ACE">
      <w:pPr>
        <w:pStyle w:val="ListParagraph"/>
        <w:numPr>
          <w:ilvl w:val="0"/>
          <w:numId w:val="3"/>
        </w:numPr>
        <w:spacing w:after="8"/>
        <w:ind w:right="0"/>
      </w:pPr>
      <w:r w:rsidRPr="00167ECD">
        <w:t>WILLEM TOET, 2019. Willem Toet explains…CFD Post Processing.</w:t>
      </w:r>
      <w:r w:rsidR="00725ACE" w:rsidRPr="00725ACE">
        <w:t xml:space="preserve"> </w:t>
      </w:r>
      <w:r w:rsidR="00725ACE">
        <w:t>(date retrieved 2026)</w:t>
      </w:r>
    </w:p>
    <w:p w14:paraId="268B3608" w14:textId="77777777" w:rsidR="00167ECD" w:rsidRDefault="00167ECD" w:rsidP="004E610A">
      <w:pPr>
        <w:spacing w:after="8"/>
        <w:ind w:left="0" w:right="0"/>
      </w:pPr>
    </w:p>
    <w:sectPr w:rsidR="00167ECD" w:rsidSect="00AA182B">
      <w:headerReference w:type="even" r:id="rId38"/>
      <w:headerReference w:type="default" r:id="rId39"/>
      <w:footerReference w:type="even" r:id="rId40"/>
      <w:footerReference w:type="default" r:id="rId41"/>
      <w:headerReference w:type="first" r:id="rId42"/>
      <w:footerReference w:type="first" r:id="rId43"/>
      <w:pgSz w:w="11906" w:h="16838"/>
      <w:pgMar w:top="1440" w:right="1440" w:bottom="1440" w:left="1440" w:header="748"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596BCE" w14:textId="77777777" w:rsidR="004501D3" w:rsidRDefault="004501D3">
      <w:pPr>
        <w:spacing w:after="0" w:line="240" w:lineRule="auto"/>
      </w:pPr>
      <w:r>
        <w:separator/>
      </w:r>
    </w:p>
  </w:endnote>
  <w:endnote w:type="continuationSeparator" w:id="0">
    <w:p w14:paraId="5892023D" w14:textId="77777777" w:rsidR="004501D3" w:rsidRDefault="004501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Roboto">
    <w:charset w:val="00"/>
    <w:family w:val="auto"/>
    <w:pitch w:val="variable"/>
    <w:sig w:usb0="E0000AFF" w:usb1="5000217F" w:usb2="00000021" w:usb3="00000000" w:csb0="0000019F" w:csb1="00000000"/>
  </w:font>
  <w:font w:name="Cambria Math">
    <w:panose1 w:val="02040503050406030204"/>
    <w:charset w:val="00"/>
    <w:family w:val="roman"/>
    <w:pitch w:val="variable"/>
    <w:sig w:usb0="E00006FF" w:usb1="420024FF" w:usb2="02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929E08" w14:textId="77777777" w:rsidR="00CD4E3F" w:rsidRDefault="00CD4E3F">
    <w:pPr>
      <w:spacing w:after="160" w:line="259" w:lineRule="auto"/>
      <w:ind w:left="0" w:right="0" w:firstLine="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1D7792" w14:textId="77777777" w:rsidR="00CD4E3F" w:rsidRDefault="00CD4E3F">
    <w:pPr>
      <w:spacing w:after="160" w:line="259" w:lineRule="auto"/>
      <w:ind w:left="0" w:right="0" w:firstLine="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06824E" w14:textId="77777777" w:rsidR="00CD4E3F" w:rsidRDefault="00CD4E3F">
    <w:pPr>
      <w:spacing w:after="160" w:line="259" w:lineRule="auto"/>
      <w:ind w:left="0" w:right="0" w:firstLine="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D4A2CC" w14:textId="77777777" w:rsidR="00CD4E3F" w:rsidRDefault="00C947CD">
    <w:pPr>
      <w:spacing w:after="0" w:line="259" w:lineRule="auto"/>
      <w:ind w:left="140" w:right="0" w:firstLine="0"/>
      <w:jc w:val="center"/>
    </w:pPr>
    <w:r>
      <w:fldChar w:fldCharType="begin"/>
    </w:r>
    <w:r>
      <w:instrText xml:space="preserve"> PAGE   \* MERGEFORMAT </w:instrText>
    </w:r>
    <w:r>
      <w:fldChar w:fldCharType="separate"/>
    </w:r>
    <w:r>
      <w:t>1</w:t>
    </w:r>
    <w:r>
      <w:fldChar w:fldCharType="end"/>
    </w:r>
    <w:r>
      <w:t xml:space="preserve"> </w:t>
    </w:r>
  </w:p>
  <w:p w14:paraId="29765DDA" w14:textId="77777777" w:rsidR="00CD4E3F" w:rsidRDefault="00C947CD">
    <w:pPr>
      <w:spacing w:after="0" w:line="259" w:lineRule="auto"/>
      <w:ind w:left="0" w:right="0" w:firstLine="0"/>
    </w:pPr>
    <w:r>
      <w:t xml:space="preserve"> </w:t>
    </w:r>
    <w:r>
      <w:tab/>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60D2CB" w14:textId="77777777" w:rsidR="00CD4E3F" w:rsidRDefault="00C947CD">
    <w:pPr>
      <w:spacing w:after="0" w:line="259" w:lineRule="auto"/>
      <w:ind w:left="140" w:right="0" w:firstLine="0"/>
      <w:jc w:val="center"/>
    </w:pPr>
    <w:r>
      <w:fldChar w:fldCharType="begin"/>
    </w:r>
    <w:r>
      <w:instrText xml:space="preserve"> PAGE   \* MERGEFORMAT </w:instrText>
    </w:r>
    <w:r>
      <w:fldChar w:fldCharType="separate"/>
    </w:r>
    <w:r>
      <w:t>1</w:t>
    </w:r>
    <w:r>
      <w:fldChar w:fldCharType="end"/>
    </w:r>
    <w:r>
      <w:t xml:space="preserve"> </w:t>
    </w:r>
  </w:p>
  <w:p w14:paraId="33836208" w14:textId="77777777" w:rsidR="00CD4E3F" w:rsidRDefault="00C947CD">
    <w:pPr>
      <w:spacing w:after="0" w:line="259" w:lineRule="auto"/>
      <w:ind w:left="0" w:right="0" w:firstLine="0"/>
    </w:pPr>
    <w:r>
      <w:t xml:space="preserve"> </w:t>
    </w:r>
    <w:r>
      <w:tab/>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AF23C1" w14:textId="77777777" w:rsidR="00CD4E3F" w:rsidRDefault="00C947CD">
    <w:pPr>
      <w:spacing w:after="0" w:line="259" w:lineRule="auto"/>
      <w:ind w:left="140" w:right="0" w:firstLine="0"/>
      <w:jc w:val="center"/>
    </w:pPr>
    <w:r>
      <w:fldChar w:fldCharType="begin"/>
    </w:r>
    <w:r>
      <w:instrText xml:space="preserve"> PAGE   \* MERGEFORMAT </w:instrText>
    </w:r>
    <w:r>
      <w:fldChar w:fldCharType="separate"/>
    </w:r>
    <w:r>
      <w:t>1</w:t>
    </w:r>
    <w:r>
      <w:fldChar w:fldCharType="end"/>
    </w:r>
    <w:r>
      <w:t xml:space="preserve"> </w:t>
    </w:r>
  </w:p>
  <w:p w14:paraId="67FB8FFB" w14:textId="77777777" w:rsidR="00CD4E3F" w:rsidRDefault="00C947CD">
    <w:pPr>
      <w:spacing w:after="0" w:line="259" w:lineRule="auto"/>
      <w:ind w:left="0" w:right="0" w:firstLine="0"/>
    </w:pPr>
    <w:r>
      <w:t xml:space="preserve"> </w:t>
    </w:r>
    <w:r>
      <w:tab/>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6E0BF6" w14:textId="77777777" w:rsidR="004501D3" w:rsidRDefault="004501D3">
      <w:pPr>
        <w:spacing w:after="0" w:line="240" w:lineRule="auto"/>
      </w:pPr>
      <w:r>
        <w:separator/>
      </w:r>
    </w:p>
  </w:footnote>
  <w:footnote w:type="continuationSeparator" w:id="0">
    <w:p w14:paraId="66C2E436" w14:textId="77777777" w:rsidR="004501D3" w:rsidRDefault="004501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55F6B5" w14:textId="77777777" w:rsidR="00CD4E3F" w:rsidRDefault="00C947CD">
    <w:pPr>
      <w:tabs>
        <w:tab w:val="center" w:pos="4512"/>
        <w:tab w:val="right" w:pos="9020"/>
      </w:tabs>
      <w:spacing w:after="0" w:line="259" w:lineRule="auto"/>
      <w:ind w:left="0" w:right="-10" w:firstLine="0"/>
    </w:pPr>
    <w:r>
      <w:t xml:space="preserve">Student Name </w:t>
    </w:r>
    <w:r>
      <w:tab/>
      <w:t xml:space="preserve">Assignment Title or Module </w:t>
    </w:r>
    <w:r>
      <w:tab/>
      <w:t xml:space="preserve">Student Number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1AE92D" w14:textId="77777777" w:rsidR="00CD4E3F" w:rsidRDefault="00CD4E3F">
    <w:pPr>
      <w:spacing w:after="160" w:line="259" w:lineRule="auto"/>
      <w:ind w:left="0" w:right="0" w:firstLine="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2726CE" w14:textId="77777777" w:rsidR="00CD4E3F" w:rsidRDefault="00CD4E3F">
    <w:pPr>
      <w:spacing w:after="160" w:line="259" w:lineRule="auto"/>
      <w:ind w:left="0" w:right="0" w:firstLine="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B2C500" w14:textId="77777777" w:rsidR="00CD4E3F" w:rsidRDefault="00C947CD">
    <w:pPr>
      <w:tabs>
        <w:tab w:val="center" w:pos="4512"/>
        <w:tab w:val="right" w:pos="8887"/>
      </w:tabs>
      <w:spacing w:after="648" w:line="259" w:lineRule="auto"/>
      <w:ind w:left="0" w:right="-143" w:firstLine="0"/>
    </w:pPr>
    <w:r>
      <w:t xml:space="preserve">Student Name </w:t>
    </w:r>
    <w:r>
      <w:tab/>
      <w:t xml:space="preserve">Assignment Title or Module </w:t>
    </w:r>
    <w:r>
      <w:tab/>
      <w:t xml:space="preserve">Student Number </w:t>
    </w:r>
  </w:p>
  <w:p w14:paraId="7A3C5315" w14:textId="77777777" w:rsidR="00CD4E3F" w:rsidRDefault="00C947CD">
    <w:pPr>
      <w:spacing w:after="0" w:line="259" w:lineRule="auto"/>
      <w:ind w:left="0" w:right="0" w:firstLine="0"/>
    </w:pPr>
    <w:r>
      <w:fldChar w:fldCharType="begin"/>
    </w:r>
    <w:r>
      <w:instrText xml:space="preserve"> PAGE   \* MERGEFORMAT </w:instrText>
    </w:r>
    <w:r>
      <w:fldChar w:fldCharType="separate"/>
    </w:r>
    <w:r>
      <w:rPr>
        <w:color w:val="2F5496"/>
        <w:sz w:val="32"/>
      </w:rPr>
      <w:t>1</w:t>
    </w:r>
    <w:r>
      <w:rPr>
        <w:color w:val="2F5496"/>
        <w:sz w:val="32"/>
      </w:rPr>
      <w:fldChar w:fldCharType="end"/>
    </w:r>
    <w:r>
      <w:rPr>
        <w:rFonts w:ascii="Arial" w:eastAsia="Arial" w:hAnsi="Arial" w:cs="Arial"/>
        <w:color w:val="2F5496"/>
        <w:sz w:val="32"/>
      </w:rP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5D0B6B" w14:textId="77777777" w:rsidR="00CD4E3F" w:rsidRDefault="00C947CD">
    <w:pPr>
      <w:tabs>
        <w:tab w:val="center" w:pos="4512"/>
        <w:tab w:val="right" w:pos="8887"/>
      </w:tabs>
      <w:spacing w:after="648" w:line="259" w:lineRule="auto"/>
      <w:ind w:left="0" w:right="-143" w:firstLine="0"/>
    </w:pPr>
    <w:r>
      <w:t xml:space="preserve">Student Name </w:t>
    </w:r>
    <w:r>
      <w:tab/>
      <w:t xml:space="preserve">Assignment Title or Module </w:t>
    </w:r>
    <w:r>
      <w:tab/>
      <w:t xml:space="preserve">Student Number </w:t>
    </w:r>
  </w:p>
  <w:p w14:paraId="7A8BD977" w14:textId="77777777" w:rsidR="00CD4E3F" w:rsidRDefault="00C947CD">
    <w:pPr>
      <w:spacing w:after="0" w:line="259" w:lineRule="auto"/>
      <w:ind w:left="0" w:right="0" w:firstLine="0"/>
    </w:pPr>
    <w:r>
      <w:fldChar w:fldCharType="begin"/>
    </w:r>
    <w:r>
      <w:instrText xml:space="preserve"> PAGE   \* MERGEFORMAT </w:instrText>
    </w:r>
    <w:r>
      <w:fldChar w:fldCharType="separate"/>
    </w:r>
    <w:r>
      <w:rPr>
        <w:color w:val="2F5496"/>
        <w:sz w:val="32"/>
      </w:rPr>
      <w:t>1</w:t>
    </w:r>
    <w:r>
      <w:rPr>
        <w:color w:val="2F5496"/>
        <w:sz w:val="32"/>
      </w:rPr>
      <w:fldChar w:fldCharType="end"/>
    </w:r>
    <w:r>
      <w:rPr>
        <w:rFonts w:ascii="Arial" w:eastAsia="Arial" w:hAnsi="Arial" w:cs="Arial"/>
        <w:color w:val="2F5496"/>
        <w:sz w:val="32"/>
      </w:rP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D08A21" w14:textId="77777777" w:rsidR="00CD4E3F" w:rsidRDefault="00C947CD">
    <w:pPr>
      <w:tabs>
        <w:tab w:val="center" w:pos="4512"/>
        <w:tab w:val="right" w:pos="8887"/>
      </w:tabs>
      <w:spacing w:after="648" w:line="259" w:lineRule="auto"/>
      <w:ind w:left="0" w:right="-143" w:firstLine="0"/>
    </w:pPr>
    <w:r>
      <w:t xml:space="preserve">Student Name </w:t>
    </w:r>
    <w:r>
      <w:tab/>
      <w:t xml:space="preserve">Assignment Title or Module </w:t>
    </w:r>
    <w:r>
      <w:tab/>
      <w:t xml:space="preserve">Student Number </w:t>
    </w:r>
  </w:p>
  <w:p w14:paraId="2B4FBE40" w14:textId="77777777" w:rsidR="00CD4E3F" w:rsidRDefault="00C947CD">
    <w:pPr>
      <w:spacing w:after="0" w:line="259" w:lineRule="auto"/>
      <w:ind w:left="0" w:right="0" w:firstLine="0"/>
    </w:pPr>
    <w:r>
      <w:fldChar w:fldCharType="begin"/>
    </w:r>
    <w:r>
      <w:instrText xml:space="preserve"> PAGE   \* MERGEFORMAT </w:instrText>
    </w:r>
    <w:r>
      <w:fldChar w:fldCharType="separate"/>
    </w:r>
    <w:r>
      <w:rPr>
        <w:color w:val="2F5496"/>
        <w:sz w:val="32"/>
      </w:rPr>
      <w:t>1</w:t>
    </w:r>
    <w:r>
      <w:rPr>
        <w:color w:val="2F5496"/>
        <w:sz w:val="32"/>
      </w:rPr>
      <w:fldChar w:fldCharType="end"/>
    </w:r>
    <w:r>
      <w:rPr>
        <w:rFonts w:ascii="Arial" w:eastAsia="Arial" w:hAnsi="Arial" w:cs="Arial"/>
        <w:color w:val="2F5496"/>
        <w:sz w:val="32"/>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E44C31"/>
    <w:multiLevelType w:val="hybridMultilevel"/>
    <w:tmpl w:val="034A7570"/>
    <w:lvl w:ilvl="0" w:tplc="0809000F">
      <w:start w:val="1"/>
      <w:numFmt w:val="decimal"/>
      <w:lvlText w:val="%1."/>
      <w:lvlJc w:val="left"/>
      <w:pPr>
        <w:ind w:left="1137" w:hanging="360"/>
      </w:pPr>
    </w:lvl>
    <w:lvl w:ilvl="1" w:tplc="08090019">
      <w:start w:val="1"/>
      <w:numFmt w:val="lowerLetter"/>
      <w:lvlText w:val="%2."/>
      <w:lvlJc w:val="left"/>
      <w:pPr>
        <w:ind w:left="1857" w:hanging="360"/>
      </w:pPr>
    </w:lvl>
    <w:lvl w:ilvl="2" w:tplc="C30C4AB6">
      <w:start w:val="1"/>
      <w:numFmt w:val="upperLetter"/>
      <w:lvlText w:val="%3."/>
      <w:lvlJc w:val="left"/>
      <w:pPr>
        <w:ind w:left="2757" w:hanging="360"/>
      </w:pPr>
      <w:rPr>
        <w:rFonts w:hint="default"/>
      </w:rPr>
    </w:lvl>
    <w:lvl w:ilvl="3" w:tplc="0809000F" w:tentative="1">
      <w:start w:val="1"/>
      <w:numFmt w:val="decimal"/>
      <w:lvlText w:val="%4."/>
      <w:lvlJc w:val="left"/>
      <w:pPr>
        <w:ind w:left="3297" w:hanging="360"/>
      </w:pPr>
    </w:lvl>
    <w:lvl w:ilvl="4" w:tplc="08090019" w:tentative="1">
      <w:start w:val="1"/>
      <w:numFmt w:val="lowerLetter"/>
      <w:lvlText w:val="%5."/>
      <w:lvlJc w:val="left"/>
      <w:pPr>
        <w:ind w:left="4017" w:hanging="360"/>
      </w:pPr>
    </w:lvl>
    <w:lvl w:ilvl="5" w:tplc="0809001B" w:tentative="1">
      <w:start w:val="1"/>
      <w:numFmt w:val="lowerRoman"/>
      <w:lvlText w:val="%6."/>
      <w:lvlJc w:val="right"/>
      <w:pPr>
        <w:ind w:left="4737" w:hanging="180"/>
      </w:pPr>
    </w:lvl>
    <w:lvl w:ilvl="6" w:tplc="0809000F" w:tentative="1">
      <w:start w:val="1"/>
      <w:numFmt w:val="decimal"/>
      <w:lvlText w:val="%7."/>
      <w:lvlJc w:val="left"/>
      <w:pPr>
        <w:ind w:left="5457" w:hanging="360"/>
      </w:pPr>
    </w:lvl>
    <w:lvl w:ilvl="7" w:tplc="08090019" w:tentative="1">
      <w:start w:val="1"/>
      <w:numFmt w:val="lowerLetter"/>
      <w:lvlText w:val="%8."/>
      <w:lvlJc w:val="left"/>
      <w:pPr>
        <w:ind w:left="6177" w:hanging="360"/>
      </w:pPr>
    </w:lvl>
    <w:lvl w:ilvl="8" w:tplc="0809001B" w:tentative="1">
      <w:start w:val="1"/>
      <w:numFmt w:val="lowerRoman"/>
      <w:lvlText w:val="%9."/>
      <w:lvlJc w:val="right"/>
      <w:pPr>
        <w:ind w:left="6897" w:hanging="180"/>
      </w:pPr>
    </w:lvl>
  </w:abstractNum>
  <w:abstractNum w:abstractNumId="1" w15:restartNumberingAfterBreak="0">
    <w:nsid w:val="6AEC345A"/>
    <w:multiLevelType w:val="hybridMultilevel"/>
    <w:tmpl w:val="5F5CAB74"/>
    <w:lvl w:ilvl="0" w:tplc="1A6CE5AC">
      <w:start w:val="5"/>
      <w:numFmt w:val="bullet"/>
      <w:lvlText w:val="-"/>
      <w:lvlJc w:val="left"/>
      <w:pPr>
        <w:ind w:left="710" w:hanging="360"/>
      </w:pPr>
      <w:rPr>
        <w:rFonts w:ascii="Arial" w:eastAsia="Times New Roman" w:hAnsi="Arial" w:cs="Arial" w:hint="default"/>
      </w:rPr>
    </w:lvl>
    <w:lvl w:ilvl="1" w:tplc="08090003" w:tentative="1">
      <w:start w:val="1"/>
      <w:numFmt w:val="bullet"/>
      <w:lvlText w:val="o"/>
      <w:lvlJc w:val="left"/>
      <w:pPr>
        <w:ind w:left="1430" w:hanging="360"/>
      </w:pPr>
      <w:rPr>
        <w:rFonts w:ascii="Courier New" w:hAnsi="Courier New" w:cs="Courier New" w:hint="default"/>
      </w:rPr>
    </w:lvl>
    <w:lvl w:ilvl="2" w:tplc="08090005">
      <w:start w:val="1"/>
      <w:numFmt w:val="bullet"/>
      <w:lvlText w:val=""/>
      <w:lvlJc w:val="left"/>
      <w:pPr>
        <w:ind w:left="2150" w:hanging="360"/>
      </w:pPr>
      <w:rPr>
        <w:rFonts w:ascii="Wingdings" w:hAnsi="Wingdings" w:hint="default"/>
      </w:rPr>
    </w:lvl>
    <w:lvl w:ilvl="3" w:tplc="08090001" w:tentative="1">
      <w:start w:val="1"/>
      <w:numFmt w:val="bullet"/>
      <w:lvlText w:val=""/>
      <w:lvlJc w:val="left"/>
      <w:pPr>
        <w:ind w:left="2870" w:hanging="360"/>
      </w:pPr>
      <w:rPr>
        <w:rFonts w:ascii="Symbol" w:hAnsi="Symbol" w:hint="default"/>
      </w:rPr>
    </w:lvl>
    <w:lvl w:ilvl="4" w:tplc="08090003" w:tentative="1">
      <w:start w:val="1"/>
      <w:numFmt w:val="bullet"/>
      <w:lvlText w:val="o"/>
      <w:lvlJc w:val="left"/>
      <w:pPr>
        <w:ind w:left="3590" w:hanging="360"/>
      </w:pPr>
      <w:rPr>
        <w:rFonts w:ascii="Courier New" w:hAnsi="Courier New" w:cs="Courier New" w:hint="default"/>
      </w:rPr>
    </w:lvl>
    <w:lvl w:ilvl="5" w:tplc="08090005" w:tentative="1">
      <w:start w:val="1"/>
      <w:numFmt w:val="bullet"/>
      <w:lvlText w:val=""/>
      <w:lvlJc w:val="left"/>
      <w:pPr>
        <w:ind w:left="4310" w:hanging="360"/>
      </w:pPr>
      <w:rPr>
        <w:rFonts w:ascii="Wingdings" w:hAnsi="Wingdings" w:hint="default"/>
      </w:rPr>
    </w:lvl>
    <w:lvl w:ilvl="6" w:tplc="08090001" w:tentative="1">
      <w:start w:val="1"/>
      <w:numFmt w:val="bullet"/>
      <w:lvlText w:val=""/>
      <w:lvlJc w:val="left"/>
      <w:pPr>
        <w:ind w:left="5030" w:hanging="360"/>
      </w:pPr>
      <w:rPr>
        <w:rFonts w:ascii="Symbol" w:hAnsi="Symbol" w:hint="default"/>
      </w:rPr>
    </w:lvl>
    <w:lvl w:ilvl="7" w:tplc="08090003" w:tentative="1">
      <w:start w:val="1"/>
      <w:numFmt w:val="bullet"/>
      <w:lvlText w:val="o"/>
      <w:lvlJc w:val="left"/>
      <w:pPr>
        <w:ind w:left="5750" w:hanging="360"/>
      </w:pPr>
      <w:rPr>
        <w:rFonts w:ascii="Courier New" w:hAnsi="Courier New" w:cs="Courier New" w:hint="default"/>
      </w:rPr>
    </w:lvl>
    <w:lvl w:ilvl="8" w:tplc="08090005" w:tentative="1">
      <w:start w:val="1"/>
      <w:numFmt w:val="bullet"/>
      <w:lvlText w:val=""/>
      <w:lvlJc w:val="left"/>
      <w:pPr>
        <w:ind w:left="6470" w:hanging="360"/>
      </w:pPr>
      <w:rPr>
        <w:rFonts w:ascii="Wingdings" w:hAnsi="Wingdings" w:hint="default"/>
      </w:rPr>
    </w:lvl>
  </w:abstractNum>
  <w:abstractNum w:abstractNumId="2" w15:restartNumberingAfterBreak="0">
    <w:nsid w:val="75F21DED"/>
    <w:multiLevelType w:val="hybridMultilevel"/>
    <w:tmpl w:val="97587CB0"/>
    <w:lvl w:ilvl="0" w:tplc="0809000F">
      <w:start w:val="1"/>
      <w:numFmt w:val="decimal"/>
      <w:lvlText w:val="%1."/>
      <w:lvlJc w:val="left"/>
      <w:pPr>
        <w:ind w:left="735" w:hanging="360"/>
      </w:pPr>
    </w:lvl>
    <w:lvl w:ilvl="1" w:tplc="08090019" w:tentative="1">
      <w:start w:val="1"/>
      <w:numFmt w:val="lowerLetter"/>
      <w:lvlText w:val="%2."/>
      <w:lvlJc w:val="left"/>
      <w:pPr>
        <w:ind w:left="1455" w:hanging="360"/>
      </w:pPr>
    </w:lvl>
    <w:lvl w:ilvl="2" w:tplc="0809001B" w:tentative="1">
      <w:start w:val="1"/>
      <w:numFmt w:val="lowerRoman"/>
      <w:lvlText w:val="%3."/>
      <w:lvlJc w:val="right"/>
      <w:pPr>
        <w:ind w:left="2175" w:hanging="180"/>
      </w:pPr>
    </w:lvl>
    <w:lvl w:ilvl="3" w:tplc="0809000F" w:tentative="1">
      <w:start w:val="1"/>
      <w:numFmt w:val="decimal"/>
      <w:lvlText w:val="%4."/>
      <w:lvlJc w:val="left"/>
      <w:pPr>
        <w:ind w:left="2895" w:hanging="360"/>
      </w:pPr>
    </w:lvl>
    <w:lvl w:ilvl="4" w:tplc="08090019" w:tentative="1">
      <w:start w:val="1"/>
      <w:numFmt w:val="lowerLetter"/>
      <w:lvlText w:val="%5."/>
      <w:lvlJc w:val="left"/>
      <w:pPr>
        <w:ind w:left="3615" w:hanging="360"/>
      </w:pPr>
    </w:lvl>
    <w:lvl w:ilvl="5" w:tplc="0809001B" w:tentative="1">
      <w:start w:val="1"/>
      <w:numFmt w:val="lowerRoman"/>
      <w:lvlText w:val="%6."/>
      <w:lvlJc w:val="right"/>
      <w:pPr>
        <w:ind w:left="4335" w:hanging="180"/>
      </w:pPr>
    </w:lvl>
    <w:lvl w:ilvl="6" w:tplc="0809000F" w:tentative="1">
      <w:start w:val="1"/>
      <w:numFmt w:val="decimal"/>
      <w:lvlText w:val="%7."/>
      <w:lvlJc w:val="left"/>
      <w:pPr>
        <w:ind w:left="5055" w:hanging="360"/>
      </w:pPr>
    </w:lvl>
    <w:lvl w:ilvl="7" w:tplc="08090019" w:tentative="1">
      <w:start w:val="1"/>
      <w:numFmt w:val="lowerLetter"/>
      <w:lvlText w:val="%8."/>
      <w:lvlJc w:val="left"/>
      <w:pPr>
        <w:ind w:left="5775" w:hanging="360"/>
      </w:pPr>
    </w:lvl>
    <w:lvl w:ilvl="8" w:tplc="0809001B" w:tentative="1">
      <w:start w:val="1"/>
      <w:numFmt w:val="lowerRoman"/>
      <w:lvlText w:val="%9."/>
      <w:lvlJc w:val="right"/>
      <w:pPr>
        <w:ind w:left="6495" w:hanging="180"/>
      </w:pPr>
    </w:lvl>
  </w:abstractNum>
  <w:num w:numId="1" w16cid:durableId="173110746">
    <w:abstractNumId w:val="2"/>
  </w:num>
  <w:num w:numId="2" w16cid:durableId="618099635">
    <w:abstractNumId w:val="0"/>
  </w:num>
  <w:num w:numId="3" w16cid:durableId="5089848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4E3F"/>
    <w:rsid w:val="00003586"/>
    <w:rsid w:val="00012C38"/>
    <w:rsid w:val="00012CCA"/>
    <w:rsid w:val="000158FD"/>
    <w:rsid w:val="00020516"/>
    <w:rsid w:val="00023DB3"/>
    <w:rsid w:val="00024E62"/>
    <w:rsid w:val="000251DC"/>
    <w:rsid w:val="00027DB0"/>
    <w:rsid w:val="000373C9"/>
    <w:rsid w:val="00040E91"/>
    <w:rsid w:val="00041E9C"/>
    <w:rsid w:val="000440FE"/>
    <w:rsid w:val="000479C4"/>
    <w:rsid w:val="00054650"/>
    <w:rsid w:val="0006248E"/>
    <w:rsid w:val="0006252C"/>
    <w:rsid w:val="00064878"/>
    <w:rsid w:val="00071337"/>
    <w:rsid w:val="00074340"/>
    <w:rsid w:val="00075FB9"/>
    <w:rsid w:val="00081EEB"/>
    <w:rsid w:val="000866CD"/>
    <w:rsid w:val="00087E63"/>
    <w:rsid w:val="00093497"/>
    <w:rsid w:val="000A1C62"/>
    <w:rsid w:val="000A4A29"/>
    <w:rsid w:val="000B09B0"/>
    <w:rsid w:val="000B2DA5"/>
    <w:rsid w:val="000B3B81"/>
    <w:rsid w:val="000B414D"/>
    <w:rsid w:val="000C6839"/>
    <w:rsid w:val="000D4ACA"/>
    <w:rsid w:val="000E31A0"/>
    <w:rsid w:val="000E463A"/>
    <w:rsid w:val="000E4AC8"/>
    <w:rsid w:val="000E5967"/>
    <w:rsid w:val="000F0707"/>
    <w:rsid w:val="000F49F2"/>
    <w:rsid w:val="000F4DCB"/>
    <w:rsid w:val="00100635"/>
    <w:rsid w:val="00104609"/>
    <w:rsid w:val="001115E5"/>
    <w:rsid w:val="00116D13"/>
    <w:rsid w:val="0012127B"/>
    <w:rsid w:val="00121A67"/>
    <w:rsid w:val="00123C96"/>
    <w:rsid w:val="00126FFE"/>
    <w:rsid w:val="0013338F"/>
    <w:rsid w:val="00134701"/>
    <w:rsid w:val="00147AC8"/>
    <w:rsid w:val="001563AC"/>
    <w:rsid w:val="0015703B"/>
    <w:rsid w:val="0015749C"/>
    <w:rsid w:val="00157A3A"/>
    <w:rsid w:val="001644E6"/>
    <w:rsid w:val="00164A41"/>
    <w:rsid w:val="00166866"/>
    <w:rsid w:val="00167ECD"/>
    <w:rsid w:val="00173097"/>
    <w:rsid w:val="00174732"/>
    <w:rsid w:val="0018198E"/>
    <w:rsid w:val="001953D3"/>
    <w:rsid w:val="001A08EE"/>
    <w:rsid w:val="001A2128"/>
    <w:rsid w:val="001A7811"/>
    <w:rsid w:val="001A7E75"/>
    <w:rsid w:val="001B1B8F"/>
    <w:rsid w:val="001B3797"/>
    <w:rsid w:val="001C0A20"/>
    <w:rsid w:val="001C4161"/>
    <w:rsid w:val="001C57A3"/>
    <w:rsid w:val="001D419E"/>
    <w:rsid w:val="001D6D02"/>
    <w:rsid w:val="001D7A29"/>
    <w:rsid w:val="001F2704"/>
    <w:rsid w:val="001F46F4"/>
    <w:rsid w:val="001F53F5"/>
    <w:rsid w:val="001F6053"/>
    <w:rsid w:val="001F7DC1"/>
    <w:rsid w:val="00200847"/>
    <w:rsid w:val="002008B8"/>
    <w:rsid w:val="00202268"/>
    <w:rsid w:val="0020427C"/>
    <w:rsid w:val="00211DF4"/>
    <w:rsid w:val="00224953"/>
    <w:rsid w:val="00225BC9"/>
    <w:rsid w:val="00225C52"/>
    <w:rsid w:val="00226DB2"/>
    <w:rsid w:val="00230695"/>
    <w:rsid w:val="00230ACA"/>
    <w:rsid w:val="00232462"/>
    <w:rsid w:val="00234812"/>
    <w:rsid w:val="00236B8D"/>
    <w:rsid w:val="002407D2"/>
    <w:rsid w:val="0024207E"/>
    <w:rsid w:val="00245392"/>
    <w:rsid w:val="00252B33"/>
    <w:rsid w:val="00253012"/>
    <w:rsid w:val="0025402E"/>
    <w:rsid w:val="002542C3"/>
    <w:rsid w:val="00254C79"/>
    <w:rsid w:val="00260AD0"/>
    <w:rsid w:val="00261709"/>
    <w:rsid w:val="002655FB"/>
    <w:rsid w:val="00267874"/>
    <w:rsid w:val="00271687"/>
    <w:rsid w:val="0027615A"/>
    <w:rsid w:val="002766BC"/>
    <w:rsid w:val="0027736F"/>
    <w:rsid w:val="002777D1"/>
    <w:rsid w:val="002820EE"/>
    <w:rsid w:val="00285854"/>
    <w:rsid w:val="0029131F"/>
    <w:rsid w:val="00292096"/>
    <w:rsid w:val="002925B4"/>
    <w:rsid w:val="00296BED"/>
    <w:rsid w:val="002A67E6"/>
    <w:rsid w:val="002B560D"/>
    <w:rsid w:val="002B572B"/>
    <w:rsid w:val="002B7B1E"/>
    <w:rsid w:val="002C481E"/>
    <w:rsid w:val="002D42AC"/>
    <w:rsid w:val="002D570B"/>
    <w:rsid w:val="002D5CBC"/>
    <w:rsid w:val="002D7ED3"/>
    <w:rsid w:val="002E0B0A"/>
    <w:rsid w:val="002E0FEA"/>
    <w:rsid w:val="002E1A95"/>
    <w:rsid w:val="002E1C7A"/>
    <w:rsid w:val="002E2225"/>
    <w:rsid w:val="002E40CB"/>
    <w:rsid w:val="002E471E"/>
    <w:rsid w:val="002E51F6"/>
    <w:rsid w:val="002F071A"/>
    <w:rsid w:val="002F208C"/>
    <w:rsid w:val="002F4C79"/>
    <w:rsid w:val="002F5BEC"/>
    <w:rsid w:val="00300F59"/>
    <w:rsid w:val="003071D8"/>
    <w:rsid w:val="003071ED"/>
    <w:rsid w:val="003100F3"/>
    <w:rsid w:val="0031270E"/>
    <w:rsid w:val="00314A9D"/>
    <w:rsid w:val="003211D5"/>
    <w:rsid w:val="0032701F"/>
    <w:rsid w:val="00327185"/>
    <w:rsid w:val="00333EE1"/>
    <w:rsid w:val="00335B2A"/>
    <w:rsid w:val="0033795F"/>
    <w:rsid w:val="003438F0"/>
    <w:rsid w:val="0034514B"/>
    <w:rsid w:val="003503BF"/>
    <w:rsid w:val="00350C65"/>
    <w:rsid w:val="0035304D"/>
    <w:rsid w:val="00354CAA"/>
    <w:rsid w:val="00355FC6"/>
    <w:rsid w:val="0036029D"/>
    <w:rsid w:val="0036123F"/>
    <w:rsid w:val="0036277B"/>
    <w:rsid w:val="00364F9F"/>
    <w:rsid w:val="00367237"/>
    <w:rsid w:val="00367597"/>
    <w:rsid w:val="0037299E"/>
    <w:rsid w:val="00375F12"/>
    <w:rsid w:val="00376AF1"/>
    <w:rsid w:val="00376B68"/>
    <w:rsid w:val="00381985"/>
    <w:rsid w:val="00381B23"/>
    <w:rsid w:val="0038347E"/>
    <w:rsid w:val="0038627F"/>
    <w:rsid w:val="00387D93"/>
    <w:rsid w:val="0039200B"/>
    <w:rsid w:val="00392A6A"/>
    <w:rsid w:val="00393121"/>
    <w:rsid w:val="00396A7D"/>
    <w:rsid w:val="00397323"/>
    <w:rsid w:val="00397E96"/>
    <w:rsid w:val="003A2612"/>
    <w:rsid w:val="003B0920"/>
    <w:rsid w:val="003B7DF0"/>
    <w:rsid w:val="003C1159"/>
    <w:rsid w:val="003C17F4"/>
    <w:rsid w:val="003C2AC4"/>
    <w:rsid w:val="003C2D61"/>
    <w:rsid w:val="003C787D"/>
    <w:rsid w:val="003D7E07"/>
    <w:rsid w:val="003E120B"/>
    <w:rsid w:val="003E20F3"/>
    <w:rsid w:val="003E7685"/>
    <w:rsid w:val="003F228E"/>
    <w:rsid w:val="003F311F"/>
    <w:rsid w:val="003F4AD4"/>
    <w:rsid w:val="003F541E"/>
    <w:rsid w:val="003F6605"/>
    <w:rsid w:val="004036E5"/>
    <w:rsid w:val="00410BF0"/>
    <w:rsid w:val="00412423"/>
    <w:rsid w:val="00412B71"/>
    <w:rsid w:val="00416ED8"/>
    <w:rsid w:val="00420DB0"/>
    <w:rsid w:val="00420E25"/>
    <w:rsid w:val="004213E7"/>
    <w:rsid w:val="0042396F"/>
    <w:rsid w:val="00425F72"/>
    <w:rsid w:val="00433065"/>
    <w:rsid w:val="00434D14"/>
    <w:rsid w:val="00444822"/>
    <w:rsid w:val="00445A1E"/>
    <w:rsid w:val="00447F05"/>
    <w:rsid w:val="004501D3"/>
    <w:rsid w:val="0045104C"/>
    <w:rsid w:val="00453164"/>
    <w:rsid w:val="00455A26"/>
    <w:rsid w:val="00457963"/>
    <w:rsid w:val="004604FC"/>
    <w:rsid w:val="0046255B"/>
    <w:rsid w:val="00463E27"/>
    <w:rsid w:val="00464343"/>
    <w:rsid w:val="00472815"/>
    <w:rsid w:val="0048219C"/>
    <w:rsid w:val="00483CAC"/>
    <w:rsid w:val="004908A9"/>
    <w:rsid w:val="00492C7E"/>
    <w:rsid w:val="00494B64"/>
    <w:rsid w:val="00495A9B"/>
    <w:rsid w:val="00495D1D"/>
    <w:rsid w:val="004A4D3E"/>
    <w:rsid w:val="004A65E2"/>
    <w:rsid w:val="004A6685"/>
    <w:rsid w:val="004B0038"/>
    <w:rsid w:val="004B0065"/>
    <w:rsid w:val="004B4EF7"/>
    <w:rsid w:val="004B552B"/>
    <w:rsid w:val="004B5F97"/>
    <w:rsid w:val="004C7602"/>
    <w:rsid w:val="004D4244"/>
    <w:rsid w:val="004E1BA9"/>
    <w:rsid w:val="004E5992"/>
    <w:rsid w:val="004E610A"/>
    <w:rsid w:val="004F0EF6"/>
    <w:rsid w:val="004F1E72"/>
    <w:rsid w:val="004F71F2"/>
    <w:rsid w:val="004F7CA4"/>
    <w:rsid w:val="00502807"/>
    <w:rsid w:val="005066B5"/>
    <w:rsid w:val="00511BF1"/>
    <w:rsid w:val="00513D1D"/>
    <w:rsid w:val="00514D6E"/>
    <w:rsid w:val="00514DAE"/>
    <w:rsid w:val="00514FEE"/>
    <w:rsid w:val="00520822"/>
    <w:rsid w:val="00520EB5"/>
    <w:rsid w:val="0052339E"/>
    <w:rsid w:val="005275ED"/>
    <w:rsid w:val="005308FF"/>
    <w:rsid w:val="005323EC"/>
    <w:rsid w:val="00535757"/>
    <w:rsid w:val="0054023E"/>
    <w:rsid w:val="00541A4B"/>
    <w:rsid w:val="00543E3B"/>
    <w:rsid w:val="00544298"/>
    <w:rsid w:val="00544B9D"/>
    <w:rsid w:val="005461B9"/>
    <w:rsid w:val="00555B29"/>
    <w:rsid w:val="0056001C"/>
    <w:rsid w:val="005608CA"/>
    <w:rsid w:val="00561F7C"/>
    <w:rsid w:val="0056375C"/>
    <w:rsid w:val="00565C82"/>
    <w:rsid w:val="005703EA"/>
    <w:rsid w:val="00571ADD"/>
    <w:rsid w:val="005747EB"/>
    <w:rsid w:val="005767CF"/>
    <w:rsid w:val="00581D6B"/>
    <w:rsid w:val="0058225D"/>
    <w:rsid w:val="0058786C"/>
    <w:rsid w:val="005978E9"/>
    <w:rsid w:val="005A3C38"/>
    <w:rsid w:val="005B2DF5"/>
    <w:rsid w:val="005B5889"/>
    <w:rsid w:val="005C4990"/>
    <w:rsid w:val="005D0983"/>
    <w:rsid w:val="005D0D90"/>
    <w:rsid w:val="005D552E"/>
    <w:rsid w:val="005E176D"/>
    <w:rsid w:val="005F5C9E"/>
    <w:rsid w:val="00601911"/>
    <w:rsid w:val="00605E05"/>
    <w:rsid w:val="00606924"/>
    <w:rsid w:val="00610EC9"/>
    <w:rsid w:val="00616478"/>
    <w:rsid w:val="00622D21"/>
    <w:rsid w:val="00623A10"/>
    <w:rsid w:val="006358C0"/>
    <w:rsid w:val="0063724E"/>
    <w:rsid w:val="006532FB"/>
    <w:rsid w:val="006545F5"/>
    <w:rsid w:val="00654B0E"/>
    <w:rsid w:val="00656157"/>
    <w:rsid w:val="006614E6"/>
    <w:rsid w:val="00663584"/>
    <w:rsid w:val="00666F2D"/>
    <w:rsid w:val="0067059A"/>
    <w:rsid w:val="0067170E"/>
    <w:rsid w:val="006729CD"/>
    <w:rsid w:val="0067543B"/>
    <w:rsid w:val="00676CAD"/>
    <w:rsid w:val="00680452"/>
    <w:rsid w:val="00680C2F"/>
    <w:rsid w:val="00686203"/>
    <w:rsid w:val="0068758C"/>
    <w:rsid w:val="00694BDD"/>
    <w:rsid w:val="00695F12"/>
    <w:rsid w:val="00696F95"/>
    <w:rsid w:val="006A19EE"/>
    <w:rsid w:val="006A2A33"/>
    <w:rsid w:val="006A34C5"/>
    <w:rsid w:val="006B7851"/>
    <w:rsid w:val="006C27C8"/>
    <w:rsid w:val="006C3AC8"/>
    <w:rsid w:val="006C426F"/>
    <w:rsid w:val="006C7492"/>
    <w:rsid w:val="006D62DF"/>
    <w:rsid w:val="006D6B31"/>
    <w:rsid w:val="006D7E7A"/>
    <w:rsid w:val="006E06B6"/>
    <w:rsid w:val="006E59B9"/>
    <w:rsid w:val="006F196C"/>
    <w:rsid w:val="006F232A"/>
    <w:rsid w:val="006F3CCF"/>
    <w:rsid w:val="006F6933"/>
    <w:rsid w:val="0070344D"/>
    <w:rsid w:val="00707C01"/>
    <w:rsid w:val="007138ED"/>
    <w:rsid w:val="00717D60"/>
    <w:rsid w:val="007203A4"/>
    <w:rsid w:val="00723E5E"/>
    <w:rsid w:val="007252F6"/>
    <w:rsid w:val="00725977"/>
    <w:rsid w:val="00725ACE"/>
    <w:rsid w:val="007264A3"/>
    <w:rsid w:val="007276B9"/>
    <w:rsid w:val="0073449E"/>
    <w:rsid w:val="00734A6B"/>
    <w:rsid w:val="00736E75"/>
    <w:rsid w:val="0074432B"/>
    <w:rsid w:val="0074643A"/>
    <w:rsid w:val="00752FD0"/>
    <w:rsid w:val="00754C40"/>
    <w:rsid w:val="00763807"/>
    <w:rsid w:val="00764FAE"/>
    <w:rsid w:val="00767CDF"/>
    <w:rsid w:val="0077003A"/>
    <w:rsid w:val="00785A05"/>
    <w:rsid w:val="00792414"/>
    <w:rsid w:val="007A22EE"/>
    <w:rsid w:val="007A4BC8"/>
    <w:rsid w:val="007A5C15"/>
    <w:rsid w:val="007B2E79"/>
    <w:rsid w:val="007C25EF"/>
    <w:rsid w:val="007C4257"/>
    <w:rsid w:val="007C70EC"/>
    <w:rsid w:val="007D1C3B"/>
    <w:rsid w:val="007D4949"/>
    <w:rsid w:val="007D4E66"/>
    <w:rsid w:val="007D71EB"/>
    <w:rsid w:val="007E0DE7"/>
    <w:rsid w:val="007E31FA"/>
    <w:rsid w:val="007E5D18"/>
    <w:rsid w:val="007E7E5A"/>
    <w:rsid w:val="007F07EF"/>
    <w:rsid w:val="007F250E"/>
    <w:rsid w:val="007F3478"/>
    <w:rsid w:val="007F7C65"/>
    <w:rsid w:val="00804C9B"/>
    <w:rsid w:val="008127AD"/>
    <w:rsid w:val="00813675"/>
    <w:rsid w:val="00822BB6"/>
    <w:rsid w:val="00824F1C"/>
    <w:rsid w:val="00827BBE"/>
    <w:rsid w:val="00831039"/>
    <w:rsid w:val="00831902"/>
    <w:rsid w:val="0083293B"/>
    <w:rsid w:val="00832F55"/>
    <w:rsid w:val="008407EB"/>
    <w:rsid w:val="0084196E"/>
    <w:rsid w:val="00843B3C"/>
    <w:rsid w:val="00851AF3"/>
    <w:rsid w:val="00852F19"/>
    <w:rsid w:val="00855F5D"/>
    <w:rsid w:val="00857F09"/>
    <w:rsid w:val="00857F0D"/>
    <w:rsid w:val="008635E1"/>
    <w:rsid w:val="00864DC7"/>
    <w:rsid w:val="008662CC"/>
    <w:rsid w:val="00866606"/>
    <w:rsid w:val="00873E55"/>
    <w:rsid w:val="00873FC1"/>
    <w:rsid w:val="00875639"/>
    <w:rsid w:val="008808B0"/>
    <w:rsid w:val="00880941"/>
    <w:rsid w:val="0088115E"/>
    <w:rsid w:val="008815F1"/>
    <w:rsid w:val="0088310B"/>
    <w:rsid w:val="00883915"/>
    <w:rsid w:val="008847D8"/>
    <w:rsid w:val="00884A25"/>
    <w:rsid w:val="0088767C"/>
    <w:rsid w:val="008879D2"/>
    <w:rsid w:val="00892C4B"/>
    <w:rsid w:val="0089425B"/>
    <w:rsid w:val="008A2518"/>
    <w:rsid w:val="008B0F0A"/>
    <w:rsid w:val="008B2895"/>
    <w:rsid w:val="008B618C"/>
    <w:rsid w:val="008B715D"/>
    <w:rsid w:val="008C5BBE"/>
    <w:rsid w:val="008C6409"/>
    <w:rsid w:val="008C77ED"/>
    <w:rsid w:val="008C788A"/>
    <w:rsid w:val="008C7E1C"/>
    <w:rsid w:val="008D45F0"/>
    <w:rsid w:val="008E21ED"/>
    <w:rsid w:val="008E57FE"/>
    <w:rsid w:val="008F04BC"/>
    <w:rsid w:val="008F6072"/>
    <w:rsid w:val="008F6C7B"/>
    <w:rsid w:val="0090331A"/>
    <w:rsid w:val="00904833"/>
    <w:rsid w:val="0091376A"/>
    <w:rsid w:val="00913ACD"/>
    <w:rsid w:val="009205C7"/>
    <w:rsid w:val="009415B4"/>
    <w:rsid w:val="00942F69"/>
    <w:rsid w:val="00944AFA"/>
    <w:rsid w:val="00944E3A"/>
    <w:rsid w:val="009540DA"/>
    <w:rsid w:val="00957AE1"/>
    <w:rsid w:val="00960179"/>
    <w:rsid w:val="00961DEC"/>
    <w:rsid w:val="009623D0"/>
    <w:rsid w:val="00964F81"/>
    <w:rsid w:val="00972F11"/>
    <w:rsid w:val="00977E05"/>
    <w:rsid w:val="00982F6C"/>
    <w:rsid w:val="00984308"/>
    <w:rsid w:val="009860B6"/>
    <w:rsid w:val="00990B7E"/>
    <w:rsid w:val="00991730"/>
    <w:rsid w:val="009917E3"/>
    <w:rsid w:val="009A47BF"/>
    <w:rsid w:val="009A7A41"/>
    <w:rsid w:val="009B4AD4"/>
    <w:rsid w:val="009B7F44"/>
    <w:rsid w:val="009C07D2"/>
    <w:rsid w:val="009C55C5"/>
    <w:rsid w:val="009C72C7"/>
    <w:rsid w:val="009D13BB"/>
    <w:rsid w:val="009E61C0"/>
    <w:rsid w:val="009E7784"/>
    <w:rsid w:val="009E7A68"/>
    <w:rsid w:val="009F3B2E"/>
    <w:rsid w:val="00A005BF"/>
    <w:rsid w:val="00A04F0F"/>
    <w:rsid w:val="00A10133"/>
    <w:rsid w:val="00A1538E"/>
    <w:rsid w:val="00A16472"/>
    <w:rsid w:val="00A17F49"/>
    <w:rsid w:val="00A244A6"/>
    <w:rsid w:val="00A31D58"/>
    <w:rsid w:val="00A342B2"/>
    <w:rsid w:val="00A36157"/>
    <w:rsid w:val="00A5041E"/>
    <w:rsid w:val="00A547EC"/>
    <w:rsid w:val="00A573AB"/>
    <w:rsid w:val="00A6015C"/>
    <w:rsid w:val="00A64BC0"/>
    <w:rsid w:val="00A67E34"/>
    <w:rsid w:val="00A768E1"/>
    <w:rsid w:val="00A77B4F"/>
    <w:rsid w:val="00A853A6"/>
    <w:rsid w:val="00A870A7"/>
    <w:rsid w:val="00A87188"/>
    <w:rsid w:val="00A9044F"/>
    <w:rsid w:val="00A9575F"/>
    <w:rsid w:val="00AA0A73"/>
    <w:rsid w:val="00AA0DE7"/>
    <w:rsid w:val="00AA182B"/>
    <w:rsid w:val="00AA3CF6"/>
    <w:rsid w:val="00AA50D2"/>
    <w:rsid w:val="00AB5AF6"/>
    <w:rsid w:val="00AC1628"/>
    <w:rsid w:val="00AC33E7"/>
    <w:rsid w:val="00AC4981"/>
    <w:rsid w:val="00AC5EC4"/>
    <w:rsid w:val="00AC71F9"/>
    <w:rsid w:val="00AD4413"/>
    <w:rsid w:val="00AE013B"/>
    <w:rsid w:val="00AE0351"/>
    <w:rsid w:val="00AE2798"/>
    <w:rsid w:val="00AE44B0"/>
    <w:rsid w:val="00AE4B0C"/>
    <w:rsid w:val="00AF01F7"/>
    <w:rsid w:val="00AF258D"/>
    <w:rsid w:val="00AF61C7"/>
    <w:rsid w:val="00AF727F"/>
    <w:rsid w:val="00B04F92"/>
    <w:rsid w:val="00B05BDE"/>
    <w:rsid w:val="00B06E65"/>
    <w:rsid w:val="00B07DA5"/>
    <w:rsid w:val="00B20660"/>
    <w:rsid w:val="00B21FE2"/>
    <w:rsid w:val="00B27377"/>
    <w:rsid w:val="00B30792"/>
    <w:rsid w:val="00B34E3C"/>
    <w:rsid w:val="00B36074"/>
    <w:rsid w:val="00B3689B"/>
    <w:rsid w:val="00B40344"/>
    <w:rsid w:val="00B5035F"/>
    <w:rsid w:val="00B521BC"/>
    <w:rsid w:val="00B52A57"/>
    <w:rsid w:val="00B5418A"/>
    <w:rsid w:val="00B54BB6"/>
    <w:rsid w:val="00B555CB"/>
    <w:rsid w:val="00B57259"/>
    <w:rsid w:val="00B57661"/>
    <w:rsid w:val="00B60B80"/>
    <w:rsid w:val="00B62AFB"/>
    <w:rsid w:val="00B6314B"/>
    <w:rsid w:val="00B64652"/>
    <w:rsid w:val="00B65C9E"/>
    <w:rsid w:val="00B66E2F"/>
    <w:rsid w:val="00B7042A"/>
    <w:rsid w:val="00B8023D"/>
    <w:rsid w:val="00B8421B"/>
    <w:rsid w:val="00B871FE"/>
    <w:rsid w:val="00B91160"/>
    <w:rsid w:val="00B93FB9"/>
    <w:rsid w:val="00B94136"/>
    <w:rsid w:val="00B9442C"/>
    <w:rsid w:val="00B94E76"/>
    <w:rsid w:val="00BA6A5D"/>
    <w:rsid w:val="00BB247C"/>
    <w:rsid w:val="00BB2513"/>
    <w:rsid w:val="00BB3E41"/>
    <w:rsid w:val="00BC11E3"/>
    <w:rsid w:val="00BC390E"/>
    <w:rsid w:val="00BC446E"/>
    <w:rsid w:val="00BD3B66"/>
    <w:rsid w:val="00BD3EC4"/>
    <w:rsid w:val="00BD4305"/>
    <w:rsid w:val="00BE0010"/>
    <w:rsid w:val="00BE2B7E"/>
    <w:rsid w:val="00BE3464"/>
    <w:rsid w:val="00BE374F"/>
    <w:rsid w:val="00BE3FD1"/>
    <w:rsid w:val="00BF1616"/>
    <w:rsid w:val="00C00237"/>
    <w:rsid w:val="00C01ACE"/>
    <w:rsid w:val="00C0248C"/>
    <w:rsid w:val="00C02B7E"/>
    <w:rsid w:val="00C1601C"/>
    <w:rsid w:val="00C24DC0"/>
    <w:rsid w:val="00C25BEC"/>
    <w:rsid w:val="00C26662"/>
    <w:rsid w:val="00C32061"/>
    <w:rsid w:val="00C3678B"/>
    <w:rsid w:val="00C375DE"/>
    <w:rsid w:val="00C50ED1"/>
    <w:rsid w:val="00C53C2E"/>
    <w:rsid w:val="00C5526A"/>
    <w:rsid w:val="00C56A5B"/>
    <w:rsid w:val="00C610A7"/>
    <w:rsid w:val="00C62086"/>
    <w:rsid w:val="00C67BF3"/>
    <w:rsid w:val="00C7174C"/>
    <w:rsid w:val="00C73822"/>
    <w:rsid w:val="00C76241"/>
    <w:rsid w:val="00C80594"/>
    <w:rsid w:val="00C8410B"/>
    <w:rsid w:val="00C8621D"/>
    <w:rsid w:val="00C86D23"/>
    <w:rsid w:val="00C9236B"/>
    <w:rsid w:val="00C947CD"/>
    <w:rsid w:val="00C94F1E"/>
    <w:rsid w:val="00CA10E5"/>
    <w:rsid w:val="00CA2027"/>
    <w:rsid w:val="00CA396A"/>
    <w:rsid w:val="00CA4032"/>
    <w:rsid w:val="00CA5228"/>
    <w:rsid w:val="00CA6C7B"/>
    <w:rsid w:val="00CB00CD"/>
    <w:rsid w:val="00CB0708"/>
    <w:rsid w:val="00CB15D7"/>
    <w:rsid w:val="00CB664A"/>
    <w:rsid w:val="00CB7E3A"/>
    <w:rsid w:val="00CB7F22"/>
    <w:rsid w:val="00CC1862"/>
    <w:rsid w:val="00CC5315"/>
    <w:rsid w:val="00CC71D6"/>
    <w:rsid w:val="00CD4E3F"/>
    <w:rsid w:val="00CE1116"/>
    <w:rsid w:val="00CF0C45"/>
    <w:rsid w:val="00CF2C70"/>
    <w:rsid w:val="00CF3A76"/>
    <w:rsid w:val="00CF6FE0"/>
    <w:rsid w:val="00D00250"/>
    <w:rsid w:val="00D0227C"/>
    <w:rsid w:val="00D023A4"/>
    <w:rsid w:val="00D02ADB"/>
    <w:rsid w:val="00D02C80"/>
    <w:rsid w:val="00D07DD5"/>
    <w:rsid w:val="00D12F98"/>
    <w:rsid w:val="00D1682E"/>
    <w:rsid w:val="00D20954"/>
    <w:rsid w:val="00D27384"/>
    <w:rsid w:val="00D3568C"/>
    <w:rsid w:val="00D35A25"/>
    <w:rsid w:val="00D4261F"/>
    <w:rsid w:val="00D50C6B"/>
    <w:rsid w:val="00D50CCE"/>
    <w:rsid w:val="00D52D5B"/>
    <w:rsid w:val="00D53D39"/>
    <w:rsid w:val="00D56EBC"/>
    <w:rsid w:val="00D66506"/>
    <w:rsid w:val="00D71A55"/>
    <w:rsid w:val="00D71DFD"/>
    <w:rsid w:val="00D7437F"/>
    <w:rsid w:val="00D77A15"/>
    <w:rsid w:val="00D80AF0"/>
    <w:rsid w:val="00D81CFD"/>
    <w:rsid w:val="00D840C3"/>
    <w:rsid w:val="00D863C6"/>
    <w:rsid w:val="00D94D3F"/>
    <w:rsid w:val="00D973A0"/>
    <w:rsid w:val="00D97851"/>
    <w:rsid w:val="00DA02FE"/>
    <w:rsid w:val="00DA4EFF"/>
    <w:rsid w:val="00DA64CC"/>
    <w:rsid w:val="00DA682D"/>
    <w:rsid w:val="00DB438E"/>
    <w:rsid w:val="00DC0BC4"/>
    <w:rsid w:val="00DC1C26"/>
    <w:rsid w:val="00DC4DDC"/>
    <w:rsid w:val="00DC549F"/>
    <w:rsid w:val="00DC717E"/>
    <w:rsid w:val="00DC7E33"/>
    <w:rsid w:val="00DD0372"/>
    <w:rsid w:val="00DD2E44"/>
    <w:rsid w:val="00DD67F5"/>
    <w:rsid w:val="00DD6B64"/>
    <w:rsid w:val="00DD78E8"/>
    <w:rsid w:val="00DE0819"/>
    <w:rsid w:val="00DE0A17"/>
    <w:rsid w:val="00DE0A21"/>
    <w:rsid w:val="00DE20FF"/>
    <w:rsid w:val="00DE5AD0"/>
    <w:rsid w:val="00DE7EC5"/>
    <w:rsid w:val="00DF1BE7"/>
    <w:rsid w:val="00DF1D2E"/>
    <w:rsid w:val="00DF3268"/>
    <w:rsid w:val="00DF423E"/>
    <w:rsid w:val="00E0023F"/>
    <w:rsid w:val="00E017A1"/>
    <w:rsid w:val="00E03454"/>
    <w:rsid w:val="00E03501"/>
    <w:rsid w:val="00E059EC"/>
    <w:rsid w:val="00E06867"/>
    <w:rsid w:val="00E12948"/>
    <w:rsid w:val="00E1302B"/>
    <w:rsid w:val="00E1500A"/>
    <w:rsid w:val="00E15494"/>
    <w:rsid w:val="00E16238"/>
    <w:rsid w:val="00E2037B"/>
    <w:rsid w:val="00E25EA3"/>
    <w:rsid w:val="00E26596"/>
    <w:rsid w:val="00E33146"/>
    <w:rsid w:val="00E34574"/>
    <w:rsid w:val="00E346A1"/>
    <w:rsid w:val="00E35F95"/>
    <w:rsid w:val="00E43E43"/>
    <w:rsid w:val="00E4663C"/>
    <w:rsid w:val="00E477CF"/>
    <w:rsid w:val="00E47D09"/>
    <w:rsid w:val="00E51C60"/>
    <w:rsid w:val="00E529F5"/>
    <w:rsid w:val="00E53693"/>
    <w:rsid w:val="00E604C7"/>
    <w:rsid w:val="00E70D3A"/>
    <w:rsid w:val="00E86E4C"/>
    <w:rsid w:val="00E95356"/>
    <w:rsid w:val="00EA2009"/>
    <w:rsid w:val="00EA2A9A"/>
    <w:rsid w:val="00EA2CD3"/>
    <w:rsid w:val="00EB0070"/>
    <w:rsid w:val="00EB1197"/>
    <w:rsid w:val="00EB3A61"/>
    <w:rsid w:val="00EB4939"/>
    <w:rsid w:val="00EC04FB"/>
    <w:rsid w:val="00EC12CB"/>
    <w:rsid w:val="00EC768A"/>
    <w:rsid w:val="00ED235E"/>
    <w:rsid w:val="00ED5789"/>
    <w:rsid w:val="00ED75F5"/>
    <w:rsid w:val="00ED7F2C"/>
    <w:rsid w:val="00EE63D2"/>
    <w:rsid w:val="00EE7633"/>
    <w:rsid w:val="00EF7962"/>
    <w:rsid w:val="00F01CDA"/>
    <w:rsid w:val="00F02C86"/>
    <w:rsid w:val="00F06435"/>
    <w:rsid w:val="00F118A4"/>
    <w:rsid w:val="00F11E0D"/>
    <w:rsid w:val="00F14001"/>
    <w:rsid w:val="00F145CF"/>
    <w:rsid w:val="00F257D0"/>
    <w:rsid w:val="00F25C4A"/>
    <w:rsid w:val="00F268AB"/>
    <w:rsid w:val="00F26EE8"/>
    <w:rsid w:val="00F3011B"/>
    <w:rsid w:val="00F308BA"/>
    <w:rsid w:val="00F31B08"/>
    <w:rsid w:val="00F32DF5"/>
    <w:rsid w:val="00F349B2"/>
    <w:rsid w:val="00F4001F"/>
    <w:rsid w:val="00F4047F"/>
    <w:rsid w:val="00F47148"/>
    <w:rsid w:val="00F528B1"/>
    <w:rsid w:val="00F532BA"/>
    <w:rsid w:val="00F562D5"/>
    <w:rsid w:val="00F56E1F"/>
    <w:rsid w:val="00F6017D"/>
    <w:rsid w:val="00F625E0"/>
    <w:rsid w:val="00F6279C"/>
    <w:rsid w:val="00F639CD"/>
    <w:rsid w:val="00F651D9"/>
    <w:rsid w:val="00F659C1"/>
    <w:rsid w:val="00F65DD3"/>
    <w:rsid w:val="00F67503"/>
    <w:rsid w:val="00F7392A"/>
    <w:rsid w:val="00F73CD5"/>
    <w:rsid w:val="00F77390"/>
    <w:rsid w:val="00F80E26"/>
    <w:rsid w:val="00F81DEC"/>
    <w:rsid w:val="00F86C09"/>
    <w:rsid w:val="00F91BA4"/>
    <w:rsid w:val="00FA2939"/>
    <w:rsid w:val="00FA3196"/>
    <w:rsid w:val="00FB01BE"/>
    <w:rsid w:val="00FB6489"/>
    <w:rsid w:val="00FB7B77"/>
    <w:rsid w:val="00FC029F"/>
    <w:rsid w:val="00FC2F1C"/>
    <w:rsid w:val="00FC573B"/>
    <w:rsid w:val="00FC618C"/>
    <w:rsid w:val="00FC6975"/>
    <w:rsid w:val="00FD07FC"/>
    <w:rsid w:val="00FD083D"/>
    <w:rsid w:val="00FD0D28"/>
    <w:rsid w:val="00FD3053"/>
    <w:rsid w:val="00FD5899"/>
    <w:rsid w:val="00FD7FB8"/>
    <w:rsid w:val="00FE19AD"/>
    <w:rsid w:val="00FE3BC9"/>
    <w:rsid w:val="00FE68BF"/>
    <w:rsid w:val="00FE70FD"/>
    <w:rsid w:val="00FF2910"/>
    <w:rsid w:val="00FF3DE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012DA0"/>
  <w15:docId w15:val="{07A4389E-70A8-4FBA-805B-3A390FA300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22" w:line="250" w:lineRule="auto"/>
      <w:ind w:left="3711" w:right="2655" w:hanging="10"/>
    </w:pPr>
    <w:rPr>
      <w:rFonts w:ascii="Calibri" w:eastAsia="Calibri" w:hAnsi="Calibri" w:cs="Calibri"/>
      <w:color w:val="000000"/>
    </w:rPr>
  </w:style>
  <w:style w:type="paragraph" w:styleId="Heading1">
    <w:name w:val="heading 1"/>
    <w:next w:val="Normal"/>
    <w:link w:val="Heading1Char"/>
    <w:uiPriority w:val="9"/>
    <w:qFormat/>
    <w:pPr>
      <w:keepNext/>
      <w:keepLines/>
      <w:spacing w:after="0"/>
      <w:ind w:left="10" w:hanging="10"/>
      <w:outlineLvl w:val="0"/>
    </w:pPr>
    <w:rPr>
      <w:rFonts w:ascii="Calibri" w:eastAsia="Calibri" w:hAnsi="Calibri" w:cs="Calibri"/>
      <w:color w:val="2F5496"/>
      <w:sz w:val="32"/>
    </w:rPr>
  </w:style>
  <w:style w:type="paragraph" w:styleId="Heading2">
    <w:name w:val="heading 2"/>
    <w:next w:val="Normal"/>
    <w:link w:val="Heading2Char"/>
    <w:uiPriority w:val="9"/>
    <w:unhideWhenUsed/>
    <w:qFormat/>
    <w:pPr>
      <w:keepNext/>
      <w:keepLines/>
      <w:spacing w:after="0"/>
      <w:ind w:left="10" w:hanging="10"/>
      <w:outlineLvl w:val="1"/>
    </w:pPr>
    <w:rPr>
      <w:rFonts w:ascii="Calibri" w:eastAsia="Calibri" w:hAnsi="Calibri" w:cs="Calibri"/>
      <w:color w:val="2F5496"/>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libri" w:eastAsia="Calibri" w:hAnsi="Calibri" w:cs="Calibri"/>
      <w:color w:val="2F5496"/>
      <w:sz w:val="26"/>
    </w:rPr>
  </w:style>
  <w:style w:type="character" w:customStyle="1" w:styleId="Heading1Char">
    <w:name w:val="Heading 1 Char"/>
    <w:link w:val="Heading1"/>
    <w:uiPriority w:val="9"/>
    <w:rPr>
      <w:rFonts w:ascii="Calibri" w:eastAsia="Calibri" w:hAnsi="Calibri" w:cs="Calibri"/>
      <w:color w:val="2F5496"/>
      <w:sz w:val="32"/>
    </w:rPr>
  </w:style>
  <w:style w:type="paragraph" w:styleId="TOC1">
    <w:name w:val="toc 1"/>
    <w:hidden/>
    <w:uiPriority w:val="39"/>
    <w:pPr>
      <w:spacing w:after="122" w:line="250" w:lineRule="auto"/>
      <w:ind w:left="25" w:right="23" w:hanging="10"/>
    </w:pPr>
    <w:rPr>
      <w:rFonts w:ascii="Calibri" w:eastAsia="Calibri" w:hAnsi="Calibri" w:cs="Calibri"/>
      <w:color w:val="000000"/>
    </w:rPr>
  </w:style>
  <w:style w:type="paragraph" w:styleId="TOC2">
    <w:name w:val="toc 2"/>
    <w:hidden/>
    <w:pPr>
      <w:spacing w:after="113"/>
      <w:ind w:left="231" w:right="15" w:hanging="10"/>
      <w:jc w:val="right"/>
    </w:pPr>
    <w:rPr>
      <w:rFonts w:ascii="Calibri" w:eastAsia="Calibri" w:hAnsi="Calibri" w:cs="Calibri"/>
      <w:color w:val="000000"/>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yperlink">
    <w:name w:val="Hyperlink"/>
    <w:basedOn w:val="DefaultParagraphFont"/>
    <w:uiPriority w:val="99"/>
    <w:unhideWhenUsed/>
    <w:rsid w:val="000E5967"/>
    <w:rPr>
      <w:color w:val="0563C1" w:themeColor="hyperlink"/>
      <w:u w:val="single"/>
    </w:rPr>
  </w:style>
  <w:style w:type="paragraph" w:styleId="Caption">
    <w:name w:val="caption"/>
    <w:basedOn w:val="Normal"/>
    <w:next w:val="Normal"/>
    <w:uiPriority w:val="35"/>
    <w:unhideWhenUsed/>
    <w:qFormat/>
    <w:rsid w:val="006B7851"/>
    <w:pPr>
      <w:spacing w:after="200" w:line="240" w:lineRule="auto"/>
    </w:pPr>
    <w:rPr>
      <w:i/>
      <w:iCs/>
      <w:color w:val="44546A" w:themeColor="text2"/>
      <w:sz w:val="18"/>
      <w:szCs w:val="18"/>
    </w:rPr>
  </w:style>
  <w:style w:type="table" w:styleId="TableGrid0">
    <w:name w:val="Table Grid"/>
    <w:basedOn w:val="TableNormal"/>
    <w:uiPriority w:val="39"/>
    <w:rsid w:val="003451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D00250"/>
    <w:rPr>
      <w:color w:val="666666"/>
    </w:rPr>
  </w:style>
  <w:style w:type="paragraph" w:styleId="ListParagraph">
    <w:name w:val="List Paragraph"/>
    <w:basedOn w:val="Normal"/>
    <w:uiPriority w:val="34"/>
    <w:qFormat/>
    <w:rsid w:val="00813675"/>
    <w:pPr>
      <w:ind w:left="720"/>
      <w:contextualSpacing/>
    </w:pPr>
  </w:style>
  <w:style w:type="paragraph" w:styleId="TableofFigures">
    <w:name w:val="table of figures"/>
    <w:basedOn w:val="Normal"/>
    <w:next w:val="Normal"/>
    <w:uiPriority w:val="99"/>
    <w:unhideWhenUsed/>
    <w:rsid w:val="00DD2E44"/>
    <w:pPr>
      <w:spacing w:after="0"/>
      <w:ind w:left="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image" Target="media/image3.png"/><Relationship Id="rId26" Type="http://schemas.openxmlformats.org/officeDocument/2006/relationships/image" Target="media/image11.png"/><Relationship Id="rId39" Type="http://schemas.openxmlformats.org/officeDocument/2006/relationships/header" Target="header5.xml"/><Relationship Id="rId21" Type="http://schemas.openxmlformats.org/officeDocument/2006/relationships/image" Target="media/image6.png"/><Relationship Id="rId34" Type="http://schemas.openxmlformats.org/officeDocument/2006/relationships/image" Target="media/image19.jpeg"/><Relationship Id="rId42" Type="http://schemas.openxmlformats.org/officeDocument/2006/relationships/header" Target="header6.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footer" Target="footer3.xml"/><Relationship Id="rId29"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image" Target="media/image9.png"/><Relationship Id="rId32" Type="http://schemas.openxmlformats.org/officeDocument/2006/relationships/image" Target="media/image17.png"/><Relationship Id="rId37" Type="http://schemas.openxmlformats.org/officeDocument/2006/relationships/image" Target="media/image22.png"/><Relationship Id="rId40" Type="http://schemas.openxmlformats.org/officeDocument/2006/relationships/footer" Target="footer4.xml"/><Relationship Id="rId45"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eader" Target="header3.xml"/><Relationship Id="rId23" Type="http://schemas.openxmlformats.org/officeDocument/2006/relationships/image" Target="media/image8.png"/><Relationship Id="rId28" Type="http://schemas.openxmlformats.org/officeDocument/2006/relationships/image" Target="media/image13.png"/><Relationship Id="rId36" Type="http://schemas.openxmlformats.org/officeDocument/2006/relationships/image" Target="media/image21.png"/><Relationship Id="rId10" Type="http://schemas.openxmlformats.org/officeDocument/2006/relationships/image" Target="media/image1.jpg"/><Relationship Id="rId19" Type="http://schemas.openxmlformats.org/officeDocument/2006/relationships/image" Target="media/image4.png"/><Relationship Id="rId31" Type="http://schemas.openxmlformats.org/officeDocument/2006/relationships/image" Target="media/image16.jpeg"/><Relationship Id="rId44"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 Id="rId22" Type="http://schemas.openxmlformats.org/officeDocument/2006/relationships/image" Target="media/image7.png"/><Relationship Id="rId27" Type="http://schemas.openxmlformats.org/officeDocument/2006/relationships/image" Target="media/image12.png"/><Relationship Id="rId30" Type="http://schemas.openxmlformats.org/officeDocument/2006/relationships/image" Target="media/image15.png"/><Relationship Id="rId35" Type="http://schemas.openxmlformats.org/officeDocument/2006/relationships/image" Target="media/image20.png"/><Relationship Id="rId43" Type="http://schemas.openxmlformats.org/officeDocument/2006/relationships/footer" Target="footer6.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header" Target="header2.xml"/><Relationship Id="rId17" Type="http://schemas.openxmlformats.org/officeDocument/2006/relationships/image" Target="media/image2.jpeg"/><Relationship Id="rId25" Type="http://schemas.openxmlformats.org/officeDocument/2006/relationships/image" Target="media/image10.png"/><Relationship Id="rId33" Type="http://schemas.openxmlformats.org/officeDocument/2006/relationships/image" Target="media/image18.png"/><Relationship Id="rId38" Type="http://schemas.openxmlformats.org/officeDocument/2006/relationships/header" Target="header4.xml"/><Relationship Id="rId20" Type="http://schemas.openxmlformats.org/officeDocument/2006/relationships/image" Target="media/image5.jpeg"/><Relationship Id="rId41" Type="http://schemas.openxmlformats.org/officeDocument/2006/relationships/footer" Target="foot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5" ma:contentTypeDescription="Create a new document." ma:contentTypeScope="" ma:versionID="c92b439c2a163c9e7638b94560b28b21">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de95c0aa38ec5958231719c492c06d56"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element ref="ns3:MediaServiceSearchProperties" minOccurs="0"/>
                <xsd:element ref="ns3:_activity" minOccurs="0"/>
                <xsd:element ref="ns3:MediaServiceObjectDetectorVersions" minOccurs="0"/>
                <xsd:element ref="ns3:MediaServiceSystemTags"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_activity" ma:index="18"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DateTaken" ma:index="21" nillable="true" ma:displayName="MediaServiceDateTaken" ma:description="" ma:hidden="true" ma:indexed="true" ma:internalName="MediaServiceDateTake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71BE68C-E1B1-4AB2-883D-C12952FA5A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474D129-AD45-468A-A84A-D9A465587416}">
  <ds:schemaRefs>
    <ds:schemaRef ds:uri="http://schemas.microsoft.com/office/2006/metadata/properties"/>
    <ds:schemaRef ds:uri="http://schemas.microsoft.com/office/infopath/2007/PartnerControls"/>
    <ds:schemaRef ds:uri="da3f2772-8f1e-4acb-bd98-3a0ee892f48a"/>
  </ds:schemaRefs>
</ds:datastoreItem>
</file>

<file path=customXml/itemProps3.xml><?xml version="1.0" encoding="utf-8"?>
<ds:datastoreItem xmlns:ds="http://schemas.openxmlformats.org/officeDocument/2006/customXml" ds:itemID="{074502E1-42AE-48E1-86A8-3BB95D587D2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17</Pages>
  <Words>4440</Words>
  <Characters>25310</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James</dc:creator>
  <cp:keywords/>
  <cp:lastModifiedBy>Ewan Evans (2200899)</cp:lastModifiedBy>
  <cp:revision>15</cp:revision>
  <dcterms:created xsi:type="dcterms:W3CDTF">2026-04-18T20:24:00Z</dcterms:created>
  <dcterms:modified xsi:type="dcterms:W3CDTF">2026-04-18T20:51:00Z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8c4ad3405e9aa2c26b48b286694ea058dadb4b546aedfc9aa77768bdbce0bd51</vt:lpwstr>
  </property>
  <property fmtid="{D5CDD505-2E9C-101B-9397-08002B2CF9AE}" pid="3" name="ContentTypeId">
    <vt:lpwstr>0x01010060EEA2F366178047808FA03462A57F61</vt:lpwstr>
  </property>
</Properties>
</file>