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E5"/>
  <w:body>
    <w:p w14:paraId="205824F4" w14:textId="77777777" w:rsidR="00AA565B" w:rsidRDefault="00A11E21">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6C3209A7" wp14:editId="56A94A98">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APPENDIX GA36a</w:t>
      </w:r>
    </w:p>
    <w:p w14:paraId="708E757C" w14:textId="77777777" w:rsidR="00AA565B" w:rsidRDefault="00AA565B">
      <w:pPr>
        <w:pStyle w:val="Body"/>
        <w:rPr>
          <w:rFonts w:ascii="Arial" w:eastAsia="Arial" w:hAnsi="Arial" w:cs="Arial"/>
        </w:rPr>
      </w:pPr>
    </w:p>
    <w:tbl>
      <w:tblPr>
        <w:tblW w:w="10285"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85"/>
      </w:tblGrid>
      <w:tr w:rsidR="00AA565B" w14:paraId="7CDA07B7" w14:textId="77777777" w:rsidTr="00D52E2B">
        <w:trPr>
          <w:trHeight w:val="457"/>
        </w:trPr>
        <w:tc>
          <w:tcPr>
            <w:tcW w:w="10285"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43E15E0" w14:textId="77777777" w:rsidR="00AA565B" w:rsidRDefault="00A11E21">
            <w:pPr>
              <w:pStyle w:val="Heading4"/>
            </w:pPr>
            <w:r>
              <w:rPr>
                <w:rFonts w:ascii="Arial" w:hAnsi="Arial"/>
                <w:b/>
                <w:bCs/>
              </w:rPr>
              <w:t xml:space="preserve">LEVEL 4 ASSESSMENT SPECIFICATION </w:t>
            </w:r>
          </w:p>
        </w:tc>
      </w:tr>
    </w:tbl>
    <w:p w14:paraId="5366F369" w14:textId="77777777" w:rsidR="00AA565B" w:rsidRDefault="00AA565B">
      <w:pPr>
        <w:pStyle w:val="Body"/>
        <w:widowControl w:val="0"/>
        <w:ind w:left="392" w:hanging="392"/>
        <w:rPr>
          <w:rFonts w:ascii="Arial" w:eastAsia="Arial" w:hAnsi="Arial" w:cs="Arial"/>
        </w:rPr>
      </w:pPr>
    </w:p>
    <w:p w14:paraId="2F94EDC5" w14:textId="77777777" w:rsidR="00AA565B" w:rsidRDefault="00AA565B">
      <w:pPr>
        <w:pStyle w:val="Body"/>
        <w:jc w:val="center"/>
        <w:rPr>
          <w:rFonts w:ascii="Arial" w:eastAsia="Arial" w:hAnsi="Arial" w:cs="Arial"/>
          <w:b/>
          <w:bCs/>
          <w:i/>
          <w:iCs/>
          <w:sz w:val="32"/>
          <w:szCs w:val="32"/>
        </w:rPr>
      </w:pPr>
    </w:p>
    <w:tbl>
      <w:tblPr>
        <w:tblW w:w="1034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599"/>
        <w:gridCol w:w="91"/>
      </w:tblGrid>
      <w:tr w:rsidR="00AA565B" w14:paraId="337E8F3C" w14:textId="77777777" w:rsidTr="00D52E2B">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72643F" w14:textId="77777777" w:rsidR="00AA565B" w:rsidRDefault="00A11E21">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7CC23D" w14:textId="77777777" w:rsidR="00AA565B" w:rsidRDefault="00A11E21">
            <w:pPr>
              <w:pStyle w:val="Body"/>
              <w:spacing w:before="120" w:after="120"/>
              <w:jc w:val="both"/>
            </w:pPr>
            <w:r>
              <w:rPr>
                <w:rFonts w:ascii="Arial" w:hAnsi="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7349A04" w14:textId="77777777" w:rsidR="00AA565B" w:rsidRDefault="00A11E21">
            <w:pPr>
              <w:pStyle w:val="Body"/>
              <w:spacing w:before="120" w:after="120"/>
              <w:jc w:val="both"/>
            </w:pPr>
            <w:r>
              <w:rPr>
                <w:rFonts w:ascii="Arial" w:hAnsi="Arial"/>
                <w:b/>
                <w:bCs/>
                <w:sz w:val="22"/>
                <w:szCs w:val="22"/>
                <w:lang w:val="en-US"/>
              </w:rPr>
              <w:t>Student ID number:</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056EF5" w14:textId="77777777" w:rsidR="00AA565B" w:rsidRDefault="00AA565B"/>
        </w:tc>
      </w:tr>
      <w:tr w:rsidR="00AA565B" w14:paraId="6669B487" w14:textId="77777777" w:rsidTr="00D52E2B">
        <w:trPr>
          <w:trHeight w:val="308"/>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949CFA9" w14:textId="77777777" w:rsidR="00AA565B" w:rsidRDefault="00A11E21">
            <w:pPr>
              <w:pStyle w:val="Body"/>
              <w:spacing w:before="120" w:after="120"/>
              <w:jc w:val="both"/>
            </w:pPr>
            <w:r>
              <w:rPr>
                <w:rFonts w:ascii="Arial" w:hAnsi="Arial"/>
                <w:b/>
                <w:bCs/>
                <w:sz w:val="22"/>
                <w:szCs w:val="22"/>
                <w:lang w:val="en-US"/>
              </w:rPr>
              <w:t>Programme:</w:t>
            </w:r>
          </w:p>
        </w:tc>
        <w:tc>
          <w:tcPr>
            <w:tcW w:w="82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03839" w14:textId="77777777" w:rsidR="00AA565B" w:rsidRPr="00903439" w:rsidRDefault="00A11E21">
            <w:pPr>
              <w:pStyle w:val="Default"/>
              <w:spacing w:before="0" w:line="240" w:lineRule="auto"/>
              <w:rPr>
                <w:rFonts w:ascii="Arial" w:hAnsi="Arial" w:cs="Arial"/>
                <w:sz w:val="22"/>
                <w:szCs w:val="22"/>
              </w:rPr>
            </w:pPr>
            <w:r w:rsidRPr="00903439">
              <w:rPr>
                <w:rFonts w:ascii="Arial" w:hAnsi="Arial" w:cs="Arial"/>
                <w:sz w:val="22"/>
                <w:szCs w:val="22"/>
              </w:rPr>
              <w:t xml:space="preserve">Certificate of Higher Education in Skills for the Workplace </w:t>
            </w:r>
          </w:p>
        </w:tc>
      </w:tr>
      <w:tr w:rsidR="00AA565B" w14:paraId="0809C4A5" w14:textId="77777777" w:rsidTr="00D52E2B">
        <w:trPr>
          <w:trHeight w:val="308"/>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03F8660" w14:textId="77777777" w:rsidR="00AA565B" w:rsidRDefault="00A11E21">
            <w:pPr>
              <w:pStyle w:val="Body"/>
              <w:spacing w:before="120" w:after="120"/>
              <w:jc w:val="both"/>
            </w:pPr>
            <w:r>
              <w:rPr>
                <w:rFonts w:ascii="Arial" w:hAnsi="Arial"/>
                <w:b/>
                <w:bCs/>
                <w:sz w:val="22"/>
                <w:szCs w:val="22"/>
                <w:lang w:val="en-US"/>
              </w:rPr>
              <w:t>Module:</w:t>
            </w:r>
          </w:p>
        </w:tc>
        <w:tc>
          <w:tcPr>
            <w:tcW w:w="82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2B07F" w14:textId="77777777" w:rsidR="00AA565B" w:rsidRPr="00903439" w:rsidRDefault="00A11E21">
            <w:pPr>
              <w:pStyle w:val="Default"/>
              <w:spacing w:before="0" w:line="240" w:lineRule="auto"/>
              <w:rPr>
                <w:rFonts w:ascii="Arial" w:hAnsi="Arial" w:cs="Arial"/>
                <w:sz w:val="22"/>
                <w:szCs w:val="22"/>
              </w:rPr>
            </w:pPr>
            <w:r w:rsidRPr="00903439">
              <w:rPr>
                <w:rFonts w:ascii="Arial" w:hAnsi="Arial" w:cs="Arial"/>
                <w:sz w:val="22"/>
                <w:szCs w:val="22"/>
              </w:rPr>
              <w:t xml:space="preserve">Problem Solving and Decision Making </w:t>
            </w:r>
          </w:p>
        </w:tc>
      </w:tr>
      <w:tr w:rsidR="00AA565B" w14:paraId="46605CD7" w14:textId="77777777" w:rsidTr="00D52E2B">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9C99AE5" w14:textId="77777777" w:rsidR="00AA565B" w:rsidRDefault="00A11E21">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4842CB" w14:textId="29D333E0" w:rsidR="00AA565B" w:rsidRPr="00903439" w:rsidRDefault="00284513">
            <w:pPr>
              <w:pStyle w:val="Default"/>
              <w:spacing w:before="0" w:line="240" w:lineRule="auto"/>
              <w:rPr>
                <w:rFonts w:ascii="Arial" w:hAnsi="Arial" w:cs="Arial"/>
                <w:sz w:val="22"/>
                <w:szCs w:val="22"/>
              </w:rPr>
            </w:pPr>
            <w:r>
              <w:rPr>
                <w:rFonts w:ascii="Arial" w:hAnsi="Arial" w:cs="Arial"/>
                <w:sz w:val="22"/>
                <w:szCs w:val="22"/>
              </w:rPr>
              <w:t>BMSW</w:t>
            </w:r>
            <w:r w:rsidR="00A11E21" w:rsidRPr="00903439">
              <w:rPr>
                <w:rFonts w:ascii="Arial" w:hAnsi="Arial" w:cs="Arial"/>
                <w:sz w:val="22"/>
                <w:szCs w:val="22"/>
              </w:rPr>
              <w:t xml:space="preserve">4004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D374C79" w14:textId="77777777" w:rsidR="00AA565B" w:rsidRPr="00903439" w:rsidRDefault="00A11E21">
            <w:pPr>
              <w:pStyle w:val="Heading2"/>
              <w:rPr>
                <w:rFonts w:ascii="Arial" w:hAnsi="Arial" w:cs="Arial"/>
                <w:sz w:val="22"/>
                <w:szCs w:val="22"/>
              </w:rPr>
            </w:pPr>
            <w:r w:rsidRPr="00903439">
              <w:rPr>
                <w:rFonts w:ascii="Arial" w:hAnsi="Arial" w:cs="Arial"/>
                <w:sz w:val="22"/>
                <w:szCs w:val="22"/>
              </w:rPr>
              <w:t>Contribution to Overall Module Assessment (%):</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D98EC" w14:textId="77777777" w:rsidR="00AA565B" w:rsidRPr="00903439" w:rsidRDefault="00A11E21">
            <w:pPr>
              <w:spacing w:before="120" w:after="120"/>
              <w:jc w:val="both"/>
              <w:rPr>
                <w:rFonts w:ascii="Arial" w:hAnsi="Arial" w:cs="Arial"/>
                <w:sz w:val="22"/>
                <w:szCs w:val="22"/>
              </w:rPr>
            </w:pPr>
            <w:r w:rsidRPr="00903439">
              <w:rPr>
                <w:rFonts w:ascii="Arial" w:hAnsi="Arial" w:cs="Arial"/>
                <w:b/>
                <w:bCs/>
                <w:color w:val="000000"/>
                <w:sz w:val="22"/>
                <w:szCs w:val="22"/>
                <w:u w:color="000000"/>
                <w14:textOutline w14:w="0" w14:cap="flat" w14:cmpd="sng" w14:algn="ctr">
                  <w14:noFill/>
                  <w14:prstDash w14:val="solid"/>
                  <w14:bevel/>
                </w14:textOutline>
              </w:rPr>
              <w:t>100%</w:t>
            </w:r>
          </w:p>
        </w:tc>
      </w:tr>
      <w:tr w:rsidR="00AA565B" w14:paraId="39E64760" w14:textId="77777777" w:rsidTr="00D52E2B">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9D68C67" w14:textId="77777777" w:rsidR="00AA565B" w:rsidRDefault="00A11E21">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545A0" w14:textId="77777777" w:rsidR="00AA565B" w:rsidRPr="00903439" w:rsidRDefault="00A11E21">
            <w:pPr>
              <w:spacing w:before="120" w:after="120"/>
              <w:jc w:val="both"/>
              <w:rPr>
                <w:rFonts w:ascii="Arial" w:hAnsi="Arial" w:cs="Arial"/>
                <w:sz w:val="22"/>
                <w:szCs w:val="22"/>
              </w:rPr>
            </w:pPr>
            <w:r w:rsidRPr="00903439">
              <w:rPr>
                <w:rFonts w:ascii="Arial" w:hAnsi="Arial" w:cs="Arial"/>
                <w:b/>
                <w:bCs/>
                <w:color w:val="000000"/>
                <w:sz w:val="22"/>
                <w:szCs w:val="22"/>
                <w:u w:color="000000"/>
                <w14:textOutline w14:w="0" w14:cap="flat" w14:cmpd="sng" w14:algn="ctr">
                  <w14:noFill/>
                  <w14:prstDash w14:val="solid"/>
                  <w14:bevel/>
                </w14:textOutline>
              </w:rPr>
              <w:t>Dr Inge Hill</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EDCEEDB" w14:textId="77777777" w:rsidR="00AA565B" w:rsidRPr="00903439" w:rsidRDefault="00A11E21">
            <w:pPr>
              <w:pStyle w:val="Body"/>
              <w:spacing w:before="120" w:after="120"/>
              <w:jc w:val="both"/>
              <w:rPr>
                <w:rFonts w:ascii="Arial" w:hAnsi="Arial" w:cs="Arial"/>
                <w:sz w:val="22"/>
                <w:szCs w:val="22"/>
              </w:rPr>
            </w:pPr>
            <w:r w:rsidRPr="00903439">
              <w:rPr>
                <w:rFonts w:ascii="Arial" w:hAnsi="Arial" w:cs="Arial"/>
                <w:b/>
                <w:bCs/>
                <w:sz w:val="22"/>
                <w:szCs w:val="22"/>
                <w:lang w:val="en-US"/>
              </w:rPr>
              <w:t>Internal Verifier:</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C41854" w14:textId="77777777" w:rsidR="00AA565B" w:rsidRPr="00903439" w:rsidRDefault="00A11E21">
            <w:pPr>
              <w:spacing w:before="120" w:after="120"/>
              <w:jc w:val="both"/>
              <w:rPr>
                <w:rFonts w:ascii="Arial" w:hAnsi="Arial" w:cs="Arial"/>
                <w:sz w:val="22"/>
                <w:szCs w:val="22"/>
              </w:rPr>
            </w:pPr>
            <w:r w:rsidRPr="00903439">
              <w:rPr>
                <w:rFonts w:ascii="Arial" w:hAnsi="Arial" w:cs="Arial"/>
                <w:b/>
                <w:bCs/>
                <w:color w:val="000000"/>
                <w:sz w:val="22"/>
                <w:szCs w:val="22"/>
                <w:u w:color="000000"/>
                <w14:textOutline w14:w="0" w14:cap="flat" w14:cmpd="sng" w14:algn="ctr">
                  <w14:noFill/>
                  <w14:prstDash w14:val="solid"/>
                  <w14:bevel/>
                </w14:textOutline>
              </w:rPr>
              <w:t>Yohan Mendis</w:t>
            </w:r>
          </w:p>
        </w:tc>
      </w:tr>
      <w:tr w:rsidR="00AA565B" w14:paraId="11995607" w14:textId="77777777" w:rsidTr="00D52E2B">
        <w:trPr>
          <w:trHeight w:val="1808"/>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24D0743" w14:textId="77777777" w:rsidR="00AA565B" w:rsidRDefault="00A11E21">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1C89ED" w14:textId="689E8849" w:rsidR="00AA565B" w:rsidRPr="00903439" w:rsidRDefault="00A11E21">
            <w:pPr>
              <w:rPr>
                <w:rFonts w:ascii="Arial" w:hAnsi="Arial" w:cs="Arial"/>
                <w:sz w:val="22"/>
                <w:szCs w:val="22"/>
              </w:rPr>
            </w:pPr>
            <w:r w:rsidRPr="00903439">
              <w:rPr>
                <w:rFonts w:ascii="Arial" w:hAnsi="Arial" w:cs="Arial"/>
                <w:color w:val="000000"/>
                <w:sz w:val="22"/>
                <w:szCs w:val="22"/>
                <w:u w:color="000000"/>
                <w14:textOutline w14:w="0" w14:cap="flat" w14:cmpd="sng" w14:algn="ctr">
                  <w14:noFill/>
                  <w14:prstDash w14:val="solid"/>
                  <w14:bevel/>
                </w14:textOutline>
              </w:rPr>
              <w:t xml:space="preserve">Problem Solving and Decision making </w:t>
            </w:r>
            <w:r w:rsidR="00F22163" w:rsidRPr="00903439">
              <w:rPr>
                <w:rFonts w:ascii="Arial" w:hAnsi="Arial" w:cs="Arial"/>
                <w:color w:val="000000"/>
                <w:sz w:val="22"/>
                <w:szCs w:val="22"/>
                <w:u w:color="000000"/>
                <w14:textOutline w14:w="0" w14:cap="flat" w14:cmpd="sng" w14:algn="ctr">
                  <w14:noFill/>
                  <w14:prstDash w14:val="solid"/>
                  <w14:bevel/>
                </w14:textOutline>
              </w:rPr>
              <w:t xml:space="preserve"> - Component 1</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1E43B37" w14:textId="77777777" w:rsidR="00AA565B" w:rsidRPr="00903439" w:rsidRDefault="00A11E21">
            <w:pPr>
              <w:pStyle w:val="Body"/>
              <w:spacing w:before="120" w:after="120"/>
              <w:jc w:val="both"/>
              <w:rPr>
                <w:rFonts w:ascii="Arial" w:hAnsi="Arial" w:cs="Arial"/>
                <w:sz w:val="22"/>
                <w:szCs w:val="22"/>
              </w:rPr>
            </w:pPr>
            <w:r w:rsidRPr="00903439">
              <w:rPr>
                <w:rFonts w:ascii="Arial" w:hAnsi="Arial" w:cs="Arial"/>
                <w:b/>
                <w:bCs/>
                <w:sz w:val="22"/>
                <w:szCs w:val="22"/>
                <w:lang w:val="en-US"/>
              </w:rPr>
              <w:t>Word count (or equivalent):</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CBD8D2" w14:textId="77777777" w:rsidR="00082215" w:rsidRPr="00903439" w:rsidRDefault="00A11E21">
            <w:pPr>
              <w:pStyle w:val="Default"/>
              <w:spacing w:before="0" w:line="240" w:lineRule="auto"/>
              <w:rPr>
                <w:rFonts w:ascii="Arial" w:hAnsi="Arial" w:cs="Arial"/>
                <w:sz w:val="22"/>
                <w:szCs w:val="22"/>
              </w:rPr>
            </w:pPr>
            <w:r w:rsidRPr="00903439">
              <w:rPr>
                <w:rFonts w:ascii="Arial" w:hAnsi="Arial" w:cs="Arial"/>
                <w:sz w:val="22"/>
                <w:szCs w:val="22"/>
              </w:rPr>
              <w:t>Task 1</w:t>
            </w:r>
            <w:r w:rsidR="007A0AF5" w:rsidRPr="00903439">
              <w:rPr>
                <w:rFonts w:ascii="Arial" w:hAnsi="Arial" w:cs="Arial"/>
                <w:sz w:val="22"/>
                <w:szCs w:val="22"/>
              </w:rPr>
              <w:t xml:space="preserve"> - </w:t>
            </w:r>
            <w:r w:rsidRPr="00903439">
              <w:rPr>
                <w:rFonts w:ascii="Arial" w:hAnsi="Arial" w:cs="Arial"/>
                <w:sz w:val="22"/>
                <w:szCs w:val="22"/>
              </w:rPr>
              <w:t xml:space="preserve">5-10 minute presentation / student </w:t>
            </w:r>
          </w:p>
          <w:p w14:paraId="7BC07908" w14:textId="09AFFA4D" w:rsidR="00AA565B" w:rsidRPr="00903439" w:rsidRDefault="005C47DE">
            <w:pPr>
              <w:pStyle w:val="Default"/>
              <w:spacing w:before="0" w:line="240" w:lineRule="auto"/>
              <w:rPr>
                <w:rFonts w:ascii="Arial" w:eastAsia="Times New Roman" w:hAnsi="Arial" w:cs="Arial"/>
                <w:sz w:val="22"/>
                <w:szCs w:val="22"/>
              </w:rPr>
            </w:pPr>
            <w:r w:rsidRPr="00903439">
              <w:rPr>
                <w:rFonts w:ascii="Arial" w:hAnsi="Arial" w:cs="Arial"/>
                <w:sz w:val="22"/>
                <w:szCs w:val="22"/>
              </w:rPr>
              <w:t>10</w:t>
            </w:r>
            <w:r w:rsidR="00A11E21" w:rsidRPr="00903439">
              <w:rPr>
                <w:rFonts w:ascii="Arial" w:hAnsi="Arial" w:cs="Arial"/>
                <w:sz w:val="22"/>
                <w:szCs w:val="22"/>
              </w:rPr>
              <w:t>0 %</w:t>
            </w:r>
          </w:p>
          <w:p w14:paraId="21F00FC2" w14:textId="2D053C93" w:rsidR="00AA565B" w:rsidRPr="00903439" w:rsidRDefault="00AA565B">
            <w:pPr>
              <w:pStyle w:val="Default"/>
              <w:spacing w:before="0" w:line="240" w:lineRule="auto"/>
              <w:rPr>
                <w:rFonts w:ascii="Arial" w:hAnsi="Arial" w:cs="Arial"/>
                <w:sz w:val="22"/>
                <w:szCs w:val="22"/>
              </w:rPr>
            </w:pPr>
          </w:p>
        </w:tc>
      </w:tr>
      <w:tr w:rsidR="00AA565B" w14:paraId="165DEC47" w14:textId="77777777" w:rsidTr="00D52E2B">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2860822" w14:textId="77777777" w:rsidR="00AA565B" w:rsidRDefault="00A11E21">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102DF0" w14:textId="77777777" w:rsidR="00284513" w:rsidRDefault="00284513" w:rsidP="00284513">
            <w:pPr>
              <w:pStyle w:val="TableParagraph"/>
              <w:spacing w:before="1"/>
              <w:ind w:left="105" w:right="275"/>
              <w:rPr>
                <w:b/>
                <w:color w:val="FF0000"/>
                <w:sz w:val="56"/>
                <w:szCs w:val="56"/>
              </w:rPr>
            </w:pPr>
            <w:r>
              <w:rPr>
                <w:b/>
                <w:color w:val="FF0000"/>
                <w:sz w:val="56"/>
                <w:szCs w:val="56"/>
              </w:rPr>
              <w:t>04/08/23</w:t>
            </w:r>
          </w:p>
          <w:p w14:paraId="47BF2156" w14:textId="77777777" w:rsidR="00284513" w:rsidRDefault="00284513" w:rsidP="00284513">
            <w:pPr>
              <w:pStyle w:val="TableParagraph"/>
              <w:spacing w:before="1"/>
              <w:ind w:left="105" w:right="275"/>
              <w:rPr>
                <w:b/>
                <w:color w:val="C00000"/>
              </w:rPr>
            </w:pPr>
            <w:r>
              <w:rPr>
                <w:b/>
                <w:color w:val="FF0000"/>
                <w:sz w:val="56"/>
                <w:szCs w:val="56"/>
              </w:rPr>
              <w:t>14:00</w:t>
            </w:r>
          </w:p>
          <w:p w14:paraId="74471400" w14:textId="525F456B" w:rsidR="00AA565B" w:rsidRPr="00903439" w:rsidRDefault="00AA565B">
            <w:pPr>
              <w:spacing w:before="120" w:after="120"/>
              <w:jc w:val="both"/>
              <w:rPr>
                <w:rFonts w:ascii="Arial" w:hAnsi="Arial" w:cs="Arial"/>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5D73B95" w14:textId="77777777" w:rsidR="00AA565B" w:rsidRPr="00903439" w:rsidRDefault="00A11E21">
            <w:pPr>
              <w:pStyle w:val="Body"/>
              <w:spacing w:before="120" w:after="120"/>
              <w:jc w:val="both"/>
              <w:rPr>
                <w:rFonts w:ascii="Arial" w:hAnsi="Arial" w:cs="Arial"/>
                <w:sz w:val="22"/>
                <w:szCs w:val="22"/>
              </w:rPr>
            </w:pPr>
            <w:r w:rsidRPr="00903439">
              <w:rPr>
                <w:rFonts w:ascii="Arial" w:hAnsi="Arial" w:cs="Arial"/>
                <w:b/>
                <w:bCs/>
                <w:sz w:val="22"/>
                <w:szCs w:val="22"/>
                <w:lang w:val="en-US"/>
              </w:rPr>
              <w:t>Return date of provisional marks &amp; written feedback:</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15BF70" w14:textId="08950975" w:rsidR="00AA565B" w:rsidRPr="00903439" w:rsidRDefault="00AA565B">
            <w:pPr>
              <w:rPr>
                <w:rFonts w:ascii="Arial" w:hAnsi="Arial" w:cs="Arial"/>
                <w:sz w:val="22"/>
                <w:szCs w:val="22"/>
              </w:rPr>
            </w:pPr>
          </w:p>
        </w:tc>
      </w:tr>
      <w:tr w:rsidR="00AA565B" w14:paraId="589A2383" w14:textId="77777777" w:rsidTr="00D52E2B">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C3E294D" w14:textId="77777777" w:rsidR="00AA565B" w:rsidRDefault="00A11E21">
            <w:pPr>
              <w:pStyle w:val="Body"/>
              <w:spacing w:before="120" w:after="120"/>
              <w:jc w:val="both"/>
            </w:pPr>
            <w:r>
              <w:rPr>
                <w:rFonts w:ascii="Arial" w:hAnsi="Arial"/>
                <w:b/>
                <w:bCs/>
                <w:sz w:val="22"/>
                <w:szCs w:val="22"/>
                <w:lang w:val="en-US"/>
              </w:rPr>
              <w:t>Submission method:</w:t>
            </w:r>
          </w:p>
        </w:tc>
        <w:tc>
          <w:tcPr>
            <w:tcW w:w="82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329B7" w14:textId="77777777" w:rsidR="00AA565B" w:rsidRDefault="00A11E21">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243AE8" w14:textId="77777777" w:rsidR="00AA565B" w:rsidRDefault="00A11E21">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19F49F90" w14:textId="77777777" w:rsidR="00AA565B" w:rsidRDefault="00A11E21">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AA565B" w14:paraId="067AA476" w14:textId="77777777" w:rsidTr="00D52E2B">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C514E61" w14:textId="77777777" w:rsidR="00AA565B" w:rsidRDefault="00A11E21">
            <w:pPr>
              <w:pStyle w:val="Body"/>
              <w:spacing w:before="120" w:after="120"/>
            </w:pPr>
            <w:r>
              <w:rPr>
                <w:rFonts w:ascii="Arial" w:hAnsi="Arial"/>
                <w:b/>
                <w:bCs/>
                <w:sz w:val="22"/>
                <w:szCs w:val="22"/>
                <w:lang w:val="en-US"/>
              </w:rPr>
              <w:t>Academic honesty / referencing:</w:t>
            </w:r>
          </w:p>
        </w:tc>
        <w:tc>
          <w:tcPr>
            <w:tcW w:w="82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8A765" w14:textId="77777777" w:rsidR="00AA565B" w:rsidRDefault="00A11E21">
            <w:pPr>
              <w:pStyle w:val="Body"/>
              <w:spacing w:before="120" w:after="120"/>
              <w:jc w:val="both"/>
            </w:pPr>
            <w:r>
              <w:rPr>
                <w:rFonts w:ascii="Arial" w:hAnsi="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AA565B" w14:paraId="56939885" w14:textId="77777777" w:rsidTr="00D52E2B">
        <w:tblPrEx>
          <w:jc w:val="left"/>
        </w:tblPrEx>
        <w:trPr>
          <w:gridAfter w:val="1"/>
          <w:wAfter w:w="91" w:type="dxa"/>
          <w:trHeight w:val="483"/>
        </w:trPr>
        <w:tc>
          <w:tcPr>
            <w:tcW w:w="10252" w:type="dxa"/>
            <w:gridSpan w:val="4"/>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5490EA9D" w14:textId="77777777" w:rsidR="00AA565B" w:rsidRDefault="00A11E21">
            <w:pPr>
              <w:pStyle w:val="Body"/>
              <w:rPr>
                <w:rFonts w:ascii="Arial" w:eastAsia="Arial" w:hAnsi="Arial" w:cs="Arial"/>
                <w:b/>
                <w:bCs/>
                <w:sz w:val="22"/>
                <w:szCs w:val="22"/>
              </w:rPr>
            </w:pPr>
            <w:r>
              <w:rPr>
                <w:rFonts w:ascii="Arial" w:hAnsi="Arial"/>
                <w:b/>
                <w:bCs/>
                <w:sz w:val="22"/>
                <w:szCs w:val="22"/>
                <w:lang w:val="en-US"/>
              </w:rPr>
              <w:lastRenderedPageBreak/>
              <w:t xml:space="preserve">Module Learning Outcomes </w:t>
            </w:r>
          </w:p>
          <w:p w14:paraId="5685657F" w14:textId="77777777" w:rsidR="00AA565B" w:rsidRDefault="00A11E21">
            <w:pPr>
              <w:pStyle w:val="Body"/>
            </w:pPr>
            <w:r>
              <w:rPr>
                <w:rFonts w:ascii="Arial" w:hAnsi="Arial"/>
                <w:b/>
                <w:bCs/>
                <w:sz w:val="22"/>
                <w:szCs w:val="22"/>
                <w:lang w:val="en-US"/>
              </w:rPr>
              <w:t>(from module syllabus)</w:t>
            </w:r>
          </w:p>
        </w:tc>
      </w:tr>
      <w:tr w:rsidR="00AA565B" w14:paraId="32D55E4B" w14:textId="77777777" w:rsidTr="00D52E2B">
        <w:tblPrEx>
          <w:jc w:val="left"/>
        </w:tblPrEx>
        <w:trPr>
          <w:gridAfter w:val="1"/>
          <w:wAfter w:w="91" w:type="dxa"/>
          <w:trHeight w:val="1493"/>
        </w:trPr>
        <w:tc>
          <w:tcPr>
            <w:tcW w:w="1025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F08EB" w14:textId="77777777" w:rsidR="00AA565B" w:rsidRDefault="00AA565B">
            <w:pPr>
              <w:pStyle w:val="Body"/>
              <w:rPr>
                <w:rFonts w:ascii="Arial" w:eastAsia="Arial" w:hAnsi="Arial" w:cs="Arial"/>
                <w:sz w:val="22"/>
                <w:szCs w:val="22"/>
              </w:rPr>
            </w:pPr>
          </w:p>
          <w:p w14:paraId="2E162113" w14:textId="77777777" w:rsidR="00AA565B" w:rsidRDefault="00A11E21">
            <w:pPr>
              <w:pStyle w:val="Header"/>
              <w:widowControl w:val="0"/>
              <w:numPr>
                <w:ilvl w:val="0"/>
                <w:numId w:val="2"/>
              </w:numPr>
              <w:spacing w:line="252" w:lineRule="exact"/>
              <w:rPr>
                <w:rFonts w:ascii="Arial" w:hAnsi="Arial"/>
                <w:sz w:val="22"/>
                <w:szCs w:val="22"/>
              </w:rPr>
            </w:pPr>
            <w:r>
              <w:rPr>
                <w:rFonts w:ascii="Arial" w:hAnsi="Arial"/>
                <w:sz w:val="22"/>
                <w:szCs w:val="22"/>
              </w:rPr>
              <w:t>Describe</w:t>
            </w:r>
            <w:r>
              <w:rPr>
                <w:rFonts w:ascii="Arial" w:hAnsi="Arial"/>
                <w:spacing w:val="-7"/>
                <w:sz w:val="22"/>
                <w:szCs w:val="22"/>
              </w:rPr>
              <w:t xml:space="preserve"> </w:t>
            </w:r>
            <w:r>
              <w:rPr>
                <w:rFonts w:ascii="Arial" w:hAnsi="Arial"/>
                <w:sz w:val="22"/>
                <w:szCs w:val="22"/>
              </w:rPr>
              <w:t>a</w:t>
            </w:r>
            <w:r>
              <w:rPr>
                <w:rFonts w:ascii="Arial" w:hAnsi="Arial"/>
                <w:spacing w:val="-3"/>
                <w:sz w:val="22"/>
                <w:szCs w:val="22"/>
              </w:rPr>
              <w:t xml:space="preserve"> </w:t>
            </w:r>
            <w:r>
              <w:rPr>
                <w:rFonts w:ascii="Arial" w:hAnsi="Arial"/>
                <w:sz w:val="22"/>
                <w:szCs w:val="22"/>
              </w:rPr>
              <w:t>problem,</w:t>
            </w:r>
            <w:r>
              <w:rPr>
                <w:rFonts w:ascii="Arial" w:hAnsi="Arial"/>
                <w:spacing w:val="-3"/>
                <w:sz w:val="22"/>
                <w:szCs w:val="22"/>
              </w:rPr>
              <w:t xml:space="preserve"> </w:t>
            </w:r>
            <w:r>
              <w:rPr>
                <w:rFonts w:ascii="Arial" w:hAnsi="Arial"/>
                <w:sz w:val="22"/>
                <w:szCs w:val="22"/>
              </w:rPr>
              <w:t>its</w:t>
            </w:r>
            <w:r>
              <w:rPr>
                <w:rFonts w:ascii="Arial" w:hAnsi="Arial"/>
                <w:spacing w:val="-3"/>
                <w:sz w:val="22"/>
                <w:szCs w:val="22"/>
              </w:rPr>
              <w:t xml:space="preserve"> </w:t>
            </w:r>
            <w:r>
              <w:rPr>
                <w:rFonts w:ascii="Arial" w:hAnsi="Arial"/>
                <w:sz w:val="22"/>
                <w:szCs w:val="22"/>
              </w:rPr>
              <w:t>nature,</w:t>
            </w:r>
            <w:r>
              <w:rPr>
                <w:rFonts w:ascii="Arial" w:hAnsi="Arial"/>
                <w:spacing w:val="-3"/>
                <w:sz w:val="22"/>
                <w:szCs w:val="22"/>
              </w:rPr>
              <w:t xml:space="preserve"> </w:t>
            </w:r>
            <w:r>
              <w:rPr>
                <w:rFonts w:ascii="Arial" w:hAnsi="Arial"/>
                <w:sz w:val="22"/>
                <w:szCs w:val="22"/>
              </w:rPr>
              <w:t>scope,</w:t>
            </w:r>
            <w:r>
              <w:rPr>
                <w:rFonts w:ascii="Arial" w:hAnsi="Arial"/>
                <w:spacing w:val="-6"/>
                <w:sz w:val="22"/>
                <w:szCs w:val="22"/>
              </w:rPr>
              <w:t xml:space="preserve"> </w:t>
            </w:r>
            <w:r>
              <w:rPr>
                <w:rFonts w:ascii="Arial" w:hAnsi="Arial"/>
                <w:sz w:val="22"/>
                <w:szCs w:val="22"/>
              </w:rPr>
              <w:t>and</w:t>
            </w:r>
            <w:r>
              <w:rPr>
                <w:rFonts w:ascii="Arial" w:hAnsi="Arial"/>
                <w:spacing w:val="-5"/>
                <w:sz w:val="22"/>
                <w:szCs w:val="22"/>
              </w:rPr>
              <w:t xml:space="preserve"> </w:t>
            </w:r>
            <w:r>
              <w:rPr>
                <w:rFonts w:ascii="Arial" w:hAnsi="Arial"/>
                <w:spacing w:val="-1"/>
                <w:sz w:val="22"/>
                <w:szCs w:val="22"/>
              </w:rPr>
              <w:t>impact</w:t>
            </w:r>
          </w:p>
          <w:p w14:paraId="21FF9991" w14:textId="77777777" w:rsidR="00AA565B" w:rsidRDefault="00A11E21">
            <w:pPr>
              <w:pStyle w:val="Header"/>
              <w:widowControl w:val="0"/>
              <w:numPr>
                <w:ilvl w:val="0"/>
                <w:numId w:val="2"/>
              </w:numPr>
              <w:spacing w:line="252" w:lineRule="exact"/>
              <w:rPr>
                <w:rFonts w:ascii="Arial" w:hAnsi="Arial"/>
                <w:sz w:val="22"/>
                <w:szCs w:val="22"/>
              </w:rPr>
            </w:pPr>
            <w:r>
              <w:rPr>
                <w:rFonts w:ascii="Arial" w:hAnsi="Arial"/>
                <w:sz w:val="22"/>
                <w:szCs w:val="22"/>
              </w:rPr>
              <w:t>Gather</w:t>
            </w:r>
            <w:r>
              <w:rPr>
                <w:rFonts w:ascii="Arial" w:hAnsi="Arial"/>
                <w:spacing w:val="-5"/>
                <w:sz w:val="22"/>
                <w:szCs w:val="22"/>
              </w:rPr>
              <w:t xml:space="preserve"> </w:t>
            </w:r>
            <w:r>
              <w:rPr>
                <w:rFonts w:ascii="Arial" w:hAnsi="Arial"/>
                <w:sz w:val="22"/>
                <w:szCs w:val="22"/>
              </w:rPr>
              <w:t>and</w:t>
            </w:r>
            <w:r>
              <w:rPr>
                <w:rFonts w:ascii="Arial" w:hAnsi="Arial"/>
                <w:spacing w:val="-6"/>
                <w:sz w:val="22"/>
                <w:szCs w:val="22"/>
              </w:rPr>
              <w:t xml:space="preserve"> </w:t>
            </w:r>
            <w:r>
              <w:rPr>
                <w:rFonts w:ascii="Arial" w:hAnsi="Arial"/>
                <w:sz w:val="22"/>
                <w:szCs w:val="22"/>
              </w:rPr>
              <w:t>interpret</w:t>
            </w:r>
            <w:r>
              <w:rPr>
                <w:rFonts w:ascii="Arial" w:hAnsi="Arial"/>
                <w:spacing w:val="-3"/>
                <w:sz w:val="22"/>
                <w:szCs w:val="22"/>
              </w:rPr>
              <w:t xml:space="preserve"> </w:t>
            </w:r>
            <w:r>
              <w:rPr>
                <w:rFonts w:ascii="Arial" w:hAnsi="Arial"/>
                <w:sz w:val="22"/>
                <w:szCs w:val="22"/>
              </w:rPr>
              <w:t>information</w:t>
            </w:r>
            <w:r>
              <w:rPr>
                <w:rFonts w:ascii="Arial" w:hAnsi="Arial"/>
                <w:spacing w:val="-5"/>
                <w:sz w:val="22"/>
                <w:szCs w:val="22"/>
              </w:rPr>
              <w:t xml:space="preserve"> </w:t>
            </w:r>
            <w:r>
              <w:rPr>
                <w:rFonts w:ascii="Arial" w:hAnsi="Arial"/>
                <w:sz w:val="22"/>
                <w:szCs w:val="22"/>
              </w:rPr>
              <w:t>to</w:t>
            </w:r>
            <w:r>
              <w:rPr>
                <w:rFonts w:ascii="Arial" w:hAnsi="Arial"/>
                <w:spacing w:val="-7"/>
                <w:sz w:val="22"/>
                <w:szCs w:val="22"/>
              </w:rPr>
              <w:t xml:space="preserve"> </w:t>
            </w:r>
            <w:r>
              <w:rPr>
                <w:rFonts w:ascii="Arial" w:hAnsi="Arial"/>
                <w:sz w:val="22"/>
                <w:szCs w:val="22"/>
              </w:rPr>
              <w:t>solve</w:t>
            </w:r>
            <w:r>
              <w:rPr>
                <w:rFonts w:ascii="Arial" w:hAnsi="Arial"/>
                <w:spacing w:val="-5"/>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pacing w:val="-1"/>
                <w:sz w:val="22"/>
                <w:szCs w:val="22"/>
              </w:rPr>
              <w:t>problem</w:t>
            </w:r>
          </w:p>
          <w:p w14:paraId="65B303F9" w14:textId="77777777" w:rsidR="00AA565B" w:rsidRDefault="00A11E21">
            <w:pPr>
              <w:pStyle w:val="Header"/>
              <w:widowControl w:val="0"/>
              <w:numPr>
                <w:ilvl w:val="0"/>
                <w:numId w:val="2"/>
              </w:numPr>
              <w:spacing w:before="2" w:line="252" w:lineRule="exact"/>
              <w:rPr>
                <w:rFonts w:ascii="Arial" w:hAnsi="Arial"/>
                <w:sz w:val="22"/>
                <w:szCs w:val="22"/>
              </w:rPr>
            </w:pPr>
            <w:r>
              <w:rPr>
                <w:rFonts w:ascii="Arial" w:hAnsi="Arial"/>
                <w:sz w:val="22"/>
                <w:szCs w:val="22"/>
              </w:rPr>
              <w:t>Evaluate</w:t>
            </w:r>
            <w:r>
              <w:rPr>
                <w:rFonts w:ascii="Arial" w:hAnsi="Arial"/>
                <w:spacing w:val="-3"/>
                <w:sz w:val="22"/>
                <w:szCs w:val="22"/>
              </w:rPr>
              <w:t xml:space="preserve"> </w:t>
            </w:r>
            <w:r>
              <w:rPr>
                <w:rFonts w:ascii="Arial" w:hAnsi="Arial"/>
                <w:sz w:val="22"/>
                <w:szCs w:val="22"/>
              </w:rPr>
              <w:t>options</w:t>
            </w:r>
            <w:r>
              <w:rPr>
                <w:rFonts w:ascii="Arial" w:hAnsi="Arial"/>
                <w:spacing w:val="-5"/>
                <w:sz w:val="22"/>
                <w:szCs w:val="22"/>
              </w:rPr>
              <w:t xml:space="preserve"> </w:t>
            </w:r>
            <w:r>
              <w:rPr>
                <w:rFonts w:ascii="Arial" w:hAnsi="Arial"/>
                <w:sz w:val="22"/>
                <w:szCs w:val="22"/>
              </w:rPr>
              <w:t>to</w:t>
            </w:r>
            <w:r>
              <w:rPr>
                <w:rFonts w:ascii="Arial" w:hAnsi="Arial"/>
                <w:spacing w:val="-6"/>
                <w:sz w:val="22"/>
                <w:szCs w:val="22"/>
              </w:rPr>
              <w:t xml:space="preserve"> </w:t>
            </w:r>
            <w:r>
              <w:rPr>
                <w:rFonts w:ascii="Arial" w:hAnsi="Arial"/>
                <w:sz w:val="22"/>
                <w:szCs w:val="22"/>
              </w:rPr>
              <w:t>make</w:t>
            </w:r>
            <w:r>
              <w:rPr>
                <w:rFonts w:ascii="Arial" w:hAnsi="Arial"/>
                <w:spacing w:val="-3"/>
                <w:sz w:val="22"/>
                <w:szCs w:val="22"/>
              </w:rPr>
              <w:t xml:space="preserve"> </w:t>
            </w:r>
            <w:r>
              <w:rPr>
                <w:rFonts w:ascii="Arial" w:hAnsi="Arial"/>
                <w:sz w:val="22"/>
                <w:szCs w:val="22"/>
              </w:rPr>
              <w:t>a</w:t>
            </w:r>
            <w:r>
              <w:rPr>
                <w:rFonts w:ascii="Arial" w:hAnsi="Arial"/>
                <w:spacing w:val="-1"/>
                <w:sz w:val="22"/>
                <w:szCs w:val="22"/>
              </w:rPr>
              <w:t xml:space="preserve"> decision</w:t>
            </w:r>
          </w:p>
          <w:p w14:paraId="1FAC5F6B" w14:textId="77777777" w:rsidR="00AA565B" w:rsidRDefault="00A11E21">
            <w:pPr>
              <w:pStyle w:val="Header"/>
              <w:widowControl w:val="0"/>
              <w:numPr>
                <w:ilvl w:val="0"/>
                <w:numId w:val="2"/>
              </w:numPr>
              <w:spacing w:line="252" w:lineRule="exact"/>
              <w:rPr>
                <w:rFonts w:ascii="Arial" w:hAnsi="Arial"/>
                <w:sz w:val="22"/>
                <w:szCs w:val="22"/>
              </w:rPr>
            </w:pPr>
            <w:r>
              <w:rPr>
                <w:rFonts w:ascii="Arial" w:hAnsi="Arial"/>
                <w:sz w:val="22"/>
                <w:szCs w:val="22"/>
              </w:rPr>
              <w:t>Plan,</w:t>
            </w:r>
            <w:r>
              <w:rPr>
                <w:rFonts w:ascii="Arial" w:hAnsi="Arial"/>
                <w:spacing w:val="-3"/>
                <w:sz w:val="22"/>
                <w:szCs w:val="22"/>
              </w:rPr>
              <w:t xml:space="preserve"> </w:t>
            </w:r>
            <w:r>
              <w:rPr>
                <w:rFonts w:ascii="Arial" w:hAnsi="Arial"/>
                <w:sz w:val="22"/>
                <w:szCs w:val="22"/>
              </w:rPr>
              <w:t>monitor</w:t>
            </w:r>
            <w:r>
              <w:rPr>
                <w:rFonts w:ascii="Arial" w:hAnsi="Arial"/>
                <w:spacing w:val="-5"/>
                <w:sz w:val="22"/>
                <w:szCs w:val="22"/>
              </w:rPr>
              <w:t xml:space="preserve"> </w:t>
            </w:r>
            <w:r>
              <w:rPr>
                <w:rFonts w:ascii="Arial" w:hAnsi="Arial"/>
                <w:sz w:val="22"/>
                <w:szCs w:val="22"/>
              </w:rPr>
              <w:t>and</w:t>
            </w:r>
            <w:r>
              <w:rPr>
                <w:rFonts w:ascii="Arial" w:hAnsi="Arial"/>
                <w:spacing w:val="-7"/>
                <w:sz w:val="22"/>
                <w:szCs w:val="22"/>
              </w:rPr>
              <w:t xml:space="preserve"> </w:t>
            </w:r>
            <w:r>
              <w:rPr>
                <w:rFonts w:ascii="Arial" w:hAnsi="Arial"/>
                <w:sz w:val="22"/>
                <w:szCs w:val="22"/>
              </w:rPr>
              <w:t>review</w:t>
            </w:r>
            <w:r>
              <w:rPr>
                <w:rFonts w:ascii="Arial" w:hAnsi="Arial"/>
                <w:spacing w:val="-7"/>
                <w:sz w:val="22"/>
                <w:szCs w:val="22"/>
              </w:rPr>
              <w:t xml:space="preserve"> </w:t>
            </w:r>
            <w:r>
              <w:rPr>
                <w:rFonts w:ascii="Arial" w:hAnsi="Arial"/>
                <w:sz w:val="22"/>
                <w:szCs w:val="22"/>
              </w:rPr>
              <w:t>the</w:t>
            </w:r>
            <w:r>
              <w:rPr>
                <w:rFonts w:ascii="Arial" w:hAnsi="Arial"/>
                <w:spacing w:val="-7"/>
                <w:sz w:val="22"/>
                <w:szCs w:val="22"/>
              </w:rPr>
              <w:t xml:space="preserve"> </w:t>
            </w:r>
            <w:r>
              <w:rPr>
                <w:rFonts w:ascii="Arial" w:hAnsi="Arial"/>
                <w:sz w:val="22"/>
                <w:szCs w:val="22"/>
              </w:rPr>
              <w:t>implementation</w:t>
            </w:r>
            <w:r>
              <w:rPr>
                <w:rFonts w:ascii="Arial" w:hAnsi="Arial"/>
                <w:spacing w:val="-7"/>
                <w:sz w:val="22"/>
                <w:szCs w:val="22"/>
              </w:rPr>
              <w:t xml:space="preserve"> </w:t>
            </w:r>
            <w:r>
              <w:rPr>
                <w:rFonts w:ascii="Arial" w:hAnsi="Arial"/>
                <w:sz w:val="22"/>
                <w:szCs w:val="22"/>
              </w:rPr>
              <w:t>and</w:t>
            </w:r>
            <w:r>
              <w:rPr>
                <w:rFonts w:ascii="Arial" w:hAnsi="Arial"/>
                <w:spacing w:val="-7"/>
                <w:sz w:val="22"/>
                <w:szCs w:val="22"/>
              </w:rPr>
              <w:t xml:space="preserve"> </w:t>
            </w:r>
            <w:r>
              <w:rPr>
                <w:rFonts w:ascii="Arial" w:hAnsi="Arial"/>
                <w:sz w:val="22"/>
                <w:szCs w:val="22"/>
              </w:rPr>
              <w:t>communication</w:t>
            </w:r>
            <w:r>
              <w:rPr>
                <w:rFonts w:ascii="Arial" w:hAnsi="Arial"/>
                <w:spacing w:val="-6"/>
                <w:sz w:val="22"/>
                <w:szCs w:val="22"/>
              </w:rPr>
              <w:t xml:space="preserve"> </w:t>
            </w:r>
            <w:r>
              <w:rPr>
                <w:rFonts w:ascii="Arial" w:hAnsi="Arial"/>
                <w:sz w:val="22"/>
                <w:szCs w:val="22"/>
              </w:rPr>
              <w:t>of</w:t>
            </w:r>
            <w:r>
              <w:rPr>
                <w:rFonts w:ascii="Arial" w:hAnsi="Arial"/>
                <w:spacing w:val="-3"/>
                <w:sz w:val="22"/>
                <w:szCs w:val="22"/>
              </w:rPr>
              <w:t xml:space="preserve"> </w:t>
            </w:r>
            <w:r>
              <w:rPr>
                <w:rFonts w:ascii="Arial" w:hAnsi="Arial"/>
                <w:spacing w:val="-1"/>
                <w:sz w:val="22"/>
                <w:szCs w:val="22"/>
              </w:rPr>
              <w:t>decisions.</w:t>
            </w:r>
          </w:p>
        </w:tc>
      </w:tr>
    </w:tbl>
    <w:p w14:paraId="0E0548C2" w14:textId="77777777" w:rsidR="00AA565B" w:rsidRDefault="00AA565B">
      <w:pPr>
        <w:pStyle w:val="Body"/>
        <w:rPr>
          <w:rFonts w:ascii="Arial" w:eastAsia="Arial" w:hAnsi="Arial" w:cs="Arial"/>
          <w:b/>
          <w:bCs/>
        </w:rPr>
      </w:pPr>
    </w:p>
    <w:tbl>
      <w:tblPr>
        <w:tblW w:w="10206"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06"/>
      </w:tblGrid>
      <w:tr w:rsidR="00AA565B" w14:paraId="4BD587BA" w14:textId="77777777" w:rsidTr="00034C15">
        <w:trPr>
          <w:trHeight w:val="457"/>
        </w:trPr>
        <w:tc>
          <w:tcPr>
            <w:tcW w:w="10206"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BC4E6C2" w14:textId="77777777" w:rsidR="00AA565B" w:rsidRDefault="00A11E21">
            <w:pPr>
              <w:pStyle w:val="Body"/>
              <w:jc w:val="center"/>
            </w:pPr>
            <w:r>
              <w:rPr>
                <w:rFonts w:ascii="Arial" w:hAnsi="Arial"/>
                <w:b/>
                <w:bCs/>
                <w:sz w:val="40"/>
                <w:szCs w:val="40"/>
                <w:lang w:val="en-US"/>
              </w:rPr>
              <w:t>TASK DESCRIPTION</w:t>
            </w:r>
          </w:p>
        </w:tc>
      </w:tr>
    </w:tbl>
    <w:p w14:paraId="59C4D019" w14:textId="77777777" w:rsidR="00AA565B" w:rsidRDefault="00AA565B">
      <w:pPr>
        <w:pStyle w:val="Body"/>
        <w:widowControl w:val="0"/>
        <w:ind w:left="392" w:hanging="392"/>
        <w:rPr>
          <w:rFonts w:ascii="Arial" w:eastAsia="Arial" w:hAnsi="Arial" w:cs="Arial"/>
          <w:b/>
          <w:bCs/>
        </w:rPr>
      </w:pPr>
    </w:p>
    <w:p w14:paraId="6E702DA4" w14:textId="77777777" w:rsidR="00AA565B" w:rsidRDefault="00AA565B">
      <w:pPr>
        <w:pStyle w:val="Body"/>
        <w:widowControl w:val="0"/>
        <w:ind w:left="392" w:hanging="392"/>
        <w:rPr>
          <w:rFonts w:ascii="Arial" w:eastAsia="Arial" w:hAnsi="Arial" w:cs="Arial"/>
          <w:b/>
          <w:bCs/>
        </w:rPr>
      </w:pPr>
    </w:p>
    <w:p w14:paraId="6B8DD80B"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u w:val="single"/>
          <w:bdr w:val="none" w:sz="0" w:space="0" w:color="auto"/>
          <w:lang w:val="en-GB"/>
        </w:rPr>
      </w:pPr>
    </w:p>
    <w:p w14:paraId="3BA62145"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u w:val="single"/>
          <w:bdr w:val="none" w:sz="0" w:space="0" w:color="auto"/>
          <w:lang w:val="en-GB"/>
        </w:rPr>
      </w:pPr>
      <w:r w:rsidRPr="00284513">
        <w:rPr>
          <w:rFonts w:ascii="Arial" w:eastAsia="Arial" w:hAnsi="Arial" w:cs="Arial"/>
          <w:b/>
          <w:bCs/>
          <w:u w:val="single"/>
          <w:bdr w:val="none" w:sz="0" w:space="0" w:color="auto"/>
          <w:lang w:val="en-GB"/>
        </w:rPr>
        <w:t xml:space="preserve">COMPONENT 1 </w:t>
      </w:r>
    </w:p>
    <w:p w14:paraId="6F5736E5"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u w:val="single"/>
          <w:bdr w:val="none" w:sz="0" w:space="0" w:color="auto"/>
          <w:lang w:val="en-GB"/>
        </w:rPr>
      </w:pPr>
    </w:p>
    <w:p w14:paraId="7FE1DF6E" w14:textId="73CEE6ED"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bdr w:val="none" w:sz="0" w:space="0" w:color="auto"/>
          <w:lang w:val="en-GB"/>
        </w:rPr>
      </w:pPr>
      <w:r w:rsidRPr="00284513">
        <w:rPr>
          <w:rFonts w:ascii="Arial" w:eastAsia="Arial" w:hAnsi="Arial" w:cs="Arial"/>
          <w:b/>
          <w:bCs/>
          <w:bdr w:val="none" w:sz="0" w:space="0" w:color="auto"/>
          <w:lang w:val="en-GB"/>
        </w:rPr>
        <w:t xml:space="preserve">You have been allocated a ‘rework’ of your </w:t>
      </w:r>
      <w:r>
        <w:rPr>
          <w:rFonts w:ascii="Arial" w:eastAsia="Arial" w:hAnsi="Arial" w:cs="Arial"/>
          <w:b/>
          <w:bCs/>
          <w:bdr w:val="none" w:sz="0" w:space="0" w:color="auto"/>
          <w:lang w:val="en-GB"/>
        </w:rPr>
        <w:t>BMSW4004</w:t>
      </w:r>
      <w:r w:rsidRPr="00284513">
        <w:rPr>
          <w:rFonts w:ascii="Arial" w:eastAsia="Arial" w:hAnsi="Arial" w:cs="Arial"/>
          <w:b/>
          <w:bCs/>
          <w:bdr w:val="none" w:sz="0" w:space="0" w:color="auto"/>
          <w:lang w:val="en-GB"/>
        </w:rPr>
        <w:t xml:space="preserve">, this means that you did not achieve a passing grade on your module. </w:t>
      </w:r>
    </w:p>
    <w:p w14:paraId="17458310"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bdr w:val="none" w:sz="0" w:space="0" w:color="auto"/>
          <w:lang w:val="en-GB"/>
        </w:rPr>
      </w:pPr>
    </w:p>
    <w:p w14:paraId="60C1B947" w14:textId="367C6CAC"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bdr w:val="none" w:sz="0" w:space="0" w:color="auto"/>
          <w:lang w:val="en-GB"/>
        </w:rPr>
      </w:pPr>
      <w:r w:rsidRPr="00284513">
        <w:rPr>
          <w:rFonts w:ascii="Arial" w:eastAsia="Arial" w:hAnsi="Arial" w:cs="Arial"/>
          <w:b/>
          <w:bCs/>
          <w:bdr w:val="none" w:sz="0" w:space="0" w:color="auto"/>
          <w:lang w:val="en-GB"/>
        </w:rPr>
        <w:t xml:space="preserve">To complete your rework submission, you must read the feedback provided by your original tutor on your original submission for </w:t>
      </w:r>
      <w:r>
        <w:rPr>
          <w:rFonts w:ascii="Arial" w:eastAsia="Arial" w:hAnsi="Arial" w:cs="Arial"/>
          <w:b/>
          <w:bCs/>
          <w:bdr w:val="none" w:sz="0" w:space="0" w:color="auto"/>
          <w:lang w:val="en-GB"/>
        </w:rPr>
        <w:t>BMSW4004</w:t>
      </w:r>
      <w:r w:rsidRPr="00284513">
        <w:rPr>
          <w:rFonts w:ascii="Arial" w:eastAsia="Arial" w:hAnsi="Arial" w:cs="Arial"/>
          <w:b/>
          <w:bCs/>
          <w:bdr w:val="none" w:sz="0" w:space="0" w:color="auto"/>
          <w:lang w:val="en-GB"/>
        </w:rPr>
        <w:t xml:space="preserve"> and improve your work </w:t>
      </w:r>
      <w:proofErr w:type="spellStart"/>
      <w:r w:rsidRPr="00284513">
        <w:rPr>
          <w:rFonts w:ascii="Arial" w:eastAsia="Arial" w:hAnsi="Arial" w:cs="Arial"/>
          <w:b/>
          <w:bCs/>
          <w:bdr w:val="none" w:sz="0" w:space="0" w:color="auto"/>
          <w:lang w:val="en-GB"/>
        </w:rPr>
        <w:t>inline</w:t>
      </w:r>
      <w:proofErr w:type="spellEnd"/>
      <w:r w:rsidRPr="00284513">
        <w:rPr>
          <w:rFonts w:ascii="Arial" w:eastAsia="Arial" w:hAnsi="Arial" w:cs="Arial"/>
          <w:b/>
          <w:bCs/>
          <w:bdr w:val="none" w:sz="0" w:space="0" w:color="auto"/>
          <w:lang w:val="en-GB"/>
        </w:rPr>
        <w:t xml:space="preserve"> with their feedback. </w:t>
      </w:r>
    </w:p>
    <w:p w14:paraId="02EDC90A"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bdr w:val="none" w:sz="0" w:space="0" w:color="auto"/>
          <w:lang w:val="en-GB"/>
        </w:rPr>
      </w:pPr>
    </w:p>
    <w:p w14:paraId="77463BDA"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bdr w:val="none" w:sz="0" w:space="0" w:color="auto"/>
          <w:lang w:val="en-GB"/>
        </w:rPr>
      </w:pPr>
      <w:r w:rsidRPr="00284513">
        <w:rPr>
          <w:rFonts w:ascii="Arial" w:eastAsia="Arial" w:hAnsi="Arial" w:cs="Arial"/>
          <w:b/>
          <w:bCs/>
          <w:bdr w:val="none" w:sz="0" w:space="0" w:color="auto"/>
          <w:lang w:val="en-GB"/>
        </w:rPr>
        <w:t xml:space="preserve">If you are unable to locate your original submission, please contact the Birmingham assessments team - </w:t>
      </w:r>
      <w:hyperlink r:id="rId8" w:history="1">
        <w:r w:rsidRPr="00284513">
          <w:rPr>
            <w:rFonts w:ascii="Arial" w:eastAsia="Arial" w:hAnsi="Arial" w:cs="Arial"/>
            <w:b/>
            <w:bCs/>
            <w:color w:val="0000FF"/>
            <w:u w:val="single"/>
            <w:bdr w:val="none" w:sz="0" w:space="0" w:color="auto"/>
            <w:lang w:val="en-GB"/>
          </w:rPr>
          <w:t>birminghamassessments@uwtsd.ac.uk</w:t>
        </w:r>
      </w:hyperlink>
      <w:r w:rsidRPr="00284513">
        <w:rPr>
          <w:rFonts w:ascii="Arial" w:eastAsia="Arial" w:hAnsi="Arial" w:cs="Arial"/>
          <w:b/>
          <w:bCs/>
          <w:bdr w:val="none" w:sz="0" w:space="0" w:color="auto"/>
          <w:lang w:val="en-GB"/>
        </w:rPr>
        <w:t xml:space="preserve"> . You will be able to locate your original assignments in the Archive section within the module in concern. </w:t>
      </w:r>
    </w:p>
    <w:p w14:paraId="5C731561" w14:textId="77777777"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dr w:val="none" w:sz="0" w:space="0" w:color="auto"/>
          <w:lang w:val="en-GB"/>
        </w:rPr>
      </w:pPr>
    </w:p>
    <w:p w14:paraId="46080C78" w14:textId="074A3DD4" w:rsidR="00284513" w:rsidRPr="00284513" w:rsidRDefault="00284513" w:rsidP="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rPr>
          <w:rFonts w:ascii="Arial" w:eastAsia="Arial" w:hAnsi="Arial" w:cs="Arial"/>
          <w:b/>
          <w:bCs/>
          <w:bdr w:val="none" w:sz="0" w:space="0" w:color="auto"/>
          <w:lang w:val="en-GB"/>
        </w:rPr>
      </w:pPr>
      <w:r w:rsidRPr="00284513">
        <w:rPr>
          <w:rFonts w:ascii="Arial" w:eastAsia="Arial" w:hAnsi="Arial" w:cs="Arial"/>
          <w:b/>
          <w:bCs/>
          <w:bdr w:val="none" w:sz="0" w:space="0" w:color="auto"/>
          <w:lang w:val="en-GB"/>
        </w:rPr>
        <w:t xml:space="preserve">We look forward to supporting you to successfully completing your rework of </w:t>
      </w:r>
      <w:r>
        <w:rPr>
          <w:rFonts w:ascii="Arial" w:eastAsia="Arial" w:hAnsi="Arial" w:cs="Arial"/>
          <w:b/>
          <w:bCs/>
          <w:bdr w:val="none" w:sz="0" w:space="0" w:color="auto"/>
          <w:lang w:val="en-GB"/>
        </w:rPr>
        <w:t>BMSW4004</w:t>
      </w:r>
      <w:r w:rsidRPr="00284513">
        <w:rPr>
          <w:rFonts w:ascii="Arial" w:eastAsia="Arial" w:hAnsi="Arial" w:cs="Arial"/>
          <w:b/>
          <w:bCs/>
          <w:bdr w:val="none" w:sz="0" w:space="0" w:color="auto"/>
          <w:lang w:val="en-GB"/>
        </w:rPr>
        <w:t xml:space="preserve">. </w:t>
      </w:r>
    </w:p>
    <w:p w14:paraId="65543C76" w14:textId="51C7CF5D" w:rsidR="00AA565B" w:rsidRDefault="00A11E21" w:rsidP="00961595">
      <w:pPr>
        <w:pStyle w:val="Body"/>
        <w:ind w:left="360"/>
        <w:jc w:val="both"/>
        <w:rPr>
          <w:rFonts w:ascii="Arial" w:eastAsia="Arial" w:hAnsi="Arial" w:cs="Arial"/>
        </w:rPr>
      </w:pPr>
      <w:r>
        <w:rPr>
          <w:rFonts w:ascii="Arial" w:eastAsia="Arial" w:hAnsi="Arial" w:cs="Arial"/>
          <w:b/>
          <w:bCs/>
          <w:sz w:val="22"/>
          <w:szCs w:val="22"/>
        </w:rPr>
        <w:tab/>
      </w:r>
    </w:p>
    <w:p w14:paraId="6BA06F87" w14:textId="77777777" w:rsidR="00AA565B" w:rsidRDefault="00AA565B">
      <w:pPr>
        <w:pStyle w:val="Body"/>
        <w:jc w:val="both"/>
        <w:rPr>
          <w:rFonts w:ascii="Arial" w:eastAsia="Arial" w:hAnsi="Arial" w:cs="Arial"/>
          <w:sz w:val="22"/>
          <w:szCs w:val="22"/>
        </w:rPr>
      </w:pPr>
    </w:p>
    <w:p w14:paraId="04E38722" w14:textId="77777777" w:rsidR="00AA565B" w:rsidRDefault="00AA565B">
      <w:pPr>
        <w:pStyle w:val="Body"/>
        <w:jc w:val="both"/>
        <w:rPr>
          <w:rFonts w:ascii="Arial" w:eastAsia="Arial" w:hAnsi="Arial" w:cs="Arial"/>
          <w:sz w:val="22"/>
          <w:szCs w:val="22"/>
        </w:rPr>
      </w:pPr>
    </w:p>
    <w:p w14:paraId="61BF04E8" w14:textId="782C28BF" w:rsidR="00082215" w:rsidRDefault="00082215">
      <w:pPr>
        <w:pStyle w:val="Body"/>
        <w:jc w:val="both"/>
        <w:rPr>
          <w:rFonts w:ascii="Arial" w:eastAsia="Arial" w:hAnsi="Arial" w:cs="Arial"/>
          <w:sz w:val="22"/>
          <w:szCs w:val="22"/>
        </w:rPr>
      </w:pPr>
    </w:p>
    <w:p w14:paraId="512419E0" w14:textId="71019531" w:rsidR="00082215" w:rsidRDefault="00082215">
      <w:pPr>
        <w:pStyle w:val="Body"/>
        <w:jc w:val="both"/>
        <w:rPr>
          <w:rFonts w:ascii="Arial" w:eastAsia="Arial" w:hAnsi="Arial" w:cs="Arial"/>
          <w:sz w:val="22"/>
          <w:szCs w:val="22"/>
        </w:rPr>
      </w:pPr>
    </w:p>
    <w:p w14:paraId="64C56B70" w14:textId="77777777" w:rsidR="00082215" w:rsidRDefault="00082215">
      <w:pPr>
        <w:pStyle w:val="Body"/>
        <w:jc w:val="both"/>
        <w:rPr>
          <w:rFonts w:ascii="Arial" w:eastAsia="Arial" w:hAnsi="Arial" w:cs="Arial"/>
          <w:sz w:val="22"/>
          <w:szCs w:val="22"/>
        </w:rPr>
      </w:pPr>
    </w:p>
    <w:tbl>
      <w:tblPr>
        <w:tblpPr w:leftFromText="180" w:rightFromText="180" w:vertAnchor="page" w:horzAnchor="margin" w:tblpY="781"/>
        <w:tblW w:w="1044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AA565B" w14:paraId="552F1DE1" w14:textId="77777777" w:rsidTr="00082215">
        <w:trPr>
          <w:trHeight w:val="917"/>
        </w:trPr>
        <w:tc>
          <w:tcPr>
            <w:tcW w:w="10444"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7A6CDB9" w14:textId="3448F9F3" w:rsidR="00AA565B" w:rsidRDefault="00324707" w:rsidP="00082215">
            <w:pPr>
              <w:pStyle w:val="Body"/>
              <w:jc w:val="center"/>
            </w:pPr>
            <w:r>
              <w:rPr>
                <w:rFonts w:ascii="Arial" w:hAnsi="Arial"/>
                <w:b/>
                <w:bCs/>
                <w:caps/>
                <w:sz w:val="40"/>
                <w:szCs w:val="40"/>
                <w:lang w:val="en-US"/>
              </w:rPr>
              <w:t>G</w:t>
            </w:r>
            <w:r w:rsidR="00A11E21">
              <w:rPr>
                <w:rFonts w:ascii="Arial" w:hAnsi="Arial"/>
                <w:b/>
                <w:bCs/>
                <w:caps/>
                <w:sz w:val="40"/>
                <w:szCs w:val="40"/>
                <w:lang w:val="en-US"/>
              </w:rPr>
              <w:t>UIDANCE FOR Students IN THE COMPLETION OF TASKS</w:t>
            </w:r>
          </w:p>
        </w:tc>
      </w:tr>
    </w:tbl>
    <w:p w14:paraId="3E9ED1FC" w14:textId="77777777" w:rsidR="00AA565B" w:rsidRDefault="00A11E21">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6DEA8284" w14:textId="77777777" w:rsidR="00AA565B" w:rsidRDefault="00AA565B">
      <w:pPr>
        <w:pStyle w:val="Body"/>
        <w:jc w:val="both"/>
        <w:rPr>
          <w:rFonts w:ascii="Arial" w:eastAsia="Arial" w:hAnsi="Arial" w:cs="Arial"/>
          <w:b/>
          <w:bCs/>
          <w:sz w:val="22"/>
          <w:szCs w:val="22"/>
        </w:rPr>
      </w:pPr>
    </w:p>
    <w:p w14:paraId="589DF737" w14:textId="77777777" w:rsidR="00AA565B" w:rsidRDefault="00A11E21">
      <w:pPr>
        <w:pStyle w:val="Body"/>
        <w:numPr>
          <w:ilvl w:val="0"/>
          <w:numId w:val="6"/>
        </w:numPr>
        <w:jc w:val="both"/>
        <w:rPr>
          <w:rFonts w:ascii="Arial" w:hAnsi="Arial"/>
          <w:b/>
          <w:bCs/>
          <w:sz w:val="22"/>
          <w:szCs w:val="22"/>
          <w:lang w:val="en-US"/>
        </w:rPr>
      </w:pPr>
      <w:r>
        <w:rPr>
          <w:rFonts w:ascii="Arial" w:hAnsi="Arial"/>
          <w:b/>
          <w:bCs/>
          <w:sz w:val="22"/>
          <w:szCs w:val="22"/>
          <w:lang w:val="en-US"/>
        </w:rPr>
        <w:t>Engagement with Literature Skills</w:t>
      </w:r>
    </w:p>
    <w:p w14:paraId="3F21DD29" w14:textId="77777777" w:rsidR="00AA565B" w:rsidRDefault="00A11E21">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sidRPr="00F22163">
        <w:rPr>
          <w:rFonts w:ascii="Arial" w:hAnsi="Arial"/>
          <w:i/>
          <w:iCs/>
          <w:sz w:val="22"/>
          <w:szCs w:val="22"/>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provide evidence that you have accessed an appropriate </w:t>
      </w:r>
      <w:r w:rsidRPr="00F22163">
        <w:rPr>
          <w:rFonts w:ascii="Arial" w:hAnsi="Arial"/>
          <w:i/>
          <w:iCs/>
          <w:sz w:val="22"/>
          <w:szCs w:val="22"/>
        </w:rPr>
        <w:t>range</w:t>
      </w:r>
      <w:r>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112E421E" w14:textId="77777777" w:rsidR="00AA565B" w:rsidRDefault="00AA565B">
      <w:pPr>
        <w:pStyle w:val="Body"/>
        <w:jc w:val="both"/>
        <w:rPr>
          <w:rFonts w:ascii="Arial" w:eastAsia="Arial" w:hAnsi="Arial" w:cs="Arial"/>
          <w:sz w:val="22"/>
          <w:szCs w:val="22"/>
        </w:rPr>
      </w:pPr>
    </w:p>
    <w:p w14:paraId="36AB32AB" w14:textId="77777777" w:rsidR="00AA565B" w:rsidRDefault="00A11E21">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60C3A5AF" w14:textId="77777777" w:rsidR="00AA565B" w:rsidRDefault="00AA565B">
      <w:pPr>
        <w:pStyle w:val="Body"/>
        <w:jc w:val="both"/>
        <w:rPr>
          <w:rFonts w:ascii="Arial" w:eastAsia="Arial" w:hAnsi="Arial" w:cs="Arial"/>
          <w:i/>
          <w:iCs/>
          <w:sz w:val="22"/>
          <w:szCs w:val="22"/>
        </w:rPr>
      </w:pPr>
    </w:p>
    <w:p w14:paraId="4CB80310" w14:textId="77777777" w:rsidR="00AA565B" w:rsidRDefault="00A11E21">
      <w:pPr>
        <w:pStyle w:val="Body"/>
        <w:numPr>
          <w:ilvl w:val="0"/>
          <w:numId w:val="8"/>
        </w:numPr>
        <w:jc w:val="both"/>
        <w:rPr>
          <w:sz w:val="22"/>
          <w:szCs w:val="22"/>
          <w:lang w:val="en-US"/>
        </w:rPr>
      </w:pPr>
      <w:r>
        <w:rPr>
          <w:rFonts w:ascii="Arial" w:hAnsi="Arial"/>
          <w:i/>
          <w:iCs/>
          <w:sz w:val="22"/>
          <w:szCs w:val="22"/>
          <w:lang w:val="en-US"/>
        </w:rPr>
        <w:lastRenderedPageBreak/>
        <w:t>Find statistics relevant to conduct a PESTLE analysis as suggested in the module</w:t>
      </w:r>
    </w:p>
    <w:p w14:paraId="4A5A6A82" w14:textId="77777777" w:rsidR="00AA565B" w:rsidRDefault="00A11E21">
      <w:pPr>
        <w:pStyle w:val="Body"/>
        <w:numPr>
          <w:ilvl w:val="0"/>
          <w:numId w:val="8"/>
        </w:numPr>
        <w:jc w:val="both"/>
        <w:rPr>
          <w:sz w:val="22"/>
          <w:szCs w:val="22"/>
          <w:lang w:val="en-US"/>
        </w:rPr>
      </w:pPr>
      <w:r>
        <w:rPr>
          <w:rFonts w:ascii="Arial" w:hAnsi="Arial"/>
          <w:i/>
          <w:iCs/>
          <w:sz w:val="22"/>
          <w:szCs w:val="22"/>
          <w:lang w:val="en-US"/>
        </w:rPr>
        <w:t>Find industry reports relevant to the case study</w:t>
      </w:r>
    </w:p>
    <w:p w14:paraId="09B4D412" w14:textId="77777777" w:rsidR="00AA565B" w:rsidRDefault="00A11E21">
      <w:pPr>
        <w:pStyle w:val="Body"/>
        <w:numPr>
          <w:ilvl w:val="0"/>
          <w:numId w:val="8"/>
        </w:numPr>
        <w:jc w:val="both"/>
        <w:rPr>
          <w:sz w:val="22"/>
          <w:szCs w:val="22"/>
          <w:lang w:val="en-US"/>
        </w:rPr>
      </w:pPr>
      <w:r>
        <w:rPr>
          <w:rFonts w:ascii="Arial" w:hAnsi="Arial"/>
          <w:i/>
          <w:iCs/>
          <w:sz w:val="22"/>
          <w:szCs w:val="22"/>
          <w:lang w:val="en-US"/>
        </w:rPr>
        <w:t>Reference at least eight = 8 references in the report and presentation each, references using Harvard referencing style</w:t>
      </w:r>
    </w:p>
    <w:p w14:paraId="79387E04" w14:textId="69C79FAB" w:rsidR="00AA565B" w:rsidRDefault="00A11E21">
      <w:pPr>
        <w:pStyle w:val="Body"/>
        <w:numPr>
          <w:ilvl w:val="0"/>
          <w:numId w:val="8"/>
        </w:numPr>
        <w:jc w:val="both"/>
        <w:rPr>
          <w:sz w:val="22"/>
          <w:szCs w:val="22"/>
          <w:lang w:val="en-US"/>
        </w:rPr>
      </w:pPr>
      <w:r>
        <w:rPr>
          <w:rFonts w:ascii="Arial" w:hAnsi="Arial"/>
          <w:i/>
          <w:iCs/>
          <w:sz w:val="22"/>
          <w:szCs w:val="22"/>
          <w:lang w:val="en-US"/>
        </w:rPr>
        <w:t xml:space="preserve">Create a list of references at the end of the presentation and the </w:t>
      </w:r>
      <w:r w:rsidR="00723B8A">
        <w:rPr>
          <w:rFonts w:ascii="Arial" w:hAnsi="Arial"/>
          <w:i/>
          <w:iCs/>
          <w:sz w:val="22"/>
          <w:szCs w:val="22"/>
          <w:lang w:val="en-US"/>
        </w:rPr>
        <w:t>report</w:t>
      </w:r>
    </w:p>
    <w:p w14:paraId="07476A99" w14:textId="77777777" w:rsidR="00AA565B" w:rsidRDefault="00AA565B">
      <w:pPr>
        <w:pStyle w:val="Body"/>
        <w:jc w:val="both"/>
        <w:rPr>
          <w:rFonts w:ascii="Arial" w:eastAsia="Arial" w:hAnsi="Arial" w:cs="Arial"/>
          <w:sz w:val="22"/>
          <w:szCs w:val="22"/>
        </w:rPr>
      </w:pPr>
    </w:p>
    <w:p w14:paraId="59D12EE5" w14:textId="77777777" w:rsidR="00AA565B" w:rsidRDefault="00AA565B">
      <w:pPr>
        <w:pStyle w:val="Body"/>
        <w:jc w:val="both"/>
        <w:rPr>
          <w:rFonts w:ascii="Arial" w:eastAsia="Arial" w:hAnsi="Arial" w:cs="Arial"/>
          <w:sz w:val="22"/>
          <w:szCs w:val="22"/>
        </w:rPr>
      </w:pPr>
    </w:p>
    <w:p w14:paraId="4900F3B0" w14:textId="77777777" w:rsidR="00AA565B" w:rsidRDefault="00A11E21">
      <w:pPr>
        <w:pStyle w:val="Body"/>
        <w:numPr>
          <w:ilvl w:val="0"/>
          <w:numId w:val="6"/>
        </w:numPr>
        <w:jc w:val="both"/>
        <w:rPr>
          <w:rFonts w:ascii="Arial" w:hAnsi="Arial"/>
          <w:b/>
          <w:bCs/>
          <w:sz w:val="22"/>
          <w:szCs w:val="22"/>
          <w:lang w:val="en-US"/>
        </w:rPr>
      </w:pPr>
      <w:r>
        <w:rPr>
          <w:rFonts w:ascii="Arial" w:hAnsi="Arial"/>
          <w:b/>
          <w:bCs/>
          <w:sz w:val="22"/>
          <w:szCs w:val="22"/>
          <w:lang w:val="en-US"/>
        </w:rPr>
        <w:t>Knowledge and Understanding Skills</w:t>
      </w:r>
    </w:p>
    <w:p w14:paraId="44918160" w14:textId="77777777" w:rsidR="00AA565B" w:rsidRDefault="00A11E21">
      <w:pPr>
        <w:pStyle w:val="Body"/>
        <w:jc w:val="both"/>
        <w:rPr>
          <w:rFonts w:ascii="Arial" w:eastAsia="Arial" w:hAnsi="Arial" w:cs="Arial"/>
          <w:sz w:val="22"/>
          <w:szCs w:val="22"/>
        </w:rPr>
      </w:pPr>
      <w:r>
        <w:rPr>
          <w:rFonts w:ascii="Arial" w:hAnsi="Arial"/>
          <w:sz w:val="22"/>
          <w:szCs w:val="22"/>
          <w:lang w:val="en-US"/>
        </w:rPr>
        <w:t xml:space="preserve">At level 4, you should be able to demonstrate knowledge of the underlying concepts and principles associated with your area(s) of study.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w:t>
      </w:r>
      <w:r>
        <w:t xml:space="preserve"> </w:t>
      </w:r>
    </w:p>
    <w:p w14:paraId="1D1D22EF" w14:textId="77777777" w:rsidR="00AA565B" w:rsidRDefault="00AA565B">
      <w:pPr>
        <w:pStyle w:val="Body"/>
        <w:jc w:val="both"/>
        <w:rPr>
          <w:rFonts w:ascii="Arial" w:eastAsia="Arial" w:hAnsi="Arial" w:cs="Arial"/>
          <w:b/>
          <w:bCs/>
          <w:i/>
          <w:iCs/>
          <w:sz w:val="22"/>
          <w:szCs w:val="22"/>
        </w:rPr>
      </w:pPr>
    </w:p>
    <w:p w14:paraId="01D1E340" w14:textId="77777777" w:rsidR="00AA565B" w:rsidRDefault="00A11E21">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6C07B91B" w14:textId="77777777" w:rsidR="00AA565B" w:rsidRPr="004201BE" w:rsidRDefault="00A11E21" w:rsidP="004201BE">
      <w:pPr>
        <w:pStyle w:val="Body"/>
        <w:numPr>
          <w:ilvl w:val="0"/>
          <w:numId w:val="8"/>
        </w:numPr>
        <w:jc w:val="both"/>
        <w:rPr>
          <w:rFonts w:ascii="Arial" w:hAnsi="Arial"/>
          <w:i/>
          <w:iCs/>
          <w:sz w:val="22"/>
          <w:szCs w:val="22"/>
          <w:lang w:val="en-US"/>
        </w:rPr>
      </w:pPr>
      <w:r>
        <w:rPr>
          <w:rFonts w:ascii="Arial" w:hAnsi="Arial"/>
          <w:i/>
          <w:iCs/>
          <w:sz w:val="22"/>
          <w:szCs w:val="22"/>
          <w:lang w:val="en-US"/>
        </w:rPr>
        <w:t>Ensure that you refer to all models/concepts/theories/frameworks appropriately and explain them with the data and information gathered in a way relevant for the case study discussion in presentation and report</w:t>
      </w:r>
    </w:p>
    <w:p w14:paraId="7F553D1D" w14:textId="77777777" w:rsidR="00AA565B" w:rsidRDefault="00AA565B">
      <w:pPr>
        <w:pStyle w:val="Body"/>
        <w:jc w:val="both"/>
        <w:rPr>
          <w:rFonts w:ascii="Arial" w:eastAsia="Arial" w:hAnsi="Arial" w:cs="Arial"/>
          <w:sz w:val="22"/>
          <w:szCs w:val="22"/>
        </w:rPr>
      </w:pPr>
    </w:p>
    <w:p w14:paraId="04167F7E" w14:textId="77777777" w:rsidR="00AA565B" w:rsidRDefault="00AA565B">
      <w:pPr>
        <w:pStyle w:val="Body"/>
        <w:jc w:val="both"/>
        <w:rPr>
          <w:rFonts w:ascii="Arial" w:eastAsia="Arial" w:hAnsi="Arial" w:cs="Arial"/>
          <w:b/>
          <w:bCs/>
          <w:sz w:val="22"/>
          <w:szCs w:val="22"/>
        </w:rPr>
      </w:pPr>
    </w:p>
    <w:p w14:paraId="6E25C549" w14:textId="77777777" w:rsidR="00AA565B" w:rsidRDefault="00A11E21">
      <w:pPr>
        <w:pStyle w:val="Body"/>
        <w:numPr>
          <w:ilvl w:val="0"/>
          <w:numId w:val="6"/>
        </w:numPr>
        <w:jc w:val="both"/>
        <w:rPr>
          <w:rFonts w:ascii="Arial" w:hAnsi="Arial"/>
          <w:b/>
          <w:bCs/>
          <w:sz w:val="22"/>
          <w:szCs w:val="22"/>
          <w:lang w:val="en-US"/>
        </w:rPr>
      </w:pPr>
      <w:r>
        <w:rPr>
          <w:rFonts w:ascii="Arial" w:hAnsi="Arial"/>
          <w:b/>
          <w:bCs/>
          <w:sz w:val="22"/>
          <w:szCs w:val="22"/>
          <w:lang w:val="en-US"/>
        </w:rPr>
        <w:t>Cognitive and Intellectual Skills</w:t>
      </w:r>
    </w:p>
    <w:p w14:paraId="3A0E6A6B" w14:textId="77777777" w:rsidR="00AA565B" w:rsidRDefault="00A11E21">
      <w:pPr>
        <w:pStyle w:val="Body"/>
        <w:jc w:val="both"/>
        <w:rPr>
          <w:rFonts w:ascii="Arial" w:eastAsia="Arial" w:hAnsi="Arial" w:cs="Arial"/>
          <w:sz w:val="22"/>
          <w:szCs w:val="22"/>
        </w:rPr>
      </w:pPr>
      <w:r>
        <w:rPr>
          <w:rFonts w:ascii="Arial" w:hAnsi="Arial"/>
          <w:sz w:val="22"/>
          <w:szCs w:val="22"/>
          <w:lang w:val="en-US"/>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6157019" w14:textId="77777777" w:rsidR="00AA565B" w:rsidRDefault="00AA565B">
      <w:pPr>
        <w:pStyle w:val="Body"/>
        <w:jc w:val="both"/>
        <w:rPr>
          <w:rFonts w:ascii="Arial" w:eastAsia="Arial" w:hAnsi="Arial" w:cs="Arial"/>
          <w:sz w:val="22"/>
          <w:szCs w:val="22"/>
        </w:rPr>
      </w:pPr>
    </w:p>
    <w:p w14:paraId="0F7A5823" w14:textId="77777777" w:rsidR="00AA565B" w:rsidRDefault="00A11E21">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6393DD27" w14:textId="77777777" w:rsidR="00AA565B" w:rsidRDefault="00AA565B">
      <w:pPr>
        <w:pStyle w:val="Body"/>
        <w:jc w:val="both"/>
        <w:rPr>
          <w:rFonts w:ascii="Arial" w:eastAsia="Arial" w:hAnsi="Arial" w:cs="Arial"/>
          <w:i/>
          <w:iCs/>
          <w:sz w:val="22"/>
          <w:szCs w:val="22"/>
        </w:rPr>
      </w:pPr>
    </w:p>
    <w:p w14:paraId="3A9801FA" w14:textId="77777777" w:rsidR="00AA565B" w:rsidRDefault="00A11E21">
      <w:pPr>
        <w:pStyle w:val="Body"/>
        <w:numPr>
          <w:ilvl w:val="0"/>
          <w:numId w:val="9"/>
        </w:numPr>
        <w:jc w:val="both"/>
        <w:rPr>
          <w:rFonts w:ascii="Arial" w:hAnsi="Arial"/>
          <w:sz w:val="22"/>
          <w:szCs w:val="22"/>
          <w:lang w:val="en-US"/>
        </w:rPr>
      </w:pPr>
      <w:r>
        <w:rPr>
          <w:rFonts w:ascii="Arial" w:hAnsi="Arial"/>
          <w:i/>
          <w:iCs/>
          <w:sz w:val="22"/>
          <w:szCs w:val="22"/>
          <w:u w:color="0070C0"/>
          <w:lang w:val="en-US"/>
        </w:rPr>
        <w:t>Use the specified models (for example,</w:t>
      </w:r>
      <w:r w:rsidRPr="00F22163">
        <w:rPr>
          <w:rFonts w:ascii="Arial" w:hAnsi="Arial"/>
          <w:i/>
          <w:iCs/>
          <w:sz w:val="22"/>
          <w:szCs w:val="22"/>
          <w:u w:color="0070C0"/>
        </w:rPr>
        <w:t xml:space="preserve"> PESTEL analysis, Fishbone diagram </w:t>
      </w:r>
      <w:proofErr w:type="spellStart"/>
      <w:r>
        <w:rPr>
          <w:rFonts w:ascii="Arial" w:hAnsi="Arial"/>
          <w:i/>
          <w:iCs/>
          <w:sz w:val="22"/>
          <w:szCs w:val="22"/>
          <w:u w:color="0070C0"/>
          <w:lang w:val="en-US"/>
        </w:rPr>
        <w:t>etc</w:t>
      </w:r>
      <w:proofErr w:type="spellEnd"/>
      <w:r>
        <w:rPr>
          <w:rFonts w:ascii="Arial" w:hAnsi="Arial"/>
          <w:i/>
          <w:iCs/>
          <w:sz w:val="22"/>
          <w:szCs w:val="22"/>
          <w:u w:color="0070C0"/>
          <w:lang w:val="en-US"/>
        </w:rPr>
        <w:t>) to show your analytical skills in both tasks</w:t>
      </w:r>
    </w:p>
    <w:p w14:paraId="7490A15E" w14:textId="77777777" w:rsidR="00AA565B" w:rsidRDefault="00A11E21">
      <w:pPr>
        <w:pStyle w:val="Body"/>
        <w:numPr>
          <w:ilvl w:val="0"/>
          <w:numId w:val="9"/>
        </w:numPr>
        <w:jc w:val="both"/>
        <w:rPr>
          <w:rFonts w:ascii="Arial" w:hAnsi="Arial"/>
          <w:sz w:val="22"/>
          <w:szCs w:val="22"/>
          <w:lang w:val="en-US"/>
        </w:rPr>
      </w:pPr>
      <w:r>
        <w:rPr>
          <w:rFonts w:ascii="Arial" w:hAnsi="Arial"/>
          <w:i/>
          <w:iCs/>
          <w:sz w:val="22"/>
          <w:szCs w:val="22"/>
          <w:u w:color="0070C0"/>
          <w:lang w:val="en-US"/>
        </w:rPr>
        <w:t>Ensure that you answer the questions in full</w:t>
      </w:r>
    </w:p>
    <w:p w14:paraId="6B8B9346" w14:textId="77777777" w:rsidR="00AA565B" w:rsidRDefault="00A11E21">
      <w:pPr>
        <w:pStyle w:val="Body"/>
        <w:numPr>
          <w:ilvl w:val="0"/>
          <w:numId w:val="9"/>
        </w:numPr>
        <w:jc w:val="both"/>
        <w:rPr>
          <w:rFonts w:ascii="Arial" w:hAnsi="Arial"/>
          <w:sz w:val="22"/>
          <w:szCs w:val="22"/>
          <w:lang w:val="en-US"/>
        </w:rPr>
      </w:pPr>
      <w:r>
        <w:rPr>
          <w:rFonts w:ascii="Arial" w:hAnsi="Arial"/>
          <w:sz w:val="22"/>
          <w:szCs w:val="22"/>
          <w:u w:color="0070C0"/>
          <w:lang w:val="en-US"/>
        </w:rPr>
        <w:t>Follow the generic submission guidelines provided on page 2</w:t>
      </w:r>
    </w:p>
    <w:p w14:paraId="649DD5A5" w14:textId="281624D0" w:rsidR="00AA565B" w:rsidRPr="00557412" w:rsidRDefault="00A11E21">
      <w:pPr>
        <w:pStyle w:val="Body"/>
        <w:numPr>
          <w:ilvl w:val="0"/>
          <w:numId w:val="9"/>
        </w:numPr>
        <w:jc w:val="both"/>
        <w:rPr>
          <w:rFonts w:ascii="Arial" w:hAnsi="Arial"/>
          <w:sz w:val="22"/>
          <w:szCs w:val="22"/>
          <w:lang w:val="en-US"/>
        </w:rPr>
      </w:pPr>
      <w:r>
        <w:rPr>
          <w:rFonts w:ascii="Arial" w:hAnsi="Arial"/>
          <w:sz w:val="22"/>
          <w:szCs w:val="22"/>
          <w:u w:color="0070C0"/>
          <w:lang w:val="en-US"/>
        </w:rPr>
        <w:t>Ensure you follow the argument structure (statement/explanation/evidence)</w:t>
      </w:r>
    </w:p>
    <w:p w14:paraId="748F011F" w14:textId="77777777" w:rsidR="00557412" w:rsidRDefault="00557412">
      <w:pPr>
        <w:pStyle w:val="Body"/>
        <w:numPr>
          <w:ilvl w:val="0"/>
          <w:numId w:val="9"/>
        </w:numPr>
        <w:jc w:val="both"/>
        <w:rPr>
          <w:rFonts w:ascii="Arial" w:hAnsi="Arial"/>
          <w:sz w:val="22"/>
          <w:szCs w:val="22"/>
          <w:lang w:val="en-US"/>
        </w:rPr>
      </w:pPr>
    </w:p>
    <w:p w14:paraId="371D336F" w14:textId="77777777" w:rsidR="00AA565B" w:rsidRDefault="00A11E21">
      <w:pPr>
        <w:pStyle w:val="Body"/>
        <w:numPr>
          <w:ilvl w:val="0"/>
          <w:numId w:val="6"/>
        </w:numPr>
        <w:jc w:val="both"/>
        <w:rPr>
          <w:rFonts w:ascii="Arial" w:hAnsi="Arial"/>
          <w:b/>
          <w:bCs/>
          <w:sz w:val="22"/>
          <w:szCs w:val="22"/>
          <w:lang w:val="en-US"/>
        </w:rPr>
      </w:pPr>
      <w:r>
        <w:rPr>
          <w:rFonts w:ascii="Arial" w:hAnsi="Arial"/>
          <w:b/>
          <w:bCs/>
          <w:sz w:val="22"/>
          <w:szCs w:val="22"/>
          <w:lang w:val="en-US"/>
        </w:rPr>
        <w:t>Practical Skills</w:t>
      </w:r>
    </w:p>
    <w:p w14:paraId="764B08EE" w14:textId="77777777" w:rsidR="00AA565B" w:rsidRDefault="00A11E21">
      <w:pPr>
        <w:pStyle w:val="Body"/>
        <w:jc w:val="both"/>
        <w:rPr>
          <w:rFonts w:ascii="Arial" w:eastAsia="Arial" w:hAnsi="Arial" w:cs="Arial"/>
          <w:sz w:val="22"/>
          <w:szCs w:val="22"/>
        </w:rPr>
      </w:pPr>
      <w:r>
        <w:rPr>
          <w:rFonts w:ascii="Arial" w:hAnsi="Arial"/>
          <w:sz w:val="22"/>
          <w:szCs w:val="22"/>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based on stated criteria.  </w:t>
      </w:r>
    </w:p>
    <w:p w14:paraId="37A289F9" w14:textId="77777777" w:rsidR="00AA565B" w:rsidRDefault="00AA565B">
      <w:pPr>
        <w:pStyle w:val="Body"/>
        <w:jc w:val="both"/>
        <w:rPr>
          <w:rFonts w:ascii="Arial" w:eastAsia="Arial" w:hAnsi="Arial" w:cs="Arial"/>
          <w:sz w:val="22"/>
          <w:szCs w:val="22"/>
        </w:rPr>
      </w:pPr>
    </w:p>
    <w:p w14:paraId="7193E481" w14:textId="77777777" w:rsidR="00AA565B" w:rsidRDefault="00A11E21">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51B21AE7" w14:textId="77777777" w:rsidR="00AA565B" w:rsidRDefault="00AA565B">
      <w:pPr>
        <w:pStyle w:val="Body"/>
        <w:jc w:val="both"/>
        <w:rPr>
          <w:rFonts w:ascii="Arial" w:eastAsia="Arial" w:hAnsi="Arial" w:cs="Arial"/>
          <w:i/>
          <w:iCs/>
          <w:sz w:val="22"/>
          <w:szCs w:val="22"/>
        </w:rPr>
      </w:pPr>
    </w:p>
    <w:p w14:paraId="38BEFB71" w14:textId="77777777" w:rsidR="00AA565B" w:rsidRDefault="00A11E21">
      <w:pPr>
        <w:pStyle w:val="Body"/>
        <w:numPr>
          <w:ilvl w:val="0"/>
          <w:numId w:val="10"/>
        </w:numPr>
        <w:jc w:val="both"/>
        <w:rPr>
          <w:rFonts w:ascii="Arial" w:hAnsi="Arial"/>
          <w:i/>
          <w:iCs/>
          <w:sz w:val="22"/>
          <w:szCs w:val="22"/>
          <w:lang w:val="en-US"/>
        </w:rPr>
      </w:pPr>
      <w:r>
        <w:rPr>
          <w:rFonts w:ascii="Arial" w:hAnsi="Arial"/>
          <w:i/>
          <w:iCs/>
          <w:sz w:val="22"/>
          <w:szCs w:val="22"/>
          <w:u w:color="0070C0"/>
          <w:lang w:val="en-US"/>
        </w:rPr>
        <w:t>Apply your knowledge of planning by including a plan on how to implement your decision in the report.</w:t>
      </w:r>
    </w:p>
    <w:p w14:paraId="11C0EAA1" w14:textId="1C0EA6B8" w:rsidR="00AA565B" w:rsidRDefault="00A11E21">
      <w:pPr>
        <w:pStyle w:val="Body"/>
        <w:numPr>
          <w:ilvl w:val="0"/>
          <w:numId w:val="10"/>
        </w:numPr>
        <w:jc w:val="both"/>
        <w:rPr>
          <w:rFonts w:ascii="Arial" w:hAnsi="Arial"/>
          <w:i/>
          <w:iCs/>
          <w:sz w:val="22"/>
          <w:szCs w:val="22"/>
          <w:lang w:val="en-US"/>
        </w:rPr>
      </w:pPr>
      <w:r>
        <w:rPr>
          <w:rFonts w:ascii="Arial" w:hAnsi="Arial"/>
          <w:i/>
          <w:iCs/>
          <w:sz w:val="22"/>
          <w:szCs w:val="22"/>
          <w:u w:color="0070C0"/>
          <w:lang w:val="en-US"/>
        </w:rPr>
        <w:t xml:space="preserve">Carry out a simple risk analysis for the chosen </w:t>
      </w:r>
      <w:r w:rsidR="00082215">
        <w:rPr>
          <w:rFonts w:ascii="Arial" w:hAnsi="Arial"/>
          <w:i/>
          <w:iCs/>
          <w:sz w:val="22"/>
          <w:szCs w:val="22"/>
          <w:u w:color="0070C0"/>
          <w:lang w:val="en-US"/>
        </w:rPr>
        <w:t>decision</w:t>
      </w:r>
      <w:r>
        <w:rPr>
          <w:rFonts w:ascii="Arial" w:hAnsi="Arial"/>
          <w:i/>
          <w:iCs/>
          <w:sz w:val="22"/>
          <w:szCs w:val="22"/>
          <w:u w:color="0070C0"/>
          <w:lang w:val="en-US"/>
        </w:rPr>
        <w:t xml:space="preserve"> usings the template offered.</w:t>
      </w:r>
    </w:p>
    <w:p w14:paraId="30F5EE64" w14:textId="77777777" w:rsidR="00AA565B" w:rsidRDefault="00A11E21">
      <w:pPr>
        <w:pStyle w:val="Body"/>
        <w:numPr>
          <w:ilvl w:val="0"/>
          <w:numId w:val="10"/>
        </w:numPr>
        <w:jc w:val="both"/>
        <w:rPr>
          <w:rFonts w:ascii="Arial" w:hAnsi="Arial"/>
          <w:i/>
          <w:iCs/>
          <w:sz w:val="22"/>
          <w:szCs w:val="22"/>
          <w:lang w:val="en-US"/>
        </w:rPr>
      </w:pPr>
      <w:r>
        <w:rPr>
          <w:rFonts w:ascii="Arial" w:hAnsi="Arial"/>
          <w:i/>
          <w:iCs/>
          <w:sz w:val="22"/>
          <w:szCs w:val="22"/>
          <w:u w:color="0070C0"/>
          <w:lang w:val="en-US"/>
        </w:rPr>
        <w:t>Follow the rational problem-solving approach discussed in the module.</w:t>
      </w:r>
    </w:p>
    <w:p w14:paraId="65C74C3D" w14:textId="77777777" w:rsidR="00AA565B" w:rsidRDefault="00AA565B">
      <w:pPr>
        <w:pStyle w:val="Body"/>
        <w:jc w:val="both"/>
        <w:rPr>
          <w:rFonts w:ascii="Arial" w:eastAsia="Arial" w:hAnsi="Arial" w:cs="Arial"/>
          <w:sz w:val="22"/>
          <w:szCs w:val="22"/>
        </w:rPr>
      </w:pPr>
    </w:p>
    <w:p w14:paraId="29C4BF2A" w14:textId="77777777" w:rsidR="00AA565B" w:rsidRDefault="00AA565B">
      <w:pPr>
        <w:pStyle w:val="Body"/>
        <w:jc w:val="both"/>
        <w:rPr>
          <w:rFonts w:ascii="Arial" w:eastAsia="Arial" w:hAnsi="Arial" w:cs="Arial"/>
          <w:sz w:val="22"/>
          <w:szCs w:val="22"/>
        </w:rPr>
      </w:pPr>
    </w:p>
    <w:p w14:paraId="7BE68386" w14:textId="77777777" w:rsidR="00AA565B" w:rsidRDefault="00A11E21">
      <w:pPr>
        <w:pStyle w:val="Body"/>
        <w:numPr>
          <w:ilvl w:val="0"/>
          <w:numId w:val="6"/>
        </w:numPr>
        <w:jc w:val="both"/>
        <w:rPr>
          <w:rFonts w:ascii="Arial" w:hAnsi="Arial"/>
          <w:b/>
          <w:bCs/>
          <w:sz w:val="22"/>
          <w:szCs w:val="22"/>
          <w:lang w:val="en-US"/>
        </w:rPr>
      </w:pPr>
      <w:r>
        <w:rPr>
          <w:rFonts w:ascii="Arial" w:hAnsi="Arial"/>
          <w:b/>
          <w:bCs/>
          <w:sz w:val="22"/>
          <w:szCs w:val="22"/>
          <w:lang w:val="en-US"/>
        </w:rPr>
        <w:lastRenderedPageBreak/>
        <w:t xml:space="preserve">Transferable Skills for Life and Professional Practice </w:t>
      </w:r>
    </w:p>
    <w:p w14:paraId="5550A0A4" w14:textId="77777777" w:rsidR="00AA565B" w:rsidRDefault="00A11E21">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14:paraId="112FA240" w14:textId="77777777" w:rsidR="00AA565B" w:rsidRDefault="00AA565B">
      <w:pPr>
        <w:pStyle w:val="Body"/>
        <w:jc w:val="both"/>
        <w:rPr>
          <w:rFonts w:ascii="Arial" w:eastAsia="Arial" w:hAnsi="Arial" w:cs="Arial"/>
          <w:sz w:val="22"/>
          <w:szCs w:val="22"/>
        </w:rPr>
      </w:pPr>
    </w:p>
    <w:p w14:paraId="6B702F97" w14:textId="77777777" w:rsidR="00AA565B" w:rsidRDefault="00AA565B">
      <w:pPr>
        <w:pStyle w:val="Body"/>
        <w:jc w:val="both"/>
        <w:rPr>
          <w:rFonts w:ascii="Arial" w:eastAsia="Arial" w:hAnsi="Arial" w:cs="Arial"/>
          <w:sz w:val="22"/>
          <w:szCs w:val="22"/>
        </w:rPr>
      </w:pPr>
    </w:p>
    <w:p w14:paraId="49DE927D" w14:textId="77777777" w:rsidR="00AA565B" w:rsidRDefault="00A11E21">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AA6AF21" w14:textId="77777777" w:rsidR="00AA565B" w:rsidRDefault="00AA565B">
      <w:pPr>
        <w:pStyle w:val="Body"/>
        <w:jc w:val="both"/>
        <w:rPr>
          <w:rFonts w:ascii="Arial" w:eastAsia="Arial" w:hAnsi="Arial" w:cs="Arial"/>
          <w:i/>
          <w:iCs/>
          <w:sz w:val="22"/>
          <w:szCs w:val="22"/>
        </w:rPr>
      </w:pPr>
    </w:p>
    <w:p w14:paraId="67999081" w14:textId="77777777" w:rsidR="00AA565B" w:rsidRDefault="00A11E21">
      <w:pPr>
        <w:pStyle w:val="Body"/>
        <w:numPr>
          <w:ilvl w:val="0"/>
          <w:numId w:val="11"/>
        </w:numPr>
        <w:jc w:val="both"/>
        <w:rPr>
          <w:rFonts w:ascii="Arial" w:hAnsi="Arial"/>
          <w:sz w:val="22"/>
          <w:szCs w:val="22"/>
          <w:lang w:val="en-US"/>
        </w:rPr>
      </w:pPr>
      <w:r>
        <w:rPr>
          <w:rFonts w:ascii="Arial" w:hAnsi="Arial"/>
          <w:i/>
          <w:iCs/>
          <w:sz w:val="22"/>
          <w:szCs w:val="22"/>
          <w:lang w:val="en-US"/>
        </w:rPr>
        <w:t>Ensure you upload your assessment slides and submit the report on time</w:t>
      </w:r>
    </w:p>
    <w:p w14:paraId="09498719" w14:textId="77777777" w:rsidR="00AA565B" w:rsidRDefault="00A11E21">
      <w:pPr>
        <w:pStyle w:val="Body"/>
        <w:numPr>
          <w:ilvl w:val="0"/>
          <w:numId w:val="11"/>
        </w:numPr>
        <w:jc w:val="both"/>
        <w:rPr>
          <w:rFonts w:ascii="Arial" w:hAnsi="Arial"/>
          <w:sz w:val="22"/>
          <w:szCs w:val="22"/>
          <w:lang w:val="en-US"/>
        </w:rPr>
      </w:pPr>
      <w:r>
        <w:rPr>
          <w:rFonts w:ascii="Arial" w:hAnsi="Arial"/>
          <w:i/>
          <w:iCs/>
          <w:sz w:val="22"/>
          <w:szCs w:val="22"/>
          <w:lang w:val="en-US"/>
        </w:rPr>
        <w:t>Ensure you stick to time and word limits</w:t>
      </w:r>
    </w:p>
    <w:p w14:paraId="64D08293" w14:textId="77777777" w:rsidR="00AA565B" w:rsidRDefault="00A11E21">
      <w:pPr>
        <w:pStyle w:val="Body"/>
        <w:numPr>
          <w:ilvl w:val="0"/>
          <w:numId w:val="11"/>
        </w:numPr>
        <w:jc w:val="both"/>
        <w:rPr>
          <w:rFonts w:ascii="Arial" w:hAnsi="Arial"/>
          <w:sz w:val="22"/>
          <w:szCs w:val="22"/>
          <w:lang w:val="en-US"/>
        </w:rPr>
      </w:pPr>
      <w:r>
        <w:rPr>
          <w:rFonts w:ascii="Arial" w:hAnsi="Arial"/>
          <w:sz w:val="22"/>
          <w:szCs w:val="22"/>
          <w:lang w:val="en-US"/>
        </w:rPr>
        <w:t>Ensure you are well on time for the presentation date</w:t>
      </w:r>
    </w:p>
    <w:p w14:paraId="2E2E3FF5" w14:textId="77777777" w:rsidR="00AA565B" w:rsidRDefault="00A11E21">
      <w:pPr>
        <w:pStyle w:val="Body"/>
        <w:numPr>
          <w:ilvl w:val="0"/>
          <w:numId w:val="11"/>
        </w:numPr>
        <w:jc w:val="both"/>
        <w:rPr>
          <w:rFonts w:ascii="Arial" w:hAnsi="Arial"/>
          <w:sz w:val="22"/>
          <w:szCs w:val="22"/>
          <w:lang w:val="en-US"/>
        </w:rPr>
      </w:pPr>
      <w:r>
        <w:rPr>
          <w:rFonts w:ascii="Arial" w:hAnsi="Arial"/>
          <w:sz w:val="22"/>
          <w:szCs w:val="22"/>
          <w:lang w:val="en-US"/>
        </w:rPr>
        <w:t>Demonstrate research skills and acknowledging sources of information and images</w:t>
      </w:r>
    </w:p>
    <w:p w14:paraId="3F586BD3" w14:textId="77777777" w:rsidR="00AA565B" w:rsidRDefault="00A11E21">
      <w:pPr>
        <w:pStyle w:val="Body"/>
        <w:numPr>
          <w:ilvl w:val="0"/>
          <w:numId w:val="11"/>
        </w:numPr>
        <w:jc w:val="both"/>
        <w:rPr>
          <w:rFonts w:ascii="Arial" w:hAnsi="Arial"/>
          <w:sz w:val="22"/>
          <w:szCs w:val="22"/>
          <w:lang w:val="en-US"/>
        </w:rPr>
      </w:pPr>
      <w:r>
        <w:rPr>
          <w:rFonts w:ascii="Arial" w:hAnsi="Arial"/>
          <w:sz w:val="22"/>
          <w:szCs w:val="22"/>
          <w:lang w:val="en-US"/>
        </w:rPr>
        <w:t>Ensure the report and slides are structured logically and use plain English so the audience can follow you easily</w:t>
      </w:r>
    </w:p>
    <w:p w14:paraId="3E2D64FB" w14:textId="77777777" w:rsidR="00AA565B" w:rsidRDefault="00A11E21">
      <w:pPr>
        <w:pStyle w:val="Body"/>
        <w:numPr>
          <w:ilvl w:val="0"/>
          <w:numId w:val="11"/>
        </w:numPr>
        <w:jc w:val="both"/>
        <w:rPr>
          <w:rFonts w:ascii="Arial" w:hAnsi="Arial"/>
          <w:sz w:val="22"/>
          <w:szCs w:val="22"/>
          <w:lang w:val="en-US"/>
        </w:rPr>
      </w:pPr>
      <w:r>
        <w:rPr>
          <w:rFonts w:ascii="Arial" w:hAnsi="Arial"/>
          <w:sz w:val="22"/>
          <w:szCs w:val="22"/>
          <w:lang w:val="en-US"/>
        </w:rPr>
        <w:t>Ensure the report and slides are free of grammatical and spelling errors</w:t>
      </w:r>
    </w:p>
    <w:p w14:paraId="6E87B72A" w14:textId="77777777" w:rsidR="00AA565B" w:rsidRDefault="00A11E21">
      <w:pPr>
        <w:pStyle w:val="Body"/>
        <w:numPr>
          <w:ilvl w:val="0"/>
          <w:numId w:val="11"/>
        </w:numPr>
        <w:jc w:val="both"/>
        <w:rPr>
          <w:rFonts w:ascii="Arial" w:hAnsi="Arial"/>
          <w:sz w:val="22"/>
          <w:szCs w:val="22"/>
          <w:lang w:val="en-US"/>
        </w:rPr>
      </w:pPr>
      <w:r>
        <w:rPr>
          <w:rFonts w:ascii="Arial" w:hAnsi="Arial"/>
          <w:sz w:val="22"/>
          <w:szCs w:val="22"/>
          <w:lang w:val="en-US"/>
        </w:rPr>
        <w:t>Include sufficient images and tables to support the argument.</w:t>
      </w:r>
    </w:p>
    <w:p w14:paraId="678AB91F" w14:textId="77777777" w:rsidR="00AA565B" w:rsidRDefault="00AA565B">
      <w:pPr>
        <w:pStyle w:val="Body"/>
        <w:jc w:val="both"/>
        <w:rPr>
          <w:rFonts w:ascii="Arial" w:eastAsia="Arial" w:hAnsi="Arial" w:cs="Arial"/>
          <w:sz w:val="22"/>
          <w:szCs w:val="22"/>
        </w:rPr>
      </w:pPr>
    </w:p>
    <w:p w14:paraId="4FECC5A2" w14:textId="77777777" w:rsidR="00AA565B" w:rsidRDefault="00AA565B">
      <w:pPr>
        <w:pStyle w:val="Body"/>
        <w:jc w:val="both"/>
        <w:rPr>
          <w:rFonts w:ascii="Arial" w:eastAsia="Arial" w:hAnsi="Arial" w:cs="Arial"/>
          <w:sz w:val="22"/>
          <w:szCs w:val="22"/>
        </w:rPr>
      </w:pPr>
    </w:p>
    <w:p w14:paraId="0567F1B5" w14:textId="500EE253" w:rsidR="00AA565B" w:rsidRDefault="00A11E21" w:rsidP="004201BE">
      <w:pPr>
        <w:pStyle w:val="Body"/>
        <w:rPr>
          <w:rFonts w:ascii="Arial" w:eastAsia="Arial" w:hAnsi="Arial" w:cs="Arial"/>
          <w:sz w:val="22"/>
          <w:szCs w:val="22"/>
        </w:rPr>
      </w:pPr>
      <w:r>
        <w:rPr>
          <w:rFonts w:ascii="Arial Unicode MS" w:eastAsia="Arial Unicode MS" w:hAnsi="Arial Unicode MS" w:cs="Arial Unicode MS"/>
          <w:sz w:val="22"/>
          <w:szCs w:val="22"/>
        </w:rPr>
        <w:br w:type="page"/>
      </w:r>
    </w:p>
    <w:tbl>
      <w:tblPr>
        <w:tblW w:w="1044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AA565B" w14:paraId="2C4EAA45" w14:textId="77777777" w:rsidTr="00A82328">
        <w:trPr>
          <w:trHeight w:val="457"/>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FB05F8D" w14:textId="77777777" w:rsidR="00AA565B" w:rsidRDefault="00A11E21">
            <w:pPr>
              <w:pStyle w:val="Body"/>
            </w:pPr>
            <w:r>
              <w:rPr>
                <w:rFonts w:ascii="Arial" w:hAnsi="Arial"/>
                <w:b/>
                <w:bCs/>
                <w:caps/>
                <w:sz w:val="40"/>
                <w:szCs w:val="40"/>
                <w:lang w:val="en-US"/>
              </w:rPr>
              <w:lastRenderedPageBreak/>
              <w:t xml:space="preserve">     Student FEEDBACK FORM</w:t>
            </w:r>
          </w:p>
        </w:tc>
      </w:tr>
    </w:tbl>
    <w:p w14:paraId="35897370" w14:textId="77777777" w:rsidR="00AA565B" w:rsidRDefault="00A11E21">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557"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97"/>
        <w:gridCol w:w="1417"/>
        <w:gridCol w:w="1343"/>
      </w:tblGrid>
      <w:tr w:rsidR="00C1541F" w14:paraId="00452763" w14:textId="77777777" w:rsidTr="00A82328">
        <w:trPr>
          <w:trHeight w:val="669"/>
        </w:trPr>
        <w:tc>
          <w:tcPr>
            <w:tcW w:w="779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88C8868" w14:textId="77777777" w:rsidR="00C1541F" w:rsidRDefault="00C1541F" w:rsidP="001333D7">
            <w:pPr>
              <w:pStyle w:val="Body"/>
            </w:pPr>
            <w:r>
              <w:rPr>
                <w:rFonts w:ascii="Arial" w:hAnsi="Arial"/>
                <w:b/>
                <w:bCs/>
                <w:sz w:val="22"/>
                <w:szCs w:val="22"/>
                <w:lang w:val="en-US"/>
              </w:rPr>
              <w:t xml:space="preserve">Generic Assessment Criteria </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6259CE41" w14:textId="77777777" w:rsidR="00C1541F" w:rsidRDefault="00C1541F" w:rsidP="001333D7">
            <w:pPr>
              <w:pStyle w:val="Body"/>
              <w:ind w:left="113" w:right="113"/>
              <w:jc w:val="center"/>
              <w:rPr>
                <w:rFonts w:ascii="Arial" w:hAnsi="Arial"/>
                <w:b/>
                <w:bCs/>
                <w:sz w:val="18"/>
                <w:szCs w:val="18"/>
                <w:lang w:val="en-US"/>
              </w:rPr>
            </w:pPr>
          </w:p>
          <w:p w14:paraId="2A4A709A" w14:textId="77777777" w:rsidR="00C1541F" w:rsidRDefault="00C1541F" w:rsidP="001333D7">
            <w:pPr>
              <w:pStyle w:val="Body"/>
              <w:ind w:left="113" w:right="113"/>
              <w:jc w:val="center"/>
            </w:pPr>
            <w:r>
              <w:rPr>
                <w:rFonts w:ascii="Arial" w:hAnsi="Arial"/>
                <w:b/>
                <w:bCs/>
                <w:sz w:val="18"/>
                <w:szCs w:val="18"/>
                <w:lang w:val="en-US"/>
              </w:rPr>
              <w:t>Marks available</w:t>
            </w:r>
          </w:p>
        </w:tc>
        <w:tc>
          <w:tcPr>
            <w:tcW w:w="1343"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04CE8762" w14:textId="77777777" w:rsidR="00C1541F" w:rsidRDefault="00C1541F" w:rsidP="001333D7">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022C805D" w14:textId="77777777" w:rsidR="00C1541F" w:rsidRDefault="00C1541F" w:rsidP="001333D7">
            <w:pPr>
              <w:pStyle w:val="Body"/>
              <w:ind w:left="113" w:right="113"/>
              <w:jc w:val="center"/>
            </w:pPr>
            <w:r>
              <w:rPr>
                <w:rFonts w:ascii="Arial" w:hAnsi="Arial"/>
                <w:b/>
                <w:bCs/>
                <w:sz w:val="18"/>
                <w:szCs w:val="18"/>
                <w:lang w:val="en-US"/>
              </w:rPr>
              <w:t>awarded</w:t>
            </w:r>
          </w:p>
        </w:tc>
      </w:tr>
      <w:tr w:rsidR="00C1541F" w14:paraId="3652A5A0" w14:textId="77777777" w:rsidTr="00C1541F">
        <w:trPr>
          <w:trHeight w:val="365"/>
        </w:trPr>
        <w:tc>
          <w:tcPr>
            <w:tcW w:w="779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804ABE6" w14:textId="77777777" w:rsidR="00C1541F" w:rsidRDefault="00C1541F" w:rsidP="001333D7">
            <w:pPr>
              <w:pStyle w:val="Body"/>
              <w:rPr>
                <w:rFonts w:ascii="Arial" w:eastAsia="Arial" w:hAnsi="Arial" w:cs="Arial"/>
                <w:b/>
                <w:bCs/>
                <w:sz w:val="16"/>
                <w:szCs w:val="16"/>
              </w:rPr>
            </w:pPr>
            <w:r>
              <w:rPr>
                <w:rFonts w:ascii="Arial" w:hAnsi="Arial"/>
                <w:b/>
                <w:bCs/>
                <w:lang w:val="en-US"/>
              </w:rPr>
              <w:t>1. Engagement with Literature Skills</w:t>
            </w:r>
          </w:p>
          <w:p w14:paraId="66438A76" w14:textId="77777777" w:rsidR="00C1541F" w:rsidRDefault="00C1541F" w:rsidP="001333D7">
            <w:pPr>
              <w:pStyle w:val="Body"/>
              <w:spacing w:after="120"/>
            </w:pPr>
            <w:r>
              <w:rPr>
                <w:rFonts w:ascii="Arial" w:hAnsi="Arial"/>
                <w:sz w:val="14"/>
                <w:szCs w:val="1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823C0E3" w14:textId="7D29F6D7" w:rsidR="00C1541F" w:rsidRDefault="005C47DE" w:rsidP="001333D7">
            <w:pPr>
              <w:jc w:val="center"/>
            </w:pPr>
            <w:r>
              <w:t>2</w:t>
            </w:r>
            <w:r w:rsidR="00C1541F">
              <w:t>0</w:t>
            </w:r>
          </w:p>
        </w:tc>
        <w:tc>
          <w:tcPr>
            <w:tcW w:w="134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EAB8D26" w14:textId="77777777" w:rsidR="00C1541F" w:rsidRDefault="00C1541F" w:rsidP="001333D7"/>
        </w:tc>
      </w:tr>
      <w:tr w:rsidR="00C1541F" w14:paraId="602507E4" w14:textId="77777777" w:rsidTr="00C1541F">
        <w:trPr>
          <w:trHeight w:val="355"/>
        </w:trPr>
        <w:tc>
          <w:tcPr>
            <w:tcW w:w="779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A8B528" w14:textId="77777777" w:rsidR="00C1541F" w:rsidRDefault="00C1541F" w:rsidP="001333D7">
            <w:pPr>
              <w:pStyle w:val="Body"/>
              <w:spacing w:after="120"/>
              <w:rPr>
                <w:rFonts w:ascii="Arial" w:eastAsia="Arial" w:hAnsi="Arial" w:cs="Arial"/>
                <w:sz w:val="14"/>
                <w:szCs w:val="14"/>
                <w:lang w:val="en-US"/>
              </w:rPr>
            </w:pPr>
          </w:p>
          <w:p w14:paraId="323A84B1" w14:textId="77777777" w:rsidR="00C1541F" w:rsidRDefault="00C1541F" w:rsidP="001333D7">
            <w:pPr>
              <w:pStyle w:val="Body"/>
              <w:spacing w:after="120"/>
              <w:rPr>
                <w:rFonts w:ascii="Arial" w:eastAsia="Arial" w:hAnsi="Arial" w:cs="Arial"/>
                <w:sz w:val="14"/>
                <w:szCs w:val="14"/>
                <w:lang w:val="en-US"/>
              </w:rPr>
            </w:pPr>
          </w:p>
          <w:p w14:paraId="0A0146E2" w14:textId="77777777" w:rsidR="00C1541F" w:rsidRDefault="00C1541F" w:rsidP="001333D7">
            <w:pPr>
              <w:pStyle w:val="Body"/>
              <w:spacing w:after="120"/>
              <w:rPr>
                <w:rFonts w:ascii="Arial" w:eastAsia="Arial" w:hAnsi="Arial" w:cs="Arial"/>
                <w:sz w:val="14"/>
                <w:szCs w:val="14"/>
                <w:lang w:val="en-US"/>
              </w:rPr>
            </w:pPr>
          </w:p>
          <w:p w14:paraId="6E08F1A3" w14:textId="77777777" w:rsidR="00C1541F" w:rsidRDefault="00C1541F" w:rsidP="001333D7">
            <w:pPr>
              <w:pStyle w:val="Body"/>
              <w:spacing w:after="120"/>
              <w:rPr>
                <w:rFonts w:ascii="Arial" w:eastAsia="Arial" w:hAnsi="Arial" w:cs="Arial"/>
                <w:sz w:val="14"/>
                <w:szCs w:val="14"/>
                <w:lang w:val="en-US"/>
              </w:rPr>
            </w:pPr>
          </w:p>
          <w:p w14:paraId="682AFA7D" w14:textId="77777777" w:rsidR="00C1541F" w:rsidRDefault="00C1541F" w:rsidP="001333D7">
            <w:pPr>
              <w:pStyle w:val="Body"/>
              <w:spacing w:after="120"/>
            </w:pPr>
          </w:p>
        </w:tc>
        <w:tc>
          <w:tcPr>
            <w:tcW w:w="141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53D88C6A" w14:textId="77777777" w:rsidR="00C1541F" w:rsidRDefault="00C1541F" w:rsidP="001333D7"/>
        </w:tc>
        <w:tc>
          <w:tcPr>
            <w:tcW w:w="134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F93C7" w14:textId="77777777" w:rsidR="00C1541F" w:rsidRDefault="00C1541F" w:rsidP="001333D7"/>
        </w:tc>
      </w:tr>
      <w:tr w:rsidR="00C1541F" w14:paraId="4C4D6A1B" w14:textId="77777777" w:rsidTr="00C1541F">
        <w:trPr>
          <w:trHeight w:val="806"/>
        </w:trPr>
        <w:tc>
          <w:tcPr>
            <w:tcW w:w="7797" w:type="dxa"/>
            <w:vMerge/>
            <w:tcBorders>
              <w:top w:val="single" w:sz="4" w:space="0" w:color="000000"/>
              <w:left w:val="single" w:sz="4" w:space="0" w:color="000000"/>
              <w:bottom w:val="single" w:sz="4" w:space="0" w:color="000000"/>
              <w:right w:val="single" w:sz="4" w:space="0" w:color="000000"/>
            </w:tcBorders>
            <w:shd w:val="clear" w:color="auto" w:fill="auto"/>
          </w:tcPr>
          <w:p w14:paraId="07ACA46D" w14:textId="77777777" w:rsidR="00C1541F" w:rsidRDefault="00C1541F" w:rsidP="001333D7"/>
        </w:tc>
        <w:tc>
          <w:tcPr>
            <w:tcW w:w="141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CA0F9" w14:textId="77777777" w:rsidR="00C1541F" w:rsidRDefault="00C1541F" w:rsidP="001333D7"/>
        </w:tc>
        <w:tc>
          <w:tcPr>
            <w:tcW w:w="1343" w:type="dxa"/>
            <w:vMerge/>
            <w:tcBorders>
              <w:top w:val="single" w:sz="4" w:space="0" w:color="000000"/>
              <w:left w:val="single" w:sz="4" w:space="0" w:color="000000"/>
              <w:bottom w:val="single" w:sz="4" w:space="0" w:color="000000"/>
              <w:right w:val="single" w:sz="4" w:space="0" w:color="000000"/>
            </w:tcBorders>
            <w:shd w:val="clear" w:color="auto" w:fill="auto"/>
          </w:tcPr>
          <w:p w14:paraId="1C282CDA" w14:textId="77777777" w:rsidR="00C1541F" w:rsidRDefault="00C1541F" w:rsidP="001333D7"/>
        </w:tc>
      </w:tr>
      <w:tr w:rsidR="00C1541F" w14:paraId="2BE3D722" w14:textId="77777777" w:rsidTr="00C1541F">
        <w:trPr>
          <w:trHeight w:val="365"/>
        </w:trPr>
        <w:tc>
          <w:tcPr>
            <w:tcW w:w="779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0EC6F84" w14:textId="77777777" w:rsidR="00C1541F" w:rsidRDefault="00C1541F" w:rsidP="001333D7">
            <w:pPr>
              <w:pStyle w:val="Body"/>
            </w:pPr>
            <w:r>
              <w:rPr>
                <w:rFonts w:ascii="Arial" w:hAnsi="Arial"/>
                <w:b/>
                <w:bCs/>
                <w:lang w:val="en-US"/>
              </w:rPr>
              <w:t>2. Knowledge and Understanding Skills</w:t>
            </w:r>
          </w:p>
        </w:tc>
        <w:tc>
          <w:tcPr>
            <w:tcW w:w="141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97EEF66" w14:textId="79947B65" w:rsidR="00C1541F" w:rsidRDefault="005C47DE" w:rsidP="001333D7">
            <w:pPr>
              <w:jc w:val="center"/>
            </w:pPr>
            <w:r>
              <w:t>2</w:t>
            </w:r>
            <w:r w:rsidR="00C1541F">
              <w:t>0</w:t>
            </w:r>
          </w:p>
        </w:tc>
        <w:tc>
          <w:tcPr>
            <w:tcW w:w="134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5B2EABB" w14:textId="77777777" w:rsidR="00C1541F" w:rsidRDefault="00C1541F" w:rsidP="001333D7"/>
        </w:tc>
      </w:tr>
      <w:tr w:rsidR="00C1541F" w14:paraId="432C3A9A" w14:textId="77777777" w:rsidTr="00C1541F">
        <w:trPr>
          <w:trHeight w:val="355"/>
        </w:trPr>
        <w:tc>
          <w:tcPr>
            <w:tcW w:w="779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10CF7" w14:textId="77777777" w:rsidR="00C1541F" w:rsidRDefault="00C1541F" w:rsidP="001333D7">
            <w:pPr>
              <w:pStyle w:val="Body"/>
              <w:spacing w:after="120"/>
              <w:rPr>
                <w:rFonts w:ascii="Arial" w:eastAsia="Arial" w:hAnsi="Arial" w:cs="Arial"/>
                <w:sz w:val="14"/>
                <w:szCs w:val="14"/>
                <w:lang w:val="en-US"/>
              </w:rPr>
            </w:pPr>
          </w:p>
          <w:p w14:paraId="2F1B42DD" w14:textId="77777777" w:rsidR="00C1541F" w:rsidRDefault="00C1541F" w:rsidP="001333D7">
            <w:pPr>
              <w:pStyle w:val="Body"/>
              <w:spacing w:after="120"/>
              <w:rPr>
                <w:rFonts w:ascii="Arial" w:eastAsia="Arial" w:hAnsi="Arial" w:cs="Arial"/>
                <w:sz w:val="14"/>
                <w:szCs w:val="14"/>
                <w:lang w:val="en-US"/>
              </w:rPr>
            </w:pPr>
          </w:p>
          <w:p w14:paraId="43E0D7AD" w14:textId="77777777" w:rsidR="00C1541F" w:rsidRDefault="00C1541F" w:rsidP="001333D7">
            <w:pPr>
              <w:pStyle w:val="Body"/>
              <w:spacing w:after="120"/>
              <w:rPr>
                <w:rFonts w:ascii="Arial" w:eastAsia="Arial" w:hAnsi="Arial" w:cs="Arial"/>
                <w:sz w:val="14"/>
                <w:szCs w:val="14"/>
                <w:lang w:val="en-US"/>
              </w:rPr>
            </w:pPr>
          </w:p>
          <w:p w14:paraId="23BED4F3" w14:textId="77777777" w:rsidR="00C1541F" w:rsidRDefault="00C1541F" w:rsidP="001333D7">
            <w:pPr>
              <w:pStyle w:val="Body"/>
              <w:spacing w:after="120"/>
              <w:rPr>
                <w:rFonts w:ascii="Arial" w:eastAsia="Arial" w:hAnsi="Arial" w:cs="Arial"/>
                <w:sz w:val="14"/>
                <w:szCs w:val="14"/>
                <w:lang w:val="en-US"/>
              </w:rPr>
            </w:pPr>
          </w:p>
          <w:p w14:paraId="6AFC4498" w14:textId="77777777" w:rsidR="00C1541F" w:rsidRDefault="00C1541F" w:rsidP="001333D7">
            <w:pPr>
              <w:pStyle w:val="Body"/>
              <w:spacing w:after="120"/>
            </w:pPr>
          </w:p>
        </w:tc>
        <w:tc>
          <w:tcPr>
            <w:tcW w:w="141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AE05EA5" w14:textId="77777777" w:rsidR="00C1541F" w:rsidRDefault="00C1541F" w:rsidP="001333D7"/>
        </w:tc>
        <w:tc>
          <w:tcPr>
            <w:tcW w:w="134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E1A5" w14:textId="77777777" w:rsidR="00C1541F" w:rsidRDefault="00C1541F" w:rsidP="001333D7"/>
        </w:tc>
      </w:tr>
      <w:tr w:rsidR="00C1541F" w14:paraId="5F09B4C1" w14:textId="77777777" w:rsidTr="00C1541F">
        <w:trPr>
          <w:trHeight w:val="806"/>
        </w:trPr>
        <w:tc>
          <w:tcPr>
            <w:tcW w:w="7797" w:type="dxa"/>
            <w:vMerge/>
            <w:tcBorders>
              <w:top w:val="single" w:sz="4" w:space="0" w:color="000000"/>
              <w:left w:val="single" w:sz="4" w:space="0" w:color="000000"/>
              <w:bottom w:val="single" w:sz="4" w:space="0" w:color="000000"/>
              <w:right w:val="single" w:sz="4" w:space="0" w:color="000000"/>
            </w:tcBorders>
            <w:shd w:val="clear" w:color="auto" w:fill="auto"/>
          </w:tcPr>
          <w:p w14:paraId="12D1009D" w14:textId="77777777" w:rsidR="00C1541F" w:rsidRDefault="00C1541F" w:rsidP="001333D7"/>
        </w:tc>
        <w:tc>
          <w:tcPr>
            <w:tcW w:w="141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113244" w14:textId="77777777" w:rsidR="00C1541F" w:rsidRDefault="00C1541F" w:rsidP="001333D7"/>
        </w:tc>
        <w:tc>
          <w:tcPr>
            <w:tcW w:w="1343" w:type="dxa"/>
            <w:vMerge/>
            <w:tcBorders>
              <w:top w:val="single" w:sz="4" w:space="0" w:color="000000"/>
              <w:left w:val="single" w:sz="4" w:space="0" w:color="000000"/>
              <w:bottom w:val="single" w:sz="4" w:space="0" w:color="000000"/>
              <w:right w:val="single" w:sz="4" w:space="0" w:color="000000"/>
            </w:tcBorders>
            <w:shd w:val="clear" w:color="auto" w:fill="auto"/>
          </w:tcPr>
          <w:p w14:paraId="69C2537C" w14:textId="77777777" w:rsidR="00C1541F" w:rsidRDefault="00C1541F" w:rsidP="001333D7"/>
        </w:tc>
      </w:tr>
      <w:tr w:rsidR="00C1541F" w14:paraId="33309E0D" w14:textId="77777777" w:rsidTr="00C1541F">
        <w:trPr>
          <w:trHeight w:val="365"/>
        </w:trPr>
        <w:tc>
          <w:tcPr>
            <w:tcW w:w="779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26841DC" w14:textId="77777777" w:rsidR="00C1541F" w:rsidRDefault="00C1541F" w:rsidP="001333D7">
            <w:pPr>
              <w:pStyle w:val="Body"/>
            </w:pPr>
            <w:r>
              <w:rPr>
                <w:rFonts w:ascii="Arial" w:hAnsi="Arial"/>
                <w:b/>
                <w:bCs/>
                <w:lang w:val="en-US"/>
              </w:rPr>
              <w:t>3. Cognitive and Intellectual Skills</w:t>
            </w:r>
          </w:p>
        </w:tc>
        <w:tc>
          <w:tcPr>
            <w:tcW w:w="141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4B33E0F" w14:textId="78618C2F" w:rsidR="00C1541F" w:rsidRDefault="005C47DE" w:rsidP="001333D7">
            <w:pPr>
              <w:jc w:val="center"/>
            </w:pPr>
            <w:r>
              <w:t>2</w:t>
            </w:r>
            <w:r w:rsidR="00C1541F">
              <w:t>0</w:t>
            </w:r>
          </w:p>
        </w:tc>
        <w:tc>
          <w:tcPr>
            <w:tcW w:w="134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B609493" w14:textId="77777777" w:rsidR="00C1541F" w:rsidRDefault="00C1541F" w:rsidP="001333D7"/>
        </w:tc>
      </w:tr>
      <w:tr w:rsidR="00C1541F" w14:paraId="452D16BB" w14:textId="77777777" w:rsidTr="00C1541F">
        <w:trPr>
          <w:trHeight w:val="355"/>
        </w:trPr>
        <w:tc>
          <w:tcPr>
            <w:tcW w:w="779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C199C" w14:textId="77777777" w:rsidR="00C1541F" w:rsidRDefault="00C1541F" w:rsidP="001333D7">
            <w:pPr>
              <w:pStyle w:val="Body"/>
              <w:spacing w:after="120"/>
              <w:rPr>
                <w:rFonts w:ascii="Arial" w:eastAsia="Arial" w:hAnsi="Arial" w:cs="Arial"/>
                <w:sz w:val="14"/>
                <w:szCs w:val="14"/>
                <w:lang w:val="en-US"/>
              </w:rPr>
            </w:pPr>
          </w:p>
          <w:p w14:paraId="15DF5B0E" w14:textId="77777777" w:rsidR="00C1541F" w:rsidRDefault="00C1541F" w:rsidP="001333D7">
            <w:pPr>
              <w:pStyle w:val="Body"/>
              <w:spacing w:after="120"/>
              <w:rPr>
                <w:rFonts w:ascii="Arial" w:eastAsia="Arial" w:hAnsi="Arial" w:cs="Arial"/>
                <w:sz w:val="14"/>
                <w:szCs w:val="14"/>
                <w:lang w:val="en-US"/>
              </w:rPr>
            </w:pPr>
          </w:p>
          <w:p w14:paraId="34B4D26C" w14:textId="77777777" w:rsidR="00C1541F" w:rsidRDefault="00C1541F" w:rsidP="001333D7">
            <w:pPr>
              <w:pStyle w:val="Body"/>
              <w:spacing w:after="120"/>
              <w:rPr>
                <w:rFonts w:ascii="Arial" w:eastAsia="Arial" w:hAnsi="Arial" w:cs="Arial"/>
                <w:sz w:val="14"/>
                <w:szCs w:val="14"/>
                <w:lang w:val="en-US"/>
              </w:rPr>
            </w:pPr>
          </w:p>
          <w:p w14:paraId="17F944C4" w14:textId="77777777" w:rsidR="00C1541F" w:rsidRDefault="00C1541F" w:rsidP="001333D7">
            <w:pPr>
              <w:pStyle w:val="Body"/>
              <w:spacing w:after="120"/>
              <w:rPr>
                <w:rFonts w:ascii="Arial" w:eastAsia="Arial" w:hAnsi="Arial" w:cs="Arial"/>
                <w:sz w:val="14"/>
                <w:szCs w:val="14"/>
                <w:lang w:val="en-US"/>
              </w:rPr>
            </w:pPr>
          </w:p>
          <w:p w14:paraId="50CFCA46" w14:textId="77777777" w:rsidR="00C1541F" w:rsidRDefault="00C1541F" w:rsidP="001333D7">
            <w:pPr>
              <w:pStyle w:val="Body"/>
              <w:spacing w:after="120"/>
            </w:pPr>
          </w:p>
        </w:tc>
        <w:tc>
          <w:tcPr>
            <w:tcW w:w="141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E8FCCAD" w14:textId="77777777" w:rsidR="00C1541F" w:rsidRDefault="00C1541F" w:rsidP="001333D7"/>
        </w:tc>
        <w:tc>
          <w:tcPr>
            <w:tcW w:w="134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BDC3D" w14:textId="77777777" w:rsidR="00C1541F" w:rsidRDefault="00C1541F" w:rsidP="001333D7"/>
        </w:tc>
      </w:tr>
      <w:tr w:rsidR="00C1541F" w14:paraId="614157BA" w14:textId="77777777" w:rsidTr="00C1541F">
        <w:trPr>
          <w:trHeight w:val="806"/>
        </w:trPr>
        <w:tc>
          <w:tcPr>
            <w:tcW w:w="7797" w:type="dxa"/>
            <w:vMerge/>
            <w:tcBorders>
              <w:top w:val="single" w:sz="4" w:space="0" w:color="000000"/>
              <w:left w:val="single" w:sz="4" w:space="0" w:color="000000"/>
              <w:bottom w:val="single" w:sz="4" w:space="0" w:color="000000"/>
              <w:right w:val="single" w:sz="4" w:space="0" w:color="000000"/>
            </w:tcBorders>
            <w:shd w:val="clear" w:color="auto" w:fill="auto"/>
          </w:tcPr>
          <w:p w14:paraId="6DCDE676" w14:textId="77777777" w:rsidR="00C1541F" w:rsidRDefault="00C1541F" w:rsidP="001333D7"/>
        </w:tc>
        <w:tc>
          <w:tcPr>
            <w:tcW w:w="141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F379A" w14:textId="77777777" w:rsidR="00C1541F" w:rsidRDefault="00C1541F" w:rsidP="001333D7"/>
        </w:tc>
        <w:tc>
          <w:tcPr>
            <w:tcW w:w="1343" w:type="dxa"/>
            <w:vMerge/>
            <w:tcBorders>
              <w:top w:val="single" w:sz="4" w:space="0" w:color="000000"/>
              <w:left w:val="single" w:sz="4" w:space="0" w:color="000000"/>
              <w:bottom w:val="single" w:sz="4" w:space="0" w:color="000000"/>
              <w:right w:val="single" w:sz="4" w:space="0" w:color="000000"/>
            </w:tcBorders>
            <w:shd w:val="clear" w:color="auto" w:fill="auto"/>
          </w:tcPr>
          <w:p w14:paraId="55D4D6CD" w14:textId="77777777" w:rsidR="00C1541F" w:rsidRDefault="00C1541F" w:rsidP="001333D7"/>
        </w:tc>
      </w:tr>
      <w:tr w:rsidR="00C1541F" w14:paraId="102A598B" w14:textId="77777777" w:rsidTr="00C1541F">
        <w:trPr>
          <w:trHeight w:val="365"/>
        </w:trPr>
        <w:tc>
          <w:tcPr>
            <w:tcW w:w="779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2CF71EF" w14:textId="77777777" w:rsidR="00C1541F" w:rsidRDefault="00C1541F" w:rsidP="001333D7">
            <w:pPr>
              <w:pStyle w:val="Body"/>
            </w:pPr>
            <w:r>
              <w:rPr>
                <w:rFonts w:ascii="Arial" w:hAnsi="Arial"/>
                <w:b/>
                <w:bCs/>
                <w:lang w:val="en-US"/>
              </w:rPr>
              <w:t>4. Practical Application Skills</w:t>
            </w:r>
          </w:p>
        </w:tc>
        <w:tc>
          <w:tcPr>
            <w:tcW w:w="141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B529EDE" w14:textId="6528A0D1" w:rsidR="00C1541F" w:rsidRDefault="005C47DE" w:rsidP="001333D7">
            <w:pPr>
              <w:jc w:val="center"/>
            </w:pPr>
            <w:r>
              <w:t>2</w:t>
            </w:r>
            <w:r w:rsidR="00C1541F">
              <w:t>0</w:t>
            </w:r>
          </w:p>
        </w:tc>
        <w:tc>
          <w:tcPr>
            <w:tcW w:w="134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BA5513C" w14:textId="77777777" w:rsidR="00C1541F" w:rsidRDefault="00C1541F" w:rsidP="001333D7"/>
        </w:tc>
      </w:tr>
      <w:tr w:rsidR="00C1541F" w14:paraId="7F92425F" w14:textId="77777777" w:rsidTr="00C1541F">
        <w:trPr>
          <w:trHeight w:val="355"/>
        </w:trPr>
        <w:tc>
          <w:tcPr>
            <w:tcW w:w="779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9EEF4" w14:textId="77777777" w:rsidR="00C1541F" w:rsidRDefault="00C1541F" w:rsidP="001333D7">
            <w:pPr>
              <w:pStyle w:val="Body"/>
              <w:spacing w:after="120"/>
              <w:rPr>
                <w:rFonts w:ascii="Arial" w:eastAsia="Arial" w:hAnsi="Arial" w:cs="Arial"/>
                <w:sz w:val="14"/>
                <w:szCs w:val="14"/>
                <w:lang w:val="en-US"/>
              </w:rPr>
            </w:pPr>
          </w:p>
          <w:p w14:paraId="4F10EF17" w14:textId="77777777" w:rsidR="00C1541F" w:rsidRDefault="00C1541F" w:rsidP="001333D7">
            <w:pPr>
              <w:pStyle w:val="Body"/>
              <w:spacing w:after="120"/>
              <w:rPr>
                <w:rFonts w:ascii="Arial" w:eastAsia="Arial" w:hAnsi="Arial" w:cs="Arial"/>
                <w:sz w:val="14"/>
                <w:szCs w:val="14"/>
                <w:lang w:val="en-US"/>
              </w:rPr>
            </w:pPr>
          </w:p>
          <w:p w14:paraId="57B12723" w14:textId="77777777" w:rsidR="00C1541F" w:rsidRDefault="00C1541F" w:rsidP="001333D7">
            <w:pPr>
              <w:pStyle w:val="Body"/>
              <w:spacing w:after="120"/>
              <w:rPr>
                <w:rFonts w:ascii="Arial" w:eastAsia="Arial" w:hAnsi="Arial" w:cs="Arial"/>
                <w:sz w:val="14"/>
                <w:szCs w:val="14"/>
                <w:lang w:val="en-US"/>
              </w:rPr>
            </w:pPr>
          </w:p>
          <w:p w14:paraId="42374521" w14:textId="77777777" w:rsidR="00C1541F" w:rsidRDefault="00C1541F" w:rsidP="001333D7">
            <w:pPr>
              <w:pStyle w:val="Body"/>
              <w:spacing w:after="120"/>
              <w:rPr>
                <w:rFonts w:ascii="Arial" w:eastAsia="Arial" w:hAnsi="Arial" w:cs="Arial"/>
                <w:sz w:val="14"/>
                <w:szCs w:val="14"/>
                <w:lang w:val="en-US"/>
              </w:rPr>
            </w:pPr>
          </w:p>
          <w:p w14:paraId="5D63CD8A" w14:textId="77777777" w:rsidR="00C1541F" w:rsidRDefault="00C1541F" w:rsidP="001333D7">
            <w:pPr>
              <w:pStyle w:val="Body"/>
              <w:spacing w:after="120"/>
            </w:pPr>
          </w:p>
        </w:tc>
        <w:tc>
          <w:tcPr>
            <w:tcW w:w="141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58D11D12" w14:textId="77777777" w:rsidR="00C1541F" w:rsidRDefault="00C1541F" w:rsidP="001333D7"/>
        </w:tc>
        <w:tc>
          <w:tcPr>
            <w:tcW w:w="134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511A1" w14:textId="77777777" w:rsidR="00C1541F" w:rsidRDefault="00C1541F" w:rsidP="001333D7"/>
        </w:tc>
      </w:tr>
      <w:tr w:rsidR="00C1541F" w14:paraId="500F5460" w14:textId="77777777" w:rsidTr="00C1541F">
        <w:trPr>
          <w:trHeight w:val="806"/>
        </w:trPr>
        <w:tc>
          <w:tcPr>
            <w:tcW w:w="7797" w:type="dxa"/>
            <w:vMerge/>
            <w:tcBorders>
              <w:top w:val="single" w:sz="4" w:space="0" w:color="000000"/>
              <w:left w:val="single" w:sz="4" w:space="0" w:color="000000"/>
              <w:bottom w:val="single" w:sz="4" w:space="0" w:color="000000"/>
              <w:right w:val="single" w:sz="4" w:space="0" w:color="000000"/>
            </w:tcBorders>
            <w:shd w:val="clear" w:color="auto" w:fill="auto"/>
          </w:tcPr>
          <w:p w14:paraId="29094481" w14:textId="77777777" w:rsidR="00C1541F" w:rsidRDefault="00C1541F" w:rsidP="001333D7"/>
        </w:tc>
        <w:tc>
          <w:tcPr>
            <w:tcW w:w="141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5C46E" w14:textId="77777777" w:rsidR="00C1541F" w:rsidRDefault="00C1541F" w:rsidP="001333D7"/>
        </w:tc>
        <w:tc>
          <w:tcPr>
            <w:tcW w:w="1343" w:type="dxa"/>
            <w:vMerge/>
            <w:tcBorders>
              <w:top w:val="single" w:sz="4" w:space="0" w:color="000000"/>
              <w:left w:val="single" w:sz="4" w:space="0" w:color="000000"/>
              <w:bottom w:val="single" w:sz="4" w:space="0" w:color="000000"/>
              <w:right w:val="single" w:sz="4" w:space="0" w:color="000000"/>
            </w:tcBorders>
            <w:shd w:val="clear" w:color="auto" w:fill="auto"/>
          </w:tcPr>
          <w:p w14:paraId="039D9950" w14:textId="77777777" w:rsidR="00C1541F" w:rsidRDefault="00C1541F" w:rsidP="001333D7"/>
        </w:tc>
      </w:tr>
      <w:tr w:rsidR="00C1541F" w14:paraId="28700D4C" w14:textId="77777777" w:rsidTr="00C1541F">
        <w:trPr>
          <w:trHeight w:val="365"/>
        </w:trPr>
        <w:tc>
          <w:tcPr>
            <w:tcW w:w="779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724B732" w14:textId="77777777" w:rsidR="00C1541F" w:rsidRDefault="00C1541F" w:rsidP="001333D7">
            <w:pPr>
              <w:pStyle w:val="Body"/>
            </w:pPr>
            <w:r>
              <w:rPr>
                <w:rFonts w:ascii="Arial" w:hAnsi="Arial"/>
                <w:b/>
                <w:bCs/>
                <w:lang w:val="en-US"/>
              </w:rPr>
              <w:t>5. Transferable Skills for Life and Professional Practice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694EE93" w14:textId="54300947" w:rsidR="00C1541F" w:rsidRDefault="005C47DE" w:rsidP="001333D7">
            <w:pPr>
              <w:jc w:val="center"/>
            </w:pPr>
            <w:r>
              <w:t>2</w:t>
            </w:r>
            <w:r w:rsidR="00C1541F">
              <w:t>0</w:t>
            </w:r>
          </w:p>
        </w:tc>
        <w:tc>
          <w:tcPr>
            <w:tcW w:w="134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A916F85" w14:textId="77777777" w:rsidR="00C1541F" w:rsidRDefault="00C1541F" w:rsidP="001333D7"/>
        </w:tc>
      </w:tr>
      <w:tr w:rsidR="00C1541F" w14:paraId="3E9F5294" w14:textId="77777777" w:rsidTr="00C1541F">
        <w:trPr>
          <w:trHeight w:val="355"/>
        </w:trPr>
        <w:tc>
          <w:tcPr>
            <w:tcW w:w="779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BAD720" w14:textId="77777777" w:rsidR="00C1541F" w:rsidRDefault="00C1541F" w:rsidP="001333D7">
            <w:pPr>
              <w:pStyle w:val="Body"/>
              <w:spacing w:after="120"/>
              <w:rPr>
                <w:rFonts w:ascii="Arial" w:eastAsia="Arial" w:hAnsi="Arial" w:cs="Arial"/>
                <w:sz w:val="14"/>
                <w:szCs w:val="14"/>
                <w:lang w:val="en-US"/>
              </w:rPr>
            </w:pPr>
          </w:p>
          <w:p w14:paraId="33DBE182" w14:textId="77777777" w:rsidR="00C1541F" w:rsidRDefault="00C1541F" w:rsidP="001333D7">
            <w:pPr>
              <w:pStyle w:val="Body"/>
              <w:spacing w:after="120"/>
              <w:rPr>
                <w:rFonts w:ascii="Arial" w:eastAsia="Arial" w:hAnsi="Arial" w:cs="Arial"/>
                <w:sz w:val="14"/>
                <w:szCs w:val="14"/>
                <w:lang w:val="en-US"/>
              </w:rPr>
            </w:pPr>
          </w:p>
          <w:p w14:paraId="15670DDF" w14:textId="77777777" w:rsidR="00C1541F" w:rsidRDefault="00C1541F" w:rsidP="001333D7">
            <w:pPr>
              <w:pStyle w:val="Body"/>
              <w:spacing w:after="120"/>
            </w:pPr>
          </w:p>
        </w:tc>
        <w:tc>
          <w:tcPr>
            <w:tcW w:w="141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2D8BEF17" w14:textId="77777777" w:rsidR="00C1541F" w:rsidRDefault="00C1541F" w:rsidP="001333D7"/>
        </w:tc>
        <w:tc>
          <w:tcPr>
            <w:tcW w:w="134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01F58" w14:textId="77777777" w:rsidR="00C1541F" w:rsidRDefault="00C1541F" w:rsidP="001333D7"/>
        </w:tc>
      </w:tr>
      <w:tr w:rsidR="00C1541F" w14:paraId="400A1F9C" w14:textId="77777777" w:rsidTr="00C1541F">
        <w:trPr>
          <w:trHeight w:val="355"/>
        </w:trPr>
        <w:tc>
          <w:tcPr>
            <w:tcW w:w="7797" w:type="dxa"/>
            <w:vMerge/>
            <w:tcBorders>
              <w:top w:val="single" w:sz="4" w:space="0" w:color="000000"/>
              <w:left w:val="single" w:sz="4" w:space="0" w:color="000000"/>
              <w:bottom w:val="single" w:sz="4" w:space="0" w:color="000000"/>
              <w:right w:val="single" w:sz="4" w:space="0" w:color="000000"/>
            </w:tcBorders>
            <w:shd w:val="clear" w:color="auto" w:fill="auto"/>
          </w:tcPr>
          <w:p w14:paraId="012FC8EB" w14:textId="77777777" w:rsidR="00C1541F" w:rsidRDefault="00C1541F" w:rsidP="001333D7"/>
        </w:tc>
        <w:tc>
          <w:tcPr>
            <w:tcW w:w="141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B87FC" w14:textId="77777777" w:rsidR="00C1541F" w:rsidRDefault="00C1541F" w:rsidP="001333D7"/>
        </w:tc>
        <w:tc>
          <w:tcPr>
            <w:tcW w:w="1343" w:type="dxa"/>
            <w:vMerge/>
            <w:tcBorders>
              <w:top w:val="single" w:sz="4" w:space="0" w:color="000000"/>
              <w:left w:val="single" w:sz="4" w:space="0" w:color="000000"/>
              <w:bottom w:val="single" w:sz="4" w:space="0" w:color="000000"/>
              <w:right w:val="single" w:sz="4" w:space="0" w:color="000000"/>
            </w:tcBorders>
            <w:shd w:val="clear" w:color="auto" w:fill="auto"/>
          </w:tcPr>
          <w:p w14:paraId="03DC9343" w14:textId="77777777" w:rsidR="00C1541F" w:rsidRDefault="00C1541F" w:rsidP="001333D7"/>
        </w:tc>
      </w:tr>
    </w:tbl>
    <w:p w14:paraId="541D0930" w14:textId="77777777" w:rsidR="00AA565B" w:rsidRDefault="00AA565B">
      <w:pPr>
        <w:pStyle w:val="Body"/>
        <w:widowControl w:val="0"/>
        <w:rPr>
          <w:rFonts w:ascii="Arial" w:eastAsia="Arial" w:hAnsi="Arial" w:cs="Arial"/>
          <w:b/>
          <w:bCs/>
          <w:sz w:val="22"/>
          <w:szCs w:val="22"/>
        </w:rPr>
      </w:pPr>
    </w:p>
    <w:tbl>
      <w:tblPr>
        <w:tblpPr w:leftFromText="180" w:rightFromText="180" w:vertAnchor="text" w:horzAnchor="margin" w:tblpY="-34"/>
        <w:tblW w:w="1049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75"/>
        <w:gridCol w:w="2903"/>
        <w:gridCol w:w="641"/>
        <w:gridCol w:w="771"/>
      </w:tblGrid>
      <w:tr w:rsidR="00A82328" w14:paraId="470E18FE" w14:textId="77777777" w:rsidTr="00A82328">
        <w:trPr>
          <w:trHeight w:val="365"/>
        </w:trPr>
        <w:tc>
          <w:tcPr>
            <w:tcW w:w="6175"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3D531926" w14:textId="77777777" w:rsidR="00A82328" w:rsidRDefault="00A82328" w:rsidP="00A82328">
            <w:pPr>
              <w:pStyle w:val="Body"/>
            </w:pPr>
            <w:r>
              <w:rPr>
                <w:rFonts w:ascii="Arial" w:hAnsi="Arial"/>
                <w:b/>
                <w:bCs/>
                <w:sz w:val="22"/>
                <w:szCs w:val="22"/>
                <w:lang w:val="en-US"/>
              </w:rPr>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37F8AA89" w14:textId="77777777" w:rsidR="00A82328" w:rsidRDefault="00A82328" w:rsidP="00A82328">
            <w:pPr>
              <w:pStyle w:val="Body"/>
            </w:pPr>
            <w:r>
              <w:rPr>
                <w:rFonts w:ascii="Arial" w:hAnsi="Arial"/>
                <w:b/>
                <w:bCs/>
                <w:sz w:val="16"/>
                <w:szCs w:val="16"/>
                <w:lang w:val="en-US"/>
              </w:rPr>
              <w:t>Late Submission Penalties (tick if appropriate)</w:t>
            </w:r>
          </w:p>
        </w:tc>
        <w:tc>
          <w:tcPr>
            <w:tcW w:w="77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B31A8A" w14:textId="77777777" w:rsidR="00A82328" w:rsidRDefault="00A82328" w:rsidP="00A82328">
            <w:pPr>
              <w:pStyle w:val="Body"/>
              <w:jc w:val="right"/>
            </w:pPr>
            <w:r>
              <w:rPr>
                <w:rFonts w:ascii="Arial" w:hAnsi="Arial"/>
                <w:b/>
                <w:bCs/>
                <w:lang w:val="en-US"/>
              </w:rPr>
              <w:t>%</w:t>
            </w:r>
          </w:p>
        </w:tc>
      </w:tr>
      <w:tr w:rsidR="00A82328" w14:paraId="21EFE817" w14:textId="77777777" w:rsidTr="00A82328">
        <w:trPr>
          <w:trHeight w:val="185"/>
        </w:trPr>
        <w:tc>
          <w:tcPr>
            <w:tcW w:w="6175" w:type="dxa"/>
            <w:vMerge/>
            <w:tcBorders>
              <w:top w:val="single" w:sz="4" w:space="0" w:color="000000"/>
              <w:left w:val="single" w:sz="4" w:space="0" w:color="000000"/>
              <w:bottom w:val="single" w:sz="4" w:space="0" w:color="000000"/>
              <w:right w:val="single" w:sz="4" w:space="0" w:color="000000"/>
            </w:tcBorders>
            <w:shd w:val="clear" w:color="auto" w:fill="D8D8D8"/>
          </w:tcPr>
          <w:p w14:paraId="02E1A198" w14:textId="77777777" w:rsidR="00A82328" w:rsidRDefault="00A82328" w:rsidP="00A82328"/>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500E51D" w14:textId="77777777" w:rsidR="00A82328" w:rsidRDefault="00A82328" w:rsidP="00A82328">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62596A" w14:textId="77777777" w:rsidR="00A82328" w:rsidRDefault="00A82328" w:rsidP="00A82328"/>
        </w:tc>
        <w:tc>
          <w:tcPr>
            <w:tcW w:w="771" w:type="dxa"/>
            <w:vMerge/>
            <w:tcBorders>
              <w:top w:val="single" w:sz="4" w:space="0" w:color="000000"/>
              <w:left w:val="single" w:sz="4" w:space="0" w:color="000000"/>
              <w:bottom w:val="single" w:sz="4" w:space="0" w:color="000000"/>
              <w:right w:val="single" w:sz="4" w:space="0" w:color="000000"/>
            </w:tcBorders>
            <w:shd w:val="clear" w:color="auto" w:fill="auto"/>
          </w:tcPr>
          <w:p w14:paraId="0E0CF3C1" w14:textId="77777777" w:rsidR="00A82328" w:rsidRDefault="00A82328" w:rsidP="00A82328"/>
        </w:tc>
      </w:tr>
      <w:tr w:rsidR="00A82328" w14:paraId="2F6A8CEE" w14:textId="77777777" w:rsidTr="00A82328">
        <w:trPr>
          <w:trHeight w:val="185"/>
        </w:trPr>
        <w:tc>
          <w:tcPr>
            <w:tcW w:w="6175" w:type="dxa"/>
            <w:vMerge/>
            <w:tcBorders>
              <w:top w:val="single" w:sz="4" w:space="0" w:color="000000"/>
              <w:left w:val="single" w:sz="4" w:space="0" w:color="000000"/>
              <w:bottom w:val="single" w:sz="4" w:space="0" w:color="000000"/>
              <w:right w:val="single" w:sz="4" w:space="0" w:color="000000"/>
            </w:tcBorders>
            <w:shd w:val="clear" w:color="auto" w:fill="D8D8D8"/>
          </w:tcPr>
          <w:p w14:paraId="0BA77DF2" w14:textId="77777777" w:rsidR="00A82328" w:rsidRDefault="00A82328" w:rsidP="00A82328"/>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3975A3F" w14:textId="77777777" w:rsidR="00A82328" w:rsidRDefault="00A82328" w:rsidP="00A82328">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6DF89B" w14:textId="77777777" w:rsidR="00A82328" w:rsidRDefault="00A82328" w:rsidP="00A82328"/>
        </w:tc>
        <w:tc>
          <w:tcPr>
            <w:tcW w:w="771" w:type="dxa"/>
            <w:vMerge/>
            <w:tcBorders>
              <w:top w:val="single" w:sz="4" w:space="0" w:color="000000"/>
              <w:left w:val="single" w:sz="4" w:space="0" w:color="000000"/>
              <w:bottom w:val="single" w:sz="4" w:space="0" w:color="000000"/>
              <w:right w:val="single" w:sz="4" w:space="0" w:color="000000"/>
            </w:tcBorders>
            <w:shd w:val="clear" w:color="auto" w:fill="auto"/>
          </w:tcPr>
          <w:p w14:paraId="25E7245B" w14:textId="77777777" w:rsidR="00A82328" w:rsidRDefault="00A82328" w:rsidP="00A82328"/>
        </w:tc>
      </w:tr>
    </w:tbl>
    <w:p w14:paraId="2670B96D" w14:textId="77777777" w:rsidR="00C1541F" w:rsidRDefault="00C1541F">
      <w:pPr>
        <w:pStyle w:val="NormalWeb"/>
        <w:rPr>
          <w:rFonts w:ascii="Arial" w:eastAsia="Arial" w:hAnsi="Arial" w:cs="Arial"/>
          <w:color w:val="303B44"/>
          <w:sz w:val="22"/>
          <w:szCs w:val="22"/>
          <w:u w:color="303B44"/>
        </w:rPr>
        <w:sectPr w:rsidR="00C1541F">
          <w:headerReference w:type="even" r:id="rId9"/>
          <w:headerReference w:type="default" r:id="rId10"/>
          <w:footerReference w:type="even" r:id="rId11"/>
          <w:footerReference w:type="default" r:id="rId12"/>
          <w:headerReference w:type="first" r:id="rId13"/>
          <w:footerReference w:type="first" r:id="rId14"/>
          <w:pgSz w:w="11900" w:h="16840"/>
          <w:pgMar w:top="720" w:right="720" w:bottom="720" w:left="720" w:header="706" w:footer="454" w:gutter="0"/>
          <w:cols w:space="720"/>
        </w:sectPr>
      </w:pPr>
    </w:p>
    <w:tbl>
      <w:tblPr>
        <w:tblW w:w="15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196"/>
      </w:tblGrid>
      <w:tr w:rsidR="007F1705" w14:paraId="7717FB7F" w14:textId="77777777" w:rsidTr="001333D7">
        <w:trPr>
          <w:trHeight w:val="243"/>
        </w:trPr>
        <w:tc>
          <w:tcPr>
            <w:tcW w:w="1519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14:paraId="0C035672" w14:textId="77777777" w:rsidR="007F1705" w:rsidRDefault="007F1705" w:rsidP="001333D7">
            <w:pPr>
              <w:pStyle w:val="NormalWeb"/>
            </w:pPr>
            <w:r>
              <w:rPr>
                <w:rFonts w:ascii="Arial" w:hAnsi="Arial"/>
                <w:b/>
                <w:bCs/>
                <w:color w:val="303B44"/>
                <w:sz w:val="22"/>
                <w:szCs w:val="22"/>
                <w:u w:color="303B44"/>
              </w:rPr>
              <w:lastRenderedPageBreak/>
              <w:t>GENERIC ASSESSMENT CRITERIA</w:t>
            </w:r>
          </w:p>
        </w:tc>
      </w:tr>
      <w:tr w:rsidR="007F1705" w14:paraId="33156AA9" w14:textId="77777777" w:rsidTr="001333D7">
        <w:trPr>
          <w:trHeight w:val="223"/>
        </w:trPr>
        <w:tc>
          <w:tcPr>
            <w:tcW w:w="1519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14:paraId="6E183E28" w14:textId="77777777" w:rsidR="007F1705" w:rsidRDefault="007F1705" w:rsidP="001333D7">
            <w:pPr>
              <w:pStyle w:val="Body"/>
            </w:pPr>
            <w:r>
              <w:rPr>
                <w:rFonts w:ascii="Arial" w:hAnsi="Arial"/>
                <w:b/>
                <w:bCs/>
                <w:lang w:val="en-US"/>
              </w:rPr>
              <w:t>Level 4</w:t>
            </w:r>
          </w:p>
        </w:tc>
      </w:tr>
      <w:tr w:rsidR="007F1705" w14:paraId="21477E68" w14:textId="77777777" w:rsidTr="001333D7">
        <w:trPr>
          <w:trHeight w:val="1546"/>
        </w:trPr>
        <w:tc>
          <w:tcPr>
            <w:tcW w:w="15196" w:type="dxa"/>
            <w:tcBorders>
              <w:top w:val="single" w:sz="4" w:space="0" w:color="000000"/>
              <w:left w:val="single" w:sz="4" w:space="0" w:color="000000"/>
              <w:bottom w:val="single" w:sz="4" w:space="0" w:color="000000"/>
              <w:right w:val="single" w:sz="4" w:space="0" w:color="000000"/>
            </w:tcBorders>
            <w:shd w:val="clear" w:color="auto" w:fill="DAEEF3"/>
            <w:tcMar>
              <w:top w:w="80" w:type="dxa"/>
              <w:left w:w="80" w:type="dxa"/>
              <w:bottom w:w="80" w:type="dxa"/>
              <w:right w:w="80" w:type="dxa"/>
            </w:tcMar>
          </w:tcPr>
          <w:p w14:paraId="57A99F0C" w14:textId="77777777" w:rsidR="007F1705" w:rsidRDefault="007F1705" w:rsidP="001333D7">
            <w:pPr>
              <w:pStyle w:val="Body"/>
            </w:pPr>
            <w:r>
              <w:rPr>
                <w:rFonts w:ascii="Arial" w:hAnsi="Arial"/>
                <w:lang w:val="en-US"/>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lang w:val="en-US"/>
              </w:rPr>
              <w:t xml:space="preserve"> They will be able to </w:t>
            </w:r>
            <w:r>
              <w:rPr>
                <w:rFonts w:ascii="Arial" w:hAnsi="Arial"/>
                <w:lang w:val="en-US"/>
              </w:rPr>
              <w:t>undertake further training and develop new skills within a structured and managed environment and will have the qualities and transferable skills necessary for employment requiring the exercise of some personal responsibility.</w:t>
            </w:r>
          </w:p>
        </w:tc>
      </w:tr>
    </w:tbl>
    <w:p w14:paraId="4EC3F419" w14:textId="77777777" w:rsidR="00AA565B" w:rsidRPr="007F1705" w:rsidRDefault="00AA565B">
      <w:pPr>
        <w:pStyle w:val="Body"/>
        <w:widowControl w:val="0"/>
        <w:rPr>
          <w:rFonts w:ascii="Arial" w:eastAsia="Arial" w:hAnsi="Arial" w:cs="Arial"/>
          <w:lang w:val="en-US"/>
        </w:rPr>
      </w:pPr>
    </w:p>
    <w:tbl>
      <w:tblPr>
        <w:tblW w:w="0" w:type="auto"/>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922"/>
        <w:gridCol w:w="1923"/>
        <w:gridCol w:w="1923"/>
        <w:gridCol w:w="1923"/>
        <w:gridCol w:w="1923"/>
        <w:gridCol w:w="1923"/>
        <w:gridCol w:w="1923"/>
      </w:tblGrid>
      <w:tr w:rsidR="00A82328" w14:paraId="19DF024E" w14:textId="77777777" w:rsidTr="001333D7">
        <w:trPr>
          <w:trHeight w:val="404"/>
          <w:tblHeader/>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14:paraId="373938E6" w14:textId="77777777" w:rsidR="00A82328" w:rsidRDefault="00A82328" w:rsidP="001333D7">
            <w:pPr>
              <w:pStyle w:val="Body"/>
            </w:pPr>
            <w:r>
              <w:rPr>
                <w:rFonts w:ascii="Arial" w:hAnsi="Arial"/>
                <w:b/>
                <w:bCs/>
                <w:sz w:val="18"/>
                <w:szCs w:val="18"/>
                <w:lang w:val="en-US"/>
              </w:rPr>
              <w:t>Level 4</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29489D1B" w14:textId="77777777" w:rsidR="00A82328" w:rsidRDefault="00A82328" w:rsidP="001333D7">
            <w:pPr>
              <w:pStyle w:val="Body"/>
              <w:jc w:val="center"/>
            </w:pPr>
            <w:r>
              <w:rPr>
                <w:rFonts w:ascii="Arial" w:hAnsi="Arial"/>
                <w:b/>
                <w:bCs/>
                <w:sz w:val="18"/>
                <w:szCs w:val="18"/>
                <w:lang w:val="en-US"/>
              </w:rPr>
              <w:t>FAIL</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61BFEE92" w14:textId="77777777" w:rsidR="00A82328" w:rsidRDefault="00A82328" w:rsidP="001333D7">
            <w:pPr>
              <w:pStyle w:val="Body"/>
              <w:jc w:val="center"/>
            </w:pPr>
            <w:r>
              <w:rPr>
                <w:rFonts w:ascii="Arial" w:hAnsi="Arial"/>
                <w:b/>
                <w:bCs/>
                <w:sz w:val="18"/>
                <w:szCs w:val="18"/>
                <w:lang w:val="en-US"/>
              </w:rPr>
              <w:t>MARGINAL FAIL</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1B30481C" w14:textId="77777777" w:rsidR="00A82328" w:rsidRDefault="00A82328" w:rsidP="001333D7">
            <w:pPr>
              <w:pStyle w:val="Body"/>
              <w:jc w:val="center"/>
              <w:rPr>
                <w:rFonts w:ascii="Arial" w:eastAsia="Arial" w:hAnsi="Arial" w:cs="Arial"/>
                <w:b/>
                <w:bCs/>
                <w:sz w:val="18"/>
                <w:szCs w:val="18"/>
              </w:rPr>
            </w:pPr>
            <w:r>
              <w:rPr>
                <w:rFonts w:ascii="Arial" w:hAnsi="Arial"/>
                <w:b/>
                <w:bCs/>
                <w:sz w:val="18"/>
                <w:szCs w:val="18"/>
                <w:lang w:val="en-US"/>
              </w:rPr>
              <w:t>SATISFACTORY</w:t>
            </w:r>
          </w:p>
          <w:p w14:paraId="264B1152" w14:textId="77777777" w:rsidR="00A82328" w:rsidRDefault="00A82328" w:rsidP="001333D7">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28E444A4" w14:textId="77777777" w:rsidR="00A82328" w:rsidRDefault="00A82328" w:rsidP="001333D7">
            <w:pPr>
              <w:pStyle w:val="Body"/>
              <w:jc w:val="center"/>
              <w:rPr>
                <w:rFonts w:ascii="Arial" w:eastAsia="Arial" w:hAnsi="Arial" w:cs="Arial"/>
                <w:b/>
                <w:bCs/>
                <w:sz w:val="18"/>
                <w:szCs w:val="18"/>
              </w:rPr>
            </w:pPr>
            <w:r>
              <w:rPr>
                <w:rFonts w:ascii="Arial" w:hAnsi="Arial"/>
                <w:b/>
                <w:bCs/>
                <w:sz w:val="18"/>
                <w:szCs w:val="18"/>
                <w:lang w:val="en-US"/>
              </w:rPr>
              <w:t>GOOD</w:t>
            </w:r>
          </w:p>
          <w:p w14:paraId="582A16DA" w14:textId="77777777" w:rsidR="00A82328" w:rsidRDefault="00A82328" w:rsidP="001333D7">
            <w:pPr>
              <w:pStyle w:val="Body"/>
              <w:jc w:val="center"/>
            </w:pPr>
            <w:r>
              <w:rPr>
                <w:rFonts w:ascii="Arial" w:hAnsi="Arial"/>
                <w:b/>
                <w:bCs/>
                <w:sz w:val="18"/>
                <w:szCs w:val="18"/>
                <w:lang w:val="en-US"/>
              </w:rPr>
              <w:t>(2.2 / Pass)</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61BB89C7" w14:textId="77777777" w:rsidR="00A82328" w:rsidRDefault="00A82328" w:rsidP="001333D7">
            <w:pPr>
              <w:pStyle w:val="Body"/>
              <w:jc w:val="center"/>
              <w:rPr>
                <w:rFonts w:ascii="Arial" w:eastAsia="Arial" w:hAnsi="Arial" w:cs="Arial"/>
                <w:b/>
                <w:bCs/>
                <w:sz w:val="18"/>
                <w:szCs w:val="18"/>
              </w:rPr>
            </w:pPr>
            <w:r>
              <w:rPr>
                <w:rFonts w:ascii="Arial" w:hAnsi="Arial"/>
                <w:b/>
                <w:bCs/>
                <w:sz w:val="18"/>
                <w:szCs w:val="18"/>
                <w:lang w:val="en-US"/>
              </w:rPr>
              <w:t>VERY GOOD</w:t>
            </w:r>
          </w:p>
          <w:p w14:paraId="72A1764D" w14:textId="77777777" w:rsidR="00A82328" w:rsidRDefault="00A82328" w:rsidP="001333D7">
            <w:pPr>
              <w:pStyle w:val="Body"/>
              <w:jc w:val="center"/>
            </w:pPr>
            <w:r>
              <w:rPr>
                <w:rFonts w:ascii="Arial" w:hAnsi="Arial"/>
                <w:b/>
                <w:bCs/>
                <w:sz w:val="18"/>
                <w:szCs w:val="18"/>
                <w:lang w:val="en-US"/>
              </w:rPr>
              <w:t>(2.1 / Merit)</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37444E1A" w14:textId="77777777" w:rsidR="00A82328" w:rsidRDefault="00A82328" w:rsidP="001333D7">
            <w:pPr>
              <w:pStyle w:val="Body"/>
              <w:jc w:val="center"/>
              <w:rPr>
                <w:rFonts w:ascii="Arial" w:eastAsia="Arial" w:hAnsi="Arial" w:cs="Arial"/>
                <w:b/>
                <w:bCs/>
                <w:sz w:val="18"/>
                <w:szCs w:val="18"/>
              </w:rPr>
            </w:pPr>
            <w:r>
              <w:rPr>
                <w:rFonts w:ascii="Arial" w:hAnsi="Arial"/>
                <w:b/>
                <w:bCs/>
                <w:sz w:val="18"/>
                <w:szCs w:val="18"/>
                <w:lang w:val="en-US"/>
              </w:rPr>
              <w:t>EXCELLENT</w:t>
            </w:r>
          </w:p>
          <w:p w14:paraId="52750519" w14:textId="77777777" w:rsidR="00A82328" w:rsidRDefault="00A82328" w:rsidP="001333D7">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14:paraId="6E517F20" w14:textId="77777777" w:rsidR="00A82328" w:rsidRDefault="00A82328" w:rsidP="001333D7">
            <w:pPr>
              <w:pStyle w:val="Body"/>
              <w:jc w:val="center"/>
              <w:rPr>
                <w:rFonts w:ascii="Arial" w:eastAsia="Arial" w:hAnsi="Arial" w:cs="Arial"/>
                <w:b/>
                <w:bCs/>
                <w:sz w:val="18"/>
                <w:szCs w:val="18"/>
              </w:rPr>
            </w:pPr>
            <w:r>
              <w:rPr>
                <w:rFonts w:ascii="Arial" w:hAnsi="Arial"/>
                <w:b/>
                <w:bCs/>
                <w:sz w:val="18"/>
                <w:szCs w:val="18"/>
                <w:lang w:val="en-US"/>
              </w:rPr>
              <w:t>EXCEPTIONAL</w:t>
            </w:r>
          </w:p>
          <w:p w14:paraId="4786CFCF" w14:textId="77777777" w:rsidR="00A82328" w:rsidRDefault="00A82328" w:rsidP="001333D7">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A82328" w14:paraId="606057B9" w14:textId="77777777" w:rsidTr="001333D7">
        <w:trPr>
          <w:trHeight w:val="223"/>
          <w:tblHeader/>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251" w:type="dxa"/>
              <w:bottom w:w="80" w:type="dxa"/>
              <w:right w:w="80" w:type="dxa"/>
            </w:tcMar>
          </w:tcPr>
          <w:p w14:paraId="1B683677" w14:textId="77777777" w:rsidR="00A82328" w:rsidRDefault="00A82328" w:rsidP="001333D7">
            <w:pPr>
              <w:pStyle w:val="Body"/>
              <w:ind w:left="171"/>
            </w:pPr>
            <w:r>
              <w:rPr>
                <w:rFonts w:ascii="Arial" w:hAnsi="Arial"/>
                <w:b/>
                <w:bCs/>
                <w:lang w:val="en-US"/>
              </w:rPr>
              <w:t>Category</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14:paraId="07FE3BB1" w14:textId="77777777" w:rsidR="00A82328" w:rsidRDefault="00A82328" w:rsidP="001333D7">
            <w:pPr>
              <w:pStyle w:val="Body"/>
              <w:jc w:val="center"/>
            </w:pPr>
            <w:r>
              <w:rPr>
                <w:rFonts w:ascii="Arial" w:hAnsi="Arial"/>
                <w:b/>
                <w:bCs/>
                <w:sz w:val="18"/>
                <w:szCs w:val="18"/>
                <w:lang w:val="en-US"/>
              </w:rPr>
              <w:t>0-29%</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14:paraId="3F449B37" w14:textId="77777777" w:rsidR="00A82328" w:rsidRDefault="00A82328" w:rsidP="001333D7">
            <w:pPr>
              <w:pStyle w:val="Body"/>
              <w:jc w:val="center"/>
            </w:pPr>
            <w:r>
              <w:rPr>
                <w:rFonts w:ascii="Arial" w:hAnsi="Arial"/>
                <w:b/>
                <w:bCs/>
                <w:sz w:val="18"/>
                <w:szCs w:val="18"/>
                <w:lang w:val="en-US"/>
              </w:rPr>
              <w:t>30-39%</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14:paraId="4603635F" w14:textId="77777777" w:rsidR="00A82328" w:rsidRDefault="00A82328" w:rsidP="001333D7">
            <w:pPr>
              <w:pStyle w:val="Body"/>
              <w:jc w:val="center"/>
            </w:pPr>
            <w:r>
              <w:rPr>
                <w:rFonts w:ascii="Arial" w:hAnsi="Arial"/>
                <w:b/>
                <w:bCs/>
                <w:sz w:val="18"/>
                <w:szCs w:val="18"/>
                <w:lang w:val="en-US"/>
              </w:rPr>
              <w:t>40-49%</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14:paraId="0B081DEA" w14:textId="77777777" w:rsidR="00A82328" w:rsidRDefault="00A82328" w:rsidP="001333D7">
            <w:pPr>
              <w:pStyle w:val="Body"/>
              <w:jc w:val="center"/>
            </w:pPr>
            <w:r>
              <w:rPr>
                <w:rFonts w:ascii="Arial" w:hAnsi="Arial"/>
                <w:b/>
                <w:bCs/>
                <w:sz w:val="18"/>
                <w:szCs w:val="18"/>
                <w:lang w:val="en-US"/>
              </w:rPr>
              <w:t>50-59%</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14:paraId="51704AC9" w14:textId="77777777" w:rsidR="00A82328" w:rsidRDefault="00A82328" w:rsidP="001333D7">
            <w:pPr>
              <w:pStyle w:val="Body"/>
              <w:jc w:val="center"/>
            </w:pPr>
            <w:r>
              <w:rPr>
                <w:rFonts w:ascii="Arial" w:hAnsi="Arial"/>
                <w:b/>
                <w:bCs/>
                <w:sz w:val="18"/>
                <w:szCs w:val="18"/>
                <w:lang w:val="en-US"/>
              </w:rPr>
              <w:t>60-69%</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14:paraId="5BF1E460" w14:textId="77777777" w:rsidR="00A82328" w:rsidRDefault="00A82328" w:rsidP="001333D7">
            <w:pPr>
              <w:pStyle w:val="Body"/>
              <w:jc w:val="center"/>
            </w:pPr>
            <w:r>
              <w:rPr>
                <w:rFonts w:ascii="Arial" w:hAnsi="Arial"/>
                <w:b/>
                <w:bCs/>
                <w:sz w:val="18"/>
                <w:szCs w:val="18"/>
                <w:lang w:val="en-US"/>
              </w:rPr>
              <w:t>70-84%</w:t>
            </w:r>
          </w:p>
        </w:tc>
        <w:tc>
          <w:tcPr>
            <w:tcW w:w="1923"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14:paraId="69D30B2B" w14:textId="77777777" w:rsidR="00A82328" w:rsidRDefault="00A82328" w:rsidP="001333D7">
            <w:pPr>
              <w:pStyle w:val="Body"/>
              <w:jc w:val="center"/>
            </w:pPr>
            <w:r>
              <w:rPr>
                <w:rFonts w:ascii="Arial" w:hAnsi="Arial"/>
                <w:b/>
                <w:bCs/>
                <w:sz w:val="18"/>
                <w:szCs w:val="18"/>
                <w:lang w:val="en-US"/>
              </w:rPr>
              <w:t>85-100%</w:t>
            </w:r>
          </w:p>
        </w:tc>
      </w:tr>
      <w:tr w:rsidR="00A82328" w14:paraId="3363CC52" w14:textId="77777777" w:rsidTr="001333D7">
        <w:tblPrEx>
          <w:shd w:val="clear" w:color="auto" w:fill="CED7E7"/>
        </w:tblPrEx>
        <w:trPr>
          <w:trHeight w:val="3963"/>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14:paraId="6B122BA5" w14:textId="77777777" w:rsidR="00A82328" w:rsidRDefault="00A82328" w:rsidP="001333D7">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14:paraId="3321582C" w14:textId="77777777" w:rsidR="00A82328" w:rsidRDefault="00A82328" w:rsidP="001333D7">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214053F2" w14:textId="77777777" w:rsidR="00A82328" w:rsidRDefault="00A82328" w:rsidP="001333D7">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922"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3BE13B17" w14:textId="77777777" w:rsidR="00A82328" w:rsidRDefault="00A82328" w:rsidP="001333D7">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4AA4A278" w14:textId="77777777" w:rsidR="00A82328" w:rsidRDefault="00A82328" w:rsidP="001333D7">
            <w:pPr>
              <w:pStyle w:val="Body"/>
              <w:rPr>
                <w:rFonts w:ascii="Arial" w:eastAsia="Arial" w:hAnsi="Arial" w:cs="Arial"/>
              </w:rPr>
            </w:pPr>
            <w:r>
              <w:rPr>
                <w:rFonts w:ascii="Arial" w:hAnsi="Arial"/>
                <w:lang w:val="en-US"/>
              </w:rPr>
              <w:t>Views and findings mostly unsupported and non-authoritative.</w:t>
            </w:r>
          </w:p>
          <w:p w14:paraId="28F9A984" w14:textId="77777777" w:rsidR="00A82328" w:rsidRDefault="00A82328" w:rsidP="001333D7">
            <w:pPr>
              <w:pStyle w:val="Body"/>
            </w:pPr>
            <w:r>
              <w:rPr>
                <w:rFonts w:ascii="Arial" w:hAnsi="Arial"/>
                <w:lang w:val="en-US"/>
              </w:rPr>
              <w:t>Referencing conventions used incoherently or largely absent.</w:t>
            </w:r>
          </w:p>
        </w:tc>
        <w:tc>
          <w:tcPr>
            <w:tcW w:w="1923"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8F137" w14:textId="77777777" w:rsidR="00A82328" w:rsidRDefault="00A82328" w:rsidP="001333D7">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923"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F7A90AA" w14:textId="77777777" w:rsidR="00A82328" w:rsidRDefault="00A82328" w:rsidP="001333D7">
            <w:pPr>
              <w:pStyle w:val="Body"/>
              <w:rPr>
                <w:rFonts w:ascii="Arial" w:eastAsia="Arial" w:hAnsi="Arial" w:cs="Arial"/>
              </w:rPr>
            </w:pPr>
            <w:r>
              <w:rPr>
                <w:rFonts w:ascii="Arial" w:hAnsi="Arial"/>
                <w:lang w:val="en-US"/>
              </w:rPr>
              <w:t>Engagement with a limited range of mostly relevant and credible sources but with some reliance on information gained through class contact. Some omissions and minor errors.</w:t>
            </w:r>
          </w:p>
          <w:p w14:paraId="7C0CA0BF" w14:textId="77777777" w:rsidR="00A82328" w:rsidRDefault="00A82328" w:rsidP="001333D7">
            <w:pPr>
              <w:pStyle w:val="Body"/>
            </w:pPr>
            <w:r>
              <w:rPr>
                <w:rFonts w:ascii="Arial" w:hAnsi="Arial"/>
                <w:lang w:val="en-US"/>
              </w:rPr>
              <w:t>Referencing conventions evident though not always applied accurately or consistently.</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B7FBB2C" w14:textId="77777777" w:rsidR="00A82328" w:rsidRDefault="00A82328" w:rsidP="001333D7">
            <w:pPr>
              <w:pStyle w:val="Body"/>
            </w:pPr>
            <w:r>
              <w:rPr>
                <w:rFonts w:ascii="Arial" w:hAnsi="Arial"/>
                <w:lang w:val="en-US"/>
              </w:rPr>
              <w:t>Engagement with an appropriate range of literature, including sources retrieved independently. Some over-reliance on texts rather than other sources. Referencing may show minor inaccuracies or inconsistencies.</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3E3C3D28" w14:textId="77777777" w:rsidR="00A82328" w:rsidRDefault="00A82328" w:rsidP="001333D7">
            <w:pPr>
              <w:pStyle w:val="Body"/>
              <w:rPr>
                <w:rFonts w:ascii="Arial" w:eastAsia="Arial" w:hAnsi="Arial" w:cs="Arial"/>
              </w:rPr>
            </w:pPr>
            <w:r>
              <w:rPr>
                <w:rFonts w:ascii="Arial" w:hAnsi="Arial"/>
                <w:lang w:val="en-US"/>
              </w:rPr>
              <w:t>Engagement with a wide range of literature, including sources retrieved independently.</w:t>
            </w:r>
          </w:p>
          <w:p w14:paraId="28030DE3" w14:textId="77777777" w:rsidR="00A82328" w:rsidRDefault="00A82328" w:rsidP="001333D7">
            <w:pPr>
              <w:pStyle w:val="Body"/>
            </w:pPr>
            <w:r>
              <w:rPr>
                <w:rFonts w:ascii="Arial" w:hAnsi="Arial"/>
                <w:lang w:val="en-US"/>
              </w:rPr>
              <w:t>Selection of relevant and credible sources.  Generally sound referencing, with no/very few inaccuracies or inconsistencies.</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8387597" w14:textId="77777777" w:rsidR="00A82328" w:rsidRDefault="00A82328" w:rsidP="001333D7">
            <w:pPr>
              <w:pStyle w:val="Body"/>
            </w:pPr>
            <w:r>
              <w:rPr>
                <w:rFonts w:ascii="Arial" w:hAnsi="Arial"/>
                <w:lang w:val="en-US"/>
              </w:rPr>
              <w:t xml:space="preserve">Engagement with an extensive range of relevant and credible literature. Consistently accurate application of referencing. </w:t>
            </w:r>
          </w:p>
        </w:tc>
        <w:tc>
          <w:tcPr>
            <w:tcW w:w="1923"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903D734" w14:textId="77777777" w:rsidR="00A82328" w:rsidRDefault="00A82328" w:rsidP="001333D7">
            <w:pPr>
              <w:pStyle w:val="Body"/>
            </w:pPr>
            <w:r>
              <w:rPr>
                <w:rFonts w:ascii="Arial" w:hAnsi="Arial"/>
                <w:lang w:val="en-US"/>
              </w:rPr>
              <w:t>Exceptional engagement with an extensive range of relevant and credible literature. High-level referencing skills consistently applied.</w:t>
            </w:r>
          </w:p>
        </w:tc>
      </w:tr>
      <w:tr w:rsidR="00A82328" w14:paraId="3C830785" w14:textId="77777777" w:rsidTr="001333D7">
        <w:tblPrEx>
          <w:shd w:val="clear" w:color="auto" w:fill="CED7E7"/>
        </w:tblPrEx>
        <w:trPr>
          <w:trHeight w:val="2863"/>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14:paraId="16A224E2" w14:textId="77777777" w:rsidR="00A82328" w:rsidRDefault="00A82328" w:rsidP="001333D7">
            <w:pPr>
              <w:pStyle w:val="Body"/>
              <w:spacing w:before="34"/>
              <w:ind w:left="108"/>
            </w:pPr>
            <w:r>
              <w:rPr>
                <w:rFonts w:ascii="Arial" w:hAnsi="Arial"/>
                <w:b/>
                <w:bCs/>
                <w:lang w:val="en-US"/>
              </w:rPr>
              <w:lastRenderedPageBreak/>
              <w:t xml:space="preserve">Knowledge and understanding </w:t>
            </w:r>
            <w:r>
              <w:rPr>
                <w:rFonts w:ascii="Arial" w:hAnsi="Arial"/>
                <w:sz w:val="18"/>
                <w:szCs w:val="18"/>
                <w:lang w:val="en-US"/>
              </w:rPr>
              <w:t>(Knowledge of the basic underlying concepts and principles of a subject.)</w:t>
            </w:r>
          </w:p>
        </w:tc>
        <w:tc>
          <w:tcPr>
            <w:tcW w:w="1922"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56DA354" w14:textId="77777777" w:rsidR="00A82328" w:rsidRDefault="00A82328" w:rsidP="001333D7">
            <w:pPr>
              <w:pStyle w:val="Body"/>
              <w:spacing w:after="120"/>
            </w:pPr>
            <w:r>
              <w:rPr>
                <w:rFonts w:ascii="Arial" w:hAnsi="Arial"/>
                <w:lang w:val="en-US"/>
              </w:rPr>
              <w:t xml:space="preserve">Major gaps in knowledge and understanding of the basic underlying concepts and principles of the subject matter. Inclusion of irrelevant material.  Substantial inaccuracies. </w:t>
            </w:r>
          </w:p>
        </w:tc>
        <w:tc>
          <w:tcPr>
            <w:tcW w:w="1923"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FB451" w14:textId="77777777" w:rsidR="00A82328" w:rsidRDefault="00A82328" w:rsidP="001333D7">
            <w:pPr>
              <w:pStyle w:val="Body"/>
              <w:spacing w:after="120"/>
            </w:pPr>
            <w:r>
              <w:rPr>
                <w:rFonts w:ascii="Arial" w:hAnsi="Arial"/>
                <w:lang w:val="en-US"/>
              </w:rPr>
              <w:t>Gaps in knowledge</w:t>
            </w:r>
            <w:r>
              <w:rPr>
                <w:lang w:val="en-US"/>
              </w:rPr>
              <w:t xml:space="preserve"> of </w:t>
            </w:r>
            <w:r>
              <w:rPr>
                <w:rFonts w:ascii="Arial" w:hAnsi="Arial"/>
                <w:lang w:val="en-US"/>
              </w:rPr>
              <w:t xml:space="preserve">the basic underlying concepts and principles, with flawed or superficial understanding. Some significant inaccuracies and/or irrelevant material.  </w:t>
            </w:r>
          </w:p>
        </w:tc>
        <w:tc>
          <w:tcPr>
            <w:tcW w:w="1923"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D55695B" w14:textId="77777777" w:rsidR="00A82328" w:rsidRDefault="00A82328" w:rsidP="001333D7">
            <w:pPr>
              <w:pStyle w:val="Body"/>
              <w:spacing w:after="120"/>
            </w:pPr>
            <w:r>
              <w:rPr>
                <w:rFonts w:ascii="Arial" w:hAnsi="Arial"/>
                <w:lang w:val="en-US"/>
              </w:rPr>
              <w:t xml:space="preserve">Limited knowledge and understanding of the basic underlying concepts and principles within the subject area. Some elements may be missing. </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0B7B169" w14:textId="77777777" w:rsidR="00A82328" w:rsidRDefault="00A82328" w:rsidP="001333D7">
            <w:pPr>
              <w:pStyle w:val="Body"/>
              <w:spacing w:after="120"/>
            </w:pPr>
            <w:r>
              <w:rPr>
                <w:rFonts w:ascii="Arial" w:hAnsi="Arial"/>
                <w:lang w:val="en-US"/>
              </w:rPr>
              <w:t>Knowledge of the basic underlying concepts and principles is accurate with a good understanding of the field of study but lacks depth and/or breadth.</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21DCB9C" w14:textId="77777777" w:rsidR="00A82328" w:rsidRDefault="00A82328" w:rsidP="001333D7">
            <w:pPr>
              <w:pStyle w:val="Body"/>
              <w:spacing w:after="120"/>
            </w:pPr>
            <w:r>
              <w:rPr>
                <w:rFonts w:ascii="Arial" w:hAnsi="Arial"/>
                <w:lang w:val="en-US"/>
              </w:rPr>
              <w:t xml:space="preserve">Competent knowledge of the basic underlying concepts and principles.  Exhibits very good understanding. </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C18D791" w14:textId="77777777" w:rsidR="00A82328" w:rsidRDefault="00A82328" w:rsidP="001333D7">
            <w:pPr>
              <w:pStyle w:val="Body"/>
              <w:spacing w:after="120"/>
            </w:pPr>
            <w:r>
              <w:rPr>
                <w:rFonts w:ascii="Arial" w:hAnsi="Arial"/>
                <w:lang w:val="en-US"/>
              </w:rPr>
              <w:t xml:space="preserve">Excellent knowledge and understanding of the basic underlying concepts and principles of the subject. </w:t>
            </w:r>
          </w:p>
        </w:tc>
        <w:tc>
          <w:tcPr>
            <w:tcW w:w="1923"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2CE5A" w14:textId="77777777" w:rsidR="00A82328" w:rsidRDefault="00A82328" w:rsidP="001333D7">
            <w:pPr>
              <w:pStyle w:val="Body"/>
              <w:spacing w:after="120"/>
            </w:pPr>
            <w:r>
              <w:rPr>
                <w:rFonts w:ascii="Arial" w:hAnsi="Arial"/>
                <w:lang w:val="en-US"/>
              </w:rPr>
              <w:t>Exceptional, detailed knowledge and understanding of the basic underlying concepts and principles</w:t>
            </w:r>
          </w:p>
        </w:tc>
      </w:tr>
      <w:tr w:rsidR="00A82328" w14:paraId="019729B6" w14:textId="77777777" w:rsidTr="001333D7">
        <w:tblPrEx>
          <w:shd w:val="clear" w:color="auto" w:fill="CED7E7"/>
        </w:tblPrEx>
        <w:trPr>
          <w:trHeight w:val="5283"/>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14:paraId="09C45555" w14:textId="77777777" w:rsidR="00A82328" w:rsidRDefault="00A82328" w:rsidP="001333D7">
            <w:pPr>
              <w:pStyle w:val="Body"/>
              <w:spacing w:before="34" w:line="239" w:lineRule="auto"/>
              <w:ind w:left="108"/>
              <w:rPr>
                <w:rFonts w:ascii="Arial" w:eastAsia="Arial" w:hAnsi="Arial" w:cs="Arial"/>
                <w:b/>
                <w:bCs/>
              </w:rPr>
            </w:pPr>
            <w:r>
              <w:rPr>
                <w:rFonts w:ascii="Arial" w:hAnsi="Arial"/>
                <w:b/>
                <w:bCs/>
                <w:lang w:val="en-US"/>
              </w:rPr>
              <w:t xml:space="preserve">Cognitive and intellectual skills </w:t>
            </w:r>
          </w:p>
          <w:p w14:paraId="4C0A5374" w14:textId="77777777" w:rsidR="00A82328" w:rsidRDefault="00A82328" w:rsidP="001333D7">
            <w:pPr>
              <w:pStyle w:val="Body"/>
              <w:spacing w:before="34" w:line="239" w:lineRule="auto"/>
              <w:ind w:left="108"/>
              <w:rPr>
                <w:rFonts w:ascii="Arial" w:eastAsia="Arial" w:hAnsi="Arial" w:cs="Arial"/>
                <w:sz w:val="18"/>
                <w:szCs w:val="18"/>
              </w:rPr>
            </w:pPr>
            <w:r>
              <w:rPr>
                <w:rFonts w:ascii="Arial" w:hAnsi="Arial"/>
                <w:sz w:val="18"/>
                <w:szCs w:val="18"/>
                <w:lang w:val="en-US"/>
              </w:rPr>
              <w:t xml:space="preserve">(Evaluate underlying concepts and principles of a subject and interpret qualitative and quantitative data in order to develop lines of argument and make sound judgements.) </w:t>
            </w:r>
          </w:p>
          <w:p w14:paraId="43305E1C" w14:textId="77777777" w:rsidR="00A82328" w:rsidRDefault="00A82328" w:rsidP="001333D7">
            <w:pPr>
              <w:pStyle w:val="Body"/>
              <w:spacing w:before="34" w:line="239" w:lineRule="auto"/>
              <w:ind w:left="108"/>
            </w:pPr>
          </w:p>
        </w:tc>
        <w:tc>
          <w:tcPr>
            <w:tcW w:w="19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73143" w14:textId="77777777" w:rsidR="00A82328" w:rsidRDefault="00A82328" w:rsidP="001333D7">
            <w:pPr>
              <w:pStyle w:val="Body"/>
              <w:rPr>
                <w:rFonts w:ascii="Arial" w:eastAsia="Arial" w:hAnsi="Arial" w:cs="Arial"/>
              </w:rPr>
            </w:pPr>
            <w:r>
              <w:rPr>
                <w:rFonts w:ascii="Arial" w:hAnsi="Arial"/>
                <w:lang w:val="en-US"/>
              </w:rPr>
              <w:t>Wholly or almost wholly descriptive work. Little or no evaluation of</w:t>
            </w:r>
            <w:r>
              <w:rPr>
                <w:lang w:val="en-US"/>
              </w:rPr>
              <w:t xml:space="preserve"> the </w:t>
            </w:r>
            <w:r>
              <w:rPr>
                <w:rFonts w:ascii="Arial" w:hAnsi="Arial"/>
                <w:lang w:val="en-US"/>
              </w:rPr>
              <w:t>underlying concepts and principles.</w:t>
            </w:r>
          </w:p>
          <w:p w14:paraId="1049B00F" w14:textId="77777777" w:rsidR="00A82328" w:rsidRDefault="00A82328" w:rsidP="001333D7">
            <w:pPr>
              <w:pStyle w:val="Body"/>
              <w:rPr>
                <w:rFonts w:ascii="Arial" w:eastAsia="Arial" w:hAnsi="Arial" w:cs="Arial"/>
              </w:rPr>
            </w:pPr>
            <w:r>
              <w:rPr>
                <w:rFonts w:ascii="Arial" w:hAnsi="Arial"/>
                <w:lang w:val="en-US"/>
              </w:rPr>
              <w:t>Failure to develop arguments, leading to illogical or invalid judgements. Minimal or no use of</w:t>
            </w:r>
          </w:p>
          <w:p w14:paraId="75F3E552" w14:textId="77777777" w:rsidR="00A82328" w:rsidRDefault="00A82328" w:rsidP="001333D7">
            <w:pPr>
              <w:pStyle w:val="Body"/>
            </w:pPr>
            <w:r>
              <w:rPr>
                <w:rFonts w:ascii="Arial" w:hAnsi="Arial"/>
                <w:lang w:val="en-US"/>
              </w:rPr>
              <w:t>evidence to back up views.</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16BA2" w14:textId="77777777" w:rsidR="00A82328" w:rsidRDefault="00A82328" w:rsidP="001333D7">
            <w:pPr>
              <w:pStyle w:val="Body"/>
            </w:pPr>
            <w:r>
              <w:rPr>
                <w:rFonts w:ascii="Arial" w:hAnsi="Arial"/>
                <w:lang w:val="en-US"/>
              </w:rPr>
              <w:t xml:space="preserve">Largely descriptive work, with superficial evaluation of the underlying concepts and principles. Weak interpretation of data, flawed development of arguments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AEE9C" w14:textId="77777777" w:rsidR="00A82328" w:rsidRDefault="00A82328" w:rsidP="001333D7">
            <w:pPr>
              <w:pStyle w:val="Body"/>
              <w:rPr>
                <w:rFonts w:ascii="Arial" w:eastAsia="Arial" w:hAnsi="Arial" w:cs="Arial"/>
              </w:rPr>
            </w:pPr>
            <w:r>
              <w:rPr>
                <w:rFonts w:ascii="Arial" w:hAnsi="Arial"/>
                <w:lang w:val="en-US"/>
              </w:rPr>
              <w:t>Limited attempt at evaluation of the underlying concepts and principles, tending towards description.</w:t>
            </w:r>
          </w:p>
          <w:p w14:paraId="3C209876" w14:textId="77777777" w:rsidR="00A82328" w:rsidRDefault="00A82328" w:rsidP="001333D7">
            <w:pPr>
              <w:pStyle w:val="Body"/>
            </w:pPr>
            <w:r>
              <w:rPr>
                <w:rFonts w:ascii="Arial" w:hAnsi="Arial"/>
                <w:lang w:val="en-US"/>
              </w:rPr>
              <w:t>Can interpret qualitative and quantitative data but with some errors. Some evidence to support emerging arguments and judgements but these may be underdeveloped or with a little inconsistency / mis-interpretation.</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5ACC6" w14:textId="77777777" w:rsidR="00A82328" w:rsidRDefault="00A82328" w:rsidP="001333D7">
            <w:pPr>
              <w:pStyle w:val="Body"/>
              <w:rPr>
                <w:rFonts w:ascii="Arial" w:eastAsia="Arial" w:hAnsi="Arial" w:cs="Arial"/>
              </w:rPr>
            </w:pPr>
            <w:r>
              <w:rPr>
                <w:rFonts w:ascii="Arial" w:hAnsi="Arial"/>
                <w:lang w:val="en-US"/>
              </w:rPr>
              <w:t>Good evaluation of the underlying concepts and principles. Can interpret qualitative and quantitative data, with minor errors.</w:t>
            </w:r>
          </w:p>
          <w:p w14:paraId="284213D4" w14:textId="77777777" w:rsidR="00A82328" w:rsidRDefault="00A82328" w:rsidP="001333D7">
            <w:pPr>
              <w:pStyle w:val="Body"/>
              <w:rPr>
                <w:rFonts w:ascii="Arial" w:eastAsia="Arial" w:hAnsi="Arial" w:cs="Arial"/>
              </w:rPr>
            </w:pPr>
            <w:r>
              <w:rPr>
                <w:rFonts w:ascii="Arial" w:hAnsi="Arial"/>
                <w:lang w:val="en-US"/>
              </w:rPr>
              <w:t>An emerging ability to use evidence to support the argument.</w:t>
            </w:r>
          </w:p>
          <w:p w14:paraId="09FF7513" w14:textId="77777777" w:rsidR="00A82328" w:rsidRDefault="00A82328" w:rsidP="001333D7">
            <w:pPr>
              <w:pStyle w:val="Body"/>
            </w:pPr>
            <w:r>
              <w:rPr>
                <w:rFonts w:ascii="Arial" w:hAnsi="Arial"/>
                <w:lang w:val="en-US"/>
              </w:rPr>
              <w:t>Mostly valid arguments and logical judgements.</w:t>
            </w:r>
            <w:r>
              <w:rPr>
                <w:lang w:val="en-US"/>
              </w:rPr>
              <w:t xml:space="preserve"> </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B1134" w14:textId="77777777" w:rsidR="00A82328" w:rsidRDefault="00A82328" w:rsidP="001333D7">
            <w:pPr>
              <w:pStyle w:val="Body"/>
            </w:pPr>
            <w:r>
              <w:rPr>
                <w:rFonts w:ascii="Arial" w:hAnsi="Arial"/>
                <w:lang w:val="en-US"/>
              </w:rPr>
              <w:t xml:space="preserve">Sound evaluation of the underlying concepts and principles. </w:t>
            </w:r>
            <w:r w:rsidRPr="00E35248">
              <w:rPr>
                <w:rFonts w:ascii="Arial" w:hAnsi="Arial"/>
                <w:lang w:val="it-IT"/>
              </w:rPr>
              <w:t xml:space="preserve">Can interpret qualitative and quantitative data accurately. </w:t>
            </w:r>
            <w:r>
              <w:rPr>
                <w:rFonts w:ascii="Arial" w:hAnsi="Arial"/>
                <w:lang w:val="en-US"/>
              </w:rPr>
              <w:t xml:space="preserve">Ability to devise arguments using evidence to make mostly appropriate and valid judgements. </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0FAD50" w14:textId="77777777" w:rsidR="00A82328" w:rsidRDefault="00A82328" w:rsidP="001333D7">
            <w:pPr>
              <w:pStyle w:val="Body"/>
            </w:pPr>
            <w:r>
              <w:rPr>
                <w:rFonts w:ascii="Arial" w:hAnsi="Arial"/>
                <w:lang w:val="en-US"/>
              </w:rPr>
              <w:t>Excellent evaluation</w:t>
            </w:r>
            <w:r>
              <w:rPr>
                <w:lang w:val="en-US"/>
              </w:rPr>
              <w:t xml:space="preserve"> </w:t>
            </w:r>
            <w:r>
              <w:rPr>
                <w:rFonts w:ascii="Arial" w:hAnsi="Arial"/>
                <w:lang w:val="en-US"/>
              </w:rPr>
              <w:t xml:space="preserve">of the underlying concepts and principles. Can interpret qualitative and quantitative data accurately and with some insight. Excellent ability to devise arguments using evidence and make appropriate and valid judgements. </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8C375" w14:textId="77777777" w:rsidR="00A82328" w:rsidRDefault="00A82328" w:rsidP="001333D7">
            <w:pPr>
              <w:pStyle w:val="Body"/>
              <w:rPr>
                <w:rFonts w:ascii="Arial" w:eastAsia="Arial" w:hAnsi="Arial" w:cs="Arial"/>
              </w:rPr>
            </w:pPr>
            <w:r>
              <w:rPr>
                <w:rFonts w:ascii="Arial" w:hAnsi="Arial"/>
                <w:lang w:val="en-US"/>
              </w:rPr>
              <w:t>Exceptional evaluation of the underlying concepts and principles based evidence. Outstanding interpretation of qualitative and quantitative data.</w:t>
            </w:r>
          </w:p>
          <w:p w14:paraId="7CEF40D5" w14:textId="77777777" w:rsidR="00A82328" w:rsidRDefault="00A82328" w:rsidP="001333D7">
            <w:pPr>
              <w:pStyle w:val="Body"/>
            </w:pPr>
            <w:r>
              <w:rPr>
                <w:rFonts w:ascii="Arial" w:hAnsi="Arial"/>
                <w:lang w:val="en-US"/>
              </w:rPr>
              <w:t xml:space="preserve">Exceptional ability to devise arguments using evidence and make wholly appropriate and valid judgements. </w:t>
            </w:r>
          </w:p>
        </w:tc>
      </w:tr>
      <w:tr w:rsidR="00A82328" w14:paraId="0119F72B" w14:textId="77777777" w:rsidTr="001333D7">
        <w:tblPrEx>
          <w:shd w:val="clear" w:color="auto" w:fill="CED7E7"/>
        </w:tblPrEx>
        <w:trPr>
          <w:trHeight w:val="5063"/>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14:paraId="1F27E830" w14:textId="77777777" w:rsidR="00A82328" w:rsidRDefault="00A82328" w:rsidP="001333D7">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59032E56" w14:textId="77777777" w:rsidR="00A82328" w:rsidRDefault="00A82328" w:rsidP="001333D7">
            <w:pPr>
              <w:pStyle w:val="Body"/>
              <w:spacing w:before="34" w:line="239" w:lineRule="auto"/>
              <w:ind w:left="108"/>
            </w:pPr>
            <w:r>
              <w:rPr>
                <w:rFonts w:ascii="Arial" w:hAnsi="Arial"/>
                <w:sz w:val="18"/>
                <w:szCs w:val="18"/>
                <w:lang w:val="en-US"/>
              </w:rPr>
              <w:t>(Different approaches to solving problems in particular contexts.)</w:t>
            </w:r>
          </w:p>
        </w:tc>
        <w:tc>
          <w:tcPr>
            <w:tcW w:w="19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1587B9" w14:textId="77777777" w:rsidR="00A82328" w:rsidRDefault="00A82328" w:rsidP="001333D7">
            <w:pPr>
              <w:pStyle w:val="Body"/>
              <w:rPr>
                <w:rFonts w:ascii="Arial" w:eastAsia="Arial" w:hAnsi="Arial" w:cs="Arial"/>
              </w:rPr>
            </w:pPr>
            <w:r>
              <w:rPr>
                <w:rFonts w:ascii="Arial" w:hAnsi="Arial"/>
                <w:lang w:val="en-US"/>
              </w:rPr>
              <w:t>Limited or no use of taught, basic methods, materials, tools and/or techniques.</w:t>
            </w:r>
          </w:p>
          <w:p w14:paraId="5704AAB5" w14:textId="77777777" w:rsidR="00A82328" w:rsidRDefault="00A82328" w:rsidP="001333D7">
            <w:pPr>
              <w:pStyle w:val="Body"/>
              <w:rPr>
                <w:rFonts w:ascii="Arial" w:eastAsia="Arial" w:hAnsi="Arial" w:cs="Arial"/>
              </w:rPr>
            </w:pPr>
            <w:r>
              <w:rPr>
                <w:rFonts w:ascii="Arial" w:hAnsi="Arial"/>
                <w:lang w:val="en-US"/>
              </w:rPr>
              <w:t>Little or no appreciation of the context of the application.</w:t>
            </w:r>
          </w:p>
          <w:p w14:paraId="6915CE2C" w14:textId="77777777" w:rsidR="00A82328" w:rsidRDefault="00A82328" w:rsidP="001333D7">
            <w:pPr>
              <w:pStyle w:val="Body"/>
            </w:pPr>
            <w:r>
              <w:rPr>
                <w:rFonts w:ascii="Arial" w:hAnsi="Arial"/>
                <w:lang w:val="en-US"/>
              </w:rPr>
              <w:t xml:space="preserve">Very weak evidence of different approaches to problem-solving in particular contexts. </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367D2" w14:textId="77777777" w:rsidR="00A82328" w:rsidRDefault="00A82328" w:rsidP="001333D7">
            <w:pPr>
              <w:pStyle w:val="Body"/>
              <w:rPr>
                <w:rFonts w:ascii="Arial" w:eastAsia="Arial" w:hAnsi="Arial" w:cs="Arial"/>
              </w:rPr>
            </w:pPr>
            <w:r>
              <w:rPr>
                <w:rFonts w:ascii="Arial" w:hAnsi="Arial"/>
                <w:lang w:val="en-US"/>
              </w:rPr>
              <w:t>Rudimentary application of taught, basic methods, materials, tools and/or techniques but without consideration and competence. Flawed appreciation of the context of the application.</w:t>
            </w:r>
          </w:p>
          <w:p w14:paraId="2602A41B" w14:textId="77777777" w:rsidR="00A82328" w:rsidRDefault="00A82328" w:rsidP="001333D7">
            <w:pPr>
              <w:pStyle w:val="Body"/>
              <w:rPr>
                <w:rFonts w:ascii="Arial" w:eastAsia="Arial" w:hAnsi="Arial" w:cs="Arial"/>
              </w:rPr>
            </w:pPr>
            <w:r>
              <w:rPr>
                <w:rFonts w:ascii="Arial" w:hAnsi="Arial"/>
                <w:lang w:val="en-US"/>
              </w:rPr>
              <w:t>Weak evidence of different approaches to problem-solving in particular contexts.</w:t>
            </w:r>
          </w:p>
          <w:p w14:paraId="4E5E57DB" w14:textId="77777777" w:rsidR="00A82328" w:rsidRDefault="00A82328" w:rsidP="001333D7">
            <w:pPr>
              <w:pStyle w:val="Body"/>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5D414E" w14:textId="77777777" w:rsidR="00A82328" w:rsidRDefault="00A82328" w:rsidP="001333D7">
            <w:pPr>
              <w:pStyle w:val="Body"/>
              <w:rPr>
                <w:rFonts w:ascii="Arial" w:eastAsia="Arial" w:hAnsi="Arial" w:cs="Arial"/>
              </w:rPr>
            </w:pPr>
            <w:r>
              <w:rPr>
                <w:rFonts w:ascii="Arial" w:hAnsi="Arial"/>
                <w:lang w:val="en-US"/>
              </w:rPr>
              <w:t>An adequate awareness and mostly appropriate application of basic methods, materials, tools and/or techniques.</w:t>
            </w:r>
          </w:p>
          <w:p w14:paraId="589F1185" w14:textId="77777777" w:rsidR="00A82328" w:rsidRDefault="00A82328" w:rsidP="001333D7">
            <w:pPr>
              <w:pStyle w:val="Body"/>
              <w:rPr>
                <w:rFonts w:ascii="Arial" w:eastAsia="Arial" w:hAnsi="Arial" w:cs="Arial"/>
              </w:rPr>
            </w:pPr>
            <w:r>
              <w:rPr>
                <w:rFonts w:ascii="Arial" w:hAnsi="Arial"/>
                <w:lang w:val="en-US"/>
              </w:rPr>
              <w:t xml:space="preserve">Basic appreciation of the context of the application. </w:t>
            </w:r>
          </w:p>
          <w:p w14:paraId="69700064" w14:textId="77777777" w:rsidR="00A82328" w:rsidRDefault="00A82328" w:rsidP="001333D7">
            <w:pPr>
              <w:pStyle w:val="Body"/>
            </w:pPr>
            <w:r>
              <w:rPr>
                <w:rFonts w:ascii="Arial" w:hAnsi="Arial"/>
                <w:lang w:val="en-US"/>
              </w:rPr>
              <w:t xml:space="preserve">Can identify problems in particular contexts and propose basic alternative approaches or solutions though there may be errors. </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BFDCF" w14:textId="77777777" w:rsidR="00A82328" w:rsidRDefault="00A82328" w:rsidP="001333D7">
            <w:pPr>
              <w:pStyle w:val="Body"/>
              <w:rPr>
                <w:rFonts w:ascii="Arial" w:eastAsia="Arial" w:hAnsi="Arial" w:cs="Arial"/>
              </w:rPr>
            </w:pPr>
            <w:r>
              <w:rPr>
                <w:rFonts w:ascii="Arial" w:hAnsi="Arial"/>
                <w:lang w:val="en-US"/>
              </w:rPr>
              <w:t>A good and appropriate application of basic methods, materials, tools and/or techniques.</w:t>
            </w:r>
          </w:p>
          <w:p w14:paraId="14D49CE2" w14:textId="77777777" w:rsidR="00A82328" w:rsidRDefault="00A82328" w:rsidP="001333D7">
            <w:pPr>
              <w:pStyle w:val="Body"/>
              <w:rPr>
                <w:rFonts w:ascii="Arial" w:eastAsia="Arial" w:hAnsi="Arial" w:cs="Arial"/>
              </w:rPr>
            </w:pPr>
            <w:r>
              <w:rPr>
                <w:rFonts w:ascii="Arial" w:hAnsi="Arial"/>
                <w:lang w:val="en-US"/>
              </w:rPr>
              <w:t xml:space="preserve">Clear appreciation of the context of the application. </w:t>
            </w:r>
          </w:p>
          <w:p w14:paraId="3B9343CC" w14:textId="77777777" w:rsidR="00A82328" w:rsidRDefault="00A82328" w:rsidP="001333D7">
            <w:pPr>
              <w:pStyle w:val="Body"/>
            </w:pPr>
            <w:r>
              <w:rPr>
                <w:rFonts w:ascii="Arial" w:hAnsi="Arial"/>
                <w:lang w:val="en-US"/>
              </w:rPr>
              <w:t>Good evidence of different approaches to problem-solving in particular contexts and proposes mostly appropriate solutions.</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9CBDB5" w14:textId="77777777" w:rsidR="00A82328" w:rsidRDefault="00A82328" w:rsidP="001333D7">
            <w:pPr>
              <w:pStyle w:val="Body"/>
              <w:rPr>
                <w:rFonts w:ascii="Arial" w:eastAsia="Arial" w:hAnsi="Arial" w:cs="Arial"/>
              </w:rPr>
            </w:pPr>
            <w:r>
              <w:rPr>
                <w:rFonts w:ascii="Arial" w:hAnsi="Arial"/>
                <w:lang w:val="en-US"/>
              </w:rPr>
              <w:t>A very good application of a range of basic methods, materials, tools and/or techniques.</w:t>
            </w:r>
          </w:p>
          <w:p w14:paraId="67267F00" w14:textId="77777777" w:rsidR="00A82328" w:rsidRDefault="00A82328" w:rsidP="001333D7">
            <w:pPr>
              <w:pStyle w:val="Body"/>
            </w:pPr>
            <w:r>
              <w:rPr>
                <w:rFonts w:ascii="Arial" w:hAnsi="Arial"/>
                <w:lang w:val="en-US"/>
              </w:rPr>
              <w:t>Very good consideration of the context of the application. Very good evidence of different approaches to problem-solving in particular contexts and proposes appropriate solutions.</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31052" w14:textId="77777777" w:rsidR="00A82328" w:rsidRDefault="00A82328" w:rsidP="001333D7">
            <w:pPr>
              <w:pStyle w:val="Body"/>
              <w:rPr>
                <w:rFonts w:ascii="Arial" w:eastAsia="Arial" w:hAnsi="Arial" w:cs="Arial"/>
              </w:rPr>
            </w:pPr>
            <w:r>
              <w:rPr>
                <w:rFonts w:ascii="Arial" w:hAnsi="Arial"/>
                <w:lang w:val="en-US"/>
              </w:rPr>
              <w:t>An advanced application of a range of taught, basic methods, materials, tools and/or techniques.</w:t>
            </w:r>
          </w:p>
          <w:p w14:paraId="03F5F428" w14:textId="77777777" w:rsidR="00A82328" w:rsidRDefault="00A82328" w:rsidP="001333D7">
            <w:pPr>
              <w:pStyle w:val="Body"/>
              <w:rPr>
                <w:rFonts w:ascii="Arial" w:eastAsia="Arial" w:hAnsi="Arial" w:cs="Arial"/>
              </w:rPr>
            </w:pPr>
            <w:r>
              <w:rPr>
                <w:rFonts w:ascii="Arial" w:hAnsi="Arial"/>
                <w:lang w:val="en-US"/>
              </w:rPr>
              <w:t>The context of the application is well considered, and insightful.</w:t>
            </w:r>
          </w:p>
          <w:p w14:paraId="0DA45842" w14:textId="77777777" w:rsidR="00A82328" w:rsidRDefault="00A82328" w:rsidP="001333D7">
            <w:pPr>
              <w:pStyle w:val="Body"/>
            </w:pPr>
            <w:r>
              <w:rPr>
                <w:rFonts w:ascii="Arial" w:hAnsi="Arial"/>
                <w:lang w:val="en-US"/>
              </w:rPr>
              <w:t xml:space="preserve">Excellent evidence of different approaches to problem-solving in particular contexts and proposes appropriate solutions. </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A9884" w14:textId="77777777" w:rsidR="00A82328" w:rsidRDefault="00A82328" w:rsidP="001333D7">
            <w:pPr>
              <w:pStyle w:val="Body"/>
            </w:pPr>
            <w:r>
              <w:rPr>
                <w:rFonts w:ascii="Arial" w:hAnsi="Arial"/>
                <w:lang w:val="en-US"/>
              </w:rPr>
              <w:t>Exceptional levels of application and deployment skills in particular practical contexts. Outstanding identification of problems in particular contexts and formulation of wholly appropriate, thoughtful solutions / different approaches.</w:t>
            </w:r>
          </w:p>
        </w:tc>
      </w:tr>
      <w:tr w:rsidR="00A82328" w14:paraId="1D9D51A1" w14:textId="77777777" w:rsidTr="001333D7">
        <w:tblPrEx>
          <w:shd w:val="clear" w:color="auto" w:fill="CED7E7"/>
        </w:tblPrEx>
        <w:trPr>
          <w:trHeight w:val="6383"/>
        </w:trPr>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14:paraId="5C2BDFCC" w14:textId="77777777" w:rsidR="00A82328" w:rsidRDefault="00A82328" w:rsidP="001333D7">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1A357146" w14:textId="77777777" w:rsidR="00A82328" w:rsidRDefault="00A82328" w:rsidP="001333D7">
            <w:pPr>
              <w:pStyle w:val="Body"/>
              <w:spacing w:before="34" w:line="239" w:lineRule="auto"/>
              <w:ind w:left="108"/>
            </w:pPr>
            <w:r>
              <w:rPr>
                <w:rFonts w:ascii="Arial" w:hAnsi="Arial"/>
                <w:sz w:val="18"/>
                <w:szCs w:val="18"/>
                <w:lang w:val="en-US"/>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922"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0F475968" w14:textId="77777777" w:rsidR="00A82328" w:rsidRDefault="00A82328" w:rsidP="001333D7">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inaccurate and/or confusingly expressed. Very weak use of language and/or very inappropriate style. Failure to work effectively individual or as part of a group. Little or no evidence of the skills for employment</w:t>
            </w:r>
            <w:r>
              <w:rPr>
                <w:lang w:val="en-US"/>
              </w:rPr>
              <w:t xml:space="preserve"> </w:t>
            </w:r>
            <w:r>
              <w:rPr>
                <w:rFonts w:ascii="Arial" w:hAnsi="Arial"/>
                <w:lang w:val="en-US"/>
              </w:rPr>
              <w:t>requiring the exercise of some personal responsibility.</w:t>
            </w:r>
          </w:p>
          <w:p w14:paraId="3F3DAF7E" w14:textId="77777777" w:rsidR="00A82328" w:rsidRDefault="00A82328" w:rsidP="001333D7">
            <w:pPr>
              <w:pStyle w:val="Body"/>
            </w:pPr>
          </w:p>
        </w:tc>
        <w:tc>
          <w:tcPr>
            <w:tcW w:w="1923"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23DE7" w14:textId="77777777" w:rsidR="00A82328" w:rsidRDefault="00A82328" w:rsidP="001333D7">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23"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B8DAB8B" w14:textId="77777777" w:rsidR="00A82328" w:rsidRDefault="00A82328" w:rsidP="001333D7">
            <w:pPr>
              <w:pStyle w:val="Body"/>
              <w:rPr>
                <w:rFonts w:ascii="Arial" w:eastAsia="Arial" w:hAnsi="Arial" w:cs="Arial"/>
              </w:rPr>
            </w:pPr>
            <w:r>
              <w:rPr>
                <w:rFonts w:ascii="Arial" w:hAnsi="Arial"/>
                <w:lang w:val="en-US"/>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34FAF187" w14:textId="77777777" w:rsidR="00A82328" w:rsidRDefault="00A82328" w:rsidP="001333D7">
            <w:pPr>
              <w:pStyle w:val="Body"/>
            </w:pPr>
            <w:r>
              <w:rPr>
                <w:rFonts w:ascii="Arial" w:hAnsi="Arial"/>
                <w:lang w:val="en-US"/>
              </w:rPr>
              <w:t>Demonstrates the basic skills for employment requiring the exercise of some personal responsibility, with some areas of minor weakness.</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A108F9A" w14:textId="77777777" w:rsidR="00A82328" w:rsidRDefault="00A82328" w:rsidP="001333D7">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and accurate work, in a suitable structure and is for the most part clearly expressed. Can work effectively independently and/or as part of a team, with clear contribution to group activities.</w:t>
            </w:r>
          </w:p>
          <w:p w14:paraId="0861CC55" w14:textId="77777777" w:rsidR="00A82328" w:rsidRDefault="00A82328" w:rsidP="001333D7">
            <w:pPr>
              <w:pStyle w:val="Body"/>
            </w:pPr>
            <w:r>
              <w:rPr>
                <w:rFonts w:ascii="Arial" w:hAnsi="Arial"/>
                <w:lang w:val="en-US"/>
              </w:rPr>
              <w:t>Demonstrates the skills for employment requiring the exercise of some personal responsibility, with some areas of strength and some of minor weakness.</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AE89400" w14:textId="77777777" w:rsidR="00A82328" w:rsidRDefault="00A82328" w:rsidP="001333D7">
            <w:pPr>
              <w:pStyle w:val="Body"/>
              <w:rPr>
                <w:rFonts w:ascii="Arial" w:eastAsia="Arial" w:hAnsi="Arial" w:cs="Arial"/>
              </w:rPr>
            </w:pPr>
            <w:r>
              <w:rPr>
                <w:rFonts w:ascii="Arial" w:hAnsi="Arial"/>
                <w:lang w:val="en-US"/>
              </w:rPr>
              <w:t xml:space="preserve">Work is accurate, coherent, fluent, well-structured and </w:t>
            </w:r>
            <w:proofErr w:type="spellStart"/>
            <w:r>
              <w:rPr>
                <w:rFonts w:ascii="Arial" w:hAnsi="Arial"/>
                <w:lang w:val="en-US"/>
              </w:rPr>
              <w:t>organised</w:t>
            </w:r>
            <w:proofErr w:type="spellEnd"/>
            <w:r>
              <w:rPr>
                <w:rFonts w:ascii="Arial" w:hAnsi="Arial"/>
                <w:lang w:val="en-US"/>
              </w:rPr>
              <w:t xml:space="preserve">. </w:t>
            </w:r>
          </w:p>
          <w:p w14:paraId="3782838A" w14:textId="77777777" w:rsidR="00A82328" w:rsidRDefault="00A82328" w:rsidP="001333D7">
            <w:pPr>
              <w:pStyle w:val="Body"/>
            </w:pPr>
            <w:r>
              <w:rPr>
                <w:rFonts w:ascii="Arial" w:hAnsi="Arial"/>
                <w:lang w:val="en-US"/>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923"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4FD202C" w14:textId="77777777" w:rsidR="00A82328" w:rsidRDefault="00A82328" w:rsidP="001333D7">
            <w:pPr>
              <w:pStyle w:val="Body"/>
            </w:pPr>
            <w:r>
              <w:rPr>
                <w:rFonts w:ascii="Arial" w:hAnsi="Arial"/>
                <w:lang w:val="en-US"/>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tc>
        <w:tc>
          <w:tcPr>
            <w:tcW w:w="1923"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80610" w14:textId="77777777" w:rsidR="00A82328" w:rsidRDefault="00A82328" w:rsidP="001333D7">
            <w:pPr>
              <w:pStyle w:val="Body"/>
            </w:pPr>
            <w:r>
              <w:rPr>
                <w:rFonts w:ascii="Arial" w:hAnsi="Arial"/>
                <w:lang w:val="en-US"/>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E7844DD" w14:textId="77777777" w:rsidR="00AA565B" w:rsidRPr="00A82328" w:rsidRDefault="00AA565B">
      <w:pPr>
        <w:pStyle w:val="Body"/>
        <w:rPr>
          <w:lang w:val="en-US"/>
        </w:rPr>
      </w:pPr>
    </w:p>
    <w:p w14:paraId="76F6ADB2" w14:textId="77777777" w:rsidR="00AA565B" w:rsidRDefault="00AA565B">
      <w:pPr>
        <w:pStyle w:val="NormalWeb"/>
        <w:rPr>
          <w:rFonts w:ascii="Arial" w:eastAsia="Arial" w:hAnsi="Arial" w:cs="Arial"/>
          <w:color w:val="303B44"/>
          <w:sz w:val="22"/>
          <w:szCs w:val="22"/>
          <w:u w:color="303B44"/>
        </w:rPr>
      </w:pPr>
    </w:p>
    <w:p w14:paraId="16B0BF67" w14:textId="77777777" w:rsidR="00AA565B" w:rsidRDefault="00AA565B">
      <w:pPr>
        <w:pStyle w:val="NormalWeb"/>
        <w:rPr>
          <w:rFonts w:ascii="Arial" w:eastAsia="Arial" w:hAnsi="Arial" w:cs="Arial"/>
          <w:color w:val="303B44"/>
          <w:sz w:val="22"/>
          <w:szCs w:val="22"/>
          <w:u w:color="303B44"/>
        </w:rPr>
      </w:pPr>
    </w:p>
    <w:p w14:paraId="15AB9ABA" w14:textId="77777777" w:rsidR="00AA565B" w:rsidRDefault="00AA565B">
      <w:pPr>
        <w:pStyle w:val="NormalWeb"/>
        <w:rPr>
          <w:rFonts w:ascii="Arial" w:eastAsia="Arial" w:hAnsi="Arial" w:cs="Arial"/>
          <w:color w:val="303B44"/>
          <w:sz w:val="22"/>
          <w:szCs w:val="22"/>
          <w:u w:color="303B44"/>
        </w:rPr>
      </w:pPr>
    </w:p>
    <w:p w14:paraId="735B8FE8" w14:textId="77777777" w:rsidR="00AA565B" w:rsidRDefault="00AA565B">
      <w:pPr>
        <w:pStyle w:val="NormalWeb"/>
        <w:rPr>
          <w:rFonts w:ascii="Arial" w:eastAsia="Arial" w:hAnsi="Arial" w:cs="Arial"/>
          <w:color w:val="303B44"/>
          <w:sz w:val="22"/>
          <w:szCs w:val="22"/>
          <w:u w:color="303B44"/>
        </w:rPr>
      </w:pPr>
    </w:p>
    <w:p w14:paraId="1AACBC48" w14:textId="77777777" w:rsidR="00AA565B" w:rsidRDefault="00AA565B">
      <w:pPr>
        <w:pStyle w:val="NormalWeb"/>
        <w:rPr>
          <w:rFonts w:ascii="Arial" w:eastAsia="Arial" w:hAnsi="Arial" w:cs="Arial"/>
          <w:color w:val="303B44"/>
          <w:sz w:val="22"/>
          <w:szCs w:val="22"/>
          <w:u w:color="303B44"/>
        </w:rPr>
      </w:pPr>
    </w:p>
    <w:p w14:paraId="6FBFD984" w14:textId="176F0311" w:rsidR="00AA565B" w:rsidRDefault="00A11E21">
      <w:pPr>
        <w:pStyle w:val="Body"/>
        <w:sectPr w:rsidR="00AA565B" w:rsidSect="00C1541F">
          <w:pgSz w:w="16840" w:h="11900" w:orient="landscape"/>
          <w:pgMar w:top="720" w:right="720" w:bottom="720" w:left="720" w:header="706" w:footer="454" w:gutter="0"/>
          <w:cols w:space="720"/>
          <w:docGrid w:linePitch="326"/>
        </w:sectPr>
      </w:pPr>
      <w:r w:rsidRPr="00F22163">
        <w:rPr>
          <w:rFonts w:ascii="Arial" w:hAnsi="Arial"/>
          <w:b/>
          <w:bCs/>
        </w:rPr>
        <w:t>THIS DOCUMENT IS ALSO AVAILABLE IN WEL</w:t>
      </w:r>
    </w:p>
    <w:p w14:paraId="23E2AE30" w14:textId="77777777" w:rsidR="00D90A8C" w:rsidRDefault="00D90A8C" w:rsidP="00D90A8C">
      <w:pPr>
        <w:pStyle w:val="Heading"/>
        <w:keepNext w:val="0"/>
        <w:pBdr>
          <w:top w:val="nil"/>
          <w:left w:val="nil"/>
          <w:bottom w:val="nil"/>
          <w:right w:val="nil"/>
        </w:pBdr>
        <w:shd w:val="clear" w:color="auto" w:fill="auto"/>
        <w:spacing w:before="100" w:after="100"/>
        <w:jc w:val="left"/>
        <w:rPr>
          <w:b w:val="0"/>
          <w:bCs w:val="0"/>
          <w:kern w:val="36"/>
          <w:sz w:val="24"/>
          <w:szCs w:val="24"/>
        </w:rPr>
      </w:pPr>
      <w:r>
        <w:rPr>
          <w:b w:val="0"/>
          <w:bCs w:val="0"/>
          <w:i/>
          <w:iCs/>
          <w:kern w:val="36"/>
          <w:sz w:val="24"/>
          <w:szCs w:val="24"/>
        </w:rPr>
        <w:lastRenderedPageBreak/>
        <w:t>Adapted from</w:t>
      </w:r>
      <w:r>
        <w:rPr>
          <w:kern w:val="36"/>
          <w:sz w:val="48"/>
          <w:szCs w:val="48"/>
        </w:rPr>
        <w:t xml:space="preserve"> </w:t>
      </w:r>
      <w:proofErr w:type="spellStart"/>
      <w:r>
        <w:rPr>
          <w:b w:val="0"/>
          <w:bCs w:val="0"/>
          <w:kern w:val="36"/>
          <w:sz w:val="24"/>
          <w:szCs w:val="24"/>
        </w:rPr>
        <w:t>From</w:t>
      </w:r>
      <w:proofErr w:type="spellEnd"/>
      <w:r>
        <w:rPr>
          <w:b w:val="0"/>
          <w:bCs w:val="0"/>
          <w:kern w:val="36"/>
          <w:sz w:val="24"/>
          <w:szCs w:val="24"/>
        </w:rPr>
        <w:t xml:space="preserve">: Hill, I. and Scott, J. (2020) Ethics and sustainability in business for entrepreneurship. In: Deakins, D. and Scott, J. (eds) </w:t>
      </w:r>
      <w:r>
        <w:rPr>
          <w:b w:val="0"/>
          <w:bCs w:val="0"/>
          <w:i/>
          <w:iCs/>
          <w:kern w:val="36"/>
          <w:sz w:val="24"/>
          <w:szCs w:val="24"/>
        </w:rPr>
        <w:t>Entrepreneurship: A Contemporary &amp; Global Approach</w:t>
      </w:r>
      <w:r w:rsidRPr="00E35248">
        <w:rPr>
          <w:b w:val="0"/>
          <w:bCs w:val="0"/>
          <w:kern w:val="36"/>
          <w:sz w:val="24"/>
          <w:szCs w:val="24"/>
          <w:lang w:val="en-GB"/>
        </w:rPr>
        <w:t>, pp. 200-227, London: SAGE plc.</w:t>
      </w:r>
    </w:p>
    <w:p w14:paraId="41BA71C3" w14:textId="77777777" w:rsidR="00D90A8C" w:rsidRPr="00082215" w:rsidRDefault="00D90A8C" w:rsidP="00D90A8C">
      <w:pPr>
        <w:pStyle w:val="Heading4"/>
        <w:keepNext w:val="0"/>
        <w:spacing w:before="0" w:after="0" w:line="360" w:lineRule="auto"/>
        <w:rPr>
          <w:rFonts w:eastAsia="Times New Roman" w:cs="Times New Roman"/>
          <w:sz w:val="36"/>
          <w:szCs w:val="36"/>
        </w:rPr>
      </w:pPr>
      <w:r w:rsidRPr="00082215">
        <w:rPr>
          <w:sz w:val="36"/>
          <w:szCs w:val="36"/>
        </w:rPr>
        <w:t xml:space="preserve">Case Study 9.1: Gudrun </w:t>
      </w:r>
      <w:proofErr w:type="spellStart"/>
      <w:r w:rsidRPr="00082215">
        <w:rPr>
          <w:sz w:val="36"/>
          <w:szCs w:val="36"/>
        </w:rPr>
        <w:t>Sjödén</w:t>
      </w:r>
      <w:proofErr w:type="spellEnd"/>
    </w:p>
    <w:p w14:paraId="28AB1F15" w14:textId="6AF0B543" w:rsidR="00D90A8C" w:rsidRDefault="00D90A8C" w:rsidP="00082215">
      <w:pPr>
        <w:pStyle w:val="Heading4"/>
        <w:keepNext w:val="0"/>
        <w:spacing w:before="0" w:after="0" w:line="360" w:lineRule="auto"/>
        <w:rPr>
          <w:sz w:val="24"/>
          <w:szCs w:val="24"/>
        </w:rPr>
      </w:pPr>
      <w:r>
        <w:rPr>
          <w:rStyle w:val="None"/>
          <w:rFonts w:eastAsia="Times New Roman" w:cs="Times New Roman"/>
          <w:noProof/>
          <w:sz w:val="24"/>
          <w:szCs w:val="24"/>
        </w:rPr>
        <w:drawing>
          <wp:anchor distT="152400" distB="152400" distL="152400" distR="152400" simplePos="0" relativeHeight="251662336" behindDoc="0" locked="0" layoutInCell="1" allowOverlap="1" wp14:anchorId="44878D07" wp14:editId="1F3A13FF">
            <wp:simplePos x="0" y="0"/>
            <wp:positionH relativeFrom="margin">
              <wp:posOffset>-62865</wp:posOffset>
            </wp:positionH>
            <wp:positionV relativeFrom="page">
              <wp:posOffset>2076450</wp:posOffset>
            </wp:positionV>
            <wp:extent cx="1798111" cy="2697167"/>
            <wp:effectExtent l="0" t="0" r="0" b="0"/>
            <wp:wrapThrough wrapText="bothSides" distL="152400" distR="152400">
              <wp:wrapPolygon edited="1">
                <wp:start x="0" y="0"/>
                <wp:lineTo x="21600" y="0"/>
                <wp:lineTo x="21600" y="21600"/>
                <wp:lineTo x="0" y="21600"/>
                <wp:lineTo x="0" y="0"/>
              </wp:wrapPolygon>
            </wp:wrapThrough>
            <wp:docPr id="1073741827" name="officeArt object" descr="older model.jpg"/>
            <wp:cNvGraphicFramePr/>
            <a:graphic xmlns:a="http://schemas.openxmlformats.org/drawingml/2006/main">
              <a:graphicData uri="http://schemas.openxmlformats.org/drawingml/2006/picture">
                <pic:pic xmlns:pic="http://schemas.openxmlformats.org/drawingml/2006/picture">
                  <pic:nvPicPr>
                    <pic:cNvPr id="1073741827" name="older model.jpg" descr="older model.jpg"/>
                    <pic:cNvPicPr>
                      <a:picLocks noChangeAspect="1"/>
                    </pic:cNvPicPr>
                  </pic:nvPicPr>
                  <pic:blipFill>
                    <a:blip r:embed="rId15"/>
                    <a:stretch>
                      <a:fillRect/>
                    </a:stretch>
                  </pic:blipFill>
                  <pic:spPr>
                    <a:xfrm>
                      <a:off x="0" y="0"/>
                      <a:ext cx="1798111" cy="2697167"/>
                    </a:xfrm>
                    <a:prstGeom prst="rect">
                      <a:avLst/>
                    </a:prstGeom>
                    <a:ln w="12700" cap="flat">
                      <a:noFill/>
                      <a:miter lim="400000"/>
                    </a:ln>
                    <a:effectLst/>
                  </pic:spPr>
                </pic:pic>
              </a:graphicData>
            </a:graphic>
          </wp:anchor>
        </w:drawing>
      </w:r>
      <w:r>
        <w:rPr>
          <w:sz w:val="24"/>
          <w:szCs w:val="24"/>
        </w:rPr>
        <w:t>(Author: Dr Inge Hill)</w:t>
      </w:r>
    </w:p>
    <w:p w14:paraId="2F66B849" w14:textId="77777777" w:rsidR="00082215" w:rsidRPr="00082215" w:rsidRDefault="00082215" w:rsidP="00082215">
      <w:pPr>
        <w:pStyle w:val="Body"/>
        <w:rPr>
          <w:lang w:val="en-US"/>
        </w:rPr>
      </w:pPr>
    </w:p>
    <w:p w14:paraId="47D428EB" w14:textId="77777777" w:rsidR="00D90A8C" w:rsidRDefault="00D90A8C" w:rsidP="00D90A8C">
      <w:pPr>
        <w:pStyle w:val="Heading4"/>
        <w:keepNext w:val="0"/>
        <w:spacing w:before="0" w:after="0" w:line="360" w:lineRule="auto"/>
        <w:jc w:val="left"/>
        <w:rPr>
          <w:rFonts w:eastAsia="Times New Roman" w:cs="Times New Roman"/>
          <w:b/>
          <w:bCs/>
          <w:sz w:val="24"/>
          <w:szCs w:val="24"/>
        </w:rPr>
      </w:pPr>
      <w:r>
        <w:rPr>
          <w:b/>
          <w:bCs/>
          <w:sz w:val="24"/>
          <w:szCs w:val="24"/>
        </w:rPr>
        <w:t>Personal and business development</w:t>
      </w:r>
    </w:p>
    <w:p w14:paraId="3132935E" w14:textId="77777777" w:rsidR="00D90A8C" w:rsidRDefault="00D90A8C" w:rsidP="00D90A8C">
      <w:pPr>
        <w:pStyle w:val="Heading4"/>
        <w:keepNext w:val="0"/>
        <w:spacing w:before="0" w:after="0" w:line="360" w:lineRule="auto"/>
        <w:jc w:val="both"/>
        <w:rPr>
          <w:rFonts w:eastAsia="Times New Roman" w:cs="Times New Roman"/>
          <w:sz w:val="24"/>
          <w:szCs w:val="24"/>
        </w:rPr>
      </w:pPr>
      <w:r>
        <w:rPr>
          <w:sz w:val="24"/>
          <w:szCs w:val="24"/>
        </w:rPr>
        <w:t>Gudrun S. graduated in 1963 from the then Stockholm College of Art and Design and initially worked as a freelancer for various Swedish, Chinese, British and Finnish companies. She established a business in 1974 producing her own brand of clothing, then opened a store with her husband in 1976 in Stockholm to sell clothes she had designed: selling clothes worth 2 million Swedish Krona (in store / mail order) by 1978. She entered the German (1981) and US market (between 1983-1990) with mail order sales and two stores in the US. Only in 1993 did she start to sell textiles and home products. In the 1990s she expanded her mail order business to Norway and the UK. In 2019 she was selling across the world, including to China and France.</w:t>
      </w:r>
    </w:p>
    <w:p w14:paraId="7C4C4860" w14:textId="77777777" w:rsidR="00D90A8C" w:rsidRDefault="00D90A8C" w:rsidP="00D90A8C">
      <w:pPr>
        <w:pStyle w:val="Heading4"/>
        <w:keepNext w:val="0"/>
        <w:spacing w:before="0" w:after="0" w:line="360" w:lineRule="auto"/>
        <w:jc w:val="left"/>
        <w:rPr>
          <w:sz w:val="24"/>
          <w:szCs w:val="24"/>
        </w:rPr>
      </w:pPr>
    </w:p>
    <w:p w14:paraId="158172CE" w14:textId="77777777" w:rsidR="00D90A8C" w:rsidRDefault="00D90A8C" w:rsidP="00D90A8C">
      <w:pPr>
        <w:pStyle w:val="Heading4"/>
        <w:keepNext w:val="0"/>
        <w:spacing w:before="0" w:after="0" w:line="360" w:lineRule="auto"/>
        <w:jc w:val="both"/>
        <w:rPr>
          <w:rStyle w:val="None"/>
          <w:rFonts w:eastAsia="Times New Roman" w:cs="Times New Roman"/>
          <w:sz w:val="24"/>
          <w:szCs w:val="24"/>
        </w:rPr>
      </w:pPr>
      <w:r>
        <w:rPr>
          <w:rFonts w:eastAsia="Times New Roman" w:cs="Times New Roman"/>
          <w:noProof/>
          <w:sz w:val="24"/>
          <w:szCs w:val="24"/>
        </w:rPr>
        <w:drawing>
          <wp:anchor distT="152400" distB="152400" distL="152400" distR="152400" simplePos="0" relativeHeight="251661312" behindDoc="0" locked="0" layoutInCell="1" allowOverlap="1" wp14:anchorId="121DD7EF" wp14:editId="1DF1AB71">
            <wp:simplePos x="0" y="0"/>
            <wp:positionH relativeFrom="margin">
              <wp:align>right</wp:align>
            </wp:positionH>
            <wp:positionV relativeFrom="paragraph">
              <wp:posOffset>12065</wp:posOffset>
            </wp:positionV>
            <wp:extent cx="1997710" cy="2997200"/>
            <wp:effectExtent l="0" t="0" r="2540" b="0"/>
            <wp:wrapThrough wrapText="bothSides" distL="152400" distR="152400">
              <wp:wrapPolygon edited="1">
                <wp:start x="0" y="0"/>
                <wp:lineTo x="21600" y="0"/>
                <wp:lineTo x="21600" y="21600"/>
                <wp:lineTo x="0" y="21600"/>
                <wp:lineTo x="0" y="0"/>
              </wp:wrapPolygon>
            </wp:wrapThrough>
            <wp:docPr id="1073741826" name="officeArt object" descr="Bild 14.jpg"/>
            <wp:cNvGraphicFramePr/>
            <a:graphic xmlns:a="http://schemas.openxmlformats.org/drawingml/2006/main">
              <a:graphicData uri="http://schemas.openxmlformats.org/drawingml/2006/picture">
                <pic:pic xmlns:pic="http://schemas.openxmlformats.org/drawingml/2006/picture">
                  <pic:nvPicPr>
                    <pic:cNvPr id="1073741826" name="Bild 14.jpg" descr="Bild 14.jpg"/>
                    <pic:cNvPicPr>
                      <a:picLocks noChangeAspect="1"/>
                    </pic:cNvPicPr>
                  </pic:nvPicPr>
                  <pic:blipFill>
                    <a:blip r:embed="rId16"/>
                    <a:stretch>
                      <a:fillRect/>
                    </a:stretch>
                  </pic:blipFill>
                  <pic:spPr>
                    <a:xfrm>
                      <a:off x="0" y="0"/>
                      <a:ext cx="1997710" cy="2997200"/>
                    </a:xfrm>
                    <a:prstGeom prst="rect">
                      <a:avLst/>
                    </a:prstGeom>
                    <a:ln w="12700" cap="flat">
                      <a:noFill/>
                      <a:miter lim="400000"/>
                    </a:ln>
                    <a:effectLst/>
                  </pic:spPr>
                </pic:pic>
              </a:graphicData>
            </a:graphic>
          </wp:anchor>
        </w:drawing>
      </w:r>
      <w:r>
        <w:rPr>
          <w:sz w:val="24"/>
          <w:szCs w:val="24"/>
        </w:rPr>
        <w:t>Gudrun gained many awards as an entrepreneur: His Majesty’s King’s medal “</w:t>
      </w:r>
      <w:proofErr w:type="spellStart"/>
      <w:r>
        <w:rPr>
          <w:sz w:val="24"/>
          <w:szCs w:val="24"/>
        </w:rPr>
        <w:t>Litteris</w:t>
      </w:r>
      <w:proofErr w:type="spellEnd"/>
      <w:r>
        <w:rPr>
          <w:sz w:val="24"/>
          <w:szCs w:val="24"/>
        </w:rPr>
        <w:t xml:space="preserve"> et </w:t>
      </w:r>
      <w:proofErr w:type="spellStart"/>
      <w:r>
        <w:rPr>
          <w:sz w:val="24"/>
          <w:szCs w:val="24"/>
        </w:rPr>
        <w:t>Artibus</w:t>
      </w:r>
      <w:proofErr w:type="spellEnd"/>
      <w:r>
        <w:rPr>
          <w:sz w:val="24"/>
          <w:szCs w:val="24"/>
        </w:rPr>
        <w:t>” for contributions to fashion design (2007), the World Class Prize by the Stockholm Chamber of Trade (2005), the ELLE Sustainability Award (2012), the American Swedish Historical Museum’s Outstanding Achievement Award (2016) and the Business woman of the year in Sweden (2019). That same year she opened her only store in London,(</w:t>
      </w:r>
      <w:r>
        <w:rPr>
          <w:rFonts w:eastAsia="Times New Roman" w:cs="Times New Roman"/>
          <w:sz w:val="24"/>
          <w:szCs w:val="24"/>
          <w:vertAlign w:val="superscript"/>
        </w:rPr>
        <w:footnoteReference w:id="2"/>
      </w:r>
      <w:r>
        <w:rPr>
          <w:rStyle w:val="None"/>
          <w:sz w:val="24"/>
          <w:szCs w:val="24"/>
        </w:rPr>
        <w:t xml:space="preserve">). </w:t>
      </w:r>
      <w:r>
        <w:rPr>
          <w:rStyle w:val="None"/>
          <w:rFonts w:ascii="Arial Unicode MS" w:hAnsi="Arial Unicode MS"/>
          <w:sz w:val="24"/>
          <w:szCs w:val="24"/>
        </w:rPr>
        <w:br/>
      </w:r>
    </w:p>
    <w:p w14:paraId="221DF9EB" w14:textId="77777777" w:rsidR="00D90A8C" w:rsidRDefault="00D90A8C" w:rsidP="00D90A8C">
      <w:pPr>
        <w:pStyle w:val="Heading4"/>
        <w:keepNext w:val="0"/>
        <w:spacing w:before="0" w:after="0" w:line="360" w:lineRule="auto"/>
        <w:jc w:val="left"/>
        <w:rPr>
          <w:rStyle w:val="None"/>
          <w:rFonts w:eastAsia="Times New Roman" w:cs="Times New Roman"/>
          <w:b/>
          <w:bCs/>
          <w:sz w:val="24"/>
          <w:szCs w:val="24"/>
        </w:rPr>
      </w:pPr>
      <w:r>
        <w:rPr>
          <w:rStyle w:val="None"/>
          <w:b/>
          <w:bCs/>
          <w:sz w:val="24"/>
          <w:szCs w:val="24"/>
        </w:rPr>
        <w:t xml:space="preserve">Mission </w:t>
      </w:r>
    </w:p>
    <w:p w14:paraId="73095EDF" w14:textId="77777777" w:rsidR="00D90A8C" w:rsidRDefault="00D90A8C" w:rsidP="00D90A8C">
      <w:pPr>
        <w:pStyle w:val="Heading4"/>
        <w:keepNext w:val="0"/>
        <w:spacing w:before="0" w:after="0" w:line="360" w:lineRule="auto"/>
        <w:jc w:val="both"/>
        <w:rPr>
          <w:rStyle w:val="None"/>
          <w:rFonts w:eastAsia="Times New Roman" w:cs="Times New Roman"/>
          <w:sz w:val="24"/>
          <w:szCs w:val="24"/>
        </w:rPr>
      </w:pPr>
      <w:r>
        <w:rPr>
          <w:rStyle w:val="None"/>
          <w:sz w:val="24"/>
          <w:szCs w:val="24"/>
        </w:rPr>
        <w:t xml:space="preserve">Gudrun’s mission is to spread happiness: “In many ways you could say that I design clothes for myself. I like </w:t>
      </w:r>
      <w:proofErr w:type="spellStart"/>
      <w:r>
        <w:rPr>
          <w:rStyle w:val="None"/>
          <w:sz w:val="24"/>
          <w:szCs w:val="24"/>
        </w:rPr>
        <w:t>colourful</w:t>
      </w:r>
      <w:proofErr w:type="spellEnd"/>
      <w:r>
        <w:rPr>
          <w:rStyle w:val="None"/>
          <w:sz w:val="24"/>
          <w:szCs w:val="24"/>
        </w:rPr>
        <w:t xml:space="preserve"> clothes with individuality that tell people something about your lifestyle. My aim is to spread happiness and make the everyday a little more beautiful. To me, creating clothes is about adding </w:t>
      </w:r>
      <w:proofErr w:type="spellStart"/>
      <w:r>
        <w:rPr>
          <w:rStyle w:val="None"/>
          <w:sz w:val="24"/>
          <w:szCs w:val="24"/>
        </w:rPr>
        <w:t>colour</w:t>
      </w:r>
      <w:proofErr w:type="spellEnd"/>
      <w:r>
        <w:rPr>
          <w:rStyle w:val="None"/>
          <w:sz w:val="24"/>
          <w:szCs w:val="24"/>
        </w:rPr>
        <w:t xml:space="preserve"> and creating shape around a personality. A garment is not an isolated object – it has a context. I think that creating designs with a long lifespan is my most important contribution to a greener, more wonderful world. It has been my passion and mission for more than 35 years…”</w:t>
      </w:r>
      <w:r>
        <w:rPr>
          <w:rStyle w:val="None"/>
          <w:rFonts w:eastAsia="Times New Roman" w:cs="Times New Roman"/>
          <w:sz w:val="24"/>
          <w:szCs w:val="24"/>
          <w:vertAlign w:val="superscript"/>
        </w:rPr>
        <w:footnoteReference w:id="3"/>
      </w:r>
      <w:r>
        <w:rPr>
          <w:rStyle w:val="None"/>
          <w:sz w:val="24"/>
          <w:szCs w:val="24"/>
        </w:rPr>
        <w:t xml:space="preserve">. </w:t>
      </w:r>
    </w:p>
    <w:p w14:paraId="49897B2F" w14:textId="77777777" w:rsidR="00D90A8C" w:rsidRDefault="00D90A8C" w:rsidP="00D90A8C">
      <w:pPr>
        <w:pStyle w:val="Heading4"/>
        <w:keepNext w:val="0"/>
        <w:spacing w:before="0" w:after="0" w:line="360" w:lineRule="auto"/>
        <w:jc w:val="both"/>
        <w:rPr>
          <w:rStyle w:val="None"/>
          <w:sz w:val="24"/>
          <w:szCs w:val="24"/>
        </w:rPr>
      </w:pPr>
    </w:p>
    <w:p w14:paraId="3A47A2C0" w14:textId="77777777" w:rsidR="00D90A8C" w:rsidRDefault="00D90A8C" w:rsidP="00D90A8C">
      <w:pPr>
        <w:pStyle w:val="Heading4"/>
        <w:keepNext w:val="0"/>
        <w:spacing w:before="0" w:after="0" w:line="360" w:lineRule="auto"/>
        <w:jc w:val="both"/>
        <w:rPr>
          <w:rStyle w:val="None"/>
          <w:rFonts w:eastAsia="Times New Roman" w:cs="Times New Roman"/>
          <w:b/>
          <w:bCs/>
          <w:sz w:val="24"/>
          <w:szCs w:val="24"/>
        </w:rPr>
      </w:pPr>
      <w:r>
        <w:rPr>
          <w:rStyle w:val="None"/>
          <w:b/>
          <w:bCs/>
          <w:sz w:val="24"/>
          <w:szCs w:val="24"/>
        </w:rPr>
        <w:lastRenderedPageBreak/>
        <w:t>The products and target customers</w:t>
      </w:r>
    </w:p>
    <w:p w14:paraId="693B7012" w14:textId="77777777" w:rsidR="00D90A8C" w:rsidRDefault="00D90A8C" w:rsidP="00D90A8C">
      <w:pPr>
        <w:pStyle w:val="Heading4"/>
        <w:keepNext w:val="0"/>
        <w:spacing w:before="0" w:after="0" w:line="360" w:lineRule="auto"/>
        <w:jc w:val="both"/>
        <w:rPr>
          <w:rStyle w:val="None"/>
          <w:rFonts w:eastAsia="Times New Roman" w:cs="Times New Roman"/>
          <w:sz w:val="24"/>
          <w:szCs w:val="24"/>
        </w:rPr>
      </w:pPr>
      <w:r>
        <w:rPr>
          <w:rStyle w:val="None"/>
          <w:sz w:val="24"/>
          <w:szCs w:val="24"/>
        </w:rPr>
        <w:t xml:space="preserve">Gudrun’s core products are women’s clothes, shoes, textiles and home products. Comfortable and </w:t>
      </w:r>
      <w:proofErr w:type="spellStart"/>
      <w:r>
        <w:rPr>
          <w:rStyle w:val="None"/>
          <w:sz w:val="24"/>
          <w:szCs w:val="24"/>
        </w:rPr>
        <w:t>colourful</w:t>
      </w:r>
      <w:proofErr w:type="spellEnd"/>
      <w:r>
        <w:rPr>
          <w:rStyle w:val="None"/>
          <w:sz w:val="24"/>
          <w:szCs w:val="24"/>
        </w:rPr>
        <w:t xml:space="preserve"> clothes made of natural fabrics with a Scandinavian design sums up the style of clothes that are fashionable, but timeless. All materials she uses are of high quality fabric and </w:t>
      </w:r>
      <w:proofErr w:type="spellStart"/>
      <w:r>
        <w:rPr>
          <w:rStyle w:val="None"/>
          <w:sz w:val="24"/>
          <w:szCs w:val="24"/>
        </w:rPr>
        <w:t>fibres</w:t>
      </w:r>
      <w:proofErr w:type="spellEnd"/>
      <w:r>
        <w:rPr>
          <w:rStyle w:val="None"/>
          <w:sz w:val="24"/>
          <w:szCs w:val="24"/>
        </w:rPr>
        <w:t xml:space="preserve"> and thus are durable – a contribution to the environment. GS has an eco-</w:t>
      </w:r>
      <w:proofErr w:type="spellStart"/>
      <w:r>
        <w:rPr>
          <w:rStyle w:val="None"/>
          <w:sz w:val="24"/>
          <w:szCs w:val="24"/>
        </w:rPr>
        <w:t>flabel</w:t>
      </w:r>
      <w:proofErr w:type="spellEnd"/>
      <w:r>
        <w:rPr>
          <w:rStyle w:val="None"/>
          <w:sz w:val="24"/>
          <w:szCs w:val="24"/>
        </w:rPr>
        <w:t xml:space="preserve"> for eco-jerseys (produced in Greece and Bulgaria) using a closed system without chemicals.</w:t>
      </w:r>
      <w:r>
        <w:rPr>
          <w:rStyle w:val="None"/>
          <w:rFonts w:eastAsia="Times New Roman" w:cs="Times New Roman"/>
          <w:sz w:val="24"/>
          <w:szCs w:val="24"/>
          <w:vertAlign w:val="superscript"/>
        </w:rPr>
        <w:footnoteReference w:id="4"/>
      </w:r>
    </w:p>
    <w:p w14:paraId="284757F4" w14:textId="77777777" w:rsidR="00D90A8C" w:rsidRDefault="00D90A8C" w:rsidP="00D90A8C">
      <w:pPr>
        <w:pStyle w:val="Heading4"/>
        <w:keepNext w:val="0"/>
        <w:spacing w:before="0" w:after="0" w:line="360" w:lineRule="auto"/>
        <w:jc w:val="both"/>
        <w:rPr>
          <w:rStyle w:val="None"/>
          <w:b/>
          <w:bCs/>
          <w:sz w:val="24"/>
          <w:szCs w:val="24"/>
        </w:rPr>
      </w:pPr>
    </w:p>
    <w:p w14:paraId="5405F751" w14:textId="77777777" w:rsidR="00D90A8C" w:rsidRDefault="00D90A8C" w:rsidP="00D90A8C">
      <w:pPr>
        <w:pStyle w:val="Heading4"/>
        <w:keepNext w:val="0"/>
        <w:spacing w:before="0" w:after="0" w:line="360" w:lineRule="auto"/>
        <w:jc w:val="both"/>
        <w:rPr>
          <w:rStyle w:val="None"/>
          <w:sz w:val="24"/>
          <w:szCs w:val="24"/>
        </w:rPr>
      </w:pPr>
      <w:r>
        <w:rPr>
          <w:rStyle w:val="None"/>
          <w:sz w:val="24"/>
          <w:szCs w:val="24"/>
        </w:rPr>
        <w:t xml:space="preserve">Gudrun’s target customers are women of all “ages and sizes”. She describes her customers as “inner world women, strong and independent (…) well educated (…) within social and artistic professionals and between 20 and 60 years old”. </w:t>
      </w:r>
      <w:r>
        <w:rPr>
          <w:rStyle w:val="None"/>
          <w:rFonts w:eastAsia="Times New Roman" w:cs="Times New Roman"/>
          <w:sz w:val="24"/>
          <w:szCs w:val="24"/>
          <w:vertAlign w:val="superscript"/>
        </w:rPr>
        <w:footnoteReference w:id="5"/>
      </w:r>
      <w:r>
        <w:rPr>
          <w:rStyle w:val="None"/>
          <w:sz w:val="24"/>
          <w:szCs w:val="24"/>
        </w:rPr>
        <w:t xml:space="preserve">While not being “age exclusionary”, GS is aware that clothing is insufficiently </w:t>
      </w:r>
      <w:proofErr w:type="spellStart"/>
      <w:r>
        <w:rPr>
          <w:rStyle w:val="None"/>
          <w:sz w:val="24"/>
          <w:szCs w:val="24"/>
        </w:rPr>
        <w:t>colourful</w:t>
      </w:r>
      <w:proofErr w:type="spellEnd"/>
      <w:r>
        <w:rPr>
          <w:rStyle w:val="None"/>
          <w:sz w:val="24"/>
          <w:szCs w:val="24"/>
        </w:rPr>
        <w:t xml:space="preserve"> and large for some older women when fashion is focused on their younger slimmer women</w:t>
      </w:r>
      <w:r>
        <w:rPr>
          <w:rStyle w:val="None"/>
          <w:rFonts w:eastAsia="Times New Roman" w:cs="Times New Roman"/>
          <w:sz w:val="24"/>
          <w:szCs w:val="24"/>
          <w:vertAlign w:val="superscript"/>
        </w:rPr>
        <w:footnoteReference w:id="6"/>
      </w:r>
      <w:r>
        <w:rPr>
          <w:rStyle w:val="None"/>
          <w:sz w:val="24"/>
          <w:szCs w:val="24"/>
        </w:rPr>
        <w:t>. The models featured in her catalogues and website are of all ages.</w:t>
      </w:r>
    </w:p>
    <w:p w14:paraId="03EDC9CD" w14:textId="77777777" w:rsidR="00D90A8C" w:rsidRPr="008B0AF0" w:rsidRDefault="00D90A8C" w:rsidP="00D90A8C">
      <w:pPr>
        <w:pStyle w:val="Body"/>
        <w:rPr>
          <w:lang w:val="en-US"/>
        </w:rPr>
      </w:pPr>
    </w:p>
    <w:p w14:paraId="54637C1D" w14:textId="77777777" w:rsidR="00D90A8C" w:rsidRDefault="00D90A8C" w:rsidP="00D90A8C">
      <w:pPr>
        <w:pStyle w:val="Heading4"/>
        <w:keepNext w:val="0"/>
        <w:spacing w:before="0" w:after="0" w:line="360" w:lineRule="auto"/>
        <w:jc w:val="both"/>
        <w:rPr>
          <w:rStyle w:val="None"/>
          <w:rFonts w:eastAsia="Times New Roman" w:cs="Times New Roman"/>
          <w:b/>
          <w:bCs/>
          <w:sz w:val="24"/>
          <w:szCs w:val="24"/>
        </w:rPr>
      </w:pPr>
      <w:r>
        <w:rPr>
          <w:rStyle w:val="None"/>
          <w:b/>
          <w:bCs/>
          <w:sz w:val="24"/>
          <w:szCs w:val="24"/>
        </w:rPr>
        <w:t>Environmental thinking and sustainable trading</w:t>
      </w:r>
    </w:p>
    <w:p w14:paraId="079D38AF" w14:textId="77777777" w:rsidR="00D90A8C" w:rsidRDefault="00D90A8C" w:rsidP="00D90A8C">
      <w:pPr>
        <w:pStyle w:val="Heading4"/>
        <w:keepNext w:val="0"/>
        <w:spacing w:before="0" w:after="0" w:line="360" w:lineRule="auto"/>
        <w:jc w:val="both"/>
        <w:rPr>
          <w:rStyle w:val="None"/>
          <w:rFonts w:eastAsia="Times New Roman" w:cs="Times New Roman"/>
          <w:sz w:val="24"/>
          <w:szCs w:val="24"/>
        </w:rPr>
      </w:pPr>
      <w:r>
        <w:rPr>
          <w:rStyle w:val="None"/>
          <w:sz w:val="24"/>
          <w:szCs w:val="24"/>
        </w:rPr>
        <w:t xml:space="preserve">Gudrun’s website features a dedicated section that outlines the ‘ecological concept’ and the code of conduct for working with suppliers (since 2001) and explicitly addresses the United Nations (UN) Declaration of Human Rights and the International </w:t>
      </w:r>
      <w:proofErr w:type="spellStart"/>
      <w:r>
        <w:rPr>
          <w:rStyle w:val="None"/>
          <w:sz w:val="24"/>
          <w:szCs w:val="24"/>
        </w:rPr>
        <w:t>Labour</w:t>
      </w:r>
      <w:proofErr w:type="spellEnd"/>
      <w:r>
        <w:rPr>
          <w:rStyle w:val="None"/>
          <w:sz w:val="24"/>
          <w:szCs w:val="24"/>
        </w:rPr>
        <w:t xml:space="preserve"> Organization’s rights at work conventions. The listed factors include the ban on child </w:t>
      </w:r>
      <w:proofErr w:type="spellStart"/>
      <w:r>
        <w:rPr>
          <w:rStyle w:val="None"/>
          <w:sz w:val="24"/>
          <w:szCs w:val="24"/>
        </w:rPr>
        <w:t>labour</w:t>
      </w:r>
      <w:proofErr w:type="spellEnd"/>
      <w:r>
        <w:rPr>
          <w:rStyle w:val="None"/>
          <w:sz w:val="24"/>
          <w:szCs w:val="24"/>
        </w:rPr>
        <w:t>, working hours and compensation for work and overtime and environmental and safety issues. The environment and business policy articulates clearly how Gudrun encourages manufacturers to implement her environmentally friendly thinking. Since 2007, GS has been actively engaged in the ‘Business Social Compliance Initiative’ that inspects suppliers and ensures that they comply with her code of conduct for 70 per cent of her production in China and India.</w:t>
      </w:r>
    </w:p>
    <w:p w14:paraId="35944460" w14:textId="77777777" w:rsidR="00D90A8C" w:rsidRDefault="00D90A8C" w:rsidP="00D90A8C">
      <w:pPr>
        <w:pStyle w:val="Heading4"/>
        <w:keepNext w:val="0"/>
        <w:spacing w:before="0" w:after="0" w:line="360" w:lineRule="auto"/>
        <w:jc w:val="both"/>
        <w:rPr>
          <w:rStyle w:val="None"/>
          <w:rFonts w:eastAsia="Times New Roman" w:cs="Times New Roman"/>
          <w:sz w:val="24"/>
          <w:szCs w:val="24"/>
        </w:rPr>
      </w:pPr>
    </w:p>
    <w:p w14:paraId="140FF690" w14:textId="77777777" w:rsidR="00D90A8C" w:rsidRDefault="00D90A8C" w:rsidP="00D90A8C">
      <w:pPr>
        <w:pStyle w:val="Heading4"/>
        <w:keepNext w:val="0"/>
        <w:spacing w:before="0" w:after="0" w:line="360" w:lineRule="auto"/>
        <w:jc w:val="both"/>
        <w:rPr>
          <w:rStyle w:val="None"/>
          <w:rFonts w:eastAsia="Times New Roman" w:cs="Times New Roman"/>
          <w:b/>
          <w:bCs/>
          <w:i/>
          <w:iCs/>
          <w:sz w:val="24"/>
          <w:szCs w:val="24"/>
        </w:rPr>
      </w:pPr>
      <w:r>
        <w:rPr>
          <w:rStyle w:val="None"/>
          <w:sz w:val="24"/>
          <w:szCs w:val="24"/>
        </w:rPr>
        <w:t xml:space="preserve">Under the name </w:t>
      </w:r>
      <w:r>
        <w:rPr>
          <w:rStyle w:val="None"/>
          <w:i/>
          <w:iCs/>
          <w:sz w:val="24"/>
          <w:szCs w:val="24"/>
        </w:rPr>
        <w:t>Gudrun’s Good Deeds</w:t>
      </w:r>
      <w:r>
        <w:rPr>
          <w:rStyle w:val="None"/>
          <w:sz w:val="24"/>
          <w:szCs w:val="24"/>
        </w:rPr>
        <w:t xml:space="preserve">, the company supports environmental projects by donating a percentage of its Christmas sales. Under the art of dressing in an environmentally friendly way, she advises customers on how to use and carefully wash her more durable clothes. </w:t>
      </w:r>
      <w:r>
        <w:rPr>
          <w:rStyle w:val="None"/>
          <w:b/>
          <w:bCs/>
          <w:i/>
          <w:iCs/>
          <w:sz w:val="24"/>
          <w:szCs w:val="24"/>
        </w:rPr>
        <w:t>Her shops offer a corner where customers can swap worn clothes for other GS products to support recycling. This work in the following way: Customers bring in their washed and used pieces of clothing. The shop staff checks the clothes are in order, not overly worn or with holes etc.. Customers choose a piece of clothing of any value (a top can be exchanged with a dress) and bring it to the till, where the check happens, and then just leave. They never know who the previous owner of the garment is.</w:t>
      </w:r>
    </w:p>
    <w:p w14:paraId="4372A411" w14:textId="71063187" w:rsidR="00D90A8C" w:rsidRDefault="00D90A8C" w:rsidP="00D90A8C">
      <w:pPr>
        <w:pStyle w:val="Heading4"/>
        <w:keepNext w:val="0"/>
        <w:spacing w:before="0" w:after="0" w:line="360" w:lineRule="auto"/>
        <w:jc w:val="both"/>
        <w:rPr>
          <w:rStyle w:val="None"/>
          <w:sz w:val="24"/>
          <w:szCs w:val="24"/>
        </w:rPr>
      </w:pPr>
    </w:p>
    <w:p w14:paraId="15A70327" w14:textId="4330B36E" w:rsidR="009A29F7" w:rsidRDefault="009A29F7" w:rsidP="009A29F7">
      <w:pPr>
        <w:pStyle w:val="Body"/>
        <w:rPr>
          <w:lang w:val="en-US"/>
        </w:rPr>
      </w:pPr>
    </w:p>
    <w:p w14:paraId="3E6048A5" w14:textId="77777777" w:rsidR="009A29F7" w:rsidRPr="009A29F7" w:rsidRDefault="009A29F7" w:rsidP="009A29F7">
      <w:pPr>
        <w:pStyle w:val="Body"/>
        <w:rPr>
          <w:lang w:val="en-US"/>
        </w:rPr>
      </w:pPr>
    </w:p>
    <w:p w14:paraId="200CEB08" w14:textId="77777777" w:rsidR="00D90A8C" w:rsidRDefault="00D90A8C" w:rsidP="00D90A8C">
      <w:pPr>
        <w:pStyle w:val="Heading4"/>
        <w:keepNext w:val="0"/>
        <w:spacing w:before="0" w:after="0" w:line="360" w:lineRule="auto"/>
        <w:jc w:val="both"/>
        <w:rPr>
          <w:rStyle w:val="None"/>
          <w:rFonts w:eastAsia="Times New Roman" w:cs="Times New Roman"/>
          <w:b/>
          <w:bCs/>
          <w:sz w:val="24"/>
          <w:szCs w:val="24"/>
        </w:rPr>
      </w:pPr>
      <w:r>
        <w:rPr>
          <w:rStyle w:val="None"/>
          <w:b/>
          <w:bCs/>
          <w:sz w:val="24"/>
          <w:szCs w:val="24"/>
        </w:rPr>
        <w:lastRenderedPageBreak/>
        <w:t>Day to day business is environmentally friendly and conscious</w:t>
      </w:r>
    </w:p>
    <w:p w14:paraId="2AA156FE" w14:textId="77777777" w:rsidR="00D90A8C" w:rsidRDefault="00D90A8C" w:rsidP="00D90A8C">
      <w:pPr>
        <w:pStyle w:val="Heading4"/>
        <w:keepNext w:val="0"/>
        <w:spacing w:before="0" w:after="0" w:line="360" w:lineRule="auto"/>
        <w:jc w:val="both"/>
        <w:rPr>
          <w:rStyle w:val="None"/>
          <w:rFonts w:eastAsia="Times New Roman" w:cs="Times New Roman"/>
          <w:sz w:val="24"/>
          <w:szCs w:val="24"/>
        </w:rPr>
      </w:pPr>
      <w:r>
        <w:rPr>
          <w:rStyle w:val="None"/>
          <w:sz w:val="24"/>
          <w:szCs w:val="24"/>
        </w:rPr>
        <w:t xml:space="preserve">The company’s website lists many environmental protection activities: Packing is environmentally friendly: replacing plastic with fabric or </w:t>
      </w:r>
      <w:proofErr w:type="spellStart"/>
      <w:r>
        <w:rPr>
          <w:rStyle w:val="None"/>
          <w:sz w:val="24"/>
          <w:szCs w:val="24"/>
        </w:rPr>
        <w:t>recyled</w:t>
      </w:r>
      <w:proofErr w:type="spellEnd"/>
      <w:r>
        <w:rPr>
          <w:rStyle w:val="None"/>
          <w:sz w:val="24"/>
          <w:szCs w:val="24"/>
        </w:rPr>
        <w:t xml:space="preserve"> paper bags, mail-order is packaged in low density polyethylene that biodegrades within two years. Catalogues are printed on chlorine free paper from Forest Stewardship Council (FSC) certified forests</w:t>
      </w:r>
      <w:r>
        <w:rPr>
          <w:rStyle w:val="None"/>
          <w:rFonts w:eastAsia="Times New Roman" w:cs="Times New Roman"/>
          <w:sz w:val="24"/>
          <w:szCs w:val="24"/>
          <w:vertAlign w:val="superscript"/>
        </w:rPr>
        <w:footnoteReference w:id="7"/>
      </w:r>
      <w:r>
        <w:rPr>
          <w:rStyle w:val="None"/>
          <w:sz w:val="24"/>
          <w:szCs w:val="24"/>
        </w:rPr>
        <w:t>.</w:t>
      </w:r>
    </w:p>
    <w:p w14:paraId="0A9313E3" w14:textId="77777777" w:rsidR="00D90A8C" w:rsidRDefault="00D90A8C" w:rsidP="00D90A8C">
      <w:pPr>
        <w:pStyle w:val="Heading4"/>
        <w:keepNext w:val="0"/>
        <w:spacing w:before="0" w:after="0" w:line="360" w:lineRule="auto"/>
        <w:jc w:val="left"/>
        <w:rPr>
          <w:rStyle w:val="None"/>
          <w:rFonts w:eastAsia="Times New Roman" w:cs="Times New Roman"/>
          <w:sz w:val="24"/>
          <w:szCs w:val="24"/>
        </w:rPr>
      </w:pPr>
    </w:p>
    <w:p w14:paraId="476E9520" w14:textId="77777777" w:rsidR="00D90A8C" w:rsidRDefault="00D90A8C" w:rsidP="00D90A8C">
      <w:pPr>
        <w:pStyle w:val="Default"/>
        <w:spacing w:before="0" w:line="240" w:lineRule="auto"/>
        <w:rPr>
          <w:rStyle w:val="None"/>
          <w:rFonts w:ascii="Times New Roman" w:eastAsia="Times New Roman" w:hAnsi="Times New Roman" w:cs="Times New Roman"/>
          <w:b/>
          <w:bCs/>
          <w:u w:color="000000"/>
          <w14:textOutline w14:w="12700" w14:cap="flat" w14:cmpd="sng" w14:algn="ctr">
            <w14:noFill/>
            <w14:prstDash w14:val="solid"/>
            <w14:miter w14:lim="400000"/>
          </w14:textOutline>
        </w:rPr>
      </w:pPr>
      <w:r>
        <w:rPr>
          <w:rStyle w:val="None"/>
          <w:rFonts w:ascii="Times New Roman" w:hAnsi="Times New Roman"/>
          <w:b/>
          <w:bCs/>
          <w:u w:color="000000"/>
          <w14:textOutline w14:w="12700" w14:cap="flat" w14:cmpd="sng" w14:algn="ctr">
            <w14:noFill/>
            <w14:prstDash w14:val="solid"/>
            <w14:miter w14:lim="400000"/>
          </w14:textOutline>
        </w:rPr>
        <w:t>Sources:</w:t>
      </w:r>
    </w:p>
    <w:p w14:paraId="785BC629" w14:textId="77777777" w:rsidR="00D90A8C" w:rsidRPr="00E35248" w:rsidRDefault="00D90A8C" w:rsidP="00D90A8C">
      <w:pPr>
        <w:pStyle w:val="Default"/>
        <w:spacing w:before="0" w:line="240" w:lineRule="auto"/>
        <w:rPr>
          <w:rStyle w:val="None"/>
          <w:rFonts w:ascii="Times New Roman" w:eastAsia="Times New Roman" w:hAnsi="Times New Roman" w:cs="Times New Roman"/>
          <w:sz w:val="22"/>
          <w:szCs w:val="22"/>
          <w:u w:color="000000"/>
          <w:lang w:val="sv-SE"/>
          <w14:textOutline w14:w="12700" w14:cap="flat" w14:cmpd="sng" w14:algn="ctr">
            <w14:noFill/>
            <w14:prstDash w14:val="solid"/>
            <w14:miter w14:lim="400000"/>
          </w14:textOutline>
        </w:rPr>
      </w:pPr>
      <w:proofErr w:type="spellStart"/>
      <w:r>
        <w:rPr>
          <w:rStyle w:val="None"/>
          <w:rFonts w:ascii="Times New Roman" w:hAnsi="Times New Roman"/>
          <w:sz w:val="22"/>
          <w:szCs w:val="22"/>
          <w:u w:color="000000"/>
          <w14:textOutline w14:w="12700" w14:cap="flat" w14:cmpd="sng" w14:algn="ctr">
            <w14:noFill/>
            <w14:prstDash w14:val="solid"/>
            <w14:miter w14:lim="400000"/>
          </w14:textOutline>
        </w:rPr>
        <w:t>Sjödén</w:t>
      </w:r>
      <w:proofErr w:type="spellEnd"/>
      <w:r>
        <w:rPr>
          <w:rStyle w:val="None"/>
          <w:rFonts w:ascii="Times New Roman" w:hAnsi="Times New Roman"/>
          <w:sz w:val="22"/>
          <w:szCs w:val="22"/>
          <w:u w:color="000000"/>
          <w14:textOutline w14:w="12700" w14:cap="flat" w14:cmpd="sng" w14:algn="ctr">
            <w14:noFill/>
            <w14:prstDash w14:val="solid"/>
            <w14:miter w14:lim="400000"/>
          </w14:textOutline>
        </w:rPr>
        <w:t xml:space="preserve">, G. (2016). </w:t>
      </w:r>
      <w:r>
        <w:rPr>
          <w:rStyle w:val="None"/>
          <w:rFonts w:ascii="Times New Roman" w:hAnsi="Times New Roman"/>
          <w:i/>
          <w:iCs/>
          <w:sz w:val="22"/>
          <w:szCs w:val="22"/>
          <w:u w:color="000000"/>
          <w14:textOutline w14:w="12700" w14:cap="flat" w14:cmpd="sng" w14:algn="ctr">
            <w14:noFill/>
            <w14:prstDash w14:val="solid"/>
            <w14:miter w14:lim="400000"/>
          </w14:textOutline>
        </w:rPr>
        <w:t xml:space="preserve">My portfolio. </w:t>
      </w:r>
      <w:r w:rsidRPr="00E35248">
        <w:rPr>
          <w:rStyle w:val="None"/>
          <w:rFonts w:ascii="Times New Roman" w:hAnsi="Times New Roman"/>
          <w:i/>
          <w:iCs/>
          <w:sz w:val="22"/>
          <w:szCs w:val="22"/>
          <w:u w:color="000000"/>
          <w:lang w:val="sv-SE"/>
          <w14:textOutline w14:w="12700" w14:cap="flat" w14:cmpd="sng" w14:algn="ctr">
            <w14:noFill/>
            <w14:prstDash w14:val="solid"/>
            <w14:miter w14:lim="400000"/>
          </w14:textOutline>
        </w:rPr>
        <w:t>Gudrun Sjödén</w:t>
      </w:r>
      <w:r w:rsidRPr="00E35248">
        <w:rPr>
          <w:rStyle w:val="None"/>
          <w:rFonts w:ascii="Times New Roman" w:hAnsi="Times New Roman"/>
          <w:sz w:val="22"/>
          <w:szCs w:val="22"/>
          <w:u w:color="000000"/>
          <w:lang w:val="sv-SE"/>
          <w14:textOutline w14:w="12700" w14:cap="flat" w14:cmpd="sng" w14:algn="ctr">
            <w14:noFill/>
            <w14:prstDash w14:val="solid"/>
            <w14:miter w14:lim="400000"/>
          </w14:textOutline>
        </w:rPr>
        <w:t>. Brombergs Bokfoerlag.</w:t>
      </w:r>
    </w:p>
    <w:p w14:paraId="73CE156B" w14:textId="77777777" w:rsidR="00D90A8C" w:rsidRPr="00E35248" w:rsidRDefault="00000000" w:rsidP="00D90A8C">
      <w:pPr>
        <w:pStyle w:val="Default"/>
        <w:spacing w:before="0" w:line="240" w:lineRule="auto"/>
        <w:rPr>
          <w:rStyle w:val="None"/>
          <w:rFonts w:ascii="Times New Roman" w:eastAsia="Times New Roman" w:hAnsi="Times New Roman" w:cs="Times New Roman"/>
          <w:sz w:val="22"/>
          <w:szCs w:val="22"/>
          <w:u w:color="000000"/>
          <w:lang w:val="sv-SE"/>
          <w14:textOutline w14:w="12700" w14:cap="flat" w14:cmpd="sng" w14:algn="ctr">
            <w14:noFill/>
            <w14:prstDash w14:val="solid"/>
            <w14:miter w14:lim="400000"/>
          </w14:textOutline>
        </w:rPr>
      </w:pPr>
      <w:hyperlink r:id="rId17" w:history="1">
        <w:r w:rsidR="00D90A8C" w:rsidRPr="00E35248">
          <w:rPr>
            <w:rStyle w:val="Hyperlink2"/>
            <w:sz w:val="22"/>
            <w:szCs w:val="22"/>
            <w:lang w:val="sv-SE"/>
            <w14:textOutline w14:w="12700" w14:cap="flat" w14:cmpd="sng" w14:algn="ctr">
              <w14:noFill/>
              <w14:prstDash w14:val="solid"/>
              <w14:miter w14:lim="400000"/>
            </w14:textOutline>
          </w:rPr>
          <w:t>http://www.gudrunsjoden.com</w:t>
        </w:r>
      </w:hyperlink>
      <w:r w:rsidR="00D90A8C" w:rsidRPr="00E35248">
        <w:rPr>
          <w:rStyle w:val="None"/>
          <w:rFonts w:ascii="Times New Roman" w:hAnsi="Times New Roman"/>
          <w:sz w:val="22"/>
          <w:szCs w:val="22"/>
          <w:u w:color="000000"/>
          <w:lang w:val="sv-SE"/>
          <w14:textOutline w14:w="12700" w14:cap="flat" w14:cmpd="sng" w14:algn="ctr">
            <w14:noFill/>
            <w14:prstDash w14:val="solid"/>
            <w14:miter w14:lim="400000"/>
          </w14:textOutline>
        </w:rPr>
        <w:t xml:space="preserve"> </w:t>
      </w:r>
    </w:p>
    <w:p w14:paraId="441893E5" w14:textId="77777777" w:rsidR="00D90A8C" w:rsidRDefault="00000000" w:rsidP="00D90A8C">
      <w:pPr>
        <w:pStyle w:val="Heading4"/>
        <w:keepNext w:val="0"/>
        <w:spacing w:before="0" w:after="0"/>
        <w:jc w:val="left"/>
        <w:rPr>
          <w:rStyle w:val="None"/>
          <w:rFonts w:eastAsia="Times New Roman" w:cs="Times New Roman"/>
          <w:sz w:val="22"/>
          <w:szCs w:val="22"/>
        </w:rPr>
      </w:pPr>
      <w:hyperlink r:id="rId18" w:history="1">
        <w:r w:rsidR="00D90A8C">
          <w:rPr>
            <w:rStyle w:val="Hyperlink3"/>
            <w:rFonts w:eastAsia="Arial Unicode MS"/>
          </w:rPr>
          <w:t>http://www.thewomensroomblog.com/2013/12/05/gudrun-sjoden-a-style-icon-for-all-ages-and-sizes/</w:t>
        </w:r>
      </w:hyperlink>
      <w:r w:rsidR="00D90A8C">
        <w:rPr>
          <w:rStyle w:val="None"/>
          <w:sz w:val="22"/>
          <w:szCs w:val="22"/>
        </w:rPr>
        <w:t>, (last accessed 18-6-2019).</w:t>
      </w:r>
    </w:p>
    <w:p w14:paraId="7DEE92ED" w14:textId="77777777" w:rsidR="00D90A8C" w:rsidRDefault="00000000" w:rsidP="00D90A8C">
      <w:pPr>
        <w:pStyle w:val="Heading4"/>
        <w:keepNext w:val="0"/>
        <w:spacing w:before="0" w:after="0"/>
        <w:jc w:val="left"/>
      </w:pPr>
      <w:hyperlink r:id="rId19" w:history="1">
        <w:r w:rsidR="00D90A8C">
          <w:rPr>
            <w:rStyle w:val="Hyperlink3"/>
            <w:rFonts w:eastAsia="Arial Unicode MS"/>
          </w:rPr>
          <w:t>https://thatsnotmyage.com/blog/gudrun-sjoden-opens-london-shop/</w:t>
        </w:r>
      </w:hyperlink>
      <w:r w:rsidR="00D90A8C">
        <w:rPr>
          <w:rStyle w:val="None"/>
          <w:sz w:val="22"/>
          <w:szCs w:val="22"/>
        </w:rPr>
        <w:t>, (last accessed 19-6-2019).</w:t>
      </w:r>
    </w:p>
    <w:p w14:paraId="2FA1C5E7" w14:textId="599BFCD2" w:rsidR="00AA565B" w:rsidRDefault="00AA565B" w:rsidP="00F50B12">
      <w:pPr>
        <w:pStyle w:val="Heading4"/>
        <w:keepNext w:val="0"/>
        <w:spacing w:before="0" w:after="0"/>
        <w:jc w:val="left"/>
      </w:pPr>
    </w:p>
    <w:sectPr w:rsidR="00AA565B">
      <w:headerReference w:type="default" r:id="rId2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76437" w14:textId="77777777" w:rsidR="00EF6A17" w:rsidRDefault="00EF6A17">
      <w:r>
        <w:separator/>
      </w:r>
    </w:p>
  </w:endnote>
  <w:endnote w:type="continuationSeparator" w:id="0">
    <w:p w14:paraId="00748537" w14:textId="77777777" w:rsidR="00EF6A17" w:rsidRDefault="00EF6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9F95D" w14:textId="77777777" w:rsidR="009764E3" w:rsidRDefault="00976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DBAE" w14:textId="77777777" w:rsidR="009764E3" w:rsidRDefault="009764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7BA19" w14:textId="77777777" w:rsidR="009764E3" w:rsidRDefault="00976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24621" w14:textId="77777777" w:rsidR="00EF6A17" w:rsidRDefault="00EF6A17">
      <w:r>
        <w:separator/>
      </w:r>
    </w:p>
  </w:footnote>
  <w:footnote w:type="continuationSeparator" w:id="0">
    <w:p w14:paraId="45602451" w14:textId="77777777" w:rsidR="00EF6A17" w:rsidRDefault="00EF6A17">
      <w:r>
        <w:continuationSeparator/>
      </w:r>
    </w:p>
  </w:footnote>
  <w:footnote w:type="continuationNotice" w:id="1">
    <w:p w14:paraId="7705B82B" w14:textId="77777777" w:rsidR="00EF6A17" w:rsidRDefault="00EF6A17"/>
  </w:footnote>
  <w:footnote w:id="2">
    <w:p w14:paraId="5B4AC9B1" w14:textId="77777777" w:rsidR="00D90A8C" w:rsidRDefault="00D90A8C" w:rsidP="00D90A8C">
      <w:pPr>
        <w:pStyle w:val="Footnote"/>
      </w:pPr>
      <w:r>
        <w:rPr>
          <w:rFonts w:ascii="Times New Roman" w:eastAsia="Times New Roman" w:hAnsi="Times New Roman" w:cs="Times New Roman"/>
          <w:u w:color="000000"/>
          <w:vertAlign w:val="superscript"/>
          <w:lang w:val="en-US"/>
          <w14:textOutline w14:w="12700" w14:cap="flat" w14:cmpd="sng" w14:algn="ctr">
            <w14:noFill/>
            <w14:prstDash w14:val="solid"/>
            <w14:miter w14:lim="400000"/>
          </w14:textOutline>
        </w:rPr>
        <w:footnoteRef/>
      </w:r>
      <w:r>
        <w:rPr>
          <w:rFonts w:ascii="Times New Roman" w:hAnsi="Times New Roman"/>
          <w:u w:color="000000"/>
          <w:lang w:val="en-US"/>
          <w14:textOutline w14:w="12700" w14:cap="flat" w14:cmpd="sng" w14:algn="ctr">
            <w14:noFill/>
            <w14:prstDash w14:val="solid"/>
            <w14:miter w14:lim="400000"/>
          </w14:textOutline>
        </w:rPr>
        <w:t xml:space="preserve">  </w:t>
      </w:r>
      <w:hyperlink r:id="rId1" w:history="1">
        <w:r>
          <w:rPr>
            <w:rStyle w:val="Hyperlink0"/>
            <w:rFonts w:eastAsia="Helvetica Neue"/>
            <w:lang w:val="en-US"/>
            <w14:textOutline w14:w="12700" w14:cap="flat" w14:cmpd="sng" w14:algn="ctr">
              <w14:noFill/>
              <w14:prstDash w14:val="solid"/>
              <w14:miter w14:lim="400000"/>
            </w14:textOutline>
          </w:rPr>
          <w:t>https://thatsnotmyage.com/blog/gudrun-sjoden-opens-london-shop/</w:t>
        </w:r>
      </w:hyperlink>
      <w:r>
        <w:rPr>
          <w:rStyle w:val="None"/>
          <w:rFonts w:ascii="Times New Roman" w:hAnsi="Times New Roman"/>
          <w:u w:color="000000"/>
          <w:lang w:val="en-US"/>
          <w14:textOutline w14:w="12700" w14:cap="flat" w14:cmpd="sng" w14:algn="ctr">
            <w14:noFill/>
            <w14:prstDash w14:val="solid"/>
            <w14:miter w14:lim="400000"/>
          </w14:textOutline>
        </w:rPr>
        <w:t xml:space="preserve"> last accessed 19-6-2019.</w:t>
      </w:r>
    </w:p>
  </w:footnote>
  <w:footnote w:id="3">
    <w:p w14:paraId="5F287B9E" w14:textId="77777777" w:rsidR="00D90A8C" w:rsidRDefault="00D90A8C" w:rsidP="00D90A8C">
      <w:pPr>
        <w:pStyle w:val="Footnote"/>
      </w:pPr>
      <w:r>
        <w:rPr>
          <w:rStyle w:val="None"/>
          <w:rFonts w:ascii="Times New Roman" w:eastAsia="Times New Roman" w:hAnsi="Times New Roman" w:cs="Times New Roman"/>
          <w:u w:color="000000"/>
          <w:vertAlign w:val="superscript"/>
          <w:lang w:val="en-US"/>
          <w14:textOutline w14:w="12700" w14:cap="flat" w14:cmpd="sng" w14:algn="ctr">
            <w14:noFill/>
            <w14:prstDash w14:val="solid"/>
            <w14:miter w14:lim="400000"/>
          </w14:textOutline>
        </w:rPr>
        <w:footnoteRef/>
      </w:r>
      <w:r>
        <w:rPr>
          <w:rStyle w:val="None"/>
          <w:rFonts w:ascii="Times New Roman" w:hAnsi="Times New Roman"/>
          <w:u w:color="000000"/>
          <w:lang w:val="en-US"/>
          <w14:textOutline w14:w="12700" w14:cap="flat" w14:cmpd="sng" w14:algn="ctr">
            <w14:noFill/>
            <w14:prstDash w14:val="solid"/>
            <w14:miter w14:lim="400000"/>
          </w14:textOutline>
        </w:rPr>
        <w:t xml:space="preserve"> </w:t>
      </w:r>
      <w:hyperlink r:id="rId2" w:history="1">
        <w:r>
          <w:rPr>
            <w:rStyle w:val="Hyperlink0"/>
            <w:rFonts w:eastAsia="Helvetica Neue"/>
            <w:lang w:val="en-US"/>
            <w14:textOutline w14:w="12700" w14:cap="flat" w14:cmpd="sng" w14:algn="ctr">
              <w14:noFill/>
              <w14:prstDash w14:val="solid"/>
              <w14:miter w14:lim="400000"/>
            </w14:textOutline>
          </w:rPr>
          <w:t>https://gsw.gudrunsjoden.com/uk/gudruns-world/gudruns-tankar-om-design</w:t>
        </w:r>
      </w:hyperlink>
      <w:r>
        <w:rPr>
          <w:rStyle w:val="None"/>
          <w:rFonts w:ascii="Times New Roman" w:hAnsi="Times New Roman"/>
          <w:u w:color="000000"/>
          <w:lang w:val="en-US"/>
          <w14:textOutline w14:w="12700" w14:cap="flat" w14:cmpd="sng" w14:algn="ctr">
            <w14:noFill/>
            <w14:prstDash w14:val="solid"/>
            <w14:miter w14:lim="400000"/>
          </w14:textOutline>
        </w:rPr>
        <w:t>, last accessed 15-6-2019.</w:t>
      </w:r>
    </w:p>
  </w:footnote>
  <w:footnote w:id="4">
    <w:p w14:paraId="2F1B40F4" w14:textId="77777777" w:rsidR="00D90A8C" w:rsidRDefault="00D90A8C" w:rsidP="00D90A8C">
      <w:pPr>
        <w:pStyle w:val="Footnote"/>
      </w:pPr>
      <w:r>
        <w:rPr>
          <w:rStyle w:val="None"/>
          <w:rFonts w:ascii="Times New Roman" w:eastAsia="Times New Roman" w:hAnsi="Times New Roman" w:cs="Times New Roman"/>
          <w:u w:color="000000"/>
          <w:vertAlign w:val="superscript"/>
          <w:lang w:val="en-US"/>
          <w14:textOutline w14:w="12700" w14:cap="flat" w14:cmpd="sng" w14:algn="ctr">
            <w14:noFill/>
            <w14:prstDash w14:val="solid"/>
            <w14:miter w14:lim="400000"/>
          </w14:textOutline>
        </w:rPr>
        <w:footnoteRef/>
      </w:r>
      <w:r>
        <w:rPr>
          <w:rStyle w:val="None"/>
          <w:rFonts w:ascii="Times New Roman" w:hAnsi="Times New Roman"/>
          <w:u w:color="000000"/>
          <w:lang w:val="en-US"/>
          <w14:textOutline w14:w="12700" w14:cap="flat" w14:cmpd="sng" w14:algn="ctr">
            <w14:noFill/>
            <w14:prstDash w14:val="solid"/>
            <w14:miter w14:lim="400000"/>
          </w14:textOutline>
        </w:rPr>
        <w:t xml:space="preserve"> See: </w:t>
      </w:r>
      <w:hyperlink r:id="rId3" w:history="1">
        <w:r>
          <w:rPr>
            <w:rStyle w:val="Hyperlink1"/>
            <w:rFonts w:eastAsia="Helvetica Neue"/>
            <w:u w:color="000000"/>
            <w:lang w:val="en-US"/>
            <w14:textOutline w14:w="12700" w14:cap="flat" w14:cmpd="sng" w14:algn="ctr">
              <w14:noFill/>
              <w14:prstDash w14:val="solid"/>
              <w14:miter w14:lim="400000"/>
            </w14:textOutline>
          </w:rPr>
          <w:t>https://gsw.gudrunsjoden.com/uk/gudruns-world/35-years-anniversary</w:t>
        </w:r>
      </w:hyperlink>
      <w:r>
        <w:rPr>
          <w:rStyle w:val="None"/>
          <w:rFonts w:ascii="Times New Roman" w:hAnsi="Times New Roman"/>
          <w:u w:color="000000"/>
          <w:lang w:val="en-US"/>
          <w14:textOutline w14:w="12700" w14:cap="flat" w14:cmpd="sng" w14:algn="ctr">
            <w14:noFill/>
            <w14:prstDash w14:val="solid"/>
            <w14:miter w14:lim="400000"/>
          </w14:textOutline>
        </w:rPr>
        <w:t>, last accessed 13-6-2019.</w:t>
      </w:r>
    </w:p>
  </w:footnote>
  <w:footnote w:id="5">
    <w:p w14:paraId="4397A157" w14:textId="77777777" w:rsidR="00D90A8C" w:rsidRDefault="00D90A8C" w:rsidP="00D90A8C">
      <w:pPr>
        <w:pStyle w:val="Footnote"/>
      </w:pPr>
      <w:r>
        <w:rPr>
          <w:rStyle w:val="None"/>
          <w:rFonts w:ascii="Times New Roman" w:eastAsia="Times New Roman" w:hAnsi="Times New Roman" w:cs="Times New Roman"/>
          <w:u w:color="000000"/>
          <w:vertAlign w:val="superscript"/>
          <w:lang w:val="en-US"/>
          <w14:textOutline w14:w="12700" w14:cap="flat" w14:cmpd="sng" w14:algn="ctr">
            <w14:noFill/>
            <w14:prstDash w14:val="solid"/>
            <w14:miter w14:lim="400000"/>
          </w14:textOutline>
        </w:rPr>
        <w:footnoteRef/>
      </w:r>
      <w:r>
        <w:rPr>
          <w:rStyle w:val="None"/>
          <w:rFonts w:ascii="Times New Roman" w:hAnsi="Times New Roman"/>
          <w:u w:color="000000"/>
          <w:lang w:val="en-US"/>
          <w14:textOutline w14:w="12700" w14:cap="flat" w14:cmpd="sng" w14:algn="ctr">
            <w14:noFill/>
            <w14:prstDash w14:val="solid"/>
            <w14:miter w14:lim="400000"/>
          </w14:textOutline>
        </w:rPr>
        <w:t xml:space="preserve"> </w:t>
      </w:r>
      <w:hyperlink r:id="rId4" w:history="1">
        <w:r>
          <w:rPr>
            <w:rStyle w:val="Hyperlink0"/>
            <w:rFonts w:eastAsia="Helvetica Neue"/>
            <w:lang w:val="en-US"/>
            <w14:textOutline w14:w="12700" w14:cap="flat" w14:cmpd="sng" w14:algn="ctr">
              <w14:noFill/>
              <w14:prstDash w14:val="solid"/>
              <w14:miter w14:lim="400000"/>
            </w14:textOutline>
          </w:rPr>
          <w:t>https://gsw.gudrunsjoden.com/uk/gudruns-world/company_presentation</w:t>
        </w:r>
      </w:hyperlink>
      <w:r>
        <w:rPr>
          <w:rStyle w:val="None"/>
          <w:rFonts w:ascii="Times New Roman" w:hAnsi="Times New Roman"/>
          <w:u w:color="000000"/>
          <w:lang w:val="en-US"/>
          <w14:textOutline w14:w="12700" w14:cap="flat" w14:cmpd="sng" w14:algn="ctr">
            <w14:noFill/>
            <w14:prstDash w14:val="solid"/>
            <w14:miter w14:lim="400000"/>
          </w14:textOutline>
        </w:rPr>
        <w:t>, last accessed 14-6-2019.</w:t>
      </w:r>
    </w:p>
  </w:footnote>
  <w:footnote w:id="6">
    <w:p w14:paraId="2B155223" w14:textId="77777777" w:rsidR="00D90A8C" w:rsidRDefault="00D90A8C" w:rsidP="00D90A8C">
      <w:pPr>
        <w:pStyle w:val="Footnote"/>
      </w:pPr>
      <w:r>
        <w:rPr>
          <w:rStyle w:val="None"/>
          <w:rFonts w:ascii="Times New Roman" w:eastAsia="Times New Roman" w:hAnsi="Times New Roman" w:cs="Times New Roman"/>
          <w:u w:color="000000"/>
          <w:vertAlign w:val="superscript"/>
          <w:lang w:val="en-US"/>
          <w14:textOutline w14:w="12700" w14:cap="flat" w14:cmpd="sng" w14:algn="ctr">
            <w14:noFill/>
            <w14:prstDash w14:val="solid"/>
            <w14:miter w14:lim="400000"/>
          </w14:textOutline>
        </w:rPr>
        <w:footnoteRef/>
      </w:r>
      <w:r>
        <w:rPr>
          <w:rStyle w:val="None"/>
          <w:rFonts w:ascii="Times New Roman" w:hAnsi="Times New Roman"/>
          <w:u w:color="000000"/>
          <w:lang w:val="en-US"/>
          <w14:textOutline w14:w="12700" w14:cap="flat" w14:cmpd="sng" w14:algn="ctr">
            <w14:noFill/>
            <w14:prstDash w14:val="solid"/>
            <w14:miter w14:lim="400000"/>
          </w14:textOutline>
        </w:rPr>
        <w:t xml:space="preserve"> See interview: </w:t>
      </w:r>
      <w:hyperlink r:id="rId5" w:history="1">
        <w:r>
          <w:rPr>
            <w:rStyle w:val="Hyperlink1"/>
            <w:rFonts w:eastAsia="Helvetica Neue"/>
            <w:u w:color="000000"/>
            <w:lang w:val="en-US"/>
            <w14:textOutline w14:w="12700" w14:cap="flat" w14:cmpd="sng" w14:algn="ctr">
              <w14:noFill/>
              <w14:prstDash w14:val="solid"/>
              <w14:miter w14:lim="400000"/>
            </w14:textOutline>
          </w:rPr>
          <w:t>http://www.thewomensroomblog.com/2013/12/05/gudrun-sjoden-a-style-icon-for-all-ages-and-sizes/</w:t>
        </w:r>
      </w:hyperlink>
      <w:r>
        <w:rPr>
          <w:rStyle w:val="None"/>
          <w:rFonts w:ascii="Times New Roman" w:hAnsi="Times New Roman"/>
          <w:u w:color="000000"/>
          <w:lang w:val="en-US"/>
          <w14:textOutline w14:w="12700" w14:cap="flat" w14:cmpd="sng" w14:algn="ctr">
            <w14:noFill/>
            <w14:prstDash w14:val="solid"/>
            <w14:miter w14:lim="400000"/>
          </w14:textOutline>
        </w:rPr>
        <w:t>, last accessed 18-6-2019.</w:t>
      </w:r>
    </w:p>
  </w:footnote>
  <w:footnote w:id="7">
    <w:p w14:paraId="6BFCBFC9" w14:textId="77777777" w:rsidR="00D90A8C" w:rsidRDefault="00D90A8C" w:rsidP="00D90A8C">
      <w:pPr>
        <w:pStyle w:val="Footnote"/>
      </w:pPr>
      <w:r>
        <w:rPr>
          <w:rStyle w:val="None"/>
          <w:rFonts w:ascii="Times New Roman" w:eastAsia="Times New Roman" w:hAnsi="Times New Roman" w:cs="Times New Roman"/>
          <w:u w:color="000000"/>
          <w:vertAlign w:val="superscript"/>
          <w:lang w:val="en-US"/>
          <w14:textOutline w14:w="12700" w14:cap="flat" w14:cmpd="sng" w14:algn="ctr">
            <w14:noFill/>
            <w14:prstDash w14:val="solid"/>
            <w14:miter w14:lim="400000"/>
          </w14:textOutline>
        </w:rPr>
        <w:footnoteRef/>
      </w:r>
      <w:r>
        <w:rPr>
          <w:rStyle w:val="None"/>
          <w:rFonts w:ascii="Times New Roman" w:hAnsi="Times New Roman"/>
          <w:u w:color="000000"/>
          <w:lang w:val="en-US"/>
          <w14:textOutline w14:w="12700" w14:cap="flat" w14:cmpd="sng" w14:algn="ctr">
            <w14:noFill/>
            <w14:prstDash w14:val="solid"/>
            <w14:miter w14:lim="400000"/>
          </w14:textOutline>
        </w:rPr>
        <w:t xml:space="preserve"> </w:t>
      </w:r>
      <w:hyperlink r:id="rId6" w:history="1">
        <w:r>
          <w:rPr>
            <w:rStyle w:val="Hyperlink0"/>
            <w:rFonts w:eastAsia="Helvetica Neue"/>
            <w:lang w:val="en-US"/>
            <w14:textOutline w14:w="12700" w14:cap="flat" w14:cmpd="sng" w14:algn="ctr">
              <w14:noFill/>
              <w14:prstDash w14:val="solid"/>
              <w14:miter w14:lim="400000"/>
            </w14:textOutline>
          </w:rPr>
          <w:t>https://gsw.gudrunsjoden.com/uk/gudruns-world/miljo_ovriga-miljostrategiska-fragor</w:t>
        </w:r>
      </w:hyperlink>
      <w:r>
        <w:rPr>
          <w:rStyle w:val="None"/>
          <w:rFonts w:ascii="Times New Roman" w:hAnsi="Times New Roman"/>
          <w:u w:color="000000"/>
          <w:lang w:val="en-US"/>
          <w14:textOutline w14:w="12700" w14:cap="flat" w14:cmpd="sng" w14:algn="ctr">
            <w14:noFill/>
            <w14:prstDash w14:val="solid"/>
            <w14:miter w14:lim="400000"/>
          </w14:textOutline>
        </w:rPr>
        <w:t>, last accessed 13-6-2019.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7C2FE" w14:textId="77777777" w:rsidR="009764E3" w:rsidRDefault="00976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A7A6" w14:textId="77777777" w:rsidR="009764E3" w:rsidRDefault="009764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7E758" w14:textId="77777777" w:rsidR="009764E3" w:rsidRDefault="009764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66F44" w14:textId="77777777" w:rsidR="00AA565B" w:rsidRDefault="00AA565B">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10C80"/>
    <w:multiLevelType w:val="hybridMultilevel"/>
    <w:tmpl w:val="60868588"/>
    <w:lvl w:ilvl="0" w:tplc="49B88896">
      <w:start w:val="1"/>
      <w:numFmt w:val="lowerLetter"/>
      <w:lvlText w:val="%1)"/>
      <w:lvlJc w:val="left"/>
      <w:pPr>
        <w:ind w:left="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1" w:tplc="5A7CCE70">
      <w:start w:val="1"/>
      <w:numFmt w:val="lowerLetter"/>
      <w:lvlText w:val="%2)"/>
      <w:lvlJc w:val="left"/>
      <w:pPr>
        <w:ind w:left="1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2" w:tplc="50A8B3F6">
      <w:start w:val="1"/>
      <w:numFmt w:val="lowerLetter"/>
      <w:lvlText w:val="%3)"/>
      <w:lvlJc w:val="left"/>
      <w:pPr>
        <w:ind w:left="2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3" w:tplc="70AC0216">
      <w:start w:val="1"/>
      <w:numFmt w:val="lowerLetter"/>
      <w:lvlText w:val="%4)"/>
      <w:lvlJc w:val="left"/>
      <w:pPr>
        <w:ind w:left="3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4" w:tplc="5D3E9C0A">
      <w:start w:val="1"/>
      <w:numFmt w:val="lowerLetter"/>
      <w:lvlText w:val="%5)"/>
      <w:lvlJc w:val="left"/>
      <w:pPr>
        <w:ind w:left="4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5" w:tplc="D3B46210">
      <w:start w:val="1"/>
      <w:numFmt w:val="lowerLetter"/>
      <w:lvlText w:val="%6)"/>
      <w:lvlJc w:val="left"/>
      <w:pPr>
        <w:ind w:left="5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6" w:tplc="766A3A28">
      <w:start w:val="1"/>
      <w:numFmt w:val="lowerLetter"/>
      <w:lvlText w:val="%7)"/>
      <w:lvlJc w:val="left"/>
      <w:pPr>
        <w:ind w:left="6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7" w:tplc="95569B24">
      <w:start w:val="1"/>
      <w:numFmt w:val="lowerLetter"/>
      <w:lvlText w:val="%8)"/>
      <w:lvlJc w:val="left"/>
      <w:pPr>
        <w:ind w:left="7289" w:hanging="289"/>
      </w:pPr>
      <w:rPr>
        <w:rFonts w:hAnsi="Arial Unicode MS"/>
        <w:b/>
        <w:bCs/>
        <w:caps w:val="0"/>
        <w:smallCaps w:val="0"/>
        <w:strike w:val="0"/>
        <w:dstrike w:val="0"/>
        <w:outline w:val="0"/>
        <w:emboss w:val="0"/>
        <w:imprint w:val="0"/>
        <w:spacing w:val="0"/>
        <w:w w:val="100"/>
        <w:kern w:val="0"/>
        <w:position w:val="0"/>
        <w:highlight w:val="none"/>
        <w:vertAlign w:val="baseline"/>
      </w:rPr>
    </w:lvl>
    <w:lvl w:ilvl="8" w:tplc="4ABA1CCE">
      <w:start w:val="1"/>
      <w:numFmt w:val="lowerLetter"/>
      <w:lvlText w:val="%9)"/>
      <w:lvlJc w:val="left"/>
      <w:pPr>
        <w:ind w:left="8289" w:hanging="28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6C23B96"/>
    <w:multiLevelType w:val="hybridMultilevel"/>
    <w:tmpl w:val="11983E02"/>
    <w:numStyleLink w:val="ImportedStyle2"/>
  </w:abstractNum>
  <w:abstractNum w:abstractNumId="2" w15:restartNumberingAfterBreak="0">
    <w:nsid w:val="32EB2904"/>
    <w:multiLevelType w:val="hybridMultilevel"/>
    <w:tmpl w:val="3C668C5C"/>
    <w:numStyleLink w:val="Bullets"/>
  </w:abstractNum>
  <w:abstractNum w:abstractNumId="3" w15:restartNumberingAfterBreak="0">
    <w:nsid w:val="367B3DB7"/>
    <w:multiLevelType w:val="hybridMultilevel"/>
    <w:tmpl w:val="F1725C3A"/>
    <w:numStyleLink w:val="ImportedStyle1"/>
  </w:abstractNum>
  <w:abstractNum w:abstractNumId="4" w15:restartNumberingAfterBreak="0">
    <w:nsid w:val="3BA155B3"/>
    <w:multiLevelType w:val="hybridMultilevel"/>
    <w:tmpl w:val="F1725C3A"/>
    <w:styleLink w:val="ImportedStyle1"/>
    <w:lvl w:ilvl="0" w:tplc="9B32380A">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EFC061E">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628062A">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B8D2EDA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106342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DEE0446">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708630D2">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B9AAEAA">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6CA196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73C0C8D"/>
    <w:multiLevelType w:val="hybridMultilevel"/>
    <w:tmpl w:val="3C668C5C"/>
    <w:styleLink w:val="Bullets"/>
    <w:lvl w:ilvl="0" w:tplc="401CC0AE">
      <w:start w:val="1"/>
      <w:numFmt w:val="bullet"/>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5F8CDD46">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5488772E">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8AB82BAA">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7C3EFB9A">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E7181008">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6D0E14FC">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8C3AF232">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FDB46AF8">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3E51A4D"/>
    <w:multiLevelType w:val="hybridMultilevel"/>
    <w:tmpl w:val="7174D0C6"/>
    <w:lvl w:ilvl="0" w:tplc="D19CEAB4">
      <w:start w:val="1"/>
      <w:numFmt w:val="bullet"/>
      <w:lvlText w:val="·"/>
      <w:lvlJc w:val="left"/>
      <w:pPr>
        <w:tabs>
          <w:tab w:val="left" w:pos="841"/>
        </w:tabs>
        <w:ind w:left="840"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57C018C">
      <w:start w:val="1"/>
      <w:numFmt w:val="bullet"/>
      <w:lvlText w:val="·"/>
      <w:lvlJc w:val="left"/>
      <w:pPr>
        <w:tabs>
          <w:tab w:val="left" w:pos="840"/>
          <w:tab w:val="left" w:pos="841"/>
        </w:tabs>
        <w:ind w:left="1686"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A38A6F4C">
      <w:start w:val="1"/>
      <w:numFmt w:val="bullet"/>
      <w:lvlText w:val="·"/>
      <w:lvlJc w:val="left"/>
      <w:pPr>
        <w:tabs>
          <w:tab w:val="left" w:pos="840"/>
          <w:tab w:val="left" w:pos="841"/>
        </w:tabs>
        <w:ind w:left="2533"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1E66B806">
      <w:start w:val="1"/>
      <w:numFmt w:val="bullet"/>
      <w:lvlText w:val="·"/>
      <w:lvlJc w:val="left"/>
      <w:pPr>
        <w:tabs>
          <w:tab w:val="left" w:pos="840"/>
          <w:tab w:val="left" w:pos="841"/>
        </w:tabs>
        <w:ind w:left="3379"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DECA6D6">
      <w:start w:val="1"/>
      <w:numFmt w:val="bullet"/>
      <w:lvlText w:val="·"/>
      <w:lvlJc w:val="left"/>
      <w:pPr>
        <w:tabs>
          <w:tab w:val="left" w:pos="840"/>
          <w:tab w:val="left" w:pos="841"/>
        </w:tabs>
        <w:ind w:left="4226"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05ACD600">
      <w:start w:val="1"/>
      <w:numFmt w:val="bullet"/>
      <w:lvlText w:val="·"/>
      <w:lvlJc w:val="left"/>
      <w:pPr>
        <w:tabs>
          <w:tab w:val="left" w:pos="840"/>
          <w:tab w:val="left" w:pos="841"/>
        </w:tabs>
        <w:ind w:left="5073"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7C6466B4">
      <w:start w:val="1"/>
      <w:numFmt w:val="bullet"/>
      <w:lvlText w:val="·"/>
      <w:lvlJc w:val="left"/>
      <w:pPr>
        <w:tabs>
          <w:tab w:val="left" w:pos="840"/>
          <w:tab w:val="left" w:pos="841"/>
        </w:tabs>
        <w:ind w:left="5919"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B82AA1E">
      <w:start w:val="1"/>
      <w:numFmt w:val="bullet"/>
      <w:lvlText w:val="·"/>
      <w:lvlJc w:val="left"/>
      <w:pPr>
        <w:tabs>
          <w:tab w:val="left" w:pos="840"/>
          <w:tab w:val="left" w:pos="841"/>
        </w:tabs>
        <w:ind w:left="6766"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BA48E49C">
      <w:start w:val="1"/>
      <w:numFmt w:val="bullet"/>
      <w:lvlText w:val="·"/>
      <w:lvlJc w:val="left"/>
      <w:pPr>
        <w:tabs>
          <w:tab w:val="left" w:pos="840"/>
          <w:tab w:val="left" w:pos="841"/>
        </w:tabs>
        <w:ind w:left="7613"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088379104">
    <w:abstractNumId w:val="0"/>
  </w:num>
  <w:num w:numId="2" w16cid:durableId="235827526">
    <w:abstractNumId w:val="7"/>
  </w:num>
  <w:num w:numId="3" w16cid:durableId="1994292098">
    <w:abstractNumId w:val="5"/>
  </w:num>
  <w:num w:numId="4" w16cid:durableId="470631713">
    <w:abstractNumId w:val="1"/>
  </w:num>
  <w:num w:numId="5" w16cid:durableId="569996400">
    <w:abstractNumId w:val="4"/>
  </w:num>
  <w:num w:numId="6" w16cid:durableId="447623338">
    <w:abstractNumId w:val="3"/>
  </w:num>
  <w:num w:numId="7" w16cid:durableId="1933470775">
    <w:abstractNumId w:val="6"/>
  </w:num>
  <w:num w:numId="8" w16cid:durableId="1402943670">
    <w:abstractNumId w:val="2"/>
  </w:num>
  <w:num w:numId="9" w16cid:durableId="1255435249">
    <w:abstractNumId w:val="2"/>
    <w:lvlOverride w:ilvl="0">
      <w:lvl w:ilvl="0" w:tplc="3FC835C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A0C42B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8E0BC1C">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FDE1EC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FFED3D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B6EFB5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07E17F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F00E37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C6BF0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403383921">
    <w:abstractNumId w:val="2"/>
    <w:lvlOverride w:ilvl="0">
      <w:lvl w:ilvl="0" w:tplc="3FC835CA">
        <w:start w:val="1"/>
        <w:numFmt w:val="bullet"/>
        <w:lvlText w:val="•"/>
        <w:lvlJc w:val="left"/>
        <w:pPr>
          <w:ind w:left="1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FA0C42BE">
        <w:start w:val="1"/>
        <w:numFmt w:val="bullet"/>
        <w:lvlText w:val="•"/>
        <w:lvlJc w:val="left"/>
        <w:pPr>
          <w:ind w:left="7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C8E0BC1C">
        <w:start w:val="1"/>
        <w:numFmt w:val="bullet"/>
        <w:lvlText w:val="•"/>
        <w:lvlJc w:val="left"/>
        <w:pPr>
          <w:ind w:left="13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0FDE1ECC">
        <w:start w:val="1"/>
        <w:numFmt w:val="bullet"/>
        <w:lvlText w:val="•"/>
        <w:lvlJc w:val="left"/>
        <w:pPr>
          <w:ind w:left="19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CFFED3D6">
        <w:start w:val="1"/>
        <w:numFmt w:val="bullet"/>
        <w:lvlText w:val="•"/>
        <w:lvlJc w:val="left"/>
        <w:pPr>
          <w:ind w:left="25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6B6EFB56">
        <w:start w:val="1"/>
        <w:numFmt w:val="bullet"/>
        <w:lvlText w:val="•"/>
        <w:lvlJc w:val="left"/>
        <w:pPr>
          <w:ind w:left="31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D07E17F0">
        <w:start w:val="1"/>
        <w:numFmt w:val="bullet"/>
        <w:lvlText w:val="•"/>
        <w:lvlJc w:val="left"/>
        <w:pPr>
          <w:ind w:left="37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CF00E37A">
        <w:start w:val="1"/>
        <w:numFmt w:val="bullet"/>
        <w:lvlText w:val="•"/>
        <w:lvlJc w:val="left"/>
        <w:pPr>
          <w:ind w:left="43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7BC6BF0C">
        <w:start w:val="1"/>
        <w:numFmt w:val="bullet"/>
        <w:lvlText w:val="•"/>
        <w:lvlJc w:val="left"/>
        <w:pPr>
          <w:ind w:left="4974" w:hanging="174"/>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1" w16cid:durableId="548037410">
    <w:abstractNumId w:val="2"/>
    <w:lvlOverride w:ilvl="0">
      <w:lvl w:ilvl="0" w:tplc="3FC835CA">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A0C42BE">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8E0BC1C">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FDE1EC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FFED3D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B6EFB5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07E17F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F00E37A">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C6BF0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65B"/>
    <w:rsid w:val="00034C15"/>
    <w:rsid w:val="00082215"/>
    <w:rsid w:val="00200A95"/>
    <w:rsid w:val="00284513"/>
    <w:rsid w:val="00296AAD"/>
    <w:rsid w:val="00324707"/>
    <w:rsid w:val="003B5D20"/>
    <w:rsid w:val="004201BE"/>
    <w:rsid w:val="0048598A"/>
    <w:rsid w:val="0050691F"/>
    <w:rsid w:val="0052715C"/>
    <w:rsid w:val="00557412"/>
    <w:rsid w:val="005C47DE"/>
    <w:rsid w:val="005D4F86"/>
    <w:rsid w:val="00723B8A"/>
    <w:rsid w:val="0074096D"/>
    <w:rsid w:val="007A0AF5"/>
    <w:rsid w:val="007F1705"/>
    <w:rsid w:val="00903439"/>
    <w:rsid w:val="00961595"/>
    <w:rsid w:val="009764E3"/>
    <w:rsid w:val="009A29F7"/>
    <w:rsid w:val="009F3F70"/>
    <w:rsid w:val="00A11E21"/>
    <w:rsid w:val="00A82328"/>
    <w:rsid w:val="00AA565B"/>
    <w:rsid w:val="00BB7D2D"/>
    <w:rsid w:val="00C1541F"/>
    <w:rsid w:val="00D52E2B"/>
    <w:rsid w:val="00D90A8C"/>
    <w:rsid w:val="00DC0B4C"/>
    <w:rsid w:val="00EF6A17"/>
    <w:rsid w:val="00F22163"/>
    <w:rsid w:val="00F50B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40A61"/>
  <w15:docId w15:val="{51152B22-5F0C-454C-943A-9AE99BCC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numbering" w:customStyle="1" w:styleId="ImportedStyle2">
    <w:name w:val="Imported Style 2"/>
    <w:pPr>
      <w:numPr>
        <w:numId w:val="3"/>
      </w:numPr>
    </w:pPr>
  </w:style>
  <w:style w:type="numbering" w:customStyle="1" w:styleId="ImportedStyle1">
    <w:name w:val="Imported Style 1"/>
    <w:pPr>
      <w:numPr>
        <w:numId w:val="5"/>
      </w:numPr>
    </w:pPr>
  </w:style>
  <w:style w:type="numbering" w:customStyle="1" w:styleId="Bullets">
    <w:name w:val="Bullets"/>
    <w:pPr>
      <w:numPr>
        <w:numId w:val="7"/>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customStyle="1" w:styleId="Heading">
    <w:name w:val="Heading"/>
    <w:next w:val="Body"/>
    <w:pPr>
      <w:keepNext/>
      <w:pBdr>
        <w:top w:val="single" w:sz="12" w:space="0" w:color="000000"/>
        <w:left w:val="single" w:sz="12" w:space="0" w:color="000000"/>
        <w:bottom w:val="single" w:sz="12" w:space="0" w:color="000000"/>
        <w:right w:val="single" w:sz="12" w:space="0" w:color="000000"/>
      </w:pBdr>
      <w:shd w:val="clear" w:color="auto" w:fill="D8D8D8"/>
      <w:jc w:val="center"/>
      <w:outlineLvl w:val="0"/>
    </w:pPr>
    <w:rPr>
      <w:rFonts w:cs="Arial Unicode MS"/>
      <w:b/>
      <w:bCs/>
      <w:color w:val="000000"/>
      <w:sz w:val="36"/>
      <w:szCs w:val="36"/>
      <w:u w:color="000000"/>
      <w:lang w:val="en-US"/>
      <w14:textOutline w14:w="0" w14:cap="flat" w14:cmpd="sng" w14:algn="ctr">
        <w14:noFill/>
        <w14:prstDash w14:val="solid"/>
        <w14:bevel/>
      </w14:textOutline>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0000FF"/>
      <w:u w:val="single" w:color="0000FF"/>
    </w:rPr>
  </w:style>
  <w:style w:type="character" w:customStyle="1" w:styleId="Hyperlink1">
    <w:name w:val="Hyperlink.1"/>
    <w:basedOn w:val="None"/>
    <w:rPr>
      <w:rFonts w:ascii="Times New Roman" w:eastAsia="Times New Roman" w:hAnsi="Times New Roman" w:cs="Times New Roman"/>
      <w:u w:val="single"/>
    </w:rPr>
  </w:style>
  <w:style w:type="character" w:customStyle="1" w:styleId="Hyperlink2">
    <w:name w:val="Hyperlink.2"/>
    <w:basedOn w:val="None"/>
    <w:rPr>
      <w:outline w:val="0"/>
      <w:color w:val="0000FF"/>
      <w:u w:val="single" w:color="0000FF"/>
    </w:rPr>
  </w:style>
  <w:style w:type="character" w:customStyle="1" w:styleId="Hyperlink3">
    <w:name w:val="Hyperlink.3"/>
    <w:basedOn w:val="None"/>
    <w:rPr>
      <w:rFonts w:ascii="Times New Roman" w:eastAsia="Times New Roman" w:hAnsi="Times New Roman" w:cs="Times New Roman"/>
      <w:sz w:val="22"/>
      <w:szCs w:val="22"/>
      <w:u w:val="single"/>
    </w:rPr>
  </w:style>
  <w:style w:type="paragraph" w:customStyle="1" w:styleId="TableParagraph">
    <w:name w:val="Table Paragraph"/>
    <w:basedOn w:val="Normal"/>
    <w:uiPriority w:val="1"/>
    <w:qFormat/>
    <w:rsid w:val="0028451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pPr>
    <w:rPr>
      <w:rFonts w:ascii="Arial" w:eastAsia="Arial" w:hAnsi="Arial" w:cs="Arial"/>
      <w:sz w:val="22"/>
      <w:szCs w:val="22"/>
      <w:bdr w:val="none" w:sz="0" w:space="0" w:color="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birminghamassessments@uwtsd.ac.uk" TargetMode="External"/><Relationship Id="rId13" Type="http://schemas.openxmlformats.org/officeDocument/2006/relationships/header" Target="header3.xml"/><Relationship Id="rId18" Type="http://schemas.openxmlformats.org/officeDocument/2006/relationships/hyperlink" Target="http://www.thewomensroomblog.com/2013/12/05/gudrun-sjoden-a-style-icon-for-all-ages-and-siz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www.gudrunsjoden.com"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hyperlink" Target="https://thatsnotmyage.com/blog/gudrun-sjoden-opens-london-shop/"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gsw.gudrunsjoden.com/uk/gudruns-world/35-years-anniversary" TargetMode="External"/><Relationship Id="rId2" Type="http://schemas.openxmlformats.org/officeDocument/2006/relationships/hyperlink" Target="https://gsw.gudrunsjoden.com/uk/gudruns-world/gudruns-tankar-om-design" TargetMode="External"/><Relationship Id="rId1" Type="http://schemas.openxmlformats.org/officeDocument/2006/relationships/hyperlink" Target="https://thatsnotmyage.com/blog/gudrun-sjoden-opens-london-shop/" TargetMode="External"/><Relationship Id="rId6" Type="http://schemas.openxmlformats.org/officeDocument/2006/relationships/hyperlink" Target="https://gsw.gudrunsjoden.com/uk/gudruns-world/miljo_ovriga-miljostrategiska-fragor" TargetMode="External"/><Relationship Id="rId5" Type="http://schemas.openxmlformats.org/officeDocument/2006/relationships/hyperlink" Target="http://www.thewomensroomblog.com/2013/12/05/gudrun-sjoden-a-style-icon-for-all-ages-and-sizes/" TargetMode="External"/><Relationship Id="rId4" Type="http://schemas.openxmlformats.org/officeDocument/2006/relationships/hyperlink" Target="https://gsw.gudrunsjoden.com/uk/gudruns-world/company_presentation"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3863</Words>
  <Characters>22021</Characters>
  <Application>Microsoft Office Word</Application>
  <DocSecurity>0</DocSecurity>
  <Lines>183</Lines>
  <Paragraphs>51</Paragraphs>
  <ScaleCrop>false</ScaleCrop>
  <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Yohan Mendis</dc:creator>
  <cp:lastModifiedBy>Marianne Brooks</cp:lastModifiedBy>
  <cp:revision>7</cp:revision>
  <dcterms:created xsi:type="dcterms:W3CDTF">2023-01-23T21:31:00Z</dcterms:created>
  <dcterms:modified xsi:type="dcterms:W3CDTF">2023-06-02T14:41:00Z</dcterms:modified>
</cp:coreProperties>
</file>