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12AA" w:rsidRPr="00E83FCA" w:rsidRDefault="001E12AA" w:rsidP="001E12AA">
      <w:pPr>
        <w:pStyle w:val="Heading2"/>
        <w:rPr>
          <w:sz w:val="24"/>
        </w:rPr>
      </w:pPr>
      <w:r w:rsidRPr="00E83FCA">
        <w:rPr>
          <w:sz w:val="24"/>
        </w:rPr>
        <w:t>Introduction</w:t>
      </w:r>
    </w:p>
    <w:p w:rsidR="001E12AA" w:rsidRDefault="00AE6F2D" w:rsidP="001E12AA">
      <w:pPr>
        <w:rPr>
          <w:sz w:val="20"/>
        </w:rPr>
      </w:pPr>
      <w:r>
        <w:rPr>
          <w:sz w:val="20"/>
        </w:rPr>
        <w:t>One of the most important skills you will develop in your DBA course is the ability to reflect critically on your learning, research and professional practice.  In future modules you will be assessed on your ability to write reflectively about your learning, and your DBA thesis will also need to demonstrate critical reflection on your research process.</w:t>
      </w:r>
      <w:r w:rsidR="001E12AA" w:rsidRPr="00E83FCA">
        <w:rPr>
          <w:sz w:val="20"/>
        </w:rPr>
        <w:t xml:space="preserve">  The journal is intended to provide you with space to record your learning, reactions, and to reflect on them in a personal, yet academically substantive, way.</w:t>
      </w:r>
      <w:r w:rsidR="001710D0" w:rsidRPr="00E83FCA">
        <w:rPr>
          <w:sz w:val="20"/>
        </w:rPr>
        <w:t xml:space="preserve">  </w:t>
      </w:r>
      <w:r>
        <w:rPr>
          <w:sz w:val="20"/>
        </w:rPr>
        <w:t xml:space="preserve">Although it is not formally marked, you will periodically submit your journal writing for feedback, in order to help you develop these essential skills.  </w:t>
      </w:r>
      <w:r w:rsidR="001710D0" w:rsidRPr="00E83FCA">
        <w:rPr>
          <w:sz w:val="20"/>
        </w:rPr>
        <w:t xml:space="preserve">You might use the journal to record notes and ideas that you will later draw on for your assignments.  </w:t>
      </w:r>
    </w:p>
    <w:p w:rsidR="00DF69D0" w:rsidRPr="00E83FCA" w:rsidRDefault="00DF69D0" w:rsidP="001E12AA">
      <w:pPr>
        <w:rPr>
          <w:sz w:val="20"/>
        </w:rPr>
      </w:pPr>
      <w:r>
        <w:rPr>
          <w:sz w:val="20"/>
        </w:rPr>
        <w:t xml:space="preserve">You might like to keep a handwritten notebook or computer file for your own journal reflections, but you will gain the most from this reflective writing experience if you share at least some of your writing with others.  Therefore, you have been provided with a Journal </w:t>
      </w:r>
      <w:r w:rsidR="00173185">
        <w:rPr>
          <w:sz w:val="20"/>
        </w:rPr>
        <w:t>Wiki</w:t>
      </w:r>
      <w:r>
        <w:rPr>
          <w:sz w:val="20"/>
        </w:rPr>
        <w:t xml:space="preserve"> space on the Moodle page, which you should use for recording those reflections that you intend to share for feedback.</w:t>
      </w:r>
    </w:p>
    <w:p w:rsidR="001E12AA" w:rsidRPr="00E83FCA" w:rsidRDefault="001E12AA" w:rsidP="001710D0">
      <w:pPr>
        <w:pStyle w:val="Heading2"/>
        <w:rPr>
          <w:sz w:val="24"/>
        </w:rPr>
      </w:pPr>
      <w:r w:rsidRPr="00E83FCA">
        <w:rPr>
          <w:sz w:val="24"/>
        </w:rPr>
        <w:t>Writing and Reflection: Linking Learning and Experience</w:t>
      </w:r>
    </w:p>
    <w:p w:rsidR="001E12AA" w:rsidRPr="00C96BF1" w:rsidRDefault="001E12AA" w:rsidP="00C96BF1">
      <w:pPr>
        <w:ind w:left="720"/>
        <w:rPr>
          <w:sz w:val="18"/>
          <w:szCs w:val="18"/>
        </w:rPr>
      </w:pPr>
      <w:r w:rsidRPr="00C96BF1">
        <w:rPr>
          <w:i/>
          <w:sz w:val="18"/>
          <w:szCs w:val="18"/>
        </w:rPr>
        <w:t xml:space="preserve">In writing we capture a thought.  We create order from fleeting metaphor, document meaning found in the world around us, place ourselves in time.  We take something from inside ourselves and set it out: it is a means of discovering who we are, that we </w:t>
      </w:r>
      <w:r w:rsidR="005853DD">
        <w:rPr>
          <w:i/>
          <w:sz w:val="18"/>
          <w:szCs w:val="18"/>
        </w:rPr>
        <w:t>exist, that we change and grow.</w:t>
      </w:r>
      <w:r w:rsidRPr="00C96BF1">
        <w:rPr>
          <w:sz w:val="18"/>
          <w:szCs w:val="18"/>
        </w:rPr>
        <w:t xml:space="preserve">  (Wolf, 1989, cited in Moon, 1999, p.6)</w:t>
      </w:r>
    </w:p>
    <w:p w:rsidR="001E12AA" w:rsidRPr="00E83FCA" w:rsidRDefault="001710D0" w:rsidP="001E12AA">
      <w:pPr>
        <w:rPr>
          <w:sz w:val="20"/>
        </w:rPr>
      </w:pPr>
      <w:r w:rsidRPr="00E83FCA">
        <w:rPr>
          <w:sz w:val="20"/>
        </w:rPr>
        <w:t>The requirement to keep a journal affords you a great deal of freedom but it also requires a certain amount of discipline</w:t>
      </w:r>
      <w:r w:rsidR="001E12AA" w:rsidRPr="00E83FCA">
        <w:rPr>
          <w:sz w:val="20"/>
        </w:rPr>
        <w:t xml:space="preserve">.  The act of writing necessitates taking time out from busy days.  It makes our own thoughts and reflections ‘important’ and it can help make sense of </w:t>
      </w:r>
      <w:r w:rsidRPr="00E83FCA">
        <w:rPr>
          <w:sz w:val="20"/>
        </w:rPr>
        <w:t>reading and ideas</w:t>
      </w:r>
      <w:r w:rsidR="001E12AA" w:rsidRPr="00E83FCA">
        <w:rPr>
          <w:sz w:val="20"/>
        </w:rPr>
        <w:t>.  It can facilitate understanding, clarify thoughts and feelings</w:t>
      </w:r>
      <w:r w:rsidRPr="00E83FCA">
        <w:rPr>
          <w:sz w:val="20"/>
        </w:rPr>
        <w:t xml:space="preserve">, and </w:t>
      </w:r>
      <w:r w:rsidR="001E12AA" w:rsidRPr="00E83FCA">
        <w:rPr>
          <w:sz w:val="20"/>
        </w:rPr>
        <w:t xml:space="preserve">aid memory and imagination.  The </w:t>
      </w:r>
      <w:r w:rsidRPr="00E83FCA">
        <w:rPr>
          <w:sz w:val="20"/>
        </w:rPr>
        <w:t>j</w:t>
      </w:r>
      <w:r w:rsidR="001E12AA" w:rsidRPr="00E83FCA">
        <w:rPr>
          <w:sz w:val="20"/>
        </w:rPr>
        <w:t xml:space="preserve">ournal is not only a record to look back on, as it aids reflection and evaluation on what has happened, it can also aid planning of what may happen in the future: writing the next assignment, dealing with new situations, etc.  Writing a Journal can also aid observation (Holly, 1989, p.xi).  We live in an information-rich society and can, therefore, become blasé about just how much information we have at our finger tips, or indeed what to do with it or its value.  </w:t>
      </w:r>
    </w:p>
    <w:p w:rsidR="001E12AA" w:rsidRPr="00E83FCA" w:rsidRDefault="001E12AA" w:rsidP="001E12AA">
      <w:pPr>
        <w:rPr>
          <w:sz w:val="20"/>
        </w:rPr>
      </w:pPr>
      <w:r w:rsidRPr="00E83FCA">
        <w:rPr>
          <w:sz w:val="20"/>
        </w:rPr>
        <w:t xml:space="preserve">Writing a Journal can aid thinking about information that might be useful, helping to pinpoint ‘this is what I wish to know’ and to look at the information from a different perspective.  The course material may raise a greater awareness of issues </w:t>
      </w:r>
      <w:r w:rsidR="001710D0" w:rsidRPr="00E83FCA">
        <w:rPr>
          <w:sz w:val="20"/>
        </w:rPr>
        <w:t xml:space="preserve">or offer different ways of thinking about issues that affect you deeply in your </w:t>
      </w:r>
      <w:r w:rsidR="00AE6F2D">
        <w:rPr>
          <w:sz w:val="20"/>
        </w:rPr>
        <w:t xml:space="preserve">professional or </w:t>
      </w:r>
      <w:r w:rsidR="001710D0" w:rsidRPr="00E83FCA">
        <w:rPr>
          <w:sz w:val="20"/>
        </w:rPr>
        <w:t xml:space="preserve">everyday life.  </w:t>
      </w:r>
      <w:r w:rsidRPr="00E83FCA">
        <w:rPr>
          <w:sz w:val="20"/>
        </w:rPr>
        <w:t xml:space="preserve">The reflective </w:t>
      </w:r>
      <w:r w:rsidR="001710D0" w:rsidRPr="00E83FCA">
        <w:rPr>
          <w:sz w:val="20"/>
        </w:rPr>
        <w:t>j</w:t>
      </w:r>
      <w:r w:rsidRPr="00E83FCA">
        <w:rPr>
          <w:sz w:val="20"/>
        </w:rPr>
        <w:t xml:space="preserve">ournal is meant to combine your </w:t>
      </w:r>
      <w:r w:rsidR="00AE6F2D">
        <w:rPr>
          <w:sz w:val="20"/>
        </w:rPr>
        <w:t xml:space="preserve">professional </w:t>
      </w:r>
      <w:r w:rsidRPr="00E83FCA">
        <w:rPr>
          <w:sz w:val="20"/>
        </w:rPr>
        <w:t xml:space="preserve">experience with your academic studies. As such </w:t>
      </w:r>
      <w:r w:rsidR="001710D0" w:rsidRPr="00E83FCA">
        <w:rPr>
          <w:sz w:val="20"/>
        </w:rPr>
        <w:t>you should try</w:t>
      </w:r>
      <w:r w:rsidRPr="00E83FCA">
        <w:rPr>
          <w:sz w:val="20"/>
        </w:rPr>
        <w:t xml:space="preserve"> to link your reflections to relevant and appropriate academic theories and concepts. Here is a useful illustrative example from </w:t>
      </w:r>
      <w:r w:rsidR="001710D0" w:rsidRPr="00E83FCA">
        <w:rPr>
          <w:sz w:val="20"/>
        </w:rPr>
        <w:t>one student’s</w:t>
      </w:r>
      <w:r w:rsidRPr="00E83FCA">
        <w:rPr>
          <w:sz w:val="20"/>
        </w:rPr>
        <w:t xml:space="preserve"> reflection: </w:t>
      </w:r>
    </w:p>
    <w:p w:rsidR="00AE6F2D" w:rsidRDefault="00AE6F2D" w:rsidP="00AE6F2D">
      <w:pPr>
        <w:ind w:left="720"/>
        <w:rPr>
          <w:i/>
          <w:sz w:val="18"/>
        </w:rPr>
      </w:pPr>
      <w:r w:rsidRPr="00AE6F2D">
        <w:rPr>
          <w:i/>
          <w:sz w:val="18"/>
        </w:rPr>
        <w:t>I have also used Paul Ilsley’s “Enh</w:t>
      </w:r>
      <w:r>
        <w:rPr>
          <w:i/>
          <w:sz w:val="18"/>
        </w:rPr>
        <w:t>ancing the Volunteer Experience,”</w:t>
      </w:r>
      <w:r w:rsidRPr="00AE6F2D">
        <w:rPr>
          <w:i/>
          <w:sz w:val="18"/>
        </w:rPr>
        <w:t xml:space="preserve"> and although it relates to volunteering in the US, it shows some interesting perspectives. However, I have to disagree with his view that “… probably the most important and alarming [change that has occurred] is the professionalization of formal volunteer organisations</w:t>
      </w:r>
      <w:r>
        <w:rPr>
          <w:i/>
          <w:sz w:val="18"/>
        </w:rPr>
        <w:t>,</w:t>
      </w:r>
      <w:r w:rsidRPr="00AE6F2D">
        <w:rPr>
          <w:i/>
          <w:sz w:val="18"/>
        </w:rPr>
        <w:t>“ and his assertion that this process threatens the very nature of voluntary work (Ilsley, 1990, p76)</w:t>
      </w:r>
      <w:r>
        <w:rPr>
          <w:i/>
          <w:sz w:val="18"/>
        </w:rPr>
        <w:t>.</w:t>
      </w:r>
      <w:r w:rsidRPr="00AE6F2D">
        <w:rPr>
          <w:i/>
          <w:sz w:val="18"/>
        </w:rPr>
        <w:t xml:space="preserve"> From my experience in both the commercial and voluntary sectors, I believe that each sector can learn from the other and that there are huge benefits to be gained on both sides. The knack is in taking techniques which work in one environment, and applying them to another environment without detracting from the fundamental character of that environment. For example, introducing “professional” HR and recruitment processes into a voluntary organisation should not have a detrimental effect on the nature of the organisation, but should ensure that those who are employed in paid roles are selected, measured, and managed in a way which is beneficial to the organisation as a whole. I believe passionately that a charity should use its funds cost-effectively, and whilst some private sector techniques are expensive luxuries, there are others which can help to streamline processes and improve efficiency.</w:t>
      </w:r>
    </w:p>
    <w:p w:rsidR="001E12AA" w:rsidRPr="00E83FCA" w:rsidRDefault="001E12AA" w:rsidP="001E12AA">
      <w:pPr>
        <w:rPr>
          <w:sz w:val="20"/>
        </w:rPr>
      </w:pPr>
      <w:r w:rsidRPr="00E83FCA">
        <w:rPr>
          <w:sz w:val="20"/>
        </w:rPr>
        <w:lastRenderedPageBreak/>
        <w:t>The more you engage in depth and in detail with both the</w:t>
      </w:r>
      <w:r w:rsidR="00772506" w:rsidRPr="00E83FCA">
        <w:rPr>
          <w:sz w:val="20"/>
        </w:rPr>
        <w:t xml:space="preserve"> theoretical concepts from </w:t>
      </w:r>
      <w:r w:rsidR="00AE6F2D">
        <w:rPr>
          <w:sz w:val="20"/>
        </w:rPr>
        <w:t xml:space="preserve">your course </w:t>
      </w:r>
      <w:r w:rsidRPr="00E83FCA">
        <w:rPr>
          <w:sz w:val="20"/>
        </w:rPr>
        <w:t>and wi</w:t>
      </w:r>
      <w:r w:rsidR="00772506" w:rsidRPr="00E83FCA">
        <w:rPr>
          <w:sz w:val="20"/>
        </w:rPr>
        <w:t xml:space="preserve">th your </w:t>
      </w:r>
      <w:r w:rsidR="00AE6F2D">
        <w:rPr>
          <w:sz w:val="20"/>
        </w:rPr>
        <w:t xml:space="preserve">professional (and perhaps </w:t>
      </w:r>
      <w:r w:rsidR="00772506" w:rsidRPr="00E83FCA">
        <w:rPr>
          <w:sz w:val="20"/>
        </w:rPr>
        <w:t>personal</w:t>
      </w:r>
      <w:r w:rsidR="00AE6F2D">
        <w:rPr>
          <w:sz w:val="20"/>
        </w:rPr>
        <w:t>)</w:t>
      </w:r>
      <w:r w:rsidR="00772506" w:rsidRPr="00E83FCA">
        <w:rPr>
          <w:sz w:val="20"/>
        </w:rPr>
        <w:t xml:space="preserve"> experiences, thoughts and feelings</w:t>
      </w:r>
      <w:r w:rsidRPr="00E83FCA">
        <w:rPr>
          <w:sz w:val="20"/>
        </w:rPr>
        <w:t xml:space="preserve">, the more you are likely to get out of writing a reflective </w:t>
      </w:r>
      <w:r w:rsidR="00772506" w:rsidRPr="00E83FCA">
        <w:rPr>
          <w:sz w:val="20"/>
        </w:rPr>
        <w:t>j</w:t>
      </w:r>
      <w:r w:rsidRPr="00E83FCA">
        <w:rPr>
          <w:sz w:val="20"/>
        </w:rPr>
        <w:t xml:space="preserve">ournal.  </w:t>
      </w:r>
    </w:p>
    <w:p w:rsidR="00772506" w:rsidRPr="00E83FCA" w:rsidRDefault="00772506" w:rsidP="00772506">
      <w:pPr>
        <w:pStyle w:val="Heading2"/>
        <w:rPr>
          <w:sz w:val="24"/>
        </w:rPr>
      </w:pPr>
      <w:r w:rsidRPr="00E83FCA">
        <w:rPr>
          <w:sz w:val="24"/>
        </w:rPr>
        <w:t>What to Record</w:t>
      </w:r>
    </w:p>
    <w:p w:rsidR="001E12AA" w:rsidRPr="00E83FCA" w:rsidRDefault="00DF69D0" w:rsidP="00772506">
      <w:pPr>
        <w:rPr>
          <w:sz w:val="20"/>
        </w:rPr>
      </w:pPr>
      <w:r>
        <w:rPr>
          <w:sz w:val="20"/>
        </w:rPr>
        <w:t>We will periodically be providing you with activities for reflection, which you should record in the journal blog provided for you on Moodle.  Furthermore, a</w:t>
      </w:r>
      <w:r w:rsidR="001E12AA" w:rsidRPr="00E83FCA">
        <w:rPr>
          <w:sz w:val="20"/>
        </w:rPr>
        <w:t xml:space="preserve">s you work through </w:t>
      </w:r>
      <w:r w:rsidR="00772506" w:rsidRPr="00E83FCA">
        <w:rPr>
          <w:sz w:val="20"/>
        </w:rPr>
        <w:t>the module</w:t>
      </w:r>
      <w:r>
        <w:rPr>
          <w:sz w:val="20"/>
        </w:rPr>
        <w:t>s</w:t>
      </w:r>
      <w:r w:rsidR="001E12AA" w:rsidRPr="00E83FCA">
        <w:rPr>
          <w:sz w:val="20"/>
        </w:rPr>
        <w:t xml:space="preserve">, it is always a good idea to keep notes about your reading, self-assessment, skills learned, </w:t>
      </w:r>
      <w:r w:rsidR="00772506" w:rsidRPr="00E83FCA">
        <w:rPr>
          <w:sz w:val="20"/>
        </w:rPr>
        <w:t xml:space="preserve">observations </w:t>
      </w:r>
      <w:r w:rsidR="001E12AA" w:rsidRPr="00E83FCA">
        <w:rPr>
          <w:sz w:val="20"/>
        </w:rPr>
        <w:t xml:space="preserve">and </w:t>
      </w:r>
      <w:r w:rsidR="00772506" w:rsidRPr="00E83FCA">
        <w:rPr>
          <w:sz w:val="20"/>
        </w:rPr>
        <w:t>personal responses</w:t>
      </w:r>
      <w:r w:rsidR="001E12AA" w:rsidRPr="00E83FCA">
        <w:rPr>
          <w:sz w:val="20"/>
        </w:rPr>
        <w:t xml:space="preserve">.  These notes constitute what Cottrell </w:t>
      </w:r>
      <w:r w:rsidR="00772506" w:rsidRPr="00E83FCA">
        <w:rPr>
          <w:sz w:val="20"/>
        </w:rPr>
        <w:t xml:space="preserve">(2003) </w:t>
      </w:r>
      <w:r w:rsidR="001E12AA" w:rsidRPr="00E83FCA">
        <w:rPr>
          <w:sz w:val="20"/>
        </w:rPr>
        <w:t xml:space="preserve">terms ‘first-stage reflection,’ the raw form in which you begin to put on paper and process your thoughts.  At this stage, you may find it helpful to develop the habit of writing a little bit each day, or each time you read something new.  You can incorporate observations from your own experience, and begin to explore links between your coursework and your personal experience.  Do not worry too much at this stage about presentation or making a coherent argument; through the writing process, you are working out your own reactions and conclusions to the material.  </w:t>
      </w:r>
    </w:p>
    <w:p w:rsidR="00E83FCA" w:rsidRPr="00E83FCA" w:rsidRDefault="001E12AA" w:rsidP="00E83FCA">
      <w:pPr>
        <w:rPr>
          <w:sz w:val="20"/>
        </w:rPr>
      </w:pPr>
      <w:r w:rsidRPr="00E83FCA">
        <w:rPr>
          <w:sz w:val="20"/>
        </w:rPr>
        <w:t xml:space="preserve">However, these first-stage reflections will need further reflection and processing before they are in a format that will be useful to you in the long-term, and certainly before they are </w:t>
      </w:r>
      <w:r w:rsidR="00772506" w:rsidRPr="00E83FCA">
        <w:rPr>
          <w:sz w:val="20"/>
        </w:rPr>
        <w:t>incorporated into any assignments that you are going to submit</w:t>
      </w:r>
      <w:r w:rsidRPr="00E83FCA">
        <w:rPr>
          <w:sz w:val="20"/>
        </w:rPr>
        <w:t xml:space="preserve">.  </w:t>
      </w:r>
      <w:r w:rsidR="00772506" w:rsidRPr="00E83FCA">
        <w:rPr>
          <w:sz w:val="20"/>
        </w:rPr>
        <w:t>As you approach each assignment</w:t>
      </w:r>
      <w:r w:rsidRPr="00E83FCA">
        <w:rPr>
          <w:sz w:val="20"/>
        </w:rPr>
        <w:t xml:space="preserve"> (and perhaps at several points along the way, as well), you should return to your first-stage notes and think about the over-arching themes that are emerging.  Now is the time to summarise the important points and think about how you can effectively present them to others.  Discuss what you have learnt, how your thinking has developed, and how your learning will influence your work in the future.  Choose relevant examples that you can discuss in some detail, but avoid unnecessary repetition and personal details that you do not wish to share.  </w:t>
      </w:r>
    </w:p>
    <w:p w:rsidR="00E83FCA" w:rsidRPr="00E83FCA" w:rsidRDefault="00E83FCA" w:rsidP="00E83FCA">
      <w:pPr>
        <w:rPr>
          <w:sz w:val="20"/>
        </w:rPr>
      </w:pPr>
      <w:r w:rsidRPr="00E83FCA">
        <w:rPr>
          <w:sz w:val="20"/>
        </w:rPr>
        <w:t xml:space="preserve">Above all don’t worry.  The journal should </w:t>
      </w:r>
      <w:r w:rsidR="005853DD">
        <w:rPr>
          <w:sz w:val="20"/>
        </w:rPr>
        <w:t>enhance</w:t>
      </w:r>
      <w:r w:rsidRPr="00E83FCA">
        <w:rPr>
          <w:sz w:val="20"/>
        </w:rPr>
        <w:t xml:space="preserve"> your study and help your learning at a different level of understanding.</w:t>
      </w:r>
    </w:p>
    <w:p w:rsidR="001E12AA" w:rsidRPr="00E83FCA" w:rsidRDefault="001E12AA" w:rsidP="00772506">
      <w:pPr>
        <w:pStyle w:val="Heading2"/>
        <w:rPr>
          <w:sz w:val="24"/>
        </w:rPr>
      </w:pPr>
      <w:r w:rsidRPr="00E83FCA">
        <w:rPr>
          <w:sz w:val="24"/>
        </w:rPr>
        <w:t>Confidentiality</w:t>
      </w:r>
    </w:p>
    <w:p w:rsidR="00DF69D0" w:rsidRDefault="00DF69D0" w:rsidP="00C96BF1">
      <w:pPr>
        <w:rPr>
          <w:sz w:val="20"/>
        </w:rPr>
      </w:pPr>
      <w:r>
        <w:rPr>
          <w:sz w:val="20"/>
        </w:rPr>
        <w:t xml:space="preserve">To gain maximum benefit from your reflective writing activities you should get in the practice of sharing this writing with others, providing peer feedback, and using the feedback obtained from your tutors and peers to improve your writing in the future.  Written responses to activities and other writing that you post on the Journal </w:t>
      </w:r>
      <w:r w:rsidR="00173185">
        <w:rPr>
          <w:sz w:val="20"/>
        </w:rPr>
        <w:t>Wiki</w:t>
      </w:r>
      <w:r>
        <w:rPr>
          <w:sz w:val="20"/>
        </w:rPr>
        <w:t xml:space="preserve"> in Moodle will be visible to tutors on this module.  </w:t>
      </w:r>
    </w:p>
    <w:p w:rsidR="00DF69D0" w:rsidRDefault="00173185" w:rsidP="00DF69D0">
      <w:pPr>
        <w:rPr>
          <w:sz w:val="20"/>
        </w:rPr>
      </w:pPr>
      <w:r>
        <w:rPr>
          <w:sz w:val="20"/>
        </w:rPr>
        <w:t>If</w:t>
      </w:r>
      <w:r w:rsidR="00DF69D0">
        <w:rPr>
          <w:sz w:val="20"/>
        </w:rPr>
        <w:t xml:space="preserve"> you are</w:t>
      </w:r>
      <w:r w:rsidR="00DF69D0" w:rsidRPr="00E83FCA">
        <w:rPr>
          <w:sz w:val="20"/>
        </w:rPr>
        <w:t xml:space="preserve"> given access to </w:t>
      </w:r>
      <w:r>
        <w:rPr>
          <w:sz w:val="20"/>
        </w:rPr>
        <w:t>another student’s</w:t>
      </w:r>
      <w:r w:rsidR="00DF69D0" w:rsidRPr="00E83FCA">
        <w:rPr>
          <w:sz w:val="20"/>
        </w:rPr>
        <w:t xml:space="preserve"> journal</w:t>
      </w:r>
      <w:r w:rsidR="00DF69D0">
        <w:rPr>
          <w:sz w:val="20"/>
        </w:rPr>
        <w:t>s</w:t>
      </w:r>
      <w:r w:rsidR="00DF69D0" w:rsidRPr="00E83FCA">
        <w:rPr>
          <w:sz w:val="20"/>
        </w:rPr>
        <w:t xml:space="preserve"> (or any other piece of work from another student) you should treat it as strictly confidential, being mindful of the ethical guidelines and the University’s policy on Unfair Practice.</w:t>
      </w:r>
      <w:r w:rsidR="00DF69D0">
        <w:rPr>
          <w:sz w:val="20"/>
        </w:rPr>
        <w:t xml:space="preserve">  Under no circumstances should you copy or share another person’s writing or ideas without their permission and duly crediting your source.</w:t>
      </w:r>
      <w:r>
        <w:rPr>
          <w:sz w:val="20"/>
        </w:rPr>
        <w:t xml:space="preserve">  However, according to the Unfair Practice policies of the University, if one student submits the work of another student for assessment, both students will be considered to have committed unfair practice and will receive the designated penalty.</w:t>
      </w:r>
    </w:p>
    <w:p w:rsidR="001E12AA" w:rsidRPr="00E83FCA" w:rsidRDefault="00E83FCA" w:rsidP="00E83FCA">
      <w:pPr>
        <w:pStyle w:val="Heading2"/>
        <w:rPr>
          <w:sz w:val="24"/>
        </w:rPr>
      </w:pPr>
      <w:r w:rsidRPr="00E83FCA">
        <w:rPr>
          <w:sz w:val="24"/>
        </w:rPr>
        <w:t>Further Reading</w:t>
      </w:r>
    </w:p>
    <w:p w:rsidR="001E12AA" w:rsidRPr="00E83FCA" w:rsidRDefault="001E12AA" w:rsidP="001E12AA">
      <w:pPr>
        <w:rPr>
          <w:sz w:val="20"/>
        </w:rPr>
      </w:pPr>
      <w:r w:rsidRPr="00E83FCA">
        <w:rPr>
          <w:sz w:val="20"/>
        </w:rPr>
        <w:t>Moon, J. (1999), Learning Journals – A Handbook for Academics, Students and Professional Development, Kogan Page, London.</w:t>
      </w:r>
    </w:p>
    <w:p w:rsidR="007B17A3" w:rsidRDefault="001E12AA" w:rsidP="001E12AA">
      <w:pPr>
        <w:rPr>
          <w:sz w:val="20"/>
        </w:rPr>
      </w:pPr>
      <w:r w:rsidRPr="00E83FCA">
        <w:rPr>
          <w:sz w:val="20"/>
        </w:rPr>
        <w:t xml:space="preserve">Cottrell, S. (2003), ‘The art of reflection,’ in Skills for Success: the personal development planning handbook, Palgrave Macmillan, Basingstoke, pp.170-93. </w:t>
      </w:r>
    </w:p>
    <w:p w:rsidR="007B17A3" w:rsidRDefault="007B17A3" w:rsidP="007B17A3">
      <w:r>
        <w:br w:type="page"/>
      </w:r>
    </w:p>
    <w:p w:rsidR="001E12AA" w:rsidRDefault="007B17A3" w:rsidP="007B17A3">
      <w:pPr>
        <w:pStyle w:val="Heading2"/>
      </w:pPr>
      <w:r>
        <w:lastRenderedPageBreak/>
        <w:t>How to Use the Journal Wiki in Moodle</w:t>
      </w:r>
    </w:p>
    <w:p w:rsidR="007B17A3" w:rsidRDefault="007B17A3" w:rsidP="007B17A3">
      <w:r>
        <w:t>Click on the Wiki icon near the top of the Moodle course page:</w:t>
      </w:r>
    </w:p>
    <w:p w:rsidR="007B17A3" w:rsidRDefault="007B17A3" w:rsidP="007B17A3">
      <w:r>
        <w:rPr>
          <w:noProof/>
          <w:lang w:eastAsia="en-GB"/>
        </w:rPr>
        <w:drawing>
          <wp:inline distT="0" distB="0" distL="0" distR="0" wp14:anchorId="7BEA5C4A" wp14:editId="68E37E23">
            <wp:extent cx="2381250" cy="438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381250" cy="438150"/>
                    </a:xfrm>
                    <a:prstGeom prst="rect">
                      <a:avLst/>
                    </a:prstGeom>
                  </pic:spPr>
                </pic:pic>
              </a:graphicData>
            </a:graphic>
          </wp:inline>
        </w:drawing>
      </w:r>
    </w:p>
    <w:p w:rsidR="007B17A3" w:rsidRDefault="007B17A3" w:rsidP="007B17A3">
      <w:r>
        <w:t xml:space="preserve">You should then be taken to the initial page, in which the following structure has already been set up for you. </w:t>
      </w:r>
    </w:p>
    <w:p w:rsidR="007B17A3" w:rsidRDefault="007B17A3" w:rsidP="007B17A3">
      <w:r>
        <w:rPr>
          <w:noProof/>
          <w:lang w:eastAsia="en-GB"/>
        </w:rPr>
        <w:drawing>
          <wp:inline distT="0" distB="0" distL="0" distR="0" wp14:anchorId="1764F796" wp14:editId="5F6433A4">
            <wp:extent cx="5731510" cy="4014506"/>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4014506"/>
                    </a:xfrm>
                    <a:prstGeom prst="rect">
                      <a:avLst/>
                    </a:prstGeom>
                  </pic:spPr>
                </pic:pic>
              </a:graphicData>
            </a:graphic>
          </wp:inline>
        </w:drawing>
      </w:r>
    </w:p>
    <w:p w:rsidR="00D95CE1" w:rsidRPr="00D95CE1" w:rsidRDefault="00D95CE1" w:rsidP="00D95CE1">
      <w:pPr>
        <w:rPr>
          <w:b/>
          <w:i/>
        </w:rPr>
      </w:pPr>
      <w:r w:rsidRPr="00D95CE1">
        <w:rPr>
          <w:b/>
          <w:i/>
        </w:rPr>
        <w:t>**Note: if this text does not appear for you, please see the final page of this handout.**</w:t>
      </w:r>
    </w:p>
    <w:p w:rsidR="007B17A3" w:rsidRDefault="007B17A3" w:rsidP="007B17A3">
      <w:r>
        <w:t xml:space="preserve">Click on the red heading for the activity that you wish to complete.  </w:t>
      </w:r>
    </w:p>
    <w:p w:rsidR="007B17A3" w:rsidRDefault="007B17A3" w:rsidP="007B17A3">
      <w:r>
        <w:t>You will then be prompted to create a new page for this activity. Click ‘create page.’</w:t>
      </w:r>
    </w:p>
    <w:p w:rsidR="007B17A3" w:rsidRDefault="007B17A3" w:rsidP="007B17A3">
      <w:r>
        <w:rPr>
          <w:noProof/>
          <w:lang w:eastAsia="en-GB"/>
        </w:rPr>
        <w:drawing>
          <wp:inline distT="0" distB="0" distL="0" distR="0" wp14:anchorId="568B553C" wp14:editId="6C9251F8">
            <wp:extent cx="4253948" cy="1914731"/>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259841" cy="1917383"/>
                    </a:xfrm>
                    <a:prstGeom prst="rect">
                      <a:avLst/>
                    </a:prstGeom>
                  </pic:spPr>
                </pic:pic>
              </a:graphicData>
            </a:graphic>
          </wp:inline>
        </w:drawing>
      </w:r>
    </w:p>
    <w:p w:rsidR="007B17A3" w:rsidRDefault="00D95CE1" w:rsidP="007B17A3">
      <w:r>
        <w:lastRenderedPageBreak/>
        <w:t>Once you have created the page, you need to click on the ‘Edit’ tab and then enter your reflective writing in the text box below it.</w:t>
      </w:r>
    </w:p>
    <w:p w:rsidR="00D95CE1" w:rsidRDefault="00D95CE1" w:rsidP="007B17A3">
      <w:r>
        <w:rPr>
          <w:noProof/>
          <w:lang w:eastAsia="en-GB"/>
        </w:rPr>
        <w:drawing>
          <wp:inline distT="0" distB="0" distL="0" distR="0" wp14:anchorId="45D35DDA" wp14:editId="47E736FB">
            <wp:extent cx="5731510" cy="2660621"/>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660621"/>
                    </a:xfrm>
                    <a:prstGeom prst="rect">
                      <a:avLst/>
                    </a:prstGeom>
                  </pic:spPr>
                </pic:pic>
              </a:graphicData>
            </a:graphic>
          </wp:inline>
        </w:drawing>
      </w:r>
    </w:p>
    <w:p w:rsidR="00D95CE1" w:rsidRDefault="00D95CE1" w:rsidP="007B17A3">
      <w:r>
        <w:t>When you are finished writing, scroll to the bottom and click ‘Save.’</w:t>
      </w:r>
    </w:p>
    <w:p w:rsidR="00D95CE1" w:rsidRDefault="00D95CE1" w:rsidP="007B17A3">
      <w:r>
        <w:rPr>
          <w:noProof/>
          <w:lang w:eastAsia="en-GB"/>
        </w:rPr>
        <w:drawing>
          <wp:inline distT="0" distB="0" distL="0" distR="0" wp14:anchorId="55DEBD55" wp14:editId="221A50E3">
            <wp:extent cx="1868557" cy="62969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1872095" cy="630889"/>
                    </a:xfrm>
                    <a:prstGeom prst="rect">
                      <a:avLst/>
                    </a:prstGeom>
                  </pic:spPr>
                </pic:pic>
              </a:graphicData>
            </a:graphic>
          </wp:inline>
        </w:drawing>
      </w:r>
    </w:p>
    <w:p w:rsidR="00D95CE1" w:rsidRDefault="00D95CE1" w:rsidP="007B17A3">
      <w:r>
        <w:t>Note that you can return to the edit tab at any time and edit or add to your writing. You need to click Save after each change that you make.</w:t>
      </w:r>
    </w:p>
    <w:p w:rsidR="00D95CE1" w:rsidRDefault="00D95CE1" w:rsidP="007B17A3">
      <w:r>
        <w:t>Feedback will be provided to you as comments.  To view them, click the ‘Comments’ tab beside the Edit tab at the top:</w:t>
      </w:r>
    </w:p>
    <w:p w:rsidR="00D95CE1" w:rsidRDefault="00D95CE1" w:rsidP="007B17A3">
      <w:pPr>
        <w:pBdr>
          <w:bottom w:val="dotted" w:sz="24" w:space="1" w:color="auto"/>
        </w:pBdr>
      </w:pPr>
      <w:r>
        <w:rPr>
          <w:noProof/>
          <w:lang w:eastAsia="en-GB"/>
        </w:rPr>
        <w:drawing>
          <wp:inline distT="0" distB="0" distL="0" distR="0" wp14:anchorId="266EC908" wp14:editId="03230FF3">
            <wp:extent cx="3911295" cy="45846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911669" cy="458511"/>
                    </a:xfrm>
                    <a:prstGeom prst="rect">
                      <a:avLst/>
                    </a:prstGeom>
                  </pic:spPr>
                </pic:pic>
              </a:graphicData>
            </a:graphic>
          </wp:inline>
        </w:drawing>
      </w:r>
    </w:p>
    <w:p w:rsidR="00D95CE1" w:rsidRDefault="00D95CE1">
      <w:pPr>
        <w:rPr>
          <w:b/>
        </w:rPr>
      </w:pPr>
      <w:r>
        <w:rPr>
          <w:b/>
        </w:rPr>
        <w:br w:type="page"/>
      </w:r>
    </w:p>
    <w:p w:rsidR="000205E2" w:rsidRDefault="000205E2" w:rsidP="007B17A3">
      <w:pPr>
        <w:rPr>
          <w:b/>
        </w:rPr>
      </w:pPr>
      <w:r>
        <w:rPr>
          <w:b/>
        </w:rPr>
        <w:lastRenderedPageBreak/>
        <w:t>***</w:t>
      </w:r>
    </w:p>
    <w:p w:rsidR="00D95CE1" w:rsidRDefault="00D95CE1" w:rsidP="007B17A3">
      <w:pPr>
        <w:rPr>
          <w:b/>
        </w:rPr>
      </w:pPr>
      <w:r>
        <w:rPr>
          <w:b/>
        </w:rPr>
        <w:t>If the preset structure shown above does not appear when you first enter the Wiki, you may need to create the initial page.  Click on ‘Create page,’ copy and paste the following text, then click Save</w:t>
      </w:r>
    </w:p>
    <w:p w:rsidR="00D95CE1" w:rsidRDefault="00D95CE1" w:rsidP="000205E2">
      <w:pPr>
        <w:spacing w:after="0" w:line="240" w:lineRule="auto"/>
        <w:ind w:left="720"/>
        <w:rPr>
          <w:rFonts w:eastAsia="Times New Roman" w:cs="Times New Roman"/>
          <w:b/>
          <w:bCs/>
          <w:lang w:eastAsia="en-GB"/>
        </w:rPr>
      </w:pPr>
      <w:r w:rsidRPr="00D95CE1">
        <w:rPr>
          <w:rFonts w:eastAsia="Times New Roman" w:cs="Times New Roman"/>
          <w:b/>
          <w:bCs/>
          <w:lang w:eastAsia="en-GB"/>
        </w:rPr>
        <w:t>Journal activity pages:</w:t>
      </w:r>
    </w:p>
    <w:p w:rsidR="000205E2" w:rsidRPr="00D95CE1"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b/>
          <w:bCs/>
          <w:lang w:eastAsia="en-GB"/>
        </w:rPr>
        <w:t>[[Academic Communication]]</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•Describe the types of communication that you regularly use in your professional activities.</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•In what ways are these similar or different to the characteristics of academic communication described in today’s lecture?</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•What skills do you think that you will need to develop in particular to meet the expected standards of academic communication?</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 </w:t>
      </w:r>
      <w:r w:rsidRPr="00D95CE1">
        <w:rPr>
          <w:rFonts w:eastAsia="Times New Roman" w:cs="Times New Roman"/>
          <w:b/>
          <w:bCs/>
          <w:lang w:eastAsia="en-GB"/>
        </w:rPr>
        <w:t>[[Research philosophy]]</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•Write a page or more in which you reflexively discuss your own positionality, ontological and philosophical views.  Post to the Journal blog for feedback.</w:t>
      </w:r>
    </w:p>
    <w:p w:rsidR="000205E2" w:rsidRDefault="000205E2" w:rsidP="000205E2">
      <w:pPr>
        <w:spacing w:after="0" w:line="240" w:lineRule="auto"/>
        <w:ind w:left="720"/>
        <w:rPr>
          <w:rFonts w:eastAsia="Times New Roman" w:cs="Times New Roman"/>
          <w:b/>
          <w:bCs/>
          <w:lang w:eastAsia="en-GB"/>
        </w:rPr>
      </w:pPr>
    </w:p>
    <w:p w:rsidR="00D95CE1" w:rsidRPr="00D95CE1" w:rsidRDefault="00D95CE1" w:rsidP="000205E2">
      <w:pPr>
        <w:spacing w:after="0" w:line="240" w:lineRule="auto"/>
        <w:ind w:left="720"/>
        <w:rPr>
          <w:rFonts w:eastAsia="Times New Roman" w:cs="Times New Roman"/>
          <w:b/>
          <w:bCs/>
          <w:lang w:eastAsia="en-GB"/>
        </w:rPr>
      </w:pPr>
      <w:r w:rsidRPr="00D95CE1">
        <w:rPr>
          <w:rFonts w:eastAsia="Times New Roman" w:cs="Times New Roman"/>
          <w:b/>
          <w:bCs/>
          <w:lang w:eastAsia="en-GB"/>
        </w:rPr>
        <w:t>[[Developing Research Questions]]</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•Choose a topic that you would like to use for your assignment.</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•Write down your preliminary thoughts about possible research questions related to this topic.  Evaluate your ideas using the guidance provided in this lecture.</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•How might you revise your questions in light of this evaluation?</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•As you carry out your literature review, continue to evaluate and revise your thoughts about possible research questions.</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 </w:t>
      </w:r>
      <w:r w:rsidRPr="00D95CE1">
        <w:rPr>
          <w:rFonts w:eastAsia="Times New Roman" w:cs="Times New Roman"/>
          <w:b/>
          <w:bCs/>
          <w:lang w:eastAsia="en-GB"/>
        </w:rPr>
        <w:t>[[Research study design/methods]]</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•For each of the following methods, discuss the things that the method can accomplish, and the things that the method cannot accomplish well.</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–Interviews</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–Observations</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–Questionnaires</w:t>
      </w: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–Documentary analysis</w:t>
      </w:r>
    </w:p>
    <w:p w:rsid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•Reflectively discuss your own experience (if any) of each of these research methods. </w:t>
      </w:r>
    </w:p>
    <w:p w:rsidR="00AF5315" w:rsidRPr="00AF5315" w:rsidRDefault="00AF5315" w:rsidP="00AF5315">
      <w:pPr>
        <w:spacing w:after="0" w:line="240" w:lineRule="auto"/>
        <w:ind w:left="720"/>
        <w:rPr>
          <w:rFonts w:eastAsia="Times New Roman" w:cs="Times New Roman"/>
          <w:lang w:eastAsia="en-GB"/>
        </w:rPr>
      </w:pPr>
    </w:p>
    <w:p w:rsidR="00AF5315" w:rsidRDefault="00AF5315" w:rsidP="00AF5315">
      <w:pPr>
        <w:spacing w:after="0" w:line="240" w:lineRule="auto"/>
        <w:ind w:left="720"/>
        <w:rPr>
          <w:rFonts w:eastAsia="Times New Roman" w:cs="Times New Roman"/>
          <w:b/>
          <w:bCs/>
          <w:lang w:eastAsia="en-GB"/>
        </w:rPr>
      </w:pPr>
      <w:r w:rsidRPr="00AF5315">
        <w:rPr>
          <w:rFonts w:eastAsia="Times New Roman" w:cs="Times New Roman"/>
          <w:b/>
          <w:bCs/>
          <w:lang w:eastAsia="en-GB"/>
        </w:rPr>
        <w:t>[[Supporting arguments]]</w:t>
      </w:r>
    </w:p>
    <w:p w:rsidR="00AF5315" w:rsidRPr="00AF5315" w:rsidRDefault="00AF5315" w:rsidP="00AF5315">
      <w:pPr>
        <w:spacing w:after="0" w:line="240" w:lineRule="auto"/>
        <w:ind w:left="720"/>
        <w:rPr>
          <w:rFonts w:eastAsia="Times New Roman" w:cs="Times New Roman"/>
          <w:lang w:eastAsia="en-GB"/>
        </w:rPr>
      </w:pPr>
      <w:bookmarkStart w:id="0" w:name="_GoBack"/>
      <w:bookmarkEnd w:id="0"/>
    </w:p>
    <w:p w:rsidR="00AF5315" w:rsidRPr="00AF5315" w:rsidRDefault="00AF5315" w:rsidP="00AF5315">
      <w:pPr>
        <w:spacing w:after="0" w:line="240" w:lineRule="auto"/>
        <w:ind w:left="720"/>
        <w:rPr>
          <w:rFonts w:eastAsia="Times New Roman" w:cs="Times New Roman"/>
          <w:lang w:eastAsia="en-GB"/>
        </w:rPr>
      </w:pPr>
      <w:r w:rsidRPr="00AF5315">
        <w:rPr>
          <w:rFonts w:eastAsia="Times New Roman" w:cs="Times New Roman"/>
          <w:lang w:eastAsia="en-GB"/>
        </w:rPr>
        <w:t>•Consider one of the articles on your chosen topic that you have found in your literature search.</w:t>
      </w:r>
    </w:p>
    <w:p w:rsidR="00AF5315" w:rsidRPr="00AF5315" w:rsidRDefault="00AF5315" w:rsidP="00AF5315">
      <w:pPr>
        <w:spacing w:after="0" w:line="240" w:lineRule="auto"/>
        <w:ind w:left="720"/>
        <w:rPr>
          <w:rFonts w:eastAsia="Times New Roman" w:cs="Times New Roman"/>
          <w:lang w:eastAsia="en-GB"/>
        </w:rPr>
      </w:pPr>
      <w:r w:rsidRPr="00AF5315">
        <w:rPr>
          <w:rFonts w:eastAsia="Times New Roman" w:cs="Times New Roman"/>
          <w:lang w:eastAsia="en-GB"/>
        </w:rPr>
        <w:t>•What sorts of information have been presented in order to persuade the reader of the author’s interpretation of the data? </w:t>
      </w:r>
    </w:p>
    <w:p w:rsidR="00AF5315" w:rsidRPr="00AF5315" w:rsidRDefault="00AF5315" w:rsidP="00AF5315">
      <w:pPr>
        <w:spacing w:after="0" w:line="240" w:lineRule="auto"/>
        <w:ind w:left="720"/>
        <w:rPr>
          <w:rFonts w:eastAsia="Times New Roman" w:cs="Times New Roman"/>
          <w:lang w:eastAsia="en-GB"/>
        </w:rPr>
      </w:pPr>
      <w:r w:rsidRPr="00AF5315">
        <w:rPr>
          <w:rFonts w:eastAsia="Times New Roman" w:cs="Times New Roman"/>
          <w:lang w:eastAsia="en-GB"/>
        </w:rPr>
        <w:t>•How did the presentation of this information influence your understanding and evaluation of the research topic?</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 </w:t>
      </w:r>
      <w:r w:rsidRPr="00D95CE1">
        <w:rPr>
          <w:rFonts w:eastAsia="Times New Roman" w:cs="Times New Roman"/>
          <w:b/>
          <w:bCs/>
          <w:lang w:eastAsia="en-GB"/>
        </w:rPr>
        <w:t>[[Free section]]</w:t>
      </w:r>
    </w:p>
    <w:p w:rsidR="000205E2" w:rsidRDefault="000205E2" w:rsidP="000205E2">
      <w:pPr>
        <w:spacing w:after="0" w:line="240" w:lineRule="auto"/>
        <w:ind w:left="720"/>
        <w:rPr>
          <w:rFonts w:eastAsia="Times New Roman" w:cs="Times New Roman"/>
          <w:lang w:eastAsia="en-GB"/>
        </w:rPr>
      </w:pPr>
    </w:p>
    <w:p w:rsidR="00D95CE1" w:rsidRPr="00D95CE1" w:rsidRDefault="00D95CE1" w:rsidP="000205E2">
      <w:pPr>
        <w:spacing w:after="0" w:line="240" w:lineRule="auto"/>
        <w:ind w:left="720"/>
        <w:rPr>
          <w:rFonts w:eastAsia="Times New Roman" w:cs="Times New Roman"/>
          <w:lang w:eastAsia="en-GB"/>
        </w:rPr>
      </w:pPr>
      <w:r w:rsidRPr="00D95CE1">
        <w:rPr>
          <w:rFonts w:eastAsia="Times New Roman" w:cs="Times New Roman"/>
          <w:lang w:eastAsia="en-GB"/>
        </w:rPr>
        <w:t>Use this space for any additional reflective writing that you wish to record here and share.</w:t>
      </w:r>
    </w:p>
    <w:p w:rsidR="00D95CE1" w:rsidRDefault="00D95CE1" w:rsidP="000205E2">
      <w:pPr>
        <w:ind w:left="720"/>
        <w:rPr>
          <w:b/>
        </w:rPr>
      </w:pPr>
    </w:p>
    <w:p w:rsidR="00D95CE1" w:rsidRDefault="00D95CE1" w:rsidP="007B17A3">
      <w:pPr>
        <w:rPr>
          <w:b/>
        </w:rPr>
      </w:pPr>
    </w:p>
    <w:p w:rsidR="00D95CE1" w:rsidRPr="00D95CE1" w:rsidRDefault="00D95CE1" w:rsidP="007B17A3">
      <w:pPr>
        <w:rPr>
          <w:b/>
        </w:rPr>
      </w:pPr>
    </w:p>
    <w:p w:rsidR="007B17A3" w:rsidRPr="007B17A3" w:rsidRDefault="007B17A3" w:rsidP="007B17A3"/>
    <w:sectPr w:rsidR="007B17A3" w:rsidRPr="007B17A3" w:rsidSect="005853DD">
      <w:headerReference w:type="first" r:id="rId14"/>
      <w:pgSz w:w="11906" w:h="16838"/>
      <w:pgMar w:top="1440" w:right="1440" w:bottom="156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5F9B" w:rsidRDefault="00275F9B">
      <w:pPr>
        <w:spacing w:after="0" w:line="240" w:lineRule="auto"/>
      </w:pPr>
      <w:r>
        <w:separator/>
      </w:r>
    </w:p>
  </w:endnote>
  <w:endnote w:type="continuationSeparator" w:id="0">
    <w:p w:rsidR="00275F9B" w:rsidRDefault="00275F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5F9B" w:rsidRDefault="00275F9B">
      <w:pPr>
        <w:spacing w:after="0" w:line="240" w:lineRule="auto"/>
      </w:pPr>
      <w:r>
        <w:separator/>
      </w:r>
    </w:p>
  </w:footnote>
  <w:footnote w:type="continuationSeparator" w:id="0">
    <w:p w:rsidR="00275F9B" w:rsidRDefault="00275F9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853DD" w:rsidRPr="00E83FCA" w:rsidRDefault="005853DD" w:rsidP="005853DD">
    <w:pPr>
      <w:pStyle w:val="Heading1"/>
      <w:jc w:val="center"/>
      <w:rPr>
        <w:sz w:val="24"/>
      </w:rPr>
    </w:pPr>
    <w:r w:rsidRPr="00E83FCA">
      <w:rPr>
        <w:sz w:val="24"/>
      </w:rPr>
      <w:t xml:space="preserve">Your </w:t>
    </w:r>
    <w:r w:rsidR="00AE6F2D">
      <w:rPr>
        <w:sz w:val="24"/>
      </w:rPr>
      <w:t>Learning</w:t>
    </w:r>
    <w:r w:rsidRPr="00E83FCA">
      <w:rPr>
        <w:sz w:val="24"/>
      </w:rPr>
      <w:t xml:space="preserve"> Journal</w:t>
    </w:r>
  </w:p>
  <w:p w:rsidR="005853DD" w:rsidRDefault="005853D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C676E0"/>
    <w:multiLevelType w:val="hybridMultilevel"/>
    <w:tmpl w:val="A0A69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9B11F98"/>
    <w:multiLevelType w:val="hybridMultilevel"/>
    <w:tmpl w:val="82FECFB8"/>
    <w:lvl w:ilvl="0" w:tplc="54FE0F84">
      <w:start w:val="1"/>
      <w:numFmt w:val="bullet"/>
      <w:lvlText w:val="•"/>
      <w:lvlJc w:val="left"/>
      <w:pPr>
        <w:tabs>
          <w:tab w:val="num" w:pos="720"/>
        </w:tabs>
        <w:ind w:left="720" w:hanging="360"/>
      </w:pPr>
      <w:rPr>
        <w:rFonts w:ascii="Arial" w:hAnsi="Arial" w:hint="default"/>
      </w:rPr>
    </w:lvl>
    <w:lvl w:ilvl="1" w:tplc="8722BDC2" w:tentative="1">
      <w:start w:val="1"/>
      <w:numFmt w:val="bullet"/>
      <w:lvlText w:val="•"/>
      <w:lvlJc w:val="left"/>
      <w:pPr>
        <w:tabs>
          <w:tab w:val="num" w:pos="1440"/>
        </w:tabs>
        <w:ind w:left="1440" w:hanging="360"/>
      </w:pPr>
      <w:rPr>
        <w:rFonts w:ascii="Arial" w:hAnsi="Arial" w:hint="default"/>
      </w:rPr>
    </w:lvl>
    <w:lvl w:ilvl="2" w:tplc="69EAAD76" w:tentative="1">
      <w:start w:val="1"/>
      <w:numFmt w:val="bullet"/>
      <w:lvlText w:val="•"/>
      <w:lvlJc w:val="left"/>
      <w:pPr>
        <w:tabs>
          <w:tab w:val="num" w:pos="2160"/>
        </w:tabs>
        <w:ind w:left="2160" w:hanging="360"/>
      </w:pPr>
      <w:rPr>
        <w:rFonts w:ascii="Arial" w:hAnsi="Arial" w:hint="default"/>
      </w:rPr>
    </w:lvl>
    <w:lvl w:ilvl="3" w:tplc="1EC6DA00" w:tentative="1">
      <w:start w:val="1"/>
      <w:numFmt w:val="bullet"/>
      <w:lvlText w:val="•"/>
      <w:lvlJc w:val="left"/>
      <w:pPr>
        <w:tabs>
          <w:tab w:val="num" w:pos="2880"/>
        </w:tabs>
        <w:ind w:left="2880" w:hanging="360"/>
      </w:pPr>
      <w:rPr>
        <w:rFonts w:ascii="Arial" w:hAnsi="Arial" w:hint="default"/>
      </w:rPr>
    </w:lvl>
    <w:lvl w:ilvl="4" w:tplc="F050C3C8" w:tentative="1">
      <w:start w:val="1"/>
      <w:numFmt w:val="bullet"/>
      <w:lvlText w:val="•"/>
      <w:lvlJc w:val="left"/>
      <w:pPr>
        <w:tabs>
          <w:tab w:val="num" w:pos="3600"/>
        </w:tabs>
        <w:ind w:left="3600" w:hanging="360"/>
      </w:pPr>
      <w:rPr>
        <w:rFonts w:ascii="Arial" w:hAnsi="Arial" w:hint="default"/>
      </w:rPr>
    </w:lvl>
    <w:lvl w:ilvl="5" w:tplc="45F07A88" w:tentative="1">
      <w:start w:val="1"/>
      <w:numFmt w:val="bullet"/>
      <w:lvlText w:val="•"/>
      <w:lvlJc w:val="left"/>
      <w:pPr>
        <w:tabs>
          <w:tab w:val="num" w:pos="4320"/>
        </w:tabs>
        <w:ind w:left="4320" w:hanging="360"/>
      </w:pPr>
      <w:rPr>
        <w:rFonts w:ascii="Arial" w:hAnsi="Arial" w:hint="default"/>
      </w:rPr>
    </w:lvl>
    <w:lvl w:ilvl="6" w:tplc="1FAEA8A4" w:tentative="1">
      <w:start w:val="1"/>
      <w:numFmt w:val="bullet"/>
      <w:lvlText w:val="•"/>
      <w:lvlJc w:val="left"/>
      <w:pPr>
        <w:tabs>
          <w:tab w:val="num" w:pos="5040"/>
        </w:tabs>
        <w:ind w:left="5040" w:hanging="360"/>
      </w:pPr>
      <w:rPr>
        <w:rFonts w:ascii="Arial" w:hAnsi="Arial" w:hint="default"/>
      </w:rPr>
    </w:lvl>
    <w:lvl w:ilvl="7" w:tplc="2BBE9B0E" w:tentative="1">
      <w:start w:val="1"/>
      <w:numFmt w:val="bullet"/>
      <w:lvlText w:val="•"/>
      <w:lvlJc w:val="left"/>
      <w:pPr>
        <w:tabs>
          <w:tab w:val="num" w:pos="5760"/>
        </w:tabs>
        <w:ind w:left="5760" w:hanging="360"/>
      </w:pPr>
      <w:rPr>
        <w:rFonts w:ascii="Arial" w:hAnsi="Arial" w:hint="default"/>
      </w:rPr>
    </w:lvl>
    <w:lvl w:ilvl="8" w:tplc="CCD81540"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12AA"/>
    <w:rsid w:val="000205E2"/>
    <w:rsid w:val="001710D0"/>
    <w:rsid w:val="00173185"/>
    <w:rsid w:val="001E12AA"/>
    <w:rsid w:val="00275F9B"/>
    <w:rsid w:val="003C785A"/>
    <w:rsid w:val="005853DD"/>
    <w:rsid w:val="00772506"/>
    <w:rsid w:val="007B17A3"/>
    <w:rsid w:val="00AE6F2D"/>
    <w:rsid w:val="00AF2097"/>
    <w:rsid w:val="00AF5315"/>
    <w:rsid w:val="00B83C95"/>
    <w:rsid w:val="00BA4402"/>
    <w:rsid w:val="00C96BF1"/>
    <w:rsid w:val="00D95CE1"/>
    <w:rsid w:val="00DF69D0"/>
    <w:rsid w:val="00E83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F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12A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96BF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12AA"/>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83FC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96BF1"/>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C96BF1"/>
    <w:pPr>
      <w:ind w:left="720"/>
      <w:contextualSpacing/>
    </w:pPr>
  </w:style>
  <w:style w:type="paragraph" w:styleId="Header">
    <w:name w:val="header"/>
    <w:basedOn w:val="Normal"/>
    <w:link w:val="HeaderChar"/>
    <w:uiPriority w:val="99"/>
    <w:unhideWhenUsed/>
    <w:rsid w:val="0058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3DD"/>
  </w:style>
  <w:style w:type="paragraph" w:styleId="Footer">
    <w:name w:val="footer"/>
    <w:basedOn w:val="Normal"/>
    <w:link w:val="FooterChar"/>
    <w:uiPriority w:val="99"/>
    <w:unhideWhenUsed/>
    <w:rsid w:val="0058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3DD"/>
  </w:style>
  <w:style w:type="paragraph" w:styleId="BalloonText">
    <w:name w:val="Balloon Text"/>
    <w:basedOn w:val="Normal"/>
    <w:link w:val="BalloonTextChar"/>
    <w:uiPriority w:val="99"/>
    <w:semiHidden/>
    <w:unhideWhenUsed/>
    <w:rsid w:val="007B17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7A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E83FC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E12A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C96BF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E12AA"/>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E83FC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C96BF1"/>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C96BF1"/>
    <w:pPr>
      <w:ind w:left="720"/>
      <w:contextualSpacing/>
    </w:pPr>
  </w:style>
  <w:style w:type="paragraph" w:styleId="Header">
    <w:name w:val="header"/>
    <w:basedOn w:val="Normal"/>
    <w:link w:val="HeaderChar"/>
    <w:uiPriority w:val="99"/>
    <w:unhideWhenUsed/>
    <w:rsid w:val="005853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53DD"/>
  </w:style>
  <w:style w:type="paragraph" w:styleId="Footer">
    <w:name w:val="footer"/>
    <w:basedOn w:val="Normal"/>
    <w:link w:val="FooterChar"/>
    <w:uiPriority w:val="99"/>
    <w:unhideWhenUsed/>
    <w:rsid w:val="005853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53DD"/>
  </w:style>
  <w:style w:type="paragraph" w:styleId="BalloonText">
    <w:name w:val="Balloon Text"/>
    <w:basedOn w:val="Normal"/>
    <w:link w:val="BalloonTextChar"/>
    <w:uiPriority w:val="99"/>
    <w:semiHidden/>
    <w:unhideWhenUsed/>
    <w:rsid w:val="007B17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17A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6157223">
      <w:bodyDiv w:val="1"/>
      <w:marLeft w:val="0"/>
      <w:marRight w:val="0"/>
      <w:marTop w:val="0"/>
      <w:marBottom w:val="0"/>
      <w:divBdr>
        <w:top w:val="none" w:sz="0" w:space="0" w:color="auto"/>
        <w:left w:val="none" w:sz="0" w:space="0" w:color="auto"/>
        <w:bottom w:val="none" w:sz="0" w:space="0" w:color="auto"/>
        <w:right w:val="none" w:sz="0" w:space="0" w:color="auto"/>
      </w:divBdr>
      <w:divsChild>
        <w:div w:id="1085230623">
          <w:marLeft w:val="0"/>
          <w:marRight w:val="0"/>
          <w:marTop w:val="0"/>
          <w:marBottom w:val="0"/>
          <w:divBdr>
            <w:top w:val="none" w:sz="0" w:space="0" w:color="auto"/>
            <w:left w:val="none" w:sz="0" w:space="0" w:color="auto"/>
            <w:bottom w:val="none" w:sz="0" w:space="0" w:color="auto"/>
            <w:right w:val="none" w:sz="0" w:space="0" w:color="auto"/>
          </w:divBdr>
        </w:div>
        <w:div w:id="287862440">
          <w:marLeft w:val="0"/>
          <w:marRight w:val="0"/>
          <w:marTop w:val="0"/>
          <w:marBottom w:val="0"/>
          <w:divBdr>
            <w:top w:val="none" w:sz="0" w:space="0" w:color="auto"/>
            <w:left w:val="none" w:sz="0" w:space="0" w:color="auto"/>
            <w:bottom w:val="none" w:sz="0" w:space="0" w:color="auto"/>
            <w:right w:val="none" w:sz="0" w:space="0" w:color="auto"/>
          </w:divBdr>
        </w:div>
        <w:div w:id="1282030192">
          <w:marLeft w:val="0"/>
          <w:marRight w:val="0"/>
          <w:marTop w:val="0"/>
          <w:marBottom w:val="0"/>
          <w:divBdr>
            <w:top w:val="none" w:sz="0" w:space="0" w:color="auto"/>
            <w:left w:val="none" w:sz="0" w:space="0" w:color="auto"/>
            <w:bottom w:val="none" w:sz="0" w:space="0" w:color="auto"/>
            <w:right w:val="none" w:sz="0" w:space="0" w:color="auto"/>
          </w:divBdr>
        </w:div>
        <w:div w:id="1390958712">
          <w:marLeft w:val="0"/>
          <w:marRight w:val="0"/>
          <w:marTop w:val="0"/>
          <w:marBottom w:val="0"/>
          <w:divBdr>
            <w:top w:val="none" w:sz="0" w:space="0" w:color="auto"/>
            <w:left w:val="none" w:sz="0" w:space="0" w:color="auto"/>
            <w:bottom w:val="none" w:sz="0" w:space="0" w:color="auto"/>
            <w:right w:val="none" w:sz="0" w:space="0" w:color="auto"/>
          </w:divBdr>
          <w:divsChild>
            <w:div w:id="1625889121">
              <w:marLeft w:val="0"/>
              <w:marRight w:val="0"/>
              <w:marTop w:val="0"/>
              <w:marBottom w:val="0"/>
              <w:divBdr>
                <w:top w:val="none" w:sz="0" w:space="0" w:color="auto"/>
                <w:left w:val="none" w:sz="0" w:space="0" w:color="auto"/>
                <w:bottom w:val="none" w:sz="0" w:space="0" w:color="auto"/>
                <w:right w:val="none" w:sz="0" w:space="0" w:color="auto"/>
              </w:divBdr>
            </w:div>
            <w:div w:id="587622156">
              <w:marLeft w:val="0"/>
              <w:marRight w:val="0"/>
              <w:marTop w:val="0"/>
              <w:marBottom w:val="0"/>
              <w:divBdr>
                <w:top w:val="none" w:sz="0" w:space="0" w:color="auto"/>
                <w:left w:val="none" w:sz="0" w:space="0" w:color="auto"/>
                <w:bottom w:val="none" w:sz="0" w:space="0" w:color="auto"/>
                <w:right w:val="none" w:sz="0" w:space="0" w:color="auto"/>
              </w:divBdr>
            </w:div>
            <w:div w:id="1916934068">
              <w:marLeft w:val="0"/>
              <w:marRight w:val="0"/>
              <w:marTop w:val="0"/>
              <w:marBottom w:val="0"/>
              <w:divBdr>
                <w:top w:val="none" w:sz="0" w:space="0" w:color="auto"/>
                <w:left w:val="none" w:sz="0" w:space="0" w:color="auto"/>
                <w:bottom w:val="none" w:sz="0" w:space="0" w:color="auto"/>
                <w:right w:val="none" w:sz="0" w:space="0" w:color="auto"/>
              </w:divBdr>
              <w:divsChild>
                <w:div w:id="1739596653">
                  <w:marLeft w:val="0"/>
                  <w:marRight w:val="0"/>
                  <w:marTop w:val="0"/>
                  <w:marBottom w:val="0"/>
                  <w:divBdr>
                    <w:top w:val="none" w:sz="0" w:space="0" w:color="auto"/>
                    <w:left w:val="none" w:sz="0" w:space="0" w:color="auto"/>
                    <w:bottom w:val="none" w:sz="0" w:space="0" w:color="auto"/>
                    <w:right w:val="none" w:sz="0" w:space="0" w:color="auto"/>
                  </w:divBdr>
                </w:div>
                <w:div w:id="650525015">
                  <w:marLeft w:val="0"/>
                  <w:marRight w:val="0"/>
                  <w:marTop w:val="0"/>
                  <w:marBottom w:val="0"/>
                  <w:divBdr>
                    <w:top w:val="none" w:sz="0" w:space="0" w:color="auto"/>
                    <w:left w:val="none" w:sz="0" w:space="0" w:color="auto"/>
                    <w:bottom w:val="none" w:sz="0" w:space="0" w:color="auto"/>
                    <w:right w:val="none" w:sz="0" w:space="0" w:color="auto"/>
                  </w:divBdr>
                </w:div>
                <w:div w:id="1488017001">
                  <w:marLeft w:val="0"/>
                  <w:marRight w:val="0"/>
                  <w:marTop w:val="0"/>
                  <w:marBottom w:val="0"/>
                  <w:divBdr>
                    <w:top w:val="none" w:sz="0" w:space="0" w:color="auto"/>
                    <w:left w:val="none" w:sz="0" w:space="0" w:color="auto"/>
                    <w:bottom w:val="none" w:sz="0" w:space="0" w:color="auto"/>
                    <w:right w:val="none" w:sz="0" w:space="0" w:color="auto"/>
                  </w:divBdr>
                </w:div>
                <w:div w:id="556160273">
                  <w:marLeft w:val="0"/>
                  <w:marRight w:val="0"/>
                  <w:marTop w:val="0"/>
                  <w:marBottom w:val="0"/>
                  <w:divBdr>
                    <w:top w:val="none" w:sz="0" w:space="0" w:color="auto"/>
                    <w:left w:val="none" w:sz="0" w:space="0" w:color="auto"/>
                    <w:bottom w:val="none" w:sz="0" w:space="0" w:color="auto"/>
                    <w:right w:val="none" w:sz="0" w:space="0" w:color="auto"/>
                  </w:divBdr>
                </w:div>
                <w:div w:id="419789180">
                  <w:marLeft w:val="0"/>
                  <w:marRight w:val="0"/>
                  <w:marTop w:val="0"/>
                  <w:marBottom w:val="0"/>
                  <w:divBdr>
                    <w:top w:val="none" w:sz="0" w:space="0" w:color="auto"/>
                    <w:left w:val="none" w:sz="0" w:space="0" w:color="auto"/>
                    <w:bottom w:val="none" w:sz="0" w:space="0" w:color="auto"/>
                    <w:right w:val="none" w:sz="0" w:space="0" w:color="auto"/>
                  </w:divBdr>
                </w:div>
                <w:div w:id="538250741">
                  <w:marLeft w:val="0"/>
                  <w:marRight w:val="0"/>
                  <w:marTop w:val="0"/>
                  <w:marBottom w:val="0"/>
                  <w:divBdr>
                    <w:top w:val="none" w:sz="0" w:space="0" w:color="auto"/>
                    <w:left w:val="none" w:sz="0" w:space="0" w:color="auto"/>
                    <w:bottom w:val="none" w:sz="0" w:space="0" w:color="auto"/>
                    <w:right w:val="none" w:sz="0" w:space="0" w:color="auto"/>
                  </w:divBdr>
                  <w:divsChild>
                    <w:div w:id="1105879706">
                      <w:marLeft w:val="0"/>
                      <w:marRight w:val="0"/>
                      <w:marTop w:val="0"/>
                      <w:marBottom w:val="0"/>
                      <w:divBdr>
                        <w:top w:val="none" w:sz="0" w:space="0" w:color="auto"/>
                        <w:left w:val="none" w:sz="0" w:space="0" w:color="auto"/>
                        <w:bottom w:val="none" w:sz="0" w:space="0" w:color="auto"/>
                        <w:right w:val="none" w:sz="0" w:space="0" w:color="auto"/>
                      </w:divBdr>
                    </w:div>
                    <w:div w:id="1334802137">
                      <w:marLeft w:val="0"/>
                      <w:marRight w:val="0"/>
                      <w:marTop w:val="0"/>
                      <w:marBottom w:val="0"/>
                      <w:divBdr>
                        <w:top w:val="none" w:sz="0" w:space="0" w:color="auto"/>
                        <w:left w:val="none" w:sz="0" w:space="0" w:color="auto"/>
                        <w:bottom w:val="none" w:sz="0" w:space="0" w:color="auto"/>
                        <w:right w:val="none" w:sz="0" w:space="0" w:color="auto"/>
                      </w:divBdr>
                    </w:div>
                    <w:div w:id="233517728">
                      <w:marLeft w:val="0"/>
                      <w:marRight w:val="0"/>
                      <w:marTop w:val="0"/>
                      <w:marBottom w:val="0"/>
                      <w:divBdr>
                        <w:top w:val="none" w:sz="0" w:space="0" w:color="auto"/>
                        <w:left w:val="none" w:sz="0" w:space="0" w:color="auto"/>
                        <w:bottom w:val="none" w:sz="0" w:space="0" w:color="auto"/>
                        <w:right w:val="none" w:sz="0" w:space="0" w:color="auto"/>
                      </w:divBdr>
                    </w:div>
                    <w:div w:id="746725435">
                      <w:marLeft w:val="0"/>
                      <w:marRight w:val="0"/>
                      <w:marTop w:val="0"/>
                      <w:marBottom w:val="0"/>
                      <w:divBdr>
                        <w:top w:val="none" w:sz="0" w:space="0" w:color="auto"/>
                        <w:left w:val="none" w:sz="0" w:space="0" w:color="auto"/>
                        <w:bottom w:val="none" w:sz="0" w:space="0" w:color="auto"/>
                        <w:right w:val="none" w:sz="0" w:space="0" w:color="auto"/>
                      </w:divBdr>
                    </w:div>
                    <w:div w:id="401297032">
                      <w:marLeft w:val="0"/>
                      <w:marRight w:val="0"/>
                      <w:marTop w:val="0"/>
                      <w:marBottom w:val="0"/>
                      <w:divBdr>
                        <w:top w:val="none" w:sz="0" w:space="0" w:color="auto"/>
                        <w:left w:val="none" w:sz="0" w:space="0" w:color="auto"/>
                        <w:bottom w:val="none" w:sz="0" w:space="0" w:color="auto"/>
                        <w:right w:val="none" w:sz="0" w:space="0" w:color="auto"/>
                      </w:divBdr>
                    </w:div>
                    <w:div w:id="1150905002">
                      <w:marLeft w:val="0"/>
                      <w:marRight w:val="0"/>
                      <w:marTop w:val="0"/>
                      <w:marBottom w:val="0"/>
                      <w:divBdr>
                        <w:top w:val="none" w:sz="0" w:space="0" w:color="auto"/>
                        <w:left w:val="none" w:sz="0" w:space="0" w:color="auto"/>
                        <w:bottom w:val="none" w:sz="0" w:space="0" w:color="auto"/>
                        <w:right w:val="none" w:sz="0" w:space="0" w:color="auto"/>
                      </w:divBdr>
                    </w:div>
                    <w:div w:id="703289589">
                      <w:marLeft w:val="0"/>
                      <w:marRight w:val="0"/>
                      <w:marTop w:val="0"/>
                      <w:marBottom w:val="0"/>
                      <w:divBdr>
                        <w:top w:val="none" w:sz="0" w:space="0" w:color="auto"/>
                        <w:left w:val="none" w:sz="0" w:space="0" w:color="auto"/>
                        <w:bottom w:val="none" w:sz="0" w:space="0" w:color="auto"/>
                        <w:right w:val="none" w:sz="0" w:space="0" w:color="auto"/>
                      </w:divBdr>
                    </w:div>
                    <w:div w:id="150624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0403486">
      <w:bodyDiv w:val="1"/>
      <w:marLeft w:val="0"/>
      <w:marRight w:val="0"/>
      <w:marTop w:val="0"/>
      <w:marBottom w:val="0"/>
      <w:divBdr>
        <w:top w:val="none" w:sz="0" w:space="0" w:color="auto"/>
        <w:left w:val="none" w:sz="0" w:space="0" w:color="auto"/>
        <w:bottom w:val="none" w:sz="0" w:space="0" w:color="auto"/>
        <w:right w:val="none" w:sz="0" w:space="0" w:color="auto"/>
      </w:divBdr>
      <w:divsChild>
        <w:div w:id="2136560014">
          <w:marLeft w:val="0"/>
          <w:marRight w:val="0"/>
          <w:marTop w:val="0"/>
          <w:marBottom w:val="0"/>
          <w:divBdr>
            <w:top w:val="none" w:sz="0" w:space="0" w:color="auto"/>
            <w:left w:val="none" w:sz="0" w:space="0" w:color="auto"/>
            <w:bottom w:val="none" w:sz="0" w:space="0" w:color="auto"/>
            <w:right w:val="none" w:sz="0" w:space="0" w:color="auto"/>
          </w:divBdr>
        </w:div>
        <w:div w:id="1277324915">
          <w:marLeft w:val="0"/>
          <w:marRight w:val="0"/>
          <w:marTop w:val="0"/>
          <w:marBottom w:val="0"/>
          <w:divBdr>
            <w:top w:val="none" w:sz="0" w:space="0" w:color="auto"/>
            <w:left w:val="none" w:sz="0" w:space="0" w:color="auto"/>
            <w:bottom w:val="none" w:sz="0" w:space="0" w:color="auto"/>
            <w:right w:val="none" w:sz="0" w:space="0" w:color="auto"/>
          </w:divBdr>
        </w:div>
        <w:div w:id="626937873">
          <w:marLeft w:val="0"/>
          <w:marRight w:val="0"/>
          <w:marTop w:val="0"/>
          <w:marBottom w:val="0"/>
          <w:divBdr>
            <w:top w:val="none" w:sz="0" w:space="0" w:color="auto"/>
            <w:left w:val="none" w:sz="0" w:space="0" w:color="auto"/>
            <w:bottom w:val="none" w:sz="0" w:space="0" w:color="auto"/>
            <w:right w:val="none" w:sz="0" w:space="0" w:color="auto"/>
          </w:divBdr>
          <w:divsChild>
            <w:div w:id="1568107091">
              <w:marLeft w:val="0"/>
              <w:marRight w:val="0"/>
              <w:marTop w:val="0"/>
              <w:marBottom w:val="0"/>
              <w:divBdr>
                <w:top w:val="none" w:sz="0" w:space="0" w:color="auto"/>
                <w:left w:val="none" w:sz="0" w:space="0" w:color="auto"/>
                <w:bottom w:val="none" w:sz="0" w:space="0" w:color="auto"/>
                <w:right w:val="none" w:sz="0" w:space="0" w:color="auto"/>
              </w:divBdr>
            </w:div>
            <w:div w:id="313264163">
              <w:marLeft w:val="0"/>
              <w:marRight w:val="0"/>
              <w:marTop w:val="0"/>
              <w:marBottom w:val="0"/>
              <w:divBdr>
                <w:top w:val="none" w:sz="0" w:space="0" w:color="auto"/>
                <w:left w:val="none" w:sz="0" w:space="0" w:color="auto"/>
                <w:bottom w:val="none" w:sz="0" w:space="0" w:color="auto"/>
                <w:right w:val="none" w:sz="0" w:space="0" w:color="auto"/>
              </w:divBdr>
            </w:div>
            <w:div w:id="979503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840565">
      <w:bodyDiv w:val="1"/>
      <w:marLeft w:val="0"/>
      <w:marRight w:val="0"/>
      <w:marTop w:val="0"/>
      <w:marBottom w:val="0"/>
      <w:divBdr>
        <w:top w:val="none" w:sz="0" w:space="0" w:color="auto"/>
        <w:left w:val="none" w:sz="0" w:space="0" w:color="auto"/>
        <w:bottom w:val="none" w:sz="0" w:space="0" w:color="auto"/>
        <w:right w:val="none" w:sz="0" w:space="0" w:color="auto"/>
      </w:divBdr>
      <w:divsChild>
        <w:div w:id="176509624">
          <w:marLeft w:val="0"/>
          <w:marRight w:val="0"/>
          <w:marTop w:val="0"/>
          <w:marBottom w:val="0"/>
          <w:divBdr>
            <w:top w:val="none" w:sz="0" w:space="0" w:color="auto"/>
            <w:left w:val="none" w:sz="0" w:space="0" w:color="auto"/>
            <w:bottom w:val="none" w:sz="0" w:space="0" w:color="auto"/>
            <w:right w:val="none" w:sz="0" w:space="0" w:color="auto"/>
          </w:divBdr>
        </w:div>
        <w:div w:id="1960717524">
          <w:marLeft w:val="0"/>
          <w:marRight w:val="0"/>
          <w:marTop w:val="0"/>
          <w:marBottom w:val="0"/>
          <w:divBdr>
            <w:top w:val="none" w:sz="0" w:space="0" w:color="auto"/>
            <w:left w:val="none" w:sz="0" w:space="0" w:color="auto"/>
            <w:bottom w:val="none" w:sz="0" w:space="0" w:color="auto"/>
            <w:right w:val="none" w:sz="0" w:space="0" w:color="auto"/>
          </w:divBdr>
        </w:div>
        <w:div w:id="53702053">
          <w:marLeft w:val="0"/>
          <w:marRight w:val="0"/>
          <w:marTop w:val="0"/>
          <w:marBottom w:val="0"/>
          <w:divBdr>
            <w:top w:val="none" w:sz="0" w:space="0" w:color="auto"/>
            <w:left w:val="none" w:sz="0" w:space="0" w:color="auto"/>
            <w:bottom w:val="none" w:sz="0" w:space="0" w:color="auto"/>
            <w:right w:val="none" w:sz="0" w:space="0" w:color="auto"/>
          </w:divBdr>
          <w:divsChild>
            <w:div w:id="1566334809">
              <w:marLeft w:val="0"/>
              <w:marRight w:val="0"/>
              <w:marTop w:val="0"/>
              <w:marBottom w:val="0"/>
              <w:divBdr>
                <w:top w:val="none" w:sz="0" w:space="0" w:color="auto"/>
                <w:left w:val="none" w:sz="0" w:space="0" w:color="auto"/>
                <w:bottom w:val="none" w:sz="0" w:space="0" w:color="auto"/>
                <w:right w:val="none" w:sz="0" w:space="0" w:color="auto"/>
              </w:divBdr>
            </w:div>
            <w:div w:id="7487802">
              <w:marLeft w:val="0"/>
              <w:marRight w:val="0"/>
              <w:marTop w:val="0"/>
              <w:marBottom w:val="0"/>
              <w:divBdr>
                <w:top w:val="none" w:sz="0" w:space="0" w:color="auto"/>
                <w:left w:val="none" w:sz="0" w:space="0" w:color="auto"/>
                <w:bottom w:val="none" w:sz="0" w:space="0" w:color="auto"/>
                <w:right w:val="none" w:sz="0" w:space="0" w:color="auto"/>
              </w:divBdr>
            </w:div>
            <w:div w:id="175408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343691">
      <w:bodyDiv w:val="1"/>
      <w:marLeft w:val="0"/>
      <w:marRight w:val="0"/>
      <w:marTop w:val="0"/>
      <w:marBottom w:val="0"/>
      <w:divBdr>
        <w:top w:val="none" w:sz="0" w:space="0" w:color="auto"/>
        <w:left w:val="none" w:sz="0" w:space="0" w:color="auto"/>
        <w:bottom w:val="none" w:sz="0" w:space="0" w:color="auto"/>
        <w:right w:val="none" w:sz="0" w:space="0" w:color="auto"/>
      </w:divBdr>
      <w:divsChild>
        <w:div w:id="1569996822">
          <w:marLeft w:val="0"/>
          <w:marRight w:val="0"/>
          <w:marTop w:val="0"/>
          <w:marBottom w:val="0"/>
          <w:divBdr>
            <w:top w:val="none" w:sz="0" w:space="0" w:color="auto"/>
            <w:left w:val="none" w:sz="0" w:space="0" w:color="auto"/>
            <w:bottom w:val="none" w:sz="0" w:space="0" w:color="auto"/>
            <w:right w:val="none" w:sz="0" w:space="0" w:color="auto"/>
          </w:divBdr>
        </w:div>
        <w:div w:id="359741725">
          <w:marLeft w:val="0"/>
          <w:marRight w:val="0"/>
          <w:marTop w:val="0"/>
          <w:marBottom w:val="0"/>
          <w:divBdr>
            <w:top w:val="none" w:sz="0" w:space="0" w:color="auto"/>
            <w:left w:val="none" w:sz="0" w:space="0" w:color="auto"/>
            <w:bottom w:val="none" w:sz="0" w:space="0" w:color="auto"/>
            <w:right w:val="none" w:sz="0" w:space="0" w:color="auto"/>
          </w:divBdr>
        </w:div>
        <w:div w:id="563374244">
          <w:marLeft w:val="0"/>
          <w:marRight w:val="0"/>
          <w:marTop w:val="0"/>
          <w:marBottom w:val="0"/>
          <w:divBdr>
            <w:top w:val="none" w:sz="0" w:space="0" w:color="auto"/>
            <w:left w:val="none" w:sz="0" w:space="0" w:color="auto"/>
            <w:bottom w:val="none" w:sz="0" w:space="0" w:color="auto"/>
            <w:right w:val="none" w:sz="0" w:space="0" w:color="auto"/>
          </w:divBdr>
        </w:div>
        <w:div w:id="530606497">
          <w:marLeft w:val="0"/>
          <w:marRight w:val="0"/>
          <w:marTop w:val="0"/>
          <w:marBottom w:val="0"/>
          <w:divBdr>
            <w:top w:val="none" w:sz="0" w:space="0" w:color="auto"/>
            <w:left w:val="none" w:sz="0" w:space="0" w:color="auto"/>
            <w:bottom w:val="none" w:sz="0" w:space="0" w:color="auto"/>
            <w:right w:val="none" w:sz="0" w:space="0" w:color="auto"/>
          </w:divBdr>
          <w:divsChild>
            <w:div w:id="313610452">
              <w:marLeft w:val="0"/>
              <w:marRight w:val="0"/>
              <w:marTop w:val="0"/>
              <w:marBottom w:val="0"/>
              <w:divBdr>
                <w:top w:val="none" w:sz="0" w:space="0" w:color="auto"/>
                <w:left w:val="none" w:sz="0" w:space="0" w:color="auto"/>
                <w:bottom w:val="none" w:sz="0" w:space="0" w:color="auto"/>
                <w:right w:val="none" w:sz="0" w:space="0" w:color="auto"/>
              </w:divBdr>
            </w:div>
            <w:div w:id="2122335448">
              <w:marLeft w:val="0"/>
              <w:marRight w:val="0"/>
              <w:marTop w:val="0"/>
              <w:marBottom w:val="0"/>
              <w:divBdr>
                <w:top w:val="none" w:sz="0" w:space="0" w:color="auto"/>
                <w:left w:val="none" w:sz="0" w:space="0" w:color="auto"/>
                <w:bottom w:val="none" w:sz="0" w:space="0" w:color="auto"/>
                <w:right w:val="none" w:sz="0" w:space="0" w:color="auto"/>
              </w:divBdr>
            </w:div>
            <w:div w:id="1669595163">
              <w:marLeft w:val="0"/>
              <w:marRight w:val="0"/>
              <w:marTop w:val="0"/>
              <w:marBottom w:val="0"/>
              <w:divBdr>
                <w:top w:val="none" w:sz="0" w:space="0" w:color="auto"/>
                <w:left w:val="none" w:sz="0" w:space="0" w:color="auto"/>
                <w:bottom w:val="none" w:sz="0" w:space="0" w:color="auto"/>
                <w:right w:val="none" w:sz="0" w:space="0" w:color="auto"/>
              </w:divBdr>
              <w:divsChild>
                <w:div w:id="1029136814">
                  <w:marLeft w:val="0"/>
                  <w:marRight w:val="0"/>
                  <w:marTop w:val="0"/>
                  <w:marBottom w:val="0"/>
                  <w:divBdr>
                    <w:top w:val="none" w:sz="0" w:space="0" w:color="auto"/>
                    <w:left w:val="none" w:sz="0" w:space="0" w:color="auto"/>
                    <w:bottom w:val="none" w:sz="0" w:space="0" w:color="auto"/>
                    <w:right w:val="none" w:sz="0" w:space="0" w:color="auto"/>
                  </w:divBdr>
                </w:div>
                <w:div w:id="1755085215">
                  <w:marLeft w:val="0"/>
                  <w:marRight w:val="0"/>
                  <w:marTop w:val="0"/>
                  <w:marBottom w:val="0"/>
                  <w:divBdr>
                    <w:top w:val="none" w:sz="0" w:space="0" w:color="auto"/>
                    <w:left w:val="none" w:sz="0" w:space="0" w:color="auto"/>
                    <w:bottom w:val="none" w:sz="0" w:space="0" w:color="auto"/>
                    <w:right w:val="none" w:sz="0" w:space="0" w:color="auto"/>
                  </w:divBdr>
                </w:div>
                <w:div w:id="1924682426">
                  <w:marLeft w:val="0"/>
                  <w:marRight w:val="0"/>
                  <w:marTop w:val="0"/>
                  <w:marBottom w:val="0"/>
                  <w:divBdr>
                    <w:top w:val="none" w:sz="0" w:space="0" w:color="auto"/>
                    <w:left w:val="none" w:sz="0" w:space="0" w:color="auto"/>
                    <w:bottom w:val="none" w:sz="0" w:space="0" w:color="auto"/>
                    <w:right w:val="none" w:sz="0" w:space="0" w:color="auto"/>
                  </w:divBdr>
                </w:div>
                <w:div w:id="1516842083">
                  <w:marLeft w:val="0"/>
                  <w:marRight w:val="0"/>
                  <w:marTop w:val="0"/>
                  <w:marBottom w:val="0"/>
                  <w:divBdr>
                    <w:top w:val="none" w:sz="0" w:space="0" w:color="auto"/>
                    <w:left w:val="none" w:sz="0" w:space="0" w:color="auto"/>
                    <w:bottom w:val="none" w:sz="0" w:space="0" w:color="auto"/>
                    <w:right w:val="none" w:sz="0" w:space="0" w:color="auto"/>
                  </w:divBdr>
                </w:div>
                <w:div w:id="1460680706">
                  <w:marLeft w:val="0"/>
                  <w:marRight w:val="0"/>
                  <w:marTop w:val="0"/>
                  <w:marBottom w:val="0"/>
                  <w:divBdr>
                    <w:top w:val="none" w:sz="0" w:space="0" w:color="auto"/>
                    <w:left w:val="none" w:sz="0" w:space="0" w:color="auto"/>
                    <w:bottom w:val="none" w:sz="0" w:space="0" w:color="auto"/>
                    <w:right w:val="none" w:sz="0" w:space="0" w:color="auto"/>
                  </w:divBdr>
                </w:div>
                <w:div w:id="1625311093">
                  <w:marLeft w:val="0"/>
                  <w:marRight w:val="0"/>
                  <w:marTop w:val="0"/>
                  <w:marBottom w:val="0"/>
                  <w:divBdr>
                    <w:top w:val="none" w:sz="0" w:space="0" w:color="auto"/>
                    <w:left w:val="none" w:sz="0" w:space="0" w:color="auto"/>
                    <w:bottom w:val="none" w:sz="0" w:space="0" w:color="auto"/>
                    <w:right w:val="none" w:sz="0" w:space="0" w:color="auto"/>
                  </w:divBdr>
                  <w:divsChild>
                    <w:div w:id="1192452113">
                      <w:marLeft w:val="0"/>
                      <w:marRight w:val="0"/>
                      <w:marTop w:val="0"/>
                      <w:marBottom w:val="0"/>
                      <w:divBdr>
                        <w:top w:val="none" w:sz="0" w:space="0" w:color="auto"/>
                        <w:left w:val="none" w:sz="0" w:space="0" w:color="auto"/>
                        <w:bottom w:val="none" w:sz="0" w:space="0" w:color="auto"/>
                        <w:right w:val="none" w:sz="0" w:space="0" w:color="auto"/>
                      </w:divBdr>
                    </w:div>
                    <w:div w:id="419717991">
                      <w:marLeft w:val="0"/>
                      <w:marRight w:val="0"/>
                      <w:marTop w:val="0"/>
                      <w:marBottom w:val="0"/>
                      <w:divBdr>
                        <w:top w:val="none" w:sz="0" w:space="0" w:color="auto"/>
                        <w:left w:val="none" w:sz="0" w:space="0" w:color="auto"/>
                        <w:bottom w:val="none" w:sz="0" w:space="0" w:color="auto"/>
                        <w:right w:val="none" w:sz="0" w:space="0" w:color="auto"/>
                      </w:divBdr>
                    </w:div>
                    <w:div w:id="356077659">
                      <w:marLeft w:val="0"/>
                      <w:marRight w:val="0"/>
                      <w:marTop w:val="0"/>
                      <w:marBottom w:val="0"/>
                      <w:divBdr>
                        <w:top w:val="none" w:sz="0" w:space="0" w:color="auto"/>
                        <w:left w:val="none" w:sz="0" w:space="0" w:color="auto"/>
                        <w:bottom w:val="none" w:sz="0" w:space="0" w:color="auto"/>
                        <w:right w:val="none" w:sz="0" w:space="0" w:color="auto"/>
                      </w:divBdr>
                    </w:div>
                    <w:div w:id="1196382826">
                      <w:marLeft w:val="0"/>
                      <w:marRight w:val="0"/>
                      <w:marTop w:val="0"/>
                      <w:marBottom w:val="0"/>
                      <w:divBdr>
                        <w:top w:val="none" w:sz="0" w:space="0" w:color="auto"/>
                        <w:left w:val="none" w:sz="0" w:space="0" w:color="auto"/>
                        <w:bottom w:val="none" w:sz="0" w:space="0" w:color="auto"/>
                        <w:right w:val="none" w:sz="0" w:space="0" w:color="auto"/>
                      </w:divBdr>
                    </w:div>
                    <w:div w:id="788935437">
                      <w:marLeft w:val="0"/>
                      <w:marRight w:val="0"/>
                      <w:marTop w:val="0"/>
                      <w:marBottom w:val="0"/>
                      <w:divBdr>
                        <w:top w:val="none" w:sz="0" w:space="0" w:color="auto"/>
                        <w:left w:val="none" w:sz="0" w:space="0" w:color="auto"/>
                        <w:bottom w:val="none" w:sz="0" w:space="0" w:color="auto"/>
                        <w:right w:val="none" w:sz="0" w:space="0" w:color="auto"/>
                      </w:divBdr>
                    </w:div>
                    <w:div w:id="469245972">
                      <w:marLeft w:val="0"/>
                      <w:marRight w:val="0"/>
                      <w:marTop w:val="0"/>
                      <w:marBottom w:val="0"/>
                      <w:divBdr>
                        <w:top w:val="none" w:sz="0" w:space="0" w:color="auto"/>
                        <w:left w:val="none" w:sz="0" w:space="0" w:color="auto"/>
                        <w:bottom w:val="none" w:sz="0" w:space="0" w:color="auto"/>
                        <w:right w:val="none" w:sz="0" w:space="0" w:color="auto"/>
                      </w:divBdr>
                    </w:div>
                    <w:div w:id="1005782902">
                      <w:marLeft w:val="0"/>
                      <w:marRight w:val="0"/>
                      <w:marTop w:val="0"/>
                      <w:marBottom w:val="0"/>
                      <w:divBdr>
                        <w:top w:val="none" w:sz="0" w:space="0" w:color="auto"/>
                        <w:left w:val="none" w:sz="0" w:space="0" w:color="auto"/>
                        <w:bottom w:val="none" w:sz="0" w:space="0" w:color="auto"/>
                        <w:right w:val="none" w:sz="0" w:space="0" w:color="auto"/>
                      </w:divBdr>
                    </w:div>
                    <w:div w:id="96523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860164">
      <w:bodyDiv w:val="1"/>
      <w:marLeft w:val="0"/>
      <w:marRight w:val="0"/>
      <w:marTop w:val="0"/>
      <w:marBottom w:val="0"/>
      <w:divBdr>
        <w:top w:val="none" w:sz="0" w:space="0" w:color="auto"/>
        <w:left w:val="none" w:sz="0" w:space="0" w:color="auto"/>
        <w:bottom w:val="none" w:sz="0" w:space="0" w:color="auto"/>
        <w:right w:val="none" w:sz="0" w:space="0" w:color="auto"/>
      </w:divBdr>
      <w:divsChild>
        <w:div w:id="407727207">
          <w:marLeft w:val="547"/>
          <w:marRight w:val="0"/>
          <w:marTop w:val="130"/>
          <w:marBottom w:val="0"/>
          <w:divBdr>
            <w:top w:val="none" w:sz="0" w:space="0" w:color="auto"/>
            <w:left w:val="none" w:sz="0" w:space="0" w:color="auto"/>
            <w:bottom w:val="none" w:sz="0" w:space="0" w:color="auto"/>
            <w:right w:val="none" w:sz="0" w:space="0" w:color="auto"/>
          </w:divBdr>
        </w:div>
        <w:div w:id="368192003">
          <w:marLeft w:val="547"/>
          <w:marRight w:val="0"/>
          <w:marTop w:val="130"/>
          <w:marBottom w:val="0"/>
          <w:divBdr>
            <w:top w:val="none" w:sz="0" w:space="0" w:color="auto"/>
            <w:left w:val="none" w:sz="0" w:space="0" w:color="auto"/>
            <w:bottom w:val="none" w:sz="0" w:space="0" w:color="auto"/>
            <w:right w:val="none" w:sz="0" w:space="0" w:color="auto"/>
          </w:divBdr>
        </w:div>
        <w:div w:id="740753533">
          <w:marLeft w:val="547"/>
          <w:marRight w:val="0"/>
          <w:marTop w:val="130"/>
          <w:marBottom w:val="0"/>
          <w:divBdr>
            <w:top w:val="none" w:sz="0" w:space="0" w:color="auto"/>
            <w:left w:val="none" w:sz="0" w:space="0" w:color="auto"/>
            <w:bottom w:val="none" w:sz="0" w:space="0" w:color="auto"/>
            <w:right w:val="none" w:sz="0" w:space="0" w:color="auto"/>
          </w:divBdr>
        </w:div>
        <w:div w:id="650720457">
          <w:marLeft w:val="547"/>
          <w:marRight w:val="0"/>
          <w:marTop w:val="130"/>
          <w:marBottom w:val="0"/>
          <w:divBdr>
            <w:top w:val="none" w:sz="0" w:space="0" w:color="auto"/>
            <w:left w:val="none" w:sz="0" w:space="0" w:color="auto"/>
            <w:bottom w:val="none" w:sz="0" w:space="0" w:color="auto"/>
            <w:right w:val="none" w:sz="0" w:space="0" w:color="auto"/>
          </w:divBdr>
        </w:div>
        <w:div w:id="1175075677">
          <w:marLeft w:val="547"/>
          <w:marRight w:val="0"/>
          <w:marTop w:val="130"/>
          <w:marBottom w:val="0"/>
          <w:divBdr>
            <w:top w:val="none" w:sz="0" w:space="0" w:color="auto"/>
            <w:left w:val="none" w:sz="0" w:space="0" w:color="auto"/>
            <w:bottom w:val="none" w:sz="0" w:space="0" w:color="auto"/>
            <w:right w:val="none" w:sz="0" w:space="0" w:color="auto"/>
          </w:divBdr>
        </w:div>
        <w:div w:id="1007706689">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6</Pages>
  <Words>1624</Words>
  <Characters>9257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Casiday</dc:creator>
  <cp:lastModifiedBy>Rachel Casiday</cp:lastModifiedBy>
  <cp:revision>5</cp:revision>
  <dcterms:created xsi:type="dcterms:W3CDTF">2015-03-28T11:43:00Z</dcterms:created>
  <dcterms:modified xsi:type="dcterms:W3CDTF">2015-03-28T15:08:00Z</dcterms:modified>
</cp:coreProperties>
</file>