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7600875"/>
        <w:docPartObj>
          <w:docPartGallery w:val="AutoText"/>
        </w:docPartObj>
      </w:sdtPr>
      <w:sdtContent>
        <w:p w:rsidR="0075353F" w:rsidRDefault="00000000">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18760" cy="9653270"/>
                    <wp:effectExtent l="0" t="0" r="0" b="3810"/>
                    <wp:wrapNone/>
                    <wp:docPr id="471" name="Rectangle 16"/>
                    <wp:cNvGraphicFramePr/>
                    <a:graphic xmlns:a="http://schemas.openxmlformats.org/drawingml/2006/main">
                      <a:graphicData uri="http://schemas.microsoft.com/office/word/2010/wordprocessingShape">
                        <wps:wsp>
                          <wps:cNvSpPr/>
                          <wps:spPr bwMode="auto">
                            <a:xfrm>
                              <a:off x="0" y="0"/>
                              <a:ext cx="5318760" cy="9653270"/>
                            </a:xfrm>
                            <a:prstGeom prst="rect">
                              <a:avLst/>
                            </a:prstGeom>
                            <a:solidFill>
                              <a:schemeClr val="accent1"/>
                            </a:solidFill>
                            <a:ln>
                              <a:noFill/>
                            </a:ln>
                          </wps:spPr>
                          <wps:txbx>
                            <w:txbxContent>
                              <w:p w:rsidR="0075353F" w:rsidRPr="006F5A2E" w:rsidRDefault="00000000">
                                <w:pPr>
                                  <w:pStyle w:val="Title"/>
                                  <w:jc w:val="both"/>
                                  <w:rPr>
                                    <w:rFonts w:ascii="Times New Roman" w:hAnsi="Times New Roman" w:cs="Times New Roman"/>
                                    <w:caps/>
                                    <w:color w:val="FFFFFF" w:themeColor="background1"/>
                                    <w:sz w:val="40"/>
                                    <w:szCs w:val="40"/>
                                  </w:rPr>
                                </w:pPr>
                                <w:sdt>
                                  <w:sdtPr>
                                    <w:rPr>
                                      <w:rFonts w:ascii="Times New Roman" w:hAnsi="Times New Roman" w:cs="Times New Roman"/>
                                      <w:caps/>
                                      <w:color w:val="FFFFFF" w:themeColor="background1"/>
                                      <w:sz w:val="40"/>
                                      <w:szCs w:val="40"/>
                                    </w:rPr>
                                    <w:alias w:val="Title"/>
                                    <w:id w:val="-1275550102"/>
                                    <w:dataBinding w:prefixMappings="xmlns:ns0='http://schemas.openxmlformats.org/package/2006/metadata/core-properties' xmlns:ns1='http://purl.org/dc/elements/1.1/'" w:xpath="/ns0:coreProperties[1]/ns1:title[1]" w:storeItemID="{6C3C8BC8-F283-45AE-878A-BAB7291924A1}"/>
                                    <w:text/>
                                  </w:sdtPr>
                                  <w:sdtContent>
                                    <w:r w:rsidRPr="006F5A2E">
                                      <w:rPr>
                                        <w:rFonts w:ascii="Times New Roman" w:hAnsi="Times New Roman" w:cs="Times New Roman"/>
                                        <w:caps/>
                                        <w:color w:val="FFFFFF" w:themeColor="background1"/>
                                        <w:sz w:val="40"/>
                                        <w:szCs w:val="40"/>
                                      </w:rPr>
                                      <w:t>project management</w:t>
                                    </w:r>
                                  </w:sdtContent>
                                </w:sdt>
                                <w:r w:rsidRPr="006F5A2E">
                                  <w:rPr>
                                    <w:rFonts w:ascii="Times New Roman" w:hAnsi="Times New Roman" w:cs="Times New Roman"/>
                                    <w:caps/>
                                    <w:color w:val="FFFFFF" w:themeColor="background1"/>
                                    <w:sz w:val="40"/>
                                    <w:szCs w:val="40"/>
                                  </w:rPr>
                                  <w:t xml:space="preserve">: ACHA 7025 </w:t>
                                </w:r>
                              </w:p>
                              <w:p w:rsidR="0075353F" w:rsidRDefault="0075353F"/>
                              <w:p w:rsidR="0075353F" w:rsidRDefault="0075353F"/>
                              <w:p w:rsidR="0075353F" w:rsidRPr="006F5A2E" w:rsidRDefault="00000000">
                                <w:pPr>
                                  <w:spacing w:before="240"/>
                                  <w:jc w:val="both"/>
                                  <w:rPr>
                                    <w:rFonts w:ascii="Times New Roman" w:hAnsi="Times New Roman" w:cs="Times New Roman"/>
                                    <w:color w:val="FFFFFF" w:themeColor="background1"/>
                                    <w:sz w:val="40"/>
                                    <w:szCs w:val="40"/>
                                  </w:rPr>
                                </w:pPr>
                                <w:sdt>
                                  <w:sdtPr>
                                    <w:rPr>
                                      <w:rFonts w:ascii="Times New Roman" w:hAnsi="Times New Roman" w:cs="Times New Roman"/>
                                      <w:color w:val="FFFFFF" w:themeColor="background1"/>
                                      <w:sz w:val="40"/>
                                      <w:szCs w:val="40"/>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r w:rsidRPr="006F5A2E">
                                      <w:rPr>
                                        <w:rFonts w:ascii="Times New Roman" w:hAnsi="Times New Roman" w:cs="Times New Roman"/>
                                        <w:color w:val="FFFFFF" w:themeColor="background1"/>
                                        <w:sz w:val="40"/>
                                        <w:szCs w:val="40"/>
                                      </w:rPr>
                                      <w:t>ASSESSMENT:</w:t>
                                    </w:r>
                                  </w:sdtContent>
                                </w:sdt>
                                <w:r w:rsidRPr="006F5A2E">
                                  <w:rPr>
                                    <w:rFonts w:ascii="Times New Roman" w:hAnsi="Times New Roman" w:cs="Times New Roman"/>
                                    <w:color w:val="FFFFFF" w:themeColor="background1"/>
                                    <w:sz w:val="40"/>
                                    <w:szCs w:val="40"/>
                                  </w:rPr>
                                  <w:t xml:space="preserve">A </w:t>
                                </w:r>
                                <w:r w:rsidR="006F5A2E" w:rsidRPr="006F5A2E">
                                  <w:rPr>
                                    <w:rFonts w:ascii="Times New Roman" w:hAnsi="Times New Roman" w:cs="Times New Roman"/>
                                    <w:color w:val="FFFFFF" w:themeColor="background1"/>
                                    <w:sz w:val="40"/>
                                    <w:szCs w:val="40"/>
                                  </w:rPr>
                                  <w:t>STRATEGIC REVIEW AND BUSINESS GROWTH PLAN FOR UK SMOOTHIE COMPANY.</w:t>
                                </w:r>
                              </w:p>
                              <w:p w:rsidR="006F5A2E" w:rsidRDefault="006F5A2E">
                                <w:pPr>
                                  <w:spacing w:before="240"/>
                                  <w:jc w:val="both"/>
                                  <w:rPr>
                                    <w:rFonts w:ascii="Times New Roman" w:hAnsi="Times New Roman" w:cs="Times New Roman"/>
                                    <w:color w:val="FFFFFF" w:themeColor="background1"/>
                                    <w:sz w:val="36"/>
                                    <w:szCs w:val="36"/>
                                  </w:rPr>
                                </w:pPr>
                              </w:p>
                              <w:p w:rsidR="006F5A2E" w:rsidRDefault="006F5A2E">
                                <w:pPr>
                                  <w:spacing w:before="240"/>
                                  <w:jc w:val="both"/>
                                  <w:rPr>
                                    <w:rFonts w:ascii="Times New Roman" w:hAnsi="Times New Roman" w:cs="Times New Roman"/>
                                    <w:color w:val="FFFFFF" w:themeColor="background1"/>
                                    <w:sz w:val="36"/>
                                    <w:szCs w:val="36"/>
                                  </w:rPr>
                                </w:pPr>
                                <w:r>
                                  <w:rPr>
                                    <w:rFonts w:ascii="Times New Roman" w:hAnsi="Times New Roman" w:cs="Times New Roman"/>
                                    <w:color w:val="FFFFFF" w:themeColor="background1"/>
                                    <w:sz w:val="36"/>
                                    <w:szCs w:val="36"/>
                                  </w:rPr>
                                  <w:t>STUDENT NAME: SMEETKUMAR PRAJAPATI</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id="Rectangle 16" o:spid="_x0000_s1026" style="position:absolute;margin-left:0;margin-top:0;width:418.8pt;height:760.1pt;z-index:251659264;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" fillcolor="#4472c4 [3204]" stroked="f">
                    <v:textbox inset="21.6pt,1in,21.6pt">
                      <w:txbxContent>
                        <w:p w:rsidR="0075353F" w:rsidRPr="006F5A2E" w:rsidRDefault="00000000">
                          <w:pPr>
                            <w:pStyle w:val="Title"/>
                            <w:jc w:val="both"/>
                            <w:rPr>
                              <w:rFonts w:ascii="Times New Roman" w:hAnsi="Times New Roman" w:cs="Times New Roman"/>
                              <w:caps/>
                              <w:color w:val="FFFFFF" w:themeColor="background1"/>
                              <w:sz w:val="40"/>
                              <w:szCs w:val="40"/>
                            </w:rPr>
                          </w:pPr>
                          <w:sdt>
                            <w:sdtPr>
                              <w:rPr>
                                <w:rFonts w:ascii="Times New Roman" w:hAnsi="Times New Roman" w:cs="Times New Roman"/>
                                <w:caps/>
                                <w:color w:val="FFFFFF" w:themeColor="background1"/>
                                <w:sz w:val="40"/>
                                <w:szCs w:val="40"/>
                              </w:rPr>
                              <w:alias w:val="Title"/>
                              <w:id w:val="-1275550102"/>
                              <w:dataBinding w:prefixMappings="xmlns:ns0='http://schemas.openxmlformats.org/package/2006/metadata/core-properties' xmlns:ns1='http://purl.org/dc/elements/1.1/'" w:xpath="/ns0:coreProperties[1]/ns1:title[1]" w:storeItemID="{6C3C8BC8-F283-45AE-878A-BAB7291924A1}"/>
                              <w:text/>
                            </w:sdtPr>
                            <w:sdtContent>
                              <w:r w:rsidRPr="006F5A2E">
                                <w:rPr>
                                  <w:rFonts w:ascii="Times New Roman" w:hAnsi="Times New Roman" w:cs="Times New Roman"/>
                                  <w:caps/>
                                  <w:color w:val="FFFFFF" w:themeColor="background1"/>
                                  <w:sz w:val="40"/>
                                  <w:szCs w:val="40"/>
                                </w:rPr>
                                <w:t>project management</w:t>
                              </w:r>
                            </w:sdtContent>
                          </w:sdt>
                          <w:r w:rsidRPr="006F5A2E">
                            <w:rPr>
                              <w:rFonts w:ascii="Times New Roman" w:hAnsi="Times New Roman" w:cs="Times New Roman"/>
                              <w:caps/>
                              <w:color w:val="FFFFFF" w:themeColor="background1"/>
                              <w:sz w:val="40"/>
                              <w:szCs w:val="40"/>
                            </w:rPr>
                            <w:t xml:space="preserve">: ACHA 7025 </w:t>
                          </w:r>
                        </w:p>
                        <w:p w:rsidR="0075353F" w:rsidRDefault="0075353F"/>
                        <w:p w:rsidR="0075353F" w:rsidRDefault="0075353F"/>
                        <w:p w:rsidR="0075353F" w:rsidRPr="006F5A2E" w:rsidRDefault="00000000">
                          <w:pPr>
                            <w:spacing w:before="240"/>
                            <w:jc w:val="both"/>
                            <w:rPr>
                              <w:rFonts w:ascii="Times New Roman" w:hAnsi="Times New Roman" w:cs="Times New Roman"/>
                              <w:color w:val="FFFFFF" w:themeColor="background1"/>
                              <w:sz w:val="40"/>
                              <w:szCs w:val="40"/>
                            </w:rPr>
                          </w:pPr>
                          <w:sdt>
                            <w:sdtPr>
                              <w:rPr>
                                <w:rFonts w:ascii="Times New Roman" w:hAnsi="Times New Roman" w:cs="Times New Roman"/>
                                <w:color w:val="FFFFFF" w:themeColor="background1"/>
                                <w:sz w:val="40"/>
                                <w:szCs w:val="40"/>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r w:rsidRPr="006F5A2E">
                                <w:rPr>
                                  <w:rFonts w:ascii="Times New Roman" w:hAnsi="Times New Roman" w:cs="Times New Roman"/>
                                  <w:color w:val="FFFFFF" w:themeColor="background1"/>
                                  <w:sz w:val="40"/>
                                  <w:szCs w:val="40"/>
                                </w:rPr>
                                <w:t>ASSESSMENT:</w:t>
                              </w:r>
                            </w:sdtContent>
                          </w:sdt>
                          <w:r w:rsidRPr="006F5A2E">
                            <w:rPr>
                              <w:rFonts w:ascii="Times New Roman" w:hAnsi="Times New Roman" w:cs="Times New Roman"/>
                              <w:color w:val="FFFFFF" w:themeColor="background1"/>
                              <w:sz w:val="40"/>
                              <w:szCs w:val="40"/>
                            </w:rPr>
                            <w:t xml:space="preserve">A </w:t>
                          </w:r>
                          <w:r w:rsidR="006F5A2E" w:rsidRPr="006F5A2E">
                            <w:rPr>
                              <w:rFonts w:ascii="Times New Roman" w:hAnsi="Times New Roman" w:cs="Times New Roman"/>
                              <w:color w:val="FFFFFF" w:themeColor="background1"/>
                              <w:sz w:val="40"/>
                              <w:szCs w:val="40"/>
                            </w:rPr>
                            <w:t>STRATEGIC REVIEW AND BUSINESS GROWTH PLAN FOR UK SMOOTHIE COMPANY.</w:t>
                          </w:r>
                        </w:p>
                        <w:p w:rsidR="006F5A2E" w:rsidRDefault="006F5A2E">
                          <w:pPr>
                            <w:spacing w:before="240"/>
                            <w:jc w:val="both"/>
                            <w:rPr>
                              <w:rFonts w:ascii="Times New Roman" w:hAnsi="Times New Roman" w:cs="Times New Roman"/>
                              <w:color w:val="FFFFFF" w:themeColor="background1"/>
                              <w:sz w:val="36"/>
                              <w:szCs w:val="36"/>
                            </w:rPr>
                          </w:pPr>
                        </w:p>
                        <w:p w:rsidR="006F5A2E" w:rsidRDefault="006F5A2E">
                          <w:pPr>
                            <w:spacing w:before="240"/>
                            <w:jc w:val="both"/>
                            <w:rPr>
                              <w:rFonts w:ascii="Times New Roman" w:hAnsi="Times New Roman" w:cs="Times New Roman"/>
                              <w:color w:val="FFFFFF" w:themeColor="background1"/>
                              <w:sz w:val="36"/>
                              <w:szCs w:val="36"/>
                            </w:rPr>
                          </w:pPr>
                          <w:r>
                            <w:rPr>
                              <w:rFonts w:ascii="Times New Roman" w:hAnsi="Times New Roman" w:cs="Times New Roman"/>
                              <w:color w:val="FFFFFF" w:themeColor="background1"/>
                              <w:sz w:val="36"/>
                              <w:szCs w:val="36"/>
                            </w:rPr>
                            <w:t>STUDENT NAME: SMEETKUMAR PRAJAPATI</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 xmlns:a="http://schemas.openxmlformats.org/drawingml/2006/main">
                      <a:graphicData uri="http://schemas.microsoft.com/office/word/2010/wordprocessingShape">
                        <wps:wsp>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5353F" w:rsidRDefault="0075353F">
                                <w:pPr>
                                  <w:pStyle w:val="Subtitle"/>
                                  <w:rPr>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noAutofit/>
                          </wps:bodyPr>
                        </wps:wsp>
                      </a:graphicData>
                    </a:graphic>
                    <wp14:sizeRelH relativeFrom="page">
                      <wp14:pctWidth>24200</wp14:pctWidth>
                    </wp14:sizeRelH>
                    <wp14:sizeRelV relativeFrom="page">
                      <wp14:pctHeight>96000</wp14:pctHeight>
                    </wp14:sizeRelV>
                  </wp:anchor>
                </w:drawing>
              </mc:Choice>
              <mc:Fallback>
                <w:pict>
                  <v:rect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" fillcolor="#44546a [3215]" stroked="f" strokeweight="1pt">
                    <v:textbox inset="14.4pt,,14.4pt">
                      <w:txbxContent>
                        <w:p w:rsidR="0075353F" w:rsidRDefault="0075353F">
                          <w:pPr>
                            <w:pStyle w:val="Subtitle"/>
                            <w:rPr>
                              <w:color w:val="FFFFFF" w:themeColor="background1"/>
                            </w:rPr>
                          </w:pPr>
                        </w:p>
                      </w:txbxContent>
                    </v:textbox>
                    <w10:wrap anchorx="page" anchory="page"/>
                  </v:rect>
                </w:pict>
              </mc:Fallback>
            </mc:AlternateContent>
          </w:r>
        </w:p>
        <w:p w:rsidR="0075353F" w:rsidRDefault="0075353F"/>
        <w:p w:rsidR="0075353F" w:rsidRDefault="00000000">
          <w:r>
            <w:br w:type="page"/>
          </w:r>
        </w:p>
      </w:sdtContent>
    </w:sdt>
    <w:sdt>
      <w:sdtPr>
        <w:rPr>
          <w:rFonts w:asciiTheme="minorHAnsi" w:eastAsiaTheme="minorEastAsia" w:hAnsiTheme="minorHAnsi" w:cstheme="minorBidi"/>
          <w:b w:val="0"/>
          <w:bCs w:val="0"/>
          <w:smallCaps w:val="0"/>
          <w:color w:val="auto"/>
          <w:sz w:val="22"/>
          <w:szCs w:val="22"/>
        </w:rPr>
        <w:id w:val="-1443918809"/>
        <w:docPartObj>
          <w:docPartGallery w:val="Table of Contents"/>
          <w:docPartUnique/>
        </w:docPartObj>
      </w:sdtPr>
      <w:sdtEndPr>
        <w:rPr>
          <w:rFonts w:ascii="Times New Roman" w:hAnsi="Times New Roman" w:cs="Times New Roman"/>
          <w:noProof/>
          <w:sz w:val="24"/>
          <w:szCs w:val="24"/>
        </w:rPr>
      </w:sdtEndPr>
      <w:sdtContent>
        <w:p w:rsidR="00FD6B62" w:rsidRDefault="00FD6B62" w:rsidP="00D06C4D">
          <w:pPr>
            <w:pStyle w:val="TOCHeading"/>
            <w:numPr>
              <w:ilvl w:val="0"/>
              <w:numId w:val="0"/>
            </w:numPr>
          </w:pPr>
          <w:r>
            <w:t>Table of Contents</w:t>
          </w:r>
        </w:p>
        <w:p w:rsidR="00FD6B62" w:rsidRPr="00FD6B62" w:rsidRDefault="00FD6B62" w:rsidP="00FD6B62">
          <w:pPr>
            <w:pStyle w:val="TOC1"/>
            <w:tabs>
              <w:tab w:val="left" w:pos="440"/>
              <w:tab w:val="right" w:leader="dot" w:pos="9016"/>
            </w:tabs>
            <w:jc w:val="both"/>
            <w:rPr>
              <w:rFonts w:ascii="Times New Roman" w:hAnsi="Times New Roman"/>
              <w:noProof/>
              <w:kern w:val="2"/>
              <w:sz w:val="24"/>
              <w:szCs w:val="24"/>
              <w:lang w:val="en-IN" w:eastAsia="en-IN"/>
              <w14:ligatures w14:val="standardContextual"/>
            </w:rPr>
          </w:pPr>
          <w:r w:rsidRPr="00FD6B62">
            <w:rPr>
              <w:rFonts w:ascii="Times New Roman" w:hAnsi="Times New Roman"/>
              <w:sz w:val="24"/>
              <w:szCs w:val="24"/>
            </w:rPr>
            <w:fldChar w:fldCharType="begin"/>
          </w:r>
          <w:r w:rsidRPr="00FD6B62">
            <w:rPr>
              <w:rFonts w:ascii="Times New Roman" w:hAnsi="Times New Roman"/>
              <w:sz w:val="24"/>
              <w:szCs w:val="24"/>
            </w:rPr>
            <w:instrText xml:space="preserve"> TOC \o "1-3" \h \z \u </w:instrText>
          </w:r>
          <w:r w:rsidRPr="00FD6B62">
            <w:rPr>
              <w:rFonts w:ascii="Times New Roman" w:hAnsi="Times New Roman"/>
              <w:sz w:val="24"/>
              <w:szCs w:val="24"/>
            </w:rPr>
            <w:fldChar w:fldCharType="separate"/>
          </w:r>
          <w:hyperlink w:anchor="_Toc216026971" w:history="1">
            <w:r w:rsidRPr="00FD6B62">
              <w:rPr>
                <w:rStyle w:val="Hyperlink"/>
                <w:rFonts w:ascii="Times New Roman" w:hAnsi="Times New Roman"/>
                <w:noProof/>
                <w:sz w:val="24"/>
                <w:szCs w:val="24"/>
              </w:rPr>
              <w:t></w:t>
            </w:r>
            <w:r w:rsidRPr="00FD6B62">
              <w:rPr>
                <w:rFonts w:ascii="Times New Roman" w:hAnsi="Times New Roman"/>
                <w:noProof/>
                <w:kern w:val="2"/>
                <w:sz w:val="24"/>
                <w:szCs w:val="24"/>
                <w:lang w:val="en-IN" w:eastAsia="en-IN"/>
                <w14:ligatures w14:val="standardContextual"/>
              </w:rPr>
              <w:tab/>
            </w:r>
            <w:r w:rsidRPr="00FD6B62">
              <w:rPr>
                <w:rStyle w:val="Hyperlink"/>
                <w:rFonts w:ascii="Times New Roman" w:hAnsi="Times New Roman"/>
                <w:noProof/>
                <w:sz w:val="24"/>
                <w:szCs w:val="24"/>
              </w:rPr>
              <w:t>INTRODUCTION</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_Toc216026971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2</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72" w:history="1">
            <w:r w:rsidRPr="00FD6B62">
              <w:rPr>
                <w:rStyle w:val="Hyperlink"/>
                <w:rFonts w:ascii="Times New Roman" w:hAnsi="Times New Roman"/>
                <w:noProof/>
                <w:sz w:val="24"/>
                <w:szCs w:val="24"/>
              </w:rPr>
              <w:t>1. ESSENTIAL  PRINCIPLES OF PROJECT MANAGEMENT APPLIED TO THE SMOOTHIE FIRM</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_Toc216026972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3</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73" w:history="1">
            <w:r w:rsidRPr="00FD6B62">
              <w:rPr>
                <w:rStyle w:val="Hyperlink"/>
                <w:rFonts w:ascii="Times New Roman" w:hAnsi="Times New Roman"/>
                <w:noProof/>
                <w:sz w:val="24"/>
                <w:szCs w:val="24"/>
              </w:rPr>
              <w:t>1.1 TIME MANAGEMENT</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_Toc216026973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3</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74" w:history="1">
            <w:r w:rsidRPr="00FD6B62">
              <w:rPr>
                <w:rStyle w:val="Hyperlink"/>
                <w:rFonts w:ascii="Times New Roman" w:hAnsi="Times New Roman"/>
                <w:noProof/>
                <w:sz w:val="24"/>
                <w:szCs w:val="24"/>
              </w:rPr>
              <w:t>1.2 COST MANAGEMENT</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_Toc216026974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4</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75" w:history="1">
            <w:r w:rsidRPr="00FD6B62">
              <w:rPr>
                <w:rStyle w:val="Hyperlink"/>
                <w:rFonts w:ascii="Times New Roman" w:hAnsi="Times New Roman"/>
                <w:noProof/>
                <w:sz w:val="24"/>
                <w:szCs w:val="24"/>
              </w:rPr>
              <w:t>1.3 SCOPE MANAGEMENT</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_Toc216026975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4</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76" w:history="1">
            <w:r w:rsidRPr="00FD6B62">
              <w:rPr>
                <w:rStyle w:val="Hyperlink"/>
                <w:rFonts w:ascii="Times New Roman" w:hAnsi="Times New Roman"/>
                <w:noProof/>
                <w:sz w:val="24"/>
                <w:szCs w:val="24"/>
              </w:rPr>
              <w:t>1.4 QUALITY MANAGEMENT</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_Toc216026976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5</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77" w:history="1">
            <w:r w:rsidRPr="00FD6B62">
              <w:rPr>
                <w:rStyle w:val="Hyperlink"/>
                <w:rFonts w:ascii="Times New Roman" w:hAnsi="Times New Roman"/>
                <w:noProof/>
                <w:sz w:val="24"/>
                <w:szCs w:val="24"/>
              </w:rPr>
              <w:t>1.5 RISK MANAGEMENT</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_Toc216026977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5</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78" w:history="1">
            <w:r w:rsidRPr="00FD6B62">
              <w:rPr>
                <w:rStyle w:val="Hyperlink"/>
                <w:rFonts w:ascii="Times New Roman" w:hAnsi="Times New Roman"/>
                <w:noProof/>
                <w:sz w:val="24"/>
                <w:szCs w:val="24"/>
              </w:rPr>
              <w:t>1.6 STAKEHOLDER MANAGEMENT</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_Toc216026978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6</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79" w:history="1">
            <w:r w:rsidRPr="00FD6B62">
              <w:rPr>
                <w:rStyle w:val="Hyperlink"/>
                <w:rFonts w:ascii="Times New Roman" w:hAnsi="Times New Roman"/>
                <w:noProof/>
                <w:sz w:val="24"/>
                <w:szCs w:val="24"/>
              </w:rPr>
              <w:t>2. DETAIL STUDY USING INTERNAL AND EXTERNAL (SWOT PESTLE) ANALYSIS</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_Toc216026979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7</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80" w:history="1">
            <w:r w:rsidRPr="00FD6B62">
              <w:rPr>
                <w:rStyle w:val="Hyperlink"/>
                <w:rFonts w:ascii="Times New Roman" w:hAnsi="Times New Roman"/>
                <w:noProof/>
                <w:sz w:val="24"/>
                <w:szCs w:val="24"/>
              </w:rPr>
              <w:t>2.1 INTERNAL (SWOT) ANALYSIS</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_Toc216026980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7</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81" w:history="1">
            <w:r w:rsidRPr="00FD6B62">
              <w:rPr>
                <w:rStyle w:val="Hyperlink"/>
                <w:rFonts w:ascii="Times New Roman" w:hAnsi="Times New Roman"/>
                <w:noProof/>
                <w:sz w:val="24"/>
                <w:szCs w:val="24"/>
              </w:rPr>
              <w:t>2.2 EXTERNAL (PESTLE) ANALYSIS</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_Toc216026981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9</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82" w:history="1">
            <w:r w:rsidRPr="00FD6B62">
              <w:rPr>
                <w:rStyle w:val="Hyperlink"/>
                <w:rFonts w:ascii="Times New Roman" w:hAnsi="Times New Roman"/>
                <w:noProof/>
                <w:sz w:val="24"/>
                <w:szCs w:val="24"/>
              </w:rPr>
              <w:t>3. ENHANCING ORGANISATIONAL STRUCTURE AND COMMUNICATION THROUGH TECHNOLOGY FOR THE SMOOTHIE FIRM</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_Toc216026982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11</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right" w:leader="dot" w:pos="9016"/>
            </w:tabs>
            <w:jc w:val="both"/>
            <w:rPr>
              <w:rFonts w:ascii="Times New Roman" w:hAnsi="Times New Roman"/>
              <w:noProof/>
              <w:kern w:val="2"/>
              <w:sz w:val="24"/>
              <w:szCs w:val="24"/>
              <w:lang w:val="en-IN" w:eastAsia="en-IN"/>
              <w14:ligatures w14:val="standardContextual"/>
            </w:rPr>
          </w:pPr>
          <w:hyperlink w:anchor="_Toc216026983" w:history="1">
            <w:r w:rsidRPr="00FD6B62">
              <w:rPr>
                <w:rStyle w:val="Hyperlink"/>
                <w:rFonts w:ascii="Times New Roman" w:hAnsi="Times New Roman"/>
                <w:noProof/>
                <w:sz w:val="24"/>
                <w:szCs w:val="24"/>
              </w:rPr>
              <w:t>4. HOW TECHNOLOGY AND LEADERSHIP APPROACHES SHAPE THE EXPANSION PROJECT</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_Toc216026983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14</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left" w:pos="440"/>
              <w:tab w:val="right" w:leader="dot" w:pos="9016"/>
            </w:tabs>
            <w:jc w:val="both"/>
            <w:rPr>
              <w:rFonts w:ascii="Times New Roman" w:hAnsi="Times New Roman"/>
              <w:noProof/>
              <w:kern w:val="2"/>
              <w:sz w:val="24"/>
              <w:szCs w:val="24"/>
              <w:lang w:val="en-IN" w:eastAsia="en-IN"/>
              <w14:ligatures w14:val="standardContextual"/>
            </w:rPr>
          </w:pPr>
          <w:hyperlink w:anchor="_Toc216026984" w:history="1">
            <w:r w:rsidRPr="00FD6B62">
              <w:rPr>
                <w:rStyle w:val="Hyperlink"/>
                <w:rFonts w:ascii="Times New Roman" w:hAnsi="Times New Roman"/>
                <w:noProof/>
                <w:sz w:val="24"/>
                <w:szCs w:val="24"/>
              </w:rPr>
              <w:t></w:t>
            </w:r>
            <w:r w:rsidRPr="00FD6B62">
              <w:rPr>
                <w:rFonts w:ascii="Times New Roman" w:hAnsi="Times New Roman"/>
                <w:noProof/>
                <w:kern w:val="2"/>
                <w:sz w:val="24"/>
                <w:szCs w:val="24"/>
                <w:lang w:val="en-IN" w:eastAsia="en-IN"/>
                <w14:ligatures w14:val="standardContextual"/>
              </w:rPr>
              <w:tab/>
            </w:r>
            <w:r w:rsidRPr="00FD6B62">
              <w:rPr>
                <w:rStyle w:val="Hyperlink"/>
                <w:rFonts w:ascii="Times New Roman" w:hAnsi="Times New Roman"/>
                <w:noProof/>
                <w:sz w:val="24"/>
                <w:szCs w:val="24"/>
              </w:rPr>
              <w:t>CONCLUSION</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_Toc216026984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16</w:t>
            </w:r>
            <w:r w:rsidRPr="00FD6B62">
              <w:rPr>
                <w:rFonts w:ascii="Times New Roman" w:hAnsi="Times New Roman"/>
                <w:noProof/>
                <w:webHidden/>
                <w:sz w:val="24"/>
                <w:szCs w:val="24"/>
              </w:rPr>
              <w:fldChar w:fldCharType="end"/>
            </w:r>
          </w:hyperlink>
        </w:p>
        <w:p w:rsidR="00FD6B62" w:rsidRPr="00FD6B62" w:rsidRDefault="00FD6B62" w:rsidP="00FD6B62">
          <w:pPr>
            <w:pStyle w:val="TOC1"/>
            <w:tabs>
              <w:tab w:val="left" w:pos="440"/>
              <w:tab w:val="right" w:leader="dot" w:pos="9016"/>
            </w:tabs>
            <w:jc w:val="both"/>
            <w:rPr>
              <w:rFonts w:ascii="Times New Roman" w:hAnsi="Times New Roman"/>
              <w:noProof/>
              <w:kern w:val="2"/>
              <w:sz w:val="24"/>
              <w:szCs w:val="24"/>
              <w:lang w:val="en-IN" w:eastAsia="en-IN"/>
              <w14:ligatures w14:val="standardContextual"/>
            </w:rPr>
          </w:pPr>
          <w:hyperlink w:anchor="_Toc216026985" w:history="1">
            <w:r w:rsidRPr="00FD6B62">
              <w:rPr>
                <w:rStyle w:val="Hyperlink"/>
                <w:rFonts w:ascii="Times New Roman" w:hAnsi="Times New Roman"/>
                <w:noProof/>
                <w:sz w:val="24"/>
                <w:szCs w:val="24"/>
              </w:rPr>
              <w:t></w:t>
            </w:r>
            <w:r w:rsidRPr="00FD6B62">
              <w:rPr>
                <w:rFonts w:ascii="Times New Roman" w:hAnsi="Times New Roman"/>
                <w:noProof/>
                <w:kern w:val="2"/>
                <w:sz w:val="24"/>
                <w:szCs w:val="24"/>
                <w:lang w:val="en-IN" w:eastAsia="en-IN"/>
                <w14:ligatures w14:val="standardContextual"/>
              </w:rPr>
              <w:tab/>
            </w:r>
            <w:r w:rsidRPr="00FD6B62">
              <w:rPr>
                <w:rStyle w:val="Hyperlink"/>
                <w:rFonts w:ascii="Times New Roman" w:hAnsi="Times New Roman"/>
                <w:noProof/>
                <w:sz w:val="24"/>
                <w:szCs w:val="24"/>
              </w:rPr>
              <w:t>REFERENCES</w:t>
            </w:r>
            <w:r w:rsidRPr="00FD6B62">
              <w:rPr>
                <w:rFonts w:ascii="Times New Roman" w:hAnsi="Times New Roman"/>
                <w:noProof/>
                <w:webHidden/>
                <w:sz w:val="24"/>
                <w:szCs w:val="24"/>
              </w:rPr>
              <w:tab/>
            </w:r>
            <w:r w:rsidRPr="00FD6B62">
              <w:rPr>
                <w:rFonts w:ascii="Times New Roman" w:hAnsi="Times New Roman"/>
                <w:noProof/>
                <w:webHidden/>
                <w:sz w:val="24"/>
                <w:szCs w:val="24"/>
              </w:rPr>
              <w:fldChar w:fldCharType="begin"/>
            </w:r>
            <w:r w:rsidRPr="00FD6B62">
              <w:rPr>
                <w:rFonts w:ascii="Times New Roman" w:hAnsi="Times New Roman"/>
                <w:noProof/>
                <w:webHidden/>
                <w:sz w:val="24"/>
                <w:szCs w:val="24"/>
              </w:rPr>
              <w:instrText xml:space="preserve"> PAGEREF _Toc216026985 \h </w:instrText>
            </w:r>
            <w:r w:rsidRPr="00FD6B62">
              <w:rPr>
                <w:rFonts w:ascii="Times New Roman" w:hAnsi="Times New Roman"/>
                <w:noProof/>
                <w:webHidden/>
                <w:sz w:val="24"/>
                <w:szCs w:val="24"/>
              </w:rPr>
            </w:r>
            <w:r w:rsidRPr="00FD6B62">
              <w:rPr>
                <w:rFonts w:ascii="Times New Roman" w:hAnsi="Times New Roman"/>
                <w:noProof/>
                <w:webHidden/>
                <w:sz w:val="24"/>
                <w:szCs w:val="24"/>
              </w:rPr>
              <w:fldChar w:fldCharType="separate"/>
            </w:r>
            <w:r>
              <w:rPr>
                <w:rFonts w:ascii="Times New Roman" w:hAnsi="Times New Roman"/>
                <w:noProof/>
                <w:webHidden/>
                <w:sz w:val="24"/>
                <w:szCs w:val="24"/>
              </w:rPr>
              <w:t>16</w:t>
            </w:r>
            <w:r w:rsidRPr="00FD6B62">
              <w:rPr>
                <w:rFonts w:ascii="Times New Roman" w:hAnsi="Times New Roman"/>
                <w:noProof/>
                <w:webHidden/>
                <w:sz w:val="24"/>
                <w:szCs w:val="24"/>
              </w:rPr>
              <w:fldChar w:fldCharType="end"/>
            </w:r>
          </w:hyperlink>
        </w:p>
        <w:p w:rsidR="00FD6B62" w:rsidRPr="00FD6B62" w:rsidRDefault="00FD6B62" w:rsidP="00FD6B62">
          <w:pPr>
            <w:jc w:val="both"/>
            <w:rPr>
              <w:rFonts w:ascii="Times New Roman" w:hAnsi="Times New Roman" w:cs="Times New Roman"/>
              <w:sz w:val="24"/>
              <w:szCs w:val="24"/>
            </w:rPr>
          </w:pPr>
          <w:r w:rsidRPr="00FD6B62">
            <w:rPr>
              <w:rFonts w:ascii="Times New Roman" w:hAnsi="Times New Roman" w:cs="Times New Roman"/>
              <w:b/>
              <w:bCs/>
              <w:noProof/>
              <w:sz w:val="24"/>
              <w:szCs w:val="24"/>
            </w:rPr>
            <w:fldChar w:fldCharType="end"/>
          </w:r>
        </w:p>
      </w:sdtContent>
    </w:sdt>
    <w:p w:rsidR="0075353F" w:rsidRDefault="0075353F"/>
    <w:p w:rsidR="0075353F" w:rsidRDefault="0075353F"/>
    <w:p w:rsidR="0075353F" w:rsidRDefault="0075353F"/>
    <w:p w:rsidR="0075353F" w:rsidRDefault="0075353F"/>
    <w:p w:rsidR="0075353F" w:rsidRDefault="0075353F"/>
    <w:p w:rsidR="0075353F" w:rsidRDefault="0075353F"/>
    <w:p w:rsidR="0075353F" w:rsidRDefault="0075353F"/>
    <w:p w:rsidR="0075353F" w:rsidRDefault="0075353F"/>
    <w:p w:rsidR="0075353F" w:rsidRDefault="0075353F"/>
    <w:p w:rsidR="0075353F" w:rsidRDefault="0075353F"/>
    <w:p w:rsidR="0075353F" w:rsidRDefault="0075353F"/>
    <w:p w:rsidR="0075353F" w:rsidRDefault="0075353F"/>
    <w:p w:rsidR="0075353F" w:rsidRDefault="0075353F"/>
    <w:p w:rsidR="0075353F" w:rsidRDefault="0075353F"/>
    <w:p w:rsidR="0075353F" w:rsidRPr="004742FA" w:rsidRDefault="00000000" w:rsidP="00F27576">
      <w:pPr>
        <w:pStyle w:val="Heading1"/>
        <w:numPr>
          <w:ilvl w:val="0"/>
          <w:numId w:val="37"/>
        </w:numPr>
        <w:rPr>
          <w:rFonts w:ascii="Times New Roman" w:hAnsi="Times New Roman" w:cs="Times New Roman"/>
          <w:sz w:val="32"/>
          <w:szCs w:val="32"/>
        </w:rPr>
      </w:pPr>
      <w:bookmarkStart w:id="0" w:name="_Toc216026971"/>
      <w:r w:rsidRPr="004742FA">
        <w:rPr>
          <w:rFonts w:ascii="Times New Roman" w:hAnsi="Times New Roman" w:cs="Times New Roman"/>
          <w:sz w:val="32"/>
          <w:szCs w:val="32"/>
        </w:rPr>
        <w:t>Introduction</w:t>
      </w:r>
      <w:bookmarkEnd w:id="0"/>
    </w:p>
    <w:p w:rsidR="0075353F" w:rsidRPr="008F5F11" w:rsidRDefault="00000000" w:rsidP="007A6432">
      <w:pPr>
        <w:spacing w:line="360" w:lineRule="auto"/>
        <w:jc w:val="both"/>
        <w:rPr>
          <w:rFonts w:ascii="Times New Roman" w:hAnsi="Times New Roman" w:cs="Times New Roman"/>
          <w:sz w:val="24"/>
          <w:szCs w:val="24"/>
        </w:rPr>
      </w:pPr>
      <w:r w:rsidRPr="008F5F11">
        <w:rPr>
          <w:rFonts w:ascii="Times New Roman" w:hAnsi="Times New Roman" w:cs="Times New Roman"/>
          <w:sz w:val="24"/>
          <w:szCs w:val="24"/>
        </w:rPr>
        <w:t xml:space="preserve">The purpose of this study is to analyse whether a small smoothie company should move to a new premises and expand its product range. The firm is managed by three directors who met at university. They currently operate from a small business unit and sell smoothies to major UK supermarkets. The company uses apples as the base ingredient and mixes them with other fruits such as berries, kiwi and bananas. Their sales have increased recently   due to growing demand for healthy drinks. For this incredible demand, the owners are moving to a large industrial estate to increase production. They also want to expand the product range by </w:t>
      </w:r>
      <w:r w:rsidR="003A3A34" w:rsidRPr="008F5F11">
        <w:rPr>
          <w:rFonts w:ascii="Times New Roman" w:hAnsi="Times New Roman" w:cs="Times New Roman"/>
          <w:sz w:val="24"/>
          <w:szCs w:val="24"/>
        </w:rPr>
        <w:t>making</w:t>
      </w:r>
      <w:r w:rsidRPr="008F5F11">
        <w:rPr>
          <w:rFonts w:ascii="Times New Roman" w:hAnsi="Times New Roman" w:cs="Times New Roman"/>
          <w:sz w:val="24"/>
          <w:szCs w:val="24"/>
        </w:rPr>
        <w:t xml:space="preserve"> children’s </w:t>
      </w:r>
      <w:r w:rsidR="002C5B37" w:rsidRPr="008F5F11">
        <w:rPr>
          <w:rFonts w:ascii="Times New Roman" w:hAnsi="Times New Roman" w:cs="Times New Roman"/>
          <w:sz w:val="24"/>
          <w:szCs w:val="24"/>
        </w:rPr>
        <w:t>juice,</w:t>
      </w:r>
      <w:r w:rsidRPr="008F5F11">
        <w:rPr>
          <w:rFonts w:ascii="Times New Roman" w:hAnsi="Times New Roman" w:cs="Times New Roman"/>
          <w:sz w:val="24"/>
          <w:szCs w:val="24"/>
        </w:rPr>
        <w:t xml:space="preserve"> coconut water, healthy soups and </w:t>
      </w:r>
      <w:r w:rsidR="002C5B37" w:rsidRPr="008F5F11">
        <w:rPr>
          <w:rFonts w:ascii="Times New Roman" w:hAnsi="Times New Roman" w:cs="Times New Roman"/>
          <w:sz w:val="24"/>
          <w:szCs w:val="24"/>
        </w:rPr>
        <w:t>yogurt-based</w:t>
      </w:r>
      <w:r w:rsidRPr="008F5F11">
        <w:rPr>
          <w:rFonts w:ascii="Times New Roman" w:hAnsi="Times New Roman" w:cs="Times New Roman"/>
          <w:sz w:val="24"/>
          <w:szCs w:val="24"/>
        </w:rPr>
        <w:t xml:space="preserve"> drinks.</w:t>
      </w:r>
    </w:p>
    <w:p w:rsidR="008F5F11" w:rsidRDefault="0099101C" w:rsidP="007A6432">
      <w:pPr>
        <w:spacing w:line="360" w:lineRule="auto"/>
        <w:jc w:val="both"/>
        <w:rPr>
          <w:rFonts w:ascii="Times New Roman" w:hAnsi="Times New Roman" w:cs="Times New Roman"/>
          <w:sz w:val="24"/>
          <w:szCs w:val="24"/>
        </w:rPr>
      </w:pPr>
      <w:r w:rsidRPr="008F5F11">
        <w:rPr>
          <w:rFonts w:ascii="Times New Roman" w:hAnsi="Times New Roman" w:cs="Times New Roman"/>
          <w:sz w:val="24"/>
          <w:szCs w:val="24"/>
        </w:rPr>
        <w:t xml:space="preserve">The company already has established relationships with fruit </w:t>
      </w:r>
      <w:r w:rsidR="00552A91" w:rsidRPr="008F5F11">
        <w:rPr>
          <w:rFonts w:ascii="Times New Roman" w:hAnsi="Times New Roman" w:cs="Times New Roman"/>
          <w:sz w:val="24"/>
          <w:szCs w:val="24"/>
        </w:rPr>
        <w:t>growers;</w:t>
      </w:r>
      <w:r w:rsidRPr="008F5F11">
        <w:rPr>
          <w:rFonts w:ascii="Times New Roman" w:hAnsi="Times New Roman" w:cs="Times New Roman"/>
          <w:sz w:val="24"/>
          <w:szCs w:val="24"/>
        </w:rPr>
        <w:t xml:space="preserve"> many of whom supply directly </w:t>
      </w:r>
      <w:r w:rsidR="00355DCE" w:rsidRPr="008F5F11">
        <w:rPr>
          <w:rFonts w:ascii="Times New Roman" w:hAnsi="Times New Roman" w:cs="Times New Roman"/>
          <w:sz w:val="24"/>
          <w:szCs w:val="24"/>
        </w:rPr>
        <w:t>from</w:t>
      </w:r>
      <w:r w:rsidRPr="008F5F11">
        <w:rPr>
          <w:rFonts w:ascii="Times New Roman" w:hAnsi="Times New Roman" w:cs="Times New Roman"/>
          <w:sz w:val="24"/>
          <w:szCs w:val="24"/>
        </w:rPr>
        <w:t xml:space="preserve"> across the UK and Europe. A clear strategic direction is essential for </w:t>
      </w:r>
      <w:r w:rsidR="003A3A34">
        <w:rPr>
          <w:rFonts w:ascii="Times New Roman" w:hAnsi="Times New Roman" w:cs="Times New Roman"/>
          <w:sz w:val="24"/>
          <w:szCs w:val="24"/>
        </w:rPr>
        <w:t>this</w:t>
      </w:r>
      <w:r w:rsidRPr="008F5F11">
        <w:rPr>
          <w:rFonts w:ascii="Times New Roman" w:hAnsi="Times New Roman" w:cs="Times New Roman"/>
          <w:sz w:val="24"/>
          <w:szCs w:val="24"/>
        </w:rPr>
        <w:t xml:space="preserve"> business that wants to </w:t>
      </w:r>
      <w:r w:rsidR="00552A91" w:rsidRPr="008F5F11">
        <w:rPr>
          <w:rFonts w:ascii="Times New Roman" w:hAnsi="Times New Roman" w:cs="Times New Roman"/>
          <w:sz w:val="24"/>
          <w:szCs w:val="24"/>
        </w:rPr>
        <w:t xml:space="preserve">remain competitive in a fast-changing market. </w:t>
      </w:r>
      <w:r w:rsidR="00C5496B">
        <w:rPr>
          <w:rFonts w:ascii="Times New Roman" w:hAnsi="Times New Roman" w:cs="Times New Roman"/>
          <w:sz w:val="24"/>
          <w:szCs w:val="24"/>
        </w:rPr>
        <w:t>Although recent sales performance has been strong due to increasing demand for healthy drinks, the company is experiencing operational and structural weaknesses that pose significant risks to future growth, particularly during relocation and product expansion.</w:t>
      </w:r>
    </w:p>
    <w:p w:rsidR="00742738" w:rsidRDefault="008F5F11" w:rsidP="007A6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consultant, </w:t>
      </w:r>
      <w:r w:rsidR="00576CF8" w:rsidRPr="008F5F11">
        <w:rPr>
          <w:rFonts w:ascii="Times New Roman" w:hAnsi="Times New Roman" w:cs="Times New Roman"/>
          <w:sz w:val="24"/>
          <w:szCs w:val="24"/>
        </w:rPr>
        <w:t>this</w:t>
      </w:r>
      <w:r w:rsidRPr="008F5F11">
        <w:rPr>
          <w:rFonts w:ascii="Times New Roman" w:hAnsi="Times New Roman" w:cs="Times New Roman"/>
          <w:sz w:val="24"/>
          <w:szCs w:val="24"/>
        </w:rPr>
        <w:t xml:space="preserve"> study aims to examine the company tactical position and develop a practical approach that can help it recover and grow sustainably.</w:t>
      </w:r>
      <w:r w:rsidR="00576CF8">
        <w:rPr>
          <w:rFonts w:ascii="Times New Roman" w:hAnsi="Times New Roman" w:cs="Times New Roman"/>
          <w:sz w:val="24"/>
          <w:szCs w:val="24"/>
        </w:rPr>
        <w:t xml:space="preserve"> A combination of PESTLE and </w:t>
      </w:r>
      <w:r w:rsidR="00A95D8F">
        <w:rPr>
          <w:rFonts w:ascii="Times New Roman" w:hAnsi="Times New Roman" w:cs="Times New Roman"/>
          <w:sz w:val="24"/>
          <w:szCs w:val="24"/>
        </w:rPr>
        <w:t xml:space="preserve">SWOT </w:t>
      </w:r>
      <w:r w:rsidR="00576CF8">
        <w:rPr>
          <w:rFonts w:ascii="Times New Roman" w:hAnsi="Times New Roman" w:cs="Times New Roman"/>
          <w:sz w:val="24"/>
          <w:szCs w:val="24"/>
        </w:rPr>
        <w:t>analysis will help identify the main pressures affecting the company both from outside and inside the organisation. These frameworks are not used only to describe the situation</w:t>
      </w:r>
      <w:r w:rsidR="00141EF5">
        <w:rPr>
          <w:rFonts w:ascii="Times New Roman" w:hAnsi="Times New Roman" w:cs="Times New Roman"/>
          <w:sz w:val="24"/>
          <w:szCs w:val="24"/>
        </w:rPr>
        <w:t>,</w:t>
      </w:r>
      <w:r w:rsidR="00576CF8">
        <w:rPr>
          <w:rFonts w:ascii="Times New Roman" w:hAnsi="Times New Roman" w:cs="Times New Roman"/>
          <w:sz w:val="24"/>
          <w:szCs w:val="24"/>
        </w:rPr>
        <w:t xml:space="preserve"> </w:t>
      </w:r>
      <w:r w:rsidR="00774B8F">
        <w:rPr>
          <w:rFonts w:ascii="Times New Roman" w:hAnsi="Times New Roman" w:cs="Times New Roman"/>
          <w:sz w:val="24"/>
          <w:szCs w:val="24"/>
        </w:rPr>
        <w:t>but also</w:t>
      </w:r>
      <w:r w:rsidR="00576CF8">
        <w:rPr>
          <w:rFonts w:ascii="Times New Roman" w:hAnsi="Times New Roman" w:cs="Times New Roman"/>
          <w:sz w:val="24"/>
          <w:szCs w:val="24"/>
        </w:rPr>
        <w:t xml:space="preserve"> </w:t>
      </w:r>
      <w:r w:rsidR="00141EF5">
        <w:rPr>
          <w:rFonts w:ascii="Times New Roman" w:hAnsi="Times New Roman" w:cs="Times New Roman"/>
          <w:sz w:val="24"/>
          <w:szCs w:val="24"/>
        </w:rPr>
        <w:t>help with deeper</w:t>
      </w:r>
      <w:r w:rsidR="00576CF8">
        <w:rPr>
          <w:rFonts w:ascii="Times New Roman" w:hAnsi="Times New Roman" w:cs="Times New Roman"/>
          <w:sz w:val="24"/>
          <w:szCs w:val="24"/>
        </w:rPr>
        <w:t xml:space="preserve"> analysis by </w:t>
      </w:r>
      <w:r w:rsidR="00141EF5">
        <w:rPr>
          <w:rFonts w:ascii="Times New Roman" w:hAnsi="Times New Roman" w:cs="Times New Roman"/>
          <w:sz w:val="24"/>
          <w:szCs w:val="24"/>
        </w:rPr>
        <w:t>showing</w:t>
      </w:r>
      <w:r w:rsidR="00576CF8">
        <w:rPr>
          <w:rFonts w:ascii="Times New Roman" w:hAnsi="Times New Roman" w:cs="Times New Roman"/>
          <w:sz w:val="24"/>
          <w:szCs w:val="24"/>
        </w:rPr>
        <w:t xml:space="preserve"> how each </w:t>
      </w:r>
      <w:r w:rsidR="00141EF5">
        <w:rPr>
          <w:rFonts w:ascii="Times New Roman" w:hAnsi="Times New Roman" w:cs="Times New Roman"/>
          <w:sz w:val="24"/>
          <w:szCs w:val="24"/>
        </w:rPr>
        <w:t>component affects business</w:t>
      </w:r>
      <w:r w:rsidR="00576CF8">
        <w:rPr>
          <w:rFonts w:ascii="Times New Roman" w:hAnsi="Times New Roman" w:cs="Times New Roman"/>
          <w:sz w:val="24"/>
          <w:szCs w:val="24"/>
        </w:rPr>
        <w:t xml:space="preserve"> performance and why certain problem have become more serious over time. </w:t>
      </w:r>
    </w:p>
    <w:p w:rsidR="00742738" w:rsidRDefault="00742738" w:rsidP="007A6432">
      <w:pPr>
        <w:spacing w:line="360" w:lineRule="auto"/>
        <w:jc w:val="both"/>
        <w:rPr>
          <w:rFonts w:ascii="Times New Roman" w:hAnsi="Times New Roman" w:cs="Times New Roman"/>
          <w:sz w:val="24"/>
          <w:szCs w:val="24"/>
        </w:rPr>
      </w:pPr>
    </w:p>
    <w:p w:rsidR="00C80995" w:rsidRDefault="00C80995" w:rsidP="007A6432">
      <w:pPr>
        <w:spacing w:line="360" w:lineRule="auto"/>
        <w:jc w:val="both"/>
        <w:rPr>
          <w:rFonts w:ascii="Times New Roman" w:hAnsi="Times New Roman" w:cs="Times New Roman"/>
          <w:sz w:val="24"/>
          <w:szCs w:val="24"/>
        </w:rPr>
      </w:pPr>
    </w:p>
    <w:p w:rsidR="00774B8F" w:rsidRDefault="00774B8F" w:rsidP="007A6432">
      <w:pPr>
        <w:spacing w:line="360" w:lineRule="auto"/>
        <w:jc w:val="both"/>
        <w:rPr>
          <w:rFonts w:ascii="Times New Roman" w:hAnsi="Times New Roman" w:cs="Times New Roman"/>
          <w:sz w:val="24"/>
          <w:szCs w:val="24"/>
        </w:rPr>
      </w:pPr>
    </w:p>
    <w:p w:rsidR="00774B8F" w:rsidRDefault="00774B8F" w:rsidP="007A6432">
      <w:pPr>
        <w:spacing w:line="360" w:lineRule="auto"/>
        <w:jc w:val="both"/>
        <w:rPr>
          <w:rFonts w:ascii="Times New Roman" w:hAnsi="Times New Roman" w:cs="Times New Roman"/>
          <w:sz w:val="24"/>
          <w:szCs w:val="24"/>
        </w:rPr>
      </w:pPr>
    </w:p>
    <w:p w:rsidR="00141EF5" w:rsidRPr="004742FA" w:rsidRDefault="00F27576" w:rsidP="00742738">
      <w:pPr>
        <w:pStyle w:val="Heading1"/>
        <w:numPr>
          <w:ilvl w:val="0"/>
          <w:numId w:val="0"/>
        </w:numPr>
        <w:rPr>
          <w:rFonts w:ascii="Times New Roman" w:hAnsi="Times New Roman" w:cs="Times New Roman"/>
          <w:sz w:val="32"/>
          <w:szCs w:val="32"/>
        </w:rPr>
      </w:pPr>
      <w:bookmarkStart w:id="1" w:name="_Toc216026972"/>
      <w:r>
        <w:rPr>
          <w:rFonts w:ascii="Times New Roman" w:hAnsi="Times New Roman" w:cs="Times New Roman"/>
          <w:sz w:val="32"/>
          <w:szCs w:val="32"/>
        </w:rPr>
        <w:lastRenderedPageBreak/>
        <w:t>1</w:t>
      </w:r>
      <w:r w:rsidR="00355A9B">
        <w:rPr>
          <w:rFonts w:ascii="Times New Roman" w:hAnsi="Times New Roman" w:cs="Times New Roman"/>
          <w:sz w:val="32"/>
          <w:szCs w:val="32"/>
        </w:rPr>
        <w:t xml:space="preserve">. </w:t>
      </w:r>
      <w:r w:rsidR="00742738">
        <w:rPr>
          <w:rFonts w:ascii="Times New Roman" w:hAnsi="Times New Roman" w:cs="Times New Roman"/>
          <w:sz w:val="32"/>
          <w:szCs w:val="32"/>
        </w:rPr>
        <w:t xml:space="preserve">essential principles </w:t>
      </w:r>
      <w:r w:rsidR="000C568E">
        <w:rPr>
          <w:rFonts w:ascii="Times New Roman" w:hAnsi="Times New Roman" w:cs="Times New Roman"/>
          <w:sz w:val="32"/>
          <w:szCs w:val="32"/>
        </w:rPr>
        <w:t xml:space="preserve">of project management </w:t>
      </w:r>
      <w:r w:rsidR="001663D3">
        <w:rPr>
          <w:rFonts w:ascii="Times New Roman" w:hAnsi="Times New Roman" w:cs="Times New Roman"/>
          <w:sz w:val="32"/>
          <w:szCs w:val="32"/>
        </w:rPr>
        <w:t>applied to the smoothie firm</w:t>
      </w:r>
      <w:bookmarkEnd w:id="1"/>
      <w:r w:rsidR="001663D3">
        <w:rPr>
          <w:rFonts w:ascii="Times New Roman" w:hAnsi="Times New Roman" w:cs="Times New Roman"/>
          <w:sz w:val="32"/>
          <w:szCs w:val="32"/>
        </w:rPr>
        <w:t xml:space="preserve"> </w:t>
      </w:r>
    </w:p>
    <w:p w:rsidR="00187BD3" w:rsidRDefault="002B5140" w:rsidP="007A6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Effective project management is essential for controlling risk during relocation and expansion. The firm has already faced several issues such </w:t>
      </w:r>
      <w:r w:rsidR="00CC635C">
        <w:rPr>
          <w:rFonts w:ascii="Times New Roman" w:hAnsi="Times New Roman" w:cs="Times New Roman"/>
          <w:sz w:val="24"/>
          <w:szCs w:val="24"/>
        </w:rPr>
        <w:t>as missed</w:t>
      </w:r>
      <w:r>
        <w:rPr>
          <w:rFonts w:ascii="Times New Roman" w:hAnsi="Times New Roman" w:cs="Times New Roman"/>
          <w:sz w:val="24"/>
          <w:szCs w:val="24"/>
        </w:rPr>
        <w:t xml:space="preserve"> deliveries, inconsistent communication and reactive decision making that indicate </w:t>
      </w:r>
      <w:r w:rsidR="00CC635C">
        <w:rPr>
          <w:rFonts w:ascii="Times New Roman" w:hAnsi="Times New Roman" w:cs="Times New Roman"/>
          <w:sz w:val="24"/>
          <w:szCs w:val="24"/>
        </w:rPr>
        <w:t xml:space="preserve">absence of formal planning. If these weaknesses persist, growth could increase disruption rather than generate value. </w:t>
      </w:r>
      <w:r w:rsidR="00164445">
        <w:rPr>
          <w:rFonts w:ascii="Times New Roman" w:hAnsi="Times New Roman" w:cs="Times New Roman"/>
          <w:sz w:val="24"/>
          <w:szCs w:val="24"/>
        </w:rPr>
        <w:t>Therefore,  structured</w:t>
      </w:r>
      <w:r w:rsidR="00CC635C">
        <w:rPr>
          <w:rFonts w:ascii="Times New Roman" w:hAnsi="Times New Roman" w:cs="Times New Roman"/>
          <w:sz w:val="24"/>
          <w:szCs w:val="24"/>
        </w:rPr>
        <w:t xml:space="preserve"> project management principles are necessary to stabilise operation and protect key </w:t>
      </w:r>
      <w:r w:rsidR="00164445">
        <w:rPr>
          <w:rFonts w:ascii="Times New Roman" w:hAnsi="Times New Roman" w:cs="Times New Roman"/>
          <w:sz w:val="24"/>
          <w:szCs w:val="24"/>
        </w:rPr>
        <w:t>commercial</w:t>
      </w:r>
      <w:r w:rsidR="00CC635C">
        <w:rPr>
          <w:rFonts w:ascii="Times New Roman" w:hAnsi="Times New Roman" w:cs="Times New Roman"/>
          <w:sz w:val="24"/>
          <w:szCs w:val="24"/>
        </w:rPr>
        <w:t xml:space="preserve"> relationship</w:t>
      </w:r>
      <w:r w:rsidR="00164445">
        <w:rPr>
          <w:rFonts w:ascii="Times New Roman" w:hAnsi="Times New Roman" w:cs="Times New Roman"/>
          <w:sz w:val="24"/>
          <w:szCs w:val="24"/>
        </w:rPr>
        <w:t>s</w:t>
      </w:r>
      <w:r w:rsidR="00CC635C">
        <w:rPr>
          <w:rFonts w:ascii="Times New Roman" w:hAnsi="Times New Roman" w:cs="Times New Roman"/>
          <w:sz w:val="24"/>
          <w:szCs w:val="24"/>
        </w:rPr>
        <w:t>.</w:t>
      </w:r>
    </w:p>
    <w:p w:rsidR="0059571C" w:rsidRPr="0059571C" w:rsidRDefault="00F27576" w:rsidP="005F5442">
      <w:pPr>
        <w:pStyle w:val="Heading1"/>
        <w:numPr>
          <w:ilvl w:val="0"/>
          <w:numId w:val="0"/>
        </w:numPr>
        <w:ind w:left="432" w:hanging="432"/>
        <w:rPr>
          <w:rFonts w:ascii="Times New Roman" w:hAnsi="Times New Roman" w:cs="Times New Roman"/>
          <w:sz w:val="32"/>
          <w:szCs w:val="32"/>
        </w:rPr>
      </w:pPr>
      <w:bookmarkStart w:id="2" w:name="_Toc216026973"/>
      <w:r>
        <w:rPr>
          <w:rFonts w:ascii="Times New Roman" w:hAnsi="Times New Roman" w:cs="Times New Roman"/>
          <w:sz w:val="32"/>
          <w:szCs w:val="32"/>
        </w:rPr>
        <w:t xml:space="preserve">1.1 </w:t>
      </w:r>
      <w:r w:rsidR="0059571C" w:rsidRPr="0059571C">
        <w:rPr>
          <w:rFonts w:ascii="Times New Roman" w:hAnsi="Times New Roman" w:cs="Times New Roman"/>
          <w:sz w:val="32"/>
          <w:szCs w:val="32"/>
        </w:rPr>
        <w:t>TIME MANAGEMENT</w:t>
      </w:r>
      <w:bookmarkEnd w:id="2"/>
    </w:p>
    <w:p w:rsidR="008F218E" w:rsidRPr="008F218E" w:rsidRDefault="008F218E" w:rsidP="008F218E">
      <w:pPr>
        <w:spacing w:line="360" w:lineRule="auto"/>
        <w:jc w:val="both"/>
        <w:rPr>
          <w:rFonts w:ascii="Times New Roman" w:hAnsi="Times New Roman" w:cs="Times New Roman"/>
          <w:sz w:val="24"/>
          <w:szCs w:val="24"/>
        </w:rPr>
      </w:pPr>
      <w:r w:rsidRPr="008F218E">
        <w:rPr>
          <w:rFonts w:ascii="Times New Roman" w:hAnsi="Times New Roman" w:cs="Times New Roman"/>
          <w:sz w:val="24"/>
          <w:szCs w:val="24"/>
        </w:rPr>
        <w:t xml:space="preserve">Time management is critical but also essential for any suppliers. Continuous production is critical for supermarket supply any downtime during the move can damage supplier relationships or lead to </w:t>
      </w:r>
      <w:r w:rsidR="0013634B" w:rsidRPr="008F218E">
        <w:rPr>
          <w:rFonts w:ascii="Times New Roman" w:hAnsi="Times New Roman" w:cs="Times New Roman"/>
          <w:sz w:val="24"/>
          <w:szCs w:val="24"/>
        </w:rPr>
        <w:t>lost</w:t>
      </w:r>
      <w:r w:rsidRPr="008F218E">
        <w:rPr>
          <w:rFonts w:ascii="Times New Roman" w:hAnsi="Times New Roman" w:cs="Times New Roman"/>
          <w:sz w:val="24"/>
          <w:szCs w:val="24"/>
        </w:rPr>
        <w:t xml:space="preserve"> orders. For the smoothie firm they face such issues with organization and experiences delays from fruit growers due to lack of the communication</w:t>
      </w:r>
      <w:r w:rsidR="00C5496B">
        <w:rPr>
          <w:rFonts w:ascii="Times New Roman" w:hAnsi="Times New Roman" w:cs="Times New Roman"/>
          <w:sz w:val="24"/>
          <w:szCs w:val="24"/>
        </w:rPr>
        <w:t>. If production timelines are not carefully managed during relocation, delivery failures could breach supermarket service level agreements and resulting in financial penalties or contract termination.</w:t>
      </w:r>
    </w:p>
    <w:p w:rsidR="008F218E" w:rsidRPr="003E626C" w:rsidRDefault="008F218E" w:rsidP="008F218E">
      <w:pPr>
        <w:spacing w:line="360" w:lineRule="auto"/>
        <w:jc w:val="both"/>
        <w:rPr>
          <w:rFonts w:ascii="Times New Roman" w:hAnsi="Times New Roman" w:cs="Times New Roman"/>
        </w:rPr>
      </w:pPr>
      <w:r w:rsidRPr="008F218E">
        <w:rPr>
          <w:rFonts w:ascii="Times New Roman" w:hAnsi="Times New Roman" w:cs="Times New Roman"/>
          <w:sz w:val="24"/>
          <w:szCs w:val="24"/>
        </w:rPr>
        <w:t>To be applied for a project timeline with key milestones and present in charts and assign specific duration for tasks such as Gantt or bar charts and securing premises, installing machinery, safety inspections, staff training, allowing buffer time for reduced production if needed because preparing a detailed schedule, so it can be identified where risks of delay exist and find solutions in advance</w:t>
      </w:r>
      <w:r w:rsidRPr="003E626C">
        <w:rPr>
          <w:rFonts w:ascii="Times New Roman" w:hAnsi="Times New Roman" w:cs="Times New Roman"/>
        </w:rPr>
        <w:t>.</w:t>
      </w:r>
    </w:p>
    <w:p w:rsidR="00627CA1" w:rsidRDefault="00627CA1" w:rsidP="00C20BE2">
      <w:pPr>
        <w:spacing w:line="360" w:lineRule="auto"/>
        <w:jc w:val="both"/>
        <w:rPr>
          <w:rFonts w:ascii="Times New Roman" w:hAnsi="Times New Roman" w:cs="Times New Roman"/>
          <w:sz w:val="24"/>
          <w:szCs w:val="24"/>
        </w:rPr>
      </w:pPr>
    </w:p>
    <w:p w:rsidR="00627CA1" w:rsidRDefault="00627CA1">
      <w:pPr>
        <w:rPr>
          <w:rFonts w:ascii="Times New Roman" w:hAnsi="Times New Roman" w:cs="Times New Roman"/>
          <w:sz w:val="24"/>
          <w:szCs w:val="24"/>
        </w:rPr>
      </w:pPr>
      <w:r>
        <w:rPr>
          <w:rFonts w:ascii="Times New Roman" w:hAnsi="Times New Roman" w:cs="Times New Roman"/>
          <w:sz w:val="24"/>
          <w:szCs w:val="24"/>
        </w:rPr>
        <w:br w:type="page"/>
      </w:r>
    </w:p>
    <w:p w:rsidR="00627CA1" w:rsidRDefault="00627CA1" w:rsidP="00C20BE2">
      <w:pPr>
        <w:spacing w:line="360" w:lineRule="auto"/>
        <w:jc w:val="both"/>
        <w:rPr>
          <w:rFonts w:ascii="Times New Roman" w:hAnsi="Times New Roman" w:cs="Times New Roman"/>
          <w:sz w:val="24"/>
          <w:szCs w:val="24"/>
        </w:rPr>
      </w:pPr>
    </w:p>
    <w:p w:rsidR="00627CA1" w:rsidRPr="00627CA1" w:rsidRDefault="00F27576" w:rsidP="00627CA1">
      <w:pPr>
        <w:pStyle w:val="Heading1"/>
        <w:numPr>
          <w:ilvl w:val="0"/>
          <w:numId w:val="0"/>
        </w:numPr>
        <w:rPr>
          <w:rFonts w:ascii="Times New Roman" w:hAnsi="Times New Roman" w:cs="Times New Roman"/>
          <w:sz w:val="32"/>
          <w:szCs w:val="32"/>
        </w:rPr>
      </w:pPr>
      <w:bookmarkStart w:id="3" w:name="_Toc216026974"/>
      <w:r>
        <w:rPr>
          <w:rFonts w:ascii="Times New Roman" w:hAnsi="Times New Roman" w:cs="Times New Roman"/>
          <w:sz w:val="32"/>
          <w:szCs w:val="32"/>
        </w:rPr>
        <w:t>1</w:t>
      </w:r>
      <w:r w:rsidR="00627CA1" w:rsidRPr="00627CA1">
        <w:rPr>
          <w:rFonts w:ascii="Times New Roman" w:hAnsi="Times New Roman" w:cs="Times New Roman"/>
          <w:sz w:val="32"/>
          <w:szCs w:val="32"/>
        </w:rPr>
        <w:t>.2 COST MANAGEMENT</w:t>
      </w:r>
      <w:bookmarkEnd w:id="3"/>
    </w:p>
    <w:p w:rsidR="008C4850" w:rsidRDefault="00D15E02" w:rsidP="00C20B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Cost control is particularly important for small firms with limited financial reserves. The relocation will involve rent, refurbishment, additional storage capacity and potentially new staff. </w:t>
      </w:r>
      <w:r w:rsidR="008C4850">
        <w:rPr>
          <w:rFonts w:ascii="Times New Roman" w:hAnsi="Times New Roman" w:cs="Times New Roman"/>
          <w:sz w:val="24"/>
          <w:szCs w:val="24"/>
        </w:rPr>
        <w:t xml:space="preserve">Moving into children’s juices and soups means the firm will need extra equipment and new types of packaging. If the </w:t>
      </w:r>
      <w:r w:rsidR="00C24050">
        <w:rPr>
          <w:rFonts w:ascii="Times New Roman" w:hAnsi="Times New Roman" w:cs="Times New Roman"/>
          <w:sz w:val="24"/>
          <w:szCs w:val="24"/>
        </w:rPr>
        <w:t xml:space="preserve">firm </w:t>
      </w:r>
      <w:r w:rsidR="008C4850">
        <w:rPr>
          <w:rFonts w:ascii="Times New Roman" w:hAnsi="Times New Roman" w:cs="Times New Roman"/>
          <w:sz w:val="24"/>
          <w:szCs w:val="24"/>
        </w:rPr>
        <w:t xml:space="preserve">company does not prepare a clear financial plan, it risks spending more than expected or reducing quality to save costs. </w:t>
      </w:r>
      <w:r w:rsidR="00AF3A90">
        <w:rPr>
          <w:rFonts w:ascii="Times New Roman" w:hAnsi="Times New Roman" w:cs="Times New Roman"/>
          <w:sz w:val="24"/>
          <w:szCs w:val="24"/>
        </w:rPr>
        <w:t xml:space="preserve">Financial arrangement is </w:t>
      </w:r>
      <w:r w:rsidR="000D51CA">
        <w:rPr>
          <w:rFonts w:ascii="Times New Roman" w:hAnsi="Times New Roman" w:cs="Times New Roman"/>
          <w:sz w:val="24"/>
          <w:szCs w:val="24"/>
        </w:rPr>
        <w:t>required to</w:t>
      </w:r>
      <w:r w:rsidR="008C4850">
        <w:rPr>
          <w:rFonts w:ascii="Times New Roman" w:hAnsi="Times New Roman" w:cs="Times New Roman"/>
          <w:sz w:val="24"/>
          <w:szCs w:val="24"/>
        </w:rPr>
        <w:t xml:space="preserve"> make sure the expansion is both affordable and sustainable.</w:t>
      </w:r>
    </w:p>
    <w:p w:rsidR="00B805F6" w:rsidRDefault="00E8091B" w:rsidP="00C20B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firm inconsistent production and delays, poor cost oversight could lead to revenue losses and reputational damage. Developing a detailed cost plan based on supplier quotes, operational benchmarks and contingency </w:t>
      </w:r>
      <w:r w:rsidR="0081243E">
        <w:rPr>
          <w:rFonts w:ascii="Times New Roman" w:hAnsi="Times New Roman" w:cs="Times New Roman"/>
          <w:sz w:val="24"/>
          <w:szCs w:val="24"/>
        </w:rPr>
        <w:t>allowance would give the firm clear</w:t>
      </w:r>
      <w:r w:rsidR="0013634B">
        <w:rPr>
          <w:rFonts w:ascii="Times New Roman" w:hAnsi="Times New Roman" w:cs="Times New Roman"/>
          <w:sz w:val="24"/>
          <w:szCs w:val="24"/>
        </w:rPr>
        <w:t xml:space="preserve"> </w:t>
      </w:r>
      <w:r w:rsidR="0081243E">
        <w:rPr>
          <w:rFonts w:ascii="Times New Roman" w:hAnsi="Times New Roman" w:cs="Times New Roman"/>
          <w:sz w:val="24"/>
          <w:szCs w:val="24"/>
        </w:rPr>
        <w:t>financial visibility</w:t>
      </w:r>
      <w:r w:rsidR="00607263">
        <w:rPr>
          <w:rFonts w:ascii="Times New Roman" w:hAnsi="Times New Roman" w:cs="Times New Roman"/>
          <w:sz w:val="24"/>
          <w:szCs w:val="24"/>
        </w:rPr>
        <w:t xml:space="preserve"> and </w:t>
      </w:r>
      <w:r w:rsidR="00FD5546">
        <w:rPr>
          <w:rFonts w:ascii="Times New Roman" w:hAnsi="Times New Roman" w:cs="Times New Roman"/>
          <w:sz w:val="24"/>
          <w:szCs w:val="24"/>
        </w:rPr>
        <w:t>checking</w:t>
      </w:r>
      <w:r w:rsidR="00607263">
        <w:rPr>
          <w:rFonts w:ascii="Times New Roman" w:hAnsi="Times New Roman" w:cs="Times New Roman"/>
          <w:sz w:val="24"/>
          <w:szCs w:val="24"/>
        </w:rPr>
        <w:t xml:space="preserve"> actual spending </w:t>
      </w:r>
      <w:r w:rsidR="00FD5546">
        <w:rPr>
          <w:rFonts w:ascii="Times New Roman" w:hAnsi="Times New Roman" w:cs="Times New Roman"/>
          <w:sz w:val="24"/>
          <w:szCs w:val="24"/>
        </w:rPr>
        <w:t>against the</w:t>
      </w:r>
      <w:r w:rsidR="00607263">
        <w:rPr>
          <w:rFonts w:ascii="Times New Roman" w:hAnsi="Times New Roman" w:cs="Times New Roman"/>
          <w:sz w:val="24"/>
          <w:szCs w:val="24"/>
        </w:rPr>
        <w:t xml:space="preserve"> planned budget</w:t>
      </w:r>
      <w:r w:rsidR="0013634B">
        <w:rPr>
          <w:rFonts w:ascii="Times New Roman" w:hAnsi="Times New Roman" w:cs="Times New Roman"/>
          <w:sz w:val="24"/>
          <w:szCs w:val="24"/>
        </w:rPr>
        <w:t>, that</w:t>
      </w:r>
      <w:r w:rsidR="00607263">
        <w:rPr>
          <w:rFonts w:ascii="Times New Roman" w:hAnsi="Times New Roman" w:cs="Times New Roman"/>
          <w:sz w:val="24"/>
          <w:szCs w:val="24"/>
        </w:rPr>
        <w:t xml:space="preserve"> would also create more financial discipline, which is </w:t>
      </w:r>
      <w:r w:rsidR="00FD5546">
        <w:rPr>
          <w:rFonts w:ascii="Times New Roman" w:hAnsi="Times New Roman" w:cs="Times New Roman"/>
          <w:sz w:val="24"/>
          <w:szCs w:val="24"/>
        </w:rPr>
        <w:t>especially</w:t>
      </w:r>
      <w:r w:rsidR="00607263">
        <w:rPr>
          <w:rFonts w:ascii="Times New Roman" w:hAnsi="Times New Roman" w:cs="Times New Roman"/>
          <w:sz w:val="24"/>
          <w:szCs w:val="24"/>
        </w:rPr>
        <w:t xml:space="preserve"> important during a period of heavy investment.</w:t>
      </w:r>
    </w:p>
    <w:p w:rsidR="00B805F6" w:rsidRDefault="00B805F6" w:rsidP="00C20BE2">
      <w:pPr>
        <w:spacing w:line="360" w:lineRule="auto"/>
        <w:jc w:val="both"/>
        <w:rPr>
          <w:rFonts w:ascii="Times New Roman" w:hAnsi="Times New Roman" w:cs="Times New Roman"/>
          <w:sz w:val="24"/>
          <w:szCs w:val="24"/>
        </w:rPr>
      </w:pPr>
    </w:p>
    <w:p w:rsidR="00267396" w:rsidRPr="00B805F6" w:rsidRDefault="00F27576" w:rsidP="00B805F6">
      <w:pPr>
        <w:pStyle w:val="Heading1"/>
        <w:numPr>
          <w:ilvl w:val="0"/>
          <w:numId w:val="0"/>
        </w:numPr>
        <w:ind w:left="432" w:hanging="432"/>
        <w:rPr>
          <w:rFonts w:ascii="Times New Roman" w:eastAsiaTheme="minorEastAsia" w:hAnsi="Times New Roman" w:cs="Times New Roman"/>
          <w:b w:val="0"/>
          <w:bCs w:val="0"/>
          <w:smallCaps w:val="0"/>
          <w:color w:val="auto"/>
          <w:sz w:val="24"/>
          <w:szCs w:val="24"/>
        </w:rPr>
      </w:pPr>
      <w:bookmarkStart w:id="4" w:name="_Toc216026975"/>
      <w:r>
        <w:rPr>
          <w:rFonts w:ascii="Times New Roman" w:hAnsi="Times New Roman" w:cs="Times New Roman"/>
          <w:sz w:val="32"/>
          <w:szCs w:val="32"/>
        </w:rPr>
        <w:t>1</w:t>
      </w:r>
      <w:r w:rsidR="00B805F6" w:rsidRPr="00B805F6">
        <w:rPr>
          <w:rFonts w:ascii="Times New Roman" w:hAnsi="Times New Roman" w:cs="Times New Roman"/>
          <w:sz w:val="32"/>
          <w:szCs w:val="32"/>
        </w:rPr>
        <w:t xml:space="preserve">.3 </w:t>
      </w:r>
      <w:r w:rsidR="00B805F6">
        <w:rPr>
          <w:rFonts w:ascii="Times New Roman" w:hAnsi="Times New Roman" w:cs="Times New Roman"/>
          <w:sz w:val="32"/>
          <w:szCs w:val="32"/>
        </w:rPr>
        <w:t xml:space="preserve">scope </w:t>
      </w:r>
      <w:r w:rsidR="00B805F6" w:rsidRPr="00B805F6">
        <w:rPr>
          <w:rFonts w:ascii="Times New Roman" w:hAnsi="Times New Roman" w:cs="Times New Roman"/>
          <w:sz w:val="32"/>
          <w:szCs w:val="32"/>
        </w:rPr>
        <w:t>management</w:t>
      </w:r>
      <w:bookmarkEnd w:id="4"/>
      <w:r w:rsidR="00267396" w:rsidRPr="00B805F6">
        <w:rPr>
          <w:rFonts w:ascii="Times New Roman" w:eastAsiaTheme="minorEastAsia" w:hAnsi="Times New Roman" w:cs="Times New Roman"/>
          <w:smallCaps w:val="0"/>
          <w:color w:val="auto"/>
          <w:sz w:val="24"/>
          <w:szCs w:val="24"/>
        </w:rPr>
        <w:t xml:space="preserve"> </w:t>
      </w:r>
    </w:p>
    <w:p w:rsidR="00FD5546" w:rsidRDefault="0002786B" w:rsidP="00C20B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clearly defined scope establishes what the project will deliver and what it will exclude. The smoothie firm was faced problems such as missed deliveries, unclear communication lines and absence of structured planning. </w:t>
      </w:r>
    </w:p>
    <w:p w:rsidR="0002786B" w:rsidRDefault="0002786B" w:rsidP="00C20B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detailed scope statement should outline what new facility must include, how much it should produce, what new product will be added and how supply chain communication should improve. </w:t>
      </w:r>
      <w:r w:rsidR="00FD5546">
        <w:rPr>
          <w:rFonts w:ascii="Times New Roman" w:hAnsi="Times New Roman" w:cs="Times New Roman"/>
          <w:sz w:val="24"/>
          <w:szCs w:val="24"/>
        </w:rPr>
        <w:t>This helps</w:t>
      </w:r>
      <w:r>
        <w:rPr>
          <w:rFonts w:ascii="Times New Roman" w:hAnsi="Times New Roman" w:cs="Times New Roman"/>
          <w:sz w:val="24"/>
          <w:szCs w:val="24"/>
        </w:rPr>
        <w:t xml:space="preserve"> avoid scope creep, which often happens in small firms that rely on informal processes</w:t>
      </w:r>
      <w:r w:rsidR="00FD5546">
        <w:rPr>
          <w:rFonts w:ascii="Times New Roman" w:hAnsi="Times New Roman" w:cs="Times New Roman"/>
          <w:sz w:val="24"/>
          <w:szCs w:val="24"/>
        </w:rPr>
        <w:t>, also using a work breakdown structure would break the project into smaller, manageable tasks and give staff a clearer understanding of what is expected.</w:t>
      </w:r>
    </w:p>
    <w:p w:rsidR="0036312E" w:rsidRDefault="0036312E" w:rsidP="00C20BE2">
      <w:pPr>
        <w:spacing w:line="360" w:lineRule="auto"/>
        <w:jc w:val="both"/>
        <w:rPr>
          <w:rFonts w:ascii="Times New Roman" w:hAnsi="Times New Roman" w:cs="Times New Roman"/>
          <w:sz w:val="24"/>
          <w:szCs w:val="24"/>
        </w:rPr>
      </w:pPr>
    </w:p>
    <w:p w:rsidR="00FD5546" w:rsidRDefault="00FD5546" w:rsidP="00C20BE2">
      <w:pPr>
        <w:spacing w:line="360" w:lineRule="auto"/>
        <w:jc w:val="both"/>
        <w:rPr>
          <w:rFonts w:ascii="Times New Roman" w:hAnsi="Times New Roman" w:cs="Times New Roman"/>
          <w:sz w:val="24"/>
          <w:szCs w:val="24"/>
        </w:rPr>
      </w:pPr>
    </w:p>
    <w:p w:rsidR="00FD5546" w:rsidRDefault="00FD5546" w:rsidP="00C20BE2">
      <w:pPr>
        <w:spacing w:line="360" w:lineRule="auto"/>
        <w:jc w:val="both"/>
        <w:rPr>
          <w:rFonts w:ascii="Times New Roman" w:hAnsi="Times New Roman" w:cs="Times New Roman"/>
          <w:sz w:val="24"/>
          <w:szCs w:val="24"/>
        </w:rPr>
      </w:pPr>
    </w:p>
    <w:p w:rsidR="00FD5546" w:rsidRDefault="00FD5546" w:rsidP="00C20BE2">
      <w:pPr>
        <w:spacing w:line="360" w:lineRule="auto"/>
        <w:jc w:val="both"/>
        <w:rPr>
          <w:rFonts w:ascii="Times New Roman" w:hAnsi="Times New Roman" w:cs="Times New Roman"/>
          <w:sz w:val="24"/>
          <w:szCs w:val="24"/>
        </w:rPr>
      </w:pPr>
    </w:p>
    <w:p w:rsidR="00FD5546" w:rsidRDefault="00FD5546" w:rsidP="00C20BE2">
      <w:pPr>
        <w:spacing w:line="360" w:lineRule="auto"/>
        <w:jc w:val="both"/>
        <w:rPr>
          <w:rFonts w:ascii="Times New Roman" w:hAnsi="Times New Roman" w:cs="Times New Roman"/>
          <w:sz w:val="24"/>
          <w:szCs w:val="24"/>
        </w:rPr>
      </w:pPr>
    </w:p>
    <w:p w:rsidR="0036312E" w:rsidRPr="0036312E" w:rsidRDefault="00F27576" w:rsidP="0036312E">
      <w:pPr>
        <w:pStyle w:val="Heading1"/>
        <w:numPr>
          <w:ilvl w:val="0"/>
          <w:numId w:val="0"/>
        </w:numPr>
        <w:ind w:left="432" w:hanging="432"/>
        <w:rPr>
          <w:rFonts w:ascii="Times New Roman" w:hAnsi="Times New Roman" w:cs="Times New Roman"/>
          <w:sz w:val="32"/>
          <w:szCs w:val="32"/>
        </w:rPr>
      </w:pPr>
      <w:bookmarkStart w:id="5" w:name="_Toc216026976"/>
      <w:r>
        <w:rPr>
          <w:rFonts w:ascii="Times New Roman" w:hAnsi="Times New Roman" w:cs="Times New Roman"/>
          <w:sz w:val="32"/>
          <w:szCs w:val="32"/>
        </w:rPr>
        <w:lastRenderedPageBreak/>
        <w:t>1</w:t>
      </w:r>
      <w:r w:rsidR="0036312E" w:rsidRPr="0036312E">
        <w:rPr>
          <w:rFonts w:ascii="Times New Roman" w:hAnsi="Times New Roman" w:cs="Times New Roman"/>
          <w:sz w:val="32"/>
          <w:szCs w:val="32"/>
        </w:rPr>
        <w:t>.4 quality management</w:t>
      </w:r>
      <w:bookmarkEnd w:id="5"/>
    </w:p>
    <w:p w:rsidR="0036312E" w:rsidRDefault="00FD5546" w:rsidP="00C20BE2">
      <w:pPr>
        <w:spacing w:line="360" w:lineRule="auto"/>
        <w:jc w:val="both"/>
        <w:rPr>
          <w:rFonts w:ascii="Times New Roman" w:hAnsi="Times New Roman" w:cs="Times New Roman"/>
          <w:sz w:val="24"/>
          <w:szCs w:val="24"/>
        </w:rPr>
      </w:pPr>
      <w:r>
        <w:rPr>
          <w:rFonts w:ascii="Times New Roman" w:hAnsi="Times New Roman" w:cs="Times New Roman"/>
          <w:sz w:val="24"/>
          <w:szCs w:val="24"/>
        </w:rPr>
        <w:t>Quality is a central expectation when supplying major supermarkets. The firm has already struggled with late deliveries, inconsistent fruit quality and ineffective communication, demonstrating that no formal quality assurance or control system</w:t>
      </w:r>
      <w:r w:rsidR="00A56F6C">
        <w:rPr>
          <w:rFonts w:ascii="Times New Roman" w:hAnsi="Times New Roman" w:cs="Times New Roman"/>
          <w:sz w:val="24"/>
          <w:szCs w:val="24"/>
        </w:rPr>
        <w:t>, routine checks and supplier performance and customer satisfaction.</w:t>
      </w:r>
    </w:p>
    <w:p w:rsidR="00A56F6C" w:rsidRDefault="008C4850" w:rsidP="00C20B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operation improvement, the firm should require standard procedures for fruit </w:t>
      </w:r>
      <w:r w:rsidR="00014EF6">
        <w:rPr>
          <w:rFonts w:ascii="Times New Roman" w:hAnsi="Times New Roman" w:cs="Times New Roman"/>
          <w:sz w:val="24"/>
          <w:szCs w:val="24"/>
        </w:rPr>
        <w:t>collection, production, hygiene and transport. These steps will help staff follow the same process every day and reduce confusion</w:t>
      </w:r>
      <w:r w:rsidR="00A56F6C">
        <w:rPr>
          <w:rFonts w:ascii="Times New Roman" w:hAnsi="Times New Roman" w:cs="Times New Roman"/>
          <w:sz w:val="24"/>
          <w:szCs w:val="24"/>
        </w:rPr>
        <w:t>.</w:t>
      </w:r>
      <w:r w:rsidR="00014EF6">
        <w:rPr>
          <w:rFonts w:ascii="Times New Roman" w:hAnsi="Times New Roman" w:cs="Times New Roman"/>
          <w:sz w:val="24"/>
          <w:szCs w:val="24"/>
        </w:rPr>
        <w:t xml:space="preserve"> Routine audits, batch checks and monitoring delivery performance should also be part of normal practice. Using simple technology, such as delivery-tracking system can give the team better visibility over orders and helps reduce mistakes caused human error. </w:t>
      </w:r>
      <w:r w:rsidR="00A56F6C">
        <w:rPr>
          <w:rFonts w:ascii="Times New Roman" w:hAnsi="Times New Roman" w:cs="Times New Roman"/>
          <w:sz w:val="24"/>
          <w:szCs w:val="24"/>
        </w:rPr>
        <w:t xml:space="preserve"> The strong quality management will protect supermarket relationships and align the firm with food safety standards during expansion.</w:t>
      </w:r>
    </w:p>
    <w:p w:rsidR="00CF29FC" w:rsidRDefault="00CF29FC" w:rsidP="00153263">
      <w:pPr>
        <w:spacing w:line="360" w:lineRule="auto"/>
        <w:jc w:val="both"/>
        <w:rPr>
          <w:rFonts w:ascii="Times New Roman" w:hAnsi="Times New Roman" w:cs="Times New Roman"/>
          <w:sz w:val="24"/>
          <w:szCs w:val="24"/>
        </w:rPr>
      </w:pPr>
    </w:p>
    <w:p w:rsidR="00A56F6C" w:rsidRDefault="00A56F6C" w:rsidP="00153263">
      <w:pPr>
        <w:spacing w:line="360" w:lineRule="auto"/>
        <w:jc w:val="both"/>
        <w:rPr>
          <w:rFonts w:ascii="Times New Roman" w:hAnsi="Times New Roman" w:cs="Times New Roman"/>
          <w:sz w:val="24"/>
          <w:szCs w:val="24"/>
        </w:rPr>
      </w:pPr>
    </w:p>
    <w:p w:rsidR="00CF29FC" w:rsidRPr="00A56F6C" w:rsidRDefault="00F27576" w:rsidP="00A56F6C">
      <w:pPr>
        <w:pStyle w:val="Heading1"/>
        <w:numPr>
          <w:ilvl w:val="0"/>
          <w:numId w:val="0"/>
        </w:numPr>
        <w:ind w:left="432" w:hanging="432"/>
        <w:rPr>
          <w:rFonts w:ascii="Times New Roman" w:hAnsi="Times New Roman" w:cs="Times New Roman"/>
          <w:sz w:val="32"/>
          <w:szCs w:val="32"/>
        </w:rPr>
      </w:pPr>
      <w:bookmarkStart w:id="6" w:name="_Toc216026977"/>
      <w:r w:rsidRPr="00A56F6C">
        <w:rPr>
          <w:rFonts w:ascii="Times New Roman" w:hAnsi="Times New Roman" w:cs="Times New Roman"/>
          <w:sz w:val="32"/>
          <w:szCs w:val="32"/>
        </w:rPr>
        <w:t>1</w:t>
      </w:r>
      <w:r w:rsidR="00CF29FC" w:rsidRPr="00A56F6C">
        <w:rPr>
          <w:rFonts w:ascii="Times New Roman" w:hAnsi="Times New Roman" w:cs="Times New Roman"/>
          <w:sz w:val="32"/>
          <w:szCs w:val="32"/>
        </w:rPr>
        <w:t>.5 risk management</w:t>
      </w:r>
      <w:bookmarkEnd w:id="6"/>
    </w:p>
    <w:p w:rsidR="008F218E" w:rsidRDefault="008F218E" w:rsidP="008F218E">
      <w:pPr>
        <w:spacing w:line="360" w:lineRule="auto"/>
        <w:jc w:val="both"/>
        <w:rPr>
          <w:rFonts w:ascii="Times New Roman" w:hAnsi="Times New Roman" w:cs="Times New Roman"/>
          <w:sz w:val="24"/>
          <w:szCs w:val="24"/>
        </w:rPr>
      </w:pPr>
      <w:r w:rsidRPr="008F218E">
        <w:rPr>
          <w:rFonts w:ascii="Times New Roman" w:hAnsi="Times New Roman" w:cs="Times New Roman"/>
          <w:sz w:val="24"/>
          <w:szCs w:val="24"/>
        </w:rPr>
        <w:t xml:space="preserve">All project involve risk. The smoothie company may face several risks such as, delays from suppliers, increased transport distance after moving, machinery failure, regulatory inspection and financial pressure, weather condition can also affect fruit supply. </w:t>
      </w:r>
      <w:r w:rsidR="00DF407E">
        <w:rPr>
          <w:rFonts w:ascii="Times New Roman" w:hAnsi="Times New Roman" w:cs="Times New Roman"/>
          <w:sz w:val="24"/>
          <w:szCs w:val="24"/>
        </w:rPr>
        <w:t>T</w:t>
      </w:r>
      <w:r w:rsidRPr="008F218E">
        <w:rPr>
          <w:rFonts w:ascii="Times New Roman" w:hAnsi="Times New Roman" w:cs="Times New Roman"/>
          <w:sz w:val="24"/>
          <w:szCs w:val="24"/>
        </w:rPr>
        <w:t>hey were not identifying risk and reacted to problems instead of planning for them.</w:t>
      </w:r>
    </w:p>
    <w:p w:rsidR="008F218E" w:rsidRPr="008F218E" w:rsidRDefault="008F218E" w:rsidP="008F218E">
      <w:pPr>
        <w:spacing w:line="360" w:lineRule="auto"/>
        <w:jc w:val="both"/>
        <w:rPr>
          <w:rFonts w:ascii="Times New Roman" w:hAnsi="Times New Roman" w:cs="Times New Roman"/>
          <w:sz w:val="24"/>
          <w:szCs w:val="24"/>
        </w:rPr>
      </w:pPr>
    </w:p>
    <w:p w:rsidR="000545EF" w:rsidRPr="008F218E" w:rsidRDefault="008F218E" w:rsidP="000545EF">
      <w:pPr>
        <w:spacing w:line="360" w:lineRule="auto"/>
        <w:jc w:val="both"/>
        <w:rPr>
          <w:rFonts w:ascii="Times New Roman" w:hAnsi="Times New Roman" w:cs="Times New Roman"/>
          <w:sz w:val="24"/>
          <w:szCs w:val="24"/>
        </w:rPr>
      </w:pPr>
      <w:r w:rsidRPr="008F218E">
        <w:rPr>
          <w:rFonts w:ascii="Times New Roman" w:hAnsi="Times New Roman" w:cs="Times New Roman"/>
          <w:sz w:val="24"/>
          <w:szCs w:val="24"/>
        </w:rPr>
        <w:t xml:space="preserve"> </w:t>
      </w:r>
      <w:r w:rsidR="00D474B6" w:rsidRPr="008F218E">
        <w:rPr>
          <w:rFonts w:ascii="Times New Roman" w:hAnsi="Times New Roman" w:cs="Times New Roman"/>
          <w:sz w:val="24"/>
          <w:szCs w:val="24"/>
        </w:rPr>
        <w:t>C</w:t>
      </w:r>
      <w:r w:rsidRPr="008F218E">
        <w:rPr>
          <w:rFonts w:ascii="Times New Roman" w:hAnsi="Times New Roman" w:cs="Times New Roman"/>
          <w:sz w:val="24"/>
          <w:szCs w:val="24"/>
        </w:rPr>
        <w:t>onduct</w:t>
      </w:r>
      <w:r w:rsidR="00D474B6">
        <w:rPr>
          <w:rFonts w:ascii="Times New Roman" w:hAnsi="Times New Roman" w:cs="Times New Roman"/>
          <w:sz w:val="24"/>
          <w:szCs w:val="24"/>
        </w:rPr>
        <w:t xml:space="preserve">ing </w:t>
      </w:r>
      <w:r w:rsidRPr="008F218E">
        <w:rPr>
          <w:rFonts w:ascii="Times New Roman" w:hAnsi="Times New Roman" w:cs="Times New Roman"/>
          <w:sz w:val="24"/>
          <w:szCs w:val="24"/>
        </w:rPr>
        <w:t xml:space="preserve">a </w:t>
      </w:r>
      <w:r w:rsidR="00D474B6">
        <w:rPr>
          <w:rFonts w:ascii="Times New Roman" w:hAnsi="Times New Roman" w:cs="Times New Roman"/>
          <w:sz w:val="24"/>
          <w:szCs w:val="24"/>
        </w:rPr>
        <w:t xml:space="preserve">structured </w:t>
      </w:r>
      <w:r w:rsidRPr="008F218E">
        <w:rPr>
          <w:rFonts w:ascii="Times New Roman" w:hAnsi="Times New Roman" w:cs="Times New Roman"/>
          <w:sz w:val="24"/>
          <w:szCs w:val="24"/>
        </w:rPr>
        <w:t>risk assessment, identifying high, low risks</w:t>
      </w:r>
      <w:r w:rsidR="00D474B6">
        <w:rPr>
          <w:rFonts w:ascii="Times New Roman" w:hAnsi="Times New Roman" w:cs="Times New Roman"/>
          <w:sz w:val="24"/>
          <w:szCs w:val="24"/>
        </w:rPr>
        <w:t xml:space="preserve"> would allow the firm to prioritise threats impact</w:t>
      </w:r>
      <w:r w:rsidRPr="008F218E">
        <w:rPr>
          <w:rFonts w:ascii="Times New Roman" w:hAnsi="Times New Roman" w:cs="Times New Roman"/>
          <w:sz w:val="24"/>
          <w:szCs w:val="24"/>
        </w:rPr>
        <w:t>. For example</w:t>
      </w:r>
      <w:r w:rsidR="000545EF">
        <w:rPr>
          <w:rFonts w:ascii="Times New Roman" w:hAnsi="Times New Roman" w:cs="Times New Roman"/>
          <w:sz w:val="24"/>
          <w:szCs w:val="24"/>
        </w:rPr>
        <w:t xml:space="preserve">, </w:t>
      </w:r>
      <w:r w:rsidR="00D474B6">
        <w:rPr>
          <w:rFonts w:ascii="Times New Roman" w:hAnsi="Times New Roman" w:cs="Times New Roman"/>
          <w:sz w:val="24"/>
          <w:szCs w:val="24"/>
        </w:rPr>
        <w:t xml:space="preserve"> </w:t>
      </w:r>
      <w:r w:rsidR="000545EF">
        <w:rPr>
          <w:rFonts w:ascii="Times New Roman" w:hAnsi="Times New Roman" w:cs="Times New Roman"/>
          <w:sz w:val="24"/>
          <w:szCs w:val="24"/>
        </w:rPr>
        <w:t>disruption to fresh fruit supply represents the highest priority due to the perishable nature of inputs and the direct impact on product availability and quality. While machinery downtime and regulatory delays are categorised as medium-level risks, they are less frequent and more predictable compared to supply disruptions. Prioritising risks in this way allows the firm to assign resources more effectively and focus on risk that could cause direct operational and financial damage.</w:t>
      </w:r>
    </w:p>
    <w:p w:rsidR="008F218E" w:rsidRPr="008F218E" w:rsidRDefault="008F218E" w:rsidP="008F218E">
      <w:pPr>
        <w:spacing w:line="360" w:lineRule="auto"/>
        <w:jc w:val="both"/>
        <w:rPr>
          <w:rFonts w:ascii="Times New Roman" w:hAnsi="Times New Roman" w:cs="Times New Roman"/>
          <w:sz w:val="24"/>
          <w:szCs w:val="24"/>
        </w:rPr>
      </w:pPr>
    </w:p>
    <w:p w:rsidR="00D30255" w:rsidRDefault="00D30255" w:rsidP="00153263">
      <w:pPr>
        <w:spacing w:line="360" w:lineRule="auto"/>
        <w:jc w:val="both"/>
        <w:rPr>
          <w:rFonts w:ascii="Times New Roman" w:hAnsi="Times New Roman" w:cs="Times New Roman"/>
          <w:sz w:val="24"/>
          <w:szCs w:val="24"/>
        </w:rPr>
      </w:pPr>
    </w:p>
    <w:p w:rsidR="00D30255" w:rsidRDefault="00D30255" w:rsidP="00153263">
      <w:pPr>
        <w:spacing w:line="360" w:lineRule="auto"/>
        <w:jc w:val="both"/>
        <w:rPr>
          <w:rFonts w:ascii="Times New Roman" w:hAnsi="Times New Roman" w:cs="Times New Roman"/>
          <w:sz w:val="24"/>
          <w:szCs w:val="24"/>
        </w:rPr>
      </w:pPr>
    </w:p>
    <w:p w:rsidR="00657ACA" w:rsidRPr="00145A86" w:rsidRDefault="00F27576" w:rsidP="00A56F6C">
      <w:pPr>
        <w:pStyle w:val="Heading1"/>
        <w:numPr>
          <w:ilvl w:val="0"/>
          <w:numId w:val="0"/>
        </w:numPr>
        <w:rPr>
          <w:rFonts w:ascii="Times New Roman" w:hAnsi="Times New Roman" w:cs="Times New Roman"/>
          <w:sz w:val="32"/>
          <w:szCs w:val="32"/>
        </w:rPr>
      </w:pPr>
      <w:bookmarkStart w:id="7" w:name="_Toc216026978"/>
      <w:r>
        <w:rPr>
          <w:rFonts w:ascii="Times New Roman" w:hAnsi="Times New Roman" w:cs="Times New Roman"/>
          <w:sz w:val="32"/>
          <w:szCs w:val="32"/>
        </w:rPr>
        <w:t>1</w:t>
      </w:r>
      <w:r w:rsidR="00145A86" w:rsidRPr="00145A86">
        <w:rPr>
          <w:rFonts w:ascii="Times New Roman" w:hAnsi="Times New Roman" w:cs="Times New Roman"/>
          <w:sz w:val="32"/>
          <w:szCs w:val="32"/>
        </w:rPr>
        <w:t>.6 stakeholder management</w:t>
      </w:r>
      <w:bookmarkEnd w:id="7"/>
      <w:r w:rsidR="00657ACA" w:rsidRPr="00145A86">
        <w:rPr>
          <w:rFonts w:ascii="Times New Roman" w:hAnsi="Times New Roman" w:cs="Times New Roman"/>
          <w:sz w:val="32"/>
          <w:szCs w:val="32"/>
        </w:rPr>
        <w:t xml:space="preserve"> </w:t>
      </w:r>
    </w:p>
    <w:p w:rsidR="00730165" w:rsidRPr="00730165" w:rsidRDefault="00730165" w:rsidP="00355DCE">
      <w:pPr>
        <w:spacing w:line="360" w:lineRule="auto"/>
        <w:ind w:left="60"/>
        <w:jc w:val="both"/>
        <w:rPr>
          <w:rFonts w:ascii="Times New Roman" w:hAnsi="Times New Roman" w:cs="Times New Roman"/>
          <w:sz w:val="24"/>
          <w:szCs w:val="24"/>
        </w:rPr>
      </w:pPr>
      <w:r w:rsidRPr="00730165">
        <w:rPr>
          <w:rFonts w:ascii="Times New Roman" w:hAnsi="Times New Roman" w:cs="Times New Roman"/>
          <w:sz w:val="24"/>
          <w:szCs w:val="24"/>
        </w:rPr>
        <w:t xml:space="preserve">Stakeholders include anyone affected by the project such as company directors, employees, fruit growers, transport companies, supermarket buyers, customers and chances of local authorities. The smoothie firm was failed with these </w:t>
      </w:r>
      <w:r w:rsidR="00355DCE" w:rsidRPr="00730165">
        <w:rPr>
          <w:rFonts w:ascii="Times New Roman" w:hAnsi="Times New Roman" w:cs="Times New Roman"/>
          <w:sz w:val="24"/>
          <w:szCs w:val="24"/>
        </w:rPr>
        <w:t>points:</w:t>
      </w:r>
      <w:r w:rsidR="00355DCE" w:rsidRPr="00355DCE">
        <w:rPr>
          <w:rFonts w:ascii="Times New Roman" w:hAnsi="Times New Roman" w:cs="Times New Roman"/>
          <w:sz w:val="24"/>
          <w:szCs w:val="24"/>
        </w:rPr>
        <w:t xml:space="preserve"> Poor</w:t>
      </w:r>
      <w:r w:rsidRPr="00355DCE">
        <w:rPr>
          <w:rFonts w:ascii="Times New Roman" w:hAnsi="Times New Roman" w:cs="Times New Roman"/>
          <w:sz w:val="24"/>
          <w:szCs w:val="24"/>
        </w:rPr>
        <w:t xml:space="preserve"> communication with growers and transport </w:t>
      </w:r>
      <w:r w:rsidR="00355DCE" w:rsidRPr="00355DCE">
        <w:rPr>
          <w:rFonts w:ascii="Times New Roman" w:hAnsi="Times New Roman" w:cs="Times New Roman"/>
          <w:sz w:val="24"/>
          <w:szCs w:val="24"/>
        </w:rPr>
        <w:t>providers. Poor</w:t>
      </w:r>
      <w:r w:rsidRPr="00355DCE">
        <w:rPr>
          <w:rFonts w:ascii="Times New Roman" w:hAnsi="Times New Roman" w:cs="Times New Roman"/>
          <w:sz w:val="24"/>
          <w:szCs w:val="24"/>
        </w:rPr>
        <w:t xml:space="preserve"> Customers service experienced (late deliveries</w:t>
      </w:r>
      <w:r w:rsidR="00355DCE" w:rsidRPr="00355DCE">
        <w:rPr>
          <w:rFonts w:ascii="Times New Roman" w:hAnsi="Times New Roman" w:cs="Times New Roman"/>
          <w:sz w:val="24"/>
          <w:szCs w:val="24"/>
        </w:rPr>
        <w:t>). No</w:t>
      </w:r>
      <w:r w:rsidRPr="00355DCE">
        <w:rPr>
          <w:rFonts w:ascii="Times New Roman" w:hAnsi="Times New Roman" w:cs="Times New Roman"/>
          <w:sz w:val="24"/>
          <w:szCs w:val="24"/>
        </w:rPr>
        <w:t xml:space="preserve"> clear organisational structure, causing confusion.</w:t>
      </w:r>
    </w:p>
    <w:p w:rsidR="00730165" w:rsidRPr="00730165" w:rsidRDefault="00730165" w:rsidP="00730165">
      <w:pPr>
        <w:spacing w:line="360" w:lineRule="auto"/>
        <w:jc w:val="both"/>
        <w:rPr>
          <w:rFonts w:ascii="Times New Roman" w:hAnsi="Times New Roman" w:cs="Times New Roman"/>
          <w:sz w:val="24"/>
          <w:szCs w:val="24"/>
        </w:rPr>
      </w:pPr>
      <w:r w:rsidRPr="00730165">
        <w:rPr>
          <w:rFonts w:ascii="Times New Roman" w:hAnsi="Times New Roman" w:cs="Times New Roman"/>
          <w:sz w:val="24"/>
          <w:szCs w:val="24"/>
        </w:rPr>
        <w:t>To address this, company directors should communicate regularly with growers about automated delivery expectations or notification during the relocation period. Employees must also be informed about changes in roles or working hours</w:t>
      </w:r>
    </w:p>
    <w:p w:rsidR="00730165" w:rsidRPr="00730165" w:rsidRDefault="00730165" w:rsidP="00730165">
      <w:pPr>
        <w:spacing w:line="360" w:lineRule="auto"/>
        <w:jc w:val="both"/>
        <w:rPr>
          <w:rFonts w:ascii="Times New Roman" w:hAnsi="Times New Roman" w:cs="Times New Roman"/>
          <w:sz w:val="24"/>
          <w:szCs w:val="24"/>
        </w:rPr>
      </w:pPr>
      <w:r w:rsidRPr="00730165">
        <w:rPr>
          <w:rFonts w:ascii="Times New Roman" w:hAnsi="Times New Roman" w:cs="Times New Roman"/>
          <w:sz w:val="24"/>
          <w:szCs w:val="24"/>
        </w:rPr>
        <w:t>Relocation and expansion represent significant organisational change. Employees may feel uncertain about the new premises, new responsibilities or new product lines. Suppliers may need to adjust their delivery routes.</w:t>
      </w:r>
      <w:r w:rsidR="006350DB">
        <w:rPr>
          <w:rFonts w:ascii="Times New Roman" w:hAnsi="Times New Roman" w:cs="Times New Roman"/>
          <w:sz w:val="24"/>
          <w:szCs w:val="24"/>
        </w:rPr>
        <w:t xml:space="preserve"> From a project management perspective, proactive stakeholder engagement is therefore a critical success factor rather than a peripheral activity</w:t>
      </w:r>
      <w:r w:rsidRPr="00730165">
        <w:rPr>
          <w:rFonts w:ascii="Times New Roman" w:hAnsi="Times New Roman" w:cs="Times New Roman"/>
          <w:sz w:val="24"/>
          <w:szCs w:val="24"/>
        </w:rPr>
        <w:t>.</w:t>
      </w:r>
    </w:p>
    <w:p w:rsidR="00730165" w:rsidRDefault="00730165" w:rsidP="00730165"/>
    <w:p w:rsidR="009A0CF5" w:rsidRDefault="009A0CF5" w:rsidP="00730165">
      <w:pPr>
        <w:spacing w:line="360" w:lineRule="auto"/>
        <w:jc w:val="both"/>
        <w:rPr>
          <w:rFonts w:ascii="Times New Roman" w:hAnsi="Times New Roman" w:cs="Times New Roman"/>
          <w:sz w:val="24"/>
          <w:szCs w:val="24"/>
        </w:rPr>
      </w:pPr>
    </w:p>
    <w:p w:rsidR="00A53D75" w:rsidRDefault="00A53D75" w:rsidP="00D30255">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6A77A5" w:rsidRPr="00A53D75" w:rsidRDefault="00F27576" w:rsidP="00F27576">
      <w:pPr>
        <w:pStyle w:val="Heading1"/>
        <w:numPr>
          <w:ilvl w:val="0"/>
          <w:numId w:val="0"/>
        </w:numPr>
        <w:rPr>
          <w:rFonts w:ascii="Times New Roman" w:hAnsi="Times New Roman" w:cs="Times New Roman"/>
          <w:sz w:val="32"/>
          <w:szCs w:val="32"/>
        </w:rPr>
      </w:pPr>
      <w:bookmarkStart w:id="8" w:name="_Toc216026979"/>
      <w:r>
        <w:rPr>
          <w:rFonts w:ascii="Times New Roman" w:hAnsi="Times New Roman" w:cs="Times New Roman"/>
          <w:sz w:val="32"/>
          <w:szCs w:val="32"/>
        </w:rPr>
        <w:lastRenderedPageBreak/>
        <w:t>2</w:t>
      </w:r>
      <w:r w:rsidR="00A53D75" w:rsidRPr="00A53D75">
        <w:rPr>
          <w:rFonts w:ascii="Times New Roman" w:hAnsi="Times New Roman" w:cs="Times New Roman"/>
          <w:sz w:val="32"/>
          <w:szCs w:val="32"/>
        </w:rPr>
        <w:t xml:space="preserve">. detail </w:t>
      </w:r>
      <w:r w:rsidR="00E702E0" w:rsidRPr="00A53D75">
        <w:rPr>
          <w:rFonts w:ascii="Times New Roman" w:hAnsi="Times New Roman" w:cs="Times New Roman"/>
          <w:sz w:val="32"/>
          <w:szCs w:val="32"/>
        </w:rPr>
        <w:t>study</w:t>
      </w:r>
      <w:r w:rsidR="00E702E0">
        <w:rPr>
          <w:rFonts w:ascii="Times New Roman" w:hAnsi="Times New Roman" w:cs="Times New Roman"/>
          <w:sz w:val="32"/>
          <w:szCs w:val="32"/>
        </w:rPr>
        <w:t xml:space="preserve"> </w:t>
      </w:r>
      <w:r w:rsidR="00A53D75" w:rsidRPr="00A53D75">
        <w:rPr>
          <w:rFonts w:ascii="Times New Roman" w:hAnsi="Times New Roman" w:cs="Times New Roman"/>
          <w:sz w:val="32"/>
          <w:szCs w:val="32"/>
        </w:rPr>
        <w:t xml:space="preserve">using </w:t>
      </w:r>
      <w:r w:rsidR="00E702E0">
        <w:rPr>
          <w:rFonts w:ascii="Times New Roman" w:hAnsi="Times New Roman" w:cs="Times New Roman"/>
          <w:sz w:val="32"/>
          <w:szCs w:val="32"/>
        </w:rPr>
        <w:t>internal and external (</w:t>
      </w:r>
      <w:r w:rsidR="00A53D75" w:rsidRPr="00A53D75">
        <w:rPr>
          <w:rFonts w:ascii="Times New Roman" w:hAnsi="Times New Roman" w:cs="Times New Roman"/>
          <w:sz w:val="32"/>
          <w:szCs w:val="32"/>
        </w:rPr>
        <w:t>swot</w:t>
      </w:r>
      <w:r w:rsidR="00A2633B">
        <w:rPr>
          <w:rFonts w:ascii="Times New Roman" w:hAnsi="Times New Roman" w:cs="Times New Roman"/>
          <w:sz w:val="32"/>
          <w:szCs w:val="32"/>
        </w:rPr>
        <w:t>,</w:t>
      </w:r>
      <w:r w:rsidR="00E702E0">
        <w:rPr>
          <w:rFonts w:ascii="Times New Roman" w:hAnsi="Times New Roman" w:cs="Times New Roman"/>
          <w:sz w:val="32"/>
          <w:szCs w:val="32"/>
        </w:rPr>
        <w:t xml:space="preserve"> </w:t>
      </w:r>
      <w:r w:rsidR="00A53D75" w:rsidRPr="00A53D75">
        <w:rPr>
          <w:rFonts w:ascii="Times New Roman" w:hAnsi="Times New Roman" w:cs="Times New Roman"/>
          <w:sz w:val="32"/>
          <w:szCs w:val="32"/>
        </w:rPr>
        <w:t>pestle</w:t>
      </w:r>
      <w:r w:rsidR="00E702E0">
        <w:rPr>
          <w:rFonts w:ascii="Times New Roman" w:hAnsi="Times New Roman" w:cs="Times New Roman"/>
          <w:sz w:val="32"/>
          <w:szCs w:val="32"/>
        </w:rPr>
        <w:t xml:space="preserve">) </w:t>
      </w:r>
      <w:r w:rsidR="00A53D75" w:rsidRPr="00A53D75">
        <w:rPr>
          <w:rFonts w:ascii="Times New Roman" w:hAnsi="Times New Roman" w:cs="Times New Roman"/>
          <w:sz w:val="32"/>
          <w:szCs w:val="32"/>
        </w:rPr>
        <w:t>analysis</w:t>
      </w:r>
      <w:bookmarkEnd w:id="8"/>
    </w:p>
    <w:p w:rsidR="00E702E0" w:rsidRDefault="00E702E0" w:rsidP="00A53D75">
      <w:pPr>
        <w:rPr>
          <w:rFonts w:ascii="Times New Roman" w:hAnsi="Times New Roman" w:cs="Times New Roman"/>
          <w:sz w:val="32"/>
          <w:szCs w:val="32"/>
        </w:rPr>
      </w:pPr>
    </w:p>
    <w:p w:rsidR="00E702E0" w:rsidRDefault="00750566" w:rsidP="003128F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detailed internal and external analysis help a business understand where it currently stands. A swot analysis focuses on internal strengths and weaknesses, as well as external opportunities and threats that may affect performance. Meanwhile, pestle analysis </w:t>
      </w:r>
      <w:r w:rsidR="003128F6">
        <w:rPr>
          <w:rFonts w:ascii="Times New Roman" w:hAnsi="Times New Roman" w:cs="Times New Roman"/>
          <w:sz w:val="24"/>
          <w:szCs w:val="24"/>
        </w:rPr>
        <w:t>looks</w:t>
      </w:r>
      <w:r>
        <w:rPr>
          <w:rFonts w:ascii="Times New Roman" w:hAnsi="Times New Roman" w:cs="Times New Roman"/>
          <w:sz w:val="24"/>
          <w:szCs w:val="24"/>
        </w:rPr>
        <w:t xml:space="preserve"> at </w:t>
      </w:r>
      <w:r w:rsidR="00AF3A90">
        <w:rPr>
          <w:rFonts w:ascii="Times New Roman" w:hAnsi="Times New Roman" w:cs="Times New Roman"/>
          <w:sz w:val="24"/>
          <w:szCs w:val="24"/>
        </w:rPr>
        <w:t>broader</w:t>
      </w:r>
      <w:r>
        <w:rPr>
          <w:rFonts w:ascii="Times New Roman" w:hAnsi="Times New Roman" w:cs="Times New Roman"/>
          <w:sz w:val="24"/>
          <w:szCs w:val="24"/>
        </w:rPr>
        <w:t xml:space="preserve"> external factors such as politics, the </w:t>
      </w:r>
      <w:r w:rsidR="003128F6">
        <w:rPr>
          <w:rFonts w:ascii="Times New Roman" w:hAnsi="Times New Roman" w:cs="Times New Roman"/>
          <w:sz w:val="24"/>
          <w:szCs w:val="24"/>
        </w:rPr>
        <w:t xml:space="preserve">economy, social trends, technology, laws and the environment. </w:t>
      </w:r>
      <w:r w:rsidR="00D30583">
        <w:rPr>
          <w:rFonts w:ascii="Times New Roman" w:hAnsi="Times New Roman" w:cs="Times New Roman"/>
          <w:sz w:val="24"/>
          <w:szCs w:val="24"/>
        </w:rPr>
        <w:t>T</w:t>
      </w:r>
      <w:r w:rsidR="003128F6">
        <w:rPr>
          <w:rFonts w:ascii="Times New Roman" w:hAnsi="Times New Roman" w:cs="Times New Roman"/>
          <w:sz w:val="24"/>
          <w:szCs w:val="24"/>
        </w:rPr>
        <w:t xml:space="preserve">hese tools </w:t>
      </w:r>
      <w:r w:rsidR="00D30583">
        <w:rPr>
          <w:rFonts w:ascii="Times New Roman" w:hAnsi="Times New Roman" w:cs="Times New Roman"/>
          <w:sz w:val="24"/>
          <w:szCs w:val="24"/>
        </w:rPr>
        <w:t>give clear</w:t>
      </w:r>
      <w:r w:rsidR="003128F6">
        <w:rPr>
          <w:rFonts w:ascii="Times New Roman" w:hAnsi="Times New Roman" w:cs="Times New Roman"/>
          <w:sz w:val="24"/>
          <w:szCs w:val="24"/>
        </w:rPr>
        <w:t xml:space="preserve"> picture of potential challenges and advantages, helping them plan more </w:t>
      </w:r>
      <w:r w:rsidR="00AF3A90">
        <w:rPr>
          <w:rFonts w:ascii="Times New Roman" w:hAnsi="Times New Roman" w:cs="Times New Roman"/>
          <w:sz w:val="24"/>
          <w:szCs w:val="24"/>
        </w:rPr>
        <w:t>efficiently</w:t>
      </w:r>
      <w:r w:rsidR="003128F6">
        <w:rPr>
          <w:rFonts w:ascii="Times New Roman" w:hAnsi="Times New Roman" w:cs="Times New Roman"/>
          <w:sz w:val="24"/>
          <w:szCs w:val="24"/>
        </w:rPr>
        <w:t xml:space="preserve"> </w:t>
      </w:r>
      <w:r w:rsidR="006350DB">
        <w:rPr>
          <w:rFonts w:ascii="Times New Roman" w:hAnsi="Times New Roman" w:cs="Times New Roman"/>
          <w:sz w:val="24"/>
          <w:szCs w:val="24"/>
        </w:rPr>
        <w:t>during expansion.</w:t>
      </w:r>
    </w:p>
    <w:p w:rsidR="005C3490" w:rsidRDefault="005C3490" w:rsidP="003128F6">
      <w:pPr>
        <w:spacing w:line="360" w:lineRule="auto"/>
        <w:jc w:val="both"/>
        <w:rPr>
          <w:rFonts w:ascii="Times New Roman" w:hAnsi="Times New Roman" w:cs="Times New Roman"/>
          <w:sz w:val="24"/>
          <w:szCs w:val="24"/>
        </w:rPr>
      </w:pPr>
    </w:p>
    <w:p w:rsidR="005C3490" w:rsidRPr="003A6669" w:rsidRDefault="00F27576" w:rsidP="005C3490">
      <w:pPr>
        <w:pStyle w:val="Heading1"/>
        <w:numPr>
          <w:ilvl w:val="0"/>
          <w:numId w:val="0"/>
        </w:numPr>
        <w:ind w:left="432" w:hanging="432"/>
        <w:rPr>
          <w:rFonts w:ascii="Times New Roman" w:hAnsi="Times New Roman" w:cs="Times New Roman"/>
          <w:sz w:val="32"/>
          <w:szCs w:val="32"/>
        </w:rPr>
      </w:pPr>
      <w:bookmarkStart w:id="9" w:name="_Toc216026980"/>
      <w:r>
        <w:rPr>
          <w:rFonts w:ascii="Times New Roman" w:hAnsi="Times New Roman" w:cs="Times New Roman"/>
          <w:sz w:val="32"/>
          <w:szCs w:val="32"/>
        </w:rPr>
        <w:t>2</w:t>
      </w:r>
      <w:r w:rsidR="005C3490" w:rsidRPr="003A6669">
        <w:rPr>
          <w:rFonts w:ascii="Times New Roman" w:hAnsi="Times New Roman" w:cs="Times New Roman"/>
          <w:sz w:val="32"/>
          <w:szCs w:val="32"/>
        </w:rPr>
        <w:t>.1 internal (swot) analysis</w:t>
      </w:r>
      <w:bookmarkEnd w:id="9"/>
    </w:p>
    <w:p w:rsidR="003128F6" w:rsidRDefault="003128F6" w:rsidP="003128F6">
      <w:pPr>
        <w:spacing w:line="360" w:lineRule="auto"/>
        <w:jc w:val="both"/>
        <w:rPr>
          <w:rFonts w:ascii="Times New Roman" w:hAnsi="Times New Roman" w:cs="Times New Roman"/>
          <w:sz w:val="24"/>
          <w:szCs w:val="24"/>
        </w:rPr>
      </w:pPr>
    </w:p>
    <w:p w:rsidR="003128F6" w:rsidRDefault="00DC4293" w:rsidP="00DC4293">
      <w:pPr>
        <w:spacing w:line="360" w:lineRule="auto"/>
        <w:jc w:val="both"/>
        <w:rPr>
          <w:rFonts w:ascii="Times New Roman" w:hAnsi="Times New Roman" w:cs="Times New Roman"/>
          <w:b/>
          <w:bCs/>
          <w:sz w:val="28"/>
          <w:szCs w:val="28"/>
          <w:u w:val="single"/>
        </w:rPr>
      </w:pPr>
      <w:r w:rsidRPr="00DC4293">
        <w:rPr>
          <w:rFonts w:ascii="Times New Roman" w:hAnsi="Times New Roman" w:cs="Times New Roman"/>
          <w:b/>
          <w:bCs/>
          <w:sz w:val="28"/>
          <w:szCs w:val="28"/>
          <w:u w:val="single"/>
        </w:rPr>
        <w:t>Strength</w:t>
      </w:r>
      <w:r>
        <w:rPr>
          <w:rFonts w:ascii="Times New Roman" w:hAnsi="Times New Roman" w:cs="Times New Roman"/>
          <w:b/>
          <w:bCs/>
          <w:sz w:val="28"/>
          <w:szCs w:val="28"/>
          <w:u w:val="single"/>
        </w:rPr>
        <w:t>:</w:t>
      </w:r>
    </w:p>
    <w:p w:rsidR="001B7F1C" w:rsidRDefault="00C3589D" w:rsidP="00DC4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key strength is the firm </w:t>
      </w:r>
      <w:r w:rsidR="00014EF6">
        <w:rPr>
          <w:rFonts w:ascii="Times New Roman" w:hAnsi="Times New Roman" w:cs="Times New Roman"/>
          <w:sz w:val="24"/>
          <w:szCs w:val="24"/>
        </w:rPr>
        <w:t>long-term</w:t>
      </w:r>
      <w:r>
        <w:rPr>
          <w:rFonts w:ascii="Times New Roman" w:hAnsi="Times New Roman" w:cs="Times New Roman"/>
          <w:sz w:val="24"/>
          <w:szCs w:val="24"/>
        </w:rPr>
        <w:t xml:space="preserve"> relationships with fruit growers, which provide stability and reliable access to ingredients. Strong deman</w:t>
      </w:r>
      <w:r w:rsidR="0067697A">
        <w:rPr>
          <w:rFonts w:ascii="Times New Roman" w:hAnsi="Times New Roman" w:cs="Times New Roman"/>
          <w:sz w:val="24"/>
          <w:szCs w:val="24"/>
        </w:rPr>
        <w:t>d for healthy and natural drinks in the UK</w:t>
      </w:r>
      <w:r w:rsidR="00014EF6">
        <w:rPr>
          <w:rFonts w:ascii="Times New Roman" w:hAnsi="Times New Roman" w:cs="Times New Roman"/>
          <w:sz w:val="24"/>
          <w:szCs w:val="24"/>
        </w:rPr>
        <w:t xml:space="preserve">, which gives the company good opportunities for future growth. As a small business, it can experiment and bring new ideas to the market faster than larger firms with strict structures. These strengths </w:t>
      </w:r>
      <w:r w:rsidR="006350DB">
        <w:rPr>
          <w:rFonts w:ascii="Times New Roman" w:hAnsi="Times New Roman" w:cs="Times New Roman"/>
          <w:sz w:val="24"/>
          <w:szCs w:val="24"/>
        </w:rPr>
        <w:t>provide</w:t>
      </w:r>
      <w:r w:rsidR="00014EF6">
        <w:rPr>
          <w:rFonts w:ascii="Times New Roman" w:hAnsi="Times New Roman" w:cs="Times New Roman"/>
          <w:sz w:val="24"/>
          <w:szCs w:val="24"/>
        </w:rPr>
        <w:t xml:space="preserve"> a solid foundation for expanding its product range, as long as the current operational weaknesses are managed properly.</w:t>
      </w:r>
    </w:p>
    <w:p w:rsidR="001B7F1C" w:rsidRDefault="001B7F1C" w:rsidP="00DC4293">
      <w:pPr>
        <w:spacing w:line="360" w:lineRule="auto"/>
        <w:jc w:val="both"/>
        <w:rPr>
          <w:rFonts w:ascii="Times New Roman" w:hAnsi="Times New Roman" w:cs="Times New Roman"/>
          <w:b/>
          <w:bCs/>
          <w:sz w:val="28"/>
          <w:szCs w:val="28"/>
          <w:u w:val="single"/>
        </w:rPr>
      </w:pPr>
      <w:r w:rsidRPr="001B7F1C">
        <w:rPr>
          <w:rFonts w:ascii="Times New Roman" w:hAnsi="Times New Roman" w:cs="Times New Roman"/>
          <w:b/>
          <w:bCs/>
          <w:sz w:val="28"/>
          <w:szCs w:val="28"/>
          <w:u w:val="single"/>
        </w:rPr>
        <w:t>Weaknes</w:t>
      </w:r>
      <w:r>
        <w:rPr>
          <w:rFonts w:ascii="Times New Roman" w:hAnsi="Times New Roman" w:cs="Times New Roman"/>
          <w:b/>
          <w:bCs/>
          <w:sz w:val="28"/>
          <w:szCs w:val="28"/>
          <w:u w:val="single"/>
        </w:rPr>
        <w:t>s:</w:t>
      </w:r>
    </w:p>
    <w:p w:rsidR="006809D6" w:rsidRDefault="001B7F1C" w:rsidP="00DC4293">
      <w:pPr>
        <w:spacing w:line="360" w:lineRule="auto"/>
        <w:jc w:val="both"/>
        <w:rPr>
          <w:rFonts w:ascii="Times New Roman" w:hAnsi="Times New Roman" w:cs="Times New Roman"/>
          <w:sz w:val="24"/>
          <w:szCs w:val="24"/>
        </w:rPr>
      </w:pPr>
      <w:r>
        <w:rPr>
          <w:rFonts w:ascii="Times New Roman" w:hAnsi="Times New Roman" w:cs="Times New Roman"/>
          <w:sz w:val="24"/>
          <w:szCs w:val="24"/>
        </w:rPr>
        <w:t>The main weakness is lack of communication with suppliers and transport providers. This has caused delays and inconsistent quality, which are serious concerns in the food sector. The company also lack a clear responsibility. Also, Storage is limited in the current small unit making it hard to meet growing demand.</w:t>
      </w:r>
      <w:r w:rsidR="006809D6">
        <w:rPr>
          <w:rFonts w:ascii="Times New Roman" w:hAnsi="Times New Roman" w:cs="Times New Roman"/>
          <w:sz w:val="24"/>
          <w:szCs w:val="24"/>
        </w:rPr>
        <w:t xml:space="preserve"> </w:t>
      </w:r>
    </w:p>
    <w:p w:rsidR="001B7F1C" w:rsidRDefault="006809D6" w:rsidP="00DC4293">
      <w:pPr>
        <w:spacing w:line="360" w:lineRule="auto"/>
        <w:jc w:val="both"/>
        <w:rPr>
          <w:rFonts w:ascii="Times New Roman" w:hAnsi="Times New Roman" w:cs="Times New Roman"/>
          <w:sz w:val="24"/>
          <w:szCs w:val="24"/>
        </w:rPr>
      </w:pPr>
      <w:r>
        <w:rPr>
          <w:rFonts w:ascii="Times New Roman" w:hAnsi="Times New Roman" w:cs="Times New Roman"/>
          <w:sz w:val="24"/>
          <w:szCs w:val="24"/>
        </w:rPr>
        <w:t>Recommendation is using digital communication tools for example: order-tracking,</w:t>
      </w:r>
      <w:r w:rsidR="0040654F">
        <w:rPr>
          <w:rFonts w:ascii="Times New Roman" w:hAnsi="Times New Roman" w:cs="Times New Roman"/>
          <w:sz w:val="24"/>
          <w:szCs w:val="24"/>
        </w:rPr>
        <w:t xml:space="preserve"> (</w:t>
      </w:r>
      <w:r>
        <w:rPr>
          <w:rFonts w:ascii="Times New Roman" w:hAnsi="Times New Roman" w:cs="Times New Roman"/>
          <w:sz w:val="24"/>
          <w:szCs w:val="24"/>
        </w:rPr>
        <w:t xml:space="preserve">shared scheduling systems). </w:t>
      </w:r>
      <w:r w:rsidR="00955371">
        <w:rPr>
          <w:rFonts w:ascii="Times New Roman" w:hAnsi="Times New Roman" w:cs="Times New Roman"/>
          <w:sz w:val="24"/>
          <w:szCs w:val="24"/>
        </w:rPr>
        <w:t xml:space="preserve">This will improve real-time visibility, minimise delays and support more consistent performance across operation. The firm should also establish a clear organisational structure with defined roles for procurement, production, logistics and quality control. In addition, relocating to a larger industrial site would provide the capacity needed for higher </w:t>
      </w:r>
      <w:r w:rsidR="00955371">
        <w:rPr>
          <w:rFonts w:ascii="Times New Roman" w:hAnsi="Times New Roman" w:cs="Times New Roman"/>
          <w:sz w:val="24"/>
          <w:szCs w:val="24"/>
        </w:rPr>
        <w:lastRenderedPageBreak/>
        <w:t>output, bet</w:t>
      </w:r>
      <w:r w:rsidR="005E57DD">
        <w:rPr>
          <w:rFonts w:ascii="Times New Roman" w:hAnsi="Times New Roman" w:cs="Times New Roman"/>
          <w:sz w:val="24"/>
          <w:szCs w:val="24"/>
        </w:rPr>
        <w:t>t</w:t>
      </w:r>
      <w:r w:rsidR="00955371">
        <w:rPr>
          <w:rFonts w:ascii="Times New Roman" w:hAnsi="Times New Roman" w:cs="Times New Roman"/>
          <w:sz w:val="24"/>
          <w:szCs w:val="24"/>
        </w:rPr>
        <w:t>er storage</w:t>
      </w:r>
      <w:r w:rsidR="005E57DD">
        <w:rPr>
          <w:rFonts w:ascii="Times New Roman" w:hAnsi="Times New Roman" w:cs="Times New Roman"/>
          <w:sz w:val="24"/>
          <w:szCs w:val="24"/>
        </w:rPr>
        <w:t xml:space="preserve"> condition and space for new equipment and staff. </w:t>
      </w:r>
      <w:r w:rsidR="00155B7F">
        <w:rPr>
          <w:rFonts w:ascii="Times New Roman" w:hAnsi="Times New Roman" w:cs="Times New Roman"/>
          <w:sz w:val="24"/>
          <w:szCs w:val="24"/>
        </w:rPr>
        <w:t xml:space="preserve">These internal weaknesses </w:t>
      </w:r>
      <w:r w:rsidR="00B34413">
        <w:rPr>
          <w:rFonts w:ascii="Times New Roman" w:hAnsi="Times New Roman" w:cs="Times New Roman"/>
          <w:sz w:val="24"/>
          <w:szCs w:val="24"/>
        </w:rPr>
        <w:t xml:space="preserve">are </w:t>
      </w:r>
      <w:r w:rsidR="00155B7F">
        <w:rPr>
          <w:rFonts w:ascii="Times New Roman" w:hAnsi="Times New Roman" w:cs="Times New Roman"/>
          <w:sz w:val="24"/>
          <w:szCs w:val="24"/>
        </w:rPr>
        <w:t xml:space="preserve">directly </w:t>
      </w:r>
      <w:r w:rsidR="008173F1">
        <w:rPr>
          <w:rFonts w:ascii="Times New Roman" w:hAnsi="Times New Roman" w:cs="Times New Roman"/>
          <w:sz w:val="24"/>
          <w:szCs w:val="24"/>
        </w:rPr>
        <w:t>increasing</w:t>
      </w:r>
      <w:r w:rsidR="00155B7F">
        <w:rPr>
          <w:rFonts w:ascii="Times New Roman" w:hAnsi="Times New Roman" w:cs="Times New Roman"/>
          <w:sz w:val="24"/>
          <w:szCs w:val="24"/>
        </w:rPr>
        <w:t xml:space="preserve"> the firm exposure to external threats</w:t>
      </w:r>
      <w:r w:rsidR="003E7556">
        <w:rPr>
          <w:rFonts w:ascii="Times New Roman" w:hAnsi="Times New Roman" w:cs="Times New Roman"/>
          <w:sz w:val="24"/>
          <w:szCs w:val="24"/>
        </w:rPr>
        <w:t>, particularly stricter food safety regulations and intensified competition, as operational inefficiencies are less tolerated by major retailers.</w:t>
      </w:r>
    </w:p>
    <w:p w:rsidR="001B7F1C" w:rsidRDefault="001B7F1C" w:rsidP="009B0CA0">
      <w:pPr>
        <w:rPr>
          <w:rFonts w:ascii="Times New Roman" w:hAnsi="Times New Roman" w:cs="Times New Roman"/>
          <w:b/>
          <w:bCs/>
          <w:sz w:val="28"/>
          <w:szCs w:val="28"/>
          <w:u w:val="single"/>
        </w:rPr>
      </w:pPr>
      <w:r>
        <w:rPr>
          <w:rFonts w:ascii="Times New Roman" w:hAnsi="Times New Roman" w:cs="Times New Roman"/>
          <w:b/>
          <w:bCs/>
          <w:sz w:val="28"/>
          <w:szCs w:val="28"/>
          <w:u w:val="single"/>
        </w:rPr>
        <w:t>O</w:t>
      </w:r>
      <w:r w:rsidRPr="001B7F1C">
        <w:rPr>
          <w:rFonts w:ascii="Times New Roman" w:hAnsi="Times New Roman" w:cs="Times New Roman"/>
          <w:b/>
          <w:bCs/>
          <w:sz w:val="28"/>
          <w:szCs w:val="28"/>
          <w:u w:val="single"/>
        </w:rPr>
        <w:t>pportunit</w:t>
      </w:r>
      <w:r w:rsidR="00EE009B">
        <w:rPr>
          <w:rFonts w:ascii="Times New Roman" w:hAnsi="Times New Roman" w:cs="Times New Roman"/>
          <w:b/>
          <w:bCs/>
          <w:sz w:val="28"/>
          <w:szCs w:val="28"/>
          <w:u w:val="single"/>
        </w:rPr>
        <w:t>y</w:t>
      </w:r>
      <w:r>
        <w:rPr>
          <w:rFonts w:ascii="Times New Roman" w:hAnsi="Times New Roman" w:cs="Times New Roman"/>
          <w:b/>
          <w:bCs/>
          <w:sz w:val="28"/>
          <w:szCs w:val="28"/>
          <w:u w:val="single"/>
        </w:rPr>
        <w:t>:</w:t>
      </w:r>
    </w:p>
    <w:p w:rsidR="005E57DD" w:rsidRDefault="006350DB" w:rsidP="001B7F1C">
      <w:pPr>
        <w:spacing w:line="360" w:lineRule="auto"/>
        <w:jc w:val="both"/>
        <w:rPr>
          <w:rFonts w:ascii="Times New Roman" w:hAnsi="Times New Roman" w:cs="Times New Roman"/>
          <w:sz w:val="24"/>
          <w:szCs w:val="24"/>
        </w:rPr>
      </w:pPr>
      <w:r>
        <w:rPr>
          <w:rFonts w:ascii="Times New Roman" w:hAnsi="Times New Roman" w:cs="Times New Roman"/>
          <w:sz w:val="24"/>
          <w:szCs w:val="24"/>
        </w:rPr>
        <w:t>Relocating to a</w:t>
      </w:r>
      <w:r w:rsidR="005E57DD">
        <w:rPr>
          <w:rFonts w:ascii="Times New Roman" w:hAnsi="Times New Roman" w:cs="Times New Roman"/>
          <w:sz w:val="24"/>
          <w:szCs w:val="24"/>
        </w:rPr>
        <w:t xml:space="preserve"> larger industrial site would give the firm space to expand its production </w:t>
      </w:r>
      <w:r>
        <w:rPr>
          <w:rFonts w:ascii="Times New Roman" w:hAnsi="Times New Roman" w:cs="Times New Roman"/>
          <w:sz w:val="24"/>
          <w:szCs w:val="24"/>
        </w:rPr>
        <w:t>capacity, adopt</w:t>
      </w:r>
      <w:r w:rsidR="007D44CF">
        <w:rPr>
          <w:rFonts w:ascii="Times New Roman" w:hAnsi="Times New Roman" w:cs="Times New Roman"/>
          <w:sz w:val="24"/>
          <w:szCs w:val="24"/>
        </w:rPr>
        <w:t xml:space="preserve"> </w:t>
      </w:r>
      <w:r w:rsidR="005E57DD">
        <w:rPr>
          <w:rFonts w:ascii="Times New Roman" w:hAnsi="Times New Roman" w:cs="Times New Roman"/>
          <w:sz w:val="24"/>
          <w:szCs w:val="24"/>
        </w:rPr>
        <w:t xml:space="preserve">modern technology and extend product range into children juices, soups and coconut-based drinks. The Uk health-food market is also growing steadily, especially among younger and health-conscious consumers, which </w:t>
      </w:r>
      <w:r w:rsidR="000D51CA">
        <w:rPr>
          <w:rFonts w:ascii="Times New Roman" w:hAnsi="Times New Roman" w:cs="Times New Roman"/>
          <w:sz w:val="24"/>
          <w:szCs w:val="24"/>
        </w:rPr>
        <w:t>supports</w:t>
      </w:r>
      <w:r w:rsidR="001A481E">
        <w:rPr>
          <w:rFonts w:ascii="Times New Roman" w:hAnsi="Times New Roman" w:cs="Times New Roman"/>
          <w:sz w:val="24"/>
          <w:szCs w:val="24"/>
        </w:rPr>
        <w:t xml:space="preserve"> the firm long-term potential. Moreover, digital tools such as automated ordering systems and supply chain software can </w:t>
      </w:r>
      <w:r w:rsidR="00187BD3">
        <w:rPr>
          <w:rFonts w:ascii="Times New Roman" w:hAnsi="Times New Roman" w:cs="Times New Roman"/>
          <w:sz w:val="24"/>
          <w:szCs w:val="24"/>
        </w:rPr>
        <w:t>help improve</w:t>
      </w:r>
      <w:r w:rsidR="001A481E">
        <w:rPr>
          <w:rFonts w:ascii="Times New Roman" w:hAnsi="Times New Roman" w:cs="Times New Roman"/>
          <w:sz w:val="24"/>
          <w:szCs w:val="24"/>
        </w:rPr>
        <w:t xml:space="preserve"> coordination, reduce delays and support more efficient operations. </w:t>
      </w:r>
      <w:r w:rsidR="005E57DD">
        <w:rPr>
          <w:rFonts w:ascii="Times New Roman" w:hAnsi="Times New Roman" w:cs="Times New Roman"/>
          <w:sz w:val="24"/>
          <w:szCs w:val="24"/>
        </w:rPr>
        <w:t xml:space="preserve"> </w:t>
      </w:r>
    </w:p>
    <w:p w:rsidR="001D551D" w:rsidRDefault="001D551D" w:rsidP="001B7F1C">
      <w:pPr>
        <w:spacing w:line="360" w:lineRule="auto"/>
        <w:jc w:val="both"/>
        <w:rPr>
          <w:rFonts w:ascii="Times New Roman" w:hAnsi="Times New Roman" w:cs="Times New Roman"/>
          <w:b/>
          <w:bCs/>
          <w:sz w:val="28"/>
          <w:szCs w:val="28"/>
          <w:u w:val="single"/>
        </w:rPr>
      </w:pPr>
      <w:r w:rsidRPr="001D551D">
        <w:rPr>
          <w:rFonts w:ascii="Times New Roman" w:hAnsi="Times New Roman" w:cs="Times New Roman"/>
          <w:b/>
          <w:bCs/>
          <w:sz w:val="28"/>
          <w:szCs w:val="28"/>
          <w:u w:val="single"/>
        </w:rPr>
        <w:t>Threat:</w:t>
      </w:r>
    </w:p>
    <w:p w:rsidR="009B0CA0" w:rsidRDefault="00761A6F" w:rsidP="001B7F1C">
      <w:pPr>
        <w:spacing w:line="360" w:lineRule="auto"/>
        <w:jc w:val="both"/>
        <w:rPr>
          <w:rFonts w:ascii="Times New Roman" w:hAnsi="Times New Roman" w:cs="Times New Roman"/>
          <w:sz w:val="24"/>
          <w:szCs w:val="24"/>
        </w:rPr>
      </w:pPr>
      <w:r>
        <w:rPr>
          <w:rFonts w:ascii="Times New Roman" w:hAnsi="Times New Roman" w:cs="Times New Roman"/>
          <w:sz w:val="24"/>
          <w:szCs w:val="24"/>
        </w:rPr>
        <w:t>The smoothie company faces significant external threats driven by regulatory, economic and competitive pressures. politically and legally, stricter</w:t>
      </w:r>
      <w:r w:rsidR="00404572">
        <w:rPr>
          <w:rFonts w:ascii="Times New Roman" w:hAnsi="Times New Roman" w:cs="Times New Roman"/>
          <w:sz w:val="24"/>
          <w:szCs w:val="24"/>
        </w:rPr>
        <w:t xml:space="preserve"> UK</w:t>
      </w:r>
      <w:r>
        <w:rPr>
          <w:rFonts w:ascii="Times New Roman" w:hAnsi="Times New Roman" w:cs="Times New Roman"/>
          <w:sz w:val="24"/>
          <w:szCs w:val="24"/>
        </w:rPr>
        <w:t xml:space="preserve"> sugar reduction policies and food- labelling regulations increase compliance costs and limit product flexibility, particularly for fruit-based </w:t>
      </w:r>
      <w:r w:rsidR="00404572">
        <w:rPr>
          <w:rFonts w:ascii="Times New Roman" w:hAnsi="Times New Roman" w:cs="Times New Roman"/>
          <w:sz w:val="24"/>
          <w:szCs w:val="24"/>
        </w:rPr>
        <w:t>beverages</w:t>
      </w:r>
      <w:r>
        <w:rPr>
          <w:rFonts w:ascii="Times New Roman" w:hAnsi="Times New Roman" w:cs="Times New Roman"/>
          <w:sz w:val="24"/>
          <w:szCs w:val="24"/>
        </w:rPr>
        <w:t xml:space="preserve">. Economically rising energy, transport and raw material costs </w:t>
      </w:r>
      <w:r w:rsidR="00404572">
        <w:rPr>
          <w:rFonts w:ascii="Times New Roman" w:hAnsi="Times New Roman" w:cs="Times New Roman"/>
          <w:sz w:val="24"/>
          <w:szCs w:val="24"/>
        </w:rPr>
        <w:t xml:space="preserve">place pressure on </w:t>
      </w:r>
      <w:r>
        <w:rPr>
          <w:rFonts w:ascii="Times New Roman" w:hAnsi="Times New Roman" w:cs="Times New Roman"/>
          <w:sz w:val="24"/>
          <w:szCs w:val="24"/>
        </w:rPr>
        <w:t xml:space="preserve">profit </w:t>
      </w:r>
      <w:r w:rsidR="00404572">
        <w:rPr>
          <w:rFonts w:ascii="Times New Roman" w:hAnsi="Times New Roman" w:cs="Times New Roman"/>
          <w:sz w:val="24"/>
          <w:szCs w:val="24"/>
        </w:rPr>
        <w:t>margins, while</w:t>
      </w:r>
      <w:r>
        <w:rPr>
          <w:rFonts w:ascii="Times New Roman" w:hAnsi="Times New Roman" w:cs="Times New Roman"/>
          <w:sz w:val="24"/>
          <w:szCs w:val="24"/>
        </w:rPr>
        <w:t xml:space="preserve"> supermarket</w:t>
      </w:r>
      <w:r w:rsidR="00404572">
        <w:rPr>
          <w:rFonts w:ascii="Times New Roman" w:hAnsi="Times New Roman" w:cs="Times New Roman"/>
          <w:sz w:val="24"/>
          <w:szCs w:val="24"/>
        </w:rPr>
        <w:t>s</w:t>
      </w:r>
      <w:r>
        <w:rPr>
          <w:rFonts w:ascii="Times New Roman" w:hAnsi="Times New Roman" w:cs="Times New Roman"/>
          <w:sz w:val="24"/>
          <w:szCs w:val="24"/>
        </w:rPr>
        <w:t xml:space="preserve"> continue to demand stable pricing and reliable supply. Socially, consumers increasingly </w:t>
      </w:r>
      <w:r w:rsidR="00404572">
        <w:rPr>
          <w:rFonts w:ascii="Times New Roman" w:hAnsi="Times New Roman" w:cs="Times New Roman"/>
          <w:sz w:val="24"/>
          <w:szCs w:val="24"/>
        </w:rPr>
        <w:t>prefer</w:t>
      </w:r>
      <w:r>
        <w:rPr>
          <w:rFonts w:ascii="Times New Roman" w:hAnsi="Times New Roman" w:cs="Times New Roman"/>
          <w:sz w:val="24"/>
          <w:szCs w:val="24"/>
        </w:rPr>
        <w:t xml:space="preserve"> low sugar and sustainably packaged </w:t>
      </w:r>
      <w:r w:rsidR="00404572">
        <w:rPr>
          <w:rFonts w:ascii="Times New Roman" w:hAnsi="Times New Roman" w:cs="Times New Roman"/>
          <w:sz w:val="24"/>
          <w:szCs w:val="24"/>
        </w:rPr>
        <w:t xml:space="preserve">products, creating the risk of losing market relevance if innovation slows. Environmentally, climate related disruption to fruit supply </w:t>
      </w:r>
      <w:r w:rsidR="008173F1">
        <w:rPr>
          <w:rFonts w:ascii="Times New Roman" w:hAnsi="Times New Roman" w:cs="Times New Roman"/>
          <w:sz w:val="24"/>
          <w:szCs w:val="24"/>
        </w:rPr>
        <w:t>threatens</w:t>
      </w:r>
      <w:r w:rsidR="00404572">
        <w:rPr>
          <w:rFonts w:ascii="Times New Roman" w:hAnsi="Times New Roman" w:cs="Times New Roman"/>
          <w:sz w:val="24"/>
          <w:szCs w:val="24"/>
        </w:rPr>
        <w:t xml:space="preserve"> production continuity and increase operational risk during expansion.</w:t>
      </w:r>
    </w:p>
    <w:p w:rsidR="009B0CA0" w:rsidRDefault="009B0CA0" w:rsidP="001B7F1C">
      <w:pPr>
        <w:spacing w:line="360" w:lineRule="auto"/>
        <w:jc w:val="both"/>
        <w:rPr>
          <w:rFonts w:ascii="Times New Roman" w:hAnsi="Times New Roman" w:cs="Times New Roman"/>
          <w:sz w:val="24"/>
          <w:szCs w:val="24"/>
        </w:rPr>
      </w:pPr>
    </w:p>
    <w:p w:rsidR="00FE5040" w:rsidRDefault="00FE5040" w:rsidP="001B7F1C">
      <w:pPr>
        <w:spacing w:line="360" w:lineRule="auto"/>
        <w:jc w:val="both"/>
        <w:rPr>
          <w:rFonts w:ascii="Times New Roman" w:hAnsi="Times New Roman" w:cs="Times New Roman"/>
          <w:sz w:val="24"/>
          <w:szCs w:val="24"/>
        </w:rPr>
      </w:pPr>
    </w:p>
    <w:p w:rsidR="00FE5040" w:rsidRDefault="00FE5040" w:rsidP="001B7F1C">
      <w:pPr>
        <w:spacing w:line="360" w:lineRule="auto"/>
        <w:jc w:val="both"/>
        <w:rPr>
          <w:rFonts w:ascii="Times New Roman" w:hAnsi="Times New Roman" w:cs="Times New Roman"/>
          <w:sz w:val="24"/>
          <w:szCs w:val="24"/>
        </w:rPr>
      </w:pPr>
    </w:p>
    <w:p w:rsidR="00FE5040" w:rsidRDefault="00FE5040" w:rsidP="001B7F1C">
      <w:pPr>
        <w:spacing w:line="360" w:lineRule="auto"/>
        <w:jc w:val="both"/>
        <w:rPr>
          <w:rFonts w:ascii="Times New Roman" w:hAnsi="Times New Roman" w:cs="Times New Roman"/>
          <w:sz w:val="24"/>
          <w:szCs w:val="24"/>
        </w:rPr>
      </w:pPr>
    </w:p>
    <w:p w:rsidR="00FE5040" w:rsidRDefault="00FE5040" w:rsidP="001B7F1C">
      <w:pPr>
        <w:spacing w:line="360" w:lineRule="auto"/>
        <w:jc w:val="both"/>
        <w:rPr>
          <w:rFonts w:ascii="Times New Roman" w:hAnsi="Times New Roman" w:cs="Times New Roman"/>
          <w:sz w:val="24"/>
          <w:szCs w:val="24"/>
        </w:rPr>
      </w:pPr>
    </w:p>
    <w:p w:rsidR="00FE5040" w:rsidRDefault="00FE5040" w:rsidP="001B7F1C">
      <w:pPr>
        <w:spacing w:line="360" w:lineRule="auto"/>
        <w:jc w:val="both"/>
        <w:rPr>
          <w:rFonts w:ascii="Times New Roman" w:hAnsi="Times New Roman" w:cs="Times New Roman"/>
          <w:sz w:val="24"/>
          <w:szCs w:val="24"/>
        </w:rPr>
      </w:pPr>
    </w:p>
    <w:p w:rsidR="00FE5040" w:rsidRDefault="00FE5040" w:rsidP="001B7F1C">
      <w:pPr>
        <w:spacing w:line="360" w:lineRule="auto"/>
        <w:jc w:val="both"/>
        <w:rPr>
          <w:rFonts w:ascii="Times New Roman" w:hAnsi="Times New Roman" w:cs="Times New Roman"/>
          <w:sz w:val="24"/>
          <w:szCs w:val="24"/>
        </w:rPr>
      </w:pPr>
    </w:p>
    <w:p w:rsidR="00971912" w:rsidRDefault="00971912" w:rsidP="001B7F1C">
      <w:pPr>
        <w:spacing w:line="360" w:lineRule="auto"/>
        <w:jc w:val="both"/>
        <w:rPr>
          <w:rFonts w:ascii="Times New Roman" w:hAnsi="Times New Roman" w:cs="Times New Roman"/>
          <w:sz w:val="24"/>
          <w:szCs w:val="24"/>
        </w:rPr>
      </w:pPr>
    </w:p>
    <w:p w:rsidR="00FE5040" w:rsidRPr="003A6669" w:rsidRDefault="00F27576" w:rsidP="00971912">
      <w:pPr>
        <w:pStyle w:val="Heading1"/>
        <w:numPr>
          <w:ilvl w:val="0"/>
          <w:numId w:val="0"/>
        </w:numPr>
        <w:rPr>
          <w:rFonts w:ascii="Times New Roman" w:hAnsi="Times New Roman" w:cs="Times New Roman"/>
        </w:rPr>
      </w:pPr>
      <w:bookmarkStart w:id="10" w:name="_Toc216026981"/>
      <w:r>
        <w:rPr>
          <w:rFonts w:ascii="Times New Roman" w:hAnsi="Times New Roman" w:cs="Times New Roman"/>
        </w:rPr>
        <w:lastRenderedPageBreak/>
        <w:t>2</w:t>
      </w:r>
      <w:r w:rsidR="00FE5040" w:rsidRPr="003A6669">
        <w:rPr>
          <w:rFonts w:ascii="Times New Roman" w:hAnsi="Times New Roman" w:cs="Times New Roman"/>
        </w:rPr>
        <w:t>.2 external (pestle) analysis</w:t>
      </w:r>
      <w:bookmarkEnd w:id="10"/>
    </w:p>
    <w:p w:rsidR="00FE5040" w:rsidRDefault="00FE5040" w:rsidP="001B7F1C">
      <w:pPr>
        <w:spacing w:line="360" w:lineRule="auto"/>
        <w:jc w:val="both"/>
        <w:rPr>
          <w:rFonts w:ascii="Times New Roman" w:hAnsi="Times New Roman" w:cs="Times New Roman"/>
          <w:b/>
          <w:bCs/>
          <w:sz w:val="28"/>
          <w:szCs w:val="28"/>
          <w:u w:val="single"/>
        </w:rPr>
      </w:pPr>
    </w:p>
    <w:p w:rsidR="00FE5040" w:rsidRDefault="00FE5040" w:rsidP="001B7F1C">
      <w:pPr>
        <w:spacing w:line="360" w:lineRule="auto"/>
        <w:jc w:val="both"/>
        <w:rPr>
          <w:rFonts w:ascii="Times New Roman" w:hAnsi="Times New Roman" w:cs="Times New Roman"/>
          <w:b/>
          <w:bCs/>
          <w:sz w:val="28"/>
          <w:szCs w:val="28"/>
          <w:u w:val="single"/>
        </w:rPr>
      </w:pPr>
      <w:r w:rsidRPr="00FE5040">
        <w:rPr>
          <w:rFonts w:ascii="Times New Roman" w:hAnsi="Times New Roman" w:cs="Times New Roman"/>
          <w:b/>
          <w:bCs/>
          <w:sz w:val="28"/>
          <w:szCs w:val="28"/>
          <w:u w:val="single"/>
        </w:rPr>
        <w:t>Political factors:</w:t>
      </w:r>
    </w:p>
    <w:p w:rsidR="00FE5040" w:rsidRDefault="00FE5040" w:rsidP="001B7F1C">
      <w:pPr>
        <w:spacing w:line="360" w:lineRule="auto"/>
        <w:jc w:val="both"/>
        <w:rPr>
          <w:rFonts w:ascii="Times New Roman" w:hAnsi="Times New Roman" w:cs="Times New Roman"/>
          <w:sz w:val="24"/>
          <w:szCs w:val="24"/>
        </w:rPr>
      </w:pPr>
      <w:r>
        <w:rPr>
          <w:rFonts w:ascii="Times New Roman" w:hAnsi="Times New Roman" w:cs="Times New Roman"/>
          <w:sz w:val="24"/>
          <w:szCs w:val="24"/>
        </w:rPr>
        <w:t>Political conditions</w:t>
      </w:r>
      <w:r w:rsidR="003B4556">
        <w:rPr>
          <w:rFonts w:ascii="Times New Roman" w:hAnsi="Times New Roman" w:cs="Times New Roman"/>
          <w:sz w:val="24"/>
          <w:szCs w:val="24"/>
        </w:rPr>
        <w:t xml:space="preserve"> are disturbing</w:t>
      </w:r>
      <w:r>
        <w:rPr>
          <w:rFonts w:ascii="Times New Roman" w:hAnsi="Times New Roman" w:cs="Times New Roman"/>
          <w:sz w:val="24"/>
          <w:szCs w:val="24"/>
        </w:rPr>
        <w:t xml:space="preserve"> food and drink businesses through regulation, import duties and health policies.</w:t>
      </w:r>
      <w:r w:rsidR="003B4556">
        <w:rPr>
          <w:rFonts w:ascii="Times New Roman" w:hAnsi="Times New Roman" w:cs="Times New Roman"/>
          <w:sz w:val="24"/>
          <w:szCs w:val="24"/>
        </w:rPr>
        <w:t xml:space="preserve"> </w:t>
      </w:r>
      <w:r>
        <w:rPr>
          <w:rFonts w:ascii="Times New Roman" w:hAnsi="Times New Roman" w:cs="Times New Roman"/>
          <w:sz w:val="24"/>
          <w:szCs w:val="24"/>
        </w:rPr>
        <w:t xml:space="preserve"> </w:t>
      </w:r>
      <w:r w:rsidR="003B4556">
        <w:rPr>
          <w:rFonts w:ascii="Times New Roman" w:hAnsi="Times New Roman" w:cs="Times New Roman"/>
          <w:sz w:val="24"/>
          <w:szCs w:val="24"/>
        </w:rPr>
        <w:t xml:space="preserve">The UK government has continued to place pressure on companies to reduce sugar levels in beverages. This directly affects the smoothie firm because their recipes based on natural sweet fruits so, making it harder to meet these targets without changing taste or production costs. Government </w:t>
      </w:r>
      <w:r w:rsidR="00D52A7D">
        <w:rPr>
          <w:rFonts w:ascii="Times New Roman" w:hAnsi="Times New Roman" w:cs="Times New Roman"/>
          <w:sz w:val="24"/>
          <w:szCs w:val="24"/>
        </w:rPr>
        <w:t xml:space="preserve">focus on public health also encourages competitors to introduce low sugar and efficient drinks, which changes customer expectations. This shows why the company old-style recipes no longer match current policy direction and making it to </w:t>
      </w:r>
      <w:r w:rsidR="000A3CBB">
        <w:rPr>
          <w:rFonts w:ascii="Times New Roman" w:hAnsi="Times New Roman" w:cs="Times New Roman"/>
          <w:sz w:val="24"/>
          <w:szCs w:val="24"/>
        </w:rPr>
        <w:t>reconsideration</w:t>
      </w:r>
      <w:r w:rsidR="00D52A7D">
        <w:rPr>
          <w:rFonts w:ascii="Times New Roman" w:hAnsi="Times New Roman" w:cs="Times New Roman"/>
          <w:sz w:val="24"/>
          <w:szCs w:val="24"/>
        </w:rPr>
        <w:t xml:space="preserve"> its product expansion plan.</w:t>
      </w:r>
    </w:p>
    <w:p w:rsidR="00D52A7D" w:rsidRDefault="00D52A7D" w:rsidP="001B7F1C">
      <w:pPr>
        <w:spacing w:line="360" w:lineRule="auto"/>
        <w:jc w:val="both"/>
        <w:rPr>
          <w:rFonts w:ascii="Times New Roman" w:hAnsi="Times New Roman" w:cs="Times New Roman"/>
          <w:sz w:val="24"/>
          <w:szCs w:val="24"/>
        </w:rPr>
      </w:pPr>
    </w:p>
    <w:p w:rsidR="00D52A7D" w:rsidRDefault="00D52A7D" w:rsidP="001B7F1C">
      <w:pPr>
        <w:spacing w:line="360" w:lineRule="auto"/>
        <w:jc w:val="both"/>
        <w:rPr>
          <w:rFonts w:ascii="Times New Roman" w:hAnsi="Times New Roman" w:cs="Times New Roman"/>
          <w:b/>
          <w:bCs/>
          <w:sz w:val="28"/>
          <w:szCs w:val="28"/>
          <w:u w:val="single"/>
        </w:rPr>
      </w:pPr>
      <w:r w:rsidRPr="00D52A7D">
        <w:rPr>
          <w:rFonts w:ascii="Times New Roman" w:hAnsi="Times New Roman" w:cs="Times New Roman"/>
          <w:b/>
          <w:bCs/>
          <w:sz w:val="28"/>
          <w:szCs w:val="28"/>
          <w:u w:val="single"/>
        </w:rPr>
        <w:t>Economic factors</w:t>
      </w:r>
      <w:r>
        <w:rPr>
          <w:rFonts w:ascii="Times New Roman" w:hAnsi="Times New Roman" w:cs="Times New Roman"/>
          <w:b/>
          <w:bCs/>
          <w:sz w:val="28"/>
          <w:szCs w:val="28"/>
          <w:u w:val="single"/>
        </w:rPr>
        <w:t>:</w:t>
      </w:r>
    </w:p>
    <w:p w:rsidR="00D52A7D" w:rsidRPr="00D52A7D" w:rsidRDefault="00D52A7D" w:rsidP="001B7F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Economic conditions strongly </w:t>
      </w:r>
      <w:r w:rsidR="003A6669">
        <w:rPr>
          <w:rFonts w:ascii="Times New Roman" w:hAnsi="Times New Roman" w:cs="Times New Roman"/>
          <w:sz w:val="24"/>
          <w:szCs w:val="24"/>
        </w:rPr>
        <w:t>effect</w:t>
      </w:r>
      <w:r>
        <w:rPr>
          <w:rFonts w:ascii="Times New Roman" w:hAnsi="Times New Roman" w:cs="Times New Roman"/>
          <w:sz w:val="24"/>
          <w:szCs w:val="24"/>
        </w:rPr>
        <w:t xml:space="preserve"> customer spending. Inflation and rising ingredient costs have increased the company’s production expanses. At the same time</w:t>
      </w:r>
      <w:r w:rsidR="003A6669">
        <w:rPr>
          <w:rFonts w:ascii="Times New Roman" w:hAnsi="Times New Roman" w:cs="Times New Roman"/>
          <w:sz w:val="24"/>
          <w:szCs w:val="24"/>
        </w:rPr>
        <w:t>, customers are becoming more price sensitive, especially in the low-income segment. This combination sets the firm under pressure from both sides higher cost low willingness to pay. The critical issue here is not just that costs are rising, but how the firm premium pricing plan becomes less effective during economic uncertainty. Competitors offering cheaper alternatives gain an advantage and highlighting the need for a more flexible pricing model.</w:t>
      </w:r>
    </w:p>
    <w:p w:rsidR="00FE5040" w:rsidRDefault="00FE5040" w:rsidP="001B7F1C">
      <w:pPr>
        <w:spacing w:line="360" w:lineRule="auto"/>
        <w:jc w:val="both"/>
        <w:rPr>
          <w:rFonts w:ascii="Times New Roman" w:hAnsi="Times New Roman" w:cs="Times New Roman"/>
          <w:b/>
          <w:bCs/>
          <w:sz w:val="28"/>
          <w:szCs w:val="28"/>
          <w:u w:val="single"/>
        </w:rPr>
      </w:pPr>
    </w:p>
    <w:p w:rsidR="003A6669" w:rsidRDefault="003A6669" w:rsidP="001B7F1C">
      <w:pPr>
        <w:spacing w:line="36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Social factors:</w:t>
      </w:r>
    </w:p>
    <w:p w:rsidR="00991210" w:rsidRDefault="001A481E" w:rsidP="001B7F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trends </w:t>
      </w:r>
      <w:r w:rsidR="00187BD3">
        <w:rPr>
          <w:rFonts w:ascii="Times New Roman" w:hAnsi="Times New Roman" w:cs="Times New Roman"/>
          <w:sz w:val="24"/>
          <w:szCs w:val="24"/>
        </w:rPr>
        <w:t>have been shifted to the healthier</w:t>
      </w:r>
      <w:r>
        <w:rPr>
          <w:rFonts w:ascii="Times New Roman" w:hAnsi="Times New Roman" w:cs="Times New Roman"/>
          <w:sz w:val="24"/>
          <w:szCs w:val="24"/>
        </w:rPr>
        <w:t xml:space="preserve"> lifestyles, plant-based diets and conveniently food options. Consumers</w:t>
      </w:r>
      <w:r w:rsidR="00187BD3">
        <w:rPr>
          <w:rFonts w:ascii="Times New Roman" w:hAnsi="Times New Roman" w:cs="Times New Roman"/>
          <w:sz w:val="24"/>
          <w:szCs w:val="24"/>
        </w:rPr>
        <w:t xml:space="preserve"> are</w:t>
      </w:r>
      <w:r>
        <w:rPr>
          <w:rFonts w:ascii="Times New Roman" w:hAnsi="Times New Roman" w:cs="Times New Roman"/>
          <w:sz w:val="24"/>
          <w:szCs w:val="24"/>
        </w:rPr>
        <w:t xml:space="preserve"> </w:t>
      </w:r>
      <w:r w:rsidR="00187BD3">
        <w:rPr>
          <w:rFonts w:ascii="Times New Roman" w:hAnsi="Times New Roman" w:cs="Times New Roman"/>
          <w:sz w:val="24"/>
          <w:szCs w:val="24"/>
        </w:rPr>
        <w:t xml:space="preserve">preferred more healthy, </w:t>
      </w:r>
      <w:r w:rsidR="000D51CA">
        <w:rPr>
          <w:rFonts w:ascii="Times New Roman" w:hAnsi="Times New Roman" w:cs="Times New Roman"/>
          <w:sz w:val="24"/>
          <w:szCs w:val="24"/>
        </w:rPr>
        <w:t>natural products</w:t>
      </w:r>
      <w:r>
        <w:rPr>
          <w:rFonts w:ascii="Times New Roman" w:hAnsi="Times New Roman" w:cs="Times New Roman"/>
          <w:sz w:val="24"/>
          <w:szCs w:val="24"/>
        </w:rPr>
        <w:t xml:space="preserve"> with clear nutritional benefits, such as high-protein, low-sugar or energy-boosting drinks. The smoothie firm has not fully adapted to these expectations, which helps explain why younger and more health-</w:t>
      </w:r>
      <w:r w:rsidR="009B397F">
        <w:rPr>
          <w:rFonts w:ascii="Times New Roman" w:hAnsi="Times New Roman" w:cs="Times New Roman"/>
          <w:sz w:val="24"/>
          <w:szCs w:val="24"/>
        </w:rPr>
        <w:t>conscious customers</w:t>
      </w:r>
      <w:r>
        <w:rPr>
          <w:rFonts w:ascii="Times New Roman" w:hAnsi="Times New Roman" w:cs="Times New Roman"/>
          <w:sz w:val="24"/>
          <w:szCs w:val="24"/>
        </w:rPr>
        <w:t xml:space="preserve"> have started other brands.</w:t>
      </w:r>
      <w:r w:rsidR="009B397F">
        <w:rPr>
          <w:rFonts w:ascii="Times New Roman" w:hAnsi="Times New Roman" w:cs="Times New Roman"/>
          <w:sz w:val="24"/>
          <w:szCs w:val="24"/>
        </w:rPr>
        <w:t xml:space="preserve"> </w:t>
      </w:r>
      <w:r w:rsidR="00991210">
        <w:rPr>
          <w:rFonts w:ascii="Times New Roman" w:hAnsi="Times New Roman" w:cs="Times New Roman"/>
          <w:sz w:val="24"/>
          <w:szCs w:val="24"/>
        </w:rPr>
        <w:t xml:space="preserve">Another social factor is the growing preference for sustainable </w:t>
      </w:r>
      <w:r w:rsidR="00187BD3">
        <w:rPr>
          <w:rFonts w:ascii="Times New Roman" w:hAnsi="Times New Roman" w:cs="Times New Roman"/>
          <w:sz w:val="24"/>
          <w:szCs w:val="24"/>
        </w:rPr>
        <w:t>packaging, recycle</w:t>
      </w:r>
      <w:r w:rsidR="00991210">
        <w:rPr>
          <w:rFonts w:ascii="Times New Roman" w:hAnsi="Times New Roman" w:cs="Times New Roman"/>
          <w:sz w:val="24"/>
          <w:szCs w:val="24"/>
        </w:rPr>
        <w:t xml:space="preserve"> materials build stronger brand loyalty. This </w:t>
      </w:r>
      <w:r w:rsidR="00187BD3">
        <w:rPr>
          <w:rFonts w:ascii="Times New Roman" w:hAnsi="Times New Roman" w:cs="Times New Roman"/>
          <w:sz w:val="24"/>
          <w:szCs w:val="24"/>
        </w:rPr>
        <w:t>sets</w:t>
      </w:r>
      <w:r w:rsidR="00991210">
        <w:rPr>
          <w:rFonts w:ascii="Times New Roman" w:hAnsi="Times New Roman" w:cs="Times New Roman"/>
          <w:sz w:val="24"/>
          <w:szCs w:val="24"/>
        </w:rPr>
        <w:t xml:space="preserve"> pressure on the smoothie firm to </w:t>
      </w:r>
      <w:r w:rsidR="00187BD3">
        <w:rPr>
          <w:rFonts w:ascii="Times New Roman" w:hAnsi="Times New Roman" w:cs="Times New Roman"/>
          <w:sz w:val="24"/>
          <w:szCs w:val="24"/>
        </w:rPr>
        <w:t xml:space="preserve">change </w:t>
      </w:r>
      <w:r w:rsidR="00991210">
        <w:rPr>
          <w:rFonts w:ascii="Times New Roman" w:hAnsi="Times New Roman" w:cs="Times New Roman"/>
          <w:sz w:val="24"/>
          <w:szCs w:val="24"/>
        </w:rPr>
        <w:t>its packaging method.</w:t>
      </w:r>
    </w:p>
    <w:p w:rsidR="00991210" w:rsidRDefault="00991210" w:rsidP="001B7F1C">
      <w:pPr>
        <w:spacing w:line="360" w:lineRule="auto"/>
        <w:jc w:val="both"/>
        <w:rPr>
          <w:rFonts w:ascii="Times New Roman" w:hAnsi="Times New Roman" w:cs="Times New Roman"/>
          <w:sz w:val="24"/>
          <w:szCs w:val="24"/>
        </w:rPr>
      </w:pPr>
    </w:p>
    <w:p w:rsidR="00991210" w:rsidRDefault="00284D00" w:rsidP="001B7F1C">
      <w:pPr>
        <w:spacing w:line="360" w:lineRule="auto"/>
        <w:jc w:val="both"/>
        <w:rPr>
          <w:rFonts w:ascii="Times New Roman" w:hAnsi="Times New Roman" w:cs="Times New Roman"/>
          <w:b/>
          <w:bCs/>
          <w:sz w:val="28"/>
          <w:szCs w:val="28"/>
          <w:u w:val="single"/>
        </w:rPr>
      </w:pPr>
      <w:r w:rsidRPr="00284D00">
        <w:rPr>
          <w:rFonts w:ascii="Times New Roman" w:hAnsi="Times New Roman" w:cs="Times New Roman"/>
          <w:b/>
          <w:bCs/>
          <w:sz w:val="28"/>
          <w:szCs w:val="28"/>
          <w:u w:val="single"/>
        </w:rPr>
        <w:t>Technological factors:</w:t>
      </w:r>
      <w:r w:rsidR="00991210" w:rsidRPr="00284D00">
        <w:rPr>
          <w:rFonts w:ascii="Times New Roman" w:hAnsi="Times New Roman" w:cs="Times New Roman"/>
          <w:b/>
          <w:bCs/>
          <w:sz w:val="28"/>
          <w:szCs w:val="28"/>
          <w:u w:val="single"/>
        </w:rPr>
        <w:t xml:space="preserve"> </w:t>
      </w:r>
    </w:p>
    <w:p w:rsidR="00C47B29" w:rsidRDefault="00C47B29" w:rsidP="001B7F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Technology plays a </w:t>
      </w:r>
      <w:r w:rsidR="00187BD3">
        <w:rPr>
          <w:rFonts w:ascii="Times New Roman" w:hAnsi="Times New Roman" w:cs="Times New Roman"/>
          <w:sz w:val="24"/>
          <w:szCs w:val="24"/>
        </w:rPr>
        <w:t>main</w:t>
      </w:r>
      <w:r>
        <w:rPr>
          <w:rFonts w:ascii="Times New Roman" w:hAnsi="Times New Roman" w:cs="Times New Roman"/>
          <w:sz w:val="24"/>
          <w:szCs w:val="24"/>
        </w:rPr>
        <w:t xml:space="preserve"> role in </w:t>
      </w:r>
      <w:r w:rsidR="00187BD3">
        <w:rPr>
          <w:rFonts w:ascii="Times New Roman" w:hAnsi="Times New Roman" w:cs="Times New Roman"/>
          <w:sz w:val="24"/>
          <w:szCs w:val="24"/>
        </w:rPr>
        <w:t>manufacture</w:t>
      </w:r>
      <w:r>
        <w:rPr>
          <w:rFonts w:ascii="Times New Roman" w:hAnsi="Times New Roman" w:cs="Times New Roman"/>
          <w:sz w:val="24"/>
          <w:szCs w:val="24"/>
        </w:rPr>
        <w:t xml:space="preserve"> </w:t>
      </w:r>
      <w:r w:rsidR="00187BD3">
        <w:rPr>
          <w:rFonts w:ascii="Times New Roman" w:hAnsi="Times New Roman" w:cs="Times New Roman"/>
          <w:sz w:val="24"/>
          <w:szCs w:val="24"/>
        </w:rPr>
        <w:t>productivity</w:t>
      </w:r>
      <w:r>
        <w:rPr>
          <w:rFonts w:ascii="Times New Roman" w:hAnsi="Times New Roman" w:cs="Times New Roman"/>
          <w:sz w:val="24"/>
          <w:szCs w:val="24"/>
        </w:rPr>
        <w:t xml:space="preserve">, marketing and customer engagement. </w:t>
      </w:r>
      <w:r w:rsidR="000B762D">
        <w:rPr>
          <w:rFonts w:ascii="Times New Roman" w:hAnsi="Times New Roman" w:cs="Times New Roman"/>
          <w:sz w:val="24"/>
          <w:szCs w:val="24"/>
        </w:rPr>
        <w:t xml:space="preserve">Many competitors </w:t>
      </w:r>
      <w:r w:rsidR="000A3CBB">
        <w:rPr>
          <w:rFonts w:ascii="Times New Roman" w:hAnsi="Times New Roman" w:cs="Times New Roman"/>
          <w:sz w:val="24"/>
          <w:szCs w:val="24"/>
        </w:rPr>
        <w:t xml:space="preserve">are </w:t>
      </w:r>
      <w:r w:rsidR="000B762D">
        <w:rPr>
          <w:rFonts w:ascii="Times New Roman" w:hAnsi="Times New Roman" w:cs="Times New Roman"/>
          <w:sz w:val="24"/>
          <w:szCs w:val="24"/>
        </w:rPr>
        <w:t>now use</w:t>
      </w:r>
      <w:r w:rsidR="000A3CBB">
        <w:rPr>
          <w:rFonts w:ascii="Times New Roman" w:hAnsi="Times New Roman" w:cs="Times New Roman"/>
          <w:sz w:val="24"/>
          <w:szCs w:val="24"/>
        </w:rPr>
        <w:t>d</w:t>
      </w:r>
      <w:r w:rsidR="000B762D">
        <w:rPr>
          <w:rFonts w:ascii="Times New Roman" w:hAnsi="Times New Roman" w:cs="Times New Roman"/>
          <w:sz w:val="24"/>
          <w:szCs w:val="24"/>
        </w:rPr>
        <w:t xml:space="preserve"> digital tools such as social media analytics, automated ordering systems and advanced supply chain software. The smoothie firm has not kept up with these developments. As a results, it is slower at spotting customer trends and less effective at promoting its brand online. The limited use of technology also makes the supply chain less efficient and more costly, especially when customer demand changes.</w:t>
      </w:r>
    </w:p>
    <w:p w:rsidR="00C47B29" w:rsidRDefault="00C47B29" w:rsidP="001B7F1C">
      <w:pPr>
        <w:spacing w:line="360" w:lineRule="auto"/>
        <w:jc w:val="both"/>
        <w:rPr>
          <w:rFonts w:ascii="Times New Roman" w:hAnsi="Times New Roman" w:cs="Times New Roman"/>
          <w:sz w:val="24"/>
          <w:szCs w:val="24"/>
        </w:rPr>
      </w:pPr>
      <w:r w:rsidRPr="00C47B29">
        <w:rPr>
          <w:rFonts w:ascii="Times New Roman" w:hAnsi="Times New Roman" w:cs="Times New Roman"/>
          <w:b/>
          <w:bCs/>
          <w:sz w:val="28"/>
          <w:szCs w:val="28"/>
          <w:u w:val="single"/>
        </w:rPr>
        <w:t>Environmental factors</w:t>
      </w:r>
      <w:r>
        <w:rPr>
          <w:rFonts w:ascii="Times New Roman" w:hAnsi="Times New Roman" w:cs="Times New Roman"/>
          <w:sz w:val="24"/>
          <w:szCs w:val="24"/>
        </w:rPr>
        <w:t>:</w:t>
      </w:r>
    </w:p>
    <w:p w:rsidR="00671873" w:rsidRDefault="00C47B29" w:rsidP="001B7F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Environmental sustainability is </w:t>
      </w:r>
      <w:r w:rsidR="000D0428">
        <w:rPr>
          <w:rFonts w:ascii="Times New Roman" w:hAnsi="Times New Roman" w:cs="Times New Roman"/>
          <w:sz w:val="24"/>
          <w:szCs w:val="24"/>
        </w:rPr>
        <w:t xml:space="preserve">becoming more important for both customer and regulators. The firm fruit supply is strongly influenced by climate condition and extreme weather can disrupt available and increase costs. This highlights a key </w:t>
      </w:r>
      <w:r w:rsidR="000A3CBB">
        <w:rPr>
          <w:rFonts w:ascii="Times New Roman" w:hAnsi="Times New Roman" w:cs="Times New Roman"/>
          <w:sz w:val="24"/>
          <w:szCs w:val="24"/>
        </w:rPr>
        <w:t>weakness</w:t>
      </w:r>
      <w:r w:rsidR="000D0428">
        <w:rPr>
          <w:rFonts w:ascii="Times New Roman" w:hAnsi="Times New Roman" w:cs="Times New Roman"/>
          <w:sz w:val="24"/>
          <w:szCs w:val="24"/>
        </w:rPr>
        <w:t>, especially if the company relies on only a small number of suppliers. In addition, waste management and packaging rules</w:t>
      </w:r>
      <w:r w:rsidR="000A3CBB">
        <w:rPr>
          <w:rFonts w:ascii="Times New Roman" w:hAnsi="Times New Roman" w:cs="Times New Roman"/>
          <w:sz w:val="24"/>
          <w:szCs w:val="24"/>
        </w:rPr>
        <w:t xml:space="preserve"> </w:t>
      </w:r>
      <w:r w:rsidR="008173F1">
        <w:rPr>
          <w:rFonts w:ascii="Times New Roman" w:hAnsi="Times New Roman" w:cs="Times New Roman"/>
          <w:sz w:val="24"/>
          <w:szCs w:val="24"/>
        </w:rPr>
        <w:t>can create</w:t>
      </w:r>
      <w:r w:rsidR="000D0428">
        <w:rPr>
          <w:rFonts w:ascii="Times New Roman" w:hAnsi="Times New Roman" w:cs="Times New Roman"/>
          <w:sz w:val="24"/>
          <w:szCs w:val="24"/>
        </w:rPr>
        <w:t xml:space="preserve"> extra operational pressures. If the firm does not adapt to these changes, its reputation could be negatively affected.</w:t>
      </w:r>
    </w:p>
    <w:p w:rsidR="00671873" w:rsidRDefault="00671873" w:rsidP="001B7F1C">
      <w:pPr>
        <w:spacing w:line="360" w:lineRule="auto"/>
        <w:jc w:val="both"/>
        <w:rPr>
          <w:rFonts w:ascii="Times New Roman" w:hAnsi="Times New Roman" w:cs="Times New Roman"/>
          <w:b/>
          <w:bCs/>
          <w:sz w:val="28"/>
          <w:szCs w:val="28"/>
          <w:u w:val="single"/>
        </w:rPr>
      </w:pPr>
      <w:r w:rsidRPr="00671873">
        <w:rPr>
          <w:rFonts w:ascii="Times New Roman" w:hAnsi="Times New Roman" w:cs="Times New Roman"/>
          <w:b/>
          <w:bCs/>
          <w:sz w:val="28"/>
          <w:szCs w:val="28"/>
          <w:u w:val="single"/>
        </w:rPr>
        <w:t>Legal factors</w:t>
      </w:r>
      <w:r>
        <w:rPr>
          <w:rFonts w:ascii="Times New Roman" w:hAnsi="Times New Roman" w:cs="Times New Roman"/>
          <w:b/>
          <w:bCs/>
          <w:sz w:val="28"/>
          <w:szCs w:val="28"/>
          <w:u w:val="single"/>
        </w:rPr>
        <w:t>:</w:t>
      </w:r>
    </w:p>
    <w:p w:rsidR="00671873" w:rsidRDefault="00671873" w:rsidP="001B7F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food safety laws, labelling regulations and advertising rules all </w:t>
      </w:r>
      <w:r w:rsidR="00B56B76">
        <w:rPr>
          <w:rFonts w:ascii="Times New Roman" w:hAnsi="Times New Roman" w:cs="Times New Roman"/>
          <w:sz w:val="24"/>
          <w:szCs w:val="24"/>
        </w:rPr>
        <w:t>effect how the company operates, any mistake in nutritional labelling could lead to penalties. Recent laws on single-use plastics also require businesses to switch to more sustainable packaging. This creates additional costs offers an opportunity to improves brand image. Legal demands highlight why the company must invest in better compliance systems.</w:t>
      </w:r>
    </w:p>
    <w:p w:rsidR="00F27576" w:rsidRDefault="00F27576" w:rsidP="001B7F1C">
      <w:pPr>
        <w:spacing w:line="360" w:lineRule="auto"/>
        <w:jc w:val="both"/>
        <w:rPr>
          <w:rFonts w:ascii="Times New Roman" w:hAnsi="Times New Roman" w:cs="Times New Roman"/>
          <w:sz w:val="24"/>
          <w:szCs w:val="24"/>
        </w:rPr>
      </w:pPr>
    </w:p>
    <w:p w:rsidR="00F27576" w:rsidRDefault="00F27576" w:rsidP="001B7F1C">
      <w:pPr>
        <w:spacing w:line="360" w:lineRule="auto"/>
        <w:jc w:val="both"/>
        <w:rPr>
          <w:rFonts w:ascii="Times New Roman" w:hAnsi="Times New Roman" w:cs="Times New Roman"/>
          <w:sz w:val="24"/>
          <w:szCs w:val="24"/>
        </w:rPr>
      </w:pPr>
    </w:p>
    <w:p w:rsidR="00F27576" w:rsidRDefault="00F27576" w:rsidP="001B7F1C">
      <w:pPr>
        <w:spacing w:line="360" w:lineRule="auto"/>
        <w:jc w:val="both"/>
        <w:rPr>
          <w:rFonts w:ascii="Times New Roman" w:hAnsi="Times New Roman" w:cs="Times New Roman"/>
          <w:sz w:val="24"/>
          <w:szCs w:val="24"/>
        </w:rPr>
      </w:pPr>
    </w:p>
    <w:p w:rsidR="00C47B29" w:rsidRPr="00C20286" w:rsidRDefault="00F27576" w:rsidP="002A10FB">
      <w:pPr>
        <w:pStyle w:val="Heading1"/>
        <w:numPr>
          <w:ilvl w:val="0"/>
          <w:numId w:val="0"/>
        </w:numPr>
        <w:rPr>
          <w:rFonts w:ascii="Times New Roman" w:hAnsi="Times New Roman" w:cs="Times New Roman"/>
          <w:sz w:val="32"/>
          <w:szCs w:val="32"/>
        </w:rPr>
      </w:pPr>
      <w:r>
        <w:br w:type="page"/>
      </w:r>
      <w:bookmarkStart w:id="11" w:name="_Toc216026982"/>
      <w:r>
        <w:lastRenderedPageBreak/>
        <w:t xml:space="preserve">3. </w:t>
      </w:r>
      <w:r w:rsidRPr="00C20286">
        <w:rPr>
          <w:rFonts w:ascii="Times New Roman" w:hAnsi="Times New Roman" w:cs="Times New Roman"/>
          <w:sz w:val="32"/>
          <w:szCs w:val="32"/>
        </w:rPr>
        <w:t>Enhancing organisational structure and communication through</w:t>
      </w:r>
      <w:r w:rsidR="002A10FB">
        <w:rPr>
          <w:rFonts w:ascii="Times New Roman" w:hAnsi="Times New Roman" w:cs="Times New Roman"/>
          <w:sz w:val="32"/>
          <w:szCs w:val="32"/>
        </w:rPr>
        <w:t xml:space="preserve"> </w:t>
      </w:r>
      <w:r w:rsidRPr="00C20286">
        <w:rPr>
          <w:rFonts w:ascii="Times New Roman" w:hAnsi="Times New Roman" w:cs="Times New Roman"/>
          <w:sz w:val="32"/>
          <w:szCs w:val="32"/>
        </w:rPr>
        <w:t>technology for the smoothie firm</w:t>
      </w:r>
      <w:bookmarkEnd w:id="11"/>
    </w:p>
    <w:p w:rsidR="00A77B1E" w:rsidRDefault="00283C48"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current structure of the smoothie company is very informal, because the business was founded by three friends who still manage most activities </w:t>
      </w:r>
      <w:r w:rsidR="001209D2">
        <w:rPr>
          <w:rFonts w:ascii="Times New Roman" w:hAnsi="Times New Roman" w:cs="Times New Roman"/>
          <w:sz w:val="24"/>
          <w:szCs w:val="24"/>
        </w:rPr>
        <w:t>themselves. While this approach has supported early growth, it is now becoming a limitation. As demand increase and the firm considers moving to an industrial estate, the business must adopt a more systematic organisational structure with clear roles, responsibilities and reporting lines</w:t>
      </w:r>
    </w:p>
    <w:p w:rsidR="001209D2" w:rsidRDefault="00413A72"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-281940</wp:posOffset>
                </wp:positionH>
                <wp:positionV relativeFrom="paragraph">
                  <wp:posOffset>256540</wp:posOffset>
                </wp:positionV>
                <wp:extent cx="2004060" cy="403860"/>
                <wp:effectExtent l="0" t="0" r="15240" b="15240"/>
                <wp:wrapNone/>
                <wp:docPr id="464207493" name="Rectangle 7"/>
                <wp:cNvGraphicFramePr/>
                <a:graphic xmlns:a="http://schemas.openxmlformats.org/drawingml/2006/main">
                  <a:graphicData uri="http://schemas.microsoft.com/office/word/2010/wordprocessingShape">
                    <wps:wsp>
                      <wps:cNvSpPr/>
                      <wps:spPr>
                        <a:xfrm>
                          <a:off x="0" y="0"/>
                          <a:ext cx="2004060" cy="403860"/>
                        </a:xfrm>
                        <a:prstGeom prst="rect">
                          <a:avLst/>
                        </a:prstGeom>
                      </wps:spPr>
                      <wps:style>
                        <a:lnRef idx="2">
                          <a:schemeClr val="accent6"/>
                        </a:lnRef>
                        <a:fillRef idx="1">
                          <a:schemeClr val="lt1"/>
                        </a:fillRef>
                        <a:effectRef idx="0">
                          <a:schemeClr val="accent6"/>
                        </a:effectRef>
                        <a:fontRef idx="minor">
                          <a:schemeClr val="dk1"/>
                        </a:fontRef>
                      </wps:style>
                      <wps:txbx>
                        <w:txbxContent>
                          <w:p w:rsidR="00A77B1E" w:rsidRDefault="00A77B1E" w:rsidP="00A77B1E">
                            <w:pPr>
                              <w:jc w:val="center"/>
                            </w:pPr>
                            <w:r>
                              <w:t>SUPPLIER ORDERS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8" style="position:absolute;left:0;text-align:left;margin-left:-22.2pt;margin-top:20.2pt;width:157.8pt;height:3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" fillcolor="white [3201]" strokecolor="#70ad47 [3209]" strokeweight="1pt">
                <v:textbox>
                  <w:txbxContent>
                    <w:p w:rsidR="00A77B1E" w:rsidRDefault="00A77B1E" w:rsidP="00A77B1E">
                      <w:pPr>
                        <w:jc w:val="center"/>
                      </w:pPr>
                      <w:r>
                        <w:t>SUPPLIER ORDERS</w:t>
                      </w:r>
                    </w:p>
                  </w:txbxContent>
                </v:textbox>
              </v:rect>
            </w:pict>
          </mc:Fallback>
        </mc:AlternateContent>
      </w:r>
      <w:r w:rsidR="00CB576E">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7952582D" wp14:editId="670DB5CC">
                <wp:simplePos x="0" y="0"/>
                <wp:positionH relativeFrom="margin">
                  <wp:align>right</wp:align>
                </wp:positionH>
                <wp:positionV relativeFrom="paragraph">
                  <wp:posOffset>295910</wp:posOffset>
                </wp:positionV>
                <wp:extent cx="2004060" cy="381000"/>
                <wp:effectExtent l="0" t="0" r="15240" b="19050"/>
                <wp:wrapNone/>
                <wp:docPr id="1236594869" name="Rectangle 7"/>
                <wp:cNvGraphicFramePr/>
                <a:graphic xmlns:a="http://schemas.openxmlformats.org/drawingml/2006/main">
                  <a:graphicData uri="http://schemas.microsoft.com/office/word/2010/wordprocessingShape">
                    <wps:wsp>
                      <wps:cNvSpPr/>
                      <wps:spPr>
                        <a:xfrm>
                          <a:off x="0" y="0"/>
                          <a:ext cx="200406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CB576E" w:rsidRDefault="00CB576E" w:rsidP="00CB576E">
                            <w:pPr>
                              <w:jc w:val="center"/>
                            </w:pPr>
                            <w:r>
                              <w:t>FORCAST BASED PURCHASING</w:t>
                            </w:r>
                          </w:p>
                          <w:p w:rsidR="00CB576E" w:rsidRDefault="00CB576E" w:rsidP="00CB576E">
                            <w:pPr>
                              <w:jc w:val="center"/>
                            </w:pPr>
                          </w:p>
                          <w:p w:rsidR="00CB576E" w:rsidRDefault="00CB576E" w:rsidP="00CB576E">
                            <w:pPr>
                              <w:jc w:val="center"/>
                            </w:pPr>
                          </w:p>
                          <w:p w:rsidR="00CB576E" w:rsidRDefault="00CB576E" w:rsidP="00CB57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2582D" id="_x0000_s1029" style="position:absolute;left:0;text-align:left;margin-left:106.6pt;margin-top:23.3pt;width:157.8pt;height:30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" fillcolor="white [3201]" strokecolor="#70ad47 [3209]" strokeweight="1pt">
                <v:textbox>
                  <w:txbxContent>
                    <w:p w:rsidR="00CB576E" w:rsidRDefault="00CB576E" w:rsidP="00CB576E">
                      <w:pPr>
                        <w:jc w:val="center"/>
                      </w:pPr>
                      <w:r>
                        <w:t>FORCAST BASED PURCHASING</w:t>
                      </w:r>
                    </w:p>
                    <w:p w:rsidR="00CB576E" w:rsidRDefault="00CB576E" w:rsidP="00CB576E">
                      <w:pPr>
                        <w:jc w:val="center"/>
                      </w:pPr>
                    </w:p>
                    <w:p w:rsidR="00CB576E" w:rsidRDefault="00CB576E" w:rsidP="00CB576E">
                      <w:pPr>
                        <w:jc w:val="center"/>
                      </w:pPr>
                    </w:p>
                    <w:p w:rsidR="00CB576E" w:rsidRDefault="00CB576E" w:rsidP="00CB576E">
                      <w:pPr>
                        <w:jc w:val="center"/>
                      </w:pPr>
                    </w:p>
                  </w:txbxContent>
                </v:textbox>
                <w10:wrap anchorx="margin"/>
              </v:rect>
            </w:pict>
          </mc:Fallback>
        </mc:AlternateContent>
      </w:r>
      <w:r w:rsidR="00A77B1E">
        <w:rPr>
          <w:rFonts w:ascii="Times New Roman" w:hAnsi="Times New Roman" w:cs="Times New Roman"/>
          <w:sz w:val="24"/>
          <w:szCs w:val="24"/>
        </w:rPr>
        <w:t xml:space="preserve">           </w:t>
      </w:r>
      <w:r w:rsidR="00CB576E">
        <w:rPr>
          <w:rFonts w:ascii="Times New Roman" w:hAnsi="Times New Roman" w:cs="Times New Roman"/>
          <w:sz w:val="24"/>
          <w:szCs w:val="24"/>
        </w:rPr>
        <w:t>OLD WORK</w:t>
      </w:r>
      <w:r w:rsidR="00A77B1E">
        <w:rPr>
          <w:rFonts w:ascii="Times New Roman" w:hAnsi="Times New Roman" w:cs="Times New Roman"/>
          <w:sz w:val="24"/>
          <w:szCs w:val="24"/>
        </w:rPr>
        <w:t xml:space="preserve">                                 </w:t>
      </w:r>
      <w:r w:rsidR="00CB576E">
        <w:rPr>
          <w:rFonts w:ascii="Times New Roman" w:hAnsi="Times New Roman" w:cs="Times New Roman"/>
          <w:sz w:val="24"/>
          <w:szCs w:val="24"/>
        </w:rPr>
        <w:t xml:space="preserve">                                                  NEW WORK</w:t>
      </w:r>
    </w:p>
    <w:p w:rsidR="00A77B1E" w:rsidRDefault="00A77B1E" w:rsidP="008C60CD">
      <w:pPr>
        <w:spacing w:line="360" w:lineRule="auto"/>
        <w:jc w:val="both"/>
        <w:rPr>
          <w:rFonts w:ascii="Times New Roman" w:hAnsi="Times New Roman" w:cs="Times New Roman"/>
          <w:sz w:val="24"/>
          <w:szCs w:val="24"/>
        </w:rPr>
      </w:pPr>
    </w:p>
    <w:p w:rsidR="00A77B1E" w:rsidRDefault="00CB576E"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1E185D50" wp14:editId="27C07D70">
                <wp:simplePos x="0" y="0"/>
                <wp:positionH relativeFrom="column">
                  <wp:posOffset>4503420</wp:posOffset>
                </wp:positionH>
                <wp:positionV relativeFrom="paragraph">
                  <wp:posOffset>118745</wp:posOffset>
                </wp:positionV>
                <wp:extent cx="374335" cy="235903"/>
                <wp:effectExtent l="12065" t="6985" r="38100" b="38100"/>
                <wp:wrapNone/>
                <wp:docPr id="2095452175" name="Arrow: Right 8"/>
                <wp:cNvGraphicFramePr/>
                <a:graphic xmlns:a="http://schemas.openxmlformats.org/drawingml/2006/main">
                  <a:graphicData uri="http://schemas.microsoft.com/office/word/2010/wordprocessingShape">
                    <wps:wsp>
                      <wps:cNvSpPr/>
                      <wps:spPr>
                        <a:xfrm rot="5400000">
                          <a:off x="0" y="0"/>
                          <a:ext cx="374335" cy="235903"/>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F2777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354.6pt;margin-top:9.35pt;width:29.5pt;height:18.6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" adj="14794" fillcolor="white [3201]" strokecolor="#70ad47 [3209]" strokeweight="1pt"/>
            </w:pict>
          </mc:Fallback>
        </mc:AlternateContent>
      </w:r>
      <w:r w:rsidR="00A77B1E">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571657</wp:posOffset>
                </wp:positionH>
                <wp:positionV relativeFrom="paragraph">
                  <wp:posOffset>76043</wp:posOffset>
                </wp:positionV>
                <wp:extent cx="374335" cy="235903"/>
                <wp:effectExtent l="12065" t="6985" r="38100" b="38100"/>
                <wp:wrapNone/>
                <wp:docPr id="990700668" name="Arrow: Right 8"/>
                <wp:cNvGraphicFramePr/>
                <a:graphic xmlns:a="http://schemas.openxmlformats.org/drawingml/2006/main">
                  <a:graphicData uri="http://schemas.microsoft.com/office/word/2010/wordprocessingShape">
                    <wps:wsp>
                      <wps:cNvSpPr/>
                      <wps:spPr>
                        <a:xfrm rot="5400000">
                          <a:off x="0" y="0"/>
                          <a:ext cx="374335" cy="235903"/>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7CDAE" id="Arrow: Right 8" o:spid="_x0000_s1026" type="#_x0000_t13" style="position:absolute;margin-left:45pt;margin-top:6pt;width:29.5pt;height:18.6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" adj="14794" fillcolor="white [3201]" strokecolor="#70ad47 [3209]" strokeweight="1pt"/>
            </w:pict>
          </mc:Fallback>
        </mc:AlternateContent>
      </w:r>
    </w:p>
    <w:p w:rsidR="00A77B1E" w:rsidRDefault="00413A72"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909F409" wp14:editId="5DE3A67B">
                <wp:simplePos x="0" y="0"/>
                <wp:positionH relativeFrom="column">
                  <wp:posOffset>-289560</wp:posOffset>
                </wp:positionH>
                <wp:positionV relativeFrom="paragraph">
                  <wp:posOffset>69850</wp:posOffset>
                </wp:positionV>
                <wp:extent cx="2004060" cy="403860"/>
                <wp:effectExtent l="0" t="0" r="15240" b="15240"/>
                <wp:wrapNone/>
                <wp:docPr id="394838728" name="Rectangle 7"/>
                <wp:cNvGraphicFramePr/>
                <a:graphic xmlns:a="http://schemas.openxmlformats.org/drawingml/2006/main">
                  <a:graphicData uri="http://schemas.microsoft.com/office/word/2010/wordprocessingShape">
                    <wps:wsp>
                      <wps:cNvSpPr/>
                      <wps:spPr>
                        <a:xfrm>
                          <a:off x="0" y="0"/>
                          <a:ext cx="2004060" cy="403860"/>
                        </a:xfrm>
                        <a:prstGeom prst="rect">
                          <a:avLst/>
                        </a:prstGeom>
                      </wps:spPr>
                      <wps:style>
                        <a:lnRef idx="2">
                          <a:schemeClr val="accent6"/>
                        </a:lnRef>
                        <a:fillRef idx="1">
                          <a:schemeClr val="lt1"/>
                        </a:fillRef>
                        <a:effectRef idx="0">
                          <a:schemeClr val="accent6"/>
                        </a:effectRef>
                        <a:fontRef idx="minor">
                          <a:schemeClr val="dk1"/>
                        </a:fontRef>
                      </wps:style>
                      <wps:txbx>
                        <w:txbxContent>
                          <w:p w:rsidR="00A77B1E" w:rsidRDefault="00A77B1E" w:rsidP="00A77B1E">
                            <w:pPr>
                              <w:jc w:val="center"/>
                            </w:pPr>
                            <w:r>
                              <w:t>RECEIVING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9F409" id="_x0000_s1030" style="position:absolute;left:0;text-align:left;margin-left:-22.8pt;margin-top:5.5pt;width:157.8pt;height:3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" fillcolor="white [3201]" strokecolor="#70ad47 [3209]" strokeweight="1pt">
                <v:textbox>
                  <w:txbxContent>
                    <w:p w:rsidR="00A77B1E" w:rsidRDefault="00A77B1E" w:rsidP="00A77B1E">
                      <w:pPr>
                        <w:jc w:val="center"/>
                      </w:pPr>
                      <w:r>
                        <w:t>RECEIVING</w:t>
                      </w:r>
                    </w:p>
                  </w:txbxContent>
                </v:textbox>
              </v:rect>
            </w:pict>
          </mc:Fallback>
        </mc:AlternateContent>
      </w:r>
      <w:r w:rsidR="00CB576E">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6D974118" wp14:editId="5EA92656">
                <wp:simplePos x="0" y="0"/>
                <wp:positionH relativeFrom="margin">
                  <wp:align>right</wp:align>
                </wp:positionH>
                <wp:positionV relativeFrom="paragraph">
                  <wp:posOffset>123190</wp:posOffset>
                </wp:positionV>
                <wp:extent cx="2004060" cy="510540"/>
                <wp:effectExtent l="0" t="0" r="15240" b="22860"/>
                <wp:wrapNone/>
                <wp:docPr id="1335390898" name="Rectangle 7"/>
                <wp:cNvGraphicFramePr/>
                <a:graphic xmlns:a="http://schemas.openxmlformats.org/drawingml/2006/main">
                  <a:graphicData uri="http://schemas.microsoft.com/office/word/2010/wordprocessingShape">
                    <wps:wsp>
                      <wps:cNvSpPr/>
                      <wps:spPr>
                        <a:xfrm>
                          <a:off x="0" y="0"/>
                          <a:ext cx="2004060" cy="510540"/>
                        </a:xfrm>
                        <a:prstGeom prst="rect">
                          <a:avLst/>
                        </a:prstGeom>
                      </wps:spPr>
                      <wps:style>
                        <a:lnRef idx="2">
                          <a:schemeClr val="accent6"/>
                        </a:lnRef>
                        <a:fillRef idx="1">
                          <a:schemeClr val="lt1"/>
                        </a:fillRef>
                        <a:effectRef idx="0">
                          <a:schemeClr val="accent6"/>
                        </a:effectRef>
                        <a:fontRef idx="minor">
                          <a:schemeClr val="dk1"/>
                        </a:fontRef>
                      </wps:style>
                      <wps:txbx>
                        <w:txbxContent>
                          <w:p w:rsidR="00CB576E" w:rsidRDefault="00CB576E" w:rsidP="00CB576E">
                            <w:pPr>
                              <w:jc w:val="center"/>
                            </w:pPr>
                            <w:r>
                              <w:t xml:space="preserve">CONTROLLED </w:t>
                            </w:r>
                            <w:r w:rsidR="00413A72">
                              <w:t xml:space="preserve">STORAGE &amp; </w:t>
                            </w:r>
                            <w:r>
                              <w:t>TEMPE</w:t>
                            </w:r>
                            <w:r w:rsidR="00413A72">
                              <w:t>ERATURE</w:t>
                            </w:r>
                          </w:p>
                          <w:p w:rsidR="00CB576E" w:rsidRDefault="00CB576E" w:rsidP="00CB576E">
                            <w:pPr>
                              <w:jc w:val="center"/>
                            </w:pPr>
                            <w:r>
                              <w:t>TEMP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974118" id="_x0000_s1031" style="position:absolute;left:0;text-align:left;margin-left:106.6pt;margin-top:9.7pt;width:157.8pt;height:40.2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" fillcolor="white [3201]" strokecolor="#70ad47 [3209]" strokeweight="1pt">
                <v:textbox>
                  <w:txbxContent>
                    <w:p w:rsidR="00CB576E" w:rsidRDefault="00CB576E" w:rsidP="00CB576E">
                      <w:pPr>
                        <w:jc w:val="center"/>
                      </w:pPr>
                      <w:r>
                        <w:t xml:space="preserve">CONTROLLED </w:t>
                      </w:r>
                      <w:r w:rsidR="00413A72">
                        <w:t xml:space="preserve">STORAGE &amp; </w:t>
                      </w:r>
                      <w:r>
                        <w:t>TEMPE</w:t>
                      </w:r>
                      <w:r w:rsidR="00413A72">
                        <w:t>ERATURE</w:t>
                      </w:r>
                    </w:p>
                    <w:p w:rsidR="00CB576E" w:rsidRDefault="00CB576E" w:rsidP="00CB576E">
                      <w:pPr>
                        <w:jc w:val="center"/>
                      </w:pPr>
                      <w:r>
                        <w:t>TEMP</w:t>
                      </w:r>
                    </w:p>
                  </w:txbxContent>
                </v:textbox>
                <w10:wrap anchorx="margin"/>
              </v:rect>
            </w:pict>
          </mc:Fallback>
        </mc:AlternateContent>
      </w:r>
    </w:p>
    <w:p w:rsidR="00A77B1E" w:rsidRDefault="00A77B1E"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552DE32C" wp14:editId="5C7103F2">
                <wp:simplePos x="0" y="0"/>
                <wp:positionH relativeFrom="column">
                  <wp:posOffset>541020</wp:posOffset>
                </wp:positionH>
                <wp:positionV relativeFrom="paragraph">
                  <wp:posOffset>248285</wp:posOffset>
                </wp:positionV>
                <wp:extent cx="374335" cy="235903"/>
                <wp:effectExtent l="12065" t="6985" r="38100" b="38100"/>
                <wp:wrapNone/>
                <wp:docPr id="1596367862" name="Arrow: Right 8"/>
                <wp:cNvGraphicFramePr/>
                <a:graphic xmlns:a="http://schemas.openxmlformats.org/drawingml/2006/main">
                  <a:graphicData uri="http://schemas.microsoft.com/office/word/2010/wordprocessingShape">
                    <wps:wsp>
                      <wps:cNvSpPr/>
                      <wps:spPr>
                        <a:xfrm rot="5400000">
                          <a:off x="0" y="0"/>
                          <a:ext cx="374335" cy="235903"/>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53C7C" id="Arrow: Right 8" o:spid="_x0000_s1026" type="#_x0000_t13" style="position:absolute;margin-left:42.6pt;margin-top:19.55pt;width:29.5pt;height:18.6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" adj="14794" fillcolor="white [3201]" strokecolor="#70ad47 [3209]" strokeweight="1pt"/>
            </w:pict>
          </mc:Fallback>
        </mc:AlternateContent>
      </w:r>
    </w:p>
    <w:p w:rsidR="00A77B1E" w:rsidRDefault="00413A72"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0909F409" wp14:editId="5DE3A67B">
                <wp:simplePos x="0" y="0"/>
                <wp:positionH relativeFrom="column">
                  <wp:posOffset>-289560</wp:posOffset>
                </wp:positionH>
                <wp:positionV relativeFrom="paragraph">
                  <wp:posOffset>262890</wp:posOffset>
                </wp:positionV>
                <wp:extent cx="2004060" cy="388620"/>
                <wp:effectExtent l="0" t="0" r="15240" b="11430"/>
                <wp:wrapNone/>
                <wp:docPr id="947653203" name="Rectangle 7"/>
                <wp:cNvGraphicFramePr/>
                <a:graphic xmlns:a="http://schemas.openxmlformats.org/drawingml/2006/main">
                  <a:graphicData uri="http://schemas.microsoft.com/office/word/2010/wordprocessingShape">
                    <wps:wsp>
                      <wps:cNvSpPr/>
                      <wps:spPr>
                        <a:xfrm>
                          <a:off x="0" y="0"/>
                          <a:ext cx="2004060" cy="388620"/>
                        </a:xfrm>
                        <a:prstGeom prst="rect">
                          <a:avLst/>
                        </a:prstGeom>
                      </wps:spPr>
                      <wps:style>
                        <a:lnRef idx="2">
                          <a:schemeClr val="accent6"/>
                        </a:lnRef>
                        <a:fillRef idx="1">
                          <a:schemeClr val="lt1"/>
                        </a:fillRef>
                        <a:effectRef idx="0">
                          <a:schemeClr val="accent6"/>
                        </a:effectRef>
                        <a:fontRef idx="minor">
                          <a:schemeClr val="dk1"/>
                        </a:fontRef>
                      </wps:style>
                      <wps:txbx>
                        <w:txbxContent>
                          <w:p w:rsidR="00A77B1E" w:rsidRDefault="00A77B1E" w:rsidP="00A77B1E">
                            <w:r>
                              <w:t xml:space="preserve">                     STOCK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9F409" id="_x0000_s1032" style="position:absolute;left:0;text-align:left;margin-left:-22.8pt;margin-top:20.7pt;width:157.8pt;height:30.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" fillcolor="white [3201]" strokecolor="#70ad47 [3209]" strokeweight="1pt">
                <v:textbox>
                  <w:txbxContent>
                    <w:p w:rsidR="00A77B1E" w:rsidRDefault="00A77B1E" w:rsidP="00A77B1E">
                      <w:r>
                        <w:t xml:space="preserve">                     STOCK</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3296" behindDoc="0" locked="0" layoutInCell="1" allowOverlap="1" wp14:anchorId="57E16A78" wp14:editId="7DBE5242">
                <wp:simplePos x="0" y="0"/>
                <wp:positionH relativeFrom="column">
                  <wp:posOffset>4507230</wp:posOffset>
                </wp:positionH>
                <wp:positionV relativeFrom="paragraph">
                  <wp:posOffset>75565</wp:posOffset>
                </wp:positionV>
                <wp:extent cx="374335" cy="235903"/>
                <wp:effectExtent l="12065" t="6985" r="38100" b="38100"/>
                <wp:wrapNone/>
                <wp:docPr id="1442874082" name="Arrow: Right 8"/>
                <wp:cNvGraphicFramePr/>
                <a:graphic xmlns:a="http://schemas.openxmlformats.org/drawingml/2006/main">
                  <a:graphicData uri="http://schemas.microsoft.com/office/word/2010/wordprocessingShape">
                    <wps:wsp>
                      <wps:cNvSpPr/>
                      <wps:spPr>
                        <a:xfrm rot="5400000">
                          <a:off x="0" y="0"/>
                          <a:ext cx="374335" cy="235903"/>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89B70" id="Arrow: Right 8" o:spid="_x0000_s1026" type="#_x0000_t13" style="position:absolute;margin-left:354.9pt;margin-top:5.95pt;width:29.5pt;height:18.6pt;rotation:9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" adj="14794" fillcolor="white [3201]" strokecolor="#70ad47 [3209]" strokeweight="1pt"/>
            </w:pict>
          </mc:Fallback>
        </mc:AlternateContent>
      </w:r>
    </w:p>
    <w:p w:rsidR="00A77B1E" w:rsidRDefault="00413A72"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14:anchorId="6D974118" wp14:editId="5EA92656">
                <wp:simplePos x="0" y="0"/>
                <wp:positionH relativeFrom="margin">
                  <wp:posOffset>3688080</wp:posOffset>
                </wp:positionH>
                <wp:positionV relativeFrom="paragraph">
                  <wp:posOffset>111760</wp:posOffset>
                </wp:positionV>
                <wp:extent cx="2004060" cy="495300"/>
                <wp:effectExtent l="0" t="0" r="15240" b="19050"/>
                <wp:wrapNone/>
                <wp:docPr id="81885920" name="Rectangle 7"/>
                <wp:cNvGraphicFramePr/>
                <a:graphic xmlns:a="http://schemas.openxmlformats.org/drawingml/2006/main">
                  <a:graphicData uri="http://schemas.microsoft.com/office/word/2010/wordprocessingShape">
                    <wps:wsp>
                      <wps:cNvSpPr/>
                      <wps:spPr>
                        <a:xfrm>
                          <a:off x="0" y="0"/>
                          <a:ext cx="2004060" cy="495300"/>
                        </a:xfrm>
                        <a:prstGeom prst="rect">
                          <a:avLst/>
                        </a:prstGeom>
                      </wps:spPr>
                      <wps:style>
                        <a:lnRef idx="2">
                          <a:schemeClr val="accent6"/>
                        </a:lnRef>
                        <a:fillRef idx="1">
                          <a:schemeClr val="lt1"/>
                        </a:fillRef>
                        <a:effectRef idx="0">
                          <a:schemeClr val="accent6"/>
                        </a:effectRef>
                        <a:fontRef idx="minor">
                          <a:schemeClr val="dk1"/>
                        </a:fontRef>
                      </wps:style>
                      <wps:txbx>
                        <w:txbxContent>
                          <w:p w:rsidR="00CB576E" w:rsidRDefault="00413A72" w:rsidP="00CB576E">
                            <w:pPr>
                              <w:jc w:val="center"/>
                            </w:pPr>
                            <w:r>
                              <w:t xml:space="preserve">SCHEDULED PRODUCTION </w:t>
                            </w:r>
                            <w:r w:rsidR="0013313A">
                              <w:t>(</w:t>
                            </w:r>
                            <w:r>
                              <w:t>DAILY PLAN</w:t>
                            </w:r>
                            <w:r w:rsidR="0013313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974118" id="_x0000_s1033" style="position:absolute;left:0;text-align:left;margin-left:290.4pt;margin-top:8.8pt;width:157.8pt;height:39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" fillcolor="white [3201]" strokecolor="#70ad47 [3209]" strokeweight="1pt">
                <v:textbox>
                  <w:txbxContent>
                    <w:p w:rsidR="00CB576E" w:rsidRDefault="00413A72" w:rsidP="00CB576E">
                      <w:pPr>
                        <w:jc w:val="center"/>
                      </w:pPr>
                      <w:r>
                        <w:t xml:space="preserve">SCHEDULED PRODUCTION </w:t>
                      </w:r>
                      <w:r w:rsidR="0013313A">
                        <w:t>(</w:t>
                      </w:r>
                      <w:r>
                        <w:t>DAILY PLAN</w:t>
                      </w:r>
                      <w:r w:rsidR="0013313A">
                        <w:t>)</w:t>
                      </w:r>
                    </w:p>
                  </w:txbxContent>
                </v:textbox>
                <w10:wrap anchorx="margin"/>
              </v:rect>
            </w:pict>
          </mc:Fallback>
        </mc:AlternateContent>
      </w:r>
    </w:p>
    <w:p w:rsidR="00A77B1E" w:rsidRDefault="00CB576E"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909F409" wp14:editId="5DE3A67B">
                <wp:simplePos x="0" y="0"/>
                <wp:positionH relativeFrom="column">
                  <wp:posOffset>-281940</wp:posOffset>
                </wp:positionH>
                <wp:positionV relativeFrom="paragraph">
                  <wp:posOffset>372110</wp:posOffset>
                </wp:positionV>
                <wp:extent cx="2004060" cy="363220"/>
                <wp:effectExtent l="0" t="0" r="15240" b="17780"/>
                <wp:wrapNone/>
                <wp:docPr id="858005911" name="Rectangle 7"/>
                <wp:cNvGraphicFramePr/>
                <a:graphic xmlns:a="http://schemas.openxmlformats.org/drawingml/2006/main">
                  <a:graphicData uri="http://schemas.microsoft.com/office/word/2010/wordprocessingShape">
                    <wps:wsp>
                      <wps:cNvSpPr/>
                      <wps:spPr>
                        <a:xfrm>
                          <a:off x="0" y="0"/>
                          <a:ext cx="2004060" cy="363220"/>
                        </a:xfrm>
                        <a:prstGeom prst="rect">
                          <a:avLst/>
                        </a:prstGeom>
                      </wps:spPr>
                      <wps:style>
                        <a:lnRef idx="2">
                          <a:schemeClr val="accent6"/>
                        </a:lnRef>
                        <a:fillRef idx="1">
                          <a:schemeClr val="lt1"/>
                        </a:fillRef>
                        <a:effectRef idx="0">
                          <a:schemeClr val="accent6"/>
                        </a:effectRef>
                        <a:fontRef idx="minor">
                          <a:schemeClr val="dk1"/>
                        </a:fontRef>
                      </wps:style>
                      <wps:txbx>
                        <w:txbxContent>
                          <w:p w:rsidR="00A77B1E" w:rsidRDefault="00A77B1E" w:rsidP="00A77B1E">
                            <w:r>
                              <w:t xml:space="preserve">              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9F409" id="_x0000_s1034" style="position:absolute;left:0;text-align:left;margin-left:-22.2pt;margin-top:29.3pt;width:157.8pt;height:28.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" fillcolor="white [3201]" strokecolor="#70ad47 [3209]" strokeweight="1pt">
                <v:textbox>
                  <w:txbxContent>
                    <w:p w:rsidR="00A77B1E" w:rsidRDefault="00A77B1E" w:rsidP="00A77B1E">
                      <w:r>
                        <w:t xml:space="preserve">              PRODUCTION</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552DE32C" wp14:editId="5C7103F2">
                <wp:simplePos x="0" y="0"/>
                <wp:positionH relativeFrom="column">
                  <wp:posOffset>525780</wp:posOffset>
                </wp:positionH>
                <wp:positionV relativeFrom="paragraph">
                  <wp:posOffset>50165</wp:posOffset>
                </wp:positionV>
                <wp:extent cx="374335" cy="235903"/>
                <wp:effectExtent l="12065" t="6985" r="38100" b="38100"/>
                <wp:wrapNone/>
                <wp:docPr id="85924428" name="Arrow: Right 8"/>
                <wp:cNvGraphicFramePr/>
                <a:graphic xmlns:a="http://schemas.openxmlformats.org/drawingml/2006/main">
                  <a:graphicData uri="http://schemas.microsoft.com/office/word/2010/wordprocessingShape">
                    <wps:wsp>
                      <wps:cNvSpPr/>
                      <wps:spPr>
                        <a:xfrm rot="5400000">
                          <a:off x="0" y="0"/>
                          <a:ext cx="374335" cy="235903"/>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2A012" id="Arrow: Right 8" o:spid="_x0000_s1026" type="#_x0000_t13" style="position:absolute;margin-left:41.4pt;margin-top:3.95pt;width:29.5pt;height:18.6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" adj="14794" fillcolor="white [3201]" strokecolor="#70ad47 [3209]" strokeweight="1pt"/>
            </w:pict>
          </mc:Fallback>
        </mc:AlternateContent>
      </w:r>
    </w:p>
    <w:p w:rsidR="00A77B1E" w:rsidRDefault="00413A72"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5344" behindDoc="0" locked="0" layoutInCell="1" allowOverlap="1" wp14:anchorId="57E16A78" wp14:editId="7DBE5242">
                <wp:simplePos x="0" y="0"/>
                <wp:positionH relativeFrom="column">
                  <wp:posOffset>4516755</wp:posOffset>
                </wp:positionH>
                <wp:positionV relativeFrom="paragraph">
                  <wp:posOffset>85725</wp:posOffset>
                </wp:positionV>
                <wp:extent cx="374335" cy="235903"/>
                <wp:effectExtent l="12065" t="6985" r="38100" b="38100"/>
                <wp:wrapNone/>
                <wp:docPr id="133439375" name="Arrow: Right 8"/>
                <wp:cNvGraphicFramePr/>
                <a:graphic xmlns:a="http://schemas.openxmlformats.org/drawingml/2006/main">
                  <a:graphicData uri="http://schemas.microsoft.com/office/word/2010/wordprocessingShape">
                    <wps:wsp>
                      <wps:cNvSpPr/>
                      <wps:spPr>
                        <a:xfrm rot="5400000">
                          <a:off x="0" y="0"/>
                          <a:ext cx="374335" cy="235903"/>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7AB36" id="Arrow: Right 8" o:spid="_x0000_s1026" type="#_x0000_t13" style="position:absolute;margin-left:355.65pt;margin-top:6.75pt;width:29.5pt;height:18.6pt;rotation:9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" adj="14794" fillcolor="white [3201]" strokecolor="#70ad47 [3209]" strokeweight="1pt"/>
            </w:pict>
          </mc:Fallback>
        </mc:AlternateContent>
      </w:r>
    </w:p>
    <w:p w:rsidR="00A77B1E" w:rsidRDefault="00413A72"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14:anchorId="6D974118" wp14:editId="5EA92656">
                <wp:simplePos x="0" y="0"/>
                <wp:positionH relativeFrom="margin">
                  <wp:posOffset>3665220</wp:posOffset>
                </wp:positionH>
                <wp:positionV relativeFrom="paragraph">
                  <wp:posOffset>146050</wp:posOffset>
                </wp:positionV>
                <wp:extent cx="2004060" cy="472440"/>
                <wp:effectExtent l="0" t="0" r="15240" b="22860"/>
                <wp:wrapNone/>
                <wp:docPr id="2124601345" name="Rectangle 7"/>
                <wp:cNvGraphicFramePr/>
                <a:graphic xmlns:a="http://schemas.openxmlformats.org/drawingml/2006/main">
                  <a:graphicData uri="http://schemas.microsoft.com/office/word/2010/wordprocessingShape">
                    <wps:wsp>
                      <wps:cNvSpPr/>
                      <wps:spPr>
                        <a:xfrm>
                          <a:off x="0" y="0"/>
                          <a:ext cx="2004060" cy="472440"/>
                        </a:xfrm>
                        <a:prstGeom prst="rect">
                          <a:avLst/>
                        </a:prstGeom>
                      </wps:spPr>
                      <wps:style>
                        <a:lnRef idx="2">
                          <a:schemeClr val="accent6"/>
                        </a:lnRef>
                        <a:fillRef idx="1">
                          <a:schemeClr val="lt1"/>
                        </a:fillRef>
                        <a:effectRef idx="0">
                          <a:schemeClr val="accent6"/>
                        </a:effectRef>
                        <a:fontRef idx="minor">
                          <a:schemeClr val="dk1"/>
                        </a:fontRef>
                      </wps:style>
                      <wps:txbx>
                        <w:txbxContent>
                          <w:p w:rsidR="00CB576E" w:rsidRDefault="00413A72" w:rsidP="00413A72">
                            <w:r>
                              <w:t xml:space="preserve">    </w:t>
                            </w:r>
                            <w:r w:rsidR="0013313A">
                              <w:t xml:space="preserve">        </w:t>
                            </w:r>
                            <w:r>
                              <w:t xml:space="preserve"> STANDARD RACIPES (CONSISTENT BATCH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974118" id="_x0000_s1035" style="position:absolute;left:0;text-align:left;margin-left:288.6pt;margin-top:11.5pt;width:157.8pt;height:37.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" fillcolor="white [3201]" strokecolor="#70ad47 [3209]" strokeweight="1pt">
                <v:textbox>
                  <w:txbxContent>
                    <w:p w:rsidR="00CB576E" w:rsidRDefault="00413A72" w:rsidP="00413A72">
                      <w:r>
                        <w:t xml:space="preserve">    </w:t>
                      </w:r>
                      <w:r w:rsidR="0013313A">
                        <w:t xml:space="preserve">        </w:t>
                      </w:r>
                      <w:r>
                        <w:t xml:space="preserve"> STANDARD RACIPES (CONSISTENT BATCH QUALITY)</w:t>
                      </w:r>
                    </w:p>
                  </w:txbxContent>
                </v:textbox>
                <w10:wrap anchorx="margin"/>
              </v:rect>
            </w:pict>
          </mc:Fallback>
        </mc:AlternateContent>
      </w:r>
      <w:r w:rsidR="00CB576E">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552DE32C" wp14:editId="5C7103F2">
                <wp:simplePos x="0" y="0"/>
                <wp:positionH relativeFrom="column">
                  <wp:posOffset>513080</wp:posOffset>
                </wp:positionH>
                <wp:positionV relativeFrom="paragraph">
                  <wp:posOffset>150495</wp:posOffset>
                </wp:positionV>
                <wp:extent cx="374335" cy="235903"/>
                <wp:effectExtent l="12065" t="6985" r="38100" b="38100"/>
                <wp:wrapNone/>
                <wp:docPr id="1015559397" name="Arrow: Right 8"/>
                <wp:cNvGraphicFramePr/>
                <a:graphic xmlns:a="http://schemas.openxmlformats.org/drawingml/2006/main">
                  <a:graphicData uri="http://schemas.microsoft.com/office/word/2010/wordprocessingShape">
                    <wps:wsp>
                      <wps:cNvSpPr/>
                      <wps:spPr>
                        <a:xfrm rot="5400000">
                          <a:off x="0" y="0"/>
                          <a:ext cx="374335" cy="235903"/>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C2BE7" id="Arrow: Right 8" o:spid="_x0000_s1026" type="#_x0000_t13" style="position:absolute;margin-left:40.4pt;margin-top:11.85pt;width:29.5pt;height:18.6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" adj="14794" fillcolor="white [3201]" strokecolor="#70ad47 [3209]" strokeweight="1pt"/>
            </w:pict>
          </mc:Fallback>
        </mc:AlternateContent>
      </w:r>
    </w:p>
    <w:p w:rsidR="00A77B1E" w:rsidRDefault="00CB576E"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0AFCDA08" wp14:editId="21452BF1">
                <wp:simplePos x="0" y="0"/>
                <wp:positionH relativeFrom="column">
                  <wp:posOffset>-304800</wp:posOffset>
                </wp:positionH>
                <wp:positionV relativeFrom="paragraph">
                  <wp:posOffset>139700</wp:posOffset>
                </wp:positionV>
                <wp:extent cx="2004060" cy="365760"/>
                <wp:effectExtent l="0" t="0" r="15240" b="15240"/>
                <wp:wrapNone/>
                <wp:docPr id="1549920133" name="Rectangle 7"/>
                <wp:cNvGraphicFramePr/>
                <a:graphic xmlns:a="http://schemas.openxmlformats.org/drawingml/2006/main">
                  <a:graphicData uri="http://schemas.microsoft.com/office/word/2010/wordprocessingShape">
                    <wps:wsp>
                      <wps:cNvSpPr/>
                      <wps:spPr>
                        <a:xfrm>
                          <a:off x="0" y="0"/>
                          <a:ext cx="2004060" cy="365760"/>
                        </a:xfrm>
                        <a:prstGeom prst="rect">
                          <a:avLst/>
                        </a:prstGeom>
                      </wps:spPr>
                      <wps:style>
                        <a:lnRef idx="2">
                          <a:schemeClr val="accent6"/>
                        </a:lnRef>
                        <a:fillRef idx="1">
                          <a:schemeClr val="lt1"/>
                        </a:fillRef>
                        <a:effectRef idx="0">
                          <a:schemeClr val="accent6"/>
                        </a:effectRef>
                        <a:fontRef idx="minor">
                          <a:schemeClr val="dk1"/>
                        </a:fontRef>
                      </wps:style>
                      <wps:txbx>
                        <w:txbxContent>
                          <w:p w:rsidR="00CB576E" w:rsidRDefault="00CB576E" w:rsidP="00CB576E">
                            <w:r>
                              <w:t xml:space="preserve">              QUALITY CHECK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CDA08" id="_x0000_s1036" style="position:absolute;left:0;text-align:left;margin-left:-24pt;margin-top:11pt;width:157.8pt;height:28.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" fillcolor="white [3201]" strokecolor="#70ad47 [3209]" strokeweight="1pt">
                <v:textbox>
                  <w:txbxContent>
                    <w:p w:rsidR="00CB576E" w:rsidRDefault="00CB576E" w:rsidP="00CB576E">
                      <w:r>
                        <w:t xml:space="preserve">              QUALITY CHECK</w:t>
                      </w:r>
                    </w:p>
                  </w:txbxContent>
                </v:textbox>
              </v:rect>
            </w:pict>
          </mc:Fallback>
        </mc:AlternateContent>
      </w:r>
    </w:p>
    <w:p w:rsidR="00A77B1E" w:rsidRDefault="00413A72"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7392" behindDoc="0" locked="0" layoutInCell="1" allowOverlap="1" wp14:anchorId="57E16A78" wp14:editId="7DBE5242">
                <wp:simplePos x="0" y="0"/>
                <wp:positionH relativeFrom="column">
                  <wp:posOffset>4512945</wp:posOffset>
                </wp:positionH>
                <wp:positionV relativeFrom="paragraph">
                  <wp:posOffset>72390</wp:posOffset>
                </wp:positionV>
                <wp:extent cx="374335" cy="235903"/>
                <wp:effectExtent l="12065" t="6985" r="38100" b="38100"/>
                <wp:wrapNone/>
                <wp:docPr id="266863326" name="Arrow: Right 8"/>
                <wp:cNvGraphicFramePr/>
                <a:graphic xmlns:a="http://schemas.openxmlformats.org/drawingml/2006/main">
                  <a:graphicData uri="http://schemas.microsoft.com/office/word/2010/wordprocessingShape">
                    <wps:wsp>
                      <wps:cNvSpPr/>
                      <wps:spPr>
                        <a:xfrm rot="5400000">
                          <a:off x="0" y="0"/>
                          <a:ext cx="374335" cy="235903"/>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32B7E" id="Arrow: Right 8" o:spid="_x0000_s1026" type="#_x0000_t13" style="position:absolute;margin-left:355.35pt;margin-top:5.7pt;width:29.5pt;height:18.6pt;rotation:9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" adj="14794" fillcolor="white [3201]" strokecolor="#70ad47 [3209]" strokeweight="1pt"/>
            </w:pict>
          </mc:Fallback>
        </mc:AlternateContent>
      </w:r>
      <w:r w:rsidR="00CB576E">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094E19A0" wp14:editId="1439C91F">
                <wp:simplePos x="0" y="0"/>
                <wp:positionH relativeFrom="column">
                  <wp:posOffset>494347</wp:posOffset>
                </wp:positionH>
                <wp:positionV relativeFrom="paragraph">
                  <wp:posOffset>273369</wp:posOffset>
                </wp:positionV>
                <wp:extent cx="374335" cy="222250"/>
                <wp:effectExtent l="18733" t="317" r="44767" b="44768"/>
                <wp:wrapNone/>
                <wp:docPr id="1627232754" name="Arrow: Right 8"/>
                <wp:cNvGraphicFramePr/>
                <a:graphic xmlns:a="http://schemas.openxmlformats.org/drawingml/2006/main">
                  <a:graphicData uri="http://schemas.microsoft.com/office/word/2010/wordprocessingShape">
                    <wps:wsp>
                      <wps:cNvSpPr/>
                      <wps:spPr>
                        <a:xfrm rot="5400000">
                          <a:off x="0" y="0"/>
                          <a:ext cx="374335" cy="222250"/>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A21B0" id="Arrow: Right 8" o:spid="_x0000_s1026" type="#_x0000_t13" style="position:absolute;margin-left:38.9pt;margin-top:21.55pt;width:29.5pt;height:17.5pt;rotation:9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" adj="15188" fillcolor="white [3201]" strokecolor="#70ad47 [3209]" strokeweight="1pt"/>
            </w:pict>
          </mc:Fallback>
        </mc:AlternateContent>
      </w:r>
    </w:p>
    <w:p w:rsidR="00A77B1E" w:rsidRDefault="00413A72" w:rsidP="008C60CD">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0AFCDA08" wp14:editId="21452BF1">
                <wp:simplePos x="0" y="0"/>
                <wp:positionH relativeFrom="column">
                  <wp:posOffset>-312420</wp:posOffset>
                </wp:positionH>
                <wp:positionV relativeFrom="paragraph">
                  <wp:posOffset>264160</wp:posOffset>
                </wp:positionV>
                <wp:extent cx="2004060" cy="358140"/>
                <wp:effectExtent l="0" t="0" r="15240" b="22860"/>
                <wp:wrapNone/>
                <wp:docPr id="1629482586" name="Rectangle 7"/>
                <wp:cNvGraphicFramePr/>
                <a:graphic xmlns:a="http://schemas.openxmlformats.org/drawingml/2006/main">
                  <a:graphicData uri="http://schemas.microsoft.com/office/word/2010/wordprocessingShape">
                    <wps:wsp>
                      <wps:cNvSpPr/>
                      <wps:spPr>
                        <a:xfrm>
                          <a:off x="0" y="0"/>
                          <a:ext cx="2004060" cy="358140"/>
                        </a:xfrm>
                        <a:prstGeom prst="rect">
                          <a:avLst/>
                        </a:prstGeom>
                      </wps:spPr>
                      <wps:style>
                        <a:lnRef idx="2">
                          <a:schemeClr val="accent6"/>
                        </a:lnRef>
                        <a:fillRef idx="1">
                          <a:schemeClr val="lt1"/>
                        </a:fillRef>
                        <a:effectRef idx="0">
                          <a:schemeClr val="accent6"/>
                        </a:effectRef>
                        <a:fontRef idx="minor">
                          <a:schemeClr val="dk1"/>
                        </a:fontRef>
                      </wps:style>
                      <wps:txbx>
                        <w:txbxContent>
                          <w:p w:rsidR="00CB576E" w:rsidRDefault="00CB576E" w:rsidP="00CB576E">
                            <w:r>
                              <w:t xml:space="preserve">                  DELIVERY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CDA08" id="_x0000_s1037" style="position:absolute;left:0;text-align:left;margin-left:-24.6pt;margin-top:20.8pt;width:157.8pt;height:28.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" fillcolor="white [3201]" strokecolor="#70ad47 [3209]" strokeweight="1pt">
                <v:textbox>
                  <w:txbxContent>
                    <w:p w:rsidR="00CB576E" w:rsidRDefault="00CB576E" w:rsidP="00CB576E">
                      <w:r>
                        <w:t xml:space="preserve">                  DELIVERY</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9440" behindDoc="0" locked="0" layoutInCell="1" allowOverlap="1" wp14:anchorId="05F37CCA" wp14:editId="6907120B">
                <wp:simplePos x="0" y="0"/>
                <wp:positionH relativeFrom="column">
                  <wp:posOffset>2072640</wp:posOffset>
                </wp:positionH>
                <wp:positionV relativeFrom="paragraph">
                  <wp:posOffset>267970</wp:posOffset>
                </wp:positionV>
                <wp:extent cx="1089660" cy="339090"/>
                <wp:effectExtent l="0" t="19050" r="34290" b="41910"/>
                <wp:wrapNone/>
                <wp:docPr id="44870549" name="Arrow: Right 8"/>
                <wp:cNvGraphicFramePr/>
                <a:graphic xmlns:a="http://schemas.openxmlformats.org/drawingml/2006/main">
                  <a:graphicData uri="http://schemas.microsoft.com/office/word/2010/wordprocessingShape">
                    <wps:wsp>
                      <wps:cNvSpPr/>
                      <wps:spPr>
                        <a:xfrm>
                          <a:off x="0" y="0"/>
                          <a:ext cx="1089660" cy="339090"/>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3B389" id="Arrow: Right 8" o:spid="_x0000_s1026" type="#_x0000_t13" style="position:absolute;margin-left:163.2pt;margin-top:21.1pt;width:85.8pt;height:26.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" adj="18239" fillcolor="white [3201]" strokecolor="#70ad47 [3209]"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6D974118" wp14:editId="5EA92656">
                <wp:simplePos x="0" y="0"/>
                <wp:positionH relativeFrom="margin">
                  <wp:posOffset>3642360</wp:posOffset>
                </wp:positionH>
                <wp:positionV relativeFrom="paragraph">
                  <wp:posOffset>134620</wp:posOffset>
                </wp:positionV>
                <wp:extent cx="2004060" cy="487680"/>
                <wp:effectExtent l="0" t="0" r="15240" b="26670"/>
                <wp:wrapNone/>
                <wp:docPr id="1869531653" name="Rectangle 7"/>
                <wp:cNvGraphicFramePr/>
                <a:graphic xmlns:a="http://schemas.openxmlformats.org/drawingml/2006/main">
                  <a:graphicData uri="http://schemas.microsoft.com/office/word/2010/wordprocessingShape">
                    <wps:wsp>
                      <wps:cNvSpPr/>
                      <wps:spPr>
                        <a:xfrm>
                          <a:off x="0" y="0"/>
                          <a:ext cx="2004060" cy="487680"/>
                        </a:xfrm>
                        <a:prstGeom prst="rect">
                          <a:avLst/>
                        </a:prstGeom>
                      </wps:spPr>
                      <wps:style>
                        <a:lnRef idx="2">
                          <a:schemeClr val="accent6"/>
                        </a:lnRef>
                        <a:fillRef idx="1">
                          <a:schemeClr val="lt1"/>
                        </a:fillRef>
                        <a:effectRef idx="0">
                          <a:schemeClr val="accent6"/>
                        </a:effectRef>
                        <a:fontRef idx="minor">
                          <a:schemeClr val="dk1"/>
                        </a:fontRef>
                      </wps:style>
                      <wps:txbx>
                        <w:txbxContent>
                          <w:p w:rsidR="00413A72" w:rsidRDefault="00413A72" w:rsidP="00413A72">
                            <w:pPr>
                              <w:jc w:val="center"/>
                            </w:pPr>
                            <w:r>
                              <w:t xml:space="preserve">DIGITAL ORDER SYSTEM </w:t>
                            </w:r>
                            <w:r w:rsidR="000D51CA">
                              <w:t xml:space="preserve">  (</w:t>
                            </w:r>
                            <w:r>
                              <w:t>REAL</w:t>
                            </w:r>
                            <w:r w:rsidR="0013313A">
                              <w:t>-</w:t>
                            </w:r>
                            <w:r>
                              <w:t>TIME UPDATES</w:t>
                            </w:r>
                            <w:r w:rsidR="0013313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974118" id="_x0000_s1038" style="position:absolute;left:0;text-align:left;margin-left:286.8pt;margin-top:10.6pt;width:157.8pt;height:38.4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" fillcolor="white [3201]" strokecolor="#70ad47 [3209]" strokeweight="1pt">
                <v:textbox>
                  <w:txbxContent>
                    <w:p w:rsidR="00413A72" w:rsidRDefault="00413A72" w:rsidP="00413A72">
                      <w:pPr>
                        <w:jc w:val="center"/>
                      </w:pPr>
                      <w:r>
                        <w:t>DIGITAL ORDER SYSTEM</w:t>
                      </w:r>
                      <w:proofErr w:type="gramStart"/>
                      <w:r>
                        <w:t xml:space="preserve"> </w:t>
                      </w:r>
                      <w:r w:rsidR="000D51CA">
                        <w:t xml:space="preserve">  (</w:t>
                      </w:r>
                      <w:proofErr w:type="gramEnd"/>
                      <w:r>
                        <w:t>REAL</w:t>
                      </w:r>
                      <w:r w:rsidR="0013313A">
                        <w:t>-</w:t>
                      </w:r>
                      <w:r>
                        <w:t>TIME UPDATES</w:t>
                      </w:r>
                      <w:r w:rsidR="0013313A">
                        <w:t>)</w:t>
                      </w:r>
                    </w:p>
                  </w:txbxContent>
                </v:textbox>
                <w10:wrap anchorx="margin"/>
              </v:rect>
            </w:pict>
          </mc:Fallback>
        </mc:AlternateContent>
      </w:r>
    </w:p>
    <w:p w:rsidR="00A77B1E" w:rsidRDefault="00A77B1E" w:rsidP="008C60CD">
      <w:pPr>
        <w:spacing w:line="360" w:lineRule="auto"/>
        <w:jc w:val="both"/>
        <w:rPr>
          <w:rFonts w:ascii="Times New Roman" w:hAnsi="Times New Roman" w:cs="Times New Roman"/>
          <w:sz w:val="24"/>
          <w:szCs w:val="24"/>
        </w:rPr>
      </w:pPr>
    </w:p>
    <w:p w:rsidR="00A77B1E" w:rsidRDefault="00A77B1E" w:rsidP="008C60CD">
      <w:pPr>
        <w:spacing w:line="360" w:lineRule="auto"/>
        <w:jc w:val="both"/>
        <w:rPr>
          <w:rFonts w:ascii="Times New Roman" w:hAnsi="Times New Roman" w:cs="Times New Roman"/>
          <w:sz w:val="24"/>
          <w:szCs w:val="24"/>
        </w:rPr>
      </w:pPr>
    </w:p>
    <w:p w:rsidR="00A77B1E" w:rsidRDefault="00A77B1E" w:rsidP="008C60CD">
      <w:pPr>
        <w:spacing w:line="360" w:lineRule="auto"/>
        <w:jc w:val="both"/>
        <w:rPr>
          <w:rFonts w:ascii="Times New Roman" w:hAnsi="Times New Roman" w:cs="Times New Roman"/>
          <w:sz w:val="24"/>
          <w:szCs w:val="24"/>
        </w:rPr>
      </w:pPr>
    </w:p>
    <w:p w:rsidR="00CB576E" w:rsidRDefault="00CB576E" w:rsidP="008C60CD">
      <w:pPr>
        <w:spacing w:line="360" w:lineRule="auto"/>
        <w:jc w:val="both"/>
        <w:rPr>
          <w:rFonts w:ascii="Times New Roman" w:hAnsi="Times New Roman" w:cs="Times New Roman"/>
          <w:sz w:val="24"/>
          <w:szCs w:val="24"/>
        </w:rPr>
      </w:pPr>
    </w:p>
    <w:tbl>
      <w:tblPr>
        <w:tblStyle w:val="TableGrid"/>
        <w:tblW w:w="10272" w:type="dxa"/>
        <w:tblInd w:w="-628" w:type="dxa"/>
        <w:tblLook w:val="04A0" w:firstRow="1" w:lastRow="0" w:firstColumn="1" w:lastColumn="0" w:noHBand="0" w:noVBand="1"/>
      </w:tblPr>
      <w:tblGrid>
        <w:gridCol w:w="1709"/>
        <w:gridCol w:w="1056"/>
        <w:gridCol w:w="1616"/>
        <w:gridCol w:w="1563"/>
        <w:gridCol w:w="1389"/>
        <w:gridCol w:w="1523"/>
        <w:gridCol w:w="1416"/>
      </w:tblGrid>
      <w:tr w:rsidR="00A77B1E" w:rsidTr="00A77B1E">
        <w:tc>
          <w:tcPr>
            <w:tcW w:w="1709" w:type="dxa"/>
          </w:tcPr>
          <w:p w:rsidR="002A3339" w:rsidRPr="002A3339" w:rsidRDefault="002A3339" w:rsidP="008C60CD">
            <w:pPr>
              <w:spacing w:line="360" w:lineRule="auto"/>
              <w:jc w:val="both"/>
              <w:rPr>
                <w:rFonts w:ascii="Times New Roman" w:hAnsi="Times New Roman" w:cs="Times New Roman"/>
                <w:b/>
                <w:bCs/>
                <w:sz w:val="24"/>
                <w:szCs w:val="24"/>
              </w:rPr>
            </w:pPr>
            <w:r w:rsidRPr="002A3339">
              <w:rPr>
                <w:rFonts w:ascii="Times New Roman" w:hAnsi="Times New Roman" w:cs="Times New Roman"/>
                <w:b/>
                <w:bCs/>
                <w:sz w:val="24"/>
                <w:szCs w:val="24"/>
              </w:rPr>
              <w:lastRenderedPageBreak/>
              <w:t xml:space="preserve">Aspect </w:t>
            </w:r>
          </w:p>
        </w:tc>
        <w:tc>
          <w:tcPr>
            <w:tcW w:w="1056" w:type="dxa"/>
          </w:tcPr>
          <w:p w:rsidR="002A3339" w:rsidRPr="002A3339" w:rsidRDefault="002A3339" w:rsidP="008C60CD">
            <w:pPr>
              <w:spacing w:line="360" w:lineRule="auto"/>
              <w:jc w:val="both"/>
              <w:rPr>
                <w:rFonts w:ascii="Times New Roman" w:hAnsi="Times New Roman" w:cs="Times New Roman"/>
                <w:b/>
                <w:bCs/>
                <w:sz w:val="24"/>
                <w:szCs w:val="24"/>
              </w:rPr>
            </w:pPr>
            <w:r w:rsidRPr="002A3339">
              <w:rPr>
                <w:rFonts w:ascii="Times New Roman" w:hAnsi="Times New Roman" w:cs="Times New Roman"/>
                <w:b/>
                <w:bCs/>
                <w:sz w:val="24"/>
                <w:szCs w:val="24"/>
              </w:rPr>
              <w:t xml:space="preserve">Old </w:t>
            </w:r>
            <w:r w:rsidR="0076673A">
              <w:rPr>
                <w:rFonts w:ascii="Times New Roman" w:hAnsi="Times New Roman" w:cs="Times New Roman"/>
                <w:b/>
                <w:bCs/>
                <w:sz w:val="24"/>
                <w:szCs w:val="24"/>
              </w:rPr>
              <w:t>S</w:t>
            </w:r>
            <w:r w:rsidRPr="002A3339">
              <w:rPr>
                <w:rFonts w:ascii="Times New Roman" w:hAnsi="Times New Roman" w:cs="Times New Roman"/>
                <w:b/>
                <w:bCs/>
                <w:sz w:val="24"/>
                <w:szCs w:val="24"/>
              </w:rPr>
              <w:t xml:space="preserve">ystem </w:t>
            </w:r>
          </w:p>
        </w:tc>
        <w:tc>
          <w:tcPr>
            <w:tcW w:w="1616" w:type="dxa"/>
          </w:tcPr>
          <w:p w:rsidR="002A3339" w:rsidRPr="002A3339" w:rsidRDefault="002A3339" w:rsidP="008C60CD">
            <w:pPr>
              <w:spacing w:line="360" w:lineRule="auto"/>
              <w:jc w:val="both"/>
              <w:rPr>
                <w:rFonts w:ascii="Times New Roman" w:hAnsi="Times New Roman" w:cs="Times New Roman"/>
                <w:b/>
                <w:bCs/>
                <w:sz w:val="24"/>
                <w:szCs w:val="24"/>
              </w:rPr>
            </w:pPr>
            <w:r w:rsidRPr="002A3339">
              <w:rPr>
                <w:rFonts w:ascii="Times New Roman" w:hAnsi="Times New Roman" w:cs="Times New Roman"/>
                <w:b/>
                <w:bCs/>
                <w:sz w:val="24"/>
                <w:szCs w:val="24"/>
              </w:rPr>
              <w:t xml:space="preserve">New </w:t>
            </w:r>
            <w:r w:rsidR="0076673A">
              <w:rPr>
                <w:rFonts w:ascii="Times New Roman" w:hAnsi="Times New Roman" w:cs="Times New Roman"/>
                <w:b/>
                <w:bCs/>
                <w:sz w:val="24"/>
                <w:szCs w:val="24"/>
              </w:rPr>
              <w:t>I</w:t>
            </w:r>
            <w:r w:rsidRPr="002A3339">
              <w:rPr>
                <w:rFonts w:ascii="Times New Roman" w:hAnsi="Times New Roman" w:cs="Times New Roman"/>
                <w:b/>
                <w:bCs/>
                <w:sz w:val="24"/>
                <w:szCs w:val="24"/>
              </w:rPr>
              <w:t>mprovement</w:t>
            </w:r>
          </w:p>
        </w:tc>
        <w:tc>
          <w:tcPr>
            <w:tcW w:w="1563" w:type="dxa"/>
          </w:tcPr>
          <w:p w:rsidR="002A3339" w:rsidRPr="002A3339" w:rsidRDefault="002A3339" w:rsidP="008C60C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For </w:t>
            </w:r>
            <w:r w:rsidR="0076673A">
              <w:rPr>
                <w:rFonts w:ascii="Times New Roman" w:hAnsi="Times New Roman" w:cs="Times New Roman"/>
                <w:b/>
                <w:bCs/>
                <w:sz w:val="24"/>
                <w:szCs w:val="24"/>
              </w:rPr>
              <w:t>R</w:t>
            </w:r>
            <w:r w:rsidRPr="002A3339">
              <w:rPr>
                <w:rFonts w:ascii="Times New Roman" w:hAnsi="Times New Roman" w:cs="Times New Roman"/>
                <w:b/>
                <w:bCs/>
                <w:sz w:val="24"/>
                <w:szCs w:val="24"/>
              </w:rPr>
              <w:t>equirement</w:t>
            </w:r>
          </w:p>
        </w:tc>
        <w:tc>
          <w:tcPr>
            <w:tcW w:w="1389" w:type="dxa"/>
          </w:tcPr>
          <w:p w:rsidR="002A3339" w:rsidRPr="002A3339" w:rsidRDefault="0076673A" w:rsidP="008C60C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w:t>
            </w:r>
            <w:r w:rsidR="002A3339" w:rsidRPr="002A3339">
              <w:rPr>
                <w:rFonts w:ascii="Times New Roman" w:hAnsi="Times New Roman" w:cs="Times New Roman"/>
                <w:b/>
                <w:bCs/>
                <w:sz w:val="24"/>
                <w:szCs w:val="24"/>
              </w:rPr>
              <w:t>mplement</w:t>
            </w:r>
          </w:p>
        </w:tc>
        <w:tc>
          <w:tcPr>
            <w:tcW w:w="1523" w:type="dxa"/>
          </w:tcPr>
          <w:p w:rsidR="002A3339" w:rsidRPr="002A3339" w:rsidRDefault="002A3339" w:rsidP="008C60C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O</w:t>
            </w:r>
            <w:r w:rsidRPr="002A3339">
              <w:rPr>
                <w:rFonts w:ascii="Times New Roman" w:hAnsi="Times New Roman" w:cs="Times New Roman"/>
                <w:b/>
                <w:bCs/>
                <w:sz w:val="24"/>
                <w:szCs w:val="24"/>
              </w:rPr>
              <w:t>utcome</w:t>
            </w:r>
          </w:p>
        </w:tc>
        <w:tc>
          <w:tcPr>
            <w:tcW w:w="1416" w:type="dxa"/>
          </w:tcPr>
          <w:p w:rsidR="002A3339" w:rsidRPr="002A3339" w:rsidRDefault="002A3339" w:rsidP="008C60C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w:t>
            </w:r>
            <w:r w:rsidRPr="002A3339">
              <w:rPr>
                <w:rFonts w:ascii="Times New Roman" w:hAnsi="Times New Roman" w:cs="Times New Roman"/>
                <w:b/>
                <w:bCs/>
                <w:sz w:val="24"/>
                <w:szCs w:val="24"/>
              </w:rPr>
              <w:t>imes</w:t>
            </w:r>
          </w:p>
        </w:tc>
      </w:tr>
      <w:tr w:rsidR="00A77B1E" w:rsidTr="00A77B1E">
        <w:tc>
          <w:tcPr>
            <w:tcW w:w="1709" w:type="dxa"/>
          </w:tcPr>
          <w:p w:rsidR="002A3339" w:rsidRDefault="002A3339"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structure</w:t>
            </w:r>
          </w:p>
        </w:tc>
        <w:tc>
          <w:tcPr>
            <w:tcW w:w="1056" w:type="dxa"/>
          </w:tcPr>
          <w:p w:rsidR="002A3339" w:rsidRDefault="002A3339"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Informal </w:t>
            </w:r>
          </w:p>
        </w:tc>
        <w:tc>
          <w:tcPr>
            <w:tcW w:w="1616" w:type="dxa"/>
          </w:tcPr>
          <w:p w:rsidR="002A3339" w:rsidRDefault="002A3339"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Functional operation</w:t>
            </w:r>
          </w:p>
        </w:tc>
        <w:tc>
          <w:tcPr>
            <w:tcW w:w="1563" w:type="dxa"/>
          </w:tcPr>
          <w:p w:rsidR="002A3339" w:rsidRDefault="002A3339"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Reduce confusion</w:t>
            </w:r>
          </w:p>
        </w:tc>
        <w:tc>
          <w:tcPr>
            <w:tcW w:w="1389" w:type="dxa"/>
          </w:tcPr>
          <w:p w:rsidR="002A3339" w:rsidRDefault="002A3339"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New departments and roles</w:t>
            </w:r>
          </w:p>
        </w:tc>
        <w:tc>
          <w:tcPr>
            <w:tcW w:w="1523" w:type="dxa"/>
          </w:tcPr>
          <w:p w:rsidR="002A3339" w:rsidRDefault="002A3339"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Clear responsibility</w:t>
            </w:r>
          </w:p>
        </w:tc>
        <w:tc>
          <w:tcPr>
            <w:tcW w:w="1416" w:type="dxa"/>
          </w:tcPr>
          <w:p w:rsidR="002A3339" w:rsidRDefault="002A3339"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Before Moving new sites</w:t>
            </w:r>
          </w:p>
        </w:tc>
      </w:tr>
      <w:tr w:rsidR="00A77B1E" w:rsidTr="00A77B1E">
        <w:tc>
          <w:tcPr>
            <w:tcW w:w="1709"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w:t>
            </w:r>
          </w:p>
        </w:tc>
        <w:tc>
          <w:tcPr>
            <w:tcW w:w="1056"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Manual notes, or phone calls.</w:t>
            </w:r>
          </w:p>
        </w:tc>
        <w:tc>
          <w:tcPr>
            <w:tcW w:w="1616"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Digital supply chain management system</w:t>
            </w:r>
          </w:p>
        </w:tc>
        <w:tc>
          <w:tcPr>
            <w:tcW w:w="1563"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Reduce delay</w:t>
            </w:r>
          </w:p>
        </w:tc>
        <w:tc>
          <w:tcPr>
            <w:tcW w:w="1389"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App/ portal for growers &amp; transport</w:t>
            </w:r>
          </w:p>
        </w:tc>
        <w:tc>
          <w:tcPr>
            <w:tcW w:w="1523"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Real time updates</w:t>
            </w:r>
          </w:p>
        </w:tc>
        <w:tc>
          <w:tcPr>
            <w:tcW w:w="1416"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1425C3">
              <w:rPr>
                <w:rFonts w:ascii="Times New Roman" w:hAnsi="Times New Roman" w:cs="Times New Roman"/>
                <w:sz w:val="24"/>
                <w:szCs w:val="24"/>
              </w:rPr>
              <w:t>-5 months</w:t>
            </w:r>
          </w:p>
        </w:tc>
      </w:tr>
      <w:tr w:rsidR="00A77B1E" w:rsidTr="00A77B1E">
        <w:tc>
          <w:tcPr>
            <w:tcW w:w="1709"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Quality checks</w:t>
            </w:r>
          </w:p>
        </w:tc>
        <w:tc>
          <w:tcPr>
            <w:tcW w:w="1056"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Paper based</w:t>
            </w:r>
          </w:p>
        </w:tc>
        <w:tc>
          <w:tcPr>
            <w:tcW w:w="1616"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Digital checklist</w:t>
            </w:r>
          </w:p>
        </w:tc>
        <w:tc>
          <w:tcPr>
            <w:tcW w:w="1563"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Improve consistency</w:t>
            </w:r>
          </w:p>
        </w:tc>
        <w:tc>
          <w:tcPr>
            <w:tcW w:w="1389"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Share Cloud dashboard</w:t>
            </w:r>
          </w:p>
        </w:tc>
        <w:tc>
          <w:tcPr>
            <w:tcW w:w="1523"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Less errors</w:t>
            </w:r>
          </w:p>
        </w:tc>
        <w:tc>
          <w:tcPr>
            <w:tcW w:w="1416" w:type="dxa"/>
          </w:tcPr>
          <w:p w:rsidR="002A3339" w:rsidRDefault="001425C3"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immediately</w:t>
            </w:r>
          </w:p>
        </w:tc>
      </w:tr>
      <w:tr w:rsidR="00A77B1E" w:rsidTr="00A77B1E">
        <w:tc>
          <w:tcPr>
            <w:tcW w:w="1709"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planning</w:t>
            </w:r>
          </w:p>
        </w:tc>
        <w:tc>
          <w:tcPr>
            <w:tcW w:w="1056"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Reactive</w:t>
            </w:r>
          </w:p>
        </w:tc>
        <w:tc>
          <w:tcPr>
            <w:tcW w:w="1616"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Data analytics</w:t>
            </w:r>
          </w:p>
        </w:tc>
        <w:tc>
          <w:tcPr>
            <w:tcW w:w="1563"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Predict demand</w:t>
            </w:r>
          </w:p>
        </w:tc>
        <w:tc>
          <w:tcPr>
            <w:tcW w:w="1389"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Forecasting tools</w:t>
            </w:r>
          </w:p>
        </w:tc>
        <w:tc>
          <w:tcPr>
            <w:tcW w:w="1523" w:type="dxa"/>
          </w:tcPr>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Better scheduling</w:t>
            </w:r>
          </w:p>
        </w:tc>
        <w:tc>
          <w:tcPr>
            <w:tcW w:w="1416" w:type="dxa"/>
          </w:tcPr>
          <w:p w:rsidR="002A3339" w:rsidRDefault="001425C3"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ongoing</w:t>
            </w:r>
          </w:p>
        </w:tc>
      </w:tr>
    </w:tbl>
    <w:p w:rsidR="002A3339" w:rsidRDefault="002A3339" w:rsidP="008C60CD">
      <w:pPr>
        <w:spacing w:line="360" w:lineRule="auto"/>
        <w:jc w:val="both"/>
        <w:rPr>
          <w:rFonts w:ascii="Times New Roman" w:hAnsi="Times New Roman" w:cs="Times New Roman"/>
          <w:sz w:val="24"/>
          <w:szCs w:val="24"/>
        </w:rPr>
      </w:pPr>
    </w:p>
    <w:p w:rsidR="002A3339" w:rsidRDefault="0076673A" w:rsidP="008C60CD">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796328">
        <w:rPr>
          <w:rFonts w:ascii="Times New Roman" w:hAnsi="Times New Roman" w:cs="Times New Roman"/>
          <w:sz w:val="24"/>
          <w:szCs w:val="24"/>
        </w:rPr>
        <w:t xml:space="preserve">t this stage of growth, a functional organisational structure is more appropriate than the existing informal, founder-led model. As production volume increases and supply chain complexity grows, informal decision making becomes inefficient and increases the risk of miscommunication. A functional structure introduces clear accountability, defined reporting lines and improved coordination between procurement, production and distribution. Therefore, this structural is not only operationally beneficial but essential to support relocation and long-term scalability. </w:t>
      </w:r>
    </w:p>
    <w:p w:rsidR="008C60CD" w:rsidRPr="00730165" w:rsidRDefault="00730165" w:rsidP="00730165">
      <w:pPr>
        <w:spacing w:line="360" w:lineRule="auto"/>
        <w:jc w:val="both"/>
        <w:rPr>
          <w:rFonts w:ascii="Times New Roman" w:hAnsi="Times New Roman" w:cs="Times New Roman"/>
          <w:sz w:val="24"/>
          <w:szCs w:val="24"/>
        </w:rPr>
      </w:pPr>
      <w:r w:rsidRPr="00730165">
        <w:rPr>
          <w:rFonts w:ascii="Times New Roman" w:hAnsi="Times New Roman" w:cs="Times New Roman"/>
          <w:sz w:val="24"/>
          <w:szCs w:val="24"/>
        </w:rPr>
        <w:t xml:space="preserve">Technology will play a </w:t>
      </w:r>
      <w:r w:rsidR="00187BD3" w:rsidRPr="00730165">
        <w:rPr>
          <w:rFonts w:ascii="Times New Roman" w:hAnsi="Times New Roman" w:cs="Times New Roman"/>
          <w:sz w:val="24"/>
          <w:szCs w:val="24"/>
        </w:rPr>
        <w:t>vital</w:t>
      </w:r>
      <w:r w:rsidRPr="00730165">
        <w:rPr>
          <w:rFonts w:ascii="Times New Roman" w:hAnsi="Times New Roman" w:cs="Times New Roman"/>
          <w:sz w:val="24"/>
          <w:szCs w:val="24"/>
        </w:rPr>
        <w:t xml:space="preserve"> role for strong communication</w:t>
      </w:r>
      <w:r w:rsidR="00E83E9D">
        <w:rPr>
          <w:rFonts w:ascii="Times New Roman" w:hAnsi="Times New Roman" w:cs="Times New Roman"/>
          <w:sz w:val="24"/>
          <w:szCs w:val="24"/>
        </w:rPr>
        <w:t xml:space="preserve">. Because communication appear </w:t>
      </w:r>
      <w:r w:rsidR="000D51CA">
        <w:rPr>
          <w:rFonts w:ascii="Times New Roman" w:hAnsi="Times New Roman" w:cs="Times New Roman"/>
          <w:sz w:val="24"/>
          <w:szCs w:val="24"/>
        </w:rPr>
        <w:t xml:space="preserve">to </w:t>
      </w:r>
      <w:r w:rsidR="000D51CA" w:rsidRPr="00730165">
        <w:rPr>
          <w:rFonts w:ascii="Times New Roman" w:hAnsi="Times New Roman" w:cs="Times New Roman"/>
          <w:sz w:val="24"/>
          <w:szCs w:val="24"/>
        </w:rPr>
        <w:t>rely</w:t>
      </w:r>
      <w:r w:rsidRPr="00730165">
        <w:rPr>
          <w:rFonts w:ascii="Times New Roman" w:hAnsi="Times New Roman" w:cs="Times New Roman"/>
          <w:sz w:val="24"/>
          <w:szCs w:val="24"/>
        </w:rPr>
        <w:t xml:space="preserve"> on personal relationships and manual processes, which has contributed to poor coordination, missed deliveries and inconsistent quality checks. The company could adopt digital supply chain management system that allows real time updates on fruit quantities, collection times, transportation schedules and quality reports. For growers, a simple mobile app or portal could allow them to update </w:t>
      </w:r>
      <w:r w:rsidR="00E83E9D" w:rsidRPr="00730165">
        <w:rPr>
          <w:rFonts w:ascii="Times New Roman" w:hAnsi="Times New Roman" w:cs="Times New Roman"/>
          <w:sz w:val="24"/>
          <w:szCs w:val="24"/>
        </w:rPr>
        <w:t>crop</w:t>
      </w:r>
      <w:r w:rsidRPr="00730165">
        <w:rPr>
          <w:rFonts w:ascii="Times New Roman" w:hAnsi="Times New Roman" w:cs="Times New Roman"/>
          <w:sz w:val="24"/>
          <w:szCs w:val="24"/>
        </w:rPr>
        <w:t xml:space="preserve"> read lines and confirm pick up time</w:t>
      </w:r>
      <w:r w:rsidR="00E83E9D">
        <w:rPr>
          <w:rFonts w:ascii="Times New Roman" w:hAnsi="Times New Roman" w:cs="Times New Roman"/>
          <w:sz w:val="24"/>
          <w:szCs w:val="24"/>
        </w:rPr>
        <w:t>.</w:t>
      </w:r>
      <w:r w:rsidRPr="00730165">
        <w:rPr>
          <w:rFonts w:ascii="Times New Roman" w:hAnsi="Times New Roman" w:cs="Times New Roman"/>
          <w:sz w:val="24"/>
          <w:szCs w:val="24"/>
        </w:rPr>
        <w:t xml:space="preserve"> </w:t>
      </w:r>
      <w:r w:rsidR="00E83E9D">
        <w:rPr>
          <w:rFonts w:ascii="Times New Roman" w:hAnsi="Times New Roman" w:cs="Times New Roman"/>
          <w:sz w:val="24"/>
          <w:szCs w:val="24"/>
        </w:rPr>
        <w:t>T</w:t>
      </w:r>
      <w:r w:rsidRPr="00730165">
        <w:rPr>
          <w:rFonts w:ascii="Times New Roman" w:hAnsi="Times New Roman" w:cs="Times New Roman"/>
          <w:sz w:val="24"/>
          <w:szCs w:val="24"/>
        </w:rPr>
        <w:t>ransport providers could use GPS-enabled tracking to share estimated arrival times</w:t>
      </w:r>
      <w:r w:rsidR="00E83E9D">
        <w:rPr>
          <w:rFonts w:ascii="Times New Roman" w:hAnsi="Times New Roman" w:cs="Times New Roman"/>
          <w:sz w:val="24"/>
          <w:szCs w:val="24"/>
        </w:rPr>
        <w:t xml:space="preserve"> so they can reduce </w:t>
      </w:r>
      <w:r w:rsidRPr="00730165">
        <w:rPr>
          <w:rFonts w:ascii="Times New Roman" w:hAnsi="Times New Roman" w:cs="Times New Roman"/>
          <w:sz w:val="24"/>
          <w:szCs w:val="24"/>
        </w:rPr>
        <w:t>delays and improv</w:t>
      </w:r>
      <w:r w:rsidR="00E83E9D">
        <w:rPr>
          <w:rFonts w:ascii="Times New Roman" w:hAnsi="Times New Roman" w:cs="Times New Roman"/>
          <w:sz w:val="24"/>
          <w:szCs w:val="24"/>
        </w:rPr>
        <w:t>e</w:t>
      </w:r>
      <w:r w:rsidRPr="00730165">
        <w:rPr>
          <w:rFonts w:ascii="Times New Roman" w:hAnsi="Times New Roman" w:cs="Times New Roman"/>
          <w:sz w:val="24"/>
          <w:szCs w:val="24"/>
        </w:rPr>
        <w:t xml:space="preserve"> </w:t>
      </w:r>
      <w:r w:rsidR="00E83E9D">
        <w:rPr>
          <w:rFonts w:ascii="Times New Roman" w:hAnsi="Times New Roman" w:cs="Times New Roman"/>
          <w:sz w:val="24"/>
          <w:szCs w:val="24"/>
        </w:rPr>
        <w:t>the planning</w:t>
      </w:r>
      <w:r w:rsidRPr="00730165">
        <w:rPr>
          <w:rFonts w:ascii="Times New Roman" w:hAnsi="Times New Roman" w:cs="Times New Roman"/>
          <w:sz w:val="24"/>
          <w:szCs w:val="24"/>
        </w:rPr>
        <w:t xml:space="preserve"> inside the production </w:t>
      </w:r>
      <w:r w:rsidR="00E83E9D" w:rsidRPr="00730165">
        <w:rPr>
          <w:rFonts w:ascii="Times New Roman" w:hAnsi="Times New Roman" w:cs="Times New Roman"/>
          <w:sz w:val="24"/>
          <w:szCs w:val="24"/>
        </w:rPr>
        <w:t>part</w:t>
      </w:r>
      <w:r w:rsidR="00E83E9D">
        <w:rPr>
          <w:rFonts w:ascii="Times New Roman" w:hAnsi="Times New Roman" w:cs="Times New Roman"/>
          <w:sz w:val="24"/>
          <w:szCs w:val="24"/>
        </w:rPr>
        <w:t>s</w:t>
      </w:r>
      <w:r>
        <w:rPr>
          <w:rFonts w:ascii="Times New Roman" w:hAnsi="Times New Roman" w:cs="Times New Roman"/>
          <w:sz w:val="24"/>
          <w:szCs w:val="24"/>
        </w:rPr>
        <w:t>.</w:t>
      </w:r>
    </w:p>
    <w:p w:rsidR="001425C3" w:rsidRDefault="001425C3" w:rsidP="00740D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technology is cloud-based collaboration tools such as shared dashboard, automated alerts and digital quality checklists. These systems are particularly effectives for small firms </w:t>
      </w:r>
      <w:r>
        <w:rPr>
          <w:rFonts w:ascii="Times New Roman" w:hAnsi="Times New Roman" w:cs="Times New Roman"/>
          <w:sz w:val="24"/>
          <w:szCs w:val="24"/>
        </w:rPr>
        <w:lastRenderedPageBreak/>
        <w:t>because they require</w:t>
      </w:r>
      <w:r w:rsidR="00D1169B">
        <w:rPr>
          <w:rFonts w:ascii="Times New Roman" w:hAnsi="Times New Roman" w:cs="Times New Roman"/>
          <w:sz w:val="24"/>
          <w:szCs w:val="24"/>
        </w:rPr>
        <w:t xml:space="preserve"> low investment but provide high transparency. For instance, digital invoices and automated compliance checks can reduce errors and fruit meets the required the standards before reaching the site. These tools would replace the existing informal, paper-based communication practices and reduce misunderstandings between multiple parties.</w:t>
      </w:r>
    </w:p>
    <w:p w:rsidR="00D1169B" w:rsidRDefault="00D1169B" w:rsidP="00740D18">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could also do incorporate data analytics to forecast demand more accurately. Productive analytics would support better planning for growers, who need sufficient notices before planting or harvesting specific fruit varieties. Transport providers would benefit as well as, they can schedule vehicle based on expected delivery peaks.</w:t>
      </w:r>
    </w:p>
    <w:p w:rsidR="00BE0EDB" w:rsidRPr="00BE0EDB" w:rsidRDefault="00D1169B" w:rsidP="00BE0EDB">
      <w:pPr>
        <w:spacing w:line="360" w:lineRule="auto"/>
        <w:jc w:val="both"/>
        <w:rPr>
          <w:rFonts w:ascii="Times New Roman" w:hAnsi="Times New Roman" w:cs="Times New Roman"/>
          <w:sz w:val="24"/>
          <w:szCs w:val="24"/>
        </w:rPr>
      </w:pPr>
      <w:r>
        <w:rPr>
          <w:rFonts w:ascii="Times New Roman" w:hAnsi="Times New Roman" w:cs="Times New Roman"/>
          <w:sz w:val="24"/>
          <w:szCs w:val="24"/>
        </w:rPr>
        <w:t>Overall, the company will significantly benefit from modernising its structure and communication systems</w:t>
      </w:r>
      <w:r w:rsidR="00BE0EDB">
        <w:rPr>
          <w:rFonts w:ascii="Times New Roman" w:hAnsi="Times New Roman" w:cs="Times New Roman"/>
          <w:sz w:val="24"/>
          <w:szCs w:val="24"/>
        </w:rPr>
        <w:t>.</w:t>
      </w:r>
      <w:r w:rsidR="00E83E9D">
        <w:rPr>
          <w:rFonts w:ascii="Times New Roman" w:hAnsi="Times New Roman" w:cs="Times New Roman"/>
          <w:sz w:val="24"/>
          <w:szCs w:val="24"/>
        </w:rPr>
        <w:t xml:space="preserve"> A </w:t>
      </w:r>
      <w:r w:rsidR="00E83E9D" w:rsidRPr="00E83E9D">
        <w:rPr>
          <w:rFonts w:ascii="Times New Roman" w:hAnsi="Times New Roman" w:cs="Times New Roman"/>
          <w:sz w:val="24"/>
          <w:szCs w:val="24"/>
        </w:rPr>
        <w:t>Formal</w:t>
      </w:r>
      <w:r w:rsidR="00E83E9D">
        <w:t xml:space="preserve"> </w:t>
      </w:r>
      <w:r w:rsidR="00E83E9D" w:rsidRPr="00BE0EDB">
        <w:rPr>
          <w:rFonts w:ascii="Times New Roman" w:hAnsi="Times New Roman" w:cs="Times New Roman"/>
          <w:sz w:val="24"/>
          <w:szCs w:val="24"/>
        </w:rPr>
        <w:t>organisational</w:t>
      </w:r>
      <w:r w:rsidR="00BE0EDB" w:rsidRPr="00BE0EDB">
        <w:rPr>
          <w:rFonts w:ascii="Times New Roman" w:hAnsi="Times New Roman" w:cs="Times New Roman"/>
          <w:sz w:val="24"/>
          <w:szCs w:val="24"/>
        </w:rPr>
        <w:t xml:space="preserve"> arrangement support</w:t>
      </w:r>
      <w:r w:rsidR="00E83E9D">
        <w:rPr>
          <w:rFonts w:ascii="Times New Roman" w:hAnsi="Times New Roman" w:cs="Times New Roman"/>
          <w:sz w:val="24"/>
          <w:szCs w:val="24"/>
        </w:rPr>
        <w:t xml:space="preserve"> will reduce errors with the </w:t>
      </w:r>
      <w:r w:rsidR="00B06117">
        <w:rPr>
          <w:rFonts w:ascii="Times New Roman" w:hAnsi="Times New Roman" w:cs="Times New Roman"/>
          <w:sz w:val="24"/>
          <w:szCs w:val="24"/>
        </w:rPr>
        <w:t>help</w:t>
      </w:r>
      <w:r w:rsidR="00E83E9D">
        <w:rPr>
          <w:rFonts w:ascii="Times New Roman" w:hAnsi="Times New Roman" w:cs="Times New Roman"/>
          <w:sz w:val="24"/>
          <w:szCs w:val="24"/>
        </w:rPr>
        <w:t xml:space="preserve"> of </w:t>
      </w:r>
      <w:r w:rsidR="00BE0EDB" w:rsidRPr="00BE0EDB">
        <w:rPr>
          <w:rFonts w:ascii="Times New Roman" w:hAnsi="Times New Roman" w:cs="Times New Roman"/>
          <w:sz w:val="24"/>
          <w:szCs w:val="24"/>
        </w:rPr>
        <w:t xml:space="preserve">digital tools, improve product quality and enhance coordination. This transformation will help the company scale operations </w:t>
      </w:r>
      <w:r w:rsidR="00E83E9D" w:rsidRPr="00BE0EDB">
        <w:rPr>
          <w:rFonts w:ascii="Times New Roman" w:hAnsi="Times New Roman" w:cs="Times New Roman"/>
          <w:sz w:val="24"/>
          <w:szCs w:val="24"/>
        </w:rPr>
        <w:t>well</w:t>
      </w:r>
      <w:r w:rsidR="00BE0EDB" w:rsidRPr="00BE0EDB">
        <w:rPr>
          <w:rFonts w:ascii="Times New Roman" w:hAnsi="Times New Roman" w:cs="Times New Roman"/>
          <w:sz w:val="24"/>
          <w:szCs w:val="24"/>
        </w:rPr>
        <w:t xml:space="preserve"> and support its plans to expand product ranges such as health drinks, soups and children’s juices.</w:t>
      </w:r>
    </w:p>
    <w:p w:rsidR="00D1169B" w:rsidRDefault="00D1169B" w:rsidP="00740D18">
      <w:pPr>
        <w:spacing w:line="360" w:lineRule="auto"/>
        <w:jc w:val="both"/>
        <w:rPr>
          <w:rFonts w:ascii="Times New Roman" w:hAnsi="Times New Roman" w:cs="Times New Roman"/>
          <w:sz w:val="24"/>
          <w:szCs w:val="24"/>
        </w:rPr>
      </w:pPr>
    </w:p>
    <w:p w:rsidR="00CB576E" w:rsidRDefault="00CB576E">
      <w:pPr>
        <w:rPr>
          <w:rFonts w:ascii="Times New Roman" w:hAnsi="Times New Roman" w:cs="Times New Roman"/>
          <w:sz w:val="24"/>
          <w:szCs w:val="24"/>
        </w:rPr>
      </w:pPr>
      <w:r>
        <w:rPr>
          <w:rFonts w:ascii="Times New Roman" w:hAnsi="Times New Roman" w:cs="Times New Roman"/>
          <w:sz w:val="24"/>
          <w:szCs w:val="24"/>
        </w:rPr>
        <w:br w:type="page"/>
      </w:r>
    </w:p>
    <w:p w:rsidR="00D1169B" w:rsidRDefault="00D1169B" w:rsidP="00740D18">
      <w:pPr>
        <w:spacing w:line="360" w:lineRule="auto"/>
        <w:jc w:val="both"/>
        <w:rPr>
          <w:rFonts w:ascii="Times New Roman" w:hAnsi="Times New Roman" w:cs="Times New Roman"/>
          <w:sz w:val="24"/>
          <w:szCs w:val="24"/>
        </w:rPr>
      </w:pPr>
    </w:p>
    <w:p w:rsidR="00B57936" w:rsidRPr="00874365" w:rsidRDefault="00B57936" w:rsidP="00874365">
      <w:pPr>
        <w:pStyle w:val="Heading1"/>
        <w:numPr>
          <w:ilvl w:val="0"/>
          <w:numId w:val="0"/>
        </w:numPr>
        <w:ind w:left="432" w:hanging="432"/>
        <w:rPr>
          <w:rFonts w:ascii="Times New Roman" w:hAnsi="Times New Roman" w:cs="Times New Roman"/>
          <w:sz w:val="32"/>
          <w:szCs w:val="32"/>
        </w:rPr>
      </w:pPr>
      <w:bookmarkStart w:id="12" w:name="_Toc216026983"/>
      <w:r w:rsidRPr="00874365">
        <w:rPr>
          <w:rFonts w:ascii="Times New Roman" w:hAnsi="Times New Roman" w:cs="Times New Roman"/>
          <w:sz w:val="32"/>
          <w:szCs w:val="32"/>
        </w:rPr>
        <w:t xml:space="preserve">4. </w:t>
      </w:r>
      <w:r w:rsidR="002A10FB" w:rsidRPr="00874365">
        <w:rPr>
          <w:rFonts w:ascii="Times New Roman" w:hAnsi="Times New Roman" w:cs="Times New Roman"/>
          <w:sz w:val="32"/>
          <w:szCs w:val="32"/>
        </w:rPr>
        <w:t>how technology and leadership approaches shape the expansion project</w:t>
      </w:r>
      <w:bookmarkEnd w:id="12"/>
    </w:p>
    <w:p w:rsidR="00BE0EDB" w:rsidRPr="00BE0EDB" w:rsidRDefault="00BE0EDB" w:rsidP="00BE0EDB">
      <w:pPr>
        <w:spacing w:line="360" w:lineRule="auto"/>
        <w:jc w:val="both"/>
        <w:rPr>
          <w:rFonts w:ascii="Times New Roman" w:hAnsi="Times New Roman" w:cs="Times New Roman"/>
          <w:sz w:val="24"/>
          <w:szCs w:val="24"/>
        </w:rPr>
      </w:pPr>
      <w:r w:rsidRPr="00BE0EDB">
        <w:rPr>
          <w:rFonts w:ascii="Times New Roman" w:hAnsi="Times New Roman" w:cs="Times New Roman"/>
          <w:sz w:val="24"/>
          <w:szCs w:val="24"/>
        </w:rPr>
        <w:t xml:space="preserve"> </w:t>
      </w:r>
      <w:r w:rsidR="00A775B8">
        <w:rPr>
          <w:rFonts w:ascii="Times New Roman" w:hAnsi="Times New Roman" w:cs="Times New Roman"/>
          <w:sz w:val="24"/>
          <w:szCs w:val="24"/>
        </w:rPr>
        <w:t>N</w:t>
      </w:r>
      <w:r w:rsidRPr="00BE0EDB">
        <w:rPr>
          <w:rFonts w:ascii="Times New Roman" w:hAnsi="Times New Roman" w:cs="Times New Roman"/>
          <w:sz w:val="24"/>
          <w:szCs w:val="24"/>
        </w:rPr>
        <w:t>ew premises is a major strategic decision and brings several challenges that must be manage carefully</w:t>
      </w:r>
      <w:r w:rsidR="006E0F26">
        <w:rPr>
          <w:rFonts w:ascii="Times New Roman" w:hAnsi="Times New Roman" w:cs="Times New Roman"/>
          <w:sz w:val="24"/>
          <w:szCs w:val="24"/>
        </w:rPr>
        <w:t xml:space="preserve"> during re</w:t>
      </w:r>
      <w:r w:rsidR="00D373A8">
        <w:rPr>
          <w:rFonts w:ascii="Times New Roman" w:hAnsi="Times New Roman" w:cs="Times New Roman"/>
          <w:sz w:val="24"/>
          <w:szCs w:val="24"/>
        </w:rPr>
        <w:t>-</w:t>
      </w:r>
      <w:r w:rsidR="006E0F26">
        <w:rPr>
          <w:rFonts w:ascii="Times New Roman" w:hAnsi="Times New Roman" w:cs="Times New Roman"/>
          <w:sz w:val="24"/>
          <w:szCs w:val="24"/>
        </w:rPr>
        <w:t>location the company</w:t>
      </w:r>
      <w:r w:rsidRPr="00BE0EDB">
        <w:rPr>
          <w:rFonts w:ascii="Times New Roman" w:hAnsi="Times New Roman" w:cs="Times New Roman"/>
          <w:sz w:val="24"/>
          <w:szCs w:val="24"/>
        </w:rPr>
        <w:t>. One of the main issues is disruption to ongoing production, as the company will need to transfer equipment, redesign the layout, test utilities and ensure food-safety compliance. Any delays could interrupt supply to supermarkets, which may damage relationships and financial performance.</w:t>
      </w:r>
    </w:p>
    <w:p w:rsidR="00BE0EDB" w:rsidRPr="00BE0EDB" w:rsidRDefault="006E0F26" w:rsidP="00BE0EDB">
      <w:pPr>
        <w:spacing w:line="360" w:lineRule="auto"/>
        <w:jc w:val="both"/>
        <w:rPr>
          <w:rFonts w:ascii="Times New Roman" w:hAnsi="Times New Roman" w:cs="Times New Roman"/>
          <w:sz w:val="24"/>
          <w:szCs w:val="24"/>
        </w:rPr>
      </w:pPr>
      <w:r>
        <w:rPr>
          <w:rFonts w:ascii="Times New Roman" w:hAnsi="Times New Roman" w:cs="Times New Roman"/>
          <w:sz w:val="24"/>
          <w:szCs w:val="24"/>
        </w:rPr>
        <w:t>Another</w:t>
      </w:r>
      <w:r w:rsidR="00BE0EDB" w:rsidRPr="00BE0EDB">
        <w:rPr>
          <w:rFonts w:ascii="Times New Roman" w:hAnsi="Times New Roman" w:cs="Times New Roman"/>
          <w:sz w:val="24"/>
          <w:szCs w:val="24"/>
        </w:rPr>
        <w:t xml:space="preserve"> issue </w:t>
      </w:r>
      <w:r w:rsidRPr="00BE0EDB">
        <w:rPr>
          <w:rFonts w:ascii="Times New Roman" w:hAnsi="Times New Roman" w:cs="Times New Roman"/>
          <w:sz w:val="24"/>
          <w:szCs w:val="24"/>
        </w:rPr>
        <w:t xml:space="preserve">is </w:t>
      </w:r>
      <w:r>
        <w:rPr>
          <w:rFonts w:ascii="Times New Roman" w:hAnsi="Times New Roman" w:cs="Times New Roman"/>
          <w:sz w:val="24"/>
          <w:szCs w:val="24"/>
        </w:rPr>
        <w:t>related</w:t>
      </w:r>
      <w:r w:rsidR="00BE0EDB">
        <w:rPr>
          <w:rFonts w:ascii="Times New Roman" w:hAnsi="Times New Roman" w:cs="Times New Roman"/>
          <w:sz w:val="24"/>
          <w:szCs w:val="24"/>
        </w:rPr>
        <w:t xml:space="preserve"> to </w:t>
      </w:r>
      <w:r w:rsidR="00BE0EDB" w:rsidRPr="00BE0EDB">
        <w:rPr>
          <w:rFonts w:ascii="Times New Roman" w:hAnsi="Times New Roman" w:cs="Times New Roman"/>
          <w:sz w:val="24"/>
          <w:szCs w:val="24"/>
        </w:rPr>
        <w:t xml:space="preserve">logistics and supply chain adjustments. Growers and transport providers will need to </w:t>
      </w:r>
      <w:r w:rsidRPr="00BE0EDB">
        <w:rPr>
          <w:rFonts w:ascii="Times New Roman" w:hAnsi="Times New Roman" w:cs="Times New Roman"/>
          <w:sz w:val="24"/>
          <w:szCs w:val="24"/>
        </w:rPr>
        <w:t>familiarize</w:t>
      </w:r>
      <w:r w:rsidR="00BE0EDB" w:rsidRPr="00BE0EDB">
        <w:rPr>
          <w:rFonts w:ascii="Times New Roman" w:hAnsi="Times New Roman" w:cs="Times New Roman"/>
          <w:sz w:val="24"/>
          <w:szCs w:val="24"/>
        </w:rPr>
        <w:t xml:space="preserve"> to new routes, schedules and delivery procedures. If communication is unclear, deliveries may arrive late or in the wrong sequence, </w:t>
      </w:r>
      <w:r w:rsidRPr="00BE0EDB">
        <w:rPr>
          <w:rFonts w:ascii="Times New Roman" w:hAnsi="Times New Roman" w:cs="Times New Roman"/>
          <w:sz w:val="24"/>
          <w:szCs w:val="24"/>
        </w:rPr>
        <w:t>affecting</w:t>
      </w:r>
      <w:r w:rsidR="00BE0EDB" w:rsidRPr="00BE0EDB">
        <w:rPr>
          <w:rFonts w:ascii="Times New Roman" w:hAnsi="Times New Roman" w:cs="Times New Roman"/>
          <w:sz w:val="24"/>
          <w:szCs w:val="24"/>
        </w:rPr>
        <w:t xml:space="preserve"> freshness and production timelines. The company must also ensure that the new location meets regulations on hygiene, waste disposal and temperature control for fruit storage.</w:t>
      </w:r>
    </w:p>
    <w:p w:rsidR="00233608" w:rsidRDefault="00233608" w:rsidP="008127FC">
      <w:pPr>
        <w:spacing w:line="360" w:lineRule="auto"/>
        <w:jc w:val="both"/>
        <w:rPr>
          <w:rFonts w:ascii="Times New Roman" w:hAnsi="Times New Roman" w:cs="Times New Roman"/>
          <w:sz w:val="24"/>
          <w:szCs w:val="24"/>
        </w:rPr>
      </w:pPr>
    </w:p>
    <w:tbl>
      <w:tblPr>
        <w:tblStyle w:val="TableGrid"/>
        <w:tblW w:w="10774" w:type="dxa"/>
        <w:tblInd w:w="-998" w:type="dxa"/>
        <w:tblLook w:val="04A0" w:firstRow="1" w:lastRow="0" w:firstColumn="1" w:lastColumn="0" w:noHBand="0" w:noVBand="1"/>
      </w:tblPr>
      <w:tblGrid>
        <w:gridCol w:w="1709"/>
        <w:gridCol w:w="1469"/>
        <w:gridCol w:w="1518"/>
        <w:gridCol w:w="1563"/>
        <w:gridCol w:w="1883"/>
        <w:gridCol w:w="1270"/>
        <w:gridCol w:w="1362"/>
      </w:tblGrid>
      <w:tr w:rsidR="00B90F1E" w:rsidTr="00B90F1E">
        <w:trPr>
          <w:trHeight w:val="834"/>
        </w:trPr>
        <w:tc>
          <w:tcPr>
            <w:tcW w:w="1709" w:type="dxa"/>
          </w:tcPr>
          <w:p w:rsidR="00233608" w:rsidRPr="00B75118" w:rsidRDefault="00233608" w:rsidP="008127FC">
            <w:pPr>
              <w:spacing w:line="360" w:lineRule="auto"/>
              <w:jc w:val="both"/>
              <w:rPr>
                <w:rFonts w:ascii="Times New Roman" w:hAnsi="Times New Roman" w:cs="Times New Roman"/>
                <w:b/>
                <w:bCs/>
                <w:sz w:val="24"/>
                <w:szCs w:val="24"/>
              </w:rPr>
            </w:pPr>
            <w:r w:rsidRPr="00B75118">
              <w:rPr>
                <w:rFonts w:ascii="Times New Roman" w:hAnsi="Times New Roman" w:cs="Times New Roman"/>
                <w:b/>
                <w:bCs/>
                <w:sz w:val="24"/>
                <w:szCs w:val="24"/>
              </w:rPr>
              <w:t xml:space="preserve">Factor </w:t>
            </w:r>
          </w:p>
        </w:tc>
        <w:tc>
          <w:tcPr>
            <w:tcW w:w="1469" w:type="dxa"/>
          </w:tcPr>
          <w:p w:rsidR="00233608" w:rsidRPr="00B75118" w:rsidRDefault="00B75118" w:rsidP="008127FC">
            <w:pPr>
              <w:spacing w:line="360" w:lineRule="auto"/>
              <w:jc w:val="both"/>
              <w:rPr>
                <w:rFonts w:ascii="Times New Roman" w:hAnsi="Times New Roman" w:cs="Times New Roman"/>
                <w:b/>
                <w:bCs/>
                <w:sz w:val="24"/>
                <w:szCs w:val="24"/>
              </w:rPr>
            </w:pPr>
            <w:r w:rsidRPr="00B75118">
              <w:rPr>
                <w:rFonts w:ascii="Times New Roman" w:hAnsi="Times New Roman" w:cs="Times New Roman"/>
                <w:b/>
                <w:bCs/>
                <w:sz w:val="24"/>
                <w:szCs w:val="24"/>
              </w:rPr>
              <w:t>I</w:t>
            </w:r>
            <w:r w:rsidR="00233608" w:rsidRPr="00B75118">
              <w:rPr>
                <w:rFonts w:ascii="Times New Roman" w:hAnsi="Times New Roman" w:cs="Times New Roman"/>
                <w:b/>
                <w:bCs/>
                <w:sz w:val="24"/>
                <w:szCs w:val="24"/>
              </w:rPr>
              <w:t>ssue</w:t>
            </w:r>
          </w:p>
        </w:tc>
        <w:tc>
          <w:tcPr>
            <w:tcW w:w="1518" w:type="dxa"/>
          </w:tcPr>
          <w:p w:rsidR="00233608" w:rsidRPr="00B75118" w:rsidRDefault="00B75118" w:rsidP="008127FC">
            <w:pPr>
              <w:spacing w:line="360" w:lineRule="auto"/>
              <w:jc w:val="both"/>
              <w:rPr>
                <w:rFonts w:ascii="Times New Roman" w:hAnsi="Times New Roman" w:cs="Times New Roman"/>
                <w:b/>
                <w:bCs/>
                <w:sz w:val="24"/>
                <w:szCs w:val="24"/>
              </w:rPr>
            </w:pPr>
            <w:r w:rsidRPr="00B75118">
              <w:rPr>
                <w:rFonts w:ascii="Times New Roman" w:hAnsi="Times New Roman" w:cs="Times New Roman"/>
                <w:b/>
                <w:bCs/>
                <w:sz w:val="24"/>
                <w:szCs w:val="24"/>
              </w:rPr>
              <w:t>I</w:t>
            </w:r>
            <w:r w:rsidR="00233608" w:rsidRPr="00B75118">
              <w:rPr>
                <w:rFonts w:ascii="Times New Roman" w:hAnsi="Times New Roman" w:cs="Times New Roman"/>
                <w:b/>
                <w:bCs/>
                <w:sz w:val="24"/>
                <w:szCs w:val="24"/>
              </w:rPr>
              <w:t>mportance</w:t>
            </w:r>
          </w:p>
        </w:tc>
        <w:tc>
          <w:tcPr>
            <w:tcW w:w="1563" w:type="dxa"/>
          </w:tcPr>
          <w:p w:rsidR="00233608" w:rsidRPr="00B75118" w:rsidRDefault="00B75118" w:rsidP="008127FC">
            <w:pPr>
              <w:spacing w:line="360" w:lineRule="auto"/>
              <w:jc w:val="both"/>
              <w:rPr>
                <w:rFonts w:ascii="Times New Roman" w:hAnsi="Times New Roman" w:cs="Times New Roman"/>
                <w:b/>
                <w:bCs/>
                <w:sz w:val="24"/>
                <w:szCs w:val="24"/>
              </w:rPr>
            </w:pPr>
            <w:r w:rsidRPr="00B75118">
              <w:rPr>
                <w:rFonts w:ascii="Times New Roman" w:hAnsi="Times New Roman" w:cs="Times New Roman"/>
                <w:b/>
                <w:bCs/>
                <w:sz w:val="24"/>
                <w:szCs w:val="24"/>
              </w:rPr>
              <w:t>M</w:t>
            </w:r>
            <w:r w:rsidR="00233608" w:rsidRPr="00B75118">
              <w:rPr>
                <w:rFonts w:ascii="Times New Roman" w:hAnsi="Times New Roman" w:cs="Times New Roman"/>
                <w:b/>
                <w:bCs/>
                <w:sz w:val="24"/>
                <w:szCs w:val="24"/>
              </w:rPr>
              <w:t>anagement</w:t>
            </w:r>
          </w:p>
        </w:tc>
        <w:tc>
          <w:tcPr>
            <w:tcW w:w="1883" w:type="dxa"/>
          </w:tcPr>
          <w:p w:rsidR="00233608" w:rsidRPr="00B75118" w:rsidRDefault="00233608" w:rsidP="008127FC">
            <w:pPr>
              <w:spacing w:line="360" w:lineRule="auto"/>
              <w:jc w:val="both"/>
              <w:rPr>
                <w:rFonts w:ascii="Times New Roman" w:hAnsi="Times New Roman" w:cs="Times New Roman"/>
                <w:b/>
                <w:bCs/>
                <w:sz w:val="24"/>
                <w:szCs w:val="24"/>
              </w:rPr>
            </w:pPr>
            <w:r w:rsidRPr="00B75118">
              <w:rPr>
                <w:rFonts w:ascii="Times New Roman" w:hAnsi="Times New Roman" w:cs="Times New Roman"/>
                <w:b/>
                <w:bCs/>
                <w:sz w:val="24"/>
                <w:szCs w:val="24"/>
              </w:rPr>
              <w:t>Leadership s</w:t>
            </w:r>
            <w:r w:rsidR="00B75118" w:rsidRPr="00B75118">
              <w:rPr>
                <w:rFonts w:ascii="Times New Roman" w:hAnsi="Times New Roman" w:cs="Times New Roman"/>
                <w:b/>
                <w:bCs/>
                <w:sz w:val="24"/>
                <w:szCs w:val="24"/>
              </w:rPr>
              <w:t>tyle</w:t>
            </w:r>
          </w:p>
        </w:tc>
        <w:tc>
          <w:tcPr>
            <w:tcW w:w="1270" w:type="dxa"/>
          </w:tcPr>
          <w:p w:rsidR="00233608" w:rsidRPr="00B75118" w:rsidRDefault="00B75118" w:rsidP="008127FC">
            <w:pPr>
              <w:spacing w:line="360" w:lineRule="auto"/>
              <w:jc w:val="both"/>
              <w:rPr>
                <w:rFonts w:ascii="Times New Roman" w:hAnsi="Times New Roman" w:cs="Times New Roman"/>
                <w:b/>
                <w:bCs/>
                <w:sz w:val="24"/>
                <w:szCs w:val="24"/>
              </w:rPr>
            </w:pPr>
            <w:r w:rsidRPr="00B75118">
              <w:rPr>
                <w:rFonts w:ascii="Times New Roman" w:hAnsi="Times New Roman" w:cs="Times New Roman"/>
                <w:b/>
                <w:bCs/>
                <w:sz w:val="24"/>
                <w:szCs w:val="24"/>
              </w:rPr>
              <w:t>Location for apply</w:t>
            </w:r>
          </w:p>
        </w:tc>
        <w:tc>
          <w:tcPr>
            <w:tcW w:w="1362" w:type="dxa"/>
          </w:tcPr>
          <w:p w:rsidR="00233608" w:rsidRPr="00B75118" w:rsidRDefault="00B75118" w:rsidP="008127FC">
            <w:pPr>
              <w:spacing w:line="360" w:lineRule="auto"/>
              <w:jc w:val="both"/>
              <w:rPr>
                <w:rFonts w:ascii="Times New Roman" w:hAnsi="Times New Roman" w:cs="Times New Roman"/>
                <w:b/>
                <w:bCs/>
                <w:sz w:val="24"/>
                <w:szCs w:val="24"/>
              </w:rPr>
            </w:pPr>
            <w:r w:rsidRPr="00B75118">
              <w:rPr>
                <w:rFonts w:ascii="Times New Roman" w:hAnsi="Times New Roman" w:cs="Times New Roman"/>
                <w:b/>
                <w:bCs/>
                <w:sz w:val="24"/>
                <w:szCs w:val="24"/>
              </w:rPr>
              <w:t>Times</w:t>
            </w:r>
          </w:p>
        </w:tc>
      </w:tr>
      <w:tr w:rsidR="00B90F1E" w:rsidTr="00B90F1E">
        <w:trPr>
          <w:trHeight w:val="1245"/>
        </w:trPr>
        <w:tc>
          <w:tcPr>
            <w:tcW w:w="1709" w:type="dxa"/>
          </w:tcPr>
          <w:p w:rsidR="00B7511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Production disruption</w:t>
            </w:r>
          </w:p>
        </w:tc>
        <w:tc>
          <w:tcPr>
            <w:tcW w:w="1469"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Moving Equipment</w:t>
            </w:r>
          </w:p>
        </w:tc>
        <w:tc>
          <w:tcPr>
            <w:tcW w:w="1518"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Prevent stock shortages</w:t>
            </w:r>
          </w:p>
        </w:tc>
        <w:tc>
          <w:tcPr>
            <w:tcW w:w="1563"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Phased relocation</w:t>
            </w:r>
          </w:p>
        </w:tc>
        <w:tc>
          <w:tcPr>
            <w:tcW w:w="1883"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Transactional</w:t>
            </w:r>
          </w:p>
        </w:tc>
        <w:tc>
          <w:tcPr>
            <w:tcW w:w="1270"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Production zone</w:t>
            </w:r>
          </w:p>
        </w:tc>
        <w:tc>
          <w:tcPr>
            <w:tcW w:w="1362"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stage </w:t>
            </w:r>
          </w:p>
        </w:tc>
      </w:tr>
      <w:tr w:rsidR="00B90F1E" w:rsidTr="00B90F1E">
        <w:trPr>
          <w:trHeight w:val="1245"/>
        </w:trPr>
        <w:tc>
          <w:tcPr>
            <w:tcW w:w="1709"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Supply chain adjustment</w:t>
            </w:r>
          </w:p>
        </w:tc>
        <w:tc>
          <w:tcPr>
            <w:tcW w:w="1469"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New routes &amp; timing</w:t>
            </w:r>
          </w:p>
        </w:tc>
        <w:tc>
          <w:tcPr>
            <w:tcW w:w="1518"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Maintain freshness</w:t>
            </w:r>
          </w:p>
        </w:tc>
        <w:tc>
          <w:tcPr>
            <w:tcW w:w="1563"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Digital scheduling</w:t>
            </w:r>
          </w:p>
        </w:tc>
        <w:tc>
          <w:tcPr>
            <w:tcW w:w="1883"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Participative</w:t>
            </w:r>
          </w:p>
        </w:tc>
        <w:tc>
          <w:tcPr>
            <w:tcW w:w="1270"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Supplier interface</w:t>
            </w:r>
          </w:p>
        </w:tc>
        <w:tc>
          <w:tcPr>
            <w:tcW w:w="1362"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Before relocation</w:t>
            </w:r>
          </w:p>
        </w:tc>
      </w:tr>
      <w:tr w:rsidR="00B90F1E" w:rsidTr="00B90F1E">
        <w:trPr>
          <w:trHeight w:val="1257"/>
        </w:trPr>
        <w:tc>
          <w:tcPr>
            <w:tcW w:w="1709"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Staff resistance</w:t>
            </w:r>
          </w:p>
        </w:tc>
        <w:tc>
          <w:tcPr>
            <w:tcW w:w="1469"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Anxiety about change</w:t>
            </w:r>
          </w:p>
        </w:tc>
        <w:tc>
          <w:tcPr>
            <w:tcW w:w="1518"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Avoid low morale</w:t>
            </w:r>
          </w:p>
        </w:tc>
        <w:tc>
          <w:tcPr>
            <w:tcW w:w="1563"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Training involvement</w:t>
            </w:r>
          </w:p>
        </w:tc>
        <w:tc>
          <w:tcPr>
            <w:tcW w:w="1883"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Transformational</w:t>
            </w:r>
          </w:p>
        </w:tc>
        <w:tc>
          <w:tcPr>
            <w:tcW w:w="1270"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Entire workforce</w:t>
            </w:r>
          </w:p>
        </w:tc>
        <w:tc>
          <w:tcPr>
            <w:tcW w:w="1362"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Before and during move</w:t>
            </w:r>
          </w:p>
        </w:tc>
      </w:tr>
      <w:tr w:rsidR="00B90F1E" w:rsidTr="00B90F1E">
        <w:trPr>
          <w:trHeight w:val="1245"/>
        </w:trPr>
        <w:tc>
          <w:tcPr>
            <w:tcW w:w="1709"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compliance</w:t>
            </w:r>
          </w:p>
        </w:tc>
        <w:tc>
          <w:tcPr>
            <w:tcW w:w="1469"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Industrial estate rules</w:t>
            </w:r>
          </w:p>
        </w:tc>
        <w:tc>
          <w:tcPr>
            <w:tcW w:w="1518"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Avoid legal issues</w:t>
            </w:r>
          </w:p>
        </w:tc>
        <w:tc>
          <w:tcPr>
            <w:tcW w:w="1563"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Regular inspections</w:t>
            </w:r>
          </w:p>
        </w:tc>
        <w:tc>
          <w:tcPr>
            <w:tcW w:w="1883"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Transactional</w:t>
            </w:r>
          </w:p>
        </w:tc>
        <w:tc>
          <w:tcPr>
            <w:tcW w:w="1270"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New facility</w:t>
            </w:r>
          </w:p>
        </w:tc>
        <w:tc>
          <w:tcPr>
            <w:tcW w:w="1362" w:type="dxa"/>
          </w:tcPr>
          <w:p w:rsidR="00233608" w:rsidRDefault="00B90F1E"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Throughout project</w:t>
            </w:r>
          </w:p>
        </w:tc>
      </w:tr>
      <w:tr w:rsidR="00B90F1E" w:rsidTr="00B90F1E">
        <w:trPr>
          <w:trHeight w:val="1245"/>
        </w:trPr>
        <w:tc>
          <w:tcPr>
            <w:tcW w:w="1709"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w:t>
            </w:r>
          </w:p>
        </w:tc>
        <w:tc>
          <w:tcPr>
            <w:tcW w:w="1469"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New co-ordination system</w:t>
            </w:r>
          </w:p>
        </w:tc>
        <w:tc>
          <w:tcPr>
            <w:tcW w:w="1518"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Avoid delays</w:t>
            </w:r>
          </w:p>
        </w:tc>
        <w:tc>
          <w:tcPr>
            <w:tcW w:w="1563"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Briefings &amp; dashboards</w:t>
            </w:r>
          </w:p>
        </w:tc>
        <w:tc>
          <w:tcPr>
            <w:tcW w:w="1883"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Transformational</w:t>
            </w:r>
          </w:p>
        </w:tc>
        <w:tc>
          <w:tcPr>
            <w:tcW w:w="1270" w:type="dxa"/>
          </w:tcPr>
          <w:p w:rsidR="00233608" w:rsidRDefault="00B75118"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All teams</w:t>
            </w:r>
          </w:p>
        </w:tc>
        <w:tc>
          <w:tcPr>
            <w:tcW w:w="1362" w:type="dxa"/>
          </w:tcPr>
          <w:p w:rsidR="00233608" w:rsidRDefault="00B90F1E" w:rsidP="008127FC">
            <w:pPr>
              <w:spacing w:line="360" w:lineRule="auto"/>
              <w:jc w:val="both"/>
              <w:rPr>
                <w:rFonts w:ascii="Times New Roman" w:hAnsi="Times New Roman" w:cs="Times New Roman"/>
                <w:sz w:val="24"/>
                <w:szCs w:val="24"/>
              </w:rPr>
            </w:pPr>
            <w:r>
              <w:rPr>
                <w:rFonts w:ascii="Times New Roman" w:hAnsi="Times New Roman" w:cs="Times New Roman"/>
                <w:sz w:val="24"/>
                <w:szCs w:val="24"/>
              </w:rPr>
              <w:t>continuous</w:t>
            </w:r>
          </w:p>
        </w:tc>
      </w:tr>
    </w:tbl>
    <w:p w:rsidR="00233608" w:rsidRDefault="00233608" w:rsidP="008127FC">
      <w:pPr>
        <w:spacing w:line="360" w:lineRule="auto"/>
        <w:jc w:val="both"/>
        <w:rPr>
          <w:rFonts w:ascii="Times New Roman" w:hAnsi="Times New Roman" w:cs="Times New Roman"/>
          <w:sz w:val="24"/>
          <w:szCs w:val="24"/>
        </w:rPr>
      </w:pPr>
    </w:p>
    <w:p w:rsidR="00233608" w:rsidRDefault="00233608" w:rsidP="00B90F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third concern is staff resistance to change. Employees who have been used to a small business unit may feel </w:t>
      </w:r>
      <w:r w:rsidR="006E0F26">
        <w:rPr>
          <w:rFonts w:ascii="Times New Roman" w:hAnsi="Times New Roman" w:cs="Times New Roman"/>
          <w:sz w:val="24"/>
          <w:szCs w:val="24"/>
        </w:rPr>
        <w:t>nervous</w:t>
      </w:r>
      <w:r>
        <w:rPr>
          <w:rFonts w:ascii="Times New Roman" w:hAnsi="Times New Roman" w:cs="Times New Roman"/>
          <w:sz w:val="24"/>
          <w:szCs w:val="24"/>
        </w:rPr>
        <w:t xml:space="preserve"> about moving to an industrial estate. They may worry about increased workload, unfamiliar processes or longer travel times. This reason caused morale decline, reducing productivity during a critical transition period.</w:t>
      </w:r>
    </w:p>
    <w:p w:rsidR="00481648" w:rsidRDefault="00481648" w:rsidP="00B90F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Leadership style will strongly influence how smoothly the move takes place. A transformational leadership style may be the most effective for this project. This </w:t>
      </w:r>
      <w:r w:rsidR="006E0F26">
        <w:rPr>
          <w:rFonts w:ascii="Times New Roman" w:hAnsi="Times New Roman" w:cs="Times New Roman"/>
          <w:sz w:val="24"/>
          <w:szCs w:val="24"/>
        </w:rPr>
        <w:t>method</w:t>
      </w:r>
      <w:r>
        <w:rPr>
          <w:rFonts w:ascii="Times New Roman" w:hAnsi="Times New Roman" w:cs="Times New Roman"/>
          <w:sz w:val="24"/>
          <w:szCs w:val="24"/>
        </w:rPr>
        <w:t xml:space="preserve"> </w:t>
      </w:r>
      <w:r w:rsidR="006E0F26">
        <w:rPr>
          <w:rFonts w:ascii="Times New Roman" w:hAnsi="Times New Roman" w:cs="Times New Roman"/>
          <w:sz w:val="24"/>
          <w:szCs w:val="24"/>
        </w:rPr>
        <w:t>is inspired</w:t>
      </w:r>
      <w:r>
        <w:rPr>
          <w:rFonts w:ascii="Times New Roman" w:hAnsi="Times New Roman" w:cs="Times New Roman"/>
          <w:sz w:val="24"/>
          <w:szCs w:val="24"/>
        </w:rPr>
        <w:t xml:space="preserve"> leaders to communicate a clear vision, motivate staff and create a sense of shared purpose. The explaining why move is important for long-term growth, transformational leaders can build trust and commitment among employees. This style also promotes creativity, which is essential when designing a more efficient production layout. However, transformational leadership alone might not be </w:t>
      </w:r>
      <w:r w:rsidR="000D51CA">
        <w:rPr>
          <w:rFonts w:ascii="Times New Roman" w:hAnsi="Times New Roman" w:cs="Times New Roman"/>
          <w:sz w:val="24"/>
          <w:szCs w:val="24"/>
        </w:rPr>
        <w:t>enough, during</w:t>
      </w:r>
      <w:r w:rsidR="0013313A">
        <w:rPr>
          <w:rFonts w:ascii="Times New Roman" w:hAnsi="Times New Roman" w:cs="Times New Roman"/>
          <w:sz w:val="24"/>
          <w:szCs w:val="24"/>
        </w:rPr>
        <w:t xml:space="preserve"> installation</w:t>
      </w:r>
      <w:r w:rsidR="00DD61EC">
        <w:rPr>
          <w:rFonts w:ascii="Times New Roman" w:hAnsi="Times New Roman" w:cs="Times New Roman"/>
          <w:sz w:val="24"/>
          <w:szCs w:val="24"/>
        </w:rPr>
        <w:t>, testing and regulatory inspection. Transactional leadership style may also be beneficial. This style focuses on clear instructions, performance standards and monitoring, which ensures safety, consistency and compliance. This approach is used   when the technical phases can help prevent mistakes and met deadlines.</w:t>
      </w:r>
    </w:p>
    <w:p w:rsidR="00A775B8" w:rsidRDefault="00A775B8" w:rsidP="00B90F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relying on a single leadership style would be insufficient for managing a project of this complexity. While transformational leadership is effective for motivating employees and gaining support for change, it lacks the structure required during technical phases such as equipment installation and regulatory inspection. Transactional leadership is therefore necessary to ensure compliance, safety and deadline control. At the same time, participative leadership helps reduce resistance by involving employees in operational decision. A </w:t>
      </w:r>
      <w:r w:rsidR="00DC1701">
        <w:rPr>
          <w:rFonts w:ascii="Times New Roman" w:hAnsi="Times New Roman" w:cs="Times New Roman"/>
          <w:sz w:val="24"/>
          <w:szCs w:val="24"/>
        </w:rPr>
        <w:t>combined</w:t>
      </w:r>
      <w:r>
        <w:rPr>
          <w:rFonts w:ascii="Times New Roman" w:hAnsi="Times New Roman" w:cs="Times New Roman"/>
          <w:sz w:val="24"/>
          <w:szCs w:val="24"/>
        </w:rPr>
        <w:t xml:space="preserve"> leadership</w:t>
      </w:r>
      <w:r w:rsidR="00DC1701">
        <w:rPr>
          <w:rFonts w:ascii="Times New Roman" w:hAnsi="Times New Roman" w:cs="Times New Roman"/>
          <w:sz w:val="24"/>
          <w:szCs w:val="24"/>
        </w:rPr>
        <w:t xml:space="preserve"> approach is most appropriate, as it balances motivation, control and engagement throughout the relocation process.</w:t>
      </w:r>
    </w:p>
    <w:p w:rsidR="00DD61EC" w:rsidRDefault="00DD61EC" w:rsidP="00B90F1E">
      <w:pPr>
        <w:spacing w:line="360" w:lineRule="auto"/>
        <w:jc w:val="both"/>
        <w:rPr>
          <w:rFonts w:ascii="Times New Roman" w:hAnsi="Times New Roman" w:cs="Times New Roman"/>
          <w:sz w:val="24"/>
          <w:szCs w:val="24"/>
        </w:rPr>
      </w:pPr>
    </w:p>
    <w:p w:rsidR="00481648" w:rsidRDefault="00481648" w:rsidP="00B90F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57936" w:rsidRDefault="00B57936" w:rsidP="00B57936">
      <w:pPr>
        <w:rPr>
          <w:rFonts w:ascii="Times New Roman" w:hAnsi="Times New Roman" w:cs="Times New Roman"/>
          <w:sz w:val="24"/>
          <w:szCs w:val="24"/>
        </w:rPr>
      </w:pPr>
    </w:p>
    <w:p w:rsidR="008C60CD" w:rsidRDefault="008C60CD" w:rsidP="008C60CD">
      <w:pPr>
        <w:spacing w:line="360" w:lineRule="auto"/>
        <w:jc w:val="both"/>
        <w:rPr>
          <w:rFonts w:ascii="Times New Roman" w:hAnsi="Times New Roman" w:cs="Times New Roman"/>
          <w:sz w:val="24"/>
          <w:szCs w:val="24"/>
        </w:rPr>
      </w:pPr>
    </w:p>
    <w:p w:rsidR="008C60CD" w:rsidRDefault="008C60CD" w:rsidP="008C60CD">
      <w:pPr>
        <w:spacing w:line="360" w:lineRule="auto"/>
        <w:jc w:val="both"/>
        <w:rPr>
          <w:rFonts w:ascii="Times New Roman" w:hAnsi="Times New Roman" w:cs="Times New Roman"/>
          <w:sz w:val="24"/>
          <w:szCs w:val="24"/>
        </w:rPr>
      </w:pPr>
    </w:p>
    <w:p w:rsidR="004E4E3F" w:rsidRPr="00533AD6" w:rsidRDefault="00533AD6" w:rsidP="00533AD6">
      <w:pPr>
        <w:pStyle w:val="Heading1"/>
        <w:numPr>
          <w:ilvl w:val="0"/>
          <w:numId w:val="38"/>
        </w:numPr>
        <w:rPr>
          <w:rFonts w:ascii="Times New Roman" w:hAnsi="Times New Roman" w:cs="Times New Roman"/>
          <w:sz w:val="32"/>
          <w:szCs w:val="32"/>
        </w:rPr>
      </w:pPr>
      <w:bookmarkStart w:id="13" w:name="_Toc216026984"/>
      <w:r w:rsidRPr="00533AD6">
        <w:rPr>
          <w:rFonts w:ascii="Times New Roman" w:hAnsi="Times New Roman" w:cs="Times New Roman"/>
          <w:sz w:val="32"/>
          <w:szCs w:val="32"/>
        </w:rPr>
        <w:lastRenderedPageBreak/>
        <w:t>CONCLUSION</w:t>
      </w:r>
      <w:bookmarkEnd w:id="13"/>
    </w:p>
    <w:p w:rsidR="004E4E3F" w:rsidRDefault="004E4E3F" w:rsidP="001B7F1C">
      <w:pPr>
        <w:spacing w:line="360" w:lineRule="auto"/>
        <w:jc w:val="both"/>
        <w:rPr>
          <w:rFonts w:ascii="Times New Roman" w:hAnsi="Times New Roman" w:cs="Times New Roman"/>
          <w:sz w:val="24"/>
          <w:szCs w:val="24"/>
        </w:rPr>
      </w:pPr>
    </w:p>
    <w:p w:rsidR="004E4E3F" w:rsidRDefault="008B4190" w:rsidP="001B7F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fruit smoothie firm is at a critical stage in its development, where strong market demand must be supported by structured project management and organisational control. Relocating to a larger </w:t>
      </w:r>
      <w:r w:rsidR="00F254F7">
        <w:rPr>
          <w:rFonts w:ascii="Times New Roman" w:hAnsi="Times New Roman" w:cs="Times New Roman"/>
          <w:sz w:val="24"/>
          <w:szCs w:val="24"/>
        </w:rPr>
        <w:t>industrial premises and expanding the product range presents clear growth opportunities, but also introduces significant operational, financial and supply chain risks. This study has shown that without formal planning, improved communication systems and defined leadership approaches, existing weaknesses such as delivery delays and coordination failure could intensify during expansion.</w:t>
      </w:r>
    </w:p>
    <w:p w:rsidR="00F254F7" w:rsidRDefault="00F254F7" w:rsidP="001B7F1C">
      <w:pPr>
        <w:spacing w:line="360" w:lineRule="auto"/>
        <w:jc w:val="both"/>
        <w:rPr>
          <w:rFonts w:ascii="Times New Roman" w:hAnsi="Times New Roman" w:cs="Times New Roman"/>
          <w:sz w:val="24"/>
          <w:szCs w:val="24"/>
        </w:rPr>
      </w:pPr>
      <w:r>
        <w:rPr>
          <w:rFonts w:ascii="Times New Roman" w:hAnsi="Times New Roman" w:cs="Times New Roman"/>
          <w:sz w:val="24"/>
          <w:szCs w:val="24"/>
        </w:rPr>
        <w:t>Applying core project management principles, SWOT and PESTLE analysis support, the firm can better anticipate risks, and locate resources effectively and maintain product quality throughout the transition. The adoption of digital supply chain technologies and a functional organisational structure will be essential in improving coordination between growers, transport providers and internal teams. Furthermore, a blended leadership approach combining transformational, transactional and participative styles will help manage change, maintain compliance and sustain employee commitment.</w:t>
      </w:r>
    </w:p>
    <w:p w:rsidR="00F254F7" w:rsidRDefault="00D91BEC" w:rsidP="001B7F1C">
      <w:pPr>
        <w:spacing w:line="360" w:lineRule="auto"/>
        <w:jc w:val="both"/>
        <w:rPr>
          <w:rFonts w:ascii="Times New Roman" w:hAnsi="Times New Roman" w:cs="Times New Roman"/>
          <w:sz w:val="24"/>
          <w:szCs w:val="24"/>
        </w:rPr>
      </w:pPr>
      <w:r>
        <w:rPr>
          <w:rFonts w:ascii="Times New Roman" w:hAnsi="Times New Roman" w:cs="Times New Roman"/>
          <w:sz w:val="24"/>
          <w:szCs w:val="24"/>
        </w:rPr>
        <w:t>Overall, the successful implementation of these recommendations will not only reduce short-term disruption during relocation but also create a stable foundation for long-term growth. If managed effectively, the expansion project can strengthen supplier relationships, protect supermarket contracts and position the company competitively within the UK health drinks market.</w:t>
      </w:r>
    </w:p>
    <w:p w:rsidR="00D91BEC" w:rsidRDefault="00D91BEC" w:rsidP="001B7F1C">
      <w:pPr>
        <w:spacing w:line="360" w:lineRule="auto"/>
        <w:jc w:val="both"/>
        <w:rPr>
          <w:rFonts w:ascii="Times New Roman" w:hAnsi="Times New Roman" w:cs="Times New Roman"/>
          <w:sz w:val="24"/>
          <w:szCs w:val="24"/>
        </w:rPr>
      </w:pPr>
    </w:p>
    <w:p w:rsidR="00D91BEC" w:rsidRDefault="00D91BEC" w:rsidP="001B7F1C">
      <w:pPr>
        <w:spacing w:line="360" w:lineRule="auto"/>
        <w:jc w:val="both"/>
        <w:rPr>
          <w:rFonts w:ascii="Times New Roman" w:hAnsi="Times New Roman" w:cs="Times New Roman"/>
          <w:sz w:val="24"/>
          <w:szCs w:val="24"/>
        </w:rPr>
      </w:pPr>
    </w:p>
    <w:p w:rsidR="00D91BEC" w:rsidRDefault="00D91BEC" w:rsidP="001B7F1C">
      <w:pPr>
        <w:spacing w:line="360" w:lineRule="auto"/>
        <w:jc w:val="both"/>
        <w:rPr>
          <w:rFonts w:ascii="Times New Roman" w:hAnsi="Times New Roman" w:cs="Times New Roman"/>
          <w:sz w:val="24"/>
          <w:szCs w:val="24"/>
        </w:rPr>
      </w:pPr>
    </w:p>
    <w:p w:rsidR="00D91BEC" w:rsidRDefault="00D91BEC" w:rsidP="001B7F1C">
      <w:pPr>
        <w:spacing w:line="360" w:lineRule="auto"/>
        <w:jc w:val="both"/>
        <w:rPr>
          <w:rFonts w:ascii="Times New Roman" w:hAnsi="Times New Roman" w:cs="Times New Roman"/>
          <w:sz w:val="24"/>
          <w:szCs w:val="24"/>
        </w:rPr>
      </w:pPr>
    </w:p>
    <w:p w:rsidR="00D91BEC" w:rsidRDefault="00D91BEC" w:rsidP="001B7F1C">
      <w:pPr>
        <w:spacing w:line="360" w:lineRule="auto"/>
        <w:jc w:val="both"/>
        <w:rPr>
          <w:rFonts w:ascii="Times New Roman" w:hAnsi="Times New Roman" w:cs="Times New Roman"/>
          <w:sz w:val="24"/>
          <w:szCs w:val="24"/>
        </w:rPr>
      </w:pPr>
    </w:p>
    <w:p w:rsidR="004E4E3F" w:rsidRDefault="004E4E3F" w:rsidP="001B7F1C">
      <w:pPr>
        <w:spacing w:line="360" w:lineRule="auto"/>
        <w:jc w:val="both"/>
        <w:rPr>
          <w:rFonts w:ascii="Times New Roman" w:hAnsi="Times New Roman" w:cs="Times New Roman"/>
          <w:sz w:val="24"/>
          <w:szCs w:val="24"/>
        </w:rPr>
      </w:pPr>
    </w:p>
    <w:p w:rsidR="007C1661" w:rsidRPr="008D3FEE" w:rsidRDefault="008D3FEE" w:rsidP="008D3FEE">
      <w:pPr>
        <w:pStyle w:val="Heading1"/>
        <w:numPr>
          <w:ilvl w:val="0"/>
          <w:numId w:val="39"/>
        </w:numPr>
        <w:rPr>
          <w:rFonts w:ascii="Times New Roman" w:hAnsi="Times New Roman" w:cs="Times New Roman"/>
          <w:sz w:val="32"/>
          <w:szCs w:val="32"/>
        </w:rPr>
      </w:pPr>
      <w:bookmarkStart w:id="14" w:name="_Toc216026985"/>
      <w:r w:rsidRPr="008D3FEE">
        <w:rPr>
          <w:rFonts w:ascii="Times New Roman" w:hAnsi="Times New Roman" w:cs="Times New Roman"/>
          <w:sz w:val="32"/>
          <w:szCs w:val="32"/>
        </w:rPr>
        <w:lastRenderedPageBreak/>
        <w:t>references</w:t>
      </w:r>
      <w:bookmarkEnd w:id="14"/>
    </w:p>
    <w:p w:rsidR="00627CA1" w:rsidRPr="004A7D65" w:rsidRDefault="00355A9B" w:rsidP="004A7D65">
      <w:pPr>
        <w:pStyle w:val="ListParagraph"/>
        <w:numPr>
          <w:ilvl w:val="0"/>
          <w:numId w:val="40"/>
        </w:numPr>
        <w:spacing w:line="360" w:lineRule="auto"/>
        <w:rPr>
          <w:rFonts w:ascii="Times New Roman" w:hAnsi="Times New Roman" w:cs="Times New Roman"/>
          <w:sz w:val="24"/>
          <w:szCs w:val="24"/>
        </w:rPr>
      </w:pPr>
      <w:r w:rsidRPr="004A7D65">
        <w:rPr>
          <w:rFonts w:ascii="Times New Roman" w:hAnsi="Times New Roman" w:cs="Times New Roman"/>
          <w:sz w:val="24"/>
          <w:szCs w:val="24"/>
        </w:rPr>
        <w:t xml:space="preserve">Pickton, D.W. &amp; Wright, S. (1998) ‘What’s SWOT in strategic analysis?’, </w:t>
      </w:r>
      <w:r w:rsidRPr="004A7D65">
        <w:rPr>
          <w:rFonts w:ascii="Times New Roman" w:hAnsi="Times New Roman" w:cs="Times New Roman"/>
          <w:i/>
          <w:iCs/>
          <w:sz w:val="24"/>
          <w:szCs w:val="24"/>
        </w:rPr>
        <w:t>Strategic Change</w:t>
      </w:r>
      <w:r w:rsidRPr="004A7D65">
        <w:rPr>
          <w:rFonts w:ascii="Times New Roman" w:hAnsi="Times New Roman" w:cs="Times New Roman"/>
          <w:sz w:val="24"/>
          <w:szCs w:val="24"/>
        </w:rPr>
        <w:t xml:space="preserve">, 7(2), pp.101–109. Available at: </w:t>
      </w:r>
      <w:hyperlink r:id="rId9" w:tgtFrame="_new" w:history="1">
        <w:r w:rsidRPr="004A7D65">
          <w:rPr>
            <w:rFonts w:ascii="Times New Roman" w:hAnsi="Times New Roman" w:cs="Times New Roman"/>
            <w:color w:val="4472C4" w:themeColor="accent1"/>
            <w:sz w:val="24"/>
            <w:szCs w:val="24"/>
            <w:u w:val="single"/>
          </w:rPr>
          <w:t>https://www.researchgate.net/publication/246915222_What%27s_SWOT_in_strategic_analysis</w:t>
        </w:r>
      </w:hyperlink>
      <w:r w:rsidRPr="004A7D65">
        <w:rPr>
          <w:rFonts w:ascii="Times New Roman" w:hAnsi="Times New Roman" w:cs="Times New Roman"/>
          <w:color w:val="4472C4" w:themeColor="accent1"/>
          <w:sz w:val="24"/>
          <w:szCs w:val="24"/>
        </w:rPr>
        <w:t xml:space="preserve"> </w:t>
      </w:r>
      <w:r w:rsidRPr="004A7D65">
        <w:rPr>
          <w:rFonts w:ascii="Times New Roman" w:hAnsi="Times New Roman" w:cs="Times New Roman"/>
          <w:sz w:val="24"/>
          <w:szCs w:val="24"/>
        </w:rPr>
        <w:t>(Accessed: 23 November 2025).</w:t>
      </w:r>
    </w:p>
    <w:p w:rsidR="00355A9B" w:rsidRPr="00711E57" w:rsidRDefault="00355A9B" w:rsidP="004A7D65">
      <w:pPr>
        <w:pStyle w:val="ListParagraph"/>
        <w:numPr>
          <w:ilvl w:val="0"/>
          <w:numId w:val="40"/>
        </w:numPr>
        <w:spacing w:line="360" w:lineRule="auto"/>
        <w:rPr>
          <w:rFonts w:ascii="Times New Roman" w:hAnsi="Times New Roman" w:cs="Times New Roman"/>
          <w:sz w:val="24"/>
          <w:szCs w:val="24"/>
        </w:rPr>
      </w:pPr>
      <w:r w:rsidRPr="004A7D65">
        <w:rPr>
          <w:rFonts w:ascii="Times New Roman" w:hAnsi="Times New Roman" w:cs="Times New Roman"/>
          <w:sz w:val="24"/>
          <w:szCs w:val="24"/>
        </w:rPr>
        <w:t xml:space="preserve">Department for Environment, Food &amp; Rural Affairs; Food Standards Agency. (2022) </w:t>
      </w:r>
      <w:r w:rsidRPr="004A7D65">
        <w:rPr>
          <w:rFonts w:ascii="Times New Roman" w:hAnsi="Times New Roman" w:cs="Times New Roman"/>
          <w:i/>
          <w:iCs/>
          <w:sz w:val="24"/>
          <w:szCs w:val="24"/>
        </w:rPr>
        <w:t>Food labelling: giving food information to consumers.</w:t>
      </w:r>
      <w:r w:rsidRPr="004A7D65">
        <w:rPr>
          <w:rFonts w:ascii="Times New Roman" w:hAnsi="Times New Roman" w:cs="Times New Roman"/>
          <w:sz w:val="24"/>
          <w:szCs w:val="24"/>
        </w:rPr>
        <w:t xml:space="preserve"> GOV.UK. Available at: </w:t>
      </w:r>
      <w:hyperlink r:id="rId10" w:tgtFrame="_new" w:history="1">
        <w:r w:rsidRPr="004A7D65">
          <w:rPr>
            <w:rFonts w:ascii="Times New Roman" w:hAnsi="Times New Roman" w:cs="Times New Roman"/>
            <w:color w:val="4472C4" w:themeColor="accent1"/>
            <w:sz w:val="24"/>
            <w:szCs w:val="24"/>
            <w:u w:val="single"/>
          </w:rPr>
          <w:t>https://www.gov.uk/guidance/food-labelling-giving-food-information-to-consumers</w:t>
        </w:r>
      </w:hyperlink>
      <w:r w:rsidRPr="004A7D65">
        <w:rPr>
          <w:rFonts w:ascii="Times New Roman" w:hAnsi="Times New Roman" w:cs="Times New Roman"/>
          <w:color w:val="4472C4" w:themeColor="accent1"/>
          <w:sz w:val="24"/>
          <w:szCs w:val="24"/>
        </w:rPr>
        <w:t xml:space="preserve"> </w:t>
      </w:r>
      <w:r w:rsidRPr="004A7D65">
        <w:rPr>
          <w:rFonts w:ascii="Times New Roman" w:hAnsi="Times New Roman" w:cs="Times New Roman"/>
          <w:sz w:val="24"/>
          <w:szCs w:val="24"/>
        </w:rPr>
        <w:t>(Accessed: 25 November 2025</w:t>
      </w:r>
      <w:r w:rsidRPr="00711E57">
        <w:rPr>
          <w:rFonts w:ascii="Times New Roman" w:hAnsi="Times New Roman" w:cs="Times New Roman"/>
          <w:color w:val="4472C4" w:themeColor="accent1"/>
          <w:sz w:val="24"/>
          <w:szCs w:val="24"/>
        </w:rPr>
        <w:t xml:space="preserve">). </w:t>
      </w:r>
      <w:hyperlink r:id="rId11" w:tgtFrame="_blank" w:history="1">
        <w:r w:rsidRPr="00711E57">
          <w:rPr>
            <w:rFonts w:ascii="Times New Roman" w:hAnsi="Times New Roman" w:cs="Times New Roman"/>
            <w:color w:val="4472C4" w:themeColor="accent1"/>
            <w:sz w:val="24"/>
            <w:szCs w:val="24"/>
            <w:u w:val="single"/>
          </w:rPr>
          <w:t>GOV.UK</w:t>
        </w:r>
      </w:hyperlink>
    </w:p>
    <w:p w:rsidR="00711E57" w:rsidRPr="00711E57" w:rsidRDefault="00711E57" w:rsidP="004A7D65">
      <w:pPr>
        <w:pStyle w:val="ListParagraph"/>
        <w:numPr>
          <w:ilvl w:val="0"/>
          <w:numId w:val="40"/>
        </w:numPr>
        <w:spacing w:line="360" w:lineRule="auto"/>
        <w:rPr>
          <w:rFonts w:ascii="Times New Roman" w:hAnsi="Times New Roman" w:cs="Times New Roman"/>
          <w:sz w:val="24"/>
          <w:szCs w:val="24"/>
        </w:rPr>
      </w:pPr>
      <w:r w:rsidRPr="00711E57">
        <w:rPr>
          <w:rFonts w:ascii="Times New Roman" w:hAnsi="Times New Roman" w:cs="Times New Roman"/>
          <w:sz w:val="24"/>
          <w:szCs w:val="24"/>
        </w:rPr>
        <w:t xml:space="preserve">Northouse, P. G. (2021) </w:t>
      </w:r>
      <w:r w:rsidRPr="00711E57">
        <w:rPr>
          <w:rFonts w:ascii="Times New Roman" w:hAnsi="Times New Roman" w:cs="Times New Roman"/>
          <w:i/>
          <w:iCs/>
          <w:sz w:val="24"/>
          <w:szCs w:val="24"/>
        </w:rPr>
        <w:t>Leadership: Theory and Practice</w:t>
      </w:r>
      <w:r w:rsidRPr="00711E57">
        <w:rPr>
          <w:rFonts w:ascii="Times New Roman" w:hAnsi="Times New Roman" w:cs="Times New Roman"/>
          <w:sz w:val="24"/>
          <w:szCs w:val="24"/>
        </w:rPr>
        <w:t xml:space="preserve">, 9th </w:t>
      </w:r>
      <w:r w:rsidR="000D51CA" w:rsidRPr="00711E57">
        <w:rPr>
          <w:rFonts w:ascii="Times New Roman" w:hAnsi="Times New Roman" w:cs="Times New Roman"/>
          <w:sz w:val="24"/>
          <w:szCs w:val="24"/>
        </w:rPr>
        <w:t>end</w:t>
      </w:r>
      <w:r w:rsidRPr="00711E57">
        <w:rPr>
          <w:rFonts w:ascii="Times New Roman" w:hAnsi="Times New Roman" w:cs="Times New Roman"/>
          <w:sz w:val="24"/>
          <w:szCs w:val="24"/>
        </w:rPr>
        <w:t xml:space="preserve">. Thousand Oaks: SAGE. Available at: </w:t>
      </w:r>
      <w:hyperlink r:id="rId12" w:tgtFrame="_new" w:history="1">
        <w:r w:rsidRPr="00711E57">
          <w:rPr>
            <w:rFonts w:ascii="Times New Roman" w:hAnsi="Times New Roman" w:cs="Times New Roman"/>
            <w:color w:val="4472C4" w:themeColor="accent1"/>
            <w:sz w:val="24"/>
            <w:szCs w:val="24"/>
            <w:u w:val="single"/>
          </w:rPr>
          <w:t>https://collegepublishing.sagepub.com/products/leadership-9-270138</w:t>
        </w:r>
      </w:hyperlink>
      <w:r w:rsidRPr="00711E57">
        <w:rPr>
          <w:rFonts w:ascii="Times New Roman" w:hAnsi="Times New Roman" w:cs="Times New Roman"/>
          <w:sz w:val="24"/>
          <w:szCs w:val="24"/>
        </w:rPr>
        <w:t xml:space="preserve"> (Accessed: </w:t>
      </w:r>
      <w:r>
        <w:rPr>
          <w:rFonts w:ascii="Times New Roman" w:hAnsi="Times New Roman" w:cs="Times New Roman"/>
          <w:sz w:val="24"/>
          <w:szCs w:val="24"/>
        </w:rPr>
        <w:t>27</w:t>
      </w:r>
      <w:r w:rsidRPr="00711E57">
        <w:rPr>
          <w:rFonts w:ascii="Times New Roman" w:hAnsi="Times New Roman" w:cs="Times New Roman"/>
          <w:sz w:val="24"/>
          <w:szCs w:val="24"/>
        </w:rPr>
        <w:t xml:space="preserve"> </w:t>
      </w:r>
      <w:r>
        <w:rPr>
          <w:rFonts w:ascii="Times New Roman" w:hAnsi="Times New Roman" w:cs="Times New Roman"/>
          <w:sz w:val="24"/>
          <w:szCs w:val="24"/>
        </w:rPr>
        <w:t>Nov</w:t>
      </w:r>
      <w:r w:rsidRPr="00711E57">
        <w:rPr>
          <w:rFonts w:ascii="Times New Roman" w:hAnsi="Times New Roman" w:cs="Times New Roman"/>
          <w:sz w:val="24"/>
          <w:szCs w:val="24"/>
        </w:rPr>
        <w:t>ember 2025)</w:t>
      </w:r>
    </w:p>
    <w:p w:rsidR="00355A9B" w:rsidRPr="004A7D65" w:rsidRDefault="00355A9B" w:rsidP="004A7D65">
      <w:pPr>
        <w:pStyle w:val="ListParagraph"/>
        <w:numPr>
          <w:ilvl w:val="0"/>
          <w:numId w:val="40"/>
        </w:numPr>
        <w:spacing w:line="360" w:lineRule="auto"/>
        <w:rPr>
          <w:rFonts w:ascii="Times New Roman" w:hAnsi="Times New Roman" w:cs="Times New Roman"/>
          <w:sz w:val="24"/>
          <w:szCs w:val="24"/>
        </w:rPr>
      </w:pPr>
      <w:r w:rsidRPr="004A7D65">
        <w:rPr>
          <w:rFonts w:ascii="Times New Roman" w:hAnsi="Times New Roman" w:cs="Times New Roman"/>
          <w:sz w:val="24"/>
          <w:szCs w:val="24"/>
        </w:rPr>
        <w:t xml:space="preserve">Department of Health and Social Care; HM Treasury. (2025) </w:t>
      </w:r>
      <w:r w:rsidRPr="004A7D65">
        <w:rPr>
          <w:rFonts w:ascii="Times New Roman" w:hAnsi="Times New Roman" w:cs="Times New Roman"/>
          <w:i/>
          <w:iCs/>
          <w:sz w:val="24"/>
          <w:szCs w:val="24"/>
        </w:rPr>
        <w:t>Soft drinks levy extended to protect children and improve health.</w:t>
      </w:r>
      <w:r w:rsidRPr="004A7D65">
        <w:rPr>
          <w:rFonts w:ascii="Times New Roman" w:hAnsi="Times New Roman" w:cs="Times New Roman"/>
          <w:sz w:val="24"/>
          <w:szCs w:val="24"/>
        </w:rPr>
        <w:t xml:space="preserve"> GOV.UK. Available at: </w:t>
      </w:r>
      <w:hyperlink r:id="rId13" w:tgtFrame="_new" w:history="1">
        <w:r w:rsidRPr="004A7D65">
          <w:rPr>
            <w:rStyle w:val="Hyperlink"/>
            <w:rFonts w:ascii="Times New Roman" w:hAnsi="Times New Roman" w:cs="Times New Roman"/>
            <w:color w:val="4472C4" w:themeColor="accent1"/>
            <w:sz w:val="24"/>
            <w:szCs w:val="24"/>
          </w:rPr>
          <w:t>https://www.gov.uk/government/news/soft-drink-levy-extended-to-protect-children-and-improve-health</w:t>
        </w:r>
      </w:hyperlink>
      <w:r w:rsidRPr="004A7D65">
        <w:rPr>
          <w:rFonts w:ascii="Times New Roman" w:hAnsi="Times New Roman" w:cs="Times New Roman"/>
          <w:color w:val="4472C4" w:themeColor="accent1"/>
          <w:sz w:val="24"/>
          <w:szCs w:val="24"/>
        </w:rPr>
        <w:t xml:space="preserve"> </w:t>
      </w:r>
      <w:r w:rsidRPr="004A7D65">
        <w:rPr>
          <w:rFonts w:ascii="Times New Roman" w:hAnsi="Times New Roman" w:cs="Times New Roman"/>
          <w:sz w:val="24"/>
          <w:szCs w:val="24"/>
        </w:rPr>
        <w:t>(Accessed: 2</w:t>
      </w:r>
      <w:r w:rsidR="009724C4">
        <w:rPr>
          <w:rFonts w:ascii="Times New Roman" w:hAnsi="Times New Roman" w:cs="Times New Roman"/>
          <w:sz w:val="24"/>
          <w:szCs w:val="24"/>
        </w:rPr>
        <w:t>8</w:t>
      </w:r>
      <w:r w:rsidRPr="004A7D65">
        <w:rPr>
          <w:rFonts w:ascii="Times New Roman" w:hAnsi="Times New Roman" w:cs="Times New Roman"/>
          <w:sz w:val="24"/>
          <w:szCs w:val="24"/>
        </w:rPr>
        <w:t xml:space="preserve"> November 2025).</w:t>
      </w:r>
    </w:p>
    <w:p w:rsidR="00355A9B" w:rsidRPr="004A7D65" w:rsidRDefault="00355A9B" w:rsidP="004A7D65">
      <w:pPr>
        <w:pStyle w:val="ListParagraph"/>
        <w:numPr>
          <w:ilvl w:val="0"/>
          <w:numId w:val="40"/>
        </w:numPr>
        <w:spacing w:line="360" w:lineRule="auto"/>
        <w:rPr>
          <w:rFonts w:ascii="Times New Roman" w:hAnsi="Times New Roman" w:cs="Times New Roman"/>
          <w:sz w:val="24"/>
          <w:szCs w:val="24"/>
        </w:rPr>
      </w:pPr>
      <w:r w:rsidRPr="004A7D65">
        <w:rPr>
          <w:rFonts w:ascii="Times New Roman" w:hAnsi="Times New Roman" w:cs="Times New Roman"/>
          <w:sz w:val="24"/>
          <w:szCs w:val="24"/>
        </w:rPr>
        <w:t xml:space="preserve">GOV.UK. (n.d.) </w:t>
      </w:r>
      <w:r w:rsidRPr="004A7D65">
        <w:rPr>
          <w:rFonts w:ascii="Times New Roman" w:hAnsi="Times New Roman" w:cs="Times New Roman"/>
          <w:i/>
          <w:iCs/>
          <w:sz w:val="24"/>
          <w:szCs w:val="24"/>
        </w:rPr>
        <w:t>Food labelling and packaging — Food labelling: What you must show.</w:t>
      </w:r>
      <w:r w:rsidRPr="004A7D65">
        <w:rPr>
          <w:rFonts w:ascii="Times New Roman" w:hAnsi="Times New Roman" w:cs="Times New Roman"/>
          <w:sz w:val="24"/>
          <w:szCs w:val="24"/>
        </w:rPr>
        <w:t xml:space="preserve"> GOV.UK. Available at: </w:t>
      </w:r>
      <w:hyperlink r:id="rId14" w:tgtFrame="_new" w:history="1">
        <w:r w:rsidRPr="004A7D65">
          <w:rPr>
            <w:rFonts w:ascii="Times New Roman" w:hAnsi="Times New Roman" w:cs="Times New Roman"/>
            <w:color w:val="4472C4" w:themeColor="accent1"/>
            <w:sz w:val="24"/>
            <w:szCs w:val="24"/>
            <w:u w:val="single"/>
          </w:rPr>
          <w:t>https://www.gov.uk/food-labelling-and-packaging/food-labelling-what-you-must-show</w:t>
        </w:r>
      </w:hyperlink>
      <w:r w:rsidRPr="004A7D65">
        <w:rPr>
          <w:rFonts w:ascii="Times New Roman" w:hAnsi="Times New Roman" w:cs="Times New Roman"/>
          <w:color w:val="4472C4" w:themeColor="accent1"/>
          <w:sz w:val="24"/>
          <w:szCs w:val="24"/>
        </w:rPr>
        <w:t xml:space="preserve"> </w:t>
      </w:r>
      <w:r w:rsidRPr="004A7D65">
        <w:rPr>
          <w:rFonts w:ascii="Times New Roman" w:hAnsi="Times New Roman" w:cs="Times New Roman"/>
          <w:sz w:val="24"/>
          <w:szCs w:val="24"/>
        </w:rPr>
        <w:t>(Accessed: 29 November 2025).</w:t>
      </w:r>
    </w:p>
    <w:p w:rsidR="001F2912" w:rsidRPr="009724C4" w:rsidRDefault="001F2912" w:rsidP="004A7D65">
      <w:pPr>
        <w:pStyle w:val="ListParagraph"/>
        <w:numPr>
          <w:ilvl w:val="0"/>
          <w:numId w:val="40"/>
        </w:numPr>
        <w:spacing w:line="360" w:lineRule="auto"/>
        <w:rPr>
          <w:rFonts w:ascii="Times New Roman" w:hAnsi="Times New Roman" w:cs="Times New Roman"/>
          <w:color w:val="4472C4" w:themeColor="accent1"/>
          <w:sz w:val="24"/>
          <w:szCs w:val="24"/>
        </w:rPr>
      </w:pPr>
      <w:r w:rsidRPr="004A7D65">
        <w:rPr>
          <w:rFonts w:ascii="Times New Roman" w:hAnsi="Times New Roman" w:cs="Times New Roman"/>
          <w:color w:val="313535"/>
          <w:sz w:val="24"/>
          <w:szCs w:val="24"/>
          <w:shd w:val="clear" w:color="auto" w:fill="FFFFFF"/>
        </w:rPr>
        <w:t>Burch, D., and G. Lawrence. 2005. "Supermarket own brands, supply chains and the transformation of the agri-food system."</w:t>
      </w:r>
      <w:r w:rsidRPr="004A7D65">
        <w:rPr>
          <w:rFonts w:ascii="Times New Roman" w:hAnsi="Times New Roman" w:cs="Times New Roman"/>
          <w:i/>
          <w:iCs/>
          <w:color w:val="313535"/>
          <w:sz w:val="24"/>
          <w:szCs w:val="24"/>
          <w:shd w:val="clear" w:color="auto" w:fill="FFFFFF"/>
        </w:rPr>
        <w:t> International Journal of Sociology of Agriculture and Food 13</w:t>
      </w:r>
      <w:r w:rsidRPr="004A7D65">
        <w:rPr>
          <w:rFonts w:ascii="Times New Roman" w:hAnsi="Times New Roman" w:cs="Times New Roman"/>
          <w:color w:val="313535"/>
          <w:sz w:val="24"/>
          <w:szCs w:val="24"/>
          <w:shd w:val="clear" w:color="auto" w:fill="FFFFFF"/>
        </w:rPr>
        <w:t>(1), 1–18. </w:t>
      </w:r>
      <w:hyperlink r:id="rId15" w:history="1">
        <w:r w:rsidRPr="004A7D65">
          <w:rPr>
            <w:rFonts w:ascii="Times New Roman" w:hAnsi="Times New Roman" w:cs="Times New Roman"/>
            <w:color w:val="4472C4" w:themeColor="accent1"/>
            <w:sz w:val="24"/>
            <w:szCs w:val="24"/>
            <w:u w:val="single"/>
            <w:shd w:val="clear" w:color="auto" w:fill="FFFFFF"/>
          </w:rPr>
          <w:t>https://doi.org/10.48416/ijsaf.v13i1.312</w:t>
        </w:r>
      </w:hyperlink>
      <w:r w:rsidR="009724C4">
        <w:rPr>
          <w:rFonts w:ascii="Times New Roman" w:hAnsi="Times New Roman" w:cs="Times New Roman"/>
          <w:color w:val="4472C4" w:themeColor="accent1"/>
          <w:sz w:val="24"/>
          <w:szCs w:val="24"/>
        </w:rPr>
        <w:t xml:space="preserve"> </w:t>
      </w:r>
      <w:r w:rsidR="009724C4" w:rsidRPr="004A7D65">
        <w:rPr>
          <w:rFonts w:ascii="Times New Roman" w:hAnsi="Times New Roman" w:cs="Times New Roman"/>
          <w:sz w:val="24"/>
          <w:szCs w:val="24"/>
        </w:rPr>
        <w:t>(Accessed: </w:t>
      </w:r>
      <w:r w:rsidR="009724C4">
        <w:rPr>
          <w:rFonts w:ascii="Times New Roman" w:hAnsi="Times New Roman" w:cs="Times New Roman"/>
          <w:sz w:val="24"/>
          <w:szCs w:val="24"/>
        </w:rPr>
        <w:t>30</w:t>
      </w:r>
      <w:r w:rsidR="009724C4" w:rsidRPr="004A7D65">
        <w:rPr>
          <w:rFonts w:ascii="Times New Roman" w:hAnsi="Times New Roman" w:cs="Times New Roman"/>
          <w:sz w:val="24"/>
          <w:szCs w:val="24"/>
        </w:rPr>
        <w:t xml:space="preserve"> November 2025).</w:t>
      </w:r>
    </w:p>
    <w:p w:rsidR="009724C4" w:rsidRPr="004A7D65" w:rsidRDefault="009724C4" w:rsidP="009724C4">
      <w:pPr>
        <w:pStyle w:val="ListParagraph"/>
        <w:spacing w:line="360" w:lineRule="auto"/>
        <w:rPr>
          <w:rFonts w:ascii="Times New Roman" w:hAnsi="Times New Roman" w:cs="Times New Roman"/>
          <w:color w:val="4472C4" w:themeColor="accent1"/>
          <w:sz w:val="24"/>
          <w:szCs w:val="24"/>
        </w:rPr>
      </w:pPr>
    </w:p>
    <w:p w:rsidR="00355A9B" w:rsidRPr="009724C4" w:rsidRDefault="001F2912" w:rsidP="004A7D65">
      <w:pPr>
        <w:pStyle w:val="ListParagraph"/>
        <w:numPr>
          <w:ilvl w:val="0"/>
          <w:numId w:val="40"/>
        </w:numPr>
        <w:spacing w:line="360" w:lineRule="auto"/>
        <w:rPr>
          <w:rFonts w:ascii="Times New Roman" w:hAnsi="Times New Roman" w:cs="Times New Roman"/>
          <w:color w:val="4472C4" w:themeColor="accent1"/>
          <w:sz w:val="24"/>
          <w:szCs w:val="24"/>
        </w:rPr>
      </w:pPr>
      <w:r w:rsidRPr="004A7D65">
        <w:rPr>
          <w:rFonts w:ascii="Times New Roman" w:hAnsi="Times New Roman" w:cs="Times New Roman"/>
          <w:sz w:val="24"/>
          <w:szCs w:val="24"/>
        </w:rPr>
        <w:t xml:space="preserve">Watson, J. A., Wysocki, A. F. &amp; Bucklin, R. (n.d.) </w:t>
      </w:r>
      <w:r w:rsidRPr="004A7D65">
        <w:rPr>
          <w:rFonts w:ascii="Times New Roman" w:hAnsi="Times New Roman" w:cs="Times New Roman"/>
          <w:i/>
          <w:iCs/>
          <w:sz w:val="24"/>
          <w:szCs w:val="24"/>
        </w:rPr>
        <w:t>The Role and Impact of Technology on Supply</w:t>
      </w:r>
      <w:r w:rsidRPr="004A7D65">
        <w:rPr>
          <w:rFonts w:ascii="Times New Roman" w:hAnsi="Times New Roman" w:cs="Times New Roman"/>
          <w:i/>
          <w:iCs/>
          <w:sz w:val="24"/>
          <w:szCs w:val="24"/>
        </w:rPr>
        <w:noBreakHyphen/>
        <w:t>Chain Management in the Food Industry</w:t>
      </w:r>
      <w:r w:rsidRPr="004A7D65">
        <w:rPr>
          <w:rFonts w:ascii="Times New Roman" w:hAnsi="Times New Roman" w:cs="Times New Roman"/>
          <w:sz w:val="24"/>
          <w:szCs w:val="24"/>
        </w:rPr>
        <w:t>. University of Florida IFAS.</w:t>
      </w:r>
      <w:r w:rsidR="009724C4">
        <w:rPr>
          <w:rFonts w:ascii="Times New Roman" w:hAnsi="Times New Roman" w:cs="Times New Roman"/>
          <w:sz w:val="24"/>
          <w:szCs w:val="24"/>
        </w:rPr>
        <w:t xml:space="preserve"> (</w:t>
      </w:r>
      <w:r w:rsidRPr="004A7D65">
        <w:rPr>
          <w:rFonts w:ascii="Times New Roman" w:hAnsi="Times New Roman" w:cs="Times New Roman"/>
          <w:sz w:val="24"/>
          <w:szCs w:val="24"/>
        </w:rPr>
        <w:t xml:space="preserve">Accessed </w:t>
      </w:r>
      <w:r w:rsidR="009724C4">
        <w:rPr>
          <w:rFonts w:ascii="Times New Roman" w:hAnsi="Times New Roman" w:cs="Times New Roman"/>
          <w:sz w:val="24"/>
          <w:szCs w:val="24"/>
        </w:rPr>
        <w:t>02</w:t>
      </w:r>
      <w:r w:rsidRPr="004A7D65">
        <w:rPr>
          <w:rFonts w:ascii="Times New Roman" w:hAnsi="Times New Roman" w:cs="Times New Roman"/>
          <w:sz w:val="24"/>
          <w:szCs w:val="24"/>
        </w:rPr>
        <w:t xml:space="preserve"> December 2025</w:t>
      </w:r>
      <w:r w:rsidR="009724C4">
        <w:rPr>
          <w:rFonts w:ascii="Times New Roman" w:hAnsi="Times New Roman" w:cs="Times New Roman"/>
          <w:sz w:val="24"/>
          <w:szCs w:val="24"/>
        </w:rPr>
        <w:t>)</w:t>
      </w:r>
      <w:r w:rsidRPr="004A7D65">
        <w:rPr>
          <w:rFonts w:ascii="Times New Roman" w:hAnsi="Times New Roman" w:cs="Times New Roman"/>
          <w:sz w:val="24"/>
          <w:szCs w:val="24"/>
        </w:rPr>
        <w:t xml:space="preserve">. </w:t>
      </w:r>
      <w:hyperlink r:id="rId16" w:tgtFrame="_new" w:history="1">
        <w:r w:rsidRPr="009724C4">
          <w:rPr>
            <w:rFonts w:ascii="Times New Roman" w:hAnsi="Times New Roman" w:cs="Times New Roman"/>
            <w:color w:val="4472C4" w:themeColor="accent1"/>
            <w:sz w:val="24"/>
            <w:szCs w:val="24"/>
            <w:u w:val="single"/>
          </w:rPr>
          <w:t>https://edis.ifas.ufl.edu/publication/AE511</w:t>
        </w:r>
      </w:hyperlink>
    </w:p>
    <w:p w:rsidR="009724C4" w:rsidRPr="009724C4" w:rsidRDefault="009724C4" w:rsidP="009724C4">
      <w:pPr>
        <w:pStyle w:val="ListParagraph"/>
        <w:spacing w:line="360" w:lineRule="auto"/>
        <w:rPr>
          <w:rFonts w:ascii="Times New Roman" w:hAnsi="Times New Roman" w:cs="Times New Roman"/>
          <w:sz w:val="24"/>
          <w:szCs w:val="24"/>
        </w:rPr>
      </w:pPr>
    </w:p>
    <w:p w:rsidR="004A7D65" w:rsidRPr="00DC1701" w:rsidRDefault="004A7D65" w:rsidP="00760EF1">
      <w:pPr>
        <w:pStyle w:val="ListParagraph"/>
        <w:spacing w:line="360" w:lineRule="auto"/>
        <w:rPr>
          <w:rFonts w:ascii="Times New Roman" w:hAnsi="Times New Roman" w:cs="Times New Roman"/>
          <w:sz w:val="24"/>
          <w:szCs w:val="24"/>
        </w:rPr>
      </w:pPr>
    </w:p>
    <w:sectPr w:rsidR="004A7D65" w:rsidRPr="00DC1701">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F6EE1" w:rsidRDefault="005F6EE1">
      <w:pPr>
        <w:spacing w:line="240" w:lineRule="auto"/>
      </w:pPr>
      <w:r>
        <w:separator/>
      </w:r>
    </w:p>
  </w:endnote>
  <w:endnote w:type="continuationSeparator" w:id="0">
    <w:p w:rsidR="005F6EE1" w:rsidRDefault="005F6E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5281890"/>
      <w:docPartObj>
        <w:docPartGallery w:val="Page Numbers (Bottom of Page)"/>
        <w:docPartUnique/>
      </w:docPartObj>
    </w:sdtPr>
    <w:sdtEndPr>
      <w:rPr>
        <w:noProof/>
      </w:rPr>
    </w:sdtEndPr>
    <w:sdtContent>
      <w:p w:rsidR="00B87FAE" w:rsidRDefault="00B87F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87FAE" w:rsidRDefault="00B87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F6EE1" w:rsidRDefault="005F6EE1">
      <w:pPr>
        <w:spacing w:after="0"/>
      </w:pPr>
      <w:r>
        <w:separator/>
      </w:r>
    </w:p>
  </w:footnote>
  <w:footnote w:type="continuationSeparator" w:id="0">
    <w:p w:rsidR="005F6EE1" w:rsidRDefault="005F6EE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87FAE" w:rsidRDefault="00B87FAE" w:rsidP="00B87FAE">
    <w:pPr>
      <w:pStyle w:val="Header"/>
      <w:jc w:val="right"/>
    </w:pPr>
    <w:r>
      <w:t>2505418-ACHA 7025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5BA3"/>
    <w:multiLevelType w:val="hybridMultilevel"/>
    <w:tmpl w:val="A40A88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6E511B0"/>
    <w:multiLevelType w:val="hybridMultilevel"/>
    <w:tmpl w:val="D9368DE4"/>
    <w:lvl w:ilvl="0" w:tplc="DE969F76">
      <w:start w:val="1"/>
      <w:numFmt w:val="decimal"/>
      <w:lvlText w:val="%1."/>
      <w:lvlJc w:val="left"/>
      <w:pPr>
        <w:ind w:left="792" w:hanging="360"/>
      </w:pPr>
      <w:rPr>
        <w:rFonts w:hint="default"/>
      </w:rPr>
    </w:lvl>
    <w:lvl w:ilvl="1" w:tplc="40090019" w:tentative="1">
      <w:start w:val="1"/>
      <w:numFmt w:val="lowerLetter"/>
      <w:lvlText w:val="%2."/>
      <w:lvlJc w:val="left"/>
      <w:pPr>
        <w:ind w:left="1512" w:hanging="360"/>
      </w:pPr>
    </w:lvl>
    <w:lvl w:ilvl="2" w:tplc="4009001B" w:tentative="1">
      <w:start w:val="1"/>
      <w:numFmt w:val="lowerRoman"/>
      <w:lvlText w:val="%3."/>
      <w:lvlJc w:val="right"/>
      <w:pPr>
        <w:ind w:left="2232" w:hanging="180"/>
      </w:pPr>
    </w:lvl>
    <w:lvl w:ilvl="3" w:tplc="4009000F" w:tentative="1">
      <w:start w:val="1"/>
      <w:numFmt w:val="decimal"/>
      <w:lvlText w:val="%4."/>
      <w:lvlJc w:val="left"/>
      <w:pPr>
        <w:ind w:left="2952" w:hanging="360"/>
      </w:pPr>
    </w:lvl>
    <w:lvl w:ilvl="4" w:tplc="40090019" w:tentative="1">
      <w:start w:val="1"/>
      <w:numFmt w:val="lowerLetter"/>
      <w:lvlText w:val="%5."/>
      <w:lvlJc w:val="left"/>
      <w:pPr>
        <w:ind w:left="3672" w:hanging="360"/>
      </w:pPr>
    </w:lvl>
    <w:lvl w:ilvl="5" w:tplc="4009001B" w:tentative="1">
      <w:start w:val="1"/>
      <w:numFmt w:val="lowerRoman"/>
      <w:lvlText w:val="%6."/>
      <w:lvlJc w:val="right"/>
      <w:pPr>
        <w:ind w:left="4392" w:hanging="180"/>
      </w:pPr>
    </w:lvl>
    <w:lvl w:ilvl="6" w:tplc="4009000F" w:tentative="1">
      <w:start w:val="1"/>
      <w:numFmt w:val="decimal"/>
      <w:lvlText w:val="%7."/>
      <w:lvlJc w:val="left"/>
      <w:pPr>
        <w:ind w:left="5112" w:hanging="360"/>
      </w:pPr>
    </w:lvl>
    <w:lvl w:ilvl="7" w:tplc="40090019" w:tentative="1">
      <w:start w:val="1"/>
      <w:numFmt w:val="lowerLetter"/>
      <w:lvlText w:val="%8."/>
      <w:lvlJc w:val="left"/>
      <w:pPr>
        <w:ind w:left="5832" w:hanging="360"/>
      </w:pPr>
    </w:lvl>
    <w:lvl w:ilvl="8" w:tplc="4009001B" w:tentative="1">
      <w:start w:val="1"/>
      <w:numFmt w:val="lowerRoman"/>
      <w:lvlText w:val="%9."/>
      <w:lvlJc w:val="right"/>
      <w:pPr>
        <w:ind w:left="6552" w:hanging="180"/>
      </w:pPr>
    </w:lvl>
  </w:abstractNum>
  <w:abstractNum w:abstractNumId="3" w15:restartNumberingAfterBreak="0">
    <w:nsid w:val="19B0258A"/>
    <w:multiLevelType w:val="hybridMultilevel"/>
    <w:tmpl w:val="A85677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C813933"/>
    <w:multiLevelType w:val="hybridMultilevel"/>
    <w:tmpl w:val="535EBB1A"/>
    <w:lvl w:ilvl="0" w:tplc="4009000F">
      <w:start w:val="1"/>
      <w:numFmt w:val="decimal"/>
      <w:lvlText w:val="%1."/>
      <w:lvlJc w:val="left"/>
      <w:pPr>
        <w:ind w:left="781" w:hanging="360"/>
      </w:pPr>
    </w:lvl>
    <w:lvl w:ilvl="1" w:tplc="40090019" w:tentative="1">
      <w:start w:val="1"/>
      <w:numFmt w:val="lowerLetter"/>
      <w:lvlText w:val="%2."/>
      <w:lvlJc w:val="left"/>
      <w:pPr>
        <w:ind w:left="1501" w:hanging="360"/>
      </w:pPr>
    </w:lvl>
    <w:lvl w:ilvl="2" w:tplc="4009001B" w:tentative="1">
      <w:start w:val="1"/>
      <w:numFmt w:val="lowerRoman"/>
      <w:lvlText w:val="%3."/>
      <w:lvlJc w:val="right"/>
      <w:pPr>
        <w:ind w:left="2221" w:hanging="180"/>
      </w:pPr>
    </w:lvl>
    <w:lvl w:ilvl="3" w:tplc="4009000F" w:tentative="1">
      <w:start w:val="1"/>
      <w:numFmt w:val="decimal"/>
      <w:lvlText w:val="%4."/>
      <w:lvlJc w:val="left"/>
      <w:pPr>
        <w:ind w:left="2941" w:hanging="360"/>
      </w:pPr>
    </w:lvl>
    <w:lvl w:ilvl="4" w:tplc="40090019" w:tentative="1">
      <w:start w:val="1"/>
      <w:numFmt w:val="lowerLetter"/>
      <w:lvlText w:val="%5."/>
      <w:lvlJc w:val="left"/>
      <w:pPr>
        <w:ind w:left="3661" w:hanging="360"/>
      </w:pPr>
    </w:lvl>
    <w:lvl w:ilvl="5" w:tplc="4009001B" w:tentative="1">
      <w:start w:val="1"/>
      <w:numFmt w:val="lowerRoman"/>
      <w:lvlText w:val="%6."/>
      <w:lvlJc w:val="right"/>
      <w:pPr>
        <w:ind w:left="4381" w:hanging="180"/>
      </w:pPr>
    </w:lvl>
    <w:lvl w:ilvl="6" w:tplc="4009000F" w:tentative="1">
      <w:start w:val="1"/>
      <w:numFmt w:val="decimal"/>
      <w:lvlText w:val="%7."/>
      <w:lvlJc w:val="left"/>
      <w:pPr>
        <w:ind w:left="5101" w:hanging="360"/>
      </w:pPr>
    </w:lvl>
    <w:lvl w:ilvl="7" w:tplc="40090019" w:tentative="1">
      <w:start w:val="1"/>
      <w:numFmt w:val="lowerLetter"/>
      <w:lvlText w:val="%8."/>
      <w:lvlJc w:val="left"/>
      <w:pPr>
        <w:ind w:left="5821" w:hanging="360"/>
      </w:pPr>
    </w:lvl>
    <w:lvl w:ilvl="8" w:tplc="4009001B" w:tentative="1">
      <w:start w:val="1"/>
      <w:numFmt w:val="lowerRoman"/>
      <w:lvlText w:val="%9."/>
      <w:lvlJc w:val="right"/>
      <w:pPr>
        <w:ind w:left="6541" w:hanging="180"/>
      </w:pPr>
    </w:lvl>
  </w:abstractNum>
  <w:abstractNum w:abstractNumId="5" w15:restartNumberingAfterBreak="0">
    <w:nsid w:val="1E1666F3"/>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6216A25"/>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27F51C8B"/>
    <w:multiLevelType w:val="hybridMultilevel"/>
    <w:tmpl w:val="94224DA6"/>
    <w:lvl w:ilvl="0" w:tplc="40090001">
      <w:start w:val="1"/>
      <w:numFmt w:val="bullet"/>
      <w:lvlText w:val=""/>
      <w:lvlJc w:val="left"/>
      <w:pPr>
        <w:ind w:left="781" w:hanging="360"/>
      </w:pPr>
      <w:rPr>
        <w:rFonts w:ascii="Symbol" w:hAnsi="Symbol" w:hint="default"/>
      </w:rPr>
    </w:lvl>
    <w:lvl w:ilvl="1" w:tplc="40090003" w:tentative="1">
      <w:start w:val="1"/>
      <w:numFmt w:val="bullet"/>
      <w:lvlText w:val="o"/>
      <w:lvlJc w:val="left"/>
      <w:pPr>
        <w:ind w:left="1501" w:hanging="360"/>
      </w:pPr>
      <w:rPr>
        <w:rFonts w:ascii="Courier New" w:hAnsi="Courier New" w:cs="Courier New" w:hint="default"/>
      </w:rPr>
    </w:lvl>
    <w:lvl w:ilvl="2" w:tplc="40090005" w:tentative="1">
      <w:start w:val="1"/>
      <w:numFmt w:val="bullet"/>
      <w:lvlText w:val=""/>
      <w:lvlJc w:val="left"/>
      <w:pPr>
        <w:ind w:left="2221" w:hanging="360"/>
      </w:pPr>
      <w:rPr>
        <w:rFonts w:ascii="Wingdings" w:hAnsi="Wingdings" w:hint="default"/>
      </w:rPr>
    </w:lvl>
    <w:lvl w:ilvl="3" w:tplc="40090001" w:tentative="1">
      <w:start w:val="1"/>
      <w:numFmt w:val="bullet"/>
      <w:lvlText w:val=""/>
      <w:lvlJc w:val="left"/>
      <w:pPr>
        <w:ind w:left="2941" w:hanging="360"/>
      </w:pPr>
      <w:rPr>
        <w:rFonts w:ascii="Symbol" w:hAnsi="Symbol" w:hint="default"/>
      </w:rPr>
    </w:lvl>
    <w:lvl w:ilvl="4" w:tplc="40090003" w:tentative="1">
      <w:start w:val="1"/>
      <w:numFmt w:val="bullet"/>
      <w:lvlText w:val="o"/>
      <w:lvlJc w:val="left"/>
      <w:pPr>
        <w:ind w:left="3661" w:hanging="360"/>
      </w:pPr>
      <w:rPr>
        <w:rFonts w:ascii="Courier New" w:hAnsi="Courier New" w:cs="Courier New" w:hint="default"/>
      </w:rPr>
    </w:lvl>
    <w:lvl w:ilvl="5" w:tplc="40090005" w:tentative="1">
      <w:start w:val="1"/>
      <w:numFmt w:val="bullet"/>
      <w:lvlText w:val=""/>
      <w:lvlJc w:val="left"/>
      <w:pPr>
        <w:ind w:left="4381" w:hanging="360"/>
      </w:pPr>
      <w:rPr>
        <w:rFonts w:ascii="Wingdings" w:hAnsi="Wingdings" w:hint="default"/>
      </w:rPr>
    </w:lvl>
    <w:lvl w:ilvl="6" w:tplc="40090001" w:tentative="1">
      <w:start w:val="1"/>
      <w:numFmt w:val="bullet"/>
      <w:lvlText w:val=""/>
      <w:lvlJc w:val="left"/>
      <w:pPr>
        <w:ind w:left="5101" w:hanging="360"/>
      </w:pPr>
      <w:rPr>
        <w:rFonts w:ascii="Symbol" w:hAnsi="Symbol" w:hint="default"/>
      </w:rPr>
    </w:lvl>
    <w:lvl w:ilvl="7" w:tplc="40090003" w:tentative="1">
      <w:start w:val="1"/>
      <w:numFmt w:val="bullet"/>
      <w:lvlText w:val="o"/>
      <w:lvlJc w:val="left"/>
      <w:pPr>
        <w:ind w:left="5821" w:hanging="360"/>
      </w:pPr>
      <w:rPr>
        <w:rFonts w:ascii="Courier New" w:hAnsi="Courier New" w:cs="Courier New" w:hint="default"/>
      </w:rPr>
    </w:lvl>
    <w:lvl w:ilvl="8" w:tplc="40090005" w:tentative="1">
      <w:start w:val="1"/>
      <w:numFmt w:val="bullet"/>
      <w:lvlText w:val=""/>
      <w:lvlJc w:val="left"/>
      <w:pPr>
        <w:ind w:left="6541" w:hanging="360"/>
      </w:pPr>
      <w:rPr>
        <w:rFonts w:ascii="Wingdings" w:hAnsi="Wingdings" w:hint="default"/>
      </w:rPr>
    </w:lvl>
  </w:abstractNum>
  <w:abstractNum w:abstractNumId="8" w15:restartNumberingAfterBreak="0">
    <w:nsid w:val="30432960"/>
    <w:multiLevelType w:val="hybridMultilevel"/>
    <w:tmpl w:val="08FE45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32F5DC1"/>
    <w:multiLevelType w:val="hybridMultilevel"/>
    <w:tmpl w:val="E48451A6"/>
    <w:lvl w:ilvl="0" w:tplc="4009000F">
      <w:start w:val="1"/>
      <w:numFmt w:val="decimal"/>
      <w:lvlText w:val="%1."/>
      <w:lvlJc w:val="left"/>
      <w:pPr>
        <w:ind w:left="781" w:hanging="360"/>
      </w:pPr>
    </w:lvl>
    <w:lvl w:ilvl="1" w:tplc="40090019" w:tentative="1">
      <w:start w:val="1"/>
      <w:numFmt w:val="lowerLetter"/>
      <w:lvlText w:val="%2."/>
      <w:lvlJc w:val="left"/>
      <w:pPr>
        <w:ind w:left="1501" w:hanging="360"/>
      </w:pPr>
    </w:lvl>
    <w:lvl w:ilvl="2" w:tplc="4009001B" w:tentative="1">
      <w:start w:val="1"/>
      <w:numFmt w:val="lowerRoman"/>
      <w:lvlText w:val="%3."/>
      <w:lvlJc w:val="right"/>
      <w:pPr>
        <w:ind w:left="2221" w:hanging="180"/>
      </w:pPr>
    </w:lvl>
    <w:lvl w:ilvl="3" w:tplc="4009000F" w:tentative="1">
      <w:start w:val="1"/>
      <w:numFmt w:val="decimal"/>
      <w:lvlText w:val="%4."/>
      <w:lvlJc w:val="left"/>
      <w:pPr>
        <w:ind w:left="2941" w:hanging="360"/>
      </w:pPr>
    </w:lvl>
    <w:lvl w:ilvl="4" w:tplc="40090019" w:tentative="1">
      <w:start w:val="1"/>
      <w:numFmt w:val="lowerLetter"/>
      <w:lvlText w:val="%5."/>
      <w:lvlJc w:val="left"/>
      <w:pPr>
        <w:ind w:left="3661" w:hanging="360"/>
      </w:pPr>
    </w:lvl>
    <w:lvl w:ilvl="5" w:tplc="4009001B" w:tentative="1">
      <w:start w:val="1"/>
      <w:numFmt w:val="lowerRoman"/>
      <w:lvlText w:val="%6."/>
      <w:lvlJc w:val="right"/>
      <w:pPr>
        <w:ind w:left="4381" w:hanging="180"/>
      </w:pPr>
    </w:lvl>
    <w:lvl w:ilvl="6" w:tplc="4009000F" w:tentative="1">
      <w:start w:val="1"/>
      <w:numFmt w:val="decimal"/>
      <w:lvlText w:val="%7."/>
      <w:lvlJc w:val="left"/>
      <w:pPr>
        <w:ind w:left="5101" w:hanging="360"/>
      </w:pPr>
    </w:lvl>
    <w:lvl w:ilvl="7" w:tplc="40090019" w:tentative="1">
      <w:start w:val="1"/>
      <w:numFmt w:val="lowerLetter"/>
      <w:lvlText w:val="%8."/>
      <w:lvlJc w:val="left"/>
      <w:pPr>
        <w:ind w:left="5821" w:hanging="360"/>
      </w:pPr>
    </w:lvl>
    <w:lvl w:ilvl="8" w:tplc="4009001B" w:tentative="1">
      <w:start w:val="1"/>
      <w:numFmt w:val="lowerRoman"/>
      <w:lvlText w:val="%9."/>
      <w:lvlJc w:val="right"/>
      <w:pPr>
        <w:ind w:left="6541" w:hanging="180"/>
      </w:pPr>
    </w:lvl>
  </w:abstractNum>
  <w:abstractNum w:abstractNumId="10" w15:restartNumberingAfterBreak="0">
    <w:nsid w:val="3463079A"/>
    <w:multiLevelType w:val="hybridMultilevel"/>
    <w:tmpl w:val="64FCABE0"/>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BC4136"/>
    <w:multiLevelType w:val="hybridMultilevel"/>
    <w:tmpl w:val="E9D89C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3E4A6BDC"/>
    <w:multiLevelType w:val="hybridMultilevel"/>
    <w:tmpl w:val="6EBA5EEA"/>
    <w:lvl w:ilvl="0" w:tplc="4009000F">
      <w:start w:val="1"/>
      <w:numFmt w:val="decimal"/>
      <w:lvlText w:val="%1."/>
      <w:lvlJc w:val="left"/>
      <w:pPr>
        <w:ind w:left="780" w:hanging="360"/>
      </w:pPr>
    </w:lvl>
    <w:lvl w:ilvl="1" w:tplc="40090019" w:tentative="1">
      <w:start w:val="1"/>
      <w:numFmt w:val="lowerLetter"/>
      <w:lvlText w:val="%2."/>
      <w:lvlJc w:val="left"/>
      <w:pPr>
        <w:ind w:left="1500" w:hanging="360"/>
      </w:pPr>
    </w:lvl>
    <w:lvl w:ilvl="2" w:tplc="4009001B" w:tentative="1">
      <w:start w:val="1"/>
      <w:numFmt w:val="lowerRoman"/>
      <w:lvlText w:val="%3."/>
      <w:lvlJc w:val="right"/>
      <w:pPr>
        <w:ind w:left="2220" w:hanging="180"/>
      </w:pPr>
    </w:lvl>
    <w:lvl w:ilvl="3" w:tplc="4009000F" w:tentative="1">
      <w:start w:val="1"/>
      <w:numFmt w:val="decimal"/>
      <w:lvlText w:val="%4."/>
      <w:lvlJc w:val="left"/>
      <w:pPr>
        <w:ind w:left="2940" w:hanging="360"/>
      </w:pPr>
    </w:lvl>
    <w:lvl w:ilvl="4" w:tplc="40090019" w:tentative="1">
      <w:start w:val="1"/>
      <w:numFmt w:val="lowerLetter"/>
      <w:lvlText w:val="%5."/>
      <w:lvlJc w:val="left"/>
      <w:pPr>
        <w:ind w:left="3660" w:hanging="360"/>
      </w:pPr>
    </w:lvl>
    <w:lvl w:ilvl="5" w:tplc="4009001B" w:tentative="1">
      <w:start w:val="1"/>
      <w:numFmt w:val="lowerRoman"/>
      <w:lvlText w:val="%6."/>
      <w:lvlJc w:val="right"/>
      <w:pPr>
        <w:ind w:left="4380" w:hanging="180"/>
      </w:pPr>
    </w:lvl>
    <w:lvl w:ilvl="6" w:tplc="4009000F" w:tentative="1">
      <w:start w:val="1"/>
      <w:numFmt w:val="decimal"/>
      <w:lvlText w:val="%7."/>
      <w:lvlJc w:val="left"/>
      <w:pPr>
        <w:ind w:left="5100" w:hanging="360"/>
      </w:pPr>
    </w:lvl>
    <w:lvl w:ilvl="7" w:tplc="40090019" w:tentative="1">
      <w:start w:val="1"/>
      <w:numFmt w:val="lowerLetter"/>
      <w:lvlText w:val="%8."/>
      <w:lvlJc w:val="left"/>
      <w:pPr>
        <w:ind w:left="5820" w:hanging="360"/>
      </w:pPr>
    </w:lvl>
    <w:lvl w:ilvl="8" w:tplc="4009001B" w:tentative="1">
      <w:start w:val="1"/>
      <w:numFmt w:val="lowerRoman"/>
      <w:lvlText w:val="%9."/>
      <w:lvlJc w:val="right"/>
      <w:pPr>
        <w:ind w:left="6540" w:hanging="180"/>
      </w:pPr>
    </w:lvl>
  </w:abstractNum>
  <w:abstractNum w:abstractNumId="13" w15:restartNumberingAfterBreak="0">
    <w:nsid w:val="42B020AD"/>
    <w:multiLevelType w:val="hybridMultilevel"/>
    <w:tmpl w:val="A2CCFF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FF0722C"/>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59C51640"/>
    <w:multiLevelType w:val="hybridMultilevel"/>
    <w:tmpl w:val="8CD8AC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B510A88"/>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5C167516"/>
    <w:multiLevelType w:val="hybridMultilevel"/>
    <w:tmpl w:val="54FE1C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E147A71"/>
    <w:multiLevelType w:val="hybridMultilevel"/>
    <w:tmpl w:val="F2AC37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F312D0F"/>
    <w:multiLevelType w:val="multilevel"/>
    <w:tmpl w:val="CA62B1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A2553AD"/>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6C390DE5"/>
    <w:multiLevelType w:val="hybridMultilevel"/>
    <w:tmpl w:val="77EAD4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C37258A"/>
    <w:multiLevelType w:val="hybridMultilevel"/>
    <w:tmpl w:val="9A100504"/>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5953998">
    <w:abstractNumId w:val="1"/>
  </w:num>
  <w:num w:numId="2" w16cid:durableId="1365709763">
    <w:abstractNumId w:val="1"/>
  </w:num>
  <w:num w:numId="3" w16cid:durableId="187842527">
    <w:abstractNumId w:val="1"/>
  </w:num>
  <w:num w:numId="4" w16cid:durableId="748503903">
    <w:abstractNumId w:val="1"/>
  </w:num>
  <w:num w:numId="5" w16cid:durableId="238637340">
    <w:abstractNumId w:val="1"/>
  </w:num>
  <w:num w:numId="6" w16cid:durableId="911163879">
    <w:abstractNumId w:val="1"/>
  </w:num>
  <w:num w:numId="7" w16cid:durableId="1884444426">
    <w:abstractNumId w:val="1"/>
  </w:num>
  <w:num w:numId="8" w16cid:durableId="1510022878">
    <w:abstractNumId w:val="1"/>
  </w:num>
  <w:num w:numId="9" w16cid:durableId="711616345">
    <w:abstractNumId w:val="1"/>
  </w:num>
  <w:num w:numId="10" w16cid:durableId="1677076402">
    <w:abstractNumId w:val="1"/>
  </w:num>
  <w:num w:numId="11" w16cid:durableId="1500317171">
    <w:abstractNumId w:val="1"/>
  </w:num>
  <w:num w:numId="12" w16cid:durableId="1311639429">
    <w:abstractNumId w:val="1"/>
  </w:num>
  <w:num w:numId="13" w16cid:durableId="503205690">
    <w:abstractNumId w:val="1"/>
  </w:num>
  <w:num w:numId="14" w16cid:durableId="1201550850">
    <w:abstractNumId w:val="1"/>
  </w:num>
  <w:num w:numId="15" w16cid:durableId="781924402">
    <w:abstractNumId w:val="1"/>
  </w:num>
  <w:num w:numId="16" w16cid:durableId="60834986">
    <w:abstractNumId w:val="1"/>
  </w:num>
  <w:num w:numId="17" w16cid:durableId="76827143">
    <w:abstractNumId w:val="1"/>
  </w:num>
  <w:num w:numId="18" w16cid:durableId="83038619">
    <w:abstractNumId w:val="1"/>
  </w:num>
  <w:num w:numId="19" w16cid:durableId="688943797">
    <w:abstractNumId w:val="1"/>
  </w:num>
  <w:num w:numId="20" w16cid:durableId="510068954">
    <w:abstractNumId w:val="1"/>
  </w:num>
  <w:num w:numId="21" w16cid:durableId="1288047175">
    <w:abstractNumId w:val="2"/>
  </w:num>
  <w:num w:numId="22" w16cid:durableId="891429970">
    <w:abstractNumId w:val="8"/>
  </w:num>
  <w:num w:numId="23" w16cid:durableId="1874732737">
    <w:abstractNumId w:val="18"/>
  </w:num>
  <w:num w:numId="24" w16cid:durableId="446660083">
    <w:abstractNumId w:val="7"/>
  </w:num>
  <w:num w:numId="25" w16cid:durableId="1414815964">
    <w:abstractNumId w:val="9"/>
  </w:num>
  <w:num w:numId="26" w16cid:durableId="1431272423">
    <w:abstractNumId w:val="4"/>
  </w:num>
  <w:num w:numId="27" w16cid:durableId="1987082600">
    <w:abstractNumId w:val="17"/>
  </w:num>
  <w:num w:numId="28" w16cid:durableId="836699723">
    <w:abstractNumId w:val="3"/>
  </w:num>
  <w:num w:numId="29" w16cid:durableId="1429427533">
    <w:abstractNumId w:val="10"/>
  </w:num>
  <w:num w:numId="30" w16cid:durableId="1686901510">
    <w:abstractNumId w:val="0"/>
  </w:num>
  <w:num w:numId="31" w16cid:durableId="1353915107">
    <w:abstractNumId w:val="11"/>
  </w:num>
  <w:num w:numId="32" w16cid:durableId="1198665088">
    <w:abstractNumId w:val="22"/>
  </w:num>
  <w:num w:numId="33" w16cid:durableId="970984003">
    <w:abstractNumId w:val="21"/>
  </w:num>
  <w:num w:numId="34" w16cid:durableId="567301741">
    <w:abstractNumId w:val="19"/>
  </w:num>
  <w:num w:numId="35" w16cid:durableId="551621863">
    <w:abstractNumId w:val="6"/>
  </w:num>
  <w:num w:numId="36" w16cid:durableId="482965434">
    <w:abstractNumId w:val="20"/>
  </w:num>
  <w:num w:numId="37" w16cid:durableId="333387212">
    <w:abstractNumId w:val="16"/>
  </w:num>
  <w:num w:numId="38" w16cid:durableId="1364868714">
    <w:abstractNumId w:val="5"/>
  </w:num>
  <w:num w:numId="39" w16cid:durableId="354884554">
    <w:abstractNumId w:val="14"/>
  </w:num>
  <w:num w:numId="40" w16cid:durableId="492066799">
    <w:abstractNumId w:val="13"/>
  </w:num>
  <w:num w:numId="41" w16cid:durableId="2092655681">
    <w:abstractNumId w:val="15"/>
  </w:num>
  <w:num w:numId="42" w16cid:durableId="12273026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869"/>
    <w:rsid w:val="00014EF6"/>
    <w:rsid w:val="00024190"/>
    <w:rsid w:val="0002786B"/>
    <w:rsid w:val="00035A36"/>
    <w:rsid w:val="000545EF"/>
    <w:rsid w:val="00075EE1"/>
    <w:rsid w:val="00091BDF"/>
    <w:rsid w:val="00094870"/>
    <w:rsid w:val="00094CD8"/>
    <w:rsid w:val="000A3CBB"/>
    <w:rsid w:val="000A6145"/>
    <w:rsid w:val="000B1F8C"/>
    <w:rsid w:val="000B695D"/>
    <w:rsid w:val="000B762D"/>
    <w:rsid w:val="000C568E"/>
    <w:rsid w:val="000C6D5B"/>
    <w:rsid w:val="000D0428"/>
    <w:rsid w:val="000D51CA"/>
    <w:rsid w:val="000F6FC8"/>
    <w:rsid w:val="001209D2"/>
    <w:rsid w:val="0013040A"/>
    <w:rsid w:val="0013313A"/>
    <w:rsid w:val="0013634B"/>
    <w:rsid w:val="00141EF5"/>
    <w:rsid w:val="001425C3"/>
    <w:rsid w:val="00145A86"/>
    <w:rsid w:val="00153263"/>
    <w:rsid w:val="001532CA"/>
    <w:rsid w:val="00155B7F"/>
    <w:rsid w:val="00161DB0"/>
    <w:rsid w:val="00164445"/>
    <w:rsid w:val="001663D3"/>
    <w:rsid w:val="00187BD3"/>
    <w:rsid w:val="001A481E"/>
    <w:rsid w:val="001B7AA9"/>
    <w:rsid w:val="001B7F1C"/>
    <w:rsid w:val="001C6EBD"/>
    <w:rsid w:val="001D551D"/>
    <w:rsid w:val="001F2912"/>
    <w:rsid w:val="001F3A9E"/>
    <w:rsid w:val="0021364D"/>
    <w:rsid w:val="00233608"/>
    <w:rsid w:val="00267396"/>
    <w:rsid w:val="00283C48"/>
    <w:rsid w:val="00284D00"/>
    <w:rsid w:val="002A0D2B"/>
    <w:rsid w:val="002A10FB"/>
    <w:rsid w:val="002A3339"/>
    <w:rsid w:val="002B5140"/>
    <w:rsid w:val="002B54DE"/>
    <w:rsid w:val="002C5B37"/>
    <w:rsid w:val="002D0001"/>
    <w:rsid w:val="002F12F8"/>
    <w:rsid w:val="00300DC9"/>
    <w:rsid w:val="003128F6"/>
    <w:rsid w:val="00355A9B"/>
    <w:rsid w:val="00355DCE"/>
    <w:rsid w:val="00362344"/>
    <w:rsid w:val="0036312E"/>
    <w:rsid w:val="00395EAB"/>
    <w:rsid w:val="003A3A34"/>
    <w:rsid w:val="003A48EE"/>
    <w:rsid w:val="003A6669"/>
    <w:rsid w:val="003B4556"/>
    <w:rsid w:val="003E35F9"/>
    <w:rsid w:val="003E725F"/>
    <w:rsid w:val="003E7556"/>
    <w:rsid w:val="00404572"/>
    <w:rsid w:val="0040654F"/>
    <w:rsid w:val="00413A72"/>
    <w:rsid w:val="004403CF"/>
    <w:rsid w:val="00457636"/>
    <w:rsid w:val="004742FA"/>
    <w:rsid w:val="00475CDF"/>
    <w:rsid w:val="00475D52"/>
    <w:rsid w:val="00476F24"/>
    <w:rsid w:val="00481648"/>
    <w:rsid w:val="00492543"/>
    <w:rsid w:val="004A7231"/>
    <w:rsid w:val="004A7D65"/>
    <w:rsid w:val="004D2D95"/>
    <w:rsid w:val="004E4E3F"/>
    <w:rsid w:val="00527189"/>
    <w:rsid w:val="00533AD6"/>
    <w:rsid w:val="00552A91"/>
    <w:rsid w:val="005648F3"/>
    <w:rsid w:val="00576CF8"/>
    <w:rsid w:val="00581893"/>
    <w:rsid w:val="00590ECC"/>
    <w:rsid w:val="0059571C"/>
    <w:rsid w:val="005C2FBF"/>
    <w:rsid w:val="005C3490"/>
    <w:rsid w:val="005D423F"/>
    <w:rsid w:val="005D6D2B"/>
    <w:rsid w:val="005E50E7"/>
    <w:rsid w:val="005E57DD"/>
    <w:rsid w:val="005F5442"/>
    <w:rsid w:val="005F6EE1"/>
    <w:rsid w:val="00607263"/>
    <w:rsid w:val="00627CA1"/>
    <w:rsid w:val="006350DB"/>
    <w:rsid w:val="006536FC"/>
    <w:rsid w:val="006577B8"/>
    <w:rsid w:val="00657ACA"/>
    <w:rsid w:val="00671873"/>
    <w:rsid w:val="0067697A"/>
    <w:rsid w:val="006809D6"/>
    <w:rsid w:val="00685245"/>
    <w:rsid w:val="006A77A5"/>
    <w:rsid w:val="006C2027"/>
    <w:rsid w:val="006C20A5"/>
    <w:rsid w:val="006C69A9"/>
    <w:rsid w:val="006D3679"/>
    <w:rsid w:val="006E0F26"/>
    <w:rsid w:val="006F5A2E"/>
    <w:rsid w:val="00700159"/>
    <w:rsid w:val="00701670"/>
    <w:rsid w:val="00711E57"/>
    <w:rsid w:val="0071711D"/>
    <w:rsid w:val="00730165"/>
    <w:rsid w:val="00740D18"/>
    <w:rsid w:val="00742738"/>
    <w:rsid w:val="00750566"/>
    <w:rsid w:val="0075353F"/>
    <w:rsid w:val="00760EF1"/>
    <w:rsid w:val="00761A6F"/>
    <w:rsid w:val="0076673A"/>
    <w:rsid w:val="00774B8F"/>
    <w:rsid w:val="00794B89"/>
    <w:rsid w:val="00796328"/>
    <w:rsid w:val="007A6432"/>
    <w:rsid w:val="007C1661"/>
    <w:rsid w:val="007D44CF"/>
    <w:rsid w:val="007F2FF6"/>
    <w:rsid w:val="007F4128"/>
    <w:rsid w:val="00807ECD"/>
    <w:rsid w:val="00811212"/>
    <w:rsid w:val="0081243E"/>
    <w:rsid w:val="008127FC"/>
    <w:rsid w:val="008173F1"/>
    <w:rsid w:val="00817A8D"/>
    <w:rsid w:val="00817D8D"/>
    <w:rsid w:val="00833FC3"/>
    <w:rsid w:val="0083648C"/>
    <w:rsid w:val="008637AD"/>
    <w:rsid w:val="00874365"/>
    <w:rsid w:val="008A6E14"/>
    <w:rsid w:val="008B4190"/>
    <w:rsid w:val="008C4850"/>
    <w:rsid w:val="008C60CD"/>
    <w:rsid w:val="008D3FEE"/>
    <w:rsid w:val="008F218E"/>
    <w:rsid w:val="008F583B"/>
    <w:rsid w:val="008F5D87"/>
    <w:rsid w:val="008F5F11"/>
    <w:rsid w:val="00907AE2"/>
    <w:rsid w:val="00910358"/>
    <w:rsid w:val="00931E8A"/>
    <w:rsid w:val="00955371"/>
    <w:rsid w:val="00957232"/>
    <w:rsid w:val="0096481F"/>
    <w:rsid w:val="00971912"/>
    <w:rsid w:val="009724C4"/>
    <w:rsid w:val="0099101C"/>
    <w:rsid w:val="00991210"/>
    <w:rsid w:val="00991B69"/>
    <w:rsid w:val="009A0CF5"/>
    <w:rsid w:val="009B0CA0"/>
    <w:rsid w:val="009B397F"/>
    <w:rsid w:val="00A05136"/>
    <w:rsid w:val="00A2633B"/>
    <w:rsid w:val="00A31816"/>
    <w:rsid w:val="00A53D75"/>
    <w:rsid w:val="00A56F6C"/>
    <w:rsid w:val="00A61E15"/>
    <w:rsid w:val="00A766C4"/>
    <w:rsid w:val="00A775B8"/>
    <w:rsid w:val="00A77B1E"/>
    <w:rsid w:val="00A87215"/>
    <w:rsid w:val="00A95D8F"/>
    <w:rsid w:val="00AC26A4"/>
    <w:rsid w:val="00AE63CF"/>
    <w:rsid w:val="00AF3A90"/>
    <w:rsid w:val="00B02F47"/>
    <w:rsid w:val="00B05ACE"/>
    <w:rsid w:val="00B06117"/>
    <w:rsid w:val="00B34413"/>
    <w:rsid w:val="00B50A5C"/>
    <w:rsid w:val="00B56B76"/>
    <w:rsid w:val="00B57936"/>
    <w:rsid w:val="00B674F9"/>
    <w:rsid w:val="00B75118"/>
    <w:rsid w:val="00B76CF1"/>
    <w:rsid w:val="00B805F6"/>
    <w:rsid w:val="00B87FAE"/>
    <w:rsid w:val="00B90F1E"/>
    <w:rsid w:val="00B94681"/>
    <w:rsid w:val="00BA399E"/>
    <w:rsid w:val="00BE0318"/>
    <w:rsid w:val="00BE0EDB"/>
    <w:rsid w:val="00BF2614"/>
    <w:rsid w:val="00C12EF5"/>
    <w:rsid w:val="00C20286"/>
    <w:rsid w:val="00C20BE2"/>
    <w:rsid w:val="00C24050"/>
    <w:rsid w:val="00C3589D"/>
    <w:rsid w:val="00C45E58"/>
    <w:rsid w:val="00C47B29"/>
    <w:rsid w:val="00C5496B"/>
    <w:rsid w:val="00C80995"/>
    <w:rsid w:val="00CB576E"/>
    <w:rsid w:val="00CC635C"/>
    <w:rsid w:val="00CF29FC"/>
    <w:rsid w:val="00D03B1B"/>
    <w:rsid w:val="00D06C4D"/>
    <w:rsid w:val="00D1169B"/>
    <w:rsid w:val="00D15E02"/>
    <w:rsid w:val="00D30255"/>
    <w:rsid w:val="00D30583"/>
    <w:rsid w:val="00D373A8"/>
    <w:rsid w:val="00D46CBC"/>
    <w:rsid w:val="00D474B6"/>
    <w:rsid w:val="00D50AF2"/>
    <w:rsid w:val="00D52A7D"/>
    <w:rsid w:val="00D91BEC"/>
    <w:rsid w:val="00DA09A8"/>
    <w:rsid w:val="00DC1701"/>
    <w:rsid w:val="00DC4293"/>
    <w:rsid w:val="00DD61EC"/>
    <w:rsid w:val="00DF407E"/>
    <w:rsid w:val="00DF77AF"/>
    <w:rsid w:val="00E04869"/>
    <w:rsid w:val="00E172F4"/>
    <w:rsid w:val="00E1731E"/>
    <w:rsid w:val="00E702E0"/>
    <w:rsid w:val="00E8091B"/>
    <w:rsid w:val="00E83E9D"/>
    <w:rsid w:val="00E9087B"/>
    <w:rsid w:val="00EE009B"/>
    <w:rsid w:val="00F13BDD"/>
    <w:rsid w:val="00F254F7"/>
    <w:rsid w:val="00F27576"/>
    <w:rsid w:val="00F73CDB"/>
    <w:rsid w:val="00F83B8A"/>
    <w:rsid w:val="00FD5546"/>
    <w:rsid w:val="00FD6B62"/>
    <w:rsid w:val="00FE0EC9"/>
    <w:rsid w:val="00FE5040"/>
    <w:rsid w:val="00FE7EDC"/>
    <w:rsid w:val="00FF7099"/>
    <w:rsid w:val="17C123C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A0C06E1"/>
  <w15:docId w15:val="{83D4C430-0DDB-4915-8820-C6ECA7419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2FA"/>
  </w:style>
  <w:style w:type="paragraph" w:styleId="Heading1">
    <w:name w:val="heading 1"/>
    <w:basedOn w:val="Normal"/>
    <w:next w:val="Normal"/>
    <w:link w:val="Heading1Char"/>
    <w:uiPriority w:val="9"/>
    <w:qFormat/>
    <w:rsid w:val="004742FA"/>
    <w:pPr>
      <w:keepNext/>
      <w:keepLines/>
      <w:numPr>
        <w:numId w:val="2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4742FA"/>
    <w:pPr>
      <w:keepNext/>
      <w:keepLines/>
      <w:numPr>
        <w:ilvl w:val="1"/>
        <w:numId w:val="2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4742FA"/>
    <w:pPr>
      <w:keepNext/>
      <w:keepLines/>
      <w:numPr>
        <w:ilvl w:val="2"/>
        <w:numId w:val="2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4742FA"/>
    <w:pPr>
      <w:keepNext/>
      <w:keepLines/>
      <w:numPr>
        <w:ilvl w:val="3"/>
        <w:numId w:val="2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4742FA"/>
    <w:pPr>
      <w:keepNext/>
      <w:keepLines/>
      <w:numPr>
        <w:ilvl w:val="4"/>
        <w:numId w:val="2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4742FA"/>
    <w:pPr>
      <w:keepNext/>
      <w:keepLines/>
      <w:numPr>
        <w:ilvl w:val="5"/>
        <w:numId w:val="2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4742FA"/>
    <w:pPr>
      <w:keepNext/>
      <w:keepLines/>
      <w:numPr>
        <w:ilvl w:val="6"/>
        <w:numId w:val="2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742FA"/>
    <w:pPr>
      <w:keepNext/>
      <w:keepLines/>
      <w:numPr>
        <w:ilvl w:val="7"/>
        <w:numId w:val="2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742FA"/>
    <w:pPr>
      <w:keepNext/>
      <w:keepLines/>
      <w:numPr>
        <w:ilvl w:val="8"/>
        <w:numId w:val="2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sid w:val="004742FA"/>
    <w:pPr>
      <w:spacing w:after="200" w:line="240" w:lineRule="auto"/>
    </w:pPr>
    <w:rPr>
      <w:i/>
      <w:iCs/>
      <w:color w:val="44546A" w:themeColor="text2"/>
      <w:sz w:val="18"/>
      <w:szCs w:val="18"/>
    </w:rPr>
  </w:style>
  <w:style w:type="character" w:styleId="Emphasis">
    <w:name w:val="Emphasis"/>
    <w:basedOn w:val="DefaultParagraphFont"/>
    <w:uiPriority w:val="20"/>
    <w:qFormat/>
    <w:rsid w:val="004742FA"/>
    <w:rPr>
      <w:i/>
      <w:iCs/>
      <w:color w:val="auto"/>
    </w:rPr>
  </w:style>
  <w:style w:type="character" w:styleId="Strong">
    <w:name w:val="Strong"/>
    <w:basedOn w:val="DefaultParagraphFont"/>
    <w:uiPriority w:val="22"/>
    <w:qFormat/>
    <w:rsid w:val="004742FA"/>
    <w:rPr>
      <w:b/>
      <w:bCs/>
      <w:color w:val="000000" w:themeColor="text1"/>
    </w:rPr>
  </w:style>
  <w:style w:type="paragraph" w:styleId="Subtitle">
    <w:name w:val="Subtitle"/>
    <w:basedOn w:val="Normal"/>
    <w:next w:val="Normal"/>
    <w:link w:val="SubtitleChar"/>
    <w:uiPriority w:val="11"/>
    <w:qFormat/>
    <w:rsid w:val="004742FA"/>
    <w:pPr>
      <w:numPr>
        <w:ilvl w:val="1"/>
      </w:numPr>
    </w:pPr>
    <w:rPr>
      <w:color w:val="5A5A5A" w:themeColor="text1" w:themeTint="A5"/>
      <w:spacing w:val="10"/>
    </w:rPr>
  </w:style>
  <w:style w:type="paragraph" w:styleId="Title">
    <w:name w:val="Title"/>
    <w:basedOn w:val="Normal"/>
    <w:next w:val="Normal"/>
    <w:link w:val="TitleChar"/>
    <w:uiPriority w:val="10"/>
    <w:qFormat/>
    <w:rsid w:val="004742FA"/>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Heading1Char">
    <w:name w:val="Heading 1 Char"/>
    <w:basedOn w:val="DefaultParagraphFont"/>
    <w:link w:val="Heading1"/>
    <w:uiPriority w:val="9"/>
    <w:rsid w:val="004742FA"/>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4742FA"/>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4742FA"/>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4742FA"/>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4742FA"/>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4742FA"/>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4742F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742F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742FA"/>
    <w:rPr>
      <w:rFonts w:asciiTheme="majorHAnsi" w:eastAsiaTheme="majorEastAsia" w:hAnsiTheme="majorHAnsi" w:cstheme="majorBidi"/>
      <w:i/>
      <w:iCs/>
      <w:color w:val="404040" w:themeColor="text1" w:themeTint="BF"/>
      <w:sz w:val="20"/>
      <w:szCs w:val="20"/>
    </w:rPr>
  </w:style>
  <w:style w:type="character" w:customStyle="1" w:styleId="TitleChar">
    <w:name w:val="Title Char"/>
    <w:basedOn w:val="DefaultParagraphFont"/>
    <w:link w:val="Title"/>
    <w:uiPriority w:val="10"/>
    <w:rsid w:val="004742FA"/>
    <w:rPr>
      <w:rFonts w:asciiTheme="majorHAnsi" w:eastAsiaTheme="majorEastAsia" w:hAnsiTheme="majorHAnsi" w:cstheme="majorBidi"/>
      <w:color w:val="000000" w:themeColor="text1"/>
      <w:sz w:val="56"/>
      <w:szCs w:val="56"/>
    </w:rPr>
  </w:style>
  <w:style w:type="character" w:customStyle="1" w:styleId="SubtitleChar">
    <w:name w:val="Subtitle Char"/>
    <w:basedOn w:val="DefaultParagraphFont"/>
    <w:link w:val="Subtitle"/>
    <w:uiPriority w:val="11"/>
    <w:rsid w:val="004742FA"/>
    <w:rPr>
      <w:color w:val="5A5A5A" w:themeColor="text1" w:themeTint="A5"/>
      <w:spacing w:val="10"/>
    </w:rPr>
  </w:style>
  <w:style w:type="paragraph" w:styleId="Quote">
    <w:name w:val="Quote"/>
    <w:basedOn w:val="Normal"/>
    <w:next w:val="Normal"/>
    <w:link w:val="QuoteChar"/>
    <w:uiPriority w:val="29"/>
    <w:qFormat/>
    <w:rsid w:val="004742FA"/>
    <w:pPr>
      <w:spacing w:before="160"/>
      <w:ind w:left="720" w:right="720"/>
    </w:pPr>
    <w:rPr>
      <w:i/>
      <w:iCs/>
      <w:color w:val="000000" w:themeColor="text1"/>
    </w:rPr>
  </w:style>
  <w:style w:type="character" w:customStyle="1" w:styleId="QuoteChar">
    <w:name w:val="Quote Char"/>
    <w:basedOn w:val="DefaultParagraphFont"/>
    <w:link w:val="Quote"/>
    <w:uiPriority w:val="29"/>
    <w:rsid w:val="004742FA"/>
    <w:rPr>
      <w:i/>
      <w:iCs/>
      <w:color w:val="000000" w:themeColor="text1"/>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rPr>
      <w:b/>
      <w:bCs/>
      <w:i/>
      <w:iCs/>
      <w:color w:val="4472C4" w:themeColor="accent1"/>
    </w:rPr>
  </w:style>
  <w:style w:type="paragraph" w:styleId="IntenseQuote">
    <w:name w:val="Intense Quote"/>
    <w:basedOn w:val="Normal"/>
    <w:next w:val="Normal"/>
    <w:link w:val="IntenseQuoteChar"/>
    <w:uiPriority w:val="30"/>
    <w:qFormat/>
    <w:rsid w:val="004742FA"/>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4742FA"/>
    <w:rPr>
      <w:color w:val="000000" w:themeColor="text1"/>
      <w:shd w:val="clear" w:color="auto" w:fill="F2F2F2" w:themeFill="background1" w:themeFillShade="F2"/>
    </w:rPr>
  </w:style>
  <w:style w:type="character" w:customStyle="1" w:styleId="IntenseReference1">
    <w:name w:val="Intense Reference1"/>
    <w:basedOn w:val="DefaultParagraphFont"/>
    <w:uiPriority w:val="32"/>
    <w:rPr>
      <w:b/>
      <w:bCs/>
      <w:smallCaps/>
      <w:color w:val="ED7D31" w:themeColor="accent2"/>
      <w:spacing w:val="5"/>
      <w:u w:val="single"/>
    </w:rPr>
  </w:style>
  <w:style w:type="paragraph" w:styleId="NoSpacing">
    <w:name w:val="No Spacing"/>
    <w:uiPriority w:val="1"/>
    <w:qFormat/>
    <w:rsid w:val="004742FA"/>
    <w:pPr>
      <w:spacing w:after="0" w:line="240" w:lineRule="auto"/>
    </w:pPr>
  </w:style>
  <w:style w:type="character" w:customStyle="1" w:styleId="SubtleEmphasis1">
    <w:name w:val="Subtle Emphasis1"/>
    <w:basedOn w:val="DefaultParagraphFont"/>
    <w:uiPriority w:val="19"/>
    <w:rPr>
      <w:i/>
      <w:iCs/>
      <w:color w:val="7F7F7F" w:themeColor="text1" w:themeTint="80"/>
    </w:rPr>
  </w:style>
  <w:style w:type="character" w:customStyle="1" w:styleId="SubtleReference1">
    <w:name w:val="Subtle Reference1"/>
    <w:basedOn w:val="DefaultParagraphFont"/>
    <w:uiPriority w:val="31"/>
    <w:rPr>
      <w:smallCaps/>
      <w:color w:val="ED7D31" w:themeColor="accent2"/>
      <w:u w:val="single"/>
    </w:rPr>
  </w:style>
  <w:style w:type="character" w:customStyle="1" w:styleId="BookTitle1">
    <w:name w:val="Book Title1"/>
    <w:basedOn w:val="DefaultParagraphFont"/>
    <w:uiPriority w:val="33"/>
    <w:rPr>
      <w:b/>
      <w:bCs/>
      <w:smallCaps/>
      <w:spacing w:val="5"/>
    </w:rPr>
  </w:style>
  <w:style w:type="paragraph" w:customStyle="1" w:styleId="TOCHeading1">
    <w:name w:val="TOC Heading1"/>
    <w:basedOn w:val="Heading1"/>
    <w:next w:val="Normal"/>
    <w:uiPriority w:val="39"/>
    <w:semiHidden/>
    <w:unhideWhenUsed/>
    <w:pPr>
      <w:outlineLvl w:val="9"/>
    </w:pPr>
  </w:style>
  <w:style w:type="character" w:styleId="SubtleEmphasis">
    <w:name w:val="Subtle Emphasis"/>
    <w:basedOn w:val="DefaultParagraphFont"/>
    <w:uiPriority w:val="19"/>
    <w:qFormat/>
    <w:rsid w:val="004742FA"/>
    <w:rPr>
      <w:i/>
      <w:iCs/>
      <w:color w:val="404040" w:themeColor="text1" w:themeTint="BF"/>
    </w:rPr>
  </w:style>
  <w:style w:type="character" w:styleId="IntenseEmphasis">
    <w:name w:val="Intense Emphasis"/>
    <w:basedOn w:val="DefaultParagraphFont"/>
    <w:uiPriority w:val="21"/>
    <w:qFormat/>
    <w:rsid w:val="004742FA"/>
    <w:rPr>
      <w:b/>
      <w:bCs/>
      <w:i/>
      <w:iCs/>
      <w:caps/>
    </w:rPr>
  </w:style>
  <w:style w:type="character" w:styleId="SubtleReference">
    <w:name w:val="Subtle Reference"/>
    <w:basedOn w:val="DefaultParagraphFont"/>
    <w:uiPriority w:val="31"/>
    <w:qFormat/>
    <w:rsid w:val="004742F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742FA"/>
    <w:rPr>
      <w:b/>
      <w:bCs/>
      <w:smallCaps/>
      <w:u w:val="single"/>
    </w:rPr>
  </w:style>
  <w:style w:type="character" w:styleId="BookTitle">
    <w:name w:val="Book Title"/>
    <w:basedOn w:val="DefaultParagraphFont"/>
    <w:uiPriority w:val="33"/>
    <w:qFormat/>
    <w:rsid w:val="004742FA"/>
    <w:rPr>
      <w:b w:val="0"/>
      <w:bCs w:val="0"/>
      <w:smallCaps/>
      <w:spacing w:val="5"/>
    </w:rPr>
  </w:style>
  <w:style w:type="paragraph" w:styleId="TOCHeading">
    <w:name w:val="TOC Heading"/>
    <w:basedOn w:val="Heading1"/>
    <w:next w:val="Normal"/>
    <w:uiPriority w:val="39"/>
    <w:unhideWhenUsed/>
    <w:qFormat/>
    <w:rsid w:val="004742FA"/>
    <w:pPr>
      <w:outlineLvl w:val="9"/>
    </w:pPr>
  </w:style>
  <w:style w:type="paragraph" w:styleId="Header">
    <w:name w:val="header"/>
    <w:basedOn w:val="Normal"/>
    <w:link w:val="HeaderChar"/>
    <w:uiPriority w:val="99"/>
    <w:unhideWhenUsed/>
    <w:rsid w:val="00B87F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FAE"/>
  </w:style>
  <w:style w:type="paragraph" w:styleId="Footer">
    <w:name w:val="footer"/>
    <w:basedOn w:val="Normal"/>
    <w:link w:val="FooterChar"/>
    <w:uiPriority w:val="99"/>
    <w:unhideWhenUsed/>
    <w:rsid w:val="00B87F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FAE"/>
  </w:style>
  <w:style w:type="table" w:styleId="TableGrid">
    <w:name w:val="Table Grid"/>
    <w:basedOn w:val="TableNormal"/>
    <w:uiPriority w:val="39"/>
    <w:rsid w:val="002A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5A9B"/>
    <w:rPr>
      <w:color w:val="0563C1" w:themeColor="hyperlink"/>
      <w:u w:val="single"/>
    </w:rPr>
  </w:style>
  <w:style w:type="character" w:styleId="UnresolvedMention">
    <w:name w:val="Unresolved Mention"/>
    <w:basedOn w:val="DefaultParagraphFont"/>
    <w:uiPriority w:val="99"/>
    <w:semiHidden/>
    <w:unhideWhenUsed/>
    <w:rsid w:val="00355A9B"/>
    <w:rPr>
      <w:color w:val="605E5C"/>
      <w:shd w:val="clear" w:color="auto" w:fill="E1DFDD"/>
    </w:rPr>
  </w:style>
  <w:style w:type="paragraph" w:styleId="TOC2">
    <w:name w:val="toc 2"/>
    <w:basedOn w:val="Normal"/>
    <w:next w:val="Normal"/>
    <w:autoRedefine/>
    <w:uiPriority w:val="39"/>
    <w:unhideWhenUsed/>
    <w:rsid w:val="00FD6B62"/>
    <w:pPr>
      <w:spacing w:after="100"/>
      <w:ind w:left="220"/>
    </w:pPr>
    <w:rPr>
      <w:rFonts w:cs="Times New Roman"/>
      <w:lang w:val="en-US" w:eastAsia="en-US"/>
    </w:rPr>
  </w:style>
  <w:style w:type="paragraph" w:styleId="TOC1">
    <w:name w:val="toc 1"/>
    <w:basedOn w:val="Normal"/>
    <w:next w:val="Normal"/>
    <w:autoRedefine/>
    <w:uiPriority w:val="39"/>
    <w:unhideWhenUsed/>
    <w:rsid w:val="00FD6B62"/>
    <w:pPr>
      <w:spacing w:after="100"/>
    </w:pPr>
    <w:rPr>
      <w:rFonts w:cs="Times New Roman"/>
      <w:lang w:val="en-US" w:eastAsia="en-US"/>
    </w:rPr>
  </w:style>
  <w:style w:type="paragraph" w:styleId="TOC3">
    <w:name w:val="toc 3"/>
    <w:basedOn w:val="Normal"/>
    <w:next w:val="Normal"/>
    <w:autoRedefine/>
    <w:uiPriority w:val="39"/>
    <w:unhideWhenUsed/>
    <w:rsid w:val="00FD6B62"/>
    <w:pPr>
      <w:spacing w:after="100"/>
      <w:ind w:left="440"/>
    </w:pPr>
    <w:rPr>
      <w:rFonts w:cs="Times New Roman"/>
      <w:lang w:val="en-US" w:eastAsia="en-US"/>
    </w:rPr>
  </w:style>
  <w:style w:type="character" w:styleId="FollowedHyperlink">
    <w:name w:val="FollowedHyperlink"/>
    <w:basedOn w:val="DefaultParagraphFont"/>
    <w:uiPriority w:val="99"/>
    <w:semiHidden/>
    <w:unhideWhenUsed/>
    <w:rsid w:val="006577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news/soft-drink-levy-extended-to-protect-children-and-improve-health?utm_source=chatgpt.com"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ollegepublishing.sagepub.com/products/leadership-9-270138?utm_source=chatgpt.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dis.ifas.ufl.edu/publication/AE511?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uidance/food-labelling-giving-food-information-to-consumers?utm_source=chatgpt.com" TargetMode="External"/><Relationship Id="rId5" Type="http://schemas.openxmlformats.org/officeDocument/2006/relationships/settings" Target="settings.xml"/><Relationship Id="rId15" Type="http://schemas.openxmlformats.org/officeDocument/2006/relationships/hyperlink" Target="https://doi.org/10.48416/ijsaf.v13i1.312" TargetMode="External"/><Relationship Id="rId10" Type="http://schemas.openxmlformats.org/officeDocument/2006/relationships/hyperlink" Target="https://www.gov.uk/guidance/food-labelling-giving-food-information-to-consumers?utm_source=chatgpt.com"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researchgate.net/publication/246915222_What%27s_SWOT_in_strategic_analysis?utm_source=chatgpt.com" TargetMode="External"/><Relationship Id="rId14" Type="http://schemas.openxmlformats.org/officeDocument/2006/relationships/hyperlink" Target="https://www.gov.uk/food-labelling-and-packaging/food-labelling-what-you-must-show?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BE5E73-0EE1-46FB-A8BF-1D6560F1F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2620</TotalTime>
  <Pages>18</Pages>
  <Words>4206</Words>
  <Characters>23976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project management</vt:lpstr>
    </vt:vector>
  </TitlesOfParts>
  <Company/>
  <LinksUpToDate>false</LinksUpToDate>
  <CharactersWithSpaces>28126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ASSESSMENT:</dc:subject>
  <dc:creator>smeet prajapati</dc:creator>
  <cp:lastModifiedBy>smeet prajapati</cp:lastModifiedBy>
  <cp:revision>62</cp:revision>
  <dcterms:created xsi:type="dcterms:W3CDTF">2025-11-26T12:34:00Z</dcterms:created>
  <dcterms:modified xsi:type="dcterms:W3CDTF">2025-12-17T14:07:00Z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2AAE8D03D7F34ABD8CE8438A68E529EA_12</vt:lpwstr>
  </property>
</Properties>
</file>