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83F4E" w14:textId="77777777" w:rsidR="00000813" w:rsidRPr="00000813" w:rsidRDefault="00000813" w:rsidP="00000813">
      <w:pPr>
        <w:spacing w:after="0" w:line="360" w:lineRule="auto"/>
        <w:jc w:val="center"/>
        <w:rPr>
          <w:rFonts w:ascii="Arial" w:eastAsia="Arial" w:hAnsi="Arial" w:cs="Arial"/>
          <w:b/>
          <w:bCs/>
          <w:color w:val="000000" w:themeColor="text1"/>
          <w:kern w:val="0"/>
          <w:sz w:val="48"/>
          <w:szCs w:val="48"/>
          <w:highlight w:val="white"/>
          <w:lang w:eastAsia="en-IN"/>
          <w14:ligatures w14:val="none"/>
        </w:rPr>
      </w:pPr>
      <w:r w:rsidRPr="00000813">
        <w:rPr>
          <w:rFonts w:ascii="Arial" w:eastAsia="Arial" w:hAnsi="Arial" w:cs="Arial"/>
          <w:b/>
          <w:bCs/>
          <w:color w:val="000000" w:themeColor="text1"/>
          <w:kern w:val="0"/>
          <w:sz w:val="48"/>
          <w:szCs w:val="48"/>
          <w:highlight w:val="white"/>
          <w:lang w:eastAsia="en-IN"/>
          <w14:ligatures w14:val="none"/>
        </w:rPr>
        <w:t xml:space="preserve">Research Title: </w:t>
      </w:r>
      <w:r w:rsidRPr="00000813">
        <w:rPr>
          <w:rFonts w:ascii="Arial" w:eastAsia="Arial" w:hAnsi="Arial" w:cs="Arial"/>
          <w:bCs/>
          <w:i/>
          <w:color w:val="000000" w:themeColor="text1"/>
          <w:kern w:val="0"/>
          <w:sz w:val="48"/>
          <w:szCs w:val="48"/>
          <w:highlight w:val="white"/>
          <w:lang w:eastAsia="en-IN"/>
          <w14:ligatures w14:val="none"/>
        </w:rPr>
        <w:t>Assessing the impact of person-centred care approaches on dementia patients' communication skills and behavioural challenges in UK care homes</w:t>
      </w:r>
    </w:p>
    <w:p w14:paraId="17B155CD" w14:textId="77777777" w:rsidR="00000813" w:rsidRPr="00000813" w:rsidRDefault="00000813" w:rsidP="00000813">
      <w:pPr>
        <w:spacing w:after="0" w:line="360" w:lineRule="auto"/>
        <w:jc w:val="center"/>
        <w:rPr>
          <w:rFonts w:ascii="Arial" w:eastAsia="Arial" w:hAnsi="Arial" w:cs="Arial"/>
          <w:b/>
          <w:bCs/>
          <w:color w:val="000000" w:themeColor="text1"/>
          <w:kern w:val="0"/>
          <w:sz w:val="48"/>
          <w:szCs w:val="48"/>
          <w:highlight w:val="white"/>
          <w:lang w:eastAsia="en-IN"/>
          <w14:ligatures w14:val="none"/>
        </w:rPr>
      </w:pPr>
    </w:p>
    <w:p w14:paraId="0935515F" w14:textId="77777777" w:rsidR="00000813" w:rsidRPr="00000813" w:rsidRDefault="00000813" w:rsidP="00000813">
      <w:pPr>
        <w:spacing w:after="0" w:line="360" w:lineRule="auto"/>
        <w:jc w:val="center"/>
        <w:rPr>
          <w:rFonts w:ascii="Arial" w:eastAsia="Arial" w:hAnsi="Arial" w:cs="Arial"/>
          <w:b/>
          <w:bCs/>
          <w:color w:val="000000" w:themeColor="text1"/>
          <w:kern w:val="0"/>
          <w:sz w:val="48"/>
          <w:szCs w:val="48"/>
          <w:highlight w:val="white"/>
          <w:lang w:eastAsia="en-IN"/>
          <w14:ligatures w14:val="none"/>
        </w:rPr>
      </w:pPr>
    </w:p>
    <w:p w14:paraId="5D7F7051" w14:textId="138B5530" w:rsidR="00000813" w:rsidRPr="00000813" w:rsidRDefault="00000813" w:rsidP="00000813">
      <w:pPr>
        <w:spacing w:after="0" w:line="360" w:lineRule="auto"/>
        <w:jc w:val="center"/>
        <w:rPr>
          <w:rFonts w:ascii="Arial" w:eastAsia="Arial" w:hAnsi="Arial" w:cs="Arial"/>
          <w:color w:val="000000" w:themeColor="text1"/>
          <w:kern w:val="0"/>
          <w:sz w:val="48"/>
          <w:szCs w:val="48"/>
          <w:highlight w:val="white"/>
          <w:lang w:eastAsia="en-IN"/>
          <w14:ligatures w14:val="none"/>
        </w:rPr>
      </w:pPr>
      <w:r w:rsidRPr="00000813">
        <w:rPr>
          <w:rFonts w:ascii="Arial" w:eastAsia="Arial" w:hAnsi="Arial" w:cs="Arial"/>
          <w:b/>
          <w:bCs/>
          <w:color w:val="000000" w:themeColor="text1"/>
          <w:kern w:val="0"/>
          <w:sz w:val="48"/>
          <w:szCs w:val="48"/>
          <w:highlight w:val="white"/>
          <w:lang w:eastAsia="en-IN"/>
          <w14:ligatures w14:val="none"/>
        </w:rPr>
        <w:t xml:space="preserve">Student Name: </w:t>
      </w:r>
      <w:r w:rsidRPr="00000813">
        <w:rPr>
          <w:rFonts w:ascii="Arial" w:eastAsia="Arial" w:hAnsi="Arial" w:cs="Arial"/>
          <w:color w:val="000000" w:themeColor="text1"/>
          <w:kern w:val="0"/>
          <w:sz w:val="48"/>
          <w:szCs w:val="48"/>
          <w:highlight w:val="white"/>
          <w:lang w:eastAsia="en-IN"/>
          <w14:ligatures w14:val="none"/>
        </w:rPr>
        <w:t>Stacy</w:t>
      </w:r>
      <w:r w:rsidR="00DC5FFC">
        <w:rPr>
          <w:rFonts w:ascii="Arial" w:eastAsia="Arial" w:hAnsi="Arial" w:cs="Arial"/>
          <w:color w:val="000000" w:themeColor="text1"/>
          <w:kern w:val="0"/>
          <w:sz w:val="48"/>
          <w:szCs w:val="48"/>
          <w:highlight w:val="white"/>
          <w:lang w:eastAsia="en-IN"/>
          <w14:ligatures w14:val="none"/>
        </w:rPr>
        <w:t>-Ann</w:t>
      </w:r>
      <w:r w:rsidRPr="00000813">
        <w:rPr>
          <w:rFonts w:ascii="Arial" w:eastAsia="Arial" w:hAnsi="Arial" w:cs="Arial"/>
          <w:color w:val="000000" w:themeColor="text1"/>
          <w:kern w:val="0"/>
          <w:sz w:val="48"/>
          <w:szCs w:val="48"/>
          <w:highlight w:val="white"/>
          <w:lang w:eastAsia="en-IN"/>
          <w14:ligatures w14:val="none"/>
        </w:rPr>
        <w:t xml:space="preserve"> Watson</w:t>
      </w:r>
    </w:p>
    <w:p w14:paraId="7D04C636" w14:textId="04048CC6" w:rsidR="00000813" w:rsidRPr="00000813" w:rsidRDefault="00000813" w:rsidP="00000813">
      <w:pPr>
        <w:spacing w:after="0" w:line="360" w:lineRule="auto"/>
        <w:jc w:val="center"/>
        <w:rPr>
          <w:rFonts w:ascii="Arial" w:eastAsia="Arial" w:hAnsi="Arial" w:cs="Arial"/>
          <w:b/>
          <w:bCs/>
          <w:color w:val="000000" w:themeColor="text1"/>
          <w:kern w:val="0"/>
          <w:sz w:val="48"/>
          <w:szCs w:val="48"/>
          <w:highlight w:val="white"/>
          <w:lang w:eastAsia="en-IN"/>
          <w14:ligatures w14:val="none"/>
        </w:rPr>
      </w:pPr>
      <w:r w:rsidRPr="00000813">
        <w:rPr>
          <w:rFonts w:ascii="Arial" w:eastAsia="Arial" w:hAnsi="Arial" w:cs="Arial"/>
          <w:b/>
          <w:bCs/>
          <w:color w:val="000000" w:themeColor="text1"/>
          <w:kern w:val="0"/>
          <w:sz w:val="48"/>
          <w:szCs w:val="48"/>
          <w:highlight w:val="white"/>
          <w:lang w:eastAsia="en-IN"/>
          <w14:ligatures w14:val="none"/>
        </w:rPr>
        <w:t>Student ID Number:</w:t>
      </w:r>
      <w:r w:rsidR="00A41272">
        <w:rPr>
          <w:rFonts w:ascii="Arial" w:eastAsia="Arial" w:hAnsi="Arial" w:cs="Arial"/>
          <w:b/>
          <w:bCs/>
          <w:color w:val="000000" w:themeColor="text1"/>
          <w:kern w:val="0"/>
          <w:sz w:val="48"/>
          <w:szCs w:val="48"/>
          <w:lang w:eastAsia="en-IN"/>
          <w14:ligatures w14:val="none"/>
        </w:rPr>
        <w:t xml:space="preserve"> </w:t>
      </w:r>
      <w:r w:rsidR="00A41272">
        <w:rPr>
          <w:rFonts w:ascii="Arial" w:eastAsia="Arial" w:hAnsi="Arial" w:cs="Arial"/>
          <w:color w:val="000000" w:themeColor="text1"/>
          <w:kern w:val="0"/>
          <w:sz w:val="48"/>
          <w:szCs w:val="48"/>
          <w:lang w:eastAsia="en-IN"/>
          <w14:ligatures w14:val="none"/>
        </w:rPr>
        <w:t>223</w:t>
      </w:r>
      <w:r w:rsidR="00DC5FFC">
        <w:rPr>
          <w:rFonts w:ascii="Arial" w:eastAsia="Arial" w:hAnsi="Arial" w:cs="Arial"/>
          <w:color w:val="000000" w:themeColor="text1"/>
          <w:kern w:val="0"/>
          <w:sz w:val="48"/>
          <w:szCs w:val="48"/>
          <w:lang w:eastAsia="en-IN"/>
          <w14:ligatures w14:val="none"/>
        </w:rPr>
        <w:t>8279</w:t>
      </w:r>
      <w:r w:rsidRPr="00000813">
        <w:rPr>
          <w:rFonts w:ascii="Arial" w:eastAsia="Arial" w:hAnsi="Arial" w:cs="Arial"/>
          <w:color w:val="000000" w:themeColor="text1"/>
          <w:kern w:val="0"/>
          <w:sz w:val="22"/>
          <w:szCs w:val="22"/>
          <w:lang w:eastAsia="en-IN"/>
          <w14:ligatures w14:val="none"/>
        </w:rPr>
        <w:br w:type="page"/>
      </w:r>
    </w:p>
    <w:p w14:paraId="3B35104F" w14:textId="77777777" w:rsidR="00000813" w:rsidRPr="00000813" w:rsidRDefault="00000813" w:rsidP="00000813">
      <w:pPr>
        <w:spacing w:after="0" w:line="360" w:lineRule="auto"/>
        <w:jc w:val="center"/>
        <w:rPr>
          <w:rFonts w:ascii="Arial" w:eastAsia="Arial" w:hAnsi="Arial" w:cs="Arial"/>
          <w:b/>
          <w:color w:val="000000" w:themeColor="text1"/>
          <w:kern w:val="0"/>
          <w:sz w:val="28"/>
          <w:szCs w:val="22"/>
          <w:u w:val="single"/>
          <w:lang w:eastAsia="en-IN"/>
          <w14:ligatures w14:val="none"/>
        </w:rPr>
      </w:pPr>
      <w:r w:rsidRPr="00000813">
        <w:rPr>
          <w:rFonts w:ascii="Arial" w:eastAsia="Arial" w:hAnsi="Arial" w:cs="Arial"/>
          <w:b/>
          <w:color w:val="000000" w:themeColor="text1"/>
          <w:kern w:val="0"/>
          <w:sz w:val="28"/>
          <w:szCs w:val="22"/>
          <w:u w:val="single"/>
          <w:lang w:eastAsia="en-IN"/>
          <w14:ligatures w14:val="none"/>
        </w:rPr>
        <w:t>List of Tables</w:t>
      </w:r>
    </w:p>
    <w:p w14:paraId="7DBF88ED" w14:textId="77777777" w:rsidR="00000813" w:rsidRPr="00000813" w:rsidRDefault="00000813" w:rsidP="00000813">
      <w:pPr>
        <w:tabs>
          <w:tab w:val="right" w:leader="dot" w:pos="9350"/>
        </w:tabs>
        <w:spacing w:after="0" w:line="276" w:lineRule="auto"/>
        <w:rPr>
          <w:noProof/>
          <w:kern w:val="0"/>
          <w:sz w:val="22"/>
          <w:szCs w:val="22"/>
          <w:lang w:val="en-IN" w:eastAsia="en-IN"/>
          <w14:ligatures w14:val="none"/>
        </w:rPr>
      </w:pPr>
      <w:r w:rsidRPr="00000813">
        <w:rPr>
          <w:rFonts w:ascii="Arial" w:eastAsia="Arial" w:hAnsi="Arial" w:cs="Arial"/>
          <w:color w:val="000000" w:themeColor="text1"/>
          <w:kern w:val="0"/>
          <w:szCs w:val="22"/>
          <w:lang w:eastAsia="en-IN"/>
          <w14:ligatures w14:val="none"/>
        </w:rPr>
        <w:fldChar w:fldCharType="begin"/>
      </w:r>
      <w:r w:rsidRPr="00000813">
        <w:rPr>
          <w:rFonts w:ascii="Arial" w:eastAsia="Arial" w:hAnsi="Arial" w:cs="Arial"/>
          <w:color w:val="000000" w:themeColor="text1"/>
          <w:kern w:val="0"/>
          <w:szCs w:val="22"/>
          <w:lang w:eastAsia="en-IN"/>
          <w14:ligatures w14:val="none"/>
        </w:rPr>
        <w:instrText xml:space="preserve"> TOC \h \z \t "Heading 5" \c </w:instrText>
      </w:r>
      <w:r w:rsidRPr="00000813">
        <w:rPr>
          <w:rFonts w:ascii="Arial" w:eastAsia="Arial" w:hAnsi="Arial" w:cs="Arial"/>
          <w:color w:val="000000" w:themeColor="text1"/>
          <w:kern w:val="0"/>
          <w:szCs w:val="22"/>
          <w:lang w:eastAsia="en-IN"/>
          <w14:ligatures w14:val="none"/>
        </w:rPr>
        <w:fldChar w:fldCharType="separate"/>
      </w:r>
      <w:hyperlink w:anchor="_Toc224312798" w:history="1">
        <w:r w:rsidRPr="00000813">
          <w:rPr>
            <w:rFonts w:ascii="Arial" w:eastAsia="Arial" w:hAnsi="Arial" w:cs="Arial"/>
            <w:noProof/>
            <w:color w:val="467886" w:themeColor="hyperlink"/>
            <w:kern w:val="0"/>
            <w:sz w:val="22"/>
            <w:szCs w:val="22"/>
            <w:highlight w:val="white"/>
            <w:u w:val="single"/>
            <w:lang w:eastAsia="en-IN"/>
            <w14:ligatures w14:val="none"/>
          </w:rPr>
          <w:t>Table 3.1: Qualitative Data Thematic Analysis</w:t>
        </w:r>
        <w:r w:rsidRPr="00000813">
          <w:rPr>
            <w:rFonts w:ascii="Arial" w:eastAsia="Arial" w:hAnsi="Arial" w:cs="Arial"/>
            <w:noProof/>
            <w:webHidden/>
            <w:kern w:val="0"/>
            <w:sz w:val="22"/>
            <w:szCs w:val="22"/>
            <w:lang w:val="en" w:eastAsia="en-IN"/>
            <w14:ligatures w14:val="none"/>
          </w:rPr>
          <w:tab/>
        </w:r>
        <w:r w:rsidRPr="00000813">
          <w:rPr>
            <w:rFonts w:ascii="Arial" w:eastAsia="Arial" w:hAnsi="Arial" w:cs="Arial"/>
            <w:noProof/>
            <w:webHidden/>
            <w:kern w:val="0"/>
            <w:sz w:val="22"/>
            <w:szCs w:val="22"/>
            <w:lang w:val="en" w:eastAsia="en-IN"/>
            <w14:ligatures w14:val="none"/>
          </w:rPr>
          <w:fldChar w:fldCharType="begin"/>
        </w:r>
        <w:r w:rsidRPr="00000813">
          <w:rPr>
            <w:rFonts w:ascii="Arial" w:eastAsia="Arial" w:hAnsi="Arial" w:cs="Arial"/>
            <w:noProof/>
            <w:webHidden/>
            <w:kern w:val="0"/>
            <w:sz w:val="22"/>
            <w:szCs w:val="22"/>
            <w:lang w:val="en" w:eastAsia="en-IN"/>
            <w14:ligatures w14:val="none"/>
          </w:rPr>
          <w:instrText xml:space="preserve"> PAGEREF _Toc224312798 \h </w:instrText>
        </w:r>
        <w:r w:rsidRPr="00000813">
          <w:rPr>
            <w:rFonts w:ascii="Arial" w:eastAsia="Arial" w:hAnsi="Arial" w:cs="Arial"/>
            <w:noProof/>
            <w:webHidden/>
            <w:kern w:val="0"/>
            <w:sz w:val="22"/>
            <w:szCs w:val="22"/>
            <w:lang w:val="en" w:eastAsia="en-IN"/>
            <w14:ligatures w14:val="none"/>
          </w:rPr>
        </w:r>
        <w:r w:rsidRPr="00000813">
          <w:rPr>
            <w:rFonts w:ascii="Arial" w:eastAsia="Arial" w:hAnsi="Arial" w:cs="Arial"/>
            <w:noProof/>
            <w:webHidden/>
            <w:kern w:val="0"/>
            <w:sz w:val="22"/>
            <w:szCs w:val="22"/>
            <w:lang w:val="en" w:eastAsia="en-IN"/>
            <w14:ligatures w14:val="none"/>
          </w:rPr>
          <w:fldChar w:fldCharType="separate"/>
        </w:r>
        <w:r w:rsidRPr="00000813">
          <w:rPr>
            <w:rFonts w:ascii="Arial" w:eastAsia="Arial" w:hAnsi="Arial" w:cs="Arial"/>
            <w:noProof/>
            <w:webHidden/>
            <w:kern w:val="0"/>
            <w:sz w:val="22"/>
            <w:szCs w:val="22"/>
            <w:lang w:val="en" w:eastAsia="en-IN"/>
            <w14:ligatures w14:val="none"/>
          </w:rPr>
          <w:t>27</w:t>
        </w:r>
        <w:r w:rsidRPr="00000813">
          <w:rPr>
            <w:rFonts w:ascii="Arial" w:eastAsia="Arial" w:hAnsi="Arial" w:cs="Arial"/>
            <w:noProof/>
            <w:webHidden/>
            <w:kern w:val="0"/>
            <w:sz w:val="22"/>
            <w:szCs w:val="22"/>
            <w:lang w:val="en" w:eastAsia="en-IN"/>
            <w14:ligatures w14:val="none"/>
          </w:rPr>
          <w:fldChar w:fldCharType="end"/>
        </w:r>
      </w:hyperlink>
    </w:p>
    <w:p w14:paraId="37F4F152" w14:textId="77777777" w:rsidR="00000813" w:rsidRPr="00000813" w:rsidRDefault="00000813" w:rsidP="00000813">
      <w:pPr>
        <w:spacing w:after="0" w:line="360" w:lineRule="auto"/>
        <w:jc w:val="center"/>
        <w:rPr>
          <w:rFonts w:ascii="Arial" w:eastAsia="Arial" w:hAnsi="Arial" w:cs="Arial"/>
          <w:color w:val="000000" w:themeColor="text1"/>
          <w:kern w:val="0"/>
          <w:szCs w:val="22"/>
          <w:lang w:eastAsia="en-IN"/>
          <w14:ligatures w14:val="none"/>
        </w:rPr>
      </w:pPr>
      <w:r w:rsidRPr="00000813">
        <w:rPr>
          <w:rFonts w:ascii="Arial" w:eastAsia="Arial" w:hAnsi="Arial" w:cs="Arial"/>
          <w:color w:val="000000" w:themeColor="text1"/>
          <w:kern w:val="0"/>
          <w:szCs w:val="22"/>
          <w:lang w:eastAsia="en-IN"/>
          <w14:ligatures w14:val="none"/>
        </w:rPr>
        <w:fldChar w:fldCharType="end"/>
      </w:r>
      <w:r w:rsidRPr="00000813">
        <w:rPr>
          <w:rFonts w:ascii="Arial" w:eastAsia="Arial" w:hAnsi="Arial" w:cs="Arial"/>
          <w:color w:val="000000" w:themeColor="text1"/>
          <w:kern w:val="0"/>
          <w:sz w:val="22"/>
          <w:szCs w:val="22"/>
          <w:highlight w:val="white"/>
          <w:lang w:eastAsia="en-IN"/>
          <w14:ligatures w14:val="none"/>
        </w:rPr>
        <w:br w:type="page"/>
      </w:r>
    </w:p>
    <w:p w14:paraId="4ADAAEFB" w14:textId="77777777" w:rsidR="00000813" w:rsidRPr="00000813" w:rsidRDefault="00000813" w:rsidP="00000813">
      <w:pPr>
        <w:spacing w:after="0" w:line="360" w:lineRule="auto"/>
        <w:jc w:val="center"/>
        <w:rPr>
          <w:rFonts w:ascii="Arial" w:eastAsia="Arial" w:hAnsi="Arial" w:cs="Arial"/>
          <w:bCs/>
          <w:i/>
          <w:color w:val="000000" w:themeColor="text1"/>
          <w:kern w:val="0"/>
          <w:sz w:val="30"/>
          <w:szCs w:val="30"/>
          <w:highlight w:val="white"/>
          <w:lang w:eastAsia="en-IN"/>
          <w14:ligatures w14:val="none"/>
        </w:rPr>
      </w:pPr>
      <w:bookmarkStart w:id="0" w:name="_Toc222326550"/>
      <w:bookmarkStart w:id="1" w:name="_Toc224310521"/>
      <w:r w:rsidRPr="00000813">
        <w:rPr>
          <w:rFonts w:ascii="Arial" w:eastAsia="Arial" w:hAnsi="Arial" w:cs="Arial"/>
          <w:b/>
          <w:bCs/>
          <w:color w:val="000000" w:themeColor="text1"/>
          <w:kern w:val="0"/>
          <w:sz w:val="30"/>
          <w:szCs w:val="30"/>
          <w:highlight w:val="white"/>
          <w:lang w:eastAsia="en-IN"/>
          <w14:ligatures w14:val="none"/>
        </w:rPr>
        <w:t xml:space="preserve">Research Title: </w:t>
      </w:r>
      <w:r w:rsidRPr="00000813">
        <w:rPr>
          <w:rFonts w:ascii="Arial" w:eastAsia="Arial" w:hAnsi="Arial" w:cs="Arial"/>
          <w:bCs/>
          <w:i/>
          <w:color w:val="000000" w:themeColor="text1"/>
          <w:kern w:val="0"/>
          <w:sz w:val="30"/>
          <w:szCs w:val="30"/>
          <w:highlight w:val="white"/>
          <w:lang w:eastAsia="en-IN"/>
          <w14:ligatures w14:val="none"/>
        </w:rPr>
        <w:t>Assessing the impact of person-centred care approaches on dementia patients' communication skills and behavioural challenges in UK care homes</w:t>
      </w:r>
    </w:p>
    <w:p w14:paraId="4277A501" w14:textId="77777777" w:rsidR="00000813" w:rsidRPr="00000813" w:rsidRDefault="00000813" w:rsidP="00000813">
      <w:pPr>
        <w:spacing w:after="0" w:line="360" w:lineRule="auto"/>
        <w:jc w:val="center"/>
        <w:rPr>
          <w:rFonts w:ascii="Arial" w:eastAsia="Arial" w:hAnsi="Arial" w:cs="Arial"/>
          <w:b/>
          <w:bCs/>
          <w:color w:val="000000" w:themeColor="text1"/>
          <w:kern w:val="0"/>
          <w:sz w:val="30"/>
          <w:szCs w:val="30"/>
          <w:highlight w:val="white"/>
          <w:lang w:eastAsia="en-IN"/>
          <w14:ligatures w14:val="none"/>
        </w:rPr>
      </w:pPr>
      <w:r w:rsidRPr="00000813">
        <w:rPr>
          <w:rFonts w:ascii="Arial" w:eastAsia="Arial" w:hAnsi="Arial" w:cs="Arial"/>
          <w:bCs/>
          <w:i/>
          <w:color w:val="000000" w:themeColor="text1"/>
          <w:kern w:val="0"/>
          <w:sz w:val="30"/>
          <w:szCs w:val="30"/>
          <w:highlight w:val="white"/>
          <w:lang w:eastAsia="en-IN"/>
          <w14:ligatures w14:val="none"/>
        </w:rPr>
        <w:t>---------------------------------------------------------------------------------------------</w:t>
      </w:r>
    </w:p>
    <w:p w14:paraId="0301FEB2" w14:textId="77777777" w:rsidR="00000813" w:rsidRPr="00000813" w:rsidRDefault="00000813" w:rsidP="00000813">
      <w:pPr>
        <w:keepNext/>
        <w:keepLines/>
        <w:spacing w:before="400" w:after="120" w:line="360" w:lineRule="auto"/>
        <w:jc w:val="both"/>
        <w:outlineLvl w:val="0"/>
        <w:rPr>
          <w:rFonts w:ascii="Arial" w:eastAsia="Arial" w:hAnsi="Arial" w:cs="Arial"/>
          <w:b/>
          <w:color w:val="000000" w:themeColor="text1"/>
          <w:kern w:val="0"/>
          <w:sz w:val="32"/>
          <w:szCs w:val="40"/>
          <w:highlight w:val="white"/>
          <w:lang w:eastAsia="en-IN"/>
          <w14:ligatures w14:val="none"/>
        </w:rPr>
      </w:pPr>
      <w:r w:rsidRPr="00000813">
        <w:rPr>
          <w:rFonts w:ascii="Arial" w:eastAsia="Arial" w:hAnsi="Arial" w:cs="Arial"/>
          <w:b/>
          <w:color w:val="000000" w:themeColor="text1"/>
          <w:kern w:val="0"/>
          <w:sz w:val="32"/>
          <w:szCs w:val="40"/>
          <w:highlight w:val="white"/>
          <w:lang w:eastAsia="en-IN"/>
          <w14:ligatures w14:val="none"/>
        </w:rPr>
        <w:t>Chapter 3: Methods and Search Strategy</w:t>
      </w:r>
      <w:bookmarkEnd w:id="0"/>
      <w:bookmarkEnd w:id="1"/>
    </w:p>
    <w:p w14:paraId="7E949248"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2" w:name="_Toc222326551"/>
      <w:bookmarkStart w:id="3" w:name="_Toc224310522"/>
      <w:r w:rsidRPr="00000813">
        <w:rPr>
          <w:rFonts w:ascii="Arial" w:eastAsia="Arial" w:hAnsi="Arial" w:cs="Arial"/>
          <w:b/>
          <w:i/>
          <w:color w:val="000000" w:themeColor="text1"/>
          <w:kern w:val="0"/>
          <w:sz w:val="28"/>
          <w:szCs w:val="32"/>
          <w:highlight w:val="white"/>
          <w:lang w:eastAsia="en-IN"/>
          <w14:ligatures w14:val="none"/>
        </w:rPr>
        <w:t xml:space="preserve">3.1 </w:t>
      </w:r>
      <w:r w:rsidRPr="00000813">
        <w:rPr>
          <w:rFonts w:ascii="Arial" w:eastAsia="Arial" w:hAnsi="Arial" w:cs="Arial"/>
          <w:b/>
          <w:i/>
          <w:color w:val="000000" w:themeColor="text1"/>
          <w:kern w:val="0"/>
          <w:sz w:val="28"/>
          <w:szCs w:val="32"/>
          <w:highlight w:val="white"/>
          <w:lang w:val="en" w:eastAsia="en-IN"/>
          <w14:ligatures w14:val="none"/>
        </w:rPr>
        <w:t>Introduction</w:t>
      </w:r>
      <w:bookmarkEnd w:id="2"/>
      <w:bookmarkEnd w:id="3"/>
    </w:p>
    <w:p w14:paraId="24BCC707"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Purpose of the Chapter</w:t>
      </w:r>
    </w:p>
    <w:p w14:paraId="792C0D1D"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Methods and Search Strategy chapter describes that the research was carried out through a desk-based method and a literature-based approach. It explains the methodology of searching, selection, and analysis of secondary data on person-centred care in homes that provide dementia care. This chapter will be an elaboration of each of the stages depicted in the POSTER of Element 2. It describes the way sources were located, filtered and sorted to be analysed in themes.</w:t>
      </w:r>
    </w:p>
    <w:p w14:paraId="2A000CDE"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Connection to the Dissertation</w:t>
      </w:r>
    </w:p>
    <w:p w14:paraId="5EFA79BD"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methods of research mentioned in this chapter are necessary in determining trustworthy evidence. These approaches will form the premise of thematic findings to be outlined and discussed in Chapter 4.</w:t>
      </w:r>
    </w:p>
    <w:p w14:paraId="4A1D2060"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4" w:name="_Toc222326552"/>
      <w:bookmarkStart w:id="5" w:name="_Toc224310523"/>
      <w:r w:rsidRPr="00000813">
        <w:rPr>
          <w:rFonts w:ascii="Arial" w:eastAsia="Arial" w:hAnsi="Arial" w:cs="Arial"/>
          <w:b/>
          <w:i/>
          <w:color w:val="000000" w:themeColor="text1"/>
          <w:kern w:val="0"/>
          <w:sz w:val="28"/>
          <w:szCs w:val="32"/>
          <w:highlight w:val="white"/>
          <w:lang w:eastAsia="en-IN"/>
          <w14:ligatures w14:val="none"/>
        </w:rPr>
        <w:t xml:space="preserve">3.2 </w:t>
      </w:r>
      <w:r w:rsidRPr="00000813">
        <w:rPr>
          <w:rFonts w:ascii="Arial" w:eastAsia="Arial" w:hAnsi="Arial" w:cs="Arial"/>
          <w:b/>
          <w:i/>
          <w:color w:val="000000" w:themeColor="text1"/>
          <w:kern w:val="0"/>
          <w:sz w:val="28"/>
          <w:szCs w:val="32"/>
          <w:highlight w:val="white"/>
          <w:lang w:val="en" w:eastAsia="en-IN"/>
          <w14:ligatures w14:val="none"/>
        </w:rPr>
        <w:t>Search</w:t>
      </w:r>
      <w:r w:rsidRPr="00000813">
        <w:rPr>
          <w:rFonts w:ascii="Arial" w:eastAsia="Arial" w:hAnsi="Arial" w:cs="Arial"/>
          <w:b/>
          <w:i/>
          <w:color w:val="000000" w:themeColor="text1"/>
          <w:kern w:val="0"/>
          <w:sz w:val="28"/>
          <w:szCs w:val="32"/>
          <w:highlight w:val="white"/>
          <w:lang w:eastAsia="en-IN"/>
          <w14:ligatures w14:val="none"/>
        </w:rPr>
        <w:t xml:space="preserve"> Strategy</w:t>
      </w:r>
      <w:bookmarkEnd w:id="4"/>
      <w:bookmarkEnd w:id="5"/>
    </w:p>
    <w:p w14:paraId="5A6FDF1C"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Developing Keywords</w:t>
      </w:r>
    </w:p>
    <w:p w14:paraId="10CF2604"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keywords developed in the research of both technical and professional terms are</w:t>
      </w:r>
    </w:p>
    <w:tbl>
      <w:tblPr>
        <w:tblStyle w:val="Table1"/>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00813" w:rsidRPr="00000813" w14:paraId="65F00CE8" w14:textId="77777777" w:rsidTr="00497C64">
        <w:tc>
          <w:tcPr>
            <w:tcW w:w="4680" w:type="dxa"/>
            <w:shd w:val="clear" w:color="auto" w:fill="D9EAD3"/>
            <w:tcMar>
              <w:top w:w="100" w:type="dxa"/>
              <w:left w:w="100" w:type="dxa"/>
              <w:bottom w:w="100" w:type="dxa"/>
              <w:right w:w="100" w:type="dxa"/>
            </w:tcMar>
          </w:tcPr>
          <w:p w14:paraId="75F2300E"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Main Term</w:t>
            </w:r>
          </w:p>
        </w:tc>
        <w:tc>
          <w:tcPr>
            <w:tcW w:w="4680" w:type="dxa"/>
            <w:shd w:val="clear" w:color="auto" w:fill="D9EAD3"/>
            <w:tcMar>
              <w:top w:w="100" w:type="dxa"/>
              <w:left w:w="100" w:type="dxa"/>
              <w:bottom w:w="100" w:type="dxa"/>
              <w:right w:w="100" w:type="dxa"/>
            </w:tcMar>
          </w:tcPr>
          <w:p w14:paraId="672A89A9"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Synonyms and Related Terms</w:t>
            </w:r>
          </w:p>
        </w:tc>
      </w:tr>
      <w:tr w:rsidR="00000813" w:rsidRPr="00000813" w14:paraId="56AF5EF5" w14:textId="77777777" w:rsidTr="00497C64">
        <w:tc>
          <w:tcPr>
            <w:tcW w:w="4680" w:type="dxa"/>
            <w:shd w:val="clear" w:color="auto" w:fill="F4CCCC"/>
            <w:tcMar>
              <w:top w:w="100" w:type="dxa"/>
              <w:left w:w="100" w:type="dxa"/>
              <w:bottom w:w="100" w:type="dxa"/>
              <w:right w:w="100" w:type="dxa"/>
            </w:tcMar>
          </w:tcPr>
          <w:p w14:paraId="452C0B6E"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Person-centred</w:t>
            </w:r>
            <w:proofErr w:type="spellEnd"/>
            <w:r w:rsidRPr="00000813">
              <w:rPr>
                <w:color w:val="000000" w:themeColor="text1"/>
              </w:rPr>
              <w:t xml:space="preserve"> care</w:t>
            </w:r>
          </w:p>
        </w:tc>
        <w:tc>
          <w:tcPr>
            <w:tcW w:w="4680" w:type="dxa"/>
            <w:shd w:val="clear" w:color="auto" w:fill="F4CCCC"/>
            <w:tcMar>
              <w:top w:w="100" w:type="dxa"/>
              <w:left w:w="100" w:type="dxa"/>
              <w:bottom w:w="100" w:type="dxa"/>
              <w:right w:w="100" w:type="dxa"/>
            </w:tcMar>
          </w:tcPr>
          <w:p w14:paraId="45BF4B0F"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Personalised</w:t>
            </w:r>
            <w:proofErr w:type="spellEnd"/>
            <w:r w:rsidRPr="00000813">
              <w:rPr>
                <w:color w:val="000000" w:themeColor="text1"/>
              </w:rPr>
              <w:t xml:space="preserve"> care, </w:t>
            </w:r>
            <w:proofErr w:type="spellStart"/>
            <w:r w:rsidRPr="00000813">
              <w:rPr>
                <w:color w:val="000000" w:themeColor="text1"/>
              </w:rPr>
              <w:t>individualised</w:t>
            </w:r>
            <w:proofErr w:type="spellEnd"/>
            <w:r w:rsidRPr="00000813">
              <w:rPr>
                <w:color w:val="000000" w:themeColor="text1"/>
              </w:rPr>
              <w:t xml:space="preserve"> care, PCC</w:t>
            </w:r>
          </w:p>
        </w:tc>
      </w:tr>
      <w:tr w:rsidR="00000813" w:rsidRPr="00000813" w14:paraId="6719A717" w14:textId="77777777" w:rsidTr="00497C64">
        <w:tc>
          <w:tcPr>
            <w:tcW w:w="4680" w:type="dxa"/>
            <w:shd w:val="clear" w:color="auto" w:fill="F4CCCC"/>
            <w:tcMar>
              <w:top w:w="100" w:type="dxa"/>
              <w:left w:w="100" w:type="dxa"/>
              <w:bottom w:w="100" w:type="dxa"/>
              <w:right w:w="100" w:type="dxa"/>
            </w:tcMar>
          </w:tcPr>
          <w:p w14:paraId="20DAB50C" w14:textId="77777777" w:rsidR="00000813" w:rsidRPr="00000813" w:rsidRDefault="00000813" w:rsidP="00000813">
            <w:pPr>
              <w:spacing w:line="360" w:lineRule="auto"/>
              <w:jc w:val="both"/>
              <w:rPr>
                <w:color w:val="000000" w:themeColor="text1"/>
              </w:rPr>
            </w:pPr>
            <w:r w:rsidRPr="00000813">
              <w:rPr>
                <w:color w:val="000000" w:themeColor="text1"/>
              </w:rPr>
              <w:t>Dementia</w:t>
            </w:r>
          </w:p>
        </w:tc>
        <w:tc>
          <w:tcPr>
            <w:tcW w:w="4680" w:type="dxa"/>
            <w:shd w:val="clear" w:color="auto" w:fill="F4CCCC"/>
            <w:tcMar>
              <w:top w:w="100" w:type="dxa"/>
              <w:left w:w="100" w:type="dxa"/>
              <w:bottom w:w="100" w:type="dxa"/>
              <w:right w:w="100" w:type="dxa"/>
            </w:tcMar>
          </w:tcPr>
          <w:p w14:paraId="01605140" w14:textId="77777777" w:rsidR="00000813" w:rsidRPr="00000813" w:rsidRDefault="00000813" w:rsidP="00000813">
            <w:pPr>
              <w:spacing w:line="360" w:lineRule="auto"/>
              <w:jc w:val="both"/>
              <w:rPr>
                <w:color w:val="000000" w:themeColor="text1"/>
              </w:rPr>
            </w:pPr>
            <w:r w:rsidRPr="00000813">
              <w:rPr>
                <w:color w:val="000000" w:themeColor="text1"/>
              </w:rPr>
              <w:t>Alzheimer’s disease, cognitive impairment</w:t>
            </w:r>
          </w:p>
        </w:tc>
      </w:tr>
      <w:tr w:rsidR="00000813" w:rsidRPr="00000813" w14:paraId="3D0F616F" w14:textId="77777777" w:rsidTr="00497C64">
        <w:tc>
          <w:tcPr>
            <w:tcW w:w="4680" w:type="dxa"/>
            <w:shd w:val="clear" w:color="auto" w:fill="F4CCCC"/>
            <w:tcMar>
              <w:top w:w="100" w:type="dxa"/>
              <w:left w:w="100" w:type="dxa"/>
              <w:bottom w:w="100" w:type="dxa"/>
              <w:right w:w="100" w:type="dxa"/>
            </w:tcMar>
          </w:tcPr>
          <w:p w14:paraId="5E2C08F4" w14:textId="77777777" w:rsidR="00000813" w:rsidRPr="00000813" w:rsidRDefault="00000813" w:rsidP="00000813">
            <w:pPr>
              <w:spacing w:line="360" w:lineRule="auto"/>
              <w:jc w:val="both"/>
              <w:rPr>
                <w:color w:val="000000" w:themeColor="text1"/>
              </w:rPr>
            </w:pPr>
            <w:r w:rsidRPr="00000813">
              <w:rPr>
                <w:color w:val="000000" w:themeColor="text1"/>
              </w:rPr>
              <w:t>Communication skills</w:t>
            </w:r>
          </w:p>
        </w:tc>
        <w:tc>
          <w:tcPr>
            <w:tcW w:w="4680" w:type="dxa"/>
            <w:shd w:val="clear" w:color="auto" w:fill="F4CCCC"/>
            <w:tcMar>
              <w:top w:w="100" w:type="dxa"/>
              <w:left w:w="100" w:type="dxa"/>
              <w:bottom w:w="100" w:type="dxa"/>
              <w:right w:w="100" w:type="dxa"/>
            </w:tcMar>
          </w:tcPr>
          <w:p w14:paraId="5A6057A6" w14:textId="77777777" w:rsidR="00000813" w:rsidRPr="00000813" w:rsidRDefault="00000813" w:rsidP="00000813">
            <w:pPr>
              <w:spacing w:line="360" w:lineRule="auto"/>
              <w:jc w:val="both"/>
              <w:rPr>
                <w:color w:val="000000" w:themeColor="text1"/>
              </w:rPr>
            </w:pPr>
            <w:r w:rsidRPr="00000813">
              <w:rPr>
                <w:color w:val="000000" w:themeColor="text1"/>
              </w:rPr>
              <w:t>Verbal communication, non-verbal communication, interaction</w:t>
            </w:r>
          </w:p>
        </w:tc>
      </w:tr>
      <w:tr w:rsidR="00000813" w:rsidRPr="00000813" w14:paraId="08612E95" w14:textId="77777777" w:rsidTr="00497C64">
        <w:tc>
          <w:tcPr>
            <w:tcW w:w="4680" w:type="dxa"/>
            <w:shd w:val="clear" w:color="auto" w:fill="F4CCCC"/>
            <w:tcMar>
              <w:top w:w="100" w:type="dxa"/>
              <w:left w:w="100" w:type="dxa"/>
              <w:bottom w:w="100" w:type="dxa"/>
              <w:right w:w="100" w:type="dxa"/>
            </w:tcMar>
          </w:tcPr>
          <w:p w14:paraId="1219A8E8"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Behavioural</w:t>
            </w:r>
            <w:proofErr w:type="spellEnd"/>
            <w:r w:rsidRPr="00000813">
              <w:rPr>
                <w:color w:val="000000" w:themeColor="text1"/>
              </w:rPr>
              <w:t xml:space="preserve"> challenges</w:t>
            </w:r>
          </w:p>
        </w:tc>
        <w:tc>
          <w:tcPr>
            <w:tcW w:w="4680" w:type="dxa"/>
            <w:shd w:val="clear" w:color="auto" w:fill="F4CCCC"/>
            <w:tcMar>
              <w:top w:w="100" w:type="dxa"/>
              <w:left w:w="100" w:type="dxa"/>
              <w:bottom w:w="100" w:type="dxa"/>
              <w:right w:w="100" w:type="dxa"/>
            </w:tcMar>
          </w:tcPr>
          <w:p w14:paraId="7D718DFD" w14:textId="77777777" w:rsidR="00000813" w:rsidRPr="00000813" w:rsidRDefault="00000813" w:rsidP="00000813">
            <w:pPr>
              <w:spacing w:line="360" w:lineRule="auto"/>
              <w:jc w:val="both"/>
              <w:rPr>
                <w:color w:val="000000" w:themeColor="text1"/>
              </w:rPr>
            </w:pPr>
            <w:r w:rsidRPr="00000813">
              <w:rPr>
                <w:color w:val="000000" w:themeColor="text1"/>
              </w:rPr>
              <w:t xml:space="preserve">Agitation, aggression, </w:t>
            </w:r>
            <w:proofErr w:type="spellStart"/>
            <w:r w:rsidRPr="00000813">
              <w:rPr>
                <w:color w:val="000000" w:themeColor="text1"/>
              </w:rPr>
              <w:t>behavioural</w:t>
            </w:r>
            <w:proofErr w:type="spellEnd"/>
            <w:r w:rsidRPr="00000813">
              <w:rPr>
                <w:color w:val="000000" w:themeColor="text1"/>
              </w:rPr>
              <w:t xml:space="preserve"> symptoms</w:t>
            </w:r>
          </w:p>
        </w:tc>
      </w:tr>
      <w:tr w:rsidR="00000813" w:rsidRPr="00000813" w14:paraId="29048231" w14:textId="77777777" w:rsidTr="00497C64">
        <w:tc>
          <w:tcPr>
            <w:tcW w:w="4680" w:type="dxa"/>
            <w:shd w:val="clear" w:color="auto" w:fill="F4CCCC"/>
            <w:tcMar>
              <w:top w:w="100" w:type="dxa"/>
              <w:left w:w="100" w:type="dxa"/>
              <w:bottom w:w="100" w:type="dxa"/>
              <w:right w:w="100" w:type="dxa"/>
            </w:tcMar>
          </w:tcPr>
          <w:p w14:paraId="1344AD6C" w14:textId="77777777" w:rsidR="00000813" w:rsidRPr="00000813" w:rsidRDefault="00000813" w:rsidP="00000813">
            <w:pPr>
              <w:spacing w:line="360" w:lineRule="auto"/>
              <w:jc w:val="both"/>
              <w:rPr>
                <w:color w:val="000000" w:themeColor="text1"/>
              </w:rPr>
            </w:pPr>
            <w:r w:rsidRPr="00000813">
              <w:rPr>
                <w:color w:val="000000" w:themeColor="text1"/>
              </w:rPr>
              <w:t>UK care homes</w:t>
            </w:r>
          </w:p>
        </w:tc>
        <w:tc>
          <w:tcPr>
            <w:tcW w:w="4680" w:type="dxa"/>
            <w:shd w:val="clear" w:color="auto" w:fill="F4CCCC"/>
            <w:tcMar>
              <w:top w:w="100" w:type="dxa"/>
              <w:left w:w="100" w:type="dxa"/>
              <w:bottom w:w="100" w:type="dxa"/>
              <w:right w:w="100" w:type="dxa"/>
            </w:tcMar>
          </w:tcPr>
          <w:p w14:paraId="4CBDD0EA" w14:textId="77777777" w:rsidR="00000813" w:rsidRPr="00000813" w:rsidRDefault="00000813" w:rsidP="00000813">
            <w:pPr>
              <w:spacing w:line="360" w:lineRule="auto"/>
              <w:jc w:val="both"/>
              <w:rPr>
                <w:color w:val="000000" w:themeColor="text1"/>
              </w:rPr>
            </w:pPr>
            <w:r w:rsidRPr="00000813">
              <w:rPr>
                <w:color w:val="000000" w:themeColor="text1"/>
              </w:rPr>
              <w:t>Residential care, nursing homes, and long-term care in the UK</w:t>
            </w:r>
          </w:p>
        </w:tc>
      </w:tr>
    </w:tbl>
    <w:p w14:paraId="2D035BD5"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p>
    <w:p w14:paraId="74E6BF89"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Boolean Operators</w:t>
      </w:r>
    </w:p>
    <w:p w14:paraId="534EDDB5"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Search accuracy was enhanced with the use of Boolean operators. The operator </w:t>
      </w:r>
      <w:r w:rsidRPr="00000813">
        <w:rPr>
          <w:rFonts w:ascii="Arial" w:eastAsia="Arial" w:hAnsi="Arial" w:cs="Arial"/>
          <w:b/>
          <w:bCs/>
          <w:i/>
          <w:iCs/>
          <w:color w:val="000000" w:themeColor="text1"/>
          <w:kern w:val="0"/>
          <w:sz w:val="22"/>
          <w:szCs w:val="22"/>
          <w:highlight w:val="white"/>
          <w:lang w:eastAsia="en-IN"/>
          <w14:ligatures w14:val="none"/>
        </w:rPr>
        <w:t>AND</w:t>
      </w:r>
      <w:r w:rsidRPr="00000813">
        <w:rPr>
          <w:rFonts w:ascii="Arial" w:eastAsia="Arial" w:hAnsi="Arial" w:cs="Arial"/>
          <w:color w:val="000000" w:themeColor="text1"/>
          <w:kern w:val="0"/>
          <w:sz w:val="22"/>
          <w:szCs w:val="22"/>
          <w:highlight w:val="white"/>
          <w:lang w:eastAsia="en-IN"/>
          <w14:ligatures w14:val="none"/>
        </w:rPr>
        <w:t xml:space="preserve"> was used to reduce the number of results, e.g. the expression person-centred care AND dementia. The operator </w:t>
      </w:r>
      <w:r w:rsidRPr="00000813">
        <w:rPr>
          <w:rFonts w:ascii="Arial" w:eastAsia="Arial" w:hAnsi="Arial" w:cs="Arial"/>
          <w:b/>
          <w:bCs/>
          <w:i/>
          <w:iCs/>
          <w:color w:val="000000" w:themeColor="text1"/>
          <w:kern w:val="0"/>
          <w:sz w:val="22"/>
          <w:szCs w:val="22"/>
          <w:highlight w:val="white"/>
          <w:lang w:eastAsia="en-IN"/>
          <w14:ligatures w14:val="none"/>
        </w:rPr>
        <w:t>OR</w:t>
      </w:r>
      <w:r w:rsidRPr="00000813">
        <w:rPr>
          <w:rFonts w:ascii="Arial" w:eastAsia="Arial" w:hAnsi="Arial" w:cs="Arial"/>
          <w:color w:val="000000" w:themeColor="text1"/>
          <w:kern w:val="0"/>
          <w:sz w:val="22"/>
          <w:szCs w:val="22"/>
          <w:highlight w:val="white"/>
          <w:lang w:eastAsia="en-IN"/>
          <w14:ligatures w14:val="none"/>
        </w:rPr>
        <w:t xml:space="preserve"> was used to connect similar terms, i.e., </w:t>
      </w:r>
      <w:r w:rsidRPr="00000813">
        <w:rPr>
          <w:rFonts w:ascii="Arial" w:eastAsia="Arial" w:hAnsi="Arial" w:cs="Arial"/>
          <w:i/>
          <w:iCs/>
          <w:color w:val="000000" w:themeColor="text1"/>
          <w:kern w:val="0"/>
          <w:sz w:val="22"/>
          <w:szCs w:val="22"/>
          <w:highlight w:val="white"/>
          <w:lang w:eastAsia="en-IN"/>
          <w14:ligatures w14:val="none"/>
        </w:rPr>
        <w:t>"dementia OR Alzheimer's disease</w:t>
      </w:r>
      <w:r w:rsidRPr="00000813">
        <w:rPr>
          <w:rFonts w:ascii="Arial" w:eastAsia="Arial" w:hAnsi="Arial" w:cs="Arial"/>
          <w:color w:val="000000" w:themeColor="text1"/>
          <w:kern w:val="0"/>
          <w:sz w:val="22"/>
          <w:szCs w:val="22"/>
          <w:highlight w:val="white"/>
          <w:lang w:eastAsia="en-IN"/>
          <w14:ligatures w14:val="none"/>
        </w:rPr>
        <w:t xml:space="preserve">. The operator </w:t>
      </w:r>
      <w:r w:rsidRPr="00000813">
        <w:rPr>
          <w:rFonts w:ascii="Arial" w:eastAsia="Arial" w:hAnsi="Arial" w:cs="Arial"/>
          <w:b/>
          <w:bCs/>
          <w:i/>
          <w:iCs/>
          <w:color w:val="000000" w:themeColor="text1"/>
          <w:kern w:val="0"/>
          <w:sz w:val="22"/>
          <w:szCs w:val="22"/>
          <w:highlight w:val="white"/>
          <w:lang w:eastAsia="en-IN"/>
          <w14:ligatures w14:val="none"/>
        </w:rPr>
        <w:t>NOT</w:t>
      </w:r>
      <w:r w:rsidRPr="00000813">
        <w:rPr>
          <w:rFonts w:ascii="Arial" w:eastAsia="Arial" w:hAnsi="Arial" w:cs="Arial"/>
          <w:color w:val="000000" w:themeColor="text1"/>
          <w:kern w:val="0"/>
          <w:sz w:val="22"/>
          <w:szCs w:val="22"/>
          <w:highlight w:val="white"/>
          <w:lang w:eastAsia="en-IN"/>
          <w14:ligatures w14:val="none"/>
        </w:rPr>
        <w:t xml:space="preserve"> was used to eliminate irrelevant issues.</w:t>
      </w:r>
    </w:p>
    <w:p w14:paraId="139C5B06"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Structured Search Plan</w:t>
      </w:r>
    </w:p>
    <w:p w14:paraId="705CA8BA"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structured search plan is</w:t>
      </w:r>
    </w:p>
    <w:tbl>
      <w:tblPr>
        <w:tblStyle w:val="Table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00813" w:rsidRPr="00000813" w14:paraId="5186F6F4" w14:textId="77777777" w:rsidTr="00497C64">
        <w:tc>
          <w:tcPr>
            <w:tcW w:w="4680" w:type="dxa"/>
            <w:shd w:val="clear" w:color="auto" w:fill="EAD1DC"/>
            <w:tcMar>
              <w:top w:w="100" w:type="dxa"/>
              <w:left w:w="100" w:type="dxa"/>
              <w:bottom w:w="100" w:type="dxa"/>
              <w:right w:w="100" w:type="dxa"/>
            </w:tcMar>
          </w:tcPr>
          <w:p w14:paraId="2DC1E693"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Step</w:t>
            </w:r>
          </w:p>
        </w:tc>
        <w:tc>
          <w:tcPr>
            <w:tcW w:w="4680" w:type="dxa"/>
            <w:shd w:val="clear" w:color="auto" w:fill="EAD1DC"/>
            <w:tcMar>
              <w:top w:w="100" w:type="dxa"/>
              <w:left w:w="100" w:type="dxa"/>
              <w:bottom w:w="100" w:type="dxa"/>
              <w:right w:w="100" w:type="dxa"/>
            </w:tcMar>
          </w:tcPr>
          <w:p w14:paraId="02B76AC0"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Action Taken</w:t>
            </w:r>
          </w:p>
        </w:tc>
      </w:tr>
      <w:tr w:rsidR="00000813" w:rsidRPr="00000813" w14:paraId="72581078" w14:textId="77777777" w:rsidTr="00497C64">
        <w:tc>
          <w:tcPr>
            <w:tcW w:w="4680" w:type="dxa"/>
            <w:shd w:val="clear" w:color="auto" w:fill="E6B8AF"/>
            <w:tcMar>
              <w:top w:w="100" w:type="dxa"/>
              <w:left w:w="100" w:type="dxa"/>
              <w:bottom w:w="100" w:type="dxa"/>
              <w:right w:w="100" w:type="dxa"/>
            </w:tcMar>
          </w:tcPr>
          <w:p w14:paraId="41BCD91E" w14:textId="77777777" w:rsidR="00000813" w:rsidRPr="00000813" w:rsidRDefault="00000813" w:rsidP="00000813">
            <w:pPr>
              <w:spacing w:line="360" w:lineRule="auto"/>
              <w:jc w:val="both"/>
              <w:rPr>
                <w:color w:val="000000" w:themeColor="text1"/>
              </w:rPr>
            </w:pPr>
            <w:r w:rsidRPr="00000813">
              <w:rPr>
                <w:color w:val="000000" w:themeColor="text1"/>
              </w:rPr>
              <w:t>1</w:t>
            </w:r>
          </w:p>
        </w:tc>
        <w:tc>
          <w:tcPr>
            <w:tcW w:w="4680" w:type="dxa"/>
            <w:shd w:val="clear" w:color="auto" w:fill="E6B8AF"/>
            <w:tcMar>
              <w:top w:w="100" w:type="dxa"/>
              <w:left w:w="100" w:type="dxa"/>
              <w:bottom w:w="100" w:type="dxa"/>
              <w:right w:w="100" w:type="dxa"/>
            </w:tcMar>
          </w:tcPr>
          <w:p w14:paraId="04E222A7" w14:textId="77777777" w:rsidR="00000813" w:rsidRPr="00000813" w:rsidRDefault="00000813" w:rsidP="00000813">
            <w:pPr>
              <w:spacing w:line="360" w:lineRule="auto"/>
              <w:jc w:val="both"/>
              <w:rPr>
                <w:color w:val="000000" w:themeColor="text1"/>
              </w:rPr>
            </w:pPr>
            <w:r w:rsidRPr="00000813">
              <w:rPr>
                <w:color w:val="000000" w:themeColor="text1"/>
              </w:rPr>
              <w:t>Identified core concepts from the research title</w:t>
            </w:r>
          </w:p>
        </w:tc>
      </w:tr>
      <w:tr w:rsidR="00000813" w:rsidRPr="00000813" w14:paraId="16890E43" w14:textId="77777777" w:rsidTr="00497C64">
        <w:tc>
          <w:tcPr>
            <w:tcW w:w="4680" w:type="dxa"/>
            <w:shd w:val="clear" w:color="auto" w:fill="E6B8AF"/>
            <w:tcMar>
              <w:top w:w="100" w:type="dxa"/>
              <w:left w:w="100" w:type="dxa"/>
              <w:bottom w:w="100" w:type="dxa"/>
              <w:right w:w="100" w:type="dxa"/>
            </w:tcMar>
          </w:tcPr>
          <w:p w14:paraId="377CC773" w14:textId="77777777" w:rsidR="00000813" w:rsidRPr="00000813" w:rsidRDefault="00000813" w:rsidP="00000813">
            <w:pPr>
              <w:spacing w:line="360" w:lineRule="auto"/>
              <w:jc w:val="both"/>
              <w:rPr>
                <w:color w:val="000000" w:themeColor="text1"/>
              </w:rPr>
            </w:pPr>
            <w:r w:rsidRPr="00000813">
              <w:rPr>
                <w:color w:val="000000" w:themeColor="text1"/>
              </w:rPr>
              <w:t>2</w:t>
            </w:r>
          </w:p>
        </w:tc>
        <w:tc>
          <w:tcPr>
            <w:tcW w:w="4680" w:type="dxa"/>
            <w:shd w:val="clear" w:color="auto" w:fill="E6B8AF"/>
            <w:tcMar>
              <w:top w:w="100" w:type="dxa"/>
              <w:left w:w="100" w:type="dxa"/>
              <w:bottom w:w="100" w:type="dxa"/>
              <w:right w:w="100" w:type="dxa"/>
            </w:tcMar>
          </w:tcPr>
          <w:p w14:paraId="48FC6A5B" w14:textId="77777777" w:rsidR="00000813" w:rsidRPr="00000813" w:rsidRDefault="00000813" w:rsidP="00000813">
            <w:pPr>
              <w:spacing w:line="360" w:lineRule="auto"/>
              <w:jc w:val="both"/>
              <w:rPr>
                <w:color w:val="000000" w:themeColor="text1"/>
              </w:rPr>
            </w:pPr>
            <w:r w:rsidRPr="00000813">
              <w:rPr>
                <w:color w:val="000000" w:themeColor="text1"/>
              </w:rPr>
              <w:t>Generated synonyms and related terms</w:t>
            </w:r>
          </w:p>
        </w:tc>
      </w:tr>
      <w:tr w:rsidR="00000813" w:rsidRPr="00000813" w14:paraId="51AC1FA9" w14:textId="77777777" w:rsidTr="00497C64">
        <w:tc>
          <w:tcPr>
            <w:tcW w:w="4680" w:type="dxa"/>
            <w:shd w:val="clear" w:color="auto" w:fill="E6B8AF"/>
            <w:tcMar>
              <w:top w:w="100" w:type="dxa"/>
              <w:left w:w="100" w:type="dxa"/>
              <w:bottom w:w="100" w:type="dxa"/>
              <w:right w:w="100" w:type="dxa"/>
            </w:tcMar>
          </w:tcPr>
          <w:p w14:paraId="22F4D4B8" w14:textId="77777777" w:rsidR="00000813" w:rsidRPr="00000813" w:rsidRDefault="00000813" w:rsidP="00000813">
            <w:pPr>
              <w:spacing w:line="360" w:lineRule="auto"/>
              <w:jc w:val="both"/>
              <w:rPr>
                <w:color w:val="000000" w:themeColor="text1"/>
              </w:rPr>
            </w:pPr>
            <w:r w:rsidRPr="00000813">
              <w:rPr>
                <w:color w:val="000000" w:themeColor="text1"/>
              </w:rPr>
              <w:t>3</w:t>
            </w:r>
          </w:p>
        </w:tc>
        <w:tc>
          <w:tcPr>
            <w:tcW w:w="4680" w:type="dxa"/>
            <w:shd w:val="clear" w:color="auto" w:fill="E6B8AF"/>
            <w:tcMar>
              <w:top w:w="100" w:type="dxa"/>
              <w:left w:w="100" w:type="dxa"/>
              <w:bottom w:w="100" w:type="dxa"/>
              <w:right w:w="100" w:type="dxa"/>
            </w:tcMar>
          </w:tcPr>
          <w:p w14:paraId="2591490C" w14:textId="77777777" w:rsidR="00000813" w:rsidRPr="00000813" w:rsidRDefault="00000813" w:rsidP="00000813">
            <w:pPr>
              <w:spacing w:line="360" w:lineRule="auto"/>
              <w:jc w:val="both"/>
              <w:rPr>
                <w:color w:val="000000" w:themeColor="text1"/>
              </w:rPr>
            </w:pPr>
            <w:r w:rsidRPr="00000813">
              <w:rPr>
                <w:color w:val="000000" w:themeColor="text1"/>
              </w:rPr>
              <w:t>Combined terms using Boolean operators</w:t>
            </w:r>
          </w:p>
        </w:tc>
      </w:tr>
      <w:tr w:rsidR="00000813" w:rsidRPr="00000813" w14:paraId="736AAC5E" w14:textId="77777777" w:rsidTr="00497C64">
        <w:tc>
          <w:tcPr>
            <w:tcW w:w="4680" w:type="dxa"/>
            <w:shd w:val="clear" w:color="auto" w:fill="E6B8AF"/>
            <w:tcMar>
              <w:top w:w="100" w:type="dxa"/>
              <w:left w:w="100" w:type="dxa"/>
              <w:bottom w:w="100" w:type="dxa"/>
              <w:right w:w="100" w:type="dxa"/>
            </w:tcMar>
          </w:tcPr>
          <w:p w14:paraId="5347691D" w14:textId="77777777" w:rsidR="00000813" w:rsidRPr="00000813" w:rsidRDefault="00000813" w:rsidP="00000813">
            <w:pPr>
              <w:spacing w:line="360" w:lineRule="auto"/>
              <w:jc w:val="both"/>
              <w:rPr>
                <w:color w:val="000000" w:themeColor="text1"/>
              </w:rPr>
            </w:pPr>
            <w:r w:rsidRPr="00000813">
              <w:rPr>
                <w:color w:val="000000" w:themeColor="text1"/>
              </w:rPr>
              <w:t>4</w:t>
            </w:r>
          </w:p>
        </w:tc>
        <w:tc>
          <w:tcPr>
            <w:tcW w:w="4680" w:type="dxa"/>
            <w:shd w:val="clear" w:color="auto" w:fill="E6B8AF"/>
            <w:tcMar>
              <w:top w:w="100" w:type="dxa"/>
              <w:left w:w="100" w:type="dxa"/>
              <w:bottom w:w="100" w:type="dxa"/>
              <w:right w:w="100" w:type="dxa"/>
            </w:tcMar>
          </w:tcPr>
          <w:p w14:paraId="75986BC0" w14:textId="77777777" w:rsidR="00000813" w:rsidRPr="00000813" w:rsidRDefault="00000813" w:rsidP="00000813">
            <w:pPr>
              <w:spacing w:line="360" w:lineRule="auto"/>
              <w:jc w:val="both"/>
              <w:rPr>
                <w:color w:val="000000" w:themeColor="text1"/>
              </w:rPr>
            </w:pPr>
            <w:r w:rsidRPr="00000813">
              <w:rPr>
                <w:color w:val="000000" w:themeColor="text1"/>
              </w:rPr>
              <w:t>Tested search strings in databases</w:t>
            </w:r>
          </w:p>
        </w:tc>
      </w:tr>
      <w:tr w:rsidR="00000813" w:rsidRPr="00000813" w14:paraId="13C2F850" w14:textId="77777777" w:rsidTr="00497C64">
        <w:tc>
          <w:tcPr>
            <w:tcW w:w="4680" w:type="dxa"/>
            <w:shd w:val="clear" w:color="auto" w:fill="E6B8AF"/>
            <w:tcMar>
              <w:top w:w="100" w:type="dxa"/>
              <w:left w:w="100" w:type="dxa"/>
              <w:bottom w:w="100" w:type="dxa"/>
              <w:right w:w="100" w:type="dxa"/>
            </w:tcMar>
          </w:tcPr>
          <w:p w14:paraId="5E638982" w14:textId="77777777" w:rsidR="00000813" w:rsidRPr="00000813" w:rsidRDefault="00000813" w:rsidP="00000813">
            <w:pPr>
              <w:spacing w:line="360" w:lineRule="auto"/>
              <w:jc w:val="both"/>
              <w:rPr>
                <w:color w:val="000000" w:themeColor="text1"/>
              </w:rPr>
            </w:pPr>
            <w:r w:rsidRPr="00000813">
              <w:rPr>
                <w:color w:val="000000" w:themeColor="text1"/>
              </w:rPr>
              <w:t>5</w:t>
            </w:r>
          </w:p>
        </w:tc>
        <w:tc>
          <w:tcPr>
            <w:tcW w:w="4680" w:type="dxa"/>
            <w:shd w:val="clear" w:color="auto" w:fill="E6B8AF"/>
            <w:tcMar>
              <w:top w:w="100" w:type="dxa"/>
              <w:left w:w="100" w:type="dxa"/>
              <w:bottom w:w="100" w:type="dxa"/>
              <w:right w:w="100" w:type="dxa"/>
            </w:tcMar>
          </w:tcPr>
          <w:p w14:paraId="2B9F27B4" w14:textId="77777777" w:rsidR="00000813" w:rsidRPr="00000813" w:rsidRDefault="00000813" w:rsidP="00000813">
            <w:pPr>
              <w:spacing w:line="360" w:lineRule="auto"/>
              <w:jc w:val="both"/>
              <w:rPr>
                <w:color w:val="000000" w:themeColor="text1"/>
              </w:rPr>
            </w:pPr>
            <w:r w:rsidRPr="00000813">
              <w:rPr>
                <w:color w:val="000000" w:themeColor="text1"/>
              </w:rPr>
              <w:t>Recorded effective combinations and results</w:t>
            </w:r>
          </w:p>
        </w:tc>
      </w:tr>
    </w:tbl>
    <w:p w14:paraId="39BCD953"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p>
    <w:p w14:paraId="1CEA0AD7"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6" w:name="_Toc222326553"/>
      <w:bookmarkStart w:id="7" w:name="_Toc224310524"/>
      <w:r w:rsidRPr="00000813">
        <w:rPr>
          <w:rFonts w:ascii="Arial" w:eastAsia="Arial" w:hAnsi="Arial" w:cs="Arial"/>
          <w:b/>
          <w:i/>
          <w:color w:val="000000" w:themeColor="text1"/>
          <w:kern w:val="0"/>
          <w:sz w:val="28"/>
          <w:szCs w:val="32"/>
          <w:highlight w:val="white"/>
          <w:lang w:eastAsia="en-IN"/>
          <w14:ligatures w14:val="none"/>
        </w:rPr>
        <w:t xml:space="preserve">3.3 Searching for </w:t>
      </w:r>
      <w:r w:rsidRPr="00000813">
        <w:rPr>
          <w:rFonts w:ascii="Arial" w:eastAsia="Arial" w:hAnsi="Arial" w:cs="Arial"/>
          <w:b/>
          <w:i/>
          <w:color w:val="000000" w:themeColor="text1"/>
          <w:kern w:val="0"/>
          <w:sz w:val="28"/>
          <w:szCs w:val="32"/>
          <w:highlight w:val="white"/>
          <w:lang w:val="en" w:eastAsia="en-IN"/>
          <w14:ligatures w14:val="none"/>
        </w:rPr>
        <w:t>Information</w:t>
      </w:r>
      <w:bookmarkEnd w:id="6"/>
      <w:bookmarkEnd w:id="7"/>
    </w:p>
    <w:p w14:paraId="59AE8ABC"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Databases and Platforms</w:t>
      </w:r>
    </w:p>
    <w:p w14:paraId="180D23B8"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According to Liu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(2023), the collected academic sources were obtained through Google Scholar, PubMed, CINAHL, and the UWTSD Library database. Peer-reviewed journal articles and citations were accessed in Google Scholar to obtain a wide range of access. The reason behind the choice of PubMed is that it offers quality medical and healthcare research, particularly regarding dementia and behavioural symptoms. CINAHL was selected because it specialises in the field of nursing and care home practice. Full-text journals and UK policy documents were available in the UWTSD Library.</w:t>
      </w:r>
    </w:p>
    <w:p w14:paraId="4B200004"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Using Filters</w:t>
      </w:r>
    </w:p>
    <w:p w14:paraId="25AD7FCF"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As stated by </w:t>
      </w:r>
      <w:proofErr w:type="spellStart"/>
      <w:r w:rsidRPr="00000813">
        <w:rPr>
          <w:rFonts w:ascii="Arial" w:eastAsia="Arial" w:hAnsi="Arial" w:cs="Arial"/>
          <w:color w:val="000000" w:themeColor="text1"/>
          <w:kern w:val="0"/>
          <w:sz w:val="22"/>
          <w:szCs w:val="22"/>
          <w:highlight w:val="white"/>
          <w:lang w:eastAsia="en-IN"/>
          <w14:ligatures w14:val="none"/>
        </w:rPr>
        <w:t>Marulappa</w:t>
      </w:r>
      <w:proofErr w:type="spellEnd"/>
      <w:r w:rsidRPr="00000813">
        <w:rPr>
          <w:rFonts w:ascii="Arial" w:eastAsia="Arial" w:hAnsi="Arial" w:cs="Arial"/>
          <w:color w:val="000000" w:themeColor="text1"/>
          <w:kern w:val="0"/>
          <w:sz w:val="22"/>
          <w:szCs w:val="22"/>
          <w:highlight w:val="white"/>
          <w:lang w:eastAsia="en-IN"/>
          <w14:ligatures w14:val="none"/>
        </w:rPr>
        <w:t xml:space="preserve">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(2022), relevance was increased, and the search was made more appropriate by the use of filters. Peer-reviewed articles were only chosen. The range of dates used was 2016 to 2026 to provide up-to-date evidence. Research based on the UK or another health system was given the first priority. Filtering of the English language was also implemented.</w:t>
      </w:r>
    </w:p>
    <w:p w14:paraId="0C0CE053"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Search Process</w:t>
      </w:r>
    </w:p>
    <w:p w14:paraId="65068580"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search process table indicates the way in which literature has been identified and narrowed down. It logs the databases searched, the search query typed, the filters applied and the search results. This systematic process allowed making sure that only the topical, recent, and high-quality studies on the UK were included in thematic analysis [</w:t>
      </w:r>
      <w:r w:rsidRPr="00000813">
        <w:rPr>
          <w:rFonts w:ascii="Arial" w:eastAsia="Arial" w:hAnsi="Arial" w:cs="Arial"/>
          <w:b/>
          <w:bCs/>
          <w:i/>
          <w:iCs/>
          <w:color w:val="000000" w:themeColor="text1"/>
          <w:kern w:val="0"/>
          <w:sz w:val="22"/>
          <w:szCs w:val="22"/>
          <w:highlight w:val="white"/>
          <w:lang w:eastAsia="en-IN"/>
          <w14:ligatures w14:val="none"/>
        </w:rPr>
        <w:t>Referred to Appendix 1</w:t>
      </w:r>
      <w:r w:rsidRPr="00000813">
        <w:rPr>
          <w:rFonts w:ascii="Arial" w:eastAsia="Arial" w:hAnsi="Arial" w:cs="Arial"/>
          <w:color w:val="000000" w:themeColor="text1"/>
          <w:kern w:val="0"/>
          <w:sz w:val="22"/>
          <w:szCs w:val="22"/>
          <w:highlight w:val="white"/>
          <w:lang w:eastAsia="en-IN"/>
          <w14:ligatures w14:val="none"/>
        </w:rPr>
        <w:t>].</w:t>
      </w:r>
    </w:p>
    <w:p w14:paraId="463C65ED"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8" w:name="_Toc222326554"/>
      <w:bookmarkStart w:id="9" w:name="_Toc224310525"/>
      <w:r w:rsidRPr="00000813">
        <w:rPr>
          <w:rFonts w:ascii="Arial" w:eastAsia="Arial" w:hAnsi="Arial" w:cs="Arial"/>
          <w:b/>
          <w:i/>
          <w:color w:val="000000" w:themeColor="text1"/>
          <w:kern w:val="0"/>
          <w:sz w:val="28"/>
          <w:szCs w:val="32"/>
          <w:highlight w:val="white"/>
          <w:lang w:eastAsia="en-IN"/>
          <w14:ligatures w14:val="none"/>
        </w:rPr>
        <w:t xml:space="preserve">3.4 Research </w:t>
      </w:r>
      <w:r w:rsidRPr="00000813">
        <w:rPr>
          <w:rFonts w:ascii="Arial" w:eastAsia="Arial" w:hAnsi="Arial" w:cs="Arial"/>
          <w:b/>
          <w:i/>
          <w:color w:val="000000" w:themeColor="text1"/>
          <w:kern w:val="0"/>
          <w:sz w:val="28"/>
          <w:szCs w:val="32"/>
          <w:highlight w:val="white"/>
          <w:lang w:val="en" w:eastAsia="en-IN"/>
          <w14:ligatures w14:val="none"/>
        </w:rPr>
        <w:t>Validation</w:t>
      </w:r>
      <w:bookmarkEnd w:id="8"/>
      <w:bookmarkEnd w:id="9"/>
    </w:p>
    <w:p w14:paraId="161F1A8E"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Skimming Techniques</w:t>
      </w:r>
    </w:p>
    <w:p w14:paraId="424A6AD0"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Articles were assessed for relevance by reading the title, abstract, introduction, and conclusion of each article. As referred by Kenny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(2025), this ensured that the study was relevant to the subject of person-centred care, dementia care, communication, and behavioural issues in care homes. If the title, abstract, introduction, and conclusion were not relevant to the subject of the study, the article was discarded.</w:t>
      </w:r>
    </w:p>
    <w:p w14:paraId="3BF0945D"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CRAAP Test Application</w:t>
      </w:r>
    </w:p>
    <w:p w14:paraId="177895B8"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CRAAP test was used to evaluate the Currency, Relevance, Authority, Accuracy, and Purpose of the articles. 5 Journal papers are chosen to conduct the CRAAP Test application to be implemented in the research. Recent studies conducted in the UK and written by qualified researchers were given priority. Currency, Relevance, and Authority were given utmost priority [</w:t>
      </w:r>
      <w:r w:rsidRPr="00000813">
        <w:rPr>
          <w:rFonts w:ascii="Arial" w:eastAsia="Arial" w:hAnsi="Arial" w:cs="Arial"/>
          <w:b/>
          <w:bCs/>
          <w:i/>
          <w:iCs/>
          <w:color w:val="000000" w:themeColor="text1"/>
          <w:kern w:val="0"/>
          <w:sz w:val="22"/>
          <w:szCs w:val="22"/>
          <w:highlight w:val="white"/>
          <w:lang w:eastAsia="en-IN"/>
          <w14:ligatures w14:val="none"/>
        </w:rPr>
        <w:t>Referred to Appendix 2</w:t>
      </w:r>
      <w:r w:rsidRPr="00000813">
        <w:rPr>
          <w:rFonts w:ascii="Arial" w:eastAsia="Arial" w:hAnsi="Arial" w:cs="Arial"/>
          <w:color w:val="000000" w:themeColor="text1"/>
          <w:kern w:val="0"/>
          <w:sz w:val="22"/>
          <w:szCs w:val="22"/>
          <w:highlight w:val="white"/>
          <w:lang w:eastAsia="en-IN"/>
          <w14:ligatures w14:val="none"/>
        </w:rPr>
        <w:t>].</w:t>
      </w:r>
    </w:p>
    <w:p w14:paraId="081476D5"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Decision-Making</w:t>
      </w:r>
    </w:p>
    <w:p w14:paraId="141F8BB2"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As stated by Stokes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(2025), the decision was made by a recent peer-reviewed study conducted in the UK on dementia care homes and published by qualified researchers, which was included because the study was relevant to the subject of communication and behavioural outcomes in care homes.</w:t>
      </w:r>
    </w:p>
    <w:p w14:paraId="193ED5A0"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10" w:name="_Toc222326555"/>
      <w:bookmarkStart w:id="11" w:name="_Toc224310526"/>
      <w:r w:rsidRPr="00000813">
        <w:rPr>
          <w:rFonts w:ascii="Arial" w:eastAsia="Arial" w:hAnsi="Arial" w:cs="Arial"/>
          <w:b/>
          <w:i/>
          <w:color w:val="000000" w:themeColor="text1"/>
          <w:kern w:val="0"/>
          <w:sz w:val="28"/>
          <w:szCs w:val="32"/>
          <w:highlight w:val="white"/>
          <w:lang w:eastAsia="en-IN"/>
          <w14:ligatures w14:val="none"/>
        </w:rPr>
        <w:t xml:space="preserve">3.5 Inclusion and </w:t>
      </w:r>
      <w:r w:rsidRPr="00000813">
        <w:rPr>
          <w:rFonts w:ascii="Arial" w:eastAsia="Arial" w:hAnsi="Arial" w:cs="Arial"/>
          <w:b/>
          <w:i/>
          <w:color w:val="000000" w:themeColor="text1"/>
          <w:kern w:val="0"/>
          <w:sz w:val="28"/>
          <w:szCs w:val="32"/>
          <w:highlight w:val="white"/>
          <w:lang w:val="en" w:eastAsia="en-IN"/>
          <w14:ligatures w14:val="none"/>
        </w:rPr>
        <w:t>Exclusion</w:t>
      </w:r>
      <w:r w:rsidRPr="00000813">
        <w:rPr>
          <w:rFonts w:ascii="Arial" w:eastAsia="Arial" w:hAnsi="Arial" w:cs="Arial"/>
          <w:b/>
          <w:i/>
          <w:color w:val="000000" w:themeColor="text1"/>
          <w:kern w:val="0"/>
          <w:sz w:val="28"/>
          <w:szCs w:val="32"/>
          <w:highlight w:val="white"/>
          <w:lang w:eastAsia="en-IN"/>
          <w14:ligatures w14:val="none"/>
        </w:rPr>
        <w:t xml:space="preserve"> Criteria</w:t>
      </w:r>
      <w:bookmarkEnd w:id="10"/>
      <w:bookmarkEnd w:id="11"/>
    </w:p>
    <w:p w14:paraId="1A962A2D"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Inclusion Criteria</w:t>
      </w:r>
    </w:p>
    <w:p w14:paraId="0DDCCC07"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The studies involved peer-reviewed journal articles that were published between 2016 and 2026. The chosen articles concerned the person-centred care in dementia care homes. As per the views of </w:t>
      </w:r>
      <w:proofErr w:type="spellStart"/>
      <w:r w:rsidRPr="00000813">
        <w:rPr>
          <w:rFonts w:ascii="Arial" w:eastAsia="Arial" w:hAnsi="Arial" w:cs="Arial"/>
          <w:color w:val="000000" w:themeColor="text1"/>
          <w:kern w:val="0"/>
          <w:sz w:val="22"/>
          <w:szCs w:val="22"/>
          <w:highlight w:val="white"/>
          <w:lang w:eastAsia="en-IN"/>
          <w14:ligatures w14:val="none"/>
        </w:rPr>
        <w:t>Hamiduzzaman</w:t>
      </w:r>
      <w:proofErr w:type="spellEnd"/>
      <w:r w:rsidRPr="00000813">
        <w:rPr>
          <w:rFonts w:ascii="Arial" w:eastAsia="Arial" w:hAnsi="Arial" w:cs="Arial"/>
          <w:color w:val="000000" w:themeColor="text1"/>
          <w:kern w:val="0"/>
          <w:sz w:val="22"/>
          <w:szCs w:val="22"/>
          <w:highlight w:val="white"/>
          <w:lang w:eastAsia="en-IN"/>
          <w14:ligatures w14:val="none"/>
        </w:rPr>
        <w:t xml:space="preserve">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(2023), priority was given to the UK-based studies. Studies that investigated communication competency, behavioural symptoms and practice in the care homes were incorporated. These policy documents and national guidelines that are pertinent to dementia care were also chosen.</w:t>
      </w:r>
    </w:p>
    <w:p w14:paraId="6A8BED8D"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Exclusion Criteria</w:t>
      </w:r>
    </w:p>
    <w:p w14:paraId="15251F3B"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The study did not include opinion blogs, non-academic websites and newspaper articles. The journal papers were not included in studies published before 2016 unless they were very relevant. As pointed out by Haunch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(2023), articles that were not in English were eliminated. Studies that were not related to care homes or studies that did not centre on dementia were left out.</w:t>
      </w:r>
    </w:p>
    <w:p w14:paraId="4C2BC837"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Justification</w:t>
      </w:r>
    </w:p>
    <w:p w14:paraId="46ACBF25"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These qualifications helped to make the research up to date, sound and close to the purpose of the study.</w:t>
      </w:r>
    </w:p>
    <w:p w14:paraId="6C2DCE1F"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12" w:name="_Toc222326556"/>
      <w:bookmarkStart w:id="13" w:name="_Toc224310527"/>
      <w:r w:rsidRPr="00000813">
        <w:rPr>
          <w:rFonts w:ascii="Arial" w:eastAsia="Arial" w:hAnsi="Arial" w:cs="Arial"/>
          <w:b/>
          <w:i/>
          <w:color w:val="000000" w:themeColor="text1"/>
          <w:kern w:val="0"/>
          <w:sz w:val="28"/>
          <w:szCs w:val="32"/>
          <w:highlight w:val="white"/>
          <w:lang w:eastAsia="en-IN"/>
          <w14:ligatures w14:val="none"/>
        </w:rPr>
        <w:t xml:space="preserve">3.6 Analysing </w:t>
      </w:r>
      <w:r w:rsidRPr="00000813">
        <w:rPr>
          <w:rFonts w:ascii="Arial" w:eastAsia="Arial" w:hAnsi="Arial" w:cs="Arial"/>
          <w:b/>
          <w:i/>
          <w:color w:val="000000" w:themeColor="text1"/>
          <w:kern w:val="0"/>
          <w:sz w:val="28"/>
          <w:szCs w:val="32"/>
          <w:highlight w:val="white"/>
          <w:lang w:val="en" w:eastAsia="en-IN"/>
          <w14:ligatures w14:val="none"/>
        </w:rPr>
        <w:t>Research</w:t>
      </w:r>
      <w:bookmarkEnd w:id="12"/>
      <w:bookmarkEnd w:id="13"/>
    </w:p>
    <w:p w14:paraId="344979BE"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Qualitative Thematic Analysis of Developing Themes is of such:</w:t>
      </w:r>
    </w:p>
    <w:tbl>
      <w:tblPr>
        <w:tblStyle w:val="Table3"/>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00813" w:rsidRPr="00000813" w14:paraId="1AEBB95E" w14:textId="77777777" w:rsidTr="00497C64">
        <w:tc>
          <w:tcPr>
            <w:tcW w:w="3120" w:type="dxa"/>
            <w:shd w:val="clear" w:color="auto" w:fill="C9DAF8"/>
            <w:tcMar>
              <w:top w:w="100" w:type="dxa"/>
              <w:left w:w="100" w:type="dxa"/>
              <w:bottom w:w="100" w:type="dxa"/>
              <w:right w:w="100" w:type="dxa"/>
            </w:tcMar>
          </w:tcPr>
          <w:p w14:paraId="01D038E2"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Developing Themes</w:t>
            </w:r>
          </w:p>
        </w:tc>
        <w:tc>
          <w:tcPr>
            <w:tcW w:w="3120" w:type="dxa"/>
            <w:shd w:val="clear" w:color="auto" w:fill="C9DAF8"/>
            <w:tcMar>
              <w:top w:w="100" w:type="dxa"/>
              <w:left w:w="100" w:type="dxa"/>
              <w:bottom w:w="100" w:type="dxa"/>
              <w:right w:w="100" w:type="dxa"/>
            </w:tcMar>
          </w:tcPr>
          <w:p w14:paraId="2C22D4D3"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Developing Codes/Keywords</w:t>
            </w:r>
          </w:p>
        </w:tc>
        <w:tc>
          <w:tcPr>
            <w:tcW w:w="3120" w:type="dxa"/>
            <w:shd w:val="clear" w:color="auto" w:fill="C9DAF8"/>
            <w:tcMar>
              <w:top w:w="100" w:type="dxa"/>
              <w:left w:w="100" w:type="dxa"/>
              <w:bottom w:w="100" w:type="dxa"/>
              <w:right w:w="100" w:type="dxa"/>
            </w:tcMar>
          </w:tcPr>
          <w:p w14:paraId="4F4B6843" w14:textId="77777777" w:rsidR="00000813" w:rsidRPr="00000813" w:rsidRDefault="00000813" w:rsidP="00000813">
            <w:pPr>
              <w:spacing w:line="360" w:lineRule="auto"/>
              <w:jc w:val="both"/>
              <w:rPr>
                <w:b/>
                <w:bCs/>
                <w:i/>
                <w:iCs/>
                <w:color w:val="000000" w:themeColor="text1"/>
                <w:u w:val="single"/>
              </w:rPr>
            </w:pPr>
            <w:r w:rsidRPr="00000813">
              <w:rPr>
                <w:b/>
                <w:bCs/>
                <w:i/>
                <w:iCs/>
                <w:color w:val="000000" w:themeColor="text1"/>
                <w:u w:val="single"/>
              </w:rPr>
              <w:t>Obtained Data From Qualitative Analysis</w:t>
            </w:r>
          </w:p>
        </w:tc>
      </w:tr>
      <w:tr w:rsidR="00000813" w:rsidRPr="00000813" w14:paraId="68567332" w14:textId="77777777" w:rsidTr="00497C64">
        <w:tc>
          <w:tcPr>
            <w:tcW w:w="3120" w:type="dxa"/>
            <w:shd w:val="clear" w:color="auto" w:fill="FCE5CD"/>
            <w:tcMar>
              <w:top w:w="100" w:type="dxa"/>
              <w:left w:w="100" w:type="dxa"/>
              <w:bottom w:w="100" w:type="dxa"/>
              <w:right w:w="100" w:type="dxa"/>
            </w:tcMar>
          </w:tcPr>
          <w:p w14:paraId="60331B9F"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Person-Centred</w:t>
            </w:r>
            <w:proofErr w:type="spellEnd"/>
            <w:r w:rsidRPr="00000813">
              <w:rPr>
                <w:color w:val="000000" w:themeColor="text1"/>
              </w:rPr>
              <w:t xml:space="preserve"> Care Principles and Theoretical Foundations in Dementia Care</w:t>
            </w:r>
          </w:p>
        </w:tc>
        <w:tc>
          <w:tcPr>
            <w:tcW w:w="3120" w:type="dxa"/>
            <w:shd w:val="clear" w:color="auto" w:fill="FCE5CD"/>
            <w:tcMar>
              <w:top w:w="100" w:type="dxa"/>
              <w:left w:w="100" w:type="dxa"/>
              <w:bottom w:w="100" w:type="dxa"/>
              <w:right w:w="100" w:type="dxa"/>
            </w:tcMar>
          </w:tcPr>
          <w:p w14:paraId="23B77FC0"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Person-Centred</w:t>
            </w:r>
            <w:proofErr w:type="spellEnd"/>
            <w:r w:rsidRPr="00000813">
              <w:rPr>
                <w:color w:val="000000" w:themeColor="text1"/>
              </w:rPr>
              <w:t xml:space="preserve"> Care and Dementia Care</w:t>
            </w:r>
          </w:p>
        </w:tc>
        <w:tc>
          <w:tcPr>
            <w:tcW w:w="3120" w:type="dxa"/>
            <w:shd w:val="clear" w:color="auto" w:fill="FCE5CD"/>
            <w:tcMar>
              <w:top w:w="100" w:type="dxa"/>
              <w:left w:w="100" w:type="dxa"/>
              <w:bottom w:w="100" w:type="dxa"/>
              <w:right w:w="100" w:type="dxa"/>
            </w:tcMar>
          </w:tcPr>
          <w:p w14:paraId="51ACAC2F" w14:textId="77777777" w:rsidR="00000813" w:rsidRPr="00000813" w:rsidRDefault="00000813" w:rsidP="00000813">
            <w:pPr>
              <w:spacing w:line="360" w:lineRule="auto"/>
              <w:jc w:val="both"/>
              <w:rPr>
                <w:color w:val="000000" w:themeColor="text1"/>
              </w:rPr>
            </w:pPr>
            <w:r w:rsidRPr="00000813">
              <w:rPr>
                <w:color w:val="000000" w:themeColor="text1"/>
              </w:rPr>
              <w:t xml:space="preserve">Research always refers to </w:t>
            </w:r>
            <w:proofErr w:type="spellStart"/>
            <w:r w:rsidRPr="00000813">
              <w:rPr>
                <w:color w:val="000000" w:themeColor="text1"/>
              </w:rPr>
              <w:t>person-centred</w:t>
            </w:r>
            <w:proofErr w:type="spellEnd"/>
            <w:r w:rsidRPr="00000813">
              <w:rPr>
                <w:color w:val="000000" w:themeColor="text1"/>
              </w:rPr>
              <w:t xml:space="preserve"> care as a concept that gives attention to dignity, identity, life history, and preferences of individuals with dementia. The UK care home training </w:t>
            </w:r>
            <w:proofErr w:type="spellStart"/>
            <w:r w:rsidRPr="00000813">
              <w:rPr>
                <w:color w:val="000000" w:themeColor="text1"/>
              </w:rPr>
              <w:t>programmes</w:t>
            </w:r>
            <w:proofErr w:type="spellEnd"/>
            <w:r w:rsidRPr="00000813">
              <w:rPr>
                <w:color w:val="000000" w:themeColor="text1"/>
              </w:rPr>
              <w:t xml:space="preserve"> tend to be carried out on the basis of the </w:t>
            </w:r>
            <w:proofErr w:type="spellStart"/>
            <w:r w:rsidRPr="00000813">
              <w:rPr>
                <w:color w:val="000000" w:themeColor="text1"/>
              </w:rPr>
              <w:t>person-centred</w:t>
            </w:r>
            <w:proofErr w:type="spellEnd"/>
            <w:r w:rsidRPr="00000813">
              <w:rPr>
                <w:color w:val="000000" w:themeColor="text1"/>
              </w:rPr>
              <w:t xml:space="preserve"> theoretical frameworks to raise the quality of care.</w:t>
            </w:r>
          </w:p>
        </w:tc>
      </w:tr>
      <w:tr w:rsidR="00000813" w:rsidRPr="00000813" w14:paraId="6364D9C6" w14:textId="77777777" w:rsidTr="00497C64">
        <w:tc>
          <w:tcPr>
            <w:tcW w:w="3120" w:type="dxa"/>
            <w:shd w:val="clear" w:color="auto" w:fill="FCE5CD"/>
            <w:tcMar>
              <w:top w:w="100" w:type="dxa"/>
              <w:left w:w="100" w:type="dxa"/>
              <w:bottom w:w="100" w:type="dxa"/>
              <w:right w:w="100" w:type="dxa"/>
            </w:tcMar>
          </w:tcPr>
          <w:p w14:paraId="578E231F" w14:textId="77777777" w:rsidR="00000813" w:rsidRPr="00000813" w:rsidRDefault="00000813" w:rsidP="00000813">
            <w:pPr>
              <w:spacing w:line="360" w:lineRule="auto"/>
              <w:jc w:val="both"/>
              <w:rPr>
                <w:color w:val="000000" w:themeColor="text1"/>
              </w:rPr>
            </w:pPr>
            <w:r w:rsidRPr="00000813">
              <w:rPr>
                <w:color w:val="000000" w:themeColor="text1"/>
              </w:rPr>
              <w:t xml:space="preserve">Impact of </w:t>
            </w:r>
            <w:proofErr w:type="spellStart"/>
            <w:r w:rsidRPr="00000813">
              <w:rPr>
                <w:color w:val="000000" w:themeColor="text1"/>
              </w:rPr>
              <w:t>Person-Centred</w:t>
            </w:r>
            <w:proofErr w:type="spellEnd"/>
            <w:r w:rsidRPr="00000813">
              <w:rPr>
                <w:color w:val="000000" w:themeColor="text1"/>
              </w:rPr>
              <w:t xml:space="preserve"> Care on Communication and </w:t>
            </w:r>
            <w:proofErr w:type="spellStart"/>
            <w:r w:rsidRPr="00000813">
              <w:rPr>
                <w:color w:val="000000" w:themeColor="text1"/>
              </w:rPr>
              <w:t>Behaviour</w:t>
            </w:r>
            <w:proofErr w:type="spellEnd"/>
            <w:r w:rsidRPr="00000813">
              <w:rPr>
                <w:color w:val="000000" w:themeColor="text1"/>
              </w:rPr>
              <w:t xml:space="preserve"> in Dementia</w:t>
            </w:r>
          </w:p>
        </w:tc>
        <w:tc>
          <w:tcPr>
            <w:tcW w:w="3120" w:type="dxa"/>
            <w:shd w:val="clear" w:color="auto" w:fill="FCE5CD"/>
            <w:tcMar>
              <w:top w:w="100" w:type="dxa"/>
              <w:left w:w="100" w:type="dxa"/>
              <w:bottom w:w="100" w:type="dxa"/>
              <w:right w:w="100" w:type="dxa"/>
            </w:tcMar>
          </w:tcPr>
          <w:p w14:paraId="02E653ED" w14:textId="77777777" w:rsidR="00000813" w:rsidRPr="00000813" w:rsidRDefault="00000813" w:rsidP="00000813">
            <w:pPr>
              <w:spacing w:line="360" w:lineRule="auto"/>
              <w:jc w:val="both"/>
              <w:rPr>
                <w:color w:val="000000" w:themeColor="text1"/>
              </w:rPr>
            </w:pPr>
            <w:proofErr w:type="spellStart"/>
            <w:r w:rsidRPr="00000813">
              <w:rPr>
                <w:color w:val="000000" w:themeColor="text1"/>
              </w:rPr>
              <w:t>Person-Centred</w:t>
            </w:r>
            <w:proofErr w:type="spellEnd"/>
            <w:r w:rsidRPr="00000813">
              <w:rPr>
                <w:color w:val="000000" w:themeColor="text1"/>
              </w:rPr>
              <w:t xml:space="preserve"> Care and </w:t>
            </w:r>
            <w:proofErr w:type="spellStart"/>
            <w:r w:rsidRPr="00000813">
              <w:rPr>
                <w:color w:val="000000" w:themeColor="text1"/>
              </w:rPr>
              <w:t>Behaviour</w:t>
            </w:r>
            <w:proofErr w:type="spellEnd"/>
            <w:r w:rsidRPr="00000813">
              <w:rPr>
                <w:color w:val="000000" w:themeColor="text1"/>
              </w:rPr>
              <w:t xml:space="preserve"> in Dementia</w:t>
            </w:r>
          </w:p>
        </w:tc>
        <w:tc>
          <w:tcPr>
            <w:tcW w:w="3120" w:type="dxa"/>
            <w:shd w:val="clear" w:color="auto" w:fill="FCE5CD"/>
            <w:tcMar>
              <w:top w:w="100" w:type="dxa"/>
              <w:left w:w="100" w:type="dxa"/>
              <w:bottom w:w="100" w:type="dxa"/>
              <w:right w:w="100" w:type="dxa"/>
            </w:tcMar>
          </w:tcPr>
          <w:p w14:paraId="592E61A5" w14:textId="77777777" w:rsidR="00000813" w:rsidRPr="00000813" w:rsidRDefault="00000813" w:rsidP="00000813">
            <w:pPr>
              <w:spacing w:line="360" w:lineRule="auto"/>
              <w:jc w:val="both"/>
              <w:rPr>
                <w:color w:val="000000" w:themeColor="text1"/>
              </w:rPr>
            </w:pPr>
            <w:r w:rsidRPr="00000813">
              <w:rPr>
                <w:color w:val="000000" w:themeColor="text1"/>
              </w:rPr>
              <w:t xml:space="preserve">The qualitative data indicate the enhanced verbal and non-verbal interaction in the case of </w:t>
            </w:r>
            <w:proofErr w:type="spellStart"/>
            <w:r w:rsidRPr="00000813">
              <w:rPr>
                <w:color w:val="000000" w:themeColor="text1"/>
              </w:rPr>
              <w:t>personalised</w:t>
            </w:r>
            <w:proofErr w:type="spellEnd"/>
            <w:r w:rsidRPr="00000813">
              <w:rPr>
                <w:color w:val="000000" w:themeColor="text1"/>
              </w:rPr>
              <w:t xml:space="preserve"> interaction methods. In care homes with planned </w:t>
            </w:r>
            <w:proofErr w:type="spellStart"/>
            <w:r w:rsidRPr="00000813">
              <w:rPr>
                <w:color w:val="000000" w:themeColor="text1"/>
              </w:rPr>
              <w:t>person-centred</w:t>
            </w:r>
            <w:proofErr w:type="spellEnd"/>
            <w:r w:rsidRPr="00000813">
              <w:rPr>
                <w:color w:val="000000" w:themeColor="text1"/>
              </w:rPr>
              <w:t xml:space="preserve"> practices, residents prove to be less agitated and aggressive. According to some studies, it is observed that at severe stages of dementia, communication improves more slowly or less.</w:t>
            </w:r>
          </w:p>
        </w:tc>
      </w:tr>
      <w:tr w:rsidR="00000813" w:rsidRPr="00000813" w14:paraId="228C5C83" w14:textId="77777777" w:rsidTr="00497C64">
        <w:tc>
          <w:tcPr>
            <w:tcW w:w="3120" w:type="dxa"/>
            <w:shd w:val="clear" w:color="auto" w:fill="FCE5CD"/>
            <w:tcMar>
              <w:top w:w="100" w:type="dxa"/>
              <w:left w:w="100" w:type="dxa"/>
              <w:bottom w:w="100" w:type="dxa"/>
              <w:right w:w="100" w:type="dxa"/>
            </w:tcMar>
          </w:tcPr>
          <w:p w14:paraId="2F0361D0" w14:textId="77777777" w:rsidR="00000813" w:rsidRPr="00000813" w:rsidRDefault="00000813" w:rsidP="00000813">
            <w:pPr>
              <w:spacing w:line="360" w:lineRule="auto"/>
              <w:jc w:val="both"/>
              <w:rPr>
                <w:color w:val="000000" w:themeColor="text1"/>
              </w:rPr>
            </w:pPr>
            <w:r w:rsidRPr="00000813">
              <w:rPr>
                <w:color w:val="000000" w:themeColor="text1"/>
              </w:rPr>
              <w:t xml:space="preserve">Barriers, Benefits, and Improvement Strategies for </w:t>
            </w:r>
            <w:proofErr w:type="spellStart"/>
            <w:r w:rsidRPr="00000813">
              <w:rPr>
                <w:color w:val="000000" w:themeColor="text1"/>
              </w:rPr>
              <w:t>Person-Centred</w:t>
            </w:r>
            <w:proofErr w:type="spellEnd"/>
            <w:r w:rsidRPr="00000813">
              <w:rPr>
                <w:color w:val="000000" w:themeColor="text1"/>
              </w:rPr>
              <w:t xml:space="preserve"> Care Implementation</w:t>
            </w:r>
          </w:p>
        </w:tc>
        <w:tc>
          <w:tcPr>
            <w:tcW w:w="3120" w:type="dxa"/>
            <w:shd w:val="clear" w:color="auto" w:fill="FCE5CD"/>
            <w:tcMar>
              <w:top w:w="100" w:type="dxa"/>
              <w:left w:w="100" w:type="dxa"/>
              <w:bottom w:w="100" w:type="dxa"/>
              <w:right w:w="100" w:type="dxa"/>
            </w:tcMar>
          </w:tcPr>
          <w:p w14:paraId="2FCC3D15" w14:textId="77777777" w:rsidR="00000813" w:rsidRPr="00000813" w:rsidRDefault="00000813" w:rsidP="00000813">
            <w:pPr>
              <w:spacing w:line="360" w:lineRule="auto"/>
              <w:jc w:val="both"/>
              <w:rPr>
                <w:color w:val="000000" w:themeColor="text1"/>
              </w:rPr>
            </w:pPr>
            <w:r w:rsidRPr="00000813">
              <w:rPr>
                <w:color w:val="000000" w:themeColor="text1"/>
              </w:rPr>
              <w:t>Improvement strategies in PCC implementation</w:t>
            </w:r>
          </w:p>
        </w:tc>
        <w:tc>
          <w:tcPr>
            <w:tcW w:w="3120" w:type="dxa"/>
            <w:shd w:val="clear" w:color="auto" w:fill="FCE5CD"/>
            <w:tcMar>
              <w:top w:w="100" w:type="dxa"/>
              <w:left w:w="100" w:type="dxa"/>
              <w:bottom w:w="100" w:type="dxa"/>
              <w:right w:w="100" w:type="dxa"/>
            </w:tcMar>
          </w:tcPr>
          <w:p w14:paraId="49502446" w14:textId="77777777" w:rsidR="00000813" w:rsidRPr="00000813" w:rsidRDefault="00000813" w:rsidP="00000813">
            <w:pPr>
              <w:spacing w:line="360" w:lineRule="auto"/>
              <w:jc w:val="both"/>
              <w:rPr>
                <w:color w:val="000000" w:themeColor="text1"/>
              </w:rPr>
            </w:pPr>
            <w:r w:rsidRPr="00000813">
              <w:rPr>
                <w:color w:val="000000" w:themeColor="text1"/>
              </w:rPr>
              <w:t xml:space="preserve">The benefits are better well-being, better staff-resident relationship and </w:t>
            </w:r>
            <w:proofErr w:type="spellStart"/>
            <w:r w:rsidRPr="00000813">
              <w:rPr>
                <w:color w:val="000000" w:themeColor="text1"/>
              </w:rPr>
              <w:t>minimised</w:t>
            </w:r>
            <w:proofErr w:type="spellEnd"/>
            <w:r w:rsidRPr="00000813">
              <w:rPr>
                <w:color w:val="000000" w:themeColor="text1"/>
              </w:rPr>
              <w:t xml:space="preserve"> </w:t>
            </w:r>
            <w:proofErr w:type="spellStart"/>
            <w:r w:rsidRPr="00000813">
              <w:rPr>
                <w:color w:val="000000" w:themeColor="text1"/>
              </w:rPr>
              <w:t>behavioural</w:t>
            </w:r>
            <w:proofErr w:type="spellEnd"/>
            <w:r w:rsidRPr="00000813">
              <w:rPr>
                <w:color w:val="000000" w:themeColor="text1"/>
              </w:rPr>
              <w:t xml:space="preserve"> incidents. </w:t>
            </w:r>
            <w:proofErr w:type="spellStart"/>
            <w:r w:rsidRPr="00000813">
              <w:rPr>
                <w:color w:val="000000" w:themeColor="text1"/>
              </w:rPr>
              <w:t>Person-centred</w:t>
            </w:r>
            <w:proofErr w:type="spellEnd"/>
            <w:r w:rsidRPr="00000813">
              <w:rPr>
                <w:color w:val="000000" w:themeColor="text1"/>
              </w:rPr>
              <w:t xml:space="preserve"> practices are more sustainable with the assistance of leadership and the </w:t>
            </w:r>
            <w:proofErr w:type="spellStart"/>
            <w:r w:rsidRPr="00000813">
              <w:rPr>
                <w:color w:val="000000" w:themeColor="text1"/>
              </w:rPr>
              <w:t>organisation</w:t>
            </w:r>
            <w:proofErr w:type="spellEnd"/>
            <w:r w:rsidRPr="00000813">
              <w:rPr>
                <w:color w:val="000000" w:themeColor="text1"/>
              </w:rPr>
              <w:t xml:space="preserve"> of care.</w:t>
            </w:r>
          </w:p>
        </w:tc>
      </w:tr>
    </w:tbl>
    <w:p w14:paraId="7DC5C136" w14:textId="77777777" w:rsidR="00000813" w:rsidRPr="00000813" w:rsidRDefault="00000813" w:rsidP="00000813">
      <w:pPr>
        <w:keepNext/>
        <w:keepLines/>
        <w:spacing w:before="240" w:after="80" w:line="360" w:lineRule="auto"/>
        <w:jc w:val="center"/>
        <w:outlineLvl w:val="4"/>
        <w:rPr>
          <w:rFonts w:ascii="Arial" w:eastAsia="Arial" w:hAnsi="Arial" w:cs="Arial"/>
          <w:b/>
          <w:i/>
          <w:color w:val="000000" w:themeColor="text1"/>
          <w:kern w:val="0"/>
          <w:szCs w:val="22"/>
          <w:highlight w:val="white"/>
          <w:lang w:eastAsia="en-IN"/>
          <w14:ligatures w14:val="none"/>
        </w:rPr>
      </w:pPr>
      <w:bookmarkStart w:id="14" w:name="_Toc224312798"/>
      <w:r w:rsidRPr="00000813">
        <w:rPr>
          <w:rFonts w:ascii="Arial" w:eastAsia="Arial" w:hAnsi="Arial" w:cs="Arial"/>
          <w:b/>
          <w:i/>
          <w:color w:val="000000" w:themeColor="text1"/>
          <w:kern w:val="0"/>
          <w:szCs w:val="22"/>
          <w:highlight w:val="white"/>
          <w:lang w:eastAsia="en-IN"/>
          <w14:ligatures w14:val="none"/>
        </w:rPr>
        <w:t>Table 3.1: Qualitative Data Thematic Analysis</w:t>
      </w:r>
      <w:bookmarkEnd w:id="14"/>
    </w:p>
    <w:p w14:paraId="26923A97" w14:textId="77777777" w:rsidR="00000813" w:rsidRPr="00000813" w:rsidRDefault="00000813" w:rsidP="00000813">
      <w:pPr>
        <w:spacing w:after="0" w:line="360" w:lineRule="auto"/>
        <w:jc w:val="center"/>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(Source: Author)</w:t>
      </w:r>
    </w:p>
    <w:p w14:paraId="52DE8401"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15" w:name="_Toc222326557"/>
      <w:bookmarkStart w:id="16" w:name="_Toc224310528"/>
      <w:r w:rsidRPr="00000813">
        <w:rPr>
          <w:rFonts w:ascii="Arial" w:eastAsia="Arial" w:hAnsi="Arial" w:cs="Arial"/>
          <w:b/>
          <w:i/>
          <w:color w:val="000000" w:themeColor="text1"/>
          <w:kern w:val="0"/>
          <w:sz w:val="28"/>
          <w:szCs w:val="32"/>
          <w:highlight w:val="white"/>
          <w:lang w:eastAsia="en-IN"/>
          <w14:ligatures w14:val="none"/>
        </w:rPr>
        <w:t xml:space="preserve">3.7 Ethical </w:t>
      </w:r>
      <w:r w:rsidRPr="00000813">
        <w:rPr>
          <w:rFonts w:ascii="Arial" w:eastAsia="Arial" w:hAnsi="Arial" w:cs="Arial"/>
          <w:b/>
          <w:i/>
          <w:color w:val="000000" w:themeColor="text1"/>
          <w:kern w:val="0"/>
          <w:sz w:val="28"/>
          <w:szCs w:val="32"/>
          <w:highlight w:val="white"/>
          <w:lang w:val="en" w:eastAsia="en-IN"/>
          <w14:ligatures w14:val="none"/>
        </w:rPr>
        <w:t>Considerations</w:t>
      </w:r>
      <w:bookmarkEnd w:id="15"/>
      <w:bookmarkEnd w:id="16"/>
    </w:p>
    <w:p w14:paraId="3D7AE957"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Secondary Research Ethics</w:t>
      </w:r>
    </w:p>
    <w:p w14:paraId="2F567351"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In this research, secondary data were utilised through published scholarly articles, policy reports and official reports. As per the views of James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(2023), no additional data were gathered among patients or care personnel. Thus, there was no direct contact with vulnerable people. The moral duty was concerned with the cautious treatment of available evidence.</w:t>
      </w:r>
    </w:p>
    <w:p w14:paraId="2292B38F"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Academic Integrity</w:t>
      </w:r>
    </w:p>
    <w:p w14:paraId="70FF3336"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References were taken through the Harvard referencing style in a clear manner. As per the opinion of O’Rourke </w:t>
      </w:r>
      <w:r w:rsidRPr="00000813">
        <w:rPr>
          <w:rFonts w:ascii="Arial" w:eastAsia="Arial" w:hAnsi="Arial" w:cs="Arial"/>
          <w:i/>
          <w:iCs/>
          <w:color w:val="000000" w:themeColor="text1"/>
          <w:kern w:val="0"/>
          <w:sz w:val="22"/>
          <w:szCs w:val="22"/>
          <w:highlight w:val="white"/>
          <w:lang w:eastAsia="en-IN"/>
          <w14:ligatures w14:val="none"/>
        </w:rPr>
        <w:t>et al</w:t>
      </w:r>
      <w:r w:rsidRPr="00000813">
        <w:rPr>
          <w:rFonts w:ascii="Arial" w:eastAsia="Arial" w:hAnsi="Arial" w:cs="Arial"/>
          <w:color w:val="000000" w:themeColor="text1"/>
          <w:kern w:val="0"/>
          <w:sz w:val="22"/>
          <w:szCs w:val="22"/>
          <w:highlight w:val="white"/>
          <w:lang w:eastAsia="en-IN"/>
          <w14:ligatures w14:val="none"/>
        </w:rPr>
        <w:t>., (2022), the correct quotations and paraphrasing have been used to prevent plagiarism. The meaning of the original authors was not altered or distorted.</w:t>
      </w:r>
    </w:p>
    <w:p w14:paraId="095C9CA6"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Transparency and Credibility</w:t>
      </w:r>
    </w:p>
    <w:p w14:paraId="40F253B6"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Literature was chosen on the criteria of relevance and quality. The results were put forward in a fair and objective way to ensure the credibility of the research.</w:t>
      </w:r>
    </w:p>
    <w:p w14:paraId="2B824AEE" w14:textId="77777777" w:rsidR="00000813" w:rsidRPr="00000813" w:rsidRDefault="00000813" w:rsidP="00000813">
      <w:pPr>
        <w:keepNext/>
        <w:keepLines/>
        <w:spacing w:before="360" w:after="120" w:line="360" w:lineRule="auto"/>
        <w:jc w:val="both"/>
        <w:outlineLvl w:val="1"/>
        <w:rPr>
          <w:rFonts w:ascii="Arial" w:eastAsia="Arial" w:hAnsi="Arial" w:cs="Arial"/>
          <w:b/>
          <w:i/>
          <w:color w:val="000000" w:themeColor="text1"/>
          <w:kern w:val="0"/>
          <w:sz w:val="28"/>
          <w:szCs w:val="32"/>
          <w:highlight w:val="white"/>
          <w:lang w:eastAsia="en-IN"/>
          <w14:ligatures w14:val="none"/>
        </w:rPr>
      </w:pPr>
      <w:bookmarkStart w:id="17" w:name="_Toc222326558"/>
      <w:bookmarkStart w:id="18" w:name="_Toc224310529"/>
      <w:r w:rsidRPr="00000813">
        <w:rPr>
          <w:rFonts w:ascii="Arial" w:eastAsia="Arial" w:hAnsi="Arial" w:cs="Arial"/>
          <w:b/>
          <w:i/>
          <w:color w:val="000000" w:themeColor="text1"/>
          <w:kern w:val="0"/>
          <w:sz w:val="28"/>
          <w:szCs w:val="32"/>
          <w:highlight w:val="white"/>
          <w:lang w:eastAsia="en-IN"/>
          <w14:ligatures w14:val="none"/>
        </w:rPr>
        <w:t xml:space="preserve">3.8 Chapter </w:t>
      </w:r>
      <w:r w:rsidRPr="00000813">
        <w:rPr>
          <w:rFonts w:ascii="Arial" w:eastAsia="Arial" w:hAnsi="Arial" w:cs="Arial"/>
          <w:b/>
          <w:i/>
          <w:color w:val="000000" w:themeColor="text1"/>
          <w:kern w:val="0"/>
          <w:sz w:val="28"/>
          <w:szCs w:val="32"/>
          <w:highlight w:val="white"/>
          <w:lang w:val="en" w:eastAsia="en-IN"/>
          <w14:ligatures w14:val="none"/>
        </w:rPr>
        <w:t>Conclusion</w:t>
      </w:r>
      <w:bookmarkEnd w:id="17"/>
      <w:bookmarkEnd w:id="18"/>
    </w:p>
    <w:p w14:paraId="40814FD2"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Chapter Summary</w:t>
      </w:r>
    </w:p>
    <w:p w14:paraId="3BE01071"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 xml:space="preserve">In this chapter, the relevance of literature was identified, filtered, and assessed with the help of a structured search strategy. Peer-reviewed and UK-based studies were identified in academic databases. As per the views of </w:t>
      </w:r>
      <w:r w:rsidRPr="00000813">
        <w:rPr>
          <w:rFonts w:ascii="Arial" w:eastAsia="Arial" w:hAnsi="Arial" w:cs="Arial"/>
          <w:kern w:val="0"/>
          <w:sz w:val="22"/>
          <w:szCs w:val="22"/>
          <w:highlight w:val="white"/>
          <w:lang w:eastAsia="en-IN"/>
          <w14:ligatures w14:val="none"/>
        </w:rPr>
        <w:t xml:space="preserve">Kenny </w:t>
      </w:r>
      <w:r w:rsidRPr="00000813">
        <w:rPr>
          <w:rFonts w:ascii="Arial" w:eastAsia="Arial" w:hAnsi="Arial" w:cs="Arial"/>
          <w:i/>
          <w:kern w:val="0"/>
          <w:sz w:val="22"/>
          <w:szCs w:val="22"/>
          <w:highlight w:val="white"/>
          <w:lang w:eastAsia="en-IN"/>
          <w14:ligatures w14:val="none"/>
        </w:rPr>
        <w:t>et al</w:t>
      </w:r>
      <w:r w:rsidRPr="00000813">
        <w:rPr>
          <w:rFonts w:ascii="Arial" w:eastAsia="Arial" w:hAnsi="Arial" w:cs="Arial"/>
          <w:kern w:val="0"/>
          <w:sz w:val="22"/>
          <w:szCs w:val="22"/>
          <w:highlight w:val="white"/>
          <w:lang w:eastAsia="en-IN"/>
          <w14:ligatures w14:val="none"/>
        </w:rPr>
        <w:t>., (2025</w:t>
      </w:r>
      <w:r w:rsidRPr="00000813">
        <w:rPr>
          <w:rFonts w:ascii="Arial" w:eastAsia="Arial" w:hAnsi="Arial" w:cs="Arial"/>
          <w:color w:val="000000" w:themeColor="text1"/>
          <w:kern w:val="0"/>
          <w:sz w:val="22"/>
          <w:szCs w:val="22"/>
          <w:highlight w:val="white"/>
          <w:lang w:eastAsia="en-IN"/>
          <w14:ligatures w14:val="none"/>
        </w:rPr>
        <w:t>) quality and relevance were ensured by clear inclusion and exclusion criteria. A critical review of sources was carried out, and a thematic coding method was used to organise them.</w:t>
      </w:r>
    </w:p>
    <w:p w14:paraId="1DE3A122" w14:textId="77777777" w:rsidR="00000813" w:rsidRPr="00000813" w:rsidRDefault="00000813" w:rsidP="00000813">
      <w:pPr>
        <w:spacing w:after="0" w:line="360" w:lineRule="auto"/>
        <w:jc w:val="both"/>
        <w:rPr>
          <w:rFonts w:ascii="Arial" w:eastAsia="Arial" w:hAnsi="Arial" w:cs="Arial"/>
          <w:b/>
          <w:bCs/>
          <w:i/>
          <w:iCs/>
          <w:color w:val="000000" w:themeColor="text1"/>
          <w:kern w:val="0"/>
          <w:sz w:val="22"/>
          <w:szCs w:val="22"/>
          <w:highlight w:val="white"/>
          <w:lang w:eastAsia="en-IN"/>
          <w14:ligatures w14:val="none"/>
        </w:rPr>
      </w:pPr>
      <w:r w:rsidRPr="00000813">
        <w:rPr>
          <w:rFonts w:ascii="Arial" w:eastAsia="Arial" w:hAnsi="Arial" w:cs="Arial"/>
          <w:b/>
          <w:bCs/>
          <w:i/>
          <w:iCs/>
          <w:color w:val="000000" w:themeColor="text1"/>
          <w:kern w:val="0"/>
          <w:sz w:val="22"/>
          <w:szCs w:val="22"/>
          <w:highlight w:val="white"/>
          <w:lang w:eastAsia="en-IN"/>
          <w14:ligatures w14:val="none"/>
        </w:rPr>
        <w:t>Link to Next Chapter</w:t>
      </w:r>
    </w:p>
    <w:p w14:paraId="40A96646" w14:textId="77777777" w:rsidR="00000813" w:rsidRPr="00000813" w:rsidRDefault="00000813" w:rsidP="00000813">
      <w:pPr>
        <w:spacing w:after="0" w:line="360" w:lineRule="auto"/>
        <w:jc w:val="both"/>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t>The findings of the thematic analysis will be provided in Chapter 4. The findings will be categorised into manifest themes and explained in relation to the research question.</w:t>
      </w:r>
    </w:p>
    <w:p w14:paraId="3DC56BDD" w14:textId="77777777" w:rsidR="00000813" w:rsidRPr="00000813" w:rsidRDefault="00000813" w:rsidP="00000813">
      <w:pPr>
        <w:spacing w:after="0" w:line="276" w:lineRule="auto"/>
        <w:rPr>
          <w:rFonts w:ascii="Arial" w:eastAsia="Arial" w:hAnsi="Arial" w:cs="Arial"/>
          <w:color w:val="000000" w:themeColor="text1"/>
          <w:kern w:val="0"/>
          <w:sz w:val="22"/>
          <w:szCs w:val="22"/>
          <w:highlight w:val="white"/>
          <w:lang w:eastAsia="en-IN"/>
          <w14:ligatures w14:val="none"/>
        </w:rPr>
      </w:pPr>
      <w:r w:rsidRPr="00000813">
        <w:rPr>
          <w:rFonts w:ascii="Arial" w:eastAsia="Arial" w:hAnsi="Arial" w:cs="Arial"/>
          <w:color w:val="000000" w:themeColor="text1"/>
          <w:kern w:val="0"/>
          <w:sz w:val="22"/>
          <w:szCs w:val="22"/>
          <w:highlight w:val="white"/>
          <w:lang w:eastAsia="en-IN"/>
          <w14:ligatures w14:val="none"/>
        </w:rPr>
        <w:br w:type="page"/>
      </w:r>
    </w:p>
    <w:p w14:paraId="6144676D" w14:textId="77777777" w:rsidR="00000813" w:rsidRDefault="00000813"/>
    <w:sectPr w:rsidR="000008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813"/>
    <w:rsid w:val="00000813"/>
    <w:rsid w:val="005633DE"/>
    <w:rsid w:val="0064272A"/>
    <w:rsid w:val="00A41272"/>
    <w:rsid w:val="00C1464B"/>
    <w:rsid w:val="00C539C4"/>
    <w:rsid w:val="00DC5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D00F2C"/>
  <w15:chartTrackingRefBased/>
  <w15:docId w15:val="{E3C58A1E-1900-0B42-898E-D7B14CA5B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008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008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8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8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0008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8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8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8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8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008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008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8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813"/>
    <w:rPr>
      <w:rFonts w:eastAsiaTheme="majorEastAsia" w:cstheme="majorBidi"/>
      <w:i/>
      <w:iCs/>
      <w:color w:val="0F4761" w:themeColor="accent1" w:themeShade="BF"/>
    </w:rPr>
  </w:style>
  <w:style w:type="character" w:customStyle="1" w:styleId="Heading5Char">
    <w:name w:val="Heading 5 Char"/>
    <w:basedOn w:val="DefaultParagraphFont"/>
    <w:link w:val="Heading5"/>
    <w:rsid w:val="000008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8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8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8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813"/>
    <w:rPr>
      <w:rFonts w:eastAsiaTheme="majorEastAsia" w:cstheme="majorBidi"/>
      <w:color w:val="272727" w:themeColor="text1" w:themeTint="D8"/>
    </w:rPr>
  </w:style>
  <w:style w:type="paragraph" w:styleId="Title">
    <w:name w:val="Title"/>
    <w:basedOn w:val="Normal"/>
    <w:next w:val="Normal"/>
    <w:link w:val="TitleChar"/>
    <w:uiPriority w:val="10"/>
    <w:qFormat/>
    <w:rsid w:val="000008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8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8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8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813"/>
    <w:pPr>
      <w:spacing w:before="160"/>
      <w:jc w:val="center"/>
    </w:pPr>
    <w:rPr>
      <w:i/>
      <w:iCs/>
      <w:color w:val="404040" w:themeColor="text1" w:themeTint="BF"/>
    </w:rPr>
  </w:style>
  <w:style w:type="character" w:customStyle="1" w:styleId="QuoteChar">
    <w:name w:val="Quote Char"/>
    <w:basedOn w:val="DefaultParagraphFont"/>
    <w:link w:val="Quote"/>
    <w:uiPriority w:val="29"/>
    <w:rsid w:val="00000813"/>
    <w:rPr>
      <w:i/>
      <w:iCs/>
      <w:color w:val="404040" w:themeColor="text1" w:themeTint="BF"/>
    </w:rPr>
  </w:style>
  <w:style w:type="paragraph" w:styleId="ListParagraph">
    <w:name w:val="List Paragraph"/>
    <w:basedOn w:val="Normal"/>
    <w:uiPriority w:val="34"/>
    <w:qFormat/>
    <w:rsid w:val="00000813"/>
    <w:pPr>
      <w:ind w:left="720"/>
      <w:contextualSpacing/>
    </w:pPr>
  </w:style>
  <w:style w:type="character" w:styleId="IntenseEmphasis">
    <w:name w:val="Intense Emphasis"/>
    <w:basedOn w:val="DefaultParagraphFont"/>
    <w:uiPriority w:val="21"/>
    <w:qFormat/>
    <w:rsid w:val="00000813"/>
    <w:rPr>
      <w:i/>
      <w:iCs/>
      <w:color w:val="0F4761" w:themeColor="accent1" w:themeShade="BF"/>
    </w:rPr>
  </w:style>
  <w:style w:type="paragraph" w:styleId="IntenseQuote">
    <w:name w:val="Intense Quote"/>
    <w:basedOn w:val="Normal"/>
    <w:next w:val="Normal"/>
    <w:link w:val="IntenseQuoteChar"/>
    <w:uiPriority w:val="30"/>
    <w:qFormat/>
    <w:rsid w:val="000008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813"/>
    <w:rPr>
      <w:i/>
      <w:iCs/>
      <w:color w:val="0F4761" w:themeColor="accent1" w:themeShade="BF"/>
    </w:rPr>
  </w:style>
  <w:style w:type="character" w:styleId="IntenseReference">
    <w:name w:val="Intense Reference"/>
    <w:basedOn w:val="DefaultParagraphFont"/>
    <w:uiPriority w:val="32"/>
    <w:qFormat/>
    <w:rsid w:val="00000813"/>
    <w:rPr>
      <w:b/>
      <w:bCs/>
      <w:smallCaps/>
      <w:color w:val="0F4761" w:themeColor="accent1" w:themeShade="BF"/>
      <w:spacing w:val="5"/>
    </w:rPr>
  </w:style>
  <w:style w:type="character" w:styleId="Hyperlink">
    <w:name w:val="Hyperlink"/>
    <w:basedOn w:val="DefaultParagraphFont"/>
    <w:uiPriority w:val="99"/>
    <w:unhideWhenUsed/>
    <w:rsid w:val="00000813"/>
    <w:rPr>
      <w:color w:val="467886" w:themeColor="hyperlink"/>
      <w:u w:val="single"/>
    </w:rPr>
  </w:style>
  <w:style w:type="table" w:customStyle="1" w:styleId="Table1">
    <w:name w:val="Table1"/>
    <w:basedOn w:val="TableNormal"/>
    <w:rsid w:val="00000813"/>
    <w:pPr>
      <w:spacing w:after="0" w:line="276" w:lineRule="auto"/>
    </w:pPr>
    <w:rPr>
      <w:rFonts w:ascii="Arial" w:eastAsia="Arial" w:hAnsi="Arial" w:cs="Arial"/>
      <w:kern w:val="0"/>
      <w:sz w:val="22"/>
      <w:szCs w:val="22"/>
      <w:lang w:val="en" w:eastAsia="en-US"/>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000813"/>
    <w:pPr>
      <w:spacing w:after="0" w:line="276" w:lineRule="auto"/>
    </w:pPr>
    <w:rPr>
      <w:rFonts w:ascii="Arial" w:eastAsia="Arial" w:hAnsi="Arial" w:cs="Arial"/>
      <w:kern w:val="0"/>
      <w:sz w:val="22"/>
      <w:szCs w:val="22"/>
      <w:lang w:val="en" w:eastAsia="en-US"/>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000813"/>
    <w:pPr>
      <w:spacing w:after="0" w:line="276" w:lineRule="auto"/>
    </w:pPr>
    <w:rPr>
      <w:rFonts w:ascii="Arial" w:eastAsia="Arial" w:hAnsi="Arial" w:cs="Arial"/>
      <w:kern w:val="0"/>
      <w:sz w:val="22"/>
      <w:szCs w:val="22"/>
      <w:lang w:val="en" w:eastAsia="en-US"/>
      <w14:ligatures w14:val="none"/>
    </w:rPr>
    <w:tblPr>
      <w:tblStyleRowBandSize w:val="1"/>
      <w:tblStyleColBandSize w:val="1"/>
      <w:tblInd w:w="0" w:type="nil"/>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000813"/>
    <w:pPr>
      <w:spacing w:after="0" w:line="276" w:lineRule="auto"/>
    </w:pPr>
    <w:rPr>
      <w:rFonts w:ascii="Arial" w:eastAsia="Arial" w:hAnsi="Arial" w:cs="Arial"/>
      <w:kern w:val="0"/>
      <w:sz w:val="22"/>
      <w:szCs w:val="22"/>
      <w:lang w:val="e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1387</Words>
  <Characters>7911</Characters>
  <Application>Microsoft Office Word</Application>
  <DocSecurity>0</DocSecurity>
  <Lines>65</Lines>
  <Paragraphs>18</Paragraphs>
  <ScaleCrop>false</ScaleCrop>
  <Company/>
  <LinksUpToDate>false</LinksUpToDate>
  <CharactersWithSpaces>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watson</dc:creator>
  <cp:keywords/>
  <dc:description/>
  <cp:lastModifiedBy>stacy watson</cp:lastModifiedBy>
  <cp:revision>2</cp:revision>
  <dcterms:created xsi:type="dcterms:W3CDTF">2026-06-08T20:12:00Z</dcterms:created>
  <dcterms:modified xsi:type="dcterms:W3CDTF">2026-06-08T20:12:00Z</dcterms:modified>
</cp:coreProperties>
</file>