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EF7776" w14:textId="7ADC4444" w:rsidR="003A6F3E" w:rsidRDefault="00967733" w:rsidP="00814DA0">
      <w:pPr>
        <w:spacing w:line="360" w:lineRule="auto"/>
        <w:jc w:val="both"/>
        <w:rPr>
          <w:rFonts w:ascii="Arial" w:hAnsi="Arial" w:cs="Arial"/>
          <w:u w:val="single"/>
        </w:rPr>
      </w:pPr>
      <w:r w:rsidRPr="00967733">
        <w:rPr>
          <w:rFonts w:ascii="Arial" w:hAnsi="Arial" w:cs="Arial"/>
          <w:u w:val="single"/>
        </w:rPr>
        <w:t xml:space="preserve">Self-Assessment, Self-Evaluation and </w:t>
      </w:r>
      <w:r>
        <w:rPr>
          <w:rFonts w:ascii="Arial" w:hAnsi="Arial" w:cs="Arial"/>
          <w:u w:val="single"/>
        </w:rPr>
        <w:t>S</w:t>
      </w:r>
      <w:r w:rsidRPr="00967733">
        <w:rPr>
          <w:rFonts w:ascii="Arial" w:hAnsi="Arial" w:cs="Arial"/>
          <w:u w:val="single"/>
        </w:rPr>
        <w:t xml:space="preserve">elf </w:t>
      </w:r>
      <w:r>
        <w:rPr>
          <w:rFonts w:ascii="Arial" w:hAnsi="Arial" w:cs="Arial"/>
          <w:u w:val="single"/>
        </w:rPr>
        <w:t>R</w:t>
      </w:r>
      <w:r w:rsidRPr="00967733">
        <w:rPr>
          <w:rFonts w:ascii="Arial" w:hAnsi="Arial" w:cs="Arial"/>
          <w:u w:val="single"/>
        </w:rPr>
        <w:t>eflection.</w:t>
      </w:r>
    </w:p>
    <w:p w14:paraId="6F33E5E0" w14:textId="77777777" w:rsidR="005F79C7" w:rsidRDefault="005F79C7" w:rsidP="00814DA0">
      <w:pPr>
        <w:spacing w:line="360" w:lineRule="auto"/>
        <w:jc w:val="both"/>
        <w:rPr>
          <w:rFonts w:ascii="Arial" w:hAnsi="Arial" w:cs="Arial"/>
          <w:u w:val="single"/>
        </w:rPr>
      </w:pPr>
    </w:p>
    <w:p w14:paraId="6F58064E" w14:textId="76551D9F" w:rsidR="00967733" w:rsidRPr="002D3771" w:rsidRDefault="002D3771" w:rsidP="00814DA0">
      <w:pPr>
        <w:spacing w:line="360" w:lineRule="auto"/>
        <w:jc w:val="both"/>
        <w:rPr>
          <w:rFonts w:ascii="Arial" w:hAnsi="Arial" w:cs="Arial"/>
        </w:rPr>
      </w:pPr>
      <w:r>
        <w:rPr>
          <w:rFonts w:ascii="Arial" w:hAnsi="Arial" w:cs="Arial"/>
        </w:rPr>
        <w:t>This port</w:t>
      </w:r>
      <w:r w:rsidR="005F79C7">
        <w:rPr>
          <w:rFonts w:ascii="Arial" w:hAnsi="Arial" w:cs="Arial"/>
        </w:rPr>
        <w:t xml:space="preserve">folio will look back at the last three years of university modules and </w:t>
      </w:r>
      <w:r w:rsidR="003B01A3">
        <w:rPr>
          <w:rFonts w:ascii="Arial" w:hAnsi="Arial" w:cs="Arial"/>
        </w:rPr>
        <w:t xml:space="preserve">will self-assess and self-evaluate the journey that has been taken from the first assessment of year one to this assessment </w:t>
      </w:r>
      <w:r w:rsidR="002F21EB">
        <w:rPr>
          <w:rFonts w:ascii="Arial" w:hAnsi="Arial" w:cs="Arial"/>
        </w:rPr>
        <w:t>coming to</w:t>
      </w:r>
      <w:r w:rsidR="003B01A3">
        <w:rPr>
          <w:rFonts w:ascii="Arial" w:hAnsi="Arial" w:cs="Arial"/>
        </w:rPr>
        <w:t xml:space="preserve"> the end of year three. </w:t>
      </w:r>
      <w:r w:rsidR="00CB0C7B">
        <w:rPr>
          <w:rFonts w:ascii="Arial" w:hAnsi="Arial" w:cs="Arial"/>
        </w:rPr>
        <w:t xml:space="preserve">This text will go onto define the key principles of self-assessment and self-evaluation as well as looking at self-reflection of the module assessments that have been completed in higher education. </w:t>
      </w:r>
      <w:r w:rsidR="00270AE8">
        <w:rPr>
          <w:rFonts w:ascii="Arial" w:hAnsi="Arial" w:cs="Arial"/>
        </w:rPr>
        <w:t xml:space="preserve">By having the chance and taking up any opportunity </w:t>
      </w:r>
      <w:r w:rsidR="009602F9">
        <w:rPr>
          <w:rFonts w:ascii="Arial" w:hAnsi="Arial" w:cs="Arial"/>
        </w:rPr>
        <w:t xml:space="preserve">self-assessment, self-evaluation and self-reflection students are able to identify areas and strategies that need further improvement to reach a higher grade. </w:t>
      </w:r>
      <w:r w:rsidR="00102379">
        <w:rPr>
          <w:rFonts w:ascii="Arial" w:hAnsi="Arial" w:cs="Arial"/>
        </w:rPr>
        <w:t xml:space="preserve">The </w:t>
      </w:r>
      <w:r w:rsidR="00B56362">
        <w:rPr>
          <w:rFonts w:ascii="Arial" w:hAnsi="Arial" w:cs="Arial"/>
        </w:rPr>
        <w:t>University</w:t>
      </w:r>
      <w:r w:rsidR="00102379">
        <w:rPr>
          <w:rFonts w:ascii="Arial" w:hAnsi="Arial" w:cs="Arial"/>
        </w:rPr>
        <w:t xml:space="preserve"> of Ex</w:t>
      </w:r>
      <w:r w:rsidR="00B56362">
        <w:rPr>
          <w:rFonts w:ascii="Arial" w:hAnsi="Arial" w:cs="Arial"/>
        </w:rPr>
        <w:t xml:space="preserve">eter (2021) </w:t>
      </w:r>
      <w:r w:rsidR="00631141">
        <w:rPr>
          <w:rFonts w:ascii="Arial" w:hAnsi="Arial" w:cs="Arial"/>
        </w:rPr>
        <w:t>details how self-</w:t>
      </w:r>
      <w:r w:rsidR="00F71FAC">
        <w:rPr>
          <w:rFonts w:ascii="Arial" w:hAnsi="Arial" w:cs="Arial"/>
        </w:rPr>
        <w:t xml:space="preserve">assessment is an important component of assessment for learning. This style of assessing can give pupils </w:t>
      </w:r>
      <w:r w:rsidR="0013665A">
        <w:rPr>
          <w:rFonts w:ascii="Arial" w:hAnsi="Arial" w:cs="Arial"/>
        </w:rPr>
        <w:t>a better understanding of their mistakes and how to achieve a better grade in future work.</w:t>
      </w:r>
      <w:r w:rsidR="00DA72B6">
        <w:rPr>
          <w:rFonts w:ascii="Arial" w:hAnsi="Arial" w:cs="Arial"/>
        </w:rPr>
        <w:t xml:space="preserve"> </w:t>
      </w:r>
      <w:r w:rsidR="00631141">
        <w:rPr>
          <w:rFonts w:ascii="Arial" w:hAnsi="Arial" w:cs="Arial"/>
        </w:rPr>
        <w:t xml:space="preserve"> </w:t>
      </w:r>
      <w:r w:rsidR="0028176E">
        <w:rPr>
          <w:rFonts w:ascii="Arial" w:hAnsi="Arial" w:cs="Arial"/>
        </w:rPr>
        <w:t>Hay (</w:t>
      </w:r>
      <w:r w:rsidR="00ED5A9C">
        <w:rPr>
          <w:rFonts w:ascii="Arial" w:hAnsi="Arial" w:cs="Arial"/>
        </w:rPr>
        <w:t xml:space="preserve">2019) details self assessment as an effective tool used by </w:t>
      </w:r>
      <w:r w:rsidR="00745D41">
        <w:rPr>
          <w:rFonts w:ascii="Arial" w:hAnsi="Arial" w:cs="Arial"/>
        </w:rPr>
        <w:t xml:space="preserve">students </w:t>
      </w:r>
      <w:r w:rsidR="002C774E">
        <w:rPr>
          <w:rFonts w:ascii="Arial" w:hAnsi="Arial" w:cs="Arial"/>
        </w:rPr>
        <w:t xml:space="preserve">to develop their quality of their work as well as measuring performance. </w:t>
      </w:r>
    </w:p>
    <w:p w14:paraId="56343300" w14:textId="553DC0E6" w:rsidR="00514F1A" w:rsidRDefault="007074FF" w:rsidP="00814DA0">
      <w:pPr>
        <w:pStyle w:val="NormalWeb"/>
        <w:spacing w:line="360" w:lineRule="auto"/>
        <w:jc w:val="both"/>
        <w:rPr>
          <w:rFonts w:ascii="Arial" w:hAnsi="Arial" w:cs="Arial"/>
        </w:rPr>
      </w:pPr>
      <w:r w:rsidRPr="0069487D">
        <w:rPr>
          <w:rFonts w:ascii="Arial" w:hAnsi="Arial" w:cs="Arial"/>
        </w:rPr>
        <w:t xml:space="preserve">A look back and reflection over </w:t>
      </w:r>
      <w:r w:rsidR="0026019D" w:rsidRPr="0069487D">
        <w:rPr>
          <w:rFonts w:ascii="Arial" w:hAnsi="Arial" w:cs="Arial"/>
        </w:rPr>
        <w:t>one’s</w:t>
      </w:r>
      <w:r w:rsidR="00BD54C9" w:rsidRPr="0069487D">
        <w:rPr>
          <w:rFonts w:ascii="Arial" w:hAnsi="Arial" w:cs="Arial"/>
        </w:rPr>
        <w:t xml:space="preserve"> academic journey </w:t>
      </w:r>
      <w:r w:rsidR="005069B7" w:rsidRPr="0069487D">
        <w:rPr>
          <w:rFonts w:ascii="Arial" w:hAnsi="Arial" w:cs="Arial"/>
        </w:rPr>
        <w:t>from secondary school through to higher education</w:t>
      </w:r>
      <w:r w:rsidR="00285492" w:rsidRPr="0069487D">
        <w:rPr>
          <w:rFonts w:ascii="Arial" w:hAnsi="Arial" w:cs="Arial"/>
        </w:rPr>
        <w:t xml:space="preserve"> it is clear to see t</w:t>
      </w:r>
      <w:r w:rsidR="005069B7" w:rsidRPr="0069487D">
        <w:rPr>
          <w:rFonts w:ascii="Arial" w:hAnsi="Arial" w:cs="Arial"/>
        </w:rPr>
        <w:t xml:space="preserve">he use of </w:t>
      </w:r>
      <w:r w:rsidR="0026019D" w:rsidRPr="0069487D">
        <w:rPr>
          <w:rFonts w:ascii="Arial" w:hAnsi="Arial" w:cs="Arial"/>
        </w:rPr>
        <w:t>self-assessment</w:t>
      </w:r>
      <w:r w:rsidR="005069B7" w:rsidRPr="0069487D">
        <w:rPr>
          <w:rFonts w:ascii="Arial" w:hAnsi="Arial" w:cs="Arial"/>
        </w:rPr>
        <w:t xml:space="preserve"> and </w:t>
      </w:r>
      <w:r w:rsidR="0026019D" w:rsidRPr="0069487D">
        <w:rPr>
          <w:rFonts w:ascii="Arial" w:hAnsi="Arial" w:cs="Arial"/>
        </w:rPr>
        <w:t>self-</w:t>
      </w:r>
      <w:r w:rsidR="000439AB" w:rsidRPr="0069487D">
        <w:rPr>
          <w:rFonts w:ascii="Arial" w:hAnsi="Arial" w:cs="Arial"/>
        </w:rPr>
        <w:t>evaluation</w:t>
      </w:r>
      <w:r w:rsidR="005069B7" w:rsidRPr="0069487D">
        <w:rPr>
          <w:rFonts w:ascii="Arial" w:hAnsi="Arial" w:cs="Arial"/>
        </w:rPr>
        <w:t xml:space="preserve"> playing </w:t>
      </w:r>
      <w:r w:rsidR="00CE543A" w:rsidRPr="0069487D">
        <w:rPr>
          <w:rFonts w:ascii="Arial" w:hAnsi="Arial" w:cs="Arial"/>
        </w:rPr>
        <w:t>a</w:t>
      </w:r>
      <w:r w:rsidR="0026019D" w:rsidRPr="0069487D">
        <w:rPr>
          <w:rFonts w:ascii="Arial" w:hAnsi="Arial" w:cs="Arial"/>
        </w:rPr>
        <w:t xml:space="preserve"> fundamental role in </w:t>
      </w:r>
      <w:r w:rsidR="00285492" w:rsidRPr="0069487D">
        <w:rPr>
          <w:rFonts w:ascii="Arial" w:hAnsi="Arial" w:cs="Arial"/>
        </w:rPr>
        <w:t>shaping the</w:t>
      </w:r>
      <w:r w:rsidR="000439AB" w:rsidRPr="0069487D">
        <w:rPr>
          <w:rFonts w:ascii="Arial" w:hAnsi="Arial" w:cs="Arial"/>
        </w:rPr>
        <w:t xml:space="preserve"> outcomes of academic work.</w:t>
      </w:r>
      <w:r w:rsidR="0022166E" w:rsidRPr="0069487D">
        <w:rPr>
          <w:rFonts w:ascii="Arial" w:hAnsi="Arial" w:cs="Arial"/>
        </w:rPr>
        <w:t xml:space="preserve"> It is important to define the term of </w:t>
      </w:r>
      <w:r w:rsidR="00C51444" w:rsidRPr="0069487D">
        <w:rPr>
          <w:rFonts w:ascii="Arial" w:hAnsi="Arial" w:cs="Arial"/>
        </w:rPr>
        <w:t>self-assessment</w:t>
      </w:r>
      <w:r w:rsidR="0022166E" w:rsidRPr="0069487D">
        <w:rPr>
          <w:rFonts w:ascii="Arial" w:hAnsi="Arial" w:cs="Arial"/>
        </w:rPr>
        <w:t xml:space="preserve"> and </w:t>
      </w:r>
      <w:r w:rsidR="00C51444" w:rsidRPr="0069487D">
        <w:rPr>
          <w:rFonts w:ascii="Arial" w:hAnsi="Arial" w:cs="Arial"/>
        </w:rPr>
        <w:t>self-evaluation</w:t>
      </w:r>
      <w:r w:rsidR="0022166E" w:rsidRPr="0069487D">
        <w:rPr>
          <w:rFonts w:ascii="Arial" w:hAnsi="Arial" w:cs="Arial"/>
        </w:rPr>
        <w:t xml:space="preserve"> before this portfolio </w:t>
      </w:r>
      <w:r w:rsidR="00514F1A" w:rsidRPr="0069487D">
        <w:rPr>
          <w:rFonts w:ascii="Arial" w:hAnsi="Arial" w:cs="Arial"/>
        </w:rPr>
        <w:t xml:space="preserve">continues. McMillan and Hearn (2008) </w:t>
      </w:r>
      <w:r w:rsidR="00450333">
        <w:rPr>
          <w:rFonts w:ascii="Arial" w:hAnsi="Arial" w:cs="Arial"/>
        </w:rPr>
        <w:t>describe</w:t>
      </w:r>
      <w:r w:rsidR="00712C68">
        <w:rPr>
          <w:rFonts w:ascii="Arial" w:hAnsi="Arial" w:cs="Arial"/>
        </w:rPr>
        <w:t xml:space="preserve"> that the principles</w:t>
      </w:r>
      <w:r w:rsidR="00514F1A" w:rsidRPr="0069487D">
        <w:rPr>
          <w:rFonts w:ascii="Arial" w:hAnsi="Arial" w:cs="Arial"/>
        </w:rPr>
        <w:t xml:space="preserve"> </w:t>
      </w:r>
      <w:r w:rsidR="00712C68">
        <w:rPr>
          <w:rFonts w:ascii="Arial" w:hAnsi="Arial" w:cs="Arial"/>
        </w:rPr>
        <w:t>of</w:t>
      </w:r>
      <w:r w:rsidR="002E49DC">
        <w:rPr>
          <w:rFonts w:ascii="Arial" w:hAnsi="Arial" w:cs="Arial"/>
        </w:rPr>
        <w:t xml:space="preserve"> </w:t>
      </w:r>
      <w:r w:rsidR="00514F1A" w:rsidRPr="0069487D">
        <w:rPr>
          <w:rFonts w:ascii="Arial" w:hAnsi="Arial" w:cs="Arial"/>
        </w:rPr>
        <w:t xml:space="preserve">self-assessment </w:t>
      </w:r>
      <w:r w:rsidR="00912CA2">
        <w:rPr>
          <w:rFonts w:ascii="Arial" w:hAnsi="Arial" w:cs="Arial"/>
        </w:rPr>
        <w:t>happens</w:t>
      </w:r>
      <w:r w:rsidR="00514F1A" w:rsidRPr="0069487D">
        <w:rPr>
          <w:rFonts w:ascii="Arial" w:hAnsi="Arial" w:cs="Arial"/>
        </w:rPr>
        <w:t xml:space="preserve"> when students</w:t>
      </w:r>
      <w:r w:rsidR="00912CA2">
        <w:rPr>
          <w:rFonts w:ascii="Arial" w:hAnsi="Arial" w:cs="Arial"/>
        </w:rPr>
        <w:t xml:space="preserve"> critically</w:t>
      </w:r>
      <w:r w:rsidR="00514F1A" w:rsidRPr="0069487D">
        <w:rPr>
          <w:rFonts w:ascii="Arial" w:hAnsi="Arial" w:cs="Arial"/>
        </w:rPr>
        <w:t xml:space="preserve"> judge their own work to </w:t>
      </w:r>
      <w:r w:rsidR="00912CA2">
        <w:rPr>
          <w:rFonts w:ascii="Arial" w:hAnsi="Arial" w:cs="Arial"/>
        </w:rPr>
        <w:t xml:space="preserve">find </w:t>
      </w:r>
      <w:r w:rsidR="00514F1A" w:rsidRPr="0069487D">
        <w:rPr>
          <w:rFonts w:ascii="Arial" w:hAnsi="Arial" w:cs="Arial"/>
        </w:rPr>
        <w:t>improv</w:t>
      </w:r>
      <w:r w:rsidR="00912CA2">
        <w:rPr>
          <w:rFonts w:ascii="Arial" w:hAnsi="Arial" w:cs="Arial"/>
        </w:rPr>
        <w:t xml:space="preserve">ements that can </w:t>
      </w:r>
      <w:r w:rsidR="006E3796">
        <w:rPr>
          <w:rFonts w:ascii="Arial" w:hAnsi="Arial" w:cs="Arial"/>
        </w:rPr>
        <w:t xml:space="preserve">enhance </w:t>
      </w:r>
      <w:r w:rsidR="002860D1">
        <w:rPr>
          <w:rFonts w:ascii="Arial" w:hAnsi="Arial" w:cs="Arial"/>
        </w:rPr>
        <w:t xml:space="preserve">the academic work in the future. </w:t>
      </w:r>
      <w:r w:rsidR="00245212">
        <w:rPr>
          <w:rFonts w:ascii="Arial" w:hAnsi="Arial" w:cs="Arial"/>
        </w:rPr>
        <w:t xml:space="preserve">This technique of self- assessment is the most common throughout schools and universities across the UK. </w:t>
      </w:r>
      <w:r w:rsidR="007F01DC">
        <w:rPr>
          <w:rFonts w:ascii="Arial" w:hAnsi="Arial" w:cs="Arial"/>
        </w:rPr>
        <w:t xml:space="preserve">Many assume that </w:t>
      </w:r>
      <w:r w:rsidR="003D61F9">
        <w:rPr>
          <w:rFonts w:ascii="Arial" w:hAnsi="Arial" w:cs="Arial"/>
        </w:rPr>
        <w:t>self-assessment</w:t>
      </w:r>
      <w:r w:rsidR="007F01DC">
        <w:rPr>
          <w:rFonts w:ascii="Arial" w:hAnsi="Arial" w:cs="Arial"/>
        </w:rPr>
        <w:t xml:space="preserve"> and self</w:t>
      </w:r>
      <w:r w:rsidR="003D61F9">
        <w:rPr>
          <w:rFonts w:ascii="Arial" w:hAnsi="Arial" w:cs="Arial"/>
        </w:rPr>
        <w:t>-</w:t>
      </w:r>
      <w:r w:rsidR="007F01DC">
        <w:rPr>
          <w:rFonts w:ascii="Arial" w:hAnsi="Arial" w:cs="Arial"/>
        </w:rPr>
        <w:t xml:space="preserve">evaluation are the same and if not very similar, however, this </w:t>
      </w:r>
      <w:r w:rsidR="003D61F9">
        <w:rPr>
          <w:rFonts w:ascii="Arial" w:hAnsi="Arial" w:cs="Arial"/>
        </w:rPr>
        <w:t>process of self-evaluation focuses more on the process of learning</w:t>
      </w:r>
      <w:r w:rsidR="00B90A04">
        <w:rPr>
          <w:rFonts w:ascii="Arial" w:hAnsi="Arial" w:cs="Arial"/>
        </w:rPr>
        <w:t xml:space="preserve"> or the way in which a learner has been educated</w:t>
      </w:r>
      <w:r w:rsidR="001023ED">
        <w:rPr>
          <w:rFonts w:ascii="Arial" w:hAnsi="Arial" w:cs="Arial"/>
        </w:rPr>
        <w:t xml:space="preserve">. </w:t>
      </w:r>
      <w:r w:rsidR="00AA702F">
        <w:rPr>
          <w:rFonts w:ascii="Arial" w:hAnsi="Arial" w:cs="Arial"/>
        </w:rPr>
        <w:t xml:space="preserve">The University of Reading </w:t>
      </w:r>
      <w:r w:rsidR="000700B0">
        <w:rPr>
          <w:rFonts w:ascii="Arial" w:hAnsi="Arial" w:cs="Arial"/>
        </w:rPr>
        <w:t xml:space="preserve">(2021) details that developing reflection skills can give students the ability and skill set to </w:t>
      </w:r>
      <w:r w:rsidR="00375E98">
        <w:rPr>
          <w:rFonts w:ascii="Arial" w:hAnsi="Arial" w:cs="Arial"/>
        </w:rPr>
        <w:t xml:space="preserve">evaluate and consider their own work and to be able to </w:t>
      </w:r>
      <w:r w:rsidR="00085287">
        <w:rPr>
          <w:rFonts w:ascii="Arial" w:hAnsi="Arial" w:cs="Arial"/>
        </w:rPr>
        <w:t>pinpoint</w:t>
      </w:r>
      <w:r w:rsidR="00375E98">
        <w:rPr>
          <w:rFonts w:ascii="Arial" w:hAnsi="Arial" w:cs="Arial"/>
        </w:rPr>
        <w:t xml:space="preserve"> their strengths and weaknesses within a piece of work. W</w:t>
      </w:r>
      <w:r w:rsidR="00085287">
        <w:rPr>
          <w:rFonts w:ascii="Arial" w:hAnsi="Arial" w:cs="Arial"/>
        </w:rPr>
        <w:t>hen this knowledge is applied to future work it can</w:t>
      </w:r>
      <w:r w:rsidR="009F399C">
        <w:rPr>
          <w:rFonts w:ascii="Arial" w:hAnsi="Arial" w:cs="Arial"/>
        </w:rPr>
        <w:t xml:space="preserve"> help to improve and take the work to a higher level of </w:t>
      </w:r>
      <w:r w:rsidR="00BD65B6">
        <w:rPr>
          <w:rFonts w:ascii="Arial" w:hAnsi="Arial" w:cs="Arial"/>
        </w:rPr>
        <w:t>attainment</w:t>
      </w:r>
      <w:r w:rsidR="009F399C">
        <w:rPr>
          <w:rFonts w:ascii="Arial" w:hAnsi="Arial" w:cs="Arial"/>
        </w:rPr>
        <w:t xml:space="preserve">. </w:t>
      </w:r>
      <w:r w:rsidR="009331BB">
        <w:rPr>
          <w:rFonts w:ascii="Arial" w:hAnsi="Arial" w:cs="Arial"/>
        </w:rPr>
        <w:t xml:space="preserve">Boud (1995) describes how </w:t>
      </w:r>
      <w:r w:rsidR="00F81CC8">
        <w:rPr>
          <w:rFonts w:ascii="Arial" w:hAnsi="Arial" w:cs="Arial"/>
        </w:rPr>
        <w:t xml:space="preserve">we learn when we question ourselves and by questioning our own work and </w:t>
      </w:r>
      <w:r w:rsidR="00475171">
        <w:rPr>
          <w:rFonts w:ascii="Arial" w:hAnsi="Arial" w:cs="Arial"/>
        </w:rPr>
        <w:t>performance,</w:t>
      </w:r>
      <w:r w:rsidR="00F81CC8">
        <w:rPr>
          <w:rFonts w:ascii="Arial" w:hAnsi="Arial" w:cs="Arial"/>
        </w:rPr>
        <w:t xml:space="preserve"> we are able to improve in the future. </w:t>
      </w:r>
    </w:p>
    <w:p w14:paraId="0F42BFED" w14:textId="1A928F24" w:rsidR="00102923" w:rsidRDefault="00000AC4" w:rsidP="00814DA0">
      <w:pPr>
        <w:pStyle w:val="NormalWeb"/>
        <w:spacing w:line="360" w:lineRule="auto"/>
        <w:jc w:val="both"/>
        <w:rPr>
          <w:rFonts w:ascii="Arial" w:hAnsi="Arial" w:cs="Arial"/>
        </w:rPr>
      </w:pPr>
      <w:proofErr w:type="spellStart"/>
      <w:r>
        <w:rPr>
          <w:rFonts w:ascii="Arial" w:hAnsi="Arial" w:cs="Arial"/>
        </w:rPr>
        <w:lastRenderedPageBreak/>
        <w:t>Cotrell</w:t>
      </w:r>
      <w:proofErr w:type="spellEnd"/>
      <w:r>
        <w:rPr>
          <w:rFonts w:ascii="Arial" w:hAnsi="Arial" w:cs="Arial"/>
        </w:rPr>
        <w:t xml:space="preserve"> (2013) details that e</w:t>
      </w:r>
      <w:r w:rsidR="00186DE8">
        <w:rPr>
          <w:rFonts w:ascii="Arial" w:hAnsi="Arial" w:cs="Arial"/>
        </w:rPr>
        <w:t xml:space="preserve">ffective learners are actively evaluating </w:t>
      </w:r>
      <w:r w:rsidR="00A778E3">
        <w:rPr>
          <w:rFonts w:ascii="Arial" w:hAnsi="Arial" w:cs="Arial"/>
        </w:rPr>
        <w:t xml:space="preserve">and assessing their own </w:t>
      </w:r>
      <w:r w:rsidR="00CA35BC">
        <w:rPr>
          <w:rFonts w:ascii="Arial" w:hAnsi="Arial" w:cs="Arial"/>
        </w:rPr>
        <w:t xml:space="preserve">work. </w:t>
      </w:r>
      <w:r w:rsidR="00D17C0C">
        <w:rPr>
          <w:rFonts w:ascii="Arial" w:hAnsi="Arial" w:cs="Arial"/>
        </w:rPr>
        <w:t>Students in higher education are expected to be e</w:t>
      </w:r>
      <w:r w:rsidR="00CA35BC">
        <w:rPr>
          <w:rFonts w:ascii="Arial" w:hAnsi="Arial" w:cs="Arial"/>
        </w:rPr>
        <w:t>ffective learner</w:t>
      </w:r>
      <w:r w:rsidR="00D17C0C">
        <w:rPr>
          <w:rFonts w:ascii="Arial" w:hAnsi="Arial" w:cs="Arial"/>
        </w:rPr>
        <w:t>s and engage in their feedback as well as acting upon it. To be an active learner it is to be independent,</w:t>
      </w:r>
      <w:r w:rsidR="00A8256F">
        <w:rPr>
          <w:rFonts w:ascii="Arial" w:hAnsi="Arial" w:cs="Arial"/>
        </w:rPr>
        <w:t xml:space="preserve"> organised and motivated</w:t>
      </w:r>
      <w:r w:rsidR="00CA35BC">
        <w:rPr>
          <w:rFonts w:ascii="Arial" w:hAnsi="Arial" w:cs="Arial"/>
        </w:rPr>
        <w:t xml:space="preserve"> </w:t>
      </w:r>
      <w:r w:rsidR="00A8256F">
        <w:rPr>
          <w:rFonts w:ascii="Arial" w:hAnsi="Arial" w:cs="Arial"/>
        </w:rPr>
        <w:t xml:space="preserve">as well as </w:t>
      </w:r>
      <w:r w:rsidR="006D7F90">
        <w:rPr>
          <w:rFonts w:ascii="Arial" w:hAnsi="Arial" w:cs="Arial"/>
        </w:rPr>
        <w:t xml:space="preserve">being efficient with time management. </w:t>
      </w:r>
      <w:r w:rsidR="00564EB4">
        <w:rPr>
          <w:rFonts w:ascii="Arial" w:hAnsi="Arial" w:cs="Arial"/>
        </w:rPr>
        <w:t xml:space="preserve">Cottrell (2013) describes </w:t>
      </w:r>
      <w:r w:rsidR="00AC361F">
        <w:rPr>
          <w:rFonts w:ascii="Arial" w:hAnsi="Arial" w:cs="Arial"/>
        </w:rPr>
        <w:t xml:space="preserve">effective learners as being </w:t>
      </w:r>
      <w:r w:rsidR="00DA4A7D">
        <w:rPr>
          <w:rFonts w:ascii="Arial" w:hAnsi="Arial" w:cs="Arial"/>
        </w:rPr>
        <w:t xml:space="preserve">reflective and being able to assess their path to being an effective, independent learner. </w:t>
      </w:r>
      <w:r w:rsidR="004E1D09">
        <w:rPr>
          <w:rFonts w:ascii="Arial" w:hAnsi="Arial" w:cs="Arial"/>
        </w:rPr>
        <w:t xml:space="preserve">To be an active learner in higher education there are a </w:t>
      </w:r>
      <w:r w:rsidR="00EF0B33">
        <w:rPr>
          <w:rFonts w:ascii="Arial" w:hAnsi="Arial" w:cs="Arial"/>
        </w:rPr>
        <w:t>variety</w:t>
      </w:r>
      <w:r w:rsidR="004E1D09">
        <w:rPr>
          <w:rFonts w:ascii="Arial" w:hAnsi="Arial" w:cs="Arial"/>
        </w:rPr>
        <w:t xml:space="preserve"> of opportunities to meet with lectures to discuss feedback and assessments and be more </w:t>
      </w:r>
      <w:r w:rsidR="00EF0B33">
        <w:rPr>
          <w:rFonts w:ascii="Arial" w:hAnsi="Arial" w:cs="Arial"/>
        </w:rPr>
        <w:t>actively</w:t>
      </w:r>
      <w:r w:rsidR="004E1D09">
        <w:rPr>
          <w:rFonts w:ascii="Arial" w:hAnsi="Arial" w:cs="Arial"/>
        </w:rPr>
        <w:t xml:space="preserve"> involved in evaluating their own work. On many occasions I have made the most of these opportunities when they have arisen and </w:t>
      </w:r>
      <w:r w:rsidR="006C4F83">
        <w:rPr>
          <w:rFonts w:ascii="Arial" w:hAnsi="Arial" w:cs="Arial"/>
        </w:rPr>
        <w:t xml:space="preserve">been able to sit and reflect over work with the </w:t>
      </w:r>
      <w:r w:rsidR="00894AE0">
        <w:rPr>
          <w:rFonts w:ascii="Arial" w:hAnsi="Arial" w:cs="Arial"/>
        </w:rPr>
        <w:t>input</w:t>
      </w:r>
      <w:r w:rsidR="006C4F83">
        <w:rPr>
          <w:rFonts w:ascii="Arial" w:hAnsi="Arial" w:cs="Arial"/>
        </w:rPr>
        <w:t xml:space="preserve"> of my educator. This has been extremely useful and motivating when it comes to self-evaluation and self-reflection before submitting work. </w:t>
      </w:r>
      <w:r w:rsidR="00540BB2">
        <w:rPr>
          <w:rFonts w:ascii="Arial" w:hAnsi="Arial" w:cs="Arial"/>
        </w:rPr>
        <w:t xml:space="preserve">As Spiller (2012) explains students and learners </w:t>
      </w:r>
      <w:r w:rsidR="00F34B65">
        <w:rPr>
          <w:rFonts w:ascii="Arial" w:hAnsi="Arial" w:cs="Arial"/>
        </w:rPr>
        <w:t xml:space="preserve">benefit more from coaching and practice of self-assessment to be able to see improvements </w:t>
      </w:r>
      <w:r w:rsidR="000042E5">
        <w:rPr>
          <w:rFonts w:ascii="Arial" w:hAnsi="Arial" w:cs="Arial"/>
        </w:rPr>
        <w:t xml:space="preserve">when self-evaluating. </w:t>
      </w:r>
      <w:r w:rsidR="00183042">
        <w:rPr>
          <w:rFonts w:ascii="Arial" w:hAnsi="Arial" w:cs="Arial"/>
        </w:rPr>
        <w:t>It has built up as a general habit before submitting work to</w:t>
      </w:r>
      <w:r w:rsidR="00253146">
        <w:rPr>
          <w:rFonts w:ascii="Arial" w:hAnsi="Arial" w:cs="Arial"/>
        </w:rPr>
        <w:t xml:space="preserve"> </w:t>
      </w:r>
      <w:r w:rsidR="00EF0B33">
        <w:rPr>
          <w:rFonts w:ascii="Arial" w:hAnsi="Arial" w:cs="Arial"/>
        </w:rPr>
        <w:t>proofread</w:t>
      </w:r>
      <w:r w:rsidR="00253146">
        <w:rPr>
          <w:rFonts w:ascii="Arial" w:hAnsi="Arial" w:cs="Arial"/>
        </w:rPr>
        <w:t xml:space="preserve"> and check for improvements before submitting. As Spiller (2012) details</w:t>
      </w:r>
      <w:r w:rsidR="00183042">
        <w:rPr>
          <w:rFonts w:ascii="Arial" w:hAnsi="Arial" w:cs="Arial"/>
        </w:rPr>
        <w:t xml:space="preserve"> </w:t>
      </w:r>
      <w:r w:rsidR="007B57BF">
        <w:rPr>
          <w:rFonts w:ascii="Arial" w:hAnsi="Arial" w:cs="Arial"/>
        </w:rPr>
        <w:t>self</w:t>
      </w:r>
      <w:r w:rsidR="00AB5ADB">
        <w:rPr>
          <w:rFonts w:ascii="Arial" w:hAnsi="Arial" w:cs="Arial"/>
        </w:rPr>
        <w:t>-</w:t>
      </w:r>
      <w:r w:rsidR="007B57BF">
        <w:rPr>
          <w:rFonts w:ascii="Arial" w:hAnsi="Arial" w:cs="Arial"/>
        </w:rPr>
        <w:t xml:space="preserve">evaluation </w:t>
      </w:r>
      <w:r w:rsidR="00AB5ADB">
        <w:rPr>
          <w:rFonts w:ascii="Arial" w:hAnsi="Arial" w:cs="Arial"/>
        </w:rPr>
        <w:t xml:space="preserve">and self-assessment can </w:t>
      </w:r>
      <w:r w:rsidR="00050C76">
        <w:rPr>
          <w:rFonts w:ascii="Arial" w:hAnsi="Arial" w:cs="Arial"/>
        </w:rPr>
        <w:t xml:space="preserve">build on the natural tendency to look over and check ones work and their own learning from time to time. </w:t>
      </w:r>
      <w:r w:rsidR="00894AE0">
        <w:rPr>
          <w:rFonts w:ascii="Arial" w:hAnsi="Arial" w:cs="Arial"/>
        </w:rPr>
        <w:t xml:space="preserve">Furthermore, the author goes onto explain that this engagement in self-evaluation can help the learner gain a better understanding </w:t>
      </w:r>
      <w:r w:rsidR="00EF0B33">
        <w:rPr>
          <w:rFonts w:ascii="Arial" w:hAnsi="Arial" w:cs="Arial"/>
        </w:rPr>
        <w:t xml:space="preserve">of the subject and the piece of work that had been completed. </w:t>
      </w:r>
    </w:p>
    <w:p w14:paraId="64D0FB46" w14:textId="567B5B58" w:rsidR="00B8350D" w:rsidRDefault="00287F76" w:rsidP="00814DA0">
      <w:pPr>
        <w:pStyle w:val="NormalWeb"/>
        <w:spacing w:line="360" w:lineRule="auto"/>
        <w:jc w:val="both"/>
        <w:rPr>
          <w:rFonts w:ascii="Arial" w:hAnsi="Arial" w:cs="Arial"/>
        </w:rPr>
      </w:pPr>
      <w:r>
        <w:rPr>
          <w:rFonts w:ascii="Arial" w:hAnsi="Arial" w:cs="Arial"/>
        </w:rPr>
        <w:t>Throughout education</w:t>
      </w:r>
      <w:r w:rsidR="00CB7246">
        <w:rPr>
          <w:rFonts w:ascii="Arial" w:hAnsi="Arial" w:cs="Arial"/>
        </w:rPr>
        <w:t>, from primary to higher education,</w:t>
      </w:r>
      <w:r>
        <w:rPr>
          <w:rFonts w:ascii="Arial" w:hAnsi="Arial" w:cs="Arial"/>
        </w:rPr>
        <w:t xml:space="preserve"> individuals participate in a variety of </w:t>
      </w:r>
      <w:r w:rsidR="009A0826">
        <w:rPr>
          <w:rFonts w:ascii="Arial" w:hAnsi="Arial" w:cs="Arial"/>
        </w:rPr>
        <w:t>assessments such as portfolios, written and oral exams, as well as pr</w:t>
      </w:r>
      <w:r w:rsidR="0088046F">
        <w:rPr>
          <w:rFonts w:ascii="Arial" w:hAnsi="Arial" w:cs="Arial"/>
        </w:rPr>
        <w:t>esentations and place</w:t>
      </w:r>
      <w:r w:rsidR="00DF3DB8">
        <w:rPr>
          <w:rFonts w:ascii="Arial" w:hAnsi="Arial" w:cs="Arial"/>
        </w:rPr>
        <w:t>ments</w:t>
      </w:r>
      <w:r w:rsidR="00D00434">
        <w:rPr>
          <w:rFonts w:ascii="Arial" w:hAnsi="Arial" w:cs="Arial"/>
        </w:rPr>
        <w:t>.</w:t>
      </w:r>
      <w:r w:rsidR="00F40C8B">
        <w:rPr>
          <w:rFonts w:ascii="Arial" w:hAnsi="Arial" w:cs="Arial"/>
        </w:rPr>
        <w:t xml:space="preserve"> </w:t>
      </w:r>
      <w:r w:rsidR="00BC580E">
        <w:rPr>
          <w:rFonts w:ascii="Arial" w:hAnsi="Arial" w:cs="Arial"/>
        </w:rPr>
        <w:t>These can</w:t>
      </w:r>
      <w:r w:rsidR="00BD65B6">
        <w:rPr>
          <w:rFonts w:ascii="Arial" w:hAnsi="Arial" w:cs="Arial"/>
        </w:rPr>
        <w:t xml:space="preserve"> all</w:t>
      </w:r>
      <w:r w:rsidR="00BC580E">
        <w:rPr>
          <w:rFonts w:ascii="Arial" w:hAnsi="Arial" w:cs="Arial"/>
        </w:rPr>
        <w:t xml:space="preserve"> fall under a </w:t>
      </w:r>
      <w:r w:rsidR="00267B52">
        <w:rPr>
          <w:rFonts w:ascii="Arial" w:hAnsi="Arial" w:cs="Arial"/>
        </w:rPr>
        <w:t>variety</w:t>
      </w:r>
      <w:r w:rsidR="00BC580E">
        <w:rPr>
          <w:rFonts w:ascii="Arial" w:hAnsi="Arial" w:cs="Arial"/>
        </w:rPr>
        <w:t xml:space="preserve"> of different </w:t>
      </w:r>
      <w:r w:rsidR="00267B52">
        <w:rPr>
          <w:rFonts w:ascii="Arial" w:hAnsi="Arial" w:cs="Arial"/>
        </w:rPr>
        <w:t>categories</w:t>
      </w:r>
      <w:r w:rsidR="00BC580E">
        <w:rPr>
          <w:rFonts w:ascii="Arial" w:hAnsi="Arial" w:cs="Arial"/>
        </w:rPr>
        <w:t xml:space="preserve"> of assessment. </w:t>
      </w:r>
      <w:r w:rsidR="00442EB2">
        <w:rPr>
          <w:rFonts w:ascii="Arial" w:hAnsi="Arial" w:cs="Arial"/>
        </w:rPr>
        <w:t>Formal asse</w:t>
      </w:r>
      <w:r w:rsidR="00C53681">
        <w:rPr>
          <w:rFonts w:ascii="Arial" w:hAnsi="Arial" w:cs="Arial"/>
        </w:rPr>
        <w:t xml:space="preserve">ssment can be </w:t>
      </w:r>
      <w:r w:rsidR="004D1AF1">
        <w:rPr>
          <w:rFonts w:ascii="Arial" w:hAnsi="Arial" w:cs="Arial"/>
        </w:rPr>
        <w:t>described</w:t>
      </w:r>
      <w:r w:rsidR="00C53681">
        <w:rPr>
          <w:rFonts w:ascii="Arial" w:hAnsi="Arial" w:cs="Arial"/>
        </w:rPr>
        <w:t xml:space="preserve"> as </w:t>
      </w:r>
      <w:r w:rsidR="001C1BD5">
        <w:rPr>
          <w:rFonts w:ascii="Arial" w:hAnsi="Arial" w:cs="Arial"/>
        </w:rPr>
        <w:t xml:space="preserve">assessments that are taken in a formal settings and </w:t>
      </w:r>
      <w:r w:rsidR="004D25E4">
        <w:rPr>
          <w:rFonts w:ascii="Arial" w:hAnsi="Arial" w:cs="Arial"/>
        </w:rPr>
        <w:t xml:space="preserve">students are aware of being assessed. Informal assessments can be described as assessments that are mixed with other tasks </w:t>
      </w:r>
      <w:r w:rsidR="00790155">
        <w:rPr>
          <w:rFonts w:ascii="Arial" w:hAnsi="Arial" w:cs="Arial"/>
        </w:rPr>
        <w:t xml:space="preserve">in a more informal manner. Formative assessments are </w:t>
      </w:r>
      <w:r w:rsidR="00D57BC0">
        <w:rPr>
          <w:rFonts w:ascii="Arial" w:hAnsi="Arial" w:cs="Arial"/>
        </w:rPr>
        <w:t xml:space="preserve">designed to </w:t>
      </w:r>
      <w:r w:rsidR="00015BDE">
        <w:rPr>
          <w:rFonts w:ascii="Arial" w:hAnsi="Arial" w:cs="Arial"/>
        </w:rPr>
        <w:t>assist</w:t>
      </w:r>
      <w:r w:rsidR="00D57BC0">
        <w:rPr>
          <w:rFonts w:ascii="Arial" w:hAnsi="Arial" w:cs="Arial"/>
        </w:rPr>
        <w:t xml:space="preserve"> the learning journey by providing feedback </w:t>
      </w:r>
      <w:r w:rsidR="00015BDE">
        <w:rPr>
          <w:rFonts w:ascii="Arial" w:hAnsi="Arial" w:cs="Arial"/>
        </w:rPr>
        <w:t xml:space="preserve">on highlighted areas and summative assessment can </w:t>
      </w:r>
      <w:r w:rsidR="00F945EE">
        <w:rPr>
          <w:rFonts w:ascii="Arial" w:hAnsi="Arial" w:cs="Arial"/>
        </w:rPr>
        <w:t xml:space="preserve">be used for progression and more for external purposes to evaluate a leaners overall work. </w:t>
      </w:r>
      <w:r w:rsidR="00CC4DEE">
        <w:rPr>
          <w:rFonts w:ascii="Arial" w:hAnsi="Arial" w:cs="Arial"/>
        </w:rPr>
        <w:t xml:space="preserve">(McAlpine 2002). </w:t>
      </w:r>
      <w:r w:rsidR="00B8350D">
        <w:rPr>
          <w:rFonts w:ascii="Arial" w:hAnsi="Arial" w:cs="Arial"/>
        </w:rPr>
        <w:t xml:space="preserve">Personally, when completing assessments as a </w:t>
      </w:r>
      <w:r w:rsidR="00BF0CA2">
        <w:rPr>
          <w:rFonts w:ascii="Arial" w:hAnsi="Arial" w:cs="Arial"/>
        </w:rPr>
        <w:t>kinaesthetic</w:t>
      </w:r>
      <w:r w:rsidR="00B8350D">
        <w:rPr>
          <w:rFonts w:ascii="Arial" w:hAnsi="Arial" w:cs="Arial"/>
        </w:rPr>
        <w:t xml:space="preserve"> learner, </w:t>
      </w:r>
      <w:r w:rsidR="00705150">
        <w:rPr>
          <w:rFonts w:ascii="Arial" w:hAnsi="Arial" w:cs="Arial"/>
        </w:rPr>
        <w:t>with some self</w:t>
      </w:r>
      <w:r w:rsidR="00BF0CA2">
        <w:rPr>
          <w:rFonts w:ascii="Arial" w:hAnsi="Arial" w:cs="Arial"/>
        </w:rPr>
        <w:t>-reflection</w:t>
      </w:r>
      <w:r w:rsidR="00705150">
        <w:rPr>
          <w:rFonts w:ascii="Arial" w:hAnsi="Arial" w:cs="Arial"/>
        </w:rPr>
        <w:t xml:space="preserve"> over some previous assessments </w:t>
      </w:r>
      <w:r w:rsidR="00045D2E">
        <w:rPr>
          <w:rFonts w:ascii="Arial" w:hAnsi="Arial" w:cs="Arial"/>
        </w:rPr>
        <w:t>it is clear to see that better results come from formative assessments as</w:t>
      </w:r>
      <w:r w:rsidR="009D67B4">
        <w:rPr>
          <w:rFonts w:ascii="Arial" w:hAnsi="Arial" w:cs="Arial"/>
        </w:rPr>
        <w:t xml:space="preserve"> in</w:t>
      </w:r>
      <w:r w:rsidR="00BC71B6">
        <w:rPr>
          <w:rFonts w:ascii="Arial" w:hAnsi="Arial" w:cs="Arial"/>
        </w:rPr>
        <w:t xml:space="preserve"> that style of environment</w:t>
      </w:r>
      <w:r w:rsidR="00045D2E">
        <w:rPr>
          <w:rFonts w:ascii="Arial" w:hAnsi="Arial" w:cs="Arial"/>
        </w:rPr>
        <w:t xml:space="preserve"> </w:t>
      </w:r>
      <w:r w:rsidR="009D67B4">
        <w:rPr>
          <w:rFonts w:ascii="Arial" w:hAnsi="Arial" w:cs="Arial"/>
        </w:rPr>
        <w:t xml:space="preserve">there is </w:t>
      </w:r>
      <w:r w:rsidR="00BC71B6">
        <w:rPr>
          <w:rFonts w:ascii="Arial" w:hAnsi="Arial" w:cs="Arial"/>
        </w:rPr>
        <w:t xml:space="preserve">often </w:t>
      </w:r>
      <w:r w:rsidR="009D67B4">
        <w:rPr>
          <w:rFonts w:ascii="Arial" w:hAnsi="Arial" w:cs="Arial"/>
        </w:rPr>
        <w:t>less pressure</w:t>
      </w:r>
      <w:r w:rsidR="007402DF">
        <w:rPr>
          <w:rFonts w:ascii="Arial" w:hAnsi="Arial" w:cs="Arial"/>
        </w:rPr>
        <w:t xml:space="preserve"> and it can be easier to take a step back and understand the assessment. </w:t>
      </w:r>
      <w:r w:rsidR="007402DF">
        <w:rPr>
          <w:rFonts w:ascii="Arial" w:hAnsi="Arial" w:cs="Arial"/>
        </w:rPr>
        <w:lastRenderedPageBreak/>
        <w:t xml:space="preserve">The feedback at the end of the formative </w:t>
      </w:r>
      <w:r w:rsidR="005C7E7C">
        <w:rPr>
          <w:rFonts w:ascii="Arial" w:hAnsi="Arial" w:cs="Arial"/>
        </w:rPr>
        <w:t>assessments</w:t>
      </w:r>
      <w:r w:rsidR="007402DF">
        <w:rPr>
          <w:rFonts w:ascii="Arial" w:hAnsi="Arial" w:cs="Arial"/>
        </w:rPr>
        <w:t xml:space="preserve"> have also shown to be more effective in my </w:t>
      </w:r>
      <w:r w:rsidR="005C7E7C">
        <w:rPr>
          <w:rFonts w:ascii="Arial" w:hAnsi="Arial" w:cs="Arial"/>
        </w:rPr>
        <w:t xml:space="preserve">own learning journey </w:t>
      </w:r>
      <w:r w:rsidR="00A35179">
        <w:rPr>
          <w:rFonts w:ascii="Arial" w:hAnsi="Arial" w:cs="Arial"/>
        </w:rPr>
        <w:t xml:space="preserve">as a kinaesthetic learner I focus better </w:t>
      </w:r>
      <w:r w:rsidR="00D34AC2">
        <w:rPr>
          <w:rFonts w:ascii="Arial" w:hAnsi="Arial" w:cs="Arial"/>
        </w:rPr>
        <w:t xml:space="preserve">during the learner process as opposed to at an end of year exams in a summative style assessment. </w:t>
      </w:r>
      <w:r w:rsidR="00F65C44">
        <w:rPr>
          <w:rFonts w:ascii="Arial" w:hAnsi="Arial" w:cs="Arial"/>
        </w:rPr>
        <w:t xml:space="preserve">By completing a </w:t>
      </w:r>
      <w:r w:rsidR="006067D8">
        <w:rPr>
          <w:rFonts w:ascii="Arial" w:hAnsi="Arial" w:cs="Arial"/>
        </w:rPr>
        <w:t>variety</w:t>
      </w:r>
      <w:r w:rsidR="00F65C44">
        <w:rPr>
          <w:rFonts w:ascii="Arial" w:hAnsi="Arial" w:cs="Arial"/>
        </w:rPr>
        <w:t xml:space="preserve"> of </w:t>
      </w:r>
      <w:r w:rsidR="006067D8">
        <w:rPr>
          <w:rFonts w:ascii="Arial" w:hAnsi="Arial" w:cs="Arial"/>
        </w:rPr>
        <w:t>formative</w:t>
      </w:r>
      <w:r w:rsidR="00F65C44">
        <w:rPr>
          <w:rFonts w:ascii="Arial" w:hAnsi="Arial" w:cs="Arial"/>
        </w:rPr>
        <w:t xml:space="preserve"> assessments over my journey through education </w:t>
      </w:r>
      <w:r w:rsidR="00CF18EE">
        <w:rPr>
          <w:rFonts w:ascii="Arial" w:hAnsi="Arial" w:cs="Arial"/>
        </w:rPr>
        <w:t xml:space="preserve">formative assessments have built up an awareness of my strengths and weaknesses. As </w:t>
      </w:r>
      <w:proofErr w:type="spellStart"/>
      <w:r w:rsidR="007F3CAF">
        <w:rPr>
          <w:rFonts w:ascii="Arial" w:hAnsi="Arial" w:cs="Arial"/>
        </w:rPr>
        <w:t>Tes</w:t>
      </w:r>
      <w:proofErr w:type="spellEnd"/>
      <w:r w:rsidR="007F3CAF">
        <w:rPr>
          <w:rFonts w:ascii="Arial" w:hAnsi="Arial" w:cs="Arial"/>
        </w:rPr>
        <w:t xml:space="preserve"> (2021) describes this style of assessments can help to build up students and learners metacognitive awareness of their learning needs and it can promote a bigger</w:t>
      </w:r>
      <w:r w:rsidR="002849EA">
        <w:rPr>
          <w:rFonts w:ascii="Arial" w:hAnsi="Arial" w:cs="Arial"/>
        </w:rPr>
        <w:t xml:space="preserve"> sense of responsibility as well as educational independence to be able to take control of their own learning abilities to continue to develop and improve their </w:t>
      </w:r>
      <w:r w:rsidR="00BF387F">
        <w:rPr>
          <w:rFonts w:ascii="Arial" w:hAnsi="Arial" w:cs="Arial"/>
        </w:rPr>
        <w:t>academic standards of work as well as their learning abilities.</w:t>
      </w:r>
    </w:p>
    <w:p w14:paraId="01D330C3" w14:textId="71B5C199" w:rsidR="00475171" w:rsidRDefault="0088046F" w:rsidP="00814DA0">
      <w:pPr>
        <w:pStyle w:val="NormalWeb"/>
        <w:spacing w:line="360" w:lineRule="auto"/>
        <w:jc w:val="both"/>
        <w:rPr>
          <w:rFonts w:ascii="Arial" w:hAnsi="Arial" w:cs="Arial"/>
        </w:rPr>
      </w:pPr>
      <w:r>
        <w:rPr>
          <w:rFonts w:ascii="Arial" w:hAnsi="Arial" w:cs="Arial"/>
        </w:rPr>
        <w:t xml:space="preserve">On the completion of these assessments learners often feel a sense of </w:t>
      </w:r>
      <w:r w:rsidR="00E4514F">
        <w:rPr>
          <w:rFonts w:ascii="Arial" w:hAnsi="Arial" w:cs="Arial"/>
        </w:rPr>
        <w:t>ease and calmness as the assessment is over</w:t>
      </w:r>
      <w:r w:rsidR="003B29F5">
        <w:rPr>
          <w:rFonts w:ascii="Arial" w:hAnsi="Arial" w:cs="Arial"/>
        </w:rPr>
        <w:t>, although there is always the background question of ‘</w:t>
      </w:r>
      <w:r w:rsidR="00A67DA0">
        <w:rPr>
          <w:rFonts w:ascii="Arial" w:hAnsi="Arial" w:cs="Arial"/>
        </w:rPr>
        <w:t>d</w:t>
      </w:r>
      <w:r w:rsidR="003B29F5">
        <w:rPr>
          <w:rFonts w:ascii="Arial" w:hAnsi="Arial" w:cs="Arial"/>
        </w:rPr>
        <w:t>id I do enough?’</w:t>
      </w:r>
      <w:r w:rsidR="00A95643">
        <w:rPr>
          <w:rFonts w:ascii="Arial" w:hAnsi="Arial" w:cs="Arial"/>
        </w:rPr>
        <w:t xml:space="preserve"> </w:t>
      </w:r>
      <w:r w:rsidR="001B4428">
        <w:rPr>
          <w:rFonts w:ascii="Arial" w:hAnsi="Arial" w:cs="Arial"/>
        </w:rPr>
        <w:t xml:space="preserve">In higher education when work is handed back </w:t>
      </w:r>
      <w:r w:rsidR="00EF03B8">
        <w:rPr>
          <w:rFonts w:ascii="Arial" w:hAnsi="Arial" w:cs="Arial"/>
        </w:rPr>
        <w:t xml:space="preserve">the main anticipation is to see the final grade and after this </w:t>
      </w:r>
      <w:r w:rsidR="008016CC">
        <w:rPr>
          <w:rFonts w:ascii="Arial" w:hAnsi="Arial" w:cs="Arial"/>
        </w:rPr>
        <w:t xml:space="preserve">the most beneficial aspects of the process is the feedback that is individually given to each student with the chance to go over the assignment after with the assessor. This chance allows the student to </w:t>
      </w:r>
      <w:r w:rsidR="0021467D">
        <w:rPr>
          <w:rFonts w:ascii="Arial" w:hAnsi="Arial" w:cs="Arial"/>
        </w:rPr>
        <w:t xml:space="preserve">see feedback from their tutor but to also self-assess their own work in detail as they go through it with the assessor. </w:t>
      </w:r>
      <w:r w:rsidR="0074635D">
        <w:rPr>
          <w:rFonts w:ascii="Arial" w:hAnsi="Arial" w:cs="Arial"/>
        </w:rPr>
        <w:t xml:space="preserve">Students can only go onto develop if they engage and act upon the feedback given. </w:t>
      </w:r>
    </w:p>
    <w:p w14:paraId="16B368DA" w14:textId="79B040E0" w:rsidR="004F1B4C" w:rsidRDefault="00B75998" w:rsidP="00814DA0">
      <w:pPr>
        <w:pStyle w:val="NormalWeb"/>
        <w:spacing w:line="360" w:lineRule="auto"/>
        <w:jc w:val="both"/>
        <w:rPr>
          <w:rFonts w:ascii="Arial" w:hAnsi="Arial" w:cs="Arial"/>
        </w:rPr>
      </w:pPr>
      <w:r>
        <w:rPr>
          <w:rFonts w:ascii="Arial" w:hAnsi="Arial" w:cs="Arial"/>
        </w:rPr>
        <w:t xml:space="preserve">Assessments </w:t>
      </w:r>
      <w:r w:rsidR="003E6F09">
        <w:rPr>
          <w:rFonts w:ascii="Arial" w:hAnsi="Arial" w:cs="Arial"/>
        </w:rPr>
        <w:t xml:space="preserve">are often used to </w:t>
      </w:r>
      <w:r w:rsidR="000C515A">
        <w:rPr>
          <w:rFonts w:ascii="Arial" w:hAnsi="Arial" w:cs="Arial"/>
        </w:rPr>
        <w:t>measure progress</w:t>
      </w:r>
      <w:r w:rsidR="000562BC">
        <w:rPr>
          <w:rFonts w:ascii="Arial" w:hAnsi="Arial" w:cs="Arial"/>
        </w:rPr>
        <w:t xml:space="preserve"> but can also be used to enhance learn</w:t>
      </w:r>
      <w:r w:rsidR="00111E7A">
        <w:rPr>
          <w:rFonts w:ascii="Arial" w:hAnsi="Arial" w:cs="Arial"/>
        </w:rPr>
        <w:t>ing</w:t>
      </w:r>
      <w:r w:rsidR="000562BC">
        <w:rPr>
          <w:rFonts w:ascii="Arial" w:hAnsi="Arial" w:cs="Arial"/>
        </w:rPr>
        <w:t xml:space="preserve"> and </w:t>
      </w:r>
      <w:r w:rsidR="00111E7A">
        <w:rPr>
          <w:rFonts w:ascii="Arial" w:hAnsi="Arial" w:cs="Arial"/>
        </w:rPr>
        <w:t>focus on</w:t>
      </w:r>
      <w:r w:rsidR="000562BC">
        <w:rPr>
          <w:rFonts w:ascii="Arial" w:hAnsi="Arial" w:cs="Arial"/>
        </w:rPr>
        <w:t xml:space="preserve"> which areas require improvement. </w:t>
      </w:r>
      <w:r w:rsidR="0093627C">
        <w:rPr>
          <w:rFonts w:ascii="Arial" w:hAnsi="Arial" w:cs="Arial"/>
        </w:rPr>
        <w:t>There are many advantage</w:t>
      </w:r>
      <w:r w:rsidR="00942248">
        <w:rPr>
          <w:rFonts w:ascii="Arial" w:hAnsi="Arial" w:cs="Arial"/>
        </w:rPr>
        <w:t>s</w:t>
      </w:r>
      <w:r w:rsidR="0093627C">
        <w:rPr>
          <w:rFonts w:ascii="Arial" w:hAnsi="Arial" w:cs="Arial"/>
        </w:rPr>
        <w:t xml:space="preserve"> to formative assessment such as </w:t>
      </w:r>
      <w:r w:rsidR="00A5762C">
        <w:rPr>
          <w:rFonts w:ascii="Arial" w:hAnsi="Arial" w:cs="Arial"/>
        </w:rPr>
        <w:t xml:space="preserve">it can provide a summary on a </w:t>
      </w:r>
      <w:r w:rsidR="00FE0F89">
        <w:rPr>
          <w:rFonts w:ascii="Arial" w:hAnsi="Arial" w:cs="Arial"/>
        </w:rPr>
        <w:t>learner’s</w:t>
      </w:r>
      <w:r w:rsidR="00A5762C">
        <w:rPr>
          <w:rFonts w:ascii="Arial" w:hAnsi="Arial" w:cs="Arial"/>
        </w:rPr>
        <w:t xml:space="preserve"> abilities</w:t>
      </w:r>
      <w:r w:rsidR="0097724B">
        <w:rPr>
          <w:rFonts w:ascii="Arial" w:hAnsi="Arial" w:cs="Arial"/>
        </w:rPr>
        <w:t xml:space="preserve">. To be effective </w:t>
      </w:r>
      <w:r w:rsidR="00BE4A5D">
        <w:rPr>
          <w:rFonts w:ascii="Arial" w:hAnsi="Arial" w:cs="Arial"/>
        </w:rPr>
        <w:t xml:space="preserve">formative assessment is best used </w:t>
      </w:r>
      <w:r w:rsidR="00ED3BF2">
        <w:rPr>
          <w:rFonts w:ascii="Arial" w:hAnsi="Arial" w:cs="Arial"/>
        </w:rPr>
        <w:t xml:space="preserve">internally where the educator and the learner can use the results to develop from and </w:t>
      </w:r>
      <w:r w:rsidR="00F42B0C">
        <w:rPr>
          <w:rFonts w:ascii="Arial" w:hAnsi="Arial" w:cs="Arial"/>
        </w:rPr>
        <w:t xml:space="preserve">summative assessment is best used to provide external examiners with </w:t>
      </w:r>
      <w:r w:rsidR="00B43275">
        <w:rPr>
          <w:rFonts w:ascii="Arial" w:hAnsi="Arial" w:cs="Arial"/>
        </w:rPr>
        <w:t xml:space="preserve">an overall reflection </w:t>
      </w:r>
      <w:r w:rsidR="003D196A">
        <w:rPr>
          <w:rFonts w:ascii="Arial" w:hAnsi="Arial" w:cs="Arial"/>
        </w:rPr>
        <w:t xml:space="preserve">of a </w:t>
      </w:r>
      <w:r w:rsidR="00F42B0C">
        <w:rPr>
          <w:rFonts w:ascii="Arial" w:hAnsi="Arial" w:cs="Arial"/>
        </w:rPr>
        <w:t>student</w:t>
      </w:r>
      <w:r w:rsidR="003D196A">
        <w:rPr>
          <w:rFonts w:ascii="Arial" w:hAnsi="Arial" w:cs="Arial"/>
        </w:rPr>
        <w:t>’s</w:t>
      </w:r>
      <w:r w:rsidR="00F42B0C">
        <w:rPr>
          <w:rFonts w:ascii="Arial" w:hAnsi="Arial" w:cs="Arial"/>
        </w:rPr>
        <w:t xml:space="preserve"> abilities. </w:t>
      </w:r>
      <w:r w:rsidR="00BD36CB">
        <w:rPr>
          <w:rFonts w:ascii="Arial" w:hAnsi="Arial" w:cs="Arial"/>
        </w:rPr>
        <w:t>(Boud 2011)</w:t>
      </w:r>
      <w:r w:rsidR="00C1719D">
        <w:rPr>
          <w:rFonts w:ascii="Arial" w:hAnsi="Arial" w:cs="Arial"/>
        </w:rPr>
        <w:t xml:space="preserve">. </w:t>
      </w:r>
      <w:r w:rsidR="00DD5720">
        <w:rPr>
          <w:rFonts w:ascii="Arial" w:hAnsi="Arial" w:cs="Arial"/>
        </w:rPr>
        <w:t>Dabell</w:t>
      </w:r>
      <w:r w:rsidR="008F69FD">
        <w:rPr>
          <w:rFonts w:ascii="Arial" w:hAnsi="Arial" w:cs="Arial"/>
        </w:rPr>
        <w:t xml:space="preserve"> (2018) describes </w:t>
      </w:r>
      <w:r w:rsidR="00BA4712">
        <w:rPr>
          <w:rFonts w:ascii="Arial" w:hAnsi="Arial" w:cs="Arial"/>
        </w:rPr>
        <w:t xml:space="preserve">that </w:t>
      </w:r>
      <w:r w:rsidR="00D01D3F">
        <w:rPr>
          <w:rFonts w:ascii="Arial" w:hAnsi="Arial" w:cs="Arial"/>
        </w:rPr>
        <w:t>when learners are actively encouraged to</w:t>
      </w:r>
      <w:r w:rsidR="00BA4712">
        <w:rPr>
          <w:rFonts w:ascii="Arial" w:hAnsi="Arial" w:cs="Arial"/>
        </w:rPr>
        <w:t xml:space="preserve"> eng</w:t>
      </w:r>
      <w:r w:rsidR="00D01D3F">
        <w:rPr>
          <w:rFonts w:ascii="Arial" w:hAnsi="Arial" w:cs="Arial"/>
        </w:rPr>
        <w:t>age</w:t>
      </w:r>
      <w:r w:rsidR="00BA4712">
        <w:rPr>
          <w:rFonts w:ascii="Arial" w:hAnsi="Arial" w:cs="Arial"/>
        </w:rPr>
        <w:t xml:space="preserve"> in self-assessment </w:t>
      </w:r>
      <w:r w:rsidR="00D01D3F">
        <w:rPr>
          <w:rFonts w:ascii="Arial" w:hAnsi="Arial" w:cs="Arial"/>
        </w:rPr>
        <w:t>the student</w:t>
      </w:r>
      <w:r w:rsidR="006F1B8C">
        <w:rPr>
          <w:rFonts w:ascii="Arial" w:hAnsi="Arial" w:cs="Arial"/>
        </w:rPr>
        <w:t xml:space="preserve"> can learn to make sense of their </w:t>
      </w:r>
      <w:r w:rsidR="004A480E">
        <w:rPr>
          <w:rFonts w:ascii="Arial" w:hAnsi="Arial" w:cs="Arial"/>
        </w:rPr>
        <w:t>subjects and create a new stepping</w:t>
      </w:r>
      <w:r w:rsidR="002E22BC">
        <w:rPr>
          <w:rFonts w:ascii="Arial" w:hAnsi="Arial" w:cs="Arial"/>
        </w:rPr>
        <w:t xml:space="preserve"> </w:t>
      </w:r>
      <w:r w:rsidR="004A480E">
        <w:rPr>
          <w:rFonts w:ascii="Arial" w:hAnsi="Arial" w:cs="Arial"/>
        </w:rPr>
        <w:t>stone for any future learning</w:t>
      </w:r>
      <w:r w:rsidR="00D01D3F">
        <w:rPr>
          <w:rFonts w:ascii="Arial" w:hAnsi="Arial" w:cs="Arial"/>
        </w:rPr>
        <w:t xml:space="preserve"> by understanding the process better.</w:t>
      </w:r>
      <w:r w:rsidR="004A480E">
        <w:rPr>
          <w:rFonts w:ascii="Arial" w:hAnsi="Arial" w:cs="Arial"/>
        </w:rPr>
        <w:t xml:space="preserve"> By allowing </w:t>
      </w:r>
      <w:r w:rsidR="00CD67FE">
        <w:rPr>
          <w:rFonts w:ascii="Arial" w:hAnsi="Arial" w:cs="Arial"/>
        </w:rPr>
        <w:t xml:space="preserve">and actively encouraging </w:t>
      </w:r>
      <w:r w:rsidR="004A480E">
        <w:rPr>
          <w:rFonts w:ascii="Arial" w:hAnsi="Arial" w:cs="Arial"/>
        </w:rPr>
        <w:t xml:space="preserve">children to </w:t>
      </w:r>
      <w:r w:rsidR="00B576B8">
        <w:rPr>
          <w:rFonts w:ascii="Arial" w:hAnsi="Arial" w:cs="Arial"/>
        </w:rPr>
        <w:t>assess and evaluate their own work they can understand how to progress further in their future work</w:t>
      </w:r>
      <w:r w:rsidR="00854F4A">
        <w:rPr>
          <w:rFonts w:ascii="Arial" w:hAnsi="Arial" w:cs="Arial"/>
        </w:rPr>
        <w:t xml:space="preserve"> this would actively demonstrate better results in </w:t>
      </w:r>
      <w:r w:rsidR="00D01D3F">
        <w:rPr>
          <w:rFonts w:ascii="Arial" w:hAnsi="Arial" w:cs="Arial"/>
        </w:rPr>
        <w:t>any</w:t>
      </w:r>
      <w:r w:rsidR="00854F4A">
        <w:rPr>
          <w:rFonts w:ascii="Arial" w:hAnsi="Arial" w:cs="Arial"/>
        </w:rPr>
        <w:t xml:space="preserve"> future</w:t>
      </w:r>
      <w:r w:rsidR="00D01D3F">
        <w:rPr>
          <w:rFonts w:ascii="Arial" w:hAnsi="Arial" w:cs="Arial"/>
        </w:rPr>
        <w:t xml:space="preserve"> work</w:t>
      </w:r>
      <w:r w:rsidR="00B576B8">
        <w:rPr>
          <w:rFonts w:ascii="Arial" w:hAnsi="Arial" w:cs="Arial"/>
        </w:rPr>
        <w:t xml:space="preserve">. </w:t>
      </w:r>
      <w:r w:rsidR="00AE662E">
        <w:rPr>
          <w:rFonts w:ascii="Arial" w:hAnsi="Arial" w:cs="Arial"/>
        </w:rPr>
        <w:t xml:space="preserve">Panadero et al (2013) details that </w:t>
      </w:r>
      <w:r w:rsidR="00E54A97">
        <w:rPr>
          <w:rFonts w:ascii="Arial" w:hAnsi="Arial" w:cs="Arial"/>
        </w:rPr>
        <w:t xml:space="preserve">students who </w:t>
      </w:r>
      <w:r w:rsidR="00FF52A7">
        <w:rPr>
          <w:rFonts w:ascii="Arial" w:hAnsi="Arial" w:cs="Arial"/>
        </w:rPr>
        <w:t xml:space="preserve">have a high ability to </w:t>
      </w:r>
      <w:r w:rsidR="00C821D0">
        <w:rPr>
          <w:rFonts w:ascii="Arial" w:hAnsi="Arial" w:cs="Arial"/>
        </w:rPr>
        <w:t xml:space="preserve">self-regulate tend to be more efficient </w:t>
      </w:r>
      <w:r w:rsidR="00460705">
        <w:rPr>
          <w:rFonts w:ascii="Arial" w:hAnsi="Arial" w:cs="Arial"/>
        </w:rPr>
        <w:t xml:space="preserve">when it </w:t>
      </w:r>
      <w:r w:rsidR="00460705">
        <w:rPr>
          <w:rFonts w:ascii="Arial" w:hAnsi="Arial" w:cs="Arial"/>
        </w:rPr>
        <w:lastRenderedPageBreak/>
        <w:t>comes to self-assessing their own work</w:t>
      </w:r>
      <w:r w:rsidR="001C5EC4">
        <w:rPr>
          <w:rFonts w:ascii="Arial" w:hAnsi="Arial" w:cs="Arial"/>
        </w:rPr>
        <w:t xml:space="preserve"> </w:t>
      </w:r>
      <w:r w:rsidR="00AF2E20">
        <w:rPr>
          <w:rFonts w:ascii="Arial" w:hAnsi="Arial" w:cs="Arial"/>
        </w:rPr>
        <w:t>and can take on constructive crit</w:t>
      </w:r>
      <w:r w:rsidR="00174086">
        <w:rPr>
          <w:rFonts w:ascii="Arial" w:hAnsi="Arial" w:cs="Arial"/>
        </w:rPr>
        <w:t xml:space="preserve">icism </w:t>
      </w:r>
      <w:r w:rsidR="00AF2E20">
        <w:rPr>
          <w:rFonts w:ascii="Arial" w:hAnsi="Arial" w:cs="Arial"/>
        </w:rPr>
        <w:t>easier than those students with l</w:t>
      </w:r>
      <w:r w:rsidR="00174086">
        <w:rPr>
          <w:rFonts w:ascii="Arial" w:hAnsi="Arial" w:cs="Arial"/>
        </w:rPr>
        <w:t xml:space="preserve">ow abilities. </w:t>
      </w:r>
      <w:r w:rsidR="004F1B4C">
        <w:rPr>
          <w:rFonts w:ascii="Arial" w:hAnsi="Arial" w:cs="Arial"/>
        </w:rPr>
        <w:t xml:space="preserve">Throughout ones own academic journey it is clear to see that this is evident in mixed ability classes. When </w:t>
      </w:r>
      <w:r w:rsidR="00C11713">
        <w:rPr>
          <w:rFonts w:ascii="Arial" w:hAnsi="Arial" w:cs="Arial"/>
        </w:rPr>
        <w:t xml:space="preserve">students who struggle </w:t>
      </w:r>
      <w:r w:rsidR="00F63775">
        <w:rPr>
          <w:rFonts w:ascii="Arial" w:hAnsi="Arial" w:cs="Arial"/>
        </w:rPr>
        <w:t xml:space="preserve">with self </w:t>
      </w:r>
      <w:r w:rsidR="009E137C">
        <w:rPr>
          <w:rFonts w:ascii="Arial" w:hAnsi="Arial" w:cs="Arial"/>
        </w:rPr>
        <w:t>-r</w:t>
      </w:r>
      <w:r w:rsidR="00F63775">
        <w:rPr>
          <w:rFonts w:ascii="Arial" w:hAnsi="Arial" w:cs="Arial"/>
        </w:rPr>
        <w:t xml:space="preserve">egulation receive a low grade their instant reaction is to blame the examiner </w:t>
      </w:r>
      <w:r w:rsidR="009E137C">
        <w:rPr>
          <w:rFonts w:ascii="Arial" w:hAnsi="Arial" w:cs="Arial"/>
        </w:rPr>
        <w:t>or educator. Wherea</w:t>
      </w:r>
      <w:r w:rsidR="007A71DE">
        <w:rPr>
          <w:rFonts w:ascii="Arial" w:hAnsi="Arial" w:cs="Arial"/>
        </w:rPr>
        <w:t xml:space="preserve">s when I receive an assessment that has been grades poorly I will instantly look over and review feedback to </w:t>
      </w:r>
      <w:r w:rsidR="00DF7311">
        <w:rPr>
          <w:rFonts w:ascii="Arial" w:hAnsi="Arial" w:cs="Arial"/>
        </w:rPr>
        <w:t xml:space="preserve">find and identity weaknesses and where improvements needs to be made for next time. </w:t>
      </w:r>
    </w:p>
    <w:p w14:paraId="68741B1A" w14:textId="53E3E0AF" w:rsidR="005437EA" w:rsidRDefault="00BF087E" w:rsidP="00814DA0">
      <w:pPr>
        <w:pStyle w:val="NormalWeb"/>
        <w:spacing w:line="360" w:lineRule="auto"/>
        <w:jc w:val="both"/>
        <w:rPr>
          <w:rFonts w:ascii="Arial" w:hAnsi="Arial" w:cs="Arial"/>
        </w:rPr>
      </w:pPr>
      <w:r>
        <w:rPr>
          <w:rFonts w:ascii="Arial" w:hAnsi="Arial" w:cs="Arial"/>
        </w:rPr>
        <w:t>Self</w:t>
      </w:r>
      <w:r w:rsidR="002918EA">
        <w:rPr>
          <w:rFonts w:ascii="Arial" w:hAnsi="Arial" w:cs="Arial"/>
        </w:rPr>
        <w:t>-</w:t>
      </w:r>
      <w:r>
        <w:rPr>
          <w:rFonts w:ascii="Arial" w:hAnsi="Arial" w:cs="Arial"/>
        </w:rPr>
        <w:t>assessment and self</w:t>
      </w:r>
      <w:r w:rsidR="002918EA">
        <w:rPr>
          <w:rFonts w:ascii="Arial" w:hAnsi="Arial" w:cs="Arial"/>
        </w:rPr>
        <w:t>-</w:t>
      </w:r>
      <w:r>
        <w:rPr>
          <w:rFonts w:ascii="Arial" w:hAnsi="Arial" w:cs="Arial"/>
        </w:rPr>
        <w:t xml:space="preserve">evaluation both </w:t>
      </w:r>
      <w:r w:rsidR="002918EA">
        <w:rPr>
          <w:rFonts w:ascii="Arial" w:hAnsi="Arial" w:cs="Arial"/>
        </w:rPr>
        <w:t>demand a need for goal setting</w:t>
      </w:r>
      <w:r w:rsidR="005B130B">
        <w:rPr>
          <w:rFonts w:ascii="Arial" w:hAnsi="Arial" w:cs="Arial"/>
        </w:rPr>
        <w:t>.</w:t>
      </w:r>
      <w:r w:rsidR="009375BB">
        <w:rPr>
          <w:rFonts w:ascii="Arial" w:hAnsi="Arial" w:cs="Arial"/>
        </w:rPr>
        <w:t xml:space="preserve"> </w:t>
      </w:r>
      <w:r w:rsidR="00043A84">
        <w:rPr>
          <w:rFonts w:ascii="Arial" w:hAnsi="Arial" w:cs="Arial"/>
        </w:rPr>
        <w:t>Goal setting and self-assessment can and should be ongoing</w:t>
      </w:r>
      <w:r w:rsidR="007B3AEA">
        <w:rPr>
          <w:rFonts w:ascii="Arial" w:hAnsi="Arial" w:cs="Arial"/>
        </w:rPr>
        <w:t xml:space="preserve"> to see a constant improvement from each bit of work. </w:t>
      </w:r>
      <w:r w:rsidR="00055652">
        <w:rPr>
          <w:rFonts w:ascii="Arial" w:hAnsi="Arial" w:cs="Arial"/>
        </w:rPr>
        <w:t xml:space="preserve">When faced with a </w:t>
      </w:r>
      <w:r w:rsidR="00057768">
        <w:rPr>
          <w:rFonts w:ascii="Arial" w:hAnsi="Arial" w:cs="Arial"/>
        </w:rPr>
        <w:t>difficult task</w:t>
      </w:r>
      <w:r w:rsidR="00875D9F">
        <w:rPr>
          <w:rFonts w:ascii="Arial" w:hAnsi="Arial" w:cs="Arial"/>
        </w:rPr>
        <w:t>,</w:t>
      </w:r>
      <w:r w:rsidR="00057768">
        <w:rPr>
          <w:rFonts w:ascii="Arial" w:hAnsi="Arial" w:cs="Arial"/>
        </w:rPr>
        <w:t xml:space="preserve"> </w:t>
      </w:r>
      <w:r w:rsidR="00BD65B6">
        <w:rPr>
          <w:rFonts w:ascii="Arial" w:hAnsi="Arial" w:cs="Arial"/>
        </w:rPr>
        <w:t>learners</w:t>
      </w:r>
      <w:r w:rsidR="004D2E45">
        <w:rPr>
          <w:rFonts w:ascii="Arial" w:hAnsi="Arial" w:cs="Arial"/>
        </w:rPr>
        <w:t xml:space="preserve"> should think about</w:t>
      </w:r>
      <w:r w:rsidR="002013B5">
        <w:rPr>
          <w:rFonts w:ascii="Arial" w:hAnsi="Arial" w:cs="Arial"/>
        </w:rPr>
        <w:t xml:space="preserve"> previous strategies they have developed </w:t>
      </w:r>
      <w:r w:rsidR="00875D9F">
        <w:rPr>
          <w:rFonts w:ascii="Arial" w:hAnsi="Arial" w:cs="Arial"/>
        </w:rPr>
        <w:t xml:space="preserve">as outcomes of </w:t>
      </w:r>
      <w:r w:rsidR="002013B5">
        <w:rPr>
          <w:rFonts w:ascii="Arial" w:hAnsi="Arial" w:cs="Arial"/>
        </w:rPr>
        <w:t>past self-</w:t>
      </w:r>
      <w:r w:rsidR="00B045BE">
        <w:rPr>
          <w:rFonts w:ascii="Arial" w:hAnsi="Arial" w:cs="Arial"/>
        </w:rPr>
        <w:t xml:space="preserve">assessments </w:t>
      </w:r>
      <w:r w:rsidR="002013B5">
        <w:rPr>
          <w:rFonts w:ascii="Arial" w:hAnsi="Arial" w:cs="Arial"/>
        </w:rPr>
        <w:t>and use these when t</w:t>
      </w:r>
      <w:r w:rsidR="00431A93">
        <w:rPr>
          <w:rFonts w:ascii="Arial" w:hAnsi="Arial" w:cs="Arial"/>
        </w:rPr>
        <w:t xml:space="preserve">asks become difficult. </w:t>
      </w:r>
      <w:r w:rsidR="00057768">
        <w:rPr>
          <w:rFonts w:ascii="Arial" w:hAnsi="Arial" w:cs="Arial"/>
        </w:rPr>
        <w:t xml:space="preserve">This also allows the learner to understand the process better and as a result they become more </w:t>
      </w:r>
      <w:r w:rsidR="005B72BD">
        <w:rPr>
          <w:rFonts w:ascii="Arial" w:hAnsi="Arial" w:cs="Arial"/>
        </w:rPr>
        <w:t xml:space="preserve">resilient learner. </w:t>
      </w:r>
      <w:r w:rsidR="00BB12D4">
        <w:rPr>
          <w:rFonts w:ascii="Arial" w:hAnsi="Arial" w:cs="Arial"/>
        </w:rPr>
        <w:t xml:space="preserve">(Responsive Classroom 2016). </w:t>
      </w:r>
      <w:r w:rsidR="003F3AD5">
        <w:rPr>
          <w:rFonts w:ascii="Arial" w:hAnsi="Arial" w:cs="Arial"/>
        </w:rPr>
        <w:t xml:space="preserve">Zimmerman and Schunk (2011) </w:t>
      </w:r>
      <w:r w:rsidR="00790289">
        <w:rPr>
          <w:rFonts w:ascii="Arial" w:hAnsi="Arial" w:cs="Arial"/>
        </w:rPr>
        <w:t xml:space="preserve">describe how </w:t>
      </w:r>
      <w:r w:rsidR="000A13ED">
        <w:rPr>
          <w:rFonts w:ascii="Arial" w:hAnsi="Arial" w:cs="Arial"/>
        </w:rPr>
        <w:t>evaluating and self-assessing are</w:t>
      </w:r>
      <w:r w:rsidR="00AA0E72">
        <w:rPr>
          <w:rFonts w:ascii="Arial" w:hAnsi="Arial" w:cs="Arial"/>
        </w:rPr>
        <w:t xml:space="preserve"> almost syn</w:t>
      </w:r>
      <w:r w:rsidR="002B0264">
        <w:rPr>
          <w:rFonts w:ascii="Arial" w:hAnsi="Arial" w:cs="Arial"/>
        </w:rPr>
        <w:t>onymous</w:t>
      </w:r>
      <w:r w:rsidR="000E6877">
        <w:rPr>
          <w:rFonts w:ascii="Arial" w:hAnsi="Arial" w:cs="Arial"/>
        </w:rPr>
        <w:t xml:space="preserve"> with </w:t>
      </w:r>
      <w:r w:rsidR="00FF5F19">
        <w:rPr>
          <w:rFonts w:ascii="Arial" w:hAnsi="Arial" w:cs="Arial"/>
        </w:rPr>
        <w:t>self-regulated</w:t>
      </w:r>
      <w:r w:rsidR="00740A1A">
        <w:rPr>
          <w:rFonts w:ascii="Arial" w:hAnsi="Arial" w:cs="Arial"/>
        </w:rPr>
        <w:t xml:space="preserve"> learning. It is these components that </w:t>
      </w:r>
      <w:r w:rsidR="00A42298">
        <w:rPr>
          <w:rFonts w:ascii="Arial" w:hAnsi="Arial" w:cs="Arial"/>
        </w:rPr>
        <w:t xml:space="preserve">build up to </w:t>
      </w:r>
      <w:r w:rsidR="00EC6E45">
        <w:rPr>
          <w:rFonts w:ascii="Arial" w:hAnsi="Arial" w:cs="Arial"/>
        </w:rPr>
        <w:t xml:space="preserve">academic success. </w:t>
      </w:r>
      <w:r w:rsidR="00CE1586">
        <w:rPr>
          <w:rFonts w:ascii="Arial" w:hAnsi="Arial" w:cs="Arial"/>
        </w:rPr>
        <w:t xml:space="preserve">This actively demonstrates that </w:t>
      </w:r>
      <w:r w:rsidR="004849CB">
        <w:rPr>
          <w:rFonts w:ascii="Arial" w:hAnsi="Arial" w:cs="Arial"/>
        </w:rPr>
        <w:t xml:space="preserve">self-assessment and self-evaluation can </w:t>
      </w:r>
      <w:r w:rsidR="008C54D8">
        <w:rPr>
          <w:rFonts w:ascii="Arial" w:hAnsi="Arial" w:cs="Arial"/>
        </w:rPr>
        <w:t xml:space="preserve">contribute to </w:t>
      </w:r>
      <w:r w:rsidR="00443241">
        <w:rPr>
          <w:rFonts w:ascii="Arial" w:hAnsi="Arial" w:cs="Arial"/>
        </w:rPr>
        <w:t xml:space="preserve">improving academic work. </w:t>
      </w:r>
      <w:r w:rsidR="008E1EB7">
        <w:rPr>
          <w:rFonts w:ascii="Arial" w:hAnsi="Arial" w:cs="Arial"/>
        </w:rPr>
        <w:t xml:space="preserve">When looking at assessment for learning this approach can go hand in hand with goal setting as </w:t>
      </w:r>
      <w:r w:rsidR="00945AE9">
        <w:rPr>
          <w:rFonts w:ascii="Arial" w:hAnsi="Arial" w:cs="Arial"/>
        </w:rPr>
        <w:t xml:space="preserve">an individual </w:t>
      </w:r>
      <w:r w:rsidR="00C34F3D">
        <w:rPr>
          <w:rFonts w:ascii="Arial" w:hAnsi="Arial" w:cs="Arial"/>
        </w:rPr>
        <w:t>is</w:t>
      </w:r>
      <w:r w:rsidR="00945AE9">
        <w:rPr>
          <w:rFonts w:ascii="Arial" w:hAnsi="Arial" w:cs="Arial"/>
        </w:rPr>
        <w:t xml:space="preserve"> able to </w:t>
      </w:r>
      <w:r w:rsidR="00C34F3D">
        <w:rPr>
          <w:rFonts w:ascii="Arial" w:hAnsi="Arial" w:cs="Arial"/>
        </w:rPr>
        <w:t>create goals from their feedback</w:t>
      </w:r>
      <w:r w:rsidR="00977C55">
        <w:rPr>
          <w:rFonts w:ascii="Arial" w:hAnsi="Arial" w:cs="Arial"/>
        </w:rPr>
        <w:t xml:space="preserve"> and it allows the educator and the learner to </w:t>
      </w:r>
      <w:r w:rsidR="00785BBB">
        <w:rPr>
          <w:rFonts w:ascii="Arial" w:hAnsi="Arial" w:cs="Arial"/>
        </w:rPr>
        <w:t xml:space="preserve">both actively engage in the process. </w:t>
      </w:r>
      <w:r w:rsidR="00430C49">
        <w:rPr>
          <w:rFonts w:ascii="Arial" w:hAnsi="Arial" w:cs="Arial"/>
        </w:rPr>
        <w:t xml:space="preserve">(Cambridge </w:t>
      </w:r>
      <w:r w:rsidR="00717930">
        <w:rPr>
          <w:rFonts w:ascii="Arial" w:hAnsi="Arial" w:cs="Arial"/>
        </w:rPr>
        <w:t>International</w:t>
      </w:r>
      <w:r w:rsidR="002B1C99">
        <w:rPr>
          <w:rFonts w:ascii="Arial" w:hAnsi="Arial" w:cs="Arial"/>
        </w:rPr>
        <w:t xml:space="preserve"> Education Teaching and Learning Team). </w:t>
      </w:r>
    </w:p>
    <w:p w14:paraId="0EA3BBFB" w14:textId="6D17D564" w:rsidR="00EE53DD" w:rsidRPr="003F5E94" w:rsidRDefault="001B3B3C" w:rsidP="00814DA0">
      <w:pPr>
        <w:pStyle w:val="NormalWeb"/>
        <w:spacing w:line="360" w:lineRule="auto"/>
        <w:jc w:val="both"/>
        <w:rPr>
          <w:rFonts w:ascii="Arial" w:hAnsi="Arial" w:cs="Arial"/>
        </w:rPr>
      </w:pPr>
      <w:proofErr w:type="spellStart"/>
      <w:r>
        <w:rPr>
          <w:rFonts w:ascii="Arial" w:hAnsi="Arial" w:cs="Arial"/>
        </w:rPr>
        <w:t>Ar</w:t>
      </w:r>
      <w:r w:rsidR="00463F4C">
        <w:rPr>
          <w:rFonts w:ascii="Arial" w:hAnsi="Arial" w:cs="Arial"/>
        </w:rPr>
        <w:t>iani</w:t>
      </w:r>
      <w:proofErr w:type="spellEnd"/>
      <w:r w:rsidR="00463F4C">
        <w:rPr>
          <w:rFonts w:ascii="Arial" w:hAnsi="Arial" w:cs="Arial"/>
        </w:rPr>
        <w:t xml:space="preserve"> (2016) details that students who are able to self</w:t>
      </w:r>
      <w:r w:rsidR="00703AC5">
        <w:rPr>
          <w:rFonts w:ascii="Arial" w:hAnsi="Arial" w:cs="Arial"/>
        </w:rPr>
        <w:t>-r</w:t>
      </w:r>
      <w:r w:rsidR="00463F4C">
        <w:rPr>
          <w:rFonts w:ascii="Arial" w:hAnsi="Arial" w:cs="Arial"/>
        </w:rPr>
        <w:t xml:space="preserve">egulate are able to have more control </w:t>
      </w:r>
      <w:r w:rsidR="00703AC5">
        <w:rPr>
          <w:rFonts w:ascii="Arial" w:hAnsi="Arial" w:cs="Arial"/>
        </w:rPr>
        <w:t xml:space="preserve">over their behaviours and are therefore more able to engage and motivate themselves to complete and engage with work. </w:t>
      </w:r>
      <w:r w:rsidR="002F5482">
        <w:rPr>
          <w:rFonts w:ascii="Arial" w:hAnsi="Arial" w:cs="Arial"/>
        </w:rPr>
        <w:t xml:space="preserve">It is these students who are more likely to be able to set goals and keep </w:t>
      </w:r>
      <w:r w:rsidR="00444DFC">
        <w:rPr>
          <w:rFonts w:ascii="Arial" w:hAnsi="Arial" w:cs="Arial"/>
        </w:rPr>
        <w:t xml:space="preserve">on track to maintain the path towards to </w:t>
      </w:r>
      <w:r w:rsidR="007F6DB8">
        <w:rPr>
          <w:rFonts w:ascii="Arial" w:hAnsi="Arial" w:cs="Arial"/>
        </w:rPr>
        <w:t xml:space="preserve">their set </w:t>
      </w:r>
      <w:r w:rsidR="00444DFC">
        <w:rPr>
          <w:rFonts w:ascii="Arial" w:hAnsi="Arial" w:cs="Arial"/>
        </w:rPr>
        <w:t>goal.</w:t>
      </w:r>
      <w:r w:rsidR="007F6DB8">
        <w:rPr>
          <w:rFonts w:ascii="Arial" w:hAnsi="Arial" w:cs="Arial"/>
        </w:rPr>
        <w:t xml:space="preserve"> </w:t>
      </w:r>
      <w:r w:rsidR="00E94A2A">
        <w:rPr>
          <w:rFonts w:ascii="Arial" w:hAnsi="Arial" w:cs="Arial"/>
        </w:rPr>
        <w:t>How</w:t>
      </w:r>
      <w:r w:rsidR="00BE2AEE">
        <w:rPr>
          <w:rFonts w:ascii="Arial" w:hAnsi="Arial" w:cs="Arial"/>
        </w:rPr>
        <w:t>e</w:t>
      </w:r>
      <w:r w:rsidR="00E94A2A">
        <w:rPr>
          <w:rFonts w:ascii="Arial" w:hAnsi="Arial" w:cs="Arial"/>
        </w:rPr>
        <w:t xml:space="preserve">ver, as Moeller et al (2011) describes the connection between setting goals and </w:t>
      </w:r>
      <w:r w:rsidR="00184604">
        <w:rPr>
          <w:rFonts w:ascii="Arial" w:hAnsi="Arial" w:cs="Arial"/>
        </w:rPr>
        <w:t xml:space="preserve">student motivation and self discipline has been investigated widely within </w:t>
      </w:r>
      <w:r w:rsidR="00BE2AEE">
        <w:rPr>
          <w:rFonts w:ascii="Arial" w:hAnsi="Arial" w:cs="Arial"/>
        </w:rPr>
        <w:t xml:space="preserve">literature </w:t>
      </w:r>
      <w:r w:rsidR="00E75EC1">
        <w:rPr>
          <w:rFonts w:ascii="Arial" w:hAnsi="Arial" w:cs="Arial"/>
        </w:rPr>
        <w:t xml:space="preserve">but the main connection between </w:t>
      </w:r>
      <w:r w:rsidR="000F78B9">
        <w:rPr>
          <w:rFonts w:ascii="Arial" w:hAnsi="Arial" w:cs="Arial"/>
        </w:rPr>
        <w:t xml:space="preserve">students setting goals </w:t>
      </w:r>
      <w:r w:rsidR="004E1019">
        <w:rPr>
          <w:rFonts w:ascii="Arial" w:hAnsi="Arial" w:cs="Arial"/>
        </w:rPr>
        <w:t>and students level of attainment within education has</w:t>
      </w:r>
      <w:r w:rsidR="00B43E1F">
        <w:rPr>
          <w:rFonts w:ascii="Arial" w:hAnsi="Arial" w:cs="Arial"/>
        </w:rPr>
        <w:t xml:space="preserve"> ultimately been left </w:t>
      </w:r>
      <w:r w:rsidR="0051189A">
        <w:rPr>
          <w:rFonts w:ascii="Arial" w:hAnsi="Arial" w:cs="Arial"/>
        </w:rPr>
        <w:t xml:space="preserve">largely </w:t>
      </w:r>
      <w:r w:rsidR="00B43E1F">
        <w:rPr>
          <w:rFonts w:ascii="Arial" w:hAnsi="Arial" w:cs="Arial"/>
        </w:rPr>
        <w:t xml:space="preserve">unexamined. </w:t>
      </w:r>
      <w:r w:rsidR="00F27841">
        <w:rPr>
          <w:rFonts w:ascii="Arial" w:hAnsi="Arial" w:cs="Arial"/>
        </w:rPr>
        <w:t>Luf</w:t>
      </w:r>
      <w:r w:rsidR="00623204">
        <w:rPr>
          <w:rFonts w:ascii="Arial" w:hAnsi="Arial" w:cs="Arial"/>
        </w:rPr>
        <w:t>tenegger</w:t>
      </w:r>
      <w:r w:rsidR="00304D1A">
        <w:rPr>
          <w:rFonts w:ascii="Arial" w:hAnsi="Arial" w:cs="Arial"/>
        </w:rPr>
        <w:t xml:space="preserve"> and Klug</w:t>
      </w:r>
      <w:r w:rsidR="00623204">
        <w:rPr>
          <w:rFonts w:ascii="Arial" w:hAnsi="Arial" w:cs="Arial"/>
        </w:rPr>
        <w:t xml:space="preserve"> et al (2016) detail that </w:t>
      </w:r>
    </w:p>
    <w:p w14:paraId="57C1F563" w14:textId="70B8879A" w:rsidR="00EE53DD" w:rsidRPr="003F5E94" w:rsidRDefault="004D5850" w:rsidP="00814DA0">
      <w:pPr>
        <w:pStyle w:val="NormalWeb"/>
        <w:spacing w:line="360" w:lineRule="auto"/>
        <w:jc w:val="both"/>
        <w:rPr>
          <w:rFonts w:ascii="Arial" w:hAnsi="Arial" w:cs="Arial"/>
        </w:rPr>
      </w:pPr>
      <w:r w:rsidRPr="003F5E94">
        <w:rPr>
          <w:rFonts w:ascii="Arial" w:hAnsi="Arial" w:cs="Arial"/>
          <w:noProof/>
          <w:u w:val="single"/>
        </w:rPr>
        <w:lastRenderedPageBreak/>
        <w:drawing>
          <wp:anchor distT="0" distB="0" distL="114300" distR="114300" simplePos="0" relativeHeight="251658240" behindDoc="1" locked="0" layoutInCell="1" allowOverlap="1" wp14:anchorId="1403A3F1" wp14:editId="75C1152A">
            <wp:simplePos x="0" y="0"/>
            <wp:positionH relativeFrom="column">
              <wp:posOffset>0</wp:posOffset>
            </wp:positionH>
            <wp:positionV relativeFrom="paragraph">
              <wp:posOffset>2200275</wp:posOffset>
            </wp:positionV>
            <wp:extent cx="2641600" cy="2755900"/>
            <wp:effectExtent l="0" t="0" r="0" b="0"/>
            <wp:wrapTight wrapText="bothSides">
              <wp:wrapPolygon edited="0">
                <wp:start x="0" y="0"/>
                <wp:lineTo x="0" y="21500"/>
                <wp:lineTo x="21496" y="21500"/>
                <wp:lineTo x="21496"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6">
                      <a:extLst>
                        <a:ext uri="{28A0092B-C50C-407E-A947-70E740481C1C}">
                          <a14:useLocalDpi xmlns:a14="http://schemas.microsoft.com/office/drawing/2010/main" val="0"/>
                        </a:ext>
                      </a:extLst>
                    </a:blip>
                    <a:srcRect t="5027"/>
                    <a:stretch/>
                  </pic:blipFill>
                  <pic:spPr bwMode="auto">
                    <a:xfrm>
                      <a:off x="0" y="0"/>
                      <a:ext cx="2641600" cy="275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5331" w:rsidRPr="003F5E94">
        <w:rPr>
          <w:rFonts w:ascii="Arial" w:hAnsi="Arial" w:cs="Arial"/>
        </w:rPr>
        <w:t xml:space="preserve">The first module that was completed during the first year of </w:t>
      </w:r>
      <w:r w:rsidR="00962B5F" w:rsidRPr="003F5E94">
        <w:rPr>
          <w:rFonts w:ascii="Arial" w:hAnsi="Arial" w:cs="Arial"/>
        </w:rPr>
        <w:t>university</w:t>
      </w:r>
      <w:r w:rsidR="00DA5331" w:rsidRPr="003F5E94">
        <w:rPr>
          <w:rFonts w:ascii="Arial" w:hAnsi="Arial" w:cs="Arial"/>
        </w:rPr>
        <w:t xml:space="preserve"> </w:t>
      </w:r>
      <w:r w:rsidR="00713EDC" w:rsidRPr="003F5E94">
        <w:rPr>
          <w:rFonts w:ascii="Arial" w:hAnsi="Arial" w:cs="Arial"/>
        </w:rPr>
        <w:t xml:space="preserve">was </w:t>
      </w:r>
      <w:r w:rsidR="007B7805" w:rsidRPr="003F5E94">
        <w:rPr>
          <w:rFonts w:ascii="Arial" w:hAnsi="Arial" w:cs="Arial"/>
        </w:rPr>
        <w:t xml:space="preserve">a skills development module </w:t>
      </w:r>
      <w:r w:rsidR="00713EDC" w:rsidRPr="003F5E94">
        <w:rPr>
          <w:rFonts w:ascii="Arial" w:hAnsi="Arial" w:cs="Arial"/>
        </w:rPr>
        <w:t xml:space="preserve">called academic study skills. This module pushed students as learners to </w:t>
      </w:r>
      <w:r w:rsidR="005A67DB" w:rsidRPr="003F5E94">
        <w:rPr>
          <w:rFonts w:ascii="Arial" w:hAnsi="Arial" w:cs="Arial"/>
        </w:rPr>
        <w:t>be critical and analytic</w:t>
      </w:r>
      <w:r w:rsidR="007B7805" w:rsidRPr="003F5E94">
        <w:rPr>
          <w:rFonts w:ascii="Arial" w:hAnsi="Arial" w:cs="Arial"/>
        </w:rPr>
        <w:t xml:space="preserve"> in their writing styles</w:t>
      </w:r>
      <w:r w:rsidR="005A67DB" w:rsidRPr="003F5E94">
        <w:rPr>
          <w:rFonts w:ascii="Arial" w:hAnsi="Arial" w:cs="Arial"/>
        </w:rPr>
        <w:t xml:space="preserve">. </w:t>
      </w:r>
      <w:r w:rsidR="00911E3F" w:rsidRPr="003F5E94">
        <w:rPr>
          <w:rFonts w:ascii="Arial" w:hAnsi="Arial" w:cs="Arial"/>
        </w:rPr>
        <w:t xml:space="preserve">As in introduction to university this module allowed oneself to </w:t>
      </w:r>
      <w:r w:rsidR="002B1C99" w:rsidRPr="003F5E94">
        <w:rPr>
          <w:rFonts w:ascii="Arial" w:hAnsi="Arial" w:cs="Arial"/>
        </w:rPr>
        <w:t xml:space="preserve">see what was expected on oneself in higher education. This module </w:t>
      </w:r>
      <w:r w:rsidR="00BF240C" w:rsidRPr="003F5E94">
        <w:rPr>
          <w:rFonts w:ascii="Arial" w:hAnsi="Arial" w:cs="Arial"/>
        </w:rPr>
        <w:t xml:space="preserve">was a portfolio developed to push learner to be </w:t>
      </w:r>
      <w:r w:rsidR="005206B8" w:rsidRPr="003F5E94">
        <w:rPr>
          <w:rFonts w:ascii="Arial" w:hAnsi="Arial" w:cs="Arial"/>
        </w:rPr>
        <w:t xml:space="preserve">more critical and it set the precedent for what was expected of the learners in higher education. The feedback from this module assessment </w:t>
      </w:r>
      <w:r w:rsidR="00D016B5" w:rsidRPr="003F5E94">
        <w:rPr>
          <w:rFonts w:ascii="Arial" w:hAnsi="Arial" w:cs="Arial"/>
        </w:rPr>
        <w:t xml:space="preserve">allowed me to </w:t>
      </w:r>
      <w:r w:rsidR="00021437" w:rsidRPr="003F5E94">
        <w:rPr>
          <w:rFonts w:ascii="Arial" w:hAnsi="Arial" w:cs="Arial"/>
        </w:rPr>
        <w:t>understand what was expected of me</w:t>
      </w:r>
      <w:r w:rsidR="002F4BE7" w:rsidRPr="003F5E94">
        <w:rPr>
          <w:rFonts w:ascii="Arial" w:hAnsi="Arial" w:cs="Arial"/>
        </w:rPr>
        <w:t xml:space="preserve"> throughout higher education.</w:t>
      </w:r>
    </w:p>
    <w:p w14:paraId="4B6473E9" w14:textId="4734F68F" w:rsidR="00E27BEA" w:rsidRDefault="004B1597" w:rsidP="00814DA0">
      <w:pPr>
        <w:spacing w:line="360" w:lineRule="auto"/>
        <w:jc w:val="both"/>
        <w:rPr>
          <w:rFonts w:ascii="Arial" w:hAnsi="Arial" w:cs="Arial"/>
        </w:rPr>
      </w:pPr>
      <w:r>
        <w:rPr>
          <w:rFonts w:ascii="Arial" w:hAnsi="Arial" w:cs="Arial"/>
        </w:rPr>
        <w:t xml:space="preserve">This feedback allowed </w:t>
      </w:r>
      <w:r w:rsidR="00D00FA8">
        <w:rPr>
          <w:rFonts w:ascii="Arial" w:hAnsi="Arial" w:cs="Arial"/>
        </w:rPr>
        <w:t>me</w:t>
      </w:r>
      <w:r>
        <w:rPr>
          <w:rFonts w:ascii="Arial" w:hAnsi="Arial" w:cs="Arial"/>
        </w:rPr>
        <w:t xml:space="preserve"> to go onto </w:t>
      </w:r>
      <w:r w:rsidR="00C239FC">
        <w:rPr>
          <w:rFonts w:ascii="Arial" w:hAnsi="Arial" w:cs="Arial"/>
        </w:rPr>
        <w:t>develop my work further a</w:t>
      </w:r>
      <w:r w:rsidR="001E2499">
        <w:rPr>
          <w:rFonts w:ascii="Arial" w:hAnsi="Arial" w:cs="Arial"/>
        </w:rPr>
        <w:t xml:space="preserve">s well as being aware of what I needed to </w:t>
      </w:r>
      <w:r w:rsidR="00CF2D67">
        <w:rPr>
          <w:rFonts w:ascii="Arial" w:hAnsi="Arial" w:cs="Arial"/>
        </w:rPr>
        <w:t xml:space="preserve">improve on in the next piece of work. </w:t>
      </w:r>
      <w:r w:rsidR="00DD1CDA">
        <w:rPr>
          <w:rFonts w:ascii="Arial" w:hAnsi="Arial" w:cs="Arial"/>
        </w:rPr>
        <w:t>As Bellon et al (</w:t>
      </w:r>
      <w:r w:rsidR="00A121AD">
        <w:rPr>
          <w:rFonts w:ascii="Arial" w:hAnsi="Arial" w:cs="Arial"/>
        </w:rPr>
        <w:t xml:space="preserve">1991) </w:t>
      </w:r>
      <w:r w:rsidR="004B1534">
        <w:rPr>
          <w:rFonts w:ascii="Arial" w:hAnsi="Arial" w:cs="Arial"/>
        </w:rPr>
        <w:t xml:space="preserve">describes feedback as an essential </w:t>
      </w:r>
      <w:r w:rsidR="003E64D0">
        <w:rPr>
          <w:rFonts w:ascii="Arial" w:hAnsi="Arial" w:cs="Arial"/>
        </w:rPr>
        <w:t xml:space="preserve">part of effective learning and is </w:t>
      </w:r>
      <w:r w:rsidR="00B21AB5">
        <w:rPr>
          <w:rFonts w:ascii="Arial" w:hAnsi="Arial" w:cs="Arial"/>
        </w:rPr>
        <w:t xml:space="preserve">consistently related to academic achievement </w:t>
      </w:r>
      <w:r w:rsidR="00626F66">
        <w:rPr>
          <w:rFonts w:ascii="Arial" w:hAnsi="Arial" w:cs="Arial"/>
        </w:rPr>
        <w:t xml:space="preserve">than any other type of teaching behaviour. According to the University of Reading (2021) feedback in the first year of university can help to shape the learner into a more critical and </w:t>
      </w:r>
      <w:r w:rsidR="005256F6">
        <w:rPr>
          <w:rFonts w:ascii="Arial" w:hAnsi="Arial" w:cs="Arial"/>
        </w:rPr>
        <w:t>analytical student</w:t>
      </w:r>
      <w:r w:rsidR="003064DE">
        <w:rPr>
          <w:rFonts w:ascii="Arial" w:hAnsi="Arial" w:cs="Arial"/>
        </w:rPr>
        <w:t>. Effective feedback can help with the transition into higher education</w:t>
      </w:r>
      <w:r w:rsidR="002F56FE">
        <w:rPr>
          <w:rFonts w:ascii="Arial" w:hAnsi="Arial" w:cs="Arial"/>
        </w:rPr>
        <w:t xml:space="preserve"> as well as enhance learning</w:t>
      </w:r>
      <w:r w:rsidR="005E4DB8">
        <w:rPr>
          <w:rFonts w:ascii="Arial" w:hAnsi="Arial" w:cs="Arial"/>
        </w:rPr>
        <w:t xml:space="preserve"> and improve assessment results. Once receiving this feedback </w:t>
      </w:r>
      <w:r w:rsidR="009626EE">
        <w:rPr>
          <w:rFonts w:ascii="Arial" w:hAnsi="Arial" w:cs="Arial"/>
        </w:rPr>
        <w:t xml:space="preserve">and looking at the assessment grade I went back </w:t>
      </w:r>
      <w:r w:rsidR="00D57617">
        <w:rPr>
          <w:rFonts w:ascii="Arial" w:hAnsi="Arial" w:cs="Arial"/>
        </w:rPr>
        <w:t>through</w:t>
      </w:r>
      <w:r w:rsidR="009626EE">
        <w:rPr>
          <w:rFonts w:ascii="Arial" w:hAnsi="Arial" w:cs="Arial"/>
        </w:rPr>
        <w:t xml:space="preserve"> the assignment brief and the assignment criteria </w:t>
      </w:r>
      <w:r w:rsidR="00BB3A97">
        <w:rPr>
          <w:rFonts w:ascii="Arial" w:hAnsi="Arial" w:cs="Arial"/>
        </w:rPr>
        <w:t xml:space="preserve">to see what could be improved upon and what had been missed when writing the </w:t>
      </w:r>
      <w:r w:rsidR="00DA17C3">
        <w:rPr>
          <w:rFonts w:ascii="Arial" w:hAnsi="Arial" w:cs="Arial"/>
        </w:rPr>
        <w:t xml:space="preserve">assignment. </w:t>
      </w:r>
      <w:r w:rsidR="00C45B67">
        <w:rPr>
          <w:rFonts w:ascii="Arial" w:hAnsi="Arial" w:cs="Arial"/>
        </w:rPr>
        <w:t xml:space="preserve">Having previously explained </w:t>
      </w:r>
      <w:r w:rsidR="007371EA">
        <w:rPr>
          <w:rFonts w:ascii="Arial" w:hAnsi="Arial" w:cs="Arial"/>
        </w:rPr>
        <w:t>how self-evaluation can be instigated by an educator</w:t>
      </w:r>
      <w:r w:rsidR="00447F2D">
        <w:rPr>
          <w:rFonts w:ascii="Arial" w:hAnsi="Arial" w:cs="Arial"/>
        </w:rPr>
        <w:t>’</w:t>
      </w:r>
      <w:r w:rsidR="007371EA">
        <w:rPr>
          <w:rFonts w:ascii="Arial" w:hAnsi="Arial" w:cs="Arial"/>
        </w:rPr>
        <w:t xml:space="preserve">s feedback it is clear to see now on self-reflection that this is what occurred during this assessment. </w:t>
      </w:r>
      <w:r w:rsidR="0046741E">
        <w:rPr>
          <w:rFonts w:ascii="Arial" w:hAnsi="Arial" w:cs="Arial"/>
        </w:rPr>
        <w:t>Although a little disheartened with the result the feedback gave oneself the guidance that was needed to improve</w:t>
      </w:r>
      <w:r w:rsidR="009D2A3E">
        <w:rPr>
          <w:rFonts w:ascii="Arial" w:hAnsi="Arial" w:cs="Arial"/>
        </w:rPr>
        <w:t xml:space="preserve"> on the next assessment. </w:t>
      </w:r>
      <w:r w:rsidR="004006F7">
        <w:rPr>
          <w:rFonts w:ascii="Arial" w:hAnsi="Arial" w:cs="Arial"/>
        </w:rPr>
        <w:t xml:space="preserve">Detailed by Temmerman (2017) </w:t>
      </w:r>
      <w:r w:rsidR="00736BE4">
        <w:rPr>
          <w:rFonts w:ascii="Arial" w:hAnsi="Arial" w:cs="Arial"/>
        </w:rPr>
        <w:t xml:space="preserve">when students receive poor feedback that they believe to be unfair it can demotivate </w:t>
      </w:r>
      <w:r w:rsidR="000A7C8F">
        <w:rPr>
          <w:rFonts w:ascii="Arial" w:hAnsi="Arial" w:cs="Arial"/>
        </w:rPr>
        <w:t xml:space="preserve">students and affect their confidence. </w:t>
      </w:r>
      <w:r w:rsidR="00E00F92">
        <w:rPr>
          <w:rFonts w:ascii="Arial" w:hAnsi="Arial" w:cs="Arial"/>
        </w:rPr>
        <w:t xml:space="preserve">However, this was not the case </w:t>
      </w:r>
      <w:r w:rsidR="002540B3">
        <w:rPr>
          <w:rFonts w:ascii="Arial" w:hAnsi="Arial" w:cs="Arial"/>
        </w:rPr>
        <w:t>in the first module of year one.</w:t>
      </w:r>
      <w:r w:rsidR="00DD0B41">
        <w:rPr>
          <w:rFonts w:ascii="Arial" w:hAnsi="Arial" w:cs="Arial"/>
        </w:rPr>
        <w:t xml:space="preserve"> I became more of aware of what was needed of </w:t>
      </w:r>
      <w:r w:rsidR="0022046B">
        <w:rPr>
          <w:rFonts w:ascii="Arial" w:hAnsi="Arial" w:cs="Arial"/>
        </w:rPr>
        <w:t>myself</w:t>
      </w:r>
      <w:r w:rsidR="00DD0B41">
        <w:rPr>
          <w:rFonts w:ascii="Arial" w:hAnsi="Arial" w:cs="Arial"/>
        </w:rPr>
        <w:t xml:space="preserve"> and </w:t>
      </w:r>
      <w:r w:rsidR="0022046B">
        <w:rPr>
          <w:rFonts w:ascii="Arial" w:hAnsi="Arial" w:cs="Arial"/>
        </w:rPr>
        <w:t xml:space="preserve">due to this I now </w:t>
      </w:r>
      <w:r w:rsidR="00495225">
        <w:rPr>
          <w:rFonts w:ascii="Arial" w:hAnsi="Arial" w:cs="Arial"/>
        </w:rPr>
        <w:t>have</w:t>
      </w:r>
      <w:r w:rsidR="00DC2A54">
        <w:rPr>
          <w:rFonts w:ascii="Arial" w:hAnsi="Arial" w:cs="Arial"/>
        </w:rPr>
        <w:t xml:space="preserve"> </w:t>
      </w:r>
      <w:r w:rsidR="00495225">
        <w:rPr>
          <w:rFonts w:ascii="Arial" w:hAnsi="Arial" w:cs="Arial"/>
        </w:rPr>
        <w:t xml:space="preserve">better motivation to improve in future </w:t>
      </w:r>
      <w:r w:rsidR="00BD7984">
        <w:rPr>
          <w:rFonts w:ascii="Arial" w:hAnsi="Arial" w:cs="Arial"/>
        </w:rPr>
        <w:t xml:space="preserve">assignments and assessments. </w:t>
      </w:r>
      <w:r w:rsidR="002540B3">
        <w:rPr>
          <w:rFonts w:ascii="Arial" w:hAnsi="Arial" w:cs="Arial"/>
        </w:rPr>
        <w:t xml:space="preserve"> </w:t>
      </w:r>
    </w:p>
    <w:p w14:paraId="38AA98FD" w14:textId="77777777" w:rsidR="00E27BEA" w:rsidRDefault="00E27BEA" w:rsidP="00814DA0">
      <w:pPr>
        <w:spacing w:line="360" w:lineRule="auto"/>
        <w:jc w:val="both"/>
        <w:rPr>
          <w:rFonts w:ascii="Arial" w:hAnsi="Arial" w:cs="Arial"/>
        </w:rPr>
      </w:pPr>
    </w:p>
    <w:p w14:paraId="61B3EF0D" w14:textId="2F447143" w:rsidR="00154F73" w:rsidRDefault="00154F73" w:rsidP="00814DA0">
      <w:pPr>
        <w:spacing w:line="360" w:lineRule="auto"/>
        <w:jc w:val="both"/>
        <w:rPr>
          <w:rFonts w:ascii="Arial" w:hAnsi="Arial" w:cs="Arial"/>
        </w:rPr>
      </w:pPr>
      <w:r>
        <w:rPr>
          <w:rFonts w:ascii="Arial" w:hAnsi="Arial" w:cs="Arial"/>
        </w:rPr>
        <w:lastRenderedPageBreak/>
        <w:t xml:space="preserve">According to </w:t>
      </w:r>
      <w:r w:rsidR="00CF139E">
        <w:rPr>
          <w:rFonts w:ascii="Arial" w:hAnsi="Arial" w:cs="Arial"/>
        </w:rPr>
        <w:t>S</w:t>
      </w:r>
      <w:r>
        <w:rPr>
          <w:rFonts w:ascii="Arial" w:hAnsi="Arial" w:cs="Arial"/>
        </w:rPr>
        <w:t>male and Fowlie (2015)</w:t>
      </w:r>
      <w:r w:rsidR="00E50910">
        <w:rPr>
          <w:rFonts w:ascii="Arial" w:hAnsi="Arial" w:cs="Arial"/>
        </w:rPr>
        <w:t xml:space="preserve"> the most important aspects of feedback is to take any and every opportunity available to </w:t>
      </w:r>
      <w:r w:rsidR="00C03615">
        <w:rPr>
          <w:rFonts w:ascii="Arial" w:hAnsi="Arial" w:cs="Arial"/>
        </w:rPr>
        <w:t>discuss and evaluate one</w:t>
      </w:r>
      <w:r w:rsidR="00C73EB4">
        <w:rPr>
          <w:rFonts w:ascii="Arial" w:hAnsi="Arial" w:cs="Arial"/>
        </w:rPr>
        <w:t>’</w:t>
      </w:r>
      <w:r w:rsidR="00C03615">
        <w:rPr>
          <w:rFonts w:ascii="Arial" w:hAnsi="Arial" w:cs="Arial"/>
        </w:rPr>
        <w:t xml:space="preserve">s work. </w:t>
      </w:r>
      <w:r w:rsidR="005D6CF2">
        <w:rPr>
          <w:rFonts w:ascii="Arial" w:hAnsi="Arial" w:cs="Arial"/>
        </w:rPr>
        <w:t>The authors</w:t>
      </w:r>
      <w:r w:rsidR="001C1784">
        <w:rPr>
          <w:rFonts w:ascii="Arial" w:hAnsi="Arial" w:cs="Arial"/>
        </w:rPr>
        <w:t xml:space="preserve"> </w:t>
      </w:r>
      <w:r w:rsidR="005D6CF2">
        <w:rPr>
          <w:rFonts w:ascii="Arial" w:hAnsi="Arial" w:cs="Arial"/>
        </w:rPr>
        <w:t>then go onto</w:t>
      </w:r>
      <w:r w:rsidR="001C1784">
        <w:rPr>
          <w:rFonts w:ascii="Arial" w:hAnsi="Arial" w:cs="Arial"/>
        </w:rPr>
        <w:t xml:space="preserve"> state that it is vital that students look beyond the grade</w:t>
      </w:r>
      <w:r w:rsidR="005D6CF2">
        <w:rPr>
          <w:rFonts w:ascii="Arial" w:hAnsi="Arial" w:cs="Arial"/>
        </w:rPr>
        <w:t xml:space="preserve"> they have received</w:t>
      </w:r>
      <w:r w:rsidR="001C1784">
        <w:rPr>
          <w:rFonts w:ascii="Arial" w:hAnsi="Arial" w:cs="Arial"/>
        </w:rPr>
        <w:t xml:space="preserve"> and look at the feedback given, whether this is done verbally or on </w:t>
      </w:r>
      <w:r w:rsidR="005D6CF2">
        <w:rPr>
          <w:rFonts w:ascii="Arial" w:hAnsi="Arial" w:cs="Arial"/>
        </w:rPr>
        <w:t xml:space="preserve">a feedback sheet. </w:t>
      </w:r>
      <w:r w:rsidR="00DE5C99">
        <w:rPr>
          <w:rFonts w:ascii="Arial" w:hAnsi="Arial" w:cs="Arial"/>
        </w:rPr>
        <w:t>When evaluating and looking back over ones</w:t>
      </w:r>
      <w:r w:rsidR="00AE6D0B">
        <w:rPr>
          <w:rFonts w:ascii="Arial" w:hAnsi="Arial" w:cs="Arial"/>
        </w:rPr>
        <w:t xml:space="preserve"> learning </w:t>
      </w:r>
      <w:r w:rsidR="00DE5C99">
        <w:rPr>
          <w:rFonts w:ascii="Arial" w:hAnsi="Arial" w:cs="Arial"/>
        </w:rPr>
        <w:t xml:space="preserve">process </w:t>
      </w:r>
      <w:r w:rsidR="00AE6D0B">
        <w:rPr>
          <w:rFonts w:ascii="Arial" w:hAnsi="Arial" w:cs="Arial"/>
        </w:rPr>
        <w:t xml:space="preserve">it is essential that students do not </w:t>
      </w:r>
      <w:r w:rsidR="000F58D0">
        <w:rPr>
          <w:rFonts w:ascii="Arial" w:hAnsi="Arial" w:cs="Arial"/>
        </w:rPr>
        <w:t xml:space="preserve">compare their success or failures with their grade but allow themselves a chance to respond to feedback and to </w:t>
      </w:r>
      <w:r w:rsidR="00E87A50">
        <w:rPr>
          <w:rFonts w:ascii="Arial" w:hAnsi="Arial" w:cs="Arial"/>
        </w:rPr>
        <w:t>take the time to understand their learning process</w:t>
      </w:r>
      <w:r w:rsidR="00250F5E">
        <w:rPr>
          <w:rFonts w:ascii="Arial" w:hAnsi="Arial" w:cs="Arial"/>
        </w:rPr>
        <w:t xml:space="preserve"> and how they can better improve in the future. </w:t>
      </w:r>
      <w:r w:rsidR="00536D79">
        <w:rPr>
          <w:rFonts w:ascii="Arial" w:hAnsi="Arial" w:cs="Arial"/>
        </w:rPr>
        <w:t>This method helped me to understand my mistakes better so I could better my academic work in the future.</w:t>
      </w:r>
    </w:p>
    <w:p w14:paraId="3AE235BE" w14:textId="77777777" w:rsidR="00E27BEA" w:rsidRDefault="00E27BEA" w:rsidP="00814DA0">
      <w:pPr>
        <w:spacing w:line="360" w:lineRule="auto"/>
        <w:jc w:val="both"/>
        <w:rPr>
          <w:rFonts w:ascii="Arial" w:hAnsi="Arial" w:cs="Arial"/>
        </w:rPr>
      </w:pPr>
    </w:p>
    <w:p w14:paraId="71C3D74A" w14:textId="77777777" w:rsidR="007D663B" w:rsidRDefault="002540B3" w:rsidP="00814DA0">
      <w:pPr>
        <w:spacing w:line="360" w:lineRule="auto"/>
        <w:jc w:val="both"/>
        <w:rPr>
          <w:rFonts w:ascii="Arial" w:hAnsi="Arial" w:cs="Arial"/>
        </w:rPr>
      </w:pPr>
      <w:r>
        <w:rPr>
          <w:rFonts w:ascii="Arial" w:hAnsi="Arial" w:cs="Arial"/>
        </w:rPr>
        <w:t>This module taugh</w:t>
      </w:r>
      <w:r w:rsidR="00317901">
        <w:rPr>
          <w:rFonts w:ascii="Arial" w:hAnsi="Arial" w:cs="Arial"/>
        </w:rPr>
        <w:t>t</w:t>
      </w:r>
      <w:r>
        <w:rPr>
          <w:rFonts w:ascii="Arial" w:hAnsi="Arial" w:cs="Arial"/>
        </w:rPr>
        <w:t xml:space="preserve"> oneself to </w:t>
      </w:r>
      <w:r w:rsidR="00317901">
        <w:rPr>
          <w:rFonts w:ascii="Arial" w:hAnsi="Arial" w:cs="Arial"/>
        </w:rPr>
        <w:t xml:space="preserve">refer to the assessment criteria throughout developing the assessment </w:t>
      </w:r>
      <w:r w:rsidR="001B0376">
        <w:rPr>
          <w:rFonts w:ascii="Arial" w:hAnsi="Arial" w:cs="Arial"/>
        </w:rPr>
        <w:t>as well as to</w:t>
      </w:r>
      <w:r w:rsidR="00FE6C38">
        <w:rPr>
          <w:rFonts w:ascii="Arial" w:hAnsi="Arial" w:cs="Arial"/>
        </w:rPr>
        <w:t xml:space="preserve"> self-assess before submitting the assessment.</w:t>
      </w:r>
      <w:r w:rsidR="00E27BEA">
        <w:rPr>
          <w:rFonts w:ascii="Arial" w:hAnsi="Arial" w:cs="Arial"/>
        </w:rPr>
        <w:t xml:space="preserve"> </w:t>
      </w:r>
      <w:r w:rsidR="00447F2D">
        <w:rPr>
          <w:rFonts w:ascii="Arial" w:hAnsi="Arial" w:cs="Arial"/>
        </w:rPr>
        <w:t>It is after this module that it became</w:t>
      </w:r>
      <w:r w:rsidR="00F94A58">
        <w:rPr>
          <w:rFonts w:ascii="Arial" w:hAnsi="Arial" w:cs="Arial"/>
        </w:rPr>
        <w:t xml:space="preserve"> clear that it would be</w:t>
      </w:r>
      <w:r w:rsidR="00447F2D">
        <w:rPr>
          <w:rFonts w:ascii="Arial" w:hAnsi="Arial" w:cs="Arial"/>
        </w:rPr>
        <w:t xml:space="preserve"> beneficial to use the </w:t>
      </w:r>
      <w:r w:rsidR="003936BE">
        <w:rPr>
          <w:rFonts w:ascii="Arial" w:hAnsi="Arial" w:cs="Arial"/>
        </w:rPr>
        <w:t>assessment crit</w:t>
      </w:r>
      <w:r w:rsidR="0095294F">
        <w:rPr>
          <w:rFonts w:ascii="Arial" w:hAnsi="Arial" w:cs="Arial"/>
        </w:rPr>
        <w:t xml:space="preserve">eria </w:t>
      </w:r>
      <w:r w:rsidR="003936BE">
        <w:rPr>
          <w:rFonts w:ascii="Arial" w:hAnsi="Arial" w:cs="Arial"/>
        </w:rPr>
        <w:t xml:space="preserve">while completing the given assignment. </w:t>
      </w:r>
      <w:r w:rsidR="00F94A58">
        <w:rPr>
          <w:rFonts w:ascii="Arial" w:hAnsi="Arial" w:cs="Arial"/>
        </w:rPr>
        <w:t xml:space="preserve">In previous assignments or coursework and exams throughout </w:t>
      </w:r>
      <w:r w:rsidR="008136F7">
        <w:rPr>
          <w:rFonts w:ascii="Arial" w:hAnsi="Arial" w:cs="Arial"/>
        </w:rPr>
        <w:t xml:space="preserve">secondary education this was not available. </w:t>
      </w:r>
      <w:r w:rsidR="00366C92">
        <w:rPr>
          <w:rFonts w:ascii="Arial" w:hAnsi="Arial" w:cs="Arial"/>
        </w:rPr>
        <w:t xml:space="preserve">By having </w:t>
      </w:r>
      <w:r w:rsidR="0000544D">
        <w:rPr>
          <w:rFonts w:ascii="Arial" w:hAnsi="Arial" w:cs="Arial"/>
        </w:rPr>
        <w:t>these criteria</w:t>
      </w:r>
      <w:r w:rsidR="00366C92">
        <w:rPr>
          <w:rFonts w:ascii="Arial" w:hAnsi="Arial" w:cs="Arial"/>
        </w:rPr>
        <w:t xml:space="preserve"> </w:t>
      </w:r>
      <w:r w:rsidR="0000544D">
        <w:rPr>
          <w:rFonts w:ascii="Arial" w:hAnsi="Arial" w:cs="Arial"/>
        </w:rPr>
        <w:t xml:space="preserve">available the learner is able to self assess and self evaluate as they progress with the assignment. </w:t>
      </w:r>
      <w:r w:rsidR="002407BE">
        <w:rPr>
          <w:rFonts w:ascii="Arial" w:hAnsi="Arial" w:cs="Arial"/>
        </w:rPr>
        <w:t xml:space="preserve">The </w:t>
      </w:r>
      <w:r w:rsidR="00145286">
        <w:rPr>
          <w:rFonts w:ascii="Arial" w:hAnsi="Arial" w:cs="Arial"/>
        </w:rPr>
        <w:t xml:space="preserve">main purpose of criteria is to set out and establish a clear standard for the </w:t>
      </w:r>
      <w:r w:rsidR="00F85A8F">
        <w:rPr>
          <w:rFonts w:ascii="Arial" w:hAnsi="Arial" w:cs="Arial"/>
        </w:rPr>
        <w:t>student’s</w:t>
      </w:r>
      <w:r w:rsidR="00145286">
        <w:rPr>
          <w:rFonts w:ascii="Arial" w:hAnsi="Arial" w:cs="Arial"/>
        </w:rPr>
        <w:t xml:space="preserve"> achievement for learning. (Emerald Publishing </w:t>
      </w:r>
      <w:r w:rsidR="00F85A8F">
        <w:rPr>
          <w:rFonts w:ascii="Arial" w:hAnsi="Arial" w:cs="Arial"/>
        </w:rPr>
        <w:t xml:space="preserve">Limited </w:t>
      </w:r>
      <w:r w:rsidR="00145286">
        <w:rPr>
          <w:rFonts w:ascii="Arial" w:hAnsi="Arial" w:cs="Arial"/>
        </w:rPr>
        <w:t>2021</w:t>
      </w:r>
      <w:r w:rsidR="00F85A8F">
        <w:rPr>
          <w:rFonts w:ascii="Arial" w:hAnsi="Arial" w:cs="Arial"/>
        </w:rPr>
        <w:t xml:space="preserve">). </w:t>
      </w:r>
      <w:r w:rsidR="00507780">
        <w:rPr>
          <w:rFonts w:ascii="Arial" w:hAnsi="Arial" w:cs="Arial"/>
        </w:rPr>
        <w:t>Andrade (2017) describes the need for students to work to a pre</w:t>
      </w:r>
      <w:r w:rsidR="00E91CD0">
        <w:rPr>
          <w:rFonts w:ascii="Arial" w:hAnsi="Arial" w:cs="Arial"/>
        </w:rPr>
        <w:t xml:space="preserve"> established </w:t>
      </w:r>
      <w:r w:rsidR="006511C6">
        <w:rPr>
          <w:rFonts w:ascii="Arial" w:hAnsi="Arial" w:cs="Arial"/>
        </w:rPr>
        <w:t>criteria</w:t>
      </w:r>
      <w:r w:rsidR="0073446B">
        <w:rPr>
          <w:rFonts w:ascii="Arial" w:hAnsi="Arial" w:cs="Arial"/>
        </w:rPr>
        <w:t>. By having a</w:t>
      </w:r>
      <w:r w:rsidR="00007BDA">
        <w:rPr>
          <w:rFonts w:ascii="Arial" w:hAnsi="Arial" w:cs="Arial"/>
        </w:rPr>
        <w:t xml:space="preserve">n assessment </w:t>
      </w:r>
      <w:r w:rsidR="0073446B">
        <w:rPr>
          <w:rFonts w:ascii="Arial" w:hAnsi="Arial" w:cs="Arial"/>
        </w:rPr>
        <w:t xml:space="preserve">criteria to work with students can ensure that they stay on track and work towards the end goal of the assignment as opposed to straying </w:t>
      </w:r>
      <w:r w:rsidR="00504B14">
        <w:rPr>
          <w:rFonts w:ascii="Arial" w:hAnsi="Arial" w:cs="Arial"/>
        </w:rPr>
        <w:t>from the topic.</w:t>
      </w:r>
      <w:r w:rsidR="00007BDA">
        <w:rPr>
          <w:rFonts w:ascii="Arial" w:hAnsi="Arial" w:cs="Arial"/>
        </w:rPr>
        <w:t xml:space="preserve"> </w:t>
      </w:r>
      <w:r w:rsidR="00B63563">
        <w:rPr>
          <w:rFonts w:ascii="Arial" w:hAnsi="Arial" w:cs="Arial"/>
        </w:rPr>
        <w:t xml:space="preserve">Another benefit of having an assessment criteria to be used by both the learner and the educator is </w:t>
      </w:r>
      <w:r w:rsidR="00AB136C">
        <w:rPr>
          <w:rFonts w:ascii="Arial" w:hAnsi="Arial" w:cs="Arial"/>
        </w:rPr>
        <w:t>that th</w:t>
      </w:r>
      <w:r w:rsidR="00380D37">
        <w:rPr>
          <w:rFonts w:ascii="Arial" w:hAnsi="Arial" w:cs="Arial"/>
        </w:rPr>
        <w:t xml:space="preserve">e work cannot be interpreted </w:t>
      </w:r>
      <w:r w:rsidR="00152BF7">
        <w:rPr>
          <w:rFonts w:ascii="Arial" w:hAnsi="Arial" w:cs="Arial"/>
        </w:rPr>
        <w:t>by the educator or examiner differently to how the learner how written it</w:t>
      </w:r>
      <w:r w:rsidR="00C76398">
        <w:rPr>
          <w:rFonts w:ascii="Arial" w:hAnsi="Arial" w:cs="Arial"/>
        </w:rPr>
        <w:t>, the particular reason for this is due to the fact that the</w:t>
      </w:r>
      <w:r w:rsidR="00761DA4">
        <w:rPr>
          <w:rFonts w:ascii="Arial" w:hAnsi="Arial" w:cs="Arial"/>
        </w:rPr>
        <w:t xml:space="preserve"> learner would use the criteria to </w:t>
      </w:r>
      <w:r w:rsidR="00CB495C">
        <w:rPr>
          <w:rFonts w:ascii="Arial" w:hAnsi="Arial" w:cs="Arial"/>
        </w:rPr>
        <w:t xml:space="preserve">complete the assignment and the educator or examiner is required to use the criteria to mark the assignment. </w:t>
      </w:r>
      <w:r w:rsidR="00484B88">
        <w:rPr>
          <w:rFonts w:ascii="Arial" w:hAnsi="Arial" w:cs="Arial"/>
        </w:rPr>
        <w:t>(Orsmond 1997)</w:t>
      </w:r>
      <w:r w:rsidR="00E26840">
        <w:rPr>
          <w:rFonts w:ascii="Arial" w:hAnsi="Arial" w:cs="Arial"/>
        </w:rPr>
        <w:t xml:space="preserve">. </w:t>
      </w:r>
    </w:p>
    <w:p w14:paraId="5389180D" w14:textId="77777777" w:rsidR="007D663B" w:rsidRDefault="007D663B" w:rsidP="00814DA0">
      <w:pPr>
        <w:spacing w:line="360" w:lineRule="auto"/>
        <w:jc w:val="both"/>
        <w:rPr>
          <w:rFonts w:ascii="Arial" w:hAnsi="Arial" w:cs="Arial"/>
        </w:rPr>
      </w:pPr>
    </w:p>
    <w:p w14:paraId="4E5465BB" w14:textId="01271624" w:rsidR="004D5850" w:rsidRDefault="000C668A" w:rsidP="00814DA0">
      <w:pPr>
        <w:spacing w:line="360" w:lineRule="auto"/>
        <w:jc w:val="both"/>
        <w:rPr>
          <w:rFonts w:ascii="Arial" w:hAnsi="Arial" w:cs="Arial"/>
        </w:rPr>
      </w:pPr>
      <w:r>
        <w:rPr>
          <w:rFonts w:ascii="Arial" w:hAnsi="Arial" w:cs="Arial"/>
        </w:rPr>
        <w:t xml:space="preserve">Below is snapshot of the criteria that students are given to work with while completing their </w:t>
      </w:r>
      <w:r w:rsidR="005C380D">
        <w:rPr>
          <w:rFonts w:ascii="Arial" w:hAnsi="Arial" w:cs="Arial"/>
        </w:rPr>
        <w:t xml:space="preserve">assignment. </w:t>
      </w:r>
      <w:r w:rsidR="00496102">
        <w:rPr>
          <w:rFonts w:ascii="Arial" w:hAnsi="Arial" w:cs="Arial"/>
        </w:rPr>
        <w:t xml:space="preserve">A study undertaken in by Cohen et al (2002) detailed </w:t>
      </w:r>
      <w:r w:rsidR="00631BE6">
        <w:rPr>
          <w:rFonts w:ascii="Arial" w:hAnsi="Arial" w:cs="Arial"/>
        </w:rPr>
        <w:t>better academic performance of those students who had been given an assessment</w:t>
      </w:r>
      <w:r w:rsidR="004375F1">
        <w:rPr>
          <w:rFonts w:ascii="Arial" w:hAnsi="Arial" w:cs="Arial"/>
        </w:rPr>
        <w:t xml:space="preserve"> </w:t>
      </w:r>
      <w:r w:rsidR="00631BE6">
        <w:rPr>
          <w:rFonts w:ascii="Arial" w:hAnsi="Arial" w:cs="Arial"/>
        </w:rPr>
        <w:t>criteria before completing their assignment as opposed to a group who were not given an assignment criteria</w:t>
      </w:r>
      <w:r w:rsidR="008D1AF0">
        <w:rPr>
          <w:rFonts w:ascii="Arial" w:hAnsi="Arial" w:cs="Arial"/>
        </w:rPr>
        <w:t xml:space="preserve">. </w:t>
      </w:r>
      <w:r w:rsidR="00DA3559">
        <w:rPr>
          <w:rFonts w:ascii="Arial" w:hAnsi="Arial" w:cs="Arial"/>
        </w:rPr>
        <w:t xml:space="preserve">This </w:t>
      </w:r>
      <w:r w:rsidR="00774A58">
        <w:rPr>
          <w:rFonts w:ascii="Arial" w:hAnsi="Arial" w:cs="Arial"/>
        </w:rPr>
        <w:t xml:space="preserve">is due to the fact the learners with the assessment criteria </w:t>
      </w:r>
      <w:r w:rsidR="00774A58">
        <w:rPr>
          <w:rFonts w:ascii="Arial" w:hAnsi="Arial" w:cs="Arial"/>
        </w:rPr>
        <w:lastRenderedPageBreak/>
        <w:t>were given clear</w:t>
      </w:r>
      <w:r w:rsidR="00DD55A1">
        <w:rPr>
          <w:rFonts w:ascii="Arial" w:hAnsi="Arial" w:cs="Arial"/>
        </w:rPr>
        <w:t xml:space="preserve"> </w:t>
      </w:r>
      <w:r w:rsidR="00774A58">
        <w:rPr>
          <w:rFonts w:ascii="Arial" w:hAnsi="Arial" w:cs="Arial"/>
        </w:rPr>
        <w:t xml:space="preserve">guidelines and were able to understand what was expected of themselves throughout the completion of the assignment. (Cohen et al 2002). </w:t>
      </w:r>
    </w:p>
    <w:p w14:paraId="31E98503" w14:textId="59F9F00C" w:rsidR="004D5850" w:rsidRPr="00D902EF" w:rsidRDefault="007D663B" w:rsidP="00814DA0">
      <w:pPr>
        <w:spacing w:line="360" w:lineRule="auto"/>
        <w:jc w:val="both"/>
        <w:rPr>
          <w:rFonts w:ascii="Arial" w:hAnsi="Arial" w:cs="Arial"/>
        </w:rPr>
      </w:pPr>
      <w:r>
        <w:rPr>
          <w:rFonts w:ascii="Arial" w:hAnsi="Arial" w:cs="Arial"/>
          <w:noProof/>
        </w:rPr>
        <w:drawing>
          <wp:anchor distT="0" distB="0" distL="114300" distR="114300" simplePos="0" relativeHeight="251658241" behindDoc="1" locked="0" layoutInCell="1" allowOverlap="1" wp14:anchorId="4A7FBFEC" wp14:editId="6177F676">
            <wp:simplePos x="0" y="0"/>
            <wp:positionH relativeFrom="column">
              <wp:posOffset>436245</wp:posOffset>
            </wp:positionH>
            <wp:positionV relativeFrom="paragraph">
              <wp:posOffset>80010</wp:posOffset>
            </wp:positionV>
            <wp:extent cx="4703558" cy="3301200"/>
            <wp:effectExtent l="0" t="0" r="0" b="1270"/>
            <wp:wrapTight wrapText="bothSides">
              <wp:wrapPolygon edited="0">
                <wp:start x="0" y="0"/>
                <wp:lineTo x="0" y="21525"/>
                <wp:lineTo x="21521" y="21525"/>
                <wp:lineTo x="21521" y="0"/>
                <wp:lineTo x="0" y="0"/>
              </wp:wrapPolygon>
            </wp:wrapTight>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03558" cy="3301200"/>
                    </a:xfrm>
                    <a:prstGeom prst="rect">
                      <a:avLst/>
                    </a:prstGeom>
                  </pic:spPr>
                </pic:pic>
              </a:graphicData>
            </a:graphic>
            <wp14:sizeRelH relativeFrom="page">
              <wp14:pctWidth>0</wp14:pctWidth>
            </wp14:sizeRelH>
            <wp14:sizeRelV relativeFrom="page">
              <wp14:pctHeight>0</wp14:pctHeight>
            </wp14:sizeRelV>
          </wp:anchor>
        </w:drawing>
      </w:r>
    </w:p>
    <w:p w14:paraId="5A3594A4" w14:textId="77777777" w:rsidR="007D663B" w:rsidRDefault="007D663B" w:rsidP="00814DA0">
      <w:pPr>
        <w:spacing w:line="360" w:lineRule="auto"/>
        <w:jc w:val="both"/>
        <w:rPr>
          <w:rFonts w:ascii="Arial" w:hAnsi="Arial" w:cs="Arial"/>
        </w:rPr>
      </w:pPr>
    </w:p>
    <w:p w14:paraId="58B0B412" w14:textId="77777777" w:rsidR="007D663B" w:rsidRDefault="007D663B" w:rsidP="00814DA0">
      <w:pPr>
        <w:spacing w:line="360" w:lineRule="auto"/>
        <w:jc w:val="both"/>
        <w:rPr>
          <w:rFonts w:ascii="Arial" w:hAnsi="Arial" w:cs="Arial"/>
        </w:rPr>
      </w:pPr>
    </w:p>
    <w:p w14:paraId="23837B65" w14:textId="77777777" w:rsidR="007D663B" w:rsidRDefault="007D663B" w:rsidP="00814DA0">
      <w:pPr>
        <w:spacing w:line="360" w:lineRule="auto"/>
        <w:jc w:val="both"/>
        <w:rPr>
          <w:rFonts w:ascii="Arial" w:hAnsi="Arial" w:cs="Arial"/>
        </w:rPr>
      </w:pPr>
    </w:p>
    <w:p w14:paraId="4F8E4DD3" w14:textId="77777777" w:rsidR="007D663B" w:rsidRDefault="007D663B" w:rsidP="00814DA0">
      <w:pPr>
        <w:spacing w:line="360" w:lineRule="auto"/>
        <w:jc w:val="both"/>
        <w:rPr>
          <w:rFonts w:ascii="Arial" w:hAnsi="Arial" w:cs="Arial"/>
        </w:rPr>
      </w:pPr>
    </w:p>
    <w:p w14:paraId="10371795" w14:textId="77777777" w:rsidR="007D663B" w:rsidRDefault="007D663B" w:rsidP="00814DA0">
      <w:pPr>
        <w:spacing w:line="360" w:lineRule="auto"/>
        <w:jc w:val="both"/>
        <w:rPr>
          <w:rFonts w:ascii="Arial" w:hAnsi="Arial" w:cs="Arial"/>
        </w:rPr>
      </w:pPr>
    </w:p>
    <w:p w14:paraId="3A62E323" w14:textId="77777777" w:rsidR="007D663B" w:rsidRDefault="007D663B" w:rsidP="00814DA0">
      <w:pPr>
        <w:spacing w:line="360" w:lineRule="auto"/>
        <w:jc w:val="both"/>
        <w:rPr>
          <w:rFonts w:ascii="Arial" w:hAnsi="Arial" w:cs="Arial"/>
        </w:rPr>
      </w:pPr>
    </w:p>
    <w:p w14:paraId="54582516" w14:textId="77777777" w:rsidR="007D663B" w:rsidRDefault="007D663B" w:rsidP="00814DA0">
      <w:pPr>
        <w:spacing w:line="360" w:lineRule="auto"/>
        <w:jc w:val="both"/>
        <w:rPr>
          <w:rFonts w:ascii="Arial" w:hAnsi="Arial" w:cs="Arial"/>
        </w:rPr>
      </w:pPr>
    </w:p>
    <w:p w14:paraId="409A922F" w14:textId="77777777" w:rsidR="007D663B" w:rsidRDefault="007D663B" w:rsidP="00814DA0">
      <w:pPr>
        <w:spacing w:line="360" w:lineRule="auto"/>
        <w:jc w:val="both"/>
        <w:rPr>
          <w:rFonts w:ascii="Arial" w:hAnsi="Arial" w:cs="Arial"/>
        </w:rPr>
      </w:pPr>
    </w:p>
    <w:p w14:paraId="2AA795D6" w14:textId="77777777" w:rsidR="007D663B" w:rsidRDefault="007D663B" w:rsidP="00814DA0">
      <w:pPr>
        <w:spacing w:line="360" w:lineRule="auto"/>
        <w:jc w:val="both"/>
        <w:rPr>
          <w:rFonts w:ascii="Arial" w:hAnsi="Arial" w:cs="Arial"/>
        </w:rPr>
      </w:pPr>
    </w:p>
    <w:p w14:paraId="04C39AA3" w14:textId="77777777" w:rsidR="007D663B" w:rsidRDefault="007D663B" w:rsidP="00814DA0">
      <w:pPr>
        <w:spacing w:line="360" w:lineRule="auto"/>
        <w:jc w:val="both"/>
        <w:rPr>
          <w:rFonts w:ascii="Arial" w:hAnsi="Arial" w:cs="Arial"/>
        </w:rPr>
      </w:pPr>
    </w:p>
    <w:p w14:paraId="04767B53" w14:textId="77777777" w:rsidR="007D663B" w:rsidRDefault="007D663B" w:rsidP="00814DA0">
      <w:pPr>
        <w:spacing w:line="360" w:lineRule="auto"/>
        <w:jc w:val="both"/>
        <w:rPr>
          <w:rFonts w:ascii="Arial" w:hAnsi="Arial" w:cs="Arial"/>
        </w:rPr>
      </w:pPr>
    </w:p>
    <w:p w14:paraId="6D8D7950" w14:textId="77777777" w:rsidR="007D663B" w:rsidRDefault="007D663B" w:rsidP="00814DA0">
      <w:pPr>
        <w:spacing w:line="360" w:lineRule="auto"/>
        <w:jc w:val="both"/>
        <w:rPr>
          <w:rFonts w:ascii="Arial" w:hAnsi="Arial" w:cs="Arial"/>
        </w:rPr>
      </w:pPr>
    </w:p>
    <w:p w14:paraId="030F459E" w14:textId="3191649D" w:rsidR="007E56EB" w:rsidRPr="007E56EB" w:rsidRDefault="009402FA" w:rsidP="00814DA0">
      <w:pPr>
        <w:spacing w:line="360" w:lineRule="auto"/>
        <w:jc w:val="both"/>
        <w:rPr>
          <w:rFonts w:ascii="Arial" w:hAnsi="Arial" w:cs="Arial"/>
          <w:color w:val="FF0000"/>
        </w:rPr>
      </w:pPr>
      <w:r w:rsidRPr="007E56EB">
        <w:rPr>
          <w:rFonts w:ascii="Arial" w:hAnsi="Arial" w:cs="Arial"/>
          <w:color w:val="FF0000"/>
        </w:rPr>
        <w:t>After r</w:t>
      </w:r>
      <w:r w:rsidR="00447CA2" w:rsidRPr="007E56EB">
        <w:rPr>
          <w:rFonts w:ascii="Arial" w:hAnsi="Arial" w:cs="Arial"/>
          <w:color w:val="FF0000"/>
        </w:rPr>
        <w:t xml:space="preserve">eflecting </w:t>
      </w:r>
      <w:r w:rsidR="00CA562D" w:rsidRPr="007E56EB">
        <w:rPr>
          <w:rFonts w:ascii="Arial" w:hAnsi="Arial" w:cs="Arial"/>
          <w:color w:val="FF0000"/>
        </w:rPr>
        <w:t xml:space="preserve">over some </w:t>
      </w:r>
      <w:r w:rsidR="00E51E64" w:rsidRPr="007E56EB">
        <w:rPr>
          <w:rFonts w:ascii="Arial" w:hAnsi="Arial" w:cs="Arial"/>
          <w:color w:val="FF0000"/>
        </w:rPr>
        <w:t xml:space="preserve">results </w:t>
      </w:r>
      <w:r w:rsidR="00CA562D" w:rsidRPr="007E56EB">
        <w:rPr>
          <w:rFonts w:ascii="Arial" w:hAnsi="Arial" w:cs="Arial"/>
          <w:color w:val="FF0000"/>
        </w:rPr>
        <w:t>from</w:t>
      </w:r>
      <w:r w:rsidR="008E10EE" w:rsidRPr="007E56EB">
        <w:rPr>
          <w:rFonts w:ascii="Arial" w:hAnsi="Arial" w:cs="Arial"/>
          <w:color w:val="FF0000"/>
        </w:rPr>
        <w:t xml:space="preserve"> the past three years of university </w:t>
      </w:r>
      <w:r w:rsidR="004455A3" w:rsidRPr="007E56EB">
        <w:rPr>
          <w:rFonts w:ascii="Arial" w:hAnsi="Arial" w:cs="Arial"/>
          <w:color w:val="FF0000"/>
        </w:rPr>
        <w:t xml:space="preserve">it is clear to oneself that </w:t>
      </w:r>
      <w:r w:rsidR="00526A50" w:rsidRPr="007E56EB">
        <w:rPr>
          <w:rFonts w:ascii="Arial" w:hAnsi="Arial" w:cs="Arial"/>
          <w:color w:val="FF0000"/>
        </w:rPr>
        <w:t xml:space="preserve">when </w:t>
      </w:r>
      <w:r w:rsidR="008D4248" w:rsidRPr="007E56EB">
        <w:rPr>
          <w:rFonts w:ascii="Arial" w:hAnsi="Arial" w:cs="Arial"/>
          <w:color w:val="FF0000"/>
        </w:rPr>
        <w:t>receiving</w:t>
      </w:r>
      <w:r w:rsidR="00526A50" w:rsidRPr="007E56EB">
        <w:rPr>
          <w:rFonts w:ascii="Arial" w:hAnsi="Arial" w:cs="Arial"/>
          <w:color w:val="FF0000"/>
        </w:rPr>
        <w:t xml:space="preserve"> the mark and the feedback from the lecturer</w:t>
      </w:r>
      <w:r w:rsidR="00504512" w:rsidRPr="007E56EB">
        <w:rPr>
          <w:rFonts w:ascii="Arial" w:hAnsi="Arial" w:cs="Arial"/>
          <w:color w:val="FF0000"/>
        </w:rPr>
        <w:t xml:space="preserve"> a </w:t>
      </w:r>
      <w:r w:rsidR="008D4248" w:rsidRPr="007E56EB">
        <w:rPr>
          <w:rFonts w:ascii="Arial" w:hAnsi="Arial" w:cs="Arial"/>
          <w:color w:val="FF0000"/>
        </w:rPr>
        <w:t>self-evaluation</w:t>
      </w:r>
      <w:r w:rsidR="00504512" w:rsidRPr="007E56EB">
        <w:rPr>
          <w:rFonts w:ascii="Arial" w:hAnsi="Arial" w:cs="Arial"/>
          <w:color w:val="FF0000"/>
        </w:rPr>
        <w:t xml:space="preserve"> was undertaken subconsciously as I went through the feedback and determined whether or not I agreed with it based on the </w:t>
      </w:r>
      <w:r w:rsidR="00330100" w:rsidRPr="007E56EB">
        <w:rPr>
          <w:rFonts w:ascii="Arial" w:hAnsi="Arial" w:cs="Arial"/>
          <w:color w:val="FF0000"/>
        </w:rPr>
        <w:t xml:space="preserve">assessment criteria and my own work. </w:t>
      </w:r>
      <w:r w:rsidR="00590E0F" w:rsidRPr="007E56EB">
        <w:rPr>
          <w:rFonts w:ascii="Arial" w:hAnsi="Arial" w:cs="Arial"/>
          <w:color w:val="FF0000"/>
        </w:rPr>
        <w:t xml:space="preserve">Hughes (2014) details how some students may feel </w:t>
      </w:r>
      <w:r w:rsidR="00894536" w:rsidRPr="007E56EB">
        <w:rPr>
          <w:rFonts w:ascii="Arial" w:hAnsi="Arial" w:cs="Arial"/>
          <w:color w:val="FF0000"/>
        </w:rPr>
        <w:t>like easily giving up when receiving a poor mark</w:t>
      </w:r>
      <w:r w:rsidR="007C4F3B" w:rsidRPr="007E56EB">
        <w:rPr>
          <w:rFonts w:ascii="Arial" w:hAnsi="Arial" w:cs="Arial"/>
          <w:color w:val="FF0000"/>
        </w:rPr>
        <w:t xml:space="preserve">. However, </w:t>
      </w:r>
      <w:r w:rsidR="00B07AAD" w:rsidRPr="007E56EB">
        <w:rPr>
          <w:rFonts w:ascii="Arial" w:hAnsi="Arial" w:cs="Arial"/>
          <w:color w:val="FF0000"/>
        </w:rPr>
        <w:t xml:space="preserve">it only pushed </w:t>
      </w:r>
      <w:r w:rsidR="00F27F2B" w:rsidRPr="007E56EB">
        <w:rPr>
          <w:rFonts w:ascii="Arial" w:hAnsi="Arial" w:cs="Arial"/>
          <w:color w:val="FF0000"/>
        </w:rPr>
        <w:t>me</w:t>
      </w:r>
      <w:r w:rsidR="00B07AAD" w:rsidRPr="007E56EB">
        <w:rPr>
          <w:rFonts w:ascii="Arial" w:hAnsi="Arial" w:cs="Arial"/>
          <w:color w:val="FF0000"/>
        </w:rPr>
        <w:t xml:space="preserve"> to </w:t>
      </w:r>
      <w:r w:rsidR="00A054AD" w:rsidRPr="007E56EB">
        <w:rPr>
          <w:rFonts w:ascii="Arial" w:hAnsi="Arial" w:cs="Arial"/>
          <w:color w:val="FF0000"/>
        </w:rPr>
        <w:t xml:space="preserve">continue to self-evaluate and self-assess to identify </w:t>
      </w:r>
      <w:r w:rsidR="00F27F2B" w:rsidRPr="007E56EB">
        <w:rPr>
          <w:rFonts w:ascii="Arial" w:hAnsi="Arial" w:cs="Arial"/>
          <w:color w:val="FF0000"/>
        </w:rPr>
        <w:t>my weaknesses a</w:t>
      </w:r>
      <w:r w:rsidR="00A054AD" w:rsidRPr="007E56EB">
        <w:rPr>
          <w:rFonts w:ascii="Arial" w:hAnsi="Arial" w:cs="Arial"/>
          <w:color w:val="FF0000"/>
        </w:rPr>
        <w:t xml:space="preserve">nd to improve further. </w:t>
      </w:r>
      <w:r w:rsidR="00F27F2B" w:rsidRPr="007E56EB">
        <w:rPr>
          <w:rFonts w:ascii="Arial" w:hAnsi="Arial" w:cs="Arial"/>
          <w:color w:val="FF0000"/>
        </w:rPr>
        <w:t xml:space="preserve">With this </w:t>
      </w:r>
      <w:r w:rsidR="002C5E2D" w:rsidRPr="007E56EB">
        <w:rPr>
          <w:rFonts w:ascii="Arial" w:hAnsi="Arial" w:cs="Arial"/>
          <w:color w:val="FF0000"/>
        </w:rPr>
        <w:t>self-evaluation</w:t>
      </w:r>
      <w:r w:rsidR="00F27F2B" w:rsidRPr="007E56EB">
        <w:rPr>
          <w:rFonts w:ascii="Arial" w:hAnsi="Arial" w:cs="Arial"/>
          <w:color w:val="FF0000"/>
        </w:rPr>
        <w:t xml:space="preserve"> I was able to take my first assignment mark of 58% in the study skills portfolio and </w:t>
      </w:r>
      <w:r w:rsidR="008952A3" w:rsidRPr="007E56EB">
        <w:rPr>
          <w:rFonts w:ascii="Arial" w:hAnsi="Arial" w:cs="Arial"/>
          <w:color w:val="FF0000"/>
        </w:rPr>
        <w:t xml:space="preserve">see the improvements when receiving better marks such as </w:t>
      </w:r>
      <w:r w:rsidR="002C5E2D" w:rsidRPr="007E56EB">
        <w:rPr>
          <w:rFonts w:ascii="Arial" w:hAnsi="Arial" w:cs="Arial"/>
          <w:color w:val="FF0000"/>
        </w:rPr>
        <w:t xml:space="preserve">seventy three percent </w:t>
      </w:r>
      <w:r w:rsidR="008952A3" w:rsidRPr="007E56EB">
        <w:rPr>
          <w:rFonts w:ascii="Arial" w:hAnsi="Arial" w:cs="Arial"/>
          <w:color w:val="FF0000"/>
        </w:rPr>
        <w:t xml:space="preserve">in a supporting and developing learners module in year two and maintaining marks within the sixty to seventy percent </w:t>
      </w:r>
      <w:r w:rsidR="00C001D5" w:rsidRPr="007E56EB">
        <w:rPr>
          <w:rFonts w:ascii="Arial" w:hAnsi="Arial" w:cs="Arial"/>
          <w:color w:val="FF0000"/>
        </w:rPr>
        <w:t xml:space="preserve">grade </w:t>
      </w:r>
      <w:r w:rsidR="002C5E2D" w:rsidRPr="007E56EB">
        <w:rPr>
          <w:rFonts w:ascii="Arial" w:hAnsi="Arial" w:cs="Arial"/>
          <w:color w:val="FF0000"/>
        </w:rPr>
        <w:t xml:space="preserve">bracket. </w:t>
      </w:r>
      <w:r w:rsidR="008952A3" w:rsidRPr="007E56EB">
        <w:rPr>
          <w:rFonts w:ascii="Arial" w:hAnsi="Arial" w:cs="Arial"/>
          <w:color w:val="FF0000"/>
        </w:rPr>
        <w:t xml:space="preserve">  </w:t>
      </w:r>
    </w:p>
    <w:p w14:paraId="4D8EE491" w14:textId="286F3B17" w:rsidR="004D5850" w:rsidRPr="00C350ED" w:rsidRDefault="004D5850" w:rsidP="00814DA0">
      <w:pPr>
        <w:spacing w:line="360" w:lineRule="auto"/>
        <w:jc w:val="both"/>
        <w:rPr>
          <w:rFonts w:ascii="Arial" w:hAnsi="Arial" w:cs="Arial"/>
        </w:rPr>
      </w:pPr>
    </w:p>
    <w:p w14:paraId="4E3AAFCE" w14:textId="58AB0531" w:rsidR="00760E4F" w:rsidRPr="001326F9" w:rsidRDefault="007F5AB6" w:rsidP="00814DA0">
      <w:pPr>
        <w:spacing w:line="360" w:lineRule="auto"/>
        <w:jc w:val="both"/>
        <w:rPr>
          <w:rFonts w:ascii="Arial" w:hAnsi="Arial" w:cs="Arial"/>
        </w:rPr>
      </w:pPr>
      <w:r>
        <w:rPr>
          <w:rFonts w:ascii="Arial" w:hAnsi="Arial" w:cs="Arial"/>
        </w:rPr>
        <w:t>Throughout university there were many assignments that required</w:t>
      </w:r>
      <w:r w:rsidR="00C350ED" w:rsidRPr="00C350ED">
        <w:rPr>
          <w:rFonts w:ascii="Arial" w:hAnsi="Arial" w:cs="Arial"/>
        </w:rPr>
        <w:t xml:space="preserve"> working within a </w:t>
      </w:r>
      <w:r w:rsidR="00C350ED">
        <w:rPr>
          <w:rFonts w:ascii="Arial" w:hAnsi="Arial" w:cs="Arial"/>
        </w:rPr>
        <w:t>team</w:t>
      </w:r>
      <w:r w:rsidR="00C26C3F">
        <w:rPr>
          <w:rFonts w:ascii="Arial" w:hAnsi="Arial" w:cs="Arial"/>
        </w:rPr>
        <w:t>,</w:t>
      </w:r>
      <w:r>
        <w:rPr>
          <w:rFonts w:ascii="Arial" w:hAnsi="Arial" w:cs="Arial"/>
        </w:rPr>
        <w:t xml:space="preserve"> these primarily included presentations. Therefore,</w:t>
      </w:r>
      <w:r w:rsidR="00C26C3F">
        <w:rPr>
          <w:rFonts w:ascii="Arial" w:hAnsi="Arial" w:cs="Arial"/>
        </w:rPr>
        <w:t xml:space="preserve"> when it came to presenting </w:t>
      </w:r>
      <w:r w:rsidR="00A93E36">
        <w:rPr>
          <w:rFonts w:ascii="Arial" w:hAnsi="Arial" w:cs="Arial"/>
        </w:rPr>
        <w:t xml:space="preserve">it </w:t>
      </w:r>
      <w:r w:rsidR="00D34A2E">
        <w:rPr>
          <w:rFonts w:ascii="Arial" w:hAnsi="Arial" w:cs="Arial"/>
        </w:rPr>
        <w:t>was</w:t>
      </w:r>
      <w:r w:rsidR="00A93E36">
        <w:rPr>
          <w:rFonts w:ascii="Arial" w:hAnsi="Arial" w:cs="Arial"/>
        </w:rPr>
        <w:t xml:space="preserve"> </w:t>
      </w:r>
      <w:r w:rsidR="00D34A2E">
        <w:rPr>
          <w:rFonts w:ascii="Arial" w:hAnsi="Arial" w:cs="Arial"/>
        </w:rPr>
        <w:t xml:space="preserve">a concern about </w:t>
      </w:r>
      <w:r w:rsidR="00A93E36">
        <w:rPr>
          <w:rFonts w:ascii="Arial" w:hAnsi="Arial" w:cs="Arial"/>
        </w:rPr>
        <w:t xml:space="preserve">how </w:t>
      </w:r>
      <w:r w:rsidR="00790089">
        <w:rPr>
          <w:rFonts w:ascii="Arial" w:hAnsi="Arial" w:cs="Arial"/>
        </w:rPr>
        <w:t>the presentation would be assessed</w:t>
      </w:r>
      <w:r w:rsidR="00D34A2E">
        <w:rPr>
          <w:rFonts w:ascii="Arial" w:hAnsi="Arial" w:cs="Arial"/>
        </w:rPr>
        <w:t xml:space="preserve">. </w:t>
      </w:r>
      <w:r w:rsidR="007569F0">
        <w:rPr>
          <w:rFonts w:ascii="Arial" w:hAnsi="Arial" w:cs="Arial"/>
        </w:rPr>
        <w:t>Whether</w:t>
      </w:r>
      <w:r w:rsidR="00D34A2E">
        <w:rPr>
          <w:rFonts w:ascii="Arial" w:hAnsi="Arial" w:cs="Arial"/>
        </w:rPr>
        <w:t xml:space="preserve"> it would be individually or as a team. </w:t>
      </w:r>
      <w:r w:rsidR="00B0014F">
        <w:rPr>
          <w:rFonts w:ascii="Arial" w:hAnsi="Arial" w:cs="Arial"/>
        </w:rPr>
        <w:t xml:space="preserve">During the Coronavirus pandemic when the world moved to learning online, it became difficult to work as a group </w:t>
      </w:r>
      <w:r w:rsidR="005B2089">
        <w:rPr>
          <w:rFonts w:ascii="Arial" w:hAnsi="Arial" w:cs="Arial"/>
        </w:rPr>
        <w:t xml:space="preserve">without being able to meet. Therefore, </w:t>
      </w:r>
      <w:r w:rsidR="00F447C9">
        <w:rPr>
          <w:rFonts w:ascii="Arial" w:hAnsi="Arial" w:cs="Arial"/>
        </w:rPr>
        <w:t xml:space="preserve">when we moved to online </w:t>
      </w:r>
      <w:r w:rsidR="00502071">
        <w:rPr>
          <w:rFonts w:ascii="Arial" w:hAnsi="Arial" w:cs="Arial"/>
        </w:rPr>
        <w:t xml:space="preserve">our participation in the development of presentations was more easily monitored through the use of Microsoft Teams channel </w:t>
      </w:r>
      <w:r w:rsidR="00502071">
        <w:rPr>
          <w:rFonts w:ascii="Arial" w:hAnsi="Arial" w:cs="Arial"/>
        </w:rPr>
        <w:lastRenderedPageBreak/>
        <w:t xml:space="preserve">and this aspect was included in the assessment criteria. </w:t>
      </w:r>
      <w:r w:rsidR="002B551C">
        <w:rPr>
          <w:rFonts w:ascii="Arial" w:hAnsi="Arial" w:cs="Arial"/>
        </w:rPr>
        <w:t xml:space="preserve">Below is a snapshot of feedback received on an assignment completed under these circumstances. </w:t>
      </w:r>
      <w:r w:rsidR="00373FD0">
        <w:rPr>
          <w:rFonts w:ascii="Arial" w:hAnsi="Arial" w:cs="Arial"/>
        </w:rPr>
        <w:t xml:space="preserve">It is clear now when self-evaluating more that I use the same source a lot as opposed to looking for a variety of sources to back up the key points of the assignment. Therefore, now that it has become </w:t>
      </w:r>
      <w:r w:rsidR="00B6627D">
        <w:rPr>
          <w:rFonts w:ascii="Arial" w:hAnsi="Arial" w:cs="Arial"/>
        </w:rPr>
        <w:t xml:space="preserve">more obvious a conscious effort can be made to use more sources </w:t>
      </w:r>
      <w:r w:rsidR="00466836">
        <w:rPr>
          <w:rFonts w:ascii="Arial" w:hAnsi="Arial" w:cs="Arial"/>
          <w:noProof/>
        </w:rPr>
        <w:drawing>
          <wp:anchor distT="0" distB="0" distL="114300" distR="114300" simplePos="0" relativeHeight="251658242" behindDoc="1" locked="0" layoutInCell="1" allowOverlap="1" wp14:anchorId="7194EDE3" wp14:editId="4C3B080B">
            <wp:simplePos x="0" y="0"/>
            <wp:positionH relativeFrom="column">
              <wp:posOffset>12700</wp:posOffset>
            </wp:positionH>
            <wp:positionV relativeFrom="paragraph">
              <wp:posOffset>1130300</wp:posOffset>
            </wp:positionV>
            <wp:extent cx="5613400" cy="3439160"/>
            <wp:effectExtent l="0" t="0" r="0" b="2540"/>
            <wp:wrapTight wrapText="bothSides">
              <wp:wrapPolygon edited="0">
                <wp:start x="0" y="0"/>
                <wp:lineTo x="0" y="21536"/>
                <wp:lineTo x="21551" y="21536"/>
                <wp:lineTo x="21551" y="0"/>
                <wp:lineTo x="0" y="0"/>
              </wp:wrapPolygon>
            </wp:wrapTight>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13526" t="64770" r="10122" b="13628"/>
                    <a:stretch/>
                  </pic:blipFill>
                  <pic:spPr bwMode="auto">
                    <a:xfrm>
                      <a:off x="0" y="0"/>
                      <a:ext cx="5613400" cy="343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627D">
        <w:rPr>
          <w:rFonts w:ascii="Arial" w:hAnsi="Arial" w:cs="Arial"/>
        </w:rPr>
        <w:t xml:space="preserve">and look for more </w:t>
      </w:r>
      <w:r w:rsidR="000F045E">
        <w:rPr>
          <w:rFonts w:ascii="Arial" w:hAnsi="Arial" w:cs="Arial"/>
        </w:rPr>
        <w:t>resources</w:t>
      </w:r>
      <w:r w:rsidR="00B6627D">
        <w:rPr>
          <w:rFonts w:ascii="Arial" w:hAnsi="Arial" w:cs="Arial"/>
        </w:rPr>
        <w:t xml:space="preserve"> </w:t>
      </w:r>
      <w:r w:rsidR="00B6627D" w:rsidRPr="001326F9">
        <w:rPr>
          <w:rFonts w:ascii="Arial" w:hAnsi="Arial" w:cs="Arial"/>
        </w:rPr>
        <w:t xml:space="preserve">to </w:t>
      </w:r>
      <w:r w:rsidR="000F045E" w:rsidRPr="001326F9">
        <w:rPr>
          <w:rFonts w:ascii="Arial" w:hAnsi="Arial" w:cs="Arial"/>
        </w:rPr>
        <w:t>support the assig</w:t>
      </w:r>
      <w:r w:rsidR="0037594F" w:rsidRPr="001326F9">
        <w:rPr>
          <w:rFonts w:ascii="Arial" w:hAnsi="Arial" w:cs="Arial"/>
        </w:rPr>
        <w:t>nments</w:t>
      </w:r>
      <w:r w:rsidR="00265469" w:rsidRPr="001326F9">
        <w:rPr>
          <w:rFonts w:ascii="Arial" w:hAnsi="Arial" w:cs="Arial"/>
        </w:rPr>
        <w:t xml:space="preserve"> that I complete in the </w:t>
      </w:r>
      <w:r w:rsidR="00C51E3A" w:rsidRPr="001326F9">
        <w:rPr>
          <w:rFonts w:ascii="Arial" w:hAnsi="Arial" w:cs="Arial"/>
        </w:rPr>
        <w:t>future</w:t>
      </w:r>
      <w:r w:rsidR="0037594F" w:rsidRPr="001326F9">
        <w:rPr>
          <w:rFonts w:ascii="Arial" w:hAnsi="Arial" w:cs="Arial"/>
        </w:rPr>
        <w:t xml:space="preserve">. </w:t>
      </w:r>
    </w:p>
    <w:p w14:paraId="1F34336A" w14:textId="42A663F3" w:rsidR="004D5850" w:rsidRDefault="0055212C" w:rsidP="00814DA0">
      <w:pPr>
        <w:spacing w:line="360" w:lineRule="auto"/>
        <w:jc w:val="both"/>
        <w:rPr>
          <w:rFonts w:ascii="Arial" w:hAnsi="Arial" w:cs="Arial"/>
        </w:rPr>
      </w:pPr>
      <w:r w:rsidRPr="001326F9">
        <w:rPr>
          <w:rFonts w:ascii="Arial" w:hAnsi="Arial" w:cs="Arial"/>
        </w:rPr>
        <w:t xml:space="preserve">However, </w:t>
      </w:r>
      <w:r w:rsidR="001326F9" w:rsidRPr="001326F9">
        <w:rPr>
          <w:rFonts w:ascii="Arial" w:hAnsi="Arial" w:cs="Arial"/>
        </w:rPr>
        <w:t>another aspect that played a</w:t>
      </w:r>
      <w:r w:rsidR="00BE1344">
        <w:rPr>
          <w:rFonts w:ascii="Arial" w:hAnsi="Arial" w:cs="Arial"/>
        </w:rPr>
        <w:t xml:space="preserve"> </w:t>
      </w:r>
      <w:r w:rsidR="001326F9" w:rsidRPr="001326F9">
        <w:rPr>
          <w:rFonts w:ascii="Arial" w:hAnsi="Arial" w:cs="Arial"/>
        </w:rPr>
        <w:t xml:space="preserve">part in </w:t>
      </w:r>
      <w:r w:rsidR="00F73042">
        <w:rPr>
          <w:rFonts w:ascii="Arial" w:hAnsi="Arial" w:cs="Arial"/>
        </w:rPr>
        <w:t xml:space="preserve">the final result was the autonomy of the assessment. </w:t>
      </w:r>
      <w:r w:rsidR="00140F69">
        <w:rPr>
          <w:rFonts w:ascii="Arial" w:hAnsi="Arial" w:cs="Arial"/>
        </w:rPr>
        <w:t>Students were given the choice of a subject</w:t>
      </w:r>
      <w:r w:rsidR="00FD47AA">
        <w:rPr>
          <w:rFonts w:ascii="Arial" w:hAnsi="Arial" w:cs="Arial"/>
        </w:rPr>
        <w:t xml:space="preserve"> to complete the assignment</w:t>
      </w:r>
      <w:r w:rsidR="00057906">
        <w:rPr>
          <w:rFonts w:ascii="Arial" w:hAnsi="Arial" w:cs="Arial"/>
        </w:rPr>
        <w:t xml:space="preserve">. This meant that the subject that was chosen was one well known to all the members of the group therefore, all members had </w:t>
      </w:r>
      <w:r w:rsidR="000A4168">
        <w:rPr>
          <w:rFonts w:ascii="Arial" w:hAnsi="Arial" w:cs="Arial"/>
        </w:rPr>
        <w:t xml:space="preserve">previous knowledge and experience and we were therefore able to relate this directly to the assignment. Once again, this feedback mentioned the need for more sources much like the previous snapshot that </w:t>
      </w:r>
      <w:r w:rsidR="0080700C">
        <w:rPr>
          <w:rFonts w:ascii="Arial" w:hAnsi="Arial" w:cs="Arial"/>
        </w:rPr>
        <w:t xml:space="preserve">said I needed to back up my answers with more evidence. Therefore, after this self-reflection I am conscious of this and will work to improve it further in the future. </w:t>
      </w:r>
    </w:p>
    <w:p w14:paraId="296103AC" w14:textId="77777777" w:rsidR="001326F9" w:rsidRPr="001326F9" w:rsidRDefault="001326F9" w:rsidP="00814DA0">
      <w:pPr>
        <w:spacing w:line="360" w:lineRule="auto"/>
        <w:jc w:val="both"/>
        <w:rPr>
          <w:rFonts w:ascii="Arial" w:hAnsi="Arial" w:cs="Arial"/>
        </w:rPr>
      </w:pPr>
    </w:p>
    <w:p w14:paraId="1F125B8D" w14:textId="33013A38" w:rsidR="00C5046A" w:rsidRPr="00AF74B3" w:rsidRDefault="00AF74B3" w:rsidP="00FE3A53">
      <w:pPr>
        <w:spacing w:line="360" w:lineRule="auto"/>
        <w:jc w:val="both"/>
        <w:rPr>
          <w:rFonts w:ascii="Arial" w:hAnsi="Arial" w:cs="Arial"/>
        </w:rPr>
      </w:pPr>
      <w:r>
        <w:rPr>
          <w:rFonts w:ascii="Arial" w:hAnsi="Arial" w:cs="Arial"/>
        </w:rPr>
        <w:t xml:space="preserve">During one </w:t>
      </w:r>
      <w:r w:rsidR="00F31603">
        <w:rPr>
          <w:rFonts w:ascii="Arial" w:hAnsi="Arial" w:cs="Arial"/>
        </w:rPr>
        <w:t xml:space="preserve">lecture in year one </w:t>
      </w:r>
      <w:r w:rsidR="00213059">
        <w:rPr>
          <w:rFonts w:ascii="Arial" w:hAnsi="Arial" w:cs="Arial"/>
        </w:rPr>
        <w:t xml:space="preserve">we looked at peer assessing as a tool to see if we could pick up on other </w:t>
      </w:r>
      <w:r w:rsidR="009735B1">
        <w:rPr>
          <w:rFonts w:ascii="Arial" w:hAnsi="Arial" w:cs="Arial"/>
        </w:rPr>
        <w:t xml:space="preserve">students mistakes and areas of improvement. </w:t>
      </w:r>
      <w:r w:rsidR="00B32590">
        <w:rPr>
          <w:rFonts w:ascii="Arial" w:hAnsi="Arial" w:cs="Arial"/>
        </w:rPr>
        <w:t xml:space="preserve">Admiraal and Berg et al (2007) details that </w:t>
      </w:r>
      <w:r w:rsidR="00CF717D">
        <w:rPr>
          <w:rFonts w:ascii="Arial" w:hAnsi="Arial" w:cs="Arial"/>
        </w:rPr>
        <w:t xml:space="preserve">when </w:t>
      </w:r>
      <w:r w:rsidR="00916DB7">
        <w:rPr>
          <w:rFonts w:ascii="Arial" w:hAnsi="Arial" w:cs="Arial"/>
        </w:rPr>
        <w:t>students process</w:t>
      </w:r>
      <w:r w:rsidR="00CF717D">
        <w:rPr>
          <w:rFonts w:ascii="Arial" w:hAnsi="Arial" w:cs="Arial"/>
        </w:rPr>
        <w:t xml:space="preserve"> their given</w:t>
      </w:r>
      <w:r w:rsidR="00916DB7">
        <w:rPr>
          <w:rFonts w:ascii="Arial" w:hAnsi="Arial" w:cs="Arial"/>
        </w:rPr>
        <w:t xml:space="preserve"> peer </w:t>
      </w:r>
      <w:r w:rsidR="00B241E5">
        <w:rPr>
          <w:rFonts w:ascii="Arial" w:hAnsi="Arial" w:cs="Arial"/>
        </w:rPr>
        <w:t>feedback,</w:t>
      </w:r>
      <w:r w:rsidR="00916DB7">
        <w:rPr>
          <w:rFonts w:ascii="Arial" w:hAnsi="Arial" w:cs="Arial"/>
        </w:rPr>
        <w:t xml:space="preserve"> </w:t>
      </w:r>
      <w:r w:rsidR="00CF717D">
        <w:rPr>
          <w:rFonts w:ascii="Arial" w:hAnsi="Arial" w:cs="Arial"/>
        </w:rPr>
        <w:t xml:space="preserve">they can </w:t>
      </w:r>
      <w:r w:rsidR="00157377">
        <w:rPr>
          <w:rFonts w:ascii="Arial" w:hAnsi="Arial" w:cs="Arial"/>
        </w:rPr>
        <w:t xml:space="preserve">then </w:t>
      </w:r>
      <w:r w:rsidR="00CF717D">
        <w:rPr>
          <w:rFonts w:ascii="Arial" w:hAnsi="Arial" w:cs="Arial"/>
        </w:rPr>
        <w:t>apply</w:t>
      </w:r>
      <w:r w:rsidR="00054F5C">
        <w:rPr>
          <w:rFonts w:ascii="Arial" w:hAnsi="Arial" w:cs="Arial"/>
        </w:rPr>
        <w:t xml:space="preserve"> it to their own work, therefore this can result in </w:t>
      </w:r>
      <w:r w:rsidR="002F4461">
        <w:rPr>
          <w:rFonts w:ascii="Arial" w:hAnsi="Arial" w:cs="Arial"/>
        </w:rPr>
        <w:t>see</w:t>
      </w:r>
      <w:r w:rsidR="00054F5C">
        <w:rPr>
          <w:rFonts w:ascii="Arial" w:hAnsi="Arial" w:cs="Arial"/>
        </w:rPr>
        <w:t>ing</w:t>
      </w:r>
      <w:r w:rsidR="002F4461">
        <w:rPr>
          <w:rFonts w:ascii="Arial" w:hAnsi="Arial" w:cs="Arial"/>
        </w:rPr>
        <w:t xml:space="preserve"> more improvement in their </w:t>
      </w:r>
      <w:r w:rsidR="00054F5C">
        <w:rPr>
          <w:rFonts w:ascii="Arial" w:hAnsi="Arial" w:cs="Arial"/>
        </w:rPr>
        <w:t xml:space="preserve">own </w:t>
      </w:r>
      <w:r w:rsidR="002F4461">
        <w:rPr>
          <w:rFonts w:ascii="Arial" w:hAnsi="Arial" w:cs="Arial"/>
        </w:rPr>
        <w:t xml:space="preserve">work </w:t>
      </w:r>
      <w:r w:rsidR="00054F5C">
        <w:rPr>
          <w:rFonts w:ascii="Arial" w:hAnsi="Arial" w:cs="Arial"/>
        </w:rPr>
        <w:t>as</w:t>
      </w:r>
      <w:r w:rsidR="002F4461">
        <w:rPr>
          <w:rFonts w:ascii="Arial" w:hAnsi="Arial" w:cs="Arial"/>
        </w:rPr>
        <w:t xml:space="preserve"> a result of peer assessment feedback. </w:t>
      </w:r>
      <w:r w:rsidR="008666A2">
        <w:rPr>
          <w:rFonts w:ascii="Arial" w:hAnsi="Arial" w:cs="Arial"/>
        </w:rPr>
        <w:t xml:space="preserve">Peer assessment is classed as a </w:t>
      </w:r>
      <w:r w:rsidR="008666A2">
        <w:rPr>
          <w:rFonts w:ascii="Arial" w:hAnsi="Arial" w:cs="Arial"/>
        </w:rPr>
        <w:lastRenderedPageBreak/>
        <w:t>formative style of assessment</w:t>
      </w:r>
      <w:r w:rsidR="00E65635">
        <w:rPr>
          <w:rFonts w:ascii="Arial" w:hAnsi="Arial" w:cs="Arial"/>
        </w:rPr>
        <w:t xml:space="preserve">, by assessing others work it can help students to understand the assessment criteria better as they apply it from an </w:t>
      </w:r>
      <w:r w:rsidR="00BE71BD">
        <w:rPr>
          <w:rFonts w:ascii="Arial" w:hAnsi="Arial" w:cs="Arial"/>
        </w:rPr>
        <w:t xml:space="preserve">examiners </w:t>
      </w:r>
      <w:r w:rsidR="00C871C8">
        <w:rPr>
          <w:rFonts w:ascii="Arial" w:hAnsi="Arial" w:cs="Arial"/>
        </w:rPr>
        <w:t xml:space="preserve">perspective as opposed to a learner. </w:t>
      </w:r>
      <w:r w:rsidR="001D37FB">
        <w:rPr>
          <w:rFonts w:ascii="Arial" w:hAnsi="Arial" w:cs="Arial"/>
        </w:rPr>
        <w:t xml:space="preserve">However, peer assessment can also affect </w:t>
      </w:r>
      <w:r w:rsidR="00214309">
        <w:rPr>
          <w:rFonts w:ascii="Arial" w:hAnsi="Arial" w:cs="Arial"/>
        </w:rPr>
        <w:t xml:space="preserve">work negatively when unhelpful </w:t>
      </w:r>
      <w:r w:rsidR="001478CC">
        <w:rPr>
          <w:rFonts w:ascii="Arial" w:hAnsi="Arial" w:cs="Arial"/>
        </w:rPr>
        <w:t>or poor</w:t>
      </w:r>
      <w:r w:rsidR="00A4521E">
        <w:rPr>
          <w:rFonts w:ascii="Arial" w:hAnsi="Arial" w:cs="Arial"/>
        </w:rPr>
        <w:t>~~`</w:t>
      </w:r>
      <w:r w:rsidR="001478CC">
        <w:rPr>
          <w:rFonts w:ascii="Arial" w:hAnsi="Arial" w:cs="Arial"/>
        </w:rPr>
        <w:t>quality feedback is given.</w:t>
      </w:r>
      <w:r w:rsidR="00790031">
        <w:rPr>
          <w:rFonts w:ascii="Arial" w:hAnsi="Arial" w:cs="Arial"/>
        </w:rPr>
        <w:t xml:space="preserve"> </w:t>
      </w:r>
      <w:r w:rsidR="001478CC">
        <w:rPr>
          <w:rFonts w:ascii="Arial" w:hAnsi="Arial" w:cs="Arial"/>
        </w:rPr>
        <w:t xml:space="preserve">This can affect the motivation of the learner or strain relationships within the classroom that can affect </w:t>
      </w:r>
      <w:r w:rsidR="00D9015C">
        <w:rPr>
          <w:rFonts w:ascii="Arial" w:hAnsi="Arial" w:cs="Arial"/>
        </w:rPr>
        <w:t xml:space="preserve">the </w:t>
      </w:r>
      <w:r w:rsidR="0056592A">
        <w:rPr>
          <w:rFonts w:ascii="Arial" w:hAnsi="Arial" w:cs="Arial"/>
        </w:rPr>
        <w:t>learner</w:t>
      </w:r>
      <w:r w:rsidR="00C707E1">
        <w:rPr>
          <w:rFonts w:ascii="Arial" w:hAnsi="Arial" w:cs="Arial"/>
        </w:rPr>
        <w:t>’</w:t>
      </w:r>
      <w:r w:rsidR="0056592A">
        <w:rPr>
          <w:rFonts w:ascii="Arial" w:hAnsi="Arial" w:cs="Arial"/>
        </w:rPr>
        <w:t>s</w:t>
      </w:r>
      <w:r w:rsidR="00D9015C">
        <w:rPr>
          <w:rFonts w:ascii="Arial" w:hAnsi="Arial" w:cs="Arial"/>
        </w:rPr>
        <w:t xml:space="preserve"> </w:t>
      </w:r>
      <w:r w:rsidR="0056592A">
        <w:rPr>
          <w:rFonts w:ascii="Arial" w:hAnsi="Arial" w:cs="Arial"/>
        </w:rPr>
        <w:t>participation</w:t>
      </w:r>
      <w:r w:rsidR="00D9015C">
        <w:rPr>
          <w:rFonts w:ascii="Arial" w:hAnsi="Arial" w:cs="Arial"/>
        </w:rPr>
        <w:t xml:space="preserve"> in classroom activities.</w:t>
      </w:r>
      <w:r w:rsidR="00BF2820">
        <w:rPr>
          <w:rFonts w:ascii="Arial" w:hAnsi="Arial" w:cs="Arial"/>
        </w:rPr>
        <w:t xml:space="preserve"> </w:t>
      </w:r>
      <w:r w:rsidR="00AB16AD">
        <w:rPr>
          <w:rFonts w:ascii="Arial" w:hAnsi="Arial" w:cs="Arial"/>
        </w:rPr>
        <w:t xml:space="preserve">(Boon 2020). </w:t>
      </w:r>
      <w:r w:rsidR="009902D8">
        <w:rPr>
          <w:rFonts w:ascii="Arial" w:hAnsi="Arial" w:cs="Arial"/>
        </w:rPr>
        <w:t>When encour</w:t>
      </w:r>
      <w:r w:rsidR="007A4D62">
        <w:rPr>
          <w:rFonts w:ascii="Arial" w:hAnsi="Arial" w:cs="Arial"/>
        </w:rPr>
        <w:t>ag</w:t>
      </w:r>
      <w:r w:rsidR="009902D8">
        <w:rPr>
          <w:rFonts w:ascii="Arial" w:hAnsi="Arial" w:cs="Arial"/>
        </w:rPr>
        <w:t xml:space="preserve">ing and engaging in peer assessment it is easier to gain an understanding of the assessment criteria </w:t>
      </w:r>
      <w:r w:rsidR="00751BBB">
        <w:rPr>
          <w:rFonts w:ascii="Arial" w:hAnsi="Arial" w:cs="Arial"/>
        </w:rPr>
        <w:t xml:space="preserve">and therefore by encouraging students to peer assess as we did in year one the feedback is more likely to motivate and </w:t>
      </w:r>
      <w:r w:rsidR="007A4D62">
        <w:rPr>
          <w:rFonts w:ascii="Arial" w:hAnsi="Arial" w:cs="Arial"/>
        </w:rPr>
        <w:t xml:space="preserve">engage pupils </w:t>
      </w:r>
      <w:r w:rsidR="00A2604B">
        <w:rPr>
          <w:rFonts w:ascii="Arial" w:hAnsi="Arial" w:cs="Arial"/>
        </w:rPr>
        <w:t>and due to them being more involved and actively engaged in feedback improvements in their work should be seen. (</w:t>
      </w:r>
      <w:proofErr w:type="spellStart"/>
      <w:r w:rsidR="00A2604B">
        <w:rPr>
          <w:rFonts w:ascii="Arial" w:hAnsi="Arial" w:cs="Arial"/>
        </w:rPr>
        <w:t>Kamins</w:t>
      </w:r>
      <w:proofErr w:type="spellEnd"/>
      <w:r w:rsidR="00A2604B">
        <w:rPr>
          <w:rFonts w:ascii="Arial" w:hAnsi="Arial" w:cs="Arial"/>
        </w:rPr>
        <w:t xml:space="preserve"> and </w:t>
      </w:r>
      <w:proofErr w:type="spellStart"/>
      <w:r w:rsidR="00A2604B">
        <w:rPr>
          <w:rFonts w:ascii="Arial" w:hAnsi="Arial" w:cs="Arial"/>
        </w:rPr>
        <w:t>Dweck</w:t>
      </w:r>
      <w:proofErr w:type="spellEnd"/>
      <w:r w:rsidR="00A2604B">
        <w:rPr>
          <w:rFonts w:ascii="Arial" w:hAnsi="Arial" w:cs="Arial"/>
        </w:rPr>
        <w:t xml:space="preserve"> 1999)</w:t>
      </w:r>
      <w:r w:rsidR="00E52B17">
        <w:rPr>
          <w:rFonts w:ascii="Arial" w:hAnsi="Arial" w:cs="Arial"/>
        </w:rPr>
        <w:t xml:space="preserve">. This helped massively in </w:t>
      </w:r>
      <w:r w:rsidR="001647A5">
        <w:rPr>
          <w:rFonts w:ascii="Arial" w:hAnsi="Arial" w:cs="Arial"/>
        </w:rPr>
        <w:t>improving</w:t>
      </w:r>
      <w:r w:rsidR="00E52B17">
        <w:rPr>
          <w:rFonts w:ascii="Arial" w:hAnsi="Arial" w:cs="Arial"/>
        </w:rPr>
        <w:t xml:space="preserve"> my own assignments as it was easier to apply the assessment criteria when </w:t>
      </w:r>
      <w:r w:rsidR="001647A5">
        <w:rPr>
          <w:rFonts w:ascii="Arial" w:hAnsi="Arial" w:cs="Arial"/>
        </w:rPr>
        <w:t xml:space="preserve">producing an assignment when it is better understood how it is used to mark and assess a </w:t>
      </w:r>
      <w:r w:rsidR="00E46058">
        <w:rPr>
          <w:rFonts w:ascii="Arial" w:hAnsi="Arial" w:cs="Arial"/>
        </w:rPr>
        <w:t>piece of student</w:t>
      </w:r>
      <w:r w:rsidR="001647A5">
        <w:rPr>
          <w:rFonts w:ascii="Arial" w:hAnsi="Arial" w:cs="Arial"/>
        </w:rPr>
        <w:t xml:space="preserve"> work. </w:t>
      </w:r>
    </w:p>
    <w:p w14:paraId="424C6C1E" w14:textId="77777777" w:rsidR="00340F69" w:rsidRDefault="00340F69" w:rsidP="00FE3A53">
      <w:pPr>
        <w:spacing w:line="360" w:lineRule="auto"/>
        <w:jc w:val="both"/>
        <w:rPr>
          <w:rFonts w:ascii="Arial" w:hAnsi="Arial" w:cs="Arial"/>
          <w:u w:val="single"/>
        </w:rPr>
      </w:pPr>
    </w:p>
    <w:p w14:paraId="0E139850" w14:textId="2915C234" w:rsidR="008136F7" w:rsidRPr="00BE1BE9" w:rsidRDefault="00340F69" w:rsidP="00A11F74">
      <w:pPr>
        <w:spacing w:line="360" w:lineRule="auto"/>
        <w:rPr>
          <w:rFonts w:ascii="Arial" w:hAnsi="Arial" w:cs="Arial"/>
        </w:rPr>
      </w:pPr>
      <w:r>
        <w:rPr>
          <w:rFonts w:ascii="Arial" w:hAnsi="Arial" w:cs="Arial"/>
        </w:rPr>
        <w:t xml:space="preserve">Like with all methods of evaluation there is are always </w:t>
      </w:r>
      <w:r w:rsidR="00AF789B">
        <w:rPr>
          <w:rFonts w:ascii="Arial" w:hAnsi="Arial" w:cs="Arial"/>
        </w:rPr>
        <w:t xml:space="preserve">issues </w:t>
      </w:r>
      <w:r w:rsidR="009221B2">
        <w:rPr>
          <w:rFonts w:ascii="Arial" w:hAnsi="Arial" w:cs="Arial"/>
        </w:rPr>
        <w:t xml:space="preserve">and barriers </w:t>
      </w:r>
      <w:r w:rsidR="00AF789B">
        <w:rPr>
          <w:rFonts w:ascii="Arial" w:hAnsi="Arial" w:cs="Arial"/>
        </w:rPr>
        <w:t xml:space="preserve">that need to be considered by both the student and the lecturer or educator for self-assessment, self-evaluation and self-reflection to be beneficial for the learner. </w:t>
      </w:r>
      <w:r w:rsidR="00CF4CA4">
        <w:rPr>
          <w:rFonts w:ascii="Arial" w:hAnsi="Arial" w:cs="Arial"/>
        </w:rPr>
        <w:t xml:space="preserve">For example, Wride (2017) </w:t>
      </w:r>
      <w:r w:rsidR="00722F8F">
        <w:rPr>
          <w:rFonts w:ascii="Arial" w:hAnsi="Arial" w:cs="Arial"/>
        </w:rPr>
        <w:t>queries</w:t>
      </w:r>
      <w:r w:rsidR="005A0C25">
        <w:rPr>
          <w:rFonts w:ascii="Arial" w:hAnsi="Arial" w:cs="Arial"/>
        </w:rPr>
        <w:t xml:space="preserve"> the reliability and validity of student self-assessment and self-evaluation. </w:t>
      </w:r>
      <w:r w:rsidR="00722F8F">
        <w:rPr>
          <w:rFonts w:ascii="Arial" w:hAnsi="Arial" w:cs="Arial"/>
        </w:rPr>
        <w:t xml:space="preserve">The author details that there are a wide range of </w:t>
      </w:r>
      <w:r w:rsidR="00C529A8">
        <w:rPr>
          <w:rFonts w:ascii="Arial" w:hAnsi="Arial" w:cs="Arial"/>
        </w:rPr>
        <w:t>legitimate</w:t>
      </w:r>
      <w:r w:rsidR="00722F8F">
        <w:rPr>
          <w:rFonts w:ascii="Arial" w:hAnsi="Arial" w:cs="Arial"/>
        </w:rPr>
        <w:t xml:space="preserve"> concerns </w:t>
      </w:r>
      <w:r w:rsidR="00C529A8">
        <w:rPr>
          <w:rFonts w:ascii="Arial" w:hAnsi="Arial" w:cs="Arial"/>
        </w:rPr>
        <w:t xml:space="preserve">over whether self-assessment, self-evaluation and self-reflection should be used in formative or summative style assessments. </w:t>
      </w:r>
      <w:r w:rsidR="00851509">
        <w:rPr>
          <w:rFonts w:ascii="Arial" w:hAnsi="Arial" w:cs="Arial"/>
        </w:rPr>
        <w:t>Approaches to student self</w:t>
      </w:r>
      <w:r w:rsidR="0066419D">
        <w:rPr>
          <w:rFonts w:ascii="Arial" w:hAnsi="Arial" w:cs="Arial"/>
        </w:rPr>
        <w:t>-</w:t>
      </w:r>
      <w:r w:rsidR="00851509">
        <w:rPr>
          <w:rFonts w:ascii="Arial" w:hAnsi="Arial" w:cs="Arial"/>
        </w:rPr>
        <w:t xml:space="preserve">assessment need to be monitored by staff to ensure that students are getting the most out of </w:t>
      </w:r>
      <w:r w:rsidR="0066419D">
        <w:rPr>
          <w:rFonts w:ascii="Arial" w:hAnsi="Arial" w:cs="Arial"/>
        </w:rPr>
        <w:t xml:space="preserve">their self-assessment and self-evaluation process as well as applying the assessment criteria effectively. </w:t>
      </w:r>
      <w:r w:rsidR="009221B2">
        <w:rPr>
          <w:rFonts w:ascii="Arial" w:hAnsi="Arial" w:cs="Arial"/>
        </w:rPr>
        <w:t xml:space="preserve">Additionally, Wride (2017) describes a </w:t>
      </w:r>
      <w:r w:rsidR="00C50EBF">
        <w:rPr>
          <w:rFonts w:ascii="Arial" w:hAnsi="Arial" w:cs="Arial"/>
        </w:rPr>
        <w:t>variety</w:t>
      </w:r>
      <w:r w:rsidR="009221B2">
        <w:rPr>
          <w:rFonts w:ascii="Arial" w:hAnsi="Arial" w:cs="Arial"/>
        </w:rPr>
        <w:t xml:space="preserve"> of barriers that need to be addressed. For example, some students may lack in confidence when applying their given assessment criteria and may </w:t>
      </w:r>
      <w:r w:rsidR="00C50EBF">
        <w:rPr>
          <w:rFonts w:ascii="Arial" w:hAnsi="Arial" w:cs="Arial"/>
        </w:rPr>
        <w:t xml:space="preserve">struggle to evaluate their own </w:t>
      </w:r>
      <w:r w:rsidR="001B7294">
        <w:rPr>
          <w:rFonts w:ascii="Arial" w:hAnsi="Arial" w:cs="Arial"/>
        </w:rPr>
        <w:t xml:space="preserve">work. </w:t>
      </w:r>
      <w:r w:rsidR="00F97731">
        <w:rPr>
          <w:rFonts w:ascii="Arial" w:hAnsi="Arial" w:cs="Arial"/>
        </w:rPr>
        <w:t>It has also been largely evidenced that there is</w:t>
      </w:r>
      <w:r w:rsidR="0010743D">
        <w:rPr>
          <w:rFonts w:ascii="Arial" w:hAnsi="Arial" w:cs="Arial"/>
        </w:rPr>
        <w:t xml:space="preserve"> a sense that assessing students work i</w:t>
      </w:r>
      <w:r w:rsidR="00F97731">
        <w:rPr>
          <w:rFonts w:ascii="Arial" w:hAnsi="Arial" w:cs="Arial"/>
        </w:rPr>
        <w:t>s</w:t>
      </w:r>
      <w:r w:rsidR="0010743D">
        <w:rPr>
          <w:rFonts w:ascii="Arial" w:hAnsi="Arial" w:cs="Arial"/>
        </w:rPr>
        <w:t xml:space="preserve"> the job of the teacher</w:t>
      </w:r>
      <w:r w:rsidR="00F97731">
        <w:rPr>
          <w:rFonts w:ascii="Arial" w:hAnsi="Arial" w:cs="Arial"/>
        </w:rPr>
        <w:t xml:space="preserve"> or educator as </w:t>
      </w:r>
      <w:r w:rsidR="00D97FB9">
        <w:rPr>
          <w:rFonts w:ascii="Arial" w:hAnsi="Arial" w:cs="Arial"/>
        </w:rPr>
        <w:t xml:space="preserve">the educator would need to monitor </w:t>
      </w:r>
      <w:r w:rsidR="009030A5">
        <w:rPr>
          <w:rFonts w:ascii="Arial" w:hAnsi="Arial" w:cs="Arial"/>
        </w:rPr>
        <w:t xml:space="preserve">and mark the students self-assessment and self-evaluation and therefore resulting in additional workloads for teachers and educators. Liang (2006), also describes that </w:t>
      </w:r>
      <w:r w:rsidR="004161F3">
        <w:rPr>
          <w:rFonts w:ascii="Arial" w:hAnsi="Arial" w:cs="Arial"/>
        </w:rPr>
        <w:t xml:space="preserve">students could potentially perceive self-assessment and self-evaluation as well as self-reflection </w:t>
      </w:r>
      <w:r w:rsidR="00335057">
        <w:rPr>
          <w:rFonts w:ascii="Arial" w:hAnsi="Arial" w:cs="Arial"/>
        </w:rPr>
        <w:t xml:space="preserve">as an irrelevant process as </w:t>
      </w:r>
      <w:r w:rsidR="007D0804">
        <w:rPr>
          <w:rFonts w:ascii="Arial" w:hAnsi="Arial" w:cs="Arial"/>
        </w:rPr>
        <w:t xml:space="preserve">their main </w:t>
      </w:r>
      <w:r w:rsidR="00335057">
        <w:rPr>
          <w:rFonts w:ascii="Arial" w:hAnsi="Arial" w:cs="Arial"/>
        </w:rPr>
        <w:t>educator</w:t>
      </w:r>
      <w:r w:rsidR="007D0804">
        <w:rPr>
          <w:rFonts w:ascii="Arial" w:hAnsi="Arial" w:cs="Arial"/>
        </w:rPr>
        <w:t xml:space="preserve"> or assessor would need to</w:t>
      </w:r>
      <w:r w:rsidR="00335057">
        <w:rPr>
          <w:rFonts w:ascii="Arial" w:hAnsi="Arial" w:cs="Arial"/>
        </w:rPr>
        <w:t xml:space="preserve"> assess</w:t>
      </w:r>
      <w:r w:rsidR="007D0804">
        <w:rPr>
          <w:rFonts w:ascii="Arial" w:hAnsi="Arial" w:cs="Arial"/>
        </w:rPr>
        <w:t xml:space="preserve"> and evaluate their</w:t>
      </w:r>
      <w:r w:rsidR="00335057">
        <w:rPr>
          <w:rFonts w:ascii="Arial" w:hAnsi="Arial" w:cs="Arial"/>
        </w:rPr>
        <w:t xml:space="preserve"> work and give feedback </w:t>
      </w:r>
      <w:r w:rsidR="007D0804">
        <w:rPr>
          <w:rFonts w:ascii="Arial" w:hAnsi="Arial" w:cs="Arial"/>
        </w:rPr>
        <w:t xml:space="preserve">on it making their </w:t>
      </w:r>
      <w:r w:rsidR="00E832C1">
        <w:rPr>
          <w:rFonts w:ascii="Arial" w:hAnsi="Arial" w:cs="Arial"/>
        </w:rPr>
        <w:t>self-assessment</w:t>
      </w:r>
      <w:r w:rsidR="00335057">
        <w:rPr>
          <w:rFonts w:ascii="Arial" w:hAnsi="Arial" w:cs="Arial"/>
        </w:rPr>
        <w:t xml:space="preserve"> simply only a time consuming </w:t>
      </w:r>
      <w:r w:rsidR="00BE1BE9">
        <w:rPr>
          <w:rFonts w:ascii="Arial" w:hAnsi="Arial" w:cs="Arial"/>
        </w:rPr>
        <w:t xml:space="preserve">process that the </w:t>
      </w:r>
      <w:r w:rsidR="00BE1BE9">
        <w:rPr>
          <w:rFonts w:ascii="Arial" w:hAnsi="Arial" w:cs="Arial"/>
        </w:rPr>
        <w:lastRenderedPageBreak/>
        <w:t>educator would have to undertake anyway to make students aware of their areas of improvement.</w:t>
      </w:r>
      <w:r w:rsidR="00E832C1">
        <w:rPr>
          <w:rFonts w:ascii="Arial" w:hAnsi="Arial" w:cs="Arial"/>
        </w:rPr>
        <w:t xml:space="preserve"> Wride (2017) also describes a similar disadvantage as </w:t>
      </w:r>
      <w:r w:rsidR="00BA5D6F">
        <w:rPr>
          <w:rFonts w:ascii="Arial" w:hAnsi="Arial" w:cs="Arial"/>
        </w:rPr>
        <w:t>students may argue that they cannot be bothered and already have enough to think about and to focus on with their current studies than to go back over previous assessments</w:t>
      </w:r>
      <w:r w:rsidR="00A62C1B">
        <w:rPr>
          <w:rFonts w:ascii="Arial" w:hAnsi="Arial" w:cs="Arial"/>
        </w:rPr>
        <w:t xml:space="preserve"> which they have already completed. </w:t>
      </w:r>
      <w:r w:rsidR="00806DCD">
        <w:rPr>
          <w:rFonts w:ascii="Arial" w:hAnsi="Arial" w:cs="Arial"/>
        </w:rPr>
        <w:t xml:space="preserve">Furthermore, a strong point that is very relatable to oneself is the fear </w:t>
      </w:r>
      <w:r w:rsidR="00561888">
        <w:rPr>
          <w:rFonts w:ascii="Arial" w:hAnsi="Arial" w:cs="Arial"/>
        </w:rPr>
        <w:t>of over assessing and being t</w:t>
      </w:r>
      <w:r w:rsidR="00454A7D">
        <w:rPr>
          <w:rFonts w:ascii="Arial" w:hAnsi="Arial" w:cs="Arial"/>
        </w:rPr>
        <w:t>o</w:t>
      </w:r>
      <w:r w:rsidR="00561888">
        <w:rPr>
          <w:rFonts w:ascii="Arial" w:hAnsi="Arial" w:cs="Arial"/>
        </w:rPr>
        <w:t>o harsh on oneself. (Wride 2017)</w:t>
      </w:r>
      <w:r w:rsidR="00454A7D">
        <w:rPr>
          <w:rFonts w:ascii="Arial" w:hAnsi="Arial" w:cs="Arial"/>
        </w:rPr>
        <w:t xml:space="preserve">. This fear usually ends up making it difficult to self-assess as it is hard to </w:t>
      </w:r>
      <w:r w:rsidR="00542AC5">
        <w:rPr>
          <w:rFonts w:ascii="Arial" w:hAnsi="Arial" w:cs="Arial"/>
        </w:rPr>
        <w:t>find the balance when self</w:t>
      </w:r>
      <w:r w:rsidR="000E4A34">
        <w:rPr>
          <w:rFonts w:ascii="Arial" w:hAnsi="Arial" w:cs="Arial"/>
        </w:rPr>
        <w:t>-assessing and</w:t>
      </w:r>
      <w:r w:rsidR="00FE3A53">
        <w:rPr>
          <w:rFonts w:ascii="Arial" w:hAnsi="Arial" w:cs="Arial"/>
        </w:rPr>
        <w:t xml:space="preserve"> </w:t>
      </w:r>
      <w:r w:rsidR="000E4A34">
        <w:rPr>
          <w:rFonts w:ascii="Arial" w:hAnsi="Arial" w:cs="Arial"/>
        </w:rPr>
        <w:t xml:space="preserve">self-evaluation. </w:t>
      </w:r>
      <w:r w:rsidR="00EF11B0">
        <w:rPr>
          <w:rFonts w:ascii="Arial" w:hAnsi="Arial" w:cs="Arial"/>
        </w:rPr>
        <w:t xml:space="preserve">This is even more clear to see while completing this reflection journal. </w:t>
      </w:r>
      <w:r w:rsidR="0063348E">
        <w:rPr>
          <w:rFonts w:ascii="Arial" w:hAnsi="Arial" w:cs="Arial"/>
          <w:u w:val="single"/>
        </w:rPr>
        <w:br/>
      </w:r>
    </w:p>
    <w:p w14:paraId="45429F4B" w14:textId="5CDFE25A" w:rsidR="00101D95" w:rsidRDefault="00EF11B0" w:rsidP="00A11F74">
      <w:pPr>
        <w:spacing w:line="360" w:lineRule="auto"/>
        <w:rPr>
          <w:rFonts w:ascii="Arial" w:hAnsi="Arial" w:cs="Arial"/>
        </w:rPr>
      </w:pPr>
      <w:r w:rsidRPr="00EF11B0">
        <w:rPr>
          <w:rFonts w:ascii="Arial" w:hAnsi="Arial" w:cs="Arial"/>
        </w:rPr>
        <w:t xml:space="preserve">Additionally, </w:t>
      </w:r>
      <w:r w:rsidR="008660E5">
        <w:rPr>
          <w:rFonts w:ascii="Arial" w:hAnsi="Arial" w:cs="Arial"/>
        </w:rPr>
        <w:t>self-assessment and self-evaluation is only effective with students and learners who are able to self</w:t>
      </w:r>
      <w:r w:rsidR="00A517C2">
        <w:rPr>
          <w:rFonts w:ascii="Arial" w:hAnsi="Arial" w:cs="Arial"/>
        </w:rPr>
        <w:t>-</w:t>
      </w:r>
      <w:r w:rsidR="008660E5">
        <w:rPr>
          <w:rFonts w:ascii="Arial" w:hAnsi="Arial" w:cs="Arial"/>
        </w:rPr>
        <w:t xml:space="preserve">regulate </w:t>
      </w:r>
      <w:r w:rsidR="00B97D93">
        <w:rPr>
          <w:rFonts w:ascii="Arial" w:hAnsi="Arial" w:cs="Arial"/>
        </w:rPr>
        <w:t xml:space="preserve">their learning. </w:t>
      </w:r>
      <w:r w:rsidR="00385FA7">
        <w:rPr>
          <w:rFonts w:ascii="Arial" w:hAnsi="Arial" w:cs="Arial"/>
        </w:rPr>
        <w:t>Andrade (2010)</w:t>
      </w:r>
      <w:r w:rsidR="0059210D">
        <w:rPr>
          <w:rFonts w:ascii="Arial" w:hAnsi="Arial" w:cs="Arial"/>
        </w:rPr>
        <w:t xml:space="preserve"> detail a suggested connection between self-regulated learning and self-assessment. </w:t>
      </w:r>
      <w:r w:rsidR="00C80EC9">
        <w:rPr>
          <w:rFonts w:ascii="Arial" w:hAnsi="Arial" w:cs="Arial"/>
        </w:rPr>
        <w:t>It has</w:t>
      </w:r>
      <w:r w:rsidR="00DE6AF7">
        <w:rPr>
          <w:rFonts w:ascii="Arial" w:hAnsi="Arial" w:cs="Arial"/>
        </w:rPr>
        <w:t xml:space="preserve"> </w:t>
      </w:r>
      <w:r w:rsidR="00C80EC9">
        <w:rPr>
          <w:rFonts w:ascii="Arial" w:hAnsi="Arial" w:cs="Arial"/>
        </w:rPr>
        <w:t xml:space="preserve">been argued </w:t>
      </w:r>
      <w:r w:rsidR="00231DC0">
        <w:rPr>
          <w:rFonts w:ascii="Arial" w:hAnsi="Arial" w:cs="Arial"/>
        </w:rPr>
        <w:t>that</w:t>
      </w:r>
      <w:r w:rsidR="00E50011">
        <w:rPr>
          <w:rFonts w:ascii="Arial" w:hAnsi="Arial" w:cs="Arial"/>
        </w:rPr>
        <w:t xml:space="preserve"> for self-assessment to be effective students need to be made aware of the </w:t>
      </w:r>
      <w:r w:rsidR="00F72ED1">
        <w:rPr>
          <w:rFonts w:ascii="Arial" w:hAnsi="Arial" w:cs="Arial"/>
        </w:rPr>
        <w:t xml:space="preserve">need to self-assess before completing the </w:t>
      </w:r>
      <w:r w:rsidR="00E50011">
        <w:rPr>
          <w:rFonts w:ascii="Arial" w:hAnsi="Arial" w:cs="Arial"/>
        </w:rPr>
        <w:t>task</w:t>
      </w:r>
      <w:r w:rsidR="00634B50">
        <w:rPr>
          <w:rFonts w:ascii="Arial" w:hAnsi="Arial" w:cs="Arial"/>
        </w:rPr>
        <w:t xml:space="preserve">. This way students can use the assessment criteria to plan and then evaluate </w:t>
      </w:r>
      <w:r w:rsidR="007B3129">
        <w:rPr>
          <w:rFonts w:ascii="Arial" w:hAnsi="Arial" w:cs="Arial"/>
        </w:rPr>
        <w:t>their work. (</w:t>
      </w:r>
      <w:proofErr w:type="spellStart"/>
      <w:r w:rsidR="007B3129">
        <w:rPr>
          <w:rFonts w:ascii="Arial" w:hAnsi="Arial" w:cs="Arial"/>
        </w:rPr>
        <w:t>Panadero</w:t>
      </w:r>
      <w:proofErr w:type="spellEnd"/>
      <w:r w:rsidR="007B3129">
        <w:rPr>
          <w:rFonts w:ascii="Arial" w:hAnsi="Arial" w:cs="Arial"/>
        </w:rPr>
        <w:t xml:space="preserve">, </w:t>
      </w:r>
      <w:proofErr w:type="spellStart"/>
      <w:r w:rsidR="007B3129">
        <w:rPr>
          <w:rFonts w:ascii="Arial" w:hAnsi="Arial" w:cs="Arial"/>
        </w:rPr>
        <w:t>Jonsson</w:t>
      </w:r>
      <w:proofErr w:type="spellEnd"/>
      <w:r w:rsidR="00577EA9">
        <w:rPr>
          <w:rFonts w:ascii="Arial" w:hAnsi="Arial" w:cs="Arial"/>
        </w:rPr>
        <w:t xml:space="preserve"> and </w:t>
      </w:r>
      <w:proofErr w:type="spellStart"/>
      <w:r w:rsidR="00577EA9">
        <w:rPr>
          <w:rFonts w:ascii="Arial" w:hAnsi="Arial" w:cs="Arial"/>
        </w:rPr>
        <w:t>Botella</w:t>
      </w:r>
      <w:proofErr w:type="spellEnd"/>
      <w:r w:rsidR="00577EA9">
        <w:rPr>
          <w:rFonts w:ascii="Arial" w:hAnsi="Arial" w:cs="Arial"/>
        </w:rPr>
        <w:t xml:space="preserve"> 2017). </w:t>
      </w:r>
      <w:r w:rsidR="00EC4D05">
        <w:rPr>
          <w:rFonts w:ascii="Arial" w:hAnsi="Arial" w:cs="Arial"/>
        </w:rPr>
        <w:t xml:space="preserve">As an effective and motivated learner myself it is clear to see that </w:t>
      </w:r>
      <w:r w:rsidR="00E65877">
        <w:rPr>
          <w:rFonts w:ascii="Arial" w:hAnsi="Arial" w:cs="Arial"/>
        </w:rPr>
        <w:t>self-regulated</w:t>
      </w:r>
      <w:r w:rsidR="00A63B1F">
        <w:rPr>
          <w:rFonts w:ascii="Arial" w:hAnsi="Arial" w:cs="Arial"/>
        </w:rPr>
        <w:t xml:space="preserve"> learning is a big part of self</w:t>
      </w:r>
      <w:r w:rsidR="00E65877">
        <w:rPr>
          <w:rFonts w:ascii="Arial" w:hAnsi="Arial" w:cs="Arial"/>
        </w:rPr>
        <w:t>-</w:t>
      </w:r>
      <w:r w:rsidR="00A63B1F">
        <w:rPr>
          <w:rFonts w:ascii="Arial" w:hAnsi="Arial" w:cs="Arial"/>
        </w:rPr>
        <w:t>assessment. When a student cannot sit down and make the effort to self-asses, self-</w:t>
      </w:r>
      <w:r w:rsidR="00E65877">
        <w:rPr>
          <w:rFonts w:ascii="Arial" w:hAnsi="Arial" w:cs="Arial"/>
        </w:rPr>
        <w:t>evaluate</w:t>
      </w:r>
      <w:r w:rsidR="00A63B1F">
        <w:rPr>
          <w:rFonts w:ascii="Arial" w:hAnsi="Arial" w:cs="Arial"/>
        </w:rPr>
        <w:t xml:space="preserve"> and self-reflect on their own work they will never be able to sit down and </w:t>
      </w:r>
      <w:r w:rsidR="00E65877">
        <w:rPr>
          <w:rFonts w:ascii="Arial" w:hAnsi="Arial" w:cs="Arial"/>
        </w:rPr>
        <w:t>understand</w:t>
      </w:r>
      <w:r w:rsidR="00A63B1F">
        <w:rPr>
          <w:rFonts w:ascii="Arial" w:hAnsi="Arial" w:cs="Arial"/>
        </w:rPr>
        <w:t xml:space="preserve"> the </w:t>
      </w:r>
      <w:r w:rsidR="00E65877">
        <w:rPr>
          <w:rFonts w:ascii="Arial" w:hAnsi="Arial" w:cs="Arial"/>
        </w:rPr>
        <w:t xml:space="preserve">process in which they can improve. </w:t>
      </w:r>
    </w:p>
    <w:p w14:paraId="13FB7D5A" w14:textId="32049354" w:rsidR="00511752" w:rsidRDefault="00511752" w:rsidP="00A11F74">
      <w:pPr>
        <w:spacing w:line="360" w:lineRule="auto"/>
        <w:rPr>
          <w:rFonts w:ascii="Arial" w:hAnsi="Arial" w:cs="Arial"/>
        </w:rPr>
      </w:pPr>
    </w:p>
    <w:p w14:paraId="7494C8BE" w14:textId="33B0E96D" w:rsidR="00511752" w:rsidRDefault="00EB2BF3" w:rsidP="00A11F74">
      <w:pPr>
        <w:spacing w:line="360" w:lineRule="auto"/>
        <w:rPr>
          <w:rFonts w:ascii="Arial" w:hAnsi="Arial" w:cs="Arial"/>
        </w:rPr>
      </w:pPr>
      <w:r>
        <w:rPr>
          <w:rFonts w:ascii="Arial" w:hAnsi="Arial" w:cs="Arial"/>
        </w:rPr>
        <w:t xml:space="preserve">When returning to look over past work </w:t>
      </w:r>
      <w:r w:rsidR="00EE64B4">
        <w:rPr>
          <w:rFonts w:ascii="Arial" w:hAnsi="Arial" w:cs="Arial"/>
        </w:rPr>
        <w:t xml:space="preserve">that has been completed </w:t>
      </w:r>
      <w:r>
        <w:rPr>
          <w:rFonts w:ascii="Arial" w:hAnsi="Arial" w:cs="Arial"/>
        </w:rPr>
        <w:t xml:space="preserve">it is clear that my work would benefit </w:t>
      </w:r>
      <w:r w:rsidR="00EE64B4">
        <w:rPr>
          <w:rFonts w:ascii="Arial" w:hAnsi="Arial" w:cs="Arial"/>
        </w:rPr>
        <w:t xml:space="preserve">from a third party proof reading the work before it is submitted. This is to identify </w:t>
      </w:r>
      <w:r w:rsidR="00FB14E5">
        <w:rPr>
          <w:rFonts w:ascii="Arial" w:hAnsi="Arial" w:cs="Arial"/>
        </w:rPr>
        <w:t xml:space="preserve">any spelling, punctuation and grammatical errors as well as sentence structure. </w:t>
      </w:r>
      <w:r w:rsidR="00D174F8">
        <w:rPr>
          <w:rFonts w:ascii="Arial" w:hAnsi="Arial" w:cs="Arial"/>
        </w:rPr>
        <w:t xml:space="preserve">From this self-evaluation it is clear that to be able to improve my grades it is a re-occurring issue that needs to be looked at carefully and focused on so it can be improved. </w:t>
      </w:r>
      <w:r w:rsidR="005A0AEC">
        <w:rPr>
          <w:rFonts w:ascii="Arial" w:hAnsi="Arial" w:cs="Arial"/>
        </w:rPr>
        <w:t xml:space="preserve">According to </w:t>
      </w:r>
      <w:r w:rsidR="00981838">
        <w:rPr>
          <w:rFonts w:ascii="Arial" w:hAnsi="Arial" w:cs="Arial"/>
        </w:rPr>
        <w:t>Clarke (2021)</w:t>
      </w:r>
      <w:r w:rsidR="00A640FE">
        <w:rPr>
          <w:rFonts w:ascii="Arial" w:hAnsi="Arial" w:cs="Arial"/>
        </w:rPr>
        <w:t xml:space="preserve"> proof reading an essay before it is turned in can often mean the difference between a poorly written essay and one that will receive an outstanding grade. Clarke (2021) details how he is aware that all to often students skip this step</w:t>
      </w:r>
      <w:r w:rsidR="00FD204E">
        <w:rPr>
          <w:rFonts w:ascii="Arial" w:hAnsi="Arial" w:cs="Arial"/>
        </w:rPr>
        <w:t xml:space="preserve"> and unfortunately with much self </w:t>
      </w:r>
      <w:r w:rsidR="009B1104">
        <w:rPr>
          <w:rFonts w:ascii="Arial" w:hAnsi="Arial" w:cs="Arial"/>
        </w:rPr>
        <w:t>reflection</w:t>
      </w:r>
      <w:r w:rsidR="00FD204E">
        <w:rPr>
          <w:rFonts w:ascii="Arial" w:hAnsi="Arial" w:cs="Arial"/>
        </w:rPr>
        <w:t xml:space="preserve"> is it also a step that oneself often skips when it comes to handing in work. Now that it has become more apparent how important it is</w:t>
      </w:r>
      <w:r w:rsidR="002A3303">
        <w:rPr>
          <w:rFonts w:ascii="Arial" w:hAnsi="Arial" w:cs="Arial"/>
        </w:rPr>
        <w:t xml:space="preserve"> extra effort will be made to ensure that in the future this step is not skipped. To benefit my work further</w:t>
      </w:r>
      <w:r w:rsidR="0030131C">
        <w:rPr>
          <w:rFonts w:ascii="Arial" w:hAnsi="Arial" w:cs="Arial"/>
        </w:rPr>
        <w:t xml:space="preserve">, as mentioned before, if </w:t>
      </w:r>
      <w:r w:rsidR="0030131C">
        <w:rPr>
          <w:rFonts w:ascii="Arial" w:hAnsi="Arial" w:cs="Arial"/>
        </w:rPr>
        <w:lastRenderedPageBreak/>
        <w:t xml:space="preserve">a third party was to read over an assignment before </w:t>
      </w:r>
      <w:r w:rsidR="00F14CF5">
        <w:rPr>
          <w:rFonts w:ascii="Arial" w:hAnsi="Arial" w:cs="Arial"/>
        </w:rPr>
        <w:t>submitting,</w:t>
      </w:r>
      <w:r w:rsidR="0030131C">
        <w:rPr>
          <w:rFonts w:ascii="Arial" w:hAnsi="Arial" w:cs="Arial"/>
        </w:rPr>
        <w:t xml:space="preserve"> they can ensure that sentences flow and spellings are correct as even when </w:t>
      </w:r>
      <w:r w:rsidR="0080360B">
        <w:rPr>
          <w:rFonts w:ascii="Arial" w:hAnsi="Arial" w:cs="Arial"/>
        </w:rPr>
        <w:t xml:space="preserve">evaluating and </w:t>
      </w:r>
      <w:r w:rsidR="0030131C">
        <w:rPr>
          <w:rFonts w:ascii="Arial" w:hAnsi="Arial" w:cs="Arial"/>
        </w:rPr>
        <w:t>reading my own work</w:t>
      </w:r>
      <w:r w:rsidR="0080360B">
        <w:rPr>
          <w:rFonts w:ascii="Arial" w:hAnsi="Arial" w:cs="Arial"/>
        </w:rPr>
        <w:t xml:space="preserve"> it is easy to miss the mistakes due to being the one who has completed the assignment. The sense of completing and just wanting to hand it in that was mentioned at the beginning of this portfolio can also over take any sense to improve the work before the submission deadline. </w:t>
      </w:r>
    </w:p>
    <w:p w14:paraId="6A05209F" w14:textId="587E0CD9" w:rsidR="00366C92" w:rsidRPr="00EF11B0" w:rsidRDefault="003C5408" w:rsidP="00D902EF">
      <w:pPr>
        <w:spacing w:line="360" w:lineRule="auto"/>
        <w:jc w:val="both"/>
        <w:rPr>
          <w:rFonts w:ascii="Arial" w:hAnsi="Arial" w:cs="Arial"/>
        </w:rPr>
      </w:pPr>
      <w:r>
        <w:rPr>
          <w:rFonts w:ascii="Arial" w:hAnsi="Arial" w:cs="Arial"/>
          <w:noProof/>
          <w:u w:val="single"/>
        </w:rPr>
        <w:drawing>
          <wp:anchor distT="0" distB="0" distL="114300" distR="114300" simplePos="0" relativeHeight="251658243" behindDoc="1" locked="0" layoutInCell="1" allowOverlap="1" wp14:anchorId="47547305" wp14:editId="46EEDA42">
            <wp:simplePos x="0" y="0"/>
            <wp:positionH relativeFrom="column">
              <wp:posOffset>914400</wp:posOffset>
            </wp:positionH>
            <wp:positionV relativeFrom="paragraph">
              <wp:posOffset>72390</wp:posOffset>
            </wp:positionV>
            <wp:extent cx="3263900" cy="3403600"/>
            <wp:effectExtent l="0" t="0" r="0" b="0"/>
            <wp:wrapTight wrapText="bothSides">
              <wp:wrapPolygon edited="0">
                <wp:start x="0" y="0"/>
                <wp:lineTo x="0" y="21519"/>
                <wp:lineTo x="21516" y="21519"/>
                <wp:lineTo x="21516"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9">
                      <a:extLst>
                        <a:ext uri="{28A0092B-C50C-407E-A947-70E740481C1C}">
                          <a14:useLocalDpi xmlns:a14="http://schemas.microsoft.com/office/drawing/2010/main" val="0"/>
                        </a:ext>
                      </a:extLst>
                    </a:blip>
                    <a:srcRect t="3170" r="1909" b="2464"/>
                    <a:stretch/>
                  </pic:blipFill>
                  <pic:spPr bwMode="auto">
                    <a:xfrm>
                      <a:off x="0" y="0"/>
                      <a:ext cx="3263900" cy="3403600"/>
                    </a:xfrm>
                    <a:prstGeom prst="rect">
                      <a:avLst/>
                    </a:prstGeom>
                    <a:ln>
                      <a:noFill/>
                    </a:ln>
                    <a:extLst>
                      <a:ext uri="{53640926-AAD7-44D8-BBD7-CCE9431645EC}">
                        <a14:shadowObscured xmlns:a14="http://schemas.microsoft.com/office/drawing/2010/main"/>
                      </a:ext>
                    </a:extLst>
                  </pic:spPr>
                </pic:pic>
              </a:graphicData>
            </a:graphic>
          </wp:anchor>
        </w:drawing>
      </w:r>
    </w:p>
    <w:p w14:paraId="34542816" w14:textId="541C3084" w:rsidR="00FE3A53" w:rsidRPr="00F11974" w:rsidRDefault="003C5408" w:rsidP="00D902EF">
      <w:pPr>
        <w:spacing w:line="360" w:lineRule="auto"/>
        <w:jc w:val="both"/>
        <w:rPr>
          <w:rFonts w:ascii="Arial" w:hAnsi="Arial" w:cs="Arial"/>
        </w:rPr>
      </w:pPr>
      <w:r w:rsidRPr="00F11974">
        <w:rPr>
          <w:rFonts w:ascii="Arial" w:hAnsi="Arial" w:cs="Arial"/>
        </w:rPr>
        <w:br w:type="textWrapping" w:clear="all"/>
      </w:r>
    </w:p>
    <w:p w14:paraId="4CF3E54F" w14:textId="38916453" w:rsidR="00122A38" w:rsidRPr="00F11974" w:rsidRDefault="00F11974" w:rsidP="00D902EF">
      <w:pPr>
        <w:spacing w:line="360" w:lineRule="auto"/>
        <w:jc w:val="both"/>
        <w:rPr>
          <w:rFonts w:ascii="Arial" w:hAnsi="Arial" w:cs="Arial"/>
        </w:rPr>
      </w:pPr>
      <w:r w:rsidRPr="00F11974">
        <w:rPr>
          <w:rFonts w:ascii="Arial" w:hAnsi="Arial" w:cs="Arial"/>
        </w:rPr>
        <w:t>The feedback above is from the module Education: Past, Present and Future</w:t>
      </w:r>
      <w:r w:rsidR="0009178D">
        <w:rPr>
          <w:rFonts w:ascii="Arial" w:hAnsi="Arial" w:cs="Arial"/>
        </w:rPr>
        <w:t xml:space="preserve"> which </w:t>
      </w:r>
      <w:r w:rsidR="0058100F">
        <w:rPr>
          <w:rFonts w:ascii="Arial" w:hAnsi="Arial" w:cs="Arial"/>
        </w:rPr>
        <w:t>was</w:t>
      </w:r>
      <w:r w:rsidR="0009178D">
        <w:rPr>
          <w:rFonts w:ascii="Arial" w:hAnsi="Arial" w:cs="Arial"/>
        </w:rPr>
        <w:t xml:space="preserve"> completed in the first year of higher education</w:t>
      </w:r>
      <w:r w:rsidR="00CB3371">
        <w:rPr>
          <w:rFonts w:ascii="Arial" w:hAnsi="Arial" w:cs="Arial"/>
        </w:rPr>
        <w:t>,</w:t>
      </w:r>
      <w:r>
        <w:rPr>
          <w:rFonts w:ascii="Arial" w:hAnsi="Arial" w:cs="Arial"/>
        </w:rPr>
        <w:t xml:space="preserve"> as you can see the assessor picks up similar improvements </w:t>
      </w:r>
      <w:r w:rsidR="00CB3371">
        <w:rPr>
          <w:rFonts w:ascii="Arial" w:hAnsi="Arial" w:cs="Arial"/>
        </w:rPr>
        <w:t>as in the previous snapshots. The ass</w:t>
      </w:r>
      <w:r w:rsidR="0009178D">
        <w:rPr>
          <w:rFonts w:ascii="Arial" w:hAnsi="Arial" w:cs="Arial"/>
        </w:rPr>
        <w:t>ess</w:t>
      </w:r>
      <w:r w:rsidR="00CB3371">
        <w:rPr>
          <w:rFonts w:ascii="Arial" w:hAnsi="Arial" w:cs="Arial"/>
        </w:rPr>
        <w:t xml:space="preserve">or </w:t>
      </w:r>
      <w:r w:rsidR="0009178D">
        <w:rPr>
          <w:rFonts w:ascii="Arial" w:hAnsi="Arial" w:cs="Arial"/>
        </w:rPr>
        <w:t>points</w:t>
      </w:r>
      <w:r w:rsidR="00CB3371">
        <w:rPr>
          <w:rFonts w:ascii="Arial" w:hAnsi="Arial" w:cs="Arial"/>
        </w:rPr>
        <w:t xml:space="preserve"> out the need to expand on points </w:t>
      </w:r>
      <w:r w:rsidR="00181A81">
        <w:rPr>
          <w:rFonts w:ascii="Arial" w:hAnsi="Arial" w:cs="Arial"/>
        </w:rPr>
        <w:t xml:space="preserve">further </w:t>
      </w:r>
      <w:r w:rsidR="00CB3371">
        <w:rPr>
          <w:rFonts w:ascii="Arial" w:hAnsi="Arial" w:cs="Arial"/>
        </w:rPr>
        <w:t xml:space="preserve">and </w:t>
      </w:r>
      <w:r w:rsidR="0009178D">
        <w:rPr>
          <w:rFonts w:ascii="Arial" w:hAnsi="Arial" w:cs="Arial"/>
        </w:rPr>
        <w:t xml:space="preserve">use more sources and evidence to back up what has been argued or suggested.  </w:t>
      </w:r>
      <w:r w:rsidR="009F3BDA">
        <w:rPr>
          <w:rFonts w:ascii="Arial" w:hAnsi="Arial" w:cs="Arial"/>
        </w:rPr>
        <w:t xml:space="preserve">This was also noted when a self-evaluation was carried out after the submission deadline when </w:t>
      </w:r>
      <w:r w:rsidR="00C00418">
        <w:rPr>
          <w:rFonts w:ascii="Arial" w:hAnsi="Arial" w:cs="Arial"/>
        </w:rPr>
        <w:t xml:space="preserve">re-reading the work that was submitted. As an </w:t>
      </w:r>
      <w:r w:rsidR="00F31B89">
        <w:rPr>
          <w:rFonts w:ascii="Arial" w:hAnsi="Arial" w:cs="Arial"/>
        </w:rPr>
        <w:t>afterthought</w:t>
      </w:r>
      <w:r w:rsidR="00C00418">
        <w:rPr>
          <w:rFonts w:ascii="Arial" w:hAnsi="Arial" w:cs="Arial"/>
        </w:rPr>
        <w:t xml:space="preserve"> of </w:t>
      </w:r>
      <w:r w:rsidR="00F31B89">
        <w:rPr>
          <w:rFonts w:ascii="Arial" w:hAnsi="Arial" w:cs="Arial"/>
        </w:rPr>
        <w:t>completing</w:t>
      </w:r>
      <w:r w:rsidR="00C00418">
        <w:rPr>
          <w:rFonts w:ascii="Arial" w:hAnsi="Arial" w:cs="Arial"/>
        </w:rPr>
        <w:t xml:space="preserve"> the assignment I felt</w:t>
      </w:r>
      <w:r w:rsidR="00086341">
        <w:rPr>
          <w:rFonts w:ascii="Arial" w:hAnsi="Arial" w:cs="Arial"/>
        </w:rPr>
        <w:t xml:space="preserve"> that</w:t>
      </w:r>
      <w:r w:rsidR="00C00418">
        <w:rPr>
          <w:rFonts w:ascii="Arial" w:hAnsi="Arial" w:cs="Arial"/>
        </w:rPr>
        <w:t xml:space="preserve"> I needed to connect more points and arguments with evidence.</w:t>
      </w:r>
      <w:r w:rsidR="00F31B89">
        <w:rPr>
          <w:rFonts w:ascii="Arial" w:hAnsi="Arial" w:cs="Arial"/>
        </w:rPr>
        <w:t xml:space="preserve"> However, the deadline has passed and all that could be done was to add more and improve this</w:t>
      </w:r>
      <w:r w:rsidR="00086341">
        <w:rPr>
          <w:rFonts w:ascii="Arial" w:hAnsi="Arial" w:cs="Arial"/>
        </w:rPr>
        <w:t xml:space="preserve"> on the next assignment.</w:t>
      </w:r>
      <w:r w:rsidR="00C00418">
        <w:rPr>
          <w:rFonts w:ascii="Arial" w:hAnsi="Arial" w:cs="Arial"/>
        </w:rPr>
        <w:t xml:space="preserve"> </w:t>
      </w:r>
      <w:r w:rsidR="0058100F">
        <w:rPr>
          <w:rFonts w:ascii="Arial" w:hAnsi="Arial" w:cs="Arial"/>
        </w:rPr>
        <w:t>Furthermore, it is noted that proof reading was needed more before submission. Which as mentioned previously was</w:t>
      </w:r>
      <w:r w:rsidR="00F76836">
        <w:rPr>
          <w:rFonts w:ascii="Arial" w:hAnsi="Arial" w:cs="Arial"/>
        </w:rPr>
        <w:t xml:space="preserve"> something that as an ac</w:t>
      </w:r>
      <w:r w:rsidR="00C4101B">
        <w:rPr>
          <w:rFonts w:ascii="Arial" w:hAnsi="Arial" w:cs="Arial"/>
        </w:rPr>
        <w:t xml:space="preserve">ademic writing I often struggled with. </w:t>
      </w:r>
      <w:r w:rsidR="00A226E4">
        <w:rPr>
          <w:rFonts w:ascii="Arial" w:hAnsi="Arial" w:cs="Arial"/>
        </w:rPr>
        <w:t xml:space="preserve">Additionally, the point of improvement made by the assessor of using more </w:t>
      </w:r>
      <w:r w:rsidR="007617BA">
        <w:rPr>
          <w:rFonts w:ascii="Arial" w:hAnsi="Arial" w:cs="Arial"/>
        </w:rPr>
        <w:t>evidence</w:t>
      </w:r>
      <w:r w:rsidR="00A226E4">
        <w:rPr>
          <w:rFonts w:ascii="Arial" w:hAnsi="Arial" w:cs="Arial"/>
        </w:rPr>
        <w:t xml:space="preserve"> to expand </w:t>
      </w:r>
      <w:r w:rsidR="007617BA">
        <w:rPr>
          <w:rFonts w:ascii="Arial" w:hAnsi="Arial" w:cs="Arial"/>
        </w:rPr>
        <w:t xml:space="preserve">and support the arguments is one that has been consciously </w:t>
      </w:r>
      <w:r w:rsidR="007617BA">
        <w:rPr>
          <w:rFonts w:ascii="Arial" w:hAnsi="Arial" w:cs="Arial"/>
        </w:rPr>
        <w:lastRenderedPageBreak/>
        <w:t xml:space="preserve">worked on over each assignment. Throughout year 2 feedback became less </w:t>
      </w:r>
      <w:r w:rsidR="006B7A61">
        <w:rPr>
          <w:rFonts w:ascii="Arial" w:hAnsi="Arial" w:cs="Arial"/>
        </w:rPr>
        <w:t>focuses</w:t>
      </w:r>
      <w:r w:rsidR="007617BA">
        <w:rPr>
          <w:rFonts w:ascii="Arial" w:hAnsi="Arial" w:cs="Arial"/>
        </w:rPr>
        <w:t xml:space="preserve"> on expanding and supporting arguments and more based on proof reading</w:t>
      </w:r>
      <w:r w:rsidR="006B7A61">
        <w:rPr>
          <w:rFonts w:ascii="Arial" w:hAnsi="Arial" w:cs="Arial"/>
        </w:rPr>
        <w:t xml:space="preserve"> errors</w:t>
      </w:r>
      <w:r w:rsidR="007617BA">
        <w:rPr>
          <w:rFonts w:ascii="Arial" w:hAnsi="Arial" w:cs="Arial"/>
        </w:rPr>
        <w:t xml:space="preserve">. </w:t>
      </w:r>
      <w:r w:rsidR="006B7A61">
        <w:rPr>
          <w:rFonts w:ascii="Arial" w:hAnsi="Arial" w:cs="Arial"/>
        </w:rPr>
        <w:t>Thus</w:t>
      </w:r>
      <w:r w:rsidR="0012415C">
        <w:rPr>
          <w:rFonts w:ascii="Arial" w:hAnsi="Arial" w:cs="Arial"/>
        </w:rPr>
        <w:t>,</w:t>
      </w:r>
      <w:r w:rsidR="006B7A61">
        <w:rPr>
          <w:rFonts w:ascii="Arial" w:hAnsi="Arial" w:cs="Arial"/>
        </w:rPr>
        <w:t xml:space="preserve"> showing that by making this effort to </w:t>
      </w:r>
      <w:r w:rsidR="000D620F">
        <w:rPr>
          <w:rFonts w:ascii="Arial" w:hAnsi="Arial" w:cs="Arial"/>
        </w:rPr>
        <w:t xml:space="preserve">and choice to look back over feedback given by the tutor and to self-reflect on areas that do need more evidence it has been easier to look for and provide more evidence and arguments in future assignments. </w:t>
      </w:r>
      <w:r w:rsidR="00B307B6">
        <w:rPr>
          <w:rFonts w:ascii="Arial" w:hAnsi="Arial" w:cs="Arial"/>
        </w:rPr>
        <w:t>As the University of North Caroline (2021) suggests</w:t>
      </w:r>
      <w:r w:rsidR="00527138">
        <w:rPr>
          <w:rFonts w:ascii="Arial" w:hAnsi="Arial" w:cs="Arial"/>
        </w:rPr>
        <w:t xml:space="preserve"> once evidence has been introduced to a text it should then be explained how this evidence supports the given argument as evidence does not always speak for itself. This is an area that has been </w:t>
      </w:r>
      <w:r w:rsidR="0012415C">
        <w:rPr>
          <w:rFonts w:ascii="Arial" w:hAnsi="Arial" w:cs="Arial"/>
        </w:rPr>
        <w:t>self-identified</w:t>
      </w:r>
      <w:r w:rsidR="00527138">
        <w:rPr>
          <w:rFonts w:ascii="Arial" w:hAnsi="Arial" w:cs="Arial"/>
        </w:rPr>
        <w:t xml:space="preserve"> through self-assessment and self-evaluation as an area of weakness that would benefit from further improvement. As I’m sure most people can agree </w:t>
      </w:r>
      <w:r w:rsidR="00E64FDC">
        <w:rPr>
          <w:rFonts w:ascii="Arial" w:hAnsi="Arial" w:cs="Arial"/>
        </w:rPr>
        <w:t>it can be difficult not to get t</w:t>
      </w:r>
      <w:r w:rsidR="006F05C7">
        <w:rPr>
          <w:rFonts w:ascii="Arial" w:hAnsi="Arial" w:cs="Arial"/>
        </w:rPr>
        <w:t>o</w:t>
      </w:r>
      <w:r w:rsidR="00E64FDC">
        <w:rPr>
          <w:rFonts w:ascii="Arial" w:hAnsi="Arial" w:cs="Arial"/>
        </w:rPr>
        <w:t xml:space="preserve">o carried away and maintain one steady stream of thought. </w:t>
      </w:r>
    </w:p>
    <w:p w14:paraId="74A972B7" w14:textId="531893DA" w:rsidR="00122A38" w:rsidRPr="00F11974" w:rsidRDefault="00487CD3" w:rsidP="00D902EF">
      <w:pPr>
        <w:spacing w:line="360" w:lineRule="auto"/>
        <w:jc w:val="both"/>
        <w:rPr>
          <w:rFonts w:ascii="Arial" w:hAnsi="Arial" w:cs="Arial"/>
        </w:rPr>
      </w:pPr>
      <w:r>
        <w:rPr>
          <w:rFonts w:ascii="Arial" w:hAnsi="Arial" w:cs="Arial"/>
          <w:noProof/>
        </w:rPr>
        <w:drawing>
          <wp:anchor distT="0" distB="0" distL="114300" distR="114300" simplePos="0" relativeHeight="251658245" behindDoc="1" locked="0" layoutInCell="1" allowOverlap="1" wp14:anchorId="692F5AF2" wp14:editId="55C93723">
            <wp:simplePos x="0" y="0"/>
            <wp:positionH relativeFrom="column">
              <wp:posOffset>0</wp:posOffset>
            </wp:positionH>
            <wp:positionV relativeFrom="paragraph">
              <wp:posOffset>0</wp:posOffset>
            </wp:positionV>
            <wp:extent cx="3683000" cy="4330700"/>
            <wp:effectExtent l="0" t="0" r="0" b="0"/>
            <wp:wrapTight wrapText="bothSides">
              <wp:wrapPolygon edited="0">
                <wp:start x="0" y="0"/>
                <wp:lineTo x="0" y="21537"/>
                <wp:lineTo x="21526" y="21537"/>
                <wp:lineTo x="21526"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83000" cy="4330700"/>
                    </a:xfrm>
                    <a:prstGeom prst="rect">
                      <a:avLst/>
                    </a:prstGeom>
                  </pic:spPr>
                </pic:pic>
              </a:graphicData>
            </a:graphic>
            <wp14:sizeRelH relativeFrom="page">
              <wp14:pctWidth>0</wp14:pctWidth>
            </wp14:sizeRelH>
            <wp14:sizeRelV relativeFrom="page">
              <wp14:pctHeight>0</wp14:pctHeight>
            </wp14:sizeRelV>
          </wp:anchor>
        </w:drawing>
      </w:r>
    </w:p>
    <w:p w14:paraId="36D3E330" w14:textId="504C106F" w:rsidR="00122A38" w:rsidRDefault="00122A38" w:rsidP="00D902EF">
      <w:pPr>
        <w:spacing w:line="360" w:lineRule="auto"/>
        <w:jc w:val="both"/>
        <w:rPr>
          <w:rFonts w:ascii="Arial" w:hAnsi="Arial" w:cs="Arial"/>
          <w:u w:val="single"/>
        </w:rPr>
      </w:pPr>
    </w:p>
    <w:p w14:paraId="10E7AB41" w14:textId="0821C644" w:rsidR="0066337B" w:rsidRDefault="0066337B" w:rsidP="00D902EF">
      <w:pPr>
        <w:spacing w:line="360" w:lineRule="auto"/>
        <w:jc w:val="both"/>
        <w:rPr>
          <w:rFonts w:ascii="Arial" w:hAnsi="Arial" w:cs="Arial"/>
          <w:u w:val="single"/>
        </w:rPr>
      </w:pPr>
    </w:p>
    <w:p w14:paraId="2BD0EC24" w14:textId="3CC29EAB" w:rsidR="0066337B" w:rsidRDefault="00D76A92" w:rsidP="00D902EF">
      <w:pPr>
        <w:spacing w:line="360" w:lineRule="auto"/>
        <w:jc w:val="both"/>
        <w:rPr>
          <w:rFonts w:ascii="Arial" w:hAnsi="Arial" w:cs="Arial"/>
          <w:u w:val="single"/>
        </w:rPr>
      </w:pPr>
      <w:r>
        <w:rPr>
          <w:rFonts w:ascii="Arial" w:hAnsi="Arial" w:cs="Arial"/>
          <w:noProof/>
        </w:rPr>
        <w:drawing>
          <wp:anchor distT="0" distB="0" distL="114300" distR="114300" simplePos="0" relativeHeight="251658244" behindDoc="1" locked="0" layoutInCell="1" allowOverlap="1" wp14:anchorId="753F2F60" wp14:editId="1351A7DA">
            <wp:simplePos x="0" y="0"/>
            <wp:positionH relativeFrom="column">
              <wp:posOffset>3441700</wp:posOffset>
            </wp:positionH>
            <wp:positionV relativeFrom="paragraph">
              <wp:posOffset>242570</wp:posOffset>
            </wp:positionV>
            <wp:extent cx="3073400" cy="1727200"/>
            <wp:effectExtent l="0" t="0" r="0" b="0"/>
            <wp:wrapTight wrapText="bothSides">
              <wp:wrapPolygon edited="0">
                <wp:start x="0" y="0"/>
                <wp:lineTo x="0" y="21441"/>
                <wp:lineTo x="21511" y="21441"/>
                <wp:lineTo x="21511"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73400" cy="1727200"/>
                    </a:xfrm>
                    <a:prstGeom prst="rect">
                      <a:avLst/>
                    </a:prstGeom>
                  </pic:spPr>
                </pic:pic>
              </a:graphicData>
            </a:graphic>
            <wp14:sizeRelH relativeFrom="page">
              <wp14:pctWidth>0</wp14:pctWidth>
            </wp14:sizeRelH>
            <wp14:sizeRelV relativeFrom="page">
              <wp14:pctHeight>0</wp14:pctHeight>
            </wp14:sizeRelV>
          </wp:anchor>
        </w:drawing>
      </w:r>
    </w:p>
    <w:p w14:paraId="5C0B206B" w14:textId="3F9017D5" w:rsidR="0066337B" w:rsidRDefault="0066337B" w:rsidP="00D902EF">
      <w:pPr>
        <w:spacing w:line="360" w:lineRule="auto"/>
        <w:jc w:val="both"/>
        <w:rPr>
          <w:rFonts w:ascii="Arial" w:hAnsi="Arial" w:cs="Arial"/>
          <w:u w:val="single"/>
        </w:rPr>
      </w:pPr>
    </w:p>
    <w:p w14:paraId="19BF2F98" w14:textId="4B233F35" w:rsidR="0066337B" w:rsidRDefault="0066337B" w:rsidP="00D902EF">
      <w:pPr>
        <w:spacing w:line="360" w:lineRule="auto"/>
        <w:jc w:val="both"/>
        <w:rPr>
          <w:rFonts w:ascii="Arial" w:hAnsi="Arial" w:cs="Arial"/>
          <w:u w:val="single"/>
        </w:rPr>
      </w:pPr>
    </w:p>
    <w:p w14:paraId="29E44C9B" w14:textId="1EB04541" w:rsidR="0066337B" w:rsidRDefault="0066337B" w:rsidP="00D902EF">
      <w:pPr>
        <w:spacing w:line="360" w:lineRule="auto"/>
        <w:jc w:val="both"/>
        <w:rPr>
          <w:rFonts w:ascii="Arial" w:hAnsi="Arial" w:cs="Arial"/>
          <w:u w:val="single"/>
        </w:rPr>
      </w:pPr>
    </w:p>
    <w:p w14:paraId="712C10E7" w14:textId="17D8D175" w:rsidR="0066337B" w:rsidRPr="0043524B" w:rsidRDefault="0066337B" w:rsidP="00D902EF">
      <w:pPr>
        <w:spacing w:line="360" w:lineRule="auto"/>
        <w:jc w:val="both"/>
        <w:rPr>
          <w:rFonts w:ascii="Arial" w:hAnsi="Arial" w:cs="Arial"/>
        </w:rPr>
      </w:pPr>
    </w:p>
    <w:p w14:paraId="1AA48C59" w14:textId="4FD62304" w:rsidR="004F43AF" w:rsidRDefault="00D76A92" w:rsidP="00D902EF">
      <w:pPr>
        <w:spacing w:line="360" w:lineRule="auto"/>
        <w:jc w:val="both"/>
        <w:rPr>
          <w:rFonts w:ascii="Arial" w:hAnsi="Arial" w:cs="Arial"/>
        </w:rPr>
      </w:pPr>
      <w:r w:rsidRPr="0043524B">
        <w:rPr>
          <w:rFonts w:ascii="Arial" w:hAnsi="Arial" w:cs="Arial"/>
        </w:rPr>
        <w:t xml:space="preserve">From the two snapshots above you can see how feedback started to </w:t>
      </w:r>
      <w:r w:rsidR="00D37C97" w:rsidRPr="0043524B">
        <w:rPr>
          <w:rFonts w:ascii="Arial" w:hAnsi="Arial" w:cs="Arial"/>
        </w:rPr>
        <w:t xml:space="preserve">become more positive and marks and final grades began to rise. This was as a result of the self-evaluation undertaken after receiving tutor feedback </w:t>
      </w:r>
      <w:r w:rsidR="000E39E1">
        <w:rPr>
          <w:rFonts w:ascii="Arial" w:hAnsi="Arial" w:cs="Arial"/>
        </w:rPr>
        <w:t xml:space="preserve">and the self-reflection that was encouraged by tutors. </w:t>
      </w:r>
      <w:r w:rsidR="00722231">
        <w:rPr>
          <w:rFonts w:ascii="Arial" w:hAnsi="Arial" w:cs="Arial"/>
        </w:rPr>
        <w:t xml:space="preserve">By focusing on </w:t>
      </w:r>
      <w:r w:rsidR="00791B81">
        <w:rPr>
          <w:rFonts w:ascii="Arial" w:hAnsi="Arial" w:cs="Arial"/>
        </w:rPr>
        <w:t>self-evaluation,</w:t>
      </w:r>
      <w:r w:rsidR="00722231">
        <w:rPr>
          <w:rFonts w:ascii="Arial" w:hAnsi="Arial" w:cs="Arial"/>
        </w:rPr>
        <w:t xml:space="preserve"> it can empower and motivate oneself to </w:t>
      </w:r>
      <w:r w:rsidR="00D006F5">
        <w:rPr>
          <w:rFonts w:ascii="Arial" w:hAnsi="Arial" w:cs="Arial"/>
        </w:rPr>
        <w:t xml:space="preserve">become and maintain being an effective and engaged learner. </w:t>
      </w:r>
      <w:r w:rsidR="005F7440">
        <w:rPr>
          <w:rFonts w:ascii="Arial" w:hAnsi="Arial" w:cs="Arial"/>
        </w:rPr>
        <w:t xml:space="preserve">With time self-assessment, self-evaluation and self-reflection should become apart of the assessment </w:t>
      </w:r>
      <w:r w:rsidR="006D3318">
        <w:rPr>
          <w:rFonts w:ascii="Arial" w:hAnsi="Arial" w:cs="Arial"/>
        </w:rPr>
        <w:t xml:space="preserve">and oneself can subconsciously identify and work on </w:t>
      </w:r>
      <w:r w:rsidR="006D3318">
        <w:rPr>
          <w:rFonts w:ascii="Arial" w:hAnsi="Arial" w:cs="Arial"/>
        </w:rPr>
        <w:lastRenderedPageBreak/>
        <w:t xml:space="preserve">areas that need further improvement. </w:t>
      </w:r>
      <w:r w:rsidR="00791B81">
        <w:rPr>
          <w:rFonts w:ascii="Arial" w:hAnsi="Arial" w:cs="Arial"/>
        </w:rPr>
        <w:t xml:space="preserve">As self-reflection </w:t>
      </w:r>
      <w:r w:rsidR="008B64CF">
        <w:rPr>
          <w:rFonts w:ascii="Arial" w:hAnsi="Arial" w:cs="Arial"/>
        </w:rPr>
        <w:t>is said to heighten ones awareness of their most effective learning strategies</w:t>
      </w:r>
      <w:r w:rsidR="003C3E3F">
        <w:rPr>
          <w:rFonts w:ascii="Arial" w:hAnsi="Arial" w:cs="Arial"/>
        </w:rPr>
        <w:t xml:space="preserve"> as well as previously mentioned</w:t>
      </w:r>
      <w:r w:rsidR="00071BF7">
        <w:rPr>
          <w:rFonts w:ascii="Arial" w:hAnsi="Arial" w:cs="Arial"/>
        </w:rPr>
        <w:t xml:space="preserve"> pointing out areas that require more improvement in any future assignments. </w:t>
      </w:r>
    </w:p>
    <w:p w14:paraId="35A8E61C" w14:textId="77777777" w:rsidR="004F43AF" w:rsidRDefault="004F43AF" w:rsidP="004F43AF">
      <w:pPr>
        <w:spacing w:line="360" w:lineRule="auto"/>
        <w:jc w:val="both"/>
        <w:rPr>
          <w:rFonts w:ascii="Arial" w:hAnsi="Arial" w:cs="Arial"/>
          <w:u w:val="single"/>
        </w:rPr>
      </w:pPr>
    </w:p>
    <w:p w14:paraId="604E8C2D" w14:textId="760903C4" w:rsidR="0066337B" w:rsidRPr="0043524B" w:rsidRDefault="004F43AF" w:rsidP="00D902EF">
      <w:pPr>
        <w:spacing w:line="360" w:lineRule="auto"/>
        <w:jc w:val="both"/>
        <w:rPr>
          <w:rFonts w:ascii="Arial" w:hAnsi="Arial" w:cs="Arial"/>
        </w:rPr>
      </w:pPr>
      <w:r>
        <w:rPr>
          <w:rFonts w:ascii="Arial" w:hAnsi="Arial" w:cs="Arial"/>
        </w:rPr>
        <w:t xml:space="preserve">To sum up all that </w:t>
      </w:r>
      <w:r w:rsidR="00B07EF7">
        <w:rPr>
          <w:rFonts w:ascii="Arial" w:hAnsi="Arial" w:cs="Arial"/>
        </w:rPr>
        <w:t>has</w:t>
      </w:r>
      <w:r>
        <w:rPr>
          <w:rFonts w:ascii="Arial" w:hAnsi="Arial" w:cs="Arial"/>
        </w:rPr>
        <w:t xml:space="preserve"> been said above and bring this portfolio to an end self-assessment, self-evaluation and self-reflection are </w:t>
      </w:r>
      <w:r w:rsidR="00A35BD8">
        <w:rPr>
          <w:rFonts w:ascii="Arial" w:hAnsi="Arial" w:cs="Arial"/>
        </w:rPr>
        <w:t xml:space="preserve">vital </w:t>
      </w:r>
      <w:r>
        <w:rPr>
          <w:rFonts w:ascii="Arial" w:hAnsi="Arial" w:cs="Arial"/>
        </w:rPr>
        <w:t>tools that we should all use to our advantage and take more time to develop these skills and tools further</w:t>
      </w:r>
      <w:r w:rsidR="00A35BD8">
        <w:rPr>
          <w:rFonts w:ascii="Arial" w:hAnsi="Arial" w:cs="Arial"/>
        </w:rPr>
        <w:t xml:space="preserve"> to improve in both formative and summative assessments</w:t>
      </w:r>
      <w:r>
        <w:rPr>
          <w:rFonts w:ascii="Arial" w:hAnsi="Arial" w:cs="Arial"/>
        </w:rPr>
        <w:t xml:space="preserve">. </w:t>
      </w:r>
      <w:r w:rsidR="00312BC3">
        <w:rPr>
          <w:rFonts w:ascii="Arial" w:hAnsi="Arial" w:cs="Arial"/>
        </w:rPr>
        <w:t xml:space="preserve">As Reading </w:t>
      </w:r>
      <w:r w:rsidR="00C964DE">
        <w:rPr>
          <w:rFonts w:ascii="Arial" w:hAnsi="Arial" w:cs="Arial"/>
        </w:rPr>
        <w:t>University</w:t>
      </w:r>
      <w:r w:rsidR="00312BC3">
        <w:rPr>
          <w:rFonts w:ascii="Arial" w:hAnsi="Arial" w:cs="Arial"/>
        </w:rPr>
        <w:t xml:space="preserve"> (2021) explain</w:t>
      </w:r>
      <w:r w:rsidR="00C964DE">
        <w:rPr>
          <w:rFonts w:ascii="Arial" w:hAnsi="Arial" w:cs="Arial"/>
        </w:rPr>
        <w:t xml:space="preserve"> by educators encouraging students to self-assess and self-reflect as my </w:t>
      </w:r>
      <w:r w:rsidR="00482676">
        <w:rPr>
          <w:rFonts w:ascii="Arial" w:hAnsi="Arial" w:cs="Arial"/>
        </w:rPr>
        <w:t>tutors</w:t>
      </w:r>
      <w:r w:rsidR="00C964DE">
        <w:rPr>
          <w:rFonts w:ascii="Arial" w:hAnsi="Arial" w:cs="Arial"/>
        </w:rPr>
        <w:t xml:space="preserve"> have done over the journey through higher education. </w:t>
      </w:r>
      <w:r w:rsidR="009B1FF1">
        <w:rPr>
          <w:rFonts w:ascii="Arial" w:hAnsi="Arial" w:cs="Arial"/>
        </w:rPr>
        <w:t xml:space="preserve">When areas of improvement are identified through self-assessment and self-evaluation </w:t>
      </w:r>
      <w:r w:rsidR="008B2078">
        <w:rPr>
          <w:rFonts w:ascii="Arial" w:hAnsi="Arial" w:cs="Arial"/>
        </w:rPr>
        <w:t>it can put emphasis on a shift to a more student centre approach, where the learner wants to do well and to succeed. Th</w:t>
      </w:r>
      <w:r w:rsidR="00FF1FF0">
        <w:rPr>
          <w:rFonts w:ascii="Arial" w:hAnsi="Arial" w:cs="Arial"/>
        </w:rPr>
        <w:t>erefore</w:t>
      </w:r>
      <w:r w:rsidR="00E863F1">
        <w:rPr>
          <w:rFonts w:ascii="Arial" w:hAnsi="Arial" w:cs="Arial"/>
        </w:rPr>
        <w:t xml:space="preserve">, </w:t>
      </w:r>
      <w:r w:rsidR="00FF1FF0">
        <w:rPr>
          <w:rFonts w:ascii="Arial" w:hAnsi="Arial" w:cs="Arial"/>
        </w:rPr>
        <w:t xml:space="preserve">allowing the student to go onto </w:t>
      </w:r>
      <w:r w:rsidR="008B2078">
        <w:rPr>
          <w:rFonts w:ascii="Arial" w:hAnsi="Arial" w:cs="Arial"/>
        </w:rPr>
        <w:t>becoming and developing as an effective learner</w:t>
      </w:r>
      <w:r w:rsidR="00496458">
        <w:rPr>
          <w:rFonts w:ascii="Arial" w:hAnsi="Arial" w:cs="Arial"/>
        </w:rPr>
        <w:t xml:space="preserve"> and continuously growing their mindset for the better</w:t>
      </w:r>
      <w:r w:rsidR="008B2078">
        <w:rPr>
          <w:rFonts w:ascii="Arial" w:hAnsi="Arial" w:cs="Arial"/>
        </w:rPr>
        <w:t>.</w:t>
      </w:r>
      <w:r w:rsidR="00340F0C">
        <w:rPr>
          <w:rFonts w:ascii="Arial" w:hAnsi="Arial" w:cs="Arial"/>
        </w:rPr>
        <w:t xml:space="preserve"> </w:t>
      </w:r>
      <w:r w:rsidR="008B2078">
        <w:rPr>
          <w:rFonts w:ascii="Arial" w:hAnsi="Arial" w:cs="Arial"/>
        </w:rPr>
        <w:t xml:space="preserve"> </w:t>
      </w:r>
      <w:r w:rsidR="005D4301">
        <w:rPr>
          <w:rFonts w:ascii="Arial" w:hAnsi="Arial" w:cs="Arial"/>
        </w:rPr>
        <w:t>(Vogels 2017)</w:t>
      </w:r>
      <w:r w:rsidR="00A57C88">
        <w:rPr>
          <w:rFonts w:ascii="Arial" w:hAnsi="Arial" w:cs="Arial"/>
        </w:rPr>
        <w:t xml:space="preserve"> Therefore overall, </w:t>
      </w:r>
      <w:r w:rsidR="00A149F6">
        <w:rPr>
          <w:rFonts w:ascii="Arial" w:hAnsi="Arial" w:cs="Arial"/>
        </w:rPr>
        <w:t xml:space="preserve">self-assessment, self-evaluation and self-reflection are all vital for students to </w:t>
      </w:r>
      <w:r w:rsidR="00D40E83">
        <w:rPr>
          <w:rFonts w:ascii="Arial" w:hAnsi="Arial" w:cs="Arial"/>
        </w:rPr>
        <w:t>achieve</w:t>
      </w:r>
      <w:r w:rsidR="00A149F6">
        <w:rPr>
          <w:rFonts w:ascii="Arial" w:hAnsi="Arial" w:cs="Arial"/>
        </w:rPr>
        <w:t xml:space="preserve"> a higher level of education throughout their journey through higher education. </w:t>
      </w:r>
    </w:p>
    <w:p w14:paraId="40D1E1B7" w14:textId="77777777" w:rsidR="00716355" w:rsidRDefault="00716355" w:rsidP="00D902EF">
      <w:pPr>
        <w:spacing w:line="360" w:lineRule="auto"/>
        <w:jc w:val="both"/>
        <w:rPr>
          <w:rFonts w:ascii="Arial" w:hAnsi="Arial" w:cs="Arial"/>
          <w:u w:val="single"/>
        </w:rPr>
      </w:pPr>
    </w:p>
    <w:p w14:paraId="7ED8707B" w14:textId="45B85790" w:rsidR="00967733" w:rsidRPr="008324D3" w:rsidRDefault="00CC4DEE" w:rsidP="00D902EF">
      <w:pPr>
        <w:spacing w:line="360" w:lineRule="auto"/>
        <w:jc w:val="both"/>
        <w:rPr>
          <w:rFonts w:ascii="Arial" w:hAnsi="Arial" w:cs="Arial"/>
          <w:u w:val="single"/>
        </w:rPr>
      </w:pPr>
      <w:r w:rsidRPr="008324D3">
        <w:rPr>
          <w:rFonts w:ascii="Arial" w:hAnsi="Arial" w:cs="Arial"/>
          <w:u w:val="single"/>
        </w:rPr>
        <w:t xml:space="preserve">Reference List </w:t>
      </w:r>
    </w:p>
    <w:p w14:paraId="4C03F8AB" w14:textId="4F678B4A" w:rsidR="00D02FF3" w:rsidRPr="00D02FF3" w:rsidRDefault="00D02FF3" w:rsidP="00D902EF">
      <w:pPr>
        <w:spacing w:line="360" w:lineRule="auto"/>
        <w:jc w:val="both"/>
        <w:rPr>
          <w:rFonts w:ascii="Arial" w:hAnsi="Arial" w:cs="Arial"/>
        </w:rPr>
      </w:pPr>
    </w:p>
    <w:p w14:paraId="5257878C" w14:textId="14817A44" w:rsidR="00D02FF3" w:rsidRPr="001743F4" w:rsidRDefault="00D02FF3" w:rsidP="00D902EF">
      <w:pPr>
        <w:spacing w:line="360" w:lineRule="auto"/>
        <w:jc w:val="both"/>
        <w:rPr>
          <w:rFonts w:ascii="Arial" w:hAnsi="Arial" w:cs="Arial"/>
        </w:rPr>
      </w:pPr>
      <w:r w:rsidRPr="00D02FF3">
        <w:rPr>
          <w:rFonts w:ascii="Arial" w:hAnsi="Arial" w:cs="Arial"/>
        </w:rPr>
        <w:t>Andrade, H. (2019)</w:t>
      </w:r>
      <w:r>
        <w:rPr>
          <w:rFonts w:ascii="Arial" w:hAnsi="Arial" w:cs="Arial"/>
        </w:rPr>
        <w:t xml:space="preserve"> </w:t>
      </w:r>
      <w:r w:rsidRPr="00D02FF3">
        <w:rPr>
          <w:rFonts w:ascii="Arial" w:hAnsi="Arial" w:cs="Arial"/>
          <w:i/>
          <w:iCs/>
        </w:rPr>
        <w:t xml:space="preserve">A Critical Review of Research on Student Self-Assessment. </w:t>
      </w:r>
      <w:r w:rsidR="001743F4">
        <w:rPr>
          <w:rFonts w:ascii="Arial" w:hAnsi="Arial" w:cs="Arial"/>
        </w:rPr>
        <w:t xml:space="preserve">Educational psychology and methodology. University at Albany. Available at </w:t>
      </w:r>
      <w:hyperlink r:id="rId12" w:history="1">
        <w:r w:rsidR="001743F4" w:rsidRPr="008A4B24">
          <w:rPr>
            <w:rStyle w:val="Hyperlink"/>
            <w:rFonts w:ascii="Arial" w:hAnsi="Arial" w:cs="Arial"/>
          </w:rPr>
          <w:t>https://www.frontiersin.org/articles/10.3389/feduc.2019.00087/full</w:t>
        </w:r>
      </w:hyperlink>
      <w:r w:rsidR="001743F4">
        <w:rPr>
          <w:rFonts w:ascii="Arial" w:hAnsi="Arial" w:cs="Arial"/>
        </w:rPr>
        <w:t xml:space="preserve"> (Accessed on 7th February 2021)</w:t>
      </w:r>
    </w:p>
    <w:p w14:paraId="143C7A29" w14:textId="77777777" w:rsidR="009B31D3" w:rsidRDefault="009B0546" w:rsidP="009B31D3">
      <w:pPr>
        <w:spacing w:line="360" w:lineRule="auto"/>
        <w:jc w:val="both"/>
        <w:rPr>
          <w:rFonts w:ascii="Arial" w:hAnsi="Arial" w:cs="Arial"/>
        </w:rPr>
      </w:pPr>
      <w:r>
        <w:rPr>
          <w:rFonts w:ascii="Arial" w:hAnsi="Arial" w:cs="Arial"/>
        </w:rPr>
        <w:t xml:space="preserve">Boon, S. (2020) </w:t>
      </w:r>
      <w:r>
        <w:rPr>
          <w:rFonts w:ascii="Arial" w:hAnsi="Arial" w:cs="Arial"/>
          <w:i/>
          <w:iCs/>
        </w:rPr>
        <w:t xml:space="preserve">Using peer assessment </w:t>
      </w:r>
      <w:r w:rsidR="00132E5D">
        <w:rPr>
          <w:rFonts w:ascii="Arial" w:hAnsi="Arial" w:cs="Arial"/>
          <w:i/>
          <w:iCs/>
        </w:rPr>
        <w:t xml:space="preserve">as an effective learning strategy in the classroom. </w:t>
      </w:r>
      <w:r w:rsidR="0009204C">
        <w:rPr>
          <w:rFonts w:ascii="Arial" w:hAnsi="Arial" w:cs="Arial"/>
        </w:rPr>
        <w:t>Journal of the Chartered College of Teaching</w:t>
      </w:r>
      <w:r w:rsidR="009B31D3">
        <w:rPr>
          <w:rFonts w:ascii="Arial" w:hAnsi="Arial" w:cs="Arial"/>
        </w:rPr>
        <w:t xml:space="preserve">. Available at </w:t>
      </w:r>
      <w:hyperlink r:id="rId13" w:history="1">
        <w:r w:rsidR="009B31D3" w:rsidRPr="00765AE3">
          <w:rPr>
            <w:rStyle w:val="Hyperlink"/>
            <w:rFonts w:ascii="Arial" w:hAnsi="Arial" w:cs="Arial"/>
          </w:rPr>
          <w:t>https://impact.chartered.college/article/using-peer-assessment-effective-learning-strategy-classroom/</w:t>
        </w:r>
      </w:hyperlink>
      <w:r w:rsidR="009B31D3">
        <w:rPr>
          <w:rFonts w:ascii="Arial" w:hAnsi="Arial" w:cs="Arial"/>
        </w:rPr>
        <w:t xml:space="preserve"> </w:t>
      </w:r>
    </w:p>
    <w:p w14:paraId="4082E1A5" w14:textId="22CCE0E8" w:rsidR="009B0546" w:rsidRPr="008711D9" w:rsidRDefault="009B31D3" w:rsidP="00812F25">
      <w:pPr>
        <w:spacing w:line="360" w:lineRule="auto"/>
        <w:jc w:val="both"/>
        <w:rPr>
          <w:rFonts w:ascii="Arial" w:hAnsi="Arial" w:cs="Arial"/>
        </w:rPr>
      </w:pPr>
      <w:r>
        <w:rPr>
          <w:rFonts w:ascii="Arial" w:hAnsi="Arial" w:cs="Arial"/>
        </w:rPr>
        <w:t xml:space="preserve">(Accessed on </w:t>
      </w:r>
      <w:r w:rsidR="00812F25">
        <w:rPr>
          <w:rFonts w:ascii="Arial" w:hAnsi="Arial" w:cs="Arial"/>
        </w:rPr>
        <w:t>7</w:t>
      </w:r>
      <w:r w:rsidR="00812F25" w:rsidRPr="00812F25">
        <w:rPr>
          <w:rFonts w:ascii="Arial" w:hAnsi="Arial" w:cs="Arial"/>
          <w:vertAlign w:val="superscript"/>
        </w:rPr>
        <w:t>th</w:t>
      </w:r>
      <w:r w:rsidR="00812F25">
        <w:rPr>
          <w:rFonts w:ascii="Arial" w:hAnsi="Arial" w:cs="Arial"/>
        </w:rPr>
        <w:t xml:space="preserve"> February 2021)</w:t>
      </w:r>
    </w:p>
    <w:p w14:paraId="278E4925" w14:textId="77777777" w:rsidR="006E68A9" w:rsidRDefault="006E68A9" w:rsidP="0069487D">
      <w:pPr>
        <w:spacing w:line="360" w:lineRule="auto"/>
        <w:rPr>
          <w:rFonts w:ascii="Arial" w:hAnsi="Arial" w:cs="Arial"/>
        </w:rPr>
      </w:pPr>
    </w:p>
    <w:p w14:paraId="1898C93D" w14:textId="3501E154" w:rsidR="00DF17D8" w:rsidRDefault="006E68A9" w:rsidP="00812F25">
      <w:pPr>
        <w:spacing w:line="360" w:lineRule="auto"/>
        <w:jc w:val="both"/>
        <w:rPr>
          <w:rFonts w:ascii="Arial" w:hAnsi="Arial" w:cs="Arial"/>
        </w:rPr>
      </w:pPr>
      <w:r>
        <w:rPr>
          <w:rFonts w:ascii="Arial" w:hAnsi="Arial" w:cs="Arial"/>
        </w:rPr>
        <w:t xml:space="preserve">Boud, D. (2011) </w:t>
      </w:r>
      <w:r w:rsidRPr="00BA321E">
        <w:rPr>
          <w:rFonts w:ascii="Arial" w:hAnsi="Arial" w:cs="Arial"/>
          <w:i/>
          <w:iCs/>
        </w:rPr>
        <w:t>Enhancing Learning Through Self-assessment.</w:t>
      </w:r>
      <w:r>
        <w:rPr>
          <w:rFonts w:ascii="Arial" w:hAnsi="Arial" w:cs="Arial"/>
        </w:rPr>
        <w:t xml:space="preserve"> Routledge Falmer. </w:t>
      </w:r>
    </w:p>
    <w:p w14:paraId="242E29AF" w14:textId="135E4637" w:rsidR="00F33FB7" w:rsidRPr="00F33FB7" w:rsidRDefault="00F33FB7" w:rsidP="00812F25">
      <w:pPr>
        <w:spacing w:line="360" w:lineRule="auto"/>
        <w:jc w:val="both"/>
        <w:rPr>
          <w:rFonts w:ascii="Arial" w:hAnsi="Arial" w:cs="Arial"/>
          <w:i/>
          <w:iCs/>
        </w:rPr>
      </w:pPr>
    </w:p>
    <w:p w14:paraId="22CD9797" w14:textId="70AE436B" w:rsidR="00503F13" w:rsidRPr="00D961DF" w:rsidRDefault="00FB0A40" w:rsidP="00812F25">
      <w:pPr>
        <w:spacing w:line="360" w:lineRule="auto"/>
        <w:jc w:val="both"/>
        <w:rPr>
          <w:rFonts w:ascii="Arial" w:hAnsi="Arial" w:cs="Arial"/>
          <w:i/>
          <w:iCs/>
        </w:rPr>
      </w:pPr>
      <w:r>
        <w:rPr>
          <w:rFonts w:ascii="Arial" w:hAnsi="Arial" w:cs="Arial"/>
        </w:rPr>
        <w:t>Cambridge International Education Teaching and Learning Team. (2021)</w:t>
      </w:r>
      <w:r w:rsidR="00D961DF">
        <w:rPr>
          <w:rFonts w:ascii="Arial" w:hAnsi="Arial" w:cs="Arial"/>
        </w:rPr>
        <w:t xml:space="preserve"> </w:t>
      </w:r>
      <w:r w:rsidR="00D961DF">
        <w:rPr>
          <w:rFonts w:ascii="Arial" w:hAnsi="Arial" w:cs="Arial"/>
          <w:i/>
          <w:iCs/>
        </w:rPr>
        <w:t xml:space="preserve">Getting started with Assessment for Learning.  </w:t>
      </w:r>
      <w:r w:rsidR="00AA68C3" w:rsidRPr="001967E0">
        <w:rPr>
          <w:rFonts w:ascii="Arial" w:hAnsi="Arial" w:cs="Arial"/>
        </w:rPr>
        <w:t xml:space="preserve">Available at </w:t>
      </w:r>
      <w:hyperlink r:id="rId14" w:history="1">
        <w:r w:rsidR="00AA68C3" w:rsidRPr="001967E0">
          <w:rPr>
            <w:rStyle w:val="Hyperlink"/>
            <w:rFonts w:ascii="Arial" w:hAnsi="Arial" w:cs="Arial"/>
          </w:rPr>
          <w:t>https://cambridge-</w:t>
        </w:r>
        <w:r w:rsidR="00AA68C3" w:rsidRPr="001967E0">
          <w:rPr>
            <w:rStyle w:val="Hyperlink"/>
            <w:rFonts w:ascii="Arial" w:hAnsi="Arial" w:cs="Arial"/>
          </w:rPr>
          <w:lastRenderedPageBreak/>
          <w:t>community.org.uk/professional-development/gswafl/index.html</w:t>
        </w:r>
      </w:hyperlink>
      <w:r w:rsidR="00AA68C3" w:rsidRPr="001967E0">
        <w:rPr>
          <w:rFonts w:ascii="Arial" w:hAnsi="Arial" w:cs="Arial"/>
        </w:rPr>
        <w:t xml:space="preserve"> (Accessed on </w:t>
      </w:r>
      <w:r w:rsidR="001967E0" w:rsidRPr="001967E0">
        <w:rPr>
          <w:rFonts w:ascii="Arial" w:hAnsi="Arial" w:cs="Arial"/>
        </w:rPr>
        <w:t>8th February 2021)</w:t>
      </w:r>
      <w:r w:rsidR="001967E0">
        <w:rPr>
          <w:rFonts w:ascii="Arial" w:hAnsi="Arial" w:cs="Arial"/>
          <w:i/>
          <w:iCs/>
        </w:rPr>
        <w:t xml:space="preserve"> </w:t>
      </w:r>
    </w:p>
    <w:p w14:paraId="476E3ABB" w14:textId="77777777" w:rsidR="00D961DF" w:rsidRPr="00D961DF" w:rsidRDefault="00D961DF" w:rsidP="00812F25">
      <w:pPr>
        <w:spacing w:line="360" w:lineRule="auto"/>
        <w:jc w:val="both"/>
        <w:rPr>
          <w:rFonts w:ascii="Arial" w:hAnsi="Arial" w:cs="Arial"/>
          <w:i/>
          <w:iCs/>
        </w:rPr>
      </w:pPr>
    </w:p>
    <w:p w14:paraId="38A88BA4" w14:textId="77777777" w:rsidR="00F33FB7" w:rsidRDefault="008C4355" w:rsidP="00345906">
      <w:pPr>
        <w:spacing w:line="360" w:lineRule="auto"/>
        <w:jc w:val="both"/>
        <w:rPr>
          <w:rFonts w:ascii="Arial" w:hAnsi="Arial" w:cs="Arial"/>
        </w:rPr>
      </w:pPr>
      <w:r>
        <w:rPr>
          <w:rFonts w:ascii="Arial" w:hAnsi="Arial" w:cs="Arial"/>
        </w:rPr>
        <w:t xml:space="preserve">Cottrell, S. (2013) </w:t>
      </w:r>
      <w:r>
        <w:rPr>
          <w:rFonts w:ascii="Arial" w:hAnsi="Arial" w:cs="Arial"/>
          <w:i/>
          <w:iCs/>
        </w:rPr>
        <w:t>the study skills handbook. 4</w:t>
      </w:r>
      <w:r w:rsidRPr="008C4355">
        <w:rPr>
          <w:rFonts w:ascii="Arial" w:hAnsi="Arial" w:cs="Arial"/>
          <w:i/>
          <w:iCs/>
          <w:vertAlign w:val="superscript"/>
        </w:rPr>
        <w:t>th</w:t>
      </w:r>
      <w:r>
        <w:rPr>
          <w:rFonts w:ascii="Arial" w:hAnsi="Arial" w:cs="Arial"/>
          <w:i/>
          <w:iCs/>
        </w:rPr>
        <w:t xml:space="preserve"> ed</w:t>
      </w:r>
      <w:r w:rsidR="00A25FE0">
        <w:rPr>
          <w:rFonts w:ascii="Arial" w:hAnsi="Arial" w:cs="Arial"/>
          <w:i/>
          <w:iCs/>
        </w:rPr>
        <w:t xml:space="preserve">ition. </w:t>
      </w:r>
      <w:r w:rsidR="00A25FE0" w:rsidRPr="006D69AD">
        <w:rPr>
          <w:rFonts w:ascii="Arial" w:hAnsi="Arial" w:cs="Arial"/>
        </w:rPr>
        <w:t xml:space="preserve">Hampshire: PAL GRAVE MACMILLAN. </w:t>
      </w:r>
    </w:p>
    <w:p w14:paraId="61C5653C" w14:textId="6CC99A17" w:rsidR="00812F25" w:rsidRDefault="00812F25" w:rsidP="00A27ED8">
      <w:pPr>
        <w:rPr>
          <w:rFonts w:ascii="Arial" w:hAnsi="Arial" w:cs="Arial"/>
        </w:rPr>
      </w:pPr>
    </w:p>
    <w:p w14:paraId="0D2968C2" w14:textId="60B6F97A" w:rsidR="00812F25" w:rsidRDefault="00812F25" w:rsidP="00A27ED8">
      <w:pPr>
        <w:rPr>
          <w:rFonts w:ascii="Arial" w:hAnsi="Arial" w:cs="Arial"/>
        </w:rPr>
      </w:pPr>
      <w:proofErr w:type="spellStart"/>
      <w:r>
        <w:rPr>
          <w:rFonts w:ascii="Arial" w:hAnsi="Arial" w:cs="Arial"/>
        </w:rPr>
        <w:t>Kamins</w:t>
      </w:r>
      <w:proofErr w:type="spellEnd"/>
      <w:r>
        <w:rPr>
          <w:rFonts w:ascii="Arial" w:hAnsi="Arial" w:cs="Arial"/>
        </w:rPr>
        <w:t xml:space="preserve">, M. &amp; Dweck, C. (1999) </w:t>
      </w:r>
      <w:r w:rsidRPr="00B73301">
        <w:rPr>
          <w:rFonts w:ascii="Arial" w:hAnsi="Arial" w:cs="Arial"/>
          <w:i/>
          <w:iCs/>
        </w:rPr>
        <w:t xml:space="preserve">Person versus process praise and </w:t>
      </w:r>
      <w:r w:rsidR="00DE36A2" w:rsidRPr="00B73301">
        <w:rPr>
          <w:rFonts w:ascii="Arial" w:hAnsi="Arial" w:cs="Arial"/>
          <w:i/>
          <w:iCs/>
        </w:rPr>
        <w:t>criticism</w:t>
      </w:r>
      <w:r w:rsidRPr="00B73301">
        <w:rPr>
          <w:rFonts w:ascii="Arial" w:hAnsi="Arial" w:cs="Arial"/>
          <w:i/>
          <w:iCs/>
        </w:rPr>
        <w:t xml:space="preserve">: Implications for </w:t>
      </w:r>
      <w:r w:rsidR="00345906" w:rsidRPr="00B73301">
        <w:rPr>
          <w:rFonts w:ascii="Arial" w:hAnsi="Arial" w:cs="Arial"/>
          <w:i/>
          <w:iCs/>
        </w:rPr>
        <w:t>Contingent</w:t>
      </w:r>
      <w:r w:rsidRPr="00B73301">
        <w:rPr>
          <w:rFonts w:ascii="Arial" w:hAnsi="Arial" w:cs="Arial"/>
          <w:i/>
          <w:iCs/>
        </w:rPr>
        <w:t xml:space="preserve"> self-worth and coping.</w:t>
      </w:r>
      <w:r>
        <w:rPr>
          <w:rFonts w:ascii="Arial" w:hAnsi="Arial" w:cs="Arial"/>
        </w:rPr>
        <w:t xml:space="preserve"> Developing Psychology</w:t>
      </w:r>
      <w:r w:rsidR="00DE36A2">
        <w:rPr>
          <w:rFonts w:ascii="Arial" w:hAnsi="Arial" w:cs="Arial"/>
        </w:rPr>
        <w:t>. P835-</w:t>
      </w:r>
      <w:r w:rsidR="00345906">
        <w:rPr>
          <w:rFonts w:ascii="Arial" w:hAnsi="Arial" w:cs="Arial"/>
        </w:rPr>
        <w:t xml:space="preserve">847. </w:t>
      </w:r>
    </w:p>
    <w:p w14:paraId="668D9D74" w14:textId="61DE46B4" w:rsidR="00B73301" w:rsidRDefault="00B73301" w:rsidP="00A27ED8">
      <w:pPr>
        <w:rPr>
          <w:rFonts w:ascii="Arial" w:hAnsi="Arial" w:cs="Arial"/>
        </w:rPr>
      </w:pPr>
    </w:p>
    <w:p w14:paraId="32A187E4" w14:textId="02F655AF" w:rsidR="002719F7" w:rsidRDefault="00B73301" w:rsidP="00B73301">
      <w:pPr>
        <w:rPr>
          <w:rStyle w:val="Hyperlink"/>
          <w:rFonts w:ascii="Arial" w:hAnsi="Arial" w:cs="Arial"/>
          <w:color w:val="005274"/>
        </w:rPr>
      </w:pPr>
      <w:r>
        <w:rPr>
          <w:rFonts w:ascii="Arial" w:hAnsi="Arial" w:cs="Arial"/>
        </w:rPr>
        <w:t xml:space="preserve">Moeller, A. &amp; Theiler, J. &amp; Wu, C. (2011) </w:t>
      </w:r>
      <w:r w:rsidR="002719F7" w:rsidRPr="00B73301">
        <w:rPr>
          <w:rFonts w:ascii="Arial" w:hAnsi="Arial" w:cs="Arial"/>
          <w:i/>
          <w:iCs/>
          <w:color w:val="1C1D1E"/>
        </w:rPr>
        <w:t>Goal Setting and Student Achievement: A Longitudinal Study</w:t>
      </w:r>
      <w:r>
        <w:rPr>
          <w:rFonts w:ascii="Arial" w:hAnsi="Arial" w:cs="Arial"/>
          <w:i/>
          <w:iCs/>
        </w:rPr>
        <w:t xml:space="preserve">. </w:t>
      </w:r>
      <w:hyperlink r:id="rId15" w:history="1">
        <w:r w:rsidR="002719F7" w:rsidRPr="002719F7">
          <w:rPr>
            <w:rStyle w:val="Hyperlink"/>
            <w:rFonts w:ascii="Arial" w:hAnsi="Arial" w:cs="Arial"/>
            <w:color w:val="005274"/>
          </w:rPr>
          <w:t>https://doi.org/10.1111/j.1540-4781.2011.01231.x</w:t>
        </w:r>
      </w:hyperlink>
    </w:p>
    <w:p w14:paraId="3F41C223" w14:textId="58C18EF5" w:rsidR="00AA7C48" w:rsidRDefault="00AA7C48" w:rsidP="00B73301">
      <w:pPr>
        <w:rPr>
          <w:rStyle w:val="Hyperlink"/>
          <w:rFonts w:ascii="Arial" w:hAnsi="Arial" w:cs="Arial"/>
          <w:color w:val="005274"/>
        </w:rPr>
      </w:pPr>
    </w:p>
    <w:p w14:paraId="633411E9" w14:textId="40D976D7" w:rsidR="00AA7C48" w:rsidRDefault="00AA7C48" w:rsidP="00AA7C48">
      <w:pPr>
        <w:spacing w:line="360" w:lineRule="auto"/>
        <w:rPr>
          <w:rFonts w:ascii="Arial" w:hAnsi="Arial" w:cs="Arial"/>
        </w:rPr>
      </w:pPr>
      <w:r>
        <w:rPr>
          <w:rFonts w:ascii="Arial" w:hAnsi="Arial" w:cs="Arial"/>
        </w:rPr>
        <w:t xml:space="preserve">Panadero, E. &amp; Alonso-Tapia, J. (2013) </w:t>
      </w:r>
      <w:r>
        <w:rPr>
          <w:rFonts w:ascii="Arial" w:hAnsi="Arial" w:cs="Arial"/>
          <w:i/>
          <w:iCs/>
        </w:rPr>
        <w:t xml:space="preserve">Self-Assessment: Theoretical and Practical Connotations. When it Happens, how is it acquired and what </w:t>
      </w:r>
      <w:r w:rsidRPr="009B0546">
        <w:rPr>
          <w:rFonts w:ascii="Arial" w:hAnsi="Arial" w:cs="Arial"/>
          <w:i/>
          <w:iCs/>
        </w:rPr>
        <w:t xml:space="preserve">to do to develop it in </w:t>
      </w:r>
      <w:r w:rsidRPr="00812F25">
        <w:rPr>
          <w:rFonts w:ascii="Arial" w:hAnsi="Arial" w:cs="Arial"/>
          <w:i/>
          <w:iCs/>
        </w:rPr>
        <w:t xml:space="preserve">our students. </w:t>
      </w:r>
      <w:r w:rsidRPr="00812F25">
        <w:rPr>
          <w:rFonts w:ascii="Arial" w:hAnsi="Arial" w:cs="Arial"/>
        </w:rPr>
        <w:t xml:space="preserve">Electronic Journal of Research in Educational Psychology. P551-576. </w:t>
      </w:r>
      <w:r w:rsidRPr="00812F25">
        <w:rPr>
          <w:rFonts w:ascii="Arial" w:hAnsi="Arial" w:cs="Arial"/>
          <w:shd w:val="clear" w:color="auto" w:fill="FFFFFF"/>
        </w:rPr>
        <w:t>DOI: </w:t>
      </w:r>
      <w:hyperlink r:id="rId16" w:tgtFrame="_blank" w:history="1">
        <w:r w:rsidRPr="009B0546">
          <w:rPr>
            <w:rStyle w:val="Hyperlink"/>
            <w:rFonts w:ascii="Arial" w:hAnsi="Arial" w:cs="Arial"/>
            <w:bdr w:val="none" w:sz="0" w:space="0" w:color="auto" w:frame="1"/>
            <w:shd w:val="clear" w:color="auto" w:fill="FFFFFF"/>
          </w:rPr>
          <w:t>10.14204/ejrep.30.12200</w:t>
        </w:r>
      </w:hyperlink>
    </w:p>
    <w:p w14:paraId="160DFDC9" w14:textId="6251414D" w:rsidR="00AA7C48" w:rsidRDefault="00AA7C48" w:rsidP="00AA7C48">
      <w:pPr>
        <w:spacing w:line="360" w:lineRule="auto"/>
        <w:rPr>
          <w:rFonts w:ascii="Arial" w:hAnsi="Arial" w:cs="Arial"/>
        </w:rPr>
      </w:pPr>
    </w:p>
    <w:p w14:paraId="6242FF29" w14:textId="1DBAEFCD" w:rsidR="00AA7C48" w:rsidRDefault="00AA7C48" w:rsidP="00A73BF8">
      <w:pPr>
        <w:spacing w:line="360" w:lineRule="auto"/>
        <w:jc w:val="both"/>
        <w:rPr>
          <w:rFonts w:ascii="Arial" w:hAnsi="Arial" w:cs="Arial"/>
        </w:rPr>
      </w:pPr>
      <w:r>
        <w:rPr>
          <w:rFonts w:ascii="Arial" w:hAnsi="Arial" w:cs="Arial"/>
        </w:rPr>
        <w:t xml:space="preserve">Reading University. (2021) </w:t>
      </w:r>
      <w:r w:rsidRPr="00AA7C48">
        <w:rPr>
          <w:rFonts w:ascii="Arial" w:hAnsi="Arial" w:cs="Arial"/>
          <w:i/>
          <w:iCs/>
        </w:rPr>
        <w:t xml:space="preserve">Self-Assessment. </w:t>
      </w:r>
      <w:r w:rsidR="00A73BF8">
        <w:rPr>
          <w:rFonts w:ascii="Arial" w:hAnsi="Arial" w:cs="Arial"/>
          <w:i/>
          <w:iCs/>
        </w:rPr>
        <w:t xml:space="preserve">Engaging in Assessment. </w:t>
      </w:r>
      <w:r w:rsidR="00A73BF8">
        <w:rPr>
          <w:rFonts w:ascii="Arial" w:hAnsi="Arial" w:cs="Arial"/>
        </w:rPr>
        <w:t xml:space="preserve">Available at </w:t>
      </w:r>
      <w:hyperlink r:id="rId17" w:anchor=":~:text=Self%2Dassessment%20requires%20students%20to,a%20good%20(or%20poor!)" w:history="1">
        <w:r w:rsidR="00A73BF8" w:rsidRPr="00A725F0">
          <w:rPr>
            <w:rStyle w:val="Hyperlink"/>
            <w:rFonts w:ascii="Arial" w:hAnsi="Arial" w:cs="Arial"/>
          </w:rPr>
          <w:t>https://www.reading.ac.uk/engageinassessment/peer-and-self-assessment/self-assessment/eia-self-assessment.aspx#:~:text=Self%2Dassessment%20requires%20students%20to,a%20good%20(or%20poor!)</w:t>
        </w:r>
      </w:hyperlink>
      <w:r w:rsidR="00A73BF8">
        <w:rPr>
          <w:rFonts w:ascii="Arial" w:hAnsi="Arial" w:cs="Arial"/>
        </w:rPr>
        <w:t xml:space="preserve"> (Accessed on 7</w:t>
      </w:r>
      <w:r w:rsidR="00A73BF8" w:rsidRPr="00A73BF8">
        <w:rPr>
          <w:rFonts w:ascii="Arial" w:hAnsi="Arial" w:cs="Arial"/>
          <w:vertAlign w:val="superscript"/>
        </w:rPr>
        <w:t>th</w:t>
      </w:r>
      <w:r w:rsidR="00A73BF8">
        <w:rPr>
          <w:rFonts w:ascii="Arial" w:hAnsi="Arial" w:cs="Arial"/>
        </w:rPr>
        <w:t xml:space="preserve"> February 2021)</w:t>
      </w:r>
    </w:p>
    <w:p w14:paraId="469C5CD8" w14:textId="77777777" w:rsidR="00FF3AC3" w:rsidRDefault="00FF3AC3" w:rsidP="00FF3AC3">
      <w:pPr>
        <w:spacing w:line="360" w:lineRule="auto"/>
        <w:rPr>
          <w:rFonts w:ascii="Arial" w:hAnsi="Arial" w:cs="Arial"/>
        </w:rPr>
      </w:pPr>
    </w:p>
    <w:p w14:paraId="0C328464" w14:textId="4BCA36D8" w:rsidR="00FF3AC3" w:rsidRPr="003F5E94" w:rsidRDefault="00FF3AC3" w:rsidP="00FF3AC3">
      <w:pPr>
        <w:spacing w:line="360" w:lineRule="auto"/>
        <w:jc w:val="both"/>
        <w:rPr>
          <w:rFonts w:ascii="Arial" w:hAnsi="Arial" w:cs="Arial"/>
        </w:rPr>
      </w:pPr>
      <w:r>
        <w:rPr>
          <w:rFonts w:ascii="Arial" w:hAnsi="Arial" w:cs="Arial"/>
        </w:rPr>
        <w:t xml:space="preserve">Reading University. (2021) </w:t>
      </w:r>
      <w:r>
        <w:rPr>
          <w:rFonts w:ascii="Arial" w:hAnsi="Arial" w:cs="Arial"/>
          <w:i/>
          <w:iCs/>
        </w:rPr>
        <w:t xml:space="preserve">Why is feedback important? Engage in feedback.  </w:t>
      </w:r>
      <w:r>
        <w:rPr>
          <w:rFonts w:ascii="Arial" w:hAnsi="Arial" w:cs="Arial"/>
        </w:rPr>
        <w:t xml:space="preserve">Available at </w:t>
      </w:r>
      <w:hyperlink r:id="rId18" w:anchor=":~:text='%20Feedback%20can%20improve%20a%20student's,and%20may%20support%20student%20retention" w:history="1">
        <w:r w:rsidRPr="008A4B24">
          <w:rPr>
            <w:rStyle w:val="Hyperlink"/>
            <w:rFonts w:ascii="Arial" w:hAnsi="Arial" w:cs="Arial"/>
          </w:rPr>
          <w:t>https://www.reading.ac.uk/internal/engageinfeedback/Whyisfeedbackimportant/#:~:text='%20Feedback%20can%20improve%20a%20student's,and%20may%20support%20student%20retention</w:t>
        </w:r>
      </w:hyperlink>
      <w:r>
        <w:rPr>
          <w:rFonts w:ascii="Arial" w:hAnsi="Arial" w:cs="Arial"/>
        </w:rPr>
        <w:t xml:space="preserve"> (Accessed on 9</w:t>
      </w:r>
      <w:r w:rsidRPr="00FF3AC3">
        <w:rPr>
          <w:rFonts w:ascii="Arial" w:hAnsi="Arial" w:cs="Arial"/>
          <w:vertAlign w:val="superscript"/>
        </w:rPr>
        <w:t>th</w:t>
      </w:r>
      <w:r>
        <w:rPr>
          <w:rFonts w:ascii="Arial" w:hAnsi="Arial" w:cs="Arial"/>
        </w:rPr>
        <w:t xml:space="preserve"> February 2021) </w:t>
      </w:r>
    </w:p>
    <w:p w14:paraId="0F651355" w14:textId="77777777" w:rsidR="003F5E94" w:rsidRDefault="003F5E94" w:rsidP="003F5E94">
      <w:pPr>
        <w:spacing w:line="360" w:lineRule="auto"/>
        <w:jc w:val="both"/>
        <w:rPr>
          <w:rFonts w:ascii="Arial" w:hAnsi="Arial" w:cs="Arial"/>
        </w:rPr>
      </w:pPr>
    </w:p>
    <w:p w14:paraId="33A35615" w14:textId="77777777" w:rsidR="003F5E94" w:rsidRDefault="003F5E94" w:rsidP="003F5E94">
      <w:pPr>
        <w:spacing w:line="360" w:lineRule="auto"/>
        <w:jc w:val="both"/>
        <w:rPr>
          <w:rFonts w:ascii="Arial" w:hAnsi="Arial" w:cs="Arial"/>
        </w:rPr>
      </w:pPr>
      <w:r>
        <w:rPr>
          <w:rFonts w:ascii="Arial" w:hAnsi="Arial" w:cs="Arial"/>
        </w:rPr>
        <w:t xml:space="preserve">Smale, B. &amp; Fowlie, J. (2015) How to Succeed at University. 2edition. London. SAGE Publishing. </w:t>
      </w:r>
      <w:hyperlink r:id="rId19" w:history="1">
        <w:r w:rsidRPr="00765AE3">
          <w:rPr>
            <w:rStyle w:val="Hyperlink"/>
            <w:rFonts w:ascii="Arial" w:hAnsi="Arial" w:cs="Arial"/>
          </w:rPr>
          <w:t>https://uk.sagepub.com/en-gb/eur/how-to-succeed-at-university/book243145</w:t>
        </w:r>
      </w:hyperlink>
      <w:r>
        <w:rPr>
          <w:rFonts w:ascii="Arial" w:hAnsi="Arial" w:cs="Arial"/>
        </w:rPr>
        <w:t xml:space="preserve"> </w:t>
      </w:r>
    </w:p>
    <w:p w14:paraId="1C2A31EE" w14:textId="77777777" w:rsidR="003F5E94" w:rsidRDefault="003F5E94" w:rsidP="003F5E94">
      <w:pPr>
        <w:spacing w:line="360" w:lineRule="auto"/>
        <w:rPr>
          <w:rFonts w:ascii="Arial" w:hAnsi="Arial" w:cs="Arial"/>
        </w:rPr>
      </w:pPr>
    </w:p>
    <w:p w14:paraId="19CA4A2F" w14:textId="77777777" w:rsidR="003F5E94" w:rsidRDefault="003F5E94" w:rsidP="003F5E94">
      <w:pPr>
        <w:spacing w:line="360" w:lineRule="auto"/>
        <w:rPr>
          <w:rFonts w:ascii="Arial" w:hAnsi="Arial" w:cs="Arial"/>
        </w:rPr>
      </w:pPr>
      <w:r>
        <w:rPr>
          <w:rFonts w:ascii="Arial" w:hAnsi="Arial" w:cs="Arial"/>
        </w:rPr>
        <w:t xml:space="preserve">Spiller, D. (2012) Assessment Matters: Self-Assessment and Peer Assessment. Teaching Development. Available at </w:t>
      </w:r>
      <w:hyperlink r:id="rId20" w:history="1">
        <w:r w:rsidRPr="008A4B24">
          <w:rPr>
            <w:rStyle w:val="Hyperlink"/>
            <w:rFonts w:ascii="Arial" w:hAnsi="Arial" w:cs="Arial"/>
          </w:rPr>
          <w:t>http://cei.hkust.edu.hk/files/public/assessment_matters_self-assessment_peer_assessment.pdf</w:t>
        </w:r>
      </w:hyperlink>
      <w:r>
        <w:rPr>
          <w:rFonts w:ascii="Arial" w:hAnsi="Arial" w:cs="Arial"/>
        </w:rPr>
        <w:t xml:space="preserve"> (Accessed on 8th February 2021) </w:t>
      </w:r>
    </w:p>
    <w:p w14:paraId="4F2C1F2C" w14:textId="32FF8383" w:rsidR="003F5E94" w:rsidRDefault="003F5E94" w:rsidP="00FF3AC3">
      <w:pPr>
        <w:spacing w:line="360" w:lineRule="auto"/>
        <w:jc w:val="both"/>
        <w:rPr>
          <w:rFonts w:ascii="Arial" w:hAnsi="Arial" w:cs="Arial"/>
          <w:i/>
          <w:iCs/>
        </w:rPr>
      </w:pPr>
    </w:p>
    <w:p w14:paraId="6424ED3C" w14:textId="77777777" w:rsidR="00FB0A40" w:rsidRDefault="00FB0A40" w:rsidP="00FB0A40">
      <w:pPr>
        <w:spacing w:line="360" w:lineRule="auto"/>
        <w:jc w:val="both"/>
        <w:rPr>
          <w:rFonts w:ascii="Arial" w:hAnsi="Arial" w:cs="Arial"/>
        </w:rPr>
      </w:pPr>
      <w:r>
        <w:rPr>
          <w:rFonts w:ascii="Arial" w:hAnsi="Arial" w:cs="Arial"/>
        </w:rPr>
        <w:t xml:space="preserve">University of North Carolina. (2021). </w:t>
      </w:r>
      <w:r w:rsidRPr="00FB0A40">
        <w:rPr>
          <w:rFonts w:ascii="Arial" w:hAnsi="Arial" w:cs="Arial"/>
          <w:i/>
          <w:iCs/>
        </w:rPr>
        <w:t>Evidence</w:t>
      </w:r>
      <w:r>
        <w:rPr>
          <w:rFonts w:ascii="Arial" w:hAnsi="Arial" w:cs="Arial"/>
        </w:rPr>
        <w:t xml:space="preserve">. The Writing Center. Available at </w:t>
      </w:r>
    </w:p>
    <w:p w14:paraId="160233FA" w14:textId="0194842D" w:rsidR="00484B88" w:rsidRDefault="00FB1ED9" w:rsidP="008A4EBC">
      <w:pPr>
        <w:spacing w:line="360" w:lineRule="auto"/>
        <w:jc w:val="both"/>
        <w:rPr>
          <w:rFonts w:ascii="Arial" w:hAnsi="Arial" w:cs="Arial"/>
        </w:rPr>
      </w:pPr>
      <w:hyperlink r:id="rId21" w:history="1">
        <w:r w:rsidR="00FB0A40" w:rsidRPr="008A4B24">
          <w:rPr>
            <w:rStyle w:val="Hyperlink"/>
            <w:rFonts w:ascii="Arial" w:hAnsi="Arial" w:cs="Arial"/>
          </w:rPr>
          <w:t>https://writingcenter.unc.edu/tips-and-tools/evidence/</w:t>
        </w:r>
      </w:hyperlink>
      <w:r w:rsidR="00FB0A40">
        <w:rPr>
          <w:rFonts w:ascii="Arial" w:hAnsi="Arial" w:cs="Arial"/>
        </w:rPr>
        <w:t xml:space="preserve"> (Accessed on 15</w:t>
      </w:r>
      <w:r w:rsidR="00FB0A40" w:rsidRPr="00FB0A40">
        <w:rPr>
          <w:rFonts w:ascii="Arial" w:hAnsi="Arial" w:cs="Arial"/>
          <w:vertAlign w:val="superscript"/>
        </w:rPr>
        <w:t>th</w:t>
      </w:r>
      <w:r w:rsidR="00FB0A40">
        <w:rPr>
          <w:rFonts w:ascii="Arial" w:hAnsi="Arial" w:cs="Arial"/>
        </w:rPr>
        <w:t xml:space="preserve"> February 2021)</w:t>
      </w:r>
      <w:r w:rsidR="00AC433B">
        <w:rPr>
          <w:rFonts w:ascii="Arial" w:hAnsi="Arial" w:cs="Arial"/>
        </w:rPr>
        <w:t xml:space="preserve"> </w:t>
      </w:r>
    </w:p>
    <w:p w14:paraId="00E0F32A" w14:textId="06EE2890" w:rsidR="0092366E" w:rsidRPr="003F5E94" w:rsidRDefault="0092366E" w:rsidP="00D902EF">
      <w:pPr>
        <w:spacing w:line="360" w:lineRule="auto"/>
        <w:jc w:val="both"/>
        <w:rPr>
          <w:rFonts w:ascii="Arial" w:hAnsi="Arial" w:cs="Arial"/>
        </w:rPr>
      </w:pPr>
      <w:r>
        <w:rPr>
          <w:rFonts w:ascii="Arial" w:hAnsi="Arial" w:cs="Arial"/>
        </w:rPr>
        <w:t xml:space="preserve"> </w:t>
      </w:r>
    </w:p>
    <w:p w14:paraId="21528AF4" w14:textId="4DDF23D1" w:rsidR="003F5E94" w:rsidRPr="003F5E94" w:rsidRDefault="003F5E94" w:rsidP="003F5E94">
      <w:pPr>
        <w:spacing w:line="360" w:lineRule="auto"/>
        <w:jc w:val="both"/>
        <w:rPr>
          <w:rFonts w:ascii="Arial" w:hAnsi="Arial" w:cs="Arial"/>
        </w:rPr>
      </w:pPr>
      <w:r w:rsidRPr="003F5E94">
        <w:rPr>
          <w:rFonts w:ascii="Arial" w:hAnsi="Arial" w:cs="Arial"/>
        </w:rPr>
        <w:t xml:space="preserve">Dr Vogel, J. (2017) </w:t>
      </w:r>
      <w:r w:rsidRPr="003F5E94">
        <w:rPr>
          <w:rFonts w:ascii="Arial" w:hAnsi="Arial" w:cs="Arial"/>
          <w:i/>
          <w:iCs/>
        </w:rPr>
        <w:t xml:space="preserve">Why is self-reflection a good thing for students to do? </w:t>
      </w:r>
      <w:r w:rsidRPr="003F5E94">
        <w:rPr>
          <w:rFonts w:ascii="Arial" w:hAnsi="Arial" w:cs="Arial"/>
        </w:rPr>
        <w:t xml:space="preserve">Colorado Academy. Available at </w:t>
      </w:r>
      <w:hyperlink r:id="rId22" w:anchor=":~:text=Self%2Dreflection%20heightens%20an%20awareness,devote%20more%20time%20and%20attention.&amp;text=Students%20can%20also%20write%20about,that%20toward%20even%20better%20results" w:history="1">
        <w:r w:rsidRPr="003F5E94">
          <w:rPr>
            <w:rStyle w:val="Hyperlink"/>
            <w:rFonts w:ascii="Arial" w:hAnsi="Arial" w:cs="Arial"/>
          </w:rPr>
          <w:t>https://news.coloradoacademy.org/self-reflection-good-thing-students/#:~:text=Self%2Dreflection%20heightens%20an%20awareness,devote%20more%20time%20and%20attention.&amp;text=Students%20can%20also%20write%20about,that%20toward%20even%20better%20results</w:t>
        </w:r>
      </w:hyperlink>
      <w:r w:rsidRPr="003F5E94">
        <w:rPr>
          <w:rFonts w:ascii="Arial" w:hAnsi="Arial" w:cs="Arial"/>
        </w:rPr>
        <w:t>. (Accessed on 12</w:t>
      </w:r>
      <w:r w:rsidRPr="003F5E94">
        <w:rPr>
          <w:rFonts w:ascii="Arial" w:hAnsi="Arial" w:cs="Arial"/>
          <w:vertAlign w:val="superscript"/>
        </w:rPr>
        <w:t>th</w:t>
      </w:r>
      <w:r w:rsidRPr="003F5E94">
        <w:rPr>
          <w:rFonts w:ascii="Arial" w:hAnsi="Arial" w:cs="Arial"/>
        </w:rPr>
        <w:t xml:space="preserve"> February 2021)</w:t>
      </w:r>
      <w:r>
        <w:rPr>
          <w:rFonts w:ascii="Arial" w:hAnsi="Arial" w:cs="Arial"/>
          <w:b/>
          <w:bCs/>
        </w:rPr>
        <w:t xml:space="preserve"> </w:t>
      </w:r>
    </w:p>
    <w:p w14:paraId="4A50C4F0" w14:textId="76A97A1F" w:rsidR="008A4EBC" w:rsidRDefault="003F5E94" w:rsidP="00D902EF">
      <w:pPr>
        <w:spacing w:line="360" w:lineRule="auto"/>
        <w:jc w:val="both"/>
        <w:rPr>
          <w:rFonts w:ascii="Arial" w:hAnsi="Arial" w:cs="Arial"/>
        </w:rPr>
      </w:pPr>
      <w:r>
        <w:rPr>
          <w:rFonts w:ascii="Arial" w:hAnsi="Arial" w:cs="Arial"/>
        </w:rPr>
        <w:t xml:space="preserve"> </w:t>
      </w:r>
    </w:p>
    <w:p w14:paraId="2FEDC782" w14:textId="4EACBF67" w:rsidR="00CC4DEE" w:rsidRPr="0069487D" w:rsidRDefault="00CC4DEE" w:rsidP="00D902EF">
      <w:pPr>
        <w:spacing w:line="360" w:lineRule="auto"/>
        <w:jc w:val="both"/>
        <w:rPr>
          <w:rFonts w:ascii="Arial" w:hAnsi="Arial" w:cs="Arial"/>
        </w:rPr>
      </w:pPr>
    </w:p>
    <w:sectPr w:rsidR="00CC4DEE" w:rsidRPr="0069487D">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CC1D9A" w14:textId="77777777" w:rsidR="008B58F4" w:rsidRDefault="008B58F4" w:rsidP="008B58F4">
      <w:r>
        <w:separator/>
      </w:r>
    </w:p>
  </w:endnote>
  <w:endnote w:type="continuationSeparator" w:id="0">
    <w:p w14:paraId="6F3526B0" w14:textId="77777777" w:rsidR="008B58F4" w:rsidRDefault="008B58F4" w:rsidP="008B58F4">
      <w:r>
        <w:continuationSeparator/>
      </w:r>
    </w:p>
  </w:endnote>
  <w:endnote w:type="continuationNotice" w:id="1">
    <w:p w14:paraId="4E56A68C" w14:textId="77777777" w:rsidR="008B58F4" w:rsidRDefault="008B58F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5302214"/>
      <w:docPartObj>
        <w:docPartGallery w:val="Page Numbers (Bottom of Page)"/>
        <w:docPartUnique/>
      </w:docPartObj>
    </w:sdtPr>
    <w:sdtEndPr>
      <w:rPr>
        <w:rStyle w:val="PageNumber"/>
      </w:rPr>
    </w:sdtEndPr>
    <w:sdtContent>
      <w:p w14:paraId="2534246A" w14:textId="44424E31" w:rsidR="004A6B01" w:rsidRDefault="004A6B01" w:rsidP="00A725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64844C" w14:textId="77777777" w:rsidR="008B58F4" w:rsidRDefault="008B58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50396398"/>
      <w:docPartObj>
        <w:docPartGallery w:val="Page Numbers (Bottom of Page)"/>
        <w:docPartUnique/>
      </w:docPartObj>
    </w:sdtPr>
    <w:sdtEndPr>
      <w:rPr>
        <w:rStyle w:val="PageNumber"/>
      </w:rPr>
    </w:sdtEndPr>
    <w:sdtContent>
      <w:p w14:paraId="22533039" w14:textId="11B64019" w:rsidR="004A6B01" w:rsidRDefault="004A6B01" w:rsidP="00A725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BDB199" w14:textId="77777777" w:rsidR="008B58F4" w:rsidRDefault="008B5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3A711A" w14:textId="77777777" w:rsidR="008B58F4" w:rsidRDefault="008B58F4" w:rsidP="008B58F4">
      <w:r>
        <w:separator/>
      </w:r>
    </w:p>
  </w:footnote>
  <w:footnote w:type="continuationSeparator" w:id="0">
    <w:p w14:paraId="18374185" w14:textId="77777777" w:rsidR="008B58F4" w:rsidRDefault="008B58F4" w:rsidP="008B58F4">
      <w:r>
        <w:continuationSeparator/>
      </w:r>
    </w:p>
  </w:footnote>
  <w:footnote w:type="continuationNotice" w:id="1">
    <w:p w14:paraId="5B360017" w14:textId="77777777" w:rsidR="008B58F4" w:rsidRDefault="008B58F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8CAB13" w14:textId="02BE1F5D" w:rsidR="004A6B01" w:rsidRDefault="004A6B01">
    <w:pPr>
      <w:pStyle w:val="Header"/>
    </w:pPr>
    <w:r>
      <w:t>Leah Hooper</w:t>
    </w:r>
  </w:p>
  <w:p w14:paraId="236C4956" w14:textId="77777777" w:rsidR="008B58F4" w:rsidRDefault="008B58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03A"/>
    <w:rsid w:val="00000AC4"/>
    <w:rsid w:val="000042E5"/>
    <w:rsid w:val="0000544D"/>
    <w:rsid w:val="00006C7D"/>
    <w:rsid w:val="00007BDA"/>
    <w:rsid w:val="00015BDE"/>
    <w:rsid w:val="00021437"/>
    <w:rsid w:val="000352E3"/>
    <w:rsid w:val="000439AB"/>
    <w:rsid w:val="00043A84"/>
    <w:rsid w:val="00045D2E"/>
    <w:rsid w:val="00050C76"/>
    <w:rsid w:val="00051A5E"/>
    <w:rsid w:val="00054F5C"/>
    <w:rsid w:val="00055652"/>
    <w:rsid w:val="000562BC"/>
    <w:rsid w:val="00057768"/>
    <w:rsid w:val="00057906"/>
    <w:rsid w:val="000700B0"/>
    <w:rsid w:val="00071BF7"/>
    <w:rsid w:val="00076408"/>
    <w:rsid w:val="00085287"/>
    <w:rsid w:val="00086341"/>
    <w:rsid w:val="0009178D"/>
    <w:rsid w:val="0009204C"/>
    <w:rsid w:val="000A13ED"/>
    <w:rsid w:val="000A4168"/>
    <w:rsid w:val="000A776E"/>
    <w:rsid w:val="000A7C8F"/>
    <w:rsid w:val="000C4AA2"/>
    <w:rsid w:val="000C515A"/>
    <w:rsid w:val="000C668A"/>
    <w:rsid w:val="000D4116"/>
    <w:rsid w:val="000D5171"/>
    <w:rsid w:val="000D620F"/>
    <w:rsid w:val="000E39E1"/>
    <w:rsid w:val="000E4A34"/>
    <w:rsid w:val="000E6877"/>
    <w:rsid w:val="000F045E"/>
    <w:rsid w:val="000F58D0"/>
    <w:rsid w:val="000F78B9"/>
    <w:rsid w:val="00100410"/>
    <w:rsid w:val="00101D95"/>
    <w:rsid w:val="00102379"/>
    <w:rsid w:val="001023ED"/>
    <w:rsid w:val="00102923"/>
    <w:rsid w:val="0010743D"/>
    <w:rsid w:val="00111E7A"/>
    <w:rsid w:val="001163C1"/>
    <w:rsid w:val="00122A38"/>
    <w:rsid w:val="0012415C"/>
    <w:rsid w:val="001326F9"/>
    <w:rsid w:val="00132E5D"/>
    <w:rsid w:val="0013665A"/>
    <w:rsid w:val="00140F69"/>
    <w:rsid w:val="00145286"/>
    <w:rsid w:val="00145B7E"/>
    <w:rsid w:val="001478CC"/>
    <w:rsid w:val="00152BF7"/>
    <w:rsid w:val="00154F73"/>
    <w:rsid w:val="00157377"/>
    <w:rsid w:val="001647A5"/>
    <w:rsid w:val="00167CD9"/>
    <w:rsid w:val="00174086"/>
    <w:rsid w:val="001743F4"/>
    <w:rsid w:val="001757B9"/>
    <w:rsid w:val="00181A81"/>
    <w:rsid w:val="00183042"/>
    <w:rsid w:val="00184604"/>
    <w:rsid w:val="00186DE8"/>
    <w:rsid w:val="00195D7C"/>
    <w:rsid w:val="001967E0"/>
    <w:rsid w:val="001B0376"/>
    <w:rsid w:val="001B3B3C"/>
    <w:rsid w:val="001B4428"/>
    <w:rsid w:val="001B7294"/>
    <w:rsid w:val="001C1784"/>
    <w:rsid w:val="001C1BD5"/>
    <w:rsid w:val="001C5EC4"/>
    <w:rsid w:val="001D37FB"/>
    <w:rsid w:val="001D5FBD"/>
    <w:rsid w:val="001E2499"/>
    <w:rsid w:val="001F308C"/>
    <w:rsid w:val="002013B5"/>
    <w:rsid w:val="00213059"/>
    <w:rsid w:val="00214309"/>
    <w:rsid w:val="0021467D"/>
    <w:rsid w:val="0022046B"/>
    <w:rsid w:val="0022166E"/>
    <w:rsid w:val="00231DC0"/>
    <w:rsid w:val="00233838"/>
    <w:rsid w:val="00235C36"/>
    <w:rsid w:val="00237522"/>
    <w:rsid w:val="002407BE"/>
    <w:rsid w:val="00245212"/>
    <w:rsid w:val="00245D15"/>
    <w:rsid w:val="00247011"/>
    <w:rsid w:val="00250F5E"/>
    <w:rsid w:val="00253146"/>
    <w:rsid w:val="002540B3"/>
    <w:rsid w:val="0026019D"/>
    <w:rsid w:val="00262F39"/>
    <w:rsid w:val="00264957"/>
    <w:rsid w:val="00265469"/>
    <w:rsid w:val="0026663B"/>
    <w:rsid w:val="00267B52"/>
    <w:rsid w:val="002707CA"/>
    <w:rsid w:val="00270AE8"/>
    <w:rsid w:val="002719F7"/>
    <w:rsid w:val="0027709A"/>
    <w:rsid w:val="00277ED9"/>
    <w:rsid w:val="0028176E"/>
    <w:rsid w:val="002849EA"/>
    <w:rsid w:val="00285492"/>
    <w:rsid w:val="002860D1"/>
    <w:rsid w:val="00287F76"/>
    <w:rsid w:val="002918EA"/>
    <w:rsid w:val="002A3303"/>
    <w:rsid w:val="002A5B37"/>
    <w:rsid w:val="002B0264"/>
    <w:rsid w:val="002B1C99"/>
    <w:rsid w:val="002B551C"/>
    <w:rsid w:val="002C5E2D"/>
    <w:rsid w:val="002C774E"/>
    <w:rsid w:val="002D1DBE"/>
    <w:rsid w:val="002D3771"/>
    <w:rsid w:val="002D67A3"/>
    <w:rsid w:val="002D75A3"/>
    <w:rsid w:val="002E22BC"/>
    <w:rsid w:val="002E49DC"/>
    <w:rsid w:val="002F048C"/>
    <w:rsid w:val="002F21EB"/>
    <w:rsid w:val="002F4461"/>
    <w:rsid w:val="002F4BE7"/>
    <w:rsid w:val="002F5482"/>
    <w:rsid w:val="002F56FE"/>
    <w:rsid w:val="0030131C"/>
    <w:rsid w:val="00303A0E"/>
    <w:rsid w:val="00304D1A"/>
    <w:rsid w:val="003064DE"/>
    <w:rsid w:val="00312BC3"/>
    <w:rsid w:val="00317901"/>
    <w:rsid w:val="00330100"/>
    <w:rsid w:val="00335057"/>
    <w:rsid w:val="00340F0C"/>
    <w:rsid w:val="00340F69"/>
    <w:rsid w:val="00345906"/>
    <w:rsid w:val="00361E36"/>
    <w:rsid w:val="003656FA"/>
    <w:rsid w:val="00366C92"/>
    <w:rsid w:val="00373FD0"/>
    <w:rsid w:val="0037594F"/>
    <w:rsid w:val="00375E98"/>
    <w:rsid w:val="00380D37"/>
    <w:rsid w:val="0038203A"/>
    <w:rsid w:val="00384FFD"/>
    <w:rsid w:val="00385FA7"/>
    <w:rsid w:val="003936BE"/>
    <w:rsid w:val="00394014"/>
    <w:rsid w:val="003A6F3E"/>
    <w:rsid w:val="003B01A3"/>
    <w:rsid w:val="003B29F5"/>
    <w:rsid w:val="003B74F0"/>
    <w:rsid w:val="003C3E3F"/>
    <w:rsid w:val="003C5408"/>
    <w:rsid w:val="003D196A"/>
    <w:rsid w:val="003D349F"/>
    <w:rsid w:val="003D61F9"/>
    <w:rsid w:val="003E64D0"/>
    <w:rsid w:val="003E64DE"/>
    <w:rsid w:val="003E6F09"/>
    <w:rsid w:val="003F3AD5"/>
    <w:rsid w:val="003F57A1"/>
    <w:rsid w:val="003F5E94"/>
    <w:rsid w:val="004006F7"/>
    <w:rsid w:val="004161F3"/>
    <w:rsid w:val="00421DB0"/>
    <w:rsid w:val="00430C49"/>
    <w:rsid w:val="00431A93"/>
    <w:rsid w:val="00434110"/>
    <w:rsid w:val="0043524B"/>
    <w:rsid w:val="004375F1"/>
    <w:rsid w:val="00442EB2"/>
    <w:rsid w:val="00443241"/>
    <w:rsid w:val="00444DFC"/>
    <w:rsid w:val="004455A3"/>
    <w:rsid w:val="00447CA2"/>
    <w:rsid w:val="00447F2D"/>
    <w:rsid w:val="00450333"/>
    <w:rsid w:val="00454A5C"/>
    <w:rsid w:val="00454A7D"/>
    <w:rsid w:val="00460705"/>
    <w:rsid w:val="00463F4C"/>
    <w:rsid w:val="00466836"/>
    <w:rsid w:val="0046741E"/>
    <w:rsid w:val="00475171"/>
    <w:rsid w:val="004801F7"/>
    <w:rsid w:val="00482676"/>
    <w:rsid w:val="004849CB"/>
    <w:rsid w:val="00484B88"/>
    <w:rsid w:val="00487CD3"/>
    <w:rsid w:val="00495225"/>
    <w:rsid w:val="00496102"/>
    <w:rsid w:val="00496458"/>
    <w:rsid w:val="004979CD"/>
    <w:rsid w:val="004A480E"/>
    <w:rsid w:val="004A6B01"/>
    <w:rsid w:val="004B1534"/>
    <w:rsid w:val="004B1597"/>
    <w:rsid w:val="004C173A"/>
    <w:rsid w:val="004D1AF1"/>
    <w:rsid w:val="004D25E4"/>
    <w:rsid w:val="004D2E45"/>
    <w:rsid w:val="004D5850"/>
    <w:rsid w:val="004E1019"/>
    <w:rsid w:val="004E1D09"/>
    <w:rsid w:val="004F1B4C"/>
    <w:rsid w:val="004F43AF"/>
    <w:rsid w:val="00502071"/>
    <w:rsid w:val="005024A5"/>
    <w:rsid w:val="00503F13"/>
    <w:rsid w:val="00504512"/>
    <w:rsid w:val="00504B14"/>
    <w:rsid w:val="005069B7"/>
    <w:rsid w:val="00507780"/>
    <w:rsid w:val="00511752"/>
    <w:rsid w:val="0051189A"/>
    <w:rsid w:val="00514F1A"/>
    <w:rsid w:val="005206B8"/>
    <w:rsid w:val="005256F6"/>
    <w:rsid w:val="00526A50"/>
    <w:rsid w:val="00527138"/>
    <w:rsid w:val="00536D79"/>
    <w:rsid w:val="00540BB2"/>
    <w:rsid w:val="00542AC5"/>
    <w:rsid w:val="005437EA"/>
    <w:rsid w:val="0055212C"/>
    <w:rsid w:val="00561888"/>
    <w:rsid w:val="00564EB4"/>
    <w:rsid w:val="0056592A"/>
    <w:rsid w:val="00577EA9"/>
    <w:rsid w:val="0058100F"/>
    <w:rsid w:val="00590E0F"/>
    <w:rsid w:val="0059210D"/>
    <w:rsid w:val="005A0AEC"/>
    <w:rsid w:val="005A0C25"/>
    <w:rsid w:val="005A67DB"/>
    <w:rsid w:val="005B130B"/>
    <w:rsid w:val="005B2089"/>
    <w:rsid w:val="005B72BD"/>
    <w:rsid w:val="005C380D"/>
    <w:rsid w:val="005C7E7C"/>
    <w:rsid w:val="005D3997"/>
    <w:rsid w:val="005D4301"/>
    <w:rsid w:val="005D4BEA"/>
    <w:rsid w:val="005D6CF2"/>
    <w:rsid w:val="005E1FEE"/>
    <w:rsid w:val="005E4DB8"/>
    <w:rsid w:val="005F7440"/>
    <w:rsid w:val="005F79C7"/>
    <w:rsid w:val="00604848"/>
    <w:rsid w:val="006067D8"/>
    <w:rsid w:val="00614319"/>
    <w:rsid w:val="00621D2C"/>
    <w:rsid w:val="00623204"/>
    <w:rsid w:val="00626F66"/>
    <w:rsid w:val="00631141"/>
    <w:rsid w:val="00631BE6"/>
    <w:rsid w:val="0063348E"/>
    <w:rsid w:val="00634B50"/>
    <w:rsid w:val="00641814"/>
    <w:rsid w:val="006455FF"/>
    <w:rsid w:val="006511C6"/>
    <w:rsid w:val="0066337B"/>
    <w:rsid w:val="0066419D"/>
    <w:rsid w:val="00684764"/>
    <w:rsid w:val="00692A67"/>
    <w:rsid w:val="0069487D"/>
    <w:rsid w:val="006A4A65"/>
    <w:rsid w:val="006B7A61"/>
    <w:rsid w:val="006C14A8"/>
    <w:rsid w:val="006C39C0"/>
    <w:rsid w:val="006C4F83"/>
    <w:rsid w:val="006D3318"/>
    <w:rsid w:val="006D69AD"/>
    <w:rsid w:val="006D7F90"/>
    <w:rsid w:val="006E3796"/>
    <w:rsid w:val="006E68A9"/>
    <w:rsid w:val="006F05C7"/>
    <w:rsid w:val="006F1B8C"/>
    <w:rsid w:val="00703AC5"/>
    <w:rsid w:val="00705150"/>
    <w:rsid w:val="007074FF"/>
    <w:rsid w:val="00712C68"/>
    <w:rsid w:val="00713EDC"/>
    <w:rsid w:val="00715D47"/>
    <w:rsid w:val="00716355"/>
    <w:rsid w:val="00717930"/>
    <w:rsid w:val="00722231"/>
    <w:rsid w:val="00722F8F"/>
    <w:rsid w:val="0073446B"/>
    <w:rsid w:val="00736113"/>
    <w:rsid w:val="00736BE4"/>
    <w:rsid w:val="007371EA"/>
    <w:rsid w:val="007402DF"/>
    <w:rsid w:val="00740A1A"/>
    <w:rsid w:val="00745D41"/>
    <w:rsid w:val="0074635D"/>
    <w:rsid w:val="0075169D"/>
    <w:rsid w:val="00751BBB"/>
    <w:rsid w:val="007569F0"/>
    <w:rsid w:val="00760E4F"/>
    <w:rsid w:val="007617BA"/>
    <w:rsid w:val="00761DA4"/>
    <w:rsid w:val="00770E5D"/>
    <w:rsid w:val="00774A58"/>
    <w:rsid w:val="00783B6E"/>
    <w:rsid w:val="00785BBB"/>
    <w:rsid w:val="00790031"/>
    <w:rsid w:val="00790089"/>
    <w:rsid w:val="00790155"/>
    <w:rsid w:val="00790289"/>
    <w:rsid w:val="00791B81"/>
    <w:rsid w:val="007A4D62"/>
    <w:rsid w:val="007A71DE"/>
    <w:rsid w:val="007B3129"/>
    <w:rsid w:val="007B3AEA"/>
    <w:rsid w:val="007B57BF"/>
    <w:rsid w:val="007B7805"/>
    <w:rsid w:val="007C4F3B"/>
    <w:rsid w:val="007D0804"/>
    <w:rsid w:val="007D663B"/>
    <w:rsid w:val="007E56EB"/>
    <w:rsid w:val="007E59A5"/>
    <w:rsid w:val="007F01DC"/>
    <w:rsid w:val="007F3CAF"/>
    <w:rsid w:val="007F5AB6"/>
    <w:rsid w:val="007F6DB8"/>
    <w:rsid w:val="008016CC"/>
    <w:rsid w:val="0080360B"/>
    <w:rsid w:val="00806DCD"/>
    <w:rsid w:val="0080700C"/>
    <w:rsid w:val="00812F25"/>
    <w:rsid w:val="008136F7"/>
    <w:rsid w:val="00814DA0"/>
    <w:rsid w:val="008324D3"/>
    <w:rsid w:val="00851509"/>
    <w:rsid w:val="00854F4A"/>
    <w:rsid w:val="008660E5"/>
    <w:rsid w:val="008666A2"/>
    <w:rsid w:val="008711D9"/>
    <w:rsid w:val="00875D9F"/>
    <w:rsid w:val="0088046F"/>
    <w:rsid w:val="00894536"/>
    <w:rsid w:val="00894AE0"/>
    <w:rsid w:val="008952A3"/>
    <w:rsid w:val="00897D13"/>
    <w:rsid w:val="008A4EBC"/>
    <w:rsid w:val="008B2078"/>
    <w:rsid w:val="008B58F4"/>
    <w:rsid w:val="008B64CF"/>
    <w:rsid w:val="008C4355"/>
    <w:rsid w:val="008C54D8"/>
    <w:rsid w:val="008D1AF0"/>
    <w:rsid w:val="008D4248"/>
    <w:rsid w:val="008E10EE"/>
    <w:rsid w:val="008E1EB7"/>
    <w:rsid w:val="008E5F72"/>
    <w:rsid w:val="008F4AA3"/>
    <w:rsid w:val="008F69FD"/>
    <w:rsid w:val="009030A5"/>
    <w:rsid w:val="00911E3F"/>
    <w:rsid w:val="00912CA2"/>
    <w:rsid w:val="00916DB7"/>
    <w:rsid w:val="009221B2"/>
    <w:rsid w:val="0092366E"/>
    <w:rsid w:val="009331BB"/>
    <w:rsid w:val="0093627C"/>
    <w:rsid w:val="009375BB"/>
    <w:rsid w:val="009402FA"/>
    <w:rsid w:val="00942248"/>
    <w:rsid w:val="00945AE9"/>
    <w:rsid w:val="0095294F"/>
    <w:rsid w:val="009602F9"/>
    <w:rsid w:val="009626EE"/>
    <w:rsid w:val="00962B5F"/>
    <w:rsid w:val="00967733"/>
    <w:rsid w:val="009735B1"/>
    <w:rsid w:val="0097724B"/>
    <w:rsid w:val="00977C55"/>
    <w:rsid w:val="00981838"/>
    <w:rsid w:val="009902D8"/>
    <w:rsid w:val="00991672"/>
    <w:rsid w:val="009955C1"/>
    <w:rsid w:val="009A0826"/>
    <w:rsid w:val="009B0546"/>
    <w:rsid w:val="009B1104"/>
    <w:rsid w:val="009B1FF1"/>
    <w:rsid w:val="009B31D3"/>
    <w:rsid w:val="009C733F"/>
    <w:rsid w:val="009D2A3E"/>
    <w:rsid w:val="009D67B4"/>
    <w:rsid w:val="009E137C"/>
    <w:rsid w:val="009F399C"/>
    <w:rsid w:val="009F3BDA"/>
    <w:rsid w:val="00A054AD"/>
    <w:rsid w:val="00A11F74"/>
    <w:rsid w:val="00A121AD"/>
    <w:rsid w:val="00A149F6"/>
    <w:rsid w:val="00A226E4"/>
    <w:rsid w:val="00A25FE0"/>
    <w:rsid w:val="00A2604B"/>
    <w:rsid w:val="00A27ED8"/>
    <w:rsid w:val="00A35179"/>
    <w:rsid w:val="00A35BD8"/>
    <w:rsid w:val="00A42298"/>
    <w:rsid w:val="00A4521E"/>
    <w:rsid w:val="00A517C2"/>
    <w:rsid w:val="00A5762C"/>
    <w:rsid w:val="00A57C88"/>
    <w:rsid w:val="00A615F9"/>
    <w:rsid w:val="00A62310"/>
    <w:rsid w:val="00A62C1B"/>
    <w:rsid w:val="00A63B1F"/>
    <w:rsid w:val="00A640FE"/>
    <w:rsid w:val="00A67DA0"/>
    <w:rsid w:val="00A73BF8"/>
    <w:rsid w:val="00A778E3"/>
    <w:rsid w:val="00A8256F"/>
    <w:rsid w:val="00A93E36"/>
    <w:rsid w:val="00A95643"/>
    <w:rsid w:val="00AA0E72"/>
    <w:rsid w:val="00AA1445"/>
    <w:rsid w:val="00AA68C3"/>
    <w:rsid w:val="00AA702F"/>
    <w:rsid w:val="00AA7C48"/>
    <w:rsid w:val="00AB136C"/>
    <w:rsid w:val="00AB16AD"/>
    <w:rsid w:val="00AB5ADB"/>
    <w:rsid w:val="00AB6127"/>
    <w:rsid w:val="00AC361F"/>
    <w:rsid w:val="00AC433B"/>
    <w:rsid w:val="00AC4480"/>
    <w:rsid w:val="00AE662E"/>
    <w:rsid w:val="00AE6D0B"/>
    <w:rsid w:val="00AF2E20"/>
    <w:rsid w:val="00AF572F"/>
    <w:rsid w:val="00AF74B3"/>
    <w:rsid w:val="00AF789B"/>
    <w:rsid w:val="00B0014F"/>
    <w:rsid w:val="00B045BE"/>
    <w:rsid w:val="00B07AAD"/>
    <w:rsid w:val="00B07EF7"/>
    <w:rsid w:val="00B17D9F"/>
    <w:rsid w:val="00B21AB5"/>
    <w:rsid w:val="00B241E5"/>
    <w:rsid w:val="00B307B6"/>
    <w:rsid w:val="00B32590"/>
    <w:rsid w:val="00B43275"/>
    <w:rsid w:val="00B43E1F"/>
    <w:rsid w:val="00B44E6A"/>
    <w:rsid w:val="00B45B39"/>
    <w:rsid w:val="00B56362"/>
    <w:rsid w:val="00B576B8"/>
    <w:rsid w:val="00B63563"/>
    <w:rsid w:val="00B6627D"/>
    <w:rsid w:val="00B73301"/>
    <w:rsid w:val="00B75998"/>
    <w:rsid w:val="00B8350D"/>
    <w:rsid w:val="00B90A04"/>
    <w:rsid w:val="00B97D93"/>
    <w:rsid w:val="00BA321E"/>
    <w:rsid w:val="00BA4712"/>
    <w:rsid w:val="00BA5D6F"/>
    <w:rsid w:val="00BB12D4"/>
    <w:rsid w:val="00BB3A97"/>
    <w:rsid w:val="00BC06B5"/>
    <w:rsid w:val="00BC580E"/>
    <w:rsid w:val="00BC71B6"/>
    <w:rsid w:val="00BD36CB"/>
    <w:rsid w:val="00BD54C9"/>
    <w:rsid w:val="00BD65B6"/>
    <w:rsid w:val="00BD7984"/>
    <w:rsid w:val="00BE1344"/>
    <w:rsid w:val="00BE1BE9"/>
    <w:rsid w:val="00BE2AEE"/>
    <w:rsid w:val="00BE4A5D"/>
    <w:rsid w:val="00BE71BD"/>
    <w:rsid w:val="00BF087E"/>
    <w:rsid w:val="00BF0CA2"/>
    <w:rsid w:val="00BF240C"/>
    <w:rsid w:val="00BF2820"/>
    <w:rsid w:val="00BF387F"/>
    <w:rsid w:val="00C001D5"/>
    <w:rsid w:val="00C00418"/>
    <w:rsid w:val="00C03615"/>
    <w:rsid w:val="00C11713"/>
    <w:rsid w:val="00C1719D"/>
    <w:rsid w:val="00C239FC"/>
    <w:rsid w:val="00C26C3F"/>
    <w:rsid w:val="00C3329C"/>
    <w:rsid w:val="00C34F3D"/>
    <w:rsid w:val="00C350ED"/>
    <w:rsid w:val="00C4101B"/>
    <w:rsid w:val="00C45B67"/>
    <w:rsid w:val="00C5046A"/>
    <w:rsid w:val="00C50EBF"/>
    <w:rsid w:val="00C51444"/>
    <w:rsid w:val="00C51E3A"/>
    <w:rsid w:val="00C529A8"/>
    <w:rsid w:val="00C53681"/>
    <w:rsid w:val="00C57F45"/>
    <w:rsid w:val="00C707E1"/>
    <w:rsid w:val="00C73EB4"/>
    <w:rsid w:val="00C76398"/>
    <w:rsid w:val="00C80EC9"/>
    <w:rsid w:val="00C821D0"/>
    <w:rsid w:val="00C871C8"/>
    <w:rsid w:val="00C964DE"/>
    <w:rsid w:val="00CA35BC"/>
    <w:rsid w:val="00CA562D"/>
    <w:rsid w:val="00CB0C7B"/>
    <w:rsid w:val="00CB3371"/>
    <w:rsid w:val="00CB495C"/>
    <w:rsid w:val="00CB7246"/>
    <w:rsid w:val="00CC4DEE"/>
    <w:rsid w:val="00CD3E58"/>
    <w:rsid w:val="00CD4E91"/>
    <w:rsid w:val="00CD67FE"/>
    <w:rsid w:val="00CD72D6"/>
    <w:rsid w:val="00CE1586"/>
    <w:rsid w:val="00CE1602"/>
    <w:rsid w:val="00CE543A"/>
    <w:rsid w:val="00CF139E"/>
    <w:rsid w:val="00CF18EE"/>
    <w:rsid w:val="00CF2D67"/>
    <w:rsid w:val="00CF4CA4"/>
    <w:rsid w:val="00CF717D"/>
    <w:rsid w:val="00D00434"/>
    <w:rsid w:val="00D006F5"/>
    <w:rsid w:val="00D00FA8"/>
    <w:rsid w:val="00D016B5"/>
    <w:rsid w:val="00D01D3F"/>
    <w:rsid w:val="00D02FF3"/>
    <w:rsid w:val="00D174F8"/>
    <w:rsid w:val="00D17C0C"/>
    <w:rsid w:val="00D34A2E"/>
    <w:rsid w:val="00D34AC2"/>
    <w:rsid w:val="00D37C97"/>
    <w:rsid w:val="00D40E83"/>
    <w:rsid w:val="00D57617"/>
    <w:rsid w:val="00D57BC0"/>
    <w:rsid w:val="00D6169D"/>
    <w:rsid w:val="00D76A92"/>
    <w:rsid w:val="00D9015C"/>
    <w:rsid w:val="00D902EF"/>
    <w:rsid w:val="00D961DF"/>
    <w:rsid w:val="00D97FB9"/>
    <w:rsid w:val="00DA17C3"/>
    <w:rsid w:val="00DA3559"/>
    <w:rsid w:val="00DA4A7D"/>
    <w:rsid w:val="00DA5331"/>
    <w:rsid w:val="00DA72B6"/>
    <w:rsid w:val="00DB0330"/>
    <w:rsid w:val="00DC1918"/>
    <w:rsid w:val="00DC2A54"/>
    <w:rsid w:val="00DD0B41"/>
    <w:rsid w:val="00DD1CDA"/>
    <w:rsid w:val="00DD55A1"/>
    <w:rsid w:val="00DD5720"/>
    <w:rsid w:val="00DE36A2"/>
    <w:rsid w:val="00DE521B"/>
    <w:rsid w:val="00DE5C99"/>
    <w:rsid w:val="00DE64B5"/>
    <w:rsid w:val="00DE6AF7"/>
    <w:rsid w:val="00DF17D8"/>
    <w:rsid w:val="00DF1BCD"/>
    <w:rsid w:val="00DF3DB8"/>
    <w:rsid w:val="00DF7311"/>
    <w:rsid w:val="00E00F92"/>
    <w:rsid w:val="00E200E1"/>
    <w:rsid w:val="00E26840"/>
    <w:rsid w:val="00E27BEA"/>
    <w:rsid w:val="00E4514F"/>
    <w:rsid w:val="00E46058"/>
    <w:rsid w:val="00E50011"/>
    <w:rsid w:val="00E50910"/>
    <w:rsid w:val="00E51E64"/>
    <w:rsid w:val="00E52B17"/>
    <w:rsid w:val="00E54A97"/>
    <w:rsid w:val="00E64FDC"/>
    <w:rsid w:val="00E65635"/>
    <w:rsid w:val="00E65877"/>
    <w:rsid w:val="00E73249"/>
    <w:rsid w:val="00E74D66"/>
    <w:rsid w:val="00E75EC1"/>
    <w:rsid w:val="00E832C1"/>
    <w:rsid w:val="00E863F1"/>
    <w:rsid w:val="00E87A50"/>
    <w:rsid w:val="00E91CD0"/>
    <w:rsid w:val="00E94A2A"/>
    <w:rsid w:val="00EA7E6C"/>
    <w:rsid w:val="00EB07C1"/>
    <w:rsid w:val="00EB2BF3"/>
    <w:rsid w:val="00EB6713"/>
    <w:rsid w:val="00EC4D05"/>
    <w:rsid w:val="00EC6E45"/>
    <w:rsid w:val="00ED3BF2"/>
    <w:rsid w:val="00ED5A9C"/>
    <w:rsid w:val="00EE53DD"/>
    <w:rsid w:val="00EE64B4"/>
    <w:rsid w:val="00EF03B8"/>
    <w:rsid w:val="00EF0B33"/>
    <w:rsid w:val="00EF11B0"/>
    <w:rsid w:val="00F11974"/>
    <w:rsid w:val="00F12781"/>
    <w:rsid w:val="00F14CF5"/>
    <w:rsid w:val="00F27841"/>
    <w:rsid w:val="00F27F2B"/>
    <w:rsid w:val="00F31603"/>
    <w:rsid w:val="00F31B89"/>
    <w:rsid w:val="00F33FB7"/>
    <w:rsid w:val="00F34B65"/>
    <w:rsid w:val="00F3625C"/>
    <w:rsid w:val="00F36E9F"/>
    <w:rsid w:val="00F40C8B"/>
    <w:rsid w:val="00F4192A"/>
    <w:rsid w:val="00F42B0C"/>
    <w:rsid w:val="00F447C9"/>
    <w:rsid w:val="00F63775"/>
    <w:rsid w:val="00F65C44"/>
    <w:rsid w:val="00F71FAC"/>
    <w:rsid w:val="00F72ED1"/>
    <w:rsid w:val="00F72F64"/>
    <w:rsid w:val="00F73042"/>
    <w:rsid w:val="00F76836"/>
    <w:rsid w:val="00F81CC8"/>
    <w:rsid w:val="00F85A8F"/>
    <w:rsid w:val="00F945EE"/>
    <w:rsid w:val="00F94A58"/>
    <w:rsid w:val="00F97731"/>
    <w:rsid w:val="00FB0A40"/>
    <w:rsid w:val="00FB14E5"/>
    <w:rsid w:val="00FB1ED9"/>
    <w:rsid w:val="00FD204E"/>
    <w:rsid w:val="00FD47AA"/>
    <w:rsid w:val="00FE0F89"/>
    <w:rsid w:val="00FE3A53"/>
    <w:rsid w:val="00FE6C38"/>
    <w:rsid w:val="00FF1FF0"/>
    <w:rsid w:val="00FF3AC3"/>
    <w:rsid w:val="00FF52A7"/>
    <w:rsid w:val="00FF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52AD5A"/>
  <w15:chartTrackingRefBased/>
  <w15:docId w15:val="{50943F14-0459-8543-A569-F2D93989F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B58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4F1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C4DEE"/>
    <w:rPr>
      <w:color w:val="0563C1" w:themeColor="hyperlink"/>
      <w:u w:val="single"/>
    </w:rPr>
  </w:style>
  <w:style w:type="character" w:styleId="UnresolvedMention">
    <w:name w:val="Unresolved Mention"/>
    <w:basedOn w:val="DefaultParagraphFont"/>
    <w:uiPriority w:val="99"/>
    <w:semiHidden/>
    <w:unhideWhenUsed/>
    <w:rsid w:val="00CC4DEE"/>
    <w:rPr>
      <w:color w:val="605E5C"/>
      <w:shd w:val="clear" w:color="auto" w:fill="E1DFDD"/>
    </w:rPr>
  </w:style>
  <w:style w:type="paragraph" w:styleId="Header">
    <w:name w:val="header"/>
    <w:basedOn w:val="Normal"/>
    <w:link w:val="HeaderChar"/>
    <w:uiPriority w:val="99"/>
    <w:unhideWhenUsed/>
    <w:rsid w:val="008B58F4"/>
    <w:pPr>
      <w:tabs>
        <w:tab w:val="center" w:pos="4513"/>
        <w:tab w:val="right" w:pos="9026"/>
      </w:tabs>
    </w:pPr>
  </w:style>
  <w:style w:type="character" w:customStyle="1" w:styleId="HeaderChar">
    <w:name w:val="Header Char"/>
    <w:basedOn w:val="DefaultParagraphFont"/>
    <w:link w:val="Header"/>
    <w:uiPriority w:val="99"/>
    <w:rsid w:val="008B58F4"/>
  </w:style>
  <w:style w:type="paragraph" w:styleId="Footer">
    <w:name w:val="footer"/>
    <w:basedOn w:val="Normal"/>
    <w:link w:val="FooterChar"/>
    <w:uiPriority w:val="99"/>
    <w:unhideWhenUsed/>
    <w:rsid w:val="008B58F4"/>
    <w:pPr>
      <w:tabs>
        <w:tab w:val="center" w:pos="4513"/>
        <w:tab w:val="right" w:pos="9026"/>
      </w:tabs>
    </w:pPr>
  </w:style>
  <w:style w:type="character" w:customStyle="1" w:styleId="FooterChar">
    <w:name w:val="Footer Char"/>
    <w:basedOn w:val="DefaultParagraphFont"/>
    <w:link w:val="Footer"/>
    <w:uiPriority w:val="99"/>
    <w:rsid w:val="008B58F4"/>
  </w:style>
  <w:style w:type="character" w:customStyle="1" w:styleId="Heading1Char">
    <w:name w:val="Heading 1 Char"/>
    <w:basedOn w:val="DefaultParagraphFont"/>
    <w:link w:val="Heading1"/>
    <w:uiPriority w:val="9"/>
    <w:rsid w:val="008B58F4"/>
    <w:rPr>
      <w:rFonts w:ascii="Times New Roman" w:eastAsia="Times New Roman" w:hAnsi="Times New Roman" w:cs="Times New Roman"/>
      <w:b/>
      <w:bCs/>
      <w:kern w:val="36"/>
      <w:sz w:val="48"/>
      <w:szCs w:val="48"/>
      <w:lang w:eastAsia="en-GB"/>
    </w:rPr>
  </w:style>
  <w:style w:type="character" w:styleId="PageNumber">
    <w:name w:val="page number"/>
    <w:basedOn w:val="DefaultParagraphFont"/>
    <w:uiPriority w:val="99"/>
    <w:semiHidden/>
    <w:unhideWhenUsed/>
    <w:rsid w:val="008B58F4"/>
  </w:style>
  <w:style w:type="character" w:styleId="FollowedHyperlink">
    <w:name w:val="FollowedHyperlink"/>
    <w:basedOn w:val="DefaultParagraphFont"/>
    <w:uiPriority w:val="99"/>
    <w:semiHidden/>
    <w:unhideWhenUsed/>
    <w:rsid w:val="008B58F4"/>
    <w:rPr>
      <w:color w:val="954F72" w:themeColor="followedHyperlink"/>
      <w:u w:val="single"/>
    </w:rPr>
  </w:style>
  <w:style w:type="character" w:styleId="Emphasis">
    <w:name w:val="Emphasis"/>
    <w:basedOn w:val="DefaultParagraphFont"/>
    <w:uiPriority w:val="20"/>
    <w:qFormat/>
    <w:rsid w:val="008B58F4"/>
    <w:rPr>
      <w:i/>
      <w:iCs/>
    </w:rPr>
  </w:style>
  <w:style w:type="character" w:customStyle="1" w:styleId="epub-state">
    <w:name w:val="epub-state"/>
    <w:basedOn w:val="DefaultParagraphFont"/>
    <w:rsid w:val="008B58F4"/>
  </w:style>
  <w:style w:type="character" w:customStyle="1" w:styleId="epub-date">
    <w:name w:val="epub-date"/>
    <w:basedOn w:val="DefaultParagraphFont"/>
    <w:rsid w:val="008B5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342126">
      <w:bodyDiv w:val="1"/>
      <w:marLeft w:val="0"/>
      <w:marRight w:val="0"/>
      <w:marTop w:val="0"/>
      <w:marBottom w:val="0"/>
      <w:divBdr>
        <w:top w:val="none" w:sz="0" w:space="0" w:color="auto"/>
        <w:left w:val="none" w:sz="0" w:space="0" w:color="auto"/>
        <w:bottom w:val="none" w:sz="0" w:space="0" w:color="auto"/>
        <w:right w:val="none" w:sz="0" w:space="0" w:color="auto"/>
      </w:divBdr>
    </w:div>
    <w:div w:id="460879813">
      <w:bodyDiv w:val="1"/>
      <w:marLeft w:val="0"/>
      <w:marRight w:val="0"/>
      <w:marTop w:val="0"/>
      <w:marBottom w:val="0"/>
      <w:divBdr>
        <w:top w:val="none" w:sz="0" w:space="0" w:color="auto"/>
        <w:left w:val="none" w:sz="0" w:space="0" w:color="auto"/>
        <w:bottom w:val="none" w:sz="0" w:space="0" w:color="auto"/>
        <w:right w:val="none" w:sz="0" w:space="0" w:color="auto"/>
      </w:divBdr>
      <w:divsChild>
        <w:div w:id="1793134197">
          <w:marLeft w:val="0"/>
          <w:marRight w:val="0"/>
          <w:marTop w:val="0"/>
          <w:marBottom w:val="0"/>
          <w:divBdr>
            <w:top w:val="none" w:sz="0" w:space="0" w:color="auto"/>
            <w:left w:val="none" w:sz="0" w:space="0" w:color="auto"/>
            <w:bottom w:val="none" w:sz="0" w:space="0" w:color="auto"/>
            <w:right w:val="none" w:sz="0" w:space="0" w:color="auto"/>
          </w:divBdr>
          <w:divsChild>
            <w:div w:id="1647970674">
              <w:marLeft w:val="0"/>
              <w:marRight w:val="0"/>
              <w:marTop w:val="0"/>
              <w:marBottom w:val="0"/>
              <w:divBdr>
                <w:top w:val="none" w:sz="0" w:space="0" w:color="auto"/>
                <w:left w:val="none" w:sz="0" w:space="0" w:color="auto"/>
                <w:bottom w:val="none" w:sz="0" w:space="0" w:color="auto"/>
                <w:right w:val="none" w:sz="0" w:space="0" w:color="auto"/>
              </w:divBdr>
              <w:divsChild>
                <w:div w:id="12607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416001">
      <w:bodyDiv w:val="1"/>
      <w:marLeft w:val="0"/>
      <w:marRight w:val="0"/>
      <w:marTop w:val="0"/>
      <w:marBottom w:val="0"/>
      <w:divBdr>
        <w:top w:val="none" w:sz="0" w:space="0" w:color="auto"/>
        <w:left w:val="none" w:sz="0" w:space="0" w:color="auto"/>
        <w:bottom w:val="none" w:sz="0" w:space="0" w:color="auto"/>
        <w:right w:val="none" w:sz="0" w:space="0" w:color="auto"/>
      </w:divBdr>
      <w:divsChild>
        <w:div w:id="936672005">
          <w:marLeft w:val="0"/>
          <w:marRight w:val="0"/>
          <w:marTop w:val="225"/>
          <w:marBottom w:val="225"/>
          <w:divBdr>
            <w:top w:val="none" w:sz="0" w:space="0" w:color="auto"/>
            <w:left w:val="none" w:sz="0" w:space="0" w:color="auto"/>
            <w:bottom w:val="none" w:sz="0" w:space="0" w:color="auto"/>
            <w:right w:val="none" w:sz="0" w:space="0" w:color="auto"/>
          </w:divBdr>
          <w:divsChild>
            <w:div w:id="403767459">
              <w:marLeft w:val="0"/>
              <w:marRight w:val="0"/>
              <w:marTop w:val="0"/>
              <w:marBottom w:val="75"/>
              <w:divBdr>
                <w:top w:val="none" w:sz="0" w:space="0" w:color="auto"/>
                <w:left w:val="none" w:sz="0" w:space="0" w:color="auto"/>
                <w:bottom w:val="none" w:sz="0" w:space="0" w:color="auto"/>
                <w:right w:val="none" w:sz="0" w:space="0" w:color="auto"/>
              </w:divBdr>
            </w:div>
            <w:div w:id="1781024734">
              <w:marLeft w:val="0"/>
              <w:marRight w:val="0"/>
              <w:marTop w:val="0"/>
              <w:marBottom w:val="75"/>
              <w:divBdr>
                <w:top w:val="none" w:sz="0" w:space="0" w:color="auto"/>
                <w:left w:val="none" w:sz="0" w:space="0" w:color="auto"/>
                <w:bottom w:val="none" w:sz="0" w:space="0" w:color="auto"/>
                <w:right w:val="none" w:sz="0" w:space="0" w:color="auto"/>
              </w:divBdr>
            </w:div>
            <w:div w:id="2041012041">
              <w:marLeft w:val="0"/>
              <w:marRight w:val="0"/>
              <w:marTop w:val="0"/>
              <w:marBottom w:val="75"/>
              <w:divBdr>
                <w:top w:val="none" w:sz="0" w:space="0" w:color="auto"/>
                <w:left w:val="none" w:sz="0" w:space="0" w:color="auto"/>
                <w:bottom w:val="none" w:sz="0" w:space="0" w:color="auto"/>
                <w:right w:val="none" w:sz="0" w:space="0" w:color="auto"/>
              </w:divBdr>
            </w:div>
          </w:divsChild>
        </w:div>
        <w:div w:id="912423427">
          <w:marLeft w:val="0"/>
          <w:marRight w:val="0"/>
          <w:marTop w:val="225"/>
          <w:marBottom w:val="225"/>
          <w:divBdr>
            <w:top w:val="none" w:sz="0" w:space="0" w:color="auto"/>
            <w:left w:val="none" w:sz="0" w:space="0" w:color="auto"/>
            <w:bottom w:val="none" w:sz="0" w:space="0" w:color="auto"/>
            <w:right w:val="none" w:sz="0" w:space="0" w:color="auto"/>
          </w:divBdr>
          <w:divsChild>
            <w:div w:id="1558129018">
              <w:marLeft w:val="0"/>
              <w:marRight w:val="0"/>
              <w:marTop w:val="0"/>
              <w:marBottom w:val="0"/>
              <w:divBdr>
                <w:top w:val="none" w:sz="0" w:space="0" w:color="auto"/>
                <w:left w:val="none" w:sz="0" w:space="0" w:color="auto"/>
                <w:bottom w:val="none" w:sz="0" w:space="0" w:color="auto"/>
                <w:right w:val="none" w:sz="0" w:space="0" w:color="auto"/>
              </w:divBdr>
              <w:divsChild>
                <w:div w:id="1631936765">
                  <w:marLeft w:val="0"/>
                  <w:marRight w:val="0"/>
                  <w:marTop w:val="0"/>
                  <w:marBottom w:val="0"/>
                  <w:divBdr>
                    <w:top w:val="none" w:sz="0" w:space="0" w:color="auto"/>
                    <w:left w:val="none" w:sz="0" w:space="0" w:color="auto"/>
                    <w:bottom w:val="none" w:sz="0" w:space="0" w:color="auto"/>
                    <w:right w:val="none" w:sz="0" w:space="0" w:color="auto"/>
                  </w:divBdr>
                  <w:divsChild>
                    <w:div w:id="1253591318">
                      <w:marLeft w:val="0"/>
                      <w:marRight w:val="0"/>
                      <w:marTop w:val="0"/>
                      <w:marBottom w:val="0"/>
                      <w:divBdr>
                        <w:top w:val="none" w:sz="0" w:space="0" w:color="auto"/>
                        <w:left w:val="none" w:sz="0" w:space="0" w:color="auto"/>
                        <w:bottom w:val="none" w:sz="0" w:space="0" w:color="auto"/>
                        <w:right w:val="none" w:sz="0" w:space="0" w:color="auto"/>
                      </w:divBdr>
                    </w:div>
                    <w:div w:id="1293636223">
                      <w:marLeft w:val="0"/>
                      <w:marRight w:val="0"/>
                      <w:marTop w:val="0"/>
                      <w:marBottom w:val="0"/>
                      <w:divBdr>
                        <w:top w:val="none" w:sz="0" w:space="0" w:color="auto"/>
                        <w:left w:val="none" w:sz="0" w:space="0" w:color="auto"/>
                        <w:bottom w:val="none" w:sz="0" w:space="0" w:color="auto"/>
                        <w:right w:val="none" w:sz="0" w:space="0" w:color="auto"/>
                      </w:divBdr>
                    </w:div>
                    <w:div w:id="169850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538156">
      <w:bodyDiv w:val="1"/>
      <w:marLeft w:val="0"/>
      <w:marRight w:val="0"/>
      <w:marTop w:val="0"/>
      <w:marBottom w:val="0"/>
      <w:divBdr>
        <w:top w:val="none" w:sz="0" w:space="0" w:color="auto"/>
        <w:left w:val="none" w:sz="0" w:space="0" w:color="auto"/>
        <w:bottom w:val="none" w:sz="0" w:space="0" w:color="auto"/>
        <w:right w:val="none" w:sz="0" w:space="0" w:color="auto"/>
      </w:divBdr>
    </w:div>
    <w:div w:id="1978103973">
      <w:bodyDiv w:val="1"/>
      <w:marLeft w:val="0"/>
      <w:marRight w:val="0"/>
      <w:marTop w:val="0"/>
      <w:marBottom w:val="0"/>
      <w:divBdr>
        <w:top w:val="none" w:sz="0" w:space="0" w:color="auto"/>
        <w:left w:val="none" w:sz="0" w:space="0" w:color="auto"/>
        <w:bottom w:val="none" w:sz="0" w:space="0" w:color="auto"/>
        <w:right w:val="none" w:sz="0" w:space="0" w:color="auto"/>
      </w:divBdr>
    </w:div>
    <w:div w:id="199722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mpact.chartered.college/article/using-peer-assessment-effective-learning-strategy-classroom/" TargetMode="External"/><Relationship Id="rId18" Type="http://schemas.openxmlformats.org/officeDocument/2006/relationships/hyperlink" Target="https://www.reading.ac.uk/internal/engageinfeedback/Whyisfeedbackimportant/"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ritingcenter.unc.edu/tips-and-tools/evidence/" TargetMode="External"/><Relationship Id="rId7" Type="http://schemas.openxmlformats.org/officeDocument/2006/relationships/image" Target="media/image2.png"/><Relationship Id="rId12" Type="http://schemas.openxmlformats.org/officeDocument/2006/relationships/hyperlink" Target="https://www.frontiersin.org/articles/10.3389/feduc.2019.00087/full" TargetMode="External"/><Relationship Id="rId17" Type="http://schemas.openxmlformats.org/officeDocument/2006/relationships/hyperlink" Target="https://www.reading.ac.uk/engageinassessment/peer-and-self-assessment/self-assessment/eia-self-assessment.aspx"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researchgate.net/deref/http%3A%2F%2Fdx.doi.org%2F10.14204%2Fejrep.30.12200" TargetMode="External"/><Relationship Id="rId20" Type="http://schemas.openxmlformats.org/officeDocument/2006/relationships/hyperlink" Target="http://cei.hkust.edu.hk/files/public/assessment_matters_self-assessment_peer_assessment.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oi.org/10.1111/j.1540-4781.2011.01231.x" TargetMode="External"/><Relationship Id="rId23"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yperlink" Target="https://uk.sagepub.com/en-gb/eur/how-to-succeed-at-university/book243145"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cambridge-community.org.uk/professional-development/gswafl/index.html" TargetMode="External"/><Relationship Id="rId22" Type="http://schemas.openxmlformats.org/officeDocument/2006/relationships/hyperlink" Target="https://news.coloradoacademy.org/self-reflection-good-thing-studen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4798</Words>
  <Characters>27350</Characters>
  <Application>Microsoft Office Word</Application>
  <DocSecurity>0</DocSecurity>
  <Lines>227</Lines>
  <Paragraphs>64</Paragraphs>
  <ScaleCrop>false</ScaleCrop>
  <Company/>
  <LinksUpToDate>false</LinksUpToDate>
  <CharactersWithSpaces>32084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Kathryn Hooper (1801100)</dc:creator>
  <cp:keywords/>
  <dc:description/>
  <cp:lastModifiedBy>Leah Kathryn Hooper (1801100)</cp:lastModifiedBy>
  <cp:revision>2</cp:revision>
  <dcterms:created xsi:type="dcterms:W3CDTF">2021-02-21T16:28:00Z</dcterms:created>
  <dcterms:modified xsi:type="dcterms:W3CDTF">2021-02-21T16:28:00Z</dcterms:modified>
</cp:coreProperties>
</file>