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F9CD0F" w14:textId="77777777" w:rsidR="00F7069B" w:rsidRDefault="00F7069B" w:rsidP="00F7069B">
      <w:pPr>
        <w:ind w:firstLine="0"/>
        <w:jc w:val="center"/>
        <w:rPr>
          <w:rFonts w:ascii="Arial" w:hAnsi="Arial" w:cs="Arial"/>
          <w:b/>
          <w:bCs/>
          <w:sz w:val="28"/>
          <w:szCs w:val="28"/>
        </w:rPr>
      </w:pPr>
    </w:p>
    <w:p w14:paraId="7BA88E40" w14:textId="320D0EB4" w:rsidR="002C5587" w:rsidRPr="00C364D4" w:rsidRDefault="002C5587" w:rsidP="00F7069B">
      <w:pPr>
        <w:ind w:firstLine="0"/>
        <w:jc w:val="center"/>
        <w:rPr>
          <w:rFonts w:ascii="Arial" w:hAnsi="Arial" w:cs="Arial"/>
          <w:b/>
          <w:bCs/>
          <w:sz w:val="28"/>
          <w:szCs w:val="28"/>
        </w:rPr>
      </w:pPr>
      <w:r w:rsidRPr="00C364D4">
        <w:rPr>
          <w:rFonts w:ascii="Arial" w:hAnsi="Arial" w:cs="Arial"/>
          <w:b/>
          <w:bCs/>
          <w:sz w:val="28"/>
          <w:szCs w:val="28"/>
        </w:rPr>
        <w:t>Rhagarweiniad</w:t>
      </w:r>
    </w:p>
    <w:p w14:paraId="57C2C8C7" w14:textId="2E4EE2B3" w:rsidR="00234D83" w:rsidRPr="004833EE" w:rsidRDefault="00DA5A3B" w:rsidP="004833EE">
      <w:pPr>
        <w:ind w:firstLine="0"/>
        <w:rPr>
          <w:rFonts w:ascii="Arial" w:hAnsi="Arial" w:cs="Arial"/>
          <w:sz w:val="24"/>
          <w:szCs w:val="24"/>
        </w:rPr>
      </w:pPr>
      <w:r w:rsidRPr="004833EE">
        <w:rPr>
          <w:rFonts w:ascii="Arial" w:hAnsi="Arial" w:cs="Arial"/>
          <w:sz w:val="24"/>
          <w:szCs w:val="24"/>
        </w:rPr>
        <w:tab/>
        <w:t xml:space="preserve">Diben y traethawd hwn yw gwerthuso’n feirniadol digwyddiad critigol a brofwyd tra allan ar gyfnod arsylwi mewn ysgol uwchradd, gan hefyd nodi’r camau dysgu ac addysgu nesaf sy’n deillio ohoni. Gan ganolbwyntio ar un arsylwad critigol âi’r traethawd ati i geisio archwilio’n ddyfnach wraidd y digwyddiad hwn rhwng athrawes a dysgwr gan adolygu llenyddiaeth gymysg eu natur ym maes addysg. Craffa’r adolygiad llenyddol ar ddamcaniaethau a safbwyntiau amrywiol megis </w:t>
      </w:r>
      <w:r w:rsidRPr="004833EE">
        <w:rPr>
          <w:rFonts w:ascii="Arial" w:hAnsi="Arial" w:cs="Arial"/>
          <w:b/>
          <w:bCs/>
          <w:color w:val="FF0000"/>
          <w:sz w:val="24"/>
          <w:szCs w:val="24"/>
        </w:rPr>
        <w:t xml:space="preserve">(1) athroniaethau </w:t>
      </w:r>
      <w:r w:rsidR="002043E5">
        <w:rPr>
          <w:rFonts w:ascii="Arial" w:hAnsi="Arial" w:cs="Arial"/>
          <w:b/>
          <w:bCs/>
          <w:color w:val="FF0000"/>
          <w:sz w:val="24"/>
          <w:szCs w:val="24"/>
        </w:rPr>
        <w:t>d</w:t>
      </w:r>
      <w:r w:rsidRPr="004833EE">
        <w:rPr>
          <w:rFonts w:ascii="Arial" w:hAnsi="Arial" w:cs="Arial"/>
          <w:b/>
          <w:bCs/>
          <w:color w:val="FF0000"/>
          <w:sz w:val="24"/>
          <w:szCs w:val="24"/>
        </w:rPr>
        <w:t>ysgu adeileddol a dyneiddiol;</w:t>
      </w:r>
      <w:r w:rsidRPr="004833EE">
        <w:rPr>
          <w:rFonts w:ascii="Arial" w:hAnsi="Arial" w:cs="Arial"/>
          <w:color w:val="FF0000"/>
          <w:sz w:val="24"/>
          <w:szCs w:val="24"/>
        </w:rPr>
        <w:t xml:space="preserve"> </w:t>
      </w:r>
      <w:r w:rsidRPr="004833EE">
        <w:rPr>
          <w:rFonts w:ascii="Arial" w:hAnsi="Arial" w:cs="Arial"/>
          <w:b/>
          <w:bCs/>
          <w:color w:val="FF0000"/>
          <w:sz w:val="24"/>
          <w:szCs w:val="24"/>
        </w:rPr>
        <w:t>(2) strategaethau asesu ar gyfer dysgu ac asesu ffurfiannol; a (3) llythrennedd emosiynol</w:t>
      </w:r>
      <w:r w:rsidR="00B56C19">
        <w:rPr>
          <w:rFonts w:ascii="Arial" w:hAnsi="Arial" w:cs="Arial"/>
          <w:b/>
          <w:bCs/>
          <w:color w:val="FF0000"/>
          <w:sz w:val="24"/>
          <w:szCs w:val="24"/>
        </w:rPr>
        <w:t xml:space="preserve"> y dysgwr</w:t>
      </w:r>
      <w:r w:rsidRPr="004833EE">
        <w:rPr>
          <w:rFonts w:ascii="Arial" w:hAnsi="Arial" w:cs="Arial"/>
          <w:b/>
          <w:bCs/>
          <w:color w:val="FF0000"/>
          <w:sz w:val="24"/>
          <w:szCs w:val="24"/>
        </w:rPr>
        <w:t xml:space="preserve">. </w:t>
      </w:r>
      <w:r w:rsidRPr="004833EE">
        <w:rPr>
          <w:rFonts w:ascii="Arial" w:hAnsi="Arial" w:cs="Arial"/>
          <w:sz w:val="24"/>
          <w:szCs w:val="24"/>
        </w:rPr>
        <w:t xml:space="preserve">Ddaw’r gwerthusiad beirniadol hwn wedi cyfnod o astudiaeth ddamcaniaethol ac felly gwir yw dweud mai cyfle i brofi theori ar waith ydoedd a hefyd </w:t>
      </w:r>
      <w:r w:rsidR="000B2111">
        <w:rPr>
          <w:rFonts w:ascii="Arial" w:hAnsi="Arial" w:cs="Arial"/>
          <w:sz w:val="24"/>
          <w:szCs w:val="24"/>
        </w:rPr>
        <w:t xml:space="preserve">gwirio </w:t>
      </w:r>
      <w:r w:rsidRPr="004833EE">
        <w:rPr>
          <w:rFonts w:ascii="Arial" w:hAnsi="Arial" w:cs="Arial"/>
          <w:sz w:val="24"/>
          <w:szCs w:val="24"/>
        </w:rPr>
        <w:t xml:space="preserve">unrhyw fwlch (neu fylchau) sy’n bodoli rhwng y ddau. Adlewyrcha’r broses hon yr hyn awgryma </w:t>
      </w:r>
      <w:r w:rsidRPr="004833EE">
        <w:rPr>
          <w:rFonts w:ascii="Arial" w:hAnsi="Arial" w:cs="Arial"/>
          <w:color w:val="00B0F0"/>
          <w:sz w:val="24"/>
          <w:szCs w:val="24"/>
        </w:rPr>
        <w:t xml:space="preserve">Tripp (1993) </w:t>
      </w:r>
      <w:r w:rsidRPr="004833EE">
        <w:rPr>
          <w:rFonts w:ascii="Arial" w:hAnsi="Arial" w:cs="Arial"/>
          <w:sz w:val="24"/>
          <w:szCs w:val="24"/>
        </w:rPr>
        <w:t>am gario tybiaeth ymlaen, ei gweld ar waith a’i gwerthuso’n feirniadol:</w:t>
      </w:r>
    </w:p>
    <w:p w14:paraId="3AC670D6" w14:textId="234A73F5" w:rsidR="00D03A37" w:rsidRPr="00946EBE" w:rsidRDefault="00D03A37" w:rsidP="003A57C6">
      <w:pPr>
        <w:spacing w:line="240" w:lineRule="auto"/>
        <w:ind w:firstLine="0"/>
        <w:jc w:val="center"/>
        <w:rPr>
          <w:rFonts w:ascii="Arial" w:hAnsi="Arial" w:cs="Arial"/>
        </w:rPr>
      </w:pPr>
      <w:r w:rsidRPr="00946EBE">
        <w:rPr>
          <w:rFonts w:ascii="Arial" w:hAnsi="Arial" w:cs="Arial"/>
          <w:lang w:val="en-US"/>
        </w:rPr>
        <w:t>In analysing events to create critical incidents, we are usually trying to confirm (verify) something we already suspected (hypothesized), but analysis can also reveal something entirely new (t. 43)</w:t>
      </w:r>
      <w:r w:rsidR="00321155" w:rsidRPr="00946EBE">
        <w:rPr>
          <w:rFonts w:ascii="Arial" w:hAnsi="Arial" w:cs="Arial"/>
          <w:lang w:val="en-US"/>
        </w:rPr>
        <w:t>.</w:t>
      </w:r>
    </w:p>
    <w:p w14:paraId="0440672C" w14:textId="484729AE" w:rsidR="00D03A37" w:rsidRPr="004833EE" w:rsidRDefault="00D03A37" w:rsidP="00133932">
      <w:pPr>
        <w:spacing w:line="276" w:lineRule="auto"/>
        <w:ind w:firstLine="0"/>
        <w:rPr>
          <w:rFonts w:ascii="Arial" w:hAnsi="Arial" w:cs="Arial"/>
          <w:sz w:val="24"/>
          <w:szCs w:val="24"/>
        </w:rPr>
      </w:pPr>
    </w:p>
    <w:p w14:paraId="1068A251" w14:textId="23F6F342" w:rsidR="007A542B" w:rsidRPr="004833EE" w:rsidRDefault="00AB58CE" w:rsidP="004833EE">
      <w:pPr>
        <w:ind w:firstLine="720"/>
        <w:rPr>
          <w:rFonts w:ascii="Arial" w:hAnsi="Arial" w:cs="Arial"/>
          <w:color w:val="00B0F0"/>
          <w:sz w:val="24"/>
          <w:szCs w:val="24"/>
        </w:rPr>
      </w:pPr>
      <w:r w:rsidRPr="004833EE">
        <w:rPr>
          <w:rFonts w:ascii="Arial" w:hAnsi="Arial" w:cs="Arial"/>
          <w:sz w:val="24"/>
          <w:szCs w:val="24"/>
        </w:rPr>
        <w:t>Y</w:t>
      </w:r>
      <w:r w:rsidR="00DC653C" w:rsidRPr="004833EE">
        <w:rPr>
          <w:rFonts w:ascii="Arial" w:hAnsi="Arial" w:cs="Arial"/>
          <w:sz w:val="24"/>
          <w:szCs w:val="24"/>
        </w:rPr>
        <w:t xml:space="preserve"> rhagosodiad canolog a geir </w:t>
      </w:r>
      <w:r w:rsidR="00E446B7" w:rsidRPr="004833EE">
        <w:rPr>
          <w:rFonts w:ascii="Arial" w:hAnsi="Arial" w:cs="Arial"/>
          <w:sz w:val="24"/>
          <w:szCs w:val="24"/>
        </w:rPr>
        <w:t>am werthuso digwyddiadau critigo</w:t>
      </w:r>
      <w:r w:rsidR="00AB12BF" w:rsidRPr="004833EE">
        <w:rPr>
          <w:rFonts w:ascii="Arial" w:hAnsi="Arial" w:cs="Arial"/>
          <w:sz w:val="24"/>
          <w:szCs w:val="24"/>
        </w:rPr>
        <w:t xml:space="preserve">l </w:t>
      </w:r>
      <w:r w:rsidR="00EA3060" w:rsidRPr="004833EE">
        <w:rPr>
          <w:rFonts w:ascii="Arial" w:hAnsi="Arial" w:cs="Arial"/>
          <w:sz w:val="24"/>
          <w:szCs w:val="24"/>
        </w:rPr>
        <w:t>yw</w:t>
      </w:r>
      <w:r w:rsidR="00AB12BF" w:rsidRPr="004833EE">
        <w:rPr>
          <w:rFonts w:ascii="Arial" w:hAnsi="Arial" w:cs="Arial"/>
          <w:sz w:val="24"/>
          <w:szCs w:val="24"/>
        </w:rPr>
        <w:t xml:space="preserve"> eu bod</w:t>
      </w:r>
      <w:r w:rsidR="006A655C" w:rsidRPr="004833EE">
        <w:rPr>
          <w:rFonts w:ascii="Arial" w:hAnsi="Arial" w:cs="Arial"/>
          <w:sz w:val="24"/>
          <w:szCs w:val="24"/>
        </w:rPr>
        <w:t>, ar y cyfan,</w:t>
      </w:r>
      <w:r w:rsidR="00AB12BF" w:rsidRPr="004833EE">
        <w:rPr>
          <w:rFonts w:ascii="Arial" w:hAnsi="Arial" w:cs="Arial"/>
          <w:sz w:val="24"/>
          <w:szCs w:val="24"/>
        </w:rPr>
        <w:t xml:space="preserve"> yn </w:t>
      </w:r>
      <w:r w:rsidR="00B336E3" w:rsidRPr="004833EE">
        <w:rPr>
          <w:rFonts w:ascii="Arial" w:hAnsi="Arial" w:cs="Arial"/>
          <w:sz w:val="24"/>
          <w:szCs w:val="24"/>
        </w:rPr>
        <w:t>elfennol eu natur</w:t>
      </w:r>
      <w:r w:rsidR="006A655C" w:rsidRPr="004833EE">
        <w:rPr>
          <w:rFonts w:ascii="Arial" w:hAnsi="Arial" w:cs="Arial"/>
          <w:sz w:val="24"/>
          <w:szCs w:val="24"/>
        </w:rPr>
        <w:t xml:space="preserve">, heb </w:t>
      </w:r>
      <w:r w:rsidR="00EA3060" w:rsidRPr="004833EE">
        <w:rPr>
          <w:rFonts w:ascii="Arial" w:hAnsi="Arial" w:cs="Arial"/>
          <w:sz w:val="24"/>
          <w:szCs w:val="24"/>
        </w:rPr>
        <w:t>achos</w:t>
      </w:r>
      <w:r w:rsidR="009C757B" w:rsidRPr="004833EE">
        <w:rPr>
          <w:rFonts w:ascii="Arial" w:hAnsi="Arial" w:cs="Arial"/>
          <w:sz w:val="24"/>
          <w:szCs w:val="24"/>
        </w:rPr>
        <w:t xml:space="preserve"> </w:t>
      </w:r>
      <w:r w:rsidR="00436CB4" w:rsidRPr="004833EE">
        <w:rPr>
          <w:rFonts w:ascii="Arial" w:hAnsi="Arial" w:cs="Arial"/>
          <w:sz w:val="24"/>
          <w:szCs w:val="24"/>
        </w:rPr>
        <w:t>pryder</w:t>
      </w:r>
      <w:r w:rsidR="009C757B" w:rsidRPr="004833EE">
        <w:rPr>
          <w:rFonts w:ascii="Arial" w:hAnsi="Arial" w:cs="Arial"/>
          <w:sz w:val="24"/>
          <w:szCs w:val="24"/>
        </w:rPr>
        <w:t xml:space="preserve"> </w:t>
      </w:r>
      <w:r w:rsidR="00570C4C" w:rsidRPr="004833EE">
        <w:rPr>
          <w:rFonts w:ascii="Arial" w:hAnsi="Arial" w:cs="Arial"/>
          <w:sz w:val="24"/>
          <w:szCs w:val="24"/>
        </w:rPr>
        <w:t xml:space="preserve">disymwth </w:t>
      </w:r>
      <w:sdt>
        <w:sdtPr>
          <w:rPr>
            <w:rFonts w:ascii="Arial" w:hAnsi="Arial" w:cs="Arial"/>
            <w:color w:val="00B0F0"/>
            <w:sz w:val="24"/>
            <w:szCs w:val="24"/>
          </w:rPr>
          <w:id w:val="185182491"/>
          <w:citation/>
        </w:sdtPr>
        <w:sdtEndPr/>
        <w:sdtContent>
          <w:r w:rsidR="000B0929" w:rsidRPr="00133932">
            <w:rPr>
              <w:rFonts w:ascii="Arial" w:hAnsi="Arial" w:cs="Arial"/>
              <w:color w:val="00B0F0"/>
              <w:sz w:val="24"/>
              <w:szCs w:val="24"/>
            </w:rPr>
            <w:fldChar w:fldCharType="begin"/>
          </w:r>
          <w:r w:rsidR="000B0929" w:rsidRPr="00133932">
            <w:rPr>
              <w:rFonts w:ascii="Arial" w:hAnsi="Arial" w:cs="Arial"/>
              <w:color w:val="00B0F0"/>
              <w:sz w:val="24"/>
              <w:szCs w:val="24"/>
              <w:lang w:val="en-GB"/>
            </w:rPr>
            <w:instrText xml:space="preserve"> CITATION Tri93 \l 2057 </w:instrText>
          </w:r>
          <w:r w:rsidR="000B0929" w:rsidRPr="00133932">
            <w:rPr>
              <w:rFonts w:ascii="Arial" w:hAnsi="Arial" w:cs="Arial"/>
              <w:color w:val="00B0F0"/>
              <w:sz w:val="24"/>
              <w:szCs w:val="24"/>
            </w:rPr>
            <w:fldChar w:fldCharType="separate"/>
          </w:r>
          <w:r w:rsidR="00811E00" w:rsidRPr="00811E00">
            <w:rPr>
              <w:rFonts w:ascii="Arial" w:hAnsi="Arial" w:cs="Arial"/>
              <w:noProof/>
              <w:color w:val="00B0F0"/>
              <w:sz w:val="24"/>
              <w:szCs w:val="24"/>
              <w:lang w:val="en-GB"/>
            </w:rPr>
            <w:t>(Tripp, 1993)</w:t>
          </w:r>
          <w:r w:rsidR="000B0929" w:rsidRPr="00133932">
            <w:rPr>
              <w:rFonts w:ascii="Arial" w:hAnsi="Arial" w:cs="Arial"/>
              <w:color w:val="00B0F0"/>
              <w:sz w:val="24"/>
              <w:szCs w:val="24"/>
            </w:rPr>
            <w:fldChar w:fldCharType="end"/>
          </w:r>
        </w:sdtContent>
      </w:sdt>
      <w:r w:rsidR="000B0929" w:rsidRPr="00133932">
        <w:rPr>
          <w:rFonts w:ascii="Arial" w:hAnsi="Arial" w:cs="Arial"/>
          <w:color w:val="00B0F0"/>
          <w:sz w:val="24"/>
          <w:szCs w:val="24"/>
        </w:rPr>
        <w:t>.</w:t>
      </w:r>
      <w:r w:rsidR="00A8637A" w:rsidRPr="00133932">
        <w:rPr>
          <w:rFonts w:ascii="Arial" w:hAnsi="Arial" w:cs="Arial"/>
          <w:color w:val="00B0F0"/>
          <w:sz w:val="24"/>
          <w:szCs w:val="24"/>
        </w:rPr>
        <w:t xml:space="preserve"> </w:t>
      </w:r>
      <w:r w:rsidR="00B43121" w:rsidRPr="004833EE">
        <w:rPr>
          <w:rFonts w:ascii="Arial" w:hAnsi="Arial" w:cs="Arial"/>
          <w:sz w:val="24"/>
          <w:szCs w:val="24"/>
        </w:rPr>
        <w:t>G</w:t>
      </w:r>
      <w:r w:rsidR="000C0684" w:rsidRPr="004833EE">
        <w:rPr>
          <w:rFonts w:ascii="Arial" w:hAnsi="Arial" w:cs="Arial"/>
          <w:sz w:val="24"/>
          <w:szCs w:val="24"/>
        </w:rPr>
        <w:t>allent hefyd fod</w:t>
      </w:r>
      <w:r w:rsidR="00B04676" w:rsidRPr="004833EE">
        <w:rPr>
          <w:rFonts w:ascii="Arial" w:hAnsi="Arial" w:cs="Arial"/>
          <w:sz w:val="24"/>
          <w:szCs w:val="24"/>
        </w:rPr>
        <w:t xml:space="preserve"> </w:t>
      </w:r>
      <w:r w:rsidR="000C0684" w:rsidRPr="004833EE">
        <w:rPr>
          <w:rFonts w:ascii="Arial" w:hAnsi="Arial" w:cs="Arial"/>
          <w:sz w:val="24"/>
          <w:szCs w:val="24"/>
        </w:rPr>
        <w:t>achosio</w:t>
      </w:r>
      <w:r w:rsidR="00064C4E" w:rsidRPr="004833EE">
        <w:rPr>
          <w:rFonts w:ascii="Arial" w:hAnsi="Arial" w:cs="Arial"/>
          <w:sz w:val="24"/>
          <w:szCs w:val="24"/>
        </w:rPr>
        <w:t xml:space="preserve">n a ddehonglir yn </w:t>
      </w:r>
      <w:r w:rsidR="00C33CC1" w:rsidRPr="004833EE">
        <w:rPr>
          <w:rFonts w:ascii="Arial" w:hAnsi="Arial" w:cs="Arial"/>
          <w:sz w:val="24"/>
          <w:szCs w:val="24"/>
        </w:rPr>
        <w:t xml:space="preserve">broblem </w:t>
      </w:r>
      <w:r w:rsidR="00F14500" w:rsidRPr="004833EE">
        <w:rPr>
          <w:rFonts w:ascii="Arial" w:hAnsi="Arial" w:cs="Arial"/>
          <w:sz w:val="24"/>
          <w:szCs w:val="24"/>
        </w:rPr>
        <w:t>neu’n her mewn cyd-destun penodol</w:t>
      </w:r>
      <w:r w:rsidR="00183DFF" w:rsidRPr="004833EE">
        <w:rPr>
          <w:rFonts w:ascii="Arial" w:hAnsi="Arial" w:cs="Arial"/>
          <w:sz w:val="24"/>
          <w:szCs w:val="24"/>
        </w:rPr>
        <w:t xml:space="preserve"> </w:t>
      </w:r>
      <w:sdt>
        <w:sdtPr>
          <w:rPr>
            <w:rFonts w:ascii="Arial" w:hAnsi="Arial" w:cs="Arial"/>
            <w:color w:val="00B0F0"/>
            <w:sz w:val="24"/>
            <w:szCs w:val="24"/>
          </w:rPr>
          <w:id w:val="1555809943"/>
          <w:citation/>
        </w:sdtPr>
        <w:sdtEndPr/>
        <w:sdtContent>
          <w:r w:rsidR="00183DFF" w:rsidRPr="004833EE">
            <w:rPr>
              <w:rFonts w:ascii="Arial" w:hAnsi="Arial" w:cs="Arial"/>
              <w:color w:val="00B0F0"/>
              <w:sz w:val="24"/>
              <w:szCs w:val="24"/>
            </w:rPr>
            <w:fldChar w:fldCharType="begin"/>
          </w:r>
          <w:r w:rsidR="00183DFF" w:rsidRPr="004833EE">
            <w:rPr>
              <w:rFonts w:ascii="Arial" w:hAnsi="Arial" w:cs="Arial"/>
              <w:color w:val="00B0F0"/>
              <w:sz w:val="24"/>
              <w:szCs w:val="24"/>
              <w:lang w:val="en-GB"/>
            </w:rPr>
            <w:instrText xml:space="preserve"> CITATION Bas16 \l 2057 </w:instrText>
          </w:r>
          <w:r w:rsidR="00AB7CFE" w:rsidRPr="004833EE">
            <w:rPr>
              <w:rFonts w:ascii="Arial" w:hAnsi="Arial" w:cs="Arial"/>
              <w:color w:val="00B0F0"/>
              <w:sz w:val="24"/>
              <w:szCs w:val="24"/>
              <w:lang w:val="en-GB"/>
            </w:rPr>
            <w:instrText xml:space="preserve"> \m Coh11</w:instrText>
          </w:r>
          <w:r w:rsidR="00183DFF" w:rsidRPr="004833EE">
            <w:rPr>
              <w:rFonts w:ascii="Arial" w:hAnsi="Arial" w:cs="Arial"/>
              <w:color w:val="00B0F0"/>
              <w:sz w:val="24"/>
              <w:szCs w:val="24"/>
            </w:rPr>
            <w:fldChar w:fldCharType="separate"/>
          </w:r>
          <w:r w:rsidR="00811E00" w:rsidRPr="00811E00">
            <w:rPr>
              <w:rFonts w:ascii="Arial" w:hAnsi="Arial" w:cs="Arial"/>
              <w:noProof/>
              <w:color w:val="00B0F0"/>
              <w:sz w:val="24"/>
              <w:szCs w:val="24"/>
              <w:lang w:val="en-GB"/>
            </w:rPr>
            <w:t>(Bassot, 2016; Cohen, et al., 2011)</w:t>
          </w:r>
          <w:r w:rsidR="00183DFF" w:rsidRPr="004833EE">
            <w:rPr>
              <w:rFonts w:ascii="Arial" w:hAnsi="Arial" w:cs="Arial"/>
              <w:color w:val="00B0F0"/>
              <w:sz w:val="24"/>
              <w:szCs w:val="24"/>
            </w:rPr>
            <w:fldChar w:fldCharType="end"/>
          </w:r>
        </w:sdtContent>
      </w:sdt>
      <w:r w:rsidR="00337BBB" w:rsidRPr="004833EE">
        <w:rPr>
          <w:rFonts w:ascii="Arial" w:hAnsi="Arial" w:cs="Arial"/>
          <w:sz w:val="24"/>
          <w:szCs w:val="24"/>
        </w:rPr>
        <w:t xml:space="preserve">. </w:t>
      </w:r>
      <w:r w:rsidR="001B2578" w:rsidRPr="004833EE">
        <w:rPr>
          <w:rFonts w:ascii="Arial" w:hAnsi="Arial" w:cs="Arial"/>
          <w:sz w:val="24"/>
          <w:szCs w:val="24"/>
        </w:rPr>
        <w:t xml:space="preserve">Serch hynny, ym mha bynnag </w:t>
      </w:r>
      <w:r w:rsidR="00443AA4" w:rsidRPr="004833EE">
        <w:rPr>
          <w:rFonts w:ascii="Arial" w:hAnsi="Arial" w:cs="Arial"/>
          <w:sz w:val="24"/>
          <w:szCs w:val="24"/>
        </w:rPr>
        <w:t>modd</w:t>
      </w:r>
      <w:r w:rsidR="001B2578" w:rsidRPr="004833EE">
        <w:rPr>
          <w:rFonts w:ascii="Arial" w:hAnsi="Arial" w:cs="Arial"/>
          <w:sz w:val="24"/>
          <w:szCs w:val="24"/>
        </w:rPr>
        <w:t xml:space="preserve"> ganed</w:t>
      </w:r>
      <w:r w:rsidR="001B00EE" w:rsidRPr="004833EE">
        <w:rPr>
          <w:rFonts w:ascii="Arial" w:hAnsi="Arial" w:cs="Arial"/>
          <w:sz w:val="24"/>
          <w:szCs w:val="24"/>
        </w:rPr>
        <w:t xml:space="preserve"> d</w:t>
      </w:r>
      <w:r w:rsidR="001B2578" w:rsidRPr="004833EE">
        <w:rPr>
          <w:rFonts w:ascii="Arial" w:hAnsi="Arial" w:cs="Arial"/>
          <w:sz w:val="24"/>
          <w:szCs w:val="24"/>
        </w:rPr>
        <w:t>digwyddiad critigol</w:t>
      </w:r>
      <w:r w:rsidR="001B00EE" w:rsidRPr="004833EE">
        <w:rPr>
          <w:rFonts w:ascii="Arial" w:hAnsi="Arial" w:cs="Arial"/>
          <w:sz w:val="24"/>
          <w:szCs w:val="24"/>
        </w:rPr>
        <w:t>,</w:t>
      </w:r>
      <w:r w:rsidR="001B2578" w:rsidRPr="004833EE">
        <w:rPr>
          <w:rFonts w:ascii="Arial" w:hAnsi="Arial" w:cs="Arial"/>
          <w:sz w:val="24"/>
          <w:szCs w:val="24"/>
        </w:rPr>
        <w:t xml:space="preserve"> y gwerthusiad</w:t>
      </w:r>
      <w:r w:rsidR="00022FA9" w:rsidRPr="004833EE">
        <w:rPr>
          <w:rFonts w:ascii="Arial" w:hAnsi="Arial" w:cs="Arial"/>
          <w:sz w:val="24"/>
          <w:szCs w:val="24"/>
        </w:rPr>
        <w:t xml:space="preserve"> beirniadol</w:t>
      </w:r>
      <w:r w:rsidR="001B2578" w:rsidRPr="004833EE">
        <w:rPr>
          <w:rFonts w:ascii="Arial" w:hAnsi="Arial" w:cs="Arial"/>
          <w:sz w:val="24"/>
          <w:szCs w:val="24"/>
        </w:rPr>
        <w:t xml:space="preserve"> o</w:t>
      </w:r>
      <w:r w:rsidR="00022FA9" w:rsidRPr="004833EE">
        <w:rPr>
          <w:rFonts w:ascii="Arial" w:hAnsi="Arial" w:cs="Arial"/>
          <w:sz w:val="24"/>
          <w:szCs w:val="24"/>
        </w:rPr>
        <w:t>hono</w:t>
      </w:r>
      <w:r w:rsidR="001B2578" w:rsidRPr="004833EE">
        <w:rPr>
          <w:rFonts w:ascii="Arial" w:hAnsi="Arial" w:cs="Arial"/>
          <w:sz w:val="24"/>
          <w:szCs w:val="24"/>
        </w:rPr>
        <w:t xml:space="preserve"> a’r adfyfyri</w:t>
      </w:r>
      <w:r w:rsidR="001B00EE" w:rsidRPr="004833EE">
        <w:rPr>
          <w:rFonts w:ascii="Arial" w:hAnsi="Arial" w:cs="Arial"/>
          <w:sz w:val="24"/>
          <w:szCs w:val="24"/>
        </w:rPr>
        <w:t>o</w:t>
      </w:r>
      <w:r w:rsidR="001B2578" w:rsidRPr="004833EE">
        <w:rPr>
          <w:rFonts w:ascii="Arial" w:hAnsi="Arial" w:cs="Arial"/>
          <w:sz w:val="24"/>
          <w:szCs w:val="24"/>
        </w:rPr>
        <w:t xml:space="preserve"> o’i le a’i effaith o fewn cyd-destun ehangach sy’n ei wneud yn </w:t>
      </w:r>
      <w:r w:rsidR="001B2578" w:rsidRPr="004833EE">
        <w:rPr>
          <w:rFonts w:ascii="Arial" w:hAnsi="Arial" w:cs="Arial"/>
          <w:i/>
          <w:iCs/>
          <w:sz w:val="24"/>
          <w:szCs w:val="24"/>
        </w:rPr>
        <w:t xml:space="preserve">gritigol </w:t>
      </w:r>
      <w:r w:rsidR="00022FA9" w:rsidRPr="00423704">
        <w:rPr>
          <w:rFonts w:ascii="Arial" w:hAnsi="Arial" w:cs="Arial"/>
          <w:color w:val="00B0F0"/>
          <w:sz w:val="24"/>
          <w:szCs w:val="24"/>
        </w:rPr>
        <w:t>(Tripp 1993</w:t>
      </w:r>
      <w:r w:rsidR="00485F27" w:rsidRPr="00423704">
        <w:rPr>
          <w:rFonts w:ascii="Arial" w:hAnsi="Arial" w:cs="Arial"/>
          <w:color w:val="00B0F0"/>
          <w:sz w:val="24"/>
          <w:szCs w:val="24"/>
        </w:rPr>
        <w:t xml:space="preserve">, </w:t>
      </w:r>
      <w:r w:rsidR="001B2578" w:rsidRPr="00423704">
        <w:rPr>
          <w:rFonts w:ascii="Arial" w:hAnsi="Arial" w:cs="Arial"/>
          <w:color w:val="00B0F0"/>
          <w:sz w:val="24"/>
          <w:szCs w:val="24"/>
        </w:rPr>
        <w:t>t. 8)</w:t>
      </w:r>
      <w:r w:rsidR="00485F27" w:rsidRPr="00423704">
        <w:rPr>
          <w:rFonts w:ascii="Arial" w:hAnsi="Arial" w:cs="Arial"/>
          <w:color w:val="00B0F0"/>
          <w:sz w:val="24"/>
          <w:szCs w:val="24"/>
        </w:rPr>
        <w:t>.</w:t>
      </w:r>
      <w:r w:rsidR="003945D2" w:rsidRPr="00423704">
        <w:rPr>
          <w:rFonts w:ascii="Arial" w:hAnsi="Arial" w:cs="Arial"/>
          <w:color w:val="00B0F0"/>
          <w:sz w:val="24"/>
          <w:szCs w:val="24"/>
        </w:rPr>
        <w:t xml:space="preserve"> </w:t>
      </w:r>
      <w:r w:rsidR="003945D2" w:rsidRPr="004833EE">
        <w:rPr>
          <w:rFonts w:ascii="Arial" w:hAnsi="Arial" w:cs="Arial"/>
          <w:sz w:val="24"/>
          <w:szCs w:val="24"/>
        </w:rPr>
        <w:t>Y</w:t>
      </w:r>
      <w:r w:rsidR="00447FCC" w:rsidRPr="004833EE">
        <w:rPr>
          <w:rFonts w:ascii="Arial" w:hAnsi="Arial" w:cs="Arial"/>
          <w:sz w:val="24"/>
          <w:szCs w:val="24"/>
        </w:rPr>
        <w:t xml:space="preserve">n fwyfwy, yr </w:t>
      </w:r>
      <w:r w:rsidR="003945D2" w:rsidRPr="004833EE">
        <w:rPr>
          <w:rFonts w:ascii="Arial" w:hAnsi="Arial" w:cs="Arial"/>
          <w:sz w:val="24"/>
          <w:szCs w:val="24"/>
        </w:rPr>
        <w:t>adfyfyri</w:t>
      </w:r>
      <w:r w:rsidR="00155894" w:rsidRPr="004833EE">
        <w:rPr>
          <w:rFonts w:ascii="Arial" w:hAnsi="Arial" w:cs="Arial"/>
          <w:sz w:val="24"/>
          <w:szCs w:val="24"/>
        </w:rPr>
        <w:t xml:space="preserve">ad </w:t>
      </w:r>
      <w:r w:rsidR="003945D2" w:rsidRPr="004833EE">
        <w:rPr>
          <w:rFonts w:ascii="Arial" w:hAnsi="Arial" w:cs="Arial"/>
          <w:sz w:val="24"/>
          <w:szCs w:val="24"/>
        </w:rPr>
        <w:t>hyn</w:t>
      </w:r>
      <w:r w:rsidR="002E4E6A" w:rsidRPr="004833EE">
        <w:rPr>
          <w:rFonts w:ascii="Arial" w:hAnsi="Arial" w:cs="Arial"/>
          <w:sz w:val="24"/>
          <w:szCs w:val="24"/>
        </w:rPr>
        <w:t xml:space="preserve"> o arfer</w:t>
      </w:r>
      <w:r w:rsidR="00423704">
        <w:rPr>
          <w:rFonts w:ascii="Arial" w:hAnsi="Arial" w:cs="Arial"/>
          <w:sz w:val="24"/>
          <w:szCs w:val="24"/>
        </w:rPr>
        <w:t xml:space="preserve"> bedag</w:t>
      </w:r>
      <w:r w:rsidR="00212BA3">
        <w:rPr>
          <w:rFonts w:ascii="Arial" w:hAnsi="Arial" w:cs="Arial"/>
          <w:sz w:val="24"/>
          <w:szCs w:val="24"/>
        </w:rPr>
        <w:t>ogaidd</w:t>
      </w:r>
      <w:r w:rsidR="00D55099" w:rsidRPr="004833EE">
        <w:rPr>
          <w:rFonts w:ascii="Arial" w:hAnsi="Arial" w:cs="Arial"/>
          <w:sz w:val="24"/>
          <w:szCs w:val="24"/>
        </w:rPr>
        <w:t xml:space="preserve"> a’i </w:t>
      </w:r>
      <w:r w:rsidR="00190612" w:rsidRPr="004833EE">
        <w:rPr>
          <w:rFonts w:ascii="Arial" w:hAnsi="Arial" w:cs="Arial"/>
          <w:sz w:val="24"/>
          <w:szCs w:val="24"/>
        </w:rPr>
        <w:t>heffeithiolrwydd</w:t>
      </w:r>
      <w:r w:rsidR="003945D2" w:rsidRPr="004833EE">
        <w:rPr>
          <w:rFonts w:ascii="Arial" w:hAnsi="Arial" w:cs="Arial"/>
          <w:sz w:val="24"/>
          <w:szCs w:val="24"/>
        </w:rPr>
        <w:t xml:space="preserve"> sy</w:t>
      </w:r>
      <w:r w:rsidR="00447FCC" w:rsidRPr="004833EE">
        <w:rPr>
          <w:rFonts w:ascii="Arial" w:hAnsi="Arial" w:cs="Arial"/>
          <w:sz w:val="24"/>
          <w:szCs w:val="24"/>
        </w:rPr>
        <w:t xml:space="preserve">’n </w:t>
      </w:r>
      <w:r w:rsidR="00396D20" w:rsidRPr="004833EE">
        <w:rPr>
          <w:rFonts w:ascii="Arial" w:hAnsi="Arial" w:cs="Arial"/>
          <w:sz w:val="24"/>
          <w:szCs w:val="24"/>
        </w:rPr>
        <w:t>arfo</w:t>
      </w:r>
      <w:r w:rsidR="002E4E6A" w:rsidRPr="004833EE">
        <w:rPr>
          <w:rFonts w:ascii="Arial" w:hAnsi="Arial" w:cs="Arial"/>
          <w:sz w:val="24"/>
          <w:szCs w:val="24"/>
        </w:rPr>
        <w:t>gi’r athro</w:t>
      </w:r>
      <w:r w:rsidR="00190612" w:rsidRPr="004833EE">
        <w:rPr>
          <w:rFonts w:ascii="Arial" w:hAnsi="Arial" w:cs="Arial"/>
          <w:sz w:val="24"/>
          <w:szCs w:val="24"/>
        </w:rPr>
        <w:t xml:space="preserve"> wrth iddo</w:t>
      </w:r>
      <w:r w:rsidR="00C10736" w:rsidRPr="004833EE">
        <w:rPr>
          <w:rFonts w:ascii="Arial" w:hAnsi="Arial" w:cs="Arial"/>
          <w:sz w:val="24"/>
          <w:szCs w:val="24"/>
        </w:rPr>
        <w:t xml:space="preserve"> </w:t>
      </w:r>
      <w:r w:rsidR="00212BA3">
        <w:rPr>
          <w:rFonts w:ascii="Arial" w:hAnsi="Arial" w:cs="Arial"/>
          <w:sz w:val="24"/>
          <w:szCs w:val="24"/>
        </w:rPr>
        <w:t>g</w:t>
      </w:r>
      <w:r w:rsidR="00C10736" w:rsidRPr="004833EE">
        <w:rPr>
          <w:rFonts w:ascii="Arial" w:hAnsi="Arial" w:cs="Arial"/>
          <w:sz w:val="24"/>
          <w:szCs w:val="24"/>
        </w:rPr>
        <w:t>eisio datblygu a gwella’i addysgeg</w:t>
      </w:r>
      <w:r w:rsidR="00212BA3">
        <w:rPr>
          <w:rFonts w:ascii="Arial" w:hAnsi="Arial" w:cs="Arial"/>
          <w:sz w:val="24"/>
          <w:szCs w:val="24"/>
        </w:rPr>
        <w:t xml:space="preserve"> bersonol ef</w:t>
      </w:r>
      <w:r w:rsidR="00C10736" w:rsidRPr="004833EE">
        <w:rPr>
          <w:rFonts w:ascii="Arial" w:hAnsi="Arial" w:cs="Arial"/>
          <w:sz w:val="24"/>
          <w:szCs w:val="24"/>
        </w:rPr>
        <w:t xml:space="preserve"> </w:t>
      </w:r>
      <w:sdt>
        <w:sdtPr>
          <w:rPr>
            <w:rFonts w:ascii="Arial" w:hAnsi="Arial" w:cs="Arial"/>
            <w:color w:val="00B0F0"/>
            <w:sz w:val="24"/>
            <w:szCs w:val="24"/>
          </w:rPr>
          <w:id w:val="939179971"/>
          <w:citation/>
        </w:sdtPr>
        <w:sdtEndPr/>
        <w:sdtContent>
          <w:r w:rsidR="00C10736" w:rsidRPr="004833EE">
            <w:rPr>
              <w:rFonts w:ascii="Arial" w:hAnsi="Arial" w:cs="Arial"/>
              <w:color w:val="00B0F0"/>
              <w:sz w:val="24"/>
              <w:szCs w:val="24"/>
            </w:rPr>
            <w:fldChar w:fldCharType="begin"/>
          </w:r>
          <w:r w:rsidR="00C10736" w:rsidRPr="004833EE">
            <w:rPr>
              <w:rFonts w:ascii="Arial" w:hAnsi="Arial" w:cs="Arial"/>
              <w:color w:val="00B0F0"/>
              <w:sz w:val="24"/>
              <w:szCs w:val="24"/>
              <w:lang w:val="en-GB"/>
            </w:rPr>
            <w:instrText xml:space="preserve"> CITATION Jos18 \l 2057 </w:instrText>
          </w:r>
          <w:r w:rsidR="00843A6B" w:rsidRPr="004833EE">
            <w:rPr>
              <w:rFonts w:ascii="Arial" w:hAnsi="Arial" w:cs="Arial"/>
              <w:color w:val="00B0F0"/>
              <w:sz w:val="24"/>
              <w:szCs w:val="24"/>
              <w:lang w:val="en-GB"/>
            </w:rPr>
            <w:instrText xml:space="preserve"> \m Far12</w:instrText>
          </w:r>
          <w:r w:rsidR="00C10736" w:rsidRPr="004833EE">
            <w:rPr>
              <w:rFonts w:ascii="Arial" w:hAnsi="Arial" w:cs="Arial"/>
              <w:color w:val="00B0F0"/>
              <w:sz w:val="24"/>
              <w:szCs w:val="24"/>
            </w:rPr>
            <w:fldChar w:fldCharType="separate"/>
          </w:r>
          <w:r w:rsidR="00811E00" w:rsidRPr="00811E00">
            <w:rPr>
              <w:rFonts w:ascii="Arial" w:hAnsi="Arial" w:cs="Arial"/>
              <w:noProof/>
              <w:color w:val="00B0F0"/>
              <w:sz w:val="24"/>
              <w:szCs w:val="24"/>
              <w:lang w:val="en-GB"/>
            </w:rPr>
            <w:t>(Joshi, 2018; Farrell, 2012)</w:t>
          </w:r>
          <w:r w:rsidR="00C10736" w:rsidRPr="004833EE">
            <w:rPr>
              <w:rFonts w:ascii="Arial" w:hAnsi="Arial" w:cs="Arial"/>
              <w:color w:val="00B0F0"/>
              <w:sz w:val="24"/>
              <w:szCs w:val="24"/>
            </w:rPr>
            <w:fldChar w:fldCharType="end"/>
          </w:r>
        </w:sdtContent>
      </w:sdt>
      <w:r w:rsidR="00C10736" w:rsidRPr="004833EE">
        <w:rPr>
          <w:rFonts w:ascii="Arial" w:hAnsi="Arial" w:cs="Arial"/>
          <w:color w:val="00B0F0"/>
          <w:sz w:val="24"/>
          <w:szCs w:val="24"/>
        </w:rPr>
        <w:t>.</w:t>
      </w:r>
    </w:p>
    <w:p w14:paraId="3CE25CBD" w14:textId="31FD23A6" w:rsidR="002C5587" w:rsidRPr="00F7069B" w:rsidRDefault="0002075A" w:rsidP="00F7069B">
      <w:pPr>
        <w:jc w:val="center"/>
        <w:rPr>
          <w:rFonts w:ascii="Arial" w:hAnsi="Arial" w:cs="Arial"/>
          <w:b/>
          <w:bCs/>
          <w:sz w:val="28"/>
          <w:szCs w:val="28"/>
        </w:rPr>
      </w:pPr>
      <w:r w:rsidRPr="00F7069B">
        <w:rPr>
          <w:rFonts w:ascii="Arial" w:hAnsi="Arial" w:cs="Arial"/>
          <w:b/>
          <w:bCs/>
          <w:sz w:val="28"/>
          <w:szCs w:val="28"/>
        </w:rPr>
        <w:lastRenderedPageBreak/>
        <w:t>Arsylwad</w:t>
      </w:r>
    </w:p>
    <w:p w14:paraId="25EA4876" w14:textId="58FDEBCB" w:rsidR="0065464F" w:rsidRDefault="00DA5A3B" w:rsidP="00AC5472">
      <w:pPr>
        <w:ind w:firstLine="720"/>
        <w:rPr>
          <w:rFonts w:ascii="Arial" w:hAnsi="Arial" w:cs="Arial"/>
          <w:color w:val="FF0000"/>
          <w:sz w:val="24"/>
          <w:szCs w:val="24"/>
        </w:rPr>
      </w:pPr>
      <w:r w:rsidRPr="004833EE">
        <w:rPr>
          <w:rFonts w:ascii="Arial" w:hAnsi="Arial" w:cs="Arial"/>
          <w:sz w:val="24"/>
          <w:szCs w:val="24"/>
        </w:rPr>
        <w:t xml:space="preserve">Ysgol 11-18 yw’r ysgol dan sylw gyda’r arsylwad </w:t>
      </w:r>
      <w:r w:rsidR="00DB3B7C">
        <w:rPr>
          <w:rFonts w:ascii="Arial" w:hAnsi="Arial" w:cs="Arial"/>
          <w:sz w:val="24"/>
          <w:szCs w:val="24"/>
        </w:rPr>
        <w:t>yn deillio</w:t>
      </w:r>
      <w:r w:rsidRPr="004833EE">
        <w:rPr>
          <w:rFonts w:ascii="Arial" w:hAnsi="Arial" w:cs="Arial"/>
          <w:sz w:val="24"/>
          <w:szCs w:val="24"/>
        </w:rPr>
        <w:t xml:space="preserve"> o ddosbarth blwyddyn 7. Hithau’n ysgol gyfrwng Cymraeg, ddaw ond tua 10% o’i dysgwyr o aelwydydd Cymraeg eu hiaith </w:t>
      </w:r>
      <w:r w:rsidRPr="004833EE">
        <w:rPr>
          <w:rFonts w:ascii="Arial" w:hAnsi="Arial" w:cs="Arial"/>
          <w:noProof/>
          <w:color w:val="00B0F0"/>
          <w:sz w:val="24"/>
          <w:szCs w:val="24"/>
        </w:rPr>
        <w:t>(Estyn, 2019)</w:t>
      </w:r>
      <w:r w:rsidRPr="004833EE">
        <w:rPr>
          <w:rFonts w:ascii="Arial" w:hAnsi="Arial" w:cs="Arial"/>
          <w:color w:val="00B0F0"/>
          <w:sz w:val="24"/>
          <w:szCs w:val="24"/>
        </w:rPr>
        <w:t>.</w:t>
      </w:r>
      <w:r w:rsidRPr="004833EE">
        <w:rPr>
          <w:rFonts w:ascii="Arial" w:hAnsi="Arial" w:cs="Arial"/>
          <w:i/>
          <w:iCs/>
          <w:color w:val="00B0F0"/>
          <w:sz w:val="24"/>
          <w:szCs w:val="24"/>
        </w:rPr>
        <w:t xml:space="preserve"> </w:t>
      </w:r>
      <w:r w:rsidRPr="004833EE">
        <w:rPr>
          <w:rFonts w:ascii="Arial" w:hAnsi="Arial" w:cs="Arial"/>
          <w:sz w:val="24"/>
          <w:szCs w:val="24"/>
        </w:rPr>
        <w:t xml:space="preserve">Seilir ethos yr ysgol ar egwyddorion clir ac ystyrlon, gan yrru’r ysgol tuag at gydnabyddiaeth </w:t>
      </w:r>
      <w:r w:rsidR="00DB3B7C">
        <w:rPr>
          <w:rFonts w:ascii="Arial" w:hAnsi="Arial" w:cs="Arial"/>
          <w:sz w:val="24"/>
          <w:szCs w:val="24"/>
        </w:rPr>
        <w:t>‘</w:t>
      </w:r>
      <w:r w:rsidRPr="004833EE">
        <w:rPr>
          <w:rFonts w:ascii="Arial" w:hAnsi="Arial" w:cs="Arial"/>
          <w:sz w:val="24"/>
          <w:szCs w:val="24"/>
        </w:rPr>
        <w:t>Dda</w:t>
      </w:r>
      <w:r w:rsidR="00DB3B7C">
        <w:rPr>
          <w:rFonts w:ascii="Arial" w:hAnsi="Arial" w:cs="Arial"/>
          <w:sz w:val="24"/>
          <w:szCs w:val="24"/>
        </w:rPr>
        <w:t>’</w:t>
      </w:r>
      <w:r w:rsidRPr="004833EE">
        <w:rPr>
          <w:rFonts w:ascii="Arial" w:hAnsi="Arial" w:cs="Arial"/>
          <w:color w:val="FF0000"/>
          <w:sz w:val="24"/>
          <w:szCs w:val="24"/>
        </w:rPr>
        <w:t xml:space="preserve"> </w:t>
      </w:r>
      <w:r w:rsidRPr="004833EE">
        <w:rPr>
          <w:rFonts w:ascii="Arial" w:hAnsi="Arial" w:cs="Arial"/>
          <w:sz w:val="24"/>
          <w:szCs w:val="24"/>
        </w:rPr>
        <w:t>mewn arolygiadau</w:t>
      </w:r>
      <w:r w:rsidR="00DB3B7C">
        <w:rPr>
          <w:rFonts w:ascii="Arial" w:hAnsi="Arial" w:cs="Arial"/>
          <w:sz w:val="24"/>
          <w:szCs w:val="24"/>
        </w:rPr>
        <w:t xml:space="preserve"> allanol</w:t>
      </w:r>
      <w:r w:rsidRPr="004833EE">
        <w:rPr>
          <w:rFonts w:ascii="Arial" w:hAnsi="Arial" w:cs="Arial"/>
          <w:sz w:val="24"/>
          <w:szCs w:val="24"/>
        </w:rPr>
        <w:t xml:space="preserve"> (ibid). Roedd hyn i’w gweld gyda’r dosbarth a arsylwyd. Gwers Cymraeg sydd dan sylw yn y traethawd hwn â’r dosbarth yn un o allu cymysg. Ddaw nifer ohonynt o aelwydydd Saesneg eu hiaith ond ysgolion cynradd cyfrwng Cymraeg. Pwysig yw nodi mai’r pumed wythnos yn unig oedd hon yn yr ysgol, gyda chyfyngiadau Cofid-19 yn dylanwadu ar eu profiad hwy o ymgartrefu mewn ysgol newydd. Cafwyd diwylliant cymharol geidwadol i’r ystafell ddosbarth oblegid hyn, gyda’r byrddau mewn llinellau syth yn wynebu tu blaen y dosbarth a’r athrawes wedi’i chyfyngu i ardal ddiogel wedi’i marcio ar y llawr. Dechreuant ar dasg a barhaodd â thema’r uned waith - ‘Arwyr’. Roeddent eisoes wedi dysgu am yr hyn sy’n magu arwyr da gan ganolbwyntio ar eu harwyr hwy a’r fath o agweddau sy’n eu hannog i’w hedmygu. Y tro hwn, roeddent yn dysgu am ‘Arwyr ein Hysgol Ni’. Aeth yr athrawes ati i gyflwyno arweinwyr llysoedd yr ysgol (beirdd a holion wyth y gymuned Gymreig leol a fu) a gosod y cyfarwyddyd o ymchwilio fesul pâr y rhesymau pam ystyria’r ysgol yr unigolion hyn yn ‘arwyr’. Nod y dasg hon oedd llunio darn o waith asesedig: prosiect cyflwyno gwybodaeth am arwyr yr ysgol.</w:t>
      </w:r>
      <w:r w:rsidR="00247A41">
        <w:rPr>
          <w:rFonts w:ascii="Arial" w:hAnsi="Arial" w:cs="Arial"/>
          <w:color w:val="FF0000"/>
          <w:sz w:val="24"/>
          <w:szCs w:val="24"/>
        </w:rPr>
        <w:t xml:space="preserve"> BERA.</w:t>
      </w:r>
    </w:p>
    <w:p w14:paraId="204BB4FF" w14:textId="77777777" w:rsidR="00AC5472" w:rsidRPr="00AC5472" w:rsidRDefault="00AC5472" w:rsidP="00AC5472">
      <w:pPr>
        <w:ind w:firstLine="720"/>
        <w:rPr>
          <w:rFonts w:ascii="Arial" w:hAnsi="Arial" w:cs="Arial"/>
          <w:color w:val="FF0000"/>
          <w:sz w:val="24"/>
          <w:szCs w:val="24"/>
        </w:rPr>
      </w:pPr>
    </w:p>
    <w:p w14:paraId="5A58688A" w14:textId="67EC660A" w:rsidR="00F46427" w:rsidRPr="00C364D4" w:rsidRDefault="006957BA" w:rsidP="00F7069B">
      <w:pPr>
        <w:jc w:val="center"/>
        <w:rPr>
          <w:rFonts w:ascii="Arial" w:hAnsi="Arial" w:cs="Arial"/>
          <w:b/>
          <w:bCs/>
          <w:sz w:val="28"/>
          <w:szCs w:val="28"/>
        </w:rPr>
      </w:pPr>
      <w:r w:rsidRPr="00C364D4">
        <w:rPr>
          <w:rFonts w:ascii="Arial" w:hAnsi="Arial" w:cs="Arial"/>
          <w:b/>
          <w:bCs/>
          <w:sz w:val="28"/>
          <w:szCs w:val="28"/>
        </w:rPr>
        <w:t>Methodoleg</w:t>
      </w:r>
    </w:p>
    <w:p w14:paraId="7346459B" w14:textId="45DC4414" w:rsidR="00AD6E15" w:rsidRPr="004833EE" w:rsidRDefault="00DA5A3B" w:rsidP="004833EE">
      <w:pPr>
        <w:ind w:firstLine="720"/>
        <w:rPr>
          <w:rFonts w:ascii="Arial" w:hAnsi="Arial" w:cs="Arial"/>
          <w:sz w:val="24"/>
          <w:szCs w:val="24"/>
        </w:rPr>
      </w:pPr>
      <w:r w:rsidRPr="004833EE">
        <w:rPr>
          <w:rFonts w:ascii="Arial" w:hAnsi="Arial" w:cs="Arial"/>
          <w:sz w:val="24"/>
          <w:szCs w:val="24"/>
        </w:rPr>
        <w:t xml:space="preserve">Casglwyd data ansoddol trwy arsylwadau o arfer bedagogaidd byw a’i gwerthuso’n feirniadol yn fuan wedi’r achlysur. Ddaw’r ymarfer hwn o waith semenol </w:t>
      </w:r>
      <w:r w:rsidRPr="004833EE">
        <w:rPr>
          <w:rFonts w:ascii="Arial" w:hAnsi="Arial" w:cs="Arial"/>
          <w:sz w:val="24"/>
          <w:szCs w:val="24"/>
        </w:rPr>
        <w:lastRenderedPageBreak/>
        <w:t xml:space="preserve">Tripp (1993), </w:t>
      </w:r>
      <w:r w:rsidRPr="004833EE">
        <w:rPr>
          <w:rFonts w:ascii="Arial" w:hAnsi="Arial" w:cs="Arial"/>
          <w:i/>
          <w:iCs/>
          <w:sz w:val="24"/>
          <w:szCs w:val="24"/>
        </w:rPr>
        <w:t>Critical Incidents in Teaching</w:t>
      </w:r>
      <w:r w:rsidRPr="004833EE">
        <w:rPr>
          <w:rFonts w:ascii="Arial" w:hAnsi="Arial" w:cs="Arial"/>
          <w:sz w:val="24"/>
          <w:szCs w:val="24"/>
        </w:rPr>
        <w:t>. I ddyfynnu Tripp, ystyrir digwyddiadau critigol yn:</w:t>
      </w:r>
    </w:p>
    <w:p w14:paraId="34CC404E" w14:textId="0002591A" w:rsidR="00AD6E15" w:rsidRPr="003A57C6" w:rsidRDefault="00AD6E15" w:rsidP="003A57C6">
      <w:pPr>
        <w:spacing w:line="240" w:lineRule="auto"/>
        <w:ind w:firstLine="720"/>
        <w:jc w:val="center"/>
        <w:rPr>
          <w:rFonts w:ascii="Arial" w:hAnsi="Arial" w:cs="Arial"/>
          <w:lang w:val="en-GB"/>
        </w:rPr>
      </w:pPr>
      <w:r w:rsidRPr="003A57C6">
        <w:rPr>
          <w:rFonts w:ascii="Arial" w:hAnsi="Arial" w:cs="Arial"/>
        </w:rPr>
        <w:t xml:space="preserve">... </w:t>
      </w:r>
      <w:r w:rsidRPr="003A57C6">
        <w:rPr>
          <w:rFonts w:ascii="Arial" w:hAnsi="Arial" w:cs="Arial"/>
          <w:lang w:val="en-GB"/>
        </w:rPr>
        <w:t>str</w:t>
      </w:r>
      <w:r w:rsidR="00BB6A6B" w:rsidRPr="003A57C6">
        <w:rPr>
          <w:rFonts w:ascii="Arial" w:hAnsi="Arial" w:cs="Arial"/>
          <w:lang w:val="en-GB"/>
        </w:rPr>
        <w:t>aightforward accounts of very commonplace events that</w:t>
      </w:r>
      <w:r w:rsidR="00EA4369" w:rsidRPr="003A57C6">
        <w:rPr>
          <w:rFonts w:ascii="Arial" w:hAnsi="Arial" w:cs="Arial"/>
          <w:lang w:val="en-GB"/>
        </w:rPr>
        <w:t xml:space="preserve"> occur in routine </w:t>
      </w:r>
      <w:r w:rsidR="00B879E5" w:rsidRPr="003A57C6">
        <w:rPr>
          <w:rFonts w:ascii="Arial" w:hAnsi="Arial" w:cs="Arial"/>
          <w:lang w:val="en-GB"/>
        </w:rPr>
        <w:t>p</w:t>
      </w:r>
      <w:r w:rsidR="00EA4369" w:rsidRPr="003A57C6">
        <w:rPr>
          <w:rFonts w:ascii="Arial" w:hAnsi="Arial" w:cs="Arial"/>
          <w:lang w:val="en-GB"/>
        </w:rPr>
        <w:t xml:space="preserve">rofessional </w:t>
      </w:r>
      <w:r w:rsidR="00071F7F" w:rsidRPr="003A57C6">
        <w:rPr>
          <w:rFonts w:ascii="Arial" w:hAnsi="Arial" w:cs="Arial"/>
          <w:lang w:val="en-GB"/>
        </w:rPr>
        <w:t>practice</w:t>
      </w:r>
      <w:r w:rsidR="00EA4369" w:rsidRPr="003A57C6">
        <w:rPr>
          <w:rFonts w:ascii="Arial" w:hAnsi="Arial" w:cs="Arial"/>
          <w:lang w:val="en-GB"/>
        </w:rPr>
        <w:t xml:space="preserve"> which are critical in th</w:t>
      </w:r>
      <w:r w:rsidR="00B879E5" w:rsidRPr="003A57C6">
        <w:rPr>
          <w:rFonts w:ascii="Arial" w:hAnsi="Arial" w:cs="Arial"/>
          <w:lang w:val="en-GB"/>
        </w:rPr>
        <w:t>e</w:t>
      </w:r>
      <w:r w:rsidR="00EA4369" w:rsidRPr="003A57C6">
        <w:rPr>
          <w:rFonts w:ascii="Arial" w:hAnsi="Arial" w:cs="Arial"/>
          <w:lang w:val="en-GB"/>
        </w:rPr>
        <w:t xml:space="preserve"> rather </w:t>
      </w:r>
      <w:r w:rsidR="00071F7F" w:rsidRPr="003A57C6">
        <w:rPr>
          <w:rFonts w:ascii="Arial" w:hAnsi="Arial" w:cs="Arial"/>
          <w:lang w:val="en-GB"/>
        </w:rPr>
        <w:t>different</w:t>
      </w:r>
      <w:r w:rsidR="00EA4369" w:rsidRPr="003A57C6">
        <w:rPr>
          <w:rFonts w:ascii="Arial" w:hAnsi="Arial" w:cs="Arial"/>
          <w:lang w:val="en-GB"/>
        </w:rPr>
        <w:t xml:space="preserve"> sense that they are indicative of underlying </w:t>
      </w:r>
      <w:r w:rsidR="00071F7F" w:rsidRPr="003A57C6">
        <w:rPr>
          <w:rFonts w:ascii="Arial" w:hAnsi="Arial" w:cs="Arial"/>
          <w:lang w:val="en-GB"/>
        </w:rPr>
        <w:t>trends</w:t>
      </w:r>
      <w:r w:rsidR="00EA4369" w:rsidRPr="003A57C6">
        <w:rPr>
          <w:rFonts w:ascii="Arial" w:hAnsi="Arial" w:cs="Arial"/>
          <w:lang w:val="en-GB"/>
        </w:rPr>
        <w:t>, motives and st</w:t>
      </w:r>
      <w:r w:rsidR="00071F7F" w:rsidRPr="003A57C6">
        <w:rPr>
          <w:rFonts w:ascii="Arial" w:hAnsi="Arial" w:cs="Arial"/>
          <w:lang w:val="en-GB"/>
        </w:rPr>
        <w:t>ru</w:t>
      </w:r>
      <w:r w:rsidR="00EA4369" w:rsidRPr="003A57C6">
        <w:rPr>
          <w:rFonts w:ascii="Arial" w:hAnsi="Arial" w:cs="Arial"/>
          <w:lang w:val="en-GB"/>
        </w:rPr>
        <w:t>ctures</w:t>
      </w:r>
      <w:r w:rsidR="00071F7F" w:rsidRPr="003A57C6">
        <w:rPr>
          <w:rFonts w:ascii="Arial" w:hAnsi="Arial" w:cs="Arial"/>
          <w:lang w:val="en-GB"/>
        </w:rPr>
        <w:t>. (ibid., t.</w:t>
      </w:r>
      <w:r w:rsidR="00FB75E0" w:rsidRPr="003A57C6">
        <w:rPr>
          <w:rFonts w:ascii="Arial" w:hAnsi="Arial" w:cs="Arial"/>
          <w:lang w:val="en-GB"/>
        </w:rPr>
        <w:t xml:space="preserve"> 24).</w:t>
      </w:r>
    </w:p>
    <w:p w14:paraId="53A46A90" w14:textId="77777777" w:rsidR="00FB75E0" w:rsidRPr="004833EE" w:rsidRDefault="00FB75E0" w:rsidP="003A57C6">
      <w:pPr>
        <w:spacing w:line="240" w:lineRule="auto"/>
        <w:ind w:firstLine="720"/>
        <w:rPr>
          <w:rFonts w:ascii="Arial" w:hAnsi="Arial" w:cs="Arial"/>
          <w:sz w:val="24"/>
          <w:szCs w:val="24"/>
        </w:rPr>
      </w:pPr>
    </w:p>
    <w:p w14:paraId="72FAAB39" w14:textId="4B23D467" w:rsidR="00B37628" w:rsidRPr="004833EE" w:rsidRDefault="003D0C56" w:rsidP="004833EE">
      <w:pPr>
        <w:ind w:firstLine="720"/>
        <w:rPr>
          <w:rFonts w:ascii="Arial" w:hAnsi="Arial" w:cs="Arial"/>
          <w:noProof/>
          <w:sz w:val="24"/>
          <w:szCs w:val="24"/>
        </w:rPr>
      </w:pPr>
      <w:r>
        <w:rPr>
          <w:rFonts w:ascii="Arial" w:hAnsi="Arial" w:cs="Arial"/>
          <w:sz w:val="24"/>
          <w:szCs w:val="24"/>
        </w:rPr>
        <w:t xml:space="preserve">Eglura </w:t>
      </w:r>
      <w:r>
        <w:rPr>
          <w:rFonts w:ascii="Arial" w:hAnsi="Arial" w:cs="Arial"/>
          <w:color w:val="00B0F0"/>
          <w:sz w:val="24"/>
          <w:szCs w:val="24"/>
        </w:rPr>
        <w:t xml:space="preserve">Cohen et al. (2011) </w:t>
      </w:r>
      <w:r>
        <w:rPr>
          <w:rFonts w:ascii="Arial" w:hAnsi="Arial" w:cs="Arial"/>
          <w:sz w:val="24"/>
          <w:szCs w:val="24"/>
        </w:rPr>
        <w:t xml:space="preserve">fod y math yma o samplu bwriadol yn ddibynnol ar ddewis enghreifftiau o bobl a/ neu ddigwyddiadau er mwyn archwilio sut gall amgylcheddau a thybiaethau dylanwadu arnynt mewn cyd-destun ehangach. Yn yr un modd, dyweda </w:t>
      </w:r>
      <w:r>
        <w:rPr>
          <w:rFonts w:ascii="Arial" w:hAnsi="Arial" w:cs="Arial"/>
          <w:color w:val="00B0F0"/>
          <w:sz w:val="24"/>
          <w:szCs w:val="24"/>
        </w:rPr>
        <w:t xml:space="preserve">Creswell (2014) </w:t>
      </w:r>
      <w:r>
        <w:rPr>
          <w:rFonts w:ascii="Arial" w:hAnsi="Arial" w:cs="Arial"/>
          <w:sz w:val="24"/>
          <w:szCs w:val="24"/>
        </w:rPr>
        <w:t xml:space="preserve">fod samplu bwriadol yn: ‘cefnogi’r ymchwilydd i ddeall y broblem a’r cwestiwn ymchwil’ (t. 189). Wrth wraidd yr arfer samplu yma ydi’r arfer o arsylwi. Oblegid natur hermeniwteg digwyddiadau critigol, penderfynwyd cynnal arsylwadau lled-strwythuredig er mwyn osgoi dibyniaeth ar ddamcaniaethau rhag-fesuredig ac i allu adolygu data cyn cynnig esboniad o’r achos dan sylw </w:t>
      </w:r>
      <w:r>
        <w:rPr>
          <w:rFonts w:ascii="Arial" w:hAnsi="Arial" w:cs="Arial"/>
          <w:noProof/>
          <w:color w:val="00B0F0"/>
          <w:sz w:val="24"/>
          <w:szCs w:val="24"/>
        </w:rPr>
        <w:t xml:space="preserve">(Cohen et al., 2011, t. 457). </w:t>
      </w:r>
      <w:r>
        <w:rPr>
          <w:rFonts w:ascii="Arial" w:hAnsi="Arial" w:cs="Arial"/>
          <w:noProof/>
          <w:sz w:val="24"/>
          <w:szCs w:val="24"/>
        </w:rPr>
        <w:t xml:space="preserve">Penderfynwyd lled-strwythuro’r nodiadau arsylwi yn unol â’r hyn awgryma </w:t>
      </w:r>
      <w:r>
        <w:rPr>
          <w:rFonts w:ascii="Arial" w:hAnsi="Arial" w:cs="Arial"/>
          <w:noProof/>
          <w:color w:val="00B0F0"/>
          <w:sz w:val="24"/>
          <w:szCs w:val="24"/>
        </w:rPr>
        <w:t xml:space="preserve">Fletcher-Wood (2016) </w:t>
      </w:r>
      <w:r>
        <w:rPr>
          <w:rFonts w:ascii="Arial" w:hAnsi="Arial" w:cs="Arial"/>
          <w:noProof/>
          <w:sz w:val="24"/>
          <w:szCs w:val="24"/>
        </w:rPr>
        <w:t>oblegid ei bwyslais ar eu heffeithiolrwydd wrth geisio gwell arfer addysgol yr athro (t. 126). Pwysig yw nodi na ddibynnodd yr ymchwilydd ar yr agweddau a gyflwynwyd gan Fletcher-Wood ond, yn hytrach eu mewnoli cyn yr arsylwi er mwyn medru ffurfio naratif o ddigwyddiadau wedi’r ymweliad. Ar ôl cofnodi’r arsylwadau yn gywrain ar daflen benodedig a’u craffu â chrib mân, dewiswyd astudiaeth achos gellid ei archwilio’n ddyfnach a’i osod mewn cyd-destun ehangach: y digwyddiad critigol.</w:t>
      </w:r>
    </w:p>
    <w:p w14:paraId="710ADDDC" w14:textId="1C5F02ED" w:rsidR="00E34C4D" w:rsidRPr="004833EE" w:rsidRDefault="00DA5A3B" w:rsidP="004833EE">
      <w:pPr>
        <w:ind w:firstLine="720"/>
        <w:rPr>
          <w:rFonts w:ascii="Arial" w:hAnsi="Arial" w:cs="Arial"/>
          <w:noProof/>
          <w:sz w:val="24"/>
          <w:szCs w:val="24"/>
        </w:rPr>
      </w:pPr>
      <w:r w:rsidRPr="004833EE">
        <w:rPr>
          <w:rFonts w:ascii="Arial" w:hAnsi="Arial" w:cs="Arial"/>
          <w:noProof/>
          <w:sz w:val="24"/>
          <w:szCs w:val="24"/>
        </w:rPr>
        <w:t xml:space="preserve">Nododd </w:t>
      </w:r>
      <w:r w:rsidRPr="00D2610F">
        <w:rPr>
          <w:rFonts w:ascii="Arial" w:hAnsi="Arial" w:cs="Arial"/>
          <w:noProof/>
          <w:color w:val="00B0F0"/>
          <w:sz w:val="24"/>
          <w:szCs w:val="24"/>
        </w:rPr>
        <w:t>Cohen et al. (2011)</w:t>
      </w:r>
      <w:r w:rsidR="00D2610F">
        <w:rPr>
          <w:rFonts w:ascii="Arial" w:hAnsi="Arial" w:cs="Arial"/>
          <w:noProof/>
          <w:color w:val="00B0F0"/>
          <w:sz w:val="24"/>
          <w:szCs w:val="24"/>
        </w:rPr>
        <w:t>:</w:t>
      </w:r>
      <w:r w:rsidR="00504090">
        <w:rPr>
          <w:rFonts w:ascii="Arial" w:hAnsi="Arial" w:cs="Arial"/>
          <w:noProof/>
          <w:sz w:val="24"/>
          <w:szCs w:val="24"/>
        </w:rPr>
        <w:t xml:space="preserve"> “</w:t>
      </w:r>
      <w:r w:rsidRPr="004833EE">
        <w:rPr>
          <w:rFonts w:ascii="Arial" w:hAnsi="Arial" w:cs="Arial"/>
          <w:noProof/>
          <w:sz w:val="24"/>
          <w:szCs w:val="24"/>
        </w:rPr>
        <w:t>a case study provides a unique example of real people in real situations, enabling readers to understand ideas more clearly than simply by presenting them with abstract theories or principles</w:t>
      </w:r>
      <w:r w:rsidR="00504090">
        <w:rPr>
          <w:rFonts w:ascii="Arial" w:hAnsi="Arial" w:cs="Arial"/>
          <w:noProof/>
          <w:sz w:val="24"/>
          <w:szCs w:val="24"/>
        </w:rPr>
        <w:t>”</w:t>
      </w:r>
      <w:r w:rsidRPr="004833EE">
        <w:rPr>
          <w:rFonts w:ascii="Arial" w:hAnsi="Arial" w:cs="Arial"/>
          <w:noProof/>
          <w:sz w:val="24"/>
          <w:szCs w:val="24"/>
        </w:rPr>
        <w:t xml:space="preserve"> (t. 289). Yn addas at ddibenion y traethawd hwn felly, mae dehongliadau'r ymchwilydd o’r astudiaeth </w:t>
      </w:r>
      <w:r w:rsidRPr="004833EE">
        <w:rPr>
          <w:rFonts w:ascii="Arial" w:hAnsi="Arial" w:cs="Arial"/>
          <w:noProof/>
          <w:sz w:val="24"/>
          <w:szCs w:val="24"/>
        </w:rPr>
        <w:lastRenderedPageBreak/>
        <w:t xml:space="preserve">achos wrth law yn caniatáu iddo gaffael ar ei hystyr drwy gategoreiddio a chymharu’r hyn a ddarganfuwyd gyda’r damcaniaethau a’r llenyddiaeth sydd ar gael iddo </w:t>
      </w:r>
      <w:r w:rsidRPr="00194F97">
        <w:rPr>
          <w:rFonts w:ascii="Arial" w:hAnsi="Arial" w:cs="Arial"/>
          <w:noProof/>
          <w:color w:val="00B0F0"/>
          <w:sz w:val="24"/>
          <w:szCs w:val="24"/>
        </w:rPr>
        <w:t xml:space="preserve">(Creswell, 2014). </w:t>
      </w:r>
      <w:r w:rsidRPr="004833EE">
        <w:rPr>
          <w:rFonts w:ascii="Arial" w:hAnsi="Arial" w:cs="Arial"/>
          <w:noProof/>
          <w:sz w:val="24"/>
          <w:szCs w:val="24"/>
        </w:rPr>
        <w:t xml:space="preserve">Un fantais o’r arfer ansoddol hwn yw ei fod yn caniatáu’r cyffredinoli o ddigwyddiad yn ei chyd-destun ehangach mewn modd cyffyrddadwy. Ar y llaw arall, maent hefyd yn agor i duedd gan yr arsyllwr gan achosi problemau i ymchwilwyr eraill wrth iddynt geisio ail-ddilysu’r canfyddiadau </w:t>
      </w:r>
      <w:r w:rsidRPr="00194F97">
        <w:rPr>
          <w:rFonts w:ascii="Arial" w:hAnsi="Arial" w:cs="Arial"/>
          <w:noProof/>
          <w:color w:val="00B0F0"/>
          <w:sz w:val="24"/>
          <w:szCs w:val="24"/>
        </w:rPr>
        <w:t>(Nisbet a Watt 1984: fel y nodwyd yn Cohen et al. 2011)</w:t>
      </w:r>
      <w:r w:rsidRPr="004833EE">
        <w:rPr>
          <w:rFonts w:ascii="Arial" w:hAnsi="Arial" w:cs="Arial"/>
          <w:noProof/>
          <w:sz w:val="24"/>
          <w:szCs w:val="24"/>
        </w:rPr>
        <w:t>. Pwysig yw cofio, felly, mai am ddiwrnod yn unig fuodd yr ymchwilydd yn y lleoliad, ac felly dim ond pytiau</w:t>
      </w:r>
      <w:r w:rsidR="00194F97">
        <w:rPr>
          <w:rFonts w:ascii="Arial" w:hAnsi="Arial" w:cs="Arial"/>
          <w:noProof/>
          <w:sz w:val="24"/>
          <w:szCs w:val="24"/>
        </w:rPr>
        <w:t xml:space="preserve"> bychain</w:t>
      </w:r>
      <w:r w:rsidRPr="004833EE">
        <w:rPr>
          <w:rFonts w:ascii="Arial" w:hAnsi="Arial" w:cs="Arial"/>
          <w:noProof/>
          <w:sz w:val="24"/>
          <w:szCs w:val="24"/>
        </w:rPr>
        <w:t xml:space="preserve"> o arfer a phrofiad gellid eu defnyddio er mwyn gwerthuso’n feirniadol a nodi’r camau dysgu ac addysgu nesaf.</w:t>
      </w:r>
    </w:p>
    <w:p w14:paraId="242A5947" w14:textId="06A644F9" w:rsidR="00F350B1" w:rsidRDefault="003D0C56" w:rsidP="00AC5472">
      <w:pPr>
        <w:ind w:firstLine="720"/>
        <w:rPr>
          <w:rFonts w:ascii="Arial" w:hAnsi="Arial" w:cs="Arial"/>
          <w:noProof/>
          <w:sz w:val="24"/>
          <w:szCs w:val="24"/>
        </w:rPr>
      </w:pPr>
      <w:r>
        <w:rPr>
          <w:rFonts w:ascii="Arial" w:hAnsi="Arial" w:cs="Arial"/>
          <w:noProof/>
          <w:sz w:val="24"/>
          <w:szCs w:val="24"/>
        </w:rPr>
        <w:t xml:space="preserve">Wrth adfyfyrio ar yr arfer addysgegol yn y dyfyniad dan sylw penderfynwyd dilyn athroniaeth </w:t>
      </w:r>
      <w:r>
        <w:rPr>
          <w:rFonts w:ascii="Arial" w:hAnsi="Arial" w:cs="Arial"/>
          <w:noProof/>
          <w:color w:val="00B0F0"/>
          <w:sz w:val="24"/>
          <w:szCs w:val="24"/>
        </w:rPr>
        <w:t xml:space="preserve">Brookfield (1998), </w:t>
      </w:r>
      <w:r>
        <w:rPr>
          <w:rFonts w:ascii="Arial" w:hAnsi="Arial" w:cs="Arial"/>
          <w:noProof/>
          <w:sz w:val="24"/>
          <w:szCs w:val="24"/>
        </w:rPr>
        <w:t xml:space="preserve">gan ei fod yn cwmpasu pedwar safbwynt holl bwysig, (1) yr ymarferydd; (2) y dysgwyr; (3) cydweithwyr; a (4) athroniaeth ac ymchwil. Yr agwedd allweddol a gynhigiwyd gan Brookfield yw nid tybiaeth yr ymarferydd yn unig ellid datblygu arfer broffesiynol ond, yn hytrach y cyfuniad o randdeiliaid ac ymchwil academaidd (ibid). Yn yr un modd â Brookfield, mae </w:t>
      </w:r>
      <w:r>
        <w:rPr>
          <w:rFonts w:ascii="Arial" w:hAnsi="Arial" w:cs="Arial"/>
          <w:noProof/>
          <w:color w:val="00B0F0"/>
          <w:sz w:val="24"/>
          <w:szCs w:val="24"/>
        </w:rPr>
        <w:t>Bassot (2016)</w:t>
      </w:r>
      <w:r>
        <w:rPr>
          <w:rFonts w:ascii="Arial" w:hAnsi="Arial" w:cs="Arial"/>
          <w:noProof/>
          <w:sz w:val="24"/>
          <w:szCs w:val="24"/>
        </w:rPr>
        <w:t xml:space="preserve"> yn efelychu’r syniad yma gan ddychmygu adfyfyrio megis cyfres o ddrychau trosiadol, naill un yn adlewyrchu agweddau gwahanol sy’n dwysau’r profiad o adfyfyrio critigol (gweler t. 6).</w:t>
      </w:r>
    </w:p>
    <w:p w14:paraId="33B0B862" w14:textId="77777777" w:rsidR="00AC5472" w:rsidRPr="004833EE" w:rsidRDefault="00AC5472" w:rsidP="00AC5472">
      <w:pPr>
        <w:ind w:firstLine="720"/>
        <w:rPr>
          <w:rFonts w:ascii="Arial" w:hAnsi="Arial" w:cs="Arial"/>
          <w:noProof/>
          <w:sz w:val="24"/>
          <w:szCs w:val="24"/>
        </w:rPr>
      </w:pPr>
    </w:p>
    <w:p w14:paraId="022DAE27" w14:textId="72F8EFCE" w:rsidR="00A2635C" w:rsidRPr="004833EE" w:rsidRDefault="00A2635C" w:rsidP="004833EE">
      <w:pPr>
        <w:rPr>
          <w:rFonts w:ascii="Arial" w:hAnsi="Arial" w:cs="Arial"/>
          <w:b/>
          <w:bCs/>
          <w:sz w:val="24"/>
          <w:szCs w:val="24"/>
        </w:rPr>
      </w:pPr>
      <w:r w:rsidRPr="004833EE">
        <w:rPr>
          <w:rFonts w:ascii="Arial" w:hAnsi="Arial" w:cs="Arial"/>
          <w:b/>
          <w:bCs/>
          <w:sz w:val="24"/>
          <w:szCs w:val="24"/>
        </w:rPr>
        <w:t xml:space="preserve">Y Digwyddiad Critigol a’i Gysylltiad â Phedwar Diben </w:t>
      </w:r>
      <w:r w:rsidRPr="004833EE">
        <w:rPr>
          <w:rFonts w:ascii="Arial" w:hAnsi="Arial" w:cs="Arial"/>
          <w:b/>
          <w:bCs/>
          <w:i/>
          <w:iCs/>
          <w:sz w:val="24"/>
          <w:szCs w:val="24"/>
        </w:rPr>
        <w:t>Cwricwlwm i Gymru 2022</w:t>
      </w:r>
      <w:r w:rsidRPr="004833EE">
        <w:rPr>
          <w:rFonts w:ascii="Arial" w:hAnsi="Arial" w:cs="Arial"/>
          <w:b/>
          <w:bCs/>
          <w:sz w:val="24"/>
          <w:szCs w:val="24"/>
        </w:rPr>
        <w:t xml:space="preserve"> </w:t>
      </w:r>
    </w:p>
    <w:p w14:paraId="3110293A" w14:textId="1761CBEF" w:rsidR="005A059D" w:rsidRPr="004833EE" w:rsidRDefault="00F815AD" w:rsidP="004833EE">
      <w:pPr>
        <w:ind w:firstLine="720"/>
        <w:rPr>
          <w:rFonts w:ascii="Arial" w:hAnsi="Arial" w:cs="Arial"/>
          <w:sz w:val="24"/>
          <w:szCs w:val="24"/>
        </w:rPr>
      </w:pPr>
      <w:r w:rsidRPr="004833EE">
        <w:rPr>
          <w:rFonts w:ascii="Arial" w:hAnsi="Arial" w:cs="Arial"/>
          <w:sz w:val="24"/>
          <w:szCs w:val="24"/>
        </w:rPr>
        <w:t xml:space="preserve">Dyma’r bumed wythnos i ddysgwyr blwyddyn saith yn eu hysgol uwchradd newydd. </w:t>
      </w:r>
      <w:r w:rsidR="00FF3996" w:rsidRPr="004833EE">
        <w:rPr>
          <w:rFonts w:ascii="Arial" w:hAnsi="Arial" w:cs="Arial"/>
          <w:sz w:val="24"/>
          <w:szCs w:val="24"/>
        </w:rPr>
        <w:t>B</w:t>
      </w:r>
      <w:r w:rsidR="00FF3996">
        <w:rPr>
          <w:rFonts w:ascii="Arial" w:hAnsi="Arial" w:cs="Arial"/>
          <w:sz w:val="24"/>
          <w:szCs w:val="24"/>
        </w:rPr>
        <w:t>uasent</w:t>
      </w:r>
      <w:r w:rsidRPr="004833EE">
        <w:rPr>
          <w:rFonts w:ascii="Arial" w:hAnsi="Arial" w:cs="Arial"/>
          <w:sz w:val="24"/>
          <w:szCs w:val="24"/>
        </w:rPr>
        <w:t xml:space="preserve"> yn dysgu a</w:t>
      </w:r>
      <w:r w:rsidR="00FF3996">
        <w:rPr>
          <w:rFonts w:ascii="Arial" w:hAnsi="Arial" w:cs="Arial"/>
          <w:sz w:val="24"/>
          <w:szCs w:val="24"/>
        </w:rPr>
        <w:t>r</w:t>
      </w:r>
      <w:r w:rsidRPr="004833EE">
        <w:rPr>
          <w:rFonts w:ascii="Arial" w:hAnsi="Arial" w:cs="Arial"/>
          <w:sz w:val="24"/>
          <w:szCs w:val="24"/>
        </w:rPr>
        <w:t xml:space="preserve"> y thema ‘Arwyr’ fel rhan o’r Maes Dysgu a Phrofiad (MDPh) Iaith, Llythrennedd, a Chyfathrebu</w:t>
      </w:r>
      <w:r w:rsidRPr="004833EE">
        <w:rPr>
          <w:rFonts w:ascii="Arial" w:hAnsi="Arial" w:cs="Arial"/>
          <w:noProof/>
          <w:sz w:val="24"/>
          <w:szCs w:val="24"/>
        </w:rPr>
        <w:t xml:space="preserve"> </w:t>
      </w:r>
      <w:r w:rsidRPr="004833EE">
        <w:rPr>
          <w:rFonts w:ascii="Arial" w:hAnsi="Arial" w:cs="Arial"/>
          <w:noProof/>
          <w:color w:val="00B0F0"/>
          <w:sz w:val="24"/>
          <w:szCs w:val="24"/>
        </w:rPr>
        <w:t>(gweler Donaldson, 2015</w:t>
      </w:r>
      <w:r w:rsidR="001C47F3">
        <w:rPr>
          <w:rFonts w:ascii="Arial" w:hAnsi="Arial" w:cs="Arial"/>
          <w:noProof/>
          <w:color w:val="00B0F0"/>
          <w:sz w:val="24"/>
          <w:szCs w:val="24"/>
        </w:rPr>
        <w:t xml:space="preserve">, </w:t>
      </w:r>
      <w:r w:rsidR="001C47F3" w:rsidRPr="004833EE">
        <w:rPr>
          <w:rFonts w:ascii="Arial" w:hAnsi="Arial" w:cs="Arial"/>
          <w:noProof/>
          <w:color w:val="00B0F0"/>
          <w:sz w:val="24"/>
          <w:szCs w:val="24"/>
        </w:rPr>
        <w:t>t. 48</w:t>
      </w:r>
      <w:r w:rsidRPr="004833EE">
        <w:rPr>
          <w:rFonts w:ascii="Arial" w:hAnsi="Arial" w:cs="Arial"/>
          <w:noProof/>
          <w:color w:val="00B0F0"/>
          <w:sz w:val="24"/>
          <w:szCs w:val="24"/>
        </w:rPr>
        <w:t>)</w:t>
      </w:r>
      <w:r w:rsidRPr="004833EE">
        <w:rPr>
          <w:rFonts w:ascii="Arial" w:hAnsi="Arial" w:cs="Arial"/>
          <w:color w:val="00B0F0"/>
          <w:sz w:val="24"/>
          <w:szCs w:val="24"/>
        </w:rPr>
        <w:t xml:space="preserve">. </w:t>
      </w:r>
      <w:r w:rsidRPr="004833EE">
        <w:rPr>
          <w:rFonts w:ascii="Arial" w:hAnsi="Arial" w:cs="Arial"/>
          <w:sz w:val="24"/>
          <w:szCs w:val="24"/>
        </w:rPr>
        <w:t xml:space="preserve">Maent </w:t>
      </w:r>
      <w:r w:rsidRPr="004833EE">
        <w:rPr>
          <w:rFonts w:ascii="Arial" w:hAnsi="Arial" w:cs="Arial"/>
          <w:sz w:val="24"/>
          <w:szCs w:val="24"/>
        </w:rPr>
        <w:lastRenderedPageBreak/>
        <w:t>eisoes wedi gweithio ar dasgau ymsefydlu</w:t>
      </w:r>
      <w:r w:rsidR="001C47F3">
        <w:rPr>
          <w:rFonts w:ascii="Arial" w:hAnsi="Arial" w:cs="Arial"/>
          <w:sz w:val="24"/>
          <w:szCs w:val="24"/>
        </w:rPr>
        <w:t>,</w:t>
      </w:r>
      <w:r w:rsidRPr="004833EE">
        <w:rPr>
          <w:rFonts w:ascii="Arial" w:hAnsi="Arial" w:cs="Arial"/>
          <w:sz w:val="24"/>
          <w:szCs w:val="24"/>
        </w:rPr>
        <w:t xml:space="preserve"> megis ysgrifennu creadigol a thasgau mynegi barn ar eu harwyr unigol hwy.</w:t>
      </w:r>
      <w:r w:rsidRPr="004833EE">
        <w:rPr>
          <w:rFonts w:ascii="Arial" w:hAnsi="Arial" w:cs="Arial"/>
          <w:i/>
          <w:iCs/>
          <w:sz w:val="24"/>
          <w:szCs w:val="24"/>
        </w:rPr>
        <w:t xml:space="preserve"> </w:t>
      </w:r>
      <w:r w:rsidRPr="004833EE">
        <w:rPr>
          <w:rFonts w:ascii="Arial" w:hAnsi="Arial" w:cs="Arial"/>
          <w:sz w:val="24"/>
          <w:szCs w:val="24"/>
        </w:rPr>
        <w:t xml:space="preserve">Yr wythnos hon ddechreuant ar waith arwyr yr ysgol, gyda’r athrawes yn defnyddio enwau llysoedd yr ysgol fel enghreifftiau ymchwil. Dyma ymdrech cychwynnol i roi </w:t>
      </w:r>
      <w:r w:rsidRPr="0093363D">
        <w:rPr>
          <w:rFonts w:ascii="Arial" w:hAnsi="Arial" w:cs="Arial"/>
          <w:i/>
          <w:iCs/>
          <w:sz w:val="24"/>
          <w:szCs w:val="24"/>
        </w:rPr>
        <w:t>Cwricwlwm i Gymr</w:t>
      </w:r>
      <w:r w:rsidR="0093363D">
        <w:rPr>
          <w:rFonts w:ascii="Arial" w:hAnsi="Arial" w:cs="Arial"/>
          <w:i/>
          <w:iCs/>
          <w:sz w:val="24"/>
          <w:szCs w:val="24"/>
        </w:rPr>
        <w:t>u</w:t>
      </w:r>
      <w:r w:rsidRPr="0093363D">
        <w:rPr>
          <w:rFonts w:ascii="Arial" w:hAnsi="Arial" w:cs="Arial"/>
          <w:i/>
          <w:iCs/>
          <w:sz w:val="24"/>
          <w:szCs w:val="24"/>
        </w:rPr>
        <w:t xml:space="preserve"> 2022</w:t>
      </w:r>
      <w:r w:rsidRPr="004833EE">
        <w:rPr>
          <w:rFonts w:ascii="Arial" w:hAnsi="Arial" w:cs="Arial"/>
          <w:sz w:val="24"/>
          <w:szCs w:val="24"/>
        </w:rPr>
        <w:t xml:space="preserve"> (CiG) ar waith, gyda</w:t>
      </w:r>
      <w:r w:rsidR="0093363D">
        <w:rPr>
          <w:rFonts w:ascii="Arial" w:hAnsi="Arial" w:cs="Arial"/>
          <w:sz w:val="24"/>
          <w:szCs w:val="24"/>
        </w:rPr>
        <w:t>’i</w:t>
      </w:r>
      <w:r w:rsidRPr="004833EE">
        <w:rPr>
          <w:rFonts w:ascii="Arial" w:hAnsi="Arial" w:cs="Arial"/>
          <w:sz w:val="24"/>
          <w:szCs w:val="24"/>
        </w:rPr>
        <w:t xml:space="preserve"> </w:t>
      </w:r>
      <w:r w:rsidR="0093363D">
        <w:rPr>
          <w:rFonts w:ascii="Arial" w:hAnsi="Arial" w:cs="Arial"/>
          <w:sz w:val="24"/>
          <w:szCs w:val="24"/>
        </w:rPr>
        <w:t>b</w:t>
      </w:r>
      <w:r w:rsidRPr="004833EE">
        <w:rPr>
          <w:rFonts w:ascii="Arial" w:hAnsi="Arial" w:cs="Arial"/>
          <w:sz w:val="24"/>
          <w:szCs w:val="24"/>
        </w:rPr>
        <w:t xml:space="preserve">wyslais ar: </w:t>
      </w:r>
      <w:r w:rsidR="00504090">
        <w:rPr>
          <w:rFonts w:ascii="Arial" w:hAnsi="Arial" w:cs="Arial"/>
          <w:sz w:val="24"/>
          <w:szCs w:val="24"/>
        </w:rPr>
        <w:t>“</w:t>
      </w:r>
      <w:r w:rsidR="0093363D">
        <w:rPr>
          <w:rFonts w:ascii="Arial" w:hAnsi="Arial" w:cs="Arial"/>
          <w:sz w:val="24"/>
          <w:szCs w:val="24"/>
        </w:rPr>
        <w:t>...</w:t>
      </w:r>
      <w:r w:rsidRPr="004833EE">
        <w:rPr>
          <w:rFonts w:ascii="Arial" w:hAnsi="Arial" w:cs="Arial"/>
          <w:sz w:val="24"/>
          <w:szCs w:val="24"/>
        </w:rPr>
        <w:t>ieithoedd fel allwedd i gydlyniant cymdeithasol, ac yn fodd i hyrwyddo gwell cyd-ddealltwriaeth yn lleol...</w:t>
      </w:r>
      <w:r w:rsidR="00504090">
        <w:rPr>
          <w:rFonts w:ascii="Arial" w:hAnsi="Arial" w:cs="Arial"/>
          <w:sz w:val="24"/>
          <w:szCs w:val="24"/>
        </w:rPr>
        <w:t>”</w:t>
      </w:r>
      <w:r w:rsidRPr="004833EE">
        <w:rPr>
          <w:rFonts w:ascii="Arial" w:hAnsi="Arial" w:cs="Arial"/>
          <w:noProof/>
          <w:sz w:val="24"/>
          <w:szCs w:val="24"/>
        </w:rPr>
        <w:t xml:space="preserve"> </w:t>
      </w:r>
      <w:r w:rsidRPr="004833EE">
        <w:rPr>
          <w:rFonts w:ascii="Arial" w:hAnsi="Arial" w:cs="Arial"/>
          <w:noProof/>
          <w:color w:val="00B0F0"/>
          <w:sz w:val="24"/>
          <w:szCs w:val="24"/>
        </w:rPr>
        <w:t>(Llywodraeth Cymru, 2020, t. 131)</w:t>
      </w:r>
      <w:r w:rsidRPr="004833EE">
        <w:rPr>
          <w:rFonts w:ascii="Arial" w:hAnsi="Arial" w:cs="Arial"/>
          <w:color w:val="00B0F0"/>
          <w:sz w:val="24"/>
          <w:szCs w:val="24"/>
        </w:rPr>
        <w:t xml:space="preserve">. </w:t>
      </w:r>
      <w:r w:rsidRPr="004833EE">
        <w:rPr>
          <w:rFonts w:ascii="Arial" w:hAnsi="Arial" w:cs="Arial"/>
          <w:sz w:val="24"/>
          <w:szCs w:val="24"/>
        </w:rPr>
        <w:t>Nod y wers oedd ymchwilio i bwy oedd yr unigolion hyn a pham eu hystyrir yn ‘arwyr’.</w:t>
      </w:r>
      <w:r w:rsidR="00252285">
        <w:rPr>
          <w:rFonts w:ascii="Arial" w:hAnsi="Arial" w:cs="Arial"/>
          <w:sz w:val="24"/>
          <w:szCs w:val="24"/>
        </w:rPr>
        <w:t xml:space="preserve"> </w:t>
      </w:r>
      <w:r w:rsidR="00A655EB">
        <w:rPr>
          <w:rFonts w:ascii="Arial" w:hAnsi="Arial" w:cs="Arial"/>
          <w:sz w:val="24"/>
          <w:szCs w:val="24"/>
        </w:rPr>
        <w:t xml:space="preserve">Byddai hyn yn arwain y dysgwyr </w:t>
      </w:r>
      <w:r w:rsidR="00703A16">
        <w:rPr>
          <w:rFonts w:ascii="Arial" w:hAnsi="Arial" w:cs="Arial"/>
          <w:sz w:val="24"/>
          <w:szCs w:val="24"/>
        </w:rPr>
        <w:t>a</w:t>
      </w:r>
      <w:r w:rsidR="00A655EB">
        <w:rPr>
          <w:rFonts w:ascii="Arial" w:hAnsi="Arial" w:cs="Arial"/>
          <w:sz w:val="24"/>
          <w:szCs w:val="24"/>
        </w:rPr>
        <w:t xml:space="preserve">t brosiect asesedig o gyflwyno gwybodaeth </w:t>
      </w:r>
      <w:r w:rsidR="00703A16">
        <w:rPr>
          <w:rFonts w:ascii="Arial" w:hAnsi="Arial" w:cs="Arial"/>
          <w:sz w:val="24"/>
          <w:szCs w:val="24"/>
        </w:rPr>
        <w:t>ar y</w:t>
      </w:r>
      <w:r w:rsidR="005E1D66">
        <w:rPr>
          <w:rFonts w:ascii="Arial" w:hAnsi="Arial" w:cs="Arial"/>
          <w:sz w:val="24"/>
          <w:szCs w:val="24"/>
        </w:rPr>
        <w:t xml:space="preserve">r unigolion </w:t>
      </w:r>
      <w:r w:rsidR="00703A16">
        <w:rPr>
          <w:rFonts w:ascii="Arial" w:hAnsi="Arial" w:cs="Arial"/>
          <w:sz w:val="24"/>
          <w:szCs w:val="24"/>
        </w:rPr>
        <w:t xml:space="preserve">hyn. </w:t>
      </w:r>
      <w:r w:rsidRPr="004833EE">
        <w:rPr>
          <w:rFonts w:ascii="Arial" w:hAnsi="Arial" w:cs="Arial"/>
          <w:sz w:val="24"/>
          <w:szCs w:val="24"/>
        </w:rPr>
        <w:t>Oblegid natur ieithyddol a diwylliannol yr ysgol</w:t>
      </w:r>
      <w:r w:rsidR="00703A16">
        <w:rPr>
          <w:rFonts w:ascii="Arial" w:hAnsi="Arial" w:cs="Arial"/>
          <w:sz w:val="24"/>
          <w:szCs w:val="24"/>
        </w:rPr>
        <w:t>,</w:t>
      </w:r>
      <w:r w:rsidRPr="004833EE">
        <w:rPr>
          <w:rFonts w:ascii="Arial" w:hAnsi="Arial" w:cs="Arial"/>
          <w:sz w:val="24"/>
          <w:szCs w:val="24"/>
        </w:rPr>
        <w:t xml:space="preserve"> </w:t>
      </w:r>
      <w:r w:rsidR="00703A16">
        <w:rPr>
          <w:rFonts w:ascii="Arial" w:hAnsi="Arial" w:cs="Arial"/>
          <w:sz w:val="24"/>
          <w:szCs w:val="24"/>
        </w:rPr>
        <w:t>gyda</w:t>
      </w:r>
      <w:r w:rsidRPr="004833EE">
        <w:rPr>
          <w:rFonts w:ascii="Arial" w:hAnsi="Arial" w:cs="Arial"/>
          <w:sz w:val="24"/>
          <w:szCs w:val="24"/>
        </w:rPr>
        <w:t xml:space="preserve"> nifer fawr o’r dysgwyr yn hanu o aelwydydd di-Gymraeg</w:t>
      </w:r>
      <w:r w:rsidR="00703A16">
        <w:rPr>
          <w:rFonts w:ascii="Arial" w:hAnsi="Arial" w:cs="Arial"/>
          <w:sz w:val="24"/>
          <w:szCs w:val="24"/>
        </w:rPr>
        <w:t>,</w:t>
      </w:r>
      <w:r w:rsidRPr="004833EE">
        <w:rPr>
          <w:rFonts w:ascii="Arial" w:hAnsi="Arial" w:cs="Arial"/>
          <w:sz w:val="24"/>
          <w:szCs w:val="24"/>
        </w:rPr>
        <w:t xml:space="preserve"> roedd hyn yn ei hun yn her i nifer. Ddaeth i’r amlwg fod </w:t>
      </w:r>
      <w:r w:rsidR="00703A16">
        <w:rPr>
          <w:rFonts w:ascii="Arial" w:hAnsi="Arial" w:cs="Arial"/>
          <w:sz w:val="24"/>
          <w:szCs w:val="24"/>
        </w:rPr>
        <w:t>sawl un</w:t>
      </w:r>
      <w:r w:rsidRPr="004833EE">
        <w:rPr>
          <w:rFonts w:ascii="Arial" w:hAnsi="Arial" w:cs="Arial"/>
          <w:sz w:val="24"/>
          <w:szCs w:val="24"/>
        </w:rPr>
        <w:t xml:space="preserve"> heb glywed am yr unigolion hyn, ychwaith â dealltwriaeth gadarn o’r traddodiadau barddol a diwylliannol buont yn rhan ohoni. Fodd bynnag, cafwyd llwyddiant wrth i’r dysgwyr holi’n gynllwyn am ‘yr archdderwydd’, ‘enwau barddol’, ac ‘Eisteddfod Lys’ yr ysgol.</w:t>
      </w:r>
    </w:p>
    <w:p w14:paraId="16D145F5" w14:textId="0A19CC59" w:rsidR="00A2635C" w:rsidRPr="004833EE" w:rsidRDefault="00A2635C" w:rsidP="004833EE">
      <w:pPr>
        <w:ind w:left="20" w:firstLine="700"/>
        <w:rPr>
          <w:rFonts w:ascii="Arial" w:hAnsi="Arial" w:cs="Arial"/>
          <w:sz w:val="24"/>
          <w:szCs w:val="24"/>
        </w:rPr>
      </w:pPr>
      <w:r w:rsidRPr="004833EE">
        <w:rPr>
          <w:rFonts w:ascii="Arial" w:hAnsi="Arial" w:cs="Arial"/>
          <w:sz w:val="24"/>
          <w:szCs w:val="24"/>
        </w:rPr>
        <w:t xml:space="preserve">Yn dilyn dechreuad trefnus a phendant </w:t>
      </w:r>
      <w:r w:rsidR="00071EDF">
        <w:rPr>
          <w:rFonts w:ascii="Arial" w:hAnsi="Arial" w:cs="Arial"/>
          <w:sz w:val="24"/>
          <w:szCs w:val="24"/>
        </w:rPr>
        <w:t>i’r</w:t>
      </w:r>
      <w:r w:rsidRPr="004833EE">
        <w:rPr>
          <w:rFonts w:ascii="Arial" w:hAnsi="Arial" w:cs="Arial"/>
          <w:sz w:val="24"/>
          <w:szCs w:val="24"/>
        </w:rPr>
        <w:t xml:space="preserve"> wers</w:t>
      </w:r>
      <w:r w:rsidR="00071EDF">
        <w:rPr>
          <w:rFonts w:ascii="Arial" w:hAnsi="Arial" w:cs="Arial"/>
          <w:sz w:val="24"/>
          <w:szCs w:val="24"/>
        </w:rPr>
        <w:t>,</w:t>
      </w:r>
      <w:r w:rsidRPr="004833EE">
        <w:rPr>
          <w:rFonts w:ascii="Arial" w:hAnsi="Arial" w:cs="Arial"/>
          <w:sz w:val="24"/>
          <w:szCs w:val="24"/>
        </w:rPr>
        <w:t xml:space="preserve"> </w:t>
      </w:r>
      <w:r w:rsidR="005E1D66">
        <w:rPr>
          <w:rFonts w:ascii="Arial" w:hAnsi="Arial" w:cs="Arial"/>
          <w:sz w:val="24"/>
          <w:szCs w:val="24"/>
        </w:rPr>
        <w:t>tua hanner ffordd trwyddi, cwestiynodd yr athrawes ei</w:t>
      </w:r>
      <w:r w:rsidR="00F348FC" w:rsidRPr="004833EE">
        <w:rPr>
          <w:rFonts w:ascii="Arial" w:hAnsi="Arial" w:cs="Arial"/>
          <w:sz w:val="24"/>
          <w:szCs w:val="24"/>
        </w:rPr>
        <w:t xml:space="preserve"> dosbarth</w:t>
      </w:r>
      <w:r w:rsidR="005E1D66">
        <w:rPr>
          <w:rFonts w:ascii="Arial" w:hAnsi="Arial" w:cs="Arial"/>
          <w:sz w:val="24"/>
          <w:szCs w:val="24"/>
        </w:rPr>
        <w:t xml:space="preserve"> gan ofyn</w:t>
      </w:r>
      <w:r w:rsidRPr="004833EE">
        <w:rPr>
          <w:rFonts w:ascii="Arial" w:hAnsi="Arial" w:cs="Arial"/>
          <w:sz w:val="24"/>
          <w:szCs w:val="24"/>
        </w:rPr>
        <w:t>: ‘Beth, blwyddyn 7, sy’n gwneud i chi deimlo</w:t>
      </w:r>
      <w:r w:rsidR="00F42601" w:rsidRPr="004833EE">
        <w:rPr>
          <w:rFonts w:ascii="Arial" w:hAnsi="Arial" w:cs="Arial"/>
          <w:sz w:val="24"/>
          <w:szCs w:val="24"/>
        </w:rPr>
        <w:t>’</w:t>
      </w:r>
      <w:r w:rsidRPr="004833EE">
        <w:rPr>
          <w:rFonts w:ascii="Arial" w:hAnsi="Arial" w:cs="Arial"/>
          <w:sz w:val="24"/>
          <w:szCs w:val="24"/>
        </w:rPr>
        <w:t>n falch? Ydych chi’n aelodau o unrhyw glybiau neu dimoedd sy’n gwneud i chi teimlo’n falch dros yr hyn chi’n ei wneud?’</w:t>
      </w:r>
      <w:r w:rsidR="005A059D" w:rsidRPr="004833EE">
        <w:rPr>
          <w:rFonts w:ascii="Arial" w:hAnsi="Arial" w:cs="Arial"/>
          <w:sz w:val="24"/>
          <w:szCs w:val="24"/>
        </w:rPr>
        <w:t xml:space="preserve">. </w:t>
      </w:r>
      <w:r w:rsidRPr="004833EE">
        <w:rPr>
          <w:rFonts w:ascii="Arial" w:hAnsi="Arial" w:cs="Arial"/>
          <w:sz w:val="24"/>
          <w:szCs w:val="24"/>
        </w:rPr>
        <w:t>Diben y cwestiwn hwn, mae’n debyg, oedd</w:t>
      </w:r>
      <w:r w:rsidR="005A059D" w:rsidRPr="004833EE">
        <w:rPr>
          <w:rFonts w:ascii="Arial" w:hAnsi="Arial" w:cs="Arial"/>
          <w:sz w:val="24"/>
          <w:szCs w:val="24"/>
        </w:rPr>
        <w:t xml:space="preserve"> adalw </w:t>
      </w:r>
      <w:r w:rsidR="00960992" w:rsidRPr="004833EE">
        <w:rPr>
          <w:rFonts w:ascii="Arial" w:hAnsi="Arial" w:cs="Arial"/>
          <w:sz w:val="24"/>
          <w:szCs w:val="24"/>
        </w:rPr>
        <w:t xml:space="preserve">dysgu </w:t>
      </w:r>
      <w:r w:rsidR="00886B5E">
        <w:rPr>
          <w:rFonts w:ascii="Arial" w:hAnsi="Arial" w:cs="Arial"/>
          <w:sz w:val="24"/>
          <w:szCs w:val="24"/>
        </w:rPr>
        <w:t>blaenorol</w:t>
      </w:r>
      <w:r w:rsidR="00960992" w:rsidRPr="004833EE">
        <w:rPr>
          <w:rFonts w:ascii="Arial" w:hAnsi="Arial" w:cs="Arial"/>
          <w:sz w:val="24"/>
          <w:szCs w:val="24"/>
        </w:rPr>
        <w:t xml:space="preserve"> a gwirio</w:t>
      </w:r>
      <w:r w:rsidRPr="004833EE">
        <w:rPr>
          <w:rFonts w:ascii="Arial" w:hAnsi="Arial" w:cs="Arial"/>
          <w:sz w:val="24"/>
          <w:szCs w:val="24"/>
        </w:rPr>
        <w:t xml:space="preserve"> dealltwriaeth y dysgwyr o falchder</w:t>
      </w:r>
      <w:r w:rsidR="00252285">
        <w:rPr>
          <w:rFonts w:ascii="Arial" w:hAnsi="Arial" w:cs="Arial"/>
          <w:sz w:val="24"/>
          <w:szCs w:val="24"/>
        </w:rPr>
        <w:t xml:space="preserve"> – rhinwedd ag amlygodd ei hun wrth adolygu’r dysgu –</w:t>
      </w:r>
      <w:r w:rsidRPr="004833EE">
        <w:rPr>
          <w:rFonts w:ascii="Arial" w:hAnsi="Arial" w:cs="Arial"/>
          <w:sz w:val="24"/>
          <w:szCs w:val="24"/>
        </w:rPr>
        <w:t xml:space="preserve"> beth mae’n ei olygu, a sut mae</w:t>
      </w:r>
      <w:r w:rsidR="00886B5E">
        <w:rPr>
          <w:rFonts w:ascii="Arial" w:hAnsi="Arial" w:cs="Arial"/>
          <w:sz w:val="24"/>
          <w:szCs w:val="24"/>
        </w:rPr>
        <w:t xml:space="preserve">’n </w:t>
      </w:r>
      <w:r w:rsidRPr="004833EE">
        <w:rPr>
          <w:rFonts w:ascii="Arial" w:hAnsi="Arial" w:cs="Arial"/>
          <w:sz w:val="24"/>
          <w:szCs w:val="24"/>
        </w:rPr>
        <w:t xml:space="preserve">effeithio ar eu dehongliadau hwy o bobl fel modelau rôl. Datblygodd ddeialog tebyg i’r </w:t>
      </w:r>
      <w:r w:rsidR="00CD7B7A" w:rsidRPr="004833EE">
        <w:rPr>
          <w:rFonts w:ascii="Arial" w:hAnsi="Arial" w:cs="Arial"/>
          <w:sz w:val="24"/>
          <w:szCs w:val="24"/>
        </w:rPr>
        <w:t>canlynol</w:t>
      </w:r>
      <w:r w:rsidRPr="004833EE">
        <w:rPr>
          <w:rFonts w:ascii="Arial" w:hAnsi="Arial" w:cs="Arial"/>
          <w:sz w:val="24"/>
          <w:szCs w:val="24"/>
        </w:rPr>
        <w:t xml:space="preserve"> rhwng yr athrawes (A) a dysgwr (D (gwnaed enw'r disgybl a’r clwb pêl droed i fyny)):</w:t>
      </w:r>
    </w:p>
    <w:p w14:paraId="757597BA" w14:textId="77777777" w:rsidR="00A2635C" w:rsidRPr="004833EE" w:rsidRDefault="00A2635C" w:rsidP="004833EE">
      <w:pPr>
        <w:pStyle w:val="ListParagraph"/>
        <w:rPr>
          <w:rFonts w:ascii="Arial" w:hAnsi="Arial" w:cs="Arial"/>
        </w:rPr>
      </w:pPr>
    </w:p>
    <w:p w14:paraId="3B4A9E9A" w14:textId="3F826373" w:rsidR="00A2635C" w:rsidRPr="004833EE" w:rsidRDefault="00A2635C" w:rsidP="004833EE">
      <w:pPr>
        <w:spacing w:line="240" w:lineRule="auto"/>
        <w:ind w:left="720"/>
        <w:rPr>
          <w:rFonts w:ascii="Arial" w:hAnsi="Arial" w:cs="Arial"/>
          <w:sz w:val="24"/>
          <w:szCs w:val="24"/>
        </w:rPr>
      </w:pPr>
      <w:r w:rsidRPr="004833EE">
        <w:rPr>
          <w:rFonts w:ascii="Arial" w:hAnsi="Arial" w:cs="Arial"/>
          <w:b/>
          <w:bCs/>
          <w:sz w:val="24"/>
          <w:szCs w:val="24"/>
        </w:rPr>
        <w:lastRenderedPageBreak/>
        <w:t>A:</w:t>
      </w:r>
      <w:r w:rsidRPr="004833EE">
        <w:rPr>
          <w:rFonts w:ascii="Arial" w:hAnsi="Arial" w:cs="Arial"/>
          <w:sz w:val="24"/>
          <w:szCs w:val="24"/>
        </w:rPr>
        <w:t xml:space="preserve"> </w:t>
      </w:r>
      <w:r w:rsidR="00B200FB" w:rsidRPr="004833EE">
        <w:rPr>
          <w:rFonts w:ascii="Arial" w:hAnsi="Arial" w:cs="Arial"/>
          <w:i/>
          <w:iCs/>
          <w:sz w:val="24"/>
          <w:szCs w:val="24"/>
        </w:rPr>
        <w:t xml:space="preserve">yn dilyn sgwrs rhwng aelodaeth a balchder. </w:t>
      </w:r>
      <w:r w:rsidRPr="004833EE">
        <w:rPr>
          <w:rFonts w:ascii="Arial" w:hAnsi="Arial" w:cs="Arial"/>
          <w:sz w:val="24"/>
          <w:szCs w:val="24"/>
        </w:rPr>
        <w:t xml:space="preserve">‘All rywun enwi clwb neu gymdeithas maen nhw’n rhan ohono fe y tu fas i’r ysgol sy’n gwneud  iddyn nhw deimlo’n falch?’ </w:t>
      </w:r>
      <w:r w:rsidRPr="004833EE">
        <w:rPr>
          <w:rFonts w:ascii="Arial" w:hAnsi="Arial" w:cs="Arial"/>
          <w:i/>
          <w:iCs/>
          <w:sz w:val="24"/>
          <w:szCs w:val="24"/>
        </w:rPr>
        <w:t>Dewis dysgwr â’i law i fyny.</w:t>
      </w:r>
      <w:r w:rsidRPr="004833EE">
        <w:rPr>
          <w:rFonts w:ascii="Arial" w:hAnsi="Arial" w:cs="Arial"/>
          <w:sz w:val="24"/>
          <w:szCs w:val="24"/>
        </w:rPr>
        <w:t xml:space="preserve"> ‘Tom...’</w:t>
      </w:r>
    </w:p>
    <w:p w14:paraId="38B3404E" w14:textId="77777777" w:rsidR="00A2635C" w:rsidRPr="004833EE" w:rsidRDefault="00A2635C" w:rsidP="004833EE">
      <w:pPr>
        <w:spacing w:line="240" w:lineRule="auto"/>
        <w:ind w:left="720"/>
        <w:rPr>
          <w:rFonts w:ascii="Arial" w:hAnsi="Arial" w:cs="Arial"/>
          <w:sz w:val="24"/>
          <w:szCs w:val="24"/>
        </w:rPr>
      </w:pPr>
      <w:r w:rsidRPr="004833EE">
        <w:rPr>
          <w:rFonts w:ascii="Arial" w:hAnsi="Arial" w:cs="Arial"/>
          <w:b/>
          <w:bCs/>
          <w:sz w:val="24"/>
          <w:szCs w:val="24"/>
        </w:rPr>
        <w:t>D:</w:t>
      </w:r>
      <w:r w:rsidRPr="004833EE">
        <w:rPr>
          <w:rFonts w:ascii="Arial" w:hAnsi="Arial" w:cs="Arial"/>
          <w:sz w:val="24"/>
          <w:szCs w:val="24"/>
        </w:rPr>
        <w:t xml:space="preserve"> ‘Clwb pêl droed fi’</w:t>
      </w:r>
    </w:p>
    <w:p w14:paraId="4FB6B951" w14:textId="77777777" w:rsidR="00A2635C" w:rsidRPr="004833EE" w:rsidRDefault="00A2635C" w:rsidP="004833EE">
      <w:pPr>
        <w:spacing w:line="240" w:lineRule="auto"/>
        <w:ind w:left="720"/>
        <w:rPr>
          <w:rFonts w:ascii="Arial" w:hAnsi="Arial" w:cs="Arial"/>
          <w:sz w:val="24"/>
          <w:szCs w:val="24"/>
        </w:rPr>
      </w:pPr>
      <w:r w:rsidRPr="004833EE">
        <w:rPr>
          <w:rFonts w:ascii="Arial" w:hAnsi="Arial" w:cs="Arial"/>
          <w:b/>
          <w:bCs/>
          <w:sz w:val="24"/>
          <w:szCs w:val="24"/>
        </w:rPr>
        <w:t>A:</w:t>
      </w:r>
      <w:r w:rsidRPr="004833EE">
        <w:rPr>
          <w:rFonts w:ascii="Arial" w:hAnsi="Arial" w:cs="Arial"/>
          <w:sz w:val="24"/>
          <w:szCs w:val="24"/>
        </w:rPr>
        <w:t xml:space="preserve"> ‘Diolch Tom. Ahhh, rwyt ti’n falch o chwarae i dîm pêl droed. I ba dîm wyt ti’n chwarae?’</w:t>
      </w:r>
    </w:p>
    <w:p w14:paraId="2FF02F1E" w14:textId="77777777" w:rsidR="00A2635C" w:rsidRPr="004833EE" w:rsidRDefault="00A2635C" w:rsidP="004833EE">
      <w:pPr>
        <w:spacing w:line="240" w:lineRule="auto"/>
        <w:ind w:left="720"/>
        <w:rPr>
          <w:rFonts w:ascii="Arial" w:hAnsi="Arial" w:cs="Arial"/>
          <w:sz w:val="24"/>
          <w:szCs w:val="24"/>
        </w:rPr>
      </w:pPr>
      <w:r w:rsidRPr="004833EE">
        <w:rPr>
          <w:rFonts w:ascii="Arial" w:hAnsi="Arial" w:cs="Arial"/>
          <w:b/>
          <w:bCs/>
          <w:sz w:val="24"/>
          <w:szCs w:val="24"/>
        </w:rPr>
        <w:t>D:</w:t>
      </w:r>
      <w:r w:rsidRPr="004833EE">
        <w:rPr>
          <w:rFonts w:ascii="Arial" w:hAnsi="Arial" w:cs="Arial"/>
          <w:sz w:val="24"/>
          <w:szCs w:val="24"/>
        </w:rPr>
        <w:t xml:space="preserve"> ‘Dinas’</w:t>
      </w:r>
    </w:p>
    <w:p w14:paraId="2C4C71CF" w14:textId="5AC23500" w:rsidR="00A2635C" w:rsidRPr="004833EE" w:rsidRDefault="00A2635C" w:rsidP="004833EE">
      <w:pPr>
        <w:pStyle w:val="ListParagraph"/>
        <w:rPr>
          <w:rFonts w:ascii="Arial" w:hAnsi="Arial" w:cs="Arial"/>
        </w:rPr>
      </w:pPr>
      <w:r w:rsidRPr="004833EE">
        <w:rPr>
          <w:rFonts w:ascii="Arial" w:hAnsi="Arial" w:cs="Arial"/>
          <w:b/>
          <w:bCs/>
        </w:rPr>
        <w:t>A:</w:t>
      </w:r>
      <w:r w:rsidRPr="004833EE">
        <w:rPr>
          <w:rFonts w:ascii="Arial" w:hAnsi="Arial" w:cs="Arial"/>
        </w:rPr>
        <w:t xml:space="preserve"> ‘Diolch Tom. Felly, rwyt ti’n falch o chwarae i dy dîm pêl droed. I ba dîm wyt ti’n chwarae?’</w:t>
      </w:r>
    </w:p>
    <w:p w14:paraId="6D73D32D" w14:textId="77777777" w:rsidR="00960992" w:rsidRPr="004833EE" w:rsidRDefault="00960992" w:rsidP="004833EE">
      <w:pPr>
        <w:pStyle w:val="ListParagraph"/>
        <w:rPr>
          <w:rFonts w:ascii="Arial" w:hAnsi="Arial" w:cs="Arial"/>
        </w:rPr>
      </w:pPr>
    </w:p>
    <w:p w14:paraId="0BB6D8DC" w14:textId="0F794A94" w:rsidR="00A2635C" w:rsidRPr="004833EE" w:rsidRDefault="00A2635C" w:rsidP="004833EE">
      <w:pPr>
        <w:pStyle w:val="ListParagraph"/>
        <w:rPr>
          <w:rFonts w:ascii="Arial" w:hAnsi="Arial" w:cs="Arial"/>
          <w:i/>
          <w:iCs/>
        </w:rPr>
      </w:pPr>
      <w:r w:rsidRPr="004833EE">
        <w:rPr>
          <w:rFonts w:ascii="Arial" w:hAnsi="Arial" w:cs="Arial"/>
          <w:b/>
          <w:bCs/>
        </w:rPr>
        <w:t>D:</w:t>
      </w:r>
      <w:r w:rsidRPr="004833EE">
        <w:rPr>
          <w:rFonts w:ascii="Arial" w:hAnsi="Arial" w:cs="Arial"/>
        </w:rPr>
        <w:t xml:space="preserve"> ‘Dinas’. </w:t>
      </w:r>
      <w:r w:rsidRPr="004833EE">
        <w:rPr>
          <w:rFonts w:ascii="Arial" w:hAnsi="Arial" w:cs="Arial"/>
          <w:i/>
          <w:iCs/>
        </w:rPr>
        <w:t>Nifer o fechgyn yn y dosbarth yn siriol gyda’r ateb, rhai yn anghymeradwyo gan chwerthin yn ffraeth.</w:t>
      </w:r>
    </w:p>
    <w:p w14:paraId="3B2ED287" w14:textId="77777777" w:rsidR="00960992" w:rsidRPr="004833EE" w:rsidRDefault="00960992" w:rsidP="004833EE">
      <w:pPr>
        <w:pStyle w:val="ListParagraph"/>
        <w:rPr>
          <w:rFonts w:ascii="Arial" w:hAnsi="Arial" w:cs="Arial"/>
        </w:rPr>
      </w:pPr>
    </w:p>
    <w:p w14:paraId="00AA2E6B" w14:textId="0E4F58D1" w:rsidR="00A2635C" w:rsidRPr="004833EE" w:rsidRDefault="00A2635C" w:rsidP="004833EE">
      <w:pPr>
        <w:pStyle w:val="ListParagraph"/>
        <w:rPr>
          <w:rFonts w:ascii="Arial" w:hAnsi="Arial" w:cs="Arial"/>
        </w:rPr>
      </w:pPr>
      <w:r w:rsidRPr="004833EE">
        <w:rPr>
          <w:rFonts w:ascii="Arial" w:hAnsi="Arial" w:cs="Arial"/>
          <w:b/>
          <w:bCs/>
        </w:rPr>
        <w:t>A:</w:t>
      </w:r>
      <w:r w:rsidRPr="004833EE">
        <w:rPr>
          <w:rFonts w:ascii="Arial" w:hAnsi="Arial" w:cs="Arial"/>
        </w:rPr>
        <w:t xml:space="preserve"> ‘Wwww, tîm da. Pam wyt ti’n falch o chwarae dros Dinas?’</w:t>
      </w:r>
    </w:p>
    <w:p w14:paraId="150F0040" w14:textId="77777777" w:rsidR="00960992" w:rsidRPr="004833EE" w:rsidRDefault="00960992" w:rsidP="004833EE">
      <w:pPr>
        <w:pStyle w:val="ListParagraph"/>
        <w:rPr>
          <w:rFonts w:ascii="Arial" w:hAnsi="Arial" w:cs="Arial"/>
        </w:rPr>
      </w:pPr>
    </w:p>
    <w:p w14:paraId="1BC35EB8" w14:textId="7B89652C" w:rsidR="00A2635C" w:rsidRPr="004833EE" w:rsidRDefault="00A2635C" w:rsidP="004833EE">
      <w:pPr>
        <w:pStyle w:val="ListParagraph"/>
        <w:rPr>
          <w:rFonts w:ascii="Arial" w:hAnsi="Arial" w:cs="Arial"/>
        </w:rPr>
      </w:pPr>
      <w:r w:rsidRPr="004833EE">
        <w:rPr>
          <w:rFonts w:ascii="Arial" w:hAnsi="Arial" w:cs="Arial"/>
          <w:b/>
          <w:bCs/>
        </w:rPr>
        <w:t>D:</w:t>
      </w:r>
      <w:r w:rsidRPr="004833EE">
        <w:rPr>
          <w:rFonts w:ascii="Arial" w:hAnsi="Arial" w:cs="Arial"/>
        </w:rPr>
        <w:t xml:space="preserve"> ‘Oherwydd rwy’n byw yna a fi’n gallu chwarae gyda ffrindiau fi’... </w:t>
      </w:r>
    </w:p>
    <w:p w14:paraId="60FB4597" w14:textId="77777777" w:rsidR="00960992" w:rsidRPr="004833EE" w:rsidRDefault="00960992" w:rsidP="004833EE">
      <w:pPr>
        <w:pStyle w:val="ListParagraph"/>
        <w:rPr>
          <w:rFonts w:ascii="Arial" w:hAnsi="Arial" w:cs="Arial"/>
          <w:b/>
          <w:bCs/>
        </w:rPr>
      </w:pPr>
    </w:p>
    <w:p w14:paraId="311573E4" w14:textId="44E216B9" w:rsidR="00A2635C" w:rsidRPr="004833EE" w:rsidRDefault="00A2635C" w:rsidP="004833EE">
      <w:pPr>
        <w:spacing w:line="240" w:lineRule="auto"/>
        <w:ind w:left="720"/>
        <w:rPr>
          <w:rFonts w:ascii="Arial" w:hAnsi="Arial" w:cs="Arial"/>
          <w:sz w:val="24"/>
          <w:szCs w:val="24"/>
        </w:rPr>
      </w:pPr>
      <w:r w:rsidRPr="004833EE">
        <w:rPr>
          <w:rFonts w:ascii="Arial" w:hAnsi="Arial" w:cs="Arial"/>
          <w:b/>
          <w:bCs/>
          <w:sz w:val="24"/>
          <w:szCs w:val="24"/>
        </w:rPr>
        <w:t>A:</w:t>
      </w:r>
      <w:r w:rsidRPr="004833EE">
        <w:rPr>
          <w:rFonts w:ascii="Arial" w:hAnsi="Arial" w:cs="Arial"/>
          <w:sz w:val="24"/>
          <w:szCs w:val="24"/>
        </w:rPr>
        <w:t xml:space="preserve"> ‘Felly, mae bod yn rhan o dîm</w:t>
      </w:r>
      <w:r w:rsidR="00DA3D5B" w:rsidRPr="004833EE">
        <w:rPr>
          <w:rFonts w:ascii="Arial" w:hAnsi="Arial" w:cs="Arial"/>
          <w:sz w:val="24"/>
          <w:szCs w:val="24"/>
        </w:rPr>
        <w:t xml:space="preserve"> dy gymuned</w:t>
      </w:r>
      <w:r w:rsidRPr="004833EE">
        <w:rPr>
          <w:rFonts w:ascii="Arial" w:hAnsi="Arial" w:cs="Arial"/>
          <w:sz w:val="24"/>
          <w:szCs w:val="24"/>
        </w:rPr>
        <w:t xml:space="preserve"> a chwarae gyda phobl ti’n </w:t>
      </w:r>
      <w:r w:rsidR="00DA3D5B" w:rsidRPr="004833EE">
        <w:rPr>
          <w:rFonts w:ascii="Arial" w:hAnsi="Arial" w:cs="Arial"/>
          <w:sz w:val="24"/>
          <w:szCs w:val="24"/>
        </w:rPr>
        <w:t xml:space="preserve">agos atyn nhw </w:t>
      </w:r>
      <w:r w:rsidRPr="004833EE">
        <w:rPr>
          <w:rFonts w:ascii="Arial" w:hAnsi="Arial" w:cs="Arial"/>
          <w:sz w:val="24"/>
          <w:szCs w:val="24"/>
        </w:rPr>
        <w:t>yn bwysig i ti?’</w:t>
      </w:r>
    </w:p>
    <w:p w14:paraId="1F0BB5E7" w14:textId="7EC4F068" w:rsidR="00A2635C" w:rsidRPr="004833EE" w:rsidRDefault="00A2635C" w:rsidP="004833EE">
      <w:pPr>
        <w:ind w:left="720"/>
        <w:rPr>
          <w:rFonts w:ascii="Arial" w:hAnsi="Arial" w:cs="Arial"/>
          <w:sz w:val="24"/>
          <w:szCs w:val="24"/>
        </w:rPr>
      </w:pPr>
      <w:r w:rsidRPr="004833EE">
        <w:rPr>
          <w:rFonts w:ascii="Arial" w:hAnsi="Arial" w:cs="Arial"/>
          <w:b/>
          <w:bCs/>
          <w:sz w:val="24"/>
          <w:szCs w:val="24"/>
        </w:rPr>
        <w:t>D:</w:t>
      </w:r>
      <w:r w:rsidRPr="004833EE">
        <w:rPr>
          <w:rFonts w:ascii="Arial" w:hAnsi="Arial" w:cs="Arial"/>
          <w:sz w:val="24"/>
          <w:szCs w:val="24"/>
        </w:rPr>
        <w:t xml:space="preserve"> ‘Ie, Miss’ </w:t>
      </w:r>
    </w:p>
    <w:p w14:paraId="4A6ABF70" w14:textId="09096CD2" w:rsidR="00CB0E1F" w:rsidRPr="004833EE" w:rsidRDefault="00CB0E1F" w:rsidP="004833EE">
      <w:pPr>
        <w:spacing w:line="240" w:lineRule="auto"/>
        <w:ind w:left="720"/>
        <w:rPr>
          <w:rFonts w:ascii="Arial" w:hAnsi="Arial" w:cs="Arial"/>
          <w:sz w:val="24"/>
          <w:szCs w:val="24"/>
        </w:rPr>
      </w:pPr>
      <w:r w:rsidRPr="004833EE">
        <w:rPr>
          <w:rFonts w:ascii="Arial" w:hAnsi="Arial" w:cs="Arial"/>
          <w:b/>
          <w:bCs/>
          <w:sz w:val="24"/>
          <w:szCs w:val="24"/>
        </w:rPr>
        <w:t xml:space="preserve">A: </w:t>
      </w:r>
      <w:r w:rsidRPr="004833EE">
        <w:rPr>
          <w:rFonts w:ascii="Arial" w:hAnsi="Arial" w:cs="Arial"/>
          <w:sz w:val="24"/>
          <w:szCs w:val="24"/>
        </w:rPr>
        <w:t xml:space="preserve">‘Diolch, Tom. Ateb bendigedig – rwyt ti amlwg yn deall beth mae </w:t>
      </w:r>
      <w:r w:rsidR="002F544E" w:rsidRPr="004833EE">
        <w:rPr>
          <w:rFonts w:ascii="Arial" w:hAnsi="Arial" w:cs="Arial"/>
          <w:sz w:val="24"/>
          <w:szCs w:val="24"/>
        </w:rPr>
        <w:t>balchder yn ei olygu i ti’...</w:t>
      </w:r>
    </w:p>
    <w:p w14:paraId="1F4E265D" w14:textId="77777777" w:rsidR="00A2635C" w:rsidRPr="004833EE" w:rsidRDefault="00A2635C" w:rsidP="004833EE">
      <w:pPr>
        <w:pStyle w:val="ListParagraph"/>
        <w:rPr>
          <w:rFonts w:ascii="Arial" w:hAnsi="Arial" w:cs="Arial"/>
          <w:i/>
          <w:iCs/>
        </w:rPr>
      </w:pPr>
      <w:r w:rsidRPr="004833EE">
        <w:rPr>
          <w:rFonts w:ascii="Arial" w:hAnsi="Arial" w:cs="Arial"/>
        </w:rPr>
        <w:t xml:space="preserve">      </w:t>
      </w:r>
      <w:r w:rsidRPr="004833EE">
        <w:rPr>
          <w:rFonts w:ascii="Arial" w:hAnsi="Arial" w:cs="Arial"/>
          <w:i/>
          <w:iCs/>
        </w:rPr>
        <w:t>... a.y.b.</w:t>
      </w:r>
    </w:p>
    <w:p w14:paraId="5B6F4C21" w14:textId="77777777" w:rsidR="00960992" w:rsidRPr="004833EE" w:rsidRDefault="00960992" w:rsidP="004833EE">
      <w:pPr>
        <w:ind w:firstLine="0"/>
        <w:rPr>
          <w:rFonts w:ascii="Arial" w:hAnsi="Arial" w:cs="Arial"/>
          <w:sz w:val="24"/>
          <w:szCs w:val="24"/>
        </w:rPr>
      </w:pPr>
    </w:p>
    <w:p w14:paraId="06F6EEE7" w14:textId="3379F8C1" w:rsidR="00ED2800" w:rsidRPr="004833EE" w:rsidRDefault="00A2635C" w:rsidP="004833EE">
      <w:pPr>
        <w:ind w:firstLine="720"/>
        <w:rPr>
          <w:rFonts w:ascii="Arial" w:hAnsi="Arial" w:cs="Arial"/>
          <w:sz w:val="24"/>
          <w:szCs w:val="24"/>
        </w:rPr>
      </w:pPr>
      <w:r w:rsidRPr="004833EE">
        <w:rPr>
          <w:rFonts w:ascii="Arial" w:hAnsi="Arial" w:cs="Arial"/>
          <w:sz w:val="24"/>
          <w:szCs w:val="24"/>
        </w:rPr>
        <w:t>Trwy ofyn y cyfuniad o gwestiynau agored (‘Pam wyt ti’n falch o chwarae dros Dinas?’) a chaeedig (I ba dîm wyt ti’n chwarae?) llwyddodd yr athrawes balu</w:t>
      </w:r>
      <w:r w:rsidR="002F1187">
        <w:rPr>
          <w:rFonts w:ascii="Arial" w:hAnsi="Arial" w:cs="Arial"/>
          <w:sz w:val="24"/>
          <w:szCs w:val="24"/>
        </w:rPr>
        <w:t>’</w:t>
      </w:r>
      <w:r w:rsidRPr="004833EE">
        <w:rPr>
          <w:rFonts w:ascii="Arial" w:hAnsi="Arial" w:cs="Arial"/>
          <w:sz w:val="24"/>
          <w:szCs w:val="24"/>
        </w:rPr>
        <w:t xml:space="preserve">n ddyfnach i ddealltwriaeth </w:t>
      </w:r>
      <w:r w:rsidR="002F1187">
        <w:rPr>
          <w:rFonts w:ascii="Arial" w:hAnsi="Arial" w:cs="Arial"/>
          <w:sz w:val="24"/>
          <w:szCs w:val="24"/>
        </w:rPr>
        <w:t>Tom</w:t>
      </w:r>
      <w:r w:rsidRPr="004833EE">
        <w:rPr>
          <w:rFonts w:ascii="Arial" w:hAnsi="Arial" w:cs="Arial"/>
          <w:sz w:val="24"/>
          <w:szCs w:val="24"/>
        </w:rPr>
        <w:t xml:space="preserve"> o’r hyn sy’n cyfrannu at ei falchder dros chwarae i’w dîm pêl-droed. Yn ogystal â hyn, atgyfnerthodd yr athrawes ei hymholiad drwy ailadrodd ac aralleirio’i ateb er mwyn ddarganfod os oedd </w:t>
      </w:r>
      <w:r w:rsidR="002F1187">
        <w:rPr>
          <w:rFonts w:ascii="Arial" w:hAnsi="Arial" w:cs="Arial"/>
          <w:sz w:val="24"/>
          <w:szCs w:val="24"/>
        </w:rPr>
        <w:t xml:space="preserve">wir </w:t>
      </w:r>
      <w:r w:rsidRPr="004833EE">
        <w:rPr>
          <w:rFonts w:ascii="Arial" w:hAnsi="Arial" w:cs="Arial"/>
          <w:sz w:val="24"/>
          <w:szCs w:val="24"/>
        </w:rPr>
        <w:t xml:space="preserve">yn deall yr hyn </w:t>
      </w:r>
      <w:r w:rsidR="00D22EDB">
        <w:rPr>
          <w:rFonts w:ascii="Arial" w:hAnsi="Arial" w:cs="Arial"/>
          <w:sz w:val="24"/>
          <w:szCs w:val="24"/>
        </w:rPr>
        <w:t>datganodd</w:t>
      </w:r>
      <w:r w:rsidRPr="004833EE">
        <w:rPr>
          <w:rFonts w:ascii="Arial" w:hAnsi="Arial" w:cs="Arial"/>
          <w:sz w:val="24"/>
          <w:szCs w:val="24"/>
        </w:rPr>
        <w:t xml:space="preserve"> yn gyhoeddus</w:t>
      </w:r>
      <w:r w:rsidR="00F14A6C">
        <w:rPr>
          <w:rFonts w:ascii="Arial" w:hAnsi="Arial" w:cs="Arial"/>
          <w:sz w:val="24"/>
          <w:szCs w:val="24"/>
        </w:rPr>
        <w:t>.</w:t>
      </w:r>
    </w:p>
    <w:p w14:paraId="6C29AD64" w14:textId="00FD783A" w:rsidR="00E866AB" w:rsidRDefault="003D0C56" w:rsidP="00273B87">
      <w:pPr>
        <w:ind w:firstLine="720"/>
        <w:rPr>
          <w:rFonts w:ascii="Arial" w:hAnsi="Arial" w:cs="Arial"/>
          <w:sz w:val="24"/>
          <w:szCs w:val="24"/>
        </w:rPr>
      </w:pPr>
      <w:r>
        <w:rPr>
          <w:rFonts w:ascii="Arial" w:hAnsi="Arial" w:cs="Arial"/>
          <w:sz w:val="24"/>
          <w:szCs w:val="24"/>
        </w:rPr>
        <w:t>Yr un mor bwysig yw’r cysylltiadau a geir rhwng y digwyddiad critigol hwn a phedwar diben CiG</w:t>
      </w:r>
      <w:r>
        <w:rPr>
          <w:rFonts w:ascii="Arial" w:hAnsi="Arial" w:cs="Arial"/>
          <w:noProof/>
          <w:sz w:val="24"/>
          <w:szCs w:val="24"/>
        </w:rPr>
        <w:t xml:space="preserve"> (</w:t>
      </w:r>
      <w:r>
        <w:rPr>
          <w:rFonts w:ascii="Arial" w:hAnsi="Arial" w:cs="Arial"/>
          <w:noProof/>
          <w:color w:val="00B0F0"/>
          <w:sz w:val="24"/>
          <w:szCs w:val="24"/>
        </w:rPr>
        <w:t>Llywodraeth Cymru, 2020, t. 11)</w:t>
      </w:r>
      <w:r>
        <w:rPr>
          <w:rFonts w:ascii="Arial" w:hAnsi="Arial" w:cs="Arial"/>
          <w:color w:val="00B0F0"/>
          <w:sz w:val="24"/>
          <w:szCs w:val="24"/>
        </w:rPr>
        <w:t xml:space="preserve"> </w:t>
      </w:r>
      <w:r>
        <w:rPr>
          <w:rFonts w:ascii="Arial" w:hAnsi="Arial" w:cs="Arial"/>
          <w:sz w:val="24"/>
          <w:szCs w:val="24"/>
        </w:rPr>
        <w:t xml:space="preserve">a gyflwynwyd yn wreiddiol yn adroddiad </w:t>
      </w:r>
      <w:r>
        <w:rPr>
          <w:rFonts w:ascii="Arial" w:hAnsi="Arial" w:cs="Arial"/>
          <w:i/>
          <w:iCs/>
          <w:sz w:val="24"/>
          <w:szCs w:val="24"/>
        </w:rPr>
        <w:t xml:space="preserve">Dyfodol Llwyddiannus </w:t>
      </w:r>
      <w:r>
        <w:rPr>
          <w:rFonts w:ascii="Arial" w:hAnsi="Arial" w:cs="Arial"/>
          <w:noProof/>
          <w:sz w:val="24"/>
          <w:szCs w:val="24"/>
        </w:rPr>
        <w:t>(Donaldson, 2015, t. 31)</w:t>
      </w:r>
      <w:r>
        <w:rPr>
          <w:rFonts w:ascii="Arial" w:hAnsi="Arial" w:cs="Arial"/>
          <w:sz w:val="24"/>
          <w:szCs w:val="24"/>
        </w:rPr>
        <w:t xml:space="preserve">. Gellir dadlau bod modd tynnu ar o leiaf tri o’r pedwar diben a geir yn y ddogfennaeth adweinyddol. O graffu </w:t>
      </w:r>
      <w:r>
        <w:rPr>
          <w:rFonts w:ascii="Arial" w:hAnsi="Arial" w:cs="Arial"/>
          <w:sz w:val="24"/>
          <w:szCs w:val="24"/>
        </w:rPr>
        <w:lastRenderedPageBreak/>
        <w:t>ar y dystiolaeth, mae’n anoddach cysylltu: ‘unigolion iach, hyderus sy’n barod i fyw bywyd cyflawn fel aelodau gwerthfawr o gymdeithas’ (ibid) â’r digwyddiad critigol hwn. Ond ceir modd i ddadlau bod Tom eisoes yn rhannol gyflawni’r diben hwn drwy ymrwymiad yntau i weithgaredd cadw heini, a’i bwysigrwydd iddo yn gorfforol ac yn seicogymdeithasol.</w:t>
      </w:r>
    </w:p>
    <w:p w14:paraId="69EA413A" w14:textId="77777777" w:rsidR="00273B87" w:rsidRDefault="00273B87" w:rsidP="00273B87">
      <w:pPr>
        <w:ind w:firstLine="720"/>
        <w:rPr>
          <w:rFonts w:ascii="Arial" w:hAnsi="Arial" w:cs="Arial"/>
          <w:sz w:val="24"/>
          <w:szCs w:val="24"/>
        </w:rPr>
      </w:pPr>
    </w:p>
    <w:p w14:paraId="2E8B231B" w14:textId="3F3C7EBB" w:rsidR="00E866AB" w:rsidRPr="00C364D4" w:rsidRDefault="00E866AB" w:rsidP="00F7069B">
      <w:pPr>
        <w:jc w:val="center"/>
        <w:rPr>
          <w:rFonts w:ascii="Arial" w:hAnsi="Arial" w:cs="Arial"/>
          <w:b/>
          <w:bCs/>
          <w:sz w:val="28"/>
          <w:szCs w:val="28"/>
        </w:rPr>
      </w:pPr>
      <w:r w:rsidRPr="00C364D4">
        <w:rPr>
          <w:rFonts w:ascii="Arial" w:hAnsi="Arial" w:cs="Arial"/>
          <w:b/>
          <w:bCs/>
          <w:sz w:val="28"/>
          <w:szCs w:val="28"/>
        </w:rPr>
        <w:t>Cysylltu â’r Llenyddiaeth</w:t>
      </w:r>
    </w:p>
    <w:p w14:paraId="3DC7975C" w14:textId="0065EF8F" w:rsidR="00E866AB" w:rsidRDefault="00E866AB" w:rsidP="00F93498">
      <w:pPr>
        <w:ind w:firstLine="720"/>
        <w:rPr>
          <w:rFonts w:ascii="Arial" w:hAnsi="Arial" w:cs="Arial"/>
          <w:sz w:val="24"/>
          <w:szCs w:val="24"/>
        </w:rPr>
      </w:pPr>
      <w:r w:rsidRPr="004833EE">
        <w:rPr>
          <w:rFonts w:ascii="Arial" w:hAnsi="Arial" w:cs="Arial"/>
          <w:sz w:val="24"/>
          <w:szCs w:val="24"/>
        </w:rPr>
        <w:t xml:space="preserve">Arweiniodd y digwyddiad hwn at ddadansoddiad pellach </w:t>
      </w:r>
      <w:r w:rsidR="005D3F2D">
        <w:rPr>
          <w:rFonts w:ascii="Arial" w:hAnsi="Arial" w:cs="Arial"/>
          <w:sz w:val="24"/>
          <w:szCs w:val="24"/>
        </w:rPr>
        <w:t xml:space="preserve">o </w:t>
      </w:r>
      <w:r w:rsidRPr="004833EE">
        <w:rPr>
          <w:rFonts w:ascii="Arial" w:hAnsi="Arial" w:cs="Arial"/>
          <w:b/>
          <w:bCs/>
          <w:color w:val="FF0000"/>
          <w:sz w:val="24"/>
          <w:szCs w:val="24"/>
        </w:rPr>
        <w:t xml:space="preserve">(1) athroniaethau </w:t>
      </w:r>
      <w:r w:rsidR="002043E5">
        <w:rPr>
          <w:rFonts w:ascii="Arial" w:hAnsi="Arial" w:cs="Arial"/>
          <w:b/>
          <w:bCs/>
          <w:color w:val="FF0000"/>
          <w:sz w:val="24"/>
          <w:szCs w:val="24"/>
        </w:rPr>
        <w:t>d</w:t>
      </w:r>
      <w:r w:rsidRPr="004833EE">
        <w:rPr>
          <w:rFonts w:ascii="Arial" w:hAnsi="Arial" w:cs="Arial"/>
          <w:b/>
          <w:bCs/>
          <w:color w:val="FF0000"/>
          <w:sz w:val="24"/>
          <w:szCs w:val="24"/>
        </w:rPr>
        <w:t>ysgu adeileddol a dyneiddiol;</w:t>
      </w:r>
      <w:r w:rsidRPr="004833EE">
        <w:rPr>
          <w:rFonts w:ascii="Arial" w:hAnsi="Arial" w:cs="Arial"/>
          <w:color w:val="FF0000"/>
          <w:sz w:val="24"/>
          <w:szCs w:val="24"/>
        </w:rPr>
        <w:t xml:space="preserve"> </w:t>
      </w:r>
      <w:r w:rsidRPr="004833EE">
        <w:rPr>
          <w:rFonts w:ascii="Arial" w:hAnsi="Arial" w:cs="Arial"/>
          <w:b/>
          <w:bCs/>
          <w:color w:val="FF0000"/>
          <w:sz w:val="24"/>
          <w:szCs w:val="24"/>
        </w:rPr>
        <w:t>(2) strategaethau asesu ar gyfer dysgu</w:t>
      </w:r>
      <w:r w:rsidR="003E27C6">
        <w:rPr>
          <w:rFonts w:ascii="Arial" w:hAnsi="Arial" w:cs="Arial"/>
          <w:b/>
          <w:bCs/>
          <w:color w:val="FF0000"/>
          <w:sz w:val="24"/>
          <w:szCs w:val="24"/>
        </w:rPr>
        <w:t xml:space="preserve"> ac asesu ffurfiannol</w:t>
      </w:r>
      <w:r w:rsidR="004F3912">
        <w:rPr>
          <w:rFonts w:ascii="Arial" w:hAnsi="Arial" w:cs="Arial"/>
          <w:b/>
          <w:bCs/>
          <w:color w:val="FF0000"/>
          <w:sz w:val="24"/>
          <w:szCs w:val="24"/>
        </w:rPr>
        <w:t>;</w:t>
      </w:r>
      <w:r w:rsidRPr="004833EE">
        <w:rPr>
          <w:rFonts w:ascii="Arial" w:hAnsi="Arial" w:cs="Arial"/>
          <w:b/>
          <w:bCs/>
          <w:color w:val="FF0000"/>
          <w:sz w:val="24"/>
          <w:szCs w:val="24"/>
        </w:rPr>
        <w:t xml:space="preserve"> a (3) llythrennedd emosiynol </w:t>
      </w:r>
      <w:r w:rsidR="00B56C19">
        <w:rPr>
          <w:rFonts w:ascii="Arial" w:hAnsi="Arial" w:cs="Arial"/>
          <w:b/>
          <w:bCs/>
          <w:color w:val="FF0000"/>
          <w:sz w:val="24"/>
          <w:szCs w:val="24"/>
        </w:rPr>
        <w:t>y dys</w:t>
      </w:r>
      <w:r w:rsidR="00D61E02">
        <w:rPr>
          <w:rFonts w:ascii="Arial" w:hAnsi="Arial" w:cs="Arial"/>
          <w:b/>
          <w:bCs/>
          <w:color w:val="FF0000"/>
          <w:sz w:val="24"/>
          <w:szCs w:val="24"/>
        </w:rPr>
        <w:t>gwr.</w:t>
      </w:r>
      <w:r>
        <w:rPr>
          <w:rFonts w:ascii="Arial" w:hAnsi="Arial" w:cs="Arial"/>
          <w:b/>
          <w:bCs/>
          <w:color w:val="FF0000"/>
          <w:sz w:val="24"/>
          <w:szCs w:val="24"/>
        </w:rPr>
        <w:t xml:space="preserve"> </w:t>
      </w:r>
      <w:r>
        <w:rPr>
          <w:rFonts w:ascii="Arial" w:hAnsi="Arial" w:cs="Arial"/>
          <w:sz w:val="24"/>
          <w:szCs w:val="24"/>
        </w:rPr>
        <w:t>Craffwyd ar lenyddiaeth</w:t>
      </w:r>
      <w:r w:rsidR="00D82792">
        <w:rPr>
          <w:rFonts w:ascii="Arial" w:hAnsi="Arial" w:cs="Arial"/>
          <w:sz w:val="24"/>
          <w:szCs w:val="24"/>
        </w:rPr>
        <w:t xml:space="preserve"> amrywiol </w:t>
      </w:r>
      <w:r w:rsidR="00FB02CC">
        <w:rPr>
          <w:rFonts w:ascii="Arial" w:hAnsi="Arial" w:cs="Arial"/>
          <w:sz w:val="24"/>
          <w:szCs w:val="24"/>
        </w:rPr>
        <w:t xml:space="preserve">mewn llyfrau cyhoeddedig </w:t>
      </w:r>
      <w:r w:rsidR="00F93498">
        <w:rPr>
          <w:rFonts w:ascii="Arial" w:hAnsi="Arial" w:cs="Arial"/>
          <w:sz w:val="24"/>
          <w:szCs w:val="24"/>
        </w:rPr>
        <w:t>ac</w:t>
      </w:r>
      <w:r w:rsidR="00FB02CC">
        <w:rPr>
          <w:rFonts w:ascii="Arial" w:hAnsi="Arial" w:cs="Arial"/>
          <w:sz w:val="24"/>
          <w:szCs w:val="24"/>
        </w:rPr>
        <w:t xml:space="preserve"> erthyglau allan o gyfnodolion </w:t>
      </w:r>
      <w:r w:rsidR="005A5169">
        <w:rPr>
          <w:rFonts w:ascii="Arial" w:hAnsi="Arial" w:cs="Arial"/>
          <w:sz w:val="24"/>
          <w:szCs w:val="24"/>
        </w:rPr>
        <w:t xml:space="preserve">a adolygwyd gan gyd-weithwyr </w:t>
      </w:r>
      <w:r w:rsidR="00E414A0">
        <w:rPr>
          <w:rFonts w:ascii="Arial" w:hAnsi="Arial" w:cs="Arial"/>
          <w:sz w:val="24"/>
          <w:szCs w:val="24"/>
        </w:rPr>
        <w:t>y maes</w:t>
      </w:r>
      <w:r w:rsidR="00F93498">
        <w:rPr>
          <w:rFonts w:ascii="Arial" w:hAnsi="Arial" w:cs="Arial"/>
          <w:sz w:val="24"/>
          <w:szCs w:val="24"/>
        </w:rPr>
        <w:t>.</w:t>
      </w:r>
    </w:p>
    <w:p w14:paraId="739EB4E6" w14:textId="77777777" w:rsidR="00F93498" w:rsidRPr="00E866AB" w:rsidRDefault="00F93498" w:rsidP="00F93498">
      <w:pPr>
        <w:ind w:firstLine="720"/>
        <w:rPr>
          <w:rFonts w:ascii="Arial" w:hAnsi="Arial" w:cs="Arial"/>
          <w:sz w:val="24"/>
          <w:szCs w:val="24"/>
        </w:rPr>
      </w:pPr>
    </w:p>
    <w:p w14:paraId="05A8F4E5" w14:textId="3A7CB6DA" w:rsidR="00E866AB" w:rsidRPr="00C84D79" w:rsidRDefault="00E311CA" w:rsidP="00F23F35">
      <w:pPr>
        <w:pStyle w:val="ListParagraph"/>
        <w:numPr>
          <w:ilvl w:val="0"/>
          <w:numId w:val="3"/>
        </w:numPr>
        <w:rPr>
          <w:rFonts w:ascii="Arial" w:hAnsi="Arial" w:cs="Arial"/>
          <w:b/>
          <w:bCs/>
          <w:i/>
          <w:iCs/>
        </w:rPr>
      </w:pPr>
      <w:r>
        <w:rPr>
          <w:rFonts w:ascii="Arial" w:hAnsi="Arial" w:cs="Arial"/>
          <w:b/>
          <w:bCs/>
          <w:i/>
          <w:iCs/>
        </w:rPr>
        <w:t>A</w:t>
      </w:r>
      <w:r w:rsidR="00AC55BE">
        <w:rPr>
          <w:rFonts w:ascii="Arial" w:hAnsi="Arial" w:cs="Arial"/>
          <w:b/>
          <w:bCs/>
          <w:i/>
          <w:iCs/>
        </w:rPr>
        <w:t xml:space="preserve">throniaethau </w:t>
      </w:r>
      <w:r w:rsidR="002043E5">
        <w:rPr>
          <w:rFonts w:ascii="Arial" w:hAnsi="Arial" w:cs="Arial"/>
          <w:b/>
          <w:bCs/>
          <w:i/>
          <w:iCs/>
        </w:rPr>
        <w:t>D</w:t>
      </w:r>
      <w:r w:rsidR="00AC55BE">
        <w:rPr>
          <w:rFonts w:ascii="Arial" w:hAnsi="Arial" w:cs="Arial"/>
          <w:b/>
          <w:bCs/>
          <w:i/>
          <w:iCs/>
        </w:rPr>
        <w:t xml:space="preserve">ysgu Adeileddol a </w:t>
      </w:r>
      <w:r w:rsidR="00AC55BE" w:rsidRPr="00C84D79">
        <w:rPr>
          <w:rFonts w:ascii="Arial" w:hAnsi="Arial" w:cs="Arial"/>
          <w:b/>
          <w:bCs/>
          <w:i/>
          <w:iCs/>
        </w:rPr>
        <w:t>Dyneiddiol</w:t>
      </w:r>
    </w:p>
    <w:p w14:paraId="32A4F73D" w14:textId="2D127438" w:rsidR="00AC55BE" w:rsidRPr="00C84D79" w:rsidRDefault="00AC55BE" w:rsidP="00AC55BE">
      <w:pPr>
        <w:rPr>
          <w:rFonts w:ascii="Arial" w:hAnsi="Arial" w:cs="Arial"/>
          <w:b/>
          <w:bCs/>
          <w:i/>
          <w:iCs/>
        </w:rPr>
      </w:pPr>
    </w:p>
    <w:p w14:paraId="22D69A67" w14:textId="5ACF0C50" w:rsidR="000C123C" w:rsidRDefault="002A0312" w:rsidP="00BB2B4C">
      <w:pPr>
        <w:ind w:left="20" w:firstLine="700"/>
        <w:rPr>
          <w:rFonts w:ascii="Arial" w:hAnsi="Arial" w:cs="Arial"/>
          <w:noProof/>
          <w:color w:val="00B0F0"/>
          <w:sz w:val="24"/>
          <w:szCs w:val="24"/>
        </w:rPr>
      </w:pPr>
      <w:r w:rsidRPr="00C84D79">
        <w:rPr>
          <w:rFonts w:ascii="Arial" w:hAnsi="Arial" w:cs="Arial"/>
          <w:sz w:val="24"/>
          <w:szCs w:val="24"/>
        </w:rPr>
        <w:t xml:space="preserve">Ym marn yr ymchwilydd, amlygodd tueddiadau gellid eu cydnabod yn nodweddiadol o ddamcaniaethau dysgu adeileddol a dyneiddiol. </w:t>
      </w:r>
      <w:r>
        <w:rPr>
          <w:rFonts w:ascii="Arial" w:hAnsi="Arial" w:cs="Arial"/>
          <w:sz w:val="24"/>
          <w:szCs w:val="24"/>
        </w:rPr>
        <w:t>Yn gyntaf, fel y gwelir yn y disgrifiad a rhoddwyd, ceir defnydd amlwg o gyfeirio yn ôl ac adeiladu ar ddysgu blaenorol. Mae’r gynsail hon o gysylltu dysgu newydd â phrofiadau a gwybodaeth flaenorol yn nodweddiadol o’r ysgol adeileddol</w:t>
      </w:r>
      <w:r>
        <w:rPr>
          <w:rFonts w:ascii="Arial" w:hAnsi="Arial" w:cs="Arial"/>
          <w:noProof/>
          <w:color w:val="00B0F0"/>
          <w:sz w:val="24"/>
          <w:szCs w:val="24"/>
        </w:rPr>
        <w:t xml:space="preserve"> (Stevens-Fulbrook, 2020; Thomas, 1979)</w:t>
      </w:r>
      <w:r>
        <w:rPr>
          <w:rFonts w:ascii="Arial" w:hAnsi="Arial" w:cs="Arial"/>
          <w:sz w:val="24"/>
          <w:szCs w:val="24"/>
        </w:rPr>
        <w:t xml:space="preserve">. Byddai damcaniaeth Piaget </w:t>
      </w:r>
      <w:r>
        <w:rPr>
          <w:rFonts w:ascii="Arial" w:hAnsi="Arial" w:cs="Arial"/>
          <w:noProof/>
          <w:color w:val="00B0F0"/>
          <w:sz w:val="24"/>
          <w:szCs w:val="24"/>
        </w:rPr>
        <w:t>(Piaget &amp; Indhelder, 1969)</w:t>
      </w:r>
      <w:r>
        <w:rPr>
          <w:rFonts w:ascii="Arial" w:hAnsi="Arial" w:cs="Arial"/>
          <w:sz w:val="24"/>
          <w:szCs w:val="24"/>
        </w:rPr>
        <w:t xml:space="preserve"> yn gosod Tom yn y pedwerydd categori o’i ddamcaniaeth o ddatblygiad gwybyddol: </w:t>
      </w:r>
      <w:r w:rsidR="000F463C">
        <w:rPr>
          <w:rFonts w:ascii="Arial" w:hAnsi="Arial" w:cs="Arial"/>
          <w:sz w:val="24"/>
          <w:szCs w:val="24"/>
        </w:rPr>
        <w:t>“</w:t>
      </w:r>
      <w:r>
        <w:rPr>
          <w:rFonts w:ascii="Arial" w:hAnsi="Arial" w:cs="Arial"/>
          <w:sz w:val="24"/>
          <w:szCs w:val="24"/>
        </w:rPr>
        <w:t>The Formal Operational Stage</w:t>
      </w:r>
      <w:r w:rsidR="000F463C">
        <w:rPr>
          <w:rFonts w:ascii="Arial" w:hAnsi="Arial" w:cs="Arial"/>
          <w:sz w:val="24"/>
          <w:szCs w:val="24"/>
        </w:rPr>
        <w:t>”</w:t>
      </w:r>
      <w:r>
        <w:rPr>
          <w:rFonts w:ascii="Arial" w:hAnsi="Arial" w:cs="Arial"/>
          <w:sz w:val="24"/>
          <w:szCs w:val="24"/>
        </w:rPr>
        <w:t xml:space="preserve"> </w:t>
      </w:r>
      <w:r>
        <w:rPr>
          <w:rFonts w:ascii="Arial" w:hAnsi="Arial" w:cs="Arial"/>
          <w:noProof/>
          <w:sz w:val="24"/>
          <w:szCs w:val="24"/>
        </w:rPr>
        <w:t xml:space="preserve">(t. 140). Yma, tybir bod dysgwyr oddeutu 11 oed a thu hwnt o’r gallu i ffurfio syniadau haniaethol a rhesymeg sy’n eu caniatáu i gysylltu </w:t>
      </w:r>
      <w:r>
        <w:rPr>
          <w:rFonts w:ascii="Arial" w:hAnsi="Arial" w:cs="Arial"/>
          <w:noProof/>
          <w:sz w:val="24"/>
          <w:szCs w:val="24"/>
        </w:rPr>
        <w:lastRenderedPageBreak/>
        <w:t xml:space="preserve">profiadau blaenorol a dysgu newydd. Gwelir yn yr achos yma ymdrech yr athrawes i efelychu hyn trwy ddatblygu thema'r uned waith ymhellach a’i gosod mewn cyd-destun newydd: symud oddi wrth arwyr personol i arwyr cymunedol yr ysgol. Yn yr un modd, gellir dadlau bod hyn hefyd yn ymdrech gan yr athrawes, a’r gyfadran ehangach efallai, i osod tasgau a gweithiau sy’n cyfateb i gyfnod datblygu’r dysgwr (ibid). Byddai hyn yn awgrymu mai diben y dasg - ac, efallai swyddogaeth yr athrawes yn ogystal - oedd llywio’r dysgwyr at gyrraedd y trobwynt gwybyddol hwn, a’u cefnogi i ymsefydlu yn y drefn newydd. Mae gan hyn arwyddocâd gan fod yr ymdrech yma i gefnogi dysgwyr yn eu datblygiad a’u symud o un man i’r llall hefyd yn nodweddiadol o waith adeileddol </w:t>
      </w:r>
      <w:r>
        <w:rPr>
          <w:rFonts w:ascii="Arial" w:hAnsi="Arial" w:cs="Arial"/>
          <w:noProof/>
          <w:color w:val="00B0F0"/>
          <w:sz w:val="24"/>
          <w:szCs w:val="24"/>
        </w:rPr>
        <w:t>Vygotsky (1978).</w:t>
      </w:r>
    </w:p>
    <w:p w14:paraId="38014D77" w14:textId="68CC9E9B" w:rsidR="00AC55BE" w:rsidRDefault="003D0C56" w:rsidP="0038404D">
      <w:pPr>
        <w:ind w:left="20" w:firstLine="360"/>
        <w:rPr>
          <w:rFonts w:ascii="Arial" w:hAnsi="Arial" w:cs="Arial"/>
          <w:noProof/>
          <w:color w:val="00B0F0"/>
          <w:sz w:val="24"/>
          <w:szCs w:val="24"/>
        </w:rPr>
      </w:pPr>
      <w:r>
        <w:rPr>
          <w:rFonts w:ascii="Arial" w:hAnsi="Arial" w:cs="Arial"/>
          <w:noProof/>
          <w:sz w:val="24"/>
          <w:szCs w:val="24"/>
        </w:rPr>
        <w:t xml:space="preserve">Yn ôl Vygotsky, mae’r berthynas rhwng athrawes a dysgwr yn allweddol er mwyn cefnogi dysgu effeithiol (ibid, t. 82), a gwelir hyn yn y ddeialog a ddatblygodd rhwng y ddau yn yr enghraifft. Er nad yw’r athrawes o reidrwydd yn ymestyn Parth Datblygiad Procsimol (ibid) Tom, gellir dadlau ei bod hi, wrth ddefnyddio ef fel enghraifft, a modeli’r hyn mae’n disgwyl gan y gweddill, yn ychwanegu at broses ddysgu'r disgyblion eraill. Gellir cymharu hyn â’r cysyniad o sgaffaldio </w:t>
      </w:r>
      <w:r>
        <w:rPr>
          <w:rFonts w:ascii="Arial" w:hAnsi="Arial" w:cs="Arial"/>
          <w:noProof/>
          <w:color w:val="00B0F0"/>
          <w:sz w:val="24"/>
          <w:szCs w:val="24"/>
        </w:rPr>
        <w:t xml:space="preserve">(ibid; Sherrington, 2019). </w:t>
      </w:r>
      <w:r>
        <w:rPr>
          <w:rFonts w:ascii="Arial" w:hAnsi="Arial" w:cs="Arial"/>
          <w:noProof/>
          <w:sz w:val="24"/>
          <w:szCs w:val="24"/>
        </w:rPr>
        <w:t>Mae’n bosib iawn roedd gan weddill y dosbarth profiadau tebyg gallant wedi rhannu, ac felly, trwy ddod â phrofiad dilys Tom yn fyw, gwiriwyd dealltwriaeth a pherchnogaeth y dysgwyr eraill o rinweddau balchder. I ddyfynnu Vygotsky: “Any learning a child encounters in school always has previous history”</w:t>
      </w:r>
      <w:r>
        <w:rPr>
          <w:rFonts w:ascii="Arial" w:hAnsi="Arial" w:cs="Arial"/>
          <w:noProof/>
          <w:color w:val="00B0F0"/>
          <w:sz w:val="24"/>
          <w:szCs w:val="24"/>
        </w:rPr>
        <w:t xml:space="preserve"> (Vygotsky, 1978, p. 82).</w:t>
      </w:r>
    </w:p>
    <w:p w14:paraId="42C9A006" w14:textId="357A098C" w:rsidR="0086222D" w:rsidRDefault="003D0C56" w:rsidP="0038404D">
      <w:pPr>
        <w:ind w:left="20" w:firstLine="360"/>
        <w:rPr>
          <w:rFonts w:ascii="Arial" w:hAnsi="Arial" w:cs="Arial"/>
          <w:noProof/>
          <w:sz w:val="24"/>
          <w:szCs w:val="24"/>
        </w:rPr>
      </w:pPr>
      <w:r>
        <w:rPr>
          <w:rFonts w:ascii="Arial" w:hAnsi="Arial" w:cs="Arial"/>
          <w:noProof/>
          <w:sz w:val="24"/>
          <w:szCs w:val="24"/>
        </w:rPr>
        <w:t xml:space="preserve">Yn dilyn hynny, profwyd, yn wir, agweddau hynod nodweddiadol o’r ysgol ddyneiddiol yn y ddeialog a rhyngweithiad gweledol a ddatblygodd rhwng yr athrawes a Tom </w:t>
      </w:r>
      <w:r>
        <w:rPr>
          <w:rFonts w:ascii="Arial" w:hAnsi="Arial" w:cs="Arial"/>
          <w:noProof/>
          <w:color w:val="00B0F0"/>
          <w:sz w:val="24"/>
          <w:szCs w:val="24"/>
        </w:rPr>
        <w:t>(Rogers, et al., 2014; Rogers &amp; Freiberg, 1994; Rogers, 1990)</w:t>
      </w:r>
      <w:r>
        <w:rPr>
          <w:rFonts w:ascii="Arial" w:hAnsi="Arial" w:cs="Arial"/>
          <w:noProof/>
          <w:sz w:val="24"/>
          <w:szCs w:val="24"/>
        </w:rPr>
        <w:t xml:space="preserve">. Yn sicr, ymgorfforwyd rhinweddau person-ganolog megis dilysrwydd, cydnabyddeb ac </w:t>
      </w:r>
      <w:r>
        <w:rPr>
          <w:rFonts w:ascii="Arial" w:hAnsi="Arial" w:cs="Arial"/>
          <w:noProof/>
          <w:sz w:val="24"/>
          <w:szCs w:val="24"/>
        </w:rPr>
        <w:lastRenderedPageBreak/>
        <w:t xml:space="preserve">ymddiriaeth, ac empathi </w:t>
      </w:r>
      <w:r>
        <w:rPr>
          <w:rFonts w:ascii="Arial" w:hAnsi="Arial" w:cs="Arial"/>
          <w:noProof/>
          <w:color w:val="00B0F0"/>
          <w:sz w:val="24"/>
          <w:szCs w:val="24"/>
        </w:rPr>
        <w:t xml:space="preserve">(Rogers, 1990) </w:t>
      </w:r>
      <w:r>
        <w:rPr>
          <w:rFonts w:ascii="Arial" w:hAnsi="Arial" w:cs="Arial"/>
          <w:noProof/>
          <w:sz w:val="24"/>
          <w:szCs w:val="24"/>
        </w:rPr>
        <w:t>wrth i’r athrawes drafodi’n ofalgar â’r dysgwr ifanc. Dangosodd wir ddiddordeb yn ei gyfraniad i’r dosbarth, gan droi’r hyn roedd yn datgan yn ôl ato i amlygu ei bod yn gwrando’n astud. Anodd yw cofnodi hyn yn ysgrifenedig, ond, eginwyd perthynas garismataidd rhwng y ddau yn y ddeialog, hynny’n un a dreiddiodd yn ddwfn ymysg gweddill y dosbarth ar yr un pryd.</w:t>
      </w:r>
    </w:p>
    <w:p w14:paraId="0B227297" w14:textId="77777777" w:rsidR="004A5449" w:rsidRPr="00B554F1" w:rsidRDefault="004A5449" w:rsidP="0038404D">
      <w:pPr>
        <w:ind w:left="20" w:firstLine="360"/>
        <w:rPr>
          <w:rFonts w:ascii="Arial" w:hAnsi="Arial" w:cs="Arial"/>
          <w:noProof/>
          <w:sz w:val="24"/>
          <w:szCs w:val="24"/>
        </w:rPr>
      </w:pPr>
    </w:p>
    <w:p w14:paraId="0208B23F" w14:textId="76C58546" w:rsidR="00A23781" w:rsidRDefault="002A0312" w:rsidP="002A0312">
      <w:pPr>
        <w:pStyle w:val="ListParagraph"/>
        <w:numPr>
          <w:ilvl w:val="0"/>
          <w:numId w:val="3"/>
        </w:numPr>
        <w:rPr>
          <w:rFonts w:ascii="Arial" w:hAnsi="Arial" w:cs="Arial"/>
          <w:b/>
          <w:bCs/>
          <w:i/>
          <w:iCs/>
        </w:rPr>
      </w:pPr>
      <w:r>
        <w:rPr>
          <w:rFonts w:ascii="Arial" w:hAnsi="Arial" w:cs="Arial"/>
          <w:b/>
          <w:bCs/>
          <w:i/>
          <w:iCs/>
        </w:rPr>
        <w:t xml:space="preserve">Strategaethau </w:t>
      </w:r>
      <w:r w:rsidR="000A43DD">
        <w:rPr>
          <w:rFonts w:ascii="Arial" w:hAnsi="Arial" w:cs="Arial"/>
          <w:b/>
          <w:bCs/>
          <w:i/>
          <w:iCs/>
        </w:rPr>
        <w:t>Asesu ar Gyfer Dysgu</w:t>
      </w:r>
      <w:r w:rsidR="003E27C6">
        <w:rPr>
          <w:rFonts w:ascii="Arial" w:hAnsi="Arial" w:cs="Arial"/>
          <w:b/>
          <w:bCs/>
          <w:i/>
          <w:iCs/>
        </w:rPr>
        <w:t xml:space="preserve"> ac Asesu Ffurfiannol</w:t>
      </w:r>
    </w:p>
    <w:p w14:paraId="1EC00FC1" w14:textId="75A4D196" w:rsidR="000A43DD" w:rsidRDefault="000A43DD" w:rsidP="000A43DD">
      <w:pPr>
        <w:rPr>
          <w:rFonts w:ascii="Arial" w:hAnsi="Arial" w:cs="Arial"/>
          <w:b/>
          <w:bCs/>
          <w:i/>
          <w:iCs/>
        </w:rPr>
      </w:pPr>
    </w:p>
    <w:p w14:paraId="6F1C08AE" w14:textId="784B9909" w:rsidR="00CD1784" w:rsidRDefault="003D0C56" w:rsidP="00BB2B4C">
      <w:pPr>
        <w:ind w:left="20" w:firstLine="700"/>
        <w:rPr>
          <w:rFonts w:ascii="Arial" w:hAnsi="Arial" w:cs="Arial"/>
          <w:sz w:val="24"/>
          <w:szCs w:val="24"/>
        </w:rPr>
      </w:pPr>
      <w:r>
        <w:rPr>
          <w:rFonts w:ascii="Arial" w:hAnsi="Arial" w:cs="Arial"/>
          <w:sz w:val="24"/>
          <w:szCs w:val="24"/>
        </w:rPr>
        <w:t>Dadlennwyd sawl agwedd yn ymarfer yr athrawes sy’n nodweddiadol o arferion asesu ar gyfer dysgu (AagD) ac asesu ffurfiannol. Eglura</w:t>
      </w:r>
      <w:r>
        <w:rPr>
          <w:rFonts w:ascii="Arial" w:hAnsi="Arial" w:cs="Arial"/>
          <w:color w:val="00B0F0"/>
          <w:sz w:val="24"/>
          <w:szCs w:val="24"/>
        </w:rPr>
        <w:t xml:space="preserve"> Wiliam (2018) </w:t>
      </w:r>
      <w:r>
        <w:rPr>
          <w:rFonts w:ascii="Arial" w:hAnsi="Arial" w:cs="Arial"/>
          <w:sz w:val="24"/>
          <w:szCs w:val="24"/>
        </w:rPr>
        <w:t xml:space="preserve">fod yna wahaniaeth diamwys rhwng AagD ac asesu ffurfiannol. Serch hynny, amlygir dryswch wrth geisio diffinio’n eglur y gwahaniaeth rhwng y ddau. Er enghraifft, ystyrir asesu ffurfiannol megis unrhyw weithred o fewn cyd-destun addysgol sy’n darparu tystiolaeth er mwyn addasu penderfyniadau dysgu ac addysgu </w:t>
      </w:r>
      <w:r>
        <w:rPr>
          <w:rFonts w:ascii="Arial" w:hAnsi="Arial" w:cs="Arial"/>
          <w:noProof/>
          <w:color w:val="00B0F0"/>
          <w:sz w:val="24"/>
          <w:szCs w:val="24"/>
        </w:rPr>
        <w:t>(Black &amp; Wiliam, 1998)</w:t>
      </w:r>
      <w:r>
        <w:rPr>
          <w:rFonts w:ascii="Arial" w:hAnsi="Arial" w:cs="Arial"/>
          <w:sz w:val="24"/>
          <w:szCs w:val="24"/>
        </w:rPr>
        <w:t>. Yma, gellir defnyddio asesu ffurfiannol o fewn y wers er mwyn llywio'r camau dysgu ac addysgu nesaf. Yn yr un modd, gellir hefyd defnyddio profion interim fel modd o fonitro cynnydd dysgwyr a chanfod a llenwi unrhyw fylchau yn eu dysgu</w:t>
      </w:r>
      <w:r>
        <w:rPr>
          <w:rFonts w:ascii="Arial" w:hAnsi="Arial" w:cs="Arial"/>
          <w:color w:val="00B0F0"/>
          <w:sz w:val="24"/>
          <w:szCs w:val="24"/>
        </w:rPr>
        <w:t xml:space="preserve"> </w:t>
      </w:r>
      <w:r>
        <w:rPr>
          <w:rFonts w:ascii="Arial" w:hAnsi="Arial" w:cs="Arial"/>
          <w:noProof/>
          <w:color w:val="00B0F0"/>
          <w:sz w:val="24"/>
          <w:szCs w:val="24"/>
        </w:rPr>
        <w:t>(Wiliam, 2018)</w:t>
      </w:r>
      <w:r>
        <w:rPr>
          <w:rFonts w:ascii="Arial" w:hAnsi="Arial" w:cs="Arial"/>
          <w:sz w:val="24"/>
          <w:szCs w:val="24"/>
        </w:rPr>
        <w:t xml:space="preserve">. Ar y llaw arall, defnyddir AagD fel strategaeth i wirio'r agweddau hyn yn ogystal (ibid). Eglura Stiggins </w:t>
      </w:r>
      <w:r>
        <w:rPr>
          <w:rFonts w:ascii="Arial" w:hAnsi="Arial" w:cs="Arial"/>
          <w:color w:val="00B0F0"/>
          <w:sz w:val="24"/>
          <w:szCs w:val="24"/>
        </w:rPr>
        <w:t>(2005: dyfynnwyd yn Wiliam, 2018):</w:t>
      </w:r>
    </w:p>
    <w:p w14:paraId="4F094FF1" w14:textId="17D7E665" w:rsidR="000A43DD" w:rsidRDefault="00C230C9" w:rsidP="00C230C9">
      <w:pPr>
        <w:spacing w:line="240" w:lineRule="auto"/>
        <w:ind w:left="20" w:firstLine="700"/>
        <w:jc w:val="center"/>
        <w:rPr>
          <w:rFonts w:ascii="Arial" w:hAnsi="Arial" w:cs="Arial"/>
          <w:lang w:val="en-GB"/>
        </w:rPr>
      </w:pPr>
      <w:r w:rsidRPr="00C230C9">
        <w:rPr>
          <w:rFonts w:ascii="Arial" w:hAnsi="Arial" w:cs="Arial"/>
          <w:lang w:val="en-GB"/>
        </w:rPr>
        <w:t>If formative assessment</w:t>
      </w:r>
      <w:r w:rsidR="009D26DF">
        <w:rPr>
          <w:rFonts w:ascii="Arial" w:hAnsi="Arial" w:cs="Arial"/>
          <w:lang w:val="en-GB"/>
        </w:rPr>
        <w:t xml:space="preserve"> tells users who is and who is not meeting state standards, assessment FOR learning</w:t>
      </w:r>
      <w:r w:rsidR="00CD30D9">
        <w:rPr>
          <w:rFonts w:ascii="Arial" w:hAnsi="Arial" w:cs="Arial"/>
          <w:lang w:val="en-GB"/>
        </w:rPr>
        <w:t xml:space="preserve"> tells them what progress each student is making toward meeting each standard while the learning is happening – when there’s still time to be helpful</w:t>
      </w:r>
      <w:r w:rsidR="00247D98">
        <w:rPr>
          <w:rFonts w:ascii="Arial" w:hAnsi="Arial" w:cs="Arial"/>
          <w:lang w:val="en-GB"/>
        </w:rPr>
        <w:t xml:space="preserve"> </w:t>
      </w:r>
      <w:r w:rsidR="006F26A9">
        <w:rPr>
          <w:rFonts w:ascii="Arial" w:hAnsi="Arial" w:cs="Arial"/>
          <w:lang w:val="en-GB"/>
        </w:rPr>
        <w:t>(t. 42</w:t>
      </w:r>
      <w:r w:rsidR="00AD5D74">
        <w:rPr>
          <w:rFonts w:ascii="Arial" w:hAnsi="Arial" w:cs="Arial"/>
          <w:lang w:val="en-GB"/>
        </w:rPr>
        <w:t>, pwyslais yn y gwreiddiol</w:t>
      </w:r>
      <w:r w:rsidR="006F26A9">
        <w:rPr>
          <w:rFonts w:ascii="Arial" w:hAnsi="Arial" w:cs="Arial"/>
          <w:lang w:val="en-GB"/>
        </w:rPr>
        <w:t>).</w:t>
      </w:r>
    </w:p>
    <w:p w14:paraId="2966FD57" w14:textId="7F288CAE" w:rsidR="00547897" w:rsidRDefault="00547897" w:rsidP="008C101B">
      <w:pPr>
        <w:spacing w:line="240" w:lineRule="auto"/>
        <w:rPr>
          <w:rFonts w:ascii="Arial" w:hAnsi="Arial" w:cs="Arial"/>
          <w:lang w:val="en-GB"/>
        </w:rPr>
      </w:pPr>
    </w:p>
    <w:p w14:paraId="12E3626A" w14:textId="024506BD" w:rsidR="00536079" w:rsidRDefault="003D0C56" w:rsidP="005C28A3">
      <w:pPr>
        <w:ind w:firstLine="720"/>
        <w:rPr>
          <w:rFonts w:ascii="Arial" w:hAnsi="Arial" w:cs="Arial"/>
          <w:sz w:val="24"/>
          <w:szCs w:val="24"/>
        </w:rPr>
      </w:pPr>
      <w:r>
        <w:rPr>
          <w:rFonts w:ascii="Arial" w:hAnsi="Arial" w:cs="Arial"/>
          <w:sz w:val="24"/>
          <w:szCs w:val="24"/>
        </w:rPr>
        <w:t xml:space="preserve">Yn yr achos yma, felly, gellir dadlau bod yr athrawes yn defnyddio Tom megis arf AagD ar gyfer ef a gweddill y dosbarth. Mae modd dadlau hyn mewn dwy ffordd. Yn gyntaf, trwy ddatblygu deialog sy’n defnyddio cwestiynau mewn chwilio, mae’r </w:t>
      </w:r>
      <w:r>
        <w:rPr>
          <w:rFonts w:ascii="Arial" w:hAnsi="Arial" w:cs="Arial"/>
          <w:sz w:val="24"/>
          <w:szCs w:val="24"/>
        </w:rPr>
        <w:lastRenderedPageBreak/>
        <w:t xml:space="preserve">athrawes yn ennyn tystiolaeth o ddysgu </w:t>
      </w:r>
      <w:r>
        <w:rPr>
          <w:rFonts w:ascii="Arial" w:hAnsi="Arial" w:cs="Arial"/>
          <w:color w:val="00B0F0"/>
          <w:sz w:val="24"/>
          <w:szCs w:val="24"/>
        </w:rPr>
        <w:t xml:space="preserve">(gweler Wiliam, 2018, t. 83). </w:t>
      </w:r>
      <w:r>
        <w:rPr>
          <w:rFonts w:ascii="Arial" w:hAnsi="Arial" w:cs="Arial"/>
          <w:sz w:val="24"/>
          <w:szCs w:val="24"/>
        </w:rPr>
        <w:t xml:space="preserve">Yn debyg i’r hyn dywedodd </w:t>
      </w:r>
      <w:r>
        <w:rPr>
          <w:rFonts w:ascii="Arial" w:hAnsi="Arial" w:cs="Arial"/>
          <w:color w:val="00B0F0"/>
          <w:sz w:val="24"/>
          <w:szCs w:val="24"/>
        </w:rPr>
        <w:t xml:space="preserve">Vygotsky (1978) </w:t>
      </w:r>
      <w:r>
        <w:rPr>
          <w:rFonts w:ascii="Arial" w:hAnsi="Arial" w:cs="Arial"/>
          <w:sz w:val="24"/>
          <w:szCs w:val="24"/>
        </w:rPr>
        <w:t xml:space="preserve">am ddysgu a phrofiad blaenorol, dyweda </w:t>
      </w:r>
      <w:r>
        <w:rPr>
          <w:rFonts w:ascii="Arial" w:hAnsi="Arial" w:cs="Arial"/>
          <w:color w:val="00B0F0"/>
          <w:sz w:val="24"/>
          <w:szCs w:val="24"/>
        </w:rPr>
        <w:t xml:space="preserve">Wiliam (2018): </w:t>
      </w:r>
      <w:r>
        <w:rPr>
          <w:rFonts w:ascii="Arial" w:hAnsi="Arial" w:cs="Arial"/>
          <w:color w:val="000000"/>
          <w:sz w:val="24"/>
          <w:szCs w:val="24"/>
          <w:lang w:val="en-GB"/>
        </w:rPr>
        <w:t xml:space="preserve">“…students are active in the construction of their own knowledge. They literally make sense of the things that go on around them…” (t. 86). </w:t>
      </w:r>
      <w:r>
        <w:rPr>
          <w:rFonts w:ascii="Arial" w:hAnsi="Arial" w:cs="Arial"/>
          <w:color w:val="000000"/>
          <w:sz w:val="24"/>
          <w:szCs w:val="24"/>
        </w:rPr>
        <w:t>Mae ymrwymiad y dysgwr yn y broses addysgu yn hanfodol pwysig erbyn heddiw, gan ei fod yn caniatáu dysgu newydd drwy adeiladu ar yr hyn maent yn gwybod yn barod. Yn wahanol i'r arferion bancio a fu, lle trosglwyddwyd gwybodaeth o’r athro i’r dysgwr, gwelir bellach y dysgwr yn rhan annatod o’i addysgu ei hun, a hynny trwy gydbwysedd effeithiol o ddeialog adeileddol</w:t>
      </w:r>
      <w:r>
        <w:rPr>
          <w:rFonts w:ascii="Arial" w:hAnsi="Arial" w:cs="Arial"/>
          <w:noProof/>
          <w:color w:val="00B0F0"/>
          <w:sz w:val="24"/>
          <w:szCs w:val="24"/>
        </w:rPr>
        <w:t xml:space="preserve"> (Freire, 1970; Hattie, 2012)</w:t>
      </w:r>
      <w:r>
        <w:rPr>
          <w:rFonts w:ascii="Arial" w:hAnsi="Arial" w:cs="Arial"/>
          <w:color w:val="00B0F0"/>
          <w:sz w:val="24"/>
          <w:szCs w:val="24"/>
        </w:rPr>
        <w:t xml:space="preserve">. </w:t>
      </w:r>
      <w:r>
        <w:rPr>
          <w:rFonts w:ascii="Arial" w:hAnsi="Arial" w:cs="Arial"/>
          <w:sz w:val="24"/>
          <w:szCs w:val="24"/>
        </w:rPr>
        <w:t xml:space="preserve">Yn ychwaneg i hyn, gellir cymharu’r defnydd yma o brofiadau dysgwyr i ardystio dealltwriaeth â gwaith </w:t>
      </w:r>
      <w:r>
        <w:rPr>
          <w:rFonts w:ascii="Arial" w:hAnsi="Arial" w:cs="Arial"/>
          <w:color w:val="00B0F0"/>
          <w:sz w:val="24"/>
          <w:szCs w:val="24"/>
        </w:rPr>
        <w:t xml:space="preserve">Kolb (2015). </w:t>
      </w:r>
      <w:r>
        <w:rPr>
          <w:rFonts w:ascii="Arial" w:hAnsi="Arial" w:cs="Arial"/>
          <w:sz w:val="24"/>
          <w:szCs w:val="24"/>
        </w:rPr>
        <w:t>Er nad yw Tom o reidrwydd yn adfyfyrio’n gritigol ar ei brofiad o chwarae i’w dîm pêl-droed fel y byddai’i athrawes yn gwerthuso’i gwersi, gellir dynodi pedwar cam adfyfyriol Kolb i’r enghraifft yma:</w:t>
      </w:r>
    </w:p>
    <w:p w14:paraId="1D77221C" w14:textId="77777777" w:rsidR="00085930" w:rsidRDefault="004E67B9" w:rsidP="00085930">
      <w:pPr>
        <w:keepNext/>
        <w:ind w:firstLine="720"/>
      </w:pPr>
      <w:r>
        <w:rPr>
          <w:rFonts w:ascii="Arial" w:hAnsi="Arial" w:cs="Arial"/>
          <w:noProof/>
          <w:sz w:val="24"/>
          <w:szCs w:val="24"/>
        </w:rPr>
        <w:drawing>
          <wp:inline distT="0" distB="0" distL="0" distR="0" wp14:anchorId="5F49EE85" wp14:editId="3528B70B">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E2056B4" w14:textId="5309BD6A" w:rsidR="004E67B9" w:rsidRPr="00085930" w:rsidRDefault="00085930" w:rsidP="00085930">
      <w:pPr>
        <w:pStyle w:val="Caption"/>
        <w:jc w:val="center"/>
        <w:rPr>
          <w:rFonts w:ascii="Arial" w:hAnsi="Arial" w:cs="Arial"/>
          <w:b/>
          <w:bCs/>
          <w:i w:val="0"/>
          <w:iCs w:val="0"/>
          <w:color w:val="auto"/>
          <w:sz w:val="28"/>
          <w:szCs w:val="28"/>
        </w:rPr>
      </w:pPr>
      <w:r w:rsidRPr="00085930">
        <w:rPr>
          <w:b/>
          <w:bCs/>
          <w:i w:val="0"/>
          <w:iCs w:val="0"/>
          <w:sz w:val="20"/>
          <w:szCs w:val="20"/>
        </w:rPr>
        <w:t xml:space="preserve">Ffigur </w:t>
      </w:r>
      <w:r w:rsidRPr="00085930">
        <w:rPr>
          <w:b/>
          <w:bCs/>
          <w:i w:val="0"/>
          <w:iCs w:val="0"/>
          <w:sz w:val="20"/>
          <w:szCs w:val="20"/>
        </w:rPr>
        <w:fldChar w:fldCharType="begin"/>
      </w:r>
      <w:r w:rsidRPr="00085930">
        <w:rPr>
          <w:b/>
          <w:bCs/>
          <w:i w:val="0"/>
          <w:iCs w:val="0"/>
          <w:sz w:val="20"/>
          <w:szCs w:val="20"/>
        </w:rPr>
        <w:instrText xml:space="preserve"> SEQ Ffigur \* ARABIC </w:instrText>
      </w:r>
      <w:r w:rsidRPr="00085930">
        <w:rPr>
          <w:b/>
          <w:bCs/>
          <w:i w:val="0"/>
          <w:iCs w:val="0"/>
          <w:sz w:val="20"/>
          <w:szCs w:val="20"/>
        </w:rPr>
        <w:fldChar w:fldCharType="separate"/>
      </w:r>
      <w:r w:rsidRPr="00085930">
        <w:rPr>
          <w:b/>
          <w:bCs/>
          <w:i w:val="0"/>
          <w:iCs w:val="0"/>
          <w:noProof/>
          <w:sz w:val="20"/>
          <w:szCs w:val="20"/>
        </w:rPr>
        <w:t>1</w:t>
      </w:r>
      <w:r w:rsidRPr="00085930">
        <w:rPr>
          <w:b/>
          <w:bCs/>
          <w:i w:val="0"/>
          <w:iCs w:val="0"/>
          <w:sz w:val="20"/>
          <w:szCs w:val="20"/>
        </w:rPr>
        <w:fldChar w:fldCharType="end"/>
      </w:r>
      <w:r w:rsidRPr="00085930">
        <w:rPr>
          <w:b/>
          <w:bCs/>
          <w:i w:val="0"/>
          <w:iCs w:val="0"/>
          <w:sz w:val="20"/>
          <w:szCs w:val="20"/>
        </w:rPr>
        <w:t xml:space="preserve"> - Cymharu profiad Tom a'i gyfraniad i'r wers yn </w:t>
      </w:r>
      <w:r w:rsidRPr="00085930">
        <w:rPr>
          <w:b/>
          <w:bCs/>
          <w:i w:val="0"/>
          <w:iCs w:val="0"/>
          <w:sz w:val="20"/>
          <w:szCs w:val="20"/>
        </w:rPr>
        <w:t>ô</w:t>
      </w:r>
      <w:r w:rsidRPr="00085930">
        <w:rPr>
          <w:b/>
          <w:bCs/>
          <w:i w:val="0"/>
          <w:iCs w:val="0"/>
          <w:sz w:val="20"/>
          <w:szCs w:val="20"/>
        </w:rPr>
        <w:t>l Cylch Adfyfyriol Kolb (</w:t>
      </w:r>
      <w:r>
        <w:rPr>
          <w:b/>
          <w:bCs/>
          <w:i w:val="0"/>
          <w:iCs w:val="0"/>
          <w:sz w:val="20"/>
          <w:szCs w:val="20"/>
        </w:rPr>
        <w:t>2015</w:t>
      </w:r>
      <w:r w:rsidRPr="00085930">
        <w:rPr>
          <w:b/>
          <w:bCs/>
          <w:i w:val="0"/>
          <w:iCs w:val="0"/>
          <w:sz w:val="20"/>
          <w:szCs w:val="20"/>
        </w:rPr>
        <w:t>).</w:t>
      </w:r>
    </w:p>
    <w:p w14:paraId="4F63156B" w14:textId="77777777" w:rsidR="00085930" w:rsidRDefault="00085930" w:rsidP="005C28A3">
      <w:pPr>
        <w:ind w:firstLine="720"/>
        <w:rPr>
          <w:rFonts w:ascii="Arial" w:hAnsi="Arial" w:cs="Arial"/>
          <w:sz w:val="24"/>
          <w:szCs w:val="24"/>
        </w:rPr>
      </w:pPr>
    </w:p>
    <w:p w14:paraId="1FBA0C6F" w14:textId="79FFCA6B" w:rsidR="003664A3" w:rsidRDefault="003D0C56" w:rsidP="00AC5472">
      <w:pPr>
        <w:ind w:firstLine="720"/>
        <w:rPr>
          <w:rFonts w:ascii="Arial" w:hAnsi="Arial" w:cs="Arial"/>
          <w:sz w:val="24"/>
          <w:szCs w:val="24"/>
        </w:rPr>
      </w:pPr>
      <w:r>
        <w:rPr>
          <w:rFonts w:ascii="Arial" w:hAnsi="Arial" w:cs="Arial"/>
          <w:sz w:val="24"/>
          <w:szCs w:val="24"/>
        </w:rPr>
        <w:lastRenderedPageBreak/>
        <w:t>Yn ail, noder amseru’r drafodaeth rhwng Tom a’r athrawes</w:t>
      </w:r>
      <w:r>
        <w:rPr>
          <w:rFonts w:ascii="Arial" w:hAnsi="Arial" w:cs="Arial"/>
          <w:color w:val="ED7D31"/>
          <w:sz w:val="24"/>
          <w:szCs w:val="24"/>
        </w:rPr>
        <w:t xml:space="preserve">. </w:t>
      </w:r>
      <w:r>
        <w:rPr>
          <w:rFonts w:ascii="Arial" w:hAnsi="Arial" w:cs="Arial"/>
          <w:sz w:val="24"/>
          <w:szCs w:val="24"/>
        </w:rPr>
        <w:t xml:space="preserve">Gellir ystyried ei chwestiwn ynglŷn â balchder megis cwestiwn colfach </w:t>
      </w:r>
      <w:r>
        <w:rPr>
          <w:rFonts w:ascii="Arial" w:hAnsi="Arial" w:cs="Arial"/>
          <w:noProof/>
          <w:color w:val="00B0F0"/>
          <w:sz w:val="24"/>
          <w:szCs w:val="24"/>
        </w:rPr>
        <w:t>(Wiliam, 2018)</w:t>
      </w:r>
      <w:r>
        <w:rPr>
          <w:rFonts w:ascii="Arial" w:hAnsi="Arial" w:cs="Arial"/>
          <w:sz w:val="24"/>
          <w:szCs w:val="24"/>
        </w:rPr>
        <w:t xml:space="preserve"> er mwyn ardystio bod y dosbarth yn deall y berthynas rhwng balchder a chydnabyddiaeth gymunedol o gyfenwau llysoedd yr ysgol. Cymharir hyn â strategaeth “Fi/ Ni/ Ti” </w:t>
      </w:r>
      <w:r>
        <w:rPr>
          <w:rFonts w:ascii="Arial" w:hAnsi="Arial" w:cs="Arial"/>
          <w:noProof/>
          <w:color w:val="00B0F0"/>
          <w:sz w:val="24"/>
          <w:szCs w:val="24"/>
        </w:rPr>
        <w:t>(Lemov, 2015, t. 157)</w:t>
      </w:r>
      <w:r>
        <w:rPr>
          <w:rFonts w:ascii="Arial" w:hAnsi="Arial" w:cs="Arial"/>
          <w:color w:val="00B0F0"/>
          <w:sz w:val="24"/>
          <w:szCs w:val="24"/>
        </w:rPr>
        <w:t xml:space="preserve">. </w:t>
      </w:r>
      <w:r>
        <w:rPr>
          <w:rFonts w:ascii="Arial" w:hAnsi="Arial" w:cs="Arial"/>
          <w:sz w:val="24"/>
          <w:szCs w:val="24"/>
        </w:rPr>
        <w:t>Er enghraifft, cyfeiriodd yr athrawes at un o arwyr yr ysgol er mwyn enghreifftio ei balchder hi o fod yn aelod o’r llys hwnnw - ‘Fi’. Nesaf, defnyddiwyd Tom er mwyn dilysu enghraifft tu hwnt i gyd-destun ysgol - dyma ‘Ni’. Y cam olaf, y ‘Ti’, byddai’r dasg asesu unigol a gosodwyd gan yr athrawes ar ddiwedd y wers.</w:t>
      </w:r>
      <w:bookmarkStart w:id="0" w:name="cysill"/>
      <w:bookmarkEnd w:id="0"/>
    </w:p>
    <w:p w14:paraId="07D3D1FA" w14:textId="77777777" w:rsidR="003664A3" w:rsidRDefault="003664A3" w:rsidP="00AC5472">
      <w:pPr>
        <w:ind w:firstLine="720"/>
        <w:rPr>
          <w:rFonts w:ascii="Arial" w:hAnsi="Arial" w:cs="Arial"/>
          <w:sz w:val="24"/>
          <w:szCs w:val="24"/>
        </w:rPr>
      </w:pPr>
    </w:p>
    <w:p w14:paraId="671BEB57" w14:textId="5392C183" w:rsidR="00D61E02" w:rsidRPr="00E60283" w:rsidRDefault="00D61E02" w:rsidP="00E60283">
      <w:pPr>
        <w:pStyle w:val="ListParagraph"/>
        <w:numPr>
          <w:ilvl w:val="0"/>
          <w:numId w:val="3"/>
        </w:numPr>
        <w:rPr>
          <w:rFonts w:ascii="Arial" w:hAnsi="Arial" w:cs="Arial"/>
          <w:b/>
          <w:bCs/>
          <w:i/>
          <w:iCs/>
        </w:rPr>
      </w:pPr>
      <w:r w:rsidRPr="00E60283">
        <w:rPr>
          <w:rFonts w:ascii="Arial" w:hAnsi="Arial" w:cs="Arial"/>
          <w:b/>
          <w:bCs/>
          <w:i/>
          <w:iCs/>
        </w:rPr>
        <w:t>Lles Emosiynol y Dysgwr</w:t>
      </w:r>
    </w:p>
    <w:p w14:paraId="48A2E146" w14:textId="64616467" w:rsidR="00D61E02" w:rsidRDefault="00D61E02" w:rsidP="00D61E02">
      <w:pPr>
        <w:rPr>
          <w:rFonts w:ascii="Arial" w:hAnsi="Arial" w:cs="Arial"/>
          <w:b/>
          <w:bCs/>
          <w:i/>
          <w:iCs/>
        </w:rPr>
      </w:pPr>
    </w:p>
    <w:p w14:paraId="0755B982" w14:textId="663A7511" w:rsidR="00D61E02" w:rsidRDefault="003D0C56" w:rsidP="00A92330">
      <w:pPr>
        <w:ind w:left="20" w:firstLine="380"/>
        <w:rPr>
          <w:rFonts w:ascii="Arial" w:hAnsi="Arial" w:cs="Arial"/>
          <w:noProof/>
          <w:sz w:val="24"/>
          <w:szCs w:val="24"/>
        </w:rPr>
      </w:pPr>
      <w:r>
        <w:rPr>
          <w:rFonts w:ascii="Arial" w:hAnsi="Arial" w:cs="Arial"/>
          <w:sz w:val="24"/>
          <w:szCs w:val="24"/>
        </w:rPr>
        <w:t xml:space="preserve">Mae’r mater o les emosiynol dysgwyr, ynghyd â’u hiechyd meddwl a chorfforol, wedi derbyn sylw cynyddol dros y blynyddoedd diwethaf </w:t>
      </w:r>
      <w:r>
        <w:rPr>
          <w:rFonts w:ascii="Arial" w:hAnsi="Arial" w:cs="Arial"/>
          <w:noProof/>
          <w:color w:val="00B0F0"/>
          <w:sz w:val="24"/>
          <w:szCs w:val="24"/>
        </w:rPr>
        <w:t>(Llywodraeth Cymru, 2010; National Assesmbly for Wales, 2018; Estyn, 2020)</w:t>
      </w:r>
      <w:r>
        <w:rPr>
          <w:rFonts w:ascii="Arial" w:hAnsi="Arial" w:cs="Arial"/>
          <w:color w:val="00B0F0"/>
          <w:sz w:val="24"/>
          <w:szCs w:val="24"/>
        </w:rPr>
        <w:t xml:space="preserve">. </w:t>
      </w:r>
      <w:r>
        <w:rPr>
          <w:rFonts w:ascii="Arial" w:hAnsi="Arial" w:cs="Arial"/>
          <w:sz w:val="24"/>
          <w:szCs w:val="24"/>
        </w:rPr>
        <w:t xml:space="preserve">Cydnabyddir bod ystyron iechyd meddwl, emosiynol a seicolegol a goblygiadau sy’n gorgyffwrdd, ac yn ôl adroddiad </w:t>
      </w:r>
      <w:r>
        <w:rPr>
          <w:rFonts w:ascii="Arial" w:hAnsi="Arial" w:cs="Arial"/>
          <w:i/>
          <w:iCs/>
          <w:sz w:val="24"/>
          <w:szCs w:val="24"/>
        </w:rPr>
        <w:t>Meddwl yn Gadarnhaol</w:t>
      </w:r>
      <w:r>
        <w:rPr>
          <w:rFonts w:ascii="Arial" w:hAnsi="Arial" w:cs="Arial"/>
          <w:sz w:val="24"/>
          <w:szCs w:val="24"/>
        </w:rPr>
        <w:t xml:space="preserve">: “Maent yn disgrifio cyflwr delfrydol o ddatblygiad a boddhad personol” </w:t>
      </w:r>
      <w:r>
        <w:rPr>
          <w:rFonts w:ascii="Arial" w:hAnsi="Arial" w:cs="Arial"/>
          <w:noProof/>
          <w:color w:val="00B0F0"/>
          <w:sz w:val="24"/>
          <w:szCs w:val="24"/>
        </w:rPr>
        <w:t xml:space="preserve">(Llywodraeth Cymru, 2010, t. 7). </w:t>
      </w:r>
      <w:r>
        <w:rPr>
          <w:rFonts w:ascii="Arial" w:hAnsi="Arial" w:cs="Arial"/>
          <w:noProof/>
          <w:sz w:val="24"/>
          <w:szCs w:val="24"/>
        </w:rPr>
        <w:t>Mae’r un ddogfen yn rhoi ystyriaeth flaenllaw i les emosiynol plant a phobl ifanc, a’i ddiffinio megis:</w:t>
      </w:r>
    </w:p>
    <w:p w14:paraId="4100AA51" w14:textId="20CAE96F" w:rsidR="005F5BAB" w:rsidRPr="005F5BAB" w:rsidRDefault="00AD6C41" w:rsidP="005F5BAB">
      <w:pPr>
        <w:spacing w:line="240" w:lineRule="auto"/>
        <w:ind w:left="20" w:firstLine="380"/>
        <w:jc w:val="center"/>
        <w:rPr>
          <w:rFonts w:ascii="Arial" w:hAnsi="Arial" w:cs="Arial"/>
          <w:sz w:val="24"/>
          <w:szCs w:val="24"/>
        </w:rPr>
      </w:pPr>
      <w:r>
        <w:rPr>
          <w:rFonts w:ascii="Arial" w:hAnsi="Arial" w:cs="Arial"/>
          <w:sz w:val="24"/>
          <w:szCs w:val="24"/>
        </w:rPr>
        <w:t xml:space="preserve">... </w:t>
      </w:r>
      <w:r w:rsidR="005F5BAB" w:rsidRPr="005F5BAB">
        <w:rPr>
          <w:rFonts w:ascii="Arial" w:hAnsi="Arial" w:cs="Arial"/>
          <w:sz w:val="24"/>
          <w:szCs w:val="24"/>
        </w:rPr>
        <w:t>cyflwr cyfannol, goddrychol sy'n bresennol pa fo amrywiaeth o deimladau, gan gynnwys egni, hyder, bod yn agored, mwynhad, bodlonrwydd, llonyddwch a gofalu, wedi'u cyfuno ac yn gytbwys</w:t>
      </w:r>
      <w:r w:rsidR="005F5BAB">
        <w:rPr>
          <w:rFonts w:ascii="Arial" w:hAnsi="Arial" w:cs="Arial"/>
          <w:sz w:val="24"/>
          <w:szCs w:val="24"/>
        </w:rPr>
        <w:t xml:space="preserve"> </w:t>
      </w:r>
      <w:r w:rsidR="005F5BAB" w:rsidRPr="005F5BAB">
        <w:rPr>
          <w:rFonts w:ascii="Arial" w:hAnsi="Arial" w:cs="Arial"/>
          <w:color w:val="00B0F0"/>
          <w:sz w:val="24"/>
          <w:szCs w:val="24"/>
        </w:rPr>
        <w:t>(ibid).</w:t>
      </w:r>
    </w:p>
    <w:p w14:paraId="6516A72D" w14:textId="6CD1546A" w:rsidR="00F46954" w:rsidRDefault="00F46954" w:rsidP="008119E1">
      <w:pPr>
        <w:ind w:firstLine="0"/>
        <w:rPr>
          <w:rFonts w:ascii="Arial" w:hAnsi="Arial" w:cs="Arial"/>
          <w:noProof/>
          <w:color w:val="44546A" w:themeColor="text2"/>
          <w:sz w:val="24"/>
          <w:szCs w:val="24"/>
          <w:lang w:val="en-GB"/>
        </w:rPr>
      </w:pPr>
    </w:p>
    <w:p w14:paraId="35A05840" w14:textId="3A7480E5" w:rsidR="005F5BAB" w:rsidRDefault="003D0C56" w:rsidP="008119E1">
      <w:pPr>
        <w:ind w:firstLine="0"/>
        <w:rPr>
          <w:rFonts w:ascii="Arial" w:hAnsi="Arial" w:cs="Arial"/>
          <w:noProof/>
          <w:color w:val="00B0F0"/>
          <w:sz w:val="24"/>
          <w:szCs w:val="24"/>
        </w:rPr>
      </w:pPr>
      <w:r>
        <w:rPr>
          <w:rFonts w:ascii="Arial" w:hAnsi="Arial" w:cs="Arial"/>
          <w:noProof/>
          <w:color w:val="44546A"/>
          <w:sz w:val="24"/>
          <w:szCs w:val="24"/>
        </w:rPr>
        <w:tab/>
      </w:r>
      <w:r>
        <w:rPr>
          <w:rFonts w:ascii="Arial" w:hAnsi="Arial" w:cs="Arial"/>
          <w:noProof/>
          <w:color w:val="000000"/>
          <w:sz w:val="24"/>
          <w:szCs w:val="24"/>
        </w:rPr>
        <w:t xml:space="preserve">O gymharu’r diffiniad hwn â diffiniadau eraill, gwelir yn glir ynddo'r athroniaeth holistaidd o gymhelliant dynol a gyflwynwyd gan </w:t>
      </w:r>
      <w:r>
        <w:rPr>
          <w:rFonts w:ascii="Arial" w:hAnsi="Arial" w:cs="Arial"/>
          <w:noProof/>
          <w:color w:val="00B0F0"/>
          <w:sz w:val="24"/>
          <w:szCs w:val="24"/>
        </w:rPr>
        <w:t xml:space="preserve">Maslow (1943). </w:t>
      </w:r>
      <w:r>
        <w:rPr>
          <w:rFonts w:ascii="Arial" w:hAnsi="Arial" w:cs="Arial"/>
          <w:noProof/>
          <w:sz w:val="24"/>
          <w:szCs w:val="24"/>
        </w:rPr>
        <w:t xml:space="preserve">Er gellir dadlau’n fodel or-ddelfrydol o gymhelliant y dysgwr - cydnabuwyd hyn gan Maslow ei hun </w:t>
      </w:r>
      <w:r>
        <w:rPr>
          <w:rFonts w:ascii="Arial" w:hAnsi="Arial" w:cs="Arial"/>
          <w:noProof/>
          <w:color w:val="00B0F0"/>
          <w:sz w:val="24"/>
          <w:szCs w:val="24"/>
        </w:rPr>
        <w:lastRenderedPageBreak/>
        <w:t xml:space="preserve">(ibid, t. 7) </w:t>
      </w:r>
      <w:r>
        <w:rPr>
          <w:rFonts w:ascii="Arial" w:hAnsi="Arial" w:cs="Arial"/>
          <w:noProof/>
          <w:sz w:val="24"/>
          <w:szCs w:val="24"/>
        </w:rPr>
        <w:t xml:space="preserve">- oblegid ei symlrwydd a’i berthnasedd i ddysgwyr o bob oed, gwelir yn fodel adweinyddol sy’n tywys yr unigolyn hyd ei daith at hunan-wireddiad. Fodd bynnag, nid yw’n bosib gwirio’r </w:t>
      </w:r>
      <w:r>
        <w:rPr>
          <w:rFonts w:ascii="Arial" w:hAnsi="Arial" w:cs="Arial"/>
          <w:i/>
          <w:iCs/>
          <w:noProof/>
          <w:sz w:val="24"/>
          <w:szCs w:val="24"/>
        </w:rPr>
        <w:t>union</w:t>
      </w:r>
      <w:r>
        <w:rPr>
          <w:rFonts w:ascii="Arial" w:hAnsi="Arial" w:cs="Arial"/>
          <w:noProof/>
          <w:sz w:val="24"/>
          <w:szCs w:val="24"/>
        </w:rPr>
        <w:t xml:space="preserve"> reng lle triga’r unigolyn. Serch hynny, un ffordd o hwyluso'r broses o ddringo’r triongl cylchol hwn, gellir dadlau, ydi sicrhau ymwneud y dysgwr yn y broses dysgu ac addysgu trwy brofiad. Yr agwedd allweddol a drafodir gan </w:t>
      </w:r>
      <w:r>
        <w:rPr>
          <w:rFonts w:ascii="Arial" w:hAnsi="Arial" w:cs="Arial"/>
          <w:noProof/>
          <w:color w:val="00B0F0"/>
          <w:sz w:val="24"/>
          <w:szCs w:val="24"/>
        </w:rPr>
        <w:t xml:space="preserve">Laevers (2003) </w:t>
      </w:r>
      <w:r>
        <w:rPr>
          <w:rFonts w:ascii="Arial" w:hAnsi="Arial" w:cs="Arial"/>
          <w:noProof/>
          <w:sz w:val="24"/>
          <w:szCs w:val="24"/>
        </w:rPr>
        <w:t xml:space="preserve">ydi hynny o ymrwymiad y dysgwr yn ei addysg ef ei hun, a’r effaith a geir yn yr hir dymor. Pwynt hanfodol arall ydi sut mae lefelau amrywiol o les y dysgwr yn cyfleu os ydynt yn llwyddo’n datblygu’n iach mewn agweddau cymdeithasol ac emosiynol, ac felly os ydynt â gafael da ar eu hiechyd meddwl nhw eu hunain (ibid). Awgryma </w:t>
      </w:r>
      <w:r>
        <w:rPr>
          <w:rFonts w:ascii="Arial" w:hAnsi="Arial" w:cs="Arial"/>
          <w:noProof/>
          <w:color w:val="00B0F0"/>
          <w:sz w:val="24"/>
          <w:szCs w:val="24"/>
        </w:rPr>
        <w:t xml:space="preserve">Laevers a Declercq (2018) </w:t>
      </w:r>
      <w:r>
        <w:rPr>
          <w:rFonts w:ascii="Arial" w:hAnsi="Arial" w:cs="Arial"/>
          <w:noProof/>
          <w:sz w:val="24"/>
          <w:szCs w:val="24"/>
        </w:rPr>
        <w:t xml:space="preserve">fod y modd y mae dysgwr yn ymwneud â’i addysg ac yn ymgorffori ei emosiynau yn adlewyrchu os ydyw wedi cyflawni, neu angen i gyflawni, eu hanghenion amrywiol </w:t>
      </w:r>
      <w:r>
        <w:rPr>
          <w:rFonts w:ascii="Arial" w:hAnsi="Arial" w:cs="Arial"/>
          <w:noProof/>
          <w:color w:val="00B0F0"/>
          <w:sz w:val="24"/>
          <w:szCs w:val="24"/>
        </w:rPr>
        <w:t>(cf. Maslow, 1943).</w:t>
      </w:r>
    </w:p>
    <w:p w14:paraId="7987873B" w14:textId="14F9F3CE" w:rsidR="005F5BAB" w:rsidRPr="00F7069B" w:rsidRDefault="003D0C56" w:rsidP="008119E1">
      <w:pPr>
        <w:ind w:firstLine="0"/>
        <w:rPr>
          <w:rFonts w:ascii="Arial" w:hAnsi="Arial" w:cs="Arial"/>
          <w:noProof/>
          <w:sz w:val="24"/>
          <w:szCs w:val="24"/>
        </w:rPr>
      </w:pPr>
      <w:r>
        <w:rPr>
          <w:rFonts w:ascii="Arial" w:hAnsi="Arial" w:cs="Arial"/>
          <w:noProof/>
          <w:color w:val="00B0F0"/>
          <w:sz w:val="24"/>
          <w:szCs w:val="24"/>
        </w:rPr>
        <w:tab/>
      </w:r>
      <w:r>
        <w:rPr>
          <w:rFonts w:ascii="Arial" w:hAnsi="Arial" w:cs="Arial"/>
          <w:noProof/>
          <w:color w:val="000000"/>
          <w:sz w:val="24"/>
          <w:szCs w:val="24"/>
        </w:rPr>
        <w:t xml:space="preserve">Wrth gyfeirio yn ôl at y digwyddiad critigol wrth law, gellir tynnu ar sawl agwedd a adlewyrchir yn y llenyddiaeth uchod. Y cyntaf, a’r amlycaf o’r rhain ydi ymwneud Tom yn y broses dysgu. Trwy ddatblygu’r ddeialog a gafwyd rhyngddo ef a’i athrawes, llwyddwyd gosod platform iddo gyfathrebu ac, yn hynny, ceisio ymgorffori’i les emosiynol. Sylwyd ar ei barodrwydd a’i hapusrwydd wrth gyfeirio at ei enghraifft ef o falchder, ac felly, gellir dadlau o hynny o beth ei fod wedi gwireddu ei anghenion mwyaf sylfaenol, ynghyd ag ambell elfen o reng ddiogelwch, cariad a pherthynas, ac edmygedd </w:t>
      </w:r>
      <w:r>
        <w:rPr>
          <w:rFonts w:ascii="Arial" w:hAnsi="Arial" w:cs="Arial"/>
          <w:noProof/>
          <w:color w:val="00B0F0"/>
          <w:sz w:val="24"/>
          <w:szCs w:val="24"/>
        </w:rPr>
        <w:t xml:space="preserve">(Maslow, 1943). </w:t>
      </w:r>
      <w:r>
        <w:rPr>
          <w:rFonts w:ascii="Arial" w:hAnsi="Arial" w:cs="Arial"/>
          <w:noProof/>
          <w:sz w:val="24"/>
          <w:szCs w:val="24"/>
        </w:rPr>
        <w:t>Fodd bynnag, cofier mai taith gylchol ydyw damcaniaeth Maslow, ac felly er nad yw Tom wedi bodloni’i holl anghenion (amhosib byddai gwneud yn 11 oed), mae’i fodlonrwydd a’i ddealltwriaeth o’r agweddau hyn mewn cyd-destunau ehangach yn caniatáu iddo fod yn rhan effeithiol o’i broses dysgu. Yn yr un modd, efallai nad yw hyn yn wir mewn agweddau arall o’i fywyd megis ei berthynas â bwyd, er enghraifft.</w:t>
      </w:r>
    </w:p>
    <w:p w14:paraId="2D660179" w14:textId="540AD5DD" w:rsidR="00360FC4" w:rsidRPr="00F7069B" w:rsidRDefault="002C3730" w:rsidP="00F7069B">
      <w:pPr>
        <w:ind w:firstLine="0"/>
        <w:jc w:val="center"/>
        <w:rPr>
          <w:rFonts w:ascii="Arial" w:hAnsi="Arial" w:cs="Arial"/>
          <w:b/>
          <w:bCs/>
          <w:noProof/>
          <w:sz w:val="28"/>
          <w:szCs w:val="28"/>
          <w:lang w:val="en-GB"/>
        </w:rPr>
      </w:pPr>
      <w:r w:rsidRPr="00F7069B">
        <w:rPr>
          <w:rFonts w:ascii="Arial" w:hAnsi="Arial" w:cs="Arial"/>
          <w:b/>
          <w:bCs/>
          <w:noProof/>
          <w:sz w:val="28"/>
          <w:szCs w:val="28"/>
          <w:lang w:val="en-GB"/>
        </w:rPr>
        <w:lastRenderedPageBreak/>
        <w:t>Adfyfyri</w:t>
      </w:r>
      <w:r w:rsidR="00EF13E3" w:rsidRPr="00F7069B">
        <w:rPr>
          <w:rFonts w:ascii="Arial" w:hAnsi="Arial" w:cs="Arial"/>
          <w:b/>
          <w:bCs/>
          <w:noProof/>
          <w:sz w:val="28"/>
          <w:szCs w:val="28"/>
          <w:lang w:val="en-GB"/>
        </w:rPr>
        <w:t>o a</w:t>
      </w:r>
      <w:r w:rsidRPr="00F7069B">
        <w:rPr>
          <w:rFonts w:ascii="Arial" w:hAnsi="Arial" w:cs="Arial"/>
          <w:b/>
          <w:bCs/>
          <w:noProof/>
          <w:sz w:val="28"/>
          <w:szCs w:val="28"/>
          <w:lang w:val="en-GB"/>
        </w:rPr>
        <w:t xml:space="preserve"> Gwerthus</w:t>
      </w:r>
      <w:r w:rsidR="00EF13E3" w:rsidRPr="00F7069B">
        <w:rPr>
          <w:rFonts w:ascii="Arial" w:hAnsi="Arial" w:cs="Arial"/>
          <w:b/>
          <w:bCs/>
          <w:noProof/>
          <w:sz w:val="28"/>
          <w:szCs w:val="28"/>
          <w:lang w:val="en-GB"/>
        </w:rPr>
        <w:t>o</w:t>
      </w:r>
    </w:p>
    <w:p w14:paraId="16554FB0" w14:textId="45947EC2" w:rsidR="00DB20DB" w:rsidRPr="00AF01F7" w:rsidRDefault="00DB20DB" w:rsidP="008119E1">
      <w:pPr>
        <w:ind w:firstLine="0"/>
        <w:rPr>
          <w:rFonts w:ascii="Arial" w:hAnsi="Arial" w:cs="Arial"/>
          <w:noProof/>
          <w:sz w:val="24"/>
          <w:szCs w:val="24"/>
          <w:lang w:val="en-GB"/>
        </w:rPr>
      </w:pPr>
      <w:r>
        <w:rPr>
          <w:rFonts w:ascii="Arial" w:hAnsi="Arial" w:cs="Arial"/>
          <w:noProof/>
          <w:sz w:val="24"/>
          <w:szCs w:val="24"/>
          <w:lang w:val="en-GB"/>
        </w:rPr>
        <w:tab/>
      </w:r>
      <w:r w:rsidR="0017239E">
        <w:rPr>
          <w:rFonts w:ascii="Arial" w:hAnsi="Arial" w:cs="Arial"/>
          <w:noProof/>
          <w:sz w:val="24"/>
          <w:szCs w:val="24"/>
          <w:lang w:val="en-GB"/>
        </w:rPr>
        <w:t xml:space="preserve">Disgrifiwyd </w:t>
      </w:r>
      <w:r w:rsidR="0099590B">
        <w:rPr>
          <w:rFonts w:ascii="Arial" w:hAnsi="Arial" w:cs="Arial"/>
          <w:noProof/>
          <w:sz w:val="24"/>
          <w:szCs w:val="24"/>
          <w:lang w:val="en-GB"/>
        </w:rPr>
        <w:t xml:space="preserve">y proffesiwn addysgu megis </w:t>
      </w:r>
      <w:r w:rsidR="000F506A">
        <w:rPr>
          <w:rFonts w:ascii="Arial" w:hAnsi="Arial" w:cs="Arial"/>
          <w:noProof/>
          <w:sz w:val="24"/>
          <w:szCs w:val="24"/>
          <w:lang w:val="en-GB"/>
        </w:rPr>
        <w:t>“proffesiwn llai”</w:t>
      </w:r>
      <w:r w:rsidR="00455CC3">
        <w:rPr>
          <w:rFonts w:ascii="Arial" w:hAnsi="Arial" w:cs="Arial"/>
          <w:noProof/>
          <w:sz w:val="24"/>
          <w:szCs w:val="24"/>
          <w:lang w:val="en-GB"/>
        </w:rPr>
        <w:t xml:space="preserve"> </w:t>
      </w:r>
      <w:r w:rsidR="000F506A">
        <w:rPr>
          <w:rFonts w:ascii="Arial" w:hAnsi="Arial" w:cs="Arial"/>
          <w:noProof/>
          <w:sz w:val="24"/>
          <w:szCs w:val="24"/>
          <w:lang w:val="en-GB"/>
        </w:rPr>
        <w:t>gan</w:t>
      </w:r>
      <w:r w:rsidR="00455CC3">
        <w:rPr>
          <w:rFonts w:ascii="Arial" w:hAnsi="Arial" w:cs="Arial"/>
          <w:noProof/>
          <w:sz w:val="24"/>
          <w:szCs w:val="24"/>
          <w:lang w:val="en-GB"/>
        </w:rPr>
        <w:t xml:space="preserve"> </w:t>
      </w:r>
      <w:r w:rsidR="00294F0B">
        <w:rPr>
          <w:rFonts w:ascii="Arial" w:hAnsi="Arial" w:cs="Arial"/>
          <w:noProof/>
          <w:sz w:val="24"/>
          <w:szCs w:val="24"/>
          <w:lang w:val="en-GB"/>
        </w:rPr>
        <w:t>Schön</w:t>
      </w:r>
      <w:r w:rsidR="000F506A">
        <w:rPr>
          <w:rFonts w:ascii="Arial" w:hAnsi="Arial" w:cs="Arial"/>
          <w:noProof/>
          <w:sz w:val="24"/>
          <w:szCs w:val="24"/>
          <w:lang w:val="en-GB"/>
        </w:rPr>
        <w:t xml:space="preserve"> yn ei </w:t>
      </w:r>
      <w:r w:rsidR="00587F5F">
        <w:rPr>
          <w:rFonts w:ascii="Arial" w:hAnsi="Arial" w:cs="Arial"/>
          <w:noProof/>
          <w:sz w:val="24"/>
          <w:szCs w:val="24"/>
          <w:lang w:val="en-GB"/>
        </w:rPr>
        <w:t>gyhoeddiad</w:t>
      </w:r>
      <w:r w:rsidR="005051C2">
        <w:rPr>
          <w:rFonts w:ascii="Arial" w:hAnsi="Arial" w:cs="Arial"/>
          <w:noProof/>
          <w:sz w:val="24"/>
          <w:szCs w:val="24"/>
          <w:lang w:val="en-GB"/>
        </w:rPr>
        <w:t>,</w:t>
      </w:r>
      <w:r w:rsidR="00587F5F">
        <w:rPr>
          <w:rFonts w:ascii="Arial" w:hAnsi="Arial" w:cs="Arial"/>
          <w:noProof/>
          <w:sz w:val="24"/>
          <w:szCs w:val="24"/>
          <w:lang w:val="en-GB"/>
        </w:rPr>
        <w:t xml:space="preserve"> </w:t>
      </w:r>
      <w:r w:rsidR="00587F5F">
        <w:rPr>
          <w:rFonts w:ascii="Arial" w:hAnsi="Arial" w:cs="Arial"/>
          <w:i/>
          <w:iCs/>
          <w:noProof/>
          <w:sz w:val="24"/>
          <w:szCs w:val="24"/>
          <w:lang w:val="en-GB"/>
        </w:rPr>
        <w:t>The Reflective Practitioner</w:t>
      </w:r>
      <w:r w:rsidR="005051C2">
        <w:rPr>
          <w:rFonts w:ascii="Arial" w:hAnsi="Arial" w:cs="Arial"/>
          <w:i/>
          <w:iCs/>
          <w:noProof/>
          <w:sz w:val="24"/>
          <w:szCs w:val="24"/>
          <w:lang w:val="en-GB"/>
        </w:rPr>
        <w:t>,</w:t>
      </w:r>
      <w:r w:rsidR="00294F0B">
        <w:rPr>
          <w:rFonts w:ascii="Arial" w:hAnsi="Arial" w:cs="Arial"/>
          <w:noProof/>
          <w:sz w:val="24"/>
          <w:szCs w:val="24"/>
          <w:lang w:val="en-GB"/>
        </w:rPr>
        <w:t xml:space="preserve"> o 1983 </w:t>
      </w:r>
      <w:r w:rsidR="00294F0B" w:rsidRPr="00294F0B">
        <w:rPr>
          <w:rFonts w:ascii="Arial" w:hAnsi="Arial" w:cs="Arial"/>
          <w:noProof/>
          <w:color w:val="00B0F0"/>
          <w:sz w:val="24"/>
          <w:szCs w:val="24"/>
          <w:lang w:val="en-GB"/>
        </w:rPr>
        <w:t>(</w:t>
      </w:r>
      <w:r w:rsidR="0071598A">
        <w:rPr>
          <w:rFonts w:ascii="Arial" w:hAnsi="Arial" w:cs="Arial"/>
          <w:noProof/>
          <w:color w:val="00B0F0"/>
          <w:sz w:val="24"/>
          <w:szCs w:val="24"/>
          <w:lang w:val="en-GB"/>
        </w:rPr>
        <w:t>dyfynnwyd</w:t>
      </w:r>
      <w:r w:rsidR="00294F0B" w:rsidRPr="00294F0B">
        <w:rPr>
          <w:rFonts w:ascii="Arial" w:hAnsi="Arial" w:cs="Arial"/>
          <w:noProof/>
          <w:color w:val="00B0F0"/>
          <w:sz w:val="24"/>
          <w:szCs w:val="24"/>
          <w:lang w:val="en-GB"/>
        </w:rPr>
        <w:t xml:space="preserve"> yn Bassott, 2016</w:t>
      </w:r>
      <w:r w:rsidR="00294F0B">
        <w:rPr>
          <w:rFonts w:ascii="Arial" w:hAnsi="Arial" w:cs="Arial"/>
          <w:noProof/>
          <w:color w:val="00B0F0"/>
          <w:sz w:val="24"/>
          <w:szCs w:val="24"/>
          <w:lang w:val="en-GB"/>
        </w:rPr>
        <w:t>, t.</w:t>
      </w:r>
      <w:r w:rsidR="0017239E">
        <w:rPr>
          <w:rFonts w:ascii="Arial" w:hAnsi="Arial" w:cs="Arial"/>
          <w:noProof/>
          <w:color w:val="00B0F0"/>
          <w:sz w:val="24"/>
          <w:szCs w:val="24"/>
          <w:lang w:val="en-GB"/>
        </w:rPr>
        <w:t xml:space="preserve"> 39</w:t>
      </w:r>
      <w:r w:rsidR="00294F0B" w:rsidRPr="00294F0B">
        <w:rPr>
          <w:rFonts w:ascii="Arial" w:hAnsi="Arial" w:cs="Arial"/>
          <w:noProof/>
          <w:color w:val="00B0F0"/>
          <w:sz w:val="24"/>
          <w:szCs w:val="24"/>
          <w:lang w:val="en-GB"/>
        </w:rPr>
        <w:t>)</w:t>
      </w:r>
      <w:r w:rsidR="00AF01F7">
        <w:rPr>
          <w:rFonts w:ascii="Arial" w:hAnsi="Arial" w:cs="Arial"/>
          <w:noProof/>
          <w:sz w:val="24"/>
          <w:szCs w:val="24"/>
          <w:lang w:val="en-GB"/>
        </w:rPr>
        <w:t xml:space="preserve">. Yr hyn sy’n ddiddorol </w:t>
      </w:r>
      <w:r w:rsidR="00A56E18">
        <w:rPr>
          <w:rFonts w:ascii="Arial" w:hAnsi="Arial" w:cs="Arial"/>
          <w:noProof/>
          <w:sz w:val="24"/>
          <w:szCs w:val="24"/>
          <w:lang w:val="en-GB"/>
        </w:rPr>
        <w:t>yw ei gydnabyddiaeth</w:t>
      </w:r>
      <w:r w:rsidR="00AB2C54">
        <w:rPr>
          <w:rFonts w:ascii="Arial" w:hAnsi="Arial" w:cs="Arial"/>
          <w:noProof/>
          <w:sz w:val="24"/>
          <w:szCs w:val="24"/>
          <w:lang w:val="en-GB"/>
        </w:rPr>
        <w:t xml:space="preserve"> </w:t>
      </w:r>
      <w:r w:rsidR="005051C2">
        <w:rPr>
          <w:rFonts w:ascii="Arial" w:hAnsi="Arial" w:cs="Arial"/>
          <w:noProof/>
          <w:sz w:val="24"/>
          <w:szCs w:val="24"/>
          <w:lang w:val="en-GB"/>
        </w:rPr>
        <w:t xml:space="preserve">ef </w:t>
      </w:r>
      <w:r w:rsidR="00AF01F7">
        <w:rPr>
          <w:rFonts w:ascii="Arial" w:hAnsi="Arial" w:cs="Arial"/>
          <w:noProof/>
          <w:sz w:val="24"/>
          <w:szCs w:val="24"/>
          <w:lang w:val="en-GB"/>
        </w:rPr>
        <w:t>o addysg megi</w:t>
      </w:r>
      <w:r w:rsidR="00AB2C54">
        <w:rPr>
          <w:rFonts w:ascii="Arial" w:hAnsi="Arial" w:cs="Arial"/>
          <w:noProof/>
          <w:sz w:val="24"/>
          <w:szCs w:val="24"/>
          <w:lang w:val="en-GB"/>
        </w:rPr>
        <w:t xml:space="preserve">s proffesiwn </w:t>
      </w:r>
      <w:r w:rsidR="00C9726F">
        <w:rPr>
          <w:rFonts w:ascii="Arial" w:hAnsi="Arial" w:cs="Arial"/>
          <w:noProof/>
          <w:sz w:val="24"/>
          <w:szCs w:val="24"/>
          <w:lang w:val="en-GB"/>
        </w:rPr>
        <w:t>annarogan</w:t>
      </w:r>
      <w:r w:rsidR="00A56E18">
        <w:rPr>
          <w:rFonts w:ascii="Arial" w:hAnsi="Arial" w:cs="Arial"/>
          <w:noProof/>
          <w:sz w:val="24"/>
          <w:szCs w:val="24"/>
          <w:lang w:val="en-GB"/>
        </w:rPr>
        <w:t xml:space="preserve"> s</w:t>
      </w:r>
      <w:r w:rsidR="00C5080E">
        <w:rPr>
          <w:rFonts w:ascii="Arial" w:hAnsi="Arial" w:cs="Arial"/>
          <w:noProof/>
          <w:sz w:val="24"/>
          <w:szCs w:val="24"/>
          <w:lang w:val="en-GB"/>
        </w:rPr>
        <w:t xml:space="preserve">ydd aml yn </w:t>
      </w:r>
      <w:r w:rsidR="00312E68" w:rsidRPr="00312E68">
        <w:rPr>
          <w:rFonts w:ascii="Arial" w:hAnsi="Arial" w:cs="Arial"/>
          <w:noProof/>
          <w:sz w:val="24"/>
          <w:szCs w:val="24"/>
          <w:lang w:val="en-GB"/>
        </w:rPr>
        <w:t>anrhegu</w:t>
      </w:r>
      <w:r w:rsidR="00C5080E">
        <w:rPr>
          <w:rFonts w:ascii="Arial" w:hAnsi="Arial" w:cs="Arial"/>
          <w:noProof/>
          <w:sz w:val="24"/>
          <w:szCs w:val="24"/>
          <w:lang w:val="en-GB"/>
        </w:rPr>
        <w:t xml:space="preserve"> achosion sydd heb </w:t>
      </w:r>
      <w:r w:rsidR="009A32CE">
        <w:rPr>
          <w:rFonts w:ascii="Arial" w:hAnsi="Arial" w:cs="Arial"/>
          <w:noProof/>
          <w:sz w:val="24"/>
          <w:szCs w:val="24"/>
          <w:lang w:val="en-GB"/>
        </w:rPr>
        <w:t>d</w:t>
      </w:r>
      <w:r w:rsidR="005A616B">
        <w:rPr>
          <w:rFonts w:ascii="Arial" w:hAnsi="Arial" w:cs="Arial"/>
          <w:noProof/>
          <w:sz w:val="24"/>
          <w:szCs w:val="24"/>
          <w:lang w:val="en-GB"/>
        </w:rPr>
        <w:t>datrusiad rhesymegol (ibid). Fel y nod</w:t>
      </w:r>
      <w:r w:rsidR="00DE3034">
        <w:rPr>
          <w:rFonts w:ascii="Arial" w:hAnsi="Arial" w:cs="Arial"/>
          <w:noProof/>
          <w:sz w:val="24"/>
          <w:szCs w:val="24"/>
          <w:lang w:val="en-GB"/>
        </w:rPr>
        <w:t>wyd yn barod, mae’r astuddiaeth feirniadol o ddigwyddiadau a ddynodir yn gritigol y</w:t>
      </w:r>
      <w:r w:rsidR="00DB3BB3">
        <w:rPr>
          <w:rFonts w:ascii="Arial" w:hAnsi="Arial" w:cs="Arial"/>
          <w:noProof/>
          <w:sz w:val="24"/>
          <w:szCs w:val="24"/>
          <w:lang w:val="en-GB"/>
        </w:rPr>
        <w:t xml:space="preserve">n caniatau </w:t>
      </w:r>
      <w:r w:rsidR="00BC318A">
        <w:rPr>
          <w:rFonts w:ascii="Arial" w:hAnsi="Arial" w:cs="Arial"/>
          <w:noProof/>
          <w:sz w:val="24"/>
          <w:szCs w:val="24"/>
          <w:lang w:val="en-GB"/>
        </w:rPr>
        <w:t>i</w:t>
      </w:r>
      <w:r w:rsidR="00DB3BB3">
        <w:rPr>
          <w:rFonts w:ascii="Arial" w:hAnsi="Arial" w:cs="Arial"/>
          <w:noProof/>
          <w:sz w:val="24"/>
          <w:szCs w:val="24"/>
          <w:lang w:val="en-GB"/>
        </w:rPr>
        <w:t>’r ymarferydd gwerthuso</w:t>
      </w:r>
      <w:r w:rsidR="00BC318A">
        <w:rPr>
          <w:rFonts w:ascii="Arial" w:hAnsi="Arial" w:cs="Arial"/>
          <w:noProof/>
          <w:sz w:val="24"/>
          <w:szCs w:val="24"/>
          <w:lang w:val="en-GB"/>
        </w:rPr>
        <w:t xml:space="preserve">’i </w:t>
      </w:r>
      <w:r w:rsidR="00BC318A" w:rsidRPr="00BC318A">
        <w:rPr>
          <w:rFonts w:ascii="Arial" w:hAnsi="Arial" w:cs="Arial"/>
          <w:noProof/>
          <w:sz w:val="24"/>
          <w:szCs w:val="24"/>
          <w:lang w:val="en-GB"/>
        </w:rPr>
        <w:t>d</w:t>
      </w:r>
      <w:r w:rsidR="00BC318A">
        <w:rPr>
          <w:rFonts w:ascii="Arial" w:hAnsi="Arial" w:cs="Arial"/>
          <w:noProof/>
          <w:sz w:val="24"/>
          <w:szCs w:val="24"/>
          <w:lang w:val="en-GB"/>
        </w:rPr>
        <w:t>d</w:t>
      </w:r>
      <w:r w:rsidR="00BC318A" w:rsidRPr="00BC318A">
        <w:rPr>
          <w:rFonts w:ascii="Arial" w:hAnsi="Arial" w:cs="Arial"/>
          <w:noProof/>
          <w:sz w:val="24"/>
          <w:szCs w:val="24"/>
          <w:lang w:val="en-GB"/>
        </w:rPr>
        <w:t>ehongliad</w:t>
      </w:r>
      <w:r w:rsidR="00BC318A">
        <w:rPr>
          <w:rFonts w:ascii="Arial" w:hAnsi="Arial" w:cs="Arial"/>
          <w:noProof/>
          <w:sz w:val="24"/>
          <w:szCs w:val="24"/>
          <w:lang w:val="en-GB"/>
        </w:rPr>
        <w:t xml:space="preserve"> </w:t>
      </w:r>
      <w:r w:rsidR="00402F2A">
        <w:rPr>
          <w:rFonts w:ascii="Arial" w:hAnsi="Arial" w:cs="Arial"/>
          <w:noProof/>
          <w:sz w:val="24"/>
          <w:szCs w:val="24"/>
          <w:lang w:val="en-GB"/>
        </w:rPr>
        <w:t>o</w:t>
      </w:r>
      <w:r w:rsidR="00BC4811">
        <w:rPr>
          <w:rFonts w:ascii="Arial" w:hAnsi="Arial" w:cs="Arial"/>
          <w:noProof/>
          <w:sz w:val="24"/>
          <w:szCs w:val="24"/>
          <w:lang w:val="en-GB"/>
        </w:rPr>
        <w:t>’r</w:t>
      </w:r>
      <w:r w:rsidR="00402F2A">
        <w:rPr>
          <w:rFonts w:ascii="Arial" w:hAnsi="Arial" w:cs="Arial"/>
          <w:noProof/>
          <w:sz w:val="24"/>
          <w:szCs w:val="24"/>
          <w:lang w:val="en-GB"/>
        </w:rPr>
        <w:t xml:space="preserve"> hyn digwyddodd</w:t>
      </w:r>
      <w:r w:rsidR="00BC4811">
        <w:rPr>
          <w:rFonts w:ascii="Arial" w:hAnsi="Arial" w:cs="Arial"/>
          <w:noProof/>
          <w:sz w:val="24"/>
          <w:szCs w:val="24"/>
          <w:lang w:val="en-GB"/>
        </w:rPr>
        <w:t>,</w:t>
      </w:r>
      <w:r w:rsidR="00402F2A">
        <w:rPr>
          <w:rFonts w:ascii="Arial" w:hAnsi="Arial" w:cs="Arial"/>
          <w:noProof/>
          <w:sz w:val="24"/>
          <w:szCs w:val="24"/>
          <w:lang w:val="en-GB"/>
        </w:rPr>
        <w:t xml:space="preserve"> gan</w:t>
      </w:r>
      <w:r w:rsidR="00BC4811">
        <w:rPr>
          <w:rFonts w:ascii="Arial" w:hAnsi="Arial" w:cs="Arial"/>
          <w:noProof/>
          <w:sz w:val="24"/>
          <w:szCs w:val="24"/>
          <w:lang w:val="en-GB"/>
        </w:rPr>
        <w:t xml:space="preserve"> felly </w:t>
      </w:r>
      <w:r w:rsidR="00D7063E">
        <w:rPr>
          <w:rFonts w:ascii="Arial" w:hAnsi="Arial" w:cs="Arial"/>
          <w:noProof/>
          <w:sz w:val="24"/>
          <w:szCs w:val="24"/>
          <w:lang w:val="en-GB"/>
        </w:rPr>
        <w:t xml:space="preserve">gosod llwybr er mwyn </w:t>
      </w:r>
      <w:r w:rsidR="00402F2A">
        <w:rPr>
          <w:rFonts w:ascii="Arial" w:hAnsi="Arial" w:cs="Arial"/>
          <w:noProof/>
          <w:sz w:val="24"/>
          <w:szCs w:val="24"/>
          <w:lang w:val="en-GB"/>
        </w:rPr>
        <w:t>datblygu</w:t>
      </w:r>
      <w:r w:rsidR="00D7063E">
        <w:rPr>
          <w:rFonts w:ascii="Arial" w:hAnsi="Arial" w:cs="Arial"/>
          <w:noProof/>
          <w:sz w:val="24"/>
          <w:szCs w:val="24"/>
          <w:lang w:val="en-GB"/>
        </w:rPr>
        <w:t>:</w:t>
      </w:r>
      <w:r w:rsidR="00402F2A">
        <w:rPr>
          <w:rFonts w:ascii="Arial" w:hAnsi="Arial" w:cs="Arial"/>
          <w:noProof/>
          <w:sz w:val="24"/>
          <w:szCs w:val="24"/>
          <w:lang w:val="en-GB"/>
        </w:rPr>
        <w:t xml:space="preserve"> “ystyr o ymwybyddiaeth broffesiynol” </w:t>
      </w:r>
      <w:r w:rsidR="00402F2A" w:rsidRPr="00186B2B">
        <w:rPr>
          <w:rFonts w:ascii="Arial" w:hAnsi="Arial" w:cs="Arial"/>
          <w:noProof/>
          <w:color w:val="00B0F0"/>
          <w:sz w:val="24"/>
          <w:szCs w:val="24"/>
          <w:lang w:val="en-GB"/>
        </w:rPr>
        <w:t>(</w:t>
      </w:r>
      <w:r w:rsidR="00186B2B" w:rsidRPr="00186B2B">
        <w:rPr>
          <w:rFonts w:ascii="Arial" w:hAnsi="Arial" w:cs="Arial"/>
          <w:noProof/>
          <w:color w:val="00B0F0"/>
          <w:sz w:val="24"/>
          <w:szCs w:val="24"/>
          <w:lang w:val="en-GB"/>
        </w:rPr>
        <w:t>Joshi, 2018, t. 84).</w:t>
      </w:r>
    </w:p>
    <w:p w14:paraId="2ED68D82" w14:textId="7601B5AC" w:rsidR="00360FC4" w:rsidRDefault="003D0C56" w:rsidP="00D7063E">
      <w:pPr>
        <w:ind w:firstLine="720"/>
        <w:rPr>
          <w:rFonts w:ascii="Arial" w:hAnsi="Arial" w:cs="Arial"/>
          <w:noProof/>
          <w:sz w:val="24"/>
          <w:szCs w:val="24"/>
        </w:rPr>
      </w:pPr>
      <w:r>
        <w:rPr>
          <w:rFonts w:ascii="Arial" w:hAnsi="Arial" w:cs="Arial"/>
          <w:noProof/>
          <w:sz w:val="24"/>
          <w:szCs w:val="24"/>
        </w:rPr>
        <w:t xml:space="preserve">Mae’r broses hon o werthuso’n feirniadol digwyddiad critigol a brofais tra allan yn arsylwi arfer bedagogaidd wedi cyflawni sawl ased wrth i mi ddechrau fy nghwrs addysg gychwynnol i athrawon (AGA). Fel darpar athro, mae athronyddiaeth adfyfrriol </w:t>
      </w:r>
      <w:r>
        <w:rPr>
          <w:rFonts w:ascii="Arial" w:hAnsi="Arial" w:cs="Arial"/>
          <w:noProof/>
          <w:color w:val="00B0F0"/>
          <w:sz w:val="24"/>
          <w:szCs w:val="24"/>
        </w:rPr>
        <w:t xml:space="preserve">Brookfield (1998) </w:t>
      </w:r>
      <w:r>
        <w:rPr>
          <w:rFonts w:ascii="Arial" w:hAnsi="Arial" w:cs="Arial"/>
          <w:noProof/>
          <w:sz w:val="24"/>
          <w:szCs w:val="24"/>
        </w:rPr>
        <w:t>yn caniatáu imi ystyried yr hyn profais drwy bedwar lens trosiadol. Y cyntaf o’r lensys hyn ydi rhai fi fy hun megis, yn eiriau Brookfield: “Learner of Practice” (ibid, t. 198). Fel rhywun sydd wedi profi gyrfa ysgol fy hun, eglura Brookfiled fod fy rhagdybiaethau o arferion pedagogaidd, y da a’r drwg, yn deillio o’r hyn profais yn ddisgybl (ibid). Yn sicr, cytunaf gyda’r cysyniad hon, ac ar y llaw arall, fel y gwna Andersen (fel y nodwyd yn Brookfield, 1998), gellir dadlau mai’r hunangofiannau hyn sy’n annog darpar athrawon i ddilyn gyrfa mewn addysg.</w:t>
      </w:r>
    </w:p>
    <w:p w14:paraId="0219F20B" w14:textId="55445F24" w:rsidR="001361E1" w:rsidRDefault="003D0C56" w:rsidP="00D7063E">
      <w:pPr>
        <w:ind w:firstLine="720"/>
        <w:rPr>
          <w:rFonts w:ascii="Arial" w:hAnsi="Arial" w:cs="Arial"/>
          <w:noProof/>
          <w:sz w:val="24"/>
          <w:szCs w:val="24"/>
        </w:rPr>
      </w:pPr>
      <w:r>
        <w:rPr>
          <w:rFonts w:ascii="Arial" w:hAnsi="Arial" w:cs="Arial"/>
          <w:noProof/>
          <w:sz w:val="24"/>
          <w:szCs w:val="24"/>
        </w:rPr>
        <w:t>Yr ail lens ydi hynny o safbwynt y Dysgwr. Dywed Brookfield: “Seeing our practice through learner’s eyes helps us teach more responsively” (ibid, t. 199). Yn yr achos yma, gwelaf fi fy hun fel y dysgwr. Dyma brofais wrth arsylwi. Trochais fy hun â’r amgylchedd dysgu er mwyn ceisio ymdrin â phrofiad y dysgwyr mewn modd empathig. Caniataodd hyn imi werthuso effaith yr arfer a bortreadwyd gan yr athrawes yn yr ystafell ddosbarth.</w:t>
      </w:r>
    </w:p>
    <w:p w14:paraId="4E28858F" w14:textId="045229F8" w:rsidR="000127C4" w:rsidRDefault="003D0C56" w:rsidP="00D7063E">
      <w:pPr>
        <w:ind w:firstLine="720"/>
        <w:rPr>
          <w:rFonts w:ascii="Arial" w:hAnsi="Arial" w:cs="Arial"/>
          <w:noProof/>
          <w:sz w:val="24"/>
          <w:szCs w:val="24"/>
        </w:rPr>
      </w:pPr>
      <w:r>
        <w:rPr>
          <w:rFonts w:ascii="Arial" w:hAnsi="Arial" w:cs="Arial"/>
          <w:noProof/>
          <w:sz w:val="24"/>
          <w:szCs w:val="24"/>
        </w:rPr>
        <w:lastRenderedPageBreak/>
        <w:t>Gellid dadlau bod yna orgyffwrdd rhwng yr ail, drydedd a phedwaredd lens - lens y Cydweithiwr a Llenyddiaeth Ddamcaniaethol. Fel darpar athro, ystyriaf fy hun, i’r raddfa lai, fel cydweithiwr. Ar un llaw, mae modd dehongli’r cydweithiwr megis dysgwr ymhlith dysgwyr. Cymhara Brookfield gydweithwyr i: “critical mirrors reflecting back to us images of our actions that often take us by surprise” (ibid). Yn yr un modd, gellid ystyried llenyddiaeth ddamcaniaethol yn gydweithiwr haniaethol: rhywle i wirio dealltwriaeth ac arfer pan nad oes cydweithiwr o gwmpas.</w:t>
      </w:r>
    </w:p>
    <w:p w14:paraId="66D1C97B" w14:textId="2F1137BC" w:rsidR="00360FC4" w:rsidRDefault="003D0C56" w:rsidP="00BA3FC2">
      <w:pPr>
        <w:ind w:firstLine="720"/>
        <w:rPr>
          <w:rFonts w:hAnsiTheme="minorHAnsi" w:cstheme="minorHAnsi"/>
          <w:b/>
          <w:bCs/>
          <w:noProof/>
          <w:sz w:val="28"/>
          <w:szCs w:val="28"/>
          <w:lang w:val="en-GB"/>
        </w:rPr>
      </w:pPr>
      <w:r>
        <w:rPr>
          <w:rFonts w:ascii="Arial" w:hAnsi="Arial" w:cs="Arial"/>
          <w:noProof/>
          <w:sz w:val="24"/>
          <w:szCs w:val="24"/>
        </w:rPr>
        <w:t>Sut bynnag y dehonglir athroniaeth Brookfield (1998), hyderaf fod y profiad yma wedi caniatáu i mi adfyfyrio ar arfer dda'r athrawes dan sylw, gan hefyd gwerthuso’r hyn portreadwyd yn y llenyddiaeth berthnasol. Gan ystyried hyn felly, gallaf ddweud bod yr hyn profais wrth adolygu’r digwyddiad critigol hwn wedi selio fy ymddiriedaeth mewn athroniaethau dysgu dyneiddiol ac adeileddol, yn ogystal â’r effeithiolrwydd wrth hwyluso lles emosiynol da'r dysgwr. Hyderaf fy mod â’r gallu i drosglwyddo’r arferion hyn yn fy ngwaith fy hun.</w:t>
      </w:r>
    </w:p>
    <w:p w14:paraId="2FE5C502" w14:textId="26208818" w:rsidR="00657F45" w:rsidRDefault="003D0C56" w:rsidP="00434C6F">
      <w:pPr>
        <w:ind w:firstLine="0"/>
        <w:rPr>
          <w:rFonts w:ascii="Arial" w:hAnsi="Arial" w:cs="Arial"/>
          <w:noProof/>
          <w:color w:val="00B0F0"/>
          <w:sz w:val="24"/>
          <w:szCs w:val="24"/>
          <w:lang w:val="en-GB"/>
        </w:rPr>
      </w:pPr>
      <w:r>
        <w:rPr>
          <w:rFonts w:ascii="Arial" w:hAnsi="Arial" w:cs="Arial"/>
          <w:noProof/>
          <w:sz w:val="24"/>
          <w:szCs w:val="24"/>
        </w:rPr>
        <w:tab/>
        <w:t xml:space="preserve">Gan ystyried y camau nesaf yn fy natblygiad proffesiynol, cymeraf yr hyn dysgais o’r broses adfyfyriol hon ymlaen â’u gwirio a datblygu ochr yn ochr â’r Safonau Proffesiynol ar gyfer Addysgu ac Arweinyddiaeth </w:t>
      </w:r>
      <w:r>
        <w:rPr>
          <w:rFonts w:ascii="Arial" w:hAnsi="Arial" w:cs="Arial"/>
          <w:noProof/>
          <w:color w:val="00B0F0"/>
          <w:sz w:val="24"/>
          <w:szCs w:val="24"/>
        </w:rPr>
        <w:t>(Llywodraeth Cymru, 2017)</w:t>
      </w:r>
      <w:r>
        <w:rPr>
          <w:rFonts w:ascii="Arial" w:hAnsi="Arial" w:cs="Arial"/>
          <w:noProof/>
          <w:sz w:val="24"/>
          <w:szCs w:val="24"/>
        </w:rPr>
        <w:t xml:space="preserve">. Wrth werthuso’r profiad hwn, deallaf yr effaith mae ystyriaeth o arferion addysgol yn gallu cael ar y dysgwr, gan hefyd sylweddoli sut mae’r rhain yn amrywio o ddysgwr i ddysgwr. Deallaf fod angen teilwra creadigrwydd y dulliau addysgol hyn er budd nod y wers a diben pob dysgwr. Amlygodd y digwyddiad critigol hwn pwysigrwydd cyd-destunau go iawn yn y profiad dysgu. Bwriadaf, felly, fylchu’r agweddau hyn yn fy nghynlluniau a’m harfer addysgol tra ar leoliad ysgol. Yn sgil yr ambell ystyriaeth hyn, gobeithiaf allu dylanwadu’n gadarnhaol ar ddysgwyr trwy wrando arnynt, eu herio, eu cefnogi a’u datblygu, a hynny oll wrth geisio ateb </w:t>
      </w:r>
      <w:r>
        <w:rPr>
          <w:rFonts w:ascii="Arial" w:hAnsi="Arial" w:cs="Arial"/>
          <w:noProof/>
          <w:sz w:val="24"/>
          <w:szCs w:val="24"/>
        </w:rPr>
        <w:lastRenderedPageBreak/>
        <w:t xml:space="preserve">gofynion pedwar dibyn Cwricwlwm i Gymru 2022 </w:t>
      </w:r>
      <w:r>
        <w:rPr>
          <w:rFonts w:ascii="Arial" w:hAnsi="Arial" w:cs="Arial"/>
          <w:noProof/>
          <w:color w:val="00B0F0"/>
          <w:sz w:val="24"/>
          <w:szCs w:val="24"/>
        </w:rPr>
        <w:t>(Llywodraeth Cymru, 2020; Donaldson, 2015).</w:t>
      </w:r>
    </w:p>
    <w:p w14:paraId="282BDFD0" w14:textId="2AEE63FE" w:rsidR="001C31F9" w:rsidRPr="00C364D4" w:rsidRDefault="00657F45" w:rsidP="00F7069B">
      <w:pPr>
        <w:ind w:firstLine="0"/>
        <w:jc w:val="center"/>
        <w:rPr>
          <w:rFonts w:ascii="Arial" w:hAnsi="Arial" w:cs="Arial"/>
          <w:b/>
          <w:bCs/>
          <w:noProof/>
          <w:sz w:val="28"/>
          <w:szCs w:val="28"/>
        </w:rPr>
      </w:pPr>
      <w:r w:rsidRPr="00C364D4">
        <w:rPr>
          <w:rFonts w:ascii="Arial" w:hAnsi="Arial" w:cs="Arial"/>
          <w:b/>
          <w:bCs/>
          <w:noProof/>
          <w:sz w:val="28"/>
          <w:szCs w:val="28"/>
        </w:rPr>
        <w:t>Casgliad</w:t>
      </w:r>
    </w:p>
    <w:p w14:paraId="626364B7" w14:textId="6A9B0BAB" w:rsidR="003664A3" w:rsidRDefault="003D0C56" w:rsidP="00243DEB">
      <w:pPr>
        <w:ind w:firstLine="720"/>
        <w:rPr>
          <w:rFonts w:ascii="Arial" w:hAnsi="Arial" w:cs="Arial"/>
          <w:noProof/>
          <w:sz w:val="24"/>
          <w:szCs w:val="24"/>
        </w:rPr>
      </w:pPr>
      <w:r>
        <w:rPr>
          <w:rFonts w:ascii="Arial" w:hAnsi="Arial" w:cs="Arial"/>
          <w:noProof/>
          <w:sz w:val="24"/>
          <w:szCs w:val="24"/>
        </w:rPr>
        <w:t xml:space="preserve">I grynhoi felly, gwelir bod dadansoddi digwyddiad critigol yn broses gefnogol iawn ar gyfer y darpar athro wrth iddynt geisio dod i ddealltwriaeth ddyfnach o’r heriau a wynebir gan athrawon yn ddyddiol </w:t>
      </w:r>
      <w:r>
        <w:rPr>
          <w:rFonts w:ascii="Arial" w:hAnsi="Arial" w:cs="Arial"/>
          <w:noProof/>
          <w:color w:val="00B0F0"/>
          <w:sz w:val="24"/>
          <w:szCs w:val="24"/>
        </w:rPr>
        <w:t xml:space="preserve">(Mohammed, 2016). </w:t>
      </w:r>
      <w:r>
        <w:rPr>
          <w:rFonts w:ascii="Arial" w:hAnsi="Arial" w:cs="Arial"/>
          <w:noProof/>
          <w:sz w:val="24"/>
          <w:szCs w:val="24"/>
        </w:rPr>
        <w:t>Fel darpar athro, mae’r broses hon o arsylwi digwyddiadau byw, eu craffu am nodweddion diddorol, a’u gwerthuso’n ddyfnach drwy gymharu’r arferion yn â damcaniaethau llyfryddiaethol wedi caniatau i mi ailystyried fy marn broffesiynol a’i mireinio oblegid hyn. O ganlyniad i hyn, hyderaf fy mod i wedi elwa o’r broses drwy gydnabod â materion gwaelodol sydd wedi pery i mi eu hystyried mewn cyd-destun ehangach, a’u gosod megis her wrth i mi ddatblygu’n bersonol ac yn broffesiynol.</w:t>
      </w:r>
    </w:p>
    <w:p w14:paraId="2FC2900C" w14:textId="561CFB71" w:rsidR="003664A3" w:rsidRDefault="003664A3" w:rsidP="00243DEB">
      <w:pPr>
        <w:ind w:firstLine="720"/>
        <w:rPr>
          <w:rFonts w:ascii="Arial" w:hAnsi="Arial" w:cs="Arial"/>
          <w:noProof/>
          <w:sz w:val="24"/>
          <w:szCs w:val="24"/>
        </w:rPr>
      </w:pPr>
    </w:p>
    <w:p w14:paraId="30E70B26" w14:textId="2AA37644" w:rsidR="003664A3" w:rsidRDefault="003664A3" w:rsidP="00243DEB">
      <w:pPr>
        <w:ind w:firstLine="720"/>
        <w:rPr>
          <w:rFonts w:ascii="Arial" w:hAnsi="Arial" w:cs="Arial"/>
          <w:noProof/>
          <w:sz w:val="24"/>
          <w:szCs w:val="24"/>
        </w:rPr>
      </w:pPr>
    </w:p>
    <w:p w14:paraId="5BFCD0CA" w14:textId="0CE2B72B" w:rsidR="003664A3" w:rsidRDefault="003664A3" w:rsidP="00243DEB">
      <w:pPr>
        <w:ind w:firstLine="720"/>
        <w:rPr>
          <w:rFonts w:ascii="Arial" w:hAnsi="Arial" w:cs="Arial"/>
          <w:noProof/>
          <w:sz w:val="24"/>
          <w:szCs w:val="24"/>
        </w:rPr>
      </w:pPr>
    </w:p>
    <w:p w14:paraId="7099A1AB" w14:textId="50DC0E0A" w:rsidR="003664A3" w:rsidRDefault="003664A3" w:rsidP="00243DEB">
      <w:pPr>
        <w:ind w:firstLine="720"/>
        <w:rPr>
          <w:rFonts w:ascii="Arial" w:hAnsi="Arial" w:cs="Arial"/>
          <w:noProof/>
          <w:sz w:val="24"/>
          <w:szCs w:val="24"/>
        </w:rPr>
      </w:pPr>
    </w:p>
    <w:p w14:paraId="25136549" w14:textId="74215837" w:rsidR="003664A3" w:rsidRDefault="003664A3" w:rsidP="00243DEB">
      <w:pPr>
        <w:ind w:firstLine="720"/>
        <w:rPr>
          <w:rFonts w:ascii="Arial" w:hAnsi="Arial" w:cs="Arial"/>
          <w:noProof/>
          <w:sz w:val="24"/>
          <w:szCs w:val="24"/>
        </w:rPr>
      </w:pPr>
    </w:p>
    <w:p w14:paraId="3E4226BF" w14:textId="0AD55577" w:rsidR="003664A3" w:rsidRDefault="003664A3" w:rsidP="00243DEB">
      <w:pPr>
        <w:ind w:firstLine="720"/>
        <w:rPr>
          <w:rFonts w:ascii="Arial" w:hAnsi="Arial" w:cs="Arial"/>
          <w:noProof/>
          <w:sz w:val="24"/>
          <w:szCs w:val="24"/>
        </w:rPr>
      </w:pPr>
    </w:p>
    <w:p w14:paraId="353C752C" w14:textId="6B67E2A3" w:rsidR="003664A3" w:rsidRDefault="003664A3" w:rsidP="00243DEB">
      <w:pPr>
        <w:ind w:firstLine="720"/>
        <w:rPr>
          <w:rFonts w:ascii="Arial" w:hAnsi="Arial" w:cs="Arial"/>
          <w:noProof/>
          <w:sz w:val="24"/>
          <w:szCs w:val="24"/>
        </w:rPr>
      </w:pPr>
    </w:p>
    <w:p w14:paraId="0B6E7643" w14:textId="27BBA34F" w:rsidR="003664A3" w:rsidRDefault="003664A3" w:rsidP="00243DEB">
      <w:pPr>
        <w:ind w:firstLine="720"/>
        <w:rPr>
          <w:rFonts w:ascii="Arial" w:hAnsi="Arial" w:cs="Arial"/>
          <w:noProof/>
          <w:sz w:val="24"/>
          <w:szCs w:val="24"/>
        </w:rPr>
      </w:pPr>
    </w:p>
    <w:p w14:paraId="6474E5AA" w14:textId="739B8E09" w:rsidR="003664A3" w:rsidRDefault="003664A3" w:rsidP="00243DEB">
      <w:pPr>
        <w:ind w:firstLine="720"/>
        <w:rPr>
          <w:rFonts w:ascii="Arial" w:hAnsi="Arial" w:cs="Arial"/>
          <w:noProof/>
          <w:sz w:val="24"/>
          <w:szCs w:val="24"/>
        </w:rPr>
      </w:pPr>
    </w:p>
    <w:p w14:paraId="31A4E2F6" w14:textId="1DA3BC3B" w:rsidR="003664A3" w:rsidRDefault="003664A3" w:rsidP="00243DEB">
      <w:pPr>
        <w:ind w:firstLine="720"/>
        <w:rPr>
          <w:rFonts w:ascii="Arial" w:hAnsi="Arial" w:cs="Arial"/>
          <w:noProof/>
          <w:sz w:val="24"/>
          <w:szCs w:val="24"/>
        </w:rPr>
      </w:pPr>
    </w:p>
    <w:sdt>
      <w:sdtPr>
        <w:rPr>
          <w:rFonts w:asciiTheme="minorHAnsi" w:eastAsia="Times New Roman" w:hAnsi="Times New Roman" w:cs="Times New Roman"/>
          <w:color w:val="auto"/>
          <w:sz w:val="20"/>
          <w:szCs w:val="20"/>
        </w:rPr>
        <w:id w:val="153036484"/>
        <w:docPartObj>
          <w:docPartGallery w:val="Bibliographies"/>
          <w:docPartUnique/>
        </w:docPartObj>
      </w:sdtPr>
      <w:sdtEndPr>
        <w:rPr>
          <w:noProof/>
          <w:lang w:val="en-GB"/>
        </w:rPr>
      </w:sdtEndPr>
      <w:sdtContent>
        <w:p w14:paraId="78A45B2C" w14:textId="72B91EDC" w:rsidR="007212D4" w:rsidRDefault="007212D4" w:rsidP="00F7069B">
          <w:pPr>
            <w:pStyle w:val="Heading1"/>
            <w:jc w:val="center"/>
            <w:rPr>
              <w:rFonts w:ascii="Arial" w:hAnsi="Arial" w:cs="Arial"/>
              <w:b/>
              <w:bCs/>
              <w:color w:val="auto"/>
              <w:sz w:val="28"/>
              <w:szCs w:val="28"/>
            </w:rPr>
          </w:pPr>
          <w:r w:rsidRPr="00F7069B">
            <w:rPr>
              <w:rFonts w:ascii="Arial" w:hAnsi="Arial" w:cs="Arial"/>
              <w:b/>
              <w:bCs/>
              <w:color w:val="auto"/>
              <w:sz w:val="28"/>
              <w:szCs w:val="28"/>
            </w:rPr>
            <w:t>Cyfeirnodau</w:t>
          </w:r>
        </w:p>
        <w:p w14:paraId="42E1CA91" w14:textId="77777777" w:rsidR="00F7069B" w:rsidRPr="00F7069B" w:rsidRDefault="00F7069B" w:rsidP="00F7069B"/>
        <w:sdt>
          <w:sdtPr>
            <w:rPr>
              <w:noProof/>
              <w:lang w:val="en-GB"/>
            </w:rPr>
            <w:id w:val="-573587230"/>
            <w:bibliography/>
          </w:sdtPr>
          <w:sdtEndPr/>
          <w:sdtContent>
            <w:p w14:paraId="3EB80EDB" w14:textId="16443154"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Bassot, B., 2016. </w:t>
              </w:r>
              <w:r w:rsidRPr="00B56290">
                <w:rPr>
                  <w:rFonts w:ascii="Arial" w:hAnsi="Arial" w:cs="Arial"/>
                  <w:i/>
                  <w:iCs/>
                  <w:noProof/>
                  <w:sz w:val="22"/>
                  <w:szCs w:val="22"/>
                  <w:lang w:val="en-GB"/>
                </w:rPr>
                <w:t xml:space="preserve">The Reflective Journal. </w:t>
              </w:r>
              <w:r w:rsidR="00811E00" w:rsidRPr="00B56290">
                <w:rPr>
                  <w:rFonts w:ascii="Arial" w:hAnsi="Arial" w:cs="Arial"/>
                  <w:noProof/>
                  <w:sz w:val="22"/>
                  <w:szCs w:val="22"/>
                  <w:lang w:val="en-GB"/>
                </w:rPr>
                <w:t xml:space="preserve">2il </w:t>
              </w:r>
              <w:r w:rsidR="0088291B">
                <w:rPr>
                  <w:rFonts w:ascii="Arial" w:hAnsi="Arial" w:cs="Arial"/>
                  <w:noProof/>
                  <w:sz w:val="22"/>
                  <w:szCs w:val="22"/>
                  <w:lang w:val="en-GB"/>
                </w:rPr>
                <w:t>gol.</w:t>
              </w:r>
              <w:r w:rsidRPr="00B56290">
                <w:rPr>
                  <w:rFonts w:ascii="Arial" w:hAnsi="Arial" w:cs="Arial"/>
                  <w:noProof/>
                  <w:sz w:val="22"/>
                  <w:szCs w:val="22"/>
                  <w:lang w:val="en-GB"/>
                </w:rPr>
                <w:t xml:space="preserve"> L</w:t>
              </w:r>
              <w:r w:rsidR="00811E00" w:rsidRPr="00B56290">
                <w:rPr>
                  <w:rFonts w:ascii="Arial" w:hAnsi="Arial" w:cs="Arial"/>
                  <w:noProof/>
                  <w:sz w:val="22"/>
                  <w:szCs w:val="22"/>
                  <w:lang w:val="en-GB"/>
                </w:rPr>
                <w:t>lundain</w:t>
              </w:r>
              <w:r w:rsidRPr="00B56290">
                <w:rPr>
                  <w:rFonts w:ascii="Arial" w:hAnsi="Arial" w:cs="Arial"/>
                  <w:noProof/>
                  <w:sz w:val="22"/>
                  <w:szCs w:val="22"/>
                  <w:lang w:val="en-GB"/>
                </w:rPr>
                <w:t>: Palgrave.</w:t>
              </w:r>
            </w:p>
            <w:p w14:paraId="361EBE2D" w14:textId="1F87FCFF"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Black, P. &amp; Wiliam, D., 1998. Assessment and classroom learning. </w:t>
              </w:r>
              <w:r w:rsidRPr="00B56290">
                <w:rPr>
                  <w:rFonts w:ascii="Arial" w:hAnsi="Arial" w:cs="Arial"/>
                  <w:i/>
                  <w:iCs/>
                  <w:noProof/>
                  <w:sz w:val="22"/>
                  <w:szCs w:val="22"/>
                  <w:lang w:val="en-GB"/>
                </w:rPr>
                <w:t xml:space="preserve">Assessment in Education: Principles, Policies and Practice, </w:t>
              </w:r>
              <w:r w:rsidRPr="00B56290">
                <w:rPr>
                  <w:rFonts w:ascii="Arial" w:hAnsi="Arial" w:cs="Arial"/>
                  <w:noProof/>
                  <w:sz w:val="22"/>
                  <w:szCs w:val="22"/>
                  <w:lang w:val="en-GB"/>
                </w:rPr>
                <w:t xml:space="preserve">5(1), </w:t>
              </w:r>
              <w:r w:rsidR="001F2F8A">
                <w:rPr>
                  <w:rFonts w:ascii="Arial" w:hAnsi="Arial" w:cs="Arial"/>
                  <w:noProof/>
                  <w:sz w:val="22"/>
                  <w:szCs w:val="22"/>
                  <w:lang w:val="en-GB"/>
                </w:rPr>
                <w:t>tt</w:t>
              </w:r>
              <w:r w:rsidRPr="00B56290">
                <w:rPr>
                  <w:rFonts w:ascii="Arial" w:hAnsi="Arial" w:cs="Arial"/>
                  <w:noProof/>
                  <w:sz w:val="22"/>
                  <w:szCs w:val="22"/>
                  <w:lang w:val="en-GB"/>
                </w:rPr>
                <w:t>. 7-73.</w:t>
              </w:r>
            </w:p>
            <w:p w14:paraId="54729D49" w14:textId="77777777"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Bridges, W., 2004. </w:t>
              </w:r>
              <w:r w:rsidRPr="00B56290">
                <w:rPr>
                  <w:rFonts w:ascii="Arial" w:hAnsi="Arial" w:cs="Arial"/>
                  <w:i/>
                  <w:iCs/>
                  <w:noProof/>
                  <w:sz w:val="22"/>
                  <w:szCs w:val="22"/>
                  <w:lang w:val="en-GB"/>
                </w:rPr>
                <w:t xml:space="preserve">Transitions: Making Sense of Life's Changes. </w:t>
              </w:r>
              <w:r w:rsidRPr="00B56290">
                <w:rPr>
                  <w:rFonts w:ascii="Arial" w:hAnsi="Arial" w:cs="Arial"/>
                  <w:noProof/>
                  <w:sz w:val="22"/>
                  <w:szCs w:val="22"/>
                  <w:lang w:val="en-GB"/>
                </w:rPr>
                <w:t>Boston: Da Capo Press.</w:t>
              </w:r>
            </w:p>
            <w:p w14:paraId="4C08EAA9" w14:textId="16B7440D"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Brookfield, S., 1998. Critically Reflective Practice. </w:t>
              </w:r>
              <w:r w:rsidRPr="00B56290">
                <w:rPr>
                  <w:rFonts w:ascii="Arial" w:hAnsi="Arial" w:cs="Arial"/>
                  <w:i/>
                  <w:iCs/>
                  <w:noProof/>
                  <w:sz w:val="22"/>
                  <w:szCs w:val="22"/>
                  <w:lang w:val="en-GB"/>
                </w:rPr>
                <w:t xml:space="preserve">The Journal of Continuing Education in the Health Professions, </w:t>
              </w:r>
              <w:r w:rsidRPr="00B56290">
                <w:rPr>
                  <w:rFonts w:ascii="Arial" w:hAnsi="Arial" w:cs="Arial"/>
                  <w:noProof/>
                  <w:sz w:val="22"/>
                  <w:szCs w:val="22"/>
                  <w:lang w:val="en-GB"/>
                </w:rPr>
                <w:t xml:space="preserve">Cyfrol 18, </w:t>
              </w:r>
              <w:r w:rsidR="001F2F8A">
                <w:rPr>
                  <w:rFonts w:ascii="Arial" w:hAnsi="Arial" w:cs="Arial"/>
                  <w:noProof/>
                  <w:sz w:val="22"/>
                  <w:szCs w:val="22"/>
                  <w:lang w:val="en-GB"/>
                </w:rPr>
                <w:t>tt</w:t>
              </w:r>
              <w:r w:rsidRPr="00B56290">
                <w:rPr>
                  <w:rFonts w:ascii="Arial" w:hAnsi="Arial" w:cs="Arial"/>
                  <w:noProof/>
                  <w:sz w:val="22"/>
                  <w:szCs w:val="22"/>
                  <w:lang w:val="en-GB"/>
                </w:rPr>
                <w:t>. 197-205.</w:t>
              </w:r>
            </w:p>
            <w:p w14:paraId="0D1F39E0" w14:textId="5A613EB1"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Cohen, L., Manion, L., Morrison, K. &amp; Bell, R., 2011. </w:t>
              </w:r>
              <w:r w:rsidRPr="00B56290">
                <w:rPr>
                  <w:rFonts w:ascii="Arial" w:hAnsi="Arial" w:cs="Arial"/>
                  <w:i/>
                  <w:iCs/>
                  <w:noProof/>
                  <w:sz w:val="22"/>
                  <w:szCs w:val="22"/>
                  <w:lang w:val="en-GB"/>
                </w:rPr>
                <w:t xml:space="preserve">Research Methods in Education. </w:t>
              </w:r>
              <w:r w:rsidR="00B56290" w:rsidRPr="00B56290">
                <w:rPr>
                  <w:rFonts w:ascii="Arial" w:hAnsi="Arial" w:cs="Arial"/>
                  <w:noProof/>
                  <w:sz w:val="22"/>
                  <w:szCs w:val="22"/>
                  <w:lang w:val="en-GB"/>
                </w:rPr>
                <w:t>7fed</w:t>
              </w:r>
              <w:r w:rsidRPr="00B56290">
                <w:rPr>
                  <w:rFonts w:ascii="Arial" w:hAnsi="Arial" w:cs="Arial"/>
                  <w:noProof/>
                  <w:sz w:val="22"/>
                  <w:szCs w:val="22"/>
                  <w:lang w:val="en-GB"/>
                </w:rPr>
                <w:t xml:space="preserve"> gol. Abingdon: Routledge.</w:t>
              </w:r>
            </w:p>
            <w:p w14:paraId="01FC101C" w14:textId="53DCC9D5"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Creswell, J., 2014. </w:t>
              </w:r>
              <w:r w:rsidRPr="00B56290">
                <w:rPr>
                  <w:rFonts w:ascii="Arial" w:hAnsi="Arial" w:cs="Arial"/>
                  <w:i/>
                  <w:iCs/>
                  <w:noProof/>
                  <w:sz w:val="22"/>
                  <w:szCs w:val="22"/>
                  <w:lang w:val="en-GB"/>
                </w:rPr>
                <w:t>Research Design: Qu</w:t>
              </w:r>
              <w:r w:rsidR="00BC1A92">
                <w:rPr>
                  <w:rFonts w:ascii="Arial" w:hAnsi="Arial" w:cs="Arial"/>
                  <w:i/>
                  <w:iCs/>
                  <w:noProof/>
                  <w:sz w:val="22"/>
                  <w:szCs w:val="22"/>
                  <w:lang w:val="en-GB"/>
                </w:rPr>
                <w:t>al</w:t>
              </w:r>
              <w:r w:rsidRPr="00B56290">
                <w:rPr>
                  <w:rFonts w:ascii="Arial" w:hAnsi="Arial" w:cs="Arial"/>
                  <w:i/>
                  <w:iCs/>
                  <w:noProof/>
                  <w:sz w:val="22"/>
                  <w:szCs w:val="22"/>
                  <w:lang w:val="en-GB"/>
                </w:rPr>
                <w:t>itative, Quantitative, and Mixed Method App</w:t>
              </w:r>
              <w:r w:rsidR="00BC1A92">
                <w:rPr>
                  <w:rFonts w:ascii="Arial" w:hAnsi="Arial" w:cs="Arial"/>
                  <w:i/>
                  <w:iCs/>
                  <w:noProof/>
                  <w:sz w:val="22"/>
                  <w:szCs w:val="22"/>
                  <w:lang w:val="en-GB"/>
                </w:rPr>
                <w:t>ro</w:t>
              </w:r>
              <w:r w:rsidRPr="00B56290">
                <w:rPr>
                  <w:rFonts w:ascii="Arial" w:hAnsi="Arial" w:cs="Arial"/>
                  <w:i/>
                  <w:iCs/>
                  <w:noProof/>
                  <w:sz w:val="22"/>
                  <w:szCs w:val="22"/>
                  <w:lang w:val="en-GB"/>
                </w:rPr>
                <w:t xml:space="preserve">aches. </w:t>
              </w:r>
              <w:r w:rsidR="00B56290" w:rsidRPr="00B56290">
                <w:rPr>
                  <w:rFonts w:ascii="Arial" w:hAnsi="Arial" w:cs="Arial"/>
                  <w:noProof/>
                  <w:sz w:val="22"/>
                  <w:szCs w:val="22"/>
                  <w:lang w:val="en-GB"/>
                </w:rPr>
                <w:t>4ydd</w:t>
              </w:r>
              <w:r w:rsidRPr="00B56290">
                <w:rPr>
                  <w:rFonts w:ascii="Arial" w:hAnsi="Arial" w:cs="Arial"/>
                  <w:noProof/>
                  <w:sz w:val="22"/>
                  <w:szCs w:val="22"/>
                  <w:lang w:val="en-GB"/>
                </w:rPr>
                <w:t xml:space="preserve"> gol. L</w:t>
              </w:r>
              <w:r w:rsidR="00B56290" w:rsidRPr="00B56290">
                <w:rPr>
                  <w:rFonts w:ascii="Arial" w:hAnsi="Arial" w:cs="Arial"/>
                  <w:noProof/>
                  <w:sz w:val="22"/>
                  <w:szCs w:val="22"/>
                  <w:lang w:val="en-GB"/>
                </w:rPr>
                <w:t>lundain</w:t>
              </w:r>
              <w:r w:rsidRPr="00B56290">
                <w:rPr>
                  <w:rFonts w:ascii="Arial" w:hAnsi="Arial" w:cs="Arial"/>
                  <w:noProof/>
                  <w:sz w:val="22"/>
                  <w:szCs w:val="22"/>
                  <w:lang w:val="en-GB"/>
                </w:rPr>
                <w:t>: Sage.</w:t>
              </w:r>
            </w:p>
            <w:p w14:paraId="3E02AB75" w14:textId="5739FB30"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Donaldson, G., 2015. </w:t>
              </w:r>
              <w:r w:rsidRPr="00B56290">
                <w:rPr>
                  <w:rFonts w:ascii="Arial" w:hAnsi="Arial" w:cs="Arial"/>
                  <w:i/>
                  <w:iCs/>
                  <w:noProof/>
                  <w:sz w:val="22"/>
                  <w:szCs w:val="22"/>
                  <w:lang w:val="en-GB"/>
                </w:rPr>
                <w:t xml:space="preserve">Dyfodol Llwyddiannus, </w:t>
              </w:r>
              <w:r w:rsidRPr="00B56290">
                <w:rPr>
                  <w:rFonts w:ascii="Arial" w:hAnsi="Arial" w:cs="Arial"/>
                  <w:noProof/>
                  <w:sz w:val="22"/>
                  <w:szCs w:val="22"/>
                  <w:lang w:val="en-GB"/>
                </w:rPr>
                <w:t>Ca</w:t>
              </w:r>
              <w:r w:rsidR="001F2F8A">
                <w:rPr>
                  <w:rFonts w:ascii="Arial" w:hAnsi="Arial" w:cs="Arial"/>
                  <w:noProof/>
                  <w:sz w:val="22"/>
                  <w:szCs w:val="22"/>
                  <w:lang w:val="en-GB"/>
                </w:rPr>
                <w:t>erdydd</w:t>
              </w:r>
              <w:r w:rsidRPr="00B56290">
                <w:rPr>
                  <w:rFonts w:ascii="Arial" w:hAnsi="Arial" w:cs="Arial"/>
                  <w:noProof/>
                  <w:sz w:val="22"/>
                  <w:szCs w:val="22"/>
                  <w:lang w:val="en-GB"/>
                </w:rPr>
                <w:t>: OGL.</w:t>
              </w:r>
            </w:p>
            <w:p w14:paraId="35829015" w14:textId="77777777"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Estyn, 2019. </w:t>
              </w:r>
              <w:r w:rsidRPr="00B56290">
                <w:rPr>
                  <w:rFonts w:ascii="Arial" w:hAnsi="Arial" w:cs="Arial"/>
                  <w:i/>
                  <w:iCs/>
                  <w:noProof/>
                  <w:sz w:val="22"/>
                  <w:szCs w:val="22"/>
                  <w:lang w:val="en-GB"/>
                </w:rPr>
                <w:t xml:space="preserve">Adolygiad Ysgol X, </w:t>
              </w:r>
              <w:r w:rsidRPr="00B56290">
                <w:rPr>
                  <w:rFonts w:ascii="Arial" w:hAnsi="Arial" w:cs="Arial"/>
                  <w:noProof/>
                  <w:sz w:val="22"/>
                  <w:szCs w:val="22"/>
                  <w:lang w:val="en-GB"/>
                </w:rPr>
                <w:t>s.l.: Estyn.</w:t>
              </w:r>
            </w:p>
            <w:p w14:paraId="6CDE5490" w14:textId="77777777"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Estyn, 2020. </w:t>
              </w:r>
              <w:r w:rsidRPr="00B56290">
                <w:rPr>
                  <w:rFonts w:ascii="Arial" w:hAnsi="Arial" w:cs="Arial"/>
                  <w:i/>
                  <w:iCs/>
                  <w:noProof/>
                  <w:sz w:val="22"/>
                  <w:szCs w:val="22"/>
                  <w:lang w:val="en-GB"/>
                </w:rPr>
                <w:t xml:space="preserve">Gwydnwch dysgwyr - meithtrin gwydnwch mewn ysgolion cynradd, ysgolion uwchradd ac unedau cyfeirio disgyblion, </w:t>
              </w:r>
              <w:r w:rsidRPr="00B56290">
                <w:rPr>
                  <w:rFonts w:ascii="Arial" w:hAnsi="Arial" w:cs="Arial"/>
                  <w:noProof/>
                  <w:sz w:val="22"/>
                  <w:szCs w:val="22"/>
                  <w:lang w:val="en-GB"/>
                </w:rPr>
                <w:t>Caerdydd: Estyn.</w:t>
              </w:r>
            </w:p>
            <w:p w14:paraId="285EF779" w14:textId="35456234"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Farrell, T., 2012. Critical incident analysis through narrative reflective practi</w:t>
              </w:r>
              <w:r w:rsidR="00B33390">
                <w:rPr>
                  <w:rFonts w:ascii="Arial" w:hAnsi="Arial" w:cs="Arial"/>
                  <w:noProof/>
                  <w:sz w:val="22"/>
                  <w:szCs w:val="22"/>
                  <w:lang w:val="en-GB"/>
                </w:rPr>
                <w:t>s</w:t>
              </w:r>
              <w:r w:rsidRPr="00B56290">
                <w:rPr>
                  <w:rFonts w:ascii="Arial" w:hAnsi="Arial" w:cs="Arial"/>
                  <w:noProof/>
                  <w:sz w:val="22"/>
                  <w:szCs w:val="22"/>
                  <w:lang w:val="en-GB"/>
                </w:rPr>
                <w:t xml:space="preserve">e: A case study. </w:t>
              </w:r>
              <w:r w:rsidRPr="00B56290">
                <w:rPr>
                  <w:rFonts w:ascii="Arial" w:hAnsi="Arial" w:cs="Arial"/>
                  <w:i/>
                  <w:iCs/>
                  <w:noProof/>
                  <w:sz w:val="22"/>
                  <w:szCs w:val="22"/>
                  <w:lang w:val="en-GB"/>
                </w:rPr>
                <w:t xml:space="preserve">Iranian Journal of Language Teaching Research, </w:t>
              </w:r>
              <w:r w:rsidRPr="00B56290">
                <w:rPr>
                  <w:rFonts w:ascii="Arial" w:hAnsi="Arial" w:cs="Arial"/>
                  <w:noProof/>
                  <w:sz w:val="22"/>
                  <w:szCs w:val="22"/>
                  <w:lang w:val="en-GB"/>
                </w:rPr>
                <w:t xml:space="preserve">1(1), </w:t>
              </w:r>
              <w:r w:rsidR="001F2F8A">
                <w:rPr>
                  <w:rFonts w:ascii="Arial" w:hAnsi="Arial" w:cs="Arial"/>
                  <w:noProof/>
                  <w:sz w:val="22"/>
                  <w:szCs w:val="22"/>
                  <w:lang w:val="en-GB"/>
                </w:rPr>
                <w:t>tt</w:t>
              </w:r>
              <w:r w:rsidRPr="00B56290">
                <w:rPr>
                  <w:rFonts w:ascii="Arial" w:hAnsi="Arial" w:cs="Arial"/>
                  <w:noProof/>
                  <w:sz w:val="22"/>
                  <w:szCs w:val="22"/>
                  <w:lang w:val="en-GB"/>
                </w:rPr>
                <w:t>. 79-89.</w:t>
              </w:r>
            </w:p>
            <w:p w14:paraId="5E48AACE" w14:textId="02832C19"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Fletcher-Wood, H., 2016. </w:t>
              </w:r>
              <w:r w:rsidRPr="00B56290">
                <w:rPr>
                  <w:rFonts w:ascii="Arial" w:hAnsi="Arial" w:cs="Arial"/>
                  <w:i/>
                  <w:iCs/>
                  <w:noProof/>
                  <w:sz w:val="22"/>
                  <w:szCs w:val="22"/>
                  <w:lang w:val="en-GB"/>
                </w:rPr>
                <w:t xml:space="preserve">Ticked Off. </w:t>
              </w:r>
              <w:r w:rsidRPr="00B56290">
                <w:rPr>
                  <w:rFonts w:ascii="Arial" w:hAnsi="Arial" w:cs="Arial"/>
                  <w:noProof/>
                  <w:sz w:val="22"/>
                  <w:szCs w:val="22"/>
                  <w:lang w:val="en-GB"/>
                </w:rPr>
                <w:t>Ca</w:t>
              </w:r>
              <w:r w:rsidR="001F2F8A">
                <w:rPr>
                  <w:rFonts w:ascii="Arial" w:hAnsi="Arial" w:cs="Arial"/>
                  <w:noProof/>
                  <w:sz w:val="22"/>
                  <w:szCs w:val="22"/>
                  <w:lang w:val="en-GB"/>
                </w:rPr>
                <w:t>erfyrddin</w:t>
              </w:r>
              <w:r w:rsidRPr="00B56290">
                <w:rPr>
                  <w:rFonts w:ascii="Arial" w:hAnsi="Arial" w:cs="Arial"/>
                  <w:noProof/>
                  <w:sz w:val="22"/>
                  <w:szCs w:val="22"/>
                  <w:lang w:val="en-GB"/>
                </w:rPr>
                <w:t>: Crown House.</w:t>
              </w:r>
            </w:p>
            <w:p w14:paraId="24CD967A" w14:textId="615C158D"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Freire, P., 1970. </w:t>
              </w:r>
              <w:r w:rsidRPr="00B56290">
                <w:rPr>
                  <w:rFonts w:ascii="Arial" w:hAnsi="Arial" w:cs="Arial"/>
                  <w:i/>
                  <w:iCs/>
                  <w:noProof/>
                  <w:sz w:val="22"/>
                  <w:szCs w:val="22"/>
                  <w:lang w:val="en-GB"/>
                </w:rPr>
                <w:t xml:space="preserve">Pedagogy of the Oppressed. </w:t>
              </w:r>
              <w:r w:rsidRPr="00B56290">
                <w:rPr>
                  <w:rFonts w:ascii="Arial" w:hAnsi="Arial" w:cs="Arial"/>
                  <w:noProof/>
                  <w:sz w:val="22"/>
                  <w:szCs w:val="22"/>
                  <w:lang w:val="en-GB"/>
                </w:rPr>
                <w:t>L</w:t>
              </w:r>
              <w:r w:rsidR="001F2F8A">
                <w:rPr>
                  <w:rFonts w:ascii="Arial" w:hAnsi="Arial" w:cs="Arial"/>
                  <w:noProof/>
                  <w:sz w:val="22"/>
                  <w:szCs w:val="22"/>
                  <w:lang w:val="en-GB"/>
                </w:rPr>
                <w:t>lundain</w:t>
              </w:r>
              <w:r w:rsidRPr="00B56290">
                <w:rPr>
                  <w:rFonts w:ascii="Arial" w:hAnsi="Arial" w:cs="Arial"/>
                  <w:noProof/>
                  <w:sz w:val="22"/>
                  <w:szCs w:val="22"/>
                  <w:lang w:val="en-GB"/>
                </w:rPr>
                <w:t>: Penguin Classics.</w:t>
              </w:r>
            </w:p>
            <w:p w14:paraId="7E128089" w14:textId="6DBD807B"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Hattie, J., 2012. </w:t>
              </w:r>
              <w:r w:rsidRPr="00B56290">
                <w:rPr>
                  <w:rFonts w:ascii="Arial" w:hAnsi="Arial" w:cs="Arial"/>
                  <w:i/>
                  <w:iCs/>
                  <w:noProof/>
                  <w:sz w:val="22"/>
                  <w:szCs w:val="22"/>
                  <w:lang w:val="en-GB"/>
                </w:rPr>
                <w:t>Vis</w:t>
              </w:r>
              <w:r w:rsidR="00B33390">
                <w:rPr>
                  <w:rFonts w:ascii="Arial" w:hAnsi="Arial" w:cs="Arial"/>
                  <w:i/>
                  <w:iCs/>
                  <w:noProof/>
                  <w:sz w:val="22"/>
                  <w:szCs w:val="22"/>
                  <w:lang w:val="en-GB"/>
                </w:rPr>
                <w:t>i</w:t>
              </w:r>
              <w:r w:rsidRPr="00B56290">
                <w:rPr>
                  <w:rFonts w:ascii="Arial" w:hAnsi="Arial" w:cs="Arial"/>
                  <w:i/>
                  <w:iCs/>
                  <w:noProof/>
                  <w:sz w:val="22"/>
                  <w:szCs w:val="22"/>
                  <w:lang w:val="en-GB"/>
                </w:rPr>
                <w:t xml:space="preserve">ble Learning for Teachers: Maximizing Impact on Learning. </w:t>
              </w:r>
              <w:r w:rsidRPr="00B56290">
                <w:rPr>
                  <w:rFonts w:ascii="Arial" w:hAnsi="Arial" w:cs="Arial"/>
                  <w:noProof/>
                  <w:sz w:val="22"/>
                  <w:szCs w:val="22"/>
                  <w:lang w:val="en-GB"/>
                </w:rPr>
                <w:t>Abingdon: Routledge.</w:t>
              </w:r>
            </w:p>
            <w:p w14:paraId="26DA0D25" w14:textId="5D83F080"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Joshi, K. R., 2018. Critical Incidents for Teacher's Professional Development. </w:t>
              </w:r>
              <w:r w:rsidRPr="00B56290">
                <w:rPr>
                  <w:rFonts w:ascii="Arial" w:hAnsi="Arial" w:cs="Arial"/>
                  <w:i/>
                  <w:iCs/>
                  <w:noProof/>
                  <w:sz w:val="22"/>
                  <w:szCs w:val="22"/>
                  <w:lang w:val="en-GB"/>
                </w:rPr>
                <w:t xml:space="preserve">Journal of NELTA Surkhet, </w:t>
              </w:r>
              <w:r w:rsidRPr="00B56290">
                <w:rPr>
                  <w:rFonts w:ascii="Arial" w:hAnsi="Arial" w:cs="Arial"/>
                  <w:noProof/>
                  <w:sz w:val="22"/>
                  <w:szCs w:val="22"/>
                  <w:lang w:val="en-GB"/>
                </w:rPr>
                <w:t xml:space="preserve">Cyfrol 5, </w:t>
              </w:r>
              <w:r w:rsidR="001F2F8A">
                <w:rPr>
                  <w:rFonts w:ascii="Arial" w:hAnsi="Arial" w:cs="Arial"/>
                  <w:noProof/>
                  <w:sz w:val="22"/>
                  <w:szCs w:val="22"/>
                  <w:lang w:val="en-GB"/>
                </w:rPr>
                <w:t>tt</w:t>
              </w:r>
              <w:r w:rsidRPr="00B56290">
                <w:rPr>
                  <w:rFonts w:ascii="Arial" w:hAnsi="Arial" w:cs="Arial"/>
                  <w:noProof/>
                  <w:sz w:val="22"/>
                  <w:szCs w:val="22"/>
                  <w:lang w:val="en-GB"/>
                </w:rPr>
                <w:t>. 82-88.</w:t>
              </w:r>
            </w:p>
            <w:p w14:paraId="16370435" w14:textId="59C0BD30"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Kolb, D., 2015. </w:t>
              </w:r>
              <w:r w:rsidRPr="00B56290">
                <w:rPr>
                  <w:rFonts w:ascii="Arial" w:hAnsi="Arial" w:cs="Arial"/>
                  <w:i/>
                  <w:iCs/>
                  <w:noProof/>
                  <w:sz w:val="22"/>
                  <w:szCs w:val="22"/>
                  <w:lang w:val="en-GB"/>
                </w:rPr>
                <w:t xml:space="preserve">Experiential Learning: Experience as the Source of Learning and Development. </w:t>
              </w:r>
              <w:r w:rsidR="001F2F8A">
                <w:rPr>
                  <w:rFonts w:ascii="Arial" w:hAnsi="Arial" w:cs="Arial"/>
                  <w:noProof/>
                  <w:sz w:val="22"/>
                  <w:szCs w:val="22"/>
                  <w:lang w:val="en-GB"/>
                </w:rPr>
                <w:t>2il</w:t>
              </w:r>
              <w:r w:rsidRPr="00B56290">
                <w:rPr>
                  <w:rFonts w:ascii="Arial" w:hAnsi="Arial" w:cs="Arial"/>
                  <w:noProof/>
                  <w:sz w:val="22"/>
                  <w:szCs w:val="22"/>
                  <w:lang w:val="en-GB"/>
                </w:rPr>
                <w:t xml:space="preserve"> gol. New Jersey: Pearson.</w:t>
              </w:r>
            </w:p>
            <w:p w14:paraId="57A92ED5" w14:textId="734F50DB"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Laevers, F., 2003. Making care and education more effective through well being and involvement. Yn: F. Laevers &amp; L. Heylen, gol. </w:t>
              </w:r>
              <w:r w:rsidRPr="00B56290">
                <w:rPr>
                  <w:rFonts w:ascii="Arial" w:hAnsi="Arial" w:cs="Arial"/>
                  <w:i/>
                  <w:iCs/>
                  <w:noProof/>
                  <w:sz w:val="22"/>
                  <w:szCs w:val="22"/>
                  <w:lang w:val="en-GB"/>
                </w:rPr>
                <w:t>Involv</w:t>
              </w:r>
              <w:r w:rsidR="00B33390">
                <w:rPr>
                  <w:rFonts w:ascii="Arial" w:hAnsi="Arial" w:cs="Arial"/>
                  <w:i/>
                  <w:iCs/>
                  <w:noProof/>
                  <w:sz w:val="22"/>
                  <w:szCs w:val="22"/>
                  <w:lang w:val="en-GB"/>
                </w:rPr>
                <w:t>e</w:t>
              </w:r>
              <w:r w:rsidRPr="00B56290">
                <w:rPr>
                  <w:rFonts w:ascii="Arial" w:hAnsi="Arial" w:cs="Arial"/>
                  <w:i/>
                  <w:iCs/>
                  <w:noProof/>
                  <w:sz w:val="22"/>
                  <w:szCs w:val="22"/>
                  <w:lang w:val="en-GB"/>
                </w:rPr>
                <w:t xml:space="preserve">ment of Children in Teacher Style. </w:t>
              </w:r>
              <w:r w:rsidRPr="00B56290">
                <w:rPr>
                  <w:rFonts w:ascii="Arial" w:hAnsi="Arial" w:cs="Arial"/>
                  <w:noProof/>
                  <w:sz w:val="22"/>
                  <w:szCs w:val="22"/>
                  <w:lang w:val="en-GB"/>
                </w:rPr>
                <w:t xml:space="preserve">Leuven: Leuven University Press, </w:t>
              </w:r>
              <w:r w:rsidR="008D0F5F">
                <w:rPr>
                  <w:rFonts w:ascii="Arial" w:hAnsi="Arial" w:cs="Arial"/>
                  <w:noProof/>
                  <w:sz w:val="22"/>
                  <w:szCs w:val="22"/>
                  <w:lang w:val="en-GB"/>
                </w:rPr>
                <w:t>tt</w:t>
              </w:r>
              <w:r w:rsidRPr="00B56290">
                <w:rPr>
                  <w:rFonts w:ascii="Arial" w:hAnsi="Arial" w:cs="Arial"/>
                  <w:noProof/>
                  <w:sz w:val="22"/>
                  <w:szCs w:val="22"/>
                  <w:lang w:val="en-GB"/>
                </w:rPr>
                <w:t>. 13-24.</w:t>
              </w:r>
            </w:p>
            <w:p w14:paraId="10768975" w14:textId="59D20546"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Laevers, F. &amp; Declercq, B., 2018. How well-being and involvement fi</w:t>
              </w:r>
              <w:r w:rsidR="008D0F5F">
                <w:rPr>
                  <w:rFonts w:ascii="Arial" w:hAnsi="Arial" w:cs="Arial"/>
                  <w:noProof/>
                  <w:sz w:val="22"/>
                  <w:szCs w:val="22"/>
                  <w:lang w:val="en-GB"/>
                </w:rPr>
                <w:t>t</w:t>
              </w:r>
              <w:r w:rsidRPr="00B56290">
                <w:rPr>
                  <w:rFonts w:ascii="Arial" w:hAnsi="Arial" w:cs="Arial"/>
                  <w:noProof/>
                  <w:sz w:val="22"/>
                  <w:szCs w:val="22"/>
                  <w:lang w:val="en-GB"/>
                </w:rPr>
                <w:t xml:space="preserve"> into the commitment to childre</w:t>
              </w:r>
              <w:r w:rsidR="00B33390">
                <w:rPr>
                  <w:rFonts w:ascii="Arial" w:hAnsi="Arial" w:cs="Arial"/>
                  <w:noProof/>
                  <w:sz w:val="22"/>
                  <w:szCs w:val="22"/>
                  <w:lang w:val="en-GB"/>
                </w:rPr>
                <w:t>n</w:t>
              </w:r>
              <w:r w:rsidRPr="00B56290">
                <w:rPr>
                  <w:rFonts w:ascii="Arial" w:hAnsi="Arial" w:cs="Arial"/>
                  <w:noProof/>
                  <w:sz w:val="22"/>
                  <w:szCs w:val="22"/>
                  <w:lang w:val="en-GB"/>
                </w:rPr>
                <w:t xml:space="preserve">'s rights. </w:t>
              </w:r>
              <w:r w:rsidRPr="00B56290">
                <w:rPr>
                  <w:rFonts w:ascii="Arial" w:hAnsi="Arial" w:cs="Arial"/>
                  <w:i/>
                  <w:iCs/>
                  <w:noProof/>
                  <w:sz w:val="22"/>
                  <w:szCs w:val="22"/>
                  <w:lang w:val="en-GB"/>
                </w:rPr>
                <w:t xml:space="preserve">European Journal of Education, </w:t>
              </w:r>
              <w:r w:rsidRPr="00B56290">
                <w:rPr>
                  <w:rFonts w:ascii="Arial" w:hAnsi="Arial" w:cs="Arial"/>
                  <w:noProof/>
                  <w:sz w:val="22"/>
                  <w:szCs w:val="22"/>
                  <w:lang w:val="en-GB"/>
                </w:rPr>
                <w:t xml:space="preserve">53(3), </w:t>
              </w:r>
              <w:r w:rsidR="008D0F5F">
                <w:rPr>
                  <w:rFonts w:ascii="Arial" w:hAnsi="Arial" w:cs="Arial"/>
                  <w:noProof/>
                  <w:sz w:val="22"/>
                  <w:szCs w:val="22"/>
                  <w:lang w:val="en-GB"/>
                </w:rPr>
                <w:t>tt</w:t>
              </w:r>
              <w:r w:rsidRPr="00B56290">
                <w:rPr>
                  <w:rFonts w:ascii="Arial" w:hAnsi="Arial" w:cs="Arial"/>
                  <w:noProof/>
                  <w:sz w:val="22"/>
                  <w:szCs w:val="22"/>
                  <w:lang w:val="en-GB"/>
                </w:rPr>
                <w:t>. 325-335.</w:t>
              </w:r>
            </w:p>
            <w:p w14:paraId="2E840C72" w14:textId="77777777"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Lemov, D., 2015. </w:t>
              </w:r>
              <w:r w:rsidRPr="00B56290">
                <w:rPr>
                  <w:rFonts w:ascii="Arial" w:hAnsi="Arial" w:cs="Arial"/>
                  <w:i/>
                  <w:iCs/>
                  <w:noProof/>
                  <w:sz w:val="22"/>
                  <w:szCs w:val="22"/>
                  <w:lang w:val="en-GB"/>
                </w:rPr>
                <w:t xml:space="preserve">Teach Like a Champion 2.0. </w:t>
              </w:r>
              <w:r w:rsidRPr="00B56290">
                <w:rPr>
                  <w:rFonts w:ascii="Arial" w:hAnsi="Arial" w:cs="Arial"/>
                  <w:noProof/>
                  <w:sz w:val="22"/>
                  <w:szCs w:val="22"/>
                  <w:lang w:val="en-GB"/>
                </w:rPr>
                <w:t>San Francisco: Jossey-Bass.</w:t>
              </w:r>
            </w:p>
            <w:p w14:paraId="1ADE3B12" w14:textId="3241BFC1"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Llywodraeth Cymru, 2010. </w:t>
              </w:r>
              <w:r w:rsidRPr="00B56290">
                <w:rPr>
                  <w:rFonts w:ascii="Arial" w:hAnsi="Arial" w:cs="Arial"/>
                  <w:i/>
                  <w:iCs/>
                  <w:noProof/>
                  <w:sz w:val="22"/>
                  <w:szCs w:val="22"/>
                  <w:lang w:val="en-GB"/>
                </w:rPr>
                <w:t xml:space="preserve">Meddwl yn Gadarnaol: Iechyd a Lles Emosiynol Ysgolion a Lleoliadau Blynyddoedd Cynnar, </w:t>
              </w:r>
              <w:r w:rsidRPr="00B56290">
                <w:rPr>
                  <w:rFonts w:ascii="Arial" w:hAnsi="Arial" w:cs="Arial"/>
                  <w:noProof/>
                  <w:sz w:val="22"/>
                  <w:szCs w:val="22"/>
                  <w:lang w:val="en-GB"/>
                </w:rPr>
                <w:t>Ca</w:t>
              </w:r>
              <w:r w:rsidR="008D0F5F">
                <w:rPr>
                  <w:rFonts w:ascii="Arial" w:hAnsi="Arial" w:cs="Arial"/>
                  <w:noProof/>
                  <w:sz w:val="22"/>
                  <w:szCs w:val="22"/>
                  <w:lang w:val="en-GB"/>
                </w:rPr>
                <w:t>erdydd</w:t>
              </w:r>
              <w:r w:rsidRPr="00B56290">
                <w:rPr>
                  <w:rFonts w:ascii="Arial" w:hAnsi="Arial" w:cs="Arial"/>
                  <w:noProof/>
                  <w:sz w:val="22"/>
                  <w:szCs w:val="22"/>
                  <w:lang w:val="en-GB"/>
                </w:rPr>
                <w:t xml:space="preserve">: </w:t>
              </w:r>
              <w:r w:rsidR="008D0F5F">
                <w:rPr>
                  <w:rFonts w:ascii="Arial" w:hAnsi="Arial" w:cs="Arial"/>
                  <w:noProof/>
                  <w:sz w:val="22"/>
                  <w:szCs w:val="22"/>
                  <w:lang w:val="en-GB"/>
                </w:rPr>
                <w:t>Llywodraeth Cymru</w:t>
              </w:r>
              <w:r w:rsidRPr="00B56290">
                <w:rPr>
                  <w:rFonts w:ascii="Arial" w:hAnsi="Arial" w:cs="Arial"/>
                  <w:noProof/>
                  <w:sz w:val="22"/>
                  <w:szCs w:val="22"/>
                  <w:lang w:val="en-GB"/>
                </w:rPr>
                <w:t>.</w:t>
              </w:r>
            </w:p>
            <w:p w14:paraId="5A8CEA38" w14:textId="77777777"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Llywodraeth Cymru, 2017. </w:t>
              </w:r>
              <w:r w:rsidRPr="00B56290">
                <w:rPr>
                  <w:rFonts w:ascii="Arial" w:hAnsi="Arial" w:cs="Arial"/>
                  <w:i/>
                  <w:iCs/>
                  <w:noProof/>
                  <w:sz w:val="22"/>
                  <w:szCs w:val="22"/>
                  <w:lang w:val="en-GB"/>
                </w:rPr>
                <w:t xml:space="preserve">Safonau Proffesiynol ar gyfer Addysgu ac Arweinyddiaeth, </w:t>
              </w:r>
              <w:r w:rsidRPr="00B56290">
                <w:rPr>
                  <w:rFonts w:ascii="Arial" w:hAnsi="Arial" w:cs="Arial"/>
                  <w:noProof/>
                  <w:sz w:val="22"/>
                  <w:szCs w:val="22"/>
                  <w:lang w:val="en-GB"/>
                </w:rPr>
                <w:t>Cardiff: OGL.</w:t>
              </w:r>
            </w:p>
            <w:p w14:paraId="6B024786" w14:textId="77777777"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Llywodraeth Cymru, 2020. </w:t>
              </w:r>
              <w:r w:rsidRPr="00B56290">
                <w:rPr>
                  <w:rFonts w:ascii="Arial" w:hAnsi="Arial" w:cs="Arial"/>
                  <w:i/>
                  <w:iCs/>
                  <w:noProof/>
                  <w:sz w:val="22"/>
                  <w:szCs w:val="22"/>
                  <w:lang w:val="en-GB"/>
                </w:rPr>
                <w:t xml:space="preserve">Canllawiau Cwricwlwm i Gymru, </w:t>
              </w:r>
              <w:r w:rsidRPr="00B56290">
                <w:rPr>
                  <w:rFonts w:ascii="Arial" w:hAnsi="Arial" w:cs="Arial"/>
                  <w:noProof/>
                  <w:sz w:val="22"/>
                  <w:szCs w:val="22"/>
                  <w:lang w:val="en-GB"/>
                </w:rPr>
                <w:t>Caerdydd: OGL.</w:t>
              </w:r>
            </w:p>
            <w:p w14:paraId="517ED012" w14:textId="77777777"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Maslow, A., 1943. </w:t>
              </w:r>
              <w:r w:rsidRPr="00B56290">
                <w:rPr>
                  <w:rFonts w:ascii="Arial" w:hAnsi="Arial" w:cs="Arial"/>
                  <w:i/>
                  <w:iCs/>
                  <w:noProof/>
                  <w:sz w:val="22"/>
                  <w:szCs w:val="22"/>
                  <w:lang w:val="en-GB"/>
                </w:rPr>
                <w:t xml:space="preserve">A Theory of Human Motivation. </w:t>
              </w:r>
              <w:r w:rsidRPr="00B56290">
                <w:rPr>
                  <w:rFonts w:ascii="Arial" w:hAnsi="Arial" w:cs="Arial"/>
                  <w:noProof/>
                  <w:sz w:val="22"/>
                  <w:szCs w:val="22"/>
                  <w:lang w:val="en-GB"/>
                </w:rPr>
                <w:t>Floyd, Va.: Wilder.</w:t>
              </w:r>
            </w:p>
            <w:p w14:paraId="09012E11" w14:textId="2F5A8570"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lastRenderedPageBreak/>
                <w:t xml:space="preserve">Mohammed, R., 2016. Critical incident analysis: reflections of a teacher educator. </w:t>
              </w:r>
              <w:r w:rsidRPr="00B56290">
                <w:rPr>
                  <w:rFonts w:ascii="Arial" w:hAnsi="Arial" w:cs="Arial"/>
                  <w:i/>
                  <w:iCs/>
                  <w:noProof/>
                  <w:sz w:val="22"/>
                  <w:szCs w:val="22"/>
                  <w:lang w:val="en-GB"/>
                </w:rPr>
                <w:t xml:space="preserve">Research in Teacher Education, </w:t>
              </w:r>
              <w:r w:rsidRPr="00B56290">
                <w:rPr>
                  <w:rFonts w:ascii="Arial" w:hAnsi="Arial" w:cs="Arial"/>
                  <w:noProof/>
                  <w:sz w:val="22"/>
                  <w:szCs w:val="22"/>
                  <w:lang w:val="en-GB"/>
                </w:rPr>
                <w:t xml:space="preserve">6(1), </w:t>
              </w:r>
              <w:r w:rsidR="008D0F5F">
                <w:rPr>
                  <w:rFonts w:ascii="Arial" w:hAnsi="Arial" w:cs="Arial"/>
                  <w:noProof/>
                  <w:sz w:val="22"/>
                  <w:szCs w:val="22"/>
                  <w:lang w:val="en-GB"/>
                </w:rPr>
                <w:t>tt</w:t>
              </w:r>
              <w:r w:rsidRPr="00B56290">
                <w:rPr>
                  <w:rFonts w:ascii="Arial" w:hAnsi="Arial" w:cs="Arial"/>
                  <w:noProof/>
                  <w:sz w:val="22"/>
                  <w:szCs w:val="22"/>
                  <w:lang w:val="en-GB"/>
                </w:rPr>
                <w:t>. 25-29.</w:t>
              </w:r>
            </w:p>
            <w:p w14:paraId="0D50E865" w14:textId="52407F67"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National Assembly for Wales, 2018. </w:t>
              </w:r>
              <w:r w:rsidRPr="00B56290">
                <w:rPr>
                  <w:rFonts w:ascii="Arial" w:hAnsi="Arial" w:cs="Arial"/>
                  <w:i/>
                  <w:iCs/>
                  <w:noProof/>
                  <w:sz w:val="22"/>
                  <w:szCs w:val="22"/>
                  <w:lang w:val="en-GB"/>
                </w:rPr>
                <w:t>Mind over Matter: A report on the step change needed in emotional and mental health supp</w:t>
              </w:r>
              <w:r w:rsidR="001F2F8A">
                <w:rPr>
                  <w:rFonts w:ascii="Arial" w:hAnsi="Arial" w:cs="Arial"/>
                  <w:i/>
                  <w:iCs/>
                  <w:noProof/>
                  <w:sz w:val="22"/>
                  <w:szCs w:val="22"/>
                  <w:lang w:val="en-GB"/>
                </w:rPr>
                <w:t>o</w:t>
              </w:r>
              <w:r w:rsidRPr="00B56290">
                <w:rPr>
                  <w:rFonts w:ascii="Arial" w:hAnsi="Arial" w:cs="Arial"/>
                  <w:i/>
                  <w:iCs/>
                  <w:noProof/>
                  <w:sz w:val="22"/>
                  <w:szCs w:val="22"/>
                  <w:lang w:val="en-GB"/>
                </w:rPr>
                <w:t xml:space="preserve">rt for children and young people in Wales, </w:t>
              </w:r>
              <w:r w:rsidRPr="00B56290">
                <w:rPr>
                  <w:rFonts w:ascii="Arial" w:hAnsi="Arial" w:cs="Arial"/>
                  <w:noProof/>
                  <w:sz w:val="22"/>
                  <w:szCs w:val="22"/>
                  <w:lang w:val="en-GB"/>
                </w:rPr>
                <w:t>Ca</w:t>
              </w:r>
              <w:r w:rsidR="008D0F5F">
                <w:rPr>
                  <w:rFonts w:ascii="Arial" w:hAnsi="Arial" w:cs="Arial"/>
                  <w:noProof/>
                  <w:sz w:val="22"/>
                  <w:szCs w:val="22"/>
                  <w:lang w:val="en-GB"/>
                </w:rPr>
                <w:t>erdydd</w:t>
              </w:r>
              <w:r w:rsidRPr="00B56290">
                <w:rPr>
                  <w:rFonts w:ascii="Arial" w:hAnsi="Arial" w:cs="Arial"/>
                  <w:noProof/>
                  <w:sz w:val="22"/>
                  <w:szCs w:val="22"/>
                  <w:lang w:val="en-GB"/>
                </w:rPr>
                <w:t>: Children, Young People and Education Committee.</w:t>
              </w:r>
            </w:p>
            <w:p w14:paraId="73F0103A" w14:textId="6D174EF7"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Piaget, J. &amp; Indhelder, B., 1969. </w:t>
              </w:r>
              <w:r w:rsidRPr="00B56290">
                <w:rPr>
                  <w:rFonts w:ascii="Arial" w:hAnsi="Arial" w:cs="Arial"/>
                  <w:i/>
                  <w:iCs/>
                  <w:noProof/>
                  <w:sz w:val="22"/>
                  <w:szCs w:val="22"/>
                  <w:lang w:val="en-GB"/>
                </w:rPr>
                <w:t xml:space="preserve">The Psychology of the Child. </w:t>
              </w:r>
              <w:r w:rsidR="00F76270">
                <w:rPr>
                  <w:rFonts w:ascii="Arial" w:hAnsi="Arial" w:cs="Arial"/>
                  <w:noProof/>
                  <w:sz w:val="22"/>
                  <w:szCs w:val="22"/>
                  <w:lang w:val="en-GB"/>
                </w:rPr>
                <w:t>Efrog Newydd</w:t>
              </w:r>
              <w:r w:rsidRPr="00B56290">
                <w:rPr>
                  <w:rFonts w:ascii="Arial" w:hAnsi="Arial" w:cs="Arial"/>
                  <w:noProof/>
                  <w:sz w:val="22"/>
                  <w:szCs w:val="22"/>
                  <w:lang w:val="en-GB"/>
                </w:rPr>
                <w:t>: Basic Books.</w:t>
              </w:r>
            </w:p>
            <w:p w14:paraId="5BAB8159" w14:textId="1F4B2A68"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Rogers, C., 1990. The Interpersonal Relationship in the Facilitation of Learning. Yn: H. Kirschenbaum &amp; V. L. Henderson, gol. </w:t>
              </w:r>
              <w:r w:rsidRPr="00B56290">
                <w:rPr>
                  <w:rFonts w:ascii="Arial" w:hAnsi="Arial" w:cs="Arial"/>
                  <w:i/>
                  <w:iCs/>
                  <w:noProof/>
                  <w:sz w:val="22"/>
                  <w:szCs w:val="22"/>
                  <w:lang w:val="en-GB"/>
                </w:rPr>
                <w:t xml:space="preserve">The Carl Rogers Reader. </w:t>
              </w:r>
              <w:r w:rsidRPr="00B56290">
                <w:rPr>
                  <w:rFonts w:ascii="Arial" w:hAnsi="Arial" w:cs="Arial"/>
                  <w:noProof/>
                  <w:sz w:val="22"/>
                  <w:szCs w:val="22"/>
                  <w:lang w:val="en-GB"/>
                </w:rPr>
                <w:t xml:space="preserve">London: Constable, </w:t>
              </w:r>
              <w:r w:rsidR="00F76270">
                <w:rPr>
                  <w:rFonts w:ascii="Arial" w:hAnsi="Arial" w:cs="Arial"/>
                  <w:noProof/>
                  <w:sz w:val="22"/>
                  <w:szCs w:val="22"/>
                  <w:lang w:val="en-GB"/>
                </w:rPr>
                <w:t>tt</w:t>
              </w:r>
              <w:r w:rsidRPr="00B56290">
                <w:rPr>
                  <w:rFonts w:ascii="Arial" w:hAnsi="Arial" w:cs="Arial"/>
                  <w:noProof/>
                  <w:sz w:val="22"/>
                  <w:szCs w:val="22"/>
                  <w:lang w:val="en-GB"/>
                </w:rPr>
                <w:t>. 304-322.</w:t>
              </w:r>
            </w:p>
            <w:p w14:paraId="5D8E0BF9" w14:textId="6F638166"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Rogers, C. &amp; Freiberg, H. J., 1994. </w:t>
              </w:r>
              <w:r w:rsidRPr="00B56290">
                <w:rPr>
                  <w:rFonts w:ascii="Arial" w:hAnsi="Arial" w:cs="Arial"/>
                  <w:i/>
                  <w:iCs/>
                  <w:noProof/>
                  <w:sz w:val="22"/>
                  <w:szCs w:val="22"/>
                  <w:lang w:val="en-GB"/>
                </w:rPr>
                <w:t xml:space="preserve">Freedom to Learn. </w:t>
              </w:r>
              <w:r w:rsidR="00F76270">
                <w:rPr>
                  <w:rFonts w:ascii="Arial" w:hAnsi="Arial" w:cs="Arial"/>
                  <w:noProof/>
                  <w:sz w:val="22"/>
                  <w:szCs w:val="22"/>
                  <w:lang w:val="en-GB"/>
                </w:rPr>
                <w:t>3ydd</w:t>
              </w:r>
              <w:r w:rsidRPr="00B56290">
                <w:rPr>
                  <w:rFonts w:ascii="Arial" w:hAnsi="Arial" w:cs="Arial"/>
                  <w:noProof/>
                  <w:sz w:val="22"/>
                  <w:szCs w:val="22"/>
                  <w:lang w:val="en-GB"/>
                </w:rPr>
                <w:t xml:space="preserve"> </w:t>
              </w:r>
              <w:r w:rsidR="0088291B">
                <w:rPr>
                  <w:rFonts w:ascii="Arial" w:hAnsi="Arial" w:cs="Arial"/>
                  <w:noProof/>
                  <w:sz w:val="22"/>
                  <w:szCs w:val="22"/>
                  <w:lang w:val="en-GB"/>
                </w:rPr>
                <w:t>gol</w:t>
              </w:r>
              <w:r w:rsidRPr="00B56290">
                <w:rPr>
                  <w:rFonts w:ascii="Arial" w:hAnsi="Arial" w:cs="Arial"/>
                  <w:noProof/>
                  <w:sz w:val="22"/>
                  <w:szCs w:val="22"/>
                  <w:lang w:val="en-GB"/>
                </w:rPr>
                <w:t>. New York: Macmillan.</w:t>
              </w:r>
            </w:p>
            <w:p w14:paraId="2D6E24BA" w14:textId="77777777"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Rogers, C., Lyon, Jr., H. C. &amp; Tausch, R., 2014. </w:t>
              </w:r>
              <w:r w:rsidRPr="00B56290">
                <w:rPr>
                  <w:rFonts w:ascii="Arial" w:hAnsi="Arial" w:cs="Arial"/>
                  <w:i/>
                  <w:iCs/>
                  <w:noProof/>
                  <w:sz w:val="22"/>
                  <w:szCs w:val="22"/>
                  <w:lang w:val="en-GB"/>
                </w:rPr>
                <w:t xml:space="preserve">On Becoming and Effective Teacher. </w:t>
              </w:r>
              <w:r w:rsidRPr="00B56290">
                <w:rPr>
                  <w:rFonts w:ascii="Arial" w:hAnsi="Arial" w:cs="Arial"/>
                  <w:noProof/>
                  <w:sz w:val="22"/>
                  <w:szCs w:val="22"/>
                  <w:lang w:val="en-GB"/>
                </w:rPr>
                <w:t>Abingdon: Routledge.</w:t>
              </w:r>
            </w:p>
            <w:p w14:paraId="7583C22B" w14:textId="77777777"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Sherrington, T., 2019. </w:t>
              </w:r>
              <w:r w:rsidRPr="00B56290">
                <w:rPr>
                  <w:rFonts w:ascii="Arial" w:hAnsi="Arial" w:cs="Arial"/>
                  <w:i/>
                  <w:iCs/>
                  <w:noProof/>
                  <w:sz w:val="22"/>
                  <w:szCs w:val="22"/>
                  <w:lang w:val="en-GB"/>
                </w:rPr>
                <w:t xml:space="preserve">Rosenshine's Principles in Action. </w:t>
              </w:r>
              <w:r w:rsidRPr="00B56290">
                <w:rPr>
                  <w:rFonts w:ascii="Arial" w:hAnsi="Arial" w:cs="Arial"/>
                  <w:noProof/>
                  <w:sz w:val="22"/>
                  <w:szCs w:val="22"/>
                  <w:lang w:val="en-GB"/>
                </w:rPr>
                <w:t>Woodbridge: John Catt Educational Ltd.</w:t>
              </w:r>
            </w:p>
            <w:p w14:paraId="5ABCDA37" w14:textId="1C6F8C7F"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Stevens-Fulbrook, P., 2020. </w:t>
              </w:r>
              <w:r w:rsidRPr="00B56290">
                <w:rPr>
                  <w:rFonts w:ascii="Arial" w:hAnsi="Arial" w:cs="Arial"/>
                  <w:i/>
                  <w:iCs/>
                  <w:noProof/>
                  <w:sz w:val="22"/>
                  <w:szCs w:val="22"/>
                  <w:lang w:val="en-GB"/>
                </w:rPr>
                <w:t xml:space="preserve">An Introduction to Learning Theories. </w:t>
              </w:r>
              <w:r w:rsidRPr="00B56290">
                <w:rPr>
                  <w:rFonts w:ascii="Arial" w:hAnsi="Arial" w:cs="Arial"/>
                  <w:noProof/>
                  <w:sz w:val="22"/>
                  <w:szCs w:val="22"/>
                  <w:lang w:val="en-GB"/>
                </w:rPr>
                <w:t>s.l.:</w:t>
              </w:r>
              <w:r w:rsidR="001F2F8A">
                <w:rPr>
                  <w:rFonts w:ascii="Arial" w:hAnsi="Arial" w:cs="Arial"/>
                  <w:noProof/>
                  <w:sz w:val="22"/>
                  <w:szCs w:val="22"/>
                  <w:lang w:val="en-GB"/>
                </w:rPr>
                <w:t xml:space="preserve"> </w:t>
              </w:r>
              <w:r w:rsidRPr="00B56290">
                <w:rPr>
                  <w:rFonts w:ascii="Arial" w:hAnsi="Arial" w:cs="Arial"/>
                  <w:noProof/>
                  <w:sz w:val="22"/>
                  <w:szCs w:val="22"/>
                  <w:lang w:val="en-GB"/>
                </w:rPr>
                <w:t>Teacher of Sci.</w:t>
              </w:r>
            </w:p>
            <w:p w14:paraId="1A0C4DB8" w14:textId="77777777"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Thomas, M. R., 1979. </w:t>
              </w:r>
              <w:r w:rsidRPr="00B56290">
                <w:rPr>
                  <w:rFonts w:ascii="Arial" w:hAnsi="Arial" w:cs="Arial"/>
                  <w:i/>
                  <w:iCs/>
                  <w:noProof/>
                  <w:sz w:val="22"/>
                  <w:szCs w:val="22"/>
                  <w:lang w:val="en-GB"/>
                </w:rPr>
                <w:t xml:space="preserve">Comparing Theories of Child Development. </w:t>
              </w:r>
              <w:r w:rsidRPr="00B56290">
                <w:rPr>
                  <w:rFonts w:ascii="Arial" w:hAnsi="Arial" w:cs="Arial"/>
                  <w:noProof/>
                  <w:sz w:val="22"/>
                  <w:szCs w:val="22"/>
                  <w:lang w:val="en-GB"/>
                </w:rPr>
                <w:t>Belmont: Wadsworth.</w:t>
              </w:r>
            </w:p>
            <w:p w14:paraId="650E483C" w14:textId="77777777"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Tripp, D., 1993. </w:t>
              </w:r>
              <w:r w:rsidRPr="00B56290">
                <w:rPr>
                  <w:rFonts w:ascii="Arial" w:hAnsi="Arial" w:cs="Arial"/>
                  <w:i/>
                  <w:iCs/>
                  <w:noProof/>
                  <w:sz w:val="22"/>
                  <w:szCs w:val="22"/>
                  <w:lang w:val="en-GB"/>
                </w:rPr>
                <w:t xml:space="preserve">Critical Incidents in Teaching: Developing Professional Judgement. </w:t>
              </w:r>
              <w:r w:rsidRPr="00B56290">
                <w:rPr>
                  <w:rFonts w:ascii="Arial" w:hAnsi="Arial" w:cs="Arial"/>
                  <w:noProof/>
                  <w:sz w:val="22"/>
                  <w:szCs w:val="22"/>
                  <w:lang w:val="en-GB"/>
                </w:rPr>
                <w:t>Abingdon: Routledge.</w:t>
              </w:r>
            </w:p>
            <w:p w14:paraId="4DAD073F" w14:textId="53DB38FB"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Vygotsky, L., 1978. Interaction Between Learning and Development. Yn: </w:t>
              </w:r>
              <w:r w:rsidRPr="00B56290">
                <w:rPr>
                  <w:rFonts w:ascii="Arial" w:hAnsi="Arial" w:cs="Arial"/>
                  <w:i/>
                  <w:iCs/>
                  <w:noProof/>
                  <w:sz w:val="22"/>
                  <w:szCs w:val="22"/>
                  <w:lang w:val="en-GB"/>
                </w:rPr>
                <w:t xml:space="preserve">Readings on the Development of Children. </w:t>
              </w:r>
              <w:r w:rsidRPr="00B56290">
                <w:rPr>
                  <w:rFonts w:ascii="Arial" w:hAnsi="Arial" w:cs="Arial"/>
                  <w:noProof/>
                  <w:sz w:val="22"/>
                  <w:szCs w:val="22"/>
                  <w:lang w:val="en-GB"/>
                </w:rPr>
                <w:t xml:space="preserve">Cambridge(MA): Harvard University Press, </w:t>
              </w:r>
              <w:r w:rsidR="00EC7EF2">
                <w:rPr>
                  <w:rFonts w:ascii="Arial" w:hAnsi="Arial" w:cs="Arial"/>
                  <w:noProof/>
                  <w:sz w:val="22"/>
                  <w:szCs w:val="22"/>
                  <w:lang w:val="en-GB"/>
                </w:rPr>
                <w:t>tt</w:t>
              </w:r>
              <w:r w:rsidRPr="00B56290">
                <w:rPr>
                  <w:rFonts w:ascii="Arial" w:hAnsi="Arial" w:cs="Arial"/>
                  <w:noProof/>
                  <w:sz w:val="22"/>
                  <w:szCs w:val="22"/>
                  <w:lang w:val="en-GB"/>
                </w:rPr>
                <w:t>. 79-91.</w:t>
              </w:r>
            </w:p>
            <w:p w14:paraId="01FBD056" w14:textId="2067048E" w:rsidR="007212D4" w:rsidRPr="00B56290" w:rsidRDefault="007212D4" w:rsidP="00811E00">
              <w:pPr>
                <w:pStyle w:val="Bibliography"/>
                <w:spacing w:line="240" w:lineRule="auto"/>
                <w:rPr>
                  <w:rFonts w:ascii="Arial" w:hAnsi="Arial" w:cs="Arial"/>
                  <w:noProof/>
                  <w:sz w:val="22"/>
                  <w:szCs w:val="22"/>
                  <w:lang w:val="en-GB"/>
                </w:rPr>
              </w:pPr>
              <w:r w:rsidRPr="00B56290">
                <w:rPr>
                  <w:rFonts w:ascii="Arial" w:hAnsi="Arial" w:cs="Arial"/>
                  <w:noProof/>
                  <w:sz w:val="22"/>
                  <w:szCs w:val="22"/>
                  <w:lang w:val="en-GB"/>
                </w:rPr>
                <w:t xml:space="preserve">Wiliam, D., 2018. </w:t>
              </w:r>
              <w:r w:rsidRPr="00B56290">
                <w:rPr>
                  <w:rFonts w:ascii="Arial" w:hAnsi="Arial" w:cs="Arial"/>
                  <w:i/>
                  <w:iCs/>
                  <w:noProof/>
                  <w:sz w:val="22"/>
                  <w:szCs w:val="22"/>
                  <w:lang w:val="en-GB"/>
                </w:rPr>
                <w:t xml:space="preserve">Embedded Formative Assessment. </w:t>
              </w:r>
              <w:r w:rsidR="00EC7EF2">
                <w:rPr>
                  <w:rFonts w:ascii="Arial" w:hAnsi="Arial" w:cs="Arial"/>
                  <w:noProof/>
                  <w:sz w:val="22"/>
                  <w:szCs w:val="22"/>
                  <w:lang w:val="en-GB"/>
                </w:rPr>
                <w:t>2il</w:t>
              </w:r>
              <w:r w:rsidRPr="00B56290">
                <w:rPr>
                  <w:rFonts w:ascii="Arial" w:hAnsi="Arial" w:cs="Arial"/>
                  <w:noProof/>
                  <w:sz w:val="22"/>
                  <w:szCs w:val="22"/>
                  <w:lang w:val="en-GB"/>
                </w:rPr>
                <w:t xml:space="preserve"> </w:t>
              </w:r>
              <w:r w:rsidR="0088291B">
                <w:rPr>
                  <w:rFonts w:ascii="Arial" w:hAnsi="Arial" w:cs="Arial"/>
                  <w:noProof/>
                  <w:sz w:val="22"/>
                  <w:szCs w:val="22"/>
                  <w:lang w:val="en-GB"/>
                </w:rPr>
                <w:t>gol</w:t>
              </w:r>
              <w:r w:rsidRPr="00B56290">
                <w:rPr>
                  <w:rFonts w:ascii="Arial" w:hAnsi="Arial" w:cs="Arial"/>
                  <w:noProof/>
                  <w:sz w:val="22"/>
                  <w:szCs w:val="22"/>
                  <w:lang w:val="en-GB"/>
                </w:rPr>
                <w:t>. Bloomington: Solution Tree Press.</w:t>
              </w:r>
            </w:p>
            <w:p w14:paraId="544A8F49" w14:textId="05DF6BE2" w:rsidR="007212D4" w:rsidRPr="00B56290" w:rsidRDefault="00F7069B" w:rsidP="00451699">
              <w:pPr>
                <w:ind w:firstLine="0"/>
                <w:rPr>
                  <w:noProof/>
                  <w:lang w:val="en-GB"/>
                </w:rPr>
              </w:pPr>
            </w:p>
          </w:sdtContent>
        </w:sdt>
      </w:sdtContent>
    </w:sdt>
    <w:p w14:paraId="2D78D423" w14:textId="62F2A1CA" w:rsidR="003664A3" w:rsidRDefault="003664A3" w:rsidP="00243DEB">
      <w:pPr>
        <w:ind w:firstLine="720"/>
        <w:rPr>
          <w:rFonts w:ascii="Arial" w:hAnsi="Arial" w:cs="Arial"/>
          <w:noProof/>
          <w:sz w:val="24"/>
          <w:szCs w:val="24"/>
          <w:lang w:val="en-GB"/>
        </w:rPr>
      </w:pPr>
    </w:p>
    <w:p w14:paraId="1135A7FD" w14:textId="527A5413" w:rsidR="00451699" w:rsidRDefault="00451699" w:rsidP="00243DEB">
      <w:pPr>
        <w:ind w:firstLine="720"/>
        <w:rPr>
          <w:rFonts w:ascii="Arial" w:hAnsi="Arial" w:cs="Arial"/>
          <w:noProof/>
          <w:sz w:val="24"/>
          <w:szCs w:val="24"/>
          <w:lang w:val="en-GB"/>
        </w:rPr>
      </w:pPr>
    </w:p>
    <w:p w14:paraId="39F83B76" w14:textId="030E008D" w:rsidR="00451699" w:rsidRDefault="00451699" w:rsidP="00243DEB">
      <w:pPr>
        <w:ind w:firstLine="720"/>
        <w:rPr>
          <w:rFonts w:ascii="Arial" w:hAnsi="Arial" w:cs="Arial"/>
          <w:noProof/>
          <w:sz w:val="24"/>
          <w:szCs w:val="24"/>
          <w:lang w:val="en-GB"/>
        </w:rPr>
      </w:pPr>
    </w:p>
    <w:p w14:paraId="4B37DD2A" w14:textId="392C7A17" w:rsidR="00451699" w:rsidRDefault="00451699" w:rsidP="00243DEB">
      <w:pPr>
        <w:ind w:firstLine="720"/>
        <w:rPr>
          <w:rFonts w:ascii="Arial" w:hAnsi="Arial" w:cs="Arial"/>
          <w:noProof/>
          <w:sz w:val="24"/>
          <w:szCs w:val="24"/>
          <w:lang w:val="en-GB"/>
        </w:rPr>
      </w:pPr>
    </w:p>
    <w:p w14:paraId="7A548910" w14:textId="181B1A4F" w:rsidR="00451699" w:rsidRDefault="00451699" w:rsidP="00243DEB">
      <w:pPr>
        <w:ind w:firstLine="720"/>
        <w:rPr>
          <w:rFonts w:ascii="Arial" w:hAnsi="Arial" w:cs="Arial"/>
          <w:noProof/>
          <w:sz w:val="24"/>
          <w:szCs w:val="24"/>
          <w:lang w:val="en-GB"/>
        </w:rPr>
      </w:pPr>
    </w:p>
    <w:p w14:paraId="62CD06F6" w14:textId="6E910965" w:rsidR="00451699" w:rsidRDefault="00451699" w:rsidP="00243DEB">
      <w:pPr>
        <w:ind w:firstLine="720"/>
        <w:rPr>
          <w:rFonts w:ascii="Arial" w:hAnsi="Arial" w:cs="Arial"/>
          <w:noProof/>
          <w:sz w:val="24"/>
          <w:szCs w:val="24"/>
          <w:lang w:val="en-GB"/>
        </w:rPr>
      </w:pPr>
    </w:p>
    <w:p w14:paraId="4D225576" w14:textId="39356DC1" w:rsidR="00451699" w:rsidRDefault="00451699" w:rsidP="00243DEB">
      <w:pPr>
        <w:ind w:firstLine="720"/>
        <w:rPr>
          <w:rFonts w:ascii="Arial" w:hAnsi="Arial" w:cs="Arial"/>
          <w:noProof/>
          <w:sz w:val="24"/>
          <w:szCs w:val="24"/>
          <w:lang w:val="en-GB"/>
        </w:rPr>
      </w:pPr>
    </w:p>
    <w:p w14:paraId="51C04F71" w14:textId="59B48315" w:rsidR="00451699" w:rsidRDefault="00451699" w:rsidP="00243DEB">
      <w:pPr>
        <w:ind w:firstLine="720"/>
        <w:rPr>
          <w:rFonts w:ascii="Arial" w:hAnsi="Arial" w:cs="Arial"/>
          <w:noProof/>
          <w:sz w:val="24"/>
          <w:szCs w:val="24"/>
          <w:lang w:val="en-GB"/>
        </w:rPr>
      </w:pPr>
    </w:p>
    <w:p w14:paraId="0BF42613" w14:textId="34329B83" w:rsidR="005A1624" w:rsidRDefault="00451699" w:rsidP="001F7438">
      <w:pPr>
        <w:ind w:firstLine="720"/>
        <w:jc w:val="center"/>
        <w:rPr>
          <w:rFonts w:ascii="Arial" w:hAnsi="Arial" w:cs="Arial"/>
          <w:b/>
          <w:bCs/>
          <w:noProof/>
          <w:sz w:val="28"/>
          <w:szCs w:val="28"/>
          <w:lang w:val="en-GB"/>
        </w:rPr>
      </w:pPr>
      <w:r w:rsidRPr="00451699">
        <w:rPr>
          <w:rFonts w:ascii="Arial" w:hAnsi="Arial" w:cs="Arial"/>
          <w:b/>
          <w:bCs/>
          <w:noProof/>
          <w:sz w:val="28"/>
          <w:szCs w:val="28"/>
          <w:lang w:val="en-GB"/>
        </w:rPr>
        <w:lastRenderedPageBreak/>
        <w:t>ATODIADAU: Nodiadau Maes</w:t>
      </w:r>
    </w:p>
    <w:tbl>
      <w:tblPr>
        <w:tblStyle w:val="TableGrid"/>
        <w:tblW w:w="9918" w:type="dxa"/>
        <w:tblLook w:val="04A0" w:firstRow="1" w:lastRow="0" w:firstColumn="1" w:lastColumn="0" w:noHBand="0" w:noVBand="1"/>
      </w:tblPr>
      <w:tblGrid>
        <w:gridCol w:w="1838"/>
        <w:gridCol w:w="8080"/>
      </w:tblGrid>
      <w:tr w:rsidR="005A1624" w:rsidRPr="001F7438" w14:paraId="6E841A2A" w14:textId="77777777" w:rsidTr="00E12171">
        <w:tc>
          <w:tcPr>
            <w:tcW w:w="9918" w:type="dxa"/>
            <w:gridSpan w:val="2"/>
          </w:tcPr>
          <w:p w14:paraId="1A2082F5" w14:textId="77777777" w:rsidR="005A1624" w:rsidRPr="001F7438" w:rsidRDefault="005A1624" w:rsidP="00E12171">
            <w:pPr>
              <w:rPr>
                <w:rFonts w:ascii="Arial" w:hAnsi="Arial" w:cs="Arial"/>
                <w:b/>
                <w:bCs/>
                <w:lang w:val="cy"/>
              </w:rPr>
            </w:pPr>
          </w:p>
          <w:p w14:paraId="6C4CAE5E" w14:textId="77777777" w:rsidR="005A1624" w:rsidRPr="001F7438" w:rsidRDefault="005A1624" w:rsidP="00E12171">
            <w:pPr>
              <w:rPr>
                <w:rFonts w:ascii="Arial" w:hAnsi="Arial" w:cs="Arial"/>
                <w:b/>
                <w:bCs/>
                <w:color w:val="ED7D31" w:themeColor="accent2"/>
                <w:lang w:val="en-GB"/>
              </w:rPr>
            </w:pPr>
            <w:r w:rsidRPr="001F7438">
              <w:rPr>
                <w:rFonts w:ascii="Arial" w:hAnsi="Arial" w:cs="Arial"/>
                <w:b/>
                <w:bCs/>
                <w:color w:val="ED7D31" w:themeColor="accent2"/>
                <w:lang w:val="cy"/>
              </w:rPr>
              <w:t>30/09/20 – Gwers 1, Blwyddyn 7: CYMRAEG</w:t>
            </w:r>
          </w:p>
          <w:p w14:paraId="54CA4349" w14:textId="77777777" w:rsidR="005A1624" w:rsidRPr="001F7438" w:rsidRDefault="005A1624" w:rsidP="00E12171">
            <w:pPr>
              <w:rPr>
                <w:rFonts w:ascii="Arial" w:hAnsi="Arial" w:cs="Arial"/>
                <w:lang w:val="en-GB"/>
              </w:rPr>
            </w:pPr>
          </w:p>
        </w:tc>
      </w:tr>
      <w:tr w:rsidR="005A1624" w:rsidRPr="001F7438" w14:paraId="22C138E3" w14:textId="77777777" w:rsidTr="00E12171">
        <w:tc>
          <w:tcPr>
            <w:tcW w:w="9918" w:type="dxa"/>
            <w:gridSpan w:val="2"/>
          </w:tcPr>
          <w:p w14:paraId="5CECA482" w14:textId="77777777" w:rsidR="005A1624" w:rsidRPr="001F7438" w:rsidRDefault="005A1624" w:rsidP="00E12171">
            <w:pPr>
              <w:rPr>
                <w:rFonts w:ascii="Arial" w:hAnsi="Arial" w:cs="Arial"/>
                <w:lang w:val="cy"/>
              </w:rPr>
            </w:pPr>
            <w:r w:rsidRPr="001F7438">
              <w:rPr>
                <w:rFonts w:ascii="Arial" w:hAnsi="Arial" w:cs="Arial"/>
                <w:b/>
                <w:lang w:val="cy"/>
              </w:rPr>
              <w:t>Manylion y wers:</w:t>
            </w:r>
            <w:r w:rsidRPr="001F7438">
              <w:rPr>
                <w:rFonts w:ascii="Arial" w:hAnsi="Arial" w:cs="Arial"/>
                <w:lang w:val="cy"/>
              </w:rPr>
              <w:t xml:space="preserve"> (Cyd-destun a ffocws - / MDPh /pwnc - a yw'n agos at ddechrau'r uned astudio? Dan do/yn yr awyr agored? Ystod gallu? Unrhyw wybodaeth sy'n arbennig o berthnasol).</w:t>
            </w:r>
          </w:p>
          <w:p w14:paraId="7D6FF4C0" w14:textId="77777777" w:rsidR="005A1624" w:rsidRPr="001F7438" w:rsidRDefault="005A1624" w:rsidP="00E12171">
            <w:pPr>
              <w:rPr>
                <w:rFonts w:ascii="Arial" w:hAnsi="Arial" w:cs="Arial"/>
              </w:rPr>
            </w:pPr>
          </w:p>
          <w:p w14:paraId="4B0D6EAC" w14:textId="77777777" w:rsidR="005A1624" w:rsidRPr="001F7438" w:rsidRDefault="005A1624" w:rsidP="00E12171">
            <w:pPr>
              <w:pStyle w:val="ListParagraph"/>
              <w:numPr>
                <w:ilvl w:val="0"/>
                <w:numId w:val="4"/>
              </w:numPr>
              <w:rPr>
                <w:rFonts w:ascii="Arial" w:hAnsi="Arial" w:cs="Arial"/>
                <w:sz w:val="20"/>
                <w:szCs w:val="20"/>
              </w:rPr>
            </w:pPr>
            <w:r w:rsidRPr="001F7438">
              <w:rPr>
                <w:rFonts w:ascii="Arial" w:hAnsi="Arial" w:cs="Arial"/>
                <w:i/>
                <w:iCs/>
                <w:sz w:val="20"/>
                <w:szCs w:val="20"/>
              </w:rPr>
              <w:t>Dyma’r ail wers y dydd i’r dysgwyr.</w:t>
            </w:r>
          </w:p>
          <w:p w14:paraId="5D5B9F50" w14:textId="77777777" w:rsidR="005A1624" w:rsidRPr="001F7438" w:rsidRDefault="005A1624" w:rsidP="00E12171">
            <w:pPr>
              <w:pStyle w:val="ListParagraph"/>
              <w:numPr>
                <w:ilvl w:val="0"/>
                <w:numId w:val="4"/>
              </w:numPr>
              <w:rPr>
                <w:rFonts w:ascii="Arial" w:hAnsi="Arial" w:cs="Arial"/>
                <w:sz w:val="20"/>
                <w:szCs w:val="20"/>
              </w:rPr>
            </w:pPr>
            <w:r w:rsidRPr="001F7438">
              <w:rPr>
                <w:rFonts w:ascii="Arial" w:hAnsi="Arial" w:cs="Arial"/>
                <w:i/>
                <w:iCs/>
                <w:sz w:val="20"/>
                <w:szCs w:val="20"/>
              </w:rPr>
              <w:t>Gwers Cymraeg/ Iaith, Llythrennedd, a Chyfathrebu.</w:t>
            </w:r>
          </w:p>
          <w:p w14:paraId="1EFBB04F" w14:textId="77777777" w:rsidR="005A1624" w:rsidRPr="001F7438" w:rsidRDefault="005A1624" w:rsidP="00E12171">
            <w:pPr>
              <w:pStyle w:val="ListParagraph"/>
              <w:numPr>
                <w:ilvl w:val="0"/>
                <w:numId w:val="4"/>
              </w:numPr>
              <w:rPr>
                <w:rFonts w:ascii="Arial" w:hAnsi="Arial" w:cs="Arial"/>
                <w:sz w:val="20"/>
                <w:szCs w:val="20"/>
              </w:rPr>
            </w:pPr>
            <w:r w:rsidRPr="001F7438">
              <w:rPr>
                <w:rFonts w:ascii="Arial" w:hAnsi="Arial" w:cs="Arial"/>
                <w:i/>
                <w:iCs/>
                <w:sz w:val="20"/>
                <w:szCs w:val="20"/>
              </w:rPr>
              <w:t>Mae’r ysgol ar gychwyn symud tuag at feysydd dysgu a phrofiad (MDPh) Cwricwlwm i Gymru 2022. Pynciau craidd sydd wrth wraidd yr arbrofi ar hyn o bryd.</w:t>
            </w:r>
          </w:p>
          <w:p w14:paraId="38A77DEC" w14:textId="77777777" w:rsidR="005A1624" w:rsidRPr="001F7438" w:rsidRDefault="005A1624" w:rsidP="00E12171">
            <w:pPr>
              <w:pStyle w:val="ListParagraph"/>
              <w:numPr>
                <w:ilvl w:val="0"/>
                <w:numId w:val="4"/>
              </w:numPr>
              <w:rPr>
                <w:rFonts w:ascii="Arial" w:hAnsi="Arial" w:cs="Arial"/>
                <w:sz w:val="20"/>
                <w:szCs w:val="20"/>
              </w:rPr>
            </w:pPr>
            <w:r w:rsidRPr="001F7438">
              <w:rPr>
                <w:rFonts w:ascii="Arial" w:hAnsi="Arial" w:cs="Arial"/>
                <w:i/>
                <w:iCs/>
                <w:sz w:val="20"/>
                <w:szCs w:val="20"/>
              </w:rPr>
              <w:t>Thema'r MDPh ydi ‘Arwyr’. Mae Bl7 wedi symud ymlaen at yr is-thema o ‘Arwyr ein Hysgol’. Dyma’u gwers gyntaf ar yr is-thema hon. Hon yw’r bumed wythnos yn yr ysgol uwchradd.</w:t>
            </w:r>
          </w:p>
          <w:p w14:paraId="0C969B8F" w14:textId="77777777" w:rsidR="005A1624" w:rsidRPr="001F7438" w:rsidRDefault="005A1624" w:rsidP="00E12171">
            <w:pPr>
              <w:pStyle w:val="ListParagraph"/>
              <w:numPr>
                <w:ilvl w:val="0"/>
                <w:numId w:val="4"/>
              </w:numPr>
              <w:rPr>
                <w:rFonts w:ascii="Arial" w:hAnsi="Arial" w:cs="Arial"/>
                <w:sz w:val="20"/>
                <w:szCs w:val="20"/>
              </w:rPr>
            </w:pPr>
            <w:r w:rsidRPr="001F7438">
              <w:rPr>
                <w:rFonts w:ascii="Arial" w:hAnsi="Arial" w:cs="Arial"/>
                <w:i/>
                <w:iCs/>
                <w:sz w:val="20"/>
                <w:szCs w:val="20"/>
              </w:rPr>
              <w:t>Mae’n ddosbarth gallu cymysg.</w:t>
            </w:r>
          </w:p>
          <w:p w14:paraId="08DA61BE" w14:textId="77777777" w:rsidR="005A1624" w:rsidRPr="001F7438" w:rsidRDefault="005A1624" w:rsidP="00E12171">
            <w:pPr>
              <w:pStyle w:val="ListParagraph"/>
              <w:numPr>
                <w:ilvl w:val="0"/>
                <w:numId w:val="4"/>
              </w:numPr>
              <w:rPr>
                <w:rFonts w:ascii="Arial" w:hAnsi="Arial" w:cs="Arial"/>
                <w:sz w:val="20"/>
                <w:szCs w:val="20"/>
                <w:lang w:val="en-GB"/>
              </w:rPr>
            </w:pPr>
            <w:r w:rsidRPr="001F7438">
              <w:rPr>
                <w:rFonts w:ascii="Arial" w:hAnsi="Arial" w:cs="Arial"/>
                <w:i/>
                <w:iCs/>
                <w:sz w:val="20"/>
                <w:szCs w:val="20"/>
              </w:rPr>
              <w:t>Mae'r rhan helaeth y dosbarth yn dod o aelwydydd di-Gymraeg.</w:t>
            </w:r>
          </w:p>
          <w:p w14:paraId="3CE4709E" w14:textId="77777777" w:rsidR="005A1624" w:rsidRPr="001F7438" w:rsidRDefault="005A1624" w:rsidP="00E12171">
            <w:pPr>
              <w:rPr>
                <w:rFonts w:ascii="Arial" w:hAnsi="Arial" w:cs="Arial"/>
                <w:lang w:val="en-GB"/>
              </w:rPr>
            </w:pPr>
          </w:p>
        </w:tc>
      </w:tr>
      <w:tr w:rsidR="005A1624" w:rsidRPr="001F7438" w14:paraId="0120634C" w14:textId="77777777" w:rsidTr="00E12171">
        <w:tc>
          <w:tcPr>
            <w:tcW w:w="9918" w:type="dxa"/>
            <w:gridSpan w:val="2"/>
          </w:tcPr>
          <w:p w14:paraId="69B02DFC" w14:textId="77777777" w:rsidR="005A1624" w:rsidRPr="001F7438" w:rsidRDefault="005A1624" w:rsidP="00E12171">
            <w:pPr>
              <w:rPr>
                <w:rFonts w:ascii="Arial" w:hAnsi="Arial" w:cs="Arial"/>
                <w:b/>
                <w:bCs/>
                <w:lang w:val="en-GB"/>
              </w:rPr>
            </w:pPr>
            <w:r w:rsidRPr="001F7438">
              <w:rPr>
                <w:rFonts w:ascii="Arial" w:hAnsi="Arial" w:cs="Arial"/>
                <w:b/>
                <w:bCs/>
                <w:lang w:val="cy"/>
              </w:rPr>
              <w:t>Diwylliant yr ystafell ddosbarth</w:t>
            </w:r>
          </w:p>
          <w:p w14:paraId="26E10E5D" w14:textId="77777777" w:rsidR="005A1624" w:rsidRPr="001F7438" w:rsidRDefault="005A1624" w:rsidP="00E12171">
            <w:pPr>
              <w:rPr>
                <w:rFonts w:ascii="Arial" w:hAnsi="Arial" w:cs="Arial"/>
                <w:bCs/>
                <w:lang w:val="en-GB"/>
              </w:rPr>
            </w:pPr>
            <w:r w:rsidRPr="001F7438">
              <w:rPr>
                <w:rFonts w:ascii="Arial" w:hAnsi="Arial" w:cs="Arial"/>
                <w:bCs/>
                <w:lang w:val="cy"/>
              </w:rPr>
              <w:t>(Pa 'wefr' sydd yn yr ystafell ddosbarth? Sut mae agweddau, tueddiadau, ymddygiadau tuag at ddysgu yn ymddangos ar hyn o bryd?)</w:t>
            </w:r>
          </w:p>
          <w:p w14:paraId="22F0DC41" w14:textId="77777777" w:rsidR="005A1624" w:rsidRPr="001F7438" w:rsidRDefault="005A1624" w:rsidP="00E12171">
            <w:pPr>
              <w:rPr>
                <w:rFonts w:ascii="Arial" w:hAnsi="Arial" w:cs="Arial"/>
                <w:bCs/>
                <w:lang w:val="en-GB"/>
              </w:rPr>
            </w:pPr>
          </w:p>
          <w:p w14:paraId="0D3E749F" w14:textId="77777777" w:rsidR="005A1624" w:rsidRPr="001F7438" w:rsidRDefault="005A1624" w:rsidP="00E12171">
            <w:pPr>
              <w:rPr>
                <w:rFonts w:ascii="Arial" w:hAnsi="Arial" w:cs="Arial"/>
                <w:bCs/>
              </w:rPr>
            </w:pPr>
          </w:p>
          <w:p w14:paraId="300CA46C" w14:textId="77777777" w:rsidR="005A1624" w:rsidRPr="001F7438" w:rsidRDefault="005A1624" w:rsidP="00E12171">
            <w:pPr>
              <w:pStyle w:val="ListParagraph"/>
              <w:numPr>
                <w:ilvl w:val="0"/>
                <w:numId w:val="5"/>
              </w:numPr>
              <w:rPr>
                <w:rFonts w:ascii="Arial" w:hAnsi="Arial" w:cs="Arial"/>
                <w:bCs/>
                <w:sz w:val="20"/>
                <w:szCs w:val="20"/>
              </w:rPr>
            </w:pPr>
            <w:r w:rsidRPr="001F7438">
              <w:rPr>
                <w:rFonts w:ascii="Arial" w:hAnsi="Arial" w:cs="Arial"/>
                <w:bCs/>
                <w:i/>
                <w:iCs/>
                <w:sz w:val="20"/>
                <w:szCs w:val="20"/>
              </w:rPr>
              <w:t>Amgylchiadau Cofid-19 wedi mandadu byrddau mewn rhesi yn wynebu’r blaen. Gweithia’r rhan fwyaf fesul pâr pan fo’n briodol. Mae’r athrawes yn gyfyngedig i ‘focs’ ymlaen yr ystafell. Mae hyn yn groes i graen ymarfer arferol yr athrawes brofiadol.</w:t>
            </w:r>
          </w:p>
          <w:p w14:paraId="700C8099" w14:textId="77777777" w:rsidR="005A1624" w:rsidRPr="001F7438" w:rsidRDefault="005A1624" w:rsidP="00E12171">
            <w:pPr>
              <w:pStyle w:val="ListParagraph"/>
              <w:numPr>
                <w:ilvl w:val="0"/>
                <w:numId w:val="5"/>
              </w:numPr>
              <w:rPr>
                <w:rFonts w:ascii="Arial" w:hAnsi="Arial" w:cs="Arial"/>
                <w:bCs/>
                <w:sz w:val="20"/>
                <w:szCs w:val="20"/>
              </w:rPr>
            </w:pPr>
            <w:r w:rsidRPr="001F7438">
              <w:rPr>
                <w:rFonts w:ascii="Arial" w:hAnsi="Arial" w:cs="Arial"/>
                <w:i/>
                <w:iCs/>
                <w:sz w:val="20"/>
                <w:szCs w:val="20"/>
              </w:rPr>
              <w:t>Oherwydd natur saernïol yr ysgol ynghyd â rheoliadau awyru Cofid 19, agorwyd ffenestri'r ystafell ddosbarth. Mae’r tywydd yn ddiflas o wlyb ac oer. Mae nifer yn gwisgo cotiau ac yn ceisio gwneud y gorau o’r sefyllfa drwy symud ychydig er mwyn cadw eu gwres i fyny.</w:t>
            </w:r>
          </w:p>
          <w:p w14:paraId="2AAE64B8" w14:textId="77777777" w:rsidR="005A1624" w:rsidRPr="001F7438" w:rsidRDefault="005A1624" w:rsidP="00E12171">
            <w:pPr>
              <w:pStyle w:val="ListParagraph"/>
              <w:numPr>
                <w:ilvl w:val="0"/>
                <w:numId w:val="5"/>
              </w:numPr>
              <w:rPr>
                <w:rFonts w:ascii="Arial" w:hAnsi="Arial" w:cs="Arial"/>
                <w:bCs/>
                <w:sz w:val="20"/>
                <w:szCs w:val="20"/>
              </w:rPr>
            </w:pPr>
            <w:r w:rsidRPr="001F7438">
              <w:rPr>
                <w:rFonts w:ascii="Arial" w:hAnsi="Arial" w:cs="Arial"/>
                <w:bCs/>
                <w:i/>
                <w:iCs/>
                <w:sz w:val="20"/>
                <w:szCs w:val="20"/>
              </w:rPr>
              <w:t>Amlygir bod y rhan fwyaf o’r dosbarth yn barod i weithio – ymddygiad da wedi’i atgyfnerthu gan barch amlwg at yr athrawes. Ymglywyd yn hwyrach mai hi yw pennaeth Bl.7.</w:t>
            </w:r>
          </w:p>
          <w:p w14:paraId="7F5AB97C" w14:textId="77777777" w:rsidR="005A1624" w:rsidRPr="001F7438" w:rsidRDefault="005A1624" w:rsidP="00E12171">
            <w:pPr>
              <w:pStyle w:val="ListParagraph"/>
              <w:numPr>
                <w:ilvl w:val="0"/>
                <w:numId w:val="5"/>
              </w:numPr>
              <w:rPr>
                <w:rFonts w:ascii="Arial" w:hAnsi="Arial" w:cs="Arial"/>
                <w:bCs/>
                <w:sz w:val="20"/>
                <w:szCs w:val="20"/>
              </w:rPr>
            </w:pPr>
            <w:r w:rsidRPr="001F7438">
              <w:rPr>
                <w:rFonts w:ascii="Arial" w:hAnsi="Arial" w:cs="Arial"/>
                <w:bCs/>
                <w:i/>
                <w:iCs/>
                <w:sz w:val="20"/>
                <w:szCs w:val="20"/>
              </w:rPr>
              <w:t>Llawer o hiwmor naturiol y dysgwr ifanc yn dod mewn i’r wers ar hap – atgyfnerthir hyn gan rannu jôcs a straeon perthnasol i’r thema, gan hwyluso amgylchedd dysgu cyfforddus a chyfoethog.</w:t>
            </w:r>
          </w:p>
          <w:p w14:paraId="568AD7A9" w14:textId="77777777" w:rsidR="005A1624" w:rsidRPr="001F7438" w:rsidRDefault="005A1624" w:rsidP="00E12171">
            <w:pPr>
              <w:pStyle w:val="ListParagraph"/>
              <w:numPr>
                <w:ilvl w:val="0"/>
                <w:numId w:val="5"/>
              </w:numPr>
              <w:rPr>
                <w:rFonts w:ascii="Arial" w:hAnsi="Arial" w:cs="Arial"/>
                <w:bCs/>
                <w:sz w:val="20"/>
                <w:szCs w:val="20"/>
              </w:rPr>
            </w:pPr>
            <w:r w:rsidRPr="001F7438">
              <w:rPr>
                <w:rFonts w:ascii="Arial" w:hAnsi="Arial" w:cs="Arial"/>
                <w:bCs/>
                <w:i/>
                <w:iCs/>
                <w:sz w:val="20"/>
                <w:szCs w:val="20"/>
              </w:rPr>
              <w:t>Elfennau lleol yn dod mewn i gynnwys y wers – hyn yn ennyn parch ymhlith nifer o’r dysgwyr. Mae’n i weld bod hwn yn eu hannog i gyfrannau i’r wers yn effeithiol drwy ateb a gofyn cwestiynau.</w:t>
            </w:r>
          </w:p>
          <w:p w14:paraId="278053ED" w14:textId="77777777" w:rsidR="005A1624" w:rsidRPr="001F7438" w:rsidRDefault="005A1624" w:rsidP="00E12171">
            <w:pPr>
              <w:rPr>
                <w:rFonts w:ascii="Arial" w:hAnsi="Arial" w:cs="Arial"/>
                <w:lang w:val="en-GB"/>
              </w:rPr>
            </w:pPr>
          </w:p>
        </w:tc>
      </w:tr>
      <w:tr w:rsidR="005A1624" w:rsidRPr="001F7438" w14:paraId="0969DB30" w14:textId="77777777" w:rsidTr="00E12171">
        <w:tc>
          <w:tcPr>
            <w:tcW w:w="9918" w:type="dxa"/>
            <w:gridSpan w:val="2"/>
          </w:tcPr>
          <w:p w14:paraId="528E16ED" w14:textId="77777777" w:rsidR="005A1624" w:rsidRPr="001F7438" w:rsidRDefault="005A1624" w:rsidP="00E12171">
            <w:pPr>
              <w:rPr>
                <w:rFonts w:ascii="Arial" w:hAnsi="Arial" w:cs="Arial"/>
                <w:b/>
                <w:lang w:val="en-GB"/>
              </w:rPr>
            </w:pPr>
            <w:r w:rsidRPr="001F7438">
              <w:rPr>
                <w:rFonts w:ascii="Arial" w:hAnsi="Arial" w:cs="Arial"/>
                <w:b/>
                <w:lang w:val="cy"/>
              </w:rPr>
              <w:t>Amcanion</w:t>
            </w:r>
          </w:p>
          <w:p w14:paraId="30126468" w14:textId="77777777" w:rsidR="005A1624" w:rsidRPr="001F7438" w:rsidRDefault="005A1624" w:rsidP="00E12171">
            <w:pPr>
              <w:rPr>
                <w:rFonts w:ascii="Arial" w:hAnsi="Arial" w:cs="Arial"/>
                <w:lang w:val="en-GB"/>
              </w:rPr>
            </w:pPr>
            <w:r w:rsidRPr="001F7438">
              <w:rPr>
                <w:rFonts w:ascii="Arial" w:hAnsi="Arial" w:cs="Arial"/>
                <w:lang w:val="cy"/>
              </w:rPr>
              <w:t>(Beth sy’n digwydd yn yr amgylchedd sy’n cyfleu diben profiadau?  Beth y gellir ei arsylwi o ran y ffordd y mae gweithgareddau gwersi yn berthnasol i’r dibenion hyn?</w:t>
            </w:r>
          </w:p>
          <w:p w14:paraId="4CA2B4B6" w14:textId="77777777" w:rsidR="005A1624" w:rsidRPr="001F7438" w:rsidRDefault="005A1624" w:rsidP="00E12171">
            <w:pPr>
              <w:rPr>
                <w:rFonts w:ascii="Arial" w:hAnsi="Arial" w:cs="Arial"/>
                <w:lang w:val="en-GB"/>
              </w:rPr>
            </w:pPr>
          </w:p>
          <w:p w14:paraId="18FB762C" w14:textId="77777777" w:rsidR="005A1624" w:rsidRPr="001F7438" w:rsidRDefault="005A1624" w:rsidP="00E12171">
            <w:pPr>
              <w:pStyle w:val="ListParagraph"/>
              <w:numPr>
                <w:ilvl w:val="0"/>
                <w:numId w:val="6"/>
              </w:numPr>
              <w:rPr>
                <w:rFonts w:ascii="Arial" w:hAnsi="Arial" w:cs="Arial"/>
                <w:sz w:val="20"/>
                <w:szCs w:val="20"/>
              </w:rPr>
            </w:pPr>
            <w:r w:rsidRPr="001F7438">
              <w:rPr>
                <w:rFonts w:ascii="Arial" w:hAnsi="Arial" w:cs="Arial"/>
                <w:i/>
                <w:iCs/>
                <w:sz w:val="20"/>
                <w:szCs w:val="20"/>
              </w:rPr>
              <w:t>Amcan y wers - caffael gwybodaeth ac annog ymchwil pellach i thema ‘Arwyr ein Hysgol’. Defnyddir enwau’r llysoedd ysgol fel enghreifftiau. Mae’r unigolion a enwyd llysoedd yr ysgol ar eu hôl oll o’r ardal leol.</w:t>
            </w:r>
          </w:p>
          <w:p w14:paraId="01F1377A" w14:textId="77777777" w:rsidR="005A1624" w:rsidRPr="001F7438" w:rsidRDefault="005A1624" w:rsidP="00E12171">
            <w:pPr>
              <w:pStyle w:val="ListParagraph"/>
              <w:numPr>
                <w:ilvl w:val="0"/>
                <w:numId w:val="6"/>
              </w:numPr>
              <w:rPr>
                <w:rFonts w:ascii="Arial" w:hAnsi="Arial" w:cs="Arial"/>
                <w:sz w:val="20"/>
                <w:szCs w:val="20"/>
              </w:rPr>
            </w:pPr>
            <w:r w:rsidRPr="001F7438">
              <w:rPr>
                <w:rFonts w:ascii="Arial" w:hAnsi="Arial" w:cs="Arial"/>
                <w:i/>
                <w:iCs/>
                <w:sz w:val="20"/>
                <w:szCs w:val="20"/>
              </w:rPr>
              <w:t>Wrth drafod ymchwilio ffeithiau, ceir pwyslais ar arferion da gyda thrafodaeth ar sut i ddewis a dethol ffynonellau a gwybodaeth ansoddol a defnyddiol. Defnyddia’r dysgwyr taflenni gwaith ‘Ffeithiau Diddorol amdana i’ fel man cychwyn i’w hymchwil.</w:t>
            </w:r>
          </w:p>
          <w:p w14:paraId="1DE9ED5C" w14:textId="77777777" w:rsidR="005A1624" w:rsidRPr="001F7438" w:rsidRDefault="005A1624" w:rsidP="00E12171">
            <w:pPr>
              <w:pStyle w:val="ListParagraph"/>
              <w:numPr>
                <w:ilvl w:val="0"/>
                <w:numId w:val="6"/>
              </w:numPr>
              <w:rPr>
                <w:rFonts w:ascii="Arial" w:hAnsi="Arial" w:cs="Arial"/>
                <w:sz w:val="20"/>
                <w:szCs w:val="20"/>
              </w:rPr>
            </w:pPr>
            <w:r w:rsidRPr="001F7438">
              <w:rPr>
                <w:rFonts w:ascii="Arial" w:hAnsi="Arial" w:cs="Arial"/>
                <w:i/>
                <w:iCs/>
                <w:sz w:val="20"/>
                <w:szCs w:val="20"/>
              </w:rPr>
              <w:t>Ceir bwrdd gwyn tu flaen y dosbarth gyda geirfa ddefnyddiol a defnyddiwyd trwy gydol y gwersi ac ychwanegir geiriau newydd ato ymhob wers (e.e. “ysbrydoli”, “model rôl”, “cyfrannu” ...). Bwriedir i’r dysgwyr defnyddio’r ‘banc geiriau’ hyn yn eu posteri/ cyflwyniadau i’w hasesu.</w:t>
            </w:r>
          </w:p>
          <w:p w14:paraId="32439214" w14:textId="77777777" w:rsidR="005A1624" w:rsidRPr="001F7438" w:rsidRDefault="005A1624" w:rsidP="00E12171">
            <w:pPr>
              <w:pStyle w:val="ListParagraph"/>
              <w:numPr>
                <w:ilvl w:val="0"/>
                <w:numId w:val="6"/>
              </w:numPr>
              <w:rPr>
                <w:rFonts w:ascii="Arial" w:hAnsi="Arial" w:cs="Arial"/>
                <w:sz w:val="20"/>
                <w:szCs w:val="20"/>
              </w:rPr>
            </w:pPr>
            <w:r w:rsidRPr="001F7438">
              <w:rPr>
                <w:rFonts w:ascii="Arial" w:hAnsi="Arial" w:cs="Arial"/>
                <w:i/>
                <w:iCs/>
                <w:sz w:val="20"/>
                <w:szCs w:val="20"/>
              </w:rPr>
              <w:t xml:space="preserve">Amcan yr uned – i fagu hyder wrth drafod pobl leol a’r hyn sy’n eu gwneud yn ‘arwyr’. Sicrhau dealltwriaeth ddofn o’r elfennau cynhenid hyn mewn cymdeithas sy’n creu dinasyddion da. Magu parch a chymhelliant tuag at fod yn rhan o lys ysgol. </w:t>
            </w:r>
          </w:p>
          <w:p w14:paraId="6547E7D3" w14:textId="77777777" w:rsidR="005A1624" w:rsidRPr="001F7438" w:rsidRDefault="005A1624" w:rsidP="00E12171">
            <w:pPr>
              <w:pStyle w:val="ListParagraph"/>
              <w:rPr>
                <w:rFonts w:ascii="Arial" w:hAnsi="Arial" w:cs="Arial"/>
                <w:sz w:val="20"/>
                <w:szCs w:val="20"/>
              </w:rPr>
            </w:pPr>
          </w:p>
          <w:p w14:paraId="12956C56" w14:textId="77777777" w:rsidR="005A1624" w:rsidRPr="001F7438" w:rsidRDefault="005A1624" w:rsidP="00E12171">
            <w:pPr>
              <w:rPr>
                <w:rFonts w:ascii="Arial" w:hAnsi="Arial" w:cs="Arial"/>
                <w:lang w:val="en-GB"/>
              </w:rPr>
            </w:pPr>
          </w:p>
        </w:tc>
      </w:tr>
      <w:tr w:rsidR="005A1624" w:rsidRPr="001F7438" w14:paraId="2121913F" w14:textId="77777777" w:rsidTr="00E12171">
        <w:tc>
          <w:tcPr>
            <w:tcW w:w="9918" w:type="dxa"/>
            <w:gridSpan w:val="2"/>
          </w:tcPr>
          <w:p w14:paraId="3D0A7FE7" w14:textId="77777777" w:rsidR="005A1624" w:rsidRPr="001F7438" w:rsidRDefault="005A1624" w:rsidP="00E12171">
            <w:pPr>
              <w:rPr>
                <w:rFonts w:ascii="Arial" w:hAnsi="Arial" w:cs="Arial"/>
                <w:b/>
                <w:lang w:val="en-GB"/>
              </w:rPr>
            </w:pPr>
            <w:r w:rsidRPr="001F7438">
              <w:rPr>
                <w:rFonts w:ascii="Arial" w:hAnsi="Arial" w:cs="Arial"/>
                <w:b/>
                <w:lang w:val="cy"/>
              </w:rPr>
              <w:t>Cyfarwyddyd</w:t>
            </w:r>
          </w:p>
          <w:p w14:paraId="56D994FD" w14:textId="77777777" w:rsidR="005A1624" w:rsidRPr="001F7438" w:rsidRDefault="005A1624" w:rsidP="00E12171">
            <w:pPr>
              <w:rPr>
                <w:rFonts w:ascii="Arial" w:hAnsi="Arial" w:cs="Arial"/>
                <w:lang w:val="en-GB"/>
              </w:rPr>
            </w:pPr>
            <w:r w:rsidRPr="001F7438">
              <w:rPr>
                <w:rFonts w:ascii="Arial" w:hAnsi="Arial" w:cs="Arial"/>
                <w:lang w:val="cy"/>
              </w:rPr>
              <w:t>(Beth y gellir ei arsylwi sy’n helpu dysgwyr i ddeall beth maent yn ei wneud?  Beth yn yr amgylchedd sy’n eu helpu i ddeall sut i gyflawni’n dda)?</w:t>
            </w:r>
          </w:p>
          <w:p w14:paraId="7435801B" w14:textId="77777777" w:rsidR="005A1624" w:rsidRPr="001F7438" w:rsidRDefault="005A1624" w:rsidP="00E12171">
            <w:pPr>
              <w:rPr>
                <w:rFonts w:ascii="Arial" w:hAnsi="Arial" w:cs="Arial"/>
                <w:lang w:val="en-GB"/>
              </w:rPr>
            </w:pPr>
          </w:p>
          <w:p w14:paraId="43806F9D" w14:textId="77777777" w:rsidR="005A1624" w:rsidRPr="001F7438" w:rsidRDefault="005A1624" w:rsidP="00E12171">
            <w:pPr>
              <w:pStyle w:val="ListParagraph"/>
              <w:numPr>
                <w:ilvl w:val="0"/>
                <w:numId w:val="7"/>
              </w:numPr>
              <w:rPr>
                <w:rFonts w:ascii="Arial" w:hAnsi="Arial" w:cs="Arial"/>
                <w:sz w:val="20"/>
                <w:szCs w:val="20"/>
              </w:rPr>
            </w:pPr>
            <w:r w:rsidRPr="001F7438">
              <w:rPr>
                <w:rFonts w:ascii="Arial" w:hAnsi="Arial" w:cs="Arial"/>
                <w:i/>
                <w:iCs/>
                <w:sz w:val="20"/>
                <w:szCs w:val="20"/>
              </w:rPr>
              <w:lastRenderedPageBreak/>
              <w:t>Dechrau pendant i’r wers gan osod tasg ‘Eistedd-Offer-Parod’ ar y cloc. Yn dilyn trafodaeth ag athrawes arall yn yr ysgol, daeth i’r gwybod mai strategaeth ysgol gyfan oedd hon yn dilyn prosiect ymchwil diweddar gan yr ysgol.</w:t>
            </w:r>
          </w:p>
          <w:p w14:paraId="3146B1C7" w14:textId="77777777" w:rsidR="005A1624" w:rsidRPr="001F7438" w:rsidRDefault="005A1624" w:rsidP="00E12171">
            <w:pPr>
              <w:pStyle w:val="ListParagraph"/>
              <w:numPr>
                <w:ilvl w:val="0"/>
                <w:numId w:val="7"/>
              </w:numPr>
              <w:rPr>
                <w:rFonts w:ascii="Arial" w:hAnsi="Arial" w:cs="Arial"/>
                <w:sz w:val="20"/>
                <w:szCs w:val="20"/>
              </w:rPr>
            </w:pPr>
            <w:r w:rsidRPr="001F7438">
              <w:rPr>
                <w:rFonts w:ascii="Arial" w:hAnsi="Arial" w:cs="Arial"/>
                <w:i/>
                <w:iCs/>
                <w:sz w:val="20"/>
                <w:szCs w:val="20"/>
              </w:rPr>
              <w:t>Rhoddir cyfarwyddiadau eglur ynglŷn â’r dasg wrth law yn ogystal â chyflwyno gwybodaeth gefndirol ac ychwanegol i’r dysgwyr – clymu hyn â dysgu cynt (e.e. beth yw arwr, geirfa ddefnyddiol, ayyb).</w:t>
            </w:r>
          </w:p>
          <w:p w14:paraId="001EEDAC" w14:textId="77777777" w:rsidR="005A1624" w:rsidRPr="001F7438" w:rsidRDefault="005A1624" w:rsidP="00E12171">
            <w:pPr>
              <w:pStyle w:val="ListParagraph"/>
              <w:numPr>
                <w:ilvl w:val="0"/>
                <w:numId w:val="7"/>
              </w:numPr>
              <w:rPr>
                <w:rFonts w:ascii="Arial" w:hAnsi="Arial" w:cs="Arial"/>
                <w:sz w:val="20"/>
                <w:szCs w:val="20"/>
              </w:rPr>
            </w:pPr>
            <w:r w:rsidRPr="001F7438">
              <w:rPr>
                <w:rFonts w:ascii="Arial" w:hAnsi="Arial" w:cs="Arial"/>
                <w:i/>
                <w:iCs/>
                <w:sz w:val="20"/>
                <w:szCs w:val="20"/>
              </w:rPr>
              <w:t xml:space="preserve">Tasg agoriadol yn annog y dysgwyr i feddwl am ba glybiau/ gymdeithasau tu fas i’r ysgol sy’n magu balchder ynddynt. </w:t>
            </w:r>
          </w:p>
          <w:p w14:paraId="3D9092D0" w14:textId="77777777" w:rsidR="005A1624" w:rsidRPr="001F7438" w:rsidRDefault="005A1624" w:rsidP="00E12171">
            <w:pPr>
              <w:pStyle w:val="ListParagraph"/>
              <w:numPr>
                <w:ilvl w:val="0"/>
                <w:numId w:val="7"/>
              </w:numPr>
              <w:rPr>
                <w:rFonts w:ascii="Arial" w:hAnsi="Arial" w:cs="Arial"/>
                <w:sz w:val="20"/>
                <w:szCs w:val="20"/>
              </w:rPr>
            </w:pPr>
            <w:r w:rsidRPr="001F7438">
              <w:rPr>
                <w:rFonts w:ascii="Arial" w:hAnsi="Arial" w:cs="Arial"/>
                <w:i/>
                <w:iCs/>
                <w:sz w:val="20"/>
                <w:szCs w:val="20"/>
              </w:rPr>
              <w:t>Atgyfnertha’r athrawes eu hatebion drwy ofyn cwestiynau agored ac ailadrodd eu hatebion er mwyn iddynt gael meddwl dros yr hyn maen nhw wedi dweud.</w:t>
            </w:r>
          </w:p>
          <w:p w14:paraId="6E5CF94C" w14:textId="77777777" w:rsidR="005A1624" w:rsidRPr="001F7438" w:rsidRDefault="005A1624" w:rsidP="00E12171">
            <w:pPr>
              <w:pStyle w:val="ListParagraph"/>
              <w:numPr>
                <w:ilvl w:val="0"/>
                <w:numId w:val="7"/>
              </w:numPr>
              <w:rPr>
                <w:rFonts w:ascii="Arial" w:hAnsi="Arial" w:cs="Arial"/>
                <w:sz w:val="20"/>
                <w:szCs w:val="20"/>
                <w:lang w:val="en-GB"/>
              </w:rPr>
            </w:pPr>
            <w:r w:rsidRPr="001F7438">
              <w:rPr>
                <w:rFonts w:ascii="Arial" w:hAnsi="Arial" w:cs="Arial"/>
                <w:i/>
                <w:iCs/>
                <w:sz w:val="20"/>
                <w:szCs w:val="20"/>
              </w:rPr>
              <w:t>Mae’r eirfa tu blaen y dosbarth yn profi’n gymorth wrth i’r athrawes geisio ymhelaethu ar gwestiynau unigolion cynnig atebion syml.</w:t>
            </w:r>
          </w:p>
          <w:p w14:paraId="7FD4C8A0" w14:textId="77777777" w:rsidR="005A1624" w:rsidRPr="001F7438" w:rsidRDefault="005A1624" w:rsidP="00E12171">
            <w:pPr>
              <w:rPr>
                <w:rFonts w:ascii="Arial" w:hAnsi="Arial" w:cs="Arial"/>
                <w:lang w:val="en-GB"/>
              </w:rPr>
            </w:pPr>
          </w:p>
        </w:tc>
      </w:tr>
      <w:tr w:rsidR="005A1624" w:rsidRPr="001F7438" w14:paraId="58B57E03" w14:textId="77777777" w:rsidTr="00E12171">
        <w:tc>
          <w:tcPr>
            <w:tcW w:w="9918" w:type="dxa"/>
            <w:gridSpan w:val="2"/>
          </w:tcPr>
          <w:p w14:paraId="1FCDDFC0" w14:textId="77777777" w:rsidR="005A1624" w:rsidRPr="001F7438" w:rsidRDefault="005A1624" w:rsidP="00E12171">
            <w:pPr>
              <w:rPr>
                <w:rFonts w:ascii="Arial" w:hAnsi="Arial" w:cs="Arial"/>
                <w:b/>
              </w:rPr>
            </w:pPr>
            <w:r w:rsidRPr="001F7438">
              <w:rPr>
                <w:rFonts w:ascii="Arial" w:hAnsi="Arial" w:cs="Arial"/>
                <w:b/>
              </w:rPr>
              <w:lastRenderedPageBreak/>
              <w:t>Mynediad a her</w:t>
            </w:r>
          </w:p>
          <w:p w14:paraId="380D95A1" w14:textId="77777777" w:rsidR="005A1624" w:rsidRPr="001F7438" w:rsidRDefault="005A1624" w:rsidP="00E12171">
            <w:pPr>
              <w:rPr>
                <w:rFonts w:ascii="Arial" w:hAnsi="Arial" w:cs="Arial"/>
              </w:rPr>
            </w:pPr>
            <w:r w:rsidRPr="001F7438">
              <w:rPr>
                <w:rFonts w:ascii="Arial" w:hAnsi="Arial" w:cs="Arial"/>
              </w:rPr>
              <w:t>(Beth y gellir ei arsylwi yn yr amgylchedd sy’n galluogi dysgwyr i gymryd rhan? Beth y gellir ei arsylwi o ran lefelau her?</w:t>
            </w:r>
          </w:p>
          <w:p w14:paraId="7C3202E6" w14:textId="77777777" w:rsidR="005A1624" w:rsidRPr="001F7438" w:rsidRDefault="005A1624" w:rsidP="00E12171">
            <w:pPr>
              <w:rPr>
                <w:rFonts w:ascii="Arial" w:hAnsi="Arial" w:cs="Arial"/>
              </w:rPr>
            </w:pPr>
          </w:p>
          <w:p w14:paraId="25A6215A" w14:textId="77777777" w:rsidR="005A1624" w:rsidRPr="001F7438" w:rsidRDefault="005A1624" w:rsidP="00E12171">
            <w:pPr>
              <w:pStyle w:val="ListParagraph"/>
              <w:numPr>
                <w:ilvl w:val="0"/>
                <w:numId w:val="8"/>
              </w:numPr>
              <w:rPr>
                <w:rFonts w:ascii="Arial" w:hAnsi="Arial" w:cs="Arial"/>
                <w:sz w:val="20"/>
                <w:szCs w:val="20"/>
              </w:rPr>
            </w:pPr>
            <w:r w:rsidRPr="001F7438">
              <w:rPr>
                <w:rFonts w:ascii="Arial" w:hAnsi="Arial" w:cs="Arial"/>
                <w:i/>
                <w:iCs/>
                <w:sz w:val="20"/>
                <w:szCs w:val="20"/>
              </w:rPr>
              <w:t>Natur y thema a’r dasg wrth law yn un hygyrch i’r rhan fwyaf o’r dysgwyr.</w:t>
            </w:r>
          </w:p>
          <w:p w14:paraId="715A2D78" w14:textId="77777777" w:rsidR="005A1624" w:rsidRPr="001F7438" w:rsidRDefault="005A1624" w:rsidP="00E12171">
            <w:pPr>
              <w:pStyle w:val="ListParagraph"/>
              <w:numPr>
                <w:ilvl w:val="0"/>
                <w:numId w:val="8"/>
              </w:numPr>
              <w:rPr>
                <w:rFonts w:ascii="Arial" w:hAnsi="Arial" w:cs="Arial"/>
                <w:sz w:val="20"/>
                <w:szCs w:val="20"/>
              </w:rPr>
            </w:pPr>
            <w:r w:rsidRPr="001F7438">
              <w:rPr>
                <w:rFonts w:ascii="Arial" w:hAnsi="Arial" w:cs="Arial"/>
                <w:i/>
                <w:iCs/>
                <w:sz w:val="20"/>
                <w:szCs w:val="20"/>
              </w:rPr>
              <w:t>Sylwir bod rhai yn profi her yn gysylltiedig ag elfennau diwylliannol, efallai –  h.y. diffyg dealltwriaeth ac amlygiad o draddodiadau Cymraeg a Chymreig. E.e., nifer yn gofyn ynghylch y traddodiad barddol, yr Orsedd, a phwrpas Eisteddfod Rynglysol yr ysgol wrth iddynt ddarllen y daflen wybodaeth.</w:t>
            </w:r>
          </w:p>
          <w:p w14:paraId="2B8F4224" w14:textId="77777777" w:rsidR="005A1624" w:rsidRPr="001F7438" w:rsidRDefault="005A1624" w:rsidP="00E12171">
            <w:pPr>
              <w:pStyle w:val="ListParagraph"/>
              <w:numPr>
                <w:ilvl w:val="0"/>
                <w:numId w:val="8"/>
              </w:numPr>
              <w:rPr>
                <w:rFonts w:ascii="Arial" w:hAnsi="Arial" w:cs="Arial"/>
                <w:sz w:val="20"/>
                <w:szCs w:val="20"/>
              </w:rPr>
            </w:pPr>
            <w:r w:rsidRPr="001F7438">
              <w:rPr>
                <w:rFonts w:ascii="Arial" w:hAnsi="Arial" w:cs="Arial"/>
                <w:i/>
                <w:iCs/>
                <w:sz w:val="20"/>
                <w:szCs w:val="20"/>
              </w:rPr>
              <w:t>Rhai yn wynebu her wrth ateb cwestiynau yn effeithiol. Pwysleisia’r athrawes yr eirfa o’u blaenau i annog adeiladu brawddegau llawn a gwybodus fel atebion.</w:t>
            </w:r>
          </w:p>
          <w:p w14:paraId="31E92822" w14:textId="77777777" w:rsidR="005A1624" w:rsidRPr="001F7438" w:rsidRDefault="005A1624" w:rsidP="00E12171">
            <w:pPr>
              <w:rPr>
                <w:rFonts w:ascii="Arial" w:hAnsi="Arial" w:cs="Arial"/>
                <w:lang w:val="en-GB"/>
              </w:rPr>
            </w:pPr>
          </w:p>
        </w:tc>
      </w:tr>
      <w:tr w:rsidR="005A1624" w:rsidRPr="001F7438" w14:paraId="6561A73F" w14:textId="77777777" w:rsidTr="00E12171">
        <w:tc>
          <w:tcPr>
            <w:tcW w:w="9918" w:type="dxa"/>
            <w:gridSpan w:val="2"/>
          </w:tcPr>
          <w:p w14:paraId="45B014E1" w14:textId="77777777" w:rsidR="005A1624" w:rsidRPr="001F7438" w:rsidRDefault="005A1624" w:rsidP="00E12171">
            <w:pPr>
              <w:rPr>
                <w:rFonts w:ascii="Arial" w:hAnsi="Arial" w:cs="Arial"/>
                <w:b/>
                <w:lang w:val="en-GB"/>
              </w:rPr>
            </w:pPr>
            <w:r w:rsidRPr="001F7438">
              <w:rPr>
                <w:rFonts w:ascii="Arial" w:hAnsi="Arial" w:cs="Arial"/>
                <w:b/>
                <w:lang w:val="cy"/>
              </w:rPr>
              <w:t>Asesiad</w:t>
            </w:r>
          </w:p>
          <w:p w14:paraId="0F1DC2C6" w14:textId="77777777" w:rsidR="005A1624" w:rsidRPr="001F7438" w:rsidRDefault="005A1624" w:rsidP="00E12171">
            <w:pPr>
              <w:rPr>
                <w:rFonts w:ascii="Arial" w:hAnsi="Arial" w:cs="Arial"/>
                <w:lang w:val="en-GB"/>
              </w:rPr>
            </w:pPr>
            <w:r w:rsidRPr="001F7438">
              <w:rPr>
                <w:rFonts w:ascii="Arial" w:hAnsi="Arial" w:cs="Arial"/>
                <w:lang w:val="cy"/>
              </w:rPr>
              <w:t>(A ellir arsylwi ar unrhyw beth ynghylch sut y defnyddir gwybodaeth bresennol y myfyriwr?  A ellir arsylwi ar unrhyw beth sy’n ymwneud â datblygu gwybodaeth yn ystod neu ar ôl y profiad)?</w:t>
            </w:r>
          </w:p>
          <w:p w14:paraId="03C5E0E7" w14:textId="77777777" w:rsidR="005A1624" w:rsidRPr="001F7438" w:rsidRDefault="005A1624" w:rsidP="00E12171">
            <w:pPr>
              <w:rPr>
                <w:rFonts w:ascii="Arial" w:hAnsi="Arial" w:cs="Arial"/>
                <w:lang w:val="en-GB"/>
              </w:rPr>
            </w:pPr>
          </w:p>
          <w:p w14:paraId="5951AF85" w14:textId="77777777" w:rsidR="005A1624" w:rsidRPr="001F7438" w:rsidRDefault="005A1624" w:rsidP="00E12171">
            <w:pPr>
              <w:pStyle w:val="ListParagraph"/>
              <w:numPr>
                <w:ilvl w:val="0"/>
                <w:numId w:val="9"/>
              </w:numPr>
              <w:rPr>
                <w:rFonts w:ascii="Arial" w:hAnsi="Arial" w:cs="Arial"/>
                <w:sz w:val="20"/>
                <w:szCs w:val="20"/>
              </w:rPr>
            </w:pPr>
            <w:r w:rsidRPr="001F7438">
              <w:rPr>
                <w:rFonts w:ascii="Arial" w:hAnsi="Arial" w:cs="Arial"/>
                <w:i/>
                <w:iCs/>
                <w:sz w:val="20"/>
                <w:szCs w:val="20"/>
              </w:rPr>
              <w:t>Dechreua’r wers gan adolygu geirfa o’r gwersi diwethaf. Sylwir ar y pwyslais a geir ar gysylltu dysgu blaenorol â dysgu'r wers bresennol wrth iddynt symud i ‘is-thema’ brif thema’r uned waith.</w:t>
            </w:r>
          </w:p>
          <w:p w14:paraId="2DC76499" w14:textId="77777777" w:rsidR="005A1624" w:rsidRPr="001F7438" w:rsidRDefault="005A1624" w:rsidP="00E12171">
            <w:pPr>
              <w:pStyle w:val="ListParagraph"/>
              <w:numPr>
                <w:ilvl w:val="0"/>
                <w:numId w:val="9"/>
              </w:numPr>
              <w:rPr>
                <w:rFonts w:ascii="Arial" w:hAnsi="Arial" w:cs="Arial"/>
                <w:sz w:val="20"/>
                <w:szCs w:val="20"/>
              </w:rPr>
            </w:pPr>
            <w:r w:rsidRPr="001F7438">
              <w:rPr>
                <w:rFonts w:ascii="Arial" w:hAnsi="Arial" w:cs="Arial"/>
                <w:i/>
                <w:iCs/>
                <w:sz w:val="20"/>
                <w:szCs w:val="20"/>
              </w:rPr>
              <w:t>Cwestiynu cyson yn ystod y wers i wirio dealltwriaeth o’r elfennau ‘arwrol’.</w:t>
            </w:r>
          </w:p>
          <w:p w14:paraId="556B0EE8" w14:textId="77777777" w:rsidR="005A1624" w:rsidRPr="001F7438" w:rsidRDefault="005A1624" w:rsidP="00E12171">
            <w:pPr>
              <w:pStyle w:val="ListParagraph"/>
              <w:numPr>
                <w:ilvl w:val="0"/>
                <w:numId w:val="9"/>
              </w:numPr>
              <w:rPr>
                <w:rFonts w:ascii="Arial" w:hAnsi="Arial" w:cs="Arial"/>
                <w:sz w:val="20"/>
                <w:szCs w:val="20"/>
              </w:rPr>
            </w:pPr>
            <w:r w:rsidRPr="001F7438">
              <w:rPr>
                <w:rFonts w:ascii="Arial" w:hAnsi="Arial" w:cs="Arial"/>
                <w:i/>
                <w:iCs/>
                <w:sz w:val="20"/>
                <w:szCs w:val="20"/>
              </w:rPr>
              <w:t>Tasg asesu - creu poster. Asesir y poster yn grynodol gan yr athrawes.</w:t>
            </w:r>
          </w:p>
          <w:p w14:paraId="0727C582" w14:textId="77777777" w:rsidR="005A1624" w:rsidRPr="001F7438" w:rsidRDefault="005A1624" w:rsidP="00E12171">
            <w:pPr>
              <w:pStyle w:val="ListParagraph"/>
              <w:numPr>
                <w:ilvl w:val="0"/>
                <w:numId w:val="9"/>
              </w:numPr>
              <w:rPr>
                <w:rFonts w:ascii="Arial" w:hAnsi="Arial" w:cs="Arial"/>
                <w:sz w:val="20"/>
                <w:szCs w:val="20"/>
              </w:rPr>
            </w:pPr>
            <w:r w:rsidRPr="001F7438">
              <w:rPr>
                <w:rFonts w:ascii="Arial" w:hAnsi="Arial" w:cs="Arial"/>
                <w:i/>
                <w:iCs/>
                <w:sz w:val="20"/>
                <w:szCs w:val="20"/>
              </w:rPr>
              <w:t>Tasg orffenedig – adrodd ffaith a ddysgent yn ystod y wers cyn iddynt adael.</w:t>
            </w:r>
          </w:p>
          <w:p w14:paraId="1BD0BCEF" w14:textId="77777777" w:rsidR="005A1624" w:rsidRPr="001F7438" w:rsidRDefault="005A1624" w:rsidP="00E12171">
            <w:pPr>
              <w:rPr>
                <w:rFonts w:ascii="Arial" w:hAnsi="Arial" w:cs="Arial"/>
                <w:lang w:val="en-GB"/>
              </w:rPr>
            </w:pPr>
          </w:p>
          <w:p w14:paraId="31ECD2D9" w14:textId="77777777" w:rsidR="005A1624" w:rsidRPr="001F7438" w:rsidRDefault="005A1624" w:rsidP="00E12171">
            <w:pPr>
              <w:rPr>
                <w:rFonts w:ascii="Arial" w:hAnsi="Arial" w:cs="Arial"/>
                <w:lang w:val="en-GB"/>
              </w:rPr>
            </w:pPr>
          </w:p>
        </w:tc>
      </w:tr>
      <w:tr w:rsidR="005A1624" w:rsidRPr="001F7438" w14:paraId="1172DE2E" w14:textId="77777777" w:rsidTr="00E12171">
        <w:tc>
          <w:tcPr>
            <w:tcW w:w="9918" w:type="dxa"/>
            <w:gridSpan w:val="2"/>
          </w:tcPr>
          <w:p w14:paraId="6E5A029C" w14:textId="77777777" w:rsidR="005A1624" w:rsidRPr="001F7438" w:rsidRDefault="005A1624" w:rsidP="00E12171">
            <w:pPr>
              <w:rPr>
                <w:rFonts w:ascii="Arial" w:hAnsi="Arial" w:cs="Arial"/>
                <w:b/>
                <w:lang w:val="en-GB"/>
              </w:rPr>
            </w:pPr>
            <w:r w:rsidRPr="001F7438">
              <w:rPr>
                <w:rFonts w:ascii="Arial" w:hAnsi="Arial" w:cs="Arial"/>
                <w:b/>
                <w:lang w:val="cy"/>
              </w:rPr>
              <w:t>Manylion Penodol / Digwyddiadau Critigol</w:t>
            </w:r>
          </w:p>
          <w:p w14:paraId="0E231C00" w14:textId="77777777" w:rsidR="005A1624" w:rsidRPr="001F7438" w:rsidRDefault="005A1624" w:rsidP="00E12171">
            <w:pPr>
              <w:rPr>
                <w:rFonts w:ascii="Arial" w:hAnsi="Arial" w:cs="Arial"/>
                <w:lang w:val="cy"/>
              </w:rPr>
            </w:pPr>
            <w:r w:rsidRPr="001F7438">
              <w:rPr>
                <w:rFonts w:ascii="Arial" w:hAnsi="Arial" w:cs="Arial"/>
                <w:lang w:val="cy"/>
              </w:rPr>
              <w:t>(A oes adegau fydd yn gwneud i chi ystyried agweddau ar ymarfer pan fyddwch yn dod ar eu traws wrth addysgu yn y dyfodol)?</w:t>
            </w:r>
          </w:p>
          <w:p w14:paraId="73F5F341" w14:textId="77777777" w:rsidR="005A1624" w:rsidRPr="001F7438" w:rsidRDefault="005A1624" w:rsidP="00E12171">
            <w:pPr>
              <w:rPr>
                <w:rFonts w:ascii="Arial" w:hAnsi="Arial" w:cs="Arial"/>
                <w:lang w:val="en-GB"/>
              </w:rPr>
            </w:pPr>
          </w:p>
          <w:p w14:paraId="3D81FADA" w14:textId="77777777" w:rsidR="005A1624" w:rsidRPr="001F7438" w:rsidRDefault="005A1624" w:rsidP="00E12171">
            <w:pPr>
              <w:pStyle w:val="ListParagraph"/>
              <w:numPr>
                <w:ilvl w:val="0"/>
                <w:numId w:val="10"/>
              </w:numPr>
              <w:rPr>
                <w:rFonts w:ascii="Arial" w:hAnsi="Arial" w:cs="Arial"/>
                <w:sz w:val="20"/>
                <w:szCs w:val="20"/>
              </w:rPr>
            </w:pPr>
            <w:r w:rsidRPr="001F7438">
              <w:rPr>
                <w:rFonts w:ascii="Arial" w:hAnsi="Arial" w:cs="Arial"/>
                <w:sz w:val="20"/>
                <w:szCs w:val="20"/>
              </w:rPr>
              <w:t>Asesiad ffurfiannol – cwestiynu dysgwr er mwyn ymhelaethu ar eu hatebion er mwyn sicrhau dealltwriaeth ddofn.</w:t>
            </w:r>
          </w:p>
          <w:p w14:paraId="3E8148F3" w14:textId="77777777" w:rsidR="005A1624" w:rsidRPr="001F7438" w:rsidRDefault="005A1624" w:rsidP="00E12171">
            <w:pPr>
              <w:pStyle w:val="ListParagraph"/>
              <w:numPr>
                <w:ilvl w:val="0"/>
                <w:numId w:val="10"/>
              </w:numPr>
              <w:rPr>
                <w:rFonts w:ascii="Arial" w:hAnsi="Arial" w:cs="Arial"/>
                <w:sz w:val="20"/>
                <w:szCs w:val="20"/>
              </w:rPr>
            </w:pPr>
            <w:r w:rsidRPr="001F7438">
              <w:rPr>
                <w:rFonts w:ascii="Arial" w:hAnsi="Arial" w:cs="Arial"/>
                <w:sz w:val="20"/>
                <w:szCs w:val="20"/>
              </w:rPr>
              <w:t>Damcaniaethau adeileddol a dyneiddiol -  cysylltu dysgu gyda phrofiadau unigol, a throi o gwmpas disgybl a gadael iddo rannu’i brofiadau a’i safbwyntiau ef.</w:t>
            </w:r>
          </w:p>
          <w:p w14:paraId="00D85E42" w14:textId="77777777" w:rsidR="005A1624" w:rsidRPr="001F7438" w:rsidRDefault="005A1624" w:rsidP="00E12171">
            <w:pPr>
              <w:pStyle w:val="ListParagraph"/>
              <w:numPr>
                <w:ilvl w:val="0"/>
                <w:numId w:val="10"/>
              </w:numPr>
              <w:rPr>
                <w:rFonts w:ascii="Arial" w:hAnsi="Arial" w:cs="Arial"/>
                <w:sz w:val="20"/>
                <w:szCs w:val="20"/>
              </w:rPr>
            </w:pPr>
            <w:r w:rsidRPr="001F7438">
              <w:rPr>
                <w:rFonts w:ascii="Arial" w:hAnsi="Arial" w:cs="Arial"/>
                <w:sz w:val="20"/>
                <w:szCs w:val="20"/>
              </w:rPr>
              <w:t>Amgylcheddau dysgu – defnyddio geirfa adeiladol a gweledol.</w:t>
            </w:r>
          </w:p>
          <w:p w14:paraId="07A4C480" w14:textId="77777777" w:rsidR="005A1624" w:rsidRPr="001F7438" w:rsidRDefault="005A1624" w:rsidP="00E12171">
            <w:pPr>
              <w:pStyle w:val="ListParagraph"/>
              <w:numPr>
                <w:ilvl w:val="0"/>
                <w:numId w:val="10"/>
              </w:numPr>
              <w:rPr>
                <w:rFonts w:ascii="Arial" w:hAnsi="Arial" w:cs="Arial"/>
                <w:sz w:val="20"/>
                <w:szCs w:val="20"/>
                <w:lang w:val="en-GB"/>
              </w:rPr>
            </w:pPr>
            <w:r w:rsidRPr="001F7438">
              <w:rPr>
                <w:rFonts w:ascii="Arial" w:hAnsi="Arial" w:cs="Arial"/>
                <w:sz w:val="20"/>
                <w:szCs w:val="20"/>
              </w:rPr>
              <w:t>Cwestiynu amrywiol – ‘Bloom’s Taxonomy’ a chwestiynau lefel uwch a lefel is.</w:t>
            </w:r>
          </w:p>
          <w:p w14:paraId="571310A8" w14:textId="77777777" w:rsidR="005A1624" w:rsidRPr="001F7438" w:rsidRDefault="005A1624" w:rsidP="00E12171">
            <w:pPr>
              <w:ind w:left="360"/>
              <w:rPr>
                <w:rFonts w:ascii="Arial" w:hAnsi="Arial" w:cs="Arial"/>
                <w:lang w:val="en-GB"/>
              </w:rPr>
            </w:pPr>
          </w:p>
        </w:tc>
      </w:tr>
      <w:tr w:rsidR="005A1624" w:rsidRPr="001F7438" w14:paraId="35E9A734" w14:textId="77777777" w:rsidTr="00E12171">
        <w:tc>
          <w:tcPr>
            <w:tcW w:w="1838" w:type="dxa"/>
          </w:tcPr>
          <w:p w14:paraId="0996D648" w14:textId="77777777" w:rsidR="005A1624" w:rsidRPr="001F7438" w:rsidRDefault="005A1624" w:rsidP="00E12171">
            <w:pPr>
              <w:rPr>
                <w:rFonts w:ascii="Arial" w:hAnsi="Arial" w:cs="Arial"/>
                <w:b/>
                <w:bCs/>
                <w:lang w:val="en-GB"/>
              </w:rPr>
            </w:pPr>
            <w:r w:rsidRPr="001F7438">
              <w:rPr>
                <w:rFonts w:ascii="Arial" w:hAnsi="Arial" w:cs="Arial"/>
                <w:b/>
                <w:bCs/>
                <w:lang w:val="cy"/>
              </w:rPr>
              <w:t>Manylion sy'n berthnasol i'r cyd-destun ymchwil.</w:t>
            </w:r>
          </w:p>
          <w:p w14:paraId="7AA73EA0" w14:textId="77777777" w:rsidR="005A1624" w:rsidRPr="001F7438" w:rsidRDefault="005A1624" w:rsidP="00E12171">
            <w:pPr>
              <w:rPr>
                <w:rFonts w:ascii="Arial" w:hAnsi="Arial" w:cs="Arial"/>
                <w:b/>
                <w:bCs/>
                <w:lang w:val="en-GB"/>
              </w:rPr>
            </w:pPr>
          </w:p>
          <w:p w14:paraId="7D1A8259" w14:textId="77777777" w:rsidR="005A1624" w:rsidRPr="001F7438" w:rsidRDefault="005A1624" w:rsidP="00E12171">
            <w:pPr>
              <w:rPr>
                <w:rFonts w:ascii="Arial" w:hAnsi="Arial" w:cs="Arial"/>
                <w:bCs/>
                <w:lang w:val="en-GB"/>
              </w:rPr>
            </w:pPr>
            <w:r w:rsidRPr="001F7438">
              <w:rPr>
                <w:rFonts w:ascii="Arial" w:hAnsi="Arial" w:cs="Arial"/>
                <w:bCs/>
                <w:lang w:val="cy"/>
              </w:rPr>
              <w:t>Dyddiad/amser.</w:t>
            </w:r>
          </w:p>
          <w:p w14:paraId="7D0784D8" w14:textId="77777777" w:rsidR="005A1624" w:rsidRPr="001F7438" w:rsidRDefault="005A1624" w:rsidP="00E12171">
            <w:pPr>
              <w:rPr>
                <w:rFonts w:ascii="Arial" w:hAnsi="Arial" w:cs="Arial"/>
                <w:bCs/>
                <w:lang w:val="en-GB"/>
              </w:rPr>
            </w:pPr>
            <w:r w:rsidRPr="001F7438">
              <w:rPr>
                <w:rFonts w:ascii="Arial" w:hAnsi="Arial" w:cs="Arial"/>
                <w:bCs/>
                <w:lang w:val="cy"/>
              </w:rPr>
              <w:t>Oedran/Cyfnod y grŵp.</w:t>
            </w:r>
          </w:p>
          <w:p w14:paraId="24803DB1" w14:textId="77777777" w:rsidR="005A1624" w:rsidRPr="001F7438" w:rsidRDefault="005A1624" w:rsidP="00E12171">
            <w:pPr>
              <w:rPr>
                <w:rFonts w:ascii="Arial" w:hAnsi="Arial" w:cs="Arial"/>
                <w:bCs/>
                <w:lang w:val="en-GB"/>
              </w:rPr>
            </w:pPr>
            <w:r w:rsidRPr="001F7438">
              <w:rPr>
                <w:rFonts w:ascii="Arial" w:hAnsi="Arial" w:cs="Arial"/>
                <w:bCs/>
                <w:lang w:val="cy"/>
              </w:rPr>
              <w:t>Pobl dan sylw.</w:t>
            </w:r>
          </w:p>
          <w:p w14:paraId="66CB8671" w14:textId="77777777" w:rsidR="005A1624" w:rsidRPr="001F7438" w:rsidRDefault="005A1624" w:rsidP="00E12171">
            <w:pPr>
              <w:rPr>
                <w:rFonts w:ascii="Arial" w:hAnsi="Arial" w:cs="Arial"/>
                <w:bCs/>
                <w:lang w:val="en-GB"/>
              </w:rPr>
            </w:pPr>
            <w:r w:rsidRPr="001F7438">
              <w:rPr>
                <w:rFonts w:ascii="Arial" w:hAnsi="Arial" w:cs="Arial"/>
                <w:bCs/>
                <w:lang w:val="cy"/>
              </w:rPr>
              <w:t>Gwybodaeth gyd-destunol</w:t>
            </w:r>
          </w:p>
          <w:p w14:paraId="28F18068" w14:textId="77777777" w:rsidR="005A1624" w:rsidRPr="001F7438" w:rsidRDefault="005A1624" w:rsidP="00E12171">
            <w:pPr>
              <w:rPr>
                <w:rFonts w:ascii="Arial" w:hAnsi="Arial" w:cs="Arial"/>
                <w:bCs/>
                <w:lang w:val="en-GB"/>
              </w:rPr>
            </w:pPr>
            <w:r w:rsidRPr="001F7438">
              <w:rPr>
                <w:rFonts w:ascii="Arial" w:hAnsi="Arial" w:cs="Arial"/>
                <w:bCs/>
                <w:lang w:val="cy"/>
              </w:rPr>
              <w:t>o nodiadau maes.</w:t>
            </w:r>
          </w:p>
          <w:p w14:paraId="53D7EA13" w14:textId="77777777" w:rsidR="005A1624" w:rsidRPr="001F7438" w:rsidRDefault="005A1624" w:rsidP="00E12171">
            <w:pPr>
              <w:rPr>
                <w:rFonts w:ascii="Arial" w:hAnsi="Arial" w:cs="Arial"/>
                <w:i/>
                <w:iCs/>
                <w:lang w:val="en-GB"/>
              </w:rPr>
            </w:pPr>
          </w:p>
        </w:tc>
        <w:tc>
          <w:tcPr>
            <w:tcW w:w="8080" w:type="dxa"/>
          </w:tcPr>
          <w:p w14:paraId="1D3BC202" w14:textId="77777777" w:rsidR="005A1624" w:rsidRPr="001F7438" w:rsidRDefault="005A1624" w:rsidP="00E12171">
            <w:pPr>
              <w:rPr>
                <w:rFonts w:ascii="Arial" w:hAnsi="Arial" w:cs="Arial"/>
              </w:rPr>
            </w:pPr>
          </w:p>
          <w:p w14:paraId="188E77CF" w14:textId="77777777" w:rsidR="005A1624" w:rsidRPr="001F7438" w:rsidRDefault="005A1624" w:rsidP="00E12171">
            <w:pPr>
              <w:rPr>
                <w:rFonts w:ascii="Arial" w:hAnsi="Arial" w:cs="Arial"/>
                <w:i/>
                <w:iCs/>
              </w:rPr>
            </w:pPr>
            <w:r w:rsidRPr="001F7438">
              <w:rPr>
                <w:rFonts w:ascii="Arial" w:hAnsi="Arial" w:cs="Arial"/>
                <w:i/>
                <w:iCs/>
              </w:rPr>
              <w:t xml:space="preserve">Arsylwais ar y defnydd o gwestiynu ar gyfer strategaethau asesu ffurfiannol mewn gwers Cymraeg i flwyddyn 7. Hon oedd eu pumed wythnos yn yr ysgol ac, fel blwyddyn, roeddent wedi gweithio ar y thema ‘Arwyr’ ers cyfnod. Roeddent eisoes wedi gweithio ar dasgau ymsefydlu megis ysgrifennu creadigol a mynegi barn am eu harwyr hwy. Roeddent bellach wedi symud ymlaen at arwyr yr ysgol. Cafwyd gwefr gadarnhaol yn y wers hon gyda nifer yn dangos eu parodrwydd i ddysgu, gyda nifer ohonynt yn anymwybodol ymlaen llaw o’r wybodaeth a gyflwynwyd iddynt yn y wers. Parhaodd y thema, ‘Arwyr’, gyda gogwydd ‘arwyr yr ysgol’ y tro hwn, gyda’r athrawes yn defnyddio enwau llysoedd yr ysgol (a enwyd ar ôl pobl leol) fel enghreifftiau. Nod y wers oedd ymchwilio i bwy oedd yr unigolion hyn a pham eu hystyrir yn ‘arwyr’. Oblegid natur ieithyddol a diwylliannol yr ysgol a nifer fawr o’r dysgwyr yn dod o aelwydydd di-Gymraeg, roedd hyn yn ei hun yn her i nifer. Ddaeth i’r amlwg fod nifer heb glywed am yr </w:t>
            </w:r>
            <w:r w:rsidRPr="001F7438">
              <w:rPr>
                <w:rFonts w:ascii="Arial" w:hAnsi="Arial" w:cs="Arial"/>
                <w:i/>
                <w:iCs/>
              </w:rPr>
              <w:lastRenderedPageBreak/>
              <w:t>unigolion hyn, ychwaith â dealltwriaeth gadarn o’r traddodiadau barddol a diwylliannol buont yn rhan ohoni. Fodd bynnag, cafwyd llwyddiant wrth i’r dysgwyr holi’n gynllwyn am ‘yr archdderwydd’, ‘enwau barddol’, ac ‘Eisteddfod Lys’ yr ysgol.</w:t>
            </w:r>
          </w:p>
          <w:p w14:paraId="2C96F2B4" w14:textId="77777777" w:rsidR="005A1624" w:rsidRPr="001F7438" w:rsidRDefault="005A1624" w:rsidP="00E12171">
            <w:pPr>
              <w:rPr>
                <w:rFonts w:ascii="Arial" w:hAnsi="Arial" w:cs="Arial"/>
                <w:lang w:val="en-GB"/>
              </w:rPr>
            </w:pPr>
          </w:p>
        </w:tc>
      </w:tr>
      <w:tr w:rsidR="005A1624" w:rsidRPr="001F7438" w14:paraId="68D2B273" w14:textId="77777777" w:rsidTr="00E12171">
        <w:tc>
          <w:tcPr>
            <w:tcW w:w="1838" w:type="dxa"/>
          </w:tcPr>
          <w:p w14:paraId="5FC03820" w14:textId="77777777" w:rsidR="005A1624" w:rsidRPr="001F7438" w:rsidRDefault="005A1624" w:rsidP="00E12171">
            <w:pPr>
              <w:rPr>
                <w:rFonts w:ascii="Arial" w:hAnsi="Arial" w:cs="Arial"/>
                <w:i/>
                <w:iCs/>
                <w:lang w:val="en-GB"/>
              </w:rPr>
            </w:pPr>
            <w:r w:rsidRPr="001F7438">
              <w:rPr>
                <w:rFonts w:ascii="Arial" w:hAnsi="Arial" w:cs="Arial"/>
                <w:i/>
                <w:iCs/>
                <w:lang w:val="cy"/>
              </w:rPr>
              <w:lastRenderedPageBreak/>
              <w:t>Beth ddigwyddodd? Dadfeiliad manwl o'r hyn a arsylwyd gennych a pha syniadau ar addysgeg ac ymarfer a ddigwyddodd i chi o ganlyniad, gan edrych tuag at eich ymchwil.</w:t>
            </w:r>
          </w:p>
        </w:tc>
        <w:tc>
          <w:tcPr>
            <w:tcW w:w="8080" w:type="dxa"/>
          </w:tcPr>
          <w:p w14:paraId="6C361357" w14:textId="77777777" w:rsidR="005A1624" w:rsidRPr="001F7438" w:rsidRDefault="005A1624" w:rsidP="00E12171">
            <w:pPr>
              <w:rPr>
                <w:rFonts w:ascii="Arial" w:hAnsi="Arial" w:cs="Arial"/>
                <w:i/>
                <w:iCs/>
              </w:rPr>
            </w:pPr>
            <w:r w:rsidRPr="001F7438">
              <w:rPr>
                <w:rFonts w:ascii="Arial" w:hAnsi="Arial" w:cs="Arial"/>
                <w:i/>
                <w:iCs/>
              </w:rPr>
              <w:t xml:space="preserve">Yn dilyn dechreuad trefnus a phendant i wers Cymraeg i flwyddyn 7, dechreuodd yr athrawes gwestiynu: </w:t>
            </w:r>
          </w:p>
          <w:p w14:paraId="7190EA23" w14:textId="77777777" w:rsidR="005A1624" w:rsidRPr="001F7438" w:rsidRDefault="005A1624" w:rsidP="00E12171">
            <w:pPr>
              <w:rPr>
                <w:rFonts w:ascii="Arial" w:hAnsi="Arial" w:cs="Arial"/>
                <w:i/>
                <w:iCs/>
              </w:rPr>
            </w:pPr>
          </w:p>
          <w:p w14:paraId="5F733288" w14:textId="77777777" w:rsidR="005A1624" w:rsidRPr="001F7438" w:rsidRDefault="005A1624" w:rsidP="00E12171">
            <w:pPr>
              <w:rPr>
                <w:rFonts w:ascii="Arial" w:hAnsi="Arial" w:cs="Arial"/>
                <w:i/>
                <w:iCs/>
              </w:rPr>
            </w:pPr>
            <w:r w:rsidRPr="001F7438">
              <w:rPr>
                <w:rFonts w:ascii="Arial" w:hAnsi="Arial" w:cs="Arial"/>
                <w:i/>
                <w:iCs/>
              </w:rPr>
              <w:t>‘Beth, blwyddyn 7, sy’n gwneud i chi deimlo yn falch? Ydych chi’n aelodau o unrhyw glybiau neu dimoedd sy’n gwneud i chi teimlo’n falch dros yr hyn chi’n ei wneud?’.</w:t>
            </w:r>
          </w:p>
          <w:p w14:paraId="616661F2" w14:textId="77777777" w:rsidR="005A1624" w:rsidRPr="001F7438" w:rsidRDefault="005A1624" w:rsidP="00E12171">
            <w:pPr>
              <w:rPr>
                <w:rFonts w:ascii="Arial" w:hAnsi="Arial" w:cs="Arial"/>
                <w:i/>
                <w:iCs/>
              </w:rPr>
            </w:pPr>
          </w:p>
          <w:p w14:paraId="2FC87940" w14:textId="77777777" w:rsidR="005A1624" w:rsidRPr="001F7438" w:rsidRDefault="005A1624" w:rsidP="00E12171">
            <w:pPr>
              <w:rPr>
                <w:rFonts w:ascii="Arial" w:hAnsi="Arial" w:cs="Arial"/>
              </w:rPr>
            </w:pPr>
            <w:r w:rsidRPr="001F7438">
              <w:rPr>
                <w:rFonts w:ascii="Arial" w:hAnsi="Arial" w:cs="Arial"/>
                <w:i/>
                <w:iCs/>
              </w:rPr>
              <w:t>Diben y cwestiwn hwn, mae’n debyg, oedd sicrhau dealltwriaeth y dysgwyr o falchder, beth mae’n ei olygu, a sut mae hyn yn effeithio ar eu dehongliadau hwy o bobl fel modelau rôl dda. Wrth i’r athrawes gwestiynu disgyblion am eu dealltwriaeth o falchder, trodd yr ymholiad at y dysgwyr gan ofyn yn uniongyrchol: ‘Beth sy’n gwneud i ti deimlo’n falch?’. Datblygodd ddeialog tebyg i’r ganlyn rhwng yr athrawes (A) a dysgwr (D (gwnaed yr enw'r disgybl a’r clwb pêl droed i fyny) ):</w:t>
            </w:r>
          </w:p>
          <w:p w14:paraId="38E05B26" w14:textId="77777777" w:rsidR="005A1624" w:rsidRPr="001F7438" w:rsidRDefault="005A1624" w:rsidP="00E12171">
            <w:pPr>
              <w:pStyle w:val="ListParagraph"/>
              <w:rPr>
                <w:rFonts w:ascii="Arial" w:hAnsi="Arial" w:cs="Arial"/>
                <w:sz w:val="20"/>
                <w:szCs w:val="20"/>
              </w:rPr>
            </w:pPr>
          </w:p>
          <w:p w14:paraId="1215A4E9" w14:textId="77777777" w:rsidR="005A1624" w:rsidRPr="001F7438" w:rsidRDefault="005A1624" w:rsidP="00E12171">
            <w:pPr>
              <w:ind w:left="720"/>
              <w:rPr>
                <w:rFonts w:ascii="Arial" w:hAnsi="Arial" w:cs="Arial"/>
              </w:rPr>
            </w:pPr>
            <w:r w:rsidRPr="001F7438">
              <w:rPr>
                <w:rFonts w:ascii="Arial" w:hAnsi="Arial" w:cs="Arial"/>
                <w:b/>
                <w:bCs/>
              </w:rPr>
              <w:t>A:</w:t>
            </w:r>
            <w:r w:rsidRPr="001F7438">
              <w:rPr>
                <w:rFonts w:ascii="Arial" w:hAnsi="Arial" w:cs="Arial"/>
              </w:rPr>
              <w:t xml:space="preserve"> ‘All rywun enwi clwb neu gymdeithas maen nhw’n rhan ohono fe y tu fas i’r ysgol sy’n gwneud  iddyn nhw deimlo’n falch?’ </w:t>
            </w:r>
            <w:r w:rsidRPr="001F7438">
              <w:rPr>
                <w:rFonts w:ascii="Arial" w:hAnsi="Arial" w:cs="Arial"/>
                <w:i/>
                <w:iCs/>
              </w:rPr>
              <w:t>Dewis dysgwr â’i law i fyny.</w:t>
            </w:r>
            <w:r w:rsidRPr="001F7438">
              <w:rPr>
                <w:rFonts w:ascii="Arial" w:hAnsi="Arial" w:cs="Arial"/>
              </w:rPr>
              <w:t xml:space="preserve"> ‘Tom...’</w:t>
            </w:r>
          </w:p>
          <w:p w14:paraId="63644BE5" w14:textId="77777777" w:rsidR="005A1624" w:rsidRPr="001F7438" w:rsidRDefault="005A1624" w:rsidP="00E12171">
            <w:pPr>
              <w:ind w:left="720"/>
              <w:rPr>
                <w:rFonts w:ascii="Arial" w:hAnsi="Arial" w:cs="Arial"/>
              </w:rPr>
            </w:pPr>
            <w:r w:rsidRPr="001F7438">
              <w:rPr>
                <w:rFonts w:ascii="Arial" w:hAnsi="Arial" w:cs="Arial"/>
                <w:b/>
                <w:bCs/>
              </w:rPr>
              <w:t>D:</w:t>
            </w:r>
            <w:r w:rsidRPr="001F7438">
              <w:rPr>
                <w:rFonts w:ascii="Arial" w:hAnsi="Arial" w:cs="Arial"/>
              </w:rPr>
              <w:t xml:space="preserve"> ‘Clwb pêl droed fi’</w:t>
            </w:r>
          </w:p>
          <w:p w14:paraId="19C07473" w14:textId="77777777" w:rsidR="005A1624" w:rsidRPr="001F7438" w:rsidRDefault="005A1624" w:rsidP="00E12171">
            <w:pPr>
              <w:ind w:left="720"/>
              <w:rPr>
                <w:rFonts w:ascii="Arial" w:hAnsi="Arial" w:cs="Arial"/>
              </w:rPr>
            </w:pPr>
            <w:r w:rsidRPr="001F7438">
              <w:rPr>
                <w:rFonts w:ascii="Arial" w:hAnsi="Arial" w:cs="Arial"/>
                <w:b/>
                <w:bCs/>
              </w:rPr>
              <w:t>A:</w:t>
            </w:r>
            <w:r w:rsidRPr="001F7438">
              <w:rPr>
                <w:rFonts w:ascii="Arial" w:hAnsi="Arial" w:cs="Arial"/>
              </w:rPr>
              <w:t xml:space="preserve"> ‘Diolch Tom. Ahhh, rwyt ti’n falch o chwarae i dîm pêl droed. I ba dîm wyt ti’n chwarae?’</w:t>
            </w:r>
          </w:p>
          <w:p w14:paraId="0740149B" w14:textId="77777777" w:rsidR="005A1624" w:rsidRPr="001F7438" w:rsidRDefault="005A1624" w:rsidP="00E12171">
            <w:pPr>
              <w:ind w:left="720"/>
              <w:rPr>
                <w:rFonts w:ascii="Arial" w:hAnsi="Arial" w:cs="Arial"/>
              </w:rPr>
            </w:pPr>
            <w:r w:rsidRPr="001F7438">
              <w:rPr>
                <w:rFonts w:ascii="Arial" w:hAnsi="Arial" w:cs="Arial"/>
                <w:b/>
                <w:bCs/>
              </w:rPr>
              <w:t>D:</w:t>
            </w:r>
            <w:r w:rsidRPr="001F7438">
              <w:rPr>
                <w:rFonts w:ascii="Arial" w:hAnsi="Arial" w:cs="Arial"/>
              </w:rPr>
              <w:t xml:space="preserve"> ‘Dinas’</w:t>
            </w:r>
          </w:p>
          <w:p w14:paraId="406333F5" w14:textId="77777777" w:rsidR="005A1624" w:rsidRPr="001F7438" w:rsidRDefault="005A1624" w:rsidP="00E12171">
            <w:pPr>
              <w:pStyle w:val="ListParagraph"/>
              <w:rPr>
                <w:rFonts w:ascii="Arial" w:hAnsi="Arial" w:cs="Arial"/>
                <w:sz w:val="20"/>
                <w:szCs w:val="20"/>
              </w:rPr>
            </w:pPr>
            <w:r w:rsidRPr="001F7438">
              <w:rPr>
                <w:rFonts w:ascii="Arial" w:hAnsi="Arial" w:cs="Arial"/>
                <w:b/>
                <w:bCs/>
                <w:sz w:val="20"/>
                <w:szCs w:val="20"/>
              </w:rPr>
              <w:t>A:</w:t>
            </w:r>
            <w:r w:rsidRPr="001F7438">
              <w:rPr>
                <w:rFonts w:ascii="Arial" w:hAnsi="Arial" w:cs="Arial"/>
                <w:sz w:val="20"/>
                <w:szCs w:val="20"/>
              </w:rPr>
              <w:t xml:space="preserve"> ‘Diolch Tom.  Felly, rwyt ti’n falch o chwarae i dy dîm pêl droed. I ba dîm wyt ti’n chwarae?’</w:t>
            </w:r>
          </w:p>
          <w:p w14:paraId="38CD19F1" w14:textId="77777777" w:rsidR="005A1624" w:rsidRPr="001F7438" w:rsidRDefault="005A1624" w:rsidP="00E12171">
            <w:pPr>
              <w:pStyle w:val="ListParagraph"/>
              <w:rPr>
                <w:rFonts w:ascii="Arial" w:hAnsi="Arial" w:cs="Arial"/>
                <w:i/>
                <w:iCs/>
                <w:sz w:val="20"/>
                <w:szCs w:val="20"/>
              </w:rPr>
            </w:pPr>
            <w:r w:rsidRPr="001F7438">
              <w:rPr>
                <w:rFonts w:ascii="Arial" w:hAnsi="Arial" w:cs="Arial"/>
                <w:b/>
                <w:bCs/>
                <w:sz w:val="20"/>
                <w:szCs w:val="20"/>
              </w:rPr>
              <w:t>D:</w:t>
            </w:r>
            <w:r w:rsidRPr="001F7438">
              <w:rPr>
                <w:rFonts w:ascii="Arial" w:hAnsi="Arial" w:cs="Arial"/>
                <w:sz w:val="20"/>
                <w:szCs w:val="20"/>
              </w:rPr>
              <w:t xml:space="preserve"> ‘Dinas’. </w:t>
            </w:r>
            <w:r w:rsidRPr="001F7438">
              <w:rPr>
                <w:rFonts w:ascii="Arial" w:hAnsi="Arial" w:cs="Arial"/>
                <w:i/>
                <w:iCs/>
                <w:sz w:val="20"/>
                <w:szCs w:val="20"/>
              </w:rPr>
              <w:t>Nifer o fechgyn yn y dosbarth yn siriol gyda’r ateb, rhai yn anghymeradwyo gan chwerthin yn ffraeth.</w:t>
            </w:r>
          </w:p>
          <w:p w14:paraId="2F690785" w14:textId="77777777" w:rsidR="005A1624" w:rsidRPr="001F7438" w:rsidRDefault="005A1624" w:rsidP="00E12171">
            <w:pPr>
              <w:pStyle w:val="ListParagraph"/>
              <w:rPr>
                <w:rFonts w:ascii="Arial" w:hAnsi="Arial" w:cs="Arial"/>
                <w:sz w:val="20"/>
                <w:szCs w:val="20"/>
              </w:rPr>
            </w:pPr>
            <w:r w:rsidRPr="001F7438">
              <w:rPr>
                <w:rFonts w:ascii="Arial" w:hAnsi="Arial" w:cs="Arial"/>
                <w:b/>
                <w:bCs/>
                <w:sz w:val="20"/>
                <w:szCs w:val="20"/>
              </w:rPr>
              <w:t>A:</w:t>
            </w:r>
            <w:r w:rsidRPr="001F7438">
              <w:rPr>
                <w:rFonts w:ascii="Arial" w:hAnsi="Arial" w:cs="Arial"/>
                <w:sz w:val="20"/>
                <w:szCs w:val="20"/>
              </w:rPr>
              <w:t xml:space="preserve"> ‘Wwww, tîm da. Pam wyt ti’n falch o chwarae dros Dinas?’</w:t>
            </w:r>
          </w:p>
          <w:p w14:paraId="6B525267" w14:textId="77777777" w:rsidR="005A1624" w:rsidRPr="001F7438" w:rsidRDefault="005A1624" w:rsidP="00E12171">
            <w:pPr>
              <w:pStyle w:val="ListParagraph"/>
              <w:rPr>
                <w:rFonts w:ascii="Arial" w:hAnsi="Arial" w:cs="Arial"/>
                <w:b/>
                <w:bCs/>
                <w:sz w:val="20"/>
                <w:szCs w:val="20"/>
              </w:rPr>
            </w:pPr>
            <w:r w:rsidRPr="001F7438">
              <w:rPr>
                <w:rFonts w:ascii="Arial" w:hAnsi="Arial" w:cs="Arial"/>
                <w:b/>
                <w:bCs/>
                <w:sz w:val="20"/>
                <w:szCs w:val="20"/>
              </w:rPr>
              <w:t>D:</w:t>
            </w:r>
            <w:r w:rsidRPr="001F7438">
              <w:rPr>
                <w:rFonts w:ascii="Arial" w:hAnsi="Arial" w:cs="Arial"/>
                <w:sz w:val="20"/>
                <w:szCs w:val="20"/>
              </w:rPr>
              <w:t xml:space="preserve"> ‘Oherwydd rwy’n byw yna a fi’n gallu chwarae gyda ffrindiau fi’... </w:t>
            </w:r>
          </w:p>
          <w:p w14:paraId="5030387F" w14:textId="77777777" w:rsidR="005A1624" w:rsidRPr="001F7438" w:rsidRDefault="005A1624" w:rsidP="00E12171">
            <w:pPr>
              <w:ind w:left="720"/>
              <w:rPr>
                <w:rFonts w:ascii="Arial" w:hAnsi="Arial" w:cs="Arial"/>
              </w:rPr>
            </w:pPr>
            <w:r w:rsidRPr="001F7438">
              <w:rPr>
                <w:rFonts w:ascii="Arial" w:hAnsi="Arial" w:cs="Arial"/>
                <w:b/>
                <w:bCs/>
              </w:rPr>
              <w:t>A:</w:t>
            </w:r>
            <w:r w:rsidRPr="001F7438">
              <w:rPr>
                <w:rFonts w:ascii="Arial" w:hAnsi="Arial" w:cs="Arial"/>
              </w:rPr>
              <w:t xml:space="preserve"> ‘Felly, mae bod yn rhan o dîm a chwarae gyda phobl ti’n hoffi yn bwysig i ti?’</w:t>
            </w:r>
          </w:p>
          <w:p w14:paraId="64F43C5F" w14:textId="77777777" w:rsidR="005A1624" w:rsidRPr="001F7438" w:rsidRDefault="005A1624" w:rsidP="00E12171">
            <w:pPr>
              <w:ind w:left="720"/>
              <w:rPr>
                <w:rFonts w:ascii="Arial" w:hAnsi="Arial" w:cs="Arial"/>
              </w:rPr>
            </w:pPr>
            <w:r w:rsidRPr="001F7438">
              <w:rPr>
                <w:rFonts w:ascii="Arial" w:hAnsi="Arial" w:cs="Arial"/>
                <w:b/>
                <w:bCs/>
              </w:rPr>
              <w:t>D:</w:t>
            </w:r>
            <w:r w:rsidRPr="001F7438">
              <w:rPr>
                <w:rFonts w:ascii="Arial" w:hAnsi="Arial" w:cs="Arial"/>
              </w:rPr>
              <w:t xml:space="preserve"> ‘Ie, Miss’ </w:t>
            </w:r>
          </w:p>
          <w:p w14:paraId="08BCF95C" w14:textId="77777777" w:rsidR="005A1624" w:rsidRPr="001F7438" w:rsidRDefault="005A1624" w:rsidP="00E12171">
            <w:pPr>
              <w:pStyle w:val="ListParagraph"/>
              <w:rPr>
                <w:rFonts w:ascii="Arial" w:hAnsi="Arial" w:cs="Arial"/>
                <w:sz w:val="20"/>
                <w:szCs w:val="20"/>
              </w:rPr>
            </w:pPr>
            <w:r w:rsidRPr="001F7438">
              <w:rPr>
                <w:rFonts w:ascii="Arial" w:hAnsi="Arial" w:cs="Arial"/>
                <w:sz w:val="20"/>
                <w:szCs w:val="20"/>
              </w:rPr>
              <w:t xml:space="preserve">      ... a.y.b.</w:t>
            </w:r>
          </w:p>
          <w:p w14:paraId="54B6E0AA" w14:textId="77777777" w:rsidR="005A1624" w:rsidRPr="001F7438" w:rsidRDefault="005A1624" w:rsidP="00E12171">
            <w:pPr>
              <w:pStyle w:val="ListParagraph"/>
              <w:rPr>
                <w:rFonts w:ascii="Arial" w:hAnsi="Arial" w:cs="Arial"/>
                <w:sz w:val="20"/>
                <w:szCs w:val="20"/>
              </w:rPr>
            </w:pPr>
          </w:p>
          <w:p w14:paraId="06D5B3FA" w14:textId="77777777" w:rsidR="005A1624" w:rsidRPr="001F7438" w:rsidRDefault="005A1624" w:rsidP="00E12171">
            <w:pPr>
              <w:rPr>
                <w:rFonts w:ascii="Arial" w:hAnsi="Arial" w:cs="Arial"/>
                <w:i/>
                <w:iCs/>
              </w:rPr>
            </w:pPr>
            <w:r w:rsidRPr="001F7438">
              <w:rPr>
                <w:rFonts w:ascii="Arial" w:hAnsi="Arial" w:cs="Arial"/>
                <w:i/>
                <w:iCs/>
              </w:rPr>
              <w:t>Trwy ofyn y cyfuniad o gwestiynau agored (‘Pam wyt ti’n falch o chwarae dros Dinas?’)</w:t>
            </w:r>
            <w:r w:rsidRPr="001F7438">
              <w:rPr>
                <w:rFonts w:ascii="Arial" w:hAnsi="Arial" w:cs="Arial"/>
              </w:rPr>
              <w:t xml:space="preserve"> </w:t>
            </w:r>
            <w:r w:rsidRPr="001F7438">
              <w:rPr>
                <w:rFonts w:ascii="Arial" w:hAnsi="Arial" w:cs="Arial"/>
                <w:i/>
                <w:iCs/>
              </w:rPr>
              <w:t>a chaeedig (I ba dîm wyt ti’n chwarae?) llwyddodd yr athrawes balu yn ddyfnach i ddealltwriaeth y dysgwr o’r hyn sy’n cyfrannu at ei falchder dros chwarae i’w dîm pêl-droed. Yn ogystal â hyn, atgyfnerthodd yr athrawes ei hymholiad drwy ailadrodd ac aralleirio’i ateb er mwyn ddarganfod os oedd yn deall yr hyn roedd wedi datgan yn gyhoeddus ac os oedd yn gwneud synnwyr iddo gan glywed ei ateb ei hun yn ôl.</w:t>
            </w:r>
          </w:p>
          <w:p w14:paraId="4F66259B" w14:textId="77777777" w:rsidR="005A1624" w:rsidRPr="001F7438" w:rsidRDefault="005A1624" w:rsidP="00E12171">
            <w:pPr>
              <w:rPr>
                <w:rFonts w:ascii="Arial" w:hAnsi="Arial" w:cs="Arial"/>
                <w:i/>
                <w:iCs/>
              </w:rPr>
            </w:pPr>
          </w:p>
          <w:p w14:paraId="1CBD9675" w14:textId="77777777" w:rsidR="005A1624" w:rsidRPr="001F7438" w:rsidRDefault="005A1624" w:rsidP="00E12171">
            <w:pPr>
              <w:rPr>
                <w:rFonts w:ascii="Arial" w:hAnsi="Arial" w:cs="Arial"/>
                <w:i/>
                <w:iCs/>
              </w:rPr>
            </w:pPr>
            <w:r w:rsidRPr="001F7438">
              <w:rPr>
                <w:rFonts w:ascii="Arial" w:hAnsi="Arial" w:cs="Arial"/>
                <w:i/>
                <w:iCs/>
              </w:rPr>
              <w:t>Arweiniodd y digwyddiad hwn at ddadansoddiad pellach o sut y gallai defnyddio cwestiynu agored, caeedig, a Socrataidd ar gyfer arfer asesiad ar gyfer dysgu. Penderfynwyd gwneud hyn oherwydd ei natur ddeublyg. Ar un llaw, gellir canfod dealltwriaeth yr unigolyn am agweddau tebyg dan sylw. Ar y llaw arall, gellir eu defnyddio megis dyfais i ddod i adnabod dysgwyr - yn enwedig rhai ym mlwyddyn 7. Caniataodd hyn i’r ymchwilydd ystyried agweddau seicolegol, cymdeithasegol, ac ecolegol all effeithio ar allu’r dysgwr i ateb y fath o gwestiynau a arsylwyd arnynt yn y wers.</w:t>
            </w:r>
          </w:p>
          <w:p w14:paraId="3041D69B" w14:textId="77777777" w:rsidR="005A1624" w:rsidRPr="001F7438" w:rsidRDefault="005A1624" w:rsidP="00E12171">
            <w:pPr>
              <w:rPr>
                <w:rFonts w:ascii="Arial" w:hAnsi="Arial" w:cs="Arial"/>
              </w:rPr>
            </w:pPr>
          </w:p>
        </w:tc>
      </w:tr>
      <w:tr w:rsidR="005A1624" w:rsidRPr="001F7438" w14:paraId="695A0329" w14:textId="77777777" w:rsidTr="00E12171">
        <w:tc>
          <w:tcPr>
            <w:tcW w:w="9918" w:type="dxa"/>
            <w:gridSpan w:val="2"/>
          </w:tcPr>
          <w:p w14:paraId="59D1B81C" w14:textId="77777777" w:rsidR="00E12171" w:rsidRDefault="00E12171" w:rsidP="00E12171">
            <w:pPr>
              <w:rPr>
                <w:rFonts w:ascii="Arial" w:hAnsi="Arial" w:cs="Arial"/>
                <w:b/>
                <w:bCs/>
                <w:color w:val="5B9BD5" w:themeColor="accent5"/>
                <w:lang w:val="cy"/>
              </w:rPr>
            </w:pPr>
          </w:p>
          <w:p w14:paraId="1B88D0A8" w14:textId="5D21193A" w:rsidR="005A1624" w:rsidRPr="001F7438" w:rsidRDefault="005A1624" w:rsidP="00E12171">
            <w:pPr>
              <w:rPr>
                <w:rFonts w:ascii="Arial" w:hAnsi="Arial" w:cs="Arial"/>
                <w:b/>
                <w:bCs/>
                <w:color w:val="ED7D31" w:themeColor="accent2"/>
                <w:lang w:val="en-GB"/>
              </w:rPr>
            </w:pPr>
            <w:r w:rsidRPr="001F7438">
              <w:rPr>
                <w:rFonts w:ascii="Arial" w:hAnsi="Arial" w:cs="Arial"/>
                <w:b/>
                <w:bCs/>
                <w:color w:val="5B9BD5" w:themeColor="accent5"/>
                <w:lang w:val="cy"/>
              </w:rPr>
              <w:t>30/09/20 – Gwers 2, Blwyddyn 7: CELF</w:t>
            </w:r>
          </w:p>
          <w:p w14:paraId="6AB97F6A" w14:textId="77777777" w:rsidR="005A1624" w:rsidRPr="001F7438" w:rsidRDefault="005A1624" w:rsidP="00E12171">
            <w:pPr>
              <w:rPr>
                <w:rFonts w:ascii="Arial" w:hAnsi="Arial" w:cs="Arial"/>
                <w:lang w:val="en-GB"/>
              </w:rPr>
            </w:pPr>
          </w:p>
        </w:tc>
      </w:tr>
      <w:tr w:rsidR="005A1624" w:rsidRPr="001F7438" w14:paraId="4F00D806" w14:textId="77777777" w:rsidTr="00E12171">
        <w:tc>
          <w:tcPr>
            <w:tcW w:w="9918" w:type="dxa"/>
            <w:gridSpan w:val="2"/>
          </w:tcPr>
          <w:p w14:paraId="3D382D30" w14:textId="77777777" w:rsidR="005A1624" w:rsidRPr="001F7438" w:rsidRDefault="005A1624" w:rsidP="00E12171">
            <w:pPr>
              <w:rPr>
                <w:rFonts w:ascii="Arial" w:hAnsi="Arial" w:cs="Arial"/>
                <w:lang w:val="en-GB"/>
              </w:rPr>
            </w:pPr>
            <w:r w:rsidRPr="001F7438">
              <w:rPr>
                <w:rFonts w:ascii="Arial" w:hAnsi="Arial" w:cs="Arial"/>
                <w:b/>
                <w:lang w:val="cy"/>
              </w:rPr>
              <w:t>Manylion y wers:</w:t>
            </w:r>
            <w:r w:rsidRPr="001F7438">
              <w:rPr>
                <w:rFonts w:ascii="Arial" w:hAnsi="Arial" w:cs="Arial"/>
                <w:lang w:val="cy"/>
              </w:rPr>
              <w:t xml:space="preserve"> (Cyd-destun a ffocws - / MDPh /pwnc - a yw'n agos at ddechrau'r uned astudio? Dan do/yn yr awyr agored? Ystod gallu? Unrhyw wybodaeth sy'n arbennig o berthnasol).</w:t>
            </w:r>
          </w:p>
          <w:p w14:paraId="2F2A567E" w14:textId="77777777" w:rsidR="005A1624" w:rsidRPr="001F7438" w:rsidRDefault="005A1624" w:rsidP="00E12171">
            <w:pPr>
              <w:rPr>
                <w:rFonts w:ascii="Arial" w:hAnsi="Arial" w:cs="Arial"/>
                <w:lang w:val="en-GB"/>
              </w:rPr>
            </w:pPr>
          </w:p>
          <w:p w14:paraId="0644E144" w14:textId="77777777" w:rsidR="005A1624" w:rsidRPr="001F7438" w:rsidRDefault="005A1624" w:rsidP="00E12171">
            <w:pPr>
              <w:pStyle w:val="ListParagraph"/>
              <w:numPr>
                <w:ilvl w:val="0"/>
                <w:numId w:val="11"/>
              </w:numPr>
              <w:rPr>
                <w:rFonts w:ascii="Arial" w:hAnsi="Arial" w:cs="Arial"/>
                <w:sz w:val="20"/>
                <w:szCs w:val="20"/>
                <w:lang w:val="en-GB"/>
              </w:rPr>
            </w:pPr>
            <w:r w:rsidRPr="001F7438">
              <w:rPr>
                <w:rFonts w:ascii="Arial" w:hAnsi="Arial" w:cs="Arial"/>
                <w:i/>
                <w:iCs/>
                <w:sz w:val="20"/>
                <w:szCs w:val="20"/>
              </w:rPr>
              <w:t>Gwers Celf gydag elfennau MDPh y Celfyddydau Mynegiannol.</w:t>
            </w:r>
          </w:p>
          <w:p w14:paraId="1B8297BE" w14:textId="77777777" w:rsidR="005A1624" w:rsidRPr="001F7438" w:rsidRDefault="005A1624" w:rsidP="00E12171">
            <w:pPr>
              <w:pStyle w:val="ListParagraph"/>
              <w:numPr>
                <w:ilvl w:val="0"/>
                <w:numId w:val="11"/>
              </w:numPr>
              <w:rPr>
                <w:rFonts w:ascii="Arial" w:hAnsi="Arial" w:cs="Arial"/>
                <w:sz w:val="20"/>
                <w:szCs w:val="20"/>
                <w:lang w:val="en-GB"/>
              </w:rPr>
            </w:pPr>
            <w:r w:rsidRPr="001F7438">
              <w:rPr>
                <w:rFonts w:ascii="Arial" w:hAnsi="Arial" w:cs="Arial"/>
                <w:i/>
                <w:iCs/>
                <w:sz w:val="20"/>
                <w:szCs w:val="20"/>
              </w:rPr>
              <w:t>Thema ar draws y MDPh, ‘Hunaniaeth’.</w:t>
            </w:r>
          </w:p>
          <w:p w14:paraId="7C0403AD" w14:textId="77777777" w:rsidR="005A1624" w:rsidRPr="001F7438" w:rsidRDefault="005A1624" w:rsidP="00E12171">
            <w:pPr>
              <w:pStyle w:val="ListParagraph"/>
              <w:numPr>
                <w:ilvl w:val="0"/>
                <w:numId w:val="11"/>
              </w:numPr>
              <w:rPr>
                <w:rFonts w:ascii="Arial" w:hAnsi="Arial" w:cs="Arial"/>
                <w:sz w:val="20"/>
                <w:szCs w:val="20"/>
                <w:lang w:val="en-GB"/>
              </w:rPr>
            </w:pPr>
            <w:r w:rsidRPr="001F7438">
              <w:rPr>
                <w:rFonts w:ascii="Arial" w:hAnsi="Arial" w:cs="Arial"/>
                <w:i/>
                <w:iCs/>
                <w:sz w:val="20"/>
                <w:szCs w:val="20"/>
              </w:rPr>
              <w:t>Grŵp gallu cymysg.</w:t>
            </w:r>
          </w:p>
          <w:p w14:paraId="410DF1C5" w14:textId="77777777" w:rsidR="005A1624" w:rsidRPr="001F7438" w:rsidRDefault="005A1624" w:rsidP="00E12171">
            <w:pPr>
              <w:rPr>
                <w:rFonts w:ascii="Arial" w:hAnsi="Arial" w:cs="Arial"/>
                <w:lang w:val="en-GB"/>
              </w:rPr>
            </w:pPr>
          </w:p>
        </w:tc>
      </w:tr>
      <w:tr w:rsidR="005A1624" w:rsidRPr="001F7438" w14:paraId="3FF3A618" w14:textId="77777777" w:rsidTr="00E12171">
        <w:tc>
          <w:tcPr>
            <w:tcW w:w="9918" w:type="dxa"/>
            <w:gridSpan w:val="2"/>
          </w:tcPr>
          <w:p w14:paraId="6E6C46A1" w14:textId="77777777" w:rsidR="005A1624" w:rsidRPr="001F7438" w:rsidRDefault="005A1624" w:rsidP="00E12171">
            <w:pPr>
              <w:rPr>
                <w:rFonts w:ascii="Arial" w:hAnsi="Arial" w:cs="Arial"/>
                <w:b/>
                <w:bCs/>
                <w:lang w:val="en-GB"/>
              </w:rPr>
            </w:pPr>
            <w:r w:rsidRPr="001F7438">
              <w:rPr>
                <w:rFonts w:ascii="Arial" w:hAnsi="Arial" w:cs="Arial"/>
                <w:b/>
                <w:bCs/>
                <w:lang w:val="cy"/>
              </w:rPr>
              <w:lastRenderedPageBreak/>
              <w:t>Diwylliant yr ystafell ddosbarth</w:t>
            </w:r>
          </w:p>
          <w:p w14:paraId="4ADE7045" w14:textId="77777777" w:rsidR="005A1624" w:rsidRPr="001F7438" w:rsidRDefault="005A1624" w:rsidP="00E12171">
            <w:pPr>
              <w:rPr>
                <w:rFonts w:ascii="Arial" w:hAnsi="Arial" w:cs="Arial"/>
                <w:bCs/>
                <w:lang w:val="en-GB"/>
              </w:rPr>
            </w:pPr>
            <w:r w:rsidRPr="001F7438">
              <w:rPr>
                <w:rFonts w:ascii="Arial" w:hAnsi="Arial" w:cs="Arial"/>
                <w:bCs/>
                <w:lang w:val="cy"/>
              </w:rPr>
              <w:t>(Pa 'wefr' sydd yn yr ystafell ddosbarth? Sut mae agweddau, tueddiadau, ymddygiadau tuag at ddysgu yn ymddangos ar hyn o bryd?)</w:t>
            </w:r>
          </w:p>
          <w:p w14:paraId="5285E28E" w14:textId="77777777" w:rsidR="005A1624" w:rsidRPr="001F7438" w:rsidRDefault="005A1624" w:rsidP="00E12171">
            <w:pPr>
              <w:rPr>
                <w:rFonts w:ascii="Arial" w:hAnsi="Arial" w:cs="Arial"/>
                <w:bCs/>
                <w:lang w:val="en-GB"/>
              </w:rPr>
            </w:pPr>
          </w:p>
          <w:p w14:paraId="7551331B" w14:textId="77777777" w:rsidR="005A1624" w:rsidRPr="001F7438" w:rsidRDefault="005A1624" w:rsidP="00E12171">
            <w:pPr>
              <w:pStyle w:val="ListParagraph"/>
              <w:numPr>
                <w:ilvl w:val="0"/>
                <w:numId w:val="12"/>
              </w:numPr>
              <w:rPr>
                <w:rFonts w:ascii="Arial" w:hAnsi="Arial" w:cs="Arial"/>
                <w:bCs/>
                <w:sz w:val="20"/>
                <w:szCs w:val="20"/>
                <w:lang w:val="en-GB"/>
              </w:rPr>
            </w:pPr>
            <w:r w:rsidRPr="001F7438">
              <w:rPr>
                <w:rFonts w:ascii="Arial" w:hAnsi="Arial" w:cs="Arial"/>
                <w:bCs/>
                <w:i/>
                <w:iCs/>
                <w:sz w:val="20"/>
                <w:szCs w:val="20"/>
              </w:rPr>
              <w:t>Nifer fawr o gelf ar y waliau ond dim byd llawer o gymorth i unedau gwaith CA3. Roedd sawl arddangosiad o waith disgyblion TGAU a Safon Uwch.</w:t>
            </w:r>
          </w:p>
          <w:p w14:paraId="472284A0" w14:textId="77777777" w:rsidR="005A1624" w:rsidRPr="001F7438" w:rsidRDefault="005A1624" w:rsidP="00E12171">
            <w:pPr>
              <w:pStyle w:val="ListParagraph"/>
              <w:numPr>
                <w:ilvl w:val="0"/>
                <w:numId w:val="12"/>
              </w:numPr>
              <w:rPr>
                <w:rFonts w:ascii="Arial" w:hAnsi="Arial" w:cs="Arial"/>
                <w:bCs/>
                <w:sz w:val="20"/>
                <w:szCs w:val="20"/>
                <w:lang w:val="en-GB"/>
              </w:rPr>
            </w:pPr>
            <w:r w:rsidRPr="001F7438">
              <w:rPr>
                <w:rFonts w:ascii="Arial" w:hAnsi="Arial" w:cs="Arial"/>
                <w:bCs/>
                <w:i/>
                <w:iCs/>
                <w:sz w:val="20"/>
                <w:szCs w:val="20"/>
              </w:rPr>
              <w:t>Sylwyd ar y newid yn ymddygiad y dosbarth o gymharu â’r wers gynt. Tuedd i chwarae o gwmpas a chamymddwyn i’r athrawes ifanc, newydd, y tro hwn.</w:t>
            </w:r>
          </w:p>
          <w:p w14:paraId="1246C4AC" w14:textId="77777777" w:rsidR="005A1624" w:rsidRPr="001F7438" w:rsidRDefault="005A1624" w:rsidP="00E12171">
            <w:pPr>
              <w:rPr>
                <w:rFonts w:ascii="Arial" w:hAnsi="Arial" w:cs="Arial"/>
                <w:lang w:val="en-GB"/>
              </w:rPr>
            </w:pPr>
          </w:p>
        </w:tc>
      </w:tr>
      <w:tr w:rsidR="005A1624" w:rsidRPr="001F7438" w14:paraId="5A2C0699" w14:textId="77777777" w:rsidTr="00E12171">
        <w:tc>
          <w:tcPr>
            <w:tcW w:w="9918" w:type="dxa"/>
            <w:gridSpan w:val="2"/>
          </w:tcPr>
          <w:p w14:paraId="0137B59F" w14:textId="77777777" w:rsidR="005A1624" w:rsidRPr="001F7438" w:rsidRDefault="005A1624" w:rsidP="00E12171">
            <w:pPr>
              <w:rPr>
                <w:rFonts w:ascii="Arial" w:hAnsi="Arial" w:cs="Arial"/>
                <w:b/>
                <w:lang w:val="en-GB"/>
              </w:rPr>
            </w:pPr>
            <w:r w:rsidRPr="001F7438">
              <w:rPr>
                <w:rFonts w:ascii="Arial" w:hAnsi="Arial" w:cs="Arial"/>
                <w:b/>
                <w:lang w:val="cy"/>
              </w:rPr>
              <w:t>Amcanion</w:t>
            </w:r>
          </w:p>
          <w:p w14:paraId="513F5280" w14:textId="77777777" w:rsidR="005A1624" w:rsidRPr="001F7438" w:rsidRDefault="005A1624" w:rsidP="00E12171">
            <w:pPr>
              <w:rPr>
                <w:rFonts w:ascii="Arial" w:hAnsi="Arial" w:cs="Arial"/>
                <w:lang w:val="en-GB"/>
              </w:rPr>
            </w:pPr>
            <w:r w:rsidRPr="001F7438">
              <w:rPr>
                <w:rFonts w:ascii="Arial" w:hAnsi="Arial" w:cs="Arial"/>
                <w:lang w:val="cy"/>
              </w:rPr>
              <w:t>(Beth sy'n digwydd yn yr amgylchedd sy'n cyfleu diben profiadau?  Beth y gellir ei arsylwi o ran y ffordd y mae gweithgareddau gwersi yn berthnasol i'r dibenion hyn?</w:t>
            </w:r>
          </w:p>
          <w:p w14:paraId="054CEC1F" w14:textId="77777777" w:rsidR="005A1624" w:rsidRPr="001F7438" w:rsidRDefault="005A1624" w:rsidP="00E12171">
            <w:pPr>
              <w:rPr>
                <w:rFonts w:ascii="Arial" w:hAnsi="Arial" w:cs="Arial"/>
                <w:lang w:val="en-GB"/>
              </w:rPr>
            </w:pPr>
          </w:p>
          <w:p w14:paraId="730B0440" w14:textId="77777777" w:rsidR="005A1624" w:rsidRPr="001F7438" w:rsidRDefault="005A1624" w:rsidP="00E12171">
            <w:pPr>
              <w:pStyle w:val="ListParagraph"/>
              <w:numPr>
                <w:ilvl w:val="0"/>
                <w:numId w:val="13"/>
              </w:numPr>
              <w:rPr>
                <w:rFonts w:ascii="Arial" w:hAnsi="Arial" w:cs="Arial"/>
                <w:sz w:val="20"/>
                <w:szCs w:val="20"/>
                <w:lang w:val="en-GB"/>
              </w:rPr>
            </w:pPr>
            <w:r w:rsidRPr="001F7438">
              <w:rPr>
                <w:rFonts w:ascii="Arial" w:hAnsi="Arial" w:cs="Arial"/>
                <w:i/>
                <w:iCs/>
                <w:sz w:val="20"/>
                <w:szCs w:val="20"/>
              </w:rPr>
              <w:t>Dechreuodd y wers gyda chyflwyno pecyn gwaith a baratowyd rhag ofn y byddai angen i’r flwyddyn hunan ynysu am bythefnos.</w:t>
            </w:r>
          </w:p>
          <w:p w14:paraId="08AF04CA" w14:textId="77777777" w:rsidR="005A1624" w:rsidRPr="001F7438" w:rsidRDefault="005A1624" w:rsidP="00E12171">
            <w:pPr>
              <w:pStyle w:val="ListParagraph"/>
              <w:numPr>
                <w:ilvl w:val="0"/>
                <w:numId w:val="13"/>
              </w:numPr>
              <w:rPr>
                <w:rFonts w:ascii="Arial" w:hAnsi="Arial" w:cs="Arial"/>
                <w:sz w:val="20"/>
                <w:szCs w:val="20"/>
                <w:lang w:val="en-GB"/>
              </w:rPr>
            </w:pPr>
            <w:r w:rsidRPr="001F7438">
              <w:rPr>
                <w:rFonts w:ascii="Arial" w:hAnsi="Arial" w:cs="Arial"/>
                <w:i/>
                <w:iCs/>
                <w:sz w:val="20"/>
                <w:szCs w:val="20"/>
              </w:rPr>
              <w:t>Tasg gychwynnol -  ‘Elfennau Gweledol’. Aethant ati i drafod siâp, patrwm, a ffurf gan arlunio ar daflen waith. Sylwyd ar sut ofynnodd yr athrawes i’r dosbarth gopïo’r hyn a wnaeth hi arlunio ar ei thaflen enghreifftiol hi. Ni ddeallwyd yn iawn beth oedd diben y dasg hon yng nghyd-destun ehangach y wers. Aeth yr athrawes ati i symud ymlaen yn sydyn i’r dasg oedd yn gysylltiedig â’r MDPh, ‘Hunaniaeth’.</w:t>
            </w:r>
          </w:p>
          <w:p w14:paraId="3D575E79" w14:textId="77777777" w:rsidR="005A1624" w:rsidRPr="001F7438" w:rsidRDefault="005A1624" w:rsidP="00E12171">
            <w:pPr>
              <w:pStyle w:val="ListParagraph"/>
              <w:numPr>
                <w:ilvl w:val="0"/>
                <w:numId w:val="13"/>
              </w:numPr>
              <w:rPr>
                <w:rFonts w:ascii="Arial" w:hAnsi="Arial" w:cs="Arial"/>
                <w:sz w:val="20"/>
                <w:szCs w:val="20"/>
                <w:lang w:val="en-GB"/>
              </w:rPr>
            </w:pPr>
            <w:r w:rsidRPr="001F7438">
              <w:rPr>
                <w:rFonts w:ascii="Arial" w:hAnsi="Arial" w:cs="Arial"/>
                <w:i/>
                <w:iCs/>
                <w:sz w:val="20"/>
                <w:szCs w:val="20"/>
              </w:rPr>
              <w:t>Amcan y dasg hon oedd i greu map meddwl ar yr elfennau a gyfrannir at hunaniaeth y dysgwr.</w:t>
            </w:r>
          </w:p>
          <w:p w14:paraId="5BD01E6C" w14:textId="77777777" w:rsidR="005A1624" w:rsidRPr="001F7438" w:rsidRDefault="005A1624" w:rsidP="00E12171">
            <w:pPr>
              <w:rPr>
                <w:rFonts w:ascii="Arial" w:hAnsi="Arial" w:cs="Arial"/>
                <w:lang w:val="en-GB"/>
              </w:rPr>
            </w:pPr>
          </w:p>
        </w:tc>
      </w:tr>
      <w:tr w:rsidR="005A1624" w:rsidRPr="001F7438" w14:paraId="01F1040C" w14:textId="77777777" w:rsidTr="00E12171">
        <w:tc>
          <w:tcPr>
            <w:tcW w:w="9918" w:type="dxa"/>
            <w:gridSpan w:val="2"/>
          </w:tcPr>
          <w:p w14:paraId="660614F7" w14:textId="77777777" w:rsidR="005A1624" w:rsidRPr="001F7438" w:rsidRDefault="005A1624" w:rsidP="00E12171">
            <w:pPr>
              <w:rPr>
                <w:rFonts w:ascii="Arial" w:hAnsi="Arial" w:cs="Arial"/>
                <w:b/>
                <w:lang w:val="en-GB"/>
              </w:rPr>
            </w:pPr>
            <w:r w:rsidRPr="001F7438">
              <w:rPr>
                <w:rFonts w:ascii="Arial" w:hAnsi="Arial" w:cs="Arial"/>
                <w:b/>
                <w:lang w:val="cy"/>
              </w:rPr>
              <w:t>Cyfarwyddyd</w:t>
            </w:r>
          </w:p>
          <w:p w14:paraId="125F2B77" w14:textId="77777777" w:rsidR="005A1624" w:rsidRPr="001F7438" w:rsidRDefault="005A1624" w:rsidP="00E12171">
            <w:pPr>
              <w:rPr>
                <w:rFonts w:ascii="Arial" w:hAnsi="Arial" w:cs="Arial"/>
                <w:lang w:val="en-GB"/>
              </w:rPr>
            </w:pPr>
            <w:r w:rsidRPr="001F7438">
              <w:rPr>
                <w:rFonts w:ascii="Arial" w:hAnsi="Arial" w:cs="Arial"/>
                <w:lang w:val="cy"/>
              </w:rPr>
              <w:t>(Beth y gellir ei arsylwi sy'n helpu dysgwyr i ddeall beth maent yn ei wneud?  Beth yn yr amgylchedd sy'n eu helpu i ddeall sut i gyflawni'n dda)?</w:t>
            </w:r>
          </w:p>
          <w:p w14:paraId="68131EA3" w14:textId="77777777" w:rsidR="005A1624" w:rsidRPr="001F7438" w:rsidRDefault="005A1624" w:rsidP="00E12171">
            <w:pPr>
              <w:rPr>
                <w:rFonts w:ascii="Arial" w:hAnsi="Arial" w:cs="Arial"/>
                <w:lang w:val="en-GB"/>
              </w:rPr>
            </w:pPr>
          </w:p>
          <w:p w14:paraId="408B4C13" w14:textId="77777777" w:rsidR="005A1624" w:rsidRPr="001F7438" w:rsidRDefault="005A1624" w:rsidP="00E12171">
            <w:pPr>
              <w:pStyle w:val="ListParagraph"/>
              <w:numPr>
                <w:ilvl w:val="0"/>
                <w:numId w:val="14"/>
              </w:numPr>
              <w:rPr>
                <w:rFonts w:ascii="Arial" w:hAnsi="Arial" w:cs="Arial"/>
                <w:sz w:val="20"/>
                <w:szCs w:val="20"/>
              </w:rPr>
            </w:pPr>
            <w:r w:rsidRPr="001F7438">
              <w:rPr>
                <w:rFonts w:ascii="Arial" w:hAnsi="Arial" w:cs="Arial"/>
                <w:i/>
                <w:iCs/>
                <w:sz w:val="20"/>
                <w:szCs w:val="20"/>
              </w:rPr>
              <w:t>Cafwyd cyfarwyddyd clir wrth i’r athrawes fodeli ac arddangos beth oedd yn ei disgwyl gan y dosbarth. Gellir dadlau efallai mai copïo oedd hyn.</w:t>
            </w:r>
          </w:p>
          <w:p w14:paraId="3AF24E38" w14:textId="77777777" w:rsidR="005A1624" w:rsidRPr="001F7438" w:rsidRDefault="005A1624" w:rsidP="00E12171">
            <w:pPr>
              <w:pStyle w:val="ListParagraph"/>
              <w:numPr>
                <w:ilvl w:val="0"/>
                <w:numId w:val="14"/>
              </w:numPr>
              <w:rPr>
                <w:rFonts w:ascii="Arial" w:hAnsi="Arial" w:cs="Arial"/>
                <w:sz w:val="20"/>
                <w:szCs w:val="20"/>
              </w:rPr>
            </w:pPr>
            <w:r w:rsidRPr="001F7438">
              <w:rPr>
                <w:rFonts w:ascii="Arial" w:hAnsi="Arial" w:cs="Arial"/>
                <w:i/>
                <w:iCs/>
                <w:sz w:val="20"/>
                <w:szCs w:val="20"/>
              </w:rPr>
              <w:t>Ni chafwyd lawer o gymorth gan yr amgylchedd addysgu i’w helpu i ddeall sut i gyflawni’r dasg.</w:t>
            </w:r>
          </w:p>
          <w:p w14:paraId="7CAF8199" w14:textId="77777777" w:rsidR="005A1624" w:rsidRPr="001F7438" w:rsidRDefault="005A1624" w:rsidP="00E12171">
            <w:pPr>
              <w:pStyle w:val="ListParagraph"/>
              <w:numPr>
                <w:ilvl w:val="0"/>
                <w:numId w:val="14"/>
              </w:numPr>
              <w:rPr>
                <w:rFonts w:ascii="Arial" w:hAnsi="Arial" w:cs="Arial"/>
                <w:sz w:val="20"/>
                <w:szCs w:val="20"/>
                <w:lang w:val="en-GB"/>
              </w:rPr>
            </w:pPr>
            <w:r w:rsidRPr="001F7438">
              <w:rPr>
                <w:rFonts w:ascii="Arial" w:hAnsi="Arial" w:cs="Arial"/>
                <w:i/>
                <w:iCs/>
                <w:sz w:val="20"/>
                <w:szCs w:val="20"/>
              </w:rPr>
              <w:t>Cafwyd cryn gyfarwyddyd ymddygiad yn ystod y wers wrth i’r dosbarth ymlacio ychydig a pheidio â chymryd y wers o ddifri. Sylwyd nad oedd ymdrechion yr athrawes i dawelu’r dosbarth yn llwyddiannus iawn.</w:t>
            </w:r>
          </w:p>
          <w:p w14:paraId="740BC0D1" w14:textId="77777777" w:rsidR="005A1624" w:rsidRPr="001F7438" w:rsidRDefault="005A1624" w:rsidP="00E12171">
            <w:pPr>
              <w:rPr>
                <w:rFonts w:ascii="Arial" w:hAnsi="Arial" w:cs="Arial"/>
                <w:lang w:val="en-GB"/>
              </w:rPr>
            </w:pPr>
          </w:p>
        </w:tc>
      </w:tr>
      <w:tr w:rsidR="005A1624" w:rsidRPr="001F7438" w14:paraId="4BEAF196" w14:textId="77777777" w:rsidTr="00E12171">
        <w:tc>
          <w:tcPr>
            <w:tcW w:w="9918" w:type="dxa"/>
            <w:gridSpan w:val="2"/>
          </w:tcPr>
          <w:p w14:paraId="1634E60D" w14:textId="77777777" w:rsidR="005A1624" w:rsidRPr="001F7438" w:rsidRDefault="005A1624" w:rsidP="00E12171">
            <w:pPr>
              <w:rPr>
                <w:rFonts w:ascii="Arial" w:hAnsi="Arial" w:cs="Arial"/>
                <w:b/>
                <w:lang w:val="en-GB"/>
              </w:rPr>
            </w:pPr>
            <w:r w:rsidRPr="001F7438">
              <w:rPr>
                <w:rFonts w:ascii="Arial" w:hAnsi="Arial" w:cs="Arial"/>
                <w:b/>
                <w:lang w:val="cy"/>
              </w:rPr>
              <w:t>Mynediad a her</w:t>
            </w:r>
          </w:p>
          <w:p w14:paraId="066A4237" w14:textId="77777777" w:rsidR="005A1624" w:rsidRPr="001F7438" w:rsidRDefault="005A1624" w:rsidP="00E12171">
            <w:pPr>
              <w:rPr>
                <w:rFonts w:ascii="Arial" w:hAnsi="Arial" w:cs="Arial"/>
                <w:lang w:val="en-GB"/>
              </w:rPr>
            </w:pPr>
            <w:r w:rsidRPr="001F7438">
              <w:rPr>
                <w:rFonts w:ascii="Arial" w:hAnsi="Arial" w:cs="Arial"/>
                <w:lang w:val="cy"/>
              </w:rPr>
              <w:t>(Beth y gellir ei arsylwi yn yr amgylchedd sy'n galluogi dysgwyr i gymryd rhan? Beth y gellir ei arsylwi o ran lefelau her?</w:t>
            </w:r>
          </w:p>
          <w:p w14:paraId="357AF905" w14:textId="77777777" w:rsidR="005A1624" w:rsidRPr="001F7438" w:rsidRDefault="005A1624" w:rsidP="00E12171">
            <w:pPr>
              <w:rPr>
                <w:rFonts w:ascii="Arial" w:hAnsi="Arial" w:cs="Arial"/>
                <w:lang w:val="en-GB"/>
              </w:rPr>
            </w:pPr>
          </w:p>
          <w:p w14:paraId="49B001C4" w14:textId="77777777" w:rsidR="005A1624" w:rsidRPr="001F7438" w:rsidRDefault="005A1624" w:rsidP="00E12171">
            <w:pPr>
              <w:pStyle w:val="ListParagraph"/>
              <w:numPr>
                <w:ilvl w:val="0"/>
                <w:numId w:val="15"/>
              </w:numPr>
              <w:rPr>
                <w:rFonts w:ascii="Arial" w:hAnsi="Arial" w:cs="Arial"/>
                <w:sz w:val="20"/>
                <w:szCs w:val="20"/>
              </w:rPr>
            </w:pPr>
            <w:r w:rsidRPr="001F7438">
              <w:rPr>
                <w:rFonts w:ascii="Arial" w:hAnsi="Arial" w:cs="Arial"/>
                <w:i/>
                <w:iCs/>
                <w:sz w:val="20"/>
                <w:szCs w:val="20"/>
              </w:rPr>
              <w:t>Profodd y dasg yn un hygyrch iawn gyda nifer yn medru’i chyflawni heb lawer o drafferth.</w:t>
            </w:r>
          </w:p>
          <w:p w14:paraId="0040AAF4" w14:textId="77777777" w:rsidR="005A1624" w:rsidRPr="001F7438" w:rsidRDefault="005A1624" w:rsidP="00E12171">
            <w:pPr>
              <w:pStyle w:val="ListParagraph"/>
              <w:numPr>
                <w:ilvl w:val="0"/>
                <w:numId w:val="15"/>
              </w:numPr>
              <w:rPr>
                <w:rFonts w:ascii="Arial" w:hAnsi="Arial" w:cs="Arial"/>
                <w:sz w:val="20"/>
                <w:szCs w:val="20"/>
                <w:lang w:val="en-GB"/>
              </w:rPr>
            </w:pPr>
            <w:r w:rsidRPr="001F7438">
              <w:rPr>
                <w:rFonts w:ascii="Arial" w:hAnsi="Arial" w:cs="Arial"/>
                <w:i/>
                <w:iCs/>
                <w:sz w:val="20"/>
                <w:szCs w:val="20"/>
              </w:rPr>
              <w:t>Un her a brofwyd oedd anallu rhai i arlunio ysgrifen swigod. Aeth yr athrawes ati i enghreifftio hyn iddynt ar y bwrdd gwyn yn weledol effeithiol, ond bu’n anodd i’w chlywed gyda nifer yn siarad. Hefyd, ni wiriodd os oedd yr unigolyn a ofynnon am gymorth wedi lwydo cyflawni ysgrifen swigod.</w:t>
            </w:r>
          </w:p>
        </w:tc>
      </w:tr>
      <w:tr w:rsidR="005A1624" w:rsidRPr="001F7438" w14:paraId="5CC0DDB3" w14:textId="77777777" w:rsidTr="00E12171">
        <w:tc>
          <w:tcPr>
            <w:tcW w:w="9918" w:type="dxa"/>
            <w:gridSpan w:val="2"/>
          </w:tcPr>
          <w:p w14:paraId="0F42E203" w14:textId="77777777" w:rsidR="005A1624" w:rsidRPr="001F7438" w:rsidRDefault="005A1624" w:rsidP="00E12171">
            <w:pPr>
              <w:rPr>
                <w:rFonts w:ascii="Arial" w:hAnsi="Arial" w:cs="Arial"/>
                <w:b/>
                <w:lang w:val="en-GB"/>
              </w:rPr>
            </w:pPr>
            <w:r w:rsidRPr="001F7438">
              <w:rPr>
                <w:rFonts w:ascii="Arial" w:hAnsi="Arial" w:cs="Arial"/>
                <w:b/>
                <w:lang w:val="cy"/>
              </w:rPr>
              <w:t>Asesiad</w:t>
            </w:r>
          </w:p>
          <w:p w14:paraId="13E538C7" w14:textId="77777777" w:rsidR="005A1624" w:rsidRPr="001F7438" w:rsidRDefault="005A1624" w:rsidP="00E12171">
            <w:pPr>
              <w:rPr>
                <w:rFonts w:ascii="Arial" w:hAnsi="Arial" w:cs="Arial"/>
                <w:lang w:val="en-GB"/>
              </w:rPr>
            </w:pPr>
            <w:r w:rsidRPr="001F7438">
              <w:rPr>
                <w:rFonts w:ascii="Arial" w:hAnsi="Arial" w:cs="Arial"/>
                <w:lang w:val="cy"/>
              </w:rPr>
              <w:t>(A ellir arsylwi ar unrhyw beth ynghylch sut y defnyddir gwybodaeth bresennol y myfyriwr?  A ellir arsylwi ar unrhyw beth sy’n ymwneud â datblygu gwybodaeth yn ystod neu ar ôl y profiad)?</w:t>
            </w:r>
          </w:p>
          <w:p w14:paraId="5BBFD9CC" w14:textId="77777777" w:rsidR="005A1624" w:rsidRPr="001F7438" w:rsidRDefault="005A1624" w:rsidP="00E12171">
            <w:pPr>
              <w:rPr>
                <w:rFonts w:ascii="Arial" w:hAnsi="Arial" w:cs="Arial"/>
                <w:lang w:val="en-GB"/>
              </w:rPr>
            </w:pPr>
          </w:p>
          <w:p w14:paraId="6A134717" w14:textId="77777777" w:rsidR="005A1624" w:rsidRPr="001F7438" w:rsidRDefault="005A1624" w:rsidP="00E12171">
            <w:pPr>
              <w:pStyle w:val="ListParagraph"/>
              <w:numPr>
                <w:ilvl w:val="0"/>
                <w:numId w:val="16"/>
              </w:numPr>
              <w:rPr>
                <w:rFonts w:ascii="Arial" w:hAnsi="Arial" w:cs="Arial"/>
                <w:sz w:val="20"/>
                <w:szCs w:val="20"/>
                <w:lang w:val="en-GB"/>
              </w:rPr>
            </w:pPr>
            <w:r w:rsidRPr="001F7438">
              <w:rPr>
                <w:rFonts w:ascii="Arial" w:hAnsi="Arial" w:cs="Arial"/>
                <w:i/>
                <w:iCs/>
                <w:sz w:val="20"/>
                <w:szCs w:val="20"/>
              </w:rPr>
              <w:t>Ni brofwyd lawer o asesu yn ystod y wers hon. Ond, serch hynny, mentrodd yr athrawes grwydro’r dosbarth gymaint a gallai o dan yr amgylchiadau i wirio bod pawb ar dasg. Sylwyd bod y rhan fwyaf o’r ‘amser crwydro’ hyn wedi’i wario at ddatgan diffyg ymdrech disgyblion neu gaffael cyfarpar arlunio i nifer ohonynt (e.e. pensiliau, rwber, miniwr, ayyb).</w:t>
            </w:r>
          </w:p>
          <w:p w14:paraId="009B3159" w14:textId="77777777" w:rsidR="005A1624" w:rsidRPr="001F7438" w:rsidRDefault="005A1624" w:rsidP="00E12171">
            <w:pPr>
              <w:rPr>
                <w:rFonts w:ascii="Arial" w:hAnsi="Arial" w:cs="Arial"/>
                <w:lang w:val="en-GB"/>
              </w:rPr>
            </w:pPr>
          </w:p>
        </w:tc>
      </w:tr>
      <w:tr w:rsidR="005A1624" w:rsidRPr="001F7438" w14:paraId="55D9CDF0" w14:textId="77777777" w:rsidTr="00E12171">
        <w:tc>
          <w:tcPr>
            <w:tcW w:w="9918" w:type="dxa"/>
            <w:gridSpan w:val="2"/>
          </w:tcPr>
          <w:p w14:paraId="6E0608F9" w14:textId="77777777" w:rsidR="005A1624" w:rsidRPr="001F7438" w:rsidRDefault="005A1624" w:rsidP="00E12171">
            <w:pPr>
              <w:rPr>
                <w:rFonts w:ascii="Arial" w:hAnsi="Arial" w:cs="Arial"/>
                <w:b/>
                <w:lang w:val="en-GB"/>
              </w:rPr>
            </w:pPr>
            <w:r w:rsidRPr="001F7438">
              <w:rPr>
                <w:rFonts w:ascii="Arial" w:hAnsi="Arial" w:cs="Arial"/>
                <w:b/>
                <w:lang w:val="cy"/>
              </w:rPr>
              <w:t>Manylion Penodol / Digwyddiadau Critigol</w:t>
            </w:r>
          </w:p>
          <w:p w14:paraId="789321CE" w14:textId="77777777" w:rsidR="005A1624" w:rsidRPr="001F7438" w:rsidRDefault="005A1624" w:rsidP="00E12171">
            <w:pPr>
              <w:rPr>
                <w:rFonts w:ascii="Arial" w:hAnsi="Arial" w:cs="Arial"/>
                <w:lang w:val="en-GB"/>
              </w:rPr>
            </w:pPr>
            <w:r w:rsidRPr="001F7438">
              <w:rPr>
                <w:rFonts w:ascii="Arial" w:hAnsi="Arial" w:cs="Arial"/>
                <w:lang w:val="cy"/>
              </w:rPr>
              <w:t>(A oes adegau fydd yn gwneud i chi ystyried agweddau ar ymarfer pan fyddwch yn dod ar eu traws wrth addysgu yn y dyfodol)?</w:t>
            </w:r>
          </w:p>
          <w:p w14:paraId="3F84C4A9" w14:textId="77777777" w:rsidR="005A1624" w:rsidRPr="001F7438" w:rsidRDefault="005A1624" w:rsidP="00E12171">
            <w:pPr>
              <w:rPr>
                <w:rFonts w:ascii="Arial" w:hAnsi="Arial" w:cs="Arial"/>
                <w:lang w:val="en-GB"/>
              </w:rPr>
            </w:pPr>
          </w:p>
          <w:p w14:paraId="637965BA" w14:textId="77777777" w:rsidR="005A1624" w:rsidRPr="001F7438" w:rsidRDefault="005A1624" w:rsidP="00E12171">
            <w:pPr>
              <w:pStyle w:val="ListParagraph"/>
              <w:numPr>
                <w:ilvl w:val="0"/>
                <w:numId w:val="16"/>
              </w:numPr>
              <w:rPr>
                <w:rFonts w:ascii="Arial" w:hAnsi="Arial" w:cs="Arial"/>
                <w:sz w:val="20"/>
                <w:szCs w:val="20"/>
              </w:rPr>
            </w:pPr>
            <w:r w:rsidRPr="001F7438">
              <w:rPr>
                <w:rFonts w:ascii="Arial" w:hAnsi="Arial" w:cs="Arial"/>
                <w:i/>
                <w:iCs/>
                <w:sz w:val="20"/>
                <w:szCs w:val="20"/>
              </w:rPr>
              <w:t>Llwyddodd yr athrawes atal rhag rhwystro llif y wers yn fwy gan newid ei meddwl yn sydyn yn dilyn galwad ffôn mewnol.</w:t>
            </w:r>
          </w:p>
          <w:p w14:paraId="434084B6" w14:textId="77777777" w:rsidR="005A1624" w:rsidRPr="001F7438" w:rsidRDefault="005A1624" w:rsidP="00E12171">
            <w:pPr>
              <w:pStyle w:val="ListParagraph"/>
              <w:numPr>
                <w:ilvl w:val="0"/>
                <w:numId w:val="16"/>
              </w:numPr>
              <w:rPr>
                <w:rFonts w:ascii="Arial" w:hAnsi="Arial" w:cs="Arial"/>
                <w:sz w:val="20"/>
                <w:szCs w:val="20"/>
              </w:rPr>
            </w:pPr>
            <w:r w:rsidRPr="001F7438">
              <w:rPr>
                <w:rFonts w:ascii="Arial" w:hAnsi="Arial" w:cs="Arial"/>
                <w:i/>
                <w:iCs/>
                <w:sz w:val="20"/>
                <w:szCs w:val="20"/>
              </w:rPr>
              <w:t>Amlygodd hyn arfer da wrth geisio rheoli amser ac amgylchedd dysgu ac addysgu.</w:t>
            </w:r>
          </w:p>
          <w:p w14:paraId="1D30026D" w14:textId="77777777" w:rsidR="005A1624" w:rsidRPr="001F7438" w:rsidRDefault="005A1624" w:rsidP="00E12171">
            <w:pPr>
              <w:pStyle w:val="ListParagraph"/>
              <w:rPr>
                <w:rFonts w:ascii="Arial" w:hAnsi="Arial" w:cs="Arial"/>
                <w:sz w:val="20"/>
                <w:szCs w:val="20"/>
              </w:rPr>
            </w:pPr>
          </w:p>
        </w:tc>
      </w:tr>
      <w:tr w:rsidR="005A1624" w:rsidRPr="001F7438" w14:paraId="7AC54795" w14:textId="77777777" w:rsidTr="00E12171">
        <w:tc>
          <w:tcPr>
            <w:tcW w:w="1838" w:type="dxa"/>
          </w:tcPr>
          <w:p w14:paraId="2F0D6708" w14:textId="77777777" w:rsidR="005A1624" w:rsidRPr="001F7438" w:rsidRDefault="005A1624" w:rsidP="00E12171">
            <w:pPr>
              <w:rPr>
                <w:rFonts w:ascii="Arial" w:hAnsi="Arial" w:cs="Arial"/>
                <w:b/>
                <w:bCs/>
                <w:lang w:val="en-GB"/>
              </w:rPr>
            </w:pPr>
            <w:r w:rsidRPr="001F7438">
              <w:rPr>
                <w:rFonts w:ascii="Arial" w:hAnsi="Arial" w:cs="Arial"/>
                <w:b/>
                <w:bCs/>
                <w:lang w:val="cy"/>
              </w:rPr>
              <w:lastRenderedPageBreak/>
              <w:t>Manylion sy'n berthnasol i'r cyd-destun ymchwil.</w:t>
            </w:r>
          </w:p>
          <w:p w14:paraId="30365B80" w14:textId="77777777" w:rsidR="005A1624" w:rsidRPr="001F7438" w:rsidRDefault="005A1624" w:rsidP="00E12171">
            <w:pPr>
              <w:rPr>
                <w:rFonts w:ascii="Arial" w:hAnsi="Arial" w:cs="Arial"/>
                <w:b/>
                <w:bCs/>
                <w:lang w:val="en-GB"/>
              </w:rPr>
            </w:pPr>
          </w:p>
          <w:p w14:paraId="3060FCD1" w14:textId="77777777" w:rsidR="005A1624" w:rsidRPr="001F7438" w:rsidRDefault="005A1624" w:rsidP="00E12171">
            <w:pPr>
              <w:rPr>
                <w:rFonts w:ascii="Arial" w:hAnsi="Arial" w:cs="Arial"/>
                <w:bCs/>
                <w:lang w:val="en-GB"/>
              </w:rPr>
            </w:pPr>
            <w:r w:rsidRPr="001F7438">
              <w:rPr>
                <w:rFonts w:ascii="Arial" w:hAnsi="Arial" w:cs="Arial"/>
                <w:bCs/>
                <w:lang w:val="cy"/>
              </w:rPr>
              <w:t>Dyddiad/amser.</w:t>
            </w:r>
          </w:p>
          <w:p w14:paraId="13CFA410" w14:textId="77777777" w:rsidR="005A1624" w:rsidRPr="001F7438" w:rsidRDefault="005A1624" w:rsidP="00E12171">
            <w:pPr>
              <w:rPr>
                <w:rFonts w:ascii="Arial" w:hAnsi="Arial" w:cs="Arial"/>
                <w:bCs/>
                <w:lang w:val="en-GB"/>
              </w:rPr>
            </w:pPr>
            <w:r w:rsidRPr="001F7438">
              <w:rPr>
                <w:rFonts w:ascii="Arial" w:hAnsi="Arial" w:cs="Arial"/>
                <w:bCs/>
                <w:lang w:val="cy"/>
              </w:rPr>
              <w:t>Oedran/Cyfnod y grŵp.</w:t>
            </w:r>
          </w:p>
          <w:p w14:paraId="1FD5ADE4" w14:textId="77777777" w:rsidR="005A1624" w:rsidRPr="001F7438" w:rsidRDefault="005A1624" w:rsidP="00E12171">
            <w:pPr>
              <w:rPr>
                <w:rFonts w:ascii="Arial" w:hAnsi="Arial" w:cs="Arial"/>
                <w:bCs/>
                <w:lang w:val="en-GB"/>
              </w:rPr>
            </w:pPr>
            <w:r w:rsidRPr="001F7438">
              <w:rPr>
                <w:rFonts w:ascii="Arial" w:hAnsi="Arial" w:cs="Arial"/>
                <w:bCs/>
                <w:lang w:val="cy"/>
              </w:rPr>
              <w:t>Pobl dan sylw.</w:t>
            </w:r>
          </w:p>
          <w:p w14:paraId="637CC085" w14:textId="77777777" w:rsidR="005A1624" w:rsidRPr="001F7438" w:rsidRDefault="005A1624" w:rsidP="00E12171">
            <w:pPr>
              <w:rPr>
                <w:rFonts w:ascii="Arial" w:hAnsi="Arial" w:cs="Arial"/>
                <w:bCs/>
                <w:lang w:val="en-GB"/>
              </w:rPr>
            </w:pPr>
            <w:r w:rsidRPr="001F7438">
              <w:rPr>
                <w:rFonts w:ascii="Arial" w:hAnsi="Arial" w:cs="Arial"/>
                <w:bCs/>
                <w:lang w:val="cy"/>
              </w:rPr>
              <w:t>Gwybodaeth gyd-destunol</w:t>
            </w:r>
          </w:p>
          <w:p w14:paraId="43F28D1A" w14:textId="77777777" w:rsidR="005A1624" w:rsidRPr="001F7438" w:rsidRDefault="005A1624" w:rsidP="00E12171">
            <w:pPr>
              <w:rPr>
                <w:rFonts w:ascii="Arial" w:hAnsi="Arial" w:cs="Arial"/>
                <w:bCs/>
                <w:lang w:val="en-GB"/>
              </w:rPr>
            </w:pPr>
            <w:r w:rsidRPr="001F7438">
              <w:rPr>
                <w:rFonts w:ascii="Arial" w:hAnsi="Arial" w:cs="Arial"/>
                <w:bCs/>
                <w:lang w:val="cy"/>
              </w:rPr>
              <w:t>o nodiadau maes.</w:t>
            </w:r>
          </w:p>
          <w:p w14:paraId="4B1BEFAB" w14:textId="77777777" w:rsidR="005A1624" w:rsidRPr="001F7438" w:rsidRDefault="005A1624" w:rsidP="00E12171">
            <w:pPr>
              <w:rPr>
                <w:rFonts w:ascii="Arial" w:hAnsi="Arial" w:cs="Arial"/>
                <w:i/>
                <w:iCs/>
                <w:lang w:val="en-GB"/>
              </w:rPr>
            </w:pPr>
          </w:p>
        </w:tc>
        <w:tc>
          <w:tcPr>
            <w:tcW w:w="8080" w:type="dxa"/>
          </w:tcPr>
          <w:p w14:paraId="09C64911" w14:textId="77777777" w:rsidR="005A1624" w:rsidRPr="001F7438" w:rsidRDefault="005A1624" w:rsidP="00E12171">
            <w:pPr>
              <w:rPr>
                <w:rFonts w:ascii="Arial" w:hAnsi="Arial" w:cs="Arial"/>
              </w:rPr>
            </w:pPr>
          </w:p>
          <w:p w14:paraId="16EDD1C4" w14:textId="77777777" w:rsidR="005A1624" w:rsidRPr="001F7438" w:rsidRDefault="005A1624" w:rsidP="00E12171">
            <w:pPr>
              <w:rPr>
                <w:rFonts w:ascii="Arial" w:hAnsi="Arial" w:cs="Arial"/>
              </w:rPr>
            </w:pPr>
            <w:r w:rsidRPr="001F7438">
              <w:rPr>
                <w:rFonts w:ascii="Arial" w:hAnsi="Arial" w:cs="Arial"/>
                <w:i/>
                <w:iCs/>
              </w:rPr>
              <w:t xml:space="preserve">Yn dilyn gwers ddisgybledig iawn, sylwyd fod ymddygiad dosbarth o ddysgwyr ym mlwyddyn 7 wedi dirywio rhywfaint wrth iddynt fynychu gwers Celf. Amharodd hyn sawl tro ar lif y wers gan achosi i’r athrawes geisio dwyn sylw’r dosbarth sawl tro. Ar fethuâ gwneud hyn, aeth ati i godi cosb nawddoglyd torfol ar y dosbarth. </w:t>
            </w:r>
          </w:p>
          <w:p w14:paraId="3C9515B5" w14:textId="77777777" w:rsidR="005A1624" w:rsidRPr="001F7438" w:rsidRDefault="005A1624" w:rsidP="00E12171">
            <w:pPr>
              <w:rPr>
                <w:rFonts w:ascii="Arial" w:hAnsi="Arial" w:cs="Arial"/>
              </w:rPr>
            </w:pPr>
          </w:p>
          <w:p w14:paraId="3E6EA1DD" w14:textId="77777777" w:rsidR="005A1624" w:rsidRPr="001F7438" w:rsidRDefault="005A1624" w:rsidP="00E12171">
            <w:pPr>
              <w:rPr>
                <w:rFonts w:ascii="Arial" w:hAnsi="Arial" w:cs="Arial"/>
              </w:rPr>
            </w:pPr>
          </w:p>
          <w:p w14:paraId="35445E59" w14:textId="77777777" w:rsidR="005A1624" w:rsidRPr="001F7438" w:rsidRDefault="005A1624" w:rsidP="00E12171">
            <w:pPr>
              <w:rPr>
                <w:rFonts w:ascii="Arial" w:hAnsi="Arial" w:cs="Arial"/>
              </w:rPr>
            </w:pPr>
          </w:p>
          <w:p w14:paraId="1AE4459D" w14:textId="77777777" w:rsidR="005A1624" w:rsidRPr="001F7438" w:rsidRDefault="005A1624" w:rsidP="00E12171">
            <w:pPr>
              <w:rPr>
                <w:rFonts w:ascii="Arial" w:hAnsi="Arial" w:cs="Arial"/>
              </w:rPr>
            </w:pPr>
          </w:p>
          <w:p w14:paraId="424F643D" w14:textId="77777777" w:rsidR="005A1624" w:rsidRPr="001F7438" w:rsidRDefault="005A1624" w:rsidP="00E12171">
            <w:pPr>
              <w:rPr>
                <w:rFonts w:ascii="Arial" w:hAnsi="Arial" w:cs="Arial"/>
              </w:rPr>
            </w:pPr>
          </w:p>
        </w:tc>
      </w:tr>
      <w:tr w:rsidR="005A1624" w:rsidRPr="001F7438" w14:paraId="1CF3C5AC" w14:textId="77777777" w:rsidTr="00E12171">
        <w:tc>
          <w:tcPr>
            <w:tcW w:w="1838" w:type="dxa"/>
          </w:tcPr>
          <w:p w14:paraId="7D580DA5" w14:textId="77777777" w:rsidR="005A1624" w:rsidRPr="001F7438" w:rsidRDefault="005A1624" w:rsidP="00E12171">
            <w:pPr>
              <w:rPr>
                <w:rFonts w:ascii="Arial" w:hAnsi="Arial" w:cs="Arial"/>
                <w:lang w:val="en-GB"/>
              </w:rPr>
            </w:pPr>
            <w:r w:rsidRPr="001F7438">
              <w:rPr>
                <w:rFonts w:ascii="Arial" w:hAnsi="Arial" w:cs="Arial"/>
                <w:lang w:val="cy"/>
              </w:rPr>
              <w:t>Beth ddigwyddodd? Dadfeiliad manwl o'r hyn a arsylwyd gennych a pha syniadau ar addysgeg ac ymarfer a ddigwyddodd i chi o ganlyniad, gan edrych tuag at eich ymchwil.</w:t>
            </w:r>
          </w:p>
        </w:tc>
        <w:tc>
          <w:tcPr>
            <w:tcW w:w="8080" w:type="dxa"/>
          </w:tcPr>
          <w:p w14:paraId="36107026" w14:textId="77777777" w:rsidR="005A1624" w:rsidRPr="001F7438" w:rsidRDefault="005A1624" w:rsidP="00E12171">
            <w:pPr>
              <w:rPr>
                <w:rFonts w:ascii="Arial" w:hAnsi="Arial" w:cs="Arial"/>
                <w:i/>
                <w:iCs/>
              </w:rPr>
            </w:pPr>
          </w:p>
          <w:p w14:paraId="2FAB295D" w14:textId="77777777" w:rsidR="005A1624" w:rsidRPr="001F7438" w:rsidRDefault="005A1624" w:rsidP="00E12171">
            <w:pPr>
              <w:rPr>
                <w:rFonts w:ascii="Arial" w:hAnsi="Arial" w:cs="Arial"/>
                <w:i/>
                <w:iCs/>
              </w:rPr>
            </w:pPr>
            <w:r w:rsidRPr="001F7438">
              <w:rPr>
                <w:rFonts w:ascii="Arial" w:hAnsi="Arial" w:cs="Arial"/>
                <w:i/>
                <w:iCs/>
              </w:rPr>
              <w:t>Canodd ffôn y dosbarth. Atebodd yr athrawes ar ganol esboniad gan ymddiheuro i’r dosbarth am dorri’r drafodaeth. Rhannwyd neges dros y ffôn ar gyfer dau ddisgybl. Gofynnodd yr athrawes i’w gweld tu allan i’r dosbarth er mwyn rhannu’r neges, ond yn syth ar ôl iddi eu gofyn, newidiodd ei meddwl a gofyn iddynt aros am ddwy funud ar ddiwedd y wers. Caniataodd y newid meddwl yma i osgoi torri llif y wers yn fwy na’i dorrwyd yn barod oherwydd y galwad. Arweiniodd y digwyddiad hwn at ystyriaeth bellach o sut mai rheoli digwyddiadau annisgwyl yn ystod amser dysgu.</w:t>
            </w:r>
          </w:p>
          <w:p w14:paraId="545E9A2B" w14:textId="77777777" w:rsidR="005A1624" w:rsidRPr="001F7438" w:rsidRDefault="005A1624" w:rsidP="00E12171">
            <w:pPr>
              <w:rPr>
                <w:rFonts w:ascii="Arial" w:hAnsi="Arial" w:cs="Arial"/>
                <w:lang w:val="en-GB"/>
              </w:rPr>
            </w:pPr>
          </w:p>
          <w:p w14:paraId="4C4D451A" w14:textId="77777777" w:rsidR="005A1624" w:rsidRPr="001F7438" w:rsidRDefault="005A1624" w:rsidP="00E12171">
            <w:pPr>
              <w:rPr>
                <w:rFonts w:ascii="Arial" w:hAnsi="Arial" w:cs="Arial"/>
                <w:lang w:val="en-GB"/>
              </w:rPr>
            </w:pPr>
          </w:p>
          <w:p w14:paraId="4B60DC59" w14:textId="77777777" w:rsidR="005A1624" w:rsidRPr="001F7438" w:rsidRDefault="005A1624" w:rsidP="00E12171">
            <w:pPr>
              <w:rPr>
                <w:rFonts w:ascii="Arial" w:hAnsi="Arial" w:cs="Arial"/>
                <w:lang w:val="en-GB"/>
              </w:rPr>
            </w:pPr>
          </w:p>
          <w:p w14:paraId="5DF21D5E" w14:textId="77777777" w:rsidR="005A1624" w:rsidRPr="001F7438" w:rsidRDefault="005A1624" w:rsidP="00E12171">
            <w:pPr>
              <w:rPr>
                <w:rFonts w:ascii="Arial" w:hAnsi="Arial" w:cs="Arial"/>
                <w:lang w:val="en-GB"/>
              </w:rPr>
            </w:pPr>
          </w:p>
          <w:p w14:paraId="2C5D9397" w14:textId="77777777" w:rsidR="005A1624" w:rsidRPr="001F7438" w:rsidRDefault="005A1624" w:rsidP="00E12171">
            <w:pPr>
              <w:rPr>
                <w:rFonts w:ascii="Arial" w:hAnsi="Arial" w:cs="Arial"/>
                <w:lang w:val="en-GB"/>
              </w:rPr>
            </w:pPr>
          </w:p>
        </w:tc>
      </w:tr>
      <w:tr w:rsidR="005A1624" w:rsidRPr="001F7438" w14:paraId="3125C7A1" w14:textId="77777777" w:rsidTr="00E12171">
        <w:tc>
          <w:tcPr>
            <w:tcW w:w="9918" w:type="dxa"/>
            <w:gridSpan w:val="2"/>
          </w:tcPr>
          <w:p w14:paraId="602BA65B" w14:textId="77777777" w:rsidR="005A1624" w:rsidRPr="001F7438" w:rsidRDefault="005A1624" w:rsidP="00E12171">
            <w:pPr>
              <w:rPr>
                <w:rFonts w:ascii="Arial" w:hAnsi="Arial" w:cs="Arial"/>
                <w:lang w:val="cy"/>
              </w:rPr>
            </w:pPr>
          </w:p>
          <w:p w14:paraId="0599E4D4" w14:textId="77777777" w:rsidR="005A1624" w:rsidRPr="001F7438" w:rsidRDefault="005A1624" w:rsidP="00E12171">
            <w:pPr>
              <w:rPr>
                <w:rFonts w:ascii="Arial" w:hAnsi="Arial" w:cs="Arial"/>
                <w:b/>
                <w:bCs/>
                <w:color w:val="FF0000"/>
                <w:lang w:val="en-GB"/>
              </w:rPr>
            </w:pPr>
            <w:r w:rsidRPr="001F7438">
              <w:rPr>
                <w:rFonts w:ascii="Arial" w:hAnsi="Arial" w:cs="Arial"/>
                <w:b/>
                <w:bCs/>
                <w:color w:val="FF0000"/>
                <w:lang w:val="cy"/>
              </w:rPr>
              <w:t>30/09/20 – Gwers 3, Blwyddyn 7: IECHYD A LLES</w:t>
            </w:r>
          </w:p>
          <w:p w14:paraId="7BEC3E7A" w14:textId="77777777" w:rsidR="005A1624" w:rsidRPr="001F7438" w:rsidRDefault="005A1624" w:rsidP="00E12171">
            <w:pPr>
              <w:rPr>
                <w:rFonts w:ascii="Arial" w:hAnsi="Arial" w:cs="Arial"/>
                <w:lang w:val="en-GB"/>
              </w:rPr>
            </w:pPr>
          </w:p>
        </w:tc>
      </w:tr>
      <w:tr w:rsidR="005A1624" w:rsidRPr="001F7438" w14:paraId="4D55CE38" w14:textId="77777777" w:rsidTr="00E12171">
        <w:tc>
          <w:tcPr>
            <w:tcW w:w="9918" w:type="dxa"/>
            <w:gridSpan w:val="2"/>
          </w:tcPr>
          <w:p w14:paraId="11684854" w14:textId="77777777" w:rsidR="005A1624" w:rsidRPr="001F7438" w:rsidRDefault="005A1624" w:rsidP="00E12171">
            <w:pPr>
              <w:rPr>
                <w:rFonts w:ascii="Arial" w:hAnsi="Arial" w:cs="Arial"/>
              </w:rPr>
            </w:pPr>
            <w:r w:rsidRPr="001F7438">
              <w:rPr>
                <w:rFonts w:ascii="Arial" w:hAnsi="Arial" w:cs="Arial"/>
                <w:b/>
              </w:rPr>
              <w:t>Manylion y wers:</w:t>
            </w:r>
            <w:r w:rsidRPr="001F7438">
              <w:rPr>
                <w:rFonts w:ascii="Arial" w:hAnsi="Arial" w:cs="Arial"/>
              </w:rPr>
              <w:t xml:space="preserve"> (Cyd-destun a ffocws - / MDPh /pwnc - a yw'n agos at ddechrau'r uned astudio? Dan do/yn yr awyr agored? Ystod gallu? Unrhyw wybodaeth sy'n arbennig o berthnasol).</w:t>
            </w:r>
          </w:p>
          <w:p w14:paraId="68AB7403" w14:textId="77777777" w:rsidR="005A1624" w:rsidRPr="001F7438" w:rsidRDefault="005A1624" w:rsidP="00E12171">
            <w:pPr>
              <w:rPr>
                <w:rFonts w:ascii="Arial" w:hAnsi="Arial" w:cs="Arial"/>
              </w:rPr>
            </w:pPr>
          </w:p>
          <w:p w14:paraId="148E8B75" w14:textId="77777777" w:rsidR="005A1624" w:rsidRPr="001F7438" w:rsidRDefault="005A1624" w:rsidP="00E12171">
            <w:pPr>
              <w:pStyle w:val="ListParagraph"/>
              <w:numPr>
                <w:ilvl w:val="0"/>
                <w:numId w:val="17"/>
              </w:numPr>
              <w:rPr>
                <w:rFonts w:ascii="Arial" w:hAnsi="Arial" w:cs="Arial"/>
                <w:sz w:val="20"/>
                <w:szCs w:val="20"/>
              </w:rPr>
            </w:pPr>
            <w:r w:rsidRPr="001F7438">
              <w:rPr>
                <w:rFonts w:ascii="Arial" w:hAnsi="Arial" w:cs="Arial"/>
                <w:i/>
                <w:iCs/>
                <w:sz w:val="20"/>
                <w:szCs w:val="20"/>
              </w:rPr>
              <w:t>Dyma ymdrech cychwynnol yr adran i blethu Cwricwlwm i Gymru mewn i amserlen yr ysgol.</w:t>
            </w:r>
          </w:p>
          <w:p w14:paraId="3B88BE5A" w14:textId="77777777" w:rsidR="005A1624" w:rsidRPr="001F7438" w:rsidRDefault="005A1624" w:rsidP="00E12171">
            <w:pPr>
              <w:pStyle w:val="ListParagraph"/>
              <w:numPr>
                <w:ilvl w:val="0"/>
                <w:numId w:val="17"/>
              </w:numPr>
              <w:rPr>
                <w:rFonts w:ascii="Arial" w:hAnsi="Arial" w:cs="Arial"/>
                <w:sz w:val="20"/>
                <w:szCs w:val="20"/>
              </w:rPr>
            </w:pPr>
            <w:r w:rsidRPr="001F7438">
              <w:rPr>
                <w:rFonts w:ascii="Arial" w:hAnsi="Arial" w:cs="Arial"/>
                <w:i/>
                <w:iCs/>
                <w:sz w:val="20"/>
                <w:szCs w:val="20"/>
              </w:rPr>
              <w:t>Athrawes chwaraeon gymerodd y wers hon a sylwyd ar y cydweithio adrannol wrth iddynt gychwyn ar y MDPh newydd – yn yr achos yma, ‘Iechyd a Lles’.</w:t>
            </w:r>
          </w:p>
          <w:p w14:paraId="07FB5B0A" w14:textId="77777777" w:rsidR="005A1624" w:rsidRPr="001F7438" w:rsidRDefault="005A1624" w:rsidP="00E12171">
            <w:pPr>
              <w:pStyle w:val="ListParagraph"/>
              <w:numPr>
                <w:ilvl w:val="0"/>
                <w:numId w:val="17"/>
              </w:numPr>
              <w:rPr>
                <w:rFonts w:ascii="Arial" w:hAnsi="Arial" w:cs="Arial"/>
                <w:sz w:val="20"/>
                <w:szCs w:val="20"/>
              </w:rPr>
            </w:pPr>
            <w:r w:rsidRPr="001F7438">
              <w:rPr>
                <w:rFonts w:ascii="Arial" w:hAnsi="Arial" w:cs="Arial"/>
                <w:i/>
                <w:iCs/>
                <w:sz w:val="20"/>
                <w:szCs w:val="20"/>
              </w:rPr>
              <w:t>Canolbwyntiodd y wers ar agweddau cymdeithasol a sut mae cynnal perthnasoedd iach gyda ffrindiau tu fewn a thu hwnt i giât yr ysgol.</w:t>
            </w:r>
          </w:p>
          <w:p w14:paraId="50E04807" w14:textId="77777777" w:rsidR="005A1624" w:rsidRPr="001F7438" w:rsidRDefault="005A1624" w:rsidP="00E12171">
            <w:pPr>
              <w:pStyle w:val="ListParagraph"/>
              <w:numPr>
                <w:ilvl w:val="0"/>
                <w:numId w:val="17"/>
              </w:numPr>
              <w:rPr>
                <w:rFonts w:ascii="Arial" w:hAnsi="Arial" w:cs="Arial"/>
                <w:sz w:val="20"/>
                <w:szCs w:val="20"/>
              </w:rPr>
            </w:pPr>
            <w:r w:rsidRPr="001F7438">
              <w:rPr>
                <w:rFonts w:ascii="Arial" w:hAnsi="Arial" w:cs="Arial"/>
                <w:i/>
                <w:iCs/>
                <w:sz w:val="20"/>
                <w:szCs w:val="20"/>
              </w:rPr>
              <w:t>Roedd y wers hon dan-do.</w:t>
            </w:r>
          </w:p>
          <w:p w14:paraId="473813A0" w14:textId="77777777" w:rsidR="005A1624" w:rsidRPr="001F7438" w:rsidRDefault="005A1624" w:rsidP="00E12171">
            <w:pPr>
              <w:rPr>
                <w:rFonts w:ascii="Arial" w:hAnsi="Arial" w:cs="Arial"/>
              </w:rPr>
            </w:pPr>
          </w:p>
        </w:tc>
      </w:tr>
      <w:tr w:rsidR="005A1624" w:rsidRPr="001F7438" w14:paraId="192BE484" w14:textId="77777777" w:rsidTr="00E12171">
        <w:tc>
          <w:tcPr>
            <w:tcW w:w="9918" w:type="dxa"/>
            <w:gridSpan w:val="2"/>
          </w:tcPr>
          <w:p w14:paraId="6FD5262A" w14:textId="77777777" w:rsidR="005A1624" w:rsidRPr="001F7438" w:rsidRDefault="005A1624" w:rsidP="00E12171">
            <w:pPr>
              <w:rPr>
                <w:rFonts w:ascii="Arial" w:hAnsi="Arial" w:cs="Arial"/>
                <w:b/>
                <w:bCs/>
              </w:rPr>
            </w:pPr>
            <w:r w:rsidRPr="001F7438">
              <w:rPr>
                <w:rFonts w:ascii="Arial" w:hAnsi="Arial" w:cs="Arial"/>
                <w:b/>
                <w:bCs/>
              </w:rPr>
              <w:t>Diwylliant yr ystafell ddosbarth</w:t>
            </w:r>
          </w:p>
          <w:p w14:paraId="5F2601B5" w14:textId="77777777" w:rsidR="005A1624" w:rsidRPr="001F7438" w:rsidRDefault="005A1624" w:rsidP="00E12171">
            <w:pPr>
              <w:rPr>
                <w:rFonts w:ascii="Arial" w:hAnsi="Arial" w:cs="Arial"/>
                <w:bCs/>
              </w:rPr>
            </w:pPr>
            <w:r w:rsidRPr="001F7438">
              <w:rPr>
                <w:rFonts w:ascii="Arial" w:hAnsi="Arial" w:cs="Arial"/>
                <w:bCs/>
              </w:rPr>
              <w:t>(Pa 'wefr' sydd yn yr ystafell ddosbarth? Sut mae agweddau, tueddiadau, ymddygiadau tuag at ddysgu yn ymddangos ar hyn o bryd?)</w:t>
            </w:r>
          </w:p>
          <w:p w14:paraId="501C5EAF" w14:textId="77777777" w:rsidR="005A1624" w:rsidRPr="001F7438" w:rsidRDefault="005A1624" w:rsidP="00E12171">
            <w:pPr>
              <w:rPr>
                <w:rFonts w:ascii="Arial" w:hAnsi="Arial" w:cs="Arial"/>
                <w:bCs/>
              </w:rPr>
            </w:pPr>
          </w:p>
          <w:p w14:paraId="6B6948EC" w14:textId="77777777" w:rsidR="005A1624" w:rsidRPr="001F7438" w:rsidRDefault="005A1624" w:rsidP="00E12171">
            <w:pPr>
              <w:pStyle w:val="ListParagraph"/>
              <w:numPr>
                <w:ilvl w:val="0"/>
                <w:numId w:val="18"/>
              </w:numPr>
              <w:rPr>
                <w:rFonts w:ascii="Arial" w:hAnsi="Arial" w:cs="Arial"/>
                <w:bCs/>
                <w:sz w:val="20"/>
                <w:szCs w:val="20"/>
              </w:rPr>
            </w:pPr>
            <w:r w:rsidRPr="001F7438">
              <w:rPr>
                <w:rFonts w:ascii="Arial" w:hAnsi="Arial" w:cs="Arial"/>
                <w:bCs/>
                <w:i/>
                <w:iCs/>
                <w:sz w:val="20"/>
                <w:szCs w:val="20"/>
              </w:rPr>
              <w:t>Gwers gyntaf wedi cinio oedd hon, felly roedd nifer o’r dysgwyr wedi’u cyffroi. Sylwyd hefyd ar yr angen i gadw drws y dosbarth ar agor oherwydd rheolau Cofid-19. Amharodd hwn a’r y wers rywfaint gad fod yr ystafell ddosbarth ar brif goridor yr ysgol, gyda blynyddoedd eraill ar eu hegwyl cinio darwahanedig.</w:t>
            </w:r>
          </w:p>
          <w:p w14:paraId="411F6E69" w14:textId="77777777" w:rsidR="005A1624" w:rsidRPr="001F7438" w:rsidRDefault="005A1624" w:rsidP="00E12171">
            <w:pPr>
              <w:pStyle w:val="ListParagraph"/>
              <w:numPr>
                <w:ilvl w:val="0"/>
                <w:numId w:val="18"/>
              </w:numPr>
              <w:rPr>
                <w:rFonts w:ascii="Arial" w:hAnsi="Arial" w:cs="Arial"/>
                <w:bCs/>
                <w:sz w:val="20"/>
                <w:szCs w:val="20"/>
              </w:rPr>
            </w:pPr>
            <w:r w:rsidRPr="001F7438">
              <w:rPr>
                <w:rFonts w:ascii="Arial" w:hAnsi="Arial" w:cs="Arial"/>
                <w:bCs/>
                <w:i/>
                <w:iCs/>
                <w:sz w:val="20"/>
                <w:szCs w:val="20"/>
              </w:rPr>
              <w:t>Sylwyd mai ystafell ddosbarth Daearyddiaeth a Mathemateg oedd hon i bob pwrpas, ac felly nad oedd yna unrhyw gymorth weledol ar y waliau i gefnogi’r dysgu wrth law.</w:t>
            </w:r>
          </w:p>
          <w:p w14:paraId="6DDB828A" w14:textId="77777777" w:rsidR="005A1624" w:rsidRPr="001F7438" w:rsidRDefault="005A1624" w:rsidP="00E12171">
            <w:pPr>
              <w:rPr>
                <w:rFonts w:ascii="Arial" w:hAnsi="Arial" w:cs="Arial"/>
              </w:rPr>
            </w:pPr>
          </w:p>
        </w:tc>
      </w:tr>
      <w:tr w:rsidR="005A1624" w:rsidRPr="001F7438" w14:paraId="056E5F28" w14:textId="77777777" w:rsidTr="00E12171">
        <w:tc>
          <w:tcPr>
            <w:tcW w:w="9918" w:type="dxa"/>
            <w:gridSpan w:val="2"/>
          </w:tcPr>
          <w:p w14:paraId="43EA6382" w14:textId="77777777" w:rsidR="005A1624" w:rsidRPr="001F7438" w:rsidRDefault="005A1624" w:rsidP="00E12171">
            <w:pPr>
              <w:rPr>
                <w:rFonts w:ascii="Arial" w:hAnsi="Arial" w:cs="Arial"/>
                <w:b/>
              </w:rPr>
            </w:pPr>
            <w:r w:rsidRPr="001F7438">
              <w:rPr>
                <w:rFonts w:ascii="Arial" w:hAnsi="Arial" w:cs="Arial"/>
                <w:b/>
              </w:rPr>
              <w:t>Amcanion</w:t>
            </w:r>
          </w:p>
          <w:p w14:paraId="11F85DFA" w14:textId="77777777" w:rsidR="005A1624" w:rsidRPr="001F7438" w:rsidRDefault="005A1624" w:rsidP="00E12171">
            <w:pPr>
              <w:rPr>
                <w:rFonts w:ascii="Arial" w:hAnsi="Arial" w:cs="Arial"/>
              </w:rPr>
            </w:pPr>
            <w:r w:rsidRPr="001F7438">
              <w:rPr>
                <w:rFonts w:ascii="Arial" w:hAnsi="Arial" w:cs="Arial"/>
              </w:rPr>
              <w:t>(Beth sy'n digwydd yn yr amgylchedd sy'n cyfleu diben profiadau?  Beth y gellir ei arsylwi o ran y ffordd y mae gweithgareddau gwersi yn berthnasol i'r dibenion hyn?</w:t>
            </w:r>
          </w:p>
          <w:p w14:paraId="0039FAF1" w14:textId="77777777" w:rsidR="005A1624" w:rsidRPr="001F7438" w:rsidRDefault="005A1624" w:rsidP="00E12171">
            <w:pPr>
              <w:rPr>
                <w:rFonts w:ascii="Arial" w:hAnsi="Arial" w:cs="Arial"/>
              </w:rPr>
            </w:pPr>
          </w:p>
          <w:p w14:paraId="4B5CAF17" w14:textId="77777777" w:rsidR="005A1624" w:rsidRPr="001F7438" w:rsidRDefault="005A1624" w:rsidP="00E12171">
            <w:pPr>
              <w:pStyle w:val="ListParagraph"/>
              <w:numPr>
                <w:ilvl w:val="0"/>
                <w:numId w:val="19"/>
              </w:numPr>
              <w:rPr>
                <w:rFonts w:ascii="Arial" w:hAnsi="Arial" w:cs="Arial"/>
                <w:sz w:val="20"/>
                <w:szCs w:val="20"/>
              </w:rPr>
            </w:pPr>
            <w:r w:rsidRPr="001F7438">
              <w:rPr>
                <w:rFonts w:ascii="Arial" w:hAnsi="Arial" w:cs="Arial"/>
                <w:i/>
                <w:iCs/>
                <w:sz w:val="20"/>
                <w:szCs w:val="20"/>
              </w:rPr>
              <w:t>Nod y wers hon oedd i barhau â thrafodaeth o’r wers gynt bu’n trafod sut i ymdopi â gwrthdaro ymysg grŵp ffrindiau yn dilyn parti. Anogodd yr uned hon i’r dysgwyr meddwl am sut y dylai mynd ati i gyfaddawdi os oeddent wedi pechu ffrind.</w:t>
            </w:r>
          </w:p>
          <w:p w14:paraId="3DB5E065" w14:textId="77777777" w:rsidR="005A1624" w:rsidRPr="001F7438" w:rsidRDefault="005A1624" w:rsidP="00E12171">
            <w:pPr>
              <w:pStyle w:val="ListParagraph"/>
              <w:rPr>
                <w:rFonts w:ascii="Arial" w:hAnsi="Arial" w:cs="Arial"/>
                <w:sz w:val="20"/>
                <w:szCs w:val="20"/>
              </w:rPr>
            </w:pPr>
          </w:p>
        </w:tc>
      </w:tr>
      <w:tr w:rsidR="005A1624" w:rsidRPr="001F7438" w14:paraId="64225933" w14:textId="77777777" w:rsidTr="00E12171">
        <w:tc>
          <w:tcPr>
            <w:tcW w:w="9918" w:type="dxa"/>
            <w:gridSpan w:val="2"/>
          </w:tcPr>
          <w:p w14:paraId="76453A8C" w14:textId="77777777" w:rsidR="005A1624" w:rsidRPr="001F7438" w:rsidRDefault="005A1624" w:rsidP="00E12171">
            <w:pPr>
              <w:rPr>
                <w:rFonts w:ascii="Arial" w:hAnsi="Arial" w:cs="Arial"/>
                <w:b/>
              </w:rPr>
            </w:pPr>
            <w:r w:rsidRPr="001F7438">
              <w:rPr>
                <w:rFonts w:ascii="Arial" w:hAnsi="Arial" w:cs="Arial"/>
                <w:b/>
              </w:rPr>
              <w:t>Cyfarwyddyd</w:t>
            </w:r>
          </w:p>
          <w:p w14:paraId="58E415D4" w14:textId="77777777" w:rsidR="005A1624" w:rsidRPr="001F7438" w:rsidRDefault="005A1624" w:rsidP="00E12171">
            <w:pPr>
              <w:rPr>
                <w:rFonts w:ascii="Arial" w:hAnsi="Arial" w:cs="Arial"/>
              </w:rPr>
            </w:pPr>
            <w:r w:rsidRPr="001F7438">
              <w:rPr>
                <w:rFonts w:ascii="Arial" w:hAnsi="Arial" w:cs="Arial"/>
              </w:rPr>
              <w:lastRenderedPageBreak/>
              <w:t>(Beth y gellir ei arsylwi sy'n helpu dysgwyr i ddeall beth maent yn ei wneud? Beth yn yr amgylchedd sy'n eu helpu i ddeall sut i gyflawni'n dda)?</w:t>
            </w:r>
          </w:p>
          <w:p w14:paraId="4126415A" w14:textId="77777777" w:rsidR="005A1624" w:rsidRPr="001F7438" w:rsidRDefault="005A1624" w:rsidP="00E12171">
            <w:pPr>
              <w:rPr>
                <w:rFonts w:ascii="Arial" w:hAnsi="Arial" w:cs="Arial"/>
              </w:rPr>
            </w:pPr>
          </w:p>
          <w:p w14:paraId="73A603A4" w14:textId="77777777" w:rsidR="005A1624" w:rsidRPr="001F7438" w:rsidRDefault="005A1624" w:rsidP="00E12171">
            <w:pPr>
              <w:pStyle w:val="ListParagraph"/>
              <w:numPr>
                <w:ilvl w:val="0"/>
                <w:numId w:val="20"/>
              </w:numPr>
              <w:rPr>
                <w:rFonts w:ascii="Arial" w:hAnsi="Arial" w:cs="Arial"/>
                <w:sz w:val="20"/>
                <w:szCs w:val="20"/>
              </w:rPr>
            </w:pPr>
            <w:r w:rsidRPr="001F7438">
              <w:rPr>
                <w:rFonts w:ascii="Arial" w:hAnsi="Arial" w:cs="Arial"/>
                <w:i/>
                <w:iCs/>
                <w:sz w:val="20"/>
                <w:szCs w:val="20"/>
              </w:rPr>
              <w:t>Er nad oedd yna unrhyw beth addas o amgylch y dysgwyr i gefnogi’r dysgu dan sylw, gwelwyd agweddau o arfer da a fu’n adlewyrchu’r trafodaethau hyn gan yr athrawes wrth iddi fynd i’r afael ag ymddygiad heriol. Yn ei hymdrech i ddelio ag agweddau heriol, aeth yr athrawes ati i gyflwyno cyfaddawdau i’w hymddygiadau. E.e., mewn achos o ddysgwr oedd wedi methu gwared â’i wm-cnoi ar y gofyn cyntaf, aeth yr athrawes ati i siarad am y fater hon mewn modd cyfeillgar a chwmpasog, yn hytrach na gosod cosb llym. Aethai ati i drafod sut y byddai, yn ei thyb hi, cnoi yn tynnu sylw y dysgwr oddi ar ei waith a’r dysgu o fewn y dosbarth a sut byddai’n codi peryg wrth iddo gnoi a gwisgo mwgwd wrth gerdded i’w wers nesaf. Serch hynny, i’r gwrthwyneb â’r achos yma, ymatebodd yr athrawes yn llym iawn i ddisgybl arall ar ôl iddi ddod i’r sylw nad oedd y bachgen wedi ysgrifennu mwy nag un frawddeg mewn pum wythnos o wersi.</w:t>
            </w:r>
          </w:p>
          <w:p w14:paraId="42E6A4A3" w14:textId="77777777" w:rsidR="005A1624" w:rsidRPr="001F7438" w:rsidRDefault="005A1624" w:rsidP="00E12171">
            <w:pPr>
              <w:rPr>
                <w:rFonts w:ascii="Arial" w:hAnsi="Arial" w:cs="Arial"/>
              </w:rPr>
            </w:pPr>
          </w:p>
          <w:p w14:paraId="2546D702" w14:textId="77777777" w:rsidR="005A1624" w:rsidRPr="001F7438" w:rsidRDefault="005A1624" w:rsidP="00E12171">
            <w:pPr>
              <w:rPr>
                <w:rFonts w:ascii="Arial" w:hAnsi="Arial" w:cs="Arial"/>
              </w:rPr>
            </w:pPr>
          </w:p>
          <w:p w14:paraId="29B340BE" w14:textId="77777777" w:rsidR="005A1624" w:rsidRPr="001F7438" w:rsidRDefault="005A1624" w:rsidP="00E12171">
            <w:pPr>
              <w:rPr>
                <w:rFonts w:ascii="Arial" w:hAnsi="Arial" w:cs="Arial"/>
              </w:rPr>
            </w:pPr>
          </w:p>
          <w:p w14:paraId="5CC78AC5" w14:textId="77777777" w:rsidR="005A1624" w:rsidRPr="001F7438" w:rsidRDefault="005A1624" w:rsidP="00E12171">
            <w:pPr>
              <w:rPr>
                <w:rFonts w:ascii="Arial" w:hAnsi="Arial" w:cs="Arial"/>
              </w:rPr>
            </w:pPr>
          </w:p>
          <w:p w14:paraId="6E2387EC" w14:textId="77777777" w:rsidR="005A1624" w:rsidRPr="001F7438" w:rsidRDefault="005A1624" w:rsidP="00E12171">
            <w:pPr>
              <w:rPr>
                <w:rFonts w:ascii="Arial" w:hAnsi="Arial" w:cs="Arial"/>
              </w:rPr>
            </w:pPr>
          </w:p>
        </w:tc>
      </w:tr>
      <w:tr w:rsidR="005A1624" w:rsidRPr="001F7438" w14:paraId="7F5DBF64" w14:textId="77777777" w:rsidTr="00E12171">
        <w:tc>
          <w:tcPr>
            <w:tcW w:w="9918" w:type="dxa"/>
            <w:gridSpan w:val="2"/>
          </w:tcPr>
          <w:p w14:paraId="14C4EC18" w14:textId="77777777" w:rsidR="005A1624" w:rsidRPr="001F7438" w:rsidRDefault="005A1624" w:rsidP="00E12171">
            <w:pPr>
              <w:rPr>
                <w:rFonts w:ascii="Arial" w:hAnsi="Arial" w:cs="Arial"/>
                <w:b/>
              </w:rPr>
            </w:pPr>
            <w:r w:rsidRPr="001F7438">
              <w:rPr>
                <w:rFonts w:ascii="Arial" w:hAnsi="Arial" w:cs="Arial"/>
                <w:b/>
              </w:rPr>
              <w:lastRenderedPageBreak/>
              <w:t>Mynediad a her</w:t>
            </w:r>
          </w:p>
          <w:p w14:paraId="61A22424" w14:textId="77777777" w:rsidR="005A1624" w:rsidRPr="001F7438" w:rsidRDefault="005A1624" w:rsidP="00E12171">
            <w:pPr>
              <w:rPr>
                <w:rFonts w:ascii="Arial" w:hAnsi="Arial" w:cs="Arial"/>
              </w:rPr>
            </w:pPr>
            <w:r w:rsidRPr="001F7438">
              <w:rPr>
                <w:rFonts w:ascii="Arial" w:hAnsi="Arial" w:cs="Arial"/>
              </w:rPr>
              <w:t>(Beth y gellir ei arsylwi yn yr amgylchedd sy'n galluogi dysgwyr i gymryd rhan? Beth y gellir ei arsylwi o ran lefelau her?</w:t>
            </w:r>
          </w:p>
          <w:p w14:paraId="24516799" w14:textId="77777777" w:rsidR="005A1624" w:rsidRPr="001F7438" w:rsidRDefault="005A1624" w:rsidP="00E12171">
            <w:pPr>
              <w:rPr>
                <w:rFonts w:ascii="Arial" w:hAnsi="Arial" w:cs="Arial"/>
              </w:rPr>
            </w:pPr>
          </w:p>
          <w:p w14:paraId="62002F59" w14:textId="77777777" w:rsidR="005A1624" w:rsidRPr="001F7438" w:rsidRDefault="005A1624" w:rsidP="00E12171">
            <w:pPr>
              <w:pStyle w:val="ListParagraph"/>
              <w:numPr>
                <w:ilvl w:val="0"/>
                <w:numId w:val="21"/>
              </w:numPr>
              <w:rPr>
                <w:rFonts w:ascii="Arial" w:hAnsi="Arial" w:cs="Arial"/>
                <w:sz w:val="20"/>
                <w:szCs w:val="20"/>
              </w:rPr>
            </w:pPr>
            <w:r w:rsidRPr="001F7438">
              <w:rPr>
                <w:rFonts w:ascii="Arial" w:hAnsi="Arial" w:cs="Arial"/>
                <w:i/>
                <w:iCs/>
                <w:sz w:val="20"/>
                <w:szCs w:val="20"/>
              </w:rPr>
              <w:t>Sylwyd ar lefel cymedrol o her yn y dasg a gyflwynodd yr athrawes ynghanol y wers. Gofynnodd iddynt feddwl am bum osodiad yn ceisio datgelu ble roeddent ar safle’r ysgol, gan herio ffrind i ddyfalu ble roeddent yn eu gwers nesaf. Ystyriwyd hwn yn her gan gofio mai ond am bum wythnos y buont ar safle, a hithau’n safle fawr iawn i gymharu ag ysgol gynradd.</w:t>
            </w:r>
          </w:p>
          <w:p w14:paraId="3C255036" w14:textId="77777777" w:rsidR="005A1624" w:rsidRPr="001F7438" w:rsidRDefault="005A1624" w:rsidP="00E12171">
            <w:pPr>
              <w:rPr>
                <w:rFonts w:ascii="Arial" w:hAnsi="Arial" w:cs="Arial"/>
              </w:rPr>
            </w:pPr>
          </w:p>
          <w:p w14:paraId="7E82EA26" w14:textId="77777777" w:rsidR="005A1624" w:rsidRPr="001F7438" w:rsidRDefault="005A1624" w:rsidP="00E12171">
            <w:pPr>
              <w:rPr>
                <w:rFonts w:ascii="Arial" w:hAnsi="Arial" w:cs="Arial"/>
              </w:rPr>
            </w:pPr>
          </w:p>
        </w:tc>
      </w:tr>
      <w:tr w:rsidR="005A1624" w:rsidRPr="001F7438" w14:paraId="5EF63F04" w14:textId="77777777" w:rsidTr="00E12171">
        <w:tc>
          <w:tcPr>
            <w:tcW w:w="9918" w:type="dxa"/>
            <w:gridSpan w:val="2"/>
          </w:tcPr>
          <w:p w14:paraId="4A846ED1" w14:textId="77777777" w:rsidR="005A1624" w:rsidRPr="001F7438" w:rsidRDefault="005A1624" w:rsidP="00E12171">
            <w:pPr>
              <w:rPr>
                <w:rFonts w:ascii="Arial" w:hAnsi="Arial" w:cs="Arial"/>
                <w:b/>
              </w:rPr>
            </w:pPr>
            <w:r w:rsidRPr="001F7438">
              <w:rPr>
                <w:rFonts w:ascii="Arial" w:hAnsi="Arial" w:cs="Arial"/>
                <w:b/>
              </w:rPr>
              <w:t>Asesiad</w:t>
            </w:r>
          </w:p>
          <w:p w14:paraId="559C1BC5" w14:textId="77777777" w:rsidR="005A1624" w:rsidRPr="001F7438" w:rsidRDefault="005A1624" w:rsidP="00E12171">
            <w:pPr>
              <w:rPr>
                <w:rFonts w:ascii="Arial" w:hAnsi="Arial" w:cs="Arial"/>
              </w:rPr>
            </w:pPr>
            <w:r w:rsidRPr="001F7438">
              <w:rPr>
                <w:rFonts w:ascii="Arial" w:hAnsi="Arial" w:cs="Arial"/>
              </w:rPr>
              <w:t>(A ellir arsylwi ar unrhyw beth ynghylch sut y defnyddir gwybodaeth bresennol y myfyriwr?  A ellir arsylwi ar unrhyw beth sy’n ymwneud â datblygu gwybodaeth yn ystod neu ar ôl y profiad)?</w:t>
            </w:r>
          </w:p>
          <w:p w14:paraId="60E23838" w14:textId="77777777" w:rsidR="005A1624" w:rsidRPr="001F7438" w:rsidRDefault="005A1624" w:rsidP="00E12171">
            <w:pPr>
              <w:rPr>
                <w:rFonts w:ascii="Arial" w:hAnsi="Arial" w:cs="Arial"/>
              </w:rPr>
            </w:pPr>
          </w:p>
          <w:p w14:paraId="6193AC82" w14:textId="77777777" w:rsidR="005A1624" w:rsidRPr="001F7438" w:rsidRDefault="005A1624" w:rsidP="00E12171">
            <w:pPr>
              <w:pStyle w:val="ListParagraph"/>
              <w:numPr>
                <w:ilvl w:val="0"/>
                <w:numId w:val="21"/>
              </w:numPr>
              <w:rPr>
                <w:rFonts w:ascii="Arial" w:hAnsi="Arial" w:cs="Arial"/>
                <w:sz w:val="20"/>
                <w:szCs w:val="20"/>
              </w:rPr>
            </w:pPr>
            <w:r w:rsidRPr="001F7438">
              <w:rPr>
                <w:rFonts w:ascii="Arial" w:hAnsi="Arial" w:cs="Arial"/>
                <w:i/>
                <w:iCs/>
                <w:sz w:val="20"/>
                <w:szCs w:val="20"/>
              </w:rPr>
              <w:t>Gofynnwyd i unigolion darllen naratif oddi’r bwrdd gwyn. Er nad oedd llawer o bwyslais ar y weithred hon yn y wers, caniataodd i’r athrawes droi at y Fframwaith Llythrennedd ac annog iddynt ddarllen a deall gwybodaeth newydd.</w:t>
            </w:r>
          </w:p>
          <w:p w14:paraId="794DF434" w14:textId="77777777" w:rsidR="005A1624" w:rsidRPr="001F7438" w:rsidRDefault="005A1624" w:rsidP="00E12171">
            <w:pPr>
              <w:rPr>
                <w:rFonts w:ascii="Arial" w:hAnsi="Arial" w:cs="Arial"/>
              </w:rPr>
            </w:pPr>
          </w:p>
          <w:p w14:paraId="3E9E6E32" w14:textId="77777777" w:rsidR="005A1624" w:rsidRPr="001F7438" w:rsidRDefault="005A1624" w:rsidP="00E12171">
            <w:pPr>
              <w:rPr>
                <w:rFonts w:ascii="Arial" w:hAnsi="Arial" w:cs="Arial"/>
              </w:rPr>
            </w:pPr>
          </w:p>
        </w:tc>
      </w:tr>
      <w:tr w:rsidR="005A1624" w:rsidRPr="001F7438" w14:paraId="3B90579A" w14:textId="77777777" w:rsidTr="00E12171">
        <w:tc>
          <w:tcPr>
            <w:tcW w:w="9918" w:type="dxa"/>
            <w:gridSpan w:val="2"/>
          </w:tcPr>
          <w:p w14:paraId="27DC67E7" w14:textId="77777777" w:rsidR="005A1624" w:rsidRPr="001F7438" w:rsidRDefault="005A1624" w:rsidP="00E12171">
            <w:pPr>
              <w:rPr>
                <w:rFonts w:ascii="Arial" w:hAnsi="Arial" w:cs="Arial"/>
                <w:b/>
              </w:rPr>
            </w:pPr>
            <w:r w:rsidRPr="001F7438">
              <w:rPr>
                <w:rFonts w:ascii="Arial" w:hAnsi="Arial" w:cs="Arial"/>
                <w:b/>
              </w:rPr>
              <w:t>Manylion Penodol / Digwyddiadau Critigol</w:t>
            </w:r>
          </w:p>
          <w:p w14:paraId="4D8ACE87" w14:textId="77777777" w:rsidR="005A1624" w:rsidRPr="001F7438" w:rsidRDefault="005A1624" w:rsidP="00E12171">
            <w:pPr>
              <w:rPr>
                <w:rFonts w:ascii="Arial" w:hAnsi="Arial" w:cs="Arial"/>
              </w:rPr>
            </w:pPr>
            <w:r w:rsidRPr="001F7438">
              <w:rPr>
                <w:rFonts w:ascii="Arial" w:hAnsi="Arial" w:cs="Arial"/>
              </w:rPr>
              <w:t>(A oes adegau fydd yn gwneud i chi ystyried agweddau ar ymarfer pan fyddwch yn dod ar eu traws wrth addysgu yn y dyfodol)?</w:t>
            </w:r>
          </w:p>
          <w:p w14:paraId="6121E111" w14:textId="77777777" w:rsidR="005A1624" w:rsidRPr="001F7438" w:rsidRDefault="005A1624" w:rsidP="00E12171">
            <w:pPr>
              <w:rPr>
                <w:rFonts w:ascii="Arial" w:hAnsi="Arial" w:cs="Arial"/>
              </w:rPr>
            </w:pPr>
          </w:p>
          <w:p w14:paraId="6BC422B6" w14:textId="77777777" w:rsidR="005A1624" w:rsidRPr="001F7438" w:rsidRDefault="005A1624" w:rsidP="00E12171">
            <w:pPr>
              <w:pStyle w:val="ListParagraph"/>
              <w:numPr>
                <w:ilvl w:val="0"/>
                <w:numId w:val="21"/>
              </w:numPr>
              <w:rPr>
                <w:rFonts w:ascii="Arial" w:hAnsi="Arial" w:cs="Arial"/>
                <w:sz w:val="20"/>
                <w:szCs w:val="20"/>
              </w:rPr>
            </w:pPr>
            <w:r w:rsidRPr="001F7438">
              <w:rPr>
                <w:rFonts w:ascii="Arial" w:hAnsi="Arial" w:cs="Arial"/>
                <w:i/>
                <w:iCs/>
                <w:sz w:val="20"/>
                <w:szCs w:val="20"/>
              </w:rPr>
              <w:t>Nodwyd y defnydd o sgaffaldio wrth i’r athrawes gynnig cymorth i ddysgwr nad oedd wedi llwyr ddeall y dasg wrth law. Aeth ati i gynnig enghreifftiau o gwestiynau/ datganiadau posib.</w:t>
            </w:r>
          </w:p>
          <w:p w14:paraId="5E74A2A4" w14:textId="77777777" w:rsidR="005A1624" w:rsidRPr="001F7438" w:rsidRDefault="005A1624" w:rsidP="00E12171">
            <w:pPr>
              <w:pStyle w:val="ListParagraph"/>
              <w:ind w:left="773"/>
              <w:rPr>
                <w:rFonts w:ascii="Arial" w:hAnsi="Arial" w:cs="Arial"/>
                <w:sz w:val="20"/>
                <w:szCs w:val="20"/>
              </w:rPr>
            </w:pPr>
          </w:p>
        </w:tc>
      </w:tr>
      <w:tr w:rsidR="005A1624" w:rsidRPr="001F7438" w14:paraId="50808818" w14:textId="77777777" w:rsidTr="00E12171">
        <w:tc>
          <w:tcPr>
            <w:tcW w:w="1838" w:type="dxa"/>
          </w:tcPr>
          <w:p w14:paraId="7089F592" w14:textId="77777777" w:rsidR="005A1624" w:rsidRPr="001F7438" w:rsidRDefault="005A1624" w:rsidP="00E12171">
            <w:pPr>
              <w:rPr>
                <w:rFonts w:ascii="Arial" w:hAnsi="Arial" w:cs="Arial"/>
                <w:b/>
                <w:bCs/>
              </w:rPr>
            </w:pPr>
            <w:r w:rsidRPr="001F7438">
              <w:rPr>
                <w:rFonts w:ascii="Arial" w:hAnsi="Arial" w:cs="Arial"/>
                <w:b/>
                <w:bCs/>
              </w:rPr>
              <w:t>Manylion sy'n berthnasol i'r cyd-destun ymchwil.</w:t>
            </w:r>
          </w:p>
          <w:p w14:paraId="779EDB0C" w14:textId="77777777" w:rsidR="005A1624" w:rsidRPr="001F7438" w:rsidRDefault="005A1624" w:rsidP="00E12171">
            <w:pPr>
              <w:rPr>
                <w:rFonts w:ascii="Arial" w:hAnsi="Arial" w:cs="Arial"/>
                <w:b/>
                <w:bCs/>
              </w:rPr>
            </w:pPr>
          </w:p>
          <w:p w14:paraId="244642B0" w14:textId="77777777" w:rsidR="005A1624" w:rsidRPr="001F7438" w:rsidRDefault="005A1624" w:rsidP="00E12171">
            <w:pPr>
              <w:rPr>
                <w:rFonts w:ascii="Arial" w:hAnsi="Arial" w:cs="Arial"/>
                <w:bCs/>
              </w:rPr>
            </w:pPr>
            <w:r w:rsidRPr="001F7438">
              <w:rPr>
                <w:rFonts w:ascii="Arial" w:hAnsi="Arial" w:cs="Arial"/>
                <w:bCs/>
              </w:rPr>
              <w:t>Dyddiad/amser.</w:t>
            </w:r>
          </w:p>
          <w:p w14:paraId="36791FFF" w14:textId="77777777" w:rsidR="005A1624" w:rsidRPr="001F7438" w:rsidRDefault="005A1624" w:rsidP="00E12171">
            <w:pPr>
              <w:rPr>
                <w:rFonts w:ascii="Arial" w:hAnsi="Arial" w:cs="Arial"/>
                <w:bCs/>
              </w:rPr>
            </w:pPr>
            <w:r w:rsidRPr="001F7438">
              <w:rPr>
                <w:rFonts w:ascii="Arial" w:hAnsi="Arial" w:cs="Arial"/>
                <w:bCs/>
              </w:rPr>
              <w:t>Oedran/Cyfnod y grŵp.</w:t>
            </w:r>
          </w:p>
          <w:p w14:paraId="5FCD4D1B" w14:textId="77777777" w:rsidR="005A1624" w:rsidRPr="001F7438" w:rsidRDefault="005A1624" w:rsidP="00E12171">
            <w:pPr>
              <w:rPr>
                <w:rFonts w:ascii="Arial" w:hAnsi="Arial" w:cs="Arial"/>
                <w:bCs/>
              </w:rPr>
            </w:pPr>
            <w:r w:rsidRPr="001F7438">
              <w:rPr>
                <w:rFonts w:ascii="Arial" w:hAnsi="Arial" w:cs="Arial"/>
                <w:bCs/>
              </w:rPr>
              <w:t>Pobl dan sylw.</w:t>
            </w:r>
          </w:p>
          <w:p w14:paraId="6213EBFC" w14:textId="77777777" w:rsidR="005A1624" w:rsidRPr="001F7438" w:rsidRDefault="005A1624" w:rsidP="00E12171">
            <w:pPr>
              <w:rPr>
                <w:rFonts w:ascii="Arial" w:hAnsi="Arial" w:cs="Arial"/>
                <w:bCs/>
              </w:rPr>
            </w:pPr>
            <w:r w:rsidRPr="001F7438">
              <w:rPr>
                <w:rFonts w:ascii="Arial" w:hAnsi="Arial" w:cs="Arial"/>
                <w:bCs/>
              </w:rPr>
              <w:t>Gwybodaeth gyd-destunol</w:t>
            </w:r>
          </w:p>
          <w:p w14:paraId="315100F5" w14:textId="77777777" w:rsidR="005A1624" w:rsidRPr="001F7438" w:rsidRDefault="005A1624" w:rsidP="00E12171">
            <w:pPr>
              <w:rPr>
                <w:rFonts w:ascii="Arial" w:hAnsi="Arial" w:cs="Arial"/>
                <w:bCs/>
              </w:rPr>
            </w:pPr>
            <w:r w:rsidRPr="001F7438">
              <w:rPr>
                <w:rFonts w:ascii="Arial" w:hAnsi="Arial" w:cs="Arial"/>
                <w:bCs/>
              </w:rPr>
              <w:t>o nodiadau maes.</w:t>
            </w:r>
          </w:p>
          <w:p w14:paraId="0B9E8BC0" w14:textId="77777777" w:rsidR="005A1624" w:rsidRPr="001F7438" w:rsidRDefault="005A1624" w:rsidP="00E12171">
            <w:pPr>
              <w:rPr>
                <w:rFonts w:ascii="Arial" w:hAnsi="Arial" w:cs="Arial"/>
                <w:i/>
                <w:iCs/>
              </w:rPr>
            </w:pPr>
          </w:p>
        </w:tc>
        <w:tc>
          <w:tcPr>
            <w:tcW w:w="8080" w:type="dxa"/>
          </w:tcPr>
          <w:p w14:paraId="5C6408EF" w14:textId="77777777" w:rsidR="005A1624" w:rsidRPr="001F7438" w:rsidRDefault="005A1624" w:rsidP="00E12171">
            <w:pPr>
              <w:rPr>
                <w:rFonts w:ascii="Arial" w:hAnsi="Arial" w:cs="Arial"/>
                <w:i/>
                <w:iCs/>
              </w:rPr>
            </w:pPr>
          </w:p>
          <w:p w14:paraId="04B79DE8" w14:textId="77777777" w:rsidR="005A1624" w:rsidRPr="001F7438" w:rsidRDefault="005A1624" w:rsidP="00E12171">
            <w:pPr>
              <w:pStyle w:val="ListParagraph"/>
              <w:numPr>
                <w:ilvl w:val="0"/>
                <w:numId w:val="27"/>
              </w:numPr>
              <w:rPr>
                <w:rFonts w:ascii="Arial" w:hAnsi="Arial" w:cs="Arial"/>
                <w:sz w:val="20"/>
                <w:szCs w:val="20"/>
                <w:lang w:val="en-GB"/>
              </w:rPr>
            </w:pPr>
            <w:r w:rsidRPr="001F7438">
              <w:rPr>
                <w:rFonts w:ascii="Arial" w:hAnsi="Arial" w:cs="Arial"/>
                <w:i/>
                <w:iCs/>
                <w:sz w:val="20"/>
                <w:szCs w:val="20"/>
              </w:rPr>
              <w:t>Gwers 4 (allan o 6).</w:t>
            </w:r>
          </w:p>
          <w:p w14:paraId="13318209" w14:textId="77777777" w:rsidR="005A1624" w:rsidRPr="001F7438" w:rsidRDefault="005A1624" w:rsidP="00E12171">
            <w:pPr>
              <w:pStyle w:val="ListParagraph"/>
              <w:numPr>
                <w:ilvl w:val="0"/>
                <w:numId w:val="27"/>
              </w:numPr>
              <w:rPr>
                <w:rFonts w:ascii="Arial" w:hAnsi="Arial" w:cs="Arial"/>
                <w:sz w:val="20"/>
                <w:szCs w:val="20"/>
                <w:lang w:val="en-GB"/>
              </w:rPr>
            </w:pPr>
            <w:r w:rsidRPr="001F7438">
              <w:rPr>
                <w:rFonts w:ascii="Arial" w:hAnsi="Arial" w:cs="Arial"/>
                <w:i/>
                <w:iCs/>
                <w:sz w:val="20"/>
                <w:szCs w:val="20"/>
              </w:rPr>
              <w:t>Manylion i’w gweld uchod.</w:t>
            </w:r>
          </w:p>
          <w:p w14:paraId="6D5641F3" w14:textId="77777777" w:rsidR="005A1624" w:rsidRPr="001F7438" w:rsidRDefault="005A1624" w:rsidP="00E12171">
            <w:pPr>
              <w:rPr>
                <w:rFonts w:ascii="Arial" w:hAnsi="Arial" w:cs="Arial"/>
                <w:i/>
                <w:iCs/>
              </w:rPr>
            </w:pPr>
          </w:p>
          <w:p w14:paraId="212CE756" w14:textId="77777777" w:rsidR="005A1624" w:rsidRPr="001F7438" w:rsidRDefault="005A1624" w:rsidP="00E12171">
            <w:pPr>
              <w:rPr>
                <w:rFonts w:ascii="Arial" w:hAnsi="Arial" w:cs="Arial"/>
                <w:i/>
                <w:iCs/>
              </w:rPr>
            </w:pPr>
          </w:p>
          <w:p w14:paraId="52B3A2FC" w14:textId="77777777" w:rsidR="005A1624" w:rsidRPr="001F7438" w:rsidRDefault="005A1624" w:rsidP="00E12171">
            <w:pPr>
              <w:rPr>
                <w:rFonts w:ascii="Arial" w:hAnsi="Arial" w:cs="Arial"/>
                <w:i/>
                <w:iCs/>
              </w:rPr>
            </w:pPr>
          </w:p>
        </w:tc>
      </w:tr>
      <w:tr w:rsidR="005A1624" w:rsidRPr="001F7438" w14:paraId="155857AB" w14:textId="77777777" w:rsidTr="00E12171">
        <w:tc>
          <w:tcPr>
            <w:tcW w:w="1838" w:type="dxa"/>
          </w:tcPr>
          <w:p w14:paraId="6DF1E5CB" w14:textId="77777777" w:rsidR="005A1624" w:rsidRPr="001F7438" w:rsidRDefault="005A1624" w:rsidP="00E12171">
            <w:pPr>
              <w:rPr>
                <w:rFonts w:ascii="Arial" w:hAnsi="Arial" w:cs="Arial"/>
                <w:i/>
                <w:iCs/>
                <w:lang w:val="en-GB"/>
              </w:rPr>
            </w:pPr>
            <w:r w:rsidRPr="001F7438">
              <w:rPr>
                <w:rFonts w:ascii="Arial" w:hAnsi="Arial" w:cs="Arial"/>
                <w:i/>
                <w:iCs/>
                <w:lang w:val="cy"/>
              </w:rPr>
              <w:t xml:space="preserve">Beth ddigwyddodd? Dadfeiliad manwl </w:t>
            </w:r>
            <w:r w:rsidRPr="001F7438">
              <w:rPr>
                <w:rFonts w:ascii="Arial" w:hAnsi="Arial" w:cs="Arial"/>
                <w:i/>
                <w:iCs/>
                <w:lang w:val="cy"/>
              </w:rPr>
              <w:lastRenderedPageBreak/>
              <w:t>o'r hyn a arsylwyd gennych a pha syniadau ar addysgeg ac ymarfer a ddigwyddodd i chi o ganlyniad, gan edrych tuag at eich ymchwil.</w:t>
            </w:r>
          </w:p>
        </w:tc>
        <w:tc>
          <w:tcPr>
            <w:tcW w:w="8080" w:type="dxa"/>
          </w:tcPr>
          <w:p w14:paraId="74099E38" w14:textId="77777777" w:rsidR="005A1624" w:rsidRPr="001F7438" w:rsidRDefault="005A1624" w:rsidP="00E12171">
            <w:pPr>
              <w:rPr>
                <w:rFonts w:ascii="Arial" w:hAnsi="Arial" w:cs="Arial"/>
                <w:lang w:val="en-GB"/>
              </w:rPr>
            </w:pPr>
          </w:p>
          <w:p w14:paraId="3007C5C0" w14:textId="77777777" w:rsidR="005A1624" w:rsidRPr="001F7438" w:rsidRDefault="005A1624" w:rsidP="00E12171">
            <w:pPr>
              <w:rPr>
                <w:rFonts w:ascii="Arial" w:hAnsi="Arial" w:cs="Arial"/>
                <w:i/>
                <w:iCs/>
              </w:rPr>
            </w:pPr>
            <w:r w:rsidRPr="001F7438">
              <w:rPr>
                <w:rFonts w:ascii="Arial" w:hAnsi="Arial" w:cs="Arial"/>
                <w:i/>
                <w:iCs/>
              </w:rPr>
              <w:t xml:space="preserve">Gofynnodd ddysgwr i’r athrawes ailadrodd y dasg iddi gan nad oedd yn deall y cyfarwyddiadau yn llawn. Ymlygodd mai oherwydd sŵn y coridor a gwrthdyniad herian ei </w:t>
            </w:r>
            <w:r w:rsidRPr="001F7438">
              <w:rPr>
                <w:rFonts w:ascii="Arial" w:hAnsi="Arial" w:cs="Arial"/>
                <w:i/>
                <w:iCs/>
              </w:rPr>
              <w:lastRenderedPageBreak/>
              <w:t>chyfoedion ni ddeallodd y cyfarwyddyd. Aeth yr athrawes ati i weithio’n uniongyrchol â’r merch, o fewn gofynion cyfyngiadau C19, gan siarad drwyddi cam wrth gam. Modelodd yr athrawes cwestiynau/ gosodiadau posib gan holi bachgen bu’n eistedd wrth ymyl y dysgwr dan sylw. Yn raddol, trodd at y bachgen i osod y disgrifiadau a chynnig atebion i’w atebion ef. Anogodd yr athrawes yntau i droi at y dysgwr a ofynnodd am gymorth i ddatblygu deialog o gwestiynau enghreifftiol. O hyn, deallodd y dysgwr y dasg wrth law at aethai ati i ysgrifennu yn ei phecyn. Arweiniodd y digwyddiad hwn at ddadansoddiad pellach o sut y gallai defnyddio strategaethau adeileddol, megis sgaffaldio, wrth fynd i afael â dysgwr sydd heb ddeall y dasg wrth law. Beth oedd mwyaf diddorol am yr arsylwad hwn oedd sut aeth yr athrawes ati i raddol droi y sylw yn ôl at y dysgwr oedd angen cymorth. Drwy fodeli cwestiynau ac atebion ar gymar wrth ei hochr, trodd y triongl parth dysgu procsimol, fel petai, yn ôl at dysgwr wrth iddi ddod i ddealltwriaeth gliriach o’r dasg.</w:t>
            </w:r>
          </w:p>
          <w:p w14:paraId="353A36E2" w14:textId="77777777" w:rsidR="005A1624" w:rsidRPr="001F7438" w:rsidRDefault="005A1624" w:rsidP="00E12171">
            <w:pPr>
              <w:rPr>
                <w:rFonts w:ascii="Arial" w:hAnsi="Arial" w:cs="Arial"/>
                <w:i/>
                <w:iCs/>
              </w:rPr>
            </w:pPr>
          </w:p>
        </w:tc>
      </w:tr>
      <w:tr w:rsidR="005A1624" w:rsidRPr="001F7438" w14:paraId="3846391B" w14:textId="77777777" w:rsidTr="00E12171">
        <w:tc>
          <w:tcPr>
            <w:tcW w:w="9918" w:type="dxa"/>
            <w:gridSpan w:val="2"/>
          </w:tcPr>
          <w:p w14:paraId="6CD31CA5" w14:textId="77777777" w:rsidR="005A1624" w:rsidRPr="001F7438" w:rsidRDefault="005A1624" w:rsidP="00E12171">
            <w:pPr>
              <w:rPr>
                <w:rFonts w:ascii="Arial" w:hAnsi="Arial" w:cs="Arial"/>
                <w:b/>
                <w:bCs/>
                <w:color w:val="ED7D31" w:themeColor="accent2"/>
                <w:lang w:val="cy"/>
              </w:rPr>
            </w:pPr>
          </w:p>
          <w:p w14:paraId="79FECA91" w14:textId="77777777" w:rsidR="005A1624" w:rsidRPr="001F7438" w:rsidRDefault="005A1624" w:rsidP="00E12171">
            <w:pPr>
              <w:rPr>
                <w:rFonts w:ascii="Arial" w:hAnsi="Arial" w:cs="Arial"/>
                <w:b/>
                <w:bCs/>
                <w:color w:val="00B050"/>
                <w:lang w:val="en-GB"/>
              </w:rPr>
            </w:pPr>
            <w:r w:rsidRPr="001F7438">
              <w:rPr>
                <w:rFonts w:ascii="Arial" w:hAnsi="Arial" w:cs="Arial"/>
                <w:b/>
                <w:bCs/>
                <w:color w:val="00B050"/>
                <w:lang w:val="cy"/>
              </w:rPr>
              <w:t>30/09/20 – Gwers 4, Blwyddyn 7: DYNIAETHAU (Hanes)</w:t>
            </w:r>
          </w:p>
          <w:p w14:paraId="3EAE1AC8" w14:textId="77777777" w:rsidR="005A1624" w:rsidRPr="001F7438" w:rsidRDefault="005A1624" w:rsidP="00E12171">
            <w:pPr>
              <w:rPr>
                <w:rFonts w:ascii="Arial" w:hAnsi="Arial" w:cs="Arial"/>
                <w:lang w:val="en-GB"/>
              </w:rPr>
            </w:pPr>
          </w:p>
        </w:tc>
      </w:tr>
      <w:tr w:rsidR="005A1624" w:rsidRPr="001F7438" w14:paraId="7D03ED95" w14:textId="77777777" w:rsidTr="00E12171">
        <w:tc>
          <w:tcPr>
            <w:tcW w:w="9918" w:type="dxa"/>
            <w:gridSpan w:val="2"/>
          </w:tcPr>
          <w:p w14:paraId="7909A177" w14:textId="77777777" w:rsidR="005A1624" w:rsidRPr="001F7438" w:rsidRDefault="005A1624" w:rsidP="00E12171">
            <w:pPr>
              <w:rPr>
                <w:rFonts w:ascii="Arial" w:hAnsi="Arial" w:cs="Arial"/>
                <w:lang w:val="en-GB"/>
              </w:rPr>
            </w:pPr>
            <w:r w:rsidRPr="001F7438">
              <w:rPr>
                <w:rFonts w:ascii="Arial" w:hAnsi="Arial" w:cs="Arial"/>
                <w:b/>
                <w:lang w:val="cy"/>
              </w:rPr>
              <w:t>Manylion y wers:</w:t>
            </w:r>
            <w:r w:rsidRPr="001F7438">
              <w:rPr>
                <w:rFonts w:ascii="Arial" w:hAnsi="Arial" w:cs="Arial"/>
                <w:lang w:val="cy"/>
              </w:rPr>
              <w:t xml:space="preserve"> (Cyd-destun a ffocws - / MDPh /pwnc - a yw'n agos at ddechrau'r uned astudio? Dan do/yn yr awyr agored? Ystod gallu? Unrhyw wybodaeth sy'n arbennig o berthnasol).</w:t>
            </w:r>
          </w:p>
          <w:p w14:paraId="01843836" w14:textId="77777777" w:rsidR="005A1624" w:rsidRPr="001F7438" w:rsidRDefault="005A1624" w:rsidP="00E12171">
            <w:pPr>
              <w:rPr>
                <w:rFonts w:ascii="Arial" w:hAnsi="Arial" w:cs="Arial"/>
                <w:lang w:val="en-GB"/>
              </w:rPr>
            </w:pPr>
          </w:p>
          <w:p w14:paraId="486D2B56" w14:textId="77777777" w:rsidR="005A1624" w:rsidRPr="001F7438" w:rsidRDefault="005A1624" w:rsidP="00E12171">
            <w:pPr>
              <w:pStyle w:val="ListParagraph"/>
              <w:numPr>
                <w:ilvl w:val="0"/>
                <w:numId w:val="21"/>
              </w:numPr>
              <w:rPr>
                <w:rFonts w:ascii="Arial" w:hAnsi="Arial" w:cs="Arial"/>
                <w:sz w:val="20"/>
                <w:szCs w:val="20"/>
              </w:rPr>
            </w:pPr>
            <w:r w:rsidRPr="001F7438">
              <w:rPr>
                <w:rFonts w:ascii="Arial" w:hAnsi="Arial" w:cs="Arial"/>
                <w:i/>
                <w:iCs/>
                <w:sz w:val="20"/>
                <w:szCs w:val="20"/>
              </w:rPr>
              <w:t>Gwers Dyniaethau (Hanes)</w:t>
            </w:r>
          </w:p>
          <w:p w14:paraId="1F24532B" w14:textId="77777777" w:rsidR="005A1624" w:rsidRPr="001F7438" w:rsidRDefault="005A1624" w:rsidP="00E12171">
            <w:pPr>
              <w:pStyle w:val="ListParagraph"/>
              <w:numPr>
                <w:ilvl w:val="0"/>
                <w:numId w:val="21"/>
              </w:numPr>
              <w:rPr>
                <w:rFonts w:ascii="Arial" w:hAnsi="Arial" w:cs="Arial"/>
                <w:sz w:val="20"/>
                <w:szCs w:val="20"/>
                <w:lang w:val="en-GB"/>
              </w:rPr>
            </w:pPr>
            <w:r w:rsidRPr="001F7438">
              <w:rPr>
                <w:rFonts w:ascii="Arial" w:hAnsi="Arial" w:cs="Arial"/>
                <w:i/>
                <w:iCs/>
                <w:sz w:val="20"/>
                <w:szCs w:val="20"/>
              </w:rPr>
              <w:t>Gweddill yr un peth â’r gwersi uchod.</w:t>
            </w:r>
          </w:p>
          <w:p w14:paraId="4F975E27" w14:textId="77777777" w:rsidR="005A1624" w:rsidRPr="001F7438" w:rsidRDefault="005A1624" w:rsidP="00E12171">
            <w:pPr>
              <w:rPr>
                <w:rFonts w:ascii="Arial" w:hAnsi="Arial" w:cs="Arial"/>
                <w:lang w:val="en-GB"/>
              </w:rPr>
            </w:pPr>
          </w:p>
        </w:tc>
      </w:tr>
      <w:tr w:rsidR="005A1624" w:rsidRPr="001F7438" w14:paraId="5AF03177" w14:textId="77777777" w:rsidTr="00E12171">
        <w:tc>
          <w:tcPr>
            <w:tcW w:w="9918" w:type="dxa"/>
            <w:gridSpan w:val="2"/>
          </w:tcPr>
          <w:p w14:paraId="1ABE7128" w14:textId="77777777" w:rsidR="005A1624" w:rsidRPr="001F7438" w:rsidRDefault="005A1624" w:rsidP="00E12171">
            <w:pPr>
              <w:rPr>
                <w:rFonts w:ascii="Arial" w:hAnsi="Arial" w:cs="Arial"/>
                <w:b/>
                <w:bCs/>
                <w:lang w:val="en-GB"/>
              </w:rPr>
            </w:pPr>
            <w:r w:rsidRPr="001F7438">
              <w:rPr>
                <w:rFonts w:ascii="Arial" w:hAnsi="Arial" w:cs="Arial"/>
                <w:b/>
                <w:bCs/>
                <w:lang w:val="cy"/>
              </w:rPr>
              <w:t>Diwylliant yr ystafell ddosbarth</w:t>
            </w:r>
          </w:p>
          <w:p w14:paraId="1707C11C" w14:textId="77777777" w:rsidR="005A1624" w:rsidRPr="001F7438" w:rsidRDefault="005A1624" w:rsidP="00E12171">
            <w:pPr>
              <w:rPr>
                <w:rFonts w:ascii="Arial" w:hAnsi="Arial" w:cs="Arial"/>
                <w:bCs/>
                <w:lang w:val="en-GB"/>
              </w:rPr>
            </w:pPr>
            <w:r w:rsidRPr="001F7438">
              <w:rPr>
                <w:rFonts w:ascii="Arial" w:hAnsi="Arial" w:cs="Arial"/>
                <w:bCs/>
                <w:lang w:val="cy"/>
              </w:rPr>
              <w:t>(Pa 'wefr' sydd yn yr ystafell ddosbarth? Sut mae agweddau, tueddiadau, ymddygiadau tuag at ddysgu yn ymddangos ar hyn o bryd?)</w:t>
            </w:r>
          </w:p>
          <w:p w14:paraId="1F87FDC8" w14:textId="77777777" w:rsidR="005A1624" w:rsidRPr="001F7438" w:rsidRDefault="005A1624" w:rsidP="00E12171">
            <w:pPr>
              <w:rPr>
                <w:rFonts w:ascii="Arial" w:hAnsi="Arial" w:cs="Arial"/>
                <w:bCs/>
                <w:lang w:val="en-GB"/>
              </w:rPr>
            </w:pPr>
          </w:p>
          <w:p w14:paraId="3F1F9462" w14:textId="77777777" w:rsidR="005A1624" w:rsidRPr="001F7438" w:rsidRDefault="005A1624" w:rsidP="00E12171">
            <w:pPr>
              <w:pStyle w:val="ListParagraph"/>
              <w:numPr>
                <w:ilvl w:val="0"/>
                <w:numId w:val="22"/>
              </w:numPr>
              <w:rPr>
                <w:rFonts w:ascii="Arial" w:hAnsi="Arial" w:cs="Arial"/>
                <w:bCs/>
                <w:sz w:val="20"/>
                <w:szCs w:val="20"/>
              </w:rPr>
            </w:pPr>
            <w:r w:rsidRPr="001F7438">
              <w:rPr>
                <w:rFonts w:ascii="Arial" w:hAnsi="Arial" w:cs="Arial"/>
                <w:bCs/>
                <w:i/>
                <w:iCs/>
                <w:sz w:val="20"/>
                <w:szCs w:val="20"/>
              </w:rPr>
              <w:t>Hon oedd y wers olaf ond un felly roedd yna gyffro mawr drwy’r dosbarth gyfan.</w:t>
            </w:r>
          </w:p>
          <w:p w14:paraId="398C4C51" w14:textId="77777777" w:rsidR="005A1624" w:rsidRPr="001F7438" w:rsidRDefault="005A1624" w:rsidP="00E12171">
            <w:pPr>
              <w:pStyle w:val="ListParagraph"/>
              <w:numPr>
                <w:ilvl w:val="0"/>
                <w:numId w:val="22"/>
              </w:numPr>
              <w:rPr>
                <w:rFonts w:ascii="Arial" w:hAnsi="Arial" w:cs="Arial"/>
                <w:bCs/>
                <w:sz w:val="20"/>
                <w:szCs w:val="20"/>
              </w:rPr>
            </w:pPr>
            <w:r w:rsidRPr="001F7438">
              <w:rPr>
                <w:rFonts w:ascii="Arial" w:hAnsi="Arial" w:cs="Arial"/>
                <w:bCs/>
                <w:i/>
                <w:iCs/>
                <w:sz w:val="20"/>
                <w:szCs w:val="20"/>
              </w:rPr>
              <w:t>Sylwyd y newid mewn ymddygiad mewn ambell ddysgwr wrth iddynt eistedd mewn cynllun gwahanol i’r hyn yn y gwersi blaenorol. Ymlygodd mai hwn oedd y trydedd cynllun eistedd ers dechrau’r tymor.</w:t>
            </w:r>
          </w:p>
          <w:p w14:paraId="56589BA9" w14:textId="77777777" w:rsidR="005A1624" w:rsidRPr="001F7438" w:rsidRDefault="005A1624" w:rsidP="00E12171">
            <w:pPr>
              <w:pStyle w:val="ListParagraph"/>
              <w:numPr>
                <w:ilvl w:val="0"/>
                <w:numId w:val="22"/>
              </w:numPr>
              <w:rPr>
                <w:rFonts w:ascii="Arial" w:hAnsi="Arial" w:cs="Arial"/>
                <w:sz w:val="20"/>
                <w:szCs w:val="20"/>
                <w:lang w:val="en-GB"/>
              </w:rPr>
            </w:pPr>
            <w:r w:rsidRPr="001F7438">
              <w:rPr>
                <w:rFonts w:ascii="Arial" w:hAnsi="Arial" w:cs="Arial"/>
                <w:bCs/>
                <w:i/>
                <w:iCs/>
                <w:sz w:val="20"/>
                <w:szCs w:val="20"/>
              </w:rPr>
              <w:t>Gafaelodd y dasg gychwynnol y rhan helaeth o’r dosbarth yn syth – paru pen a chynffon datganiadau am fforwyr enwog. Roedd nifer yn gwybod yr atebion, innau roeddent wedi gwylio cyfres deledu neu wedi dysgu amdanynt yn y gynradd. Sylwyd y cyffro a’r balchder wrth iddynt ateb y gofynion yn wybodus.</w:t>
            </w:r>
          </w:p>
          <w:p w14:paraId="2058933D" w14:textId="77777777" w:rsidR="005A1624" w:rsidRPr="001F7438" w:rsidRDefault="005A1624" w:rsidP="00E12171">
            <w:pPr>
              <w:rPr>
                <w:rFonts w:ascii="Arial" w:hAnsi="Arial" w:cs="Arial"/>
                <w:lang w:val="en-GB"/>
              </w:rPr>
            </w:pPr>
          </w:p>
          <w:p w14:paraId="011553C5" w14:textId="77777777" w:rsidR="005A1624" w:rsidRPr="001F7438" w:rsidRDefault="005A1624" w:rsidP="00E12171">
            <w:pPr>
              <w:rPr>
                <w:rFonts w:ascii="Arial" w:hAnsi="Arial" w:cs="Arial"/>
                <w:lang w:val="en-GB"/>
              </w:rPr>
            </w:pPr>
          </w:p>
          <w:p w14:paraId="2A3B606B" w14:textId="77777777" w:rsidR="005A1624" w:rsidRPr="001F7438" w:rsidRDefault="005A1624" w:rsidP="00E12171">
            <w:pPr>
              <w:rPr>
                <w:rFonts w:ascii="Arial" w:hAnsi="Arial" w:cs="Arial"/>
                <w:lang w:val="en-GB"/>
              </w:rPr>
            </w:pPr>
          </w:p>
          <w:p w14:paraId="42EEB706" w14:textId="77777777" w:rsidR="005A1624" w:rsidRPr="001F7438" w:rsidRDefault="005A1624" w:rsidP="00E12171">
            <w:pPr>
              <w:rPr>
                <w:rFonts w:ascii="Arial" w:hAnsi="Arial" w:cs="Arial"/>
                <w:lang w:val="en-GB"/>
              </w:rPr>
            </w:pPr>
          </w:p>
        </w:tc>
      </w:tr>
      <w:tr w:rsidR="005A1624" w:rsidRPr="001F7438" w14:paraId="53B55826" w14:textId="77777777" w:rsidTr="00E12171">
        <w:tc>
          <w:tcPr>
            <w:tcW w:w="9918" w:type="dxa"/>
            <w:gridSpan w:val="2"/>
          </w:tcPr>
          <w:p w14:paraId="4BA680F0" w14:textId="77777777" w:rsidR="005A1624" w:rsidRPr="001F7438" w:rsidRDefault="005A1624" w:rsidP="00E12171">
            <w:pPr>
              <w:rPr>
                <w:rFonts w:ascii="Arial" w:hAnsi="Arial" w:cs="Arial"/>
                <w:b/>
                <w:lang w:val="en-GB"/>
              </w:rPr>
            </w:pPr>
            <w:r w:rsidRPr="001F7438">
              <w:rPr>
                <w:rFonts w:ascii="Arial" w:hAnsi="Arial" w:cs="Arial"/>
                <w:b/>
                <w:lang w:val="cy"/>
              </w:rPr>
              <w:t>Amcanion</w:t>
            </w:r>
          </w:p>
          <w:p w14:paraId="4DAD67CE" w14:textId="77777777" w:rsidR="005A1624" w:rsidRPr="001F7438" w:rsidRDefault="005A1624" w:rsidP="00E12171">
            <w:pPr>
              <w:rPr>
                <w:rFonts w:ascii="Arial" w:hAnsi="Arial" w:cs="Arial"/>
                <w:lang w:val="en-GB"/>
              </w:rPr>
            </w:pPr>
            <w:r w:rsidRPr="001F7438">
              <w:rPr>
                <w:rFonts w:ascii="Arial" w:hAnsi="Arial" w:cs="Arial"/>
                <w:lang w:val="cy"/>
              </w:rPr>
              <w:t>(Beth sy’n digwydd yn yr amgylchedd sy’n cyfleu diben profiadau?  Beth y gellir ei arsylwi o ran y ffordd y mae gweithgareddau gwersi yn berthnasol i’r dibenion hyn?</w:t>
            </w:r>
          </w:p>
          <w:p w14:paraId="107423E7" w14:textId="77777777" w:rsidR="005A1624" w:rsidRPr="001F7438" w:rsidRDefault="005A1624" w:rsidP="00E12171">
            <w:pPr>
              <w:rPr>
                <w:rFonts w:ascii="Arial" w:hAnsi="Arial" w:cs="Arial"/>
                <w:lang w:val="en-GB"/>
              </w:rPr>
            </w:pPr>
          </w:p>
          <w:p w14:paraId="52921521" w14:textId="77777777" w:rsidR="005A1624" w:rsidRPr="001F7438" w:rsidRDefault="005A1624" w:rsidP="00E12171">
            <w:pPr>
              <w:pStyle w:val="ListParagraph"/>
              <w:numPr>
                <w:ilvl w:val="0"/>
                <w:numId w:val="23"/>
              </w:numPr>
              <w:rPr>
                <w:rFonts w:ascii="Arial" w:hAnsi="Arial" w:cs="Arial"/>
                <w:sz w:val="20"/>
                <w:szCs w:val="20"/>
                <w:lang w:val="en-GB"/>
              </w:rPr>
            </w:pPr>
            <w:r w:rsidRPr="001F7438">
              <w:rPr>
                <w:rFonts w:ascii="Arial" w:hAnsi="Arial" w:cs="Arial"/>
                <w:i/>
                <w:iCs/>
                <w:sz w:val="20"/>
                <w:szCs w:val="20"/>
              </w:rPr>
              <w:t>Diben y wers hon oedd i osod tasg asesu a chychwyn ar waith ymchwil ar fforwyr hanesyddol.</w:t>
            </w:r>
          </w:p>
          <w:p w14:paraId="49418661" w14:textId="77777777" w:rsidR="005A1624" w:rsidRPr="001F7438" w:rsidRDefault="005A1624" w:rsidP="00E12171">
            <w:pPr>
              <w:pStyle w:val="ListParagraph"/>
              <w:numPr>
                <w:ilvl w:val="0"/>
                <w:numId w:val="23"/>
              </w:numPr>
              <w:rPr>
                <w:rFonts w:ascii="Arial" w:hAnsi="Arial" w:cs="Arial"/>
                <w:sz w:val="20"/>
                <w:szCs w:val="20"/>
                <w:lang w:val="en-GB"/>
              </w:rPr>
            </w:pPr>
            <w:r w:rsidRPr="001F7438">
              <w:rPr>
                <w:rFonts w:ascii="Arial" w:hAnsi="Arial" w:cs="Arial"/>
                <w:i/>
                <w:iCs/>
                <w:sz w:val="20"/>
                <w:szCs w:val="20"/>
              </w:rPr>
              <w:t>Y dasg asesu oedd i greu ffynhonnell greadigol o wybodaeth oedd yn cyflwyno hanes fforiwr enwog. Modelodd yr athrawes ambell enghraifft o flwyddyn gynt – cist trysor llawn cardiau gwybodaeth, nodyn mewn botel, ayyb – er mwyn ennyn diddordeb y dysgwyr yn y dasg asesu crynodol.</w:t>
            </w:r>
          </w:p>
          <w:p w14:paraId="71CD0696" w14:textId="77777777" w:rsidR="005A1624" w:rsidRPr="001F7438" w:rsidRDefault="005A1624" w:rsidP="00E12171">
            <w:pPr>
              <w:pStyle w:val="ListParagraph"/>
              <w:numPr>
                <w:ilvl w:val="0"/>
                <w:numId w:val="23"/>
              </w:numPr>
              <w:rPr>
                <w:rFonts w:ascii="Arial" w:hAnsi="Arial" w:cs="Arial"/>
                <w:sz w:val="20"/>
                <w:szCs w:val="20"/>
              </w:rPr>
            </w:pPr>
            <w:r w:rsidRPr="001F7438">
              <w:rPr>
                <w:rFonts w:ascii="Arial" w:hAnsi="Arial" w:cs="Arial"/>
                <w:i/>
                <w:iCs/>
                <w:sz w:val="20"/>
                <w:szCs w:val="20"/>
                <w:lang w:val="en-GB"/>
              </w:rPr>
              <w:t xml:space="preserve"> </w:t>
            </w:r>
            <w:r w:rsidRPr="001F7438">
              <w:rPr>
                <w:rFonts w:ascii="Arial" w:hAnsi="Arial" w:cs="Arial"/>
                <w:i/>
                <w:iCs/>
                <w:sz w:val="20"/>
                <w:szCs w:val="20"/>
              </w:rPr>
              <w:t>Ar ôl iddi gyflwyno’r dasg asesu aeth ati i weithio ar nodiadau ymchwil gyda’r dosbarth. Cyflwynodd ddolen ar gyfer Padlet lle gallant ddarganfod wybodaeth ar y fforwyr.</w:t>
            </w:r>
          </w:p>
          <w:p w14:paraId="6182900B" w14:textId="77777777" w:rsidR="005A1624" w:rsidRPr="001F7438" w:rsidRDefault="005A1624" w:rsidP="00E12171">
            <w:pPr>
              <w:pStyle w:val="ListParagraph"/>
              <w:numPr>
                <w:ilvl w:val="0"/>
                <w:numId w:val="23"/>
              </w:numPr>
              <w:rPr>
                <w:rFonts w:ascii="Arial" w:hAnsi="Arial" w:cs="Arial"/>
                <w:i/>
                <w:iCs/>
                <w:sz w:val="20"/>
                <w:szCs w:val="20"/>
              </w:rPr>
            </w:pPr>
            <w:r w:rsidRPr="001F7438">
              <w:rPr>
                <w:rFonts w:ascii="Arial" w:hAnsi="Arial" w:cs="Arial"/>
                <w:i/>
                <w:iCs/>
                <w:sz w:val="20"/>
                <w:szCs w:val="20"/>
              </w:rPr>
              <w:t>Dechreuasant ar yr ymchwil drwy ddarllen gwybodaeth fel dosbarth a chreu nodiadau yn eu pecynnau gwaith.</w:t>
            </w:r>
          </w:p>
          <w:p w14:paraId="68DCD108" w14:textId="77777777" w:rsidR="005A1624" w:rsidRPr="001F7438" w:rsidRDefault="005A1624" w:rsidP="00E12171">
            <w:pPr>
              <w:pStyle w:val="ListParagraph"/>
              <w:numPr>
                <w:ilvl w:val="0"/>
                <w:numId w:val="23"/>
              </w:numPr>
              <w:rPr>
                <w:rFonts w:ascii="Arial" w:hAnsi="Arial" w:cs="Arial"/>
                <w:sz w:val="20"/>
                <w:szCs w:val="20"/>
                <w:lang w:val="en-GB"/>
              </w:rPr>
            </w:pPr>
            <w:r w:rsidRPr="001F7438">
              <w:rPr>
                <w:rFonts w:ascii="Arial" w:hAnsi="Arial" w:cs="Arial"/>
                <w:i/>
                <w:iCs/>
                <w:sz w:val="20"/>
                <w:szCs w:val="20"/>
              </w:rPr>
              <w:t>Sylwyd ar y pwyslais ar y FfLlRh yn ystod y wers hon hefyd. Sicrhaodd yr athrawes y defnydd o ferfau cryno yn ei disgrifiadau gan hefyd gyflwyno terminoleg hanesyddol (e.e. ffynhonnell craidd ac eilaidd). Mewnosodwyd cwestiynau mathemategol hefyd wrth ddarganfod oedran a dyddiadau geni/ marw rhai o’r fforwyr.</w:t>
            </w:r>
          </w:p>
          <w:p w14:paraId="7A4C1457" w14:textId="77777777" w:rsidR="005A1624" w:rsidRPr="001F7438" w:rsidRDefault="005A1624" w:rsidP="00E12171">
            <w:pPr>
              <w:pStyle w:val="ListParagraph"/>
              <w:numPr>
                <w:ilvl w:val="0"/>
                <w:numId w:val="23"/>
              </w:numPr>
              <w:rPr>
                <w:rFonts w:ascii="Arial" w:hAnsi="Arial" w:cs="Arial"/>
                <w:sz w:val="20"/>
                <w:szCs w:val="20"/>
                <w:lang w:val="en-GB"/>
              </w:rPr>
            </w:pPr>
          </w:p>
        </w:tc>
      </w:tr>
      <w:tr w:rsidR="005A1624" w:rsidRPr="001F7438" w14:paraId="1E72CB81" w14:textId="77777777" w:rsidTr="00E12171">
        <w:tc>
          <w:tcPr>
            <w:tcW w:w="9918" w:type="dxa"/>
            <w:gridSpan w:val="2"/>
          </w:tcPr>
          <w:p w14:paraId="6F037E19" w14:textId="77777777" w:rsidR="005A1624" w:rsidRPr="001F7438" w:rsidRDefault="005A1624" w:rsidP="00E12171">
            <w:pPr>
              <w:rPr>
                <w:rFonts w:ascii="Arial" w:hAnsi="Arial" w:cs="Arial"/>
                <w:b/>
                <w:lang w:val="en-GB"/>
              </w:rPr>
            </w:pPr>
            <w:r w:rsidRPr="001F7438">
              <w:rPr>
                <w:rFonts w:ascii="Arial" w:hAnsi="Arial" w:cs="Arial"/>
                <w:b/>
                <w:lang w:val="cy"/>
              </w:rPr>
              <w:t>Cyfarwyddyd</w:t>
            </w:r>
          </w:p>
          <w:p w14:paraId="74096C2E" w14:textId="77777777" w:rsidR="005A1624" w:rsidRPr="001F7438" w:rsidRDefault="005A1624" w:rsidP="00E12171">
            <w:pPr>
              <w:rPr>
                <w:rFonts w:ascii="Arial" w:hAnsi="Arial" w:cs="Arial"/>
                <w:lang w:val="en-GB"/>
              </w:rPr>
            </w:pPr>
            <w:r w:rsidRPr="001F7438">
              <w:rPr>
                <w:rFonts w:ascii="Arial" w:hAnsi="Arial" w:cs="Arial"/>
                <w:lang w:val="cy"/>
              </w:rPr>
              <w:t>(Beth y gellir ei arsylwi sy'n helpu dysgwyr i ddeall beth maent yn ei wneud?  Beth yn yr amgylchedd sy'n eu helpu i ddeall sut i gyflawni'n dda)?</w:t>
            </w:r>
          </w:p>
          <w:p w14:paraId="28881E84" w14:textId="77777777" w:rsidR="005A1624" w:rsidRPr="001F7438" w:rsidRDefault="005A1624" w:rsidP="00E12171">
            <w:pPr>
              <w:rPr>
                <w:rFonts w:ascii="Arial" w:hAnsi="Arial" w:cs="Arial"/>
                <w:lang w:val="en-GB"/>
              </w:rPr>
            </w:pPr>
          </w:p>
          <w:p w14:paraId="090786E6" w14:textId="77777777" w:rsidR="005A1624" w:rsidRPr="001F7438" w:rsidRDefault="005A1624" w:rsidP="00E12171">
            <w:pPr>
              <w:pStyle w:val="ListParagraph"/>
              <w:numPr>
                <w:ilvl w:val="0"/>
                <w:numId w:val="24"/>
              </w:numPr>
              <w:rPr>
                <w:rFonts w:ascii="Arial" w:hAnsi="Arial" w:cs="Arial"/>
                <w:sz w:val="20"/>
                <w:szCs w:val="20"/>
                <w:lang w:val="en-GB"/>
              </w:rPr>
            </w:pPr>
            <w:r w:rsidRPr="001F7438">
              <w:rPr>
                <w:rFonts w:ascii="Arial" w:hAnsi="Arial" w:cs="Arial"/>
                <w:i/>
                <w:iCs/>
                <w:sz w:val="20"/>
                <w:szCs w:val="20"/>
              </w:rPr>
              <w:lastRenderedPageBreak/>
              <w:t>Cafwyd cyfarwyddiadau clir iawn a deallodd bawb y dasg wrth law.</w:t>
            </w:r>
          </w:p>
          <w:p w14:paraId="00CEC9F9" w14:textId="77777777" w:rsidR="005A1624" w:rsidRPr="001F7438" w:rsidRDefault="005A1624" w:rsidP="00E12171">
            <w:pPr>
              <w:pStyle w:val="ListParagraph"/>
              <w:numPr>
                <w:ilvl w:val="0"/>
                <w:numId w:val="24"/>
              </w:numPr>
              <w:rPr>
                <w:rFonts w:ascii="Arial" w:hAnsi="Arial" w:cs="Arial"/>
                <w:sz w:val="20"/>
                <w:szCs w:val="20"/>
                <w:lang w:val="en-GB"/>
              </w:rPr>
            </w:pPr>
            <w:r w:rsidRPr="001F7438">
              <w:rPr>
                <w:rFonts w:ascii="Arial" w:hAnsi="Arial" w:cs="Arial"/>
                <w:i/>
                <w:iCs/>
                <w:sz w:val="20"/>
                <w:szCs w:val="20"/>
              </w:rPr>
              <w:t>Dosbarth Cymraeg oedd y dosbarth a gynhaliwyd y wers ynddo, ac felly cafwyd gymorth posteri berfau ar y waliau – roedd hyn o gymorth wrth weithio allan berfau cryno proffiliau’r fforwyr.</w:t>
            </w:r>
          </w:p>
          <w:p w14:paraId="18271393" w14:textId="77777777" w:rsidR="005A1624" w:rsidRPr="001F7438" w:rsidRDefault="005A1624" w:rsidP="00E12171">
            <w:pPr>
              <w:pStyle w:val="ListParagraph"/>
              <w:numPr>
                <w:ilvl w:val="0"/>
                <w:numId w:val="24"/>
              </w:numPr>
              <w:rPr>
                <w:rFonts w:ascii="Arial" w:hAnsi="Arial" w:cs="Arial"/>
                <w:sz w:val="20"/>
                <w:szCs w:val="20"/>
                <w:lang w:val="en-GB"/>
              </w:rPr>
            </w:pPr>
            <w:r w:rsidRPr="001F7438">
              <w:rPr>
                <w:rFonts w:ascii="Arial" w:hAnsi="Arial" w:cs="Arial"/>
                <w:i/>
                <w:iCs/>
                <w:sz w:val="20"/>
                <w:szCs w:val="20"/>
              </w:rPr>
              <w:t>Cafwyd ambell achos o siarad traws a amharodd ar lif y wers. Gweithiodd yr athrawes ar hwn yn effeithiol wrth iddi ddefnyddio llawer o ymatebion di-eiriol (e.e. man sefyll o flaen y dosbarth, cyswllt llygaid (‘death stare’), defnydd o ddwylo).</w:t>
            </w:r>
          </w:p>
          <w:p w14:paraId="2E26B822" w14:textId="77777777" w:rsidR="005A1624" w:rsidRPr="001F7438" w:rsidRDefault="005A1624" w:rsidP="00E12171">
            <w:pPr>
              <w:pStyle w:val="ListParagraph"/>
              <w:rPr>
                <w:rFonts w:ascii="Arial" w:hAnsi="Arial" w:cs="Arial"/>
                <w:sz w:val="20"/>
                <w:szCs w:val="20"/>
                <w:lang w:val="en-GB"/>
              </w:rPr>
            </w:pPr>
          </w:p>
        </w:tc>
      </w:tr>
      <w:tr w:rsidR="005A1624" w:rsidRPr="001F7438" w14:paraId="4FE78F04" w14:textId="77777777" w:rsidTr="00E12171">
        <w:tc>
          <w:tcPr>
            <w:tcW w:w="9918" w:type="dxa"/>
            <w:gridSpan w:val="2"/>
          </w:tcPr>
          <w:p w14:paraId="34F5D936" w14:textId="77777777" w:rsidR="005A1624" w:rsidRPr="001F7438" w:rsidRDefault="005A1624" w:rsidP="00E12171">
            <w:pPr>
              <w:rPr>
                <w:rFonts w:ascii="Arial" w:hAnsi="Arial" w:cs="Arial"/>
                <w:b/>
                <w:lang w:val="en-GB"/>
              </w:rPr>
            </w:pPr>
            <w:r w:rsidRPr="001F7438">
              <w:rPr>
                <w:rFonts w:ascii="Arial" w:hAnsi="Arial" w:cs="Arial"/>
                <w:b/>
                <w:lang w:val="cy"/>
              </w:rPr>
              <w:lastRenderedPageBreak/>
              <w:t>Mynediad a her</w:t>
            </w:r>
          </w:p>
          <w:p w14:paraId="569AB76F" w14:textId="77777777" w:rsidR="005A1624" w:rsidRPr="001F7438" w:rsidRDefault="005A1624" w:rsidP="00E12171">
            <w:pPr>
              <w:rPr>
                <w:rFonts w:ascii="Arial" w:hAnsi="Arial" w:cs="Arial"/>
                <w:lang w:val="en-GB"/>
              </w:rPr>
            </w:pPr>
            <w:r w:rsidRPr="001F7438">
              <w:rPr>
                <w:rFonts w:ascii="Arial" w:hAnsi="Arial" w:cs="Arial"/>
                <w:lang w:val="cy"/>
              </w:rPr>
              <w:t>(Beth y gellir ei arsylwi yn yr amgylchedd sy'n galluogi dysgwyr i gymryd rhan? Beth y gellir ei arsylwi o ran lefelau her?</w:t>
            </w:r>
          </w:p>
          <w:p w14:paraId="087BF21C" w14:textId="77777777" w:rsidR="005A1624" w:rsidRPr="001F7438" w:rsidRDefault="005A1624" w:rsidP="00E12171">
            <w:pPr>
              <w:rPr>
                <w:rFonts w:ascii="Arial" w:hAnsi="Arial" w:cs="Arial"/>
                <w:lang w:val="en-GB"/>
              </w:rPr>
            </w:pPr>
          </w:p>
          <w:p w14:paraId="1603D0A0" w14:textId="77777777" w:rsidR="005A1624" w:rsidRPr="001F7438" w:rsidRDefault="005A1624" w:rsidP="00E12171">
            <w:pPr>
              <w:pStyle w:val="ListParagraph"/>
              <w:numPr>
                <w:ilvl w:val="0"/>
                <w:numId w:val="25"/>
              </w:numPr>
              <w:rPr>
                <w:rFonts w:ascii="Arial" w:hAnsi="Arial" w:cs="Arial"/>
                <w:sz w:val="20"/>
                <w:szCs w:val="20"/>
                <w:lang w:val="en-GB"/>
              </w:rPr>
            </w:pPr>
            <w:r w:rsidRPr="001F7438">
              <w:rPr>
                <w:rFonts w:ascii="Arial" w:hAnsi="Arial" w:cs="Arial"/>
                <w:i/>
                <w:iCs/>
                <w:sz w:val="20"/>
                <w:szCs w:val="20"/>
              </w:rPr>
              <w:t>Cafwyd sawl achos o fynediad yn ystod y wers hon. Bu natur cryf yr athrawes i gwestiynu’n effeithiol a chyson drwy’r wers yn sicrhau ymatebion cyfranogol ar draws ystod eang o’r dysgwyr. Hwyluswyd gan y ffaith roedd nifer o’r dysgwyr – a hynny’n fechgyn yn bennaf – eisoes yn gwybod ambell faith am y fforwyr. Roedd eu parodrwydd i ymroi i’r drafodaeth yn gymorth i lif y wers gan, yn ogystal, codi cyfle i holi’n ddyfnach i ddealltwriaeth nifer o’r dasg wrth law.</w:t>
            </w:r>
          </w:p>
          <w:p w14:paraId="2B67434C" w14:textId="77777777" w:rsidR="005A1624" w:rsidRPr="001F7438" w:rsidRDefault="005A1624" w:rsidP="00E12171">
            <w:pPr>
              <w:pStyle w:val="ListParagraph"/>
              <w:numPr>
                <w:ilvl w:val="0"/>
                <w:numId w:val="25"/>
              </w:numPr>
              <w:rPr>
                <w:rFonts w:ascii="Arial" w:hAnsi="Arial" w:cs="Arial"/>
                <w:sz w:val="20"/>
                <w:szCs w:val="20"/>
                <w:lang w:val="en-GB"/>
              </w:rPr>
            </w:pPr>
            <w:r w:rsidRPr="001F7438">
              <w:rPr>
                <w:rFonts w:ascii="Arial" w:hAnsi="Arial" w:cs="Arial"/>
                <w:i/>
                <w:iCs/>
                <w:sz w:val="20"/>
                <w:szCs w:val="20"/>
              </w:rPr>
              <w:t xml:space="preserve">Her mwyaf amlwg y wers hon oedd y dasg asesu. Gan ofyn am ddarn o waith creadigol mae’n bosib bydd rhai yn osgoi’r her a dewis yr opsiwn symlaf o greu pwynt pŵer, neu daflen wybodaeth. Nododd ambell ddysgwr ei ‘anallu’ i fod yn greadigol, gan achosi rhai i ddatgan: “Ohh Miss, fi ffili gwneud hwnna. Ydi power point yn ‘enough’”. Anogodd yr athrawes iddynt geisio o leiaf a chynhigiodd iddynt ddangos  gwaith wrthynt yn gyntaf os wnawn nhw’r dasg mewn da bryd. </w:t>
            </w:r>
          </w:p>
          <w:p w14:paraId="338D84CA" w14:textId="77777777" w:rsidR="005A1624" w:rsidRPr="001F7438" w:rsidRDefault="005A1624" w:rsidP="00E12171">
            <w:pPr>
              <w:pStyle w:val="ListParagraph"/>
              <w:numPr>
                <w:ilvl w:val="0"/>
                <w:numId w:val="25"/>
              </w:numPr>
              <w:rPr>
                <w:rFonts w:ascii="Arial" w:hAnsi="Arial" w:cs="Arial"/>
                <w:sz w:val="20"/>
                <w:szCs w:val="20"/>
                <w:lang w:val="en-GB"/>
              </w:rPr>
            </w:pPr>
            <w:r w:rsidRPr="001F7438">
              <w:rPr>
                <w:rFonts w:ascii="Arial" w:hAnsi="Arial" w:cs="Arial"/>
                <w:i/>
                <w:iCs/>
                <w:sz w:val="20"/>
                <w:szCs w:val="20"/>
              </w:rPr>
              <w:t>Ni osodwyd feini prawf llwyddiant yn y wers hon. Nid yw’n wybodus os fyddant yn derbyn/ cyflyno un.</w:t>
            </w:r>
          </w:p>
          <w:p w14:paraId="572C0C7A" w14:textId="77777777" w:rsidR="005A1624" w:rsidRPr="001F7438" w:rsidRDefault="005A1624" w:rsidP="00E12171">
            <w:pPr>
              <w:rPr>
                <w:rFonts w:ascii="Arial" w:hAnsi="Arial" w:cs="Arial"/>
                <w:lang w:val="en-GB"/>
              </w:rPr>
            </w:pPr>
          </w:p>
        </w:tc>
      </w:tr>
      <w:tr w:rsidR="005A1624" w:rsidRPr="001F7438" w14:paraId="6EBF187D" w14:textId="77777777" w:rsidTr="00E12171">
        <w:tc>
          <w:tcPr>
            <w:tcW w:w="9918" w:type="dxa"/>
            <w:gridSpan w:val="2"/>
          </w:tcPr>
          <w:p w14:paraId="01667F79" w14:textId="77777777" w:rsidR="005A1624" w:rsidRPr="001F7438" w:rsidRDefault="005A1624" w:rsidP="00E12171">
            <w:pPr>
              <w:rPr>
                <w:rFonts w:ascii="Arial" w:hAnsi="Arial" w:cs="Arial"/>
                <w:b/>
                <w:lang w:val="en-GB"/>
              </w:rPr>
            </w:pPr>
            <w:r w:rsidRPr="001F7438">
              <w:rPr>
                <w:rFonts w:ascii="Arial" w:hAnsi="Arial" w:cs="Arial"/>
                <w:b/>
                <w:lang w:val="cy"/>
              </w:rPr>
              <w:t>Asesiad</w:t>
            </w:r>
          </w:p>
          <w:p w14:paraId="5434F177" w14:textId="77777777" w:rsidR="005A1624" w:rsidRPr="001F7438" w:rsidRDefault="005A1624" w:rsidP="00E12171">
            <w:pPr>
              <w:rPr>
                <w:rFonts w:ascii="Arial" w:hAnsi="Arial" w:cs="Arial"/>
                <w:lang w:val="en-GB"/>
              </w:rPr>
            </w:pPr>
            <w:r w:rsidRPr="001F7438">
              <w:rPr>
                <w:rFonts w:ascii="Arial" w:hAnsi="Arial" w:cs="Arial"/>
                <w:lang w:val="cy"/>
              </w:rPr>
              <w:t>(A ellir arsylwi ar unrhyw beth ynghylch sut y defnyddir gwybodaeth bresennol y myfyriwr?  A ellir arsylwi ar unrhyw beth sy’n ymwneud â datblygu gwybodaeth yn ystod neu ar ôl y profiad)?</w:t>
            </w:r>
          </w:p>
          <w:p w14:paraId="0E203807" w14:textId="77777777" w:rsidR="005A1624" w:rsidRPr="001F7438" w:rsidRDefault="005A1624" w:rsidP="00E12171">
            <w:pPr>
              <w:rPr>
                <w:rFonts w:ascii="Arial" w:hAnsi="Arial" w:cs="Arial"/>
                <w:lang w:val="en-GB"/>
              </w:rPr>
            </w:pPr>
          </w:p>
          <w:p w14:paraId="051222AA" w14:textId="77777777" w:rsidR="005A1624" w:rsidRPr="001F7438" w:rsidRDefault="005A1624" w:rsidP="00E12171">
            <w:pPr>
              <w:pStyle w:val="ListParagraph"/>
              <w:numPr>
                <w:ilvl w:val="0"/>
                <w:numId w:val="26"/>
              </w:numPr>
              <w:rPr>
                <w:rFonts w:ascii="Arial" w:hAnsi="Arial" w:cs="Arial"/>
                <w:sz w:val="20"/>
                <w:szCs w:val="20"/>
                <w:lang w:val="en-GB"/>
              </w:rPr>
            </w:pPr>
            <w:r w:rsidRPr="001F7438">
              <w:rPr>
                <w:rFonts w:ascii="Arial" w:hAnsi="Arial" w:cs="Arial"/>
                <w:i/>
                <w:iCs/>
                <w:sz w:val="20"/>
                <w:szCs w:val="20"/>
              </w:rPr>
              <w:t>Yn ogystal â’r gosod o dasg asesu, cafwyd lawer o AagD yn ystod y wers hon. Bu lif da o gwestiynu dysgwyr unigol gan hefyd cynnig cyfle i hunan-wirio gwaith eu hunain wedi tasg darllen a deall.</w:t>
            </w:r>
          </w:p>
          <w:p w14:paraId="23C87720" w14:textId="77777777" w:rsidR="005A1624" w:rsidRPr="001F7438" w:rsidRDefault="005A1624" w:rsidP="00E12171">
            <w:pPr>
              <w:pStyle w:val="ListParagraph"/>
              <w:numPr>
                <w:ilvl w:val="0"/>
                <w:numId w:val="26"/>
              </w:numPr>
              <w:rPr>
                <w:rFonts w:ascii="Arial" w:hAnsi="Arial" w:cs="Arial"/>
                <w:sz w:val="20"/>
                <w:szCs w:val="20"/>
                <w:lang w:val="en-GB"/>
              </w:rPr>
            </w:pPr>
            <w:r w:rsidRPr="001F7438">
              <w:rPr>
                <w:rFonts w:ascii="Arial" w:hAnsi="Arial" w:cs="Arial"/>
                <w:i/>
                <w:iCs/>
                <w:sz w:val="20"/>
                <w:szCs w:val="20"/>
              </w:rPr>
              <w:t>Roedd y dysgwyr eisoes wedi trafod ‘fforio’ fel thema i’r uned gwaith, felly roeddent yn adeiladu ar ddysgu cynt. Yn ogystal â hyn, ychwanegodd sawl un a ddealltwriaeth y cynnwys wrth iddynt trosglwyddo gwybodaeth o ddysgu annibynnol (o’r cartref, e.e. teledu) i’r drafodaeth ar fforwyr hanesyddol. Datblygodd ddeialog parchus ynghylch materion ‘Black Lives Matter’ hefyd wrth iddynt drafod y cysylltiadau rhwng fforio a chaethwasiaeth.</w:t>
            </w:r>
          </w:p>
          <w:p w14:paraId="5C8ED646" w14:textId="77777777" w:rsidR="005A1624" w:rsidRPr="001F7438" w:rsidRDefault="005A1624" w:rsidP="00E12171">
            <w:pPr>
              <w:rPr>
                <w:rFonts w:ascii="Arial" w:hAnsi="Arial" w:cs="Arial"/>
                <w:lang w:val="en-GB"/>
              </w:rPr>
            </w:pPr>
          </w:p>
        </w:tc>
      </w:tr>
      <w:tr w:rsidR="005A1624" w:rsidRPr="001F7438" w14:paraId="31AC5455" w14:textId="77777777" w:rsidTr="00E12171">
        <w:tc>
          <w:tcPr>
            <w:tcW w:w="9918" w:type="dxa"/>
            <w:gridSpan w:val="2"/>
          </w:tcPr>
          <w:p w14:paraId="341B642E" w14:textId="77777777" w:rsidR="005A1624" w:rsidRPr="001F7438" w:rsidRDefault="005A1624" w:rsidP="00E12171">
            <w:pPr>
              <w:rPr>
                <w:rFonts w:ascii="Arial" w:hAnsi="Arial" w:cs="Arial"/>
                <w:b/>
                <w:lang w:val="en-GB"/>
              </w:rPr>
            </w:pPr>
            <w:r w:rsidRPr="001F7438">
              <w:rPr>
                <w:rFonts w:ascii="Arial" w:hAnsi="Arial" w:cs="Arial"/>
                <w:b/>
                <w:lang w:val="cy"/>
              </w:rPr>
              <w:t>Manylion Penodol / Digwyddiadau Critigol</w:t>
            </w:r>
          </w:p>
          <w:p w14:paraId="19DEFA6D" w14:textId="77777777" w:rsidR="005A1624" w:rsidRPr="001F7438" w:rsidRDefault="005A1624" w:rsidP="00E12171">
            <w:pPr>
              <w:rPr>
                <w:rFonts w:ascii="Arial" w:hAnsi="Arial" w:cs="Arial"/>
                <w:lang w:val="en-GB"/>
              </w:rPr>
            </w:pPr>
            <w:r w:rsidRPr="001F7438">
              <w:rPr>
                <w:rFonts w:ascii="Arial" w:hAnsi="Arial" w:cs="Arial"/>
                <w:lang w:val="cy"/>
              </w:rPr>
              <w:t>(A oes adegau fydd yn gwneud i chi ystyried agweddau ar ymarfer pan fyddwch yn dod ar eu traws wrth addysgu yn y dyfodol)?</w:t>
            </w:r>
          </w:p>
          <w:p w14:paraId="1A39E68A" w14:textId="77777777" w:rsidR="005A1624" w:rsidRPr="001F7438" w:rsidRDefault="005A1624" w:rsidP="00E12171">
            <w:pPr>
              <w:rPr>
                <w:rFonts w:ascii="Arial" w:hAnsi="Arial" w:cs="Arial"/>
                <w:lang w:val="en-GB"/>
              </w:rPr>
            </w:pPr>
          </w:p>
          <w:p w14:paraId="3A4E05CA" w14:textId="77777777" w:rsidR="005A1624" w:rsidRPr="001F7438" w:rsidRDefault="005A1624" w:rsidP="00E12171">
            <w:pPr>
              <w:rPr>
                <w:rFonts w:ascii="Arial" w:hAnsi="Arial" w:cs="Arial"/>
                <w:lang w:val="en-GB"/>
              </w:rPr>
            </w:pPr>
          </w:p>
          <w:p w14:paraId="5E40DF10" w14:textId="77777777" w:rsidR="005A1624" w:rsidRPr="001F7438" w:rsidRDefault="005A1624" w:rsidP="00E12171">
            <w:pPr>
              <w:pStyle w:val="ListParagraph"/>
              <w:numPr>
                <w:ilvl w:val="0"/>
                <w:numId w:val="27"/>
              </w:numPr>
              <w:rPr>
                <w:rFonts w:ascii="Arial" w:hAnsi="Arial" w:cs="Arial"/>
                <w:sz w:val="20"/>
                <w:szCs w:val="20"/>
                <w:lang w:val="en-GB"/>
              </w:rPr>
            </w:pPr>
            <w:r w:rsidRPr="001F7438">
              <w:rPr>
                <w:rFonts w:ascii="Arial" w:hAnsi="Arial" w:cs="Arial"/>
                <w:i/>
                <w:iCs/>
                <w:sz w:val="20"/>
                <w:szCs w:val="20"/>
              </w:rPr>
              <w:t>Rheolaeth ymddygiad effeithiol.</w:t>
            </w:r>
          </w:p>
          <w:p w14:paraId="79BA49FE" w14:textId="77777777" w:rsidR="005A1624" w:rsidRPr="001F7438" w:rsidRDefault="005A1624" w:rsidP="00E12171">
            <w:pPr>
              <w:pStyle w:val="ListParagraph"/>
              <w:rPr>
                <w:rFonts w:ascii="Arial" w:hAnsi="Arial" w:cs="Arial"/>
                <w:sz w:val="20"/>
                <w:szCs w:val="20"/>
                <w:lang w:val="en-GB"/>
              </w:rPr>
            </w:pPr>
          </w:p>
          <w:p w14:paraId="7AB585AA" w14:textId="77777777" w:rsidR="005A1624" w:rsidRPr="001F7438" w:rsidRDefault="005A1624" w:rsidP="00E12171">
            <w:pPr>
              <w:rPr>
                <w:rFonts w:ascii="Arial" w:hAnsi="Arial" w:cs="Arial"/>
                <w:lang w:val="en-GB"/>
              </w:rPr>
            </w:pPr>
          </w:p>
          <w:p w14:paraId="20D5B648" w14:textId="77777777" w:rsidR="005A1624" w:rsidRPr="001F7438" w:rsidRDefault="005A1624" w:rsidP="00E12171">
            <w:pPr>
              <w:rPr>
                <w:rFonts w:ascii="Arial" w:hAnsi="Arial" w:cs="Arial"/>
                <w:lang w:val="en-GB"/>
              </w:rPr>
            </w:pPr>
          </w:p>
          <w:p w14:paraId="41BEB4CF" w14:textId="77777777" w:rsidR="005A1624" w:rsidRPr="001F7438" w:rsidRDefault="005A1624" w:rsidP="00E12171">
            <w:pPr>
              <w:rPr>
                <w:rFonts w:ascii="Arial" w:hAnsi="Arial" w:cs="Arial"/>
                <w:lang w:val="en-GB"/>
              </w:rPr>
            </w:pPr>
          </w:p>
          <w:p w14:paraId="4C2B3C12" w14:textId="77777777" w:rsidR="005A1624" w:rsidRPr="001F7438" w:rsidRDefault="005A1624" w:rsidP="00E12171">
            <w:pPr>
              <w:rPr>
                <w:rFonts w:ascii="Arial" w:hAnsi="Arial" w:cs="Arial"/>
                <w:lang w:val="en-GB"/>
              </w:rPr>
            </w:pPr>
          </w:p>
        </w:tc>
      </w:tr>
      <w:tr w:rsidR="005A1624" w:rsidRPr="001F7438" w14:paraId="3C295943" w14:textId="77777777" w:rsidTr="00E12171">
        <w:tc>
          <w:tcPr>
            <w:tcW w:w="1838" w:type="dxa"/>
          </w:tcPr>
          <w:p w14:paraId="6E1856CA" w14:textId="77777777" w:rsidR="005A1624" w:rsidRPr="001F7438" w:rsidRDefault="005A1624" w:rsidP="00E12171">
            <w:pPr>
              <w:rPr>
                <w:rFonts w:ascii="Arial" w:hAnsi="Arial" w:cs="Arial"/>
                <w:b/>
                <w:bCs/>
                <w:lang w:val="en-GB"/>
              </w:rPr>
            </w:pPr>
            <w:r w:rsidRPr="001F7438">
              <w:rPr>
                <w:rFonts w:ascii="Arial" w:hAnsi="Arial" w:cs="Arial"/>
                <w:b/>
                <w:bCs/>
                <w:lang w:val="cy"/>
              </w:rPr>
              <w:t>Manylion sy'n berthnasol i'r cyd-destun ymchwil.</w:t>
            </w:r>
          </w:p>
          <w:p w14:paraId="36C66730" w14:textId="77777777" w:rsidR="005A1624" w:rsidRPr="001F7438" w:rsidRDefault="005A1624" w:rsidP="00E12171">
            <w:pPr>
              <w:rPr>
                <w:rFonts w:ascii="Arial" w:hAnsi="Arial" w:cs="Arial"/>
                <w:b/>
                <w:bCs/>
                <w:lang w:val="en-GB"/>
              </w:rPr>
            </w:pPr>
          </w:p>
          <w:p w14:paraId="7471742D" w14:textId="77777777" w:rsidR="005A1624" w:rsidRPr="001F7438" w:rsidRDefault="005A1624" w:rsidP="00E12171">
            <w:pPr>
              <w:rPr>
                <w:rFonts w:ascii="Arial" w:hAnsi="Arial" w:cs="Arial"/>
                <w:bCs/>
                <w:lang w:val="en-GB"/>
              </w:rPr>
            </w:pPr>
            <w:r w:rsidRPr="001F7438">
              <w:rPr>
                <w:rFonts w:ascii="Arial" w:hAnsi="Arial" w:cs="Arial"/>
                <w:bCs/>
                <w:lang w:val="cy"/>
              </w:rPr>
              <w:t>Dyddiad/amser.</w:t>
            </w:r>
          </w:p>
          <w:p w14:paraId="3F82D716" w14:textId="77777777" w:rsidR="005A1624" w:rsidRPr="001F7438" w:rsidRDefault="005A1624" w:rsidP="00E12171">
            <w:pPr>
              <w:rPr>
                <w:rFonts w:ascii="Arial" w:hAnsi="Arial" w:cs="Arial"/>
                <w:bCs/>
                <w:lang w:val="en-GB"/>
              </w:rPr>
            </w:pPr>
            <w:r w:rsidRPr="001F7438">
              <w:rPr>
                <w:rFonts w:ascii="Arial" w:hAnsi="Arial" w:cs="Arial"/>
                <w:bCs/>
                <w:lang w:val="cy"/>
              </w:rPr>
              <w:t>Oedran/Cyfnod y grŵp.</w:t>
            </w:r>
          </w:p>
          <w:p w14:paraId="198240D5" w14:textId="77777777" w:rsidR="005A1624" w:rsidRPr="001F7438" w:rsidRDefault="005A1624" w:rsidP="00E12171">
            <w:pPr>
              <w:rPr>
                <w:rFonts w:ascii="Arial" w:hAnsi="Arial" w:cs="Arial"/>
                <w:bCs/>
                <w:lang w:val="en-GB"/>
              </w:rPr>
            </w:pPr>
            <w:r w:rsidRPr="001F7438">
              <w:rPr>
                <w:rFonts w:ascii="Arial" w:hAnsi="Arial" w:cs="Arial"/>
                <w:bCs/>
                <w:lang w:val="cy"/>
              </w:rPr>
              <w:t>Pobl dan sylw.</w:t>
            </w:r>
          </w:p>
          <w:p w14:paraId="34FDFD0D" w14:textId="77777777" w:rsidR="005A1624" w:rsidRPr="001F7438" w:rsidRDefault="005A1624" w:rsidP="00E12171">
            <w:pPr>
              <w:rPr>
                <w:rFonts w:ascii="Arial" w:hAnsi="Arial" w:cs="Arial"/>
                <w:bCs/>
                <w:lang w:val="en-GB"/>
              </w:rPr>
            </w:pPr>
            <w:r w:rsidRPr="001F7438">
              <w:rPr>
                <w:rFonts w:ascii="Arial" w:hAnsi="Arial" w:cs="Arial"/>
                <w:bCs/>
                <w:lang w:val="cy"/>
              </w:rPr>
              <w:t>Gwybodaeth gyd-destunol</w:t>
            </w:r>
          </w:p>
          <w:p w14:paraId="0EE1B51E" w14:textId="77777777" w:rsidR="005A1624" w:rsidRPr="001F7438" w:rsidRDefault="005A1624" w:rsidP="00E12171">
            <w:pPr>
              <w:rPr>
                <w:rFonts w:ascii="Arial" w:hAnsi="Arial" w:cs="Arial"/>
                <w:bCs/>
                <w:lang w:val="en-GB"/>
              </w:rPr>
            </w:pPr>
            <w:r w:rsidRPr="001F7438">
              <w:rPr>
                <w:rFonts w:ascii="Arial" w:hAnsi="Arial" w:cs="Arial"/>
                <w:bCs/>
                <w:lang w:val="cy"/>
              </w:rPr>
              <w:t>o nodiadau maes.</w:t>
            </w:r>
          </w:p>
          <w:p w14:paraId="03EDE7C4" w14:textId="77777777" w:rsidR="005A1624" w:rsidRPr="001F7438" w:rsidRDefault="005A1624" w:rsidP="00E12171">
            <w:pPr>
              <w:rPr>
                <w:rFonts w:ascii="Arial" w:hAnsi="Arial" w:cs="Arial"/>
                <w:i/>
                <w:iCs/>
                <w:lang w:val="en-GB"/>
              </w:rPr>
            </w:pPr>
          </w:p>
        </w:tc>
        <w:tc>
          <w:tcPr>
            <w:tcW w:w="8080" w:type="dxa"/>
          </w:tcPr>
          <w:p w14:paraId="58E0EF97" w14:textId="77777777" w:rsidR="005A1624" w:rsidRPr="001F7438" w:rsidRDefault="005A1624" w:rsidP="00E12171">
            <w:pPr>
              <w:rPr>
                <w:rFonts w:ascii="Arial" w:hAnsi="Arial" w:cs="Arial"/>
                <w:lang w:val="en-GB"/>
              </w:rPr>
            </w:pPr>
          </w:p>
          <w:p w14:paraId="48546632" w14:textId="77777777" w:rsidR="005A1624" w:rsidRPr="001F7438" w:rsidRDefault="005A1624" w:rsidP="00E12171">
            <w:pPr>
              <w:pStyle w:val="ListParagraph"/>
              <w:numPr>
                <w:ilvl w:val="0"/>
                <w:numId w:val="27"/>
              </w:numPr>
              <w:rPr>
                <w:rFonts w:ascii="Arial" w:hAnsi="Arial" w:cs="Arial"/>
                <w:sz w:val="20"/>
                <w:szCs w:val="20"/>
                <w:lang w:val="en-GB"/>
              </w:rPr>
            </w:pPr>
            <w:r w:rsidRPr="001F7438">
              <w:rPr>
                <w:rFonts w:ascii="Arial" w:hAnsi="Arial" w:cs="Arial"/>
                <w:i/>
                <w:iCs/>
                <w:sz w:val="20"/>
                <w:szCs w:val="20"/>
              </w:rPr>
              <w:t>Gwers 5 (allan o 6).</w:t>
            </w:r>
          </w:p>
          <w:p w14:paraId="68E16D0B" w14:textId="77777777" w:rsidR="005A1624" w:rsidRPr="001F7438" w:rsidRDefault="005A1624" w:rsidP="00E12171">
            <w:pPr>
              <w:pStyle w:val="ListParagraph"/>
              <w:numPr>
                <w:ilvl w:val="0"/>
                <w:numId w:val="27"/>
              </w:numPr>
              <w:rPr>
                <w:rFonts w:ascii="Arial" w:hAnsi="Arial" w:cs="Arial"/>
                <w:sz w:val="20"/>
                <w:szCs w:val="20"/>
                <w:lang w:val="en-GB"/>
              </w:rPr>
            </w:pPr>
            <w:r w:rsidRPr="001F7438">
              <w:rPr>
                <w:rFonts w:ascii="Arial" w:hAnsi="Arial" w:cs="Arial"/>
                <w:i/>
                <w:iCs/>
                <w:sz w:val="20"/>
                <w:szCs w:val="20"/>
              </w:rPr>
              <w:t>Blwyddyn 7, gallu cymysg.</w:t>
            </w:r>
          </w:p>
          <w:p w14:paraId="2B2139E1" w14:textId="77777777" w:rsidR="005A1624" w:rsidRPr="001F7438" w:rsidRDefault="005A1624" w:rsidP="00E12171">
            <w:pPr>
              <w:pStyle w:val="ListParagraph"/>
              <w:numPr>
                <w:ilvl w:val="0"/>
                <w:numId w:val="27"/>
              </w:numPr>
              <w:rPr>
                <w:rFonts w:ascii="Arial" w:hAnsi="Arial" w:cs="Arial"/>
                <w:sz w:val="20"/>
                <w:szCs w:val="20"/>
                <w:lang w:val="en-GB"/>
              </w:rPr>
            </w:pPr>
            <w:r w:rsidRPr="001F7438">
              <w:rPr>
                <w:rFonts w:ascii="Arial" w:hAnsi="Arial" w:cs="Arial"/>
                <w:i/>
                <w:iCs/>
                <w:sz w:val="20"/>
                <w:szCs w:val="20"/>
              </w:rPr>
              <w:t>Cafwyd ambell achos o siarad traws a amharodd ar lif y wers. Gweithiodd yr athrawes ar hwn yn effeithiol wrth iddi ddefnyddio llawer o ymatebion di-eiriol (e.e. man sefyll o flaen y dosbarth, cyswllt llygaid (‘death stare’), defnydd o ddwylo).</w:t>
            </w:r>
          </w:p>
          <w:p w14:paraId="34B64262" w14:textId="77777777" w:rsidR="005A1624" w:rsidRPr="001F7438" w:rsidRDefault="005A1624" w:rsidP="00E12171">
            <w:pPr>
              <w:rPr>
                <w:rFonts w:ascii="Arial" w:hAnsi="Arial" w:cs="Arial"/>
                <w:lang w:val="en-GB"/>
              </w:rPr>
            </w:pPr>
          </w:p>
          <w:p w14:paraId="4F1D74AE" w14:textId="77777777" w:rsidR="005A1624" w:rsidRPr="001F7438" w:rsidRDefault="005A1624" w:rsidP="00E12171">
            <w:pPr>
              <w:rPr>
                <w:rFonts w:ascii="Arial" w:hAnsi="Arial" w:cs="Arial"/>
                <w:lang w:val="en-GB"/>
              </w:rPr>
            </w:pPr>
          </w:p>
          <w:p w14:paraId="38121133" w14:textId="77777777" w:rsidR="005A1624" w:rsidRPr="001F7438" w:rsidRDefault="005A1624" w:rsidP="00E12171">
            <w:pPr>
              <w:rPr>
                <w:rFonts w:ascii="Arial" w:hAnsi="Arial" w:cs="Arial"/>
                <w:lang w:val="en-GB"/>
              </w:rPr>
            </w:pPr>
          </w:p>
          <w:p w14:paraId="282AB123" w14:textId="77777777" w:rsidR="005A1624" w:rsidRPr="001F7438" w:rsidRDefault="005A1624" w:rsidP="00E12171">
            <w:pPr>
              <w:rPr>
                <w:rFonts w:ascii="Arial" w:hAnsi="Arial" w:cs="Arial"/>
                <w:lang w:val="en-GB"/>
              </w:rPr>
            </w:pPr>
          </w:p>
          <w:p w14:paraId="08DA5CDE" w14:textId="77777777" w:rsidR="005A1624" w:rsidRPr="001F7438" w:rsidRDefault="005A1624" w:rsidP="00E12171">
            <w:pPr>
              <w:rPr>
                <w:rFonts w:ascii="Arial" w:hAnsi="Arial" w:cs="Arial"/>
                <w:lang w:val="en-GB"/>
              </w:rPr>
            </w:pPr>
          </w:p>
        </w:tc>
      </w:tr>
      <w:tr w:rsidR="005A1624" w:rsidRPr="001F7438" w14:paraId="18AA994C" w14:textId="77777777" w:rsidTr="00E12171">
        <w:tc>
          <w:tcPr>
            <w:tcW w:w="1838" w:type="dxa"/>
          </w:tcPr>
          <w:p w14:paraId="1952240D" w14:textId="77777777" w:rsidR="005A1624" w:rsidRPr="001F7438" w:rsidRDefault="005A1624" w:rsidP="00E12171">
            <w:pPr>
              <w:rPr>
                <w:rFonts w:ascii="Arial" w:hAnsi="Arial" w:cs="Arial"/>
                <w:i/>
                <w:iCs/>
                <w:lang w:val="en-GB"/>
              </w:rPr>
            </w:pPr>
            <w:r w:rsidRPr="001F7438">
              <w:rPr>
                <w:rFonts w:ascii="Arial" w:hAnsi="Arial" w:cs="Arial"/>
                <w:i/>
                <w:iCs/>
                <w:lang w:val="cy"/>
              </w:rPr>
              <w:lastRenderedPageBreak/>
              <w:t>Beth ddigwyddodd? Dadfeiliad manwl o'r hyn a arsylwyd gennych a pha syniadau ar addysgeg ac ymarfer a ddigwyddodd i chi o ganlyniad, gan edrych tuag at eich ymchwil.</w:t>
            </w:r>
          </w:p>
        </w:tc>
        <w:tc>
          <w:tcPr>
            <w:tcW w:w="8080" w:type="dxa"/>
          </w:tcPr>
          <w:p w14:paraId="7F3DCFD9" w14:textId="77777777" w:rsidR="005A1624" w:rsidRPr="001F7438" w:rsidRDefault="005A1624" w:rsidP="00E12171">
            <w:pPr>
              <w:rPr>
                <w:rFonts w:ascii="Arial" w:hAnsi="Arial" w:cs="Arial"/>
                <w:lang w:val="en-GB"/>
              </w:rPr>
            </w:pPr>
          </w:p>
          <w:p w14:paraId="015BC2D4" w14:textId="77777777" w:rsidR="005A1624" w:rsidRPr="001F7438" w:rsidRDefault="005A1624" w:rsidP="00E12171">
            <w:pPr>
              <w:rPr>
                <w:rFonts w:ascii="Arial" w:hAnsi="Arial" w:cs="Arial"/>
                <w:i/>
                <w:iCs/>
              </w:rPr>
            </w:pPr>
            <w:r w:rsidRPr="001F7438">
              <w:rPr>
                <w:rFonts w:ascii="Arial" w:hAnsi="Arial" w:cs="Arial"/>
                <w:i/>
                <w:iCs/>
              </w:rPr>
              <w:t>Tua hanner ffordd drwy’r wers, bu’r athrawes ar ganol egluro’r dasg wrth law. Canodd ffôn disgybl yn ei fag. Ni chymerodd yr athrawes sylw o’r digwyddiad gan barhau yn effeithiol â’i chyfarwyddyd. Dechreuodd ambell ddisgybl siarad a chwerthin ymysg eu gilydd gan godi llais ac enwi’r unigolyn oedd yn berchen ar y ffôn. Dechreuodd fwy ohonynt siarad a chwerthin ar draws yr athrawes. Sylwais fod yr athrawes wedi oedi a syllu’n anghyfforddus ar wal gefn yr ystafell ddosbarth. Parhaodd y bwrlwm am ychydig eiliadau cyn i’r disgyblion sylwi bod yr athrawes wedi mynd yn distaw ac yn gwneud rhywbeth oedd yn groes i’w harfer. Ar ôl i bawb distawi, nododd yr athrawes ei siom yn ymateb ei disgyblion, gosododd gosb a rheol cyn barhau â’r cyfarwyddyd. Aeth y wers yn ei blaen. Siaradais â’r athrawes ar ôl y wers ac eglurodd fod meddwl a ffocws y dysgwyr yn cael eu gwrthdynnu o’r digwyddiad dan sylw os mae’n oedi’n ddistaw. Dywedodd:</w:t>
            </w:r>
          </w:p>
          <w:p w14:paraId="384DF065" w14:textId="77777777" w:rsidR="005A1624" w:rsidRPr="001F7438" w:rsidRDefault="005A1624" w:rsidP="00E12171">
            <w:pPr>
              <w:rPr>
                <w:rFonts w:ascii="Arial" w:hAnsi="Arial" w:cs="Arial"/>
                <w:i/>
                <w:iCs/>
              </w:rPr>
            </w:pPr>
          </w:p>
          <w:p w14:paraId="210C2112" w14:textId="77777777" w:rsidR="005A1624" w:rsidRPr="001F7438" w:rsidRDefault="005A1624" w:rsidP="00E12171">
            <w:pPr>
              <w:rPr>
                <w:rFonts w:ascii="Arial" w:hAnsi="Arial" w:cs="Arial"/>
                <w:i/>
                <w:iCs/>
              </w:rPr>
            </w:pPr>
            <w:r w:rsidRPr="001F7438">
              <w:rPr>
                <w:rFonts w:ascii="Arial" w:hAnsi="Arial" w:cs="Arial"/>
                <w:i/>
                <w:iCs/>
              </w:rPr>
              <w:t xml:space="preserve"> “Mae fel petai’r dysgwyr yn cwestiynu ‘guys, hang on, beth mae Miss yn gwneud?’” </w:t>
            </w:r>
          </w:p>
          <w:p w14:paraId="695D6E54" w14:textId="77777777" w:rsidR="005A1624" w:rsidRPr="001F7438" w:rsidRDefault="005A1624" w:rsidP="00E12171">
            <w:pPr>
              <w:rPr>
                <w:rFonts w:ascii="Arial" w:hAnsi="Arial" w:cs="Arial"/>
                <w:i/>
                <w:iCs/>
              </w:rPr>
            </w:pPr>
          </w:p>
          <w:p w14:paraId="405E6E99" w14:textId="77777777" w:rsidR="005A1624" w:rsidRPr="001F7438" w:rsidRDefault="005A1624" w:rsidP="00E12171">
            <w:pPr>
              <w:rPr>
                <w:rFonts w:ascii="Arial" w:hAnsi="Arial" w:cs="Arial"/>
                <w:i/>
                <w:iCs/>
              </w:rPr>
            </w:pPr>
            <w:r w:rsidRPr="001F7438">
              <w:rPr>
                <w:rFonts w:ascii="Arial" w:hAnsi="Arial" w:cs="Arial"/>
                <w:i/>
                <w:iCs/>
              </w:rPr>
              <w:t>Arweiniodd y digwyddiad hwn at ymchwiliad pellach o strategaethau rheoli ymddygiad gwahanol. Roedd hyn yn rhywbeth sylwais ar sawl achlysur yn ystod y dydd a chaniataodd imi gymharu strategaethau amrywiol mewn gwersi gwahanol.</w:t>
            </w:r>
          </w:p>
          <w:p w14:paraId="01C5B482" w14:textId="77777777" w:rsidR="005A1624" w:rsidRPr="001F7438" w:rsidRDefault="005A1624" w:rsidP="00E12171">
            <w:pPr>
              <w:rPr>
                <w:rFonts w:ascii="Arial" w:hAnsi="Arial" w:cs="Arial"/>
                <w:lang w:val="en-GB"/>
              </w:rPr>
            </w:pPr>
          </w:p>
        </w:tc>
      </w:tr>
    </w:tbl>
    <w:p w14:paraId="63C7C9AF" w14:textId="77777777" w:rsidR="005A1624" w:rsidRDefault="005A1624" w:rsidP="005A1624">
      <w:pPr>
        <w:tabs>
          <w:tab w:val="left" w:pos="945"/>
        </w:tabs>
        <w:rPr>
          <w:rFonts w:ascii="Calibri" w:hAnsi="Calibri" w:cs="Calibri"/>
          <w:sz w:val="22"/>
          <w:szCs w:val="22"/>
          <w:lang w:val="cy"/>
        </w:rPr>
      </w:pPr>
    </w:p>
    <w:p w14:paraId="02911D96" w14:textId="77777777" w:rsidR="005A1624" w:rsidRDefault="005A1624" w:rsidP="005A1624">
      <w:pPr>
        <w:tabs>
          <w:tab w:val="left" w:pos="945"/>
        </w:tabs>
        <w:rPr>
          <w:rFonts w:ascii="Calibri" w:hAnsi="Calibri" w:cs="Calibri"/>
          <w:sz w:val="22"/>
          <w:szCs w:val="22"/>
          <w:lang w:val="cy"/>
        </w:rPr>
      </w:pPr>
    </w:p>
    <w:p w14:paraId="1428C342" w14:textId="77777777" w:rsidR="005A1624" w:rsidRDefault="005A1624" w:rsidP="005A1624">
      <w:pPr>
        <w:tabs>
          <w:tab w:val="left" w:pos="945"/>
        </w:tabs>
        <w:rPr>
          <w:rFonts w:ascii="Calibri" w:hAnsi="Calibri" w:cs="Calibri"/>
          <w:sz w:val="22"/>
          <w:szCs w:val="22"/>
          <w:lang w:val="cy"/>
        </w:rPr>
      </w:pPr>
    </w:p>
    <w:p w14:paraId="3AC7B2BB" w14:textId="77777777" w:rsidR="005A1624" w:rsidRPr="005A1624" w:rsidRDefault="005A1624" w:rsidP="005A1624">
      <w:pPr>
        <w:jc w:val="center"/>
        <w:rPr>
          <w:rFonts w:ascii="Arial" w:hAnsi="Arial" w:cs="Arial"/>
          <w:sz w:val="28"/>
          <w:szCs w:val="28"/>
          <w:lang w:val="en-GB"/>
        </w:rPr>
      </w:pPr>
    </w:p>
    <w:sectPr w:rsidR="005A1624" w:rsidRPr="005A1624" w:rsidSect="00DA2C0F">
      <w:headerReference w:type="default" r:id="rId16"/>
      <w:footerReference w:type="default" r:id="rId17"/>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95F9AA" w14:textId="77777777" w:rsidR="00414999" w:rsidRDefault="00414999" w:rsidP="00AC5818">
      <w:pPr>
        <w:spacing w:after="0" w:line="240" w:lineRule="auto"/>
      </w:pPr>
      <w:r>
        <w:separator/>
      </w:r>
    </w:p>
  </w:endnote>
  <w:endnote w:type="continuationSeparator" w:id="0">
    <w:p w14:paraId="03F5356D" w14:textId="77777777" w:rsidR="00414999" w:rsidRDefault="00414999" w:rsidP="00AC5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9463605"/>
      <w:docPartObj>
        <w:docPartGallery w:val="Page Numbers (Bottom of Page)"/>
        <w:docPartUnique/>
      </w:docPartObj>
    </w:sdtPr>
    <w:sdtEndPr>
      <w:rPr>
        <w:noProof/>
      </w:rPr>
    </w:sdtEndPr>
    <w:sdtContent>
      <w:p w14:paraId="7E7257C3" w14:textId="5AB3E688" w:rsidR="006B6C7C" w:rsidRDefault="006B6C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68F769" w14:textId="77777777" w:rsidR="006B6C7C" w:rsidRDefault="006B6C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37C300" w14:textId="77777777" w:rsidR="00414999" w:rsidRDefault="00414999" w:rsidP="00AC5818">
      <w:pPr>
        <w:spacing w:after="0" w:line="240" w:lineRule="auto"/>
      </w:pPr>
      <w:r>
        <w:separator/>
      </w:r>
    </w:p>
  </w:footnote>
  <w:footnote w:type="continuationSeparator" w:id="0">
    <w:p w14:paraId="23AD042F" w14:textId="77777777" w:rsidR="00414999" w:rsidRDefault="00414999" w:rsidP="00AC58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FB0B0F" w14:textId="3BA8471A" w:rsidR="00AC5818" w:rsidRDefault="006B6C7C" w:rsidP="00AC5818">
    <w:pPr>
      <w:pStyle w:val="Header"/>
      <w:ind w:firstLine="0"/>
      <w:rPr>
        <w:rFonts w:ascii="Arial" w:hAnsi="Arial" w:cs="Arial"/>
        <w:sz w:val="24"/>
        <w:szCs w:val="24"/>
      </w:rPr>
    </w:pPr>
    <w:r w:rsidRPr="00FC00F4">
      <w:rPr>
        <w:rFonts w:ascii="Arial" w:hAnsi="Arial" w:cs="Arial"/>
        <w:sz w:val="24"/>
        <w:szCs w:val="24"/>
        <w:lang w:val="en-GB"/>
      </w:rPr>
      <w:t>ECAD 6007</w:t>
    </w:r>
    <w:r w:rsidR="00FC00F4" w:rsidRPr="00FC00F4">
      <w:rPr>
        <w:rFonts w:ascii="Arial" w:hAnsi="Arial" w:cs="Arial"/>
        <w:sz w:val="24"/>
        <w:szCs w:val="24"/>
        <w:lang w:val="en-GB"/>
      </w:rPr>
      <w:t xml:space="preserve">: </w:t>
    </w:r>
    <w:r w:rsidR="00FC00F4" w:rsidRPr="00FC00F4">
      <w:rPr>
        <w:rFonts w:ascii="Arial" w:hAnsi="Arial" w:cs="Arial"/>
        <w:sz w:val="24"/>
        <w:szCs w:val="24"/>
      </w:rPr>
      <w:t>Y dysgwr: pwy ydw i’n ei addysgu?</w:t>
    </w:r>
    <w:r w:rsidR="0076000C">
      <w:rPr>
        <w:rFonts w:ascii="Arial" w:hAnsi="Arial" w:cs="Arial"/>
        <w:sz w:val="24"/>
        <w:szCs w:val="24"/>
      </w:rPr>
      <w:tab/>
      <w:t>Alistair O’Mahoney</w:t>
    </w:r>
  </w:p>
  <w:p w14:paraId="41BC95D3" w14:textId="660BA504" w:rsidR="0076000C" w:rsidRPr="00FC00F4" w:rsidRDefault="0076000C" w:rsidP="00AC5818">
    <w:pPr>
      <w:pStyle w:val="Header"/>
      <w:ind w:firstLine="0"/>
      <w:rPr>
        <w:rFonts w:ascii="Arial" w:hAnsi="Arial" w:cs="Arial"/>
        <w:sz w:val="24"/>
        <w:szCs w:val="24"/>
        <w:lang w:val="en-GB"/>
      </w:rPr>
    </w:pPr>
    <w:r>
      <w:rPr>
        <w:rFonts w:ascii="Arial" w:hAnsi="Arial" w:cs="Arial"/>
        <w:sz w:val="24"/>
        <w:szCs w:val="24"/>
      </w:rPr>
      <w:t>Hydref 27</w:t>
    </w:r>
    <w:r w:rsidR="00507D4B">
      <w:rPr>
        <w:rFonts w:ascii="Arial" w:hAnsi="Arial" w:cs="Arial"/>
        <w:sz w:val="24"/>
        <w:szCs w:val="24"/>
        <w:vertAlign w:val="superscript"/>
      </w:rPr>
      <w:t xml:space="preserve">ain </w:t>
    </w:r>
    <w:r w:rsidR="00507D4B">
      <w:rPr>
        <w:rFonts w:ascii="Arial" w:hAnsi="Arial" w:cs="Arial"/>
        <w:sz w:val="24"/>
        <w:szCs w:val="24"/>
      </w:rPr>
      <w:t>2020</w:t>
    </w:r>
    <w:r>
      <w:rPr>
        <w:rFonts w:ascii="Arial" w:hAnsi="Arial" w:cs="Arial"/>
        <w:sz w:val="24"/>
        <w:szCs w:val="24"/>
      </w:rPr>
      <w:tab/>
    </w:r>
    <w:r>
      <w:rPr>
        <w:rFonts w:ascii="Arial" w:hAnsi="Arial" w:cs="Arial"/>
        <w:sz w:val="24"/>
        <w:szCs w:val="24"/>
      </w:rPr>
      <w:tab/>
      <w:t>2007235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A2645"/>
    <w:multiLevelType w:val="hybridMultilevel"/>
    <w:tmpl w:val="6054FEE0"/>
    <w:lvl w:ilvl="0" w:tplc="0452000D">
      <w:start w:val="1"/>
      <w:numFmt w:val="bullet"/>
      <w:lvlText w:val=""/>
      <w:lvlJc w:val="left"/>
      <w:pPr>
        <w:ind w:left="720" w:hanging="360"/>
      </w:pPr>
      <w:rPr>
        <w:rFonts w:ascii="Wingdings" w:hAnsi="Wingdings"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0A17406D"/>
    <w:multiLevelType w:val="hybridMultilevel"/>
    <w:tmpl w:val="B6C2BF1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17567F9C"/>
    <w:multiLevelType w:val="hybridMultilevel"/>
    <w:tmpl w:val="BEFC7576"/>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 w15:restartNumberingAfterBreak="0">
    <w:nsid w:val="18AB141C"/>
    <w:multiLevelType w:val="hybridMultilevel"/>
    <w:tmpl w:val="4F76E914"/>
    <w:lvl w:ilvl="0" w:tplc="04520001">
      <w:start w:val="1"/>
      <w:numFmt w:val="bullet"/>
      <w:lvlText w:val=""/>
      <w:lvlJc w:val="left"/>
      <w:pPr>
        <w:ind w:left="773" w:hanging="360"/>
      </w:pPr>
      <w:rPr>
        <w:rFonts w:ascii="Symbol" w:hAnsi="Symbol" w:hint="default"/>
      </w:rPr>
    </w:lvl>
    <w:lvl w:ilvl="1" w:tplc="04520003" w:tentative="1">
      <w:start w:val="1"/>
      <w:numFmt w:val="bullet"/>
      <w:lvlText w:val="o"/>
      <w:lvlJc w:val="left"/>
      <w:pPr>
        <w:ind w:left="1493" w:hanging="360"/>
      </w:pPr>
      <w:rPr>
        <w:rFonts w:ascii="Courier New" w:hAnsi="Courier New" w:cs="Courier New" w:hint="default"/>
      </w:rPr>
    </w:lvl>
    <w:lvl w:ilvl="2" w:tplc="04520005" w:tentative="1">
      <w:start w:val="1"/>
      <w:numFmt w:val="bullet"/>
      <w:lvlText w:val=""/>
      <w:lvlJc w:val="left"/>
      <w:pPr>
        <w:ind w:left="2213" w:hanging="360"/>
      </w:pPr>
      <w:rPr>
        <w:rFonts w:ascii="Wingdings" w:hAnsi="Wingdings" w:hint="default"/>
      </w:rPr>
    </w:lvl>
    <w:lvl w:ilvl="3" w:tplc="04520001" w:tentative="1">
      <w:start w:val="1"/>
      <w:numFmt w:val="bullet"/>
      <w:lvlText w:val=""/>
      <w:lvlJc w:val="left"/>
      <w:pPr>
        <w:ind w:left="2933" w:hanging="360"/>
      </w:pPr>
      <w:rPr>
        <w:rFonts w:ascii="Symbol" w:hAnsi="Symbol" w:hint="default"/>
      </w:rPr>
    </w:lvl>
    <w:lvl w:ilvl="4" w:tplc="04520003" w:tentative="1">
      <w:start w:val="1"/>
      <w:numFmt w:val="bullet"/>
      <w:lvlText w:val="o"/>
      <w:lvlJc w:val="left"/>
      <w:pPr>
        <w:ind w:left="3653" w:hanging="360"/>
      </w:pPr>
      <w:rPr>
        <w:rFonts w:ascii="Courier New" w:hAnsi="Courier New" w:cs="Courier New" w:hint="default"/>
      </w:rPr>
    </w:lvl>
    <w:lvl w:ilvl="5" w:tplc="04520005" w:tentative="1">
      <w:start w:val="1"/>
      <w:numFmt w:val="bullet"/>
      <w:lvlText w:val=""/>
      <w:lvlJc w:val="left"/>
      <w:pPr>
        <w:ind w:left="4373" w:hanging="360"/>
      </w:pPr>
      <w:rPr>
        <w:rFonts w:ascii="Wingdings" w:hAnsi="Wingdings" w:hint="default"/>
      </w:rPr>
    </w:lvl>
    <w:lvl w:ilvl="6" w:tplc="04520001" w:tentative="1">
      <w:start w:val="1"/>
      <w:numFmt w:val="bullet"/>
      <w:lvlText w:val=""/>
      <w:lvlJc w:val="left"/>
      <w:pPr>
        <w:ind w:left="5093" w:hanging="360"/>
      </w:pPr>
      <w:rPr>
        <w:rFonts w:ascii="Symbol" w:hAnsi="Symbol" w:hint="default"/>
      </w:rPr>
    </w:lvl>
    <w:lvl w:ilvl="7" w:tplc="04520003" w:tentative="1">
      <w:start w:val="1"/>
      <w:numFmt w:val="bullet"/>
      <w:lvlText w:val="o"/>
      <w:lvlJc w:val="left"/>
      <w:pPr>
        <w:ind w:left="5813" w:hanging="360"/>
      </w:pPr>
      <w:rPr>
        <w:rFonts w:ascii="Courier New" w:hAnsi="Courier New" w:cs="Courier New" w:hint="default"/>
      </w:rPr>
    </w:lvl>
    <w:lvl w:ilvl="8" w:tplc="04520005" w:tentative="1">
      <w:start w:val="1"/>
      <w:numFmt w:val="bullet"/>
      <w:lvlText w:val=""/>
      <w:lvlJc w:val="left"/>
      <w:pPr>
        <w:ind w:left="6533" w:hanging="360"/>
      </w:pPr>
      <w:rPr>
        <w:rFonts w:ascii="Wingdings" w:hAnsi="Wingdings" w:hint="default"/>
      </w:rPr>
    </w:lvl>
  </w:abstractNum>
  <w:abstractNum w:abstractNumId="4" w15:restartNumberingAfterBreak="0">
    <w:nsid w:val="1FDF7121"/>
    <w:multiLevelType w:val="hybridMultilevel"/>
    <w:tmpl w:val="9C503B2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5" w15:restartNumberingAfterBreak="0">
    <w:nsid w:val="21D807F5"/>
    <w:multiLevelType w:val="hybridMultilevel"/>
    <w:tmpl w:val="D47049F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6" w15:restartNumberingAfterBreak="0">
    <w:nsid w:val="22597579"/>
    <w:multiLevelType w:val="hybridMultilevel"/>
    <w:tmpl w:val="F1E2ECE6"/>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7" w15:restartNumberingAfterBreak="0">
    <w:nsid w:val="2674768A"/>
    <w:multiLevelType w:val="hybridMultilevel"/>
    <w:tmpl w:val="ABEE43B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8" w15:restartNumberingAfterBreak="0">
    <w:nsid w:val="307E7EBA"/>
    <w:multiLevelType w:val="hybridMultilevel"/>
    <w:tmpl w:val="DE6A0DA6"/>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9" w15:restartNumberingAfterBreak="0">
    <w:nsid w:val="313B72AF"/>
    <w:multiLevelType w:val="hybridMultilevel"/>
    <w:tmpl w:val="A3D24F6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0" w15:restartNumberingAfterBreak="0">
    <w:nsid w:val="3ADA79C8"/>
    <w:multiLevelType w:val="hybridMultilevel"/>
    <w:tmpl w:val="74DCAE88"/>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1" w15:restartNumberingAfterBreak="0">
    <w:nsid w:val="3CCC25A8"/>
    <w:multiLevelType w:val="hybridMultilevel"/>
    <w:tmpl w:val="D018C37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2" w15:restartNumberingAfterBreak="0">
    <w:nsid w:val="3D715770"/>
    <w:multiLevelType w:val="hybridMultilevel"/>
    <w:tmpl w:val="6DA6E966"/>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3" w15:restartNumberingAfterBreak="0">
    <w:nsid w:val="3D9714AB"/>
    <w:multiLevelType w:val="hybridMultilevel"/>
    <w:tmpl w:val="533A6AE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4" w15:restartNumberingAfterBreak="0">
    <w:nsid w:val="41510895"/>
    <w:multiLevelType w:val="hybridMultilevel"/>
    <w:tmpl w:val="C54459F8"/>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5" w15:restartNumberingAfterBreak="0">
    <w:nsid w:val="47C80D6E"/>
    <w:multiLevelType w:val="hybridMultilevel"/>
    <w:tmpl w:val="D31A1F48"/>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6" w15:restartNumberingAfterBreak="0">
    <w:nsid w:val="4EED316C"/>
    <w:multiLevelType w:val="hybridMultilevel"/>
    <w:tmpl w:val="6C68674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7" w15:restartNumberingAfterBreak="0">
    <w:nsid w:val="53A53256"/>
    <w:multiLevelType w:val="hybridMultilevel"/>
    <w:tmpl w:val="3B7A497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8" w15:restartNumberingAfterBreak="0">
    <w:nsid w:val="546B66BC"/>
    <w:multiLevelType w:val="hybridMultilevel"/>
    <w:tmpl w:val="0A407F5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9" w15:restartNumberingAfterBreak="0">
    <w:nsid w:val="567C0A33"/>
    <w:multiLevelType w:val="hybridMultilevel"/>
    <w:tmpl w:val="D0E216C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0" w15:restartNumberingAfterBreak="0">
    <w:nsid w:val="5CB31755"/>
    <w:multiLevelType w:val="hybridMultilevel"/>
    <w:tmpl w:val="781419B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1" w15:restartNumberingAfterBreak="0">
    <w:nsid w:val="5DDC7EA1"/>
    <w:multiLevelType w:val="hybridMultilevel"/>
    <w:tmpl w:val="799005C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2" w15:restartNumberingAfterBreak="0">
    <w:nsid w:val="60D46B21"/>
    <w:multiLevelType w:val="hybridMultilevel"/>
    <w:tmpl w:val="4E7A00B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3" w15:restartNumberingAfterBreak="0">
    <w:nsid w:val="63017053"/>
    <w:multiLevelType w:val="hybridMultilevel"/>
    <w:tmpl w:val="ED64C942"/>
    <w:lvl w:ilvl="0" w:tplc="0452000D">
      <w:start w:val="1"/>
      <w:numFmt w:val="bullet"/>
      <w:lvlText w:val=""/>
      <w:lvlJc w:val="left"/>
      <w:pPr>
        <w:ind w:left="720" w:hanging="360"/>
      </w:pPr>
      <w:rPr>
        <w:rFonts w:ascii="Wingdings" w:hAnsi="Wingdings"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4" w15:restartNumberingAfterBreak="0">
    <w:nsid w:val="65AA6524"/>
    <w:multiLevelType w:val="hybridMultilevel"/>
    <w:tmpl w:val="EA5EA21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5" w15:restartNumberingAfterBreak="0">
    <w:nsid w:val="70B47354"/>
    <w:multiLevelType w:val="hybridMultilevel"/>
    <w:tmpl w:val="5C94FBE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6" w15:restartNumberingAfterBreak="0">
    <w:nsid w:val="73E61770"/>
    <w:multiLevelType w:val="hybridMultilevel"/>
    <w:tmpl w:val="686C59DC"/>
    <w:lvl w:ilvl="0" w:tplc="CF162BBE">
      <w:start w:val="1"/>
      <w:numFmt w:val="decimal"/>
      <w:lvlText w:val="%1."/>
      <w:lvlJc w:val="left"/>
      <w:pPr>
        <w:ind w:left="380" w:hanging="360"/>
      </w:pPr>
      <w:rPr>
        <w:rFonts w:hint="default"/>
      </w:rPr>
    </w:lvl>
    <w:lvl w:ilvl="1" w:tplc="04520019" w:tentative="1">
      <w:start w:val="1"/>
      <w:numFmt w:val="lowerLetter"/>
      <w:lvlText w:val="%2."/>
      <w:lvlJc w:val="left"/>
      <w:pPr>
        <w:ind w:left="1100" w:hanging="360"/>
      </w:pPr>
    </w:lvl>
    <w:lvl w:ilvl="2" w:tplc="0452001B" w:tentative="1">
      <w:start w:val="1"/>
      <w:numFmt w:val="lowerRoman"/>
      <w:lvlText w:val="%3."/>
      <w:lvlJc w:val="right"/>
      <w:pPr>
        <w:ind w:left="1820" w:hanging="180"/>
      </w:pPr>
    </w:lvl>
    <w:lvl w:ilvl="3" w:tplc="0452000F" w:tentative="1">
      <w:start w:val="1"/>
      <w:numFmt w:val="decimal"/>
      <w:lvlText w:val="%4."/>
      <w:lvlJc w:val="left"/>
      <w:pPr>
        <w:ind w:left="2540" w:hanging="360"/>
      </w:pPr>
    </w:lvl>
    <w:lvl w:ilvl="4" w:tplc="04520019" w:tentative="1">
      <w:start w:val="1"/>
      <w:numFmt w:val="lowerLetter"/>
      <w:lvlText w:val="%5."/>
      <w:lvlJc w:val="left"/>
      <w:pPr>
        <w:ind w:left="3260" w:hanging="360"/>
      </w:pPr>
    </w:lvl>
    <w:lvl w:ilvl="5" w:tplc="0452001B" w:tentative="1">
      <w:start w:val="1"/>
      <w:numFmt w:val="lowerRoman"/>
      <w:lvlText w:val="%6."/>
      <w:lvlJc w:val="right"/>
      <w:pPr>
        <w:ind w:left="3980" w:hanging="180"/>
      </w:pPr>
    </w:lvl>
    <w:lvl w:ilvl="6" w:tplc="0452000F" w:tentative="1">
      <w:start w:val="1"/>
      <w:numFmt w:val="decimal"/>
      <w:lvlText w:val="%7."/>
      <w:lvlJc w:val="left"/>
      <w:pPr>
        <w:ind w:left="4700" w:hanging="360"/>
      </w:pPr>
    </w:lvl>
    <w:lvl w:ilvl="7" w:tplc="04520019" w:tentative="1">
      <w:start w:val="1"/>
      <w:numFmt w:val="lowerLetter"/>
      <w:lvlText w:val="%8."/>
      <w:lvlJc w:val="left"/>
      <w:pPr>
        <w:ind w:left="5420" w:hanging="360"/>
      </w:pPr>
    </w:lvl>
    <w:lvl w:ilvl="8" w:tplc="0452001B" w:tentative="1">
      <w:start w:val="1"/>
      <w:numFmt w:val="lowerRoman"/>
      <w:lvlText w:val="%9."/>
      <w:lvlJc w:val="right"/>
      <w:pPr>
        <w:ind w:left="6140" w:hanging="180"/>
      </w:pPr>
    </w:lvl>
  </w:abstractNum>
  <w:num w:numId="1">
    <w:abstractNumId w:val="0"/>
  </w:num>
  <w:num w:numId="2">
    <w:abstractNumId w:val="23"/>
  </w:num>
  <w:num w:numId="3">
    <w:abstractNumId w:val="26"/>
  </w:num>
  <w:num w:numId="4">
    <w:abstractNumId w:val="6"/>
  </w:num>
  <w:num w:numId="5">
    <w:abstractNumId w:val="12"/>
  </w:num>
  <w:num w:numId="6">
    <w:abstractNumId w:val="4"/>
  </w:num>
  <w:num w:numId="7">
    <w:abstractNumId w:val="19"/>
  </w:num>
  <w:num w:numId="8">
    <w:abstractNumId w:val="15"/>
  </w:num>
  <w:num w:numId="9">
    <w:abstractNumId w:val="8"/>
  </w:num>
  <w:num w:numId="10">
    <w:abstractNumId w:val="16"/>
  </w:num>
  <w:num w:numId="11">
    <w:abstractNumId w:val="20"/>
  </w:num>
  <w:num w:numId="12">
    <w:abstractNumId w:val="7"/>
  </w:num>
  <w:num w:numId="13">
    <w:abstractNumId w:val="24"/>
  </w:num>
  <w:num w:numId="14">
    <w:abstractNumId w:val="5"/>
  </w:num>
  <w:num w:numId="15">
    <w:abstractNumId w:val="18"/>
  </w:num>
  <w:num w:numId="16">
    <w:abstractNumId w:val="17"/>
  </w:num>
  <w:num w:numId="17">
    <w:abstractNumId w:val="10"/>
  </w:num>
  <w:num w:numId="18">
    <w:abstractNumId w:val="13"/>
  </w:num>
  <w:num w:numId="19">
    <w:abstractNumId w:val="2"/>
  </w:num>
  <w:num w:numId="20">
    <w:abstractNumId w:val="14"/>
  </w:num>
  <w:num w:numId="21">
    <w:abstractNumId w:val="3"/>
  </w:num>
  <w:num w:numId="22">
    <w:abstractNumId w:val="25"/>
  </w:num>
  <w:num w:numId="23">
    <w:abstractNumId w:val="9"/>
  </w:num>
  <w:num w:numId="24">
    <w:abstractNumId w:val="1"/>
  </w:num>
  <w:num w:numId="25">
    <w:abstractNumId w:val="21"/>
  </w:num>
  <w:num w:numId="26">
    <w:abstractNumId w:val="11"/>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ezMDYyMrIwN7E0MTRR0lEKTi0uzszPAymwrAUAYAV9BCwAAAA="/>
  </w:docVars>
  <w:rsids>
    <w:rsidRoot w:val="00AC5818"/>
    <w:rsid w:val="000014DF"/>
    <w:rsid w:val="000032E0"/>
    <w:rsid w:val="00007E7B"/>
    <w:rsid w:val="00011533"/>
    <w:rsid w:val="000120BA"/>
    <w:rsid w:val="000127C4"/>
    <w:rsid w:val="00012BDF"/>
    <w:rsid w:val="00012EE6"/>
    <w:rsid w:val="00013278"/>
    <w:rsid w:val="0002075A"/>
    <w:rsid w:val="00021CD3"/>
    <w:rsid w:val="00022FA9"/>
    <w:rsid w:val="00023601"/>
    <w:rsid w:val="00032226"/>
    <w:rsid w:val="000332C8"/>
    <w:rsid w:val="00035032"/>
    <w:rsid w:val="00040DD6"/>
    <w:rsid w:val="00041D71"/>
    <w:rsid w:val="00044559"/>
    <w:rsid w:val="000447BE"/>
    <w:rsid w:val="00044C9E"/>
    <w:rsid w:val="00050C34"/>
    <w:rsid w:val="00054332"/>
    <w:rsid w:val="00054598"/>
    <w:rsid w:val="00057599"/>
    <w:rsid w:val="00063538"/>
    <w:rsid w:val="00064C4E"/>
    <w:rsid w:val="00064F31"/>
    <w:rsid w:val="00070708"/>
    <w:rsid w:val="00071EDF"/>
    <w:rsid w:val="00071F7F"/>
    <w:rsid w:val="000803CA"/>
    <w:rsid w:val="00081A30"/>
    <w:rsid w:val="0008542C"/>
    <w:rsid w:val="00085930"/>
    <w:rsid w:val="00086A39"/>
    <w:rsid w:val="0009059E"/>
    <w:rsid w:val="0009115F"/>
    <w:rsid w:val="00092B18"/>
    <w:rsid w:val="00092C2B"/>
    <w:rsid w:val="000A43DD"/>
    <w:rsid w:val="000A6C05"/>
    <w:rsid w:val="000B00F7"/>
    <w:rsid w:val="000B0929"/>
    <w:rsid w:val="000B2111"/>
    <w:rsid w:val="000B518A"/>
    <w:rsid w:val="000B7FFE"/>
    <w:rsid w:val="000C0684"/>
    <w:rsid w:val="000C123C"/>
    <w:rsid w:val="000C1B4E"/>
    <w:rsid w:val="000C4ED8"/>
    <w:rsid w:val="000C571B"/>
    <w:rsid w:val="000D3754"/>
    <w:rsid w:val="000D4326"/>
    <w:rsid w:val="000D49C1"/>
    <w:rsid w:val="000D6453"/>
    <w:rsid w:val="000E1684"/>
    <w:rsid w:val="000E70C1"/>
    <w:rsid w:val="000F463C"/>
    <w:rsid w:val="000F47C8"/>
    <w:rsid w:val="000F506A"/>
    <w:rsid w:val="000F56E0"/>
    <w:rsid w:val="000F5A78"/>
    <w:rsid w:val="00103B06"/>
    <w:rsid w:val="0010634C"/>
    <w:rsid w:val="00106981"/>
    <w:rsid w:val="001138C2"/>
    <w:rsid w:val="00114114"/>
    <w:rsid w:val="00115AAE"/>
    <w:rsid w:val="00117847"/>
    <w:rsid w:val="00120CFD"/>
    <w:rsid w:val="001215C2"/>
    <w:rsid w:val="001230C9"/>
    <w:rsid w:val="0012559D"/>
    <w:rsid w:val="00130062"/>
    <w:rsid w:val="001318EC"/>
    <w:rsid w:val="00132719"/>
    <w:rsid w:val="00133932"/>
    <w:rsid w:val="001342ED"/>
    <w:rsid w:val="001361E1"/>
    <w:rsid w:val="001374E3"/>
    <w:rsid w:val="00147F7C"/>
    <w:rsid w:val="00151B60"/>
    <w:rsid w:val="001534CC"/>
    <w:rsid w:val="001548EE"/>
    <w:rsid w:val="00155894"/>
    <w:rsid w:val="00155BF5"/>
    <w:rsid w:val="0016103F"/>
    <w:rsid w:val="00161F6F"/>
    <w:rsid w:val="0016573D"/>
    <w:rsid w:val="00167099"/>
    <w:rsid w:val="00170614"/>
    <w:rsid w:val="00170E31"/>
    <w:rsid w:val="0017239E"/>
    <w:rsid w:val="00172764"/>
    <w:rsid w:val="00172D40"/>
    <w:rsid w:val="00172F0F"/>
    <w:rsid w:val="00174DA4"/>
    <w:rsid w:val="00175AB9"/>
    <w:rsid w:val="00176DC8"/>
    <w:rsid w:val="00177579"/>
    <w:rsid w:val="00177FAA"/>
    <w:rsid w:val="00180D67"/>
    <w:rsid w:val="00182732"/>
    <w:rsid w:val="00183169"/>
    <w:rsid w:val="00183DFF"/>
    <w:rsid w:val="001863A1"/>
    <w:rsid w:val="00186B2B"/>
    <w:rsid w:val="00187056"/>
    <w:rsid w:val="001871AA"/>
    <w:rsid w:val="00187DB5"/>
    <w:rsid w:val="00190612"/>
    <w:rsid w:val="00191B41"/>
    <w:rsid w:val="00192C28"/>
    <w:rsid w:val="00194F97"/>
    <w:rsid w:val="001A2B8A"/>
    <w:rsid w:val="001A4801"/>
    <w:rsid w:val="001A729E"/>
    <w:rsid w:val="001B00EE"/>
    <w:rsid w:val="001B0370"/>
    <w:rsid w:val="001B03C7"/>
    <w:rsid w:val="001B2578"/>
    <w:rsid w:val="001B2D54"/>
    <w:rsid w:val="001B3647"/>
    <w:rsid w:val="001B45F1"/>
    <w:rsid w:val="001B4907"/>
    <w:rsid w:val="001B681A"/>
    <w:rsid w:val="001C1FE3"/>
    <w:rsid w:val="001C31F9"/>
    <w:rsid w:val="001C3F45"/>
    <w:rsid w:val="001C47F3"/>
    <w:rsid w:val="001C4975"/>
    <w:rsid w:val="001C5545"/>
    <w:rsid w:val="001C5EA9"/>
    <w:rsid w:val="001C6480"/>
    <w:rsid w:val="001C7524"/>
    <w:rsid w:val="001D3DA4"/>
    <w:rsid w:val="001D44CF"/>
    <w:rsid w:val="001D4F4C"/>
    <w:rsid w:val="001D575B"/>
    <w:rsid w:val="001D5B21"/>
    <w:rsid w:val="001D6548"/>
    <w:rsid w:val="001D7099"/>
    <w:rsid w:val="001D7B02"/>
    <w:rsid w:val="001E056C"/>
    <w:rsid w:val="001E16B1"/>
    <w:rsid w:val="001E2DF1"/>
    <w:rsid w:val="001E41C2"/>
    <w:rsid w:val="001E480F"/>
    <w:rsid w:val="001F2F8A"/>
    <w:rsid w:val="001F30A8"/>
    <w:rsid w:val="001F3E30"/>
    <w:rsid w:val="001F5279"/>
    <w:rsid w:val="001F7438"/>
    <w:rsid w:val="00200163"/>
    <w:rsid w:val="00200512"/>
    <w:rsid w:val="002043E5"/>
    <w:rsid w:val="00211B72"/>
    <w:rsid w:val="00212333"/>
    <w:rsid w:val="00212461"/>
    <w:rsid w:val="00212BA3"/>
    <w:rsid w:val="002151D4"/>
    <w:rsid w:val="00217346"/>
    <w:rsid w:val="00221D3B"/>
    <w:rsid w:val="00225737"/>
    <w:rsid w:val="0023193C"/>
    <w:rsid w:val="00234D83"/>
    <w:rsid w:val="00235888"/>
    <w:rsid w:val="00237970"/>
    <w:rsid w:val="00240854"/>
    <w:rsid w:val="00240BDB"/>
    <w:rsid w:val="00241F13"/>
    <w:rsid w:val="00243DEB"/>
    <w:rsid w:val="0024650C"/>
    <w:rsid w:val="00247A41"/>
    <w:rsid w:val="00247D98"/>
    <w:rsid w:val="00251F8B"/>
    <w:rsid w:val="00252285"/>
    <w:rsid w:val="002541CC"/>
    <w:rsid w:val="00254F74"/>
    <w:rsid w:val="00256B85"/>
    <w:rsid w:val="002572E9"/>
    <w:rsid w:val="0026131B"/>
    <w:rsid w:val="00262BD7"/>
    <w:rsid w:val="002642C7"/>
    <w:rsid w:val="00266544"/>
    <w:rsid w:val="00273B87"/>
    <w:rsid w:val="002760E0"/>
    <w:rsid w:val="00276F51"/>
    <w:rsid w:val="002775AA"/>
    <w:rsid w:val="00282999"/>
    <w:rsid w:val="002849C5"/>
    <w:rsid w:val="00290547"/>
    <w:rsid w:val="00291C30"/>
    <w:rsid w:val="002925DF"/>
    <w:rsid w:val="00294F0B"/>
    <w:rsid w:val="00295BD2"/>
    <w:rsid w:val="002967F0"/>
    <w:rsid w:val="00296E83"/>
    <w:rsid w:val="002A0312"/>
    <w:rsid w:val="002A0ABB"/>
    <w:rsid w:val="002A6869"/>
    <w:rsid w:val="002B127E"/>
    <w:rsid w:val="002B174F"/>
    <w:rsid w:val="002B3933"/>
    <w:rsid w:val="002B563A"/>
    <w:rsid w:val="002B62A0"/>
    <w:rsid w:val="002C195F"/>
    <w:rsid w:val="002C2B3F"/>
    <w:rsid w:val="002C3730"/>
    <w:rsid w:val="002C5069"/>
    <w:rsid w:val="002C5587"/>
    <w:rsid w:val="002C6ACE"/>
    <w:rsid w:val="002C7315"/>
    <w:rsid w:val="002D0165"/>
    <w:rsid w:val="002D5DC7"/>
    <w:rsid w:val="002D6E29"/>
    <w:rsid w:val="002E00DD"/>
    <w:rsid w:val="002E02AD"/>
    <w:rsid w:val="002E1886"/>
    <w:rsid w:val="002E1C22"/>
    <w:rsid w:val="002E4C6C"/>
    <w:rsid w:val="002E4E27"/>
    <w:rsid w:val="002E4E6A"/>
    <w:rsid w:val="002E7931"/>
    <w:rsid w:val="002F0373"/>
    <w:rsid w:val="002F09B6"/>
    <w:rsid w:val="002F1187"/>
    <w:rsid w:val="002F4217"/>
    <w:rsid w:val="002F544E"/>
    <w:rsid w:val="003051B8"/>
    <w:rsid w:val="00306F55"/>
    <w:rsid w:val="00310ECA"/>
    <w:rsid w:val="00311300"/>
    <w:rsid w:val="003124EA"/>
    <w:rsid w:val="00312E68"/>
    <w:rsid w:val="0032002A"/>
    <w:rsid w:val="00321155"/>
    <w:rsid w:val="0032520B"/>
    <w:rsid w:val="003254CF"/>
    <w:rsid w:val="00325BA6"/>
    <w:rsid w:val="00326ACC"/>
    <w:rsid w:val="003355AE"/>
    <w:rsid w:val="00337BBB"/>
    <w:rsid w:val="00344DC9"/>
    <w:rsid w:val="0035123A"/>
    <w:rsid w:val="00355191"/>
    <w:rsid w:val="003557A0"/>
    <w:rsid w:val="003575F9"/>
    <w:rsid w:val="003603D5"/>
    <w:rsid w:val="00360FC4"/>
    <w:rsid w:val="00361D52"/>
    <w:rsid w:val="00362442"/>
    <w:rsid w:val="003625C4"/>
    <w:rsid w:val="003657D1"/>
    <w:rsid w:val="003664A3"/>
    <w:rsid w:val="00367BF4"/>
    <w:rsid w:val="00371361"/>
    <w:rsid w:val="00372102"/>
    <w:rsid w:val="00373EB0"/>
    <w:rsid w:val="00377456"/>
    <w:rsid w:val="003817EC"/>
    <w:rsid w:val="00383F93"/>
    <w:rsid w:val="0038404D"/>
    <w:rsid w:val="00386B0B"/>
    <w:rsid w:val="00392B50"/>
    <w:rsid w:val="00392D8A"/>
    <w:rsid w:val="003930BE"/>
    <w:rsid w:val="003945D2"/>
    <w:rsid w:val="00395858"/>
    <w:rsid w:val="00395A5A"/>
    <w:rsid w:val="00396D20"/>
    <w:rsid w:val="00397C24"/>
    <w:rsid w:val="003A1CC0"/>
    <w:rsid w:val="003A57C6"/>
    <w:rsid w:val="003B0085"/>
    <w:rsid w:val="003B28D3"/>
    <w:rsid w:val="003B5255"/>
    <w:rsid w:val="003B52E3"/>
    <w:rsid w:val="003B6202"/>
    <w:rsid w:val="003B6324"/>
    <w:rsid w:val="003B6CE0"/>
    <w:rsid w:val="003C601C"/>
    <w:rsid w:val="003C730D"/>
    <w:rsid w:val="003D0C56"/>
    <w:rsid w:val="003D1FD1"/>
    <w:rsid w:val="003D31A8"/>
    <w:rsid w:val="003D3C65"/>
    <w:rsid w:val="003D4940"/>
    <w:rsid w:val="003D56F0"/>
    <w:rsid w:val="003E1582"/>
    <w:rsid w:val="003E1903"/>
    <w:rsid w:val="003E2354"/>
    <w:rsid w:val="003E27C6"/>
    <w:rsid w:val="003E4542"/>
    <w:rsid w:val="003E4FBC"/>
    <w:rsid w:val="003E75EB"/>
    <w:rsid w:val="003F036D"/>
    <w:rsid w:val="003F2757"/>
    <w:rsid w:val="003F2926"/>
    <w:rsid w:val="003F30B4"/>
    <w:rsid w:val="003F64A1"/>
    <w:rsid w:val="003F6DDD"/>
    <w:rsid w:val="003F7453"/>
    <w:rsid w:val="00400C52"/>
    <w:rsid w:val="00402F2A"/>
    <w:rsid w:val="00403E56"/>
    <w:rsid w:val="0040402B"/>
    <w:rsid w:val="00404A94"/>
    <w:rsid w:val="00404F39"/>
    <w:rsid w:val="00405B2D"/>
    <w:rsid w:val="00406741"/>
    <w:rsid w:val="00414999"/>
    <w:rsid w:val="00417F44"/>
    <w:rsid w:val="00423704"/>
    <w:rsid w:val="00424DE8"/>
    <w:rsid w:val="00425EA9"/>
    <w:rsid w:val="0042695C"/>
    <w:rsid w:val="00434C6F"/>
    <w:rsid w:val="00435626"/>
    <w:rsid w:val="00436CB4"/>
    <w:rsid w:val="00436E7F"/>
    <w:rsid w:val="00437075"/>
    <w:rsid w:val="00437B26"/>
    <w:rsid w:val="004406B7"/>
    <w:rsid w:val="00443AA4"/>
    <w:rsid w:val="00444DAB"/>
    <w:rsid w:val="004474A6"/>
    <w:rsid w:val="00447FCC"/>
    <w:rsid w:val="00451699"/>
    <w:rsid w:val="00452207"/>
    <w:rsid w:val="00452384"/>
    <w:rsid w:val="00454224"/>
    <w:rsid w:val="00455CC3"/>
    <w:rsid w:val="004631CA"/>
    <w:rsid w:val="00464957"/>
    <w:rsid w:val="00464EEF"/>
    <w:rsid w:val="00465F09"/>
    <w:rsid w:val="00467EAB"/>
    <w:rsid w:val="00470ABD"/>
    <w:rsid w:val="004744F8"/>
    <w:rsid w:val="00476CFD"/>
    <w:rsid w:val="00476F2B"/>
    <w:rsid w:val="00481BE0"/>
    <w:rsid w:val="004833EE"/>
    <w:rsid w:val="00483CEF"/>
    <w:rsid w:val="00483F41"/>
    <w:rsid w:val="004843FE"/>
    <w:rsid w:val="00484A80"/>
    <w:rsid w:val="00485F27"/>
    <w:rsid w:val="00486A13"/>
    <w:rsid w:val="004870C6"/>
    <w:rsid w:val="00492F8C"/>
    <w:rsid w:val="004940DD"/>
    <w:rsid w:val="00494F9B"/>
    <w:rsid w:val="004966BA"/>
    <w:rsid w:val="00497B38"/>
    <w:rsid w:val="004A0718"/>
    <w:rsid w:val="004A0811"/>
    <w:rsid w:val="004A35F7"/>
    <w:rsid w:val="004A4462"/>
    <w:rsid w:val="004A5449"/>
    <w:rsid w:val="004B077B"/>
    <w:rsid w:val="004B1512"/>
    <w:rsid w:val="004B40D4"/>
    <w:rsid w:val="004C13BF"/>
    <w:rsid w:val="004C14A1"/>
    <w:rsid w:val="004C425F"/>
    <w:rsid w:val="004C6F0D"/>
    <w:rsid w:val="004D238F"/>
    <w:rsid w:val="004E15D2"/>
    <w:rsid w:val="004E20D2"/>
    <w:rsid w:val="004E59F6"/>
    <w:rsid w:val="004E67B9"/>
    <w:rsid w:val="004E6FDE"/>
    <w:rsid w:val="004F1B92"/>
    <w:rsid w:val="004F3226"/>
    <w:rsid w:val="004F3912"/>
    <w:rsid w:val="004F3A6D"/>
    <w:rsid w:val="004F4ADE"/>
    <w:rsid w:val="00500217"/>
    <w:rsid w:val="005004A7"/>
    <w:rsid w:val="00501CB2"/>
    <w:rsid w:val="00504090"/>
    <w:rsid w:val="00504106"/>
    <w:rsid w:val="005051C2"/>
    <w:rsid w:val="005059D0"/>
    <w:rsid w:val="00507D4B"/>
    <w:rsid w:val="005130E8"/>
    <w:rsid w:val="00516355"/>
    <w:rsid w:val="0052240D"/>
    <w:rsid w:val="005228B0"/>
    <w:rsid w:val="00525791"/>
    <w:rsid w:val="005260DA"/>
    <w:rsid w:val="00531425"/>
    <w:rsid w:val="00532299"/>
    <w:rsid w:val="00536079"/>
    <w:rsid w:val="00537528"/>
    <w:rsid w:val="005401FA"/>
    <w:rsid w:val="00545B74"/>
    <w:rsid w:val="00547897"/>
    <w:rsid w:val="00550D39"/>
    <w:rsid w:val="005524BB"/>
    <w:rsid w:val="0055513C"/>
    <w:rsid w:val="00555617"/>
    <w:rsid w:val="005576D3"/>
    <w:rsid w:val="005615EA"/>
    <w:rsid w:val="00570C4C"/>
    <w:rsid w:val="00570D9D"/>
    <w:rsid w:val="005746AF"/>
    <w:rsid w:val="00580A87"/>
    <w:rsid w:val="00583B90"/>
    <w:rsid w:val="00585F93"/>
    <w:rsid w:val="00587F5F"/>
    <w:rsid w:val="00590111"/>
    <w:rsid w:val="00590BBD"/>
    <w:rsid w:val="005921A6"/>
    <w:rsid w:val="0059226E"/>
    <w:rsid w:val="00594921"/>
    <w:rsid w:val="0059500D"/>
    <w:rsid w:val="005960B2"/>
    <w:rsid w:val="005A059D"/>
    <w:rsid w:val="005A1624"/>
    <w:rsid w:val="005A37E6"/>
    <w:rsid w:val="005A5169"/>
    <w:rsid w:val="005A616B"/>
    <w:rsid w:val="005A6F04"/>
    <w:rsid w:val="005A74FB"/>
    <w:rsid w:val="005B094B"/>
    <w:rsid w:val="005B0FA0"/>
    <w:rsid w:val="005B44A4"/>
    <w:rsid w:val="005B5F40"/>
    <w:rsid w:val="005B6D4E"/>
    <w:rsid w:val="005B7F95"/>
    <w:rsid w:val="005C0D6C"/>
    <w:rsid w:val="005C1555"/>
    <w:rsid w:val="005C2057"/>
    <w:rsid w:val="005C28A3"/>
    <w:rsid w:val="005D02C1"/>
    <w:rsid w:val="005D1134"/>
    <w:rsid w:val="005D26D1"/>
    <w:rsid w:val="005D3746"/>
    <w:rsid w:val="005D3F2D"/>
    <w:rsid w:val="005D4F72"/>
    <w:rsid w:val="005E19CE"/>
    <w:rsid w:val="005E1D66"/>
    <w:rsid w:val="005E481B"/>
    <w:rsid w:val="005E49FC"/>
    <w:rsid w:val="005F146E"/>
    <w:rsid w:val="005F5BAB"/>
    <w:rsid w:val="005F6565"/>
    <w:rsid w:val="005F73D0"/>
    <w:rsid w:val="005F74A7"/>
    <w:rsid w:val="00600EA6"/>
    <w:rsid w:val="006013FD"/>
    <w:rsid w:val="00601902"/>
    <w:rsid w:val="00603531"/>
    <w:rsid w:val="00605377"/>
    <w:rsid w:val="00610410"/>
    <w:rsid w:val="0061399F"/>
    <w:rsid w:val="00613E66"/>
    <w:rsid w:val="00614886"/>
    <w:rsid w:val="00615496"/>
    <w:rsid w:val="0062191F"/>
    <w:rsid w:val="006223EB"/>
    <w:rsid w:val="00632685"/>
    <w:rsid w:val="00632D3A"/>
    <w:rsid w:val="00633959"/>
    <w:rsid w:val="00635103"/>
    <w:rsid w:val="00635A21"/>
    <w:rsid w:val="00636B4A"/>
    <w:rsid w:val="006412C4"/>
    <w:rsid w:val="00643E1F"/>
    <w:rsid w:val="00645E34"/>
    <w:rsid w:val="00647C10"/>
    <w:rsid w:val="006502DC"/>
    <w:rsid w:val="00652918"/>
    <w:rsid w:val="0065464F"/>
    <w:rsid w:val="0065674F"/>
    <w:rsid w:val="00657F45"/>
    <w:rsid w:val="0066018E"/>
    <w:rsid w:val="0066108B"/>
    <w:rsid w:val="00662BC0"/>
    <w:rsid w:val="00664373"/>
    <w:rsid w:val="0066529C"/>
    <w:rsid w:val="006658BF"/>
    <w:rsid w:val="00667267"/>
    <w:rsid w:val="00670193"/>
    <w:rsid w:val="00673464"/>
    <w:rsid w:val="0067396E"/>
    <w:rsid w:val="006755D1"/>
    <w:rsid w:val="00677FF3"/>
    <w:rsid w:val="0068075D"/>
    <w:rsid w:val="006829FF"/>
    <w:rsid w:val="006858A5"/>
    <w:rsid w:val="00685B9B"/>
    <w:rsid w:val="00687114"/>
    <w:rsid w:val="0069119A"/>
    <w:rsid w:val="006928C4"/>
    <w:rsid w:val="006957BA"/>
    <w:rsid w:val="00695E0B"/>
    <w:rsid w:val="006A655C"/>
    <w:rsid w:val="006A67E7"/>
    <w:rsid w:val="006B336D"/>
    <w:rsid w:val="006B574A"/>
    <w:rsid w:val="006B6C7C"/>
    <w:rsid w:val="006B6D62"/>
    <w:rsid w:val="006B6EB7"/>
    <w:rsid w:val="006B78A8"/>
    <w:rsid w:val="006C0A2C"/>
    <w:rsid w:val="006C43B8"/>
    <w:rsid w:val="006C4F32"/>
    <w:rsid w:val="006C4FD8"/>
    <w:rsid w:val="006C5B11"/>
    <w:rsid w:val="006C5DEC"/>
    <w:rsid w:val="006C7D18"/>
    <w:rsid w:val="006C7F96"/>
    <w:rsid w:val="006D3BB7"/>
    <w:rsid w:val="006D3D29"/>
    <w:rsid w:val="006D61F4"/>
    <w:rsid w:val="006D7F31"/>
    <w:rsid w:val="006E0E8C"/>
    <w:rsid w:val="006E1F90"/>
    <w:rsid w:val="006E402B"/>
    <w:rsid w:val="006E501C"/>
    <w:rsid w:val="006E56A2"/>
    <w:rsid w:val="006E7862"/>
    <w:rsid w:val="006F059D"/>
    <w:rsid w:val="006F26A9"/>
    <w:rsid w:val="006F3884"/>
    <w:rsid w:val="006F4403"/>
    <w:rsid w:val="006F6395"/>
    <w:rsid w:val="00700431"/>
    <w:rsid w:val="00703786"/>
    <w:rsid w:val="00703A16"/>
    <w:rsid w:val="007049BF"/>
    <w:rsid w:val="00705CE2"/>
    <w:rsid w:val="0071035F"/>
    <w:rsid w:val="0071529D"/>
    <w:rsid w:val="0071598A"/>
    <w:rsid w:val="007212D4"/>
    <w:rsid w:val="00721457"/>
    <w:rsid w:val="007216EE"/>
    <w:rsid w:val="00722FAD"/>
    <w:rsid w:val="00734B1A"/>
    <w:rsid w:val="007351F6"/>
    <w:rsid w:val="00736836"/>
    <w:rsid w:val="0073717D"/>
    <w:rsid w:val="007378F3"/>
    <w:rsid w:val="00742D0D"/>
    <w:rsid w:val="00742F58"/>
    <w:rsid w:val="00743E30"/>
    <w:rsid w:val="00746EE6"/>
    <w:rsid w:val="00751221"/>
    <w:rsid w:val="007569A4"/>
    <w:rsid w:val="00757BF4"/>
    <w:rsid w:val="0076000C"/>
    <w:rsid w:val="007646F4"/>
    <w:rsid w:val="00776F19"/>
    <w:rsid w:val="007778DE"/>
    <w:rsid w:val="0078243F"/>
    <w:rsid w:val="00782D83"/>
    <w:rsid w:val="00785973"/>
    <w:rsid w:val="00786D08"/>
    <w:rsid w:val="00790E90"/>
    <w:rsid w:val="0079158E"/>
    <w:rsid w:val="00791ED0"/>
    <w:rsid w:val="007928FE"/>
    <w:rsid w:val="00792D70"/>
    <w:rsid w:val="00795E96"/>
    <w:rsid w:val="007973D5"/>
    <w:rsid w:val="007A26C8"/>
    <w:rsid w:val="007A355E"/>
    <w:rsid w:val="007A542B"/>
    <w:rsid w:val="007A7387"/>
    <w:rsid w:val="007B2A1A"/>
    <w:rsid w:val="007B7BE5"/>
    <w:rsid w:val="007C2174"/>
    <w:rsid w:val="007C7CC9"/>
    <w:rsid w:val="007D0EE9"/>
    <w:rsid w:val="007D1994"/>
    <w:rsid w:val="007E033D"/>
    <w:rsid w:val="007E1BFD"/>
    <w:rsid w:val="007E2D25"/>
    <w:rsid w:val="007E7713"/>
    <w:rsid w:val="007F183F"/>
    <w:rsid w:val="007F2455"/>
    <w:rsid w:val="007F3A03"/>
    <w:rsid w:val="007F69FA"/>
    <w:rsid w:val="007F728E"/>
    <w:rsid w:val="00800194"/>
    <w:rsid w:val="0081049F"/>
    <w:rsid w:val="008115C7"/>
    <w:rsid w:val="008119CC"/>
    <w:rsid w:val="008119E1"/>
    <w:rsid w:val="00811E00"/>
    <w:rsid w:val="00814046"/>
    <w:rsid w:val="0082100F"/>
    <w:rsid w:val="0082242E"/>
    <w:rsid w:val="008239E5"/>
    <w:rsid w:val="00823B8F"/>
    <w:rsid w:val="00832CF8"/>
    <w:rsid w:val="008342DD"/>
    <w:rsid w:val="00835DE7"/>
    <w:rsid w:val="00841DE9"/>
    <w:rsid w:val="00843A6B"/>
    <w:rsid w:val="00845811"/>
    <w:rsid w:val="008459DF"/>
    <w:rsid w:val="00852A1D"/>
    <w:rsid w:val="00861340"/>
    <w:rsid w:val="0086222D"/>
    <w:rsid w:val="00863F9C"/>
    <w:rsid w:val="00864655"/>
    <w:rsid w:val="0086536E"/>
    <w:rsid w:val="0086752D"/>
    <w:rsid w:val="00874661"/>
    <w:rsid w:val="0087660A"/>
    <w:rsid w:val="0088291B"/>
    <w:rsid w:val="0088352D"/>
    <w:rsid w:val="0088370C"/>
    <w:rsid w:val="00886B5E"/>
    <w:rsid w:val="00894428"/>
    <w:rsid w:val="008A06A4"/>
    <w:rsid w:val="008A3DEB"/>
    <w:rsid w:val="008A4E71"/>
    <w:rsid w:val="008A58CD"/>
    <w:rsid w:val="008A7814"/>
    <w:rsid w:val="008A78C0"/>
    <w:rsid w:val="008A7B8B"/>
    <w:rsid w:val="008A7E04"/>
    <w:rsid w:val="008B0D43"/>
    <w:rsid w:val="008B4005"/>
    <w:rsid w:val="008C0011"/>
    <w:rsid w:val="008C101B"/>
    <w:rsid w:val="008C1B0D"/>
    <w:rsid w:val="008C2F01"/>
    <w:rsid w:val="008D0F5F"/>
    <w:rsid w:val="008D1A05"/>
    <w:rsid w:val="008D242E"/>
    <w:rsid w:val="008D4149"/>
    <w:rsid w:val="008D5AE4"/>
    <w:rsid w:val="008D5CF7"/>
    <w:rsid w:val="008D64D7"/>
    <w:rsid w:val="008D73C3"/>
    <w:rsid w:val="008D7E98"/>
    <w:rsid w:val="008E153B"/>
    <w:rsid w:val="008E1E1F"/>
    <w:rsid w:val="008E4FA5"/>
    <w:rsid w:val="008E6858"/>
    <w:rsid w:val="008F2731"/>
    <w:rsid w:val="008F351C"/>
    <w:rsid w:val="008F4748"/>
    <w:rsid w:val="008F5D38"/>
    <w:rsid w:val="008F7799"/>
    <w:rsid w:val="00900271"/>
    <w:rsid w:val="00905802"/>
    <w:rsid w:val="00905C3A"/>
    <w:rsid w:val="009060F2"/>
    <w:rsid w:val="00906560"/>
    <w:rsid w:val="009111CB"/>
    <w:rsid w:val="00911311"/>
    <w:rsid w:val="0091144B"/>
    <w:rsid w:val="00911E68"/>
    <w:rsid w:val="009157CF"/>
    <w:rsid w:val="009209B2"/>
    <w:rsid w:val="00930DC0"/>
    <w:rsid w:val="0093183E"/>
    <w:rsid w:val="00931B24"/>
    <w:rsid w:val="00932266"/>
    <w:rsid w:val="0093363D"/>
    <w:rsid w:val="00942B63"/>
    <w:rsid w:val="0094643A"/>
    <w:rsid w:val="00946EBE"/>
    <w:rsid w:val="00947A76"/>
    <w:rsid w:val="00950FAE"/>
    <w:rsid w:val="00951BD7"/>
    <w:rsid w:val="009520CC"/>
    <w:rsid w:val="00960992"/>
    <w:rsid w:val="00962DCB"/>
    <w:rsid w:val="00962FB2"/>
    <w:rsid w:val="009643B8"/>
    <w:rsid w:val="00964D38"/>
    <w:rsid w:val="00965824"/>
    <w:rsid w:val="00970896"/>
    <w:rsid w:val="009712BD"/>
    <w:rsid w:val="00974872"/>
    <w:rsid w:val="0097490A"/>
    <w:rsid w:val="00974E7F"/>
    <w:rsid w:val="0097538E"/>
    <w:rsid w:val="00981A4F"/>
    <w:rsid w:val="00983FC1"/>
    <w:rsid w:val="00986AD2"/>
    <w:rsid w:val="009877B1"/>
    <w:rsid w:val="0099082E"/>
    <w:rsid w:val="009949C4"/>
    <w:rsid w:val="0099590B"/>
    <w:rsid w:val="009A1CF2"/>
    <w:rsid w:val="009A29E2"/>
    <w:rsid w:val="009A32CE"/>
    <w:rsid w:val="009A392A"/>
    <w:rsid w:val="009A49D2"/>
    <w:rsid w:val="009A5EDF"/>
    <w:rsid w:val="009A6061"/>
    <w:rsid w:val="009B1D8B"/>
    <w:rsid w:val="009B221F"/>
    <w:rsid w:val="009B3C0B"/>
    <w:rsid w:val="009B44DB"/>
    <w:rsid w:val="009C1865"/>
    <w:rsid w:val="009C6025"/>
    <w:rsid w:val="009C757B"/>
    <w:rsid w:val="009D26DF"/>
    <w:rsid w:val="009D37FF"/>
    <w:rsid w:val="009D6699"/>
    <w:rsid w:val="009E2D97"/>
    <w:rsid w:val="009E5369"/>
    <w:rsid w:val="009E5449"/>
    <w:rsid w:val="009F614E"/>
    <w:rsid w:val="009F64D3"/>
    <w:rsid w:val="00A01A46"/>
    <w:rsid w:val="00A03990"/>
    <w:rsid w:val="00A03FFB"/>
    <w:rsid w:val="00A040FF"/>
    <w:rsid w:val="00A0421A"/>
    <w:rsid w:val="00A04918"/>
    <w:rsid w:val="00A05552"/>
    <w:rsid w:val="00A070D2"/>
    <w:rsid w:val="00A120EB"/>
    <w:rsid w:val="00A12BC3"/>
    <w:rsid w:val="00A13973"/>
    <w:rsid w:val="00A13C89"/>
    <w:rsid w:val="00A14358"/>
    <w:rsid w:val="00A216F2"/>
    <w:rsid w:val="00A235A7"/>
    <w:rsid w:val="00A23781"/>
    <w:rsid w:val="00A241CC"/>
    <w:rsid w:val="00A25551"/>
    <w:rsid w:val="00A25741"/>
    <w:rsid w:val="00A2635C"/>
    <w:rsid w:val="00A265F1"/>
    <w:rsid w:val="00A30267"/>
    <w:rsid w:val="00A376AD"/>
    <w:rsid w:val="00A4617E"/>
    <w:rsid w:val="00A504C6"/>
    <w:rsid w:val="00A54EB4"/>
    <w:rsid w:val="00A56E18"/>
    <w:rsid w:val="00A655EB"/>
    <w:rsid w:val="00A730AD"/>
    <w:rsid w:val="00A754FB"/>
    <w:rsid w:val="00A75894"/>
    <w:rsid w:val="00A818C3"/>
    <w:rsid w:val="00A85E10"/>
    <w:rsid w:val="00A8637A"/>
    <w:rsid w:val="00A906D3"/>
    <w:rsid w:val="00A907B8"/>
    <w:rsid w:val="00A90A5B"/>
    <w:rsid w:val="00A92330"/>
    <w:rsid w:val="00A9274C"/>
    <w:rsid w:val="00A96BA1"/>
    <w:rsid w:val="00AA2231"/>
    <w:rsid w:val="00AB0840"/>
    <w:rsid w:val="00AB12BF"/>
    <w:rsid w:val="00AB2C54"/>
    <w:rsid w:val="00AB2EEF"/>
    <w:rsid w:val="00AB352D"/>
    <w:rsid w:val="00AB5589"/>
    <w:rsid w:val="00AB58CE"/>
    <w:rsid w:val="00AB7CFE"/>
    <w:rsid w:val="00AC143B"/>
    <w:rsid w:val="00AC4AAC"/>
    <w:rsid w:val="00AC5472"/>
    <w:rsid w:val="00AC55BE"/>
    <w:rsid w:val="00AC5818"/>
    <w:rsid w:val="00AC7A47"/>
    <w:rsid w:val="00AD5D74"/>
    <w:rsid w:val="00AD6C41"/>
    <w:rsid w:val="00AD6E15"/>
    <w:rsid w:val="00AE3B03"/>
    <w:rsid w:val="00AE5184"/>
    <w:rsid w:val="00AF01F7"/>
    <w:rsid w:val="00AF33A6"/>
    <w:rsid w:val="00AF4B54"/>
    <w:rsid w:val="00AF4C7E"/>
    <w:rsid w:val="00B00711"/>
    <w:rsid w:val="00B04676"/>
    <w:rsid w:val="00B06B29"/>
    <w:rsid w:val="00B07616"/>
    <w:rsid w:val="00B1185F"/>
    <w:rsid w:val="00B15C0D"/>
    <w:rsid w:val="00B200FB"/>
    <w:rsid w:val="00B22E65"/>
    <w:rsid w:val="00B23FF6"/>
    <w:rsid w:val="00B26105"/>
    <w:rsid w:val="00B274D0"/>
    <w:rsid w:val="00B31AC9"/>
    <w:rsid w:val="00B33110"/>
    <w:rsid w:val="00B33390"/>
    <w:rsid w:val="00B3339D"/>
    <w:rsid w:val="00B336E3"/>
    <w:rsid w:val="00B36F22"/>
    <w:rsid w:val="00B37628"/>
    <w:rsid w:val="00B428A2"/>
    <w:rsid w:val="00B43121"/>
    <w:rsid w:val="00B44DB6"/>
    <w:rsid w:val="00B471A7"/>
    <w:rsid w:val="00B51D90"/>
    <w:rsid w:val="00B52371"/>
    <w:rsid w:val="00B554F1"/>
    <w:rsid w:val="00B56290"/>
    <w:rsid w:val="00B56C19"/>
    <w:rsid w:val="00B60576"/>
    <w:rsid w:val="00B62D16"/>
    <w:rsid w:val="00B62D8B"/>
    <w:rsid w:val="00B62D8E"/>
    <w:rsid w:val="00B664F7"/>
    <w:rsid w:val="00B66585"/>
    <w:rsid w:val="00B67933"/>
    <w:rsid w:val="00B67C08"/>
    <w:rsid w:val="00B71CE3"/>
    <w:rsid w:val="00B73887"/>
    <w:rsid w:val="00B757EA"/>
    <w:rsid w:val="00B7703E"/>
    <w:rsid w:val="00B7714B"/>
    <w:rsid w:val="00B773DE"/>
    <w:rsid w:val="00B8072C"/>
    <w:rsid w:val="00B81B97"/>
    <w:rsid w:val="00B84327"/>
    <w:rsid w:val="00B85D80"/>
    <w:rsid w:val="00B879E5"/>
    <w:rsid w:val="00B97031"/>
    <w:rsid w:val="00BA0CE1"/>
    <w:rsid w:val="00BA13E3"/>
    <w:rsid w:val="00BA35CD"/>
    <w:rsid w:val="00BA3FC2"/>
    <w:rsid w:val="00BB0C8D"/>
    <w:rsid w:val="00BB2B4C"/>
    <w:rsid w:val="00BB6A6B"/>
    <w:rsid w:val="00BC1A92"/>
    <w:rsid w:val="00BC318A"/>
    <w:rsid w:val="00BC38A5"/>
    <w:rsid w:val="00BC3934"/>
    <w:rsid w:val="00BC4811"/>
    <w:rsid w:val="00BD1C47"/>
    <w:rsid w:val="00BD485A"/>
    <w:rsid w:val="00BD49CE"/>
    <w:rsid w:val="00BD50B8"/>
    <w:rsid w:val="00BD5DA2"/>
    <w:rsid w:val="00BD67C5"/>
    <w:rsid w:val="00BE0217"/>
    <w:rsid w:val="00BE3874"/>
    <w:rsid w:val="00BE56DD"/>
    <w:rsid w:val="00BE5B2D"/>
    <w:rsid w:val="00BF0A11"/>
    <w:rsid w:val="00BF4A80"/>
    <w:rsid w:val="00BF6B57"/>
    <w:rsid w:val="00C041BF"/>
    <w:rsid w:val="00C10736"/>
    <w:rsid w:val="00C10E2C"/>
    <w:rsid w:val="00C1493B"/>
    <w:rsid w:val="00C15B78"/>
    <w:rsid w:val="00C20098"/>
    <w:rsid w:val="00C230C9"/>
    <w:rsid w:val="00C2346B"/>
    <w:rsid w:val="00C23B7E"/>
    <w:rsid w:val="00C3236C"/>
    <w:rsid w:val="00C32B87"/>
    <w:rsid w:val="00C32D5D"/>
    <w:rsid w:val="00C33CC1"/>
    <w:rsid w:val="00C355D8"/>
    <w:rsid w:val="00C35D05"/>
    <w:rsid w:val="00C364D4"/>
    <w:rsid w:val="00C37980"/>
    <w:rsid w:val="00C410B7"/>
    <w:rsid w:val="00C41C34"/>
    <w:rsid w:val="00C41C38"/>
    <w:rsid w:val="00C43DBF"/>
    <w:rsid w:val="00C44939"/>
    <w:rsid w:val="00C450F6"/>
    <w:rsid w:val="00C47842"/>
    <w:rsid w:val="00C50090"/>
    <w:rsid w:val="00C5080E"/>
    <w:rsid w:val="00C52A4C"/>
    <w:rsid w:val="00C532B3"/>
    <w:rsid w:val="00C5686D"/>
    <w:rsid w:val="00C56C0A"/>
    <w:rsid w:val="00C60ABC"/>
    <w:rsid w:val="00C615D5"/>
    <w:rsid w:val="00C61B3D"/>
    <w:rsid w:val="00C63A9E"/>
    <w:rsid w:val="00C63B86"/>
    <w:rsid w:val="00C64460"/>
    <w:rsid w:val="00C647A4"/>
    <w:rsid w:val="00C651CB"/>
    <w:rsid w:val="00C662AD"/>
    <w:rsid w:val="00C80539"/>
    <w:rsid w:val="00C80AAA"/>
    <w:rsid w:val="00C81205"/>
    <w:rsid w:val="00C825E1"/>
    <w:rsid w:val="00C84D79"/>
    <w:rsid w:val="00C86DD1"/>
    <w:rsid w:val="00C8742B"/>
    <w:rsid w:val="00C87E8F"/>
    <w:rsid w:val="00C948E6"/>
    <w:rsid w:val="00C9567C"/>
    <w:rsid w:val="00C9726F"/>
    <w:rsid w:val="00C97310"/>
    <w:rsid w:val="00CA01C7"/>
    <w:rsid w:val="00CA2EA1"/>
    <w:rsid w:val="00CB044B"/>
    <w:rsid w:val="00CB0E1F"/>
    <w:rsid w:val="00CB1982"/>
    <w:rsid w:val="00CB2DFE"/>
    <w:rsid w:val="00CB319B"/>
    <w:rsid w:val="00CB3285"/>
    <w:rsid w:val="00CB6961"/>
    <w:rsid w:val="00CB7453"/>
    <w:rsid w:val="00CC0C40"/>
    <w:rsid w:val="00CC4612"/>
    <w:rsid w:val="00CC4D6B"/>
    <w:rsid w:val="00CD1784"/>
    <w:rsid w:val="00CD30D9"/>
    <w:rsid w:val="00CD4190"/>
    <w:rsid w:val="00CD455D"/>
    <w:rsid w:val="00CD629B"/>
    <w:rsid w:val="00CD6C98"/>
    <w:rsid w:val="00CD7359"/>
    <w:rsid w:val="00CD7B7A"/>
    <w:rsid w:val="00CE2960"/>
    <w:rsid w:val="00CE3281"/>
    <w:rsid w:val="00CE4AF2"/>
    <w:rsid w:val="00CE654D"/>
    <w:rsid w:val="00CE6C01"/>
    <w:rsid w:val="00CF0B41"/>
    <w:rsid w:val="00CF1B71"/>
    <w:rsid w:val="00D01D76"/>
    <w:rsid w:val="00D02127"/>
    <w:rsid w:val="00D03A37"/>
    <w:rsid w:val="00D06525"/>
    <w:rsid w:val="00D11062"/>
    <w:rsid w:val="00D1300D"/>
    <w:rsid w:val="00D1349C"/>
    <w:rsid w:val="00D13A50"/>
    <w:rsid w:val="00D13B1B"/>
    <w:rsid w:val="00D17F6C"/>
    <w:rsid w:val="00D215C9"/>
    <w:rsid w:val="00D22EDB"/>
    <w:rsid w:val="00D2610F"/>
    <w:rsid w:val="00D308AE"/>
    <w:rsid w:val="00D31F55"/>
    <w:rsid w:val="00D32914"/>
    <w:rsid w:val="00D32EB0"/>
    <w:rsid w:val="00D34E38"/>
    <w:rsid w:val="00D3598A"/>
    <w:rsid w:val="00D370A8"/>
    <w:rsid w:val="00D44F76"/>
    <w:rsid w:val="00D5073C"/>
    <w:rsid w:val="00D54015"/>
    <w:rsid w:val="00D55099"/>
    <w:rsid w:val="00D566D7"/>
    <w:rsid w:val="00D573B8"/>
    <w:rsid w:val="00D57572"/>
    <w:rsid w:val="00D57C1C"/>
    <w:rsid w:val="00D6126B"/>
    <w:rsid w:val="00D61E02"/>
    <w:rsid w:val="00D7063E"/>
    <w:rsid w:val="00D711BF"/>
    <w:rsid w:val="00D76951"/>
    <w:rsid w:val="00D80F8A"/>
    <w:rsid w:val="00D81666"/>
    <w:rsid w:val="00D82792"/>
    <w:rsid w:val="00D832F4"/>
    <w:rsid w:val="00D92348"/>
    <w:rsid w:val="00D92EE3"/>
    <w:rsid w:val="00DA1AAA"/>
    <w:rsid w:val="00DA27C0"/>
    <w:rsid w:val="00DA289E"/>
    <w:rsid w:val="00DA2C0F"/>
    <w:rsid w:val="00DA3D5B"/>
    <w:rsid w:val="00DA4BB3"/>
    <w:rsid w:val="00DA5A3B"/>
    <w:rsid w:val="00DA6BA3"/>
    <w:rsid w:val="00DB081E"/>
    <w:rsid w:val="00DB173D"/>
    <w:rsid w:val="00DB20DB"/>
    <w:rsid w:val="00DB2360"/>
    <w:rsid w:val="00DB2605"/>
    <w:rsid w:val="00DB32AC"/>
    <w:rsid w:val="00DB3B7C"/>
    <w:rsid w:val="00DB3BB3"/>
    <w:rsid w:val="00DB3DF9"/>
    <w:rsid w:val="00DB46D7"/>
    <w:rsid w:val="00DC0EE0"/>
    <w:rsid w:val="00DC25F9"/>
    <w:rsid w:val="00DC2D83"/>
    <w:rsid w:val="00DC4F64"/>
    <w:rsid w:val="00DC5D3A"/>
    <w:rsid w:val="00DC653C"/>
    <w:rsid w:val="00DD2698"/>
    <w:rsid w:val="00DE1B82"/>
    <w:rsid w:val="00DE3034"/>
    <w:rsid w:val="00DF1916"/>
    <w:rsid w:val="00DF2FDB"/>
    <w:rsid w:val="00DF5CF4"/>
    <w:rsid w:val="00E01016"/>
    <w:rsid w:val="00E03E2B"/>
    <w:rsid w:val="00E05746"/>
    <w:rsid w:val="00E06F30"/>
    <w:rsid w:val="00E07399"/>
    <w:rsid w:val="00E07E89"/>
    <w:rsid w:val="00E1053F"/>
    <w:rsid w:val="00E11840"/>
    <w:rsid w:val="00E11BA0"/>
    <w:rsid w:val="00E12171"/>
    <w:rsid w:val="00E134C4"/>
    <w:rsid w:val="00E1392F"/>
    <w:rsid w:val="00E14481"/>
    <w:rsid w:val="00E20C7E"/>
    <w:rsid w:val="00E311CA"/>
    <w:rsid w:val="00E32619"/>
    <w:rsid w:val="00E34C4D"/>
    <w:rsid w:val="00E414A0"/>
    <w:rsid w:val="00E446B7"/>
    <w:rsid w:val="00E45725"/>
    <w:rsid w:val="00E47A0B"/>
    <w:rsid w:val="00E54830"/>
    <w:rsid w:val="00E54C89"/>
    <w:rsid w:val="00E60283"/>
    <w:rsid w:val="00E60529"/>
    <w:rsid w:val="00E61126"/>
    <w:rsid w:val="00E61288"/>
    <w:rsid w:val="00E65C27"/>
    <w:rsid w:val="00E67EF7"/>
    <w:rsid w:val="00E72438"/>
    <w:rsid w:val="00E82D34"/>
    <w:rsid w:val="00E83396"/>
    <w:rsid w:val="00E83852"/>
    <w:rsid w:val="00E866AB"/>
    <w:rsid w:val="00E87590"/>
    <w:rsid w:val="00E878AE"/>
    <w:rsid w:val="00E9001E"/>
    <w:rsid w:val="00E911EB"/>
    <w:rsid w:val="00E92745"/>
    <w:rsid w:val="00E94219"/>
    <w:rsid w:val="00E94EFB"/>
    <w:rsid w:val="00E95699"/>
    <w:rsid w:val="00E960F0"/>
    <w:rsid w:val="00E96B96"/>
    <w:rsid w:val="00E9734C"/>
    <w:rsid w:val="00EA0F68"/>
    <w:rsid w:val="00EA3060"/>
    <w:rsid w:val="00EA4369"/>
    <w:rsid w:val="00EA65FE"/>
    <w:rsid w:val="00EB09DA"/>
    <w:rsid w:val="00EB236A"/>
    <w:rsid w:val="00EB2421"/>
    <w:rsid w:val="00EB2C59"/>
    <w:rsid w:val="00EB473B"/>
    <w:rsid w:val="00EB4F87"/>
    <w:rsid w:val="00EB5279"/>
    <w:rsid w:val="00EB7165"/>
    <w:rsid w:val="00EC130A"/>
    <w:rsid w:val="00EC26E6"/>
    <w:rsid w:val="00EC4A58"/>
    <w:rsid w:val="00EC62DF"/>
    <w:rsid w:val="00EC6427"/>
    <w:rsid w:val="00EC6D0B"/>
    <w:rsid w:val="00EC7774"/>
    <w:rsid w:val="00EC7EF2"/>
    <w:rsid w:val="00ED03E7"/>
    <w:rsid w:val="00ED244B"/>
    <w:rsid w:val="00ED2800"/>
    <w:rsid w:val="00ED530C"/>
    <w:rsid w:val="00ED6464"/>
    <w:rsid w:val="00EE6F37"/>
    <w:rsid w:val="00EE7E1E"/>
    <w:rsid w:val="00EF13E3"/>
    <w:rsid w:val="00EF5166"/>
    <w:rsid w:val="00EF6609"/>
    <w:rsid w:val="00EF7D21"/>
    <w:rsid w:val="00F01D9E"/>
    <w:rsid w:val="00F0315F"/>
    <w:rsid w:val="00F0329B"/>
    <w:rsid w:val="00F06A4B"/>
    <w:rsid w:val="00F132BA"/>
    <w:rsid w:val="00F14209"/>
    <w:rsid w:val="00F14226"/>
    <w:rsid w:val="00F14500"/>
    <w:rsid w:val="00F14A6C"/>
    <w:rsid w:val="00F210E0"/>
    <w:rsid w:val="00F23F35"/>
    <w:rsid w:val="00F3395E"/>
    <w:rsid w:val="00F348FC"/>
    <w:rsid w:val="00F350B1"/>
    <w:rsid w:val="00F3776E"/>
    <w:rsid w:val="00F412C8"/>
    <w:rsid w:val="00F41F28"/>
    <w:rsid w:val="00F42601"/>
    <w:rsid w:val="00F428B4"/>
    <w:rsid w:val="00F46427"/>
    <w:rsid w:val="00F46954"/>
    <w:rsid w:val="00F55210"/>
    <w:rsid w:val="00F56942"/>
    <w:rsid w:val="00F570F4"/>
    <w:rsid w:val="00F5768A"/>
    <w:rsid w:val="00F57B02"/>
    <w:rsid w:val="00F57C17"/>
    <w:rsid w:val="00F57DBF"/>
    <w:rsid w:val="00F66D48"/>
    <w:rsid w:val="00F67014"/>
    <w:rsid w:val="00F67575"/>
    <w:rsid w:val="00F678CE"/>
    <w:rsid w:val="00F7069B"/>
    <w:rsid w:val="00F72A18"/>
    <w:rsid w:val="00F734E5"/>
    <w:rsid w:val="00F76270"/>
    <w:rsid w:val="00F772FC"/>
    <w:rsid w:val="00F80353"/>
    <w:rsid w:val="00F815AD"/>
    <w:rsid w:val="00F87A58"/>
    <w:rsid w:val="00F900AD"/>
    <w:rsid w:val="00F903DD"/>
    <w:rsid w:val="00F92185"/>
    <w:rsid w:val="00F93057"/>
    <w:rsid w:val="00F93498"/>
    <w:rsid w:val="00F93DA2"/>
    <w:rsid w:val="00F945CD"/>
    <w:rsid w:val="00F95D7F"/>
    <w:rsid w:val="00FA3051"/>
    <w:rsid w:val="00FA3FEC"/>
    <w:rsid w:val="00FA5AEB"/>
    <w:rsid w:val="00FB02CC"/>
    <w:rsid w:val="00FB0D0B"/>
    <w:rsid w:val="00FB2BD2"/>
    <w:rsid w:val="00FB3238"/>
    <w:rsid w:val="00FB436B"/>
    <w:rsid w:val="00FB75E0"/>
    <w:rsid w:val="00FB765E"/>
    <w:rsid w:val="00FC00F4"/>
    <w:rsid w:val="00FC11D9"/>
    <w:rsid w:val="00FC1DC4"/>
    <w:rsid w:val="00FC48EE"/>
    <w:rsid w:val="00FC69A1"/>
    <w:rsid w:val="00FD07C8"/>
    <w:rsid w:val="00FD41A6"/>
    <w:rsid w:val="00FD5922"/>
    <w:rsid w:val="00FD6CCF"/>
    <w:rsid w:val="00FD710C"/>
    <w:rsid w:val="00FE0495"/>
    <w:rsid w:val="00FE25C1"/>
    <w:rsid w:val="00FE730D"/>
    <w:rsid w:val="00FF2148"/>
    <w:rsid w:val="00FF3996"/>
    <w:rsid w:val="00FF574C"/>
    <w:rsid w:val="00FF6D8A"/>
    <w:rsid w:val="00FF729A"/>
  </w:rsids>
  <m:mathPr>
    <m:mathFont m:val="Cambria Math"/>
    <m:brkBin m:val="before"/>
    <m:brkBinSub m:val="--"/>
    <m:smallFrac m:val="0"/>
    <m:dispDef/>
    <m:lMargin m:val="0"/>
    <m:rMargin m:val="0"/>
    <m:defJc m:val="centerGroup"/>
    <m:wrapIndent m:val="1440"/>
    <m:intLim m:val="subSup"/>
    <m:naryLim m:val="undOvr"/>
  </m:mathPr>
  <w:themeFontLang w:val="en-GB" w:eastAsia="cy-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A169A7"/>
  <w15:chartTrackingRefBased/>
  <w15:docId w15:val="{CEFEE9B4-9EC0-48C3-94F4-338F5FA73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imes New Roman" w:cs="Times New Roman"/>
        <w:lang w:val="cy-GB" w:eastAsia="cy-GB" w:bidi="ar-SA"/>
      </w:rPr>
    </w:rPrDefault>
    <w:pPrDefault>
      <w:pPr>
        <w:spacing w:after="160" w:line="480" w:lineRule="auto"/>
        <w:ind w:firstLine="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19CC"/>
    <w:pPr>
      <w:keepNext/>
      <w:keepLines/>
      <w:spacing w:before="240" w:after="0" w:line="259" w:lineRule="auto"/>
      <w:ind w:firstLine="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58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5818"/>
  </w:style>
  <w:style w:type="paragraph" w:styleId="Footer">
    <w:name w:val="footer"/>
    <w:basedOn w:val="Normal"/>
    <w:link w:val="FooterChar"/>
    <w:uiPriority w:val="99"/>
    <w:unhideWhenUsed/>
    <w:rsid w:val="00AC58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5818"/>
  </w:style>
  <w:style w:type="character" w:styleId="CommentReference">
    <w:name w:val="annotation reference"/>
    <w:basedOn w:val="DefaultParagraphFont"/>
    <w:uiPriority w:val="99"/>
    <w:semiHidden/>
    <w:unhideWhenUsed/>
    <w:rsid w:val="009C757B"/>
    <w:rPr>
      <w:sz w:val="16"/>
      <w:szCs w:val="16"/>
    </w:rPr>
  </w:style>
  <w:style w:type="paragraph" w:styleId="CommentText">
    <w:name w:val="annotation text"/>
    <w:basedOn w:val="Normal"/>
    <w:link w:val="CommentTextChar"/>
    <w:uiPriority w:val="99"/>
    <w:semiHidden/>
    <w:unhideWhenUsed/>
    <w:rsid w:val="009C757B"/>
    <w:pPr>
      <w:spacing w:line="240" w:lineRule="auto"/>
    </w:pPr>
  </w:style>
  <w:style w:type="character" w:customStyle="1" w:styleId="CommentTextChar">
    <w:name w:val="Comment Text Char"/>
    <w:basedOn w:val="DefaultParagraphFont"/>
    <w:link w:val="CommentText"/>
    <w:uiPriority w:val="99"/>
    <w:semiHidden/>
    <w:rsid w:val="009C757B"/>
  </w:style>
  <w:style w:type="paragraph" w:styleId="CommentSubject">
    <w:name w:val="annotation subject"/>
    <w:basedOn w:val="CommentText"/>
    <w:next w:val="CommentText"/>
    <w:link w:val="CommentSubjectChar"/>
    <w:uiPriority w:val="99"/>
    <w:semiHidden/>
    <w:unhideWhenUsed/>
    <w:rsid w:val="009C757B"/>
    <w:rPr>
      <w:b/>
      <w:bCs/>
    </w:rPr>
  </w:style>
  <w:style w:type="character" w:customStyle="1" w:styleId="CommentSubjectChar">
    <w:name w:val="Comment Subject Char"/>
    <w:basedOn w:val="CommentTextChar"/>
    <w:link w:val="CommentSubject"/>
    <w:uiPriority w:val="99"/>
    <w:semiHidden/>
    <w:rsid w:val="009C757B"/>
    <w:rPr>
      <w:b/>
      <w:bCs/>
    </w:rPr>
  </w:style>
  <w:style w:type="paragraph" w:styleId="BalloonText">
    <w:name w:val="Balloon Text"/>
    <w:basedOn w:val="Normal"/>
    <w:link w:val="BalloonTextChar"/>
    <w:uiPriority w:val="99"/>
    <w:semiHidden/>
    <w:unhideWhenUsed/>
    <w:rsid w:val="009C75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757B"/>
    <w:rPr>
      <w:rFonts w:ascii="Segoe UI" w:hAnsi="Segoe UI" w:cs="Segoe UI"/>
      <w:sz w:val="18"/>
      <w:szCs w:val="18"/>
    </w:rPr>
  </w:style>
  <w:style w:type="paragraph" w:styleId="FootnoteText">
    <w:name w:val="footnote text"/>
    <w:basedOn w:val="Normal"/>
    <w:link w:val="FootnoteTextChar"/>
    <w:uiPriority w:val="99"/>
    <w:semiHidden/>
    <w:unhideWhenUsed/>
    <w:rsid w:val="000B0929"/>
    <w:pPr>
      <w:spacing w:after="0" w:line="240" w:lineRule="auto"/>
    </w:pPr>
  </w:style>
  <w:style w:type="character" w:customStyle="1" w:styleId="FootnoteTextChar">
    <w:name w:val="Footnote Text Char"/>
    <w:basedOn w:val="DefaultParagraphFont"/>
    <w:link w:val="FootnoteText"/>
    <w:uiPriority w:val="99"/>
    <w:semiHidden/>
    <w:rsid w:val="000B0929"/>
  </w:style>
  <w:style w:type="character" w:styleId="FootnoteReference">
    <w:name w:val="footnote reference"/>
    <w:basedOn w:val="DefaultParagraphFont"/>
    <w:uiPriority w:val="99"/>
    <w:semiHidden/>
    <w:unhideWhenUsed/>
    <w:rsid w:val="000B0929"/>
    <w:rPr>
      <w:vertAlign w:val="superscript"/>
    </w:rPr>
  </w:style>
  <w:style w:type="character" w:customStyle="1" w:styleId="normaltextrun">
    <w:name w:val="normaltextrun"/>
    <w:basedOn w:val="DefaultParagraphFont"/>
    <w:rsid w:val="00DA2C0F"/>
  </w:style>
  <w:style w:type="character" w:customStyle="1" w:styleId="eop">
    <w:name w:val="eop"/>
    <w:basedOn w:val="DefaultParagraphFont"/>
    <w:rsid w:val="00DA2C0F"/>
  </w:style>
  <w:style w:type="paragraph" w:styleId="ListParagraph">
    <w:name w:val="List Paragraph"/>
    <w:basedOn w:val="Normal"/>
    <w:uiPriority w:val="34"/>
    <w:qFormat/>
    <w:rsid w:val="00A2635C"/>
    <w:pPr>
      <w:widowControl w:val="0"/>
      <w:autoSpaceDE w:val="0"/>
      <w:autoSpaceDN w:val="0"/>
      <w:adjustRightInd w:val="0"/>
      <w:spacing w:after="0" w:line="240" w:lineRule="auto"/>
      <w:ind w:left="720" w:firstLine="0"/>
      <w:contextualSpacing/>
    </w:pPr>
    <w:rPr>
      <w:rFonts w:ascii="Times New Roman"/>
      <w:sz w:val="24"/>
      <w:szCs w:val="24"/>
    </w:rPr>
  </w:style>
  <w:style w:type="table" w:styleId="TableGrid">
    <w:name w:val="Table Grid"/>
    <w:basedOn w:val="TableNormal"/>
    <w:uiPriority w:val="39"/>
    <w:rsid w:val="00622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85930"/>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8119CC"/>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8119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547">
      <w:bodyDiv w:val="1"/>
      <w:marLeft w:val="0"/>
      <w:marRight w:val="0"/>
      <w:marTop w:val="0"/>
      <w:marBottom w:val="0"/>
      <w:divBdr>
        <w:top w:val="none" w:sz="0" w:space="0" w:color="auto"/>
        <w:left w:val="none" w:sz="0" w:space="0" w:color="auto"/>
        <w:bottom w:val="none" w:sz="0" w:space="0" w:color="auto"/>
        <w:right w:val="none" w:sz="0" w:space="0" w:color="auto"/>
      </w:divBdr>
    </w:div>
    <w:div w:id="2629429">
      <w:bodyDiv w:val="1"/>
      <w:marLeft w:val="0"/>
      <w:marRight w:val="0"/>
      <w:marTop w:val="0"/>
      <w:marBottom w:val="0"/>
      <w:divBdr>
        <w:top w:val="none" w:sz="0" w:space="0" w:color="auto"/>
        <w:left w:val="none" w:sz="0" w:space="0" w:color="auto"/>
        <w:bottom w:val="none" w:sz="0" w:space="0" w:color="auto"/>
        <w:right w:val="none" w:sz="0" w:space="0" w:color="auto"/>
      </w:divBdr>
    </w:div>
    <w:div w:id="18705636">
      <w:bodyDiv w:val="1"/>
      <w:marLeft w:val="0"/>
      <w:marRight w:val="0"/>
      <w:marTop w:val="0"/>
      <w:marBottom w:val="0"/>
      <w:divBdr>
        <w:top w:val="none" w:sz="0" w:space="0" w:color="auto"/>
        <w:left w:val="none" w:sz="0" w:space="0" w:color="auto"/>
        <w:bottom w:val="none" w:sz="0" w:space="0" w:color="auto"/>
        <w:right w:val="none" w:sz="0" w:space="0" w:color="auto"/>
      </w:divBdr>
    </w:div>
    <w:div w:id="35857034">
      <w:bodyDiv w:val="1"/>
      <w:marLeft w:val="0"/>
      <w:marRight w:val="0"/>
      <w:marTop w:val="0"/>
      <w:marBottom w:val="0"/>
      <w:divBdr>
        <w:top w:val="none" w:sz="0" w:space="0" w:color="auto"/>
        <w:left w:val="none" w:sz="0" w:space="0" w:color="auto"/>
        <w:bottom w:val="none" w:sz="0" w:space="0" w:color="auto"/>
        <w:right w:val="none" w:sz="0" w:space="0" w:color="auto"/>
      </w:divBdr>
    </w:div>
    <w:div w:id="59406500">
      <w:bodyDiv w:val="1"/>
      <w:marLeft w:val="0"/>
      <w:marRight w:val="0"/>
      <w:marTop w:val="0"/>
      <w:marBottom w:val="0"/>
      <w:divBdr>
        <w:top w:val="none" w:sz="0" w:space="0" w:color="auto"/>
        <w:left w:val="none" w:sz="0" w:space="0" w:color="auto"/>
        <w:bottom w:val="none" w:sz="0" w:space="0" w:color="auto"/>
        <w:right w:val="none" w:sz="0" w:space="0" w:color="auto"/>
      </w:divBdr>
    </w:div>
    <w:div w:id="68115866">
      <w:bodyDiv w:val="1"/>
      <w:marLeft w:val="0"/>
      <w:marRight w:val="0"/>
      <w:marTop w:val="0"/>
      <w:marBottom w:val="0"/>
      <w:divBdr>
        <w:top w:val="none" w:sz="0" w:space="0" w:color="auto"/>
        <w:left w:val="none" w:sz="0" w:space="0" w:color="auto"/>
        <w:bottom w:val="none" w:sz="0" w:space="0" w:color="auto"/>
        <w:right w:val="none" w:sz="0" w:space="0" w:color="auto"/>
      </w:divBdr>
    </w:div>
    <w:div w:id="85418726">
      <w:bodyDiv w:val="1"/>
      <w:marLeft w:val="0"/>
      <w:marRight w:val="0"/>
      <w:marTop w:val="0"/>
      <w:marBottom w:val="0"/>
      <w:divBdr>
        <w:top w:val="none" w:sz="0" w:space="0" w:color="auto"/>
        <w:left w:val="none" w:sz="0" w:space="0" w:color="auto"/>
        <w:bottom w:val="none" w:sz="0" w:space="0" w:color="auto"/>
        <w:right w:val="none" w:sz="0" w:space="0" w:color="auto"/>
      </w:divBdr>
    </w:div>
    <w:div w:id="85425362">
      <w:bodyDiv w:val="1"/>
      <w:marLeft w:val="0"/>
      <w:marRight w:val="0"/>
      <w:marTop w:val="0"/>
      <w:marBottom w:val="0"/>
      <w:divBdr>
        <w:top w:val="none" w:sz="0" w:space="0" w:color="auto"/>
        <w:left w:val="none" w:sz="0" w:space="0" w:color="auto"/>
        <w:bottom w:val="none" w:sz="0" w:space="0" w:color="auto"/>
        <w:right w:val="none" w:sz="0" w:space="0" w:color="auto"/>
      </w:divBdr>
    </w:div>
    <w:div w:id="101344700">
      <w:bodyDiv w:val="1"/>
      <w:marLeft w:val="0"/>
      <w:marRight w:val="0"/>
      <w:marTop w:val="0"/>
      <w:marBottom w:val="0"/>
      <w:divBdr>
        <w:top w:val="none" w:sz="0" w:space="0" w:color="auto"/>
        <w:left w:val="none" w:sz="0" w:space="0" w:color="auto"/>
        <w:bottom w:val="none" w:sz="0" w:space="0" w:color="auto"/>
        <w:right w:val="none" w:sz="0" w:space="0" w:color="auto"/>
      </w:divBdr>
    </w:div>
    <w:div w:id="106239515">
      <w:bodyDiv w:val="1"/>
      <w:marLeft w:val="0"/>
      <w:marRight w:val="0"/>
      <w:marTop w:val="0"/>
      <w:marBottom w:val="0"/>
      <w:divBdr>
        <w:top w:val="none" w:sz="0" w:space="0" w:color="auto"/>
        <w:left w:val="none" w:sz="0" w:space="0" w:color="auto"/>
        <w:bottom w:val="none" w:sz="0" w:space="0" w:color="auto"/>
        <w:right w:val="none" w:sz="0" w:space="0" w:color="auto"/>
      </w:divBdr>
    </w:div>
    <w:div w:id="117574042">
      <w:bodyDiv w:val="1"/>
      <w:marLeft w:val="0"/>
      <w:marRight w:val="0"/>
      <w:marTop w:val="0"/>
      <w:marBottom w:val="0"/>
      <w:divBdr>
        <w:top w:val="none" w:sz="0" w:space="0" w:color="auto"/>
        <w:left w:val="none" w:sz="0" w:space="0" w:color="auto"/>
        <w:bottom w:val="none" w:sz="0" w:space="0" w:color="auto"/>
        <w:right w:val="none" w:sz="0" w:space="0" w:color="auto"/>
      </w:divBdr>
    </w:div>
    <w:div w:id="125316818">
      <w:bodyDiv w:val="1"/>
      <w:marLeft w:val="0"/>
      <w:marRight w:val="0"/>
      <w:marTop w:val="0"/>
      <w:marBottom w:val="0"/>
      <w:divBdr>
        <w:top w:val="none" w:sz="0" w:space="0" w:color="auto"/>
        <w:left w:val="none" w:sz="0" w:space="0" w:color="auto"/>
        <w:bottom w:val="none" w:sz="0" w:space="0" w:color="auto"/>
        <w:right w:val="none" w:sz="0" w:space="0" w:color="auto"/>
      </w:divBdr>
    </w:div>
    <w:div w:id="143394560">
      <w:bodyDiv w:val="1"/>
      <w:marLeft w:val="0"/>
      <w:marRight w:val="0"/>
      <w:marTop w:val="0"/>
      <w:marBottom w:val="0"/>
      <w:divBdr>
        <w:top w:val="none" w:sz="0" w:space="0" w:color="auto"/>
        <w:left w:val="none" w:sz="0" w:space="0" w:color="auto"/>
        <w:bottom w:val="none" w:sz="0" w:space="0" w:color="auto"/>
        <w:right w:val="none" w:sz="0" w:space="0" w:color="auto"/>
      </w:divBdr>
    </w:div>
    <w:div w:id="144975475">
      <w:bodyDiv w:val="1"/>
      <w:marLeft w:val="0"/>
      <w:marRight w:val="0"/>
      <w:marTop w:val="0"/>
      <w:marBottom w:val="0"/>
      <w:divBdr>
        <w:top w:val="none" w:sz="0" w:space="0" w:color="auto"/>
        <w:left w:val="none" w:sz="0" w:space="0" w:color="auto"/>
        <w:bottom w:val="none" w:sz="0" w:space="0" w:color="auto"/>
        <w:right w:val="none" w:sz="0" w:space="0" w:color="auto"/>
      </w:divBdr>
    </w:div>
    <w:div w:id="154304355">
      <w:bodyDiv w:val="1"/>
      <w:marLeft w:val="0"/>
      <w:marRight w:val="0"/>
      <w:marTop w:val="0"/>
      <w:marBottom w:val="0"/>
      <w:divBdr>
        <w:top w:val="none" w:sz="0" w:space="0" w:color="auto"/>
        <w:left w:val="none" w:sz="0" w:space="0" w:color="auto"/>
        <w:bottom w:val="none" w:sz="0" w:space="0" w:color="auto"/>
        <w:right w:val="none" w:sz="0" w:space="0" w:color="auto"/>
      </w:divBdr>
    </w:div>
    <w:div w:id="163976123">
      <w:bodyDiv w:val="1"/>
      <w:marLeft w:val="0"/>
      <w:marRight w:val="0"/>
      <w:marTop w:val="0"/>
      <w:marBottom w:val="0"/>
      <w:divBdr>
        <w:top w:val="none" w:sz="0" w:space="0" w:color="auto"/>
        <w:left w:val="none" w:sz="0" w:space="0" w:color="auto"/>
        <w:bottom w:val="none" w:sz="0" w:space="0" w:color="auto"/>
        <w:right w:val="none" w:sz="0" w:space="0" w:color="auto"/>
      </w:divBdr>
    </w:div>
    <w:div w:id="168371776">
      <w:bodyDiv w:val="1"/>
      <w:marLeft w:val="0"/>
      <w:marRight w:val="0"/>
      <w:marTop w:val="0"/>
      <w:marBottom w:val="0"/>
      <w:divBdr>
        <w:top w:val="none" w:sz="0" w:space="0" w:color="auto"/>
        <w:left w:val="none" w:sz="0" w:space="0" w:color="auto"/>
        <w:bottom w:val="none" w:sz="0" w:space="0" w:color="auto"/>
        <w:right w:val="none" w:sz="0" w:space="0" w:color="auto"/>
      </w:divBdr>
    </w:div>
    <w:div w:id="182407328">
      <w:bodyDiv w:val="1"/>
      <w:marLeft w:val="0"/>
      <w:marRight w:val="0"/>
      <w:marTop w:val="0"/>
      <w:marBottom w:val="0"/>
      <w:divBdr>
        <w:top w:val="none" w:sz="0" w:space="0" w:color="auto"/>
        <w:left w:val="none" w:sz="0" w:space="0" w:color="auto"/>
        <w:bottom w:val="none" w:sz="0" w:space="0" w:color="auto"/>
        <w:right w:val="none" w:sz="0" w:space="0" w:color="auto"/>
      </w:divBdr>
    </w:div>
    <w:div w:id="183323190">
      <w:bodyDiv w:val="1"/>
      <w:marLeft w:val="0"/>
      <w:marRight w:val="0"/>
      <w:marTop w:val="0"/>
      <w:marBottom w:val="0"/>
      <w:divBdr>
        <w:top w:val="none" w:sz="0" w:space="0" w:color="auto"/>
        <w:left w:val="none" w:sz="0" w:space="0" w:color="auto"/>
        <w:bottom w:val="none" w:sz="0" w:space="0" w:color="auto"/>
        <w:right w:val="none" w:sz="0" w:space="0" w:color="auto"/>
      </w:divBdr>
    </w:div>
    <w:div w:id="186919079">
      <w:bodyDiv w:val="1"/>
      <w:marLeft w:val="0"/>
      <w:marRight w:val="0"/>
      <w:marTop w:val="0"/>
      <w:marBottom w:val="0"/>
      <w:divBdr>
        <w:top w:val="none" w:sz="0" w:space="0" w:color="auto"/>
        <w:left w:val="none" w:sz="0" w:space="0" w:color="auto"/>
        <w:bottom w:val="none" w:sz="0" w:space="0" w:color="auto"/>
        <w:right w:val="none" w:sz="0" w:space="0" w:color="auto"/>
      </w:divBdr>
    </w:div>
    <w:div w:id="188762815">
      <w:bodyDiv w:val="1"/>
      <w:marLeft w:val="0"/>
      <w:marRight w:val="0"/>
      <w:marTop w:val="0"/>
      <w:marBottom w:val="0"/>
      <w:divBdr>
        <w:top w:val="none" w:sz="0" w:space="0" w:color="auto"/>
        <w:left w:val="none" w:sz="0" w:space="0" w:color="auto"/>
        <w:bottom w:val="none" w:sz="0" w:space="0" w:color="auto"/>
        <w:right w:val="none" w:sz="0" w:space="0" w:color="auto"/>
      </w:divBdr>
    </w:div>
    <w:div w:id="194775240">
      <w:bodyDiv w:val="1"/>
      <w:marLeft w:val="0"/>
      <w:marRight w:val="0"/>
      <w:marTop w:val="0"/>
      <w:marBottom w:val="0"/>
      <w:divBdr>
        <w:top w:val="none" w:sz="0" w:space="0" w:color="auto"/>
        <w:left w:val="none" w:sz="0" w:space="0" w:color="auto"/>
        <w:bottom w:val="none" w:sz="0" w:space="0" w:color="auto"/>
        <w:right w:val="none" w:sz="0" w:space="0" w:color="auto"/>
      </w:divBdr>
    </w:div>
    <w:div w:id="217664957">
      <w:bodyDiv w:val="1"/>
      <w:marLeft w:val="0"/>
      <w:marRight w:val="0"/>
      <w:marTop w:val="0"/>
      <w:marBottom w:val="0"/>
      <w:divBdr>
        <w:top w:val="none" w:sz="0" w:space="0" w:color="auto"/>
        <w:left w:val="none" w:sz="0" w:space="0" w:color="auto"/>
        <w:bottom w:val="none" w:sz="0" w:space="0" w:color="auto"/>
        <w:right w:val="none" w:sz="0" w:space="0" w:color="auto"/>
      </w:divBdr>
    </w:div>
    <w:div w:id="226771304">
      <w:bodyDiv w:val="1"/>
      <w:marLeft w:val="0"/>
      <w:marRight w:val="0"/>
      <w:marTop w:val="0"/>
      <w:marBottom w:val="0"/>
      <w:divBdr>
        <w:top w:val="none" w:sz="0" w:space="0" w:color="auto"/>
        <w:left w:val="none" w:sz="0" w:space="0" w:color="auto"/>
        <w:bottom w:val="none" w:sz="0" w:space="0" w:color="auto"/>
        <w:right w:val="none" w:sz="0" w:space="0" w:color="auto"/>
      </w:divBdr>
    </w:div>
    <w:div w:id="247423142">
      <w:bodyDiv w:val="1"/>
      <w:marLeft w:val="0"/>
      <w:marRight w:val="0"/>
      <w:marTop w:val="0"/>
      <w:marBottom w:val="0"/>
      <w:divBdr>
        <w:top w:val="none" w:sz="0" w:space="0" w:color="auto"/>
        <w:left w:val="none" w:sz="0" w:space="0" w:color="auto"/>
        <w:bottom w:val="none" w:sz="0" w:space="0" w:color="auto"/>
        <w:right w:val="none" w:sz="0" w:space="0" w:color="auto"/>
      </w:divBdr>
    </w:div>
    <w:div w:id="273560741">
      <w:bodyDiv w:val="1"/>
      <w:marLeft w:val="0"/>
      <w:marRight w:val="0"/>
      <w:marTop w:val="0"/>
      <w:marBottom w:val="0"/>
      <w:divBdr>
        <w:top w:val="none" w:sz="0" w:space="0" w:color="auto"/>
        <w:left w:val="none" w:sz="0" w:space="0" w:color="auto"/>
        <w:bottom w:val="none" w:sz="0" w:space="0" w:color="auto"/>
        <w:right w:val="none" w:sz="0" w:space="0" w:color="auto"/>
      </w:divBdr>
    </w:div>
    <w:div w:id="277034702">
      <w:bodyDiv w:val="1"/>
      <w:marLeft w:val="0"/>
      <w:marRight w:val="0"/>
      <w:marTop w:val="0"/>
      <w:marBottom w:val="0"/>
      <w:divBdr>
        <w:top w:val="none" w:sz="0" w:space="0" w:color="auto"/>
        <w:left w:val="none" w:sz="0" w:space="0" w:color="auto"/>
        <w:bottom w:val="none" w:sz="0" w:space="0" w:color="auto"/>
        <w:right w:val="none" w:sz="0" w:space="0" w:color="auto"/>
      </w:divBdr>
    </w:div>
    <w:div w:id="286392748">
      <w:bodyDiv w:val="1"/>
      <w:marLeft w:val="0"/>
      <w:marRight w:val="0"/>
      <w:marTop w:val="0"/>
      <w:marBottom w:val="0"/>
      <w:divBdr>
        <w:top w:val="none" w:sz="0" w:space="0" w:color="auto"/>
        <w:left w:val="none" w:sz="0" w:space="0" w:color="auto"/>
        <w:bottom w:val="none" w:sz="0" w:space="0" w:color="auto"/>
        <w:right w:val="none" w:sz="0" w:space="0" w:color="auto"/>
      </w:divBdr>
    </w:div>
    <w:div w:id="295186786">
      <w:bodyDiv w:val="1"/>
      <w:marLeft w:val="0"/>
      <w:marRight w:val="0"/>
      <w:marTop w:val="0"/>
      <w:marBottom w:val="0"/>
      <w:divBdr>
        <w:top w:val="none" w:sz="0" w:space="0" w:color="auto"/>
        <w:left w:val="none" w:sz="0" w:space="0" w:color="auto"/>
        <w:bottom w:val="none" w:sz="0" w:space="0" w:color="auto"/>
        <w:right w:val="none" w:sz="0" w:space="0" w:color="auto"/>
      </w:divBdr>
    </w:div>
    <w:div w:id="320544971">
      <w:bodyDiv w:val="1"/>
      <w:marLeft w:val="0"/>
      <w:marRight w:val="0"/>
      <w:marTop w:val="0"/>
      <w:marBottom w:val="0"/>
      <w:divBdr>
        <w:top w:val="none" w:sz="0" w:space="0" w:color="auto"/>
        <w:left w:val="none" w:sz="0" w:space="0" w:color="auto"/>
        <w:bottom w:val="none" w:sz="0" w:space="0" w:color="auto"/>
        <w:right w:val="none" w:sz="0" w:space="0" w:color="auto"/>
      </w:divBdr>
    </w:div>
    <w:div w:id="322127434">
      <w:bodyDiv w:val="1"/>
      <w:marLeft w:val="0"/>
      <w:marRight w:val="0"/>
      <w:marTop w:val="0"/>
      <w:marBottom w:val="0"/>
      <w:divBdr>
        <w:top w:val="none" w:sz="0" w:space="0" w:color="auto"/>
        <w:left w:val="none" w:sz="0" w:space="0" w:color="auto"/>
        <w:bottom w:val="none" w:sz="0" w:space="0" w:color="auto"/>
        <w:right w:val="none" w:sz="0" w:space="0" w:color="auto"/>
      </w:divBdr>
    </w:div>
    <w:div w:id="331416866">
      <w:bodyDiv w:val="1"/>
      <w:marLeft w:val="0"/>
      <w:marRight w:val="0"/>
      <w:marTop w:val="0"/>
      <w:marBottom w:val="0"/>
      <w:divBdr>
        <w:top w:val="none" w:sz="0" w:space="0" w:color="auto"/>
        <w:left w:val="none" w:sz="0" w:space="0" w:color="auto"/>
        <w:bottom w:val="none" w:sz="0" w:space="0" w:color="auto"/>
        <w:right w:val="none" w:sz="0" w:space="0" w:color="auto"/>
      </w:divBdr>
    </w:div>
    <w:div w:id="344409411">
      <w:bodyDiv w:val="1"/>
      <w:marLeft w:val="0"/>
      <w:marRight w:val="0"/>
      <w:marTop w:val="0"/>
      <w:marBottom w:val="0"/>
      <w:divBdr>
        <w:top w:val="none" w:sz="0" w:space="0" w:color="auto"/>
        <w:left w:val="none" w:sz="0" w:space="0" w:color="auto"/>
        <w:bottom w:val="none" w:sz="0" w:space="0" w:color="auto"/>
        <w:right w:val="none" w:sz="0" w:space="0" w:color="auto"/>
      </w:divBdr>
    </w:div>
    <w:div w:id="349533562">
      <w:bodyDiv w:val="1"/>
      <w:marLeft w:val="0"/>
      <w:marRight w:val="0"/>
      <w:marTop w:val="0"/>
      <w:marBottom w:val="0"/>
      <w:divBdr>
        <w:top w:val="none" w:sz="0" w:space="0" w:color="auto"/>
        <w:left w:val="none" w:sz="0" w:space="0" w:color="auto"/>
        <w:bottom w:val="none" w:sz="0" w:space="0" w:color="auto"/>
        <w:right w:val="none" w:sz="0" w:space="0" w:color="auto"/>
      </w:divBdr>
    </w:div>
    <w:div w:id="385420309">
      <w:bodyDiv w:val="1"/>
      <w:marLeft w:val="0"/>
      <w:marRight w:val="0"/>
      <w:marTop w:val="0"/>
      <w:marBottom w:val="0"/>
      <w:divBdr>
        <w:top w:val="none" w:sz="0" w:space="0" w:color="auto"/>
        <w:left w:val="none" w:sz="0" w:space="0" w:color="auto"/>
        <w:bottom w:val="none" w:sz="0" w:space="0" w:color="auto"/>
        <w:right w:val="none" w:sz="0" w:space="0" w:color="auto"/>
      </w:divBdr>
    </w:div>
    <w:div w:id="385834196">
      <w:bodyDiv w:val="1"/>
      <w:marLeft w:val="0"/>
      <w:marRight w:val="0"/>
      <w:marTop w:val="0"/>
      <w:marBottom w:val="0"/>
      <w:divBdr>
        <w:top w:val="none" w:sz="0" w:space="0" w:color="auto"/>
        <w:left w:val="none" w:sz="0" w:space="0" w:color="auto"/>
        <w:bottom w:val="none" w:sz="0" w:space="0" w:color="auto"/>
        <w:right w:val="none" w:sz="0" w:space="0" w:color="auto"/>
      </w:divBdr>
    </w:div>
    <w:div w:id="387261136">
      <w:bodyDiv w:val="1"/>
      <w:marLeft w:val="0"/>
      <w:marRight w:val="0"/>
      <w:marTop w:val="0"/>
      <w:marBottom w:val="0"/>
      <w:divBdr>
        <w:top w:val="none" w:sz="0" w:space="0" w:color="auto"/>
        <w:left w:val="none" w:sz="0" w:space="0" w:color="auto"/>
        <w:bottom w:val="none" w:sz="0" w:space="0" w:color="auto"/>
        <w:right w:val="none" w:sz="0" w:space="0" w:color="auto"/>
      </w:divBdr>
    </w:div>
    <w:div w:id="397827144">
      <w:bodyDiv w:val="1"/>
      <w:marLeft w:val="0"/>
      <w:marRight w:val="0"/>
      <w:marTop w:val="0"/>
      <w:marBottom w:val="0"/>
      <w:divBdr>
        <w:top w:val="none" w:sz="0" w:space="0" w:color="auto"/>
        <w:left w:val="none" w:sz="0" w:space="0" w:color="auto"/>
        <w:bottom w:val="none" w:sz="0" w:space="0" w:color="auto"/>
        <w:right w:val="none" w:sz="0" w:space="0" w:color="auto"/>
      </w:divBdr>
    </w:div>
    <w:div w:id="397897596">
      <w:bodyDiv w:val="1"/>
      <w:marLeft w:val="0"/>
      <w:marRight w:val="0"/>
      <w:marTop w:val="0"/>
      <w:marBottom w:val="0"/>
      <w:divBdr>
        <w:top w:val="none" w:sz="0" w:space="0" w:color="auto"/>
        <w:left w:val="none" w:sz="0" w:space="0" w:color="auto"/>
        <w:bottom w:val="none" w:sz="0" w:space="0" w:color="auto"/>
        <w:right w:val="none" w:sz="0" w:space="0" w:color="auto"/>
      </w:divBdr>
    </w:div>
    <w:div w:id="435296939">
      <w:bodyDiv w:val="1"/>
      <w:marLeft w:val="0"/>
      <w:marRight w:val="0"/>
      <w:marTop w:val="0"/>
      <w:marBottom w:val="0"/>
      <w:divBdr>
        <w:top w:val="none" w:sz="0" w:space="0" w:color="auto"/>
        <w:left w:val="none" w:sz="0" w:space="0" w:color="auto"/>
        <w:bottom w:val="none" w:sz="0" w:space="0" w:color="auto"/>
        <w:right w:val="none" w:sz="0" w:space="0" w:color="auto"/>
      </w:divBdr>
    </w:div>
    <w:div w:id="465397079">
      <w:bodyDiv w:val="1"/>
      <w:marLeft w:val="0"/>
      <w:marRight w:val="0"/>
      <w:marTop w:val="0"/>
      <w:marBottom w:val="0"/>
      <w:divBdr>
        <w:top w:val="none" w:sz="0" w:space="0" w:color="auto"/>
        <w:left w:val="none" w:sz="0" w:space="0" w:color="auto"/>
        <w:bottom w:val="none" w:sz="0" w:space="0" w:color="auto"/>
        <w:right w:val="none" w:sz="0" w:space="0" w:color="auto"/>
      </w:divBdr>
    </w:div>
    <w:div w:id="479226451">
      <w:bodyDiv w:val="1"/>
      <w:marLeft w:val="0"/>
      <w:marRight w:val="0"/>
      <w:marTop w:val="0"/>
      <w:marBottom w:val="0"/>
      <w:divBdr>
        <w:top w:val="none" w:sz="0" w:space="0" w:color="auto"/>
        <w:left w:val="none" w:sz="0" w:space="0" w:color="auto"/>
        <w:bottom w:val="none" w:sz="0" w:space="0" w:color="auto"/>
        <w:right w:val="none" w:sz="0" w:space="0" w:color="auto"/>
      </w:divBdr>
    </w:div>
    <w:div w:id="516894141">
      <w:bodyDiv w:val="1"/>
      <w:marLeft w:val="0"/>
      <w:marRight w:val="0"/>
      <w:marTop w:val="0"/>
      <w:marBottom w:val="0"/>
      <w:divBdr>
        <w:top w:val="none" w:sz="0" w:space="0" w:color="auto"/>
        <w:left w:val="none" w:sz="0" w:space="0" w:color="auto"/>
        <w:bottom w:val="none" w:sz="0" w:space="0" w:color="auto"/>
        <w:right w:val="none" w:sz="0" w:space="0" w:color="auto"/>
      </w:divBdr>
    </w:div>
    <w:div w:id="567569619">
      <w:bodyDiv w:val="1"/>
      <w:marLeft w:val="0"/>
      <w:marRight w:val="0"/>
      <w:marTop w:val="0"/>
      <w:marBottom w:val="0"/>
      <w:divBdr>
        <w:top w:val="none" w:sz="0" w:space="0" w:color="auto"/>
        <w:left w:val="none" w:sz="0" w:space="0" w:color="auto"/>
        <w:bottom w:val="none" w:sz="0" w:space="0" w:color="auto"/>
        <w:right w:val="none" w:sz="0" w:space="0" w:color="auto"/>
      </w:divBdr>
    </w:div>
    <w:div w:id="572202081">
      <w:bodyDiv w:val="1"/>
      <w:marLeft w:val="0"/>
      <w:marRight w:val="0"/>
      <w:marTop w:val="0"/>
      <w:marBottom w:val="0"/>
      <w:divBdr>
        <w:top w:val="none" w:sz="0" w:space="0" w:color="auto"/>
        <w:left w:val="none" w:sz="0" w:space="0" w:color="auto"/>
        <w:bottom w:val="none" w:sz="0" w:space="0" w:color="auto"/>
        <w:right w:val="none" w:sz="0" w:space="0" w:color="auto"/>
      </w:divBdr>
    </w:div>
    <w:div w:id="591353225">
      <w:bodyDiv w:val="1"/>
      <w:marLeft w:val="0"/>
      <w:marRight w:val="0"/>
      <w:marTop w:val="0"/>
      <w:marBottom w:val="0"/>
      <w:divBdr>
        <w:top w:val="none" w:sz="0" w:space="0" w:color="auto"/>
        <w:left w:val="none" w:sz="0" w:space="0" w:color="auto"/>
        <w:bottom w:val="none" w:sz="0" w:space="0" w:color="auto"/>
        <w:right w:val="none" w:sz="0" w:space="0" w:color="auto"/>
      </w:divBdr>
    </w:div>
    <w:div w:id="597563036">
      <w:bodyDiv w:val="1"/>
      <w:marLeft w:val="0"/>
      <w:marRight w:val="0"/>
      <w:marTop w:val="0"/>
      <w:marBottom w:val="0"/>
      <w:divBdr>
        <w:top w:val="none" w:sz="0" w:space="0" w:color="auto"/>
        <w:left w:val="none" w:sz="0" w:space="0" w:color="auto"/>
        <w:bottom w:val="none" w:sz="0" w:space="0" w:color="auto"/>
        <w:right w:val="none" w:sz="0" w:space="0" w:color="auto"/>
      </w:divBdr>
    </w:div>
    <w:div w:id="599872637">
      <w:bodyDiv w:val="1"/>
      <w:marLeft w:val="0"/>
      <w:marRight w:val="0"/>
      <w:marTop w:val="0"/>
      <w:marBottom w:val="0"/>
      <w:divBdr>
        <w:top w:val="none" w:sz="0" w:space="0" w:color="auto"/>
        <w:left w:val="none" w:sz="0" w:space="0" w:color="auto"/>
        <w:bottom w:val="none" w:sz="0" w:space="0" w:color="auto"/>
        <w:right w:val="none" w:sz="0" w:space="0" w:color="auto"/>
      </w:divBdr>
    </w:div>
    <w:div w:id="615722747">
      <w:bodyDiv w:val="1"/>
      <w:marLeft w:val="0"/>
      <w:marRight w:val="0"/>
      <w:marTop w:val="0"/>
      <w:marBottom w:val="0"/>
      <w:divBdr>
        <w:top w:val="none" w:sz="0" w:space="0" w:color="auto"/>
        <w:left w:val="none" w:sz="0" w:space="0" w:color="auto"/>
        <w:bottom w:val="none" w:sz="0" w:space="0" w:color="auto"/>
        <w:right w:val="none" w:sz="0" w:space="0" w:color="auto"/>
      </w:divBdr>
    </w:div>
    <w:div w:id="627590834">
      <w:bodyDiv w:val="1"/>
      <w:marLeft w:val="0"/>
      <w:marRight w:val="0"/>
      <w:marTop w:val="0"/>
      <w:marBottom w:val="0"/>
      <w:divBdr>
        <w:top w:val="none" w:sz="0" w:space="0" w:color="auto"/>
        <w:left w:val="none" w:sz="0" w:space="0" w:color="auto"/>
        <w:bottom w:val="none" w:sz="0" w:space="0" w:color="auto"/>
        <w:right w:val="none" w:sz="0" w:space="0" w:color="auto"/>
      </w:divBdr>
    </w:div>
    <w:div w:id="632760548">
      <w:bodyDiv w:val="1"/>
      <w:marLeft w:val="0"/>
      <w:marRight w:val="0"/>
      <w:marTop w:val="0"/>
      <w:marBottom w:val="0"/>
      <w:divBdr>
        <w:top w:val="none" w:sz="0" w:space="0" w:color="auto"/>
        <w:left w:val="none" w:sz="0" w:space="0" w:color="auto"/>
        <w:bottom w:val="none" w:sz="0" w:space="0" w:color="auto"/>
        <w:right w:val="none" w:sz="0" w:space="0" w:color="auto"/>
      </w:divBdr>
    </w:div>
    <w:div w:id="720397464">
      <w:bodyDiv w:val="1"/>
      <w:marLeft w:val="0"/>
      <w:marRight w:val="0"/>
      <w:marTop w:val="0"/>
      <w:marBottom w:val="0"/>
      <w:divBdr>
        <w:top w:val="none" w:sz="0" w:space="0" w:color="auto"/>
        <w:left w:val="none" w:sz="0" w:space="0" w:color="auto"/>
        <w:bottom w:val="none" w:sz="0" w:space="0" w:color="auto"/>
        <w:right w:val="none" w:sz="0" w:space="0" w:color="auto"/>
      </w:divBdr>
    </w:div>
    <w:div w:id="755790553">
      <w:bodyDiv w:val="1"/>
      <w:marLeft w:val="0"/>
      <w:marRight w:val="0"/>
      <w:marTop w:val="0"/>
      <w:marBottom w:val="0"/>
      <w:divBdr>
        <w:top w:val="none" w:sz="0" w:space="0" w:color="auto"/>
        <w:left w:val="none" w:sz="0" w:space="0" w:color="auto"/>
        <w:bottom w:val="none" w:sz="0" w:space="0" w:color="auto"/>
        <w:right w:val="none" w:sz="0" w:space="0" w:color="auto"/>
      </w:divBdr>
    </w:div>
    <w:div w:id="789476202">
      <w:bodyDiv w:val="1"/>
      <w:marLeft w:val="0"/>
      <w:marRight w:val="0"/>
      <w:marTop w:val="0"/>
      <w:marBottom w:val="0"/>
      <w:divBdr>
        <w:top w:val="none" w:sz="0" w:space="0" w:color="auto"/>
        <w:left w:val="none" w:sz="0" w:space="0" w:color="auto"/>
        <w:bottom w:val="none" w:sz="0" w:space="0" w:color="auto"/>
        <w:right w:val="none" w:sz="0" w:space="0" w:color="auto"/>
      </w:divBdr>
    </w:div>
    <w:div w:id="831406818">
      <w:bodyDiv w:val="1"/>
      <w:marLeft w:val="0"/>
      <w:marRight w:val="0"/>
      <w:marTop w:val="0"/>
      <w:marBottom w:val="0"/>
      <w:divBdr>
        <w:top w:val="none" w:sz="0" w:space="0" w:color="auto"/>
        <w:left w:val="none" w:sz="0" w:space="0" w:color="auto"/>
        <w:bottom w:val="none" w:sz="0" w:space="0" w:color="auto"/>
        <w:right w:val="none" w:sz="0" w:space="0" w:color="auto"/>
      </w:divBdr>
    </w:div>
    <w:div w:id="846558370">
      <w:bodyDiv w:val="1"/>
      <w:marLeft w:val="0"/>
      <w:marRight w:val="0"/>
      <w:marTop w:val="0"/>
      <w:marBottom w:val="0"/>
      <w:divBdr>
        <w:top w:val="none" w:sz="0" w:space="0" w:color="auto"/>
        <w:left w:val="none" w:sz="0" w:space="0" w:color="auto"/>
        <w:bottom w:val="none" w:sz="0" w:space="0" w:color="auto"/>
        <w:right w:val="none" w:sz="0" w:space="0" w:color="auto"/>
      </w:divBdr>
    </w:div>
    <w:div w:id="855726019">
      <w:bodyDiv w:val="1"/>
      <w:marLeft w:val="0"/>
      <w:marRight w:val="0"/>
      <w:marTop w:val="0"/>
      <w:marBottom w:val="0"/>
      <w:divBdr>
        <w:top w:val="none" w:sz="0" w:space="0" w:color="auto"/>
        <w:left w:val="none" w:sz="0" w:space="0" w:color="auto"/>
        <w:bottom w:val="none" w:sz="0" w:space="0" w:color="auto"/>
        <w:right w:val="none" w:sz="0" w:space="0" w:color="auto"/>
      </w:divBdr>
    </w:div>
    <w:div w:id="860053489">
      <w:bodyDiv w:val="1"/>
      <w:marLeft w:val="0"/>
      <w:marRight w:val="0"/>
      <w:marTop w:val="0"/>
      <w:marBottom w:val="0"/>
      <w:divBdr>
        <w:top w:val="none" w:sz="0" w:space="0" w:color="auto"/>
        <w:left w:val="none" w:sz="0" w:space="0" w:color="auto"/>
        <w:bottom w:val="none" w:sz="0" w:space="0" w:color="auto"/>
        <w:right w:val="none" w:sz="0" w:space="0" w:color="auto"/>
      </w:divBdr>
    </w:div>
    <w:div w:id="872109097">
      <w:bodyDiv w:val="1"/>
      <w:marLeft w:val="0"/>
      <w:marRight w:val="0"/>
      <w:marTop w:val="0"/>
      <w:marBottom w:val="0"/>
      <w:divBdr>
        <w:top w:val="none" w:sz="0" w:space="0" w:color="auto"/>
        <w:left w:val="none" w:sz="0" w:space="0" w:color="auto"/>
        <w:bottom w:val="none" w:sz="0" w:space="0" w:color="auto"/>
        <w:right w:val="none" w:sz="0" w:space="0" w:color="auto"/>
      </w:divBdr>
    </w:div>
    <w:div w:id="896664595">
      <w:bodyDiv w:val="1"/>
      <w:marLeft w:val="0"/>
      <w:marRight w:val="0"/>
      <w:marTop w:val="0"/>
      <w:marBottom w:val="0"/>
      <w:divBdr>
        <w:top w:val="none" w:sz="0" w:space="0" w:color="auto"/>
        <w:left w:val="none" w:sz="0" w:space="0" w:color="auto"/>
        <w:bottom w:val="none" w:sz="0" w:space="0" w:color="auto"/>
        <w:right w:val="none" w:sz="0" w:space="0" w:color="auto"/>
      </w:divBdr>
    </w:div>
    <w:div w:id="904142823">
      <w:bodyDiv w:val="1"/>
      <w:marLeft w:val="0"/>
      <w:marRight w:val="0"/>
      <w:marTop w:val="0"/>
      <w:marBottom w:val="0"/>
      <w:divBdr>
        <w:top w:val="none" w:sz="0" w:space="0" w:color="auto"/>
        <w:left w:val="none" w:sz="0" w:space="0" w:color="auto"/>
        <w:bottom w:val="none" w:sz="0" w:space="0" w:color="auto"/>
        <w:right w:val="none" w:sz="0" w:space="0" w:color="auto"/>
      </w:divBdr>
    </w:div>
    <w:div w:id="911349826">
      <w:bodyDiv w:val="1"/>
      <w:marLeft w:val="0"/>
      <w:marRight w:val="0"/>
      <w:marTop w:val="0"/>
      <w:marBottom w:val="0"/>
      <w:divBdr>
        <w:top w:val="none" w:sz="0" w:space="0" w:color="auto"/>
        <w:left w:val="none" w:sz="0" w:space="0" w:color="auto"/>
        <w:bottom w:val="none" w:sz="0" w:space="0" w:color="auto"/>
        <w:right w:val="none" w:sz="0" w:space="0" w:color="auto"/>
      </w:divBdr>
    </w:div>
    <w:div w:id="912470613">
      <w:bodyDiv w:val="1"/>
      <w:marLeft w:val="0"/>
      <w:marRight w:val="0"/>
      <w:marTop w:val="0"/>
      <w:marBottom w:val="0"/>
      <w:divBdr>
        <w:top w:val="none" w:sz="0" w:space="0" w:color="auto"/>
        <w:left w:val="none" w:sz="0" w:space="0" w:color="auto"/>
        <w:bottom w:val="none" w:sz="0" w:space="0" w:color="auto"/>
        <w:right w:val="none" w:sz="0" w:space="0" w:color="auto"/>
      </w:divBdr>
    </w:div>
    <w:div w:id="913004661">
      <w:bodyDiv w:val="1"/>
      <w:marLeft w:val="0"/>
      <w:marRight w:val="0"/>
      <w:marTop w:val="0"/>
      <w:marBottom w:val="0"/>
      <w:divBdr>
        <w:top w:val="none" w:sz="0" w:space="0" w:color="auto"/>
        <w:left w:val="none" w:sz="0" w:space="0" w:color="auto"/>
        <w:bottom w:val="none" w:sz="0" w:space="0" w:color="auto"/>
        <w:right w:val="none" w:sz="0" w:space="0" w:color="auto"/>
      </w:divBdr>
    </w:div>
    <w:div w:id="916786334">
      <w:bodyDiv w:val="1"/>
      <w:marLeft w:val="0"/>
      <w:marRight w:val="0"/>
      <w:marTop w:val="0"/>
      <w:marBottom w:val="0"/>
      <w:divBdr>
        <w:top w:val="none" w:sz="0" w:space="0" w:color="auto"/>
        <w:left w:val="none" w:sz="0" w:space="0" w:color="auto"/>
        <w:bottom w:val="none" w:sz="0" w:space="0" w:color="auto"/>
        <w:right w:val="none" w:sz="0" w:space="0" w:color="auto"/>
      </w:divBdr>
    </w:div>
    <w:div w:id="930814838">
      <w:bodyDiv w:val="1"/>
      <w:marLeft w:val="0"/>
      <w:marRight w:val="0"/>
      <w:marTop w:val="0"/>
      <w:marBottom w:val="0"/>
      <w:divBdr>
        <w:top w:val="none" w:sz="0" w:space="0" w:color="auto"/>
        <w:left w:val="none" w:sz="0" w:space="0" w:color="auto"/>
        <w:bottom w:val="none" w:sz="0" w:space="0" w:color="auto"/>
        <w:right w:val="none" w:sz="0" w:space="0" w:color="auto"/>
      </w:divBdr>
    </w:div>
    <w:div w:id="940604548">
      <w:bodyDiv w:val="1"/>
      <w:marLeft w:val="0"/>
      <w:marRight w:val="0"/>
      <w:marTop w:val="0"/>
      <w:marBottom w:val="0"/>
      <w:divBdr>
        <w:top w:val="none" w:sz="0" w:space="0" w:color="auto"/>
        <w:left w:val="none" w:sz="0" w:space="0" w:color="auto"/>
        <w:bottom w:val="none" w:sz="0" w:space="0" w:color="auto"/>
        <w:right w:val="none" w:sz="0" w:space="0" w:color="auto"/>
      </w:divBdr>
    </w:div>
    <w:div w:id="941231763">
      <w:bodyDiv w:val="1"/>
      <w:marLeft w:val="0"/>
      <w:marRight w:val="0"/>
      <w:marTop w:val="0"/>
      <w:marBottom w:val="0"/>
      <w:divBdr>
        <w:top w:val="none" w:sz="0" w:space="0" w:color="auto"/>
        <w:left w:val="none" w:sz="0" w:space="0" w:color="auto"/>
        <w:bottom w:val="none" w:sz="0" w:space="0" w:color="auto"/>
        <w:right w:val="none" w:sz="0" w:space="0" w:color="auto"/>
      </w:divBdr>
    </w:div>
    <w:div w:id="959384739">
      <w:bodyDiv w:val="1"/>
      <w:marLeft w:val="0"/>
      <w:marRight w:val="0"/>
      <w:marTop w:val="0"/>
      <w:marBottom w:val="0"/>
      <w:divBdr>
        <w:top w:val="none" w:sz="0" w:space="0" w:color="auto"/>
        <w:left w:val="none" w:sz="0" w:space="0" w:color="auto"/>
        <w:bottom w:val="none" w:sz="0" w:space="0" w:color="auto"/>
        <w:right w:val="none" w:sz="0" w:space="0" w:color="auto"/>
      </w:divBdr>
    </w:div>
    <w:div w:id="960962030">
      <w:bodyDiv w:val="1"/>
      <w:marLeft w:val="0"/>
      <w:marRight w:val="0"/>
      <w:marTop w:val="0"/>
      <w:marBottom w:val="0"/>
      <w:divBdr>
        <w:top w:val="none" w:sz="0" w:space="0" w:color="auto"/>
        <w:left w:val="none" w:sz="0" w:space="0" w:color="auto"/>
        <w:bottom w:val="none" w:sz="0" w:space="0" w:color="auto"/>
        <w:right w:val="none" w:sz="0" w:space="0" w:color="auto"/>
      </w:divBdr>
    </w:div>
    <w:div w:id="964384838">
      <w:bodyDiv w:val="1"/>
      <w:marLeft w:val="0"/>
      <w:marRight w:val="0"/>
      <w:marTop w:val="0"/>
      <w:marBottom w:val="0"/>
      <w:divBdr>
        <w:top w:val="none" w:sz="0" w:space="0" w:color="auto"/>
        <w:left w:val="none" w:sz="0" w:space="0" w:color="auto"/>
        <w:bottom w:val="none" w:sz="0" w:space="0" w:color="auto"/>
        <w:right w:val="none" w:sz="0" w:space="0" w:color="auto"/>
      </w:divBdr>
    </w:div>
    <w:div w:id="965894625">
      <w:bodyDiv w:val="1"/>
      <w:marLeft w:val="0"/>
      <w:marRight w:val="0"/>
      <w:marTop w:val="0"/>
      <w:marBottom w:val="0"/>
      <w:divBdr>
        <w:top w:val="none" w:sz="0" w:space="0" w:color="auto"/>
        <w:left w:val="none" w:sz="0" w:space="0" w:color="auto"/>
        <w:bottom w:val="none" w:sz="0" w:space="0" w:color="auto"/>
        <w:right w:val="none" w:sz="0" w:space="0" w:color="auto"/>
      </w:divBdr>
    </w:div>
    <w:div w:id="1020622606">
      <w:bodyDiv w:val="1"/>
      <w:marLeft w:val="0"/>
      <w:marRight w:val="0"/>
      <w:marTop w:val="0"/>
      <w:marBottom w:val="0"/>
      <w:divBdr>
        <w:top w:val="none" w:sz="0" w:space="0" w:color="auto"/>
        <w:left w:val="none" w:sz="0" w:space="0" w:color="auto"/>
        <w:bottom w:val="none" w:sz="0" w:space="0" w:color="auto"/>
        <w:right w:val="none" w:sz="0" w:space="0" w:color="auto"/>
      </w:divBdr>
    </w:div>
    <w:div w:id="1027289385">
      <w:bodyDiv w:val="1"/>
      <w:marLeft w:val="0"/>
      <w:marRight w:val="0"/>
      <w:marTop w:val="0"/>
      <w:marBottom w:val="0"/>
      <w:divBdr>
        <w:top w:val="none" w:sz="0" w:space="0" w:color="auto"/>
        <w:left w:val="none" w:sz="0" w:space="0" w:color="auto"/>
        <w:bottom w:val="none" w:sz="0" w:space="0" w:color="auto"/>
        <w:right w:val="none" w:sz="0" w:space="0" w:color="auto"/>
      </w:divBdr>
    </w:div>
    <w:div w:id="1049919352">
      <w:bodyDiv w:val="1"/>
      <w:marLeft w:val="0"/>
      <w:marRight w:val="0"/>
      <w:marTop w:val="0"/>
      <w:marBottom w:val="0"/>
      <w:divBdr>
        <w:top w:val="none" w:sz="0" w:space="0" w:color="auto"/>
        <w:left w:val="none" w:sz="0" w:space="0" w:color="auto"/>
        <w:bottom w:val="none" w:sz="0" w:space="0" w:color="auto"/>
        <w:right w:val="none" w:sz="0" w:space="0" w:color="auto"/>
      </w:divBdr>
    </w:div>
    <w:div w:id="1062827856">
      <w:bodyDiv w:val="1"/>
      <w:marLeft w:val="0"/>
      <w:marRight w:val="0"/>
      <w:marTop w:val="0"/>
      <w:marBottom w:val="0"/>
      <w:divBdr>
        <w:top w:val="none" w:sz="0" w:space="0" w:color="auto"/>
        <w:left w:val="none" w:sz="0" w:space="0" w:color="auto"/>
        <w:bottom w:val="none" w:sz="0" w:space="0" w:color="auto"/>
        <w:right w:val="none" w:sz="0" w:space="0" w:color="auto"/>
      </w:divBdr>
    </w:div>
    <w:div w:id="1072659413">
      <w:bodyDiv w:val="1"/>
      <w:marLeft w:val="0"/>
      <w:marRight w:val="0"/>
      <w:marTop w:val="0"/>
      <w:marBottom w:val="0"/>
      <w:divBdr>
        <w:top w:val="none" w:sz="0" w:space="0" w:color="auto"/>
        <w:left w:val="none" w:sz="0" w:space="0" w:color="auto"/>
        <w:bottom w:val="none" w:sz="0" w:space="0" w:color="auto"/>
        <w:right w:val="none" w:sz="0" w:space="0" w:color="auto"/>
      </w:divBdr>
    </w:div>
    <w:div w:id="1111245168">
      <w:bodyDiv w:val="1"/>
      <w:marLeft w:val="0"/>
      <w:marRight w:val="0"/>
      <w:marTop w:val="0"/>
      <w:marBottom w:val="0"/>
      <w:divBdr>
        <w:top w:val="none" w:sz="0" w:space="0" w:color="auto"/>
        <w:left w:val="none" w:sz="0" w:space="0" w:color="auto"/>
        <w:bottom w:val="none" w:sz="0" w:space="0" w:color="auto"/>
        <w:right w:val="none" w:sz="0" w:space="0" w:color="auto"/>
      </w:divBdr>
    </w:div>
    <w:div w:id="1126660780">
      <w:bodyDiv w:val="1"/>
      <w:marLeft w:val="0"/>
      <w:marRight w:val="0"/>
      <w:marTop w:val="0"/>
      <w:marBottom w:val="0"/>
      <w:divBdr>
        <w:top w:val="none" w:sz="0" w:space="0" w:color="auto"/>
        <w:left w:val="none" w:sz="0" w:space="0" w:color="auto"/>
        <w:bottom w:val="none" w:sz="0" w:space="0" w:color="auto"/>
        <w:right w:val="none" w:sz="0" w:space="0" w:color="auto"/>
      </w:divBdr>
    </w:div>
    <w:div w:id="1241646601">
      <w:bodyDiv w:val="1"/>
      <w:marLeft w:val="0"/>
      <w:marRight w:val="0"/>
      <w:marTop w:val="0"/>
      <w:marBottom w:val="0"/>
      <w:divBdr>
        <w:top w:val="none" w:sz="0" w:space="0" w:color="auto"/>
        <w:left w:val="none" w:sz="0" w:space="0" w:color="auto"/>
        <w:bottom w:val="none" w:sz="0" w:space="0" w:color="auto"/>
        <w:right w:val="none" w:sz="0" w:space="0" w:color="auto"/>
      </w:divBdr>
    </w:div>
    <w:div w:id="1247812221">
      <w:bodyDiv w:val="1"/>
      <w:marLeft w:val="0"/>
      <w:marRight w:val="0"/>
      <w:marTop w:val="0"/>
      <w:marBottom w:val="0"/>
      <w:divBdr>
        <w:top w:val="none" w:sz="0" w:space="0" w:color="auto"/>
        <w:left w:val="none" w:sz="0" w:space="0" w:color="auto"/>
        <w:bottom w:val="none" w:sz="0" w:space="0" w:color="auto"/>
        <w:right w:val="none" w:sz="0" w:space="0" w:color="auto"/>
      </w:divBdr>
    </w:div>
    <w:div w:id="1265067250">
      <w:bodyDiv w:val="1"/>
      <w:marLeft w:val="0"/>
      <w:marRight w:val="0"/>
      <w:marTop w:val="0"/>
      <w:marBottom w:val="0"/>
      <w:divBdr>
        <w:top w:val="none" w:sz="0" w:space="0" w:color="auto"/>
        <w:left w:val="none" w:sz="0" w:space="0" w:color="auto"/>
        <w:bottom w:val="none" w:sz="0" w:space="0" w:color="auto"/>
        <w:right w:val="none" w:sz="0" w:space="0" w:color="auto"/>
      </w:divBdr>
    </w:div>
    <w:div w:id="1292247098">
      <w:bodyDiv w:val="1"/>
      <w:marLeft w:val="0"/>
      <w:marRight w:val="0"/>
      <w:marTop w:val="0"/>
      <w:marBottom w:val="0"/>
      <w:divBdr>
        <w:top w:val="none" w:sz="0" w:space="0" w:color="auto"/>
        <w:left w:val="none" w:sz="0" w:space="0" w:color="auto"/>
        <w:bottom w:val="none" w:sz="0" w:space="0" w:color="auto"/>
        <w:right w:val="none" w:sz="0" w:space="0" w:color="auto"/>
      </w:divBdr>
    </w:div>
    <w:div w:id="1317345486">
      <w:bodyDiv w:val="1"/>
      <w:marLeft w:val="0"/>
      <w:marRight w:val="0"/>
      <w:marTop w:val="0"/>
      <w:marBottom w:val="0"/>
      <w:divBdr>
        <w:top w:val="none" w:sz="0" w:space="0" w:color="auto"/>
        <w:left w:val="none" w:sz="0" w:space="0" w:color="auto"/>
        <w:bottom w:val="none" w:sz="0" w:space="0" w:color="auto"/>
        <w:right w:val="none" w:sz="0" w:space="0" w:color="auto"/>
      </w:divBdr>
    </w:div>
    <w:div w:id="1319845299">
      <w:bodyDiv w:val="1"/>
      <w:marLeft w:val="0"/>
      <w:marRight w:val="0"/>
      <w:marTop w:val="0"/>
      <w:marBottom w:val="0"/>
      <w:divBdr>
        <w:top w:val="none" w:sz="0" w:space="0" w:color="auto"/>
        <w:left w:val="none" w:sz="0" w:space="0" w:color="auto"/>
        <w:bottom w:val="none" w:sz="0" w:space="0" w:color="auto"/>
        <w:right w:val="none" w:sz="0" w:space="0" w:color="auto"/>
      </w:divBdr>
    </w:div>
    <w:div w:id="1358848138">
      <w:bodyDiv w:val="1"/>
      <w:marLeft w:val="0"/>
      <w:marRight w:val="0"/>
      <w:marTop w:val="0"/>
      <w:marBottom w:val="0"/>
      <w:divBdr>
        <w:top w:val="none" w:sz="0" w:space="0" w:color="auto"/>
        <w:left w:val="none" w:sz="0" w:space="0" w:color="auto"/>
        <w:bottom w:val="none" w:sz="0" w:space="0" w:color="auto"/>
        <w:right w:val="none" w:sz="0" w:space="0" w:color="auto"/>
      </w:divBdr>
    </w:div>
    <w:div w:id="1372077369">
      <w:bodyDiv w:val="1"/>
      <w:marLeft w:val="0"/>
      <w:marRight w:val="0"/>
      <w:marTop w:val="0"/>
      <w:marBottom w:val="0"/>
      <w:divBdr>
        <w:top w:val="none" w:sz="0" w:space="0" w:color="auto"/>
        <w:left w:val="none" w:sz="0" w:space="0" w:color="auto"/>
        <w:bottom w:val="none" w:sz="0" w:space="0" w:color="auto"/>
        <w:right w:val="none" w:sz="0" w:space="0" w:color="auto"/>
      </w:divBdr>
    </w:div>
    <w:div w:id="1395851529">
      <w:bodyDiv w:val="1"/>
      <w:marLeft w:val="0"/>
      <w:marRight w:val="0"/>
      <w:marTop w:val="0"/>
      <w:marBottom w:val="0"/>
      <w:divBdr>
        <w:top w:val="none" w:sz="0" w:space="0" w:color="auto"/>
        <w:left w:val="none" w:sz="0" w:space="0" w:color="auto"/>
        <w:bottom w:val="none" w:sz="0" w:space="0" w:color="auto"/>
        <w:right w:val="none" w:sz="0" w:space="0" w:color="auto"/>
      </w:divBdr>
    </w:div>
    <w:div w:id="1408114519">
      <w:bodyDiv w:val="1"/>
      <w:marLeft w:val="0"/>
      <w:marRight w:val="0"/>
      <w:marTop w:val="0"/>
      <w:marBottom w:val="0"/>
      <w:divBdr>
        <w:top w:val="none" w:sz="0" w:space="0" w:color="auto"/>
        <w:left w:val="none" w:sz="0" w:space="0" w:color="auto"/>
        <w:bottom w:val="none" w:sz="0" w:space="0" w:color="auto"/>
        <w:right w:val="none" w:sz="0" w:space="0" w:color="auto"/>
      </w:divBdr>
    </w:div>
    <w:div w:id="1411926857">
      <w:bodyDiv w:val="1"/>
      <w:marLeft w:val="0"/>
      <w:marRight w:val="0"/>
      <w:marTop w:val="0"/>
      <w:marBottom w:val="0"/>
      <w:divBdr>
        <w:top w:val="none" w:sz="0" w:space="0" w:color="auto"/>
        <w:left w:val="none" w:sz="0" w:space="0" w:color="auto"/>
        <w:bottom w:val="none" w:sz="0" w:space="0" w:color="auto"/>
        <w:right w:val="none" w:sz="0" w:space="0" w:color="auto"/>
      </w:divBdr>
    </w:div>
    <w:div w:id="1448115537">
      <w:bodyDiv w:val="1"/>
      <w:marLeft w:val="0"/>
      <w:marRight w:val="0"/>
      <w:marTop w:val="0"/>
      <w:marBottom w:val="0"/>
      <w:divBdr>
        <w:top w:val="none" w:sz="0" w:space="0" w:color="auto"/>
        <w:left w:val="none" w:sz="0" w:space="0" w:color="auto"/>
        <w:bottom w:val="none" w:sz="0" w:space="0" w:color="auto"/>
        <w:right w:val="none" w:sz="0" w:space="0" w:color="auto"/>
      </w:divBdr>
    </w:div>
    <w:div w:id="1454402545">
      <w:bodyDiv w:val="1"/>
      <w:marLeft w:val="0"/>
      <w:marRight w:val="0"/>
      <w:marTop w:val="0"/>
      <w:marBottom w:val="0"/>
      <w:divBdr>
        <w:top w:val="none" w:sz="0" w:space="0" w:color="auto"/>
        <w:left w:val="none" w:sz="0" w:space="0" w:color="auto"/>
        <w:bottom w:val="none" w:sz="0" w:space="0" w:color="auto"/>
        <w:right w:val="none" w:sz="0" w:space="0" w:color="auto"/>
      </w:divBdr>
    </w:div>
    <w:div w:id="1465195613">
      <w:bodyDiv w:val="1"/>
      <w:marLeft w:val="0"/>
      <w:marRight w:val="0"/>
      <w:marTop w:val="0"/>
      <w:marBottom w:val="0"/>
      <w:divBdr>
        <w:top w:val="none" w:sz="0" w:space="0" w:color="auto"/>
        <w:left w:val="none" w:sz="0" w:space="0" w:color="auto"/>
        <w:bottom w:val="none" w:sz="0" w:space="0" w:color="auto"/>
        <w:right w:val="none" w:sz="0" w:space="0" w:color="auto"/>
      </w:divBdr>
    </w:div>
    <w:div w:id="1472669848">
      <w:bodyDiv w:val="1"/>
      <w:marLeft w:val="0"/>
      <w:marRight w:val="0"/>
      <w:marTop w:val="0"/>
      <w:marBottom w:val="0"/>
      <w:divBdr>
        <w:top w:val="none" w:sz="0" w:space="0" w:color="auto"/>
        <w:left w:val="none" w:sz="0" w:space="0" w:color="auto"/>
        <w:bottom w:val="none" w:sz="0" w:space="0" w:color="auto"/>
        <w:right w:val="none" w:sz="0" w:space="0" w:color="auto"/>
      </w:divBdr>
    </w:div>
    <w:div w:id="1477137513">
      <w:bodyDiv w:val="1"/>
      <w:marLeft w:val="0"/>
      <w:marRight w:val="0"/>
      <w:marTop w:val="0"/>
      <w:marBottom w:val="0"/>
      <w:divBdr>
        <w:top w:val="none" w:sz="0" w:space="0" w:color="auto"/>
        <w:left w:val="none" w:sz="0" w:space="0" w:color="auto"/>
        <w:bottom w:val="none" w:sz="0" w:space="0" w:color="auto"/>
        <w:right w:val="none" w:sz="0" w:space="0" w:color="auto"/>
      </w:divBdr>
    </w:div>
    <w:div w:id="1495291773">
      <w:bodyDiv w:val="1"/>
      <w:marLeft w:val="0"/>
      <w:marRight w:val="0"/>
      <w:marTop w:val="0"/>
      <w:marBottom w:val="0"/>
      <w:divBdr>
        <w:top w:val="none" w:sz="0" w:space="0" w:color="auto"/>
        <w:left w:val="none" w:sz="0" w:space="0" w:color="auto"/>
        <w:bottom w:val="none" w:sz="0" w:space="0" w:color="auto"/>
        <w:right w:val="none" w:sz="0" w:space="0" w:color="auto"/>
      </w:divBdr>
    </w:div>
    <w:div w:id="1506508055">
      <w:bodyDiv w:val="1"/>
      <w:marLeft w:val="0"/>
      <w:marRight w:val="0"/>
      <w:marTop w:val="0"/>
      <w:marBottom w:val="0"/>
      <w:divBdr>
        <w:top w:val="none" w:sz="0" w:space="0" w:color="auto"/>
        <w:left w:val="none" w:sz="0" w:space="0" w:color="auto"/>
        <w:bottom w:val="none" w:sz="0" w:space="0" w:color="auto"/>
        <w:right w:val="none" w:sz="0" w:space="0" w:color="auto"/>
      </w:divBdr>
    </w:div>
    <w:div w:id="1531409688">
      <w:bodyDiv w:val="1"/>
      <w:marLeft w:val="0"/>
      <w:marRight w:val="0"/>
      <w:marTop w:val="0"/>
      <w:marBottom w:val="0"/>
      <w:divBdr>
        <w:top w:val="none" w:sz="0" w:space="0" w:color="auto"/>
        <w:left w:val="none" w:sz="0" w:space="0" w:color="auto"/>
        <w:bottom w:val="none" w:sz="0" w:space="0" w:color="auto"/>
        <w:right w:val="none" w:sz="0" w:space="0" w:color="auto"/>
      </w:divBdr>
    </w:div>
    <w:div w:id="1540774069">
      <w:bodyDiv w:val="1"/>
      <w:marLeft w:val="0"/>
      <w:marRight w:val="0"/>
      <w:marTop w:val="0"/>
      <w:marBottom w:val="0"/>
      <w:divBdr>
        <w:top w:val="none" w:sz="0" w:space="0" w:color="auto"/>
        <w:left w:val="none" w:sz="0" w:space="0" w:color="auto"/>
        <w:bottom w:val="none" w:sz="0" w:space="0" w:color="auto"/>
        <w:right w:val="none" w:sz="0" w:space="0" w:color="auto"/>
      </w:divBdr>
    </w:div>
    <w:div w:id="1544823618">
      <w:bodyDiv w:val="1"/>
      <w:marLeft w:val="0"/>
      <w:marRight w:val="0"/>
      <w:marTop w:val="0"/>
      <w:marBottom w:val="0"/>
      <w:divBdr>
        <w:top w:val="none" w:sz="0" w:space="0" w:color="auto"/>
        <w:left w:val="none" w:sz="0" w:space="0" w:color="auto"/>
        <w:bottom w:val="none" w:sz="0" w:space="0" w:color="auto"/>
        <w:right w:val="none" w:sz="0" w:space="0" w:color="auto"/>
      </w:divBdr>
    </w:div>
    <w:div w:id="1602225358">
      <w:bodyDiv w:val="1"/>
      <w:marLeft w:val="0"/>
      <w:marRight w:val="0"/>
      <w:marTop w:val="0"/>
      <w:marBottom w:val="0"/>
      <w:divBdr>
        <w:top w:val="none" w:sz="0" w:space="0" w:color="auto"/>
        <w:left w:val="none" w:sz="0" w:space="0" w:color="auto"/>
        <w:bottom w:val="none" w:sz="0" w:space="0" w:color="auto"/>
        <w:right w:val="none" w:sz="0" w:space="0" w:color="auto"/>
      </w:divBdr>
    </w:div>
    <w:div w:id="1604681453">
      <w:bodyDiv w:val="1"/>
      <w:marLeft w:val="0"/>
      <w:marRight w:val="0"/>
      <w:marTop w:val="0"/>
      <w:marBottom w:val="0"/>
      <w:divBdr>
        <w:top w:val="none" w:sz="0" w:space="0" w:color="auto"/>
        <w:left w:val="none" w:sz="0" w:space="0" w:color="auto"/>
        <w:bottom w:val="none" w:sz="0" w:space="0" w:color="auto"/>
        <w:right w:val="none" w:sz="0" w:space="0" w:color="auto"/>
      </w:divBdr>
    </w:div>
    <w:div w:id="1617903348">
      <w:bodyDiv w:val="1"/>
      <w:marLeft w:val="0"/>
      <w:marRight w:val="0"/>
      <w:marTop w:val="0"/>
      <w:marBottom w:val="0"/>
      <w:divBdr>
        <w:top w:val="none" w:sz="0" w:space="0" w:color="auto"/>
        <w:left w:val="none" w:sz="0" w:space="0" w:color="auto"/>
        <w:bottom w:val="none" w:sz="0" w:space="0" w:color="auto"/>
        <w:right w:val="none" w:sz="0" w:space="0" w:color="auto"/>
      </w:divBdr>
    </w:div>
    <w:div w:id="1644963152">
      <w:bodyDiv w:val="1"/>
      <w:marLeft w:val="0"/>
      <w:marRight w:val="0"/>
      <w:marTop w:val="0"/>
      <w:marBottom w:val="0"/>
      <w:divBdr>
        <w:top w:val="none" w:sz="0" w:space="0" w:color="auto"/>
        <w:left w:val="none" w:sz="0" w:space="0" w:color="auto"/>
        <w:bottom w:val="none" w:sz="0" w:space="0" w:color="auto"/>
        <w:right w:val="none" w:sz="0" w:space="0" w:color="auto"/>
      </w:divBdr>
    </w:div>
    <w:div w:id="1648851436">
      <w:bodyDiv w:val="1"/>
      <w:marLeft w:val="0"/>
      <w:marRight w:val="0"/>
      <w:marTop w:val="0"/>
      <w:marBottom w:val="0"/>
      <w:divBdr>
        <w:top w:val="none" w:sz="0" w:space="0" w:color="auto"/>
        <w:left w:val="none" w:sz="0" w:space="0" w:color="auto"/>
        <w:bottom w:val="none" w:sz="0" w:space="0" w:color="auto"/>
        <w:right w:val="none" w:sz="0" w:space="0" w:color="auto"/>
      </w:divBdr>
    </w:div>
    <w:div w:id="1665815085">
      <w:bodyDiv w:val="1"/>
      <w:marLeft w:val="0"/>
      <w:marRight w:val="0"/>
      <w:marTop w:val="0"/>
      <w:marBottom w:val="0"/>
      <w:divBdr>
        <w:top w:val="none" w:sz="0" w:space="0" w:color="auto"/>
        <w:left w:val="none" w:sz="0" w:space="0" w:color="auto"/>
        <w:bottom w:val="none" w:sz="0" w:space="0" w:color="auto"/>
        <w:right w:val="none" w:sz="0" w:space="0" w:color="auto"/>
      </w:divBdr>
    </w:div>
    <w:div w:id="1680886141">
      <w:bodyDiv w:val="1"/>
      <w:marLeft w:val="0"/>
      <w:marRight w:val="0"/>
      <w:marTop w:val="0"/>
      <w:marBottom w:val="0"/>
      <w:divBdr>
        <w:top w:val="none" w:sz="0" w:space="0" w:color="auto"/>
        <w:left w:val="none" w:sz="0" w:space="0" w:color="auto"/>
        <w:bottom w:val="none" w:sz="0" w:space="0" w:color="auto"/>
        <w:right w:val="none" w:sz="0" w:space="0" w:color="auto"/>
      </w:divBdr>
    </w:div>
    <w:div w:id="1689256827">
      <w:bodyDiv w:val="1"/>
      <w:marLeft w:val="0"/>
      <w:marRight w:val="0"/>
      <w:marTop w:val="0"/>
      <w:marBottom w:val="0"/>
      <w:divBdr>
        <w:top w:val="none" w:sz="0" w:space="0" w:color="auto"/>
        <w:left w:val="none" w:sz="0" w:space="0" w:color="auto"/>
        <w:bottom w:val="none" w:sz="0" w:space="0" w:color="auto"/>
        <w:right w:val="none" w:sz="0" w:space="0" w:color="auto"/>
      </w:divBdr>
    </w:div>
    <w:div w:id="1700549207">
      <w:bodyDiv w:val="1"/>
      <w:marLeft w:val="0"/>
      <w:marRight w:val="0"/>
      <w:marTop w:val="0"/>
      <w:marBottom w:val="0"/>
      <w:divBdr>
        <w:top w:val="none" w:sz="0" w:space="0" w:color="auto"/>
        <w:left w:val="none" w:sz="0" w:space="0" w:color="auto"/>
        <w:bottom w:val="none" w:sz="0" w:space="0" w:color="auto"/>
        <w:right w:val="none" w:sz="0" w:space="0" w:color="auto"/>
      </w:divBdr>
    </w:div>
    <w:div w:id="1702514971">
      <w:bodyDiv w:val="1"/>
      <w:marLeft w:val="0"/>
      <w:marRight w:val="0"/>
      <w:marTop w:val="0"/>
      <w:marBottom w:val="0"/>
      <w:divBdr>
        <w:top w:val="none" w:sz="0" w:space="0" w:color="auto"/>
        <w:left w:val="none" w:sz="0" w:space="0" w:color="auto"/>
        <w:bottom w:val="none" w:sz="0" w:space="0" w:color="auto"/>
        <w:right w:val="none" w:sz="0" w:space="0" w:color="auto"/>
      </w:divBdr>
    </w:div>
    <w:div w:id="1709404420">
      <w:bodyDiv w:val="1"/>
      <w:marLeft w:val="0"/>
      <w:marRight w:val="0"/>
      <w:marTop w:val="0"/>
      <w:marBottom w:val="0"/>
      <w:divBdr>
        <w:top w:val="none" w:sz="0" w:space="0" w:color="auto"/>
        <w:left w:val="none" w:sz="0" w:space="0" w:color="auto"/>
        <w:bottom w:val="none" w:sz="0" w:space="0" w:color="auto"/>
        <w:right w:val="none" w:sz="0" w:space="0" w:color="auto"/>
      </w:divBdr>
    </w:div>
    <w:div w:id="1722051593">
      <w:bodyDiv w:val="1"/>
      <w:marLeft w:val="0"/>
      <w:marRight w:val="0"/>
      <w:marTop w:val="0"/>
      <w:marBottom w:val="0"/>
      <w:divBdr>
        <w:top w:val="none" w:sz="0" w:space="0" w:color="auto"/>
        <w:left w:val="none" w:sz="0" w:space="0" w:color="auto"/>
        <w:bottom w:val="none" w:sz="0" w:space="0" w:color="auto"/>
        <w:right w:val="none" w:sz="0" w:space="0" w:color="auto"/>
      </w:divBdr>
    </w:div>
    <w:div w:id="1729378326">
      <w:bodyDiv w:val="1"/>
      <w:marLeft w:val="0"/>
      <w:marRight w:val="0"/>
      <w:marTop w:val="0"/>
      <w:marBottom w:val="0"/>
      <w:divBdr>
        <w:top w:val="none" w:sz="0" w:space="0" w:color="auto"/>
        <w:left w:val="none" w:sz="0" w:space="0" w:color="auto"/>
        <w:bottom w:val="none" w:sz="0" w:space="0" w:color="auto"/>
        <w:right w:val="none" w:sz="0" w:space="0" w:color="auto"/>
      </w:divBdr>
    </w:div>
    <w:div w:id="1730684551">
      <w:bodyDiv w:val="1"/>
      <w:marLeft w:val="0"/>
      <w:marRight w:val="0"/>
      <w:marTop w:val="0"/>
      <w:marBottom w:val="0"/>
      <w:divBdr>
        <w:top w:val="none" w:sz="0" w:space="0" w:color="auto"/>
        <w:left w:val="none" w:sz="0" w:space="0" w:color="auto"/>
        <w:bottom w:val="none" w:sz="0" w:space="0" w:color="auto"/>
        <w:right w:val="none" w:sz="0" w:space="0" w:color="auto"/>
      </w:divBdr>
    </w:div>
    <w:div w:id="1744260847">
      <w:bodyDiv w:val="1"/>
      <w:marLeft w:val="0"/>
      <w:marRight w:val="0"/>
      <w:marTop w:val="0"/>
      <w:marBottom w:val="0"/>
      <w:divBdr>
        <w:top w:val="none" w:sz="0" w:space="0" w:color="auto"/>
        <w:left w:val="none" w:sz="0" w:space="0" w:color="auto"/>
        <w:bottom w:val="none" w:sz="0" w:space="0" w:color="auto"/>
        <w:right w:val="none" w:sz="0" w:space="0" w:color="auto"/>
      </w:divBdr>
    </w:div>
    <w:div w:id="1778137402">
      <w:bodyDiv w:val="1"/>
      <w:marLeft w:val="0"/>
      <w:marRight w:val="0"/>
      <w:marTop w:val="0"/>
      <w:marBottom w:val="0"/>
      <w:divBdr>
        <w:top w:val="none" w:sz="0" w:space="0" w:color="auto"/>
        <w:left w:val="none" w:sz="0" w:space="0" w:color="auto"/>
        <w:bottom w:val="none" w:sz="0" w:space="0" w:color="auto"/>
        <w:right w:val="none" w:sz="0" w:space="0" w:color="auto"/>
      </w:divBdr>
    </w:div>
    <w:div w:id="1787694996">
      <w:bodyDiv w:val="1"/>
      <w:marLeft w:val="0"/>
      <w:marRight w:val="0"/>
      <w:marTop w:val="0"/>
      <w:marBottom w:val="0"/>
      <w:divBdr>
        <w:top w:val="none" w:sz="0" w:space="0" w:color="auto"/>
        <w:left w:val="none" w:sz="0" w:space="0" w:color="auto"/>
        <w:bottom w:val="none" w:sz="0" w:space="0" w:color="auto"/>
        <w:right w:val="none" w:sz="0" w:space="0" w:color="auto"/>
      </w:divBdr>
    </w:div>
    <w:div w:id="1823547853">
      <w:bodyDiv w:val="1"/>
      <w:marLeft w:val="0"/>
      <w:marRight w:val="0"/>
      <w:marTop w:val="0"/>
      <w:marBottom w:val="0"/>
      <w:divBdr>
        <w:top w:val="none" w:sz="0" w:space="0" w:color="auto"/>
        <w:left w:val="none" w:sz="0" w:space="0" w:color="auto"/>
        <w:bottom w:val="none" w:sz="0" w:space="0" w:color="auto"/>
        <w:right w:val="none" w:sz="0" w:space="0" w:color="auto"/>
      </w:divBdr>
    </w:div>
    <w:div w:id="1826705930">
      <w:bodyDiv w:val="1"/>
      <w:marLeft w:val="0"/>
      <w:marRight w:val="0"/>
      <w:marTop w:val="0"/>
      <w:marBottom w:val="0"/>
      <w:divBdr>
        <w:top w:val="none" w:sz="0" w:space="0" w:color="auto"/>
        <w:left w:val="none" w:sz="0" w:space="0" w:color="auto"/>
        <w:bottom w:val="none" w:sz="0" w:space="0" w:color="auto"/>
        <w:right w:val="none" w:sz="0" w:space="0" w:color="auto"/>
      </w:divBdr>
    </w:div>
    <w:div w:id="1885828142">
      <w:bodyDiv w:val="1"/>
      <w:marLeft w:val="0"/>
      <w:marRight w:val="0"/>
      <w:marTop w:val="0"/>
      <w:marBottom w:val="0"/>
      <w:divBdr>
        <w:top w:val="none" w:sz="0" w:space="0" w:color="auto"/>
        <w:left w:val="none" w:sz="0" w:space="0" w:color="auto"/>
        <w:bottom w:val="none" w:sz="0" w:space="0" w:color="auto"/>
        <w:right w:val="none" w:sz="0" w:space="0" w:color="auto"/>
      </w:divBdr>
    </w:div>
    <w:div w:id="1908956709">
      <w:bodyDiv w:val="1"/>
      <w:marLeft w:val="0"/>
      <w:marRight w:val="0"/>
      <w:marTop w:val="0"/>
      <w:marBottom w:val="0"/>
      <w:divBdr>
        <w:top w:val="none" w:sz="0" w:space="0" w:color="auto"/>
        <w:left w:val="none" w:sz="0" w:space="0" w:color="auto"/>
        <w:bottom w:val="none" w:sz="0" w:space="0" w:color="auto"/>
        <w:right w:val="none" w:sz="0" w:space="0" w:color="auto"/>
      </w:divBdr>
    </w:div>
    <w:div w:id="1909727476">
      <w:bodyDiv w:val="1"/>
      <w:marLeft w:val="0"/>
      <w:marRight w:val="0"/>
      <w:marTop w:val="0"/>
      <w:marBottom w:val="0"/>
      <w:divBdr>
        <w:top w:val="none" w:sz="0" w:space="0" w:color="auto"/>
        <w:left w:val="none" w:sz="0" w:space="0" w:color="auto"/>
        <w:bottom w:val="none" w:sz="0" w:space="0" w:color="auto"/>
        <w:right w:val="none" w:sz="0" w:space="0" w:color="auto"/>
      </w:divBdr>
    </w:div>
    <w:div w:id="1922175249">
      <w:bodyDiv w:val="1"/>
      <w:marLeft w:val="0"/>
      <w:marRight w:val="0"/>
      <w:marTop w:val="0"/>
      <w:marBottom w:val="0"/>
      <w:divBdr>
        <w:top w:val="none" w:sz="0" w:space="0" w:color="auto"/>
        <w:left w:val="none" w:sz="0" w:space="0" w:color="auto"/>
        <w:bottom w:val="none" w:sz="0" w:space="0" w:color="auto"/>
        <w:right w:val="none" w:sz="0" w:space="0" w:color="auto"/>
      </w:divBdr>
    </w:div>
    <w:div w:id="1982803646">
      <w:bodyDiv w:val="1"/>
      <w:marLeft w:val="0"/>
      <w:marRight w:val="0"/>
      <w:marTop w:val="0"/>
      <w:marBottom w:val="0"/>
      <w:divBdr>
        <w:top w:val="none" w:sz="0" w:space="0" w:color="auto"/>
        <w:left w:val="none" w:sz="0" w:space="0" w:color="auto"/>
        <w:bottom w:val="none" w:sz="0" w:space="0" w:color="auto"/>
        <w:right w:val="none" w:sz="0" w:space="0" w:color="auto"/>
      </w:divBdr>
    </w:div>
    <w:div w:id="2019503775">
      <w:bodyDiv w:val="1"/>
      <w:marLeft w:val="0"/>
      <w:marRight w:val="0"/>
      <w:marTop w:val="0"/>
      <w:marBottom w:val="0"/>
      <w:divBdr>
        <w:top w:val="none" w:sz="0" w:space="0" w:color="auto"/>
        <w:left w:val="none" w:sz="0" w:space="0" w:color="auto"/>
        <w:bottom w:val="none" w:sz="0" w:space="0" w:color="auto"/>
        <w:right w:val="none" w:sz="0" w:space="0" w:color="auto"/>
      </w:divBdr>
    </w:div>
    <w:div w:id="2046639933">
      <w:bodyDiv w:val="1"/>
      <w:marLeft w:val="0"/>
      <w:marRight w:val="0"/>
      <w:marTop w:val="0"/>
      <w:marBottom w:val="0"/>
      <w:divBdr>
        <w:top w:val="none" w:sz="0" w:space="0" w:color="auto"/>
        <w:left w:val="none" w:sz="0" w:space="0" w:color="auto"/>
        <w:bottom w:val="none" w:sz="0" w:space="0" w:color="auto"/>
        <w:right w:val="none" w:sz="0" w:space="0" w:color="auto"/>
      </w:divBdr>
    </w:div>
    <w:div w:id="2051490395">
      <w:bodyDiv w:val="1"/>
      <w:marLeft w:val="0"/>
      <w:marRight w:val="0"/>
      <w:marTop w:val="0"/>
      <w:marBottom w:val="0"/>
      <w:divBdr>
        <w:top w:val="none" w:sz="0" w:space="0" w:color="auto"/>
        <w:left w:val="none" w:sz="0" w:space="0" w:color="auto"/>
        <w:bottom w:val="none" w:sz="0" w:space="0" w:color="auto"/>
        <w:right w:val="none" w:sz="0" w:space="0" w:color="auto"/>
      </w:divBdr>
    </w:div>
    <w:div w:id="2051953207">
      <w:bodyDiv w:val="1"/>
      <w:marLeft w:val="0"/>
      <w:marRight w:val="0"/>
      <w:marTop w:val="0"/>
      <w:marBottom w:val="0"/>
      <w:divBdr>
        <w:top w:val="none" w:sz="0" w:space="0" w:color="auto"/>
        <w:left w:val="none" w:sz="0" w:space="0" w:color="auto"/>
        <w:bottom w:val="none" w:sz="0" w:space="0" w:color="auto"/>
        <w:right w:val="none" w:sz="0" w:space="0" w:color="auto"/>
      </w:divBdr>
    </w:div>
    <w:div w:id="2058897748">
      <w:bodyDiv w:val="1"/>
      <w:marLeft w:val="0"/>
      <w:marRight w:val="0"/>
      <w:marTop w:val="0"/>
      <w:marBottom w:val="0"/>
      <w:divBdr>
        <w:top w:val="none" w:sz="0" w:space="0" w:color="auto"/>
        <w:left w:val="none" w:sz="0" w:space="0" w:color="auto"/>
        <w:bottom w:val="none" w:sz="0" w:space="0" w:color="auto"/>
        <w:right w:val="none" w:sz="0" w:space="0" w:color="auto"/>
      </w:divBdr>
    </w:div>
    <w:div w:id="2060549387">
      <w:bodyDiv w:val="1"/>
      <w:marLeft w:val="0"/>
      <w:marRight w:val="0"/>
      <w:marTop w:val="0"/>
      <w:marBottom w:val="0"/>
      <w:divBdr>
        <w:top w:val="none" w:sz="0" w:space="0" w:color="auto"/>
        <w:left w:val="none" w:sz="0" w:space="0" w:color="auto"/>
        <w:bottom w:val="none" w:sz="0" w:space="0" w:color="auto"/>
        <w:right w:val="none" w:sz="0" w:space="0" w:color="auto"/>
      </w:divBdr>
    </w:div>
    <w:div w:id="2066639185">
      <w:bodyDiv w:val="1"/>
      <w:marLeft w:val="0"/>
      <w:marRight w:val="0"/>
      <w:marTop w:val="0"/>
      <w:marBottom w:val="0"/>
      <w:divBdr>
        <w:top w:val="none" w:sz="0" w:space="0" w:color="auto"/>
        <w:left w:val="none" w:sz="0" w:space="0" w:color="auto"/>
        <w:bottom w:val="none" w:sz="0" w:space="0" w:color="auto"/>
        <w:right w:val="none" w:sz="0" w:space="0" w:color="auto"/>
      </w:divBdr>
    </w:div>
    <w:div w:id="2071686616">
      <w:bodyDiv w:val="1"/>
      <w:marLeft w:val="0"/>
      <w:marRight w:val="0"/>
      <w:marTop w:val="0"/>
      <w:marBottom w:val="0"/>
      <w:divBdr>
        <w:top w:val="none" w:sz="0" w:space="0" w:color="auto"/>
        <w:left w:val="none" w:sz="0" w:space="0" w:color="auto"/>
        <w:bottom w:val="none" w:sz="0" w:space="0" w:color="auto"/>
        <w:right w:val="none" w:sz="0" w:space="0" w:color="auto"/>
      </w:divBdr>
    </w:div>
    <w:div w:id="2107338282">
      <w:bodyDiv w:val="1"/>
      <w:marLeft w:val="0"/>
      <w:marRight w:val="0"/>
      <w:marTop w:val="0"/>
      <w:marBottom w:val="0"/>
      <w:divBdr>
        <w:top w:val="none" w:sz="0" w:space="0" w:color="auto"/>
        <w:left w:val="none" w:sz="0" w:space="0" w:color="auto"/>
        <w:bottom w:val="none" w:sz="0" w:space="0" w:color="auto"/>
        <w:right w:val="none" w:sz="0" w:space="0" w:color="auto"/>
      </w:divBdr>
    </w:div>
    <w:div w:id="2136630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487A460-2CE4-4DB4-9DAB-7566E8B52862}" type="doc">
      <dgm:prSet loTypeId="urn:microsoft.com/office/officeart/2005/8/layout/cycle5" loCatId="cycle" qsTypeId="urn:microsoft.com/office/officeart/2005/8/quickstyle/simple1" qsCatId="simple" csTypeId="urn:microsoft.com/office/officeart/2005/8/colors/accent0_1" csCatId="mainScheme" phldr="1"/>
      <dgm:spPr/>
      <dgm:t>
        <a:bodyPr/>
        <a:lstStyle/>
        <a:p>
          <a:endParaRPr lang="cy-GB"/>
        </a:p>
      </dgm:t>
    </dgm:pt>
    <dgm:pt modelId="{B41AC248-AFFC-4F4D-9F95-977197292DD4}">
      <dgm:prSet phldrT="[Text]"/>
      <dgm:spPr/>
      <dgm:t>
        <a:bodyPr/>
        <a:lstStyle/>
        <a:p>
          <a:r>
            <a:rPr lang="cy-GB"/>
            <a:t>Profiad - Aelodaeth a chwarae gyda'r tim</a:t>
          </a:r>
        </a:p>
      </dgm:t>
    </dgm:pt>
    <dgm:pt modelId="{0478E111-DED7-4448-9232-A6EB759FBC6C}" type="parTrans" cxnId="{76B03E4D-542D-47D3-AD6F-FFAFAD215DB0}">
      <dgm:prSet/>
      <dgm:spPr/>
      <dgm:t>
        <a:bodyPr/>
        <a:lstStyle/>
        <a:p>
          <a:endParaRPr lang="cy-GB"/>
        </a:p>
      </dgm:t>
    </dgm:pt>
    <dgm:pt modelId="{8646D993-F0E7-4DB7-8F6C-EAC5AFB54D89}" type="sibTrans" cxnId="{76B03E4D-542D-47D3-AD6F-FFAFAD215DB0}">
      <dgm:prSet/>
      <dgm:spPr/>
      <dgm:t>
        <a:bodyPr/>
        <a:lstStyle/>
        <a:p>
          <a:endParaRPr lang="cy-GB"/>
        </a:p>
      </dgm:t>
    </dgm:pt>
    <dgm:pt modelId="{FDD2FC39-1845-4C86-8962-FBCFDC5DF674}">
      <dgm:prSet phldrT="[Text]"/>
      <dgm:spPr/>
      <dgm:t>
        <a:bodyPr/>
        <a:lstStyle/>
        <a:p>
          <a:r>
            <a:rPr lang="cy-GB"/>
            <a:t>Arsylwad Adfyfyriol - Cysylltu teimladau cadarnhaol ag aelodaeth yn dilyn amser i ffwrdd o'r tim</a:t>
          </a:r>
        </a:p>
      </dgm:t>
    </dgm:pt>
    <dgm:pt modelId="{D762CC81-825C-408B-A3BD-9C3661360DD6}" type="parTrans" cxnId="{1880E080-ECD8-4D96-8D0A-3EECF59F9B63}">
      <dgm:prSet/>
      <dgm:spPr/>
      <dgm:t>
        <a:bodyPr/>
        <a:lstStyle/>
        <a:p>
          <a:endParaRPr lang="cy-GB"/>
        </a:p>
      </dgm:t>
    </dgm:pt>
    <dgm:pt modelId="{A01D9554-8EFA-47F0-BCAC-235D41EC4D38}" type="sibTrans" cxnId="{1880E080-ECD8-4D96-8D0A-3EECF59F9B63}">
      <dgm:prSet/>
      <dgm:spPr/>
      <dgm:t>
        <a:bodyPr/>
        <a:lstStyle/>
        <a:p>
          <a:endParaRPr lang="cy-GB"/>
        </a:p>
      </dgm:t>
    </dgm:pt>
    <dgm:pt modelId="{11843DEB-0108-46C9-8DF3-80995A7BBA8B}">
      <dgm:prSet phldrT="[Text]"/>
      <dgm:spPr/>
      <dgm:t>
        <a:bodyPr/>
        <a:lstStyle/>
        <a:p>
          <a:r>
            <a:rPr lang="cy-GB"/>
            <a:t>Cysyniadu Haniaethol - Gwneud synnwyr o'r berthynas rhwng y teimladau a'r gwrthrych</a:t>
          </a:r>
        </a:p>
      </dgm:t>
    </dgm:pt>
    <dgm:pt modelId="{A1886135-3ACD-44C4-BEFB-A67D04DF708A}" type="parTrans" cxnId="{825D0AAE-7BE2-4068-96F1-BD8527D92EDA}">
      <dgm:prSet/>
      <dgm:spPr/>
      <dgm:t>
        <a:bodyPr/>
        <a:lstStyle/>
        <a:p>
          <a:endParaRPr lang="cy-GB"/>
        </a:p>
      </dgm:t>
    </dgm:pt>
    <dgm:pt modelId="{D732F4AB-CD14-4C9A-A3B7-53B874FEAB44}" type="sibTrans" cxnId="{825D0AAE-7BE2-4068-96F1-BD8527D92EDA}">
      <dgm:prSet/>
      <dgm:spPr/>
      <dgm:t>
        <a:bodyPr/>
        <a:lstStyle/>
        <a:p>
          <a:endParaRPr lang="cy-GB"/>
        </a:p>
      </dgm:t>
    </dgm:pt>
    <dgm:pt modelId="{D7FCA90C-D1E0-47F3-9F21-A7D62342C88D}">
      <dgm:prSet phldrT="[Text]"/>
      <dgm:spPr/>
      <dgm:t>
        <a:bodyPr/>
        <a:lstStyle/>
        <a:p>
          <a:r>
            <a:rPr lang="cy-GB"/>
            <a:t>Arbrofi Ymarferol - Trosglwyddo dealltwriaeth o brofiadau blaenorol i gyd-destun newydd</a:t>
          </a:r>
        </a:p>
      </dgm:t>
    </dgm:pt>
    <dgm:pt modelId="{2C1B4A57-B2EB-43A1-B568-2A3120A9A6D1}" type="parTrans" cxnId="{2703B6EF-52BD-4E04-BBE9-CC91469A701B}">
      <dgm:prSet/>
      <dgm:spPr/>
      <dgm:t>
        <a:bodyPr/>
        <a:lstStyle/>
        <a:p>
          <a:endParaRPr lang="cy-GB"/>
        </a:p>
      </dgm:t>
    </dgm:pt>
    <dgm:pt modelId="{D256556E-C522-41DD-B817-10BF7C22EAE1}" type="sibTrans" cxnId="{2703B6EF-52BD-4E04-BBE9-CC91469A701B}">
      <dgm:prSet/>
      <dgm:spPr/>
      <dgm:t>
        <a:bodyPr/>
        <a:lstStyle/>
        <a:p>
          <a:endParaRPr lang="cy-GB"/>
        </a:p>
      </dgm:t>
    </dgm:pt>
    <dgm:pt modelId="{5B1EE5C4-02B7-4E18-BEB7-1D3B89ED2BDB}" type="pres">
      <dgm:prSet presAssocID="{7487A460-2CE4-4DB4-9DAB-7566E8B52862}" presName="cycle" presStyleCnt="0">
        <dgm:presLayoutVars>
          <dgm:dir/>
          <dgm:resizeHandles val="exact"/>
        </dgm:presLayoutVars>
      </dgm:prSet>
      <dgm:spPr/>
    </dgm:pt>
    <dgm:pt modelId="{E4AA209D-A38B-4B12-8F3C-15B887E639BF}" type="pres">
      <dgm:prSet presAssocID="{B41AC248-AFFC-4F4D-9F95-977197292DD4}" presName="node" presStyleLbl="node1" presStyleIdx="0" presStyleCnt="4">
        <dgm:presLayoutVars>
          <dgm:bulletEnabled val="1"/>
        </dgm:presLayoutVars>
      </dgm:prSet>
      <dgm:spPr/>
    </dgm:pt>
    <dgm:pt modelId="{428C12C7-D2C7-4120-83E1-5A25750DD75C}" type="pres">
      <dgm:prSet presAssocID="{B41AC248-AFFC-4F4D-9F95-977197292DD4}" presName="spNode" presStyleCnt="0"/>
      <dgm:spPr/>
    </dgm:pt>
    <dgm:pt modelId="{02AA173E-B781-497B-A967-C89515246E64}" type="pres">
      <dgm:prSet presAssocID="{8646D993-F0E7-4DB7-8F6C-EAC5AFB54D89}" presName="sibTrans" presStyleLbl="sibTrans1D1" presStyleIdx="0" presStyleCnt="4"/>
      <dgm:spPr/>
    </dgm:pt>
    <dgm:pt modelId="{912048D8-2CDA-47E9-A5D9-D4760628C472}" type="pres">
      <dgm:prSet presAssocID="{FDD2FC39-1845-4C86-8962-FBCFDC5DF674}" presName="node" presStyleLbl="node1" presStyleIdx="1" presStyleCnt="4">
        <dgm:presLayoutVars>
          <dgm:bulletEnabled val="1"/>
        </dgm:presLayoutVars>
      </dgm:prSet>
      <dgm:spPr/>
    </dgm:pt>
    <dgm:pt modelId="{0DCD7BBA-817A-4F72-85EE-AF7A7F3FB963}" type="pres">
      <dgm:prSet presAssocID="{FDD2FC39-1845-4C86-8962-FBCFDC5DF674}" presName="spNode" presStyleCnt="0"/>
      <dgm:spPr/>
    </dgm:pt>
    <dgm:pt modelId="{F5356727-D594-478A-A4CD-42B0E2419ADC}" type="pres">
      <dgm:prSet presAssocID="{A01D9554-8EFA-47F0-BCAC-235D41EC4D38}" presName="sibTrans" presStyleLbl="sibTrans1D1" presStyleIdx="1" presStyleCnt="4"/>
      <dgm:spPr/>
    </dgm:pt>
    <dgm:pt modelId="{AD3D8EA4-852C-4C5E-8247-FDAB3698C112}" type="pres">
      <dgm:prSet presAssocID="{11843DEB-0108-46C9-8DF3-80995A7BBA8B}" presName="node" presStyleLbl="node1" presStyleIdx="2" presStyleCnt="4">
        <dgm:presLayoutVars>
          <dgm:bulletEnabled val="1"/>
        </dgm:presLayoutVars>
      </dgm:prSet>
      <dgm:spPr/>
    </dgm:pt>
    <dgm:pt modelId="{5F05C98D-F66F-4782-B346-9EC03ECFDAC0}" type="pres">
      <dgm:prSet presAssocID="{11843DEB-0108-46C9-8DF3-80995A7BBA8B}" presName="spNode" presStyleCnt="0"/>
      <dgm:spPr/>
    </dgm:pt>
    <dgm:pt modelId="{368CE1A3-85F7-4A05-824B-161C4141EA0B}" type="pres">
      <dgm:prSet presAssocID="{D732F4AB-CD14-4C9A-A3B7-53B874FEAB44}" presName="sibTrans" presStyleLbl="sibTrans1D1" presStyleIdx="2" presStyleCnt="4"/>
      <dgm:spPr/>
    </dgm:pt>
    <dgm:pt modelId="{30D4003D-3878-4EDF-BDA2-91F59311A45B}" type="pres">
      <dgm:prSet presAssocID="{D7FCA90C-D1E0-47F3-9F21-A7D62342C88D}" presName="node" presStyleLbl="node1" presStyleIdx="3" presStyleCnt="4">
        <dgm:presLayoutVars>
          <dgm:bulletEnabled val="1"/>
        </dgm:presLayoutVars>
      </dgm:prSet>
      <dgm:spPr/>
    </dgm:pt>
    <dgm:pt modelId="{B0907891-88FA-4656-BC8D-87465A82C554}" type="pres">
      <dgm:prSet presAssocID="{D7FCA90C-D1E0-47F3-9F21-A7D62342C88D}" presName="spNode" presStyleCnt="0"/>
      <dgm:spPr/>
    </dgm:pt>
    <dgm:pt modelId="{9C538BF0-2EC8-4758-9801-2E87D501A726}" type="pres">
      <dgm:prSet presAssocID="{D256556E-C522-41DD-B817-10BF7C22EAE1}" presName="sibTrans" presStyleLbl="sibTrans1D1" presStyleIdx="3" presStyleCnt="4"/>
      <dgm:spPr/>
    </dgm:pt>
  </dgm:ptLst>
  <dgm:cxnLst>
    <dgm:cxn modelId="{C5AC0A1E-4CBC-4061-A1C0-ED254EED226B}" type="presOf" srcId="{11843DEB-0108-46C9-8DF3-80995A7BBA8B}" destId="{AD3D8EA4-852C-4C5E-8247-FDAB3698C112}" srcOrd="0" destOrd="0" presId="urn:microsoft.com/office/officeart/2005/8/layout/cycle5"/>
    <dgm:cxn modelId="{D602B33A-4A3E-4512-90CA-97210DB2EF23}" type="presOf" srcId="{FDD2FC39-1845-4C86-8962-FBCFDC5DF674}" destId="{912048D8-2CDA-47E9-A5D9-D4760628C472}" srcOrd="0" destOrd="0" presId="urn:microsoft.com/office/officeart/2005/8/layout/cycle5"/>
    <dgm:cxn modelId="{6106CB3C-9A41-452E-B246-0F951AF2FA7F}" type="presOf" srcId="{B41AC248-AFFC-4F4D-9F95-977197292DD4}" destId="{E4AA209D-A38B-4B12-8F3C-15B887E639BF}" srcOrd="0" destOrd="0" presId="urn:microsoft.com/office/officeart/2005/8/layout/cycle5"/>
    <dgm:cxn modelId="{05D00E46-16B0-4547-BD26-8CF962BAD0C5}" type="presOf" srcId="{7487A460-2CE4-4DB4-9DAB-7566E8B52862}" destId="{5B1EE5C4-02B7-4E18-BEB7-1D3B89ED2BDB}" srcOrd="0" destOrd="0" presId="urn:microsoft.com/office/officeart/2005/8/layout/cycle5"/>
    <dgm:cxn modelId="{76B03E4D-542D-47D3-AD6F-FFAFAD215DB0}" srcId="{7487A460-2CE4-4DB4-9DAB-7566E8B52862}" destId="{B41AC248-AFFC-4F4D-9F95-977197292DD4}" srcOrd="0" destOrd="0" parTransId="{0478E111-DED7-4448-9232-A6EB759FBC6C}" sibTransId="{8646D993-F0E7-4DB7-8F6C-EAC5AFB54D89}"/>
    <dgm:cxn modelId="{1880E080-ECD8-4D96-8D0A-3EECF59F9B63}" srcId="{7487A460-2CE4-4DB4-9DAB-7566E8B52862}" destId="{FDD2FC39-1845-4C86-8962-FBCFDC5DF674}" srcOrd="1" destOrd="0" parTransId="{D762CC81-825C-408B-A3BD-9C3661360DD6}" sibTransId="{A01D9554-8EFA-47F0-BCAC-235D41EC4D38}"/>
    <dgm:cxn modelId="{C62E7383-6C19-4A6D-BECE-8784A4726EDB}" type="presOf" srcId="{D256556E-C522-41DD-B817-10BF7C22EAE1}" destId="{9C538BF0-2EC8-4758-9801-2E87D501A726}" srcOrd="0" destOrd="0" presId="urn:microsoft.com/office/officeart/2005/8/layout/cycle5"/>
    <dgm:cxn modelId="{F57E43A6-17BD-49A6-9C1A-7D3B0004641D}" type="presOf" srcId="{D7FCA90C-D1E0-47F3-9F21-A7D62342C88D}" destId="{30D4003D-3878-4EDF-BDA2-91F59311A45B}" srcOrd="0" destOrd="0" presId="urn:microsoft.com/office/officeart/2005/8/layout/cycle5"/>
    <dgm:cxn modelId="{825D0AAE-7BE2-4068-96F1-BD8527D92EDA}" srcId="{7487A460-2CE4-4DB4-9DAB-7566E8B52862}" destId="{11843DEB-0108-46C9-8DF3-80995A7BBA8B}" srcOrd="2" destOrd="0" parTransId="{A1886135-3ACD-44C4-BEFB-A67D04DF708A}" sibTransId="{D732F4AB-CD14-4C9A-A3B7-53B874FEAB44}"/>
    <dgm:cxn modelId="{FCC2E4B2-62A7-4B52-90DC-B74357B42F76}" type="presOf" srcId="{D732F4AB-CD14-4C9A-A3B7-53B874FEAB44}" destId="{368CE1A3-85F7-4A05-824B-161C4141EA0B}" srcOrd="0" destOrd="0" presId="urn:microsoft.com/office/officeart/2005/8/layout/cycle5"/>
    <dgm:cxn modelId="{98378CEE-6CF9-4FDD-91EF-27ACCB8D6694}" type="presOf" srcId="{8646D993-F0E7-4DB7-8F6C-EAC5AFB54D89}" destId="{02AA173E-B781-497B-A967-C89515246E64}" srcOrd="0" destOrd="0" presId="urn:microsoft.com/office/officeart/2005/8/layout/cycle5"/>
    <dgm:cxn modelId="{2703B6EF-52BD-4E04-BBE9-CC91469A701B}" srcId="{7487A460-2CE4-4DB4-9DAB-7566E8B52862}" destId="{D7FCA90C-D1E0-47F3-9F21-A7D62342C88D}" srcOrd="3" destOrd="0" parTransId="{2C1B4A57-B2EB-43A1-B568-2A3120A9A6D1}" sibTransId="{D256556E-C522-41DD-B817-10BF7C22EAE1}"/>
    <dgm:cxn modelId="{E4B8DAF8-0697-48E6-8B42-F14C5A8A2631}" type="presOf" srcId="{A01D9554-8EFA-47F0-BCAC-235D41EC4D38}" destId="{F5356727-D594-478A-A4CD-42B0E2419ADC}" srcOrd="0" destOrd="0" presId="urn:microsoft.com/office/officeart/2005/8/layout/cycle5"/>
    <dgm:cxn modelId="{5929B381-3A78-4E0A-93AB-987DE0610257}" type="presParOf" srcId="{5B1EE5C4-02B7-4E18-BEB7-1D3B89ED2BDB}" destId="{E4AA209D-A38B-4B12-8F3C-15B887E639BF}" srcOrd="0" destOrd="0" presId="urn:microsoft.com/office/officeart/2005/8/layout/cycle5"/>
    <dgm:cxn modelId="{7FCA7B0E-23F5-4D70-B4EA-D4DD5AB540D1}" type="presParOf" srcId="{5B1EE5C4-02B7-4E18-BEB7-1D3B89ED2BDB}" destId="{428C12C7-D2C7-4120-83E1-5A25750DD75C}" srcOrd="1" destOrd="0" presId="urn:microsoft.com/office/officeart/2005/8/layout/cycle5"/>
    <dgm:cxn modelId="{CDF4FE53-8DD1-4164-BDA4-AA6CD7F3DA19}" type="presParOf" srcId="{5B1EE5C4-02B7-4E18-BEB7-1D3B89ED2BDB}" destId="{02AA173E-B781-497B-A967-C89515246E64}" srcOrd="2" destOrd="0" presId="urn:microsoft.com/office/officeart/2005/8/layout/cycle5"/>
    <dgm:cxn modelId="{D6FA0503-F7B0-4B29-AB7C-4479552C8D17}" type="presParOf" srcId="{5B1EE5C4-02B7-4E18-BEB7-1D3B89ED2BDB}" destId="{912048D8-2CDA-47E9-A5D9-D4760628C472}" srcOrd="3" destOrd="0" presId="urn:microsoft.com/office/officeart/2005/8/layout/cycle5"/>
    <dgm:cxn modelId="{DA8E01BE-D348-49E3-87FD-339056B82B3C}" type="presParOf" srcId="{5B1EE5C4-02B7-4E18-BEB7-1D3B89ED2BDB}" destId="{0DCD7BBA-817A-4F72-85EE-AF7A7F3FB963}" srcOrd="4" destOrd="0" presId="urn:microsoft.com/office/officeart/2005/8/layout/cycle5"/>
    <dgm:cxn modelId="{5FD57C66-2858-4CF7-913F-A6E4FD03B17B}" type="presParOf" srcId="{5B1EE5C4-02B7-4E18-BEB7-1D3B89ED2BDB}" destId="{F5356727-D594-478A-A4CD-42B0E2419ADC}" srcOrd="5" destOrd="0" presId="urn:microsoft.com/office/officeart/2005/8/layout/cycle5"/>
    <dgm:cxn modelId="{40A83BB7-CC7B-46A8-B024-F1BDE8CAF4B3}" type="presParOf" srcId="{5B1EE5C4-02B7-4E18-BEB7-1D3B89ED2BDB}" destId="{AD3D8EA4-852C-4C5E-8247-FDAB3698C112}" srcOrd="6" destOrd="0" presId="urn:microsoft.com/office/officeart/2005/8/layout/cycle5"/>
    <dgm:cxn modelId="{C6E2A7D0-9EEC-4C15-BB62-65C5EE33822D}" type="presParOf" srcId="{5B1EE5C4-02B7-4E18-BEB7-1D3B89ED2BDB}" destId="{5F05C98D-F66F-4782-B346-9EC03ECFDAC0}" srcOrd="7" destOrd="0" presId="urn:microsoft.com/office/officeart/2005/8/layout/cycle5"/>
    <dgm:cxn modelId="{0E149CB3-EF8D-43E3-89A9-180D08285477}" type="presParOf" srcId="{5B1EE5C4-02B7-4E18-BEB7-1D3B89ED2BDB}" destId="{368CE1A3-85F7-4A05-824B-161C4141EA0B}" srcOrd="8" destOrd="0" presId="urn:microsoft.com/office/officeart/2005/8/layout/cycle5"/>
    <dgm:cxn modelId="{C66E7943-D99D-4793-91F6-A35AE796C8B9}" type="presParOf" srcId="{5B1EE5C4-02B7-4E18-BEB7-1D3B89ED2BDB}" destId="{30D4003D-3878-4EDF-BDA2-91F59311A45B}" srcOrd="9" destOrd="0" presId="urn:microsoft.com/office/officeart/2005/8/layout/cycle5"/>
    <dgm:cxn modelId="{31EF6054-30D1-41C1-8149-B89DFB75A66C}" type="presParOf" srcId="{5B1EE5C4-02B7-4E18-BEB7-1D3B89ED2BDB}" destId="{B0907891-88FA-4656-BC8D-87465A82C554}" srcOrd="10" destOrd="0" presId="urn:microsoft.com/office/officeart/2005/8/layout/cycle5"/>
    <dgm:cxn modelId="{407F696E-08EE-4852-83FC-4D797F12FF19}" type="presParOf" srcId="{5B1EE5C4-02B7-4E18-BEB7-1D3B89ED2BDB}" destId="{9C538BF0-2EC8-4758-9801-2E87D501A726}" srcOrd="11" destOrd="0" presId="urn:microsoft.com/office/officeart/2005/8/layout/cycle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4AA209D-A38B-4B12-8F3C-15B887E639BF}">
      <dsp:nvSpPr>
        <dsp:cNvPr id="0" name=""/>
        <dsp:cNvSpPr/>
      </dsp:nvSpPr>
      <dsp:spPr>
        <a:xfrm>
          <a:off x="2171923" y="1764"/>
          <a:ext cx="1142553" cy="74265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cy-GB" sz="800" kern="1200"/>
            <a:t>Profiad - Aelodaeth a chwarae gyda'r tim</a:t>
          </a:r>
        </a:p>
      </dsp:txBody>
      <dsp:txXfrm>
        <a:off x="2208177" y="38018"/>
        <a:ext cx="1070045" cy="670151"/>
      </dsp:txXfrm>
    </dsp:sp>
    <dsp:sp modelId="{02AA173E-B781-497B-A967-C89515246E64}">
      <dsp:nvSpPr>
        <dsp:cNvPr id="0" name=""/>
        <dsp:cNvSpPr/>
      </dsp:nvSpPr>
      <dsp:spPr>
        <a:xfrm>
          <a:off x="1516093" y="373093"/>
          <a:ext cx="2454212" cy="2454212"/>
        </a:xfrm>
        <a:custGeom>
          <a:avLst/>
          <a:gdLst/>
          <a:ahLst/>
          <a:cxnLst/>
          <a:rect l="0" t="0" r="0" b="0"/>
          <a:pathLst>
            <a:path>
              <a:moveTo>
                <a:pt x="1956148" y="240046"/>
              </a:moveTo>
              <a:arcTo wR="1227106" hR="1227106" stAng="18386976" swAng="1633936"/>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912048D8-2CDA-47E9-A5D9-D4760628C472}">
      <dsp:nvSpPr>
        <dsp:cNvPr id="0" name=""/>
        <dsp:cNvSpPr/>
      </dsp:nvSpPr>
      <dsp:spPr>
        <a:xfrm>
          <a:off x="3399029" y="1228870"/>
          <a:ext cx="1142553" cy="74265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cy-GB" sz="800" kern="1200"/>
            <a:t>Arsylwad Adfyfyriol - Cysylltu teimladau cadarnhaol ag aelodaeth yn dilyn amser i ffwrdd o'r tim</a:t>
          </a:r>
        </a:p>
      </dsp:txBody>
      <dsp:txXfrm>
        <a:off x="3435283" y="1265124"/>
        <a:ext cx="1070045" cy="670151"/>
      </dsp:txXfrm>
    </dsp:sp>
    <dsp:sp modelId="{F5356727-D594-478A-A4CD-42B0E2419ADC}">
      <dsp:nvSpPr>
        <dsp:cNvPr id="0" name=""/>
        <dsp:cNvSpPr/>
      </dsp:nvSpPr>
      <dsp:spPr>
        <a:xfrm>
          <a:off x="1516093" y="373093"/>
          <a:ext cx="2454212" cy="2454212"/>
        </a:xfrm>
        <a:custGeom>
          <a:avLst/>
          <a:gdLst/>
          <a:ahLst/>
          <a:cxnLst/>
          <a:rect l="0" t="0" r="0" b="0"/>
          <a:pathLst>
            <a:path>
              <a:moveTo>
                <a:pt x="2327017" y="1771149"/>
              </a:moveTo>
              <a:arcTo wR="1227106" hR="1227106" stAng="1579087" swAng="1633936"/>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AD3D8EA4-852C-4C5E-8247-FDAB3698C112}">
      <dsp:nvSpPr>
        <dsp:cNvPr id="0" name=""/>
        <dsp:cNvSpPr/>
      </dsp:nvSpPr>
      <dsp:spPr>
        <a:xfrm>
          <a:off x="2171923" y="2455976"/>
          <a:ext cx="1142553" cy="74265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cy-GB" sz="800" kern="1200"/>
            <a:t>Cysyniadu Haniaethol - Gwneud synnwyr o'r berthynas rhwng y teimladau a'r gwrthrych</a:t>
          </a:r>
        </a:p>
      </dsp:txBody>
      <dsp:txXfrm>
        <a:off x="2208177" y="2492230"/>
        <a:ext cx="1070045" cy="670151"/>
      </dsp:txXfrm>
    </dsp:sp>
    <dsp:sp modelId="{368CE1A3-85F7-4A05-824B-161C4141EA0B}">
      <dsp:nvSpPr>
        <dsp:cNvPr id="0" name=""/>
        <dsp:cNvSpPr/>
      </dsp:nvSpPr>
      <dsp:spPr>
        <a:xfrm>
          <a:off x="1516093" y="373093"/>
          <a:ext cx="2454212" cy="2454212"/>
        </a:xfrm>
        <a:custGeom>
          <a:avLst/>
          <a:gdLst/>
          <a:ahLst/>
          <a:cxnLst/>
          <a:rect l="0" t="0" r="0" b="0"/>
          <a:pathLst>
            <a:path>
              <a:moveTo>
                <a:pt x="498063" y="2214165"/>
              </a:moveTo>
              <a:arcTo wR="1227106" hR="1227106" stAng="7586976" swAng="1633936"/>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30D4003D-3878-4EDF-BDA2-91F59311A45B}">
      <dsp:nvSpPr>
        <dsp:cNvPr id="0" name=""/>
        <dsp:cNvSpPr/>
      </dsp:nvSpPr>
      <dsp:spPr>
        <a:xfrm>
          <a:off x="944817" y="1228870"/>
          <a:ext cx="1142553" cy="74265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cy-GB" sz="800" kern="1200"/>
            <a:t>Arbrofi Ymarferol - Trosglwyddo dealltwriaeth o brofiadau blaenorol i gyd-destun newydd</a:t>
          </a:r>
        </a:p>
      </dsp:txBody>
      <dsp:txXfrm>
        <a:off x="981071" y="1265124"/>
        <a:ext cx="1070045" cy="670151"/>
      </dsp:txXfrm>
    </dsp:sp>
    <dsp:sp modelId="{9C538BF0-2EC8-4758-9801-2E87D501A726}">
      <dsp:nvSpPr>
        <dsp:cNvPr id="0" name=""/>
        <dsp:cNvSpPr/>
      </dsp:nvSpPr>
      <dsp:spPr>
        <a:xfrm>
          <a:off x="1516093" y="373093"/>
          <a:ext cx="2454212" cy="2454212"/>
        </a:xfrm>
        <a:custGeom>
          <a:avLst/>
          <a:gdLst/>
          <a:ahLst/>
          <a:cxnLst/>
          <a:rect l="0" t="0" r="0" b="0"/>
          <a:pathLst>
            <a:path>
              <a:moveTo>
                <a:pt x="127194" y="683062"/>
              </a:moveTo>
              <a:arcTo wR="1227106" hR="1227106" stAng="12379087" swAng="1633936"/>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Tri93</b:Tag>
    <b:SourceType>Book</b:SourceType>
    <b:Guid>{4F7E2C13-1B10-448F-B9D0-BD4FB4F6FA4B}</b:Guid>
    <b:Title>Critical Incidents in Teaching: Developing Professional Judgement</b:Title>
    <b:Year>1993</b:Year>
    <b:City>Abingdon</b:City>
    <b:Publisher>Routledge</b:Publisher>
    <b:Author>
      <b:Author>
        <b:NameList>
          <b:Person>
            <b:Last>Tripp</b:Last>
            <b:First>David</b:First>
          </b:Person>
        </b:NameList>
      </b:Author>
    </b:Author>
    <b:RefOrder>1</b:RefOrder>
  </b:Source>
  <b:Source>
    <b:Tag>Bas16</b:Tag>
    <b:SourceType>Book</b:SourceType>
    <b:Guid>{F14717B5-C5B6-4FF8-BEA0-548165D6C61F}</b:Guid>
    <b:Title>The Reflective Journal</b:Title>
    <b:Year>2016</b:Year>
    <b:City>London</b:City>
    <b:Publisher>Palgrave</b:Publisher>
    <b:Edition>Second</b:Edition>
    <b:Author>
      <b:Author>
        <b:NameList>
          <b:Person>
            <b:Last>Bassot</b:Last>
            <b:First>Barbara</b:First>
          </b:Person>
        </b:NameList>
      </b:Author>
    </b:Author>
    <b:RefOrder>2</b:RefOrder>
  </b:Source>
  <b:Source>
    <b:Tag>Jos18</b:Tag>
    <b:SourceType>JournalArticle</b:SourceType>
    <b:Guid>{268DAB65-BC51-4ED4-BA9F-8982FFA43673}</b:Guid>
    <b:Title>Critical Incidents for Teacher's Professional Development</b:Title>
    <b:Year>2018</b:Year>
    <b:JournalName>Journal of NELTA Surkhet</b:JournalName>
    <b:Pages>82-88</b:Pages>
    <b:Volume>5</b:Volume>
    <b:Author>
      <b:Author>
        <b:NameList>
          <b:Person>
            <b:Last>Joshi</b:Last>
            <b:Middle>Raj</b:Middle>
            <b:First>Khem</b:First>
          </b:Person>
        </b:NameList>
      </b:Author>
    </b:Author>
    <b:RefOrder>4</b:RefOrder>
  </b:Source>
  <b:Source>
    <b:Tag>Far12</b:Tag>
    <b:SourceType>JournalArticle</b:SourceType>
    <b:Guid>{07B09D08-358D-40AF-B656-5632AA758D57}</b:Guid>
    <b:Title>Critical incident analysis through narrative reflective practice: A case study</b:Title>
    <b:JournalName>Iranian Journal of Language Teaching Research</b:JournalName>
    <b:Year>2012</b:Year>
    <b:Pages>79-89</b:Pages>
    <b:Volume>1</b:Volume>
    <b:Issue>1</b:Issue>
    <b:Author>
      <b:Author>
        <b:NameList>
          <b:Person>
            <b:Last>Farrell</b:Last>
            <b:First>Thomas</b:First>
          </b:Person>
        </b:NameList>
      </b:Author>
    </b:Author>
    <b:RefOrder>5</b:RefOrder>
  </b:Source>
  <b:Source>
    <b:Tag>Est19</b:Tag>
    <b:SourceType>Report</b:SourceType>
    <b:Guid>{4A75C8F4-232B-4E0D-B6EB-94A14DA6CF2B}</b:Guid>
    <b:Title>Adolygiad Ysgol X</b:Title>
    <b:Year>2019</b:Year>
    <b:Author>
      <b:Author>
        <b:NameList>
          <b:Person>
            <b:Last>Estyn</b:Last>
          </b:Person>
        </b:NameList>
      </b:Author>
    </b:Author>
    <b:Publisher>Estyn</b:Publisher>
    <b:RefOrder>6</b:RefOrder>
  </b:Source>
  <b:Source>
    <b:Tag>Coh11</b:Tag>
    <b:SourceType>Book</b:SourceType>
    <b:Guid>{4E467AC9-955C-491F-BAF4-9E5AE73CBF42}</b:Guid>
    <b:Title>Research Methods in Education</b:Title>
    <b:Year>2011</b:Year>
    <b:Publisher>Routledge</b:Publisher>
    <b:City>Abingdon</b:City>
    <b:Edition>Seventh</b:Edition>
    <b:Author>
      <b:Author>
        <b:NameList>
          <b:Person>
            <b:Last>Cohen</b:Last>
            <b:First>Louis</b:First>
          </b:Person>
          <b:Person>
            <b:Last>Manion</b:Last>
            <b:First>Lawrence</b:First>
          </b:Person>
          <b:Person>
            <b:Last>Morrison</b:Last>
            <b:First>Keith</b:First>
          </b:Person>
          <b:Person>
            <b:Last>Bell</b:Last>
            <b:First>Richard</b:First>
          </b:Person>
        </b:NameList>
      </b:Author>
    </b:Author>
    <b:RefOrder>3</b:RefOrder>
  </b:Source>
  <b:Source>
    <b:Tag>Cre14</b:Tag>
    <b:SourceType>Book</b:SourceType>
    <b:Guid>{9EBD819B-EC8D-43A4-B127-0B269534A9A5}</b:Guid>
    <b:Title>Research Design: Qulaitative, Quantitative, and Mixed Method Apporaches</b:Title>
    <b:Year>2014</b:Year>
    <b:City>London</b:City>
    <b:Publisher>Sage</b:Publisher>
    <b:Edition>Fourth</b:Edition>
    <b:Author>
      <b:Author>
        <b:NameList>
          <b:Person>
            <b:Last>Creswell</b:Last>
            <b:First>John</b:First>
          </b:Person>
        </b:NameList>
      </b:Author>
    </b:Author>
    <b:RefOrder>7</b:RefOrder>
  </b:Source>
  <b:Source>
    <b:Tag>Fle16</b:Tag>
    <b:SourceType>Book</b:SourceType>
    <b:Guid>{CDC9FC62-8C2E-46B9-BD1B-63B7E97A5B57}</b:Guid>
    <b:Title>Ticked Off</b:Title>
    <b:Year>2016</b:Year>
    <b:City>Carmarthen</b:City>
    <b:Publisher>Crown House</b:Publisher>
    <b:Author>
      <b:Author>
        <b:NameList>
          <b:Person>
            <b:Last>Fletcher-Wood</b:Last>
            <b:First>Harry</b:First>
          </b:Person>
        </b:NameList>
      </b:Author>
    </b:Author>
    <b:RefOrder>8</b:RefOrder>
  </b:Source>
  <b:Source>
    <b:Tag>Bro98</b:Tag>
    <b:SourceType>JournalArticle</b:SourceType>
    <b:Guid>{9B156001-4EF7-41FB-A22F-DCC964B4E9FF}</b:Guid>
    <b:Title>Critically Reflective Practice</b:Title>
    <b:Year>1998</b:Year>
    <b:JournalName>The Journal of Continuing Education in the Health Professions</b:JournalName>
    <b:Pages>197-205</b:Pages>
    <b:Volume>18</b:Volume>
    <b:Author>
      <b:Author>
        <b:NameList>
          <b:Person>
            <b:Last>Brookfield</b:Last>
            <b:First>Stephen</b:First>
          </b:Person>
        </b:NameList>
      </b:Author>
    </b:Author>
    <b:RefOrder>9</b:RefOrder>
  </b:Source>
  <b:Source>
    <b:Tag>Don16</b:Tag>
    <b:SourceType>JournalArticle</b:SourceType>
    <b:Guid>{021E9D88-E6DB-4B05-9FA8-80921A265549}</b:Guid>
    <b:Title>A Systematic Approach to Curriculum Reform in Wales</b:Title>
    <b:Year>2016</b:Year>
    <b:JournalName>Wales Journal of Education </b:JournalName>
    <b:Pages>7-20</b:Pages>
    <b:Volume>18</b:Volume>
    <b:Issue>1</b:Issue>
    <b:Author>
      <b:Author>
        <b:NameList>
          <b:Person>
            <b:Last>Donaldson</b:Last>
            <b:First>Graham</b:First>
          </b:Person>
        </b:NameList>
      </b:Author>
    </b:Author>
    <b:RefOrder>10</b:RefOrder>
  </b:Source>
  <b:Source>
    <b:Tag>Don15</b:Tag>
    <b:SourceType>Report</b:SourceType>
    <b:Guid>{CA360B18-797F-4B01-92F8-B31AB0EA3E8C}</b:Guid>
    <b:Title>Dyfodol Llwyddiannus</b:Title>
    <b:Year>2015</b:Year>
    <b:Publisher>OGL</b:Publisher>
    <b:Author>
      <b:Author>
        <b:NameList>
          <b:Person>
            <b:Last>Donaldson</b:Last>
            <b:First>Graham</b:First>
          </b:Person>
        </b:NameList>
      </b:Author>
    </b:Author>
    <b:City>Cardiff</b:City>
    <b:RefOrder>11</b:RefOrder>
  </b:Source>
  <b:Source>
    <b:Tag>Edu20</b:Tag>
    <b:SourceType>Report</b:SourceType>
    <b:Guid>{5FAF0693-501C-46C7-B737-9E557E80F8D3}</b:Guid>
    <b:Title>Canllawiau Cwricwlwm i Gymru</b:Title>
    <b:Year>2020</b:Year>
    <b:City>Caerdydd</b:City>
    <b:Publisher>OGL</b:Publisher>
    <b:Author>
      <b:Author>
        <b:Corporate>Llywodraeth Cymru</b:Corporate>
      </b:Author>
    </b:Author>
    <b:RefOrder>12</b:RefOrder>
  </b:Source>
  <b:Source>
    <b:Tag>Ste20</b:Tag>
    <b:SourceType>Book</b:SourceType>
    <b:Guid>{8C06A0B2-5BF3-4595-A1D2-16728EEA7289}</b:Guid>
    <b:Title>An Introduction to Learning Theories</b:Title>
    <b:Year>2020</b:Year>
    <b:Publisher>Teacher of Sci</b:Publisher>
    <b:Author>
      <b:Author>
        <b:NameList>
          <b:Person>
            <b:Last>Stevens-Fulbrook</b:Last>
            <b:First>Paul</b:First>
          </b:Person>
        </b:NameList>
      </b:Author>
    </b:Author>
    <b:RefOrder>13</b:RefOrder>
  </b:Source>
  <b:Source>
    <b:Tag>Tho79</b:Tag>
    <b:SourceType>Book</b:SourceType>
    <b:Guid>{F1F70599-D78F-44AE-846E-0215B1CBA420}</b:Guid>
    <b:Title>Comparing Theories of Child Development</b:Title>
    <b:Year>1979</b:Year>
    <b:City>Belmont</b:City>
    <b:Publisher>Wadsworth</b:Publisher>
    <b:Author>
      <b:Author>
        <b:NameList>
          <b:Person>
            <b:Last>Thomas</b:Last>
            <b:Middle>Robert</b:Middle>
            <b:First>Murray</b:First>
          </b:Person>
        </b:NameList>
      </b:Author>
    </b:Author>
    <b:RefOrder>14</b:RefOrder>
  </b:Source>
  <b:Source>
    <b:Tag>Pia69</b:Tag>
    <b:SourceType>Book</b:SourceType>
    <b:Guid>{418BD9A1-F244-4F8D-B250-D36E0576912B}</b:Guid>
    <b:Title>The Psychology of the Child</b:Title>
    <b:Year>1969</b:Year>
    <b:City>New York</b:City>
    <b:Publisher>Basic Books</b:Publisher>
    <b:Author>
      <b:Author>
        <b:NameList>
          <b:Person>
            <b:Last>Piaget</b:Last>
            <b:First>Jean</b:First>
          </b:Person>
          <b:Person>
            <b:Last>Indhelder</b:Last>
            <b:First>Barbel</b:First>
          </b:Person>
        </b:NameList>
      </b:Author>
      <b:Translator>
        <b:NameList>
          <b:Person>
            <b:Last>Weaver</b:Last>
            <b:First>Helen</b:First>
          </b:Person>
        </b:NameList>
      </b:Translator>
    </b:Author>
    <b:RefOrder>15</b:RefOrder>
  </b:Source>
  <b:Source>
    <b:Tag>Vyg97</b:Tag>
    <b:SourceType>BookSection</b:SourceType>
    <b:Guid>{10A63B50-A2AB-4AA7-BA62-C0B15774EF04}</b:Guid>
    <b:Title>Interaction Between Learning and Development</b:Title>
    <b:Year>1978</b:Year>
    <b:City>Cambridge</b:City>
    <b:Publisher>Harvard University Press</b:Publisher>
    <b:BookTitle>Readings on the Development of Children</b:BookTitle>
    <b:Pages>79-91</b:Pages>
    <b:Author>
      <b:Author>
        <b:NameList>
          <b:Person>
            <b:Last>Vygotsky</b:Last>
            <b:First>Lev</b:First>
          </b:Person>
        </b:NameList>
      </b:Author>
    </b:Author>
    <b:StateProvince>MA</b:StateProvince>
    <b:RefOrder>16</b:RefOrder>
  </b:Source>
  <b:Source>
    <b:Tag>She19</b:Tag>
    <b:SourceType>Book</b:SourceType>
    <b:Guid>{7E5A3B8C-9E76-46C6-9265-017F366E5FF3}</b:Guid>
    <b:Title>Rosenshine's Principles in Action</b:Title>
    <b:Year>2019</b:Year>
    <b:City>Woodbridge</b:City>
    <b:Publisher>John Catt Educational Ltd</b:Publisher>
    <b:Author>
      <b:Author>
        <b:NameList>
          <b:Person>
            <b:Last>Sherrington</b:Last>
            <b:First>Tom</b:First>
          </b:Person>
        </b:NameList>
      </b:Author>
    </b:Author>
    <b:RefOrder>17</b:RefOrder>
  </b:Source>
  <b:Source>
    <b:Tag>Wil18</b:Tag>
    <b:SourceType>Book</b:SourceType>
    <b:Guid>{F3EF72CF-7821-41BB-A127-22FA80629FCE}</b:Guid>
    <b:Title>Embedded Formative Assessment</b:Title>
    <b:Year>2018</b:Year>
    <b:City>Bloomington</b:City>
    <b:Publisher>Solution Tree Press</b:Publisher>
    <b:Edition>Ail</b:Edition>
    <b:Author>
      <b:Author>
        <b:NameList>
          <b:Person>
            <b:Last>Wiliam</b:Last>
            <b:First>Dylan</b:First>
          </b:Person>
        </b:NameList>
      </b:Author>
    </b:Author>
    <b:LCID>cy-GB</b:LCID>
    <b:RefOrder>18</b:RefOrder>
  </b:Source>
  <b:Source>
    <b:Tag>Bla98</b:Tag>
    <b:SourceType>JournalArticle</b:SourceType>
    <b:Guid>{8E23562E-9B07-4938-BC07-7BDEE4B70A72}</b:Guid>
    <b:Title>Assessment and classroom learning</b:Title>
    <b:Year>1998</b:Year>
    <b:JournalName>Assessment in Education: Principles, Policies and Practice</b:JournalName>
    <b:Pages>7-73</b:Pages>
    <b:Volume>5</b:Volume>
    <b:Issue>1</b:Issue>
    <b:Author>
      <b:Author>
        <b:NameList>
          <b:Person>
            <b:Last>Black</b:Last>
            <b:First>Paul</b:First>
          </b:Person>
          <b:Person>
            <b:Last>Wiliam</b:Last>
            <b:First>Dylan</b:First>
          </b:Person>
        </b:NameList>
      </b:Author>
    </b:Author>
    <b:RefOrder>19</b:RefOrder>
  </b:Source>
  <b:Source>
    <b:Tag>Fre70</b:Tag>
    <b:SourceType>Book</b:SourceType>
    <b:Guid>{FD3D0F1B-83D3-4F92-BCC5-1AEEF649B348}</b:Guid>
    <b:Title>Pedagogy of the Oppressed</b:Title>
    <b:Year>1970</b:Year>
    <b:City>London</b:City>
    <b:Publisher>Penguin Classics</b:Publisher>
    <b:Author>
      <b:Author>
        <b:NameList>
          <b:Person>
            <b:Last>Freire</b:Last>
            <b:First>Paulo</b:First>
          </b:Person>
        </b:NameList>
      </b:Author>
    </b:Author>
    <b:RefOrder>20</b:RefOrder>
  </b:Source>
  <b:Source>
    <b:Tag>Lem15</b:Tag>
    <b:SourceType>Book</b:SourceType>
    <b:Guid>{D39A39CE-BD09-4DFE-A3D9-92FE786B690D}</b:Guid>
    <b:Title>Teach Like a Champion 2.0</b:Title>
    <b:Year>2015</b:Year>
    <b:City>San Francisco</b:City>
    <b:Publisher>Jossey-Bass</b:Publisher>
    <b:Author>
      <b:Author>
        <b:NameList>
          <b:Person>
            <b:Last>Lemov</b:Last>
            <b:First>Doug</b:First>
          </b:Person>
        </b:NameList>
      </b:Author>
    </b:Author>
    <b:RefOrder>21</b:RefOrder>
  </b:Source>
  <b:Source>
    <b:Tag>Hat12</b:Tag>
    <b:SourceType>Book</b:SourceType>
    <b:Guid>{8234D0F1-90F9-4EB1-9BFF-0D118C45B66D}</b:Guid>
    <b:Title>Visable Learning for Teachers: Maximizing Impact on Learning</b:Title>
    <b:Year>2012</b:Year>
    <b:City>Abingdon</b:City>
    <b:Publisher>Routledge</b:Publisher>
    <b:Author>
      <b:Author>
        <b:NameList>
          <b:Person>
            <b:Last>Hattie</b:Last>
            <b:First>John</b:First>
          </b:Person>
        </b:NameList>
      </b:Author>
    </b:Author>
    <b:RefOrder>22</b:RefOrder>
  </b:Source>
  <b:Source>
    <b:Tag>Kol15</b:Tag>
    <b:SourceType>Book</b:SourceType>
    <b:Guid>{F33E3244-A03B-4B3D-840B-6A3353830A70}</b:Guid>
    <b:Title>Experiential Learning: Experience as the Source of Learning and Development</b:Title>
    <b:Year>2015</b:Year>
    <b:City>New Jersey</b:City>
    <b:Publisher>Pearson</b:Publisher>
    <b:Edition>Second</b:Edition>
    <b:Author>
      <b:Author>
        <b:NameList>
          <b:Person>
            <b:Last>Kolb</b:Last>
            <b:First>David</b:First>
          </b:Person>
        </b:NameList>
      </b:Author>
    </b:Author>
    <b:RefOrder>23</b:RefOrder>
  </b:Source>
  <b:Source>
    <b:Tag>Rog94</b:Tag>
    <b:SourceType>Book</b:SourceType>
    <b:Guid>{6E59A407-4933-4A27-BA81-76E57EFD1936}</b:Guid>
    <b:Title>Freedom to Learn</b:Title>
    <b:Year>1994</b:Year>
    <b:City>New York</b:City>
    <b:Publisher>Macmillan</b:Publisher>
    <b:Edition>Third</b:Edition>
    <b:Author>
      <b:Author>
        <b:NameList>
          <b:Person>
            <b:Last>Rogers</b:Last>
            <b:First>Carl</b:First>
          </b:Person>
          <b:Person>
            <b:Last>Freiberg</b:Last>
            <b:Middle>Jerome</b:Middle>
            <b:First>H.</b:First>
          </b:Person>
        </b:NameList>
      </b:Author>
    </b:Author>
    <b:RefOrder>24</b:RefOrder>
  </b:Source>
  <b:Source>
    <b:Tag>Rog90</b:Tag>
    <b:SourceType>BookSection</b:SourceType>
    <b:Guid>{283ED834-3CDF-4180-B671-461D8DD3D992}</b:Guid>
    <b:Title>The Interpersonal Relationship in the Facilitation of Learning</b:Title>
    <b:Year>1990</b:Year>
    <b:City>London</b:City>
    <b:Publisher>Constable</b:Publisher>
    <b:BookTitle>The Carl Rogers Reader</b:BookTitle>
    <b:Pages>304-322</b:Pages>
    <b:Author>
      <b:Author>
        <b:NameList>
          <b:Person>
            <b:Last>Rogers</b:Last>
            <b:First>Carl</b:First>
          </b:Person>
        </b:NameList>
      </b:Author>
      <b:Editor>
        <b:NameList>
          <b:Person>
            <b:Last>Kirschenbaum</b:Last>
            <b:First>Howard</b:First>
          </b:Person>
          <b:Person>
            <b:Last>Henderson</b:Last>
            <b:Middle>Land</b:Middle>
            <b:First>Valerie</b:First>
          </b:Person>
        </b:NameList>
      </b:Editor>
    </b:Author>
    <b:RefOrder>25</b:RefOrder>
  </b:Source>
  <b:Source>
    <b:Tag>Rog14</b:Tag>
    <b:SourceType>Book</b:SourceType>
    <b:Guid>{73DA7DFB-768F-47D9-9F6C-DAA06BFCEE38}</b:Guid>
    <b:Title>On Becoming and Effective Teacher</b:Title>
    <b:Year>2014</b:Year>
    <b:City>Abingdon</b:City>
    <b:Publisher>Routledge</b:Publisher>
    <b:Author>
      <b:Author>
        <b:NameList>
          <b:Person>
            <b:Last>Rogers</b:Last>
            <b:First>Carl</b:First>
          </b:Person>
          <b:Person>
            <b:Last>Lyon, Jr.</b:Last>
            <b:Middle>C.</b:Middle>
            <b:First>Harold</b:First>
          </b:Person>
          <b:Person>
            <b:Last>Tausch</b:Last>
            <b:First>Reinhard</b:First>
          </b:Person>
        </b:NameList>
      </b:Author>
    </b:Author>
    <b:RefOrder>26</b:RefOrder>
  </b:Source>
  <b:Source>
    <b:Tag>Lae03</b:Tag>
    <b:SourceType>BookSection</b:SourceType>
    <b:Guid>{D874204F-EFBA-43A2-A72E-FE73E3A38A2D}</b:Guid>
    <b:Title>Making care and education more effective through well being and involvement</b:Title>
    <b:Year>2003</b:Year>
    <b:City>Leuven</b:City>
    <b:Publisher>Leuven University Press</b:Publisher>
    <b:BookTitle>Involvment of Children in Teacher Style</b:BookTitle>
    <b:Pages>13-24</b:Pages>
    <b:Author>
      <b:Author>
        <b:NameList>
          <b:Person>
            <b:Last>Laevers</b:Last>
            <b:First>Ferre</b:First>
          </b:Person>
        </b:NameList>
      </b:Author>
      <b:Editor>
        <b:NameList>
          <b:Person>
            <b:Last>Laevers</b:Last>
            <b:First>Ferre</b:First>
          </b:Person>
          <b:Person>
            <b:Last>Heylen</b:Last>
            <b:First>Ludo</b:First>
          </b:Person>
        </b:NameList>
      </b:Editor>
    </b:Author>
    <b:RefOrder>27</b:RefOrder>
  </b:Source>
  <b:Source>
    <b:Tag>Tri98</b:Tag>
    <b:SourceType>Book</b:SourceType>
    <b:Guid>{1D74DE9B-3371-4BA2-8A4E-29A3C86F8E27}</b:Guid>
    <b:Title>Criticial Incidents in Teaching</b:Title>
    <b:Year>1998</b:Year>
    <b:City>Cardiff</b:City>
    <b:Publisher>CuP</b:Publisher>
    <b:Author>
      <b:Author>
        <b:NameList>
          <b:Person>
            <b:Last>Tripp</b:Last>
            <b:First>David</b:First>
          </b:Person>
        </b:NameList>
      </b:Author>
    </b:Author>
    <b:RefOrder>28</b:RefOrder>
  </b:Source>
  <b:Source>
    <b:Tag>Nat18</b:Tag>
    <b:SourceType>Report</b:SourceType>
    <b:Guid>{6C624CC4-1FE8-41A5-AC7E-E2DA3AA640F4}</b:Guid>
    <b:Title>Mind over Matter: A report on the step change needed in emotional and mental health supprt for children and young people in Wales</b:Title>
    <b:Year>2018</b:Year>
    <b:Publisher>Children, Young People and Education Committee</b:Publisher>
    <b:City>Cardiff</b:City>
    <b:Author>
      <b:Author>
        <b:NameList>
          <b:Person>
            <b:Last>National Assesmbly for Wales</b:Last>
          </b:Person>
        </b:NameList>
      </b:Author>
    </b:Author>
    <b:RefOrder>29</b:RefOrder>
  </b:Source>
  <b:Source>
    <b:Tag>Est201</b:Tag>
    <b:SourceType>Report</b:SourceType>
    <b:Guid>{B217A14A-5851-4466-86F6-B9717D2EE5A3}</b:Guid>
    <b:Title>Gwydnwch dysgwyr - meithtrin gwydnwch mewn ysgolion cynradd, ysgolion uwchradd ac unedau cyfeirio disgyblion</b:Title>
    <b:Year>2020</b:Year>
    <b:Publisher>Estyn</b:Publisher>
    <b:City>Caerdydd</b:City>
    <b:Author>
      <b:Author>
        <b:NameList>
          <b:Person>
            <b:Last>Estyn</b:Last>
          </b:Person>
        </b:NameList>
      </b:Author>
    </b:Author>
    <b:RefOrder>30</b:RefOrder>
  </b:Source>
  <b:Source>
    <b:Tag>Lly20</b:Tag>
    <b:SourceType>Report</b:SourceType>
    <b:Guid>{740032FD-1C50-4212-9BE0-BB8D372E3239}</b:Guid>
    <b:Title>Meddwl yn Gadarnaol: Iechyd a Lles Emosiynol Ysgolion a Lleoliadau Blynyddoedd Cynnar</b:Title>
    <b:Year>2010</b:Year>
    <b:City>Cardiff</b:City>
    <b:Publisher>Crown</b:Publisher>
    <b:Author>
      <b:Author>
        <b:NameList>
          <b:Person>
            <b:Last>Llywodraeth Cymru</b:Last>
          </b:Person>
        </b:NameList>
      </b:Author>
    </b:Author>
    <b:RefOrder>31</b:RefOrder>
  </b:Source>
  <b:Source>
    <b:Tag>Mas43</b:Tag>
    <b:SourceType>Book</b:SourceType>
    <b:Guid>{DC15DF2E-7852-4EB2-8CE4-D6B742C4303A}</b:Guid>
    <b:Title>A Theory of Human Motivation</b:Title>
    <b:Year>1943</b:Year>
    <b:Publisher>Wilder</b:Publisher>
    <b:City>Floyd, Va.</b:City>
    <b:Author>
      <b:Author>
        <b:NameList>
          <b:Person>
            <b:Last>Maslow</b:Last>
            <b:First>Abraham</b:First>
          </b:Person>
        </b:NameList>
      </b:Author>
    </b:Author>
    <b:RefOrder>32</b:RefOrder>
  </b:Source>
  <b:Source>
    <b:Tag>Lae18</b:Tag>
    <b:SourceType>JournalArticle</b:SourceType>
    <b:Guid>{3C847941-5E21-4824-9195-2BC2B06FD823}</b:Guid>
    <b:Title>How well-being and involvement fir into the commitment to childre's rights</b:Title>
    <b:Year>2018</b:Year>
    <b:Pages>325-335</b:Pages>
    <b:JournalName>European Journal of Education</b:JournalName>
    <b:Volume>53</b:Volume>
    <b:Issue>3</b:Issue>
    <b:Author>
      <b:Author>
        <b:NameList>
          <b:Person>
            <b:Last>Laevers</b:Last>
            <b:First>Ferre</b:First>
          </b:Person>
          <b:Person>
            <b:Last>Declercq</b:Last>
            <b:First>Bart</b:First>
          </b:Person>
        </b:NameList>
      </b:Author>
    </b:Author>
    <b:RefOrder>33</b:RefOrder>
  </b:Source>
  <b:Source>
    <b:Tag>Bri</b:Tag>
    <b:SourceType>Book</b:SourceType>
    <b:Guid>{BA5C053E-330A-4B81-92F8-E60246CF7069}</b:Guid>
    <b:Title>Transitions: Making Sense of Life's Changes</b:Title>
    <b:Author>
      <b:Author>
        <b:NameList>
          <b:Person>
            <b:Last>Bridges</b:Last>
            <b:First>William</b:First>
          </b:Person>
        </b:NameList>
      </b:Author>
    </b:Author>
    <b:Year>2004</b:Year>
    <b:City>Boston</b:City>
    <b:Publisher>Da Capo Press</b:Publisher>
    <b:RefOrder>34</b:RefOrder>
  </b:Source>
  <b:Source>
    <b:Tag>Lly17</b:Tag>
    <b:SourceType>Report</b:SourceType>
    <b:Guid>{270B8097-316D-4DA6-A35D-40A45BFA4FEB}</b:Guid>
    <b:Title>Safonau Proffesiynol ar gyfer Addysgu ac Arweinyddiaeth</b:Title>
    <b:Year>2017</b:Year>
    <b:City>Cardiff</b:City>
    <b:Publisher>OGL</b:Publisher>
    <b:Author>
      <b:Author>
        <b:NameList>
          <b:Person>
            <b:Last>Llywodraeth Cymru</b:Last>
          </b:Person>
        </b:NameList>
      </b:Author>
    </b:Author>
    <b:RefOrder>35</b:RefOrder>
  </b:Source>
  <b:Source>
    <b:Tag>Moh16</b:Tag>
    <b:SourceType>JournalArticle</b:SourceType>
    <b:Guid>{BE041A31-E188-4DBF-98C5-37153A0673EC}</b:Guid>
    <b:Title>Critical incident analysis: reflections of a teacher educator</b:Title>
    <b:Year>2016</b:Year>
    <b:Author>
      <b:Author>
        <b:NameList>
          <b:Person>
            <b:Last>Mohammed</b:Last>
            <b:First>Rusksana</b:First>
          </b:Person>
        </b:NameList>
      </b:Author>
    </b:Author>
    <b:JournalName>Research in Teacher Education</b:JournalName>
    <b:Pages>25-29</b:Pages>
    <b:Volume>6</b:Volume>
    <b:Issue>1</b:Issue>
    <b:RefOrder>36</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1" ma:contentTypeDescription="Create a new document." ma:contentTypeScope="" ma:versionID="0e54c421e763ee1e7e99b453bff4c163">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ab5f03908b35a83358df4e39553a0ede"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EC2D54-8C61-4E6F-9A54-7B944100B0EF}">
  <ds:schemaRefs>
    <ds:schemaRef ds:uri="http://schemas.openxmlformats.org/officeDocument/2006/bibliography"/>
  </ds:schemaRefs>
</ds:datastoreItem>
</file>

<file path=customXml/itemProps2.xml><?xml version="1.0" encoding="utf-8"?>
<ds:datastoreItem xmlns:ds="http://schemas.openxmlformats.org/officeDocument/2006/customXml" ds:itemID="{9ACF5864-7F82-430A-B078-32A922260284}">
  <ds:schemaRefs>
    <ds:schemaRef ds:uri="http://schemas.microsoft.com/office/2006/metadata/properties"/>
    <ds:schemaRef ds:uri="5e4866c9-5473-4b36-a248-8ce6a7a4bde8"/>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1f9d1f62-2b66-4e13-be38-f795d411800a"/>
    <ds:schemaRef ds:uri="http://www.w3.org/XML/1998/namespace"/>
    <ds:schemaRef ds:uri="http://purl.org/dc/dcmitype/"/>
  </ds:schemaRefs>
</ds:datastoreItem>
</file>

<file path=customXml/itemProps3.xml><?xml version="1.0" encoding="utf-8"?>
<ds:datastoreItem xmlns:ds="http://schemas.openxmlformats.org/officeDocument/2006/customXml" ds:itemID="{8B2809EB-7F59-49ED-8BCC-79380F9AF891}">
  <ds:schemaRefs>
    <ds:schemaRef ds:uri="http://schemas.microsoft.com/sharepoint/v3/contenttype/forms"/>
  </ds:schemaRefs>
</ds:datastoreItem>
</file>

<file path=customXml/itemProps4.xml><?xml version="1.0" encoding="utf-8"?>
<ds:datastoreItem xmlns:ds="http://schemas.openxmlformats.org/officeDocument/2006/customXml" ds:itemID="{2B94B498-E16F-4650-BE70-3AD1B9FA9B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26</Pages>
  <Words>9158</Words>
  <Characters>47304</Characters>
  <Application>Microsoft Office Word</Application>
  <DocSecurity>0</DocSecurity>
  <Lines>394</Lines>
  <Paragraphs>112</Paragraphs>
  <ScaleCrop>false</ScaleCrop>
  <Company/>
  <LinksUpToDate>false</LinksUpToDate>
  <CharactersWithSpaces>56350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alistair mahoney</dc:creator>
  <cp:keywords/>
  <dc:description/>
  <cp:lastModifiedBy>alistair mahoney</cp:lastModifiedBy>
  <cp:revision>22</cp:revision>
  <dcterms:created xsi:type="dcterms:W3CDTF">2020-10-26T16:57:00Z</dcterms:created>
  <dcterms:modified xsi:type="dcterms:W3CDTF">2020-10-26T17:20:00Z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