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7D2D5" w14:textId="44CDF6A9" w:rsidR="00E2009D" w:rsidRPr="00D342C9" w:rsidRDefault="00930E4F" w:rsidP="00930E4F">
      <w:pPr>
        <w:pStyle w:val="NoSpacing"/>
        <w:jc w:val="center"/>
        <w:rPr>
          <w:rFonts w:ascii="Arial" w:hAnsi="Arial" w:cs="Arial"/>
          <w:color w:val="202124"/>
          <w:sz w:val="36"/>
          <w:szCs w:val="36"/>
          <w:shd w:val="clear" w:color="auto" w:fill="FFFFFF"/>
        </w:rPr>
      </w:pPr>
      <w:r w:rsidRPr="00D342C9">
        <w:rPr>
          <w:rFonts w:ascii="Arial" w:hAnsi="Arial" w:cs="Arial"/>
          <w:color w:val="202124"/>
          <w:sz w:val="36"/>
          <w:szCs w:val="36"/>
          <w:shd w:val="clear" w:color="auto" w:fill="FFFFFF"/>
        </w:rPr>
        <w:t>University of Wales Trinity Saint David</w:t>
      </w:r>
    </w:p>
    <w:p w14:paraId="2C7C8671" w14:textId="403E56BF" w:rsidR="00930E4F" w:rsidRPr="00D342C9" w:rsidRDefault="00930E4F" w:rsidP="00930E4F">
      <w:pPr>
        <w:pStyle w:val="NoSpacing"/>
        <w:rPr>
          <w:rFonts w:ascii="Arial" w:hAnsi="Arial" w:cs="Arial"/>
          <w:color w:val="202124"/>
          <w:sz w:val="36"/>
          <w:szCs w:val="36"/>
          <w:shd w:val="clear" w:color="auto" w:fill="FFFFFF"/>
        </w:rPr>
      </w:pPr>
    </w:p>
    <w:p w14:paraId="3292B1FB" w14:textId="40C2C6CC" w:rsidR="00930E4F" w:rsidRPr="00D342C9" w:rsidRDefault="00930E4F" w:rsidP="00930E4F">
      <w:pPr>
        <w:pStyle w:val="NoSpacing"/>
        <w:rPr>
          <w:rFonts w:ascii="Arial" w:hAnsi="Arial" w:cs="Arial"/>
          <w:color w:val="202124"/>
          <w:sz w:val="36"/>
          <w:szCs w:val="36"/>
          <w:shd w:val="clear" w:color="auto" w:fill="FFFFFF"/>
        </w:rPr>
      </w:pPr>
    </w:p>
    <w:p w14:paraId="0B514712" w14:textId="67222932" w:rsidR="00930E4F" w:rsidRPr="00D342C9" w:rsidRDefault="00930E4F" w:rsidP="00930E4F">
      <w:pPr>
        <w:pStyle w:val="NoSpacing"/>
        <w:rPr>
          <w:rFonts w:ascii="Arial" w:hAnsi="Arial" w:cs="Arial"/>
          <w:color w:val="202124"/>
          <w:sz w:val="36"/>
          <w:szCs w:val="36"/>
          <w:shd w:val="clear" w:color="auto" w:fill="FFFFFF"/>
        </w:rPr>
      </w:pPr>
    </w:p>
    <w:p w14:paraId="24934087" w14:textId="401F3AF5" w:rsidR="00930E4F" w:rsidRPr="00D342C9" w:rsidRDefault="00930E4F" w:rsidP="00930E4F">
      <w:pPr>
        <w:pStyle w:val="NoSpacing"/>
        <w:rPr>
          <w:rFonts w:ascii="Arial" w:hAnsi="Arial" w:cs="Arial"/>
          <w:color w:val="202124"/>
          <w:sz w:val="36"/>
          <w:szCs w:val="36"/>
          <w:shd w:val="clear" w:color="auto" w:fill="FFFFFF"/>
        </w:rPr>
      </w:pPr>
    </w:p>
    <w:p w14:paraId="0925A086" w14:textId="77777777" w:rsidR="00930E4F" w:rsidRPr="00D342C9" w:rsidRDefault="00930E4F" w:rsidP="00930E4F">
      <w:pPr>
        <w:pStyle w:val="NoSpacing"/>
        <w:rPr>
          <w:rFonts w:ascii="Arial" w:hAnsi="Arial" w:cs="Arial"/>
          <w:color w:val="202124"/>
          <w:sz w:val="36"/>
          <w:szCs w:val="36"/>
          <w:shd w:val="clear" w:color="auto" w:fill="FFFFFF"/>
        </w:rPr>
      </w:pPr>
    </w:p>
    <w:p w14:paraId="16195739" w14:textId="77777777" w:rsidR="00930E4F" w:rsidRPr="00D342C9" w:rsidRDefault="00930E4F" w:rsidP="00930E4F">
      <w:pPr>
        <w:pStyle w:val="NoSpacing"/>
        <w:rPr>
          <w:rFonts w:ascii="Arial" w:hAnsi="Arial" w:cs="Arial"/>
          <w:shd w:val="clear" w:color="auto" w:fill="FFFFFF"/>
        </w:rPr>
      </w:pPr>
    </w:p>
    <w:p w14:paraId="19372E87" w14:textId="637052B7" w:rsidR="00930E4F" w:rsidRPr="00D342C9" w:rsidRDefault="00930E4F" w:rsidP="00930E4F">
      <w:pPr>
        <w:spacing w:line="360" w:lineRule="auto"/>
        <w:jc w:val="center"/>
        <w:rPr>
          <w:rFonts w:ascii="Arial" w:hAnsi="Arial" w:cs="Arial"/>
          <w:color w:val="333333"/>
          <w:sz w:val="72"/>
          <w:szCs w:val="72"/>
          <w:u w:val="single"/>
          <w:shd w:val="clear" w:color="auto" w:fill="FFFFFF"/>
        </w:rPr>
      </w:pPr>
      <w:r w:rsidRPr="00D342C9">
        <w:rPr>
          <w:rFonts w:ascii="Arial" w:hAnsi="Arial" w:cs="Arial"/>
          <w:color w:val="333333"/>
          <w:sz w:val="72"/>
          <w:szCs w:val="72"/>
          <w:u w:val="single"/>
          <w:shd w:val="clear" w:color="auto" w:fill="FFFFFF"/>
        </w:rPr>
        <w:t>Evidence Based Policing &amp; Applications</w:t>
      </w:r>
    </w:p>
    <w:p w14:paraId="793FFD4F" w14:textId="7500B12E" w:rsidR="00E2009D" w:rsidRPr="00D342C9" w:rsidRDefault="00930E4F" w:rsidP="00930E4F">
      <w:pPr>
        <w:spacing w:line="360" w:lineRule="auto"/>
        <w:jc w:val="center"/>
        <w:rPr>
          <w:rFonts w:ascii="Arial" w:hAnsi="Arial" w:cs="Arial"/>
          <w:color w:val="333333"/>
          <w:sz w:val="72"/>
          <w:szCs w:val="72"/>
          <w:u w:val="single"/>
          <w:shd w:val="clear" w:color="auto" w:fill="FFFFFF"/>
        </w:rPr>
      </w:pPr>
      <w:r w:rsidRPr="00D342C9">
        <w:rPr>
          <w:rFonts w:ascii="Arial" w:hAnsi="Arial" w:cs="Arial"/>
          <w:color w:val="333333"/>
          <w:sz w:val="72"/>
          <w:szCs w:val="72"/>
          <w:u w:val="single"/>
          <w:shd w:val="clear" w:color="auto" w:fill="FFFFFF"/>
        </w:rPr>
        <w:t>ASSESSMENT 1</w:t>
      </w:r>
    </w:p>
    <w:p w14:paraId="4D83115B" w14:textId="638B04DC" w:rsidR="00930E4F" w:rsidRPr="00D342C9" w:rsidRDefault="00930E4F" w:rsidP="00930E4F">
      <w:pPr>
        <w:spacing w:line="360" w:lineRule="auto"/>
        <w:jc w:val="both"/>
        <w:rPr>
          <w:rFonts w:ascii="Arial" w:hAnsi="Arial" w:cs="Arial"/>
          <w:color w:val="333333"/>
          <w:sz w:val="24"/>
          <w:szCs w:val="24"/>
          <w:u w:val="single"/>
          <w:shd w:val="clear" w:color="auto" w:fill="FFFFFF"/>
        </w:rPr>
      </w:pPr>
    </w:p>
    <w:p w14:paraId="383DACE5" w14:textId="77777777" w:rsidR="00930E4F" w:rsidRPr="00D342C9" w:rsidRDefault="00930E4F" w:rsidP="00930E4F">
      <w:pPr>
        <w:spacing w:line="360" w:lineRule="auto"/>
        <w:jc w:val="both"/>
        <w:rPr>
          <w:rFonts w:ascii="Arial" w:hAnsi="Arial" w:cs="Arial"/>
          <w:color w:val="333333"/>
          <w:sz w:val="24"/>
          <w:szCs w:val="24"/>
          <w:u w:val="single"/>
          <w:shd w:val="clear" w:color="auto" w:fill="FFFFFF"/>
        </w:rPr>
      </w:pPr>
    </w:p>
    <w:p w14:paraId="26E5A7ED" w14:textId="6F1FBC83" w:rsidR="00E2009D" w:rsidRPr="00D342C9" w:rsidRDefault="00E2009D" w:rsidP="00930E4F">
      <w:pPr>
        <w:spacing w:line="360" w:lineRule="auto"/>
        <w:jc w:val="both"/>
        <w:rPr>
          <w:rFonts w:ascii="Arial" w:hAnsi="Arial" w:cs="Arial"/>
          <w:color w:val="333333"/>
          <w:sz w:val="24"/>
          <w:szCs w:val="24"/>
          <w:u w:val="single"/>
          <w:shd w:val="clear" w:color="auto" w:fill="FFFFFF"/>
        </w:rPr>
      </w:pPr>
    </w:p>
    <w:p w14:paraId="2F8FDBD0" w14:textId="3CF07588" w:rsidR="00930E4F" w:rsidRPr="00D342C9" w:rsidRDefault="00930E4F" w:rsidP="00930E4F">
      <w:pPr>
        <w:spacing w:line="360" w:lineRule="auto"/>
        <w:jc w:val="both"/>
        <w:rPr>
          <w:rFonts w:ascii="Arial" w:hAnsi="Arial" w:cs="Arial"/>
          <w:color w:val="333333"/>
          <w:sz w:val="24"/>
          <w:szCs w:val="24"/>
          <w:u w:val="single"/>
          <w:shd w:val="clear" w:color="auto" w:fill="FFFFFF"/>
        </w:rPr>
      </w:pPr>
    </w:p>
    <w:p w14:paraId="6FD9BA5F" w14:textId="0ECFB1CC" w:rsidR="00930E4F" w:rsidRPr="00D342C9" w:rsidRDefault="00930E4F" w:rsidP="00930E4F">
      <w:pPr>
        <w:spacing w:line="360" w:lineRule="auto"/>
        <w:jc w:val="both"/>
        <w:rPr>
          <w:rFonts w:ascii="Arial" w:hAnsi="Arial" w:cs="Arial"/>
          <w:color w:val="333333"/>
          <w:sz w:val="24"/>
          <w:szCs w:val="24"/>
          <w:u w:val="single"/>
          <w:shd w:val="clear" w:color="auto" w:fill="FFFFFF"/>
        </w:rPr>
      </w:pPr>
    </w:p>
    <w:p w14:paraId="50E48625" w14:textId="69FB2BA1" w:rsidR="00930E4F" w:rsidRPr="00D342C9" w:rsidRDefault="00930E4F" w:rsidP="00930E4F">
      <w:pPr>
        <w:spacing w:line="360" w:lineRule="auto"/>
        <w:jc w:val="both"/>
        <w:rPr>
          <w:rFonts w:ascii="Arial" w:hAnsi="Arial" w:cs="Arial"/>
          <w:color w:val="333333"/>
          <w:sz w:val="24"/>
          <w:szCs w:val="24"/>
          <w:u w:val="single"/>
          <w:shd w:val="clear" w:color="auto" w:fill="FFFFFF"/>
        </w:rPr>
      </w:pPr>
    </w:p>
    <w:p w14:paraId="7D628251" w14:textId="038BEE27" w:rsidR="00930E4F" w:rsidRPr="00D342C9" w:rsidRDefault="00930E4F" w:rsidP="00930E4F">
      <w:pPr>
        <w:spacing w:line="360" w:lineRule="auto"/>
        <w:jc w:val="both"/>
        <w:rPr>
          <w:rFonts w:ascii="Arial" w:hAnsi="Arial" w:cs="Arial"/>
          <w:color w:val="333333"/>
          <w:sz w:val="24"/>
          <w:szCs w:val="24"/>
          <w:u w:val="single"/>
          <w:shd w:val="clear" w:color="auto" w:fill="FFFFFF"/>
        </w:rPr>
      </w:pPr>
    </w:p>
    <w:p w14:paraId="2A3C0DDC" w14:textId="77777777" w:rsidR="00930E4F" w:rsidRPr="00D342C9" w:rsidRDefault="00930E4F" w:rsidP="00930E4F">
      <w:pPr>
        <w:spacing w:line="360" w:lineRule="auto"/>
        <w:jc w:val="both"/>
        <w:rPr>
          <w:rFonts w:ascii="Arial" w:hAnsi="Arial" w:cs="Arial"/>
          <w:color w:val="333333"/>
          <w:sz w:val="24"/>
          <w:szCs w:val="24"/>
          <w:u w:val="single"/>
          <w:shd w:val="clear" w:color="auto" w:fill="FFFFFF"/>
        </w:rPr>
      </w:pPr>
    </w:p>
    <w:p w14:paraId="2023BAB1" w14:textId="77777777" w:rsidR="00930E4F" w:rsidRPr="00D342C9" w:rsidRDefault="00930E4F" w:rsidP="00930E4F">
      <w:pPr>
        <w:jc w:val="both"/>
        <w:rPr>
          <w:rFonts w:ascii="Arial" w:hAnsi="Arial" w:cs="Arial"/>
          <w:color w:val="333333"/>
          <w:sz w:val="24"/>
          <w:szCs w:val="24"/>
          <w:u w:val="single"/>
          <w:shd w:val="clear" w:color="auto" w:fill="FFFFFF"/>
        </w:rPr>
      </w:pPr>
    </w:p>
    <w:p w14:paraId="15BDDE49" w14:textId="77777777" w:rsidR="00930E4F" w:rsidRPr="00D342C9" w:rsidRDefault="00930E4F" w:rsidP="00930E4F">
      <w:pPr>
        <w:jc w:val="both"/>
        <w:rPr>
          <w:rFonts w:ascii="Arial" w:hAnsi="Arial" w:cs="Arial"/>
          <w:color w:val="333333"/>
          <w:sz w:val="24"/>
          <w:szCs w:val="24"/>
          <w:u w:val="single"/>
          <w:shd w:val="clear" w:color="auto" w:fill="FFFFFF"/>
        </w:rPr>
      </w:pPr>
      <w:r w:rsidRPr="00D342C9">
        <w:rPr>
          <w:rFonts w:ascii="Arial" w:hAnsi="Arial" w:cs="Arial"/>
          <w:b/>
          <w:bCs/>
          <w:color w:val="333333"/>
          <w:sz w:val="24"/>
          <w:szCs w:val="24"/>
          <w:u w:val="single"/>
          <w:shd w:val="clear" w:color="auto" w:fill="FFFFFF"/>
        </w:rPr>
        <w:t>Name</w:t>
      </w:r>
      <w:r w:rsidRPr="00D342C9">
        <w:rPr>
          <w:rFonts w:ascii="Arial" w:hAnsi="Arial" w:cs="Arial"/>
          <w:color w:val="333333"/>
          <w:sz w:val="24"/>
          <w:szCs w:val="24"/>
          <w:u w:val="single"/>
          <w:shd w:val="clear" w:color="auto" w:fill="FFFFFF"/>
        </w:rPr>
        <w:t>: Constantin Matevici</w:t>
      </w:r>
    </w:p>
    <w:p w14:paraId="30056306" w14:textId="77777777" w:rsidR="00930E4F" w:rsidRPr="00D342C9" w:rsidRDefault="00930E4F" w:rsidP="00930E4F">
      <w:pPr>
        <w:jc w:val="both"/>
        <w:rPr>
          <w:rFonts w:ascii="Arial" w:hAnsi="Arial" w:cs="Arial"/>
          <w:color w:val="333333"/>
          <w:sz w:val="24"/>
          <w:szCs w:val="24"/>
          <w:u w:val="single"/>
          <w:shd w:val="clear" w:color="auto" w:fill="FFFFFF"/>
        </w:rPr>
      </w:pPr>
      <w:r w:rsidRPr="00D342C9">
        <w:rPr>
          <w:rFonts w:ascii="Arial" w:hAnsi="Arial" w:cs="Arial"/>
          <w:b/>
          <w:bCs/>
          <w:color w:val="333333"/>
          <w:sz w:val="24"/>
          <w:szCs w:val="24"/>
          <w:u w:val="single"/>
          <w:shd w:val="clear" w:color="auto" w:fill="FFFFFF"/>
        </w:rPr>
        <w:t>Student ID number</w:t>
      </w:r>
      <w:r w:rsidRPr="00D342C9">
        <w:rPr>
          <w:rFonts w:ascii="Arial" w:hAnsi="Arial" w:cs="Arial"/>
          <w:color w:val="333333"/>
          <w:sz w:val="24"/>
          <w:szCs w:val="24"/>
          <w:u w:val="single"/>
          <w:shd w:val="clear" w:color="auto" w:fill="FFFFFF"/>
        </w:rPr>
        <w:t>: 2133059</w:t>
      </w:r>
    </w:p>
    <w:p w14:paraId="59B4A21D" w14:textId="77777777" w:rsidR="00930E4F" w:rsidRPr="00D342C9" w:rsidRDefault="00930E4F" w:rsidP="00930E4F">
      <w:pPr>
        <w:jc w:val="both"/>
        <w:rPr>
          <w:rFonts w:ascii="Arial" w:hAnsi="Arial" w:cs="Arial"/>
          <w:color w:val="333333"/>
          <w:sz w:val="24"/>
          <w:szCs w:val="24"/>
          <w:u w:val="single"/>
          <w:shd w:val="clear" w:color="auto" w:fill="FFFFFF"/>
        </w:rPr>
      </w:pPr>
      <w:r w:rsidRPr="00D342C9">
        <w:rPr>
          <w:rFonts w:ascii="Arial" w:hAnsi="Arial" w:cs="Arial"/>
          <w:b/>
          <w:bCs/>
          <w:color w:val="333333"/>
          <w:sz w:val="24"/>
          <w:szCs w:val="24"/>
          <w:u w:val="single"/>
          <w:shd w:val="clear" w:color="auto" w:fill="FFFFFF"/>
        </w:rPr>
        <w:t>Module</w:t>
      </w:r>
      <w:r w:rsidRPr="00D342C9">
        <w:rPr>
          <w:rFonts w:ascii="Arial" w:hAnsi="Arial" w:cs="Arial"/>
          <w:color w:val="333333"/>
          <w:sz w:val="24"/>
          <w:szCs w:val="24"/>
          <w:u w:val="single"/>
          <w:shd w:val="clear" w:color="auto" w:fill="FFFFFF"/>
        </w:rPr>
        <w:t>: Evidence-Based Policing and Decision Making</w:t>
      </w:r>
    </w:p>
    <w:p w14:paraId="01BC1093" w14:textId="2307B60A" w:rsidR="00930E4F" w:rsidRPr="00D342C9" w:rsidRDefault="00930E4F" w:rsidP="00930E4F">
      <w:pPr>
        <w:jc w:val="both"/>
        <w:rPr>
          <w:rFonts w:ascii="Arial" w:hAnsi="Arial" w:cs="Arial"/>
          <w:color w:val="333333"/>
          <w:sz w:val="24"/>
          <w:szCs w:val="24"/>
          <w:u w:val="single"/>
          <w:shd w:val="clear" w:color="auto" w:fill="FFFFFF"/>
        </w:rPr>
      </w:pPr>
      <w:r w:rsidRPr="00D342C9">
        <w:rPr>
          <w:rFonts w:ascii="Arial" w:hAnsi="Arial" w:cs="Arial"/>
          <w:b/>
          <w:bCs/>
          <w:color w:val="333333"/>
          <w:sz w:val="24"/>
          <w:szCs w:val="24"/>
          <w:u w:val="single"/>
          <w:shd w:val="clear" w:color="auto" w:fill="FFFFFF"/>
        </w:rPr>
        <w:t>Module code</w:t>
      </w:r>
      <w:r w:rsidRPr="00D342C9">
        <w:rPr>
          <w:rFonts w:ascii="Arial" w:hAnsi="Arial" w:cs="Arial"/>
          <w:color w:val="333333"/>
          <w:sz w:val="24"/>
          <w:szCs w:val="24"/>
          <w:u w:val="single"/>
          <w:shd w:val="clear" w:color="auto" w:fill="FFFFFF"/>
        </w:rPr>
        <w:t>: BMPL</w:t>
      </w:r>
      <w:r w:rsidR="00D342C9" w:rsidRPr="00D342C9">
        <w:rPr>
          <w:rFonts w:ascii="Arial" w:hAnsi="Arial" w:cs="Arial"/>
          <w:color w:val="333333"/>
          <w:sz w:val="24"/>
          <w:szCs w:val="24"/>
          <w:u w:val="single"/>
          <w:shd w:val="clear" w:color="auto" w:fill="FFFFFF"/>
        </w:rPr>
        <w:t xml:space="preserve"> </w:t>
      </w:r>
      <w:r w:rsidRPr="00D342C9">
        <w:rPr>
          <w:rFonts w:ascii="Arial" w:hAnsi="Arial" w:cs="Arial"/>
          <w:color w:val="333333"/>
          <w:sz w:val="24"/>
          <w:szCs w:val="24"/>
          <w:u w:val="single"/>
          <w:shd w:val="clear" w:color="auto" w:fill="FFFFFF"/>
        </w:rPr>
        <w:t>4001</w:t>
      </w:r>
    </w:p>
    <w:p w14:paraId="573D471A" w14:textId="54CD1452" w:rsidR="00973FBE" w:rsidRPr="00D342C9" w:rsidRDefault="00930E4F" w:rsidP="00930E4F">
      <w:pPr>
        <w:jc w:val="both"/>
        <w:rPr>
          <w:rFonts w:ascii="Arial" w:hAnsi="Arial" w:cs="Arial"/>
          <w:color w:val="333333"/>
          <w:sz w:val="24"/>
          <w:szCs w:val="24"/>
          <w:u w:val="single"/>
          <w:shd w:val="clear" w:color="auto" w:fill="FFFFFF"/>
        </w:rPr>
      </w:pPr>
      <w:r w:rsidRPr="00D342C9">
        <w:rPr>
          <w:rFonts w:ascii="Arial" w:hAnsi="Arial" w:cs="Arial"/>
          <w:b/>
          <w:bCs/>
          <w:color w:val="333333"/>
          <w:sz w:val="24"/>
          <w:szCs w:val="24"/>
          <w:u w:val="single"/>
          <w:shd w:val="clear" w:color="auto" w:fill="FFFFFF"/>
        </w:rPr>
        <w:t>Lecturer’s name</w:t>
      </w:r>
      <w:r w:rsidRPr="00D342C9">
        <w:rPr>
          <w:rFonts w:ascii="Arial" w:hAnsi="Arial" w:cs="Arial"/>
          <w:color w:val="333333"/>
          <w:sz w:val="24"/>
          <w:szCs w:val="24"/>
          <w:u w:val="single"/>
          <w:shd w:val="clear" w:color="auto" w:fill="FFFFFF"/>
        </w:rPr>
        <w:t>: Luke Roach</w:t>
      </w:r>
      <w:r w:rsidR="00264554" w:rsidRPr="00D342C9">
        <w:rPr>
          <w:rFonts w:ascii="Arial" w:hAnsi="Arial" w:cs="Arial"/>
          <w:color w:val="333333"/>
          <w:sz w:val="24"/>
          <w:szCs w:val="24"/>
          <w:u w:val="single"/>
          <w:shd w:val="clear" w:color="auto" w:fill="FFFFFF"/>
        </w:rPr>
        <w:br w:type="page"/>
      </w:r>
    </w:p>
    <w:sdt>
      <w:sdtPr>
        <w:rPr>
          <w:rFonts w:ascii="Arial" w:eastAsiaTheme="minorHAnsi" w:hAnsi="Arial" w:cs="Arial"/>
          <w:color w:val="auto"/>
          <w:sz w:val="24"/>
          <w:szCs w:val="24"/>
          <w:lang w:val="en-IN"/>
        </w:rPr>
        <w:id w:val="1952275632"/>
        <w:docPartObj>
          <w:docPartGallery w:val="Table of Contents"/>
          <w:docPartUnique/>
        </w:docPartObj>
      </w:sdtPr>
      <w:sdtEndPr>
        <w:rPr>
          <w:b/>
          <w:bCs/>
          <w:noProof/>
        </w:rPr>
      </w:sdtEndPr>
      <w:sdtContent>
        <w:p w14:paraId="64DD9C1E" w14:textId="1E88292E" w:rsidR="00973FBE" w:rsidRPr="00D342C9" w:rsidRDefault="00973FBE" w:rsidP="00D342C9">
          <w:pPr>
            <w:pStyle w:val="TOCHeading"/>
            <w:jc w:val="center"/>
            <w:rPr>
              <w:rFonts w:ascii="Arial" w:hAnsi="Arial" w:cs="Arial"/>
            </w:rPr>
          </w:pPr>
          <w:r w:rsidRPr="00D342C9">
            <w:rPr>
              <w:rFonts w:ascii="Arial" w:hAnsi="Arial" w:cs="Arial"/>
            </w:rPr>
            <w:t>Contents</w:t>
          </w:r>
        </w:p>
        <w:p w14:paraId="68A08115" w14:textId="77777777" w:rsidR="00D342C9" w:rsidRPr="00D342C9" w:rsidRDefault="00D342C9" w:rsidP="00D342C9">
          <w:pPr>
            <w:rPr>
              <w:lang w:val="en-US"/>
            </w:rPr>
          </w:pPr>
        </w:p>
        <w:p w14:paraId="24BB056A" w14:textId="55A0799C" w:rsidR="00973FBE" w:rsidRPr="00D342C9" w:rsidRDefault="00973FBE" w:rsidP="00D342C9">
          <w:pPr>
            <w:pStyle w:val="TOC1"/>
            <w:tabs>
              <w:tab w:val="right" w:leader="dot" w:pos="9016"/>
            </w:tabs>
            <w:jc w:val="both"/>
            <w:rPr>
              <w:rFonts w:ascii="Arial" w:eastAsiaTheme="minorEastAsia" w:hAnsi="Arial" w:cs="Arial"/>
              <w:noProof/>
              <w:sz w:val="24"/>
              <w:szCs w:val="24"/>
              <w:lang w:eastAsia="en-IN"/>
            </w:rPr>
          </w:pPr>
          <w:r w:rsidRPr="00D342C9">
            <w:rPr>
              <w:rFonts w:ascii="Arial" w:hAnsi="Arial" w:cs="Arial"/>
              <w:sz w:val="24"/>
              <w:szCs w:val="24"/>
            </w:rPr>
            <w:fldChar w:fldCharType="begin"/>
          </w:r>
          <w:r w:rsidRPr="00D342C9">
            <w:rPr>
              <w:rFonts w:ascii="Arial" w:hAnsi="Arial" w:cs="Arial"/>
              <w:sz w:val="24"/>
              <w:szCs w:val="24"/>
            </w:rPr>
            <w:instrText xml:space="preserve"> TOC \o "1-3" \h \z \u </w:instrText>
          </w:r>
          <w:r w:rsidRPr="00D342C9">
            <w:rPr>
              <w:rFonts w:ascii="Arial" w:hAnsi="Arial" w:cs="Arial"/>
              <w:sz w:val="24"/>
              <w:szCs w:val="24"/>
            </w:rPr>
            <w:fldChar w:fldCharType="separate"/>
          </w:r>
          <w:hyperlink w:anchor="_Toc120978314" w:history="1">
            <w:r w:rsidRPr="00D342C9">
              <w:rPr>
                <w:rStyle w:val="Hyperlink"/>
                <w:rFonts w:ascii="Arial" w:hAnsi="Arial" w:cs="Arial"/>
                <w:noProof/>
                <w:sz w:val="24"/>
                <w:szCs w:val="24"/>
                <w:shd w:val="clear" w:color="auto" w:fill="FFFFFF"/>
              </w:rPr>
              <w:t>INTRODUCTION</w:t>
            </w:r>
            <w:r w:rsidRPr="00D342C9">
              <w:rPr>
                <w:rFonts w:ascii="Arial" w:hAnsi="Arial" w:cs="Arial"/>
                <w:noProof/>
                <w:webHidden/>
                <w:sz w:val="24"/>
                <w:szCs w:val="24"/>
              </w:rPr>
              <w:tab/>
            </w:r>
            <w:r w:rsidR="00B3431A">
              <w:rPr>
                <w:rFonts w:ascii="Arial" w:hAnsi="Arial" w:cs="Arial"/>
                <w:noProof/>
                <w:webHidden/>
                <w:sz w:val="24"/>
                <w:szCs w:val="24"/>
              </w:rPr>
              <w:t>3</w:t>
            </w:r>
          </w:hyperlink>
        </w:p>
        <w:p w14:paraId="35CB772B" w14:textId="54DD3361" w:rsidR="00973FBE" w:rsidRPr="00D342C9" w:rsidRDefault="00000000" w:rsidP="00D342C9">
          <w:pPr>
            <w:pStyle w:val="TOC2"/>
            <w:tabs>
              <w:tab w:val="right" w:leader="dot" w:pos="9016"/>
            </w:tabs>
            <w:jc w:val="both"/>
            <w:rPr>
              <w:rFonts w:ascii="Arial" w:eastAsiaTheme="minorEastAsia" w:hAnsi="Arial" w:cs="Arial"/>
              <w:noProof/>
              <w:sz w:val="24"/>
              <w:szCs w:val="24"/>
              <w:lang w:eastAsia="en-IN"/>
            </w:rPr>
          </w:pPr>
          <w:hyperlink w:anchor="_Toc120978315" w:history="1">
            <w:r w:rsidR="00973FBE" w:rsidRPr="00D342C9">
              <w:rPr>
                <w:rStyle w:val="Hyperlink"/>
                <w:rFonts w:ascii="Arial" w:hAnsi="Arial" w:cs="Arial"/>
                <w:noProof/>
                <w:sz w:val="24"/>
                <w:szCs w:val="24"/>
                <w:shd w:val="clear" w:color="auto" w:fill="FFFFFF"/>
              </w:rPr>
              <w:t>Strengths and weaknesses of critical incident decision making and SARA</w:t>
            </w:r>
            <w:r w:rsidR="00973FBE" w:rsidRPr="00D342C9">
              <w:rPr>
                <w:rFonts w:ascii="Arial" w:hAnsi="Arial" w:cs="Arial"/>
                <w:noProof/>
                <w:webHidden/>
                <w:sz w:val="24"/>
                <w:szCs w:val="24"/>
              </w:rPr>
              <w:tab/>
            </w:r>
            <w:r w:rsidR="00B3431A">
              <w:rPr>
                <w:rFonts w:ascii="Arial" w:hAnsi="Arial" w:cs="Arial"/>
                <w:noProof/>
                <w:webHidden/>
                <w:sz w:val="24"/>
                <w:szCs w:val="24"/>
              </w:rPr>
              <w:t>3</w:t>
            </w:r>
          </w:hyperlink>
        </w:p>
        <w:p w14:paraId="59A78748" w14:textId="03C93EC4" w:rsidR="00973FBE" w:rsidRPr="00D342C9" w:rsidRDefault="00000000" w:rsidP="00D342C9">
          <w:pPr>
            <w:pStyle w:val="TOC2"/>
            <w:tabs>
              <w:tab w:val="right" w:leader="dot" w:pos="9016"/>
            </w:tabs>
            <w:jc w:val="both"/>
            <w:rPr>
              <w:rFonts w:ascii="Arial" w:eastAsiaTheme="minorEastAsia" w:hAnsi="Arial" w:cs="Arial"/>
              <w:noProof/>
              <w:sz w:val="24"/>
              <w:szCs w:val="24"/>
              <w:lang w:eastAsia="en-IN"/>
            </w:rPr>
          </w:pPr>
          <w:hyperlink w:anchor="_Toc120978316" w:history="1">
            <w:r w:rsidR="00973FBE" w:rsidRPr="00D342C9">
              <w:rPr>
                <w:rStyle w:val="Hyperlink"/>
                <w:rFonts w:ascii="Arial" w:hAnsi="Arial" w:cs="Arial"/>
                <w:noProof/>
                <w:sz w:val="24"/>
                <w:szCs w:val="24"/>
              </w:rPr>
              <w:t>Real – Life Incident</w:t>
            </w:r>
            <w:r w:rsidR="00973FBE" w:rsidRPr="00D342C9">
              <w:rPr>
                <w:rFonts w:ascii="Arial" w:hAnsi="Arial" w:cs="Arial"/>
                <w:noProof/>
                <w:webHidden/>
                <w:sz w:val="24"/>
                <w:szCs w:val="24"/>
              </w:rPr>
              <w:tab/>
            </w:r>
            <w:r w:rsidR="00B3431A">
              <w:rPr>
                <w:rFonts w:ascii="Arial" w:hAnsi="Arial" w:cs="Arial"/>
                <w:noProof/>
                <w:webHidden/>
                <w:sz w:val="24"/>
                <w:szCs w:val="24"/>
              </w:rPr>
              <w:t>5</w:t>
            </w:r>
          </w:hyperlink>
        </w:p>
        <w:p w14:paraId="0AFDCD1F" w14:textId="07364DA0" w:rsidR="00973FBE" w:rsidRPr="00D342C9" w:rsidRDefault="00000000" w:rsidP="00D342C9">
          <w:pPr>
            <w:pStyle w:val="TOC2"/>
            <w:tabs>
              <w:tab w:val="right" w:leader="dot" w:pos="9016"/>
            </w:tabs>
            <w:jc w:val="both"/>
            <w:rPr>
              <w:rFonts w:ascii="Arial" w:eastAsiaTheme="minorEastAsia" w:hAnsi="Arial" w:cs="Arial"/>
              <w:noProof/>
              <w:sz w:val="24"/>
              <w:szCs w:val="24"/>
              <w:lang w:eastAsia="en-IN"/>
            </w:rPr>
          </w:pPr>
          <w:hyperlink w:anchor="_Toc120978317" w:history="1">
            <w:r w:rsidR="00973FBE" w:rsidRPr="00D342C9">
              <w:rPr>
                <w:rStyle w:val="Hyperlink"/>
                <w:rFonts w:ascii="Arial" w:hAnsi="Arial" w:cs="Arial"/>
                <w:noProof/>
                <w:sz w:val="24"/>
                <w:szCs w:val="24"/>
              </w:rPr>
              <w:t>Comparing Model with Incident</w:t>
            </w:r>
            <w:r w:rsidR="00973FBE" w:rsidRPr="00D342C9">
              <w:rPr>
                <w:rFonts w:ascii="Arial" w:hAnsi="Arial" w:cs="Arial"/>
                <w:noProof/>
                <w:webHidden/>
                <w:sz w:val="24"/>
                <w:szCs w:val="24"/>
              </w:rPr>
              <w:tab/>
            </w:r>
            <w:r w:rsidR="00B3431A">
              <w:rPr>
                <w:rFonts w:ascii="Arial" w:hAnsi="Arial" w:cs="Arial"/>
                <w:noProof/>
                <w:webHidden/>
                <w:sz w:val="24"/>
                <w:szCs w:val="24"/>
              </w:rPr>
              <w:t>7</w:t>
            </w:r>
          </w:hyperlink>
        </w:p>
        <w:p w14:paraId="45B2CA52" w14:textId="1E6C1EED" w:rsidR="00973FBE" w:rsidRPr="00D342C9" w:rsidRDefault="00000000" w:rsidP="00D342C9">
          <w:pPr>
            <w:pStyle w:val="TOC1"/>
            <w:tabs>
              <w:tab w:val="right" w:leader="dot" w:pos="9016"/>
            </w:tabs>
            <w:jc w:val="both"/>
            <w:rPr>
              <w:rFonts w:ascii="Arial" w:eastAsiaTheme="minorEastAsia" w:hAnsi="Arial" w:cs="Arial"/>
              <w:noProof/>
              <w:sz w:val="24"/>
              <w:szCs w:val="24"/>
              <w:lang w:eastAsia="en-IN"/>
            </w:rPr>
          </w:pPr>
          <w:hyperlink w:anchor="_Toc120978318" w:history="1">
            <w:r w:rsidR="00973FBE" w:rsidRPr="00D342C9">
              <w:rPr>
                <w:rStyle w:val="Hyperlink"/>
                <w:rFonts w:ascii="Arial" w:hAnsi="Arial" w:cs="Arial"/>
                <w:noProof/>
                <w:sz w:val="24"/>
                <w:szCs w:val="24"/>
              </w:rPr>
              <w:t>CONCLUSION</w:t>
            </w:r>
            <w:r w:rsidR="00973FBE" w:rsidRPr="00D342C9">
              <w:rPr>
                <w:rFonts w:ascii="Arial" w:hAnsi="Arial" w:cs="Arial"/>
                <w:noProof/>
                <w:webHidden/>
                <w:sz w:val="24"/>
                <w:szCs w:val="24"/>
              </w:rPr>
              <w:tab/>
            </w:r>
            <w:r w:rsidR="00B3431A">
              <w:rPr>
                <w:rFonts w:ascii="Arial" w:hAnsi="Arial" w:cs="Arial"/>
                <w:noProof/>
                <w:webHidden/>
                <w:sz w:val="24"/>
                <w:szCs w:val="24"/>
              </w:rPr>
              <w:t>8</w:t>
            </w:r>
          </w:hyperlink>
        </w:p>
        <w:p w14:paraId="77087E22" w14:textId="3F74ED0D" w:rsidR="00973FBE" w:rsidRPr="00D342C9" w:rsidRDefault="00000000" w:rsidP="00D342C9">
          <w:pPr>
            <w:pStyle w:val="TOC1"/>
            <w:tabs>
              <w:tab w:val="right" w:leader="dot" w:pos="9016"/>
            </w:tabs>
            <w:jc w:val="both"/>
            <w:rPr>
              <w:rFonts w:ascii="Arial" w:eastAsiaTheme="minorEastAsia" w:hAnsi="Arial" w:cs="Arial"/>
              <w:noProof/>
              <w:sz w:val="24"/>
              <w:szCs w:val="24"/>
              <w:lang w:eastAsia="en-IN"/>
            </w:rPr>
          </w:pPr>
          <w:hyperlink w:anchor="_Toc120978319" w:history="1">
            <w:r w:rsidR="00973FBE" w:rsidRPr="00D342C9">
              <w:rPr>
                <w:rStyle w:val="Hyperlink"/>
                <w:rFonts w:ascii="Arial" w:hAnsi="Arial" w:cs="Arial"/>
                <w:noProof/>
                <w:sz w:val="24"/>
                <w:szCs w:val="24"/>
              </w:rPr>
              <w:t>References</w:t>
            </w:r>
            <w:r w:rsidR="00973FBE" w:rsidRPr="00D342C9">
              <w:rPr>
                <w:rFonts w:ascii="Arial" w:hAnsi="Arial" w:cs="Arial"/>
                <w:noProof/>
                <w:webHidden/>
                <w:sz w:val="24"/>
                <w:szCs w:val="24"/>
              </w:rPr>
              <w:tab/>
            </w:r>
            <w:r w:rsidR="00B3431A">
              <w:rPr>
                <w:rFonts w:ascii="Arial" w:hAnsi="Arial" w:cs="Arial"/>
                <w:noProof/>
                <w:webHidden/>
                <w:sz w:val="24"/>
                <w:szCs w:val="24"/>
              </w:rPr>
              <w:t>9</w:t>
            </w:r>
          </w:hyperlink>
        </w:p>
        <w:p w14:paraId="1BDBD018" w14:textId="77777777" w:rsidR="00973FBE" w:rsidRPr="00D342C9" w:rsidRDefault="00973FBE" w:rsidP="00D342C9">
          <w:pPr>
            <w:jc w:val="both"/>
            <w:rPr>
              <w:rFonts w:ascii="Arial" w:hAnsi="Arial" w:cs="Arial"/>
              <w:sz w:val="24"/>
              <w:szCs w:val="24"/>
            </w:rPr>
          </w:pPr>
          <w:r w:rsidRPr="00D342C9">
            <w:rPr>
              <w:rFonts w:ascii="Arial" w:hAnsi="Arial" w:cs="Arial"/>
              <w:b/>
              <w:bCs/>
              <w:noProof/>
              <w:sz w:val="24"/>
              <w:szCs w:val="24"/>
            </w:rPr>
            <w:fldChar w:fldCharType="end"/>
          </w:r>
        </w:p>
      </w:sdtContent>
    </w:sdt>
    <w:p w14:paraId="1E65E106" w14:textId="31CF724C" w:rsidR="00264554" w:rsidRPr="00D342C9" w:rsidRDefault="00973FBE" w:rsidP="00D342C9">
      <w:pPr>
        <w:jc w:val="both"/>
        <w:rPr>
          <w:rFonts w:ascii="Arial" w:hAnsi="Arial" w:cs="Arial"/>
          <w:color w:val="333333"/>
          <w:sz w:val="24"/>
          <w:szCs w:val="24"/>
          <w:u w:val="single"/>
          <w:shd w:val="clear" w:color="auto" w:fill="FFFFFF"/>
        </w:rPr>
      </w:pPr>
      <w:r w:rsidRPr="00D342C9">
        <w:rPr>
          <w:rFonts w:ascii="Arial" w:hAnsi="Arial" w:cs="Arial"/>
          <w:color w:val="333333"/>
          <w:sz w:val="24"/>
          <w:szCs w:val="24"/>
          <w:u w:val="single"/>
          <w:shd w:val="clear" w:color="auto" w:fill="FFFFFF"/>
        </w:rPr>
        <w:br w:type="page"/>
      </w:r>
    </w:p>
    <w:p w14:paraId="457664D1" w14:textId="77777777" w:rsidR="00264554" w:rsidRPr="00D342C9" w:rsidRDefault="00144D5F" w:rsidP="00D342C9">
      <w:pPr>
        <w:pStyle w:val="Heading1"/>
        <w:spacing w:line="360" w:lineRule="auto"/>
        <w:jc w:val="both"/>
        <w:rPr>
          <w:rFonts w:ascii="Arial" w:hAnsi="Arial" w:cs="Arial"/>
          <w:shd w:val="clear" w:color="auto" w:fill="FFFFFF"/>
        </w:rPr>
      </w:pPr>
      <w:bookmarkStart w:id="0" w:name="_Toc120978314"/>
      <w:r w:rsidRPr="00D342C9">
        <w:rPr>
          <w:rFonts w:ascii="Arial" w:hAnsi="Arial" w:cs="Arial"/>
          <w:shd w:val="clear" w:color="auto" w:fill="FFFFFF"/>
        </w:rPr>
        <w:lastRenderedPageBreak/>
        <w:t>INTRODUCTION</w:t>
      </w:r>
      <w:bookmarkEnd w:id="0"/>
      <w:r w:rsidRPr="00D342C9">
        <w:rPr>
          <w:rFonts w:ascii="Arial" w:hAnsi="Arial" w:cs="Arial"/>
          <w:shd w:val="clear" w:color="auto" w:fill="FFFFFF"/>
        </w:rPr>
        <w:t xml:space="preserve"> </w:t>
      </w:r>
    </w:p>
    <w:p w14:paraId="6A068442" w14:textId="77777777" w:rsidR="009640D6" w:rsidRPr="00D342C9" w:rsidRDefault="00975E85" w:rsidP="00D342C9">
      <w:pPr>
        <w:spacing w:after="0" w:line="360" w:lineRule="auto"/>
        <w:ind w:firstLine="720"/>
        <w:jc w:val="both"/>
        <w:rPr>
          <w:rFonts w:ascii="Arial" w:hAnsi="Arial" w:cs="Arial"/>
          <w:color w:val="000000" w:themeColor="text1"/>
          <w:sz w:val="24"/>
          <w:szCs w:val="24"/>
          <w:shd w:val="clear" w:color="auto" w:fill="FFFFFF"/>
        </w:rPr>
      </w:pPr>
      <w:r w:rsidRPr="00D342C9">
        <w:rPr>
          <w:rFonts w:ascii="Arial" w:hAnsi="Arial" w:cs="Arial"/>
          <w:color w:val="000000" w:themeColor="text1"/>
          <w:sz w:val="24"/>
          <w:szCs w:val="24"/>
          <w:shd w:val="clear" w:color="auto" w:fill="FFFFFF"/>
        </w:rPr>
        <w:t xml:space="preserve">The present report will give detailed information about the </w:t>
      </w:r>
      <w:proofErr w:type="gramStart"/>
      <w:r w:rsidRPr="00D342C9">
        <w:rPr>
          <w:rFonts w:ascii="Arial" w:hAnsi="Arial" w:cs="Arial"/>
          <w:color w:val="000000" w:themeColor="text1"/>
          <w:sz w:val="24"/>
          <w:szCs w:val="24"/>
          <w:shd w:val="clear" w:color="auto" w:fill="FFFFFF"/>
        </w:rPr>
        <w:t>evidence based</w:t>
      </w:r>
      <w:proofErr w:type="gramEnd"/>
      <w:r w:rsidRPr="00D342C9">
        <w:rPr>
          <w:rFonts w:ascii="Arial" w:hAnsi="Arial" w:cs="Arial"/>
          <w:color w:val="000000" w:themeColor="text1"/>
          <w:sz w:val="24"/>
          <w:szCs w:val="24"/>
          <w:shd w:val="clear" w:color="auto" w:fill="FFFFFF"/>
        </w:rPr>
        <w:t xml:space="preserve"> policing related to a real life incident. Additionally, it will provide information about the </w:t>
      </w:r>
      <w:r w:rsidR="009F2FA5" w:rsidRPr="00D342C9">
        <w:rPr>
          <w:rFonts w:ascii="Arial" w:hAnsi="Arial" w:cs="Arial"/>
          <w:color w:val="000000" w:themeColor="text1"/>
          <w:sz w:val="24"/>
          <w:szCs w:val="24"/>
          <w:shd w:val="clear" w:color="auto" w:fill="FFFFFF"/>
        </w:rPr>
        <w:t xml:space="preserve">key </w:t>
      </w:r>
      <w:r w:rsidRPr="00D342C9">
        <w:rPr>
          <w:rFonts w:ascii="Arial" w:hAnsi="Arial" w:cs="Arial"/>
          <w:color w:val="000000" w:themeColor="text1"/>
          <w:sz w:val="24"/>
          <w:szCs w:val="24"/>
          <w:shd w:val="clear" w:color="auto" w:fill="FFFFFF"/>
        </w:rPr>
        <w:t xml:space="preserve">models </w:t>
      </w:r>
      <w:r w:rsidR="009F2FA5" w:rsidRPr="00D342C9">
        <w:rPr>
          <w:rFonts w:ascii="Arial" w:hAnsi="Arial" w:cs="Arial"/>
          <w:color w:val="000000" w:themeColor="text1"/>
          <w:sz w:val="24"/>
          <w:szCs w:val="24"/>
          <w:shd w:val="clear" w:color="auto" w:fill="FFFFFF"/>
        </w:rPr>
        <w:t xml:space="preserve">such as SARA and critical incident decision making </w:t>
      </w:r>
      <w:r w:rsidR="003610CF" w:rsidRPr="00D342C9">
        <w:rPr>
          <w:rFonts w:ascii="Arial" w:hAnsi="Arial" w:cs="Arial"/>
          <w:color w:val="000000" w:themeColor="text1"/>
          <w:sz w:val="24"/>
          <w:szCs w:val="24"/>
          <w:shd w:val="clear" w:color="auto" w:fill="FFFFFF"/>
        </w:rPr>
        <w:t xml:space="preserve">along </w:t>
      </w:r>
      <w:r w:rsidR="009F2FA5" w:rsidRPr="00D342C9">
        <w:rPr>
          <w:rFonts w:ascii="Arial" w:hAnsi="Arial" w:cs="Arial"/>
          <w:color w:val="000000" w:themeColor="text1"/>
          <w:sz w:val="24"/>
          <w:szCs w:val="24"/>
          <w:shd w:val="clear" w:color="auto" w:fill="FFFFFF"/>
        </w:rPr>
        <w:t>with weaknesses and strengths</w:t>
      </w:r>
      <w:r w:rsidR="0009578B" w:rsidRPr="00D342C9">
        <w:rPr>
          <w:rFonts w:ascii="Arial" w:hAnsi="Arial" w:cs="Arial"/>
          <w:color w:val="000000" w:themeColor="text1"/>
          <w:sz w:val="24"/>
          <w:szCs w:val="24"/>
          <w:shd w:val="clear" w:color="auto" w:fill="FFFFFF"/>
        </w:rPr>
        <w:t xml:space="preserve"> (</w:t>
      </w:r>
      <w:r w:rsidR="0009578B" w:rsidRPr="00D342C9">
        <w:rPr>
          <w:rFonts w:ascii="Arial" w:eastAsia="Calibri" w:hAnsi="Arial" w:cs="Arial"/>
          <w:color w:val="000000" w:themeColor="text1"/>
          <w:sz w:val="24"/>
          <w:szCs w:val="24"/>
          <w:shd w:val="clear" w:color="auto" w:fill="FFFFFF"/>
          <w:lang w:val="en-GB"/>
        </w:rPr>
        <w:t>Burton and McGregor, 2018</w:t>
      </w:r>
      <w:r w:rsidR="00CD1BE2" w:rsidRPr="00D342C9">
        <w:rPr>
          <w:rFonts w:ascii="Arial" w:eastAsia="Calibri" w:hAnsi="Arial" w:cs="Arial"/>
          <w:color w:val="000000" w:themeColor="text1"/>
          <w:sz w:val="24"/>
          <w:szCs w:val="24"/>
          <w:shd w:val="clear" w:color="auto" w:fill="FFFFFF"/>
          <w:lang w:val="en-GB"/>
        </w:rPr>
        <w:t>)</w:t>
      </w:r>
      <w:r w:rsidR="009F2FA5" w:rsidRPr="00D342C9">
        <w:rPr>
          <w:rFonts w:ascii="Arial" w:hAnsi="Arial" w:cs="Arial"/>
          <w:color w:val="000000" w:themeColor="text1"/>
          <w:sz w:val="24"/>
          <w:szCs w:val="24"/>
          <w:shd w:val="clear" w:color="auto" w:fill="FFFFFF"/>
        </w:rPr>
        <w:t xml:space="preserve">. </w:t>
      </w:r>
      <w:r w:rsidR="005D0F0A" w:rsidRPr="00D342C9">
        <w:rPr>
          <w:rFonts w:ascii="Arial" w:hAnsi="Arial" w:cs="Arial"/>
          <w:color w:val="000000" w:themeColor="text1"/>
          <w:sz w:val="24"/>
          <w:szCs w:val="24"/>
          <w:shd w:val="clear" w:color="auto" w:fill="FFFFFF"/>
        </w:rPr>
        <w:t xml:space="preserve">Furthermore, the essay will further </w:t>
      </w:r>
      <w:r w:rsidR="003610CF" w:rsidRPr="00D342C9">
        <w:rPr>
          <w:rFonts w:ascii="Arial" w:hAnsi="Arial" w:cs="Arial"/>
          <w:color w:val="000000" w:themeColor="text1"/>
          <w:sz w:val="24"/>
          <w:szCs w:val="24"/>
          <w:shd w:val="clear" w:color="auto" w:fill="FFFFFF"/>
        </w:rPr>
        <w:t>provide</w:t>
      </w:r>
      <w:r w:rsidR="005D0F0A" w:rsidRPr="00D342C9">
        <w:rPr>
          <w:rFonts w:ascii="Arial" w:hAnsi="Arial" w:cs="Arial"/>
          <w:color w:val="000000" w:themeColor="text1"/>
          <w:sz w:val="24"/>
          <w:szCs w:val="24"/>
          <w:shd w:val="clear" w:color="auto" w:fill="FFFFFF"/>
        </w:rPr>
        <w:t xml:space="preserve"> a deep understanding of the way these two important key models are being use</w:t>
      </w:r>
      <w:r w:rsidR="0092154A" w:rsidRPr="00D342C9">
        <w:rPr>
          <w:rFonts w:ascii="Arial" w:hAnsi="Arial" w:cs="Arial"/>
          <w:color w:val="000000" w:themeColor="text1"/>
          <w:sz w:val="24"/>
          <w:szCs w:val="24"/>
          <w:shd w:val="clear" w:color="auto" w:fill="FFFFFF"/>
        </w:rPr>
        <w:t>d</w:t>
      </w:r>
      <w:r w:rsidR="005D0F0A" w:rsidRPr="00D342C9">
        <w:rPr>
          <w:rFonts w:ascii="Arial" w:hAnsi="Arial" w:cs="Arial"/>
          <w:color w:val="000000" w:themeColor="text1"/>
          <w:sz w:val="24"/>
          <w:szCs w:val="24"/>
          <w:shd w:val="clear" w:color="auto" w:fill="FFFFFF"/>
        </w:rPr>
        <w:t xml:space="preserve"> in t</w:t>
      </w:r>
      <w:r w:rsidR="001B3F05" w:rsidRPr="00D342C9">
        <w:rPr>
          <w:rFonts w:ascii="Arial" w:hAnsi="Arial" w:cs="Arial"/>
          <w:color w:val="000000" w:themeColor="text1"/>
          <w:sz w:val="24"/>
          <w:szCs w:val="24"/>
          <w:shd w:val="clear" w:color="auto" w:fill="FFFFFF"/>
        </w:rPr>
        <w:t xml:space="preserve">he actual case of the </w:t>
      </w:r>
      <w:proofErr w:type="gramStart"/>
      <w:r w:rsidR="001B3F05" w:rsidRPr="00D342C9">
        <w:rPr>
          <w:rFonts w:ascii="Arial" w:hAnsi="Arial" w:cs="Arial"/>
          <w:color w:val="000000" w:themeColor="text1"/>
          <w:sz w:val="24"/>
          <w:szCs w:val="24"/>
          <w:shd w:val="clear" w:color="auto" w:fill="FFFFFF"/>
        </w:rPr>
        <w:t>real life</w:t>
      </w:r>
      <w:proofErr w:type="gramEnd"/>
      <w:r w:rsidR="005D0F0A" w:rsidRPr="00D342C9">
        <w:rPr>
          <w:rFonts w:ascii="Arial" w:hAnsi="Arial" w:cs="Arial"/>
          <w:color w:val="000000" w:themeColor="text1"/>
          <w:sz w:val="24"/>
          <w:szCs w:val="24"/>
          <w:shd w:val="clear" w:color="auto" w:fill="FFFFFF"/>
        </w:rPr>
        <w:t xml:space="preserve"> incident</w:t>
      </w:r>
      <w:r w:rsidR="0092154A" w:rsidRPr="00D342C9">
        <w:rPr>
          <w:rFonts w:ascii="Arial" w:hAnsi="Arial" w:cs="Arial"/>
          <w:color w:val="000000" w:themeColor="text1"/>
          <w:sz w:val="24"/>
          <w:szCs w:val="24"/>
          <w:shd w:val="clear" w:color="auto" w:fill="FFFFFF"/>
        </w:rPr>
        <w:t xml:space="preserve"> explained here</w:t>
      </w:r>
      <w:r w:rsidR="005D0F0A" w:rsidRPr="00D342C9">
        <w:rPr>
          <w:rFonts w:ascii="Arial" w:hAnsi="Arial" w:cs="Arial"/>
          <w:color w:val="000000" w:themeColor="text1"/>
          <w:sz w:val="24"/>
          <w:szCs w:val="24"/>
          <w:shd w:val="clear" w:color="auto" w:fill="FFFFFF"/>
        </w:rPr>
        <w:t xml:space="preserve">. In addition to it, </w:t>
      </w:r>
      <w:r w:rsidR="0092154A" w:rsidRPr="00D342C9">
        <w:rPr>
          <w:rFonts w:ascii="Arial" w:hAnsi="Arial" w:cs="Arial"/>
          <w:color w:val="000000" w:themeColor="text1"/>
          <w:sz w:val="24"/>
          <w:szCs w:val="24"/>
          <w:shd w:val="clear" w:color="auto" w:fill="FFFFFF"/>
        </w:rPr>
        <w:t>the</w:t>
      </w:r>
      <w:r w:rsidR="007972FB" w:rsidRPr="00D342C9">
        <w:rPr>
          <w:rFonts w:ascii="Arial" w:hAnsi="Arial" w:cs="Arial"/>
          <w:color w:val="000000" w:themeColor="text1"/>
          <w:sz w:val="24"/>
          <w:szCs w:val="24"/>
          <w:shd w:val="clear" w:color="auto" w:fill="FFFFFF"/>
        </w:rPr>
        <w:t xml:space="preserve"> comparison of </w:t>
      </w:r>
      <w:proofErr w:type="gramStart"/>
      <w:r w:rsidR="007972FB" w:rsidRPr="00D342C9">
        <w:rPr>
          <w:rFonts w:ascii="Arial" w:hAnsi="Arial" w:cs="Arial"/>
          <w:color w:val="000000" w:themeColor="text1"/>
          <w:sz w:val="24"/>
          <w:szCs w:val="24"/>
          <w:shd w:val="clear" w:color="auto" w:fill="FFFFFF"/>
        </w:rPr>
        <w:t>those two model</w:t>
      </w:r>
      <w:proofErr w:type="gramEnd"/>
      <w:r w:rsidR="007972FB" w:rsidRPr="00D342C9">
        <w:rPr>
          <w:rFonts w:ascii="Arial" w:hAnsi="Arial" w:cs="Arial"/>
          <w:color w:val="000000" w:themeColor="text1"/>
          <w:sz w:val="24"/>
          <w:szCs w:val="24"/>
          <w:shd w:val="clear" w:color="auto" w:fill="FFFFFF"/>
        </w:rPr>
        <w:t xml:space="preserve"> to the particular selected incident along with </w:t>
      </w:r>
      <w:r w:rsidR="0092154A" w:rsidRPr="00D342C9">
        <w:rPr>
          <w:rFonts w:ascii="Arial" w:hAnsi="Arial" w:cs="Arial"/>
          <w:color w:val="000000" w:themeColor="text1"/>
          <w:sz w:val="24"/>
          <w:szCs w:val="24"/>
          <w:shd w:val="clear" w:color="auto" w:fill="FFFFFF"/>
        </w:rPr>
        <w:t>assessment of</w:t>
      </w:r>
      <w:r w:rsidR="007972FB" w:rsidRPr="00D342C9">
        <w:rPr>
          <w:rFonts w:ascii="Arial" w:hAnsi="Arial" w:cs="Arial"/>
          <w:color w:val="000000" w:themeColor="text1"/>
          <w:sz w:val="24"/>
          <w:szCs w:val="24"/>
          <w:shd w:val="clear" w:color="auto" w:fill="FFFFFF"/>
        </w:rPr>
        <w:t xml:space="preserve"> parts that were utilized by the investigator and police. </w:t>
      </w:r>
      <w:r w:rsidR="00826B4B" w:rsidRPr="00D342C9">
        <w:rPr>
          <w:rFonts w:ascii="Arial" w:hAnsi="Arial" w:cs="Arial"/>
          <w:color w:val="000000" w:themeColor="text1"/>
          <w:sz w:val="24"/>
          <w:szCs w:val="24"/>
          <w:shd w:val="clear" w:color="auto" w:fill="FFFFFF"/>
        </w:rPr>
        <w:t>At the end, it will</w:t>
      </w:r>
      <w:r w:rsidR="0092154A" w:rsidRPr="00D342C9">
        <w:rPr>
          <w:rFonts w:ascii="Arial" w:hAnsi="Arial" w:cs="Arial"/>
          <w:color w:val="000000" w:themeColor="text1"/>
          <w:sz w:val="24"/>
          <w:szCs w:val="24"/>
          <w:shd w:val="clear" w:color="auto" w:fill="FFFFFF"/>
        </w:rPr>
        <w:t xml:space="preserve"> be</w:t>
      </w:r>
      <w:r w:rsidR="00826B4B" w:rsidRPr="00D342C9">
        <w:rPr>
          <w:rFonts w:ascii="Arial" w:hAnsi="Arial" w:cs="Arial"/>
          <w:color w:val="000000" w:themeColor="text1"/>
          <w:sz w:val="24"/>
          <w:szCs w:val="24"/>
          <w:shd w:val="clear" w:color="auto" w:fill="FFFFFF"/>
        </w:rPr>
        <w:t xml:space="preserve"> conclude</w:t>
      </w:r>
      <w:r w:rsidR="0092154A" w:rsidRPr="00D342C9">
        <w:rPr>
          <w:rFonts w:ascii="Arial" w:hAnsi="Arial" w:cs="Arial"/>
          <w:color w:val="000000" w:themeColor="text1"/>
          <w:sz w:val="24"/>
          <w:szCs w:val="24"/>
          <w:shd w:val="clear" w:color="auto" w:fill="FFFFFF"/>
        </w:rPr>
        <w:t>d</w:t>
      </w:r>
      <w:r w:rsidR="00826B4B" w:rsidRPr="00D342C9">
        <w:rPr>
          <w:rFonts w:ascii="Arial" w:hAnsi="Arial" w:cs="Arial"/>
          <w:color w:val="000000" w:themeColor="text1"/>
          <w:sz w:val="24"/>
          <w:szCs w:val="24"/>
          <w:shd w:val="clear" w:color="auto" w:fill="FFFFFF"/>
        </w:rPr>
        <w:t xml:space="preserve"> </w:t>
      </w:r>
      <w:r w:rsidR="0092154A" w:rsidRPr="00D342C9">
        <w:rPr>
          <w:rFonts w:ascii="Arial" w:hAnsi="Arial" w:cs="Arial"/>
          <w:color w:val="000000" w:themeColor="text1"/>
          <w:sz w:val="24"/>
          <w:szCs w:val="24"/>
          <w:shd w:val="clear" w:color="auto" w:fill="FFFFFF"/>
        </w:rPr>
        <w:t>with</w:t>
      </w:r>
      <w:r w:rsidR="00826B4B" w:rsidRPr="00D342C9">
        <w:rPr>
          <w:rFonts w:ascii="Arial" w:hAnsi="Arial" w:cs="Arial"/>
          <w:color w:val="000000" w:themeColor="text1"/>
          <w:sz w:val="24"/>
          <w:szCs w:val="24"/>
          <w:shd w:val="clear" w:color="auto" w:fill="FFFFFF"/>
        </w:rPr>
        <w:t xml:space="preserve"> the detailed information which </w:t>
      </w:r>
      <w:r w:rsidR="0092154A" w:rsidRPr="00D342C9">
        <w:rPr>
          <w:rFonts w:ascii="Arial" w:hAnsi="Arial" w:cs="Arial"/>
          <w:color w:val="000000" w:themeColor="text1"/>
          <w:sz w:val="24"/>
          <w:szCs w:val="24"/>
          <w:shd w:val="clear" w:color="auto" w:fill="FFFFFF"/>
        </w:rPr>
        <w:t xml:space="preserve">is </w:t>
      </w:r>
      <w:r w:rsidR="00826B4B" w:rsidRPr="00D342C9">
        <w:rPr>
          <w:rFonts w:ascii="Arial" w:hAnsi="Arial" w:cs="Arial"/>
          <w:color w:val="000000" w:themeColor="text1"/>
          <w:sz w:val="24"/>
          <w:szCs w:val="24"/>
          <w:shd w:val="clear" w:color="auto" w:fill="FFFFFF"/>
        </w:rPr>
        <w:t xml:space="preserve">discussed in the study. </w:t>
      </w:r>
      <w:r w:rsidR="00AD2E05" w:rsidRPr="00D342C9">
        <w:rPr>
          <w:rFonts w:ascii="Arial" w:hAnsi="Arial" w:cs="Arial"/>
          <w:color w:val="000000" w:themeColor="text1"/>
          <w:sz w:val="24"/>
          <w:szCs w:val="24"/>
          <w:shd w:val="clear" w:color="auto" w:fill="FFFFFF"/>
        </w:rPr>
        <w:t xml:space="preserve"> </w:t>
      </w:r>
    </w:p>
    <w:p w14:paraId="170CCC1E" w14:textId="77777777" w:rsidR="00E63321" w:rsidRPr="00D342C9" w:rsidRDefault="00482DE4" w:rsidP="00D342C9">
      <w:pPr>
        <w:spacing w:after="0" w:line="360" w:lineRule="auto"/>
        <w:ind w:firstLine="720"/>
        <w:jc w:val="both"/>
        <w:rPr>
          <w:rFonts w:ascii="Arial" w:hAnsi="Arial" w:cs="Arial"/>
          <w:color w:val="000000" w:themeColor="text1"/>
          <w:sz w:val="24"/>
          <w:szCs w:val="24"/>
        </w:rPr>
      </w:pPr>
      <w:r w:rsidRPr="00D342C9">
        <w:rPr>
          <w:rFonts w:ascii="Arial" w:hAnsi="Arial" w:cs="Arial"/>
          <w:color w:val="000000" w:themeColor="text1"/>
          <w:sz w:val="24"/>
          <w:szCs w:val="24"/>
          <w:shd w:val="clear" w:color="auto" w:fill="FFFFFF"/>
        </w:rPr>
        <w:t xml:space="preserve">The following report </w:t>
      </w:r>
      <w:r w:rsidR="00AA0A9C" w:rsidRPr="00D342C9">
        <w:rPr>
          <w:rFonts w:ascii="Arial" w:hAnsi="Arial" w:cs="Arial"/>
          <w:color w:val="000000" w:themeColor="text1"/>
          <w:sz w:val="24"/>
          <w:szCs w:val="24"/>
          <w:shd w:val="clear" w:color="auto" w:fill="FFFFFF"/>
        </w:rPr>
        <w:t>will analyse the</w:t>
      </w:r>
      <w:r w:rsidRPr="00D342C9">
        <w:rPr>
          <w:rFonts w:ascii="Arial" w:hAnsi="Arial" w:cs="Arial"/>
          <w:color w:val="000000" w:themeColor="text1"/>
          <w:sz w:val="24"/>
          <w:szCs w:val="24"/>
          <w:shd w:val="clear" w:color="auto" w:fill="FFFFFF"/>
        </w:rPr>
        <w:t xml:space="preserve"> </w:t>
      </w:r>
      <w:proofErr w:type="gramStart"/>
      <w:r w:rsidRPr="00D342C9">
        <w:rPr>
          <w:rFonts w:ascii="Arial" w:hAnsi="Arial" w:cs="Arial"/>
          <w:color w:val="000000" w:themeColor="text1"/>
          <w:sz w:val="24"/>
          <w:szCs w:val="24"/>
          <w:shd w:val="clear" w:color="auto" w:fill="FFFFFF"/>
        </w:rPr>
        <w:t>real life</w:t>
      </w:r>
      <w:proofErr w:type="gramEnd"/>
      <w:r w:rsidRPr="00D342C9">
        <w:rPr>
          <w:rFonts w:ascii="Arial" w:hAnsi="Arial" w:cs="Arial"/>
          <w:color w:val="000000" w:themeColor="text1"/>
          <w:sz w:val="24"/>
          <w:szCs w:val="24"/>
          <w:shd w:val="clear" w:color="auto" w:fill="FFFFFF"/>
        </w:rPr>
        <w:t xml:space="preserve"> incident </w:t>
      </w:r>
      <w:r w:rsidR="00AA0A9C" w:rsidRPr="00D342C9">
        <w:rPr>
          <w:rFonts w:ascii="Arial" w:hAnsi="Arial" w:cs="Arial"/>
          <w:color w:val="000000" w:themeColor="text1"/>
          <w:sz w:val="24"/>
          <w:szCs w:val="24"/>
          <w:shd w:val="clear" w:color="auto" w:fill="FFFFFF"/>
        </w:rPr>
        <w:t>of</w:t>
      </w:r>
      <w:r w:rsidRPr="00D342C9">
        <w:rPr>
          <w:rFonts w:ascii="Arial" w:hAnsi="Arial" w:cs="Arial"/>
          <w:color w:val="000000" w:themeColor="text1"/>
          <w:sz w:val="24"/>
          <w:szCs w:val="24"/>
          <w:shd w:val="clear" w:color="auto" w:fill="FFFFFF"/>
        </w:rPr>
        <w:t xml:space="preserve"> </w:t>
      </w:r>
      <w:r w:rsidRPr="00D342C9">
        <w:rPr>
          <w:rFonts w:ascii="Arial" w:hAnsi="Arial" w:cs="Arial"/>
          <w:color w:val="000000" w:themeColor="text1"/>
          <w:sz w:val="24"/>
          <w:szCs w:val="24"/>
        </w:rPr>
        <w:t>Dennis Andrew Nilsen</w:t>
      </w:r>
      <w:r w:rsidR="00144883" w:rsidRPr="00D342C9">
        <w:rPr>
          <w:rFonts w:ascii="Arial" w:hAnsi="Arial" w:cs="Arial"/>
          <w:color w:val="000000" w:themeColor="text1"/>
          <w:sz w:val="24"/>
          <w:szCs w:val="24"/>
        </w:rPr>
        <w:t>,</w:t>
      </w:r>
      <w:r w:rsidRPr="00D342C9">
        <w:rPr>
          <w:rFonts w:ascii="Arial" w:hAnsi="Arial" w:cs="Arial"/>
          <w:color w:val="000000" w:themeColor="text1"/>
          <w:sz w:val="24"/>
          <w:szCs w:val="24"/>
        </w:rPr>
        <w:t xml:space="preserve"> born</w:t>
      </w:r>
      <w:r w:rsidR="00AA0A9C" w:rsidRPr="00D342C9">
        <w:rPr>
          <w:rFonts w:ascii="Arial" w:hAnsi="Arial" w:cs="Arial"/>
          <w:color w:val="000000" w:themeColor="text1"/>
          <w:sz w:val="24"/>
          <w:szCs w:val="24"/>
        </w:rPr>
        <w:t xml:space="preserve"> and died</w:t>
      </w:r>
      <w:r w:rsidRPr="00D342C9">
        <w:rPr>
          <w:rFonts w:ascii="Arial" w:hAnsi="Arial" w:cs="Arial"/>
          <w:color w:val="000000" w:themeColor="text1"/>
          <w:sz w:val="24"/>
          <w:szCs w:val="24"/>
        </w:rPr>
        <w:t xml:space="preserve"> </w:t>
      </w:r>
      <w:r w:rsidR="00AA0A9C" w:rsidRPr="00D342C9">
        <w:rPr>
          <w:rFonts w:ascii="Arial" w:hAnsi="Arial" w:cs="Arial"/>
          <w:color w:val="000000" w:themeColor="text1"/>
          <w:sz w:val="24"/>
          <w:szCs w:val="24"/>
        </w:rPr>
        <w:t>on</w:t>
      </w:r>
      <w:r w:rsidRPr="00D342C9">
        <w:rPr>
          <w:rFonts w:ascii="Arial" w:hAnsi="Arial" w:cs="Arial"/>
          <w:color w:val="000000" w:themeColor="text1"/>
          <w:sz w:val="24"/>
          <w:szCs w:val="24"/>
        </w:rPr>
        <w:t xml:space="preserve"> 23</w:t>
      </w:r>
      <w:r w:rsidRPr="00D342C9">
        <w:rPr>
          <w:rFonts w:ascii="Arial" w:hAnsi="Arial" w:cs="Arial"/>
          <w:color w:val="000000" w:themeColor="text1"/>
          <w:sz w:val="24"/>
          <w:szCs w:val="24"/>
          <w:vertAlign w:val="superscript"/>
        </w:rPr>
        <w:t>rd</w:t>
      </w:r>
      <w:r w:rsidRPr="00D342C9">
        <w:rPr>
          <w:rFonts w:ascii="Arial" w:hAnsi="Arial" w:cs="Arial"/>
          <w:color w:val="000000" w:themeColor="text1"/>
          <w:sz w:val="24"/>
          <w:szCs w:val="24"/>
        </w:rPr>
        <w:t xml:space="preserve"> November 1945 and 12</w:t>
      </w:r>
      <w:r w:rsidRPr="00D342C9">
        <w:rPr>
          <w:rFonts w:ascii="Arial" w:hAnsi="Arial" w:cs="Arial"/>
          <w:color w:val="000000" w:themeColor="text1"/>
          <w:sz w:val="24"/>
          <w:szCs w:val="24"/>
          <w:vertAlign w:val="superscript"/>
        </w:rPr>
        <w:t>th</w:t>
      </w:r>
      <w:r w:rsidRPr="00D342C9">
        <w:rPr>
          <w:rFonts w:ascii="Arial" w:hAnsi="Arial" w:cs="Arial"/>
          <w:color w:val="000000" w:themeColor="text1"/>
          <w:sz w:val="24"/>
          <w:szCs w:val="24"/>
        </w:rPr>
        <w:t xml:space="preserve"> May 2018 in London</w:t>
      </w:r>
      <w:r w:rsidR="00AA0A9C" w:rsidRPr="00D342C9">
        <w:rPr>
          <w:rFonts w:ascii="Arial" w:hAnsi="Arial" w:cs="Arial"/>
          <w:color w:val="000000" w:themeColor="text1"/>
          <w:sz w:val="24"/>
          <w:szCs w:val="24"/>
        </w:rPr>
        <w:t xml:space="preserve"> respectively.</w:t>
      </w:r>
      <w:r w:rsidRPr="00D342C9">
        <w:rPr>
          <w:rFonts w:ascii="Arial" w:hAnsi="Arial" w:cs="Arial"/>
          <w:color w:val="000000" w:themeColor="text1"/>
          <w:sz w:val="24"/>
          <w:szCs w:val="24"/>
        </w:rPr>
        <w:t xml:space="preserve"> He was a </w:t>
      </w:r>
      <w:r w:rsidR="00AA0A9C" w:rsidRPr="00D342C9">
        <w:rPr>
          <w:rFonts w:ascii="Arial" w:hAnsi="Arial" w:cs="Arial"/>
          <w:color w:val="000000" w:themeColor="text1"/>
          <w:sz w:val="24"/>
          <w:szCs w:val="24"/>
        </w:rPr>
        <w:t>horrific</w:t>
      </w:r>
      <w:r w:rsidRPr="00D342C9">
        <w:rPr>
          <w:rFonts w:ascii="Arial" w:hAnsi="Arial" w:cs="Arial"/>
          <w:color w:val="000000" w:themeColor="text1"/>
          <w:sz w:val="24"/>
          <w:szCs w:val="24"/>
        </w:rPr>
        <w:t xml:space="preserve"> Scottish serial killer and a necrophile </w:t>
      </w:r>
      <w:r w:rsidR="00781F60" w:rsidRPr="00D342C9">
        <w:rPr>
          <w:rFonts w:ascii="Arial" w:hAnsi="Arial" w:cs="Arial"/>
          <w:color w:val="000000" w:themeColor="text1"/>
          <w:sz w:val="24"/>
          <w:szCs w:val="24"/>
        </w:rPr>
        <w:t>and</w:t>
      </w:r>
      <w:r w:rsidRPr="00D342C9">
        <w:rPr>
          <w:rFonts w:ascii="Arial" w:hAnsi="Arial" w:cs="Arial"/>
          <w:color w:val="000000" w:themeColor="text1"/>
          <w:sz w:val="24"/>
          <w:szCs w:val="24"/>
        </w:rPr>
        <w:t xml:space="preserve"> was accused </w:t>
      </w:r>
      <w:r w:rsidR="00781F60" w:rsidRPr="00D342C9">
        <w:rPr>
          <w:rFonts w:ascii="Arial" w:hAnsi="Arial" w:cs="Arial"/>
          <w:color w:val="000000" w:themeColor="text1"/>
          <w:sz w:val="24"/>
          <w:szCs w:val="24"/>
        </w:rPr>
        <w:t xml:space="preserve">of </w:t>
      </w:r>
      <w:r w:rsidRPr="00D342C9">
        <w:rPr>
          <w:rFonts w:ascii="Arial" w:hAnsi="Arial" w:cs="Arial"/>
          <w:color w:val="000000" w:themeColor="text1"/>
          <w:sz w:val="24"/>
          <w:szCs w:val="24"/>
        </w:rPr>
        <w:t>and found guilty of</w:t>
      </w:r>
      <w:r w:rsidR="00781F60" w:rsidRPr="00D342C9">
        <w:rPr>
          <w:rFonts w:ascii="Arial" w:hAnsi="Arial" w:cs="Arial"/>
          <w:color w:val="000000" w:themeColor="text1"/>
          <w:sz w:val="24"/>
          <w:szCs w:val="24"/>
        </w:rPr>
        <w:t xml:space="preserve"> brutally</w:t>
      </w:r>
      <w:r w:rsidRPr="00D342C9">
        <w:rPr>
          <w:rFonts w:ascii="Arial" w:hAnsi="Arial" w:cs="Arial"/>
          <w:color w:val="000000" w:themeColor="text1"/>
          <w:sz w:val="24"/>
          <w:szCs w:val="24"/>
        </w:rPr>
        <w:t xml:space="preserve"> murdering </w:t>
      </w:r>
      <w:r w:rsidR="00781F60" w:rsidRPr="00D342C9">
        <w:rPr>
          <w:rFonts w:ascii="Arial" w:hAnsi="Arial" w:cs="Arial"/>
          <w:color w:val="000000" w:themeColor="text1"/>
          <w:sz w:val="24"/>
          <w:szCs w:val="24"/>
        </w:rPr>
        <w:t>more than</w:t>
      </w:r>
      <w:r w:rsidRPr="00D342C9">
        <w:rPr>
          <w:rFonts w:ascii="Arial" w:hAnsi="Arial" w:cs="Arial"/>
          <w:color w:val="000000" w:themeColor="text1"/>
          <w:sz w:val="24"/>
          <w:szCs w:val="24"/>
        </w:rPr>
        <w:t xml:space="preserve"> 12 young men and boys from 1978 to 1983. These </w:t>
      </w:r>
      <w:r w:rsidR="00781F60" w:rsidRPr="00D342C9">
        <w:rPr>
          <w:rFonts w:ascii="Arial" w:hAnsi="Arial" w:cs="Arial"/>
          <w:color w:val="000000" w:themeColor="text1"/>
          <w:sz w:val="24"/>
          <w:szCs w:val="24"/>
        </w:rPr>
        <w:t>horrendous</w:t>
      </w:r>
      <w:r w:rsidRPr="00D342C9">
        <w:rPr>
          <w:rFonts w:ascii="Arial" w:hAnsi="Arial" w:cs="Arial"/>
          <w:color w:val="000000" w:themeColor="text1"/>
          <w:sz w:val="24"/>
          <w:szCs w:val="24"/>
        </w:rPr>
        <w:t xml:space="preserve"> acts of </w:t>
      </w:r>
      <w:r w:rsidR="00781F60" w:rsidRPr="00D342C9">
        <w:rPr>
          <w:rFonts w:ascii="Arial" w:hAnsi="Arial" w:cs="Arial"/>
          <w:color w:val="000000" w:themeColor="text1"/>
          <w:sz w:val="24"/>
          <w:szCs w:val="24"/>
        </w:rPr>
        <w:t>ferocity</w:t>
      </w:r>
      <w:r w:rsidRPr="00D342C9">
        <w:rPr>
          <w:rFonts w:ascii="Arial" w:hAnsi="Arial" w:cs="Arial"/>
          <w:color w:val="000000" w:themeColor="text1"/>
          <w:sz w:val="24"/>
          <w:szCs w:val="24"/>
        </w:rPr>
        <w:t xml:space="preserve"> were </w:t>
      </w:r>
      <w:r w:rsidR="00781F60" w:rsidRPr="00D342C9">
        <w:rPr>
          <w:rFonts w:ascii="Arial" w:hAnsi="Arial" w:cs="Arial"/>
          <w:color w:val="000000" w:themeColor="text1"/>
          <w:sz w:val="24"/>
          <w:szCs w:val="24"/>
        </w:rPr>
        <w:t>committed</w:t>
      </w:r>
      <w:r w:rsidRPr="00D342C9">
        <w:rPr>
          <w:rFonts w:ascii="Arial" w:hAnsi="Arial" w:cs="Arial"/>
          <w:color w:val="000000" w:themeColor="text1"/>
          <w:sz w:val="24"/>
          <w:szCs w:val="24"/>
        </w:rPr>
        <w:t xml:space="preserve"> by him </w:t>
      </w:r>
      <w:r w:rsidR="00781F60" w:rsidRPr="00D342C9">
        <w:rPr>
          <w:rFonts w:ascii="Arial" w:hAnsi="Arial" w:cs="Arial"/>
          <w:color w:val="000000" w:themeColor="text1"/>
          <w:sz w:val="24"/>
          <w:szCs w:val="24"/>
        </w:rPr>
        <w:t>basically</w:t>
      </w:r>
      <w:r w:rsidRPr="00D342C9">
        <w:rPr>
          <w:rFonts w:ascii="Arial" w:hAnsi="Arial" w:cs="Arial"/>
          <w:color w:val="000000" w:themeColor="text1"/>
          <w:sz w:val="24"/>
          <w:szCs w:val="24"/>
        </w:rPr>
        <w:t xml:space="preserve"> under his neighbours’ noses. </w:t>
      </w:r>
      <w:r w:rsidR="00781F60" w:rsidRPr="00D342C9">
        <w:rPr>
          <w:rFonts w:ascii="Arial" w:hAnsi="Arial" w:cs="Arial"/>
          <w:color w:val="000000" w:themeColor="text1"/>
          <w:sz w:val="24"/>
          <w:szCs w:val="24"/>
        </w:rPr>
        <w:t>I</w:t>
      </w:r>
      <w:r w:rsidRPr="00D342C9">
        <w:rPr>
          <w:rFonts w:ascii="Arial" w:hAnsi="Arial" w:cs="Arial"/>
          <w:color w:val="000000" w:themeColor="text1"/>
          <w:sz w:val="24"/>
          <w:szCs w:val="24"/>
        </w:rPr>
        <w:t>n 1983</w:t>
      </w:r>
      <w:r w:rsidR="00781F60" w:rsidRPr="00D342C9">
        <w:rPr>
          <w:rFonts w:ascii="Arial" w:hAnsi="Arial" w:cs="Arial"/>
          <w:color w:val="000000" w:themeColor="text1"/>
          <w:sz w:val="24"/>
          <w:szCs w:val="24"/>
        </w:rPr>
        <w:t xml:space="preserve"> when he finally takin in arrest</w:t>
      </w:r>
      <w:r w:rsidRPr="00D342C9">
        <w:rPr>
          <w:rFonts w:ascii="Arial" w:hAnsi="Arial" w:cs="Arial"/>
          <w:color w:val="000000" w:themeColor="text1"/>
          <w:sz w:val="24"/>
          <w:szCs w:val="24"/>
        </w:rPr>
        <w:t xml:space="preserve"> by the police, they </w:t>
      </w:r>
      <w:r w:rsidR="00965EC3" w:rsidRPr="00D342C9">
        <w:rPr>
          <w:rFonts w:ascii="Arial" w:hAnsi="Arial" w:cs="Arial"/>
          <w:color w:val="000000" w:themeColor="text1"/>
          <w:sz w:val="24"/>
          <w:szCs w:val="24"/>
        </w:rPr>
        <w:t xml:space="preserve">found out </w:t>
      </w:r>
      <w:r w:rsidRPr="00D342C9">
        <w:rPr>
          <w:rFonts w:ascii="Arial" w:hAnsi="Arial" w:cs="Arial"/>
          <w:color w:val="000000" w:themeColor="text1"/>
          <w:sz w:val="24"/>
          <w:szCs w:val="24"/>
        </w:rPr>
        <w:t xml:space="preserve">the linking and association of number of incidents reported by his </w:t>
      </w:r>
      <w:r w:rsidR="00965EC3" w:rsidRPr="00D342C9">
        <w:rPr>
          <w:rFonts w:ascii="Arial" w:hAnsi="Arial" w:cs="Arial"/>
          <w:color w:val="000000" w:themeColor="text1"/>
          <w:sz w:val="24"/>
          <w:szCs w:val="24"/>
        </w:rPr>
        <w:t>victims who escaped from his dreadful clutches</w:t>
      </w:r>
      <w:r w:rsidRPr="00D342C9">
        <w:rPr>
          <w:rFonts w:ascii="Arial" w:hAnsi="Arial" w:cs="Arial"/>
          <w:color w:val="000000" w:themeColor="text1"/>
          <w:sz w:val="24"/>
          <w:szCs w:val="24"/>
        </w:rPr>
        <w:t xml:space="preserve"> in the last 5 years. He was also referred to</w:t>
      </w:r>
      <w:r w:rsidR="00144883" w:rsidRPr="00D342C9">
        <w:rPr>
          <w:rFonts w:ascii="Arial" w:hAnsi="Arial" w:cs="Arial"/>
          <w:color w:val="000000" w:themeColor="text1"/>
          <w:sz w:val="24"/>
          <w:szCs w:val="24"/>
        </w:rPr>
        <w:t xml:space="preserve"> as ‘The Muswell Hill </w:t>
      </w:r>
      <w:proofErr w:type="gramStart"/>
      <w:r w:rsidR="00144883" w:rsidRPr="00D342C9">
        <w:rPr>
          <w:rFonts w:ascii="Arial" w:hAnsi="Arial" w:cs="Arial"/>
          <w:color w:val="000000" w:themeColor="text1"/>
          <w:sz w:val="24"/>
          <w:szCs w:val="24"/>
        </w:rPr>
        <w:t>Murderer’</w:t>
      </w:r>
      <w:proofErr w:type="gramEnd"/>
    </w:p>
    <w:p w14:paraId="60FF6334" w14:textId="77777777" w:rsidR="00E63321" w:rsidRPr="00D342C9" w:rsidRDefault="00E63321" w:rsidP="00D342C9">
      <w:pPr>
        <w:pStyle w:val="Heading2"/>
        <w:jc w:val="both"/>
        <w:rPr>
          <w:rFonts w:ascii="Arial" w:hAnsi="Arial" w:cs="Arial"/>
          <w:sz w:val="24"/>
          <w:szCs w:val="24"/>
          <w:shd w:val="clear" w:color="auto" w:fill="FFFFFF"/>
        </w:rPr>
      </w:pPr>
      <w:bookmarkStart w:id="1" w:name="_Toc120978315"/>
      <w:r w:rsidRPr="00D342C9">
        <w:rPr>
          <w:rFonts w:ascii="Arial" w:hAnsi="Arial" w:cs="Arial"/>
          <w:sz w:val="24"/>
          <w:szCs w:val="24"/>
          <w:shd w:val="clear" w:color="auto" w:fill="FFFFFF"/>
        </w:rPr>
        <w:t xml:space="preserve">Strengths and weaknesses of critical incident decision making </w:t>
      </w:r>
      <w:r w:rsidR="00BA6D2B" w:rsidRPr="00D342C9">
        <w:rPr>
          <w:rFonts w:ascii="Arial" w:hAnsi="Arial" w:cs="Arial"/>
          <w:sz w:val="24"/>
          <w:szCs w:val="24"/>
          <w:shd w:val="clear" w:color="auto" w:fill="FFFFFF"/>
        </w:rPr>
        <w:t xml:space="preserve">and </w:t>
      </w:r>
      <w:proofErr w:type="gramStart"/>
      <w:r w:rsidR="00BA6D2B" w:rsidRPr="00D342C9">
        <w:rPr>
          <w:rFonts w:ascii="Arial" w:hAnsi="Arial" w:cs="Arial"/>
          <w:sz w:val="24"/>
          <w:szCs w:val="24"/>
          <w:shd w:val="clear" w:color="auto" w:fill="FFFFFF"/>
        </w:rPr>
        <w:t>SARA</w:t>
      </w:r>
      <w:bookmarkEnd w:id="1"/>
      <w:proofErr w:type="gramEnd"/>
      <w:r w:rsidR="00BA6D2B" w:rsidRPr="00D342C9">
        <w:rPr>
          <w:rFonts w:ascii="Arial" w:hAnsi="Arial" w:cs="Arial"/>
          <w:sz w:val="24"/>
          <w:szCs w:val="24"/>
          <w:shd w:val="clear" w:color="auto" w:fill="FFFFFF"/>
        </w:rPr>
        <w:t xml:space="preserve"> </w:t>
      </w:r>
    </w:p>
    <w:p w14:paraId="408DA698" w14:textId="77777777" w:rsidR="00BA6D2B" w:rsidRPr="00D342C9" w:rsidRDefault="009E03C5" w:rsidP="00D342C9">
      <w:pPr>
        <w:spacing w:line="360" w:lineRule="auto"/>
        <w:jc w:val="both"/>
        <w:rPr>
          <w:rFonts w:ascii="Arial" w:hAnsi="Arial" w:cs="Arial"/>
          <w:b/>
          <w:color w:val="333333"/>
          <w:sz w:val="24"/>
          <w:szCs w:val="24"/>
          <w:shd w:val="clear" w:color="auto" w:fill="FFFFFF"/>
        </w:rPr>
      </w:pPr>
      <w:r w:rsidRPr="00D342C9">
        <w:rPr>
          <w:rFonts w:ascii="Arial" w:hAnsi="Arial" w:cs="Arial"/>
          <w:b/>
          <w:color w:val="333333"/>
          <w:sz w:val="24"/>
          <w:szCs w:val="24"/>
          <w:shd w:val="clear" w:color="auto" w:fill="FFFFFF"/>
        </w:rPr>
        <w:t xml:space="preserve">CRITICAL INCIDENT DECISION MAKING MODEL </w:t>
      </w:r>
    </w:p>
    <w:p w14:paraId="153CF3DB" w14:textId="77777777" w:rsidR="00B5683B" w:rsidRPr="00D342C9" w:rsidRDefault="00B5683B" w:rsidP="00D342C9">
      <w:pPr>
        <w:spacing w:line="360" w:lineRule="auto"/>
        <w:jc w:val="both"/>
        <w:rPr>
          <w:rFonts w:ascii="Arial" w:hAnsi="Arial" w:cs="Arial"/>
          <w:b/>
          <w:color w:val="333333"/>
          <w:sz w:val="24"/>
          <w:szCs w:val="24"/>
          <w:shd w:val="clear" w:color="auto" w:fill="FFFFFF"/>
        </w:rPr>
      </w:pPr>
      <w:r w:rsidRPr="00D342C9">
        <w:rPr>
          <w:rFonts w:ascii="Arial" w:hAnsi="Arial" w:cs="Arial"/>
          <w:b/>
          <w:color w:val="333333"/>
          <w:sz w:val="24"/>
          <w:szCs w:val="24"/>
          <w:shd w:val="clear" w:color="auto" w:fill="FFFFFF"/>
        </w:rPr>
        <w:t xml:space="preserve">Strengths </w:t>
      </w:r>
      <w:r w:rsidR="00B07592" w:rsidRPr="00D342C9">
        <w:rPr>
          <w:rFonts w:ascii="Arial" w:hAnsi="Arial" w:cs="Arial"/>
          <w:b/>
          <w:color w:val="333333"/>
          <w:sz w:val="24"/>
          <w:szCs w:val="24"/>
          <w:shd w:val="clear" w:color="auto" w:fill="FFFFFF"/>
        </w:rPr>
        <w:t xml:space="preserve"> </w:t>
      </w:r>
    </w:p>
    <w:p w14:paraId="5E63DBD8" w14:textId="77777777" w:rsidR="00714107" w:rsidRPr="00D342C9" w:rsidRDefault="002C340C" w:rsidP="00D342C9">
      <w:pPr>
        <w:spacing w:line="360" w:lineRule="auto"/>
        <w:jc w:val="both"/>
        <w:rPr>
          <w:rFonts w:ascii="Arial" w:hAnsi="Arial" w:cs="Arial"/>
          <w:color w:val="333333"/>
          <w:sz w:val="24"/>
          <w:szCs w:val="24"/>
          <w:shd w:val="clear" w:color="auto" w:fill="FFFFFF"/>
        </w:rPr>
      </w:pPr>
      <w:r w:rsidRPr="00D342C9">
        <w:rPr>
          <w:rFonts w:ascii="Arial" w:hAnsi="Arial" w:cs="Arial"/>
          <w:color w:val="333333"/>
          <w:sz w:val="24"/>
          <w:szCs w:val="24"/>
          <w:shd w:val="clear" w:color="auto" w:fill="FFFFFF"/>
        </w:rPr>
        <w:t xml:space="preserve">This is one of the most effective </w:t>
      </w:r>
      <w:proofErr w:type="gramStart"/>
      <w:r w:rsidRPr="00D342C9">
        <w:rPr>
          <w:rFonts w:ascii="Arial" w:hAnsi="Arial" w:cs="Arial"/>
          <w:color w:val="333333"/>
          <w:sz w:val="24"/>
          <w:szCs w:val="24"/>
          <w:shd w:val="clear" w:color="auto" w:fill="FFFFFF"/>
        </w:rPr>
        <w:t>model</w:t>
      </w:r>
      <w:proofErr w:type="gramEnd"/>
      <w:r w:rsidRPr="00D342C9">
        <w:rPr>
          <w:rFonts w:ascii="Arial" w:hAnsi="Arial" w:cs="Arial"/>
          <w:color w:val="333333"/>
          <w:sz w:val="24"/>
          <w:szCs w:val="24"/>
          <w:shd w:val="clear" w:color="auto" w:fill="FFFFFF"/>
        </w:rPr>
        <w:t xml:space="preserve"> which helps in getting relevant information about the incident. Following a critical incident, first line supervisors identify the incident and monitor their officers for signs of stress. </w:t>
      </w:r>
      <w:r w:rsidR="002527EF" w:rsidRPr="00D342C9">
        <w:rPr>
          <w:rFonts w:ascii="Arial" w:hAnsi="Arial" w:cs="Arial"/>
          <w:color w:val="333333"/>
          <w:sz w:val="24"/>
          <w:szCs w:val="24"/>
          <w:shd w:val="clear" w:color="auto" w:fill="FFFFFF"/>
        </w:rPr>
        <w:t>Long term signs of mental health needs and immediate action which is required for the purpose of getting relevant information needs to be addressed with peer support and any other relevant resources which further helps in getting detailed information</w:t>
      </w:r>
      <w:r w:rsidR="00F54499" w:rsidRPr="00D342C9">
        <w:rPr>
          <w:rFonts w:ascii="Arial" w:hAnsi="Arial" w:cs="Arial"/>
          <w:color w:val="333333"/>
          <w:sz w:val="24"/>
          <w:szCs w:val="24"/>
          <w:shd w:val="clear" w:color="auto" w:fill="FFFFFF"/>
        </w:rPr>
        <w:t xml:space="preserve"> (</w:t>
      </w:r>
      <w:r w:rsidR="00F54499" w:rsidRPr="00D342C9">
        <w:rPr>
          <w:rFonts w:ascii="Arial" w:eastAsia="Calibri" w:hAnsi="Arial" w:cs="Arial"/>
          <w:color w:val="222222"/>
          <w:sz w:val="24"/>
          <w:szCs w:val="24"/>
          <w:shd w:val="clear" w:color="auto" w:fill="FFFFFF"/>
          <w:lang w:val="en-GB"/>
        </w:rPr>
        <w:t>Burton and McGregor, 2018)</w:t>
      </w:r>
      <w:r w:rsidR="002527EF" w:rsidRPr="00D342C9">
        <w:rPr>
          <w:rFonts w:ascii="Arial" w:hAnsi="Arial" w:cs="Arial"/>
          <w:color w:val="333333"/>
          <w:sz w:val="24"/>
          <w:szCs w:val="24"/>
          <w:shd w:val="clear" w:color="auto" w:fill="FFFFFF"/>
        </w:rPr>
        <w:t xml:space="preserve">. </w:t>
      </w:r>
      <w:r w:rsidR="00BE0E15" w:rsidRPr="00D342C9">
        <w:rPr>
          <w:rFonts w:ascii="Arial" w:hAnsi="Arial" w:cs="Arial"/>
          <w:color w:val="333333"/>
          <w:sz w:val="24"/>
          <w:szCs w:val="24"/>
          <w:shd w:val="clear" w:color="auto" w:fill="FFFFFF"/>
        </w:rPr>
        <w:t xml:space="preserve">Speaking about its key features, any incident happened at </w:t>
      </w:r>
      <w:proofErr w:type="gramStart"/>
      <w:r w:rsidR="00BE0E15" w:rsidRPr="00D342C9">
        <w:rPr>
          <w:rFonts w:ascii="Arial" w:hAnsi="Arial" w:cs="Arial"/>
          <w:color w:val="333333"/>
          <w:sz w:val="24"/>
          <w:szCs w:val="24"/>
          <w:shd w:val="clear" w:color="auto" w:fill="FFFFFF"/>
        </w:rPr>
        <w:t>particular place</w:t>
      </w:r>
      <w:proofErr w:type="gramEnd"/>
      <w:r w:rsidR="00BE0E15" w:rsidRPr="00D342C9">
        <w:rPr>
          <w:rFonts w:ascii="Arial" w:hAnsi="Arial" w:cs="Arial"/>
          <w:color w:val="333333"/>
          <w:sz w:val="24"/>
          <w:szCs w:val="24"/>
          <w:shd w:val="clear" w:color="auto" w:fill="FFFFFF"/>
        </w:rPr>
        <w:t xml:space="preserve"> where the effectiveness of the police or investigator response is likely to have a significant influence on the victim confidence and their relatives, friends and family.  </w:t>
      </w:r>
      <w:r w:rsidR="001B5FD9" w:rsidRPr="00D342C9">
        <w:rPr>
          <w:rFonts w:ascii="Arial" w:hAnsi="Arial" w:cs="Arial"/>
          <w:color w:val="333333"/>
          <w:sz w:val="24"/>
          <w:szCs w:val="24"/>
          <w:shd w:val="clear" w:color="auto" w:fill="FFFFFF"/>
        </w:rPr>
        <w:t xml:space="preserve">Talking in relation with its strengths, this model helps in identification of rare events that happened which might be missed by any other methods. This is one of the most </w:t>
      </w:r>
      <w:r w:rsidR="001B5FD9" w:rsidRPr="00D342C9">
        <w:rPr>
          <w:rFonts w:ascii="Arial" w:hAnsi="Arial" w:cs="Arial"/>
          <w:color w:val="333333"/>
          <w:sz w:val="24"/>
          <w:szCs w:val="24"/>
          <w:shd w:val="clear" w:color="auto" w:fill="FFFFFF"/>
        </w:rPr>
        <w:lastRenderedPageBreak/>
        <w:t xml:space="preserve">effective </w:t>
      </w:r>
      <w:proofErr w:type="gramStart"/>
      <w:r w:rsidR="001B5FD9" w:rsidRPr="00D342C9">
        <w:rPr>
          <w:rFonts w:ascii="Arial" w:hAnsi="Arial" w:cs="Arial"/>
          <w:color w:val="333333"/>
          <w:sz w:val="24"/>
          <w:szCs w:val="24"/>
          <w:shd w:val="clear" w:color="auto" w:fill="FFFFFF"/>
        </w:rPr>
        <w:t>tool</w:t>
      </w:r>
      <w:proofErr w:type="gramEnd"/>
      <w:r w:rsidR="001B5FD9" w:rsidRPr="00D342C9">
        <w:rPr>
          <w:rFonts w:ascii="Arial" w:hAnsi="Arial" w:cs="Arial"/>
          <w:color w:val="333333"/>
          <w:sz w:val="24"/>
          <w:szCs w:val="24"/>
          <w:shd w:val="clear" w:color="auto" w:fill="FFFFFF"/>
        </w:rPr>
        <w:t xml:space="preserve"> which has been used by people to get the critical decisions immediately</w:t>
      </w:r>
      <w:r w:rsidR="00EB6F31" w:rsidRPr="00D342C9">
        <w:rPr>
          <w:rFonts w:ascii="Arial" w:hAnsi="Arial" w:cs="Arial"/>
          <w:color w:val="333333"/>
          <w:sz w:val="24"/>
          <w:szCs w:val="24"/>
          <w:shd w:val="clear" w:color="auto" w:fill="FFFFFF"/>
        </w:rPr>
        <w:t xml:space="preserve"> (</w:t>
      </w:r>
      <w:r w:rsidR="00EB6F31" w:rsidRPr="00D342C9">
        <w:rPr>
          <w:rFonts w:ascii="Arial" w:hAnsi="Arial" w:cs="Arial"/>
          <w:color w:val="222222"/>
          <w:sz w:val="24"/>
          <w:szCs w:val="24"/>
          <w:shd w:val="clear" w:color="auto" w:fill="FFFFFF"/>
        </w:rPr>
        <w:t xml:space="preserve">Braga and et.al. </w:t>
      </w:r>
      <w:r w:rsidR="00EB6F31" w:rsidRPr="00D342C9">
        <w:rPr>
          <w:rFonts w:ascii="Arial" w:eastAsia="Calibri" w:hAnsi="Arial" w:cs="Arial"/>
          <w:color w:val="222222"/>
          <w:sz w:val="24"/>
          <w:szCs w:val="24"/>
          <w:shd w:val="clear" w:color="auto" w:fill="FFFFFF"/>
          <w:lang w:val="en-GB"/>
        </w:rPr>
        <w:t>2019)</w:t>
      </w:r>
      <w:r w:rsidR="001B5FD9" w:rsidRPr="00D342C9">
        <w:rPr>
          <w:rFonts w:ascii="Arial" w:hAnsi="Arial" w:cs="Arial"/>
          <w:color w:val="333333"/>
          <w:sz w:val="24"/>
          <w:szCs w:val="24"/>
          <w:shd w:val="clear" w:color="auto" w:fill="FFFFFF"/>
        </w:rPr>
        <w:t xml:space="preserve">. The best thing about this model is that it is really cost effective in nature which make it unique from </w:t>
      </w:r>
      <w:proofErr w:type="gramStart"/>
      <w:r w:rsidR="001B5FD9" w:rsidRPr="00D342C9">
        <w:rPr>
          <w:rFonts w:ascii="Arial" w:hAnsi="Arial" w:cs="Arial"/>
          <w:color w:val="333333"/>
          <w:sz w:val="24"/>
          <w:szCs w:val="24"/>
          <w:shd w:val="clear" w:color="auto" w:fill="FFFFFF"/>
        </w:rPr>
        <w:t>other</w:t>
      </w:r>
      <w:proofErr w:type="gramEnd"/>
      <w:r w:rsidR="001B5FD9" w:rsidRPr="00D342C9">
        <w:rPr>
          <w:rFonts w:ascii="Arial" w:hAnsi="Arial" w:cs="Arial"/>
          <w:color w:val="333333"/>
          <w:sz w:val="24"/>
          <w:szCs w:val="24"/>
          <w:shd w:val="clear" w:color="auto" w:fill="FFFFFF"/>
        </w:rPr>
        <w:t xml:space="preserve"> model. With the help of this model, one can get the rich information which further helps in </w:t>
      </w:r>
      <w:r w:rsidR="00E97BEB" w:rsidRPr="00D342C9">
        <w:rPr>
          <w:rFonts w:ascii="Arial" w:hAnsi="Arial" w:cs="Arial"/>
          <w:color w:val="333333"/>
          <w:sz w:val="24"/>
          <w:szCs w:val="24"/>
          <w:shd w:val="clear" w:color="auto" w:fill="FFFFFF"/>
        </w:rPr>
        <w:t xml:space="preserve">solving matter or event. </w:t>
      </w:r>
      <w:r w:rsidR="00364EAD" w:rsidRPr="00D342C9">
        <w:rPr>
          <w:rFonts w:ascii="Arial" w:hAnsi="Arial" w:cs="Arial"/>
          <w:color w:val="333333"/>
          <w:sz w:val="24"/>
          <w:szCs w:val="24"/>
          <w:shd w:val="clear" w:color="auto" w:fill="FFFFFF"/>
        </w:rPr>
        <w:t>Using this model, investigator can take respondent perspective into account to investigate wh</w:t>
      </w:r>
      <w:r w:rsidR="00714107" w:rsidRPr="00D342C9">
        <w:rPr>
          <w:rFonts w:ascii="Arial" w:hAnsi="Arial" w:cs="Arial"/>
          <w:color w:val="333333"/>
          <w:sz w:val="24"/>
          <w:szCs w:val="24"/>
          <w:shd w:val="clear" w:color="auto" w:fill="FFFFFF"/>
        </w:rPr>
        <w:t xml:space="preserve">at has happened at crime scene. Another best thing about this model is that the respondents are not forced into any framework </w:t>
      </w:r>
      <w:proofErr w:type="gramStart"/>
      <w:r w:rsidR="00714107" w:rsidRPr="00D342C9">
        <w:rPr>
          <w:rFonts w:ascii="Arial" w:hAnsi="Arial" w:cs="Arial"/>
          <w:color w:val="333333"/>
          <w:sz w:val="24"/>
          <w:szCs w:val="24"/>
          <w:shd w:val="clear" w:color="auto" w:fill="FFFFFF"/>
        </w:rPr>
        <w:t>By</w:t>
      </w:r>
      <w:proofErr w:type="gramEnd"/>
      <w:r w:rsidR="00714107" w:rsidRPr="00D342C9">
        <w:rPr>
          <w:rFonts w:ascii="Arial" w:hAnsi="Arial" w:cs="Arial"/>
          <w:color w:val="333333"/>
          <w:sz w:val="24"/>
          <w:szCs w:val="24"/>
          <w:shd w:val="clear" w:color="auto" w:fill="FFFFFF"/>
        </w:rPr>
        <w:t xml:space="preserve"> using this model determination of possible </w:t>
      </w:r>
      <w:r w:rsidR="003254BE" w:rsidRPr="00D342C9">
        <w:rPr>
          <w:rFonts w:ascii="Arial" w:hAnsi="Arial" w:cs="Arial"/>
          <w:color w:val="333333"/>
          <w:sz w:val="24"/>
          <w:szCs w:val="24"/>
          <w:shd w:val="clear" w:color="auto" w:fill="FFFFFF"/>
        </w:rPr>
        <w:t>solutions</w:t>
      </w:r>
      <w:r w:rsidR="00714107" w:rsidRPr="00D342C9">
        <w:rPr>
          <w:rFonts w:ascii="Arial" w:hAnsi="Arial" w:cs="Arial"/>
          <w:color w:val="333333"/>
          <w:sz w:val="24"/>
          <w:szCs w:val="24"/>
          <w:shd w:val="clear" w:color="auto" w:fill="FFFFFF"/>
        </w:rPr>
        <w:t xml:space="preserve"> for the issues and problems can be solved effectively. </w:t>
      </w:r>
      <w:r w:rsidR="003254BE" w:rsidRPr="00D342C9">
        <w:rPr>
          <w:rFonts w:ascii="Arial" w:hAnsi="Arial" w:cs="Arial"/>
          <w:color w:val="333333"/>
          <w:sz w:val="24"/>
          <w:szCs w:val="24"/>
          <w:shd w:val="clear" w:color="auto" w:fill="FFFFFF"/>
        </w:rPr>
        <w:t xml:space="preserve">No other model </w:t>
      </w:r>
      <w:r w:rsidR="00A04845" w:rsidRPr="00D342C9">
        <w:rPr>
          <w:rFonts w:ascii="Arial" w:hAnsi="Arial" w:cs="Arial"/>
          <w:color w:val="333333"/>
          <w:sz w:val="24"/>
          <w:szCs w:val="24"/>
          <w:shd w:val="clear" w:color="auto" w:fill="FFFFFF"/>
        </w:rPr>
        <w:t>provides</w:t>
      </w:r>
      <w:r w:rsidR="003254BE" w:rsidRPr="00D342C9">
        <w:rPr>
          <w:rFonts w:ascii="Arial" w:hAnsi="Arial" w:cs="Arial"/>
          <w:color w:val="333333"/>
          <w:sz w:val="24"/>
          <w:szCs w:val="24"/>
          <w:shd w:val="clear" w:color="auto" w:fill="FFFFFF"/>
        </w:rPr>
        <w:t xml:space="preserve"> as good as results than this model. There are </w:t>
      </w:r>
      <w:proofErr w:type="gramStart"/>
      <w:r w:rsidR="003254BE" w:rsidRPr="00D342C9">
        <w:rPr>
          <w:rFonts w:ascii="Arial" w:hAnsi="Arial" w:cs="Arial"/>
          <w:color w:val="333333"/>
          <w:sz w:val="24"/>
          <w:szCs w:val="24"/>
          <w:shd w:val="clear" w:color="auto" w:fill="FFFFFF"/>
        </w:rPr>
        <w:t>many different ways</w:t>
      </w:r>
      <w:proofErr w:type="gramEnd"/>
      <w:r w:rsidR="003254BE" w:rsidRPr="00D342C9">
        <w:rPr>
          <w:rFonts w:ascii="Arial" w:hAnsi="Arial" w:cs="Arial"/>
          <w:color w:val="333333"/>
          <w:sz w:val="24"/>
          <w:szCs w:val="24"/>
          <w:shd w:val="clear" w:color="auto" w:fill="FFFFFF"/>
        </w:rPr>
        <w:t xml:space="preserve"> to implement the technique such as interviews, observations, face to face talk, interview process etc. </w:t>
      </w:r>
      <w:r w:rsidR="001753BF" w:rsidRPr="00D342C9">
        <w:rPr>
          <w:rFonts w:ascii="Arial" w:hAnsi="Arial" w:cs="Arial"/>
          <w:color w:val="333333"/>
          <w:sz w:val="24"/>
          <w:szCs w:val="24"/>
          <w:shd w:val="clear" w:color="auto" w:fill="FFFFFF"/>
        </w:rPr>
        <w:t xml:space="preserve">with the help of this model, solution of practical problems can be easily obtained which further helps in solving incidents. </w:t>
      </w:r>
    </w:p>
    <w:p w14:paraId="37F5CBA8" w14:textId="77777777" w:rsidR="00E83AB0" w:rsidRPr="00D342C9" w:rsidRDefault="00E83AB0" w:rsidP="00D342C9">
      <w:pPr>
        <w:spacing w:line="360" w:lineRule="auto"/>
        <w:jc w:val="both"/>
        <w:rPr>
          <w:rFonts w:ascii="Arial" w:hAnsi="Arial" w:cs="Arial"/>
          <w:b/>
          <w:color w:val="333333"/>
          <w:sz w:val="24"/>
          <w:szCs w:val="24"/>
          <w:shd w:val="clear" w:color="auto" w:fill="FFFFFF"/>
        </w:rPr>
      </w:pPr>
      <w:r w:rsidRPr="00D342C9">
        <w:rPr>
          <w:rFonts w:ascii="Arial" w:hAnsi="Arial" w:cs="Arial"/>
          <w:b/>
          <w:color w:val="333333"/>
          <w:sz w:val="24"/>
          <w:szCs w:val="24"/>
          <w:shd w:val="clear" w:color="auto" w:fill="FFFFFF"/>
        </w:rPr>
        <w:t xml:space="preserve">Weaknesses </w:t>
      </w:r>
    </w:p>
    <w:p w14:paraId="6B92ABDE" w14:textId="77777777" w:rsidR="00DC3E4F" w:rsidRPr="00D342C9" w:rsidRDefault="00DC3E4F" w:rsidP="00D342C9">
      <w:pPr>
        <w:spacing w:line="360" w:lineRule="auto"/>
        <w:jc w:val="both"/>
        <w:rPr>
          <w:rFonts w:ascii="Arial" w:hAnsi="Arial" w:cs="Arial"/>
          <w:color w:val="333333"/>
          <w:sz w:val="24"/>
          <w:szCs w:val="24"/>
          <w:shd w:val="clear" w:color="auto" w:fill="FFFFFF"/>
        </w:rPr>
      </w:pPr>
      <w:r w:rsidRPr="00D342C9">
        <w:rPr>
          <w:rFonts w:ascii="Arial" w:hAnsi="Arial" w:cs="Arial"/>
          <w:color w:val="333333"/>
          <w:sz w:val="24"/>
          <w:szCs w:val="24"/>
          <w:shd w:val="clear" w:color="auto" w:fill="FFFFFF"/>
        </w:rPr>
        <w:t xml:space="preserve">Talking in relation with disadvantages, one of the major </w:t>
      </w:r>
      <w:proofErr w:type="gramStart"/>
      <w:r w:rsidRPr="00D342C9">
        <w:rPr>
          <w:rFonts w:ascii="Arial" w:hAnsi="Arial" w:cs="Arial"/>
          <w:color w:val="333333"/>
          <w:sz w:val="24"/>
          <w:szCs w:val="24"/>
          <w:shd w:val="clear" w:color="auto" w:fill="FFFFFF"/>
        </w:rPr>
        <w:t>weakness</w:t>
      </w:r>
      <w:proofErr w:type="gramEnd"/>
      <w:r w:rsidRPr="00D342C9">
        <w:rPr>
          <w:rFonts w:ascii="Arial" w:hAnsi="Arial" w:cs="Arial"/>
          <w:color w:val="333333"/>
          <w:sz w:val="24"/>
          <w:szCs w:val="24"/>
          <w:shd w:val="clear" w:color="auto" w:fill="FFFFFF"/>
        </w:rPr>
        <w:t xml:space="preserve"> is that the incident or any crime related event narrated may not be representative of everyday situation that has taken place during the job. Some of the incidents which has happened may go unreported and no one take the incident into account</w:t>
      </w:r>
      <w:r w:rsidR="00987968" w:rsidRPr="00D342C9">
        <w:rPr>
          <w:rFonts w:ascii="Arial" w:hAnsi="Arial" w:cs="Arial"/>
          <w:color w:val="333333"/>
          <w:sz w:val="24"/>
          <w:szCs w:val="24"/>
          <w:shd w:val="clear" w:color="auto" w:fill="FFFFFF"/>
        </w:rPr>
        <w:t xml:space="preserve"> </w:t>
      </w:r>
      <w:r w:rsidR="00987968" w:rsidRPr="00D342C9">
        <w:rPr>
          <w:rFonts w:ascii="Arial" w:hAnsi="Arial" w:cs="Arial"/>
          <w:sz w:val="24"/>
          <w:szCs w:val="24"/>
        </w:rPr>
        <w:t>(</w:t>
      </w:r>
      <w:r w:rsidR="00987968" w:rsidRPr="00D342C9">
        <w:rPr>
          <w:rFonts w:ascii="Arial" w:eastAsia="Calibri" w:hAnsi="Arial" w:cs="Arial"/>
          <w:color w:val="222222"/>
          <w:sz w:val="24"/>
          <w:szCs w:val="24"/>
          <w:shd w:val="clear" w:color="auto" w:fill="FFFFFF"/>
          <w:lang w:val="en-GB"/>
        </w:rPr>
        <w:t xml:space="preserve">Welsh and </w:t>
      </w:r>
      <w:proofErr w:type="spellStart"/>
      <w:r w:rsidR="00987968" w:rsidRPr="00D342C9">
        <w:rPr>
          <w:rFonts w:ascii="Arial" w:eastAsia="Calibri" w:hAnsi="Arial" w:cs="Arial"/>
          <w:color w:val="222222"/>
          <w:sz w:val="24"/>
          <w:szCs w:val="24"/>
          <w:shd w:val="clear" w:color="auto" w:fill="FFFFFF"/>
          <w:lang w:val="en-GB"/>
        </w:rPr>
        <w:t>Piza</w:t>
      </w:r>
      <w:proofErr w:type="spellEnd"/>
      <w:r w:rsidR="00987968" w:rsidRPr="00D342C9">
        <w:rPr>
          <w:rFonts w:ascii="Arial" w:eastAsia="Calibri" w:hAnsi="Arial" w:cs="Arial"/>
          <w:color w:val="222222"/>
          <w:sz w:val="24"/>
          <w:szCs w:val="24"/>
          <w:shd w:val="clear" w:color="auto" w:fill="FFFFFF"/>
          <w:lang w:val="en-GB"/>
        </w:rPr>
        <w:t>, 2021)</w:t>
      </w:r>
      <w:r w:rsidRPr="00D342C9">
        <w:rPr>
          <w:rFonts w:ascii="Arial" w:hAnsi="Arial" w:cs="Arial"/>
          <w:color w:val="333333"/>
          <w:sz w:val="24"/>
          <w:szCs w:val="24"/>
          <w:shd w:val="clear" w:color="auto" w:fill="FFFFFF"/>
        </w:rPr>
        <w:t>.</w:t>
      </w:r>
      <w:r w:rsidR="00414B5E" w:rsidRPr="00D342C9">
        <w:rPr>
          <w:rFonts w:ascii="Arial" w:hAnsi="Arial" w:cs="Arial"/>
          <w:color w:val="333333"/>
          <w:sz w:val="24"/>
          <w:szCs w:val="24"/>
          <w:shd w:val="clear" w:color="auto" w:fill="FFFFFF"/>
        </w:rPr>
        <w:t xml:space="preserve"> Also in few cases, the reporting is totally based on the respondent memory which might not provide accurate data or information. </w:t>
      </w:r>
      <w:r w:rsidR="00D810BC" w:rsidRPr="00D342C9">
        <w:rPr>
          <w:rFonts w:ascii="Arial" w:hAnsi="Arial" w:cs="Arial"/>
          <w:color w:val="333333"/>
          <w:sz w:val="24"/>
          <w:szCs w:val="24"/>
          <w:shd w:val="clear" w:color="auto" w:fill="FFFFFF"/>
        </w:rPr>
        <w:t xml:space="preserve">If that </w:t>
      </w:r>
      <w:proofErr w:type="gramStart"/>
      <w:r w:rsidR="00D810BC" w:rsidRPr="00D342C9">
        <w:rPr>
          <w:rFonts w:ascii="Arial" w:hAnsi="Arial" w:cs="Arial"/>
          <w:color w:val="333333"/>
          <w:sz w:val="24"/>
          <w:szCs w:val="24"/>
          <w:shd w:val="clear" w:color="auto" w:fill="FFFFFF"/>
        </w:rPr>
        <w:t>particular respondent</w:t>
      </w:r>
      <w:proofErr w:type="gramEnd"/>
      <w:r w:rsidR="00D810BC" w:rsidRPr="00D342C9">
        <w:rPr>
          <w:rFonts w:ascii="Arial" w:hAnsi="Arial" w:cs="Arial"/>
          <w:color w:val="333333"/>
          <w:sz w:val="24"/>
          <w:szCs w:val="24"/>
          <w:shd w:val="clear" w:color="auto" w:fill="FFFFFF"/>
        </w:rPr>
        <w:t xml:space="preserve"> is not truthful about things that happened in </w:t>
      </w:r>
      <w:r w:rsidR="00A04845" w:rsidRPr="00D342C9">
        <w:rPr>
          <w:rFonts w:ascii="Arial" w:hAnsi="Arial" w:cs="Arial"/>
          <w:color w:val="333333"/>
          <w:sz w:val="24"/>
          <w:szCs w:val="24"/>
          <w:shd w:val="clear" w:color="auto" w:fill="FFFFFF"/>
        </w:rPr>
        <w:t>incident,</w:t>
      </w:r>
      <w:r w:rsidR="00D810BC" w:rsidRPr="00D342C9">
        <w:rPr>
          <w:rFonts w:ascii="Arial" w:hAnsi="Arial" w:cs="Arial"/>
          <w:color w:val="333333"/>
          <w:sz w:val="24"/>
          <w:szCs w:val="24"/>
          <w:shd w:val="clear" w:color="auto" w:fill="FFFFFF"/>
        </w:rPr>
        <w:t xml:space="preserve"> then it might not get required and accurate reporting. </w:t>
      </w:r>
      <w:r w:rsidR="00AE13EE" w:rsidRPr="00D342C9">
        <w:rPr>
          <w:rFonts w:ascii="Arial" w:hAnsi="Arial" w:cs="Arial"/>
          <w:color w:val="333333"/>
          <w:sz w:val="24"/>
          <w:szCs w:val="24"/>
          <w:shd w:val="clear" w:color="auto" w:fill="FFFFFF"/>
        </w:rPr>
        <w:t xml:space="preserve">This in turn create lack of validity and reliability which leads to misunderstood and misinterpretation of the incident. </w:t>
      </w:r>
      <w:r w:rsidR="0045757F" w:rsidRPr="00D342C9">
        <w:rPr>
          <w:rFonts w:ascii="Arial" w:hAnsi="Arial" w:cs="Arial"/>
          <w:color w:val="333333"/>
          <w:sz w:val="24"/>
          <w:szCs w:val="24"/>
          <w:shd w:val="clear" w:color="auto" w:fill="FFFFFF"/>
        </w:rPr>
        <w:t xml:space="preserve">In some cases, observer of the incident might have </w:t>
      </w:r>
      <w:r w:rsidR="00D7462E" w:rsidRPr="00D342C9">
        <w:rPr>
          <w:rFonts w:ascii="Arial" w:hAnsi="Arial" w:cs="Arial"/>
          <w:color w:val="333333"/>
          <w:sz w:val="24"/>
          <w:szCs w:val="24"/>
          <w:shd w:val="clear" w:color="auto" w:fill="FFFFFF"/>
        </w:rPr>
        <w:t>forgotten</w:t>
      </w:r>
      <w:r w:rsidR="0045757F" w:rsidRPr="00D342C9">
        <w:rPr>
          <w:rFonts w:ascii="Arial" w:hAnsi="Arial" w:cs="Arial"/>
          <w:color w:val="333333"/>
          <w:sz w:val="24"/>
          <w:szCs w:val="24"/>
          <w:shd w:val="clear" w:color="auto" w:fill="FFFFFF"/>
        </w:rPr>
        <w:t xml:space="preserve"> about the things </w:t>
      </w:r>
      <w:r w:rsidR="00D7462E" w:rsidRPr="00D342C9">
        <w:rPr>
          <w:rFonts w:ascii="Arial" w:hAnsi="Arial" w:cs="Arial"/>
          <w:color w:val="333333"/>
          <w:sz w:val="24"/>
          <w:szCs w:val="24"/>
          <w:shd w:val="clear" w:color="auto" w:fill="FFFFFF"/>
        </w:rPr>
        <w:t>happened at</w:t>
      </w:r>
      <w:r w:rsidR="0045757F" w:rsidRPr="00D342C9">
        <w:rPr>
          <w:rFonts w:ascii="Arial" w:hAnsi="Arial" w:cs="Arial"/>
          <w:color w:val="333333"/>
          <w:sz w:val="24"/>
          <w:szCs w:val="24"/>
          <w:shd w:val="clear" w:color="auto" w:fill="FFFFFF"/>
        </w:rPr>
        <w:t xml:space="preserve"> place which in turn does not provide detailed information. </w:t>
      </w:r>
      <w:r w:rsidR="004B6726" w:rsidRPr="00D342C9">
        <w:rPr>
          <w:rFonts w:ascii="Arial" w:hAnsi="Arial" w:cs="Arial"/>
          <w:color w:val="333333"/>
          <w:sz w:val="24"/>
          <w:szCs w:val="24"/>
          <w:shd w:val="clear" w:color="auto" w:fill="FFFFFF"/>
        </w:rPr>
        <w:t xml:space="preserve">At the end, complexity and difficulty takes place which does not provide best outcomes. </w:t>
      </w:r>
    </w:p>
    <w:p w14:paraId="74D85A8F" w14:textId="77777777" w:rsidR="00C40966" w:rsidRPr="00D342C9" w:rsidRDefault="00C62E2F" w:rsidP="00D342C9">
      <w:pPr>
        <w:jc w:val="both"/>
        <w:rPr>
          <w:rFonts w:ascii="Arial" w:hAnsi="Arial" w:cs="Arial"/>
          <w:b/>
          <w:sz w:val="24"/>
          <w:szCs w:val="24"/>
          <w:shd w:val="clear" w:color="auto" w:fill="FFFFFF"/>
        </w:rPr>
      </w:pPr>
      <w:r w:rsidRPr="00D342C9">
        <w:rPr>
          <w:rFonts w:ascii="Arial" w:hAnsi="Arial" w:cs="Arial"/>
          <w:b/>
          <w:sz w:val="24"/>
          <w:szCs w:val="24"/>
          <w:shd w:val="clear" w:color="auto" w:fill="FFFFFF"/>
        </w:rPr>
        <w:t xml:space="preserve">SARA </w:t>
      </w:r>
    </w:p>
    <w:p w14:paraId="2B1703FB" w14:textId="77777777" w:rsidR="00C62E2F" w:rsidRPr="00D342C9" w:rsidRDefault="00E87AF1" w:rsidP="00D342C9">
      <w:pPr>
        <w:spacing w:line="360" w:lineRule="auto"/>
        <w:jc w:val="both"/>
        <w:rPr>
          <w:rFonts w:ascii="Arial" w:hAnsi="Arial" w:cs="Arial"/>
          <w:b/>
          <w:sz w:val="24"/>
          <w:szCs w:val="24"/>
        </w:rPr>
      </w:pPr>
      <w:r w:rsidRPr="00D342C9">
        <w:rPr>
          <w:rFonts w:ascii="Arial" w:hAnsi="Arial" w:cs="Arial"/>
          <w:b/>
          <w:sz w:val="24"/>
          <w:szCs w:val="24"/>
        </w:rPr>
        <w:t xml:space="preserve">Strengths </w:t>
      </w:r>
    </w:p>
    <w:p w14:paraId="2D007A8B" w14:textId="77777777" w:rsidR="00B6073E" w:rsidRPr="00D342C9" w:rsidRDefault="005B0270" w:rsidP="00D342C9">
      <w:pPr>
        <w:spacing w:line="360" w:lineRule="auto"/>
        <w:jc w:val="both"/>
        <w:rPr>
          <w:rFonts w:ascii="Arial" w:hAnsi="Arial" w:cs="Arial"/>
          <w:sz w:val="24"/>
          <w:szCs w:val="24"/>
        </w:rPr>
      </w:pPr>
      <w:r w:rsidRPr="00D342C9">
        <w:rPr>
          <w:rFonts w:ascii="Arial" w:hAnsi="Arial" w:cs="Arial"/>
          <w:sz w:val="24"/>
          <w:szCs w:val="24"/>
        </w:rPr>
        <w:t xml:space="preserve">Basically, it is an effective model which helps in </w:t>
      </w:r>
      <w:r w:rsidR="004A4FB1" w:rsidRPr="00D342C9">
        <w:rPr>
          <w:rFonts w:ascii="Arial" w:hAnsi="Arial" w:cs="Arial"/>
          <w:sz w:val="24"/>
          <w:szCs w:val="24"/>
        </w:rPr>
        <w:t>analysing</w:t>
      </w:r>
      <w:r w:rsidRPr="00D342C9">
        <w:rPr>
          <w:rFonts w:ascii="Arial" w:hAnsi="Arial" w:cs="Arial"/>
          <w:sz w:val="24"/>
          <w:szCs w:val="24"/>
        </w:rPr>
        <w:t xml:space="preserve">, </w:t>
      </w:r>
      <w:r w:rsidR="004A4FB1" w:rsidRPr="00D342C9">
        <w:rPr>
          <w:rFonts w:ascii="Arial" w:hAnsi="Arial" w:cs="Arial"/>
          <w:sz w:val="24"/>
          <w:szCs w:val="24"/>
        </w:rPr>
        <w:t>responding</w:t>
      </w:r>
      <w:r w:rsidRPr="00D342C9">
        <w:rPr>
          <w:rFonts w:ascii="Arial" w:hAnsi="Arial" w:cs="Arial"/>
          <w:sz w:val="24"/>
          <w:szCs w:val="24"/>
        </w:rPr>
        <w:t xml:space="preserve">, </w:t>
      </w:r>
      <w:proofErr w:type="gramStart"/>
      <w:r w:rsidRPr="00D342C9">
        <w:rPr>
          <w:rFonts w:ascii="Arial" w:hAnsi="Arial" w:cs="Arial"/>
          <w:sz w:val="24"/>
          <w:szCs w:val="24"/>
        </w:rPr>
        <w:t>scanning</w:t>
      </w:r>
      <w:proofErr w:type="gramEnd"/>
      <w:r w:rsidRPr="00D342C9">
        <w:rPr>
          <w:rFonts w:ascii="Arial" w:hAnsi="Arial" w:cs="Arial"/>
          <w:sz w:val="24"/>
          <w:szCs w:val="24"/>
        </w:rPr>
        <w:t xml:space="preserve"> and doing assessment on particular incident. This model has become so popular these days as there are number of </w:t>
      </w:r>
      <w:proofErr w:type="gramStart"/>
      <w:r w:rsidRPr="00D342C9">
        <w:rPr>
          <w:rFonts w:ascii="Arial" w:hAnsi="Arial" w:cs="Arial"/>
          <w:sz w:val="24"/>
          <w:szCs w:val="24"/>
        </w:rPr>
        <w:t>incident</w:t>
      </w:r>
      <w:proofErr w:type="gramEnd"/>
      <w:r w:rsidRPr="00D342C9">
        <w:rPr>
          <w:rFonts w:ascii="Arial" w:hAnsi="Arial" w:cs="Arial"/>
          <w:sz w:val="24"/>
          <w:szCs w:val="24"/>
        </w:rPr>
        <w:t xml:space="preserve"> happens. </w:t>
      </w:r>
      <w:r w:rsidR="0018530F" w:rsidRPr="00D342C9">
        <w:rPr>
          <w:rFonts w:ascii="Arial" w:hAnsi="Arial" w:cs="Arial"/>
          <w:sz w:val="24"/>
          <w:szCs w:val="24"/>
        </w:rPr>
        <w:t xml:space="preserve">This model has become the basis for many police agencies for their training purpose, curricula and </w:t>
      </w:r>
      <w:proofErr w:type="gramStart"/>
      <w:r w:rsidR="0018530F" w:rsidRPr="00D342C9">
        <w:rPr>
          <w:rFonts w:ascii="Arial" w:hAnsi="Arial" w:cs="Arial"/>
          <w:sz w:val="24"/>
          <w:szCs w:val="24"/>
        </w:rPr>
        <w:t>problem solving</w:t>
      </w:r>
      <w:proofErr w:type="gramEnd"/>
      <w:r w:rsidR="0018530F" w:rsidRPr="00D342C9">
        <w:rPr>
          <w:rFonts w:ascii="Arial" w:hAnsi="Arial" w:cs="Arial"/>
          <w:sz w:val="24"/>
          <w:szCs w:val="24"/>
        </w:rPr>
        <w:t xml:space="preserve"> efforts which helps them in getting better results</w:t>
      </w:r>
      <w:r w:rsidR="00726251" w:rsidRPr="00D342C9">
        <w:rPr>
          <w:rFonts w:ascii="Arial" w:hAnsi="Arial" w:cs="Arial"/>
          <w:sz w:val="24"/>
          <w:szCs w:val="24"/>
        </w:rPr>
        <w:t xml:space="preserve"> (</w:t>
      </w:r>
      <w:r w:rsidR="00726251" w:rsidRPr="00D342C9">
        <w:rPr>
          <w:rFonts w:ascii="Arial" w:eastAsia="Calibri" w:hAnsi="Arial" w:cs="Arial"/>
          <w:color w:val="222222"/>
          <w:sz w:val="24"/>
          <w:szCs w:val="24"/>
          <w:shd w:val="clear" w:color="auto" w:fill="FFFFFF"/>
          <w:lang w:val="en-GB"/>
        </w:rPr>
        <w:t>Agar, 2022)</w:t>
      </w:r>
      <w:r w:rsidR="0018530F" w:rsidRPr="00D342C9">
        <w:rPr>
          <w:rFonts w:ascii="Arial" w:hAnsi="Arial" w:cs="Arial"/>
          <w:sz w:val="24"/>
          <w:szCs w:val="24"/>
        </w:rPr>
        <w:t xml:space="preserve">. </w:t>
      </w:r>
      <w:r w:rsidR="00960E4B" w:rsidRPr="00D342C9">
        <w:rPr>
          <w:rFonts w:ascii="Arial" w:hAnsi="Arial" w:cs="Arial"/>
          <w:sz w:val="24"/>
          <w:szCs w:val="24"/>
        </w:rPr>
        <w:t xml:space="preserve">This model is well </w:t>
      </w:r>
      <w:r w:rsidR="00172727" w:rsidRPr="00D342C9">
        <w:rPr>
          <w:rFonts w:ascii="Arial" w:hAnsi="Arial" w:cs="Arial"/>
          <w:sz w:val="24"/>
          <w:szCs w:val="24"/>
        </w:rPr>
        <w:t>known</w:t>
      </w:r>
      <w:r w:rsidR="00960E4B" w:rsidRPr="00D342C9">
        <w:rPr>
          <w:rFonts w:ascii="Arial" w:hAnsi="Arial" w:cs="Arial"/>
          <w:sz w:val="24"/>
          <w:szCs w:val="24"/>
        </w:rPr>
        <w:t xml:space="preserve"> </w:t>
      </w:r>
      <w:r w:rsidR="00960E4B" w:rsidRPr="00D342C9">
        <w:rPr>
          <w:rFonts w:ascii="Arial" w:hAnsi="Arial" w:cs="Arial"/>
          <w:sz w:val="24"/>
          <w:szCs w:val="24"/>
        </w:rPr>
        <w:lastRenderedPageBreak/>
        <w:t xml:space="preserve">method for problem oriented policing strategy. </w:t>
      </w:r>
      <w:r w:rsidR="00892CF1" w:rsidRPr="00D342C9">
        <w:rPr>
          <w:rFonts w:ascii="Arial" w:hAnsi="Arial" w:cs="Arial"/>
          <w:sz w:val="24"/>
          <w:szCs w:val="24"/>
        </w:rPr>
        <w:t xml:space="preserve">One of the best </w:t>
      </w:r>
      <w:proofErr w:type="gramStart"/>
      <w:r w:rsidR="00892CF1" w:rsidRPr="00D342C9">
        <w:rPr>
          <w:rFonts w:ascii="Arial" w:hAnsi="Arial" w:cs="Arial"/>
          <w:sz w:val="24"/>
          <w:szCs w:val="24"/>
        </w:rPr>
        <w:t>thing</w:t>
      </w:r>
      <w:proofErr w:type="gramEnd"/>
      <w:r w:rsidR="00892CF1" w:rsidRPr="00D342C9">
        <w:rPr>
          <w:rFonts w:ascii="Arial" w:hAnsi="Arial" w:cs="Arial"/>
          <w:sz w:val="24"/>
          <w:szCs w:val="24"/>
        </w:rPr>
        <w:t xml:space="preserve"> about this effective model is that it helps understand the underlying causes of issues. By using this model, investigator and police can easily ident</w:t>
      </w:r>
      <w:r w:rsidR="004A4FB1" w:rsidRPr="00D342C9">
        <w:rPr>
          <w:rFonts w:ascii="Arial" w:hAnsi="Arial" w:cs="Arial"/>
          <w:sz w:val="24"/>
          <w:szCs w:val="24"/>
        </w:rPr>
        <w:t>if</w:t>
      </w:r>
      <w:r w:rsidR="00892CF1" w:rsidRPr="00D342C9">
        <w:rPr>
          <w:rFonts w:ascii="Arial" w:hAnsi="Arial" w:cs="Arial"/>
          <w:sz w:val="24"/>
          <w:szCs w:val="24"/>
        </w:rPr>
        <w:t xml:space="preserve">y and evaluate solutions </w:t>
      </w:r>
      <w:r w:rsidR="00462E3F" w:rsidRPr="00D342C9">
        <w:rPr>
          <w:rFonts w:ascii="Arial" w:hAnsi="Arial" w:cs="Arial"/>
          <w:sz w:val="24"/>
          <w:szCs w:val="24"/>
        </w:rPr>
        <w:t xml:space="preserve">for the </w:t>
      </w:r>
      <w:proofErr w:type="gramStart"/>
      <w:r w:rsidR="00462E3F" w:rsidRPr="00D342C9">
        <w:rPr>
          <w:rFonts w:ascii="Arial" w:hAnsi="Arial" w:cs="Arial"/>
          <w:sz w:val="24"/>
          <w:szCs w:val="24"/>
        </w:rPr>
        <w:t>particular problem</w:t>
      </w:r>
      <w:proofErr w:type="gramEnd"/>
      <w:r w:rsidR="00462E3F" w:rsidRPr="00D342C9">
        <w:rPr>
          <w:rFonts w:ascii="Arial" w:hAnsi="Arial" w:cs="Arial"/>
          <w:sz w:val="24"/>
          <w:szCs w:val="24"/>
        </w:rPr>
        <w:t>.</w:t>
      </w:r>
      <w:r w:rsidR="00AD792F" w:rsidRPr="00D342C9">
        <w:rPr>
          <w:rFonts w:ascii="Arial" w:hAnsi="Arial" w:cs="Arial"/>
          <w:sz w:val="24"/>
          <w:szCs w:val="24"/>
        </w:rPr>
        <w:t xml:space="preserve"> One of the key </w:t>
      </w:r>
      <w:proofErr w:type="gramStart"/>
      <w:r w:rsidR="00AD792F" w:rsidRPr="00D342C9">
        <w:rPr>
          <w:rFonts w:ascii="Arial" w:hAnsi="Arial" w:cs="Arial"/>
          <w:sz w:val="24"/>
          <w:szCs w:val="24"/>
        </w:rPr>
        <w:t>strength</w:t>
      </w:r>
      <w:proofErr w:type="gramEnd"/>
      <w:r w:rsidR="00AD792F" w:rsidRPr="00D342C9">
        <w:rPr>
          <w:rFonts w:ascii="Arial" w:hAnsi="Arial" w:cs="Arial"/>
          <w:sz w:val="24"/>
          <w:szCs w:val="24"/>
        </w:rPr>
        <w:t xml:space="preserve"> of this model is that it helps in assessing the effectiveness of responses. </w:t>
      </w:r>
      <w:r w:rsidR="00573478" w:rsidRPr="00D342C9">
        <w:rPr>
          <w:rFonts w:ascii="Arial" w:hAnsi="Arial" w:cs="Arial"/>
          <w:sz w:val="24"/>
          <w:szCs w:val="24"/>
        </w:rPr>
        <w:t xml:space="preserve">With the application of this model, proper scanning and analysing of the problem and able to prioritise the potential crime and any other disorder issues. </w:t>
      </w:r>
      <w:r w:rsidR="001C6627" w:rsidRPr="00D342C9">
        <w:rPr>
          <w:rFonts w:ascii="Arial" w:hAnsi="Arial" w:cs="Arial"/>
          <w:sz w:val="24"/>
          <w:szCs w:val="24"/>
        </w:rPr>
        <w:t xml:space="preserve">This model is especially used for the purpose of addressing the crime that has happened </w:t>
      </w:r>
      <w:proofErr w:type="gramStart"/>
      <w:r w:rsidR="001C6627" w:rsidRPr="00D342C9">
        <w:rPr>
          <w:rFonts w:ascii="Arial" w:hAnsi="Arial" w:cs="Arial"/>
          <w:sz w:val="24"/>
          <w:szCs w:val="24"/>
        </w:rPr>
        <w:t>and also</w:t>
      </w:r>
      <w:proofErr w:type="gramEnd"/>
      <w:r w:rsidR="001C6627" w:rsidRPr="00D342C9">
        <w:rPr>
          <w:rFonts w:ascii="Arial" w:hAnsi="Arial" w:cs="Arial"/>
          <w:sz w:val="24"/>
          <w:szCs w:val="24"/>
        </w:rPr>
        <w:t xml:space="preserve"> about the problems of community. </w:t>
      </w:r>
      <w:r w:rsidR="00A37AC6" w:rsidRPr="00D342C9">
        <w:rPr>
          <w:rFonts w:ascii="Arial" w:hAnsi="Arial" w:cs="Arial"/>
          <w:sz w:val="24"/>
          <w:szCs w:val="24"/>
        </w:rPr>
        <w:t xml:space="preserve">In addition, this model </w:t>
      </w:r>
      <w:r w:rsidR="002F41E8" w:rsidRPr="00D342C9">
        <w:rPr>
          <w:rFonts w:ascii="Arial" w:hAnsi="Arial" w:cs="Arial"/>
          <w:sz w:val="24"/>
          <w:szCs w:val="24"/>
        </w:rPr>
        <w:t>assists</w:t>
      </w:r>
      <w:r w:rsidR="00A37AC6" w:rsidRPr="00D342C9">
        <w:rPr>
          <w:rFonts w:ascii="Arial" w:hAnsi="Arial" w:cs="Arial"/>
          <w:sz w:val="24"/>
          <w:szCs w:val="24"/>
        </w:rPr>
        <w:t xml:space="preserve"> in figuring out how regularly the hassle take place.</w:t>
      </w:r>
      <w:r w:rsidR="00E220DF" w:rsidRPr="00D342C9">
        <w:rPr>
          <w:rFonts w:ascii="Arial" w:hAnsi="Arial" w:cs="Arial"/>
          <w:sz w:val="24"/>
          <w:szCs w:val="24"/>
        </w:rPr>
        <w:t xml:space="preserve"> This model is also very effective and feasible in recognizing an expansion of assists that can be further utilized in growing the deeper knowledge about trouble. </w:t>
      </w:r>
    </w:p>
    <w:p w14:paraId="0669EF7B" w14:textId="77777777" w:rsidR="00960E4B" w:rsidRPr="00D342C9" w:rsidRDefault="00960E4B" w:rsidP="00D342C9">
      <w:pPr>
        <w:spacing w:line="360" w:lineRule="auto"/>
        <w:jc w:val="both"/>
        <w:rPr>
          <w:rFonts w:ascii="Arial" w:hAnsi="Arial" w:cs="Arial"/>
          <w:b/>
          <w:bCs/>
          <w:sz w:val="24"/>
          <w:szCs w:val="24"/>
        </w:rPr>
      </w:pPr>
      <w:r w:rsidRPr="00D342C9">
        <w:rPr>
          <w:rFonts w:ascii="Arial" w:hAnsi="Arial" w:cs="Arial"/>
          <w:b/>
          <w:bCs/>
          <w:sz w:val="24"/>
          <w:szCs w:val="24"/>
        </w:rPr>
        <w:t xml:space="preserve">Weaknesses </w:t>
      </w:r>
    </w:p>
    <w:p w14:paraId="2914F204" w14:textId="77777777" w:rsidR="00960E4B" w:rsidRPr="00D342C9" w:rsidRDefault="004C5407" w:rsidP="00D342C9">
      <w:pPr>
        <w:spacing w:line="360" w:lineRule="auto"/>
        <w:jc w:val="both"/>
        <w:rPr>
          <w:rFonts w:ascii="Arial" w:hAnsi="Arial" w:cs="Arial"/>
          <w:sz w:val="24"/>
          <w:szCs w:val="24"/>
        </w:rPr>
      </w:pPr>
      <w:r w:rsidRPr="00D342C9">
        <w:rPr>
          <w:rFonts w:ascii="Arial" w:hAnsi="Arial" w:cs="Arial"/>
          <w:sz w:val="24"/>
          <w:szCs w:val="24"/>
        </w:rPr>
        <w:t xml:space="preserve">This model fails to certain time figuring out </w:t>
      </w:r>
      <w:proofErr w:type="gramStart"/>
      <w:r w:rsidRPr="00D342C9">
        <w:rPr>
          <w:rFonts w:ascii="Arial" w:hAnsi="Arial" w:cs="Arial"/>
          <w:sz w:val="24"/>
          <w:szCs w:val="24"/>
        </w:rPr>
        <w:t>whether or not</w:t>
      </w:r>
      <w:proofErr w:type="gramEnd"/>
      <w:r w:rsidRPr="00D342C9">
        <w:rPr>
          <w:rFonts w:ascii="Arial" w:hAnsi="Arial" w:cs="Arial"/>
          <w:sz w:val="24"/>
          <w:szCs w:val="24"/>
        </w:rPr>
        <w:t xml:space="preserve"> the particular plan turned into carried out situation. In several cases it does not provide qualitative and quantitative information relating to the criminal incident. One of the weaknesses of SARA model is that linear process over non-linear</w:t>
      </w:r>
      <w:r w:rsidR="00987968" w:rsidRPr="00D342C9">
        <w:rPr>
          <w:rFonts w:ascii="Arial" w:hAnsi="Arial" w:cs="Arial"/>
          <w:sz w:val="24"/>
          <w:szCs w:val="24"/>
        </w:rPr>
        <w:t xml:space="preserve"> (</w:t>
      </w:r>
      <w:r w:rsidR="00987968" w:rsidRPr="00D342C9">
        <w:rPr>
          <w:rFonts w:ascii="Arial" w:eastAsia="Calibri" w:hAnsi="Arial" w:cs="Arial"/>
          <w:color w:val="222222"/>
          <w:sz w:val="24"/>
          <w:szCs w:val="24"/>
          <w:shd w:val="clear" w:color="auto" w:fill="FFFFFF"/>
          <w:lang w:val="en-GB"/>
        </w:rPr>
        <w:t xml:space="preserve">Welsh and </w:t>
      </w:r>
      <w:proofErr w:type="spellStart"/>
      <w:r w:rsidR="00987968" w:rsidRPr="00D342C9">
        <w:rPr>
          <w:rFonts w:ascii="Arial" w:eastAsia="Calibri" w:hAnsi="Arial" w:cs="Arial"/>
          <w:color w:val="222222"/>
          <w:sz w:val="24"/>
          <w:szCs w:val="24"/>
          <w:shd w:val="clear" w:color="auto" w:fill="FFFFFF"/>
          <w:lang w:val="en-GB"/>
        </w:rPr>
        <w:t>Piza</w:t>
      </w:r>
      <w:proofErr w:type="spellEnd"/>
      <w:r w:rsidR="00987968" w:rsidRPr="00D342C9">
        <w:rPr>
          <w:rFonts w:ascii="Arial" w:eastAsia="Calibri" w:hAnsi="Arial" w:cs="Arial"/>
          <w:color w:val="222222"/>
          <w:sz w:val="24"/>
          <w:szCs w:val="24"/>
          <w:shd w:val="clear" w:color="auto" w:fill="FFFFFF"/>
          <w:lang w:val="en-GB"/>
        </w:rPr>
        <w:t>, 2021)</w:t>
      </w:r>
      <w:r w:rsidRPr="00D342C9">
        <w:rPr>
          <w:rFonts w:ascii="Arial" w:hAnsi="Arial" w:cs="Arial"/>
          <w:sz w:val="24"/>
          <w:szCs w:val="24"/>
        </w:rPr>
        <w:t xml:space="preserve">. </w:t>
      </w:r>
      <w:r w:rsidR="009A3572" w:rsidRPr="00D342C9">
        <w:rPr>
          <w:rFonts w:ascii="Arial" w:hAnsi="Arial" w:cs="Arial"/>
          <w:sz w:val="24"/>
          <w:szCs w:val="24"/>
        </w:rPr>
        <w:t xml:space="preserve">While on the other hand, it also fails to figure out any innovative method which is required to improve the authentic plan relating to crime, or any other incident. </w:t>
      </w:r>
      <w:r w:rsidR="00CF53D7" w:rsidRPr="00D342C9">
        <w:rPr>
          <w:rFonts w:ascii="Arial" w:hAnsi="Arial" w:cs="Arial"/>
          <w:sz w:val="24"/>
          <w:szCs w:val="24"/>
        </w:rPr>
        <w:t xml:space="preserve">Many </w:t>
      </w:r>
      <w:proofErr w:type="gramStart"/>
      <w:r w:rsidR="00CF53D7" w:rsidRPr="00D342C9">
        <w:rPr>
          <w:rFonts w:ascii="Arial" w:hAnsi="Arial" w:cs="Arial"/>
          <w:sz w:val="24"/>
          <w:szCs w:val="24"/>
        </w:rPr>
        <w:t>researcher</w:t>
      </w:r>
      <w:proofErr w:type="gramEnd"/>
      <w:r w:rsidR="00CF53D7" w:rsidRPr="00D342C9">
        <w:rPr>
          <w:rFonts w:ascii="Arial" w:hAnsi="Arial" w:cs="Arial"/>
          <w:sz w:val="24"/>
          <w:szCs w:val="24"/>
        </w:rPr>
        <w:t xml:space="preserve"> says that this model</w:t>
      </w:r>
      <w:r w:rsidR="00B10016" w:rsidRPr="00D342C9">
        <w:rPr>
          <w:rFonts w:ascii="Arial" w:hAnsi="Arial" w:cs="Arial"/>
          <w:sz w:val="24"/>
          <w:szCs w:val="24"/>
        </w:rPr>
        <w:t xml:space="preserve"> is too flexible which is not </w:t>
      </w:r>
      <w:r w:rsidR="00CF53D7" w:rsidRPr="00D342C9">
        <w:rPr>
          <w:rFonts w:ascii="Arial" w:hAnsi="Arial" w:cs="Arial"/>
          <w:sz w:val="24"/>
          <w:szCs w:val="24"/>
        </w:rPr>
        <w:t xml:space="preserve">much required and too loose also. </w:t>
      </w:r>
      <w:r w:rsidR="00106383" w:rsidRPr="00D342C9">
        <w:rPr>
          <w:rFonts w:ascii="Arial" w:hAnsi="Arial" w:cs="Arial"/>
          <w:sz w:val="24"/>
          <w:szCs w:val="24"/>
        </w:rPr>
        <w:t>The analysation</w:t>
      </w:r>
      <w:r w:rsidR="006533AA" w:rsidRPr="00D342C9">
        <w:rPr>
          <w:rFonts w:ascii="Arial" w:hAnsi="Arial" w:cs="Arial"/>
          <w:sz w:val="24"/>
          <w:szCs w:val="24"/>
        </w:rPr>
        <w:t xml:space="preserve"> and </w:t>
      </w:r>
      <w:r w:rsidR="002E4B05" w:rsidRPr="00D342C9">
        <w:rPr>
          <w:rFonts w:ascii="Arial" w:hAnsi="Arial" w:cs="Arial"/>
          <w:sz w:val="24"/>
          <w:szCs w:val="24"/>
        </w:rPr>
        <w:t>assessment stage</w:t>
      </w:r>
      <w:r w:rsidR="006533AA" w:rsidRPr="00D342C9">
        <w:rPr>
          <w:rFonts w:ascii="Arial" w:hAnsi="Arial" w:cs="Arial"/>
          <w:sz w:val="24"/>
          <w:szCs w:val="24"/>
        </w:rPr>
        <w:t xml:space="preserve"> of this model is critical and quite difficult</w:t>
      </w:r>
      <w:r w:rsidR="00923CE8" w:rsidRPr="00D342C9">
        <w:rPr>
          <w:rFonts w:ascii="Arial" w:hAnsi="Arial" w:cs="Arial"/>
          <w:sz w:val="24"/>
          <w:szCs w:val="24"/>
        </w:rPr>
        <w:t xml:space="preserve"> to apply. This in turn has created trouble while filling the gaps in the study</w:t>
      </w:r>
      <w:r w:rsidR="002E4B05" w:rsidRPr="00D342C9">
        <w:rPr>
          <w:rFonts w:ascii="Arial" w:hAnsi="Arial" w:cs="Arial"/>
          <w:sz w:val="24"/>
          <w:szCs w:val="24"/>
        </w:rPr>
        <w:t xml:space="preserve"> of case</w:t>
      </w:r>
      <w:r w:rsidR="00923CE8" w:rsidRPr="00D342C9">
        <w:rPr>
          <w:rFonts w:ascii="Arial" w:hAnsi="Arial" w:cs="Arial"/>
          <w:sz w:val="24"/>
          <w:szCs w:val="24"/>
        </w:rPr>
        <w:t xml:space="preserve">. </w:t>
      </w:r>
    </w:p>
    <w:p w14:paraId="23953D00" w14:textId="77777777" w:rsidR="008C252A" w:rsidRPr="00D342C9" w:rsidRDefault="008C252A" w:rsidP="00D342C9">
      <w:pPr>
        <w:pStyle w:val="Heading2"/>
        <w:spacing w:line="360" w:lineRule="auto"/>
        <w:jc w:val="both"/>
        <w:rPr>
          <w:rFonts w:ascii="Arial" w:hAnsi="Arial" w:cs="Arial"/>
          <w:sz w:val="24"/>
          <w:szCs w:val="24"/>
        </w:rPr>
      </w:pPr>
      <w:bookmarkStart w:id="2" w:name="_Toc120969190"/>
      <w:bookmarkStart w:id="3" w:name="_Toc120978316"/>
      <w:r w:rsidRPr="00D342C9">
        <w:rPr>
          <w:rFonts w:ascii="Arial" w:hAnsi="Arial" w:cs="Arial"/>
          <w:sz w:val="24"/>
          <w:szCs w:val="24"/>
        </w:rPr>
        <w:t>Real – Life Incident</w:t>
      </w:r>
      <w:bookmarkEnd w:id="2"/>
      <w:bookmarkEnd w:id="3"/>
    </w:p>
    <w:p w14:paraId="2F51EFA9" w14:textId="77777777" w:rsidR="008C252A" w:rsidRPr="00D342C9" w:rsidRDefault="008C252A" w:rsidP="00D342C9">
      <w:pPr>
        <w:spacing w:line="360" w:lineRule="auto"/>
        <w:ind w:firstLine="720"/>
        <w:jc w:val="both"/>
        <w:rPr>
          <w:rFonts w:ascii="Arial" w:hAnsi="Arial" w:cs="Arial"/>
          <w:sz w:val="24"/>
          <w:szCs w:val="24"/>
        </w:rPr>
      </w:pPr>
      <w:r w:rsidRPr="00D342C9">
        <w:rPr>
          <w:rFonts w:ascii="Arial" w:hAnsi="Arial" w:cs="Arial"/>
          <w:sz w:val="24"/>
          <w:szCs w:val="24"/>
        </w:rPr>
        <w:t>The following report talks about Dennis Andrew Nilsen born on 23</w:t>
      </w:r>
      <w:r w:rsidRPr="00D342C9">
        <w:rPr>
          <w:rFonts w:ascii="Arial" w:hAnsi="Arial" w:cs="Arial"/>
          <w:sz w:val="24"/>
          <w:szCs w:val="24"/>
          <w:vertAlign w:val="superscript"/>
        </w:rPr>
        <w:t>rd</w:t>
      </w:r>
      <w:r w:rsidRPr="00D342C9">
        <w:rPr>
          <w:rFonts w:ascii="Arial" w:hAnsi="Arial" w:cs="Arial"/>
          <w:sz w:val="24"/>
          <w:szCs w:val="24"/>
        </w:rPr>
        <w:t xml:space="preserve"> November 1945 and died on 12</w:t>
      </w:r>
      <w:r w:rsidRPr="00D342C9">
        <w:rPr>
          <w:rFonts w:ascii="Arial" w:hAnsi="Arial" w:cs="Arial"/>
          <w:sz w:val="24"/>
          <w:szCs w:val="24"/>
          <w:vertAlign w:val="superscript"/>
        </w:rPr>
        <w:t>th</w:t>
      </w:r>
      <w:r w:rsidRPr="00D342C9">
        <w:rPr>
          <w:rFonts w:ascii="Arial" w:hAnsi="Arial" w:cs="Arial"/>
          <w:sz w:val="24"/>
          <w:szCs w:val="24"/>
        </w:rPr>
        <w:t xml:space="preserve"> May 2018 in London. He was a gruesome and horrific Scottish serial killer and a necrophile who was accused and found guilty of murdering at least 12 young men and boys within the period from 1978 to 1983. These horrific acts of violence were executed by him practically under his neighbours’ noses. When he was finally arrested in 1983 by the police, they come to know the linking and association of number of incidents reported by his escapees in the last 5 years. It was that moment when the police realized that they might have potentially put a full stop on this monstrous killing spree of Dennis sooner or more people would’ve died at the hands of this horrendous individual. He was also referred to as ‘The Muswell Hill Murderer’.</w:t>
      </w:r>
    </w:p>
    <w:p w14:paraId="7563E4E2" w14:textId="77777777" w:rsidR="008C252A" w:rsidRPr="00D342C9" w:rsidRDefault="008C252A" w:rsidP="00D342C9">
      <w:pPr>
        <w:spacing w:line="360" w:lineRule="auto"/>
        <w:ind w:firstLine="720"/>
        <w:jc w:val="both"/>
        <w:rPr>
          <w:rFonts w:ascii="Arial" w:hAnsi="Arial" w:cs="Arial"/>
          <w:sz w:val="24"/>
          <w:szCs w:val="24"/>
        </w:rPr>
      </w:pPr>
      <w:r w:rsidRPr="00D342C9">
        <w:rPr>
          <w:rFonts w:ascii="Arial" w:hAnsi="Arial" w:cs="Arial"/>
          <w:sz w:val="24"/>
          <w:szCs w:val="24"/>
        </w:rPr>
        <w:lastRenderedPageBreak/>
        <w:t>His first account with the police happened in 1973 when a young man named David Painter accused of taking his pictures while asleep. This led to his hospitalisation and Nilsen was questioned for this incident but was released charge – free (</w:t>
      </w:r>
      <w:r w:rsidRPr="00D342C9">
        <w:rPr>
          <w:rFonts w:ascii="Arial" w:hAnsi="Arial" w:cs="Arial"/>
          <w:color w:val="222222"/>
          <w:sz w:val="24"/>
          <w:szCs w:val="24"/>
          <w:shd w:val="clear" w:color="auto" w:fill="FFFFFF"/>
        </w:rPr>
        <w:t>Saran and White, 2018</w:t>
      </w:r>
      <w:r w:rsidRPr="00D342C9">
        <w:rPr>
          <w:rFonts w:ascii="Arial" w:hAnsi="Arial" w:cs="Arial"/>
          <w:sz w:val="24"/>
          <w:szCs w:val="24"/>
        </w:rPr>
        <w:t>). On the commencement of his trial on 24</w:t>
      </w:r>
      <w:r w:rsidRPr="00D342C9">
        <w:rPr>
          <w:rFonts w:ascii="Arial" w:hAnsi="Arial" w:cs="Arial"/>
          <w:sz w:val="24"/>
          <w:szCs w:val="24"/>
          <w:vertAlign w:val="superscript"/>
        </w:rPr>
        <w:t>th</w:t>
      </w:r>
      <w:r w:rsidRPr="00D342C9">
        <w:rPr>
          <w:rFonts w:ascii="Arial" w:hAnsi="Arial" w:cs="Arial"/>
          <w:sz w:val="24"/>
          <w:szCs w:val="24"/>
        </w:rPr>
        <w:t xml:space="preserve"> October 1983, the police charged him with the murder of 6 individuals and 2 attempted </w:t>
      </w:r>
      <w:proofErr w:type="gramStart"/>
      <w:r w:rsidRPr="00D342C9">
        <w:rPr>
          <w:rFonts w:ascii="Arial" w:hAnsi="Arial" w:cs="Arial"/>
          <w:sz w:val="24"/>
          <w:szCs w:val="24"/>
        </w:rPr>
        <w:t>murder</w:t>
      </w:r>
      <w:proofErr w:type="gramEnd"/>
      <w:r w:rsidRPr="00D342C9">
        <w:rPr>
          <w:rFonts w:ascii="Arial" w:hAnsi="Arial" w:cs="Arial"/>
          <w:sz w:val="24"/>
          <w:szCs w:val="24"/>
        </w:rPr>
        <w:t xml:space="preserve">. Such commencement of his trials experienced a plot twist when Nilsen pleaded ‘Not Guilty’ for all the charges laid on him reasoning that, he suffered from mental defect which substantially diminished his sense of responsibility. </w:t>
      </w:r>
    </w:p>
    <w:p w14:paraId="14509EAD" w14:textId="77777777" w:rsidR="008C252A" w:rsidRPr="00D342C9" w:rsidRDefault="008C252A" w:rsidP="00D342C9">
      <w:pPr>
        <w:spacing w:line="360" w:lineRule="auto"/>
        <w:ind w:firstLine="720"/>
        <w:jc w:val="both"/>
        <w:rPr>
          <w:rFonts w:ascii="Arial" w:hAnsi="Arial" w:cs="Arial"/>
          <w:sz w:val="24"/>
          <w:szCs w:val="24"/>
        </w:rPr>
      </w:pPr>
      <w:r w:rsidRPr="00D342C9">
        <w:rPr>
          <w:rFonts w:ascii="Arial" w:hAnsi="Arial" w:cs="Arial"/>
          <w:sz w:val="24"/>
          <w:szCs w:val="24"/>
        </w:rPr>
        <w:t>Doctor James MacKeith, a psychiatrist in his description and reasoning for such violent and gruesome behaviour of Nilsen said that he suffered from the trauma of utterly troubled childhood which led to him not able to express his feeling &amp; emotions and thus, this trauma separated his mental functionality from his physical behaviour (</w:t>
      </w:r>
      <w:r w:rsidRPr="00D342C9">
        <w:rPr>
          <w:rFonts w:ascii="Arial" w:hAnsi="Arial" w:cs="Arial"/>
          <w:color w:val="222222"/>
          <w:sz w:val="24"/>
          <w:szCs w:val="24"/>
          <w:shd w:val="clear" w:color="auto" w:fill="FFFFFF"/>
        </w:rPr>
        <w:t xml:space="preserve">Willis and </w:t>
      </w:r>
      <w:proofErr w:type="spellStart"/>
      <w:r w:rsidRPr="00D342C9">
        <w:rPr>
          <w:rFonts w:ascii="Arial" w:hAnsi="Arial" w:cs="Arial"/>
          <w:color w:val="222222"/>
          <w:sz w:val="24"/>
          <w:szCs w:val="24"/>
          <w:shd w:val="clear" w:color="auto" w:fill="FFFFFF"/>
        </w:rPr>
        <w:t>Mastrofski</w:t>
      </w:r>
      <w:proofErr w:type="spellEnd"/>
      <w:r w:rsidRPr="00D342C9">
        <w:rPr>
          <w:rFonts w:ascii="Arial" w:hAnsi="Arial" w:cs="Arial"/>
          <w:color w:val="222222"/>
          <w:sz w:val="24"/>
          <w:szCs w:val="24"/>
          <w:shd w:val="clear" w:color="auto" w:fill="FFFFFF"/>
        </w:rPr>
        <w:t>, 2018</w:t>
      </w:r>
      <w:r w:rsidRPr="00D342C9">
        <w:rPr>
          <w:rFonts w:ascii="Arial" w:hAnsi="Arial" w:cs="Arial"/>
          <w:sz w:val="24"/>
          <w:szCs w:val="24"/>
        </w:rPr>
        <w:t>). This also resulted into degrading his own sense of identity or identification implications of which involved impairment of his sense of responsibility. Another psychiatrist named Doctor Patrick Gallwey diagnosed Nilsen as being suffering from ‘False Self Syndrome’ symptoms of which involves schizoid disturbances outbreaks. This also included him acting in an impulsive and violent manner.</w:t>
      </w:r>
    </w:p>
    <w:p w14:paraId="73E40DF7" w14:textId="77777777" w:rsidR="008C252A" w:rsidRPr="00D342C9" w:rsidRDefault="008C252A" w:rsidP="00D342C9">
      <w:pPr>
        <w:spacing w:line="360" w:lineRule="auto"/>
        <w:ind w:firstLine="720"/>
        <w:jc w:val="both"/>
        <w:rPr>
          <w:rFonts w:ascii="Arial" w:hAnsi="Arial" w:cs="Arial"/>
          <w:sz w:val="24"/>
          <w:szCs w:val="24"/>
        </w:rPr>
      </w:pPr>
      <w:r w:rsidRPr="00D342C9">
        <w:rPr>
          <w:rFonts w:ascii="Arial" w:hAnsi="Arial" w:cs="Arial"/>
          <w:sz w:val="24"/>
          <w:szCs w:val="24"/>
        </w:rPr>
        <w:t>He was approached by Detective Chief Inspector Jay on 9</w:t>
      </w:r>
      <w:r w:rsidRPr="00D342C9">
        <w:rPr>
          <w:rFonts w:ascii="Arial" w:hAnsi="Arial" w:cs="Arial"/>
          <w:sz w:val="24"/>
          <w:szCs w:val="24"/>
          <w:vertAlign w:val="superscript"/>
        </w:rPr>
        <w:t>th</w:t>
      </w:r>
      <w:r w:rsidRPr="00D342C9">
        <w:rPr>
          <w:rFonts w:ascii="Arial" w:hAnsi="Arial" w:cs="Arial"/>
          <w:sz w:val="24"/>
          <w:szCs w:val="24"/>
        </w:rPr>
        <w:t xml:space="preserve"> February 1983 informing him about his wish to question him regarding the human remains found in the drains. At that point and in the further investigation Nilsen never showed any sign of remorse or guilt and was always overly assisting to the police. He even provided the police with amassing </w:t>
      </w:r>
      <w:proofErr w:type="gramStart"/>
      <w:r w:rsidRPr="00D342C9">
        <w:rPr>
          <w:rFonts w:ascii="Arial" w:hAnsi="Arial" w:cs="Arial"/>
          <w:sz w:val="24"/>
          <w:szCs w:val="24"/>
        </w:rPr>
        <w:t>evidences</w:t>
      </w:r>
      <w:proofErr w:type="gramEnd"/>
      <w:r w:rsidRPr="00D342C9">
        <w:rPr>
          <w:rFonts w:ascii="Arial" w:hAnsi="Arial" w:cs="Arial"/>
          <w:sz w:val="24"/>
          <w:szCs w:val="24"/>
        </w:rPr>
        <w:t xml:space="preserve"> which proved him guilty of all the charges laid on him. He was held at prison of Brixton awaiting his trial. In 1983 Nilsen was imprisoned for a minimum tenure of 25 years which in December 1994 was replaced by the whole – life tariff. This tariff said that he will never be released in future from the prison which was accepted by him. </w:t>
      </w:r>
    </w:p>
    <w:p w14:paraId="0EF8A2A3" w14:textId="77777777" w:rsidR="008C252A" w:rsidRPr="00D342C9" w:rsidRDefault="008C252A" w:rsidP="00D342C9">
      <w:pPr>
        <w:spacing w:line="360" w:lineRule="auto"/>
        <w:ind w:firstLine="720"/>
        <w:jc w:val="both"/>
        <w:rPr>
          <w:rFonts w:ascii="Arial" w:hAnsi="Arial" w:cs="Arial"/>
          <w:sz w:val="24"/>
          <w:szCs w:val="24"/>
        </w:rPr>
      </w:pPr>
      <w:r w:rsidRPr="00D342C9">
        <w:rPr>
          <w:rFonts w:ascii="Arial" w:hAnsi="Arial" w:cs="Arial"/>
          <w:sz w:val="24"/>
          <w:szCs w:val="24"/>
        </w:rPr>
        <w:t>He was transferred to HMP Full Sutton being a Category A prisoner in the year 2003 and remained there until he died on 12</w:t>
      </w:r>
      <w:r w:rsidRPr="00D342C9">
        <w:rPr>
          <w:rFonts w:ascii="Arial" w:hAnsi="Arial" w:cs="Arial"/>
          <w:sz w:val="24"/>
          <w:szCs w:val="24"/>
          <w:vertAlign w:val="superscript"/>
        </w:rPr>
        <w:t>th</w:t>
      </w:r>
      <w:r w:rsidRPr="00D342C9">
        <w:rPr>
          <w:rFonts w:ascii="Arial" w:hAnsi="Arial" w:cs="Arial"/>
          <w:sz w:val="24"/>
          <w:szCs w:val="24"/>
        </w:rPr>
        <w:t xml:space="preserve"> May 2018. At Brixton Prison awaiting his trial he succeeded in writing more than 50 notebooks detailing all the memories from his life. Also, he appeared to be ambivalent when questioned about his acts and his fate and at major instances he showed no guilt for what he has done.</w:t>
      </w:r>
    </w:p>
    <w:p w14:paraId="7383FBE3" w14:textId="77777777" w:rsidR="008C252A" w:rsidRPr="00D342C9" w:rsidRDefault="008C252A" w:rsidP="00D342C9">
      <w:pPr>
        <w:pStyle w:val="Heading2"/>
        <w:numPr>
          <w:ilvl w:val="1"/>
          <w:numId w:val="0"/>
        </w:numPr>
        <w:tabs>
          <w:tab w:val="num" w:pos="0"/>
        </w:tabs>
        <w:suppressAutoHyphens/>
        <w:spacing w:before="0" w:line="360" w:lineRule="auto"/>
        <w:ind w:left="576" w:hanging="576"/>
        <w:jc w:val="both"/>
        <w:rPr>
          <w:rFonts w:ascii="Arial" w:hAnsi="Arial" w:cs="Arial"/>
          <w:sz w:val="24"/>
          <w:szCs w:val="24"/>
        </w:rPr>
      </w:pPr>
      <w:bookmarkStart w:id="4" w:name="_Toc120969191"/>
      <w:bookmarkStart w:id="5" w:name="_Toc120978317"/>
      <w:r w:rsidRPr="00D342C9">
        <w:rPr>
          <w:rFonts w:ascii="Arial" w:hAnsi="Arial" w:cs="Arial"/>
          <w:sz w:val="24"/>
          <w:szCs w:val="24"/>
        </w:rPr>
        <w:lastRenderedPageBreak/>
        <w:t>Comparing Model with Incident</w:t>
      </w:r>
      <w:bookmarkEnd w:id="4"/>
      <w:bookmarkEnd w:id="5"/>
    </w:p>
    <w:p w14:paraId="296327E8" w14:textId="77777777" w:rsidR="008C252A" w:rsidRPr="00D342C9" w:rsidRDefault="008C252A" w:rsidP="00D342C9">
      <w:pPr>
        <w:spacing w:line="360" w:lineRule="auto"/>
        <w:ind w:firstLine="720"/>
        <w:jc w:val="both"/>
        <w:rPr>
          <w:rFonts w:ascii="Arial" w:hAnsi="Arial" w:cs="Arial"/>
          <w:sz w:val="24"/>
          <w:szCs w:val="24"/>
        </w:rPr>
      </w:pPr>
      <w:r w:rsidRPr="00D342C9">
        <w:rPr>
          <w:rFonts w:ascii="Arial" w:hAnsi="Arial" w:cs="Arial"/>
          <w:sz w:val="24"/>
          <w:szCs w:val="24"/>
        </w:rPr>
        <w:t>In the Critical Decision – Making Model under Evidence Based Policing there are essentially 7 steps which are followed in the process of decision making which are explained as follows:</w:t>
      </w:r>
    </w:p>
    <w:p w14:paraId="5BFEAD3F" w14:textId="77777777" w:rsidR="008C252A" w:rsidRPr="00D342C9" w:rsidRDefault="008C252A" w:rsidP="00D342C9">
      <w:pPr>
        <w:numPr>
          <w:ilvl w:val="0"/>
          <w:numId w:val="1"/>
        </w:numPr>
        <w:suppressAutoHyphens/>
        <w:spacing w:after="0" w:line="360" w:lineRule="auto"/>
        <w:jc w:val="both"/>
        <w:rPr>
          <w:rFonts w:ascii="Arial" w:hAnsi="Arial" w:cs="Arial"/>
          <w:sz w:val="24"/>
          <w:szCs w:val="24"/>
        </w:rPr>
      </w:pPr>
      <w:r w:rsidRPr="00D342C9">
        <w:rPr>
          <w:rFonts w:ascii="Arial" w:hAnsi="Arial" w:cs="Arial"/>
          <w:b/>
          <w:sz w:val="24"/>
          <w:szCs w:val="24"/>
        </w:rPr>
        <w:t>Identification of Decision</w:t>
      </w:r>
      <w:r w:rsidRPr="00D342C9">
        <w:rPr>
          <w:rFonts w:ascii="Arial" w:hAnsi="Arial" w:cs="Arial"/>
          <w:sz w:val="24"/>
          <w:szCs w:val="24"/>
        </w:rPr>
        <w:t xml:space="preserve"> – This is the first step which involves identifying the problems or issues which needs to be resolved and the questions which are required to be answered (</w:t>
      </w:r>
      <w:r w:rsidRPr="00D342C9">
        <w:rPr>
          <w:rFonts w:ascii="Arial" w:hAnsi="Arial" w:cs="Arial"/>
          <w:color w:val="222222"/>
          <w:sz w:val="24"/>
          <w:szCs w:val="24"/>
          <w:shd w:val="clear" w:color="auto" w:fill="FFFFFF"/>
        </w:rPr>
        <w:t>Brown and et.al., 2018</w:t>
      </w:r>
      <w:r w:rsidRPr="00D342C9">
        <w:rPr>
          <w:rFonts w:ascii="Arial" w:hAnsi="Arial" w:cs="Arial"/>
          <w:sz w:val="24"/>
          <w:szCs w:val="24"/>
        </w:rPr>
        <w:t xml:space="preserve">). Defining the problem precisely </w:t>
      </w:r>
      <w:proofErr w:type="gramStart"/>
      <w:r w:rsidRPr="00D342C9">
        <w:rPr>
          <w:rFonts w:ascii="Arial" w:hAnsi="Arial" w:cs="Arial"/>
          <w:sz w:val="24"/>
          <w:szCs w:val="24"/>
        </w:rPr>
        <w:t>so as to</w:t>
      </w:r>
      <w:proofErr w:type="gramEnd"/>
      <w:r w:rsidRPr="00D342C9">
        <w:rPr>
          <w:rFonts w:ascii="Arial" w:hAnsi="Arial" w:cs="Arial"/>
          <w:sz w:val="24"/>
          <w:szCs w:val="24"/>
        </w:rPr>
        <w:t xml:space="preserve"> avoid misidentification of the problem to be resolved and knocking off the decision making off the trail.</w:t>
      </w:r>
    </w:p>
    <w:p w14:paraId="54492C0B" w14:textId="77777777" w:rsidR="008C252A" w:rsidRPr="00D342C9" w:rsidRDefault="008C252A" w:rsidP="00D342C9">
      <w:pPr>
        <w:numPr>
          <w:ilvl w:val="0"/>
          <w:numId w:val="1"/>
        </w:numPr>
        <w:suppressAutoHyphens/>
        <w:spacing w:after="0" w:line="360" w:lineRule="auto"/>
        <w:jc w:val="both"/>
        <w:rPr>
          <w:rFonts w:ascii="Arial" w:hAnsi="Arial" w:cs="Arial"/>
          <w:sz w:val="24"/>
          <w:szCs w:val="24"/>
        </w:rPr>
      </w:pPr>
      <w:r w:rsidRPr="00D342C9">
        <w:rPr>
          <w:rFonts w:ascii="Arial" w:hAnsi="Arial" w:cs="Arial"/>
          <w:b/>
          <w:sz w:val="24"/>
          <w:szCs w:val="24"/>
        </w:rPr>
        <w:t>Gathering Relevant Information</w:t>
      </w:r>
      <w:r w:rsidRPr="00D342C9">
        <w:rPr>
          <w:rFonts w:ascii="Arial" w:hAnsi="Arial" w:cs="Arial"/>
          <w:sz w:val="24"/>
          <w:szCs w:val="24"/>
        </w:rPr>
        <w:t xml:space="preserve"> – This second step will involve gathering and accumulation of required information and </w:t>
      </w:r>
      <w:proofErr w:type="gramStart"/>
      <w:r w:rsidRPr="00D342C9">
        <w:rPr>
          <w:rFonts w:ascii="Arial" w:hAnsi="Arial" w:cs="Arial"/>
          <w:sz w:val="24"/>
          <w:szCs w:val="24"/>
        </w:rPr>
        <w:t>evidences</w:t>
      </w:r>
      <w:proofErr w:type="gramEnd"/>
      <w:r w:rsidRPr="00D342C9">
        <w:rPr>
          <w:rFonts w:ascii="Arial" w:hAnsi="Arial" w:cs="Arial"/>
          <w:sz w:val="24"/>
          <w:szCs w:val="24"/>
        </w:rPr>
        <w:t xml:space="preserve"> (</w:t>
      </w:r>
      <w:r w:rsidRPr="00D342C9">
        <w:rPr>
          <w:rFonts w:ascii="Arial" w:hAnsi="Arial" w:cs="Arial"/>
          <w:color w:val="222222"/>
          <w:sz w:val="24"/>
          <w:szCs w:val="24"/>
          <w:shd w:val="clear" w:color="auto" w:fill="FFFFFF"/>
        </w:rPr>
        <w:t>Lumsden and Goode, 2018</w:t>
      </w:r>
      <w:r w:rsidRPr="00D342C9">
        <w:rPr>
          <w:rFonts w:ascii="Arial" w:hAnsi="Arial" w:cs="Arial"/>
          <w:sz w:val="24"/>
          <w:szCs w:val="24"/>
        </w:rPr>
        <w:t>). Such gathering and accumulation may be done from either internal assessment or external assessment. This process also involves taking appropriate assistance from other consultants and experts.</w:t>
      </w:r>
    </w:p>
    <w:p w14:paraId="162B79E4" w14:textId="77777777" w:rsidR="008C252A" w:rsidRPr="00D342C9" w:rsidRDefault="008C252A" w:rsidP="00D342C9">
      <w:pPr>
        <w:numPr>
          <w:ilvl w:val="0"/>
          <w:numId w:val="1"/>
        </w:numPr>
        <w:suppressAutoHyphens/>
        <w:spacing w:after="0" w:line="360" w:lineRule="auto"/>
        <w:jc w:val="both"/>
        <w:rPr>
          <w:rFonts w:ascii="Arial" w:hAnsi="Arial" w:cs="Arial"/>
          <w:sz w:val="24"/>
          <w:szCs w:val="24"/>
        </w:rPr>
      </w:pPr>
      <w:r w:rsidRPr="00D342C9">
        <w:rPr>
          <w:rFonts w:ascii="Arial" w:hAnsi="Arial" w:cs="Arial"/>
          <w:b/>
          <w:sz w:val="24"/>
          <w:szCs w:val="24"/>
        </w:rPr>
        <w:t>Identification of Alternatives</w:t>
      </w:r>
      <w:r w:rsidRPr="00D342C9">
        <w:rPr>
          <w:rFonts w:ascii="Arial" w:hAnsi="Arial" w:cs="Arial"/>
          <w:sz w:val="24"/>
          <w:szCs w:val="24"/>
        </w:rPr>
        <w:t xml:space="preserve"> – This step involves identification of various possible alternatives, solutions or potential scenarios which may have happened (</w:t>
      </w:r>
      <w:r w:rsidRPr="00D342C9">
        <w:rPr>
          <w:rFonts w:ascii="Arial" w:hAnsi="Arial" w:cs="Arial"/>
          <w:color w:val="222222"/>
          <w:sz w:val="24"/>
          <w:szCs w:val="24"/>
          <w:shd w:val="clear" w:color="auto" w:fill="FFFFFF"/>
        </w:rPr>
        <w:t xml:space="preserve">Di Nota and </w:t>
      </w:r>
      <w:proofErr w:type="spellStart"/>
      <w:r w:rsidRPr="00D342C9">
        <w:rPr>
          <w:rFonts w:ascii="Arial" w:hAnsi="Arial" w:cs="Arial"/>
          <w:color w:val="222222"/>
          <w:sz w:val="24"/>
          <w:szCs w:val="24"/>
          <w:shd w:val="clear" w:color="auto" w:fill="FFFFFF"/>
        </w:rPr>
        <w:t>Huhta</w:t>
      </w:r>
      <w:proofErr w:type="spellEnd"/>
      <w:r w:rsidRPr="00D342C9">
        <w:rPr>
          <w:rFonts w:ascii="Arial" w:hAnsi="Arial" w:cs="Arial"/>
          <w:color w:val="222222"/>
          <w:sz w:val="24"/>
          <w:szCs w:val="24"/>
          <w:shd w:val="clear" w:color="auto" w:fill="FFFFFF"/>
        </w:rPr>
        <w:t>, 2019</w:t>
      </w:r>
      <w:r w:rsidRPr="00D342C9">
        <w:rPr>
          <w:rFonts w:ascii="Arial" w:hAnsi="Arial" w:cs="Arial"/>
          <w:sz w:val="24"/>
          <w:szCs w:val="24"/>
        </w:rPr>
        <w:t xml:space="preserve">). The issue is there will always be more than one of these alternatives, </w:t>
      </w:r>
      <w:proofErr w:type="gramStart"/>
      <w:r w:rsidRPr="00D342C9">
        <w:rPr>
          <w:rFonts w:ascii="Arial" w:hAnsi="Arial" w:cs="Arial"/>
          <w:sz w:val="24"/>
          <w:szCs w:val="24"/>
        </w:rPr>
        <w:t>solutions</w:t>
      </w:r>
      <w:proofErr w:type="gramEnd"/>
      <w:r w:rsidRPr="00D342C9">
        <w:rPr>
          <w:rFonts w:ascii="Arial" w:hAnsi="Arial" w:cs="Arial"/>
          <w:sz w:val="24"/>
          <w:szCs w:val="24"/>
        </w:rPr>
        <w:t xml:space="preserve"> or scenarios and the one which is actually true shall have to be selected. </w:t>
      </w:r>
    </w:p>
    <w:p w14:paraId="1CEFD5C7" w14:textId="77777777" w:rsidR="008C252A" w:rsidRPr="00D342C9" w:rsidRDefault="008C252A" w:rsidP="00D342C9">
      <w:pPr>
        <w:numPr>
          <w:ilvl w:val="0"/>
          <w:numId w:val="1"/>
        </w:numPr>
        <w:suppressAutoHyphens/>
        <w:spacing w:after="0" w:line="360" w:lineRule="auto"/>
        <w:jc w:val="both"/>
        <w:rPr>
          <w:rFonts w:ascii="Arial" w:hAnsi="Arial" w:cs="Arial"/>
          <w:sz w:val="24"/>
          <w:szCs w:val="24"/>
        </w:rPr>
      </w:pPr>
      <w:r w:rsidRPr="00D342C9">
        <w:rPr>
          <w:rFonts w:ascii="Arial" w:hAnsi="Arial" w:cs="Arial"/>
          <w:b/>
          <w:sz w:val="24"/>
          <w:szCs w:val="24"/>
        </w:rPr>
        <w:t>Weighing the Evidence</w:t>
      </w:r>
      <w:r w:rsidRPr="00D342C9">
        <w:rPr>
          <w:rFonts w:ascii="Arial" w:hAnsi="Arial" w:cs="Arial"/>
          <w:sz w:val="24"/>
          <w:szCs w:val="24"/>
        </w:rPr>
        <w:t xml:space="preserve"> – This step involves weighing the available </w:t>
      </w:r>
      <w:proofErr w:type="gramStart"/>
      <w:r w:rsidRPr="00D342C9">
        <w:rPr>
          <w:rFonts w:ascii="Arial" w:hAnsi="Arial" w:cs="Arial"/>
          <w:sz w:val="24"/>
          <w:szCs w:val="24"/>
        </w:rPr>
        <w:t>evidences</w:t>
      </w:r>
      <w:proofErr w:type="gramEnd"/>
      <w:r w:rsidRPr="00D342C9">
        <w:rPr>
          <w:rFonts w:ascii="Arial" w:hAnsi="Arial" w:cs="Arial"/>
          <w:sz w:val="24"/>
          <w:szCs w:val="24"/>
        </w:rPr>
        <w:t xml:space="preserve"> on the basis of the above possible alternatives or potential scenarios that may have happened. This is the most crucial step in investigation of a crime as weighing the available </w:t>
      </w:r>
      <w:proofErr w:type="gramStart"/>
      <w:r w:rsidRPr="00D342C9">
        <w:rPr>
          <w:rFonts w:ascii="Arial" w:hAnsi="Arial" w:cs="Arial"/>
          <w:sz w:val="24"/>
          <w:szCs w:val="24"/>
        </w:rPr>
        <w:t>evidences</w:t>
      </w:r>
      <w:proofErr w:type="gramEnd"/>
      <w:r w:rsidRPr="00D342C9">
        <w:rPr>
          <w:rFonts w:ascii="Arial" w:hAnsi="Arial" w:cs="Arial"/>
          <w:sz w:val="24"/>
          <w:szCs w:val="24"/>
        </w:rPr>
        <w:t xml:space="preserve"> most often based on judgements and past experiences.</w:t>
      </w:r>
    </w:p>
    <w:p w14:paraId="37E904BE" w14:textId="77777777" w:rsidR="008C252A" w:rsidRPr="00D342C9" w:rsidRDefault="008C252A" w:rsidP="00D342C9">
      <w:pPr>
        <w:numPr>
          <w:ilvl w:val="0"/>
          <w:numId w:val="1"/>
        </w:numPr>
        <w:suppressAutoHyphens/>
        <w:spacing w:after="0" w:line="360" w:lineRule="auto"/>
        <w:jc w:val="both"/>
        <w:rPr>
          <w:rFonts w:ascii="Arial" w:hAnsi="Arial" w:cs="Arial"/>
          <w:sz w:val="24"/>
          <w:szCs w:val="24"/>
        </w:rPr>
      </w:pPr>
      <w:r w:rsidRPr="00D342C9">
        <w:rPr>
          <w:rFonts w:ascii="Arial" w:hAnsi="Arial" w:cs="Arial"/>
          <w:b/>
          <w:sz w:val="24"/>
          <w:szCs w:val="24"/>
        </w:rPr>
        <w:t>Choosing among Alternatives</w:t>
      </w:r>
      <w:r w:rsidRPr="00D342C9">
        <w:rPr>
          <w:rFonts w:ascii="Arial" w:hAnsi="Arial" w:cs="Arial"/>
          <w:sz w:val="24"/>
          <w:szCs w:val="24"/>
        </w:rPr>
        <w:t xml:space="preserve"> – This step forms part of the process of decision – making in which the most promising alternative or scenario that might have happened at a crime scene is chosen. This requires very efficient and to – the – point clarity regarding such a decision.</w:t>
      </w:r>
    </w:p>
    <w:p w14:paraId="0167B183" w14:textId="77777777" w:rsidR="008C252A" w:rsidRPr="00D342C9" w:rsidRDefault="008C252A" w:rsidP="00D342C9">
      <w:pPr>
        <w:numPr>
          <w:ilvl w:val="0"/>
          <w:numId w:val="1"/>
        </w:numPr>
        <w:suppressAutoHyphens/>
        <w:spacing w:after="0" w:line="360" w:lineRule="auto"/>
        <w:jc w:val="both"/>
        <w:rPr>
          <w:rFonts w:ascii="Arial" w:hAnsi="Arial" w:cs="Arial"/>
          <w:sz w:val="24"/>
          <w:szCs w:val="24"/>
        </w:rPr>
      </w:pPr>
      <w:r w:rsidRPr="00D342C9">
        <w:rPr>
          <w:rFonts w:ascii="Arial" w:hAnsi="Arial" w:cs="Arial"/>
          <w:b/>
          <w:sz w:val="24"/>
          <w:szCs w:val="24"/>
        </w:rPr>
        <w:t>Taking Action</w:t>
      </w:r>
      <w:r w:rsidRPr="00D342C9">
        <w:rPr>
          <w:rFonts w:ascii="Arial" w:hAnsi="Arial" w:cs="Arial"/>
          <w:sz w:val="24"/>
          <w:szCs w:val="24"/>
        </w:rPr>
        <w:t xml:space="preserve"> – This step involves taking action in the specific scenario like arresting an accused, searching him for some potential </w:t>
      </w:r>
      <w:proofErr w:type="gramStart"/>
      <w:r w:rsidRPr="00D342C9">
        <w:rPr>
          <w:rFonts w:ascii="Arial" w:hAnsi="Arial" w:cs="Arial"/>
          <w:sz w:val="24"/>
          <w:szCs w:val="24"/>
        </w:rPr>
        <w:t>evidences</w:t>
      </w:r>
      <w:proofErr w:type="gramEnd"/>
      <w:r w:rsidRPr="00D342C9">
        <w:rPr>
          <w:rFonts w:ascii="Arial" w:hAnsi="Arial" w:cs="Arial"/>
          <w:sz w:val="24"/>
          <w:szCs w:val="24"/>
        </w:rPr>
        <w:t xml:space="preserve">, questioning him on the basis of certain substantial findings. </w:t>
      </w:r>
    </w:p>
    <w:p w14:paraId="0211A2D2" w14:textId="77777777" w:rsidR="008C252A" w:rsidRPr="00D342C9" w:rsidRDefault="008C252A" w:rsidP="00D342C9">
      <w:pPr>
        <w:numPr>
          <w:ilvl w:val="0"/>
          <w:numId w:val="1"/>
        </w:numPr>
        <w:suppressAutoHyphens/>
        <w:spacing w:after="0" w:line="360" w:lineRule="auto"/>
        <w:jc w:val="both"/>
        <w:rPr>
          <w:rFonts w:ascii="Arial" w:hAnsi="Arial" w:cs="Arial"/>
          <w:sz w:val="24"/>
          <w:szCs w:val="24"/>
        </w:rPr>
      </w:pPr>
      <w:r w:rsidRPr="00D342C9">
        <w:rPr>
          <w:rFonts w:ascii="Arial" w:hAnsi="Arial" w:cs="Arial"/>
          <w:b/>
          <w:sz w:val="24"/>
          <w:szCs w:val="24"/>
        </w:rPr>
        <w:t>Reviewing Decision</w:t>
      </w:r>
      <w:r w:rsidRPr="00D342C9">
        <w:rPr>
          <w:rFonts w:ascii="Arial" w:hAnsi="Arial" w:cs="Arial"/>
          <w:sz w:val="24"/>
          <w:szCs w:val="24"/>
        </w:rPr>
        <w:t xml:space="preserve"> – This is also a very crucial step which involves looking back at the process of the above decision making very precisely, </w:t>
      </w:r>
      <w:proofErr w:type="gramStart"/>
      <w:r w:rsidRPr="00D342C9">
        <w:rPr>
          <w:rFonts w:ascii="Arial" w:hAnsi="Arial" w:cs="Arial"/>
          <w:sz w:val="24"/>
          <w:szCs w:val="24"/>
        </w:rPr>
        <w:t>informatively</w:t>
      </w:r>
      <w:proofErr w:type="gramEnd"/>
      <w:r w:rsidRPr="00D342C9">
        <w:rPr>
          <w:rFonts w:ascii="Arial" w:hAnsi="Arial" w:cs="Arial"/>
          <w:sz w:val="24"/>
          <w:szCs w:val="24"/>
        </w:rPr>
        <w:t xml:space="preserve"> and </w:t>
      </w:r>
      <w:r w:rsidRPr="00D342C9">
        <w:rPr>
          <w:rFonts w:ascii="Arial" w:hAnsi="Arial" w:cs="Arial"/>
          <w:sz w:val="24"/>
          <w:szCs w:val="24"/>
        </w:rPr>
        <w:lastRenderedPageBreak/>
        <w:t>honestly to know whether the problem was solved, whether the question was answered, etc.</w:t>
      </w:r>
    </w:p>
    <w:p w14:paraId="799FF68D" w14:textId="77777777" w:rsidR="008C252A" w:rsidRPr="00D342C9" w:rsidRDefault="008C252A" w:rsidP="00D342C9">
      <w:pPr>
        <w:spacing w:line="360" w:lineRule="auto"/>
        <w:ind w:firstLine="720"/>
        <w:jc w:val="both"/>
        <w:rPr>
          <w:rFonts w:ascii="Arial" w:hAnsi="Arial" w:cs="Arial"/>
          <w:color w:val="000000" w:themeColor="text1"/>
          <w:sz w:val="24"/>
          <w:szCs w:val="24"/>
        </w:rPr>
      </w:pPr>
      <w:r w:rsidRPr="00D342C9">
        <w:rPr>
          <w:rFonts w:ascii="Arial" w:hAnsi="Arial" w:cs="Arial"/>
          <w:color w:val="000000" w:themeColor="text1"/>
          <w:sz w:val="24"/>
          <w:szCs w:val="24"/>
        </w:rPr>
        <w:t xml:space="preserve">Referring to the above </w:t>
      </w:r>
      <w:proofErr w:type="gramStart"/>
      <w:r w:rsidRPr="00D342C9">
        <w:rPr>
          <w:rFonts w:ascii="Arial" w:hAnsi="Arial" w:cs="Arial"/>
          <w:color w:val="000000" w:themeColor="text1"/>
          <w:sz w:val="24"/>
          <w:szCs w:val="24"/>
        </w:rPr>
        <w:t>real life</w:t>
      </w:r>
      <w:proofErr w:type="gramEnd"/>
      <w:r w:rsidRPr="00D342C9">
        <w:rPr>
          <w:rFonts w:ascii="Arial" w:hAnsi="Arial" w:cs="Arial"/>
          <w:color w:val="000000" w:themeColor="text1"/>
          <w:sz w:val="24"/>
          <w:szCs w:val="24"/>
        </w:rPr>
        <w:t xml:space="preserve"> incident of Nilsen, the above models of Critical Decision – Making and SARA has been implemented and followed for allowing and assisting in precise and accurate investigation and conclusion of the case along with assurance that all the material information regarding the victims of the case has been obtained, disclosed and recorded for future references.</w:t>
      </w:r>
    </w:p>
    <w:p w14:paraId="08C287A2" w14:textId="77777777" w:rsidR="008C252A" w:rsidRPr="00D342C9" w:rsidRDefault="008C252A" w:rsidP="00D342C9">
      <w:pPr>
        <w:spacing w:line="360" w:lineRule="auto"/>
        <w:jc w:val="both"/>
        <w:rPr>
          <w:rFonts w:ascii="Arial" w:hAnsi="Arial" w:cs="Arial"/>
          <w:sz w:val="24"/>
          <w:szCs w:val="24"/>
        </w:rPr>
      </w:pPr>
    </w:p>
    <w:p w14:paraId="29D9F525" w14:textId="77777777" w:rsidR="00FF3E6E" w:rsidRPr="00B3431A" w:rsidRDefault="00CD51B8" w:rsidP="00D342C9">
      <w:pPr>
        <w:pStyle w:val="Heading1"/>
        <w:spacing w:line="360" w:lineRule="auto"/>
        <w:jc w:val="both"/>
        <w:rPr>
          <w:rFonts w:ascii="Arial" w:hAnsi="Arial" w:cs="Arial"/>
        </w:rPr>
      </w:pPr>
      <w:bookmarkStart w:id="6" w:name="_Toc120978318"/>
      <w:r w:rsidRPr="00B3431A">
        <w:rPr>
          <w:rFonts w:ascii="Arial" w:hAnsi="Arial" w:cs="Arial"/>
        </w:rPr>
        <w:t>CONCLUSION</w:t>
      </w:r>
      <w:bookmarkEnd w:id="6"/>
      <w:r w:rsidRPr="00B3431A">
        <w:rPr>
          <w:rFonts w:ascii="Arial" w:hAnsi="Arial" w:cs="Arial"/>
        </w:rPr>
        <w:t xml:space="preserve"> </w:t>
      </w:r>
    </w:p>
    <w:p w14:paraId="299E5520" w14:textId="77777777" w:rsidR="00CD51B8" w:rsidRPr="00D342C9" w:rsidRDefault="001F06CF" w:rsidP="00D342C9">
      <w:pPr>
        <w:spacing w:line="360" w:lineRule="auto"/>
        <w:jc w:val="both"/>
        <w:rPr>
          <w:rFonts w:ascii="Arial" w:hAnsi="Arial" w:cs="Arial"/>
          <w:sz w:val="24"/>
          <w:szCs w:val="24"/>
        </w:rPr>
      </w:pPr>
      <w:r w:rsidRPr="00D342C9">
        <w:rPr>
          <w:rFonts w:ascii="Arial" w:hAnsi="Arial" w:cs="Arial"/>
          <w:sz w:val="24"/>
          <w:szCs w:val="24"/>
        </w:rPr>
        <w:tab/>
        <w:t>To conclude,</w:t>
      </w:r>
      <w:r w:rsidR="00144883" w:rsidRPr="00D342C9">
        <w:rPr>
          <w:rFonts w:ascii="Arial" w:hAnsi="Arial" w:cs="Arial"/>
          <w:sz w:val="24"/>
          <w:szCs w:val="24"/>
        </w:rPr>
        <w:t xml:space="preserve"> the above discussion </w:t>
      </w:r>
      <w:proofErr w:type="gramStart"/>
      <w:r w:rsidR="00144883" w:rsidRPr="00D342C9">
        <w:rPr>
          <w:rFonts w:ascii="Arial" w:hAnsi="Arial" w:cs="Arial"/>
          <w:sz w:val="24"/>
          <w:szCs w:val="24"/>
        </w:rPr>
        <w:t>include</w:t>
      </w:r>
      <w:proofErr w:type="gramEnd"/>
      <w:r w:rsidR="00144883" w:rsidRPr="00D342C9">
        <w:rPr>
          <w:rFonts w:ascii="Arial" w:hAnsi="Arial" w:cs="Arial"/>
          <w:sz w:val="24"/>
          <w:szCs w:val="24"/>
        </w:rPr>
        <w:t xml:space="preserve"> real life incident related to</w:t>
      </w:r>
      <w:r w:rsidRPr="00D342C9">
        <w:rPr>
          <w:rFonts w:ascii="Arial" w:hAnsi="Arial" w:cs="Arial"/>
          <w:sz w:val="24"/>
          <w:szCs w:val="24"/>
        </w:rPr>
        <w:t xml:space="preserve"> </w:t>
      </w:r>
      <w:r w:rsidR="00144883" w:rsidRPr="00D342C9">
        <w:rPr>
          <w:rFonts w:ascii="Arial" w:hAnsi="Arial" w:cs="Arial"/>
          <w:sz w:val="24"/>
          <w:szCs w:val="24"/>
        </w:rPr>
        <w:t>Dennis Andrew Nilsen</w:t>
      </w:r>
      <w:r w:rsidR="00051DB5" w:rsidRPr="00D342C9">
        <w:rPr>
          <w:rFonts w:ascii="Arial" w:hAnsi="Arial" w:cs="Arial"/>
          <w:sz w:val="24"/>
          <w:szCs w:val="24"/>
        </w:rPr>
        <w:t>. The report has also summarized about</w:t>
      </w:r>
      <w:r w:rsidR="00144883" w:rsidRPr="00D342C9">
        <w:rPr>
          <w:rFonts w:ascii="Arial" w:hAnsi="Arial" w:cs="Arial"/>
          <w:sz w:val="24"/>
          <w:szCs w:val="24"/>
        </w:rPr>
        <w:t xml:space="preserve"> </w:t>
      </w:r>
      <w:r w:rsidR="00D57057" w:rsidRPr="00D342C9">
        <w:rPr>
          <w:rFonts w:ascii="Arial" w:hAnsi="Arial" w:cs="Arial"/>
          <w:sz w:val="24"/>
          <w:szCs w:val="24"/>
        </w:rPr>
        <w:t xml:space="preserve">both the two </w:t>
      </w:r>
      <w:r w:rsidR="0014436E" w:rsidRPr="00D342C9">
        <w:rPr>
          <w:rFonts w:ascii="Arial" w:hAnsi="Arial" w:cs="Arial"/>
          <w:sz w:val="24"/>
          <w:szCs w:val="24"/>
        </w:rPr>
        <w:t xml:space="preserve">key </w:t>
      </w:r>
      <w:r w:rsidR="00D57057" w:rsidRPr="00D342C9">
        <w:rPr>
          <w:rFonts w:ascii="Arial" w:hAnsi="Arial" w:cs="Arial"/>
          <w:sz w:val="24"/>
          <w:szCs w:val="24"/>
        </w:rPr>
        <w:t xml:space="preserve">models </w:t>
      </w:r>
      <w:r w:rsidR="008F35FD" w:rsidRPr="00D342C9">
        <w:rPr>
          <w:rFonts w:ascii="Arial" w:hAnsi="Arial" w:cs="Arial"/>
          <w:sz w:val="24"/>
          <w:szCs w:val="24"/>
        </w:rPr>
        <w:t xml:space="preserve">SARA and critical incident decision making model </w:t>
      </w:r>
      <w:r w:rsidR="00D37259" w:rsidRPr="00D342C9">
        <w:rPr>
          <w:rFonts w:ascii="Arial" w:hAnsi="Arial" w:cs="Arial"/>
          <w:sz w:val="24"/>
          <w:szCs w:val="24"/>
        </w:rPr>
        <w:t xml:space="preserve">are being analysed here </w:t>
      </w:r>
      <w:r w:rsidR="007150B7" w:rsidRPr="00D342C9">
        <w:rPr>
          <w:rFonts w:ascii="Arial" w:hAnsi="Arial" w:cs="Arial"/>
          <w:sz w:val="24"/>
          <w:szCs w:val="24"/>
        </w:rPr>
        <w:t>effectively</w:t>
      </w:r>
      <w:r w:rsidR="00D37259" w:rsidRPr="00D342C9">
        <w:rPr>
          <w:rFonts w:ascii="Arial" w:hAnsi="Arial" w:cs="Arial"/>
          <w:sz w:val="24"/>
          <w:szCs w:val="24"/>
        </w:rPr>
        <w:t xml:space="preserve"> with its weaknesses and strengths. Furthermore, application of these model </w:t>
      </w:r>
      <w:proofErr w:type="gramStart"/>
      <w:r w:rsidR="00D37259" w:rsidRPr="00D342C9">
        <w:rPr>
          <w:rFonts w:ascii="Arial" w:hAnsi="Arial" w:cs="Arial"/>
          <w:sz w:val="24"/>
          <w:szCs w:val="24"/>
        </w:rPr>
        <w:t>have</w:t>
      </w:r>
      <w:proofErr w:type="gramEnd"/>
      <w:r w:rsidR="00D37259" w:rsidRPr="00D342C9">
        <w:rPr>
          <w:rFonts w:ascii="Arial" w:hAnsi="Arial" w:cs="Arial"/>
          <w:sz w:val="24"/>
          <w:szCs w:val="24"/>
        </w:rPr>
        <w:t xml:space="preserve"> been done</w:t>
      </w:r>
      <w:r w:rsidR="006C2E61" w:rsidRPr="00D342C9">
        <w:rPr>
          <w:rFonts w:ascii="Arial" w:hAnsi="Arial" w:cs="Arial"/>
          <w:sz w:val="24"/>
          <w:szCs w:val="24"/>
        </w:rPr>
        <w:t xml:space="preserve"> effectively and linked with the current selected real life </w:t>
      </w:r>
      <w:r w:rsidR="008170BA" w:rsidRPr="00D342C9">
        <w:rPr>
          <w:rFonts w:ascii="Arial" w:hAnsi="Arial" w:cs="Arial"/>
          <w:sz w:val="24"/>
          <w:szCs w:val="24"/>
        </w:rPr>
        <w:t>incident.</w:t>
      </w:r>
      <w:r w:rsidR="00D37259" w:rsidRPr="00D342C9">
        <w:rPr>
          <w:rFonts w:ascii="Arial" w:hAnsi="Arial" w:cs="Arial"/>
          <w:sz w:val="24"/>
          <w:szCs w:val="24"/>
        </w:rPr>
        <w:t xml:space="preserve"> </w:t>
      </w:r>
    </w:p>
    <w:p w14:paraId="3A346772" w14:textId="77777777" w:rsidR="00E63321" w:rsidRPr="00D342C9" w:rsidRDefault="00E63321" w:rsidP="00D342C9">
      <w:pPr>
        <w:spacing w:line="360" w:lineRule="auto"/>
        <w:jc w:val="both"/>
        <w:rPr>
          <w:rFonts w:ascii="Arial" w:hAnsi="Arial" w:cs="Arial"/>
          <w:color w:val="333333"/>
          <w:sz w:val="24"/>
          <w:szCs w:val="24"/>
          <w:shd w:val="clear" w:color="auto" w:fill="FFFFFF"/>
        </w:rPr>
      </w:pPr>
    </w:p>
    <w:p w14:paraId="07714A72" w14:textId="77777777" w:rsidR="00E63321" w:rsidRPr="00D342C9" w:rsidRDefault="00E63321" w:rsidP="00D342C9">
      <w:pPr>
        <w:spacing w:line="360" w:lineRule="auto"/>
        <w:jc w:val="both"/>
        <w:rPr>
          <w:rFonts w:ascii="Arial" w:hAnsi="Arial" w:cs="Arial"/>
          <w:color w:val="333333"/>
          <w:sz w:val="24"/>
          <w:szCs w:val="24"/>
          <w:shd w:val="clear" w:color="auto" w:fill="FFFFFF"/>
        </w:rPr>
      </w:pPr>
    </w:p>
    <w:p w14:paraId="2041BC93" w14:textId="77777777" w:rsidR="00E63321" w:rsidRPr="00D342C9" w:rsidRDefault="00E63321" w:rsidP="00D342C9">
      <w:pPr>
        <w:spacing w:line="360" w:lineRule="auto"/>
        <w:jc w:val="both"/>
        <w:rPr>
          <w:rFonts w:ascii="Arial" w:hAnsi="Arial" w:cs="Arial"/>
          <w:color w:val="333333"/>
          <w:sz w:val="24"/>
          <w:szCs w:val="24"/>
          <w:shd w:val="clear" w:color="auto" w:fill="FFFFFF"/>
        </w:rPr>
      </w:pPr>
    </w:p>
    <w:p w14:paraId="14EC1FFB" w14:textId="77777777" w:rsidR="005D0F0A" w:rsidRPr="00D342C9" w:rsidRDefault="005D0F0A" w:rsidP="00D342C9">
      <w:pPr>
        <w:spacing w:line="360" w:lineRule="auto"/>
        <w:jc w:val="both"/>
        <w:rPr>
          <w:rFonts w:ascii="Arial" w:hAnsi="Arial" w:cs="Arial"/>
          <w:color w:val="333333"/>
          <w:sz w:val="24"/>
          <w:szCs w:val="24"/>
          <w:u w:val="single"/>
          <w:shd w:val="clear" w:color="auto" w:fill="FFFFFF"/>
        </w:rPr>
      </w:pPr>
    </w:p>
    <w:p w14:paraId="4193AC16" w14:textId="77777777" w:rsidR="009E160E" w:rsidRPr="00D342C9" w:rsidRDefault="009E160E" w:rsidP="00D342C9">
      <w:pPr>
        <w:spacing w:line="360" w:lineRule="auto"/>
        <w:jc w:val="both"/>
        <w:rPr>
          <w:rFonts w:ascii="Arial" w:hAnsi="Arial" w:cs="Arial"/>
          <w:color w:val="333333"/>
          <w:sz w:val="24"/>
          <w:szCs w:val="24"/>
          <w:u w:val="single"/>
          <w:shd w:val="clear" w:color="auto" w:fill="FFFFFF"/>
        </w:rPr>
      </w:pPr>
      <w:r w:rsidRPr="00D342C9">
        <w:rPr>
          <w:rFonts w:ascii="Arial" w:hAnsi="Arial" w:cs="Arial"/>
          <w:color w:val="333333"/>
          <w:sz w:val="24"/>
          <w:szCs w:val="24"/>
          <w:u w:val="single"/>
          <w:shd w:val="clear" w:color="auto" w:fill="FFFFFF"/>
        </w:rPr>
        <w:br w:type="page"/>
      </w:r>
    </w:p>
    <w:p w14:paraId="593DA1E8" w14:textId="60266B2A" w:rsidR="00A1408B" w:rsidRDefault="00C37A7B" w:rsidP="00D342C9">
      <w:pPr>
        <w:pStyle w:val="Heading1"/>
        <w:jc w:val="both"/>
        <w:rPr>
          <w:rFonts w:ascii="Arial" w:hAnsi="Arial" w:cs="Arial"/>
        </w:rPr>
      </w:pPr>
      <w:bookmarkStart w:id="7" w:name="_Toc120978319"/>
      <w:r w:rsidRPr="00B3431A">
        <w:rPr>
          <w:rFonts w:ascii="Arial" w:hAnsi="Arial" w:cs="Arial"/>
        </w:rPr>
        <w:lastRenderedPageBreak/>
        <w:t>References</w:t>
      </w:r>
      <w:bookmarkEnd w:id="7"/>
      <w:r w:rsidRPr="00B3431A">
        <w:rPr>
          <w:rFonts w:ascii="Arial" w:hAnsi="Arial" w:cs="Arial"/>
        </w:rPr>
        <w:t xml:space="preserve"> </w:t>
      </w:r>
    </w:p>
    <w:p w14:paraId="3CEA06B8" w14:textId="77777777" w:rsidR="00B3431A" w:rsidRPr="00B3431A" w:rsidRDefault="00B3431A" w:rsidP="00B3431A"/>
    <w:p w14:paraId="24FD41E0" w14:textId="77777777" w:rsidR="00B3431A" w:rsidRDefault="003534F1" w:rsidP="00D342C9">
      <w:pPr>
        <w:pStyle w:val="BodyText"/>
        <w:spacing w:line="240" w:lineRule="auto"/>
        <w:ind w:left="720" w:hanging="720"/>
        <w:rPr>
          <w:rFonts w:ascii="Arial" w:hAnsi="Arial" w:cs="Arial"/>
          <w:color w:val="222222"/>
          <w:szCs w:val="24"/>
          <w:shd w:val="clear" w:color="auto" w:fill="FFFFFF"/>
        </w:rPr>
      </w:pPr>
      <w:r w:rsidRPr="00D342C9">
        <w:rPr>
          <w:rFonts w:ascii="Arial" w:hAnsi="Arial" w:cs="Arial"/>
          <w:color w:val="222222"/>
          <w:szCs w:val="24"/>
          <w:shd w:val="clear" w:color="auto" w:fill="FFFFFF"/>
        </w:rPr>
        <w:t>Agar, I., 2022. Problem-Solving and SARA. In The Crime Analyst's Companion (pp.</w:t>
      </w:r>
    </w:p>
    <w:p w14:paraId="2C7919EC" w14:textId="52A52806" w:rsidR="003534F1" w:rsidRDefault="003534F1" w:rsidP="00D342C9">
      <w:pPr>
        <w:pStyle w:val="BodyText"/>
        <w:spacing w:line="240" w:lineRule="auto"/>
        <w:ind w:left="720" w:hanging="720"/>
        <w:rPr>
          <w:rFonts w:ascii="Arial" w:hAnsi="Arial" w:cs="Arial"/>
          <w:color w:val="222222"/>
          <w:szCs w:val="24"/>
          <w:shd w:val="clear" w:color="auto" w:fill="FFFFFF"/>
        </w:rPr>
      </w:pPr>
      <w:r w:rsidRPr="00D342C9">
        <w:rPr>
          <w:rFonts w:ascii="Arial" w:hAnsi="Arial" w:cs="Arial"/>
          <w:color w:val="222222"/>
          <w:szCs w:val="24"/>
          <w:shd w:val="clear" w:color="auto" w:fill="FFFFFF"/>
        </w:rPr>
        <w:t>193-211). Springer, Cham.</w:t>
      </w:r>
    </w:p>
    <w:p w14:paraId="0DDFB3AE" w14:textId="77777777" w:rsidR="00B3431A" w:rsidRPr="00D342C9" w:rsidRDefault="00B3431A" w:rsidP="00D342C9">
      <w:pPr>
        <w:pStyle w:val="BodyText"/>
        <w:spacing w:line="240" w:lineRule="auto"/>
        <w:ind w:left="720" w:hanging="720"/>
        <w:rPr>
          <w:rFonts w:ascii="Arial" w:hAnsi="Arial" w:cs="Arial"/>
          <w:color w:val="222222"/>
          <w:szCs w:val="24"/>
          <w:shd w:val="clear" w:color="auto" w:fill="FFFFFF"/>
        </w:rPr>
      </w:pPr>
    </w:p>
    <w:p w14:paraId="245FDF62" w14:textId="77777777" w:rsidR="00B3431A" w:rsidRDefault="003534F1" w:rsidP="00D342C9">
      <w:pPr>
        <w:pStyle w:val="BodyText"/>
        <w:spacing w:line="240" w:lineRule="auto"/>
        <w:ind w:left="720" w:hanging="720"/>
        <w:rPr>
          <w:rFonts w:ascii="Arial" w:hAnsi="Arial" w:cs="Arial"/>
          <w:color w:val="222222"/>
          <w:szCs w:val="24"/>
          <w:shd w:val="clear" w:color="auto" w:fill="FFFFFF"/>
        </w:rPr>
      </w:pPr>
      <w:r w:rsidRPr="00D342C9">
        <w:rPr>
          <w:rFonts w:ascii="Arial" w:hAnsi="Arial" w:cs="Arial"/>
          <w:color w:val="222222"/>
          <w:szCs w:val="24"/>
          <w:shd w:val="clear" w:color="auto" w:fill="FFFFFF"/>
        </w:rPr>
        <w:t>Braga, A.A. and et.al. 2019. Problem analysis to support decision-making in evidence</w:t>
      </w:r>
    </w:p>
    <w:p w14:paraId="3CE44801" w14:textId="0D0973F1" w:rsidR="003534F1" w:rsidRDefault="003534F1" w:rsidP="00D342C9">
      <w:pPr>
        <w:pStyle w:val="BodyText"/>
        <w:spacing w:line="240" w:lineRule="auto"/>
        <w:ind w:left="720" w:hanging="720"/>
        <w:rPr>
          <w:rFonts w:ascii="Arial" w:hAnsi="Arial" w:cs="Arial"/>
          <w:color w:val="222222"/>
          <w:szCs w:val="24"/>
          <w:shd w:val="clear" w:color="auto" w:fill="FFFFFF"/>
        </w:rPr>
      </w:pPr>
      <w:r w:rsidRPr="00D342C9">
        <w:rPr>
          <w:rFonts w:ascii="Arial" w:hAnsi="Arial" w:cs="Arial"/>
          <w:color w:val="222222"/>
          <w:szCs w:val="24"/>
          <w:shd w:val="clear" w:color="auto" w:fill="FFFFFF"/>
        </w:rPr>
        <w:t>based policing (pp. 29-40). Bristol, UK: Policy Press.</w:t>
      </w:r>
    </w:p>
    <w:p w14:paraId="610ADEC3" w14:textId="77777777" w:rsidR="00B3431A" w:rsidRPr="00D342C9" w:rsidRDefault="00B3431A" w:rsidP="00D342C9">
      <w:pPr>
        <w:pStyle w:val="BodyText"/>
        <w:spacing w:line="240" w:lineRule="auto"/>
        <w:ind w:left="720" w:hanging="720"/>
        <w:rPr>
          <w:rFonts w:ascii="Arial" w:hAnsi="Arial" w:cs="Arial"/>
          <w:color w:val="222222"/>
          <w:szCs w:val="24"/>
          <w:shd w:val="clear" w:color="auto" w:fill="FFFFFF"/>
        </w:rPr>
      </w:pPr>
    </w:p>
    <w:p w14:paraId="7F111CC5" w14:textId="77777777" w:rsidR="00B3431A" w:rsidRDefault="003534F1" w:rsidP="00D342C9">
      <w:pPr>
        <w:pStyle w:val="BodyText"/>
        <w:spacing w:line="240" w:lineRule="auto"/>
        <w:ind w:left="720" w:hanging="720"/>
        <w:rPr>
          <w:rFonts w:ascii="Arial" w:hAnsi="Arial" w:cs="Arial"/>
          <w:color w:val="222222"/>
          <w:szCs w:val="24"/>
          <w:shd w:val="clear" w:color="auto" w:fill="FFFFFF"/>
        </w:rPr>
      </w:pPr>
      <w:r w:rsidRPr="00D342C9">
        <w:rPr>
          <w:rFonts w:ascii="Arial" w:hAnsi="Arial" w:cs="Arial"/>
          <w:color w:val="222222"/>
          <w:szCs w:val="24"/>
          <w:shd w:val="clear" w:color="auto" w:fill="FFFFFF"/>
        </w:rPr>
        <w:t>Brown, J. and et.al., 2018. Extending the remit of evidence-based</w:t>
      </w:r>
    </w:p>
    <w:p w14:paraId="1CAB1CF7" w14:textId="1D847F37" w:rsidR="003534F1" w:rsidRDefault="003534F1" w:rsidP="00D342C9">
      <w:pPr>
        <w:pStyle w:val="BodyText"/>
        <w:spacing w:line="240" w:lineRule="auto"/>
        <w:ind w:left="720" w:hanging="720"/>
        <w:rPr>
          <w:rFonts w:ascii="Arial" w:hAnsi="Arial" w:cs="Arial"/>
          <w:color w:val="222222"/>
          <w:szCs w:val="24"/>
          <w:shd w:val="clear" w:color="auto" w:fill="FFFFFF"/>
        </w:rPr>
      </w:pPr>
      <w:r w:rsidRPr="00D342C9">
        <w:rPr>
          <w:rFonts w:ascii="Arial" w:hAnsi="Arial" w:cs="Arial"/>
          <w:color w:val="222222"/>
          <w:szCs w:val="24"/>
          <w:shd w:val="clear" w:color="auto" w:fill="FFFFFF"/>
        </w:rPr>
        <w:t>policing. </w:t>
      </w:r>
      <w:r w:rsidRPr="00D342C9">
        <w:rPr>
          <w:rFonts w:ascii="Arial" w:hAnsi="Arial" w:cs="Arial"/>
          <w:i/>
          <w:iCs/>
          <w:color w:val="222222"/>
          <w:szCs w:val="24"/>
          <w:shd w:val="clear" w:color="auto" w:fill="FFFFFF"/>
        </w:rPr>
        <w:t>International journal of police science &amp; management</w:t>
      </w:r>
      <w:r w:rsidRPr="00D342C9">
        <w:rPr>
          <w:rFonts w:ascii="Arial" w:hAnsi="Arial" w:cs="Arial"/>
          <w:color w:val="222222"/>
          <w:szCs w:val="24"/>
          <w:shd w:val="clear" w:color="auto" w:fill="FFFFFF"/>
        </w:rPr>
        <w:t>. </w:t>
      </w:r>
      <w:r w:rsidRPr="00D342C9">
        <w:rPr>
          <w:rFonts w:ascii="Arial" w:hAnsi="Arial" w:cs="Arial"/>
          <w:iCs/>
          <w:color w:val="222222"/>
          <w:szCs w:val="24"/>
          <w:shd w:val="clear" w:color="auto" w:fill="FFFFFF"/>
        </w:rPr>
        <w:t>20</w:t>
      </w:r>
      <w:r w:rsidRPr="00D342C9">
        <w:rPr>
          <w:rFonts w:ascii="Arial" w:hAnsi="Arial" w:cs="Arial"/>
          <w:color w:val="222222"/>
          <w:szCs w:val="24"/>
          <w:shd w:val="clear" w:color="auto" w:fill="FFFFFF"/>
        </w:rPr>
        <w:t>(1). pp.38-51.</w:t>
      </w:r>
    </w:p>
    <w:p w14:paraId="63BDCF80" w14:textId="77777777" w:rsidR="00B3431A" w:rsidRPr="00D342C9" w:rsidRDefault="00B3431A" w:rsidP="00D342C9">
      <w:pPr>
        <w:pStyle w:val="BodyText"/>
        <w:spacing w:line="240" w:lineRule="auto"/>
        <w:ind w:left="720" w:hanging="720"/>
        <w:rPr>
          <w:rFonts w:ascii="Arial" w:hAnsi="Arial" w:cs="Arial"/>
          <w:color w:val="222222"/>
          <w:szCs w:val="24"/>
          <w:shd w:val="clear" w:color="auto" w:fill="FFFFFF"/>
        </w:rPr>
      </w:pPr>
    </w:p>
    <w:p w14:paraId="4BA4E111" w14:textId="77777777" w:rsidR="00B3431A" w:rsidRDefault="003534F1" w:rsidP="00D342C9">
      <w:pPr>
        <w:pStyle w:val="BodyText"/>
        <w:spacing w:line="240" w:lineRule="auto"/>
        <w:ind w:left="720" w:hanging="720"/>
        <w:rPr>
          <w:rFonts w:ascii="Arial" w:hAnsi="Arial" w:cs="Arial"/>
          <w:color w:val="222222"/>
          <w:szCs w:val="24"/>
          <w:shd w:val="clear" w:color="auto" w:fill="FFFFFF"/>
        </w:rPr>
      </w:pPr>
      <w:r w:rsidRPr="00D342C9">
        <w:rPr>
          <w:rFonts w:ascii="Arial" w:hAnsi="Arial" w:cs="Arial"/>
          <w:color w:val="222222"/>
          <w:szCs w:val="24"/>
          <w:shd w:val="clear" w:color="auto" w:fill="FFFFFF"/>
        </w:rPr>
        <w:t xml:space="preserve">Burton, S. and McGregor, M., 2018. Enhancing SARA: a new approach in an </w:t>
      </w:r>
    </w:p>
    <w:p w14:paraId="6B82F7F6" w14:textId="7006B043" w:rsidR="003534F1" w:rsidRDefault="003534F1" w:rsidP="00D342C9">
      <w:pPr>
        <w:pStyle w:val="BodyText"/>
        <w:spacing w:line="240" w:lineRule="auto"/>
        <w:ind w:left="720" w:hanging="720"/>
        <w:rPr>
          <w:rFonts w:ascii="Arial" w:hAnsi="Arial" w:cs="Arial"/>
          <w:color w:val="222222"/>
          <w:szCs w:val="24"/>
          <w:shd w:val="clear" w:color="auto" w:fill="FFFFFF"/>
        </w:rPr>
      </w:pPr>
      <w:r w:rsidRPr="00D342C9">
        <w:rPr>
          <w:rFonts w:ascii="Arial" w:hAnsi="Arial" w:cs="Arial"/>
          <w:color w:val="222222"/>
          <w:szCs w:val="24"/>
          <w:shd w:val="clear" w:color="auto" w:fill="FFFFFF"/>
        </w:rPr>
        <w:t>increasingly complex world. Crime Science, 7(1), pp.1-5.</w:t>
      </w:r>
    </w:p>
    <w:p w14:paraId="132AE7AE" w14:textId="77777777" w:rsidR="00B3431A" w:rsidRPr="00D342C9" w:rsidRDefault="00B3431A" w:rsidP="00D342C9">
      <w:pPr>
        <w:pStyle w:val="BodyText"/>
        <w:spacing w:line="240" w:lineRule="auto"/>
        <w:ind w:left="720" w:hanging="720"/>
        <w:rPr>
          <w:rFonts w:ascii="Arial" w:hAnsi="Arial" w:cs="Arial"/>
          <w:color w:val="222222"/>
          <w:szCs w:val="24"/>
          <w:shd w:val="clear" w:color="auto" w:fill="FFFFFF"/>
        </w:rPr>
      </w:pPr>
    </w:p>
    <w:p w14:paraId="17610DED" w14:textId="77777777" w:rsidR="00B3431A" w:rsidRDefault="003534F1" w:rsidP="00D342C9">
      <w:pPr>
        <w:pStyle w:val="BodyText"/>
        <w:spacing w:line="240" w:lineRule="auto"/>
        <w:ind w:left="720" w:hanging="720"/>
        <w:rPr>
          <w:rFonts w:ascii="Arial" w:hAnsi="Arial" w:cs="Arial"/>
          <w:color w:val="222222"/>
          <w:szCs w:val="24"/>
          <w:shd w:val="clear" w:color="auto" w:fill="FFFFFF"/>
        </w:rPr>
      </w:pPr>
      <w:r w:rsidRPr="00D342C9">
        <w:rPr>
          <w:rFonts w:ascii="Arial" w:hAnsi="Arial" w:cs="Arial"/>
          <w:color w:val="222222"/>
          <w:szCs w:val="24"/>
          <w:shd w:val="clear" w:color="auto" w:fill="FFFFFF"/>
        </w:rPr>
        <w:t xml:space="preserve">Di Nota, P. M. and </w:t>
      </w:r>
      <w:proofErr w:type="spellStart"/>
      <w:r w:rsidRPr="00D342C9">
        <w:rPr>
          <w:rFonts w:ascii="Arial" w:hAnsi="Arial" w:cs="Arial"/>
          <w:color w:val="222222"/>
          <w:szCs w:val="24"/>
          <w:shd w:val="clear" w:color="auto" w:fill="FFFFFF"/>
        </w:rPr>
        <w:t>Huhta</w:t>
      </w:r>
      <w:proofErr w:type="spellEnd"/>
      <w:r w:rsidRPr="00D342C9">
        <w:rPr>
          <w:rFonts w:ascii="Arial" w:hAnsi="Arial" w:cs="Arial"/>
          <w:color w:val="222222"/>
          <w:szCs w:val="24"/>
          <w:shd w:val="clear" w:color="auto" w:fill="FFFFFF"/>
        </w:rPr>
        <w:t xml:space="preserve">, J. M., 2019. Complex motor learning and police training: </w:t>
      </w:r>
    </w:p>
    <w:p w14:paraId="1A6F761B" w14:textId="459F9D44" w:rsidR="003534F1" w:rsidRDefault="003534F1" w:rsidP="00D342C9">
      <w:pPr>
        <w:pStyle w:val="BodyText"/>
        <w:spacing w:line="240" w:lineRule="auto"/>
        <w:ind w:left="720" w:hanging="720"/>
        <w:rPr>
          <w:rFonts w:ascii="Arial" w:hAnsi="Arial" w:cs="Arial"/>
          <w:color w:val="222222"/>
          <w:szCs w:val="24"/>
          <w:shd w:val="clear" w:color="auto" w:fill="FFFFFF"/>
        </w:rPr>
      </w:pPr>
      <w:r w:rsidRPr="00D342C9">
        <w:rPr>
          <w:rFonts w:ascii="Arial" w:hAnsi="Arial" w:cs="Arial"/>
          <w:color w:val="222222"/>
          <w:szCs w:val="24"/>
          <w:shd w:val="clear" w:color="auto" w:fill="FFFFFF"/>
        </w:rPr>
        <w:t>Applied, cognitive, and clinical perspectives. </w:t>
      </w:r>
      <w:r w:rsidRPr="00D342C9">
        <w:rPr>
          <w:rFonts w:ascii="Arial" w:hAnsi="Arial" w:cs="Arial"/>
          <w:i/>
          <w:iCs/>
          <w:color w:val="222222"/>
          <w:szCs w:val="24"/>
          <w:shd w:val="clear" w:color="auto" w:fill="FFFFFF"/>
        </w:rPr>
        <w:t>Frontiers in Psychology</w:t>
      </w:r>
      <w:r w:rsidRPr="00D342C9">
        <w:rPr>
          <w:rFonts w:ascii="Arial" w:hAnsi="Arial" w:cs="Arial"/>
          <w:color w:val="222222"/>
          <w:szCs w:val="24"/>
          <w:shd w:val="clear" w:color="auto" w:fill="FFFFFF"/>
        </w:rPr>
        <w:t>. </w:t>
      </w:r>
      <w:r w:rsidRPr="00D342C9">
        <w:rPr>
          <w:rFonts w:ascii="Arial" w:hAnsi="Arial" w:cs="Arial"/>
          <w:iCs/>
          <w:color w:val="222222"/>
          <w:szCs w:val="24"/>
          <w:shd w:val="clear" w:color="auto" w:fill="FFFFFF"/>
        </w:rPr>
        <w:t>10</w:t>
      </w:r>
      <w:r w:rsidRPr="00D342C9">
        <w:rPr>
          <w:rFonts w:ascii="Arial" w:hAnsi="Arial" w:cs="Arial"/>
          <w:color w:val="222222"/>
          <w:szCs w:val="24"/>
          <w:shd w:val="clear" w:color="auto" w:fill="FFFFFF"/>
        </w:rPr>
        <w:t>. p.1797.</w:t>
      </w:r>
    </w:p>
    <w:p w14:paraId="3689200F" w14:textId="77777777" w:rsidR="00B3431A" w:rsidRPr="00D342C9" w:rsidRDefault="00B3431A" w:rsidP="00D342C9">
      <w:pPr>
        <w:pStyle w:val="BodyText"/>
        <w:spacing w:line="240" w:lineRule="auto"/>
        <w:ind w:left="720" w:hanging="720"/>
        <w:rPr>
          <w:rFonts w:ascii="Arial" w:hAnsi="Arial" w:cs="Arial"/>
          <w:color w:val="222222"/>
          <w:szCs w:val="24"/>
          <w:shd w:val="clear" w:color="auto" w:fill="FFFFFF"/>
        </w:rPr>
      </w:pPr>
    </w:p>
    <w:p w14:paraId="2BD152EB" w14:textId="77777777" w:rsidR="00B3431A" w:rsidRDefault="003534F1" w:rsidP="00D342C9">
      <w:pPr>
        <w:pStyle w:val="BodyText"/>
        <w:spacing w:line="240" w:lineRule="auto"/>
        <w:ind w:left="720" w:hanging="720"/>
        <w:rPr>
          <w:rFonts w:ascii="Arial" w:hAnsi="Arial" w:cs="Arial"/>
          <w:color w:val="222222"/>
          <w:szCs w:val="24"/>
          <w:shd w:val="clear" w:color="auto" w:fill="FFFFFF"/>
        </w:rPr>
      </w:pPr>
      <w:r w:rsidRPr="00D342C9">
        <w:rPr>
          <w:rFonts w:ascii="Arial" w:hAnsi="Arial" w:cs="Arial"/>
          <w:color w:val="222222"/>
          <w:szCs w:val="24"/>
          <w:shd w:val="clear" w:color="auto" w:fill="FFFFFF"/>
        </w:rPr>
        <w:t>Lumsden, K. and Goode, J., 2018. Policing research and the rise of the ‘evidence</w:t>
      </w:r>
    </w:p>
    <w:p w14:paraId="7DD1BB75" w14:textId="77777777" w:rsidR="00B3431A" w:rsidRDefault="003534F1" w:rsidP="00D342C9">
      <w:pPr>
        <w:pStyle w:val="BodyText"/>
        <w:spacing w:line="240" w:lineRule="auto"/>
        <w:ind w:left="720" w:hanging="720"/>
        <w:rPr>
          <w:rFonts w:ascii="Arial" w:hAnsi="Arial" w:cs="Arial"/>
          <w:color w:val="222222"/>
          <w:szCs w:val="24"/>
          <w:shd w:val="clear" w:color="auto" w:fill="FFFFFF"/>
        </w:rPr>
      </w:pPr>
      <w:r w:rsidRPr="00D342C9">
        <w:rPr>
          <w:rFonts w:ascii="Arial" w:hAnsi="Arial" w:cs="Arial"/>
          <w:color w:val="222222"/>
          <w:szCs w:val="24"/>
          <w:shd w:val="clear" w:color="auto" w:fill="FFFFFF"/>
        </w:rPr>
        <w:t>base’: Police officer and staff understandings of research, its implementation and ‘what</w:t>
      </w:r>
    </w:p>
    <w:p w14:paraId="4112A647" w14:textId="3D72F299" w:rsidR="003534F1" w:rsidRDefault="003534F1" w:rsidP="00D342C9">
      <w:pPr>
        <w:pStyle w:val="BodyText"/>
        <w:spacing w:line="240" w:lineRule="auto"/>
        <w:ind w:left="720" w:hanging="720"/>
        <w:rPr>
          <w:rFonts w:ascii="Arial" w:hAnsi="Arial" w:cs="Arial"/>
          <w:color w:val="222222"/>
          <w:szCs w:val="24"/>
          <w:shd w:val="clear" w:color="auto" w:fill="FFFFFF"/>
        </w:rPr>
      </w:pPr>
      <w:proofErr w:type="gramStart"/>
      <w:r w:rsidRPr="00D342C9">
        <w:rPr>
          <w:rFonts w:ascii="Arial" w:hAnsi="Arial" w:cs="Arial"/>
          <w:color w:val="222222"/>
          <w:szCs w:val="24"/>
          <w:shd w:val="clear" w:color="auto" w:fill="FFFFFF"/>
        </w:rPr>
        <w:t>works’</w:t>
      </w:r>
      <w:proofErr w:type="gramEnd"/>
      <w:r w:rsidRPr="00D342C9">
        <w:rPr>
          <w:rFonts w:ascii="Arial" w:hAnsi="Arial" w:cs="Arial"/>
          <w:color w:val="222222"/>
          <w:szCs w:val="24"/>
          <w:shd w:val="clear" w:color="auto" w:fill="FFFFFF"/>
        </w:rPr>
        <w:t>. </w:t>
      </w:r>
      <w:r w:rsidRPr="00D342C9">
        <w:rPr>
          <w:rFonts w:ascii="Arial" w:hAnsi="Arial" w:cs="Arial"/>
          <w:i/>
          <w:iCs/>
          <w:color w:val="222222"/>
          <w:szCs w:val="24"/>
          <w:shd w:val="clear" w:color="auto" w:fill="FFFFFF"/>
        </w:rPr>
        <w:t>Sociology</w:t>
      </w:r>
      <w:r w:rsidRPr="00D342C9">
        <w:rPr>
          <w:rFonts w:ascii="Arial" w:hAnsi="Arial" w:cs="Arial"/>
          <w:color w:val="222222"/>
          <w:szCs w:val="24"/>
          <w:shd w:val="clear" w:color="auto" w:fill="FFFFFF"/>
        </w:rPr>
        <w:t>. </w:t>
      </w:r>
      <w:r w:rsidRPr="00D342C9">
        <w:rPr>
          <w:rFonts w:ascii="Arial" w:hAnsi="Arial" w:cs="Arial"/>
          <w:iCs/>
          <w:color w:val="222222"/>
          <w:szCs w:val="24"/>
          <w:shd w:val="clear" w:color="auto" w:fill="FFFFFF"/>
        </w:rPr>
        <w:t>52</w:t>
      </w:r>
      <w:r w:rsidRPr="00D342C9">
        <w:rPr>
          <w:rFonts w:ascii="Arial" w:hAnsi="Arial" w:cs="Arial"/>
          <w:color w:val="222222"/>
          <w:szCs w:val="24"/>
          <w:shd w:val="clear" w:color="auto" w:fill="FFFFFF"/>
        </w:rPr>
        <w:t>(4). pp.813-829.</w:t>
      </w:r>
    </w:p>
    <w:p w14:paraId="598E7E36" w14:textId="77777777" w:rsidR="00B3431A" w:rsidRPr="00D342C9" w:rsidRDefault="00B3431A" w:rsidP="00D342C9">
      <w:pPr>
        <w:pStyle w:val="BodyText"/>
        <w:spacing w:line="240" w:lineRule="auto"/>
        <w:ind w:left="720" w:hanging="720"/>
        <w:rPr>
          <w:rFonts w:ascii="Arial" w:hAnsi="Arial" w:cs="Arial"/>
          <w:color w:val="222222"/>
          <w:szCs w:val="24"/>
          <w:shd w:val="clear" w:color="auto" w:fill="FFFFFF"/>
        </w:rPr>
      </w:pPr>
    </w:p>
    <w:p w14:paraId="2DFDF558" w14:textId="77777777" w:rsidR="00B3431A" w:rsidRDefault="003534F1" w:rsidP="00D342C9">
      <w:pPr>
        <w:pStyle w:val="BodyText"/>
        <w:spacing w:line="240" w:lineRule="auto"/>
        <w:ind w:left="720" w:hanging="720"/>
        <w:rPr>
          <w:rFonts w:ascii="Arial" w:hAnsi="Arial" w:cs="Arial"/>
          <w:color w:val="222222"/>
          <w:szCs w:val="24"/>
          <w:shd w:val="clear" w:color="auto" w:fill="FFFFFF"/>
        </w:rPr>
      </w:pPr>
      <w:r w:rsidRPr="00D342C9">
        <w:rPr>
          <w:rFonts w:ascii="Arial" w:hAnsi="Arial" w:cs="Arial"/>
          <w:color w:val="222222"/>
          <w:szCs w:val="24"/>
          <w:shd w:val="clear" w:color="auto" w:fill="FFFFFF"/>
        </w:rPr>
        <w:t>Saran, A. and White, H., 2018. Evidence and gap maps: a comparison of different</w:t>
      </w:r>
    </w:p>
    <w:p w14:paraId="0381BBAD" w14:textId="329C3730" w:rsidR="003534F1" w:rsidRDefault="003534F1" w:rsidP="00D342C9">
      <w:pPr>
        <w:pStyle w:val="BodyText"/>
        <w:spacing w:line="240" w:lineRule="auto"/>
        <w:ind w:left="720" w:hanging="720"/>
        <w:rPr>
          <w:rFonts w:ascii="Arial" w:hAnsi="Arial" w:cs="Arial"/>
          <w:color w:val="222222"/>
          <w:szCs w:val="24"/>
          <w:shd w:val="clear" w:color="auto" w:fill="FFFFFF"/>
        </w:rPr>
      </w:pPr>
      <w:r w:rsidRPr="00D342C9">
        <w:rPr>
          <w:rFonts w:ascii="Arial" w:hAnsi="Arial" w:cs="Arial"/>
          <w:color w:val="222222"/>
          <w:szCs w:val="24"/>
          <w:shd w:val="clear" w:color="auto" w:fill="FFFFFF"/>
        </w:rPr>
        <w:t>approaches. </w:t>
      </w:r>
      <w:r w:rsidRPr="00D342C9">
        <w:rPr>
          <w:rFonts w:ascii="Arial" w:hAnsi="Arial" w:cs="Arial"/>
          <w:i/>
          <w:iCs/>
          <w:color w:val="222222"/>
          <w:szCs w:val="24"/>
          <w:shd w:val="clear" w:color="auto" w:fill="FFFFFF"/>
        </w:rPr>
        <w:t>Campbell Systematic Reviews</w:t>
      </w:r>
      <w:r w:rsidRPr="00D342C9">
        <w:rPr>
          <w:rFonts w:ascii="Arial" w:hAnsi="Arial" w:cs="Arial"/>
          <w:color w:val="222222"/>
          <w:szCs w:val="24"/>
          <w:shd w:val="clear" w:color="auto" w:fill="FFFFFF"/>
        </w:rPr>
        <w:t>. </w:t>
      </w:r>
      <w:r w:rsidRPr="00D342C9">
        <w:rPr>
          <w:rFonts w:ascii="Arial" w:hAnsi="Arial" w:cs="Arial"/>
          <w:iCs/>
          <w:color w:val="222222"/>
          <w:szCs w:val="24"/>
          <w:shd w:val="clear" w:color="auto" w:fill="FFFFFF"/>
        </w:rPr>
        <w:t>14</w:t>
      </w:r>
      <w:r w:rsidRPr="00D342C9">
        <w:rPr>
          <w:rFonts w:ascii="Arial" w:hAnsi="Arial" w:cs="Arial"/>
          <w:color w:val="222222"/>
          <w:szCs w:val="24"/>
          <w:shd w:val="clear" w:color="auto" w:fill="FFFFFF"/>
        </w:rPr>
        <w:t>(1). pp.1-38.</w:t>
      </w:r>
    </w:p>
    <w:p w14:paraId="23E50406" w14:textId="77777777" w:rsidR="00B3431A" w:rsidRPr="00D342C9" w:rsidRDefault="00B3431A" w:rsidP="00D342C9">
      <w:pPr>
        <w:pStyle w:val="BodyText"/>
        <w:spacing w:line="240" w:lineRule="auto"/>
        <w:ind w:left="720" w:hanging="720"/>
        <w:rPr>
          <w:rFonts w:ascii="Arial" w:hAnsi="Arial" w:cs="Arial"/>
          <w:color w:val="222222"/>
          <w:szCs w:val="24"/>
          <w:shd w:val="clear" w:color="auto" w:fill="FFFFFF"/>
        </w:rPr>
      </w:pPr>
    </w:p>
    <w:p w14:paraId="1B9FF546" w14:textId="77777777" w:rsidR="00B3431A" w:rsidRDefault="003534F1" w:rsidP="00D342C9">
      <w:pPr>
        <w:pStyle w:val="BodyText"/>
        <w:spacing w:line="240" w:lineRule="auto"/>
        <w:ind w:left="720" w:hanging="720"/>
        <w:rPr>
          <w:rFonts w:ascii="Arial" w:hAnsi="Arial" w:cs="Arial"/>
          <w:color w:val="222222"/>
          <w:szCs w:val="24"/>
          <w:shd w:val="clear" w:color="auto" w:fill="FFFFFF"/>
        </w:rPr>
      </w:pPr>
      <w:r w:rsidRPr="00D342C9">
        <w:rPr>
          <w:rFonts w:ascii="Arial" w:hAnsi="Arial" w:cs="Arial"/>
          <w:color w:val="222222"/>
          <w:szCs w:val="24"/>
          <w:shd w:val="clear" w:color="auto" w:fill="FFFFFF"/>
        </w:rPr>
        <w:t xml:space="preserve">Welsh, </w:t>
      </w:r>
      <w:proofErr w:type="gramStart"/>
      <w:r w:rsidRPr="00D342C9">
        <w:rPr>
          <w:rFonts w:ascii="Arial" w:hAnsi="Arial" w:cs="Arial"/>
          <w:color w:val="222222"/>
          <w:szCs w:val="24"/>
          <w:shd w:val="clear" w:color="auto" w:fill="FFFFFF"/>
        </w:rPr>
        <w:t>B.C.</w:t>
      </w:r>
      <w:proofErr w:type="gramEnd"/>
      <w:r w:rsidRPr="00D342C9">
        <w:rPr>
          <w:rFonts w:ascii="Arial" w:hAnsi="Arial" w:cs="Arial"/>
          <w:color w:val="222222"/>
          <w:szCs w:val="24"/>
          <w:shd w:val="clear" w:color="auto" w:fill="FFFFFF"/>
        </w:rPr>
        <w:t xml:space="preserve"> and </w:t>
      </w:r>
      <w:proofErr w:type="spellStart"/>
      <w:r w:rsidRPr="00D342C9">
        <w:rPr>
          <w:rFonts w:ascii="Arial" w:hAnsi="Arial" w:cs="Arial"/>
          <w:color w:val="222222"/>
          <w:szCs w:val="24"/>
          <w:shd w:val="clear" w:color="auto" w:fill="FFFFFF"/>
        </w:rPr>
        <w:t>Piza</w:t>
      </w:r>
      <w:proofErr w:type="spellEnd"/>
      <w:r w:rsidRPr="00D342C9">
        <w:rPr>
          <w:rFonts w:ascii="Arial" w:hAnsi="Arial" w:cs="Arial"/>
          <w:color w:val="222222"/>
          <w:szCs w:val="24"/>
          <w:shd w:val="clear" w:color="auto" w:fill="FFFFFF"/>
        </w:rPr>
        <w:t xml:space="preserve">, E.L., 2021. EVIDENCE-BASED POLICING IS HERE TO </w:t>
      </w:r>
    </w:p>
    <w:p w14:paraId="7BBDAEB4" w14:textId="77777777" w:rsidR="00B3431A" w:rsidRDefault="003534F1" w:rsidP="00D342C9">
      <w:pPr>
        <w:pStyle w:val="BodyText"/>
        <w:spacing w:line="240" w:lineRule="auto"/>
        <w:ind w:left="720" w:hanging="720"/>
        <w:rPr>
          <w:rFonts w:ascii="Arial" w:hAnsi="Arial" w:cs="Arial"/>
          <w:color w:val="222222"/>
          <w:szCs w:val="24"/>
          <w:shd w:val="clear" w:color="auto" w:fill="FFFFFF"/>
        </w:rPr>
      </w:pPr>
      <w:r w:rsidRPr="00D342C9">
        <w:rPr>
          <w:rFonts w:ascii="Arial" w:hAnsi="Arial" w:cs="Arial"/>
          <w:color w:val="222222"/>
          <w:szCs w:val="24"/>
          <w:shd w:val="clear" w:color="auto" w:fill="FFFFFF"/>
        </w:rPr>
        <w:t xml:space="preserve">STAY. The Globalization of Evidence-Based Policing: Innovations in Bridging the </w:t>
      </w:r>
    </w:p>
    <w:p w14:paraId="23099312" w14:textId="6291502D" w:rsidR="003534F1" w:rsidRDefault="003534F1" w:rsidP="00D342C9">
      <w:pPr>
        <w:pStyle w:val="BodyText"/>
        <w:spacing w:line="240" w:lineRule="auto"/>
        <w:ind w:left="720" w:hanging="720"/>
        <w:rPr>
          <w:rFonts w:ascii="Arial" w:hAnsi="Arial" w:cs="Arial"/>
          <w:color w:val="222222"/>
          <w:szCs w:val="24"/>
          <w:shd w:val="clear" w:color="auto" w:fill="FFFFFF"/>
        </w:rPr>
      </w:pPr>
      <w:r w:rsidRPr="00D342C9">
        <w:rPr>
          <w:rFonts w:ascii="Arial" w:hAnsi="Arial" w:cs="Arial"/>
          <w:color w:val="222222"/>
          <w:szCs w:val="24"/>
          <w:shd w:val="clear" w:color="auto" w:fill="FFFFFF"/>
        </w:rPr>
        <w:t>Research-Practice Divide.</w:t>
      </w:r>
    </w:p>
    <w:p w14:paraId="34B96A55" w14:textId="77777777" w:rsidR="00B3431A" w:rsidRPr="00D342C9" w:rsidRDefault="00B3431A" w:rsidP="00D342C9">
      <w:pPr>
        <w:pStyle w:val="BodyText"/>
        <w:spacing w:line="240" w:lineRule="auto"/>
        <w:ind w:left="720" w:hanging="720"/>
        <w:rPr>
          <w:rFonts w:ascii="Arial" w:hAnsi="Arial" w:cs="Arial"/>
          <w:color w:val="222222"/>
          <w:szCs w:val="24"/>
          <w:shd w:val="clear" w:color="auto" w:fill="FFFFFF"/>
        </w:rPr>
      </w:pPr>
    </w:p>
    <w:p w14:paraId="68A7071F" w14:textId="77777777" w:rsidR="00B3431A" w:rsidRDefault="003534F1" w:rsidP="00D342C9">
      <w:pPr>
        <w:pStyle w:val="BodyText"/>
        <w:spacing w:line="240" w:lineRule="auto"/>
        <w:ind w:left="720" w:hanging="720"/>
        <w:rPr>
          <w:rFonts w:ascii="Arial" w:hAnsi="Arial" w:cs="Arial"/>
          <w:color w:val="222222"/>
          <w:szCs w:val="24"/>
          <w:shd w:val="clear" w:color="auto" w:fill="FFFFFF"/>
        </w:rPr>
      </w:pPr>
      <w:r w:rsidRPr="00D342C9">
        <w:rPr>
          <w:rFonts w:ascii="Arial" w:hAnsi="Arial" w:cs="Arial"/>
          <w:color w:val="222222"/>
          <w:szCs w:val="24"/>
          <w:shd w:val="clear" w:color="auto" w:fill="FFFFFF"/>
        </w:rPr>
        <w:t xml:space="preserve">Willis, </w:t>
      </w:r>
      <w:proofErr w:type="gramStart"/>
      <w:r w:rsidRPr="00D342C9">
        <w:rPr>
          <w:rFonts w:ascii="Arial" w:hAnsi="Arial" w:cs="Arial"/>
          <w:color w:val="222222"/>
          <w:szCs w:val="24"/>
          <w:shd w:val="clear" w:color="auto" w:fill="FFFFFF"/>
        </w:rPr>
        <w:t>J .</w:t>
      </w:r>
      <w:proofErr w:type="gramEnd"/>
      <w:r w:rsidRPr="00D342C9">
        <w:rPr>
          <w:rFonts w:ascii="Arial" w:hAnsi="Arial" w:cs="Arial"/>
          <w:color w:val="222222"/>
          <w:szCs w:val="24"/>
          <w:shd w:val="clear" w:color="auto" w:fill="FFFFFF"/>
        </w:rPr>
        <w:t xml:space="preserve">J. and </w:t>
      </w:r>
      <w:proofErr w:type="spellStart"/>
      <w:r w:rsidRPr="00D342C9">
        <w:rPr>
          <w:rFonts w:ascii="Arial" w:hAnsi="Arial" w:cs="Arial"/>
          <w:color w:val="222222"/>
          <w:szCs w:val="24"/>
          <w:shd w:val="clear" w:color="auto" w:fill="FFFFFF"/>
        </w:rPr>
        <w:t>Mastrofski</w:t>
      </w:r>
      <w:proofErr w:type="spellEnd"/>
      <w:r w:rsidRPr="00D342C9">
        <w:rPr>
          <w:rFonts w:ascii="Arial" w:hAnsi="Arial" w:cs="Arial"/>
          <w:color w:val="222222"/>
          <w:szCs w:val="24"/>
          <w:shd w:val="clear" w:color="auto" w:fill="FFFFFF"/>
        </w:rPr>
        <w:t xml:space="preserve">, S. D., 2018. Improving policing by integrating craft and </w:t>
      </w:r>
    </w:p>
    <w:p w14:paraId="41C588E1" w14:textId="77777777" w:rsidR="00B3431A" w:rsidRDefault="003534F1" w:rsidP="00D342C9">
      <w:pPr>
        <w:pStyle w:val="BodyText"/>
        <w:spacing w:line="240" w:lineRule="auto"/>
        <w:ind w:left="720" w:hanging="720"/>
        <w:rPr>
          <w:rFonts w:ascii="Arial" w:hAnsi="Arial" w:cs="Arial"/>
          <w:i/>
          <w:iCs/>
          <w:color w:val="222222"/>
          <w:szCs w:val="24"/>
          <w:shd w:val="clear" w:color="auto" w:fill="FFFFFF"/>
        </w:rPr>
      </w:pPr>
      <w:r w:rsidRPr="00D342C9">
        <w:rPr>
          <w:rFonts w:ascii="Arial" w:hAnsi="Arial" w:cs="Arial"/>
          <w:color w:val="222222"/>
          <w:szCs w:val="24"/>
          <w:shd w:val="clear" w:color="auto" w:fill="FFFFFF"/>
        </w:rPr>
        <w:t>science: what can patrol officers teach us about good police work? </w:t>
      </w:r>
      <w:r w:rsidRPr="00D342C9">
        <w:rPr>
          <w:rFonts w:ascii="Arial" w:hAnsi="Arial" w:cs="Arial"/>
          <w:i/>
          <w:iCs/>
          <w:color w:val="222222"/>
          <w:szCs w:val="24"/>
          <w:shd w:val="clear" w:color="auto" w:fill="FFFFFF"/>
        </w:rPr>
        <w:t xml:space="preserve">Policing and </w:t>
      </w:r>
    </w:p>
    <w:p w14:paraId="415BEE5C" w14:textId="6AC9260C" w:rsidR="003534F1" w:rsidRPr="00D342C9" w:rsidRDefault="003534F1" w:rsidP="00D342C9">
      <w:pPr>
        <w:pStyle w:val="BodyText"/>
        <w:spacing w:line="240" w:lineRule="auto"/>
        <w:ind w:left="720" w:hanging="720"/>
        <w:rPr>
          <w:rFonts w:ascii="Arial" w:hAnsi="Arial" w:cs="Arial"/>
          <w:color w:val="222222"/>
          <w:szCs w:val="24"/>
          <w:shd w:val="clear" w:color="auto" w:fill="FFFFFF"/>
        </w:rPr>
      </w:pPr>
      <w:r w:rsidRPr="00D342C9">
        <w:rPr>
          <w:rFonts w:ascii="Arial" w:hAnsi="Arial" w:cs="Arial"/>
          <w:i/>
          <w:iCs/>
          <w:color w:val="222222"/>
          <w:szCs w:val="24"/>
          <w:shd w:val="clear" w:color="auto" w:fill="FFFFFF"/>
        </w:rPr>
        <w:t>society</w:t>
      </w:r>
      <w:r w:rsidRPr="00D342C9">
        <w:rPr>
          <w:rFonts w:ascii="Arial" w:hAnsi="Arial" w:cs="Arial"/>
          <w:color w:val="222222"/>
          <w:szCs w:val="24"/>
          <w:shd w:val="clear" w:color="auto" w:fill="FFFFFF"/>
        </w:rPr>
        <w:t>. </w:t>
      </w:r>
      <w:r w:rsidRPr="00D342C9">
        <w:rPr>
          <w:rFonts w:ascii="Arial" w:hAnsi="Arial" w:cs="Arial"/>
          <w:iCs/>
          <w:color w:val="222222"/>
          <w:szCs w:val="24"/>
          <w:shd w:val="clear" w:color="auto" w:fill="FFFFFF"/>
        </w:rPr>
        <w:t>28</w:t>
      </w:r>
      <w:r w:rsidRPr="00D342C9">
        <w:rPr>
          <w:rFonts w:ascii="Arial" w:hAnsi="Arial" w:cs="Arial"/>
          <w:color w:val="222222"/>
          <w:szCs w:val="24"/>
          <w:shd w:val="clear" w:color="auto" w:fill="FFFFFF"/>
        </w:rPr>
        <w:t>(1). pp.27-44.</w:t>
      </w:r>
    </w:p>
    <w:p w14:paraId="7ED40A92" w14:textId="77777777" w:rsidR="00155422" w:rsidRPr="00D342C9" w:rsidRDefault="00155422" w:rsidP="00D342C9">
      <w:pPr>
        <w:pStyle w:val="BodyText"/>
        <w:spacing w:line="240" w:lineRule="auto"/>
        <w:ind w:left="720" w:hanging="720"/>
        <w:rPr>
          <w:rFonts w:ascii="Arial" w:hAnsi="Arial" w:cs="Arial"/>
          <w:szCs w:val="24"/>
        </w:rPr>
      </w:pPr>
    </w:p>
    <w:p w14:paraId="27A68A5D" w14:textId="77777777" w:rsidR="00C37A7B" w:rsidRPr="00D342C9" w:rsidRDefault="00C37A7B" w:rsidP="00D342C9">
      <w:pPr>
        <w:jc w:val="both"/>
        <w:rPr>
          <w:rFonts w:ascii="Arial" w:hAnsi="Arial" w:cs="Arial"/>
          <w:sz w:val="24"/>
          <w:szCs w:val="24"/>
        </w:rPr>
      </w:pPr>
    </w:p>
    <w:p w14:paraId="3B16C70F" w14:textId="77777777" w:rsidR="00C37A7B" w:rsidRPr="00D342C9" w:rsidRDefault="002D6457" w:rsidP="00D342C9">
      <w:pPr>
        <w:spacing w:line="360" w:lineRule="auto"/>
        <w:jc w:val="both"/>
        <w:rPr>
          <w:rFonts w:ascii="Arial" w:hAnsi="Arial" w:cs="Arial"/>
          <w:sz w:val="24"/>
          <w:szCs w:val="24"/>
          <w:u w:val="single"/>
        </w:rPr>
      </w:pPr>
      <w:r w:rsidRPr="00D342C9">
        <w:rPr>
          <w:rFonts w:ascii="Arial" w:hAnsi="Arial" w:cs="Arial"/>
          <w:sz w:val="24"/>
          <w:szCs w:val="24"/>
          <w:u w:val="single"/>
        </w:rPr>
        <w:t xml:space="preserve"> </w:t>
      </w:r>
    </w:p>
    <w:sectPr w:rsidR="00C37A7B" w:rsidRPr="00D342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2C11D8"/>
    <w:multiLevelType w:val="hybridMultilevel"/>
    <w:tmpl w:val="71BE166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620040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F52"/>
    <w:rsid w:val="00014123"/>
    <w:rsid w:val="00051DB5"/>
    <w:rsid w:val="00063647"/>
    <w:rsid w:val="0009578B"/>
    <w:rsid w:val="00102FCD"/>
    <w:rsid w:val="00106383"/>
    <w:rsid w:val="0014436E"/>
    <w:rsid w:val="00144883"/>
    <w:rsid w:val="00144D5F"/>
    <w:rsid w:val="00155422"/>
    <w:rsid w:val="00172727"/>
    <w:rsid w:val="001753BF"/>
    <w:rsid w:val="0018530F"/>
    <w:rsid w:val="001A0CA4"/>
    <w:rsid w:val="001B3F05"/>
    <w:rsid w:val="001B5FD9"/>
    <w:rsid w:val="001C6627"/>
    <w:rsid w:val="001D69FE"/>
    <w:rsid w:val="001F06CF"/>
    <w:rsid w:val="002527EF"/>
    <w:rsid w:val="00264554"/>
    <w:rsid w:val="002C340C"/>
    <w:rsid w:val="002D5B57"/>
    <w:rsid w:val="002D6457"/>
    <w:rsid w:val="002E4B05"/>
    <w:rsid w:val="002F41E8"/>
    <w:rsid w:val="003254BE"/>
    <w:rsid w:val="00330F52"/>
    <w:rsid w:val="003534F1"/>
    <w:rsid w:val="003610CF"/>
    <w:rsid w:val="00364EAD"/>
    <w:rsid w:val="00403481"/>
    <w:rsid w:val="00414B5E"/>
    <w:rsid w:val="0045757F"/>
    <w:rsid w:val="00462E3F"/>
    <w:rsid w:val="00482DE4"/>
    <w:rsid w:val="004A4FB1"/>
    <w:rsid w:val="004B6726"/>
    <w:rsid w:val="004C5407"/>
    <w:rsid w:val="005001A1"/>
    <w:rsid w:val="0055702A"/>
    <w:rsid w:val="00573478"/>
    <w:rsid w:val="005B0270"/>
    <w:rsid w:val="005C0214"/>
    <w:rsid w:val="005D0F0A"/>
    <w:rsid w:val="006533AA"/>
    <w:rsid w:val="00691CB3"/>
    <w:rsid w:val="006C2E61"/>
    <w:rsid w:val="00714107"/>
    <w:rsid w:val="007150B7"/>
    <w:rsid w:val="00726251"/>
    <w:rsid w:val="007472C1"/>
    <w:rsid w:val="007536BD"/>
    <w:rsid w:val="00781F60"/>
    <w:rsid w:val="007972FB"/>
    <w:rsid w:val="008170BA"/>
    <w:rsid w:val="00826B4B"/>
    <w:rsid w:val="00892CF1"/>
    <w:rsid w:val="008C252A"/>
    <w:rsid w:val="008D3412"/>
    <w:rsid w:val="008F35FD"/>
    <w:rsid w:val="0092154A"/>
    <w:rsid w:val="00923CE8"/>
    <w:rsid w:val="00930E4F"/>
    <w:rsid w:val="00960E4B"/>
    <w:rsid w:val="009640D6"/>
    <w:rsid w:val="00965EC3"/>
    <w:rsid w:val="00973FBE"/>
    <w:rsid w:val="00975E85"/>
    <w:rsid w:val="00987968"/>
    <w:rsid w:val="009A3572"/>
    <w:rsid w:val="009E03C5"/>
    <w:rsid w:val="009E160E"/>
    <w:rsid w:val="009F2FA5"/>
    <w:rsid w:val="00A04845"/>
    <w:rsid w:val="00A1408B"/>
    <w:rsid w:val="00A37AC6"/>
    <w:rsid w:val="00AA0A9C"/>
    <w:rsid w:val="00AD2E05"/>
    <w:rsid w:val="00AD792F"/>
    <w:rsid w:val="00AE13EE"/>
    <w:rsid w:val="00AE5B07"/>
    <w:rsid w:val="00B07592"/>
    <w:rsid w:val="00B10016"/>
    <w:rsid w:val="00B3431A"/>
    <w:rsid w:val="00B5683B"/>
    <w:rsid w:val="00B6073E"/>
    <w:rsid w:val="00BA6D2B"/>
    <w:rsid w:val="00BE0E15"/>
    <w:rsid w:val="00C37A7B"/>
    <w:rsid w:val="00C40966"/>
    <w:rsid w:val="00C62E2F"/>
    <w:rsid w:val="00C81896"/>
    <w:rsid w:val="00CB5649"/>
    <w:rsid w:val="00CD1BE2"/>
    <w:rsid w:val="00CD51B8"/>
    <w:rsid w:val="00CF53D7"/>
    <w:rsid w:val="00D342C9"/>
    <w:rsid w:val="00D34E6D"/>
    <w:rsid w:val="00D37259"/>
    <w:rsid w:val="00D57057"/>
    <w:rsid w:val="00D7462E"/>
    <w:rsid w:val="00D810BC"/>
    <w:rsid w:val="00DA637B"/>
    <w:rsid w:val="00DC2778"/>
    <w:rsid w:val="00DC3E4F"/>
    <w:rsid w:val="00DE4BF8"/>
    <w:rsid w:val="00E2009D"/>
    <w:rsid w:val="00E220DF"/>
    <w:rsid w:val="00E63321"/>
    <w:rsid w:val="00E83AB0"/>
    <w:rsid w:val="00E87AF1"/>
    <w:rsid w:val="00E97BEB"/>
    <w:rsid w:val="00EB6F31"/>
    <w:rsid w:val="00EC0853"/>
    <w:rsid w:val="00F54499"/>
    <w:rsid w:val="00FF3E6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06020"/>
  <w15:chartTrackingRefBased/>
  <w15:docId w15:val="{F82C80D5-53BD-4161-8227-5E51B80AF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637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C252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37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C252A"/>
    <w:rPr>
      <w:rFonts w:asciiTheme="majorHAnsi" w:eastAsiaTheme="majorEastAsia" w:hAnsiTheme="majorHAnsi" w:cstheme="majorBidi"/>
      <w:color w:val="2E74B5" w:themeColor="accent1" w:themeShade="BF"/>
      <w:sz w:val="26"/>
      <w:szCs w:val="26"/>
    </w:rPr>
  </w:style>
  <w:style w:type="paragraph" w:styleId="BodyText">
    <w:name w:val="Body Text"/>
    <w:basedOn w:val="Normal"/>
    <w:link w:val="BodyTextChar"/>
    <w:rsid w:val="00155422"/>
    <w:pPr>
      <w:suppressAutoHyphens/>
      <w:spacing w:after="0" w:line="360" w:lineRule="auto"/>
      <w:jc w:val="both"/>
    </w:pPr>
    <w:rPr>
      <w:rFonts w:ascii="Times New Roman" w:eastAsia="Calibri" w:hAnsi="Times New Roman" w:cs="Times New Roman"/>
      <w:color w:val="000000"/>
      <w:sz w:val="24"/>
      <w:lang w:val="en-GB" w:eastAsia="ar-SA"/>
    </w:rPr>
  </w:style>
  <w:style w:type="character" w:customStyle="1" w:styleId="BodyTextChar">
    <w:name w:val="Body Text Char"/>
    <w:basedOn w:val="DefaultParagraphFont"/>
    <w:link w:val="BodyText"/>
    <w:rsid w:val="00155422"/>
    <w:rPr>
      <w:rFonts w:ascii="Times New Roman" w:eastAsia="Calibri" w:hAnsi="Times New Roman" w:cs="Times New Roman"/>
      <w:color w:val="000000"/>
      <w:sz w:val="24"/>
      <w:lang w:val="en-GB" w:eastAsia="ar-SA"/>
    </w:rPr>
  </w:style>
  <w:style w:type="paragraph" w:customStyle="1" w:styleId="Normal1">
    <w:name w:val="Normal1"/>
    <w:rsid w:val="00726251"/>
    <w:pPr>
      <w:spacing w:after="0" w:line="276" w:lineRule="auto"/>
    </w:pPr>
    <w:rPr>
      <w:rFonts w:ascii="Arial" w:eastAsia="Arial" w:hAnsi="Arial" w:cs="Arial"/>
      <w:lang w:val="en-US" w:eastAsia="en-IN"/>
    </w:rPr>
  </w:style>
  <w:style w:type="paragraph" w:styleId="TOCHeading">
    <w:name w:val="TOC Heading"/>
    <w:basedOn w:val="Heading1"/>
    <w:next w:val="Normal"/>
    <w:uiPriority w:val="39"/>
    <w:unhideWhenUsed/>
    <w:qFormat/>
    <w:rsid w:val="00973FBE"/>
    <w:pPr>
      <w:outlineLvl w:val="9"/>
    </w:pPr>
    <w:rPr>
      <w:lang w:val="en-US"/>
    </w:rPr>
  </w:style>
  <w:style w:type="paragraph" w:styleId="TOC1">
    <w:name w:val="toc 1"/>
    <w:basedOn w:val="Normal"/>
    <w:next w:val="Normal"/>
    <w:autoRedefine/>
    <w:uiPriority w:val="39"/>
    <w:unhideWhenUsed/>
    <w:rsid w:val="00973FBE"/>
    <w:pPr>
      <w:spacing w:after="100"/>
    </w:pPr>
  </w:style>
  <w:style w:type="paragraph" w:styleId="TOC2">
    <w:name w:val="toc 2"/>
    <w:basedOn w:val="Normal"/>
    <w:next w:val="Normal"/>
    <w:autoRedefine/>
    <w:uiPriority w:val="39"/>
    <w:unhideWhenUsed/>
    <w:rsid w:val="00973FBE"/>
    <w:pPr>
      <w:spacing w:after="100"/>
      <w:ind w:left="220"/>
    </w:pPr>
  </w:style>
  <w:style w:type="character" w:styleId="Hyperlink">
    <w:name w:val="Hyperlink"/>
    <w:basedOn w:val="DefaultParagraphFont"/>
    <w:uiPriority w:val="99"/>
    <w:unhideWhenUsed/>
    <w:rsid w:val="00973FBE"/>
    <w:rPr>
      <w:color w:val="0563C1" w:themeColor="hyperlink"/>
      <w:u w:val="single"/>
    </w:rPr>
  </w:style>
  <w:style w:type="paragraph" w:styleId="NoSpacing">
    <w:name w:val="No Spacing"/>
    <w:uiPriority w:val="1"/>
    <w:qFormat/>
    <w:rsid w:val="00930E4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709137">
      <w:bodyDiv w:val="1"/>
      <w:marLeft w:val="0"/>
      <w:marRight w:val="0"/>
      <w:marTop w:val="0"/>
      <w:marBottom w:val="0"/>
      <w:divBdr>
        <w:top w:val="none" w:sz="0" w:space="0" w:color="auto"/>
        <w:left w:val="none" w:sz="0" w:space="0" w:color="auto"/>
        <w:bottom w:val="none" w:sz="0" w:space="0" w:color="auto"/>
        <w:right w:val="none" w:sz="0" w:space="0" w:color="auto"/>
      </w:divBdr>
    </w:div>
    <w:div w:id="719591740">
      <w:bodyDiv w:val="1"/>
      <w:marLeft w:val="0"/>
      <w:marRight w:val="0"/>
      <w:marTop w:val="0"/>
      <w:marBottom w:val="0"/>
      <w:divBdr>
        <w:top w:val="none" w:sz="0" w:space="0" w:color="auto"/>
        <w:left w:val="none" w:sz="0" w:space="0" w:color="auto"/>
        <w:bottom w:val="none" w:sz="0" w:space="0" w:color="auto"/>
        <w:right w:val="none" w:sz="0" w:space="0" w:color="auto"/>
      </w:divBdr>
    </w:div>
    <w:div w:id="1265073632">
      <w:bodyDiv w:val="1"/>
      <w:marLeft w:val="0"/>
      <w:marRight w:val="0"/>
      <w:marTop w:val="0"/>
      <w:marBottom w:val="0"/>
      <w:divBdr>
        <w:top w:val="none" w:sz="0" w:space="0" w:color="auto"/>
        <w:left w:val="none" w:sz="0" w:space="0" w:color="auto"/>
        <w:bottom w:val="none" w:sz="0" w:space="0" w:color="auto"/>
        <w:right w:val="none" w:sz="0" w:space="0" w:color="auto"/>
      </w:divBdr>
    </w:div>
    <w:div w:id="1289773543">
      <w:bodyDiv w:val="1"/>
      <w:marLeft w:val="0"/>
      <w:marRight w:val="0"/>
      <w:marTop w:val="0"/>
      <w:marBottom w:val="0"/>
      <w:divBdr>
        <w:top w:val="none" w:sz="0" w:space="0" w:color="auto"/>
        <w:left w:val="none" w:sz="0" w:space="0" w:color="auto"/>
        <w:bottom w:val="none" w:sz="0" w:space="0" w:color="auto"/>
        <w:right w:val="none" w:sz="0" w:space="0" w:color="auto"/>
      </w:divBdr>
    </w:div>
    <w:div w:id="1679697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2260</Words>
  <Characters>12884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Iuliana Matevici (2211946)</cp:lastModifiedBy>
  <cp:revision>2</cp:revision>
  <dcterms:created xsi:type="dcterms:W3CDTF">2023-03-31T13:07:00Z</dcterms:created>
  <dcterms:modified xsi:type="dcterms:W3CDTF">2023-03-31T13:07:00Z</dcterms:modified>
</cp:coreProperties>
</file>