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677404" w14:textId="2502BFE3" w:rsidR="009257EB" w:rsidRPr="00E80E09" w:rsidRDefault="007076ED">
      <w:pPr>
        <w:rPr>
          <w:b/>
          <w:bCs/>
          <w:sz w:val="32"/>
          <w:szCs w:val="32"/>
          <w:lang w:val="en-US"/>
        </w:rPr>
      </w:pPr>
      <w:r w:rsidRPr="00E80E09">
        <w:rPr>
          <w:b/>
          <w:bCs/>
          <w:sz w:val="32"/>
          <w:szCs w:val="32"/>
          <w:lang w:val="en-US"/>
        </w:rPr>
        <w:t>Problem Question</w:t>
      </w:r>
      <w:r w:rsidR="00D81619">
        <w:rPr>
          <w:b/>
          <w:bCs/>
          <w:sz w:val="32"/>
          <w:szCs w:val="32"/>
          <w:lang w:val="en-US"/>
        </w:rPr>
        <w:t xml:space="preserve"> (and answers)</w:t>
      </w:r>
      <w:r w:rsidRPr="00E80E09">
        <w:rPr>
          <w:b/>
          <w:bCs/>
          <w:sz w:val="32"/>
          <w:szCs w:val="32"/>
          <w:lang w:val="en-US"/>
        </w:rPr>
        <w:t>:</w:t>
      </w:r>
    </w:p>
    <w:p w14:paraId="040584BD" w14:textId="40483D71" w:rsidR="007076ED" w:rsidRPr="00E80E09" w:rsidRDefault="007076ED">
      <w:pPr>
        <w:rPr>
          <w:sz w:val="28"/>
          <w:szCs w:val="28"/>
          <w:lang w:val="en-US"/>
        </w:rPr>
      </w:pPr>
      <w:r w:rsidRPr="00E80E09">
        <w:rPr>
          <w:sz w:val="28"/>
          <w:szCs w:val="28"/>
          <w:lang w:val="en-US"/>
        </w:rPr>
        <w:t>Gemma recently decided to sell her fish and chip shop business and put a ‘For Sale’ sign outside the shop.  Angus saw the sign , went into the shop and enquired about buying the business.  He said it was important to him to buy a profitable business.  Gemma explained about her business to Angus and how, over the last three years, it had made substantial profits.  Gemma told Angus that if he wanted to buy the business he should act quickly, because the business was being put up for auction the following week.  In fact, if Gemma had taken the time to read the letter she had received from her selling agent, she would have discovered that she was mistaken, as the auction had been cancelled three weeks earlier.</w:t>
      </w:r>
    </w:p>
    <w:p w14:paraId="2E69FD35" w14:textId="518557D6" w:rsidR="007076ED" w:rsidRPr="00E80E09" w:rsidRDefault="007076ED">
      <w:pPr>
        <w:rPr>
          <w:sz w:val="28"/>
          <w:szCs w:val="28"/>
          <w:lang w:val="en-US"/>
        </w:rPr>
      </w:pPr>
      <w:r w:rsidRPr="00E80E09">
        <w:rPr>
          <w:sz w:val="28"/>
          <w:szCs w:val="28"/>
          <w:lang w:val="en-US"/>
        </w:rPr>
        <w:t>Angus considered the matter for a couple of days.  Concerned that he might miss out if the business were sold at auction, he went back to Gemma and agreed to buy the business.  Angus and Gemma negotiated a price, and exchanged copies of a ‘memorandum of sale’ which said,</w:t>
      </w:r>
    </w:p>
    <w:p w14:paraId="0387992B" w14:textId="2C4B6A62" w:rsidR="007076ED" w:rsidRPr="00E80E09" w:rsidRDefault="007076ED">
      <w:pPr>
        <w:rPr>
          <w:sz w:val="28"/>
          <w:szCs w:val="28"/>
          <w:lang w:val="en-US"/>
        </w:rPr>
      </w:pPr>
      <w:r w:rsidRPr="00E80E09">
        <w:rPr>
          <w:sz w:val="28"/>
          <w:szCs w:val="28"/>
          <w:lang w:val="en-US"/>
        </w:rPr>
        <w:t>‘Sale, to Angus Daley, for £100,000, Gemma’s fish and chip shop business, including lease, contracts, stock and goodwill.  Profits averaging £30,000 per annum over the last three years.’</w:t>
      </w:r>
    </w:p>
    <w:p w14:paraId="643CEF7E" w14:textId="2EA077F6" w:rsidR="007076ED" w:rsidRPr="00E80E09" w:rsidRDefault="007076ED">
      <w:pPr>
        <w:rPr>
          <w:sz w:val="28"/>
          <w:szCs w:val="28"/>
          <w:lang w:val="en-US"/>
        </w:rPr>
      </w:pPr>
      <w:r w:rsidRPr="00E80E09">
        <w:rPr>
          <w:sz w:val="28"/>
          <w:szCs w:val="28"/>
          <w:lang w:val="en-US"/>
        </w:rPr>
        <w:t>After buying the business, Angus was shocked to discover that the premises belonging to the business had no parking facilities, which he had assumed that they would have.  As a result, it was difficult to attract new customers.  He also discovered that the auction had been cancelled and there had been no rush for him to buy it.</w:t>
      </w:r>
    </w:p>
    <w:p w14:paraId="5D26E2D9" w14:textId="41E7789E" w:rsidR="007076ED" w:rsidRPr="00E80E09" w:rsidRDefault="007076ED">
      <w:pPr>
        <w:rPr>
          <w:sz w:val="28"/>
          <w:szCs w:val="28"/>
          <w:lang w:val="en-US"/>
        </w:rPr>
      </w:pPr>
      <w:r w:rsidRPr="00E80E09">
        <w:rPr>
          <w:sz w:val="28"/>
          <w:szCs w:val="28"/>
          <w:lang w:val="en-US"/>
        </w:rPr>
        <w:t>Answer the following questions:-</w:t>
      </w:r>
    </w:p>
    <w:p w14:paraId="680B11D3" w14:textId="75882F8B" w:rsidR="007076ED" w:rsidRDefault="007076ED" w:rsidP="007076ED">
      <w:pPr>
        <w:pStyle w:val="ListParagraph"/>
        <w:numPr>
          <w:ilvl w:val="0"/>
          <w:numId w:val="1"/>
        </w:numPr>
        <w:rPr>
          <w:sz w:val="28"/>
          <w:szCs w:val="28"/>
          <w:lang w:val="en-US"/>
        </w:rPr>
      </w:pPr>
      <w:r w:rsidRPr="00E80E09">
        <w:rPr>
          <w:sz w:val="28"/>
          <w:szCs w:val="28"/>
          <w:lang w:val="en-US"/>
        </w:rPr>
        <w:t>(a) Define misrepresentation  (3 marks)</w:t>
      </w:r>
    </w:p>
    <w:p w14:paraId="0494DDA9" w14:textId="3D9F25F6" w:rsidR="00D81619" w:rsidRPr="00D81619" w:rsidRDefault="00D81619" w:rsidP="00D81619">
      <w:pPr>
        <w:pStyle w:val="ListParagraph"/>
        <w:rPr>
          <w:b/>
          <w:bCs/>
          <w:i/>
          <w:iCs/>
          <w:sz w:val="28"/>
          <w:szCs w:val="28"/>
          <w:lang w:val="en-US"/>
        </w:rPr>
      </w:pPr>
      <w:r>
        <w:rPr>
          <w:b/>
          <w:bCs/>
          <w:i/>
          <w:iCs/>
          <w:sz w:val="28"/>
          <w:szCs w:val="28"/>
          <w:lang w:val="en-US"/>
        </w:rPr>
        <w:t>A misrepresentation is an untrue statement of fact or law made by one party to a contract to the other, which induced the other party to enter into a contract.</w:t>
      </w:r>
    </w:p>
    <w:p w14:paraId="4D8A63D3" w14:textId="31A1B645" w:rsidR="007076ED" w:rsidRPr="00E80E09" w:rsidRDefault="007076ED" w:rsidP="007076ED">
      <w:pPr>
        <w:pStyle w:val="ListParagraph"/>
        <w:rPr>
          <w:sz w:val="28"/>
          <w:szCs w:val="28"/>
          <w:lang w:val="en-US"/>
        </w:rPr>
      </w:pPr>
      <w:r w:rsidRPr="00E80E09">
        <w:rPr>
          <w:sz w:val="28"/>
          <w:szCs w:val="28"/>
          <w:lang w:val="en-US"/>
        </w:rPr>
        <w:t>(b) Explain whether Gemma’s statement that the business was being put up for auction the following week was a misrepresentation.  (4 marks)</w:t>
      </w:r>
    </w:p>
    <w:p w14:paraId="23DA3775" w14:textId="0A24A309" w:rsidR="007076ED" w:rsidRPr="00D81619" w:rsidRDefault="00D81619" w:rsidP="007076ED">
      <w:pPr>
        <w:pStyle w:val="ListParagraph"/>
        <w:rPr>
          <w:b/>
          <w:bCs/>
          <w:i/>
          <w:iCs/>
          <w:sz w:val="28"/>
          <w:szCs w:val="28"/>
          <w:lang w:val="en-US"/>
        </w:rPr>
      </w:pPr>
      <w:r>
        <w:rPr>
          <w:b/>
          <w:bCs/>
          <w:i/>
          <w:iCs/>
          <w:sz w:val="28"/>
          <w:szCs w:val="28"/>
          <w:lang w:val="en-US"/>
        </w:rPr>
        <w:t xml:space="preserve">Gemma has made a false statement of fact: whether the business had been entered into an auction was a matter of fact (rather than opinion).  The statement was </w:t>
      </w:r>
      <w:r w:rsidR="00733A9F">
        <w:rPr>
          <w:b/>
          <w:bCs/>
          <w:i/>
          <w:iCs/>
          <w:sz w:val="28"/>
          <w:szCs w:val="28"/>
          <w:lang w:val="en-US"/>
        </w:rPr>
        <w:t xml:space="preserve">made to Angus, and the fact that Angus agreed to buy the business because he was concerned that he might miss out at auction shows that it induced him to enter into the contract </w:t>
      </w:r>
      <w:r w:rsidR="00733A9F">
        <w:rPr>
          <w:b/>
          <w:bCs/>
          <w:i/>
          <w:iCs/>
          <w:sz w:val="28"/>
          <w:szCs w:val="28"/>
          <w:lang w:val="en-US"/>
        </w:rPr>
        <w:lastRenderedPageBreak/>
        <w:t>with Gemma to buy her business.  The statement is therefore a misrepresentation.</w:t>
      </w:r>
    </w:p>
    <w:p w14:paraId="3D90A964" w14:textId="1A747057" w:rsidR="007076ED" w:rsidRPr="00E80E09" w:rsidRDefault="007076ED" w:rsidP="007076ED">
      <w:pPr>
        <w:pStyle w:val="ListParagraph"/>
        <w:numPr>
          <w:ilvl w:val="0"/>
          <w:numId w:val="1"/>
        </w:numPr>
        <w:rPr>
          <w:sz w:val="28"/>
          <w:szCs w:val="28"/>
          <w:lang w:val="en-US"/>
        </w:rPr>
      </w:pPr>
      <w:r w:rsidRPr="00E80E09">
        <w:rPr>
          <w:sz w:val="28"/>
          <w:szCs w:val="28"/>
          <w:lang w:val="en-US"/>
        </w:rPr>
        <w:t>Assume for the purposes of this question that Gemma’s statement about the auction is a misrepresentation:</w:t>
      </w:r>
    </w:p>
    <w:p w14:paraId="00067EB2" w14:textId="5D850996" w:rsidR="00E80E09" w:rsidRDefault="00E80E09" w:rsidP="00E80E09">
      <w:pPr>
        <w:pStyle w:val="ListParagraph"/>
        <w:numPr>
          <w:ilvl w:val="0"/>
          <w:numId w:val="2"/>
        </w:numPr>
        <w:rPr>
          <w:sz w:val="28"/>
          <w:szCs w:val="28"/>
          <w:lang w:val="en-US"/>
        </w:rPr>
      </w:pPr>
      <w:r w:rsidRPr="00E80E09">
        <w:rPr>
          <w:sz w:val="28"/>
          <w:szCs w:val="28"/>
          <w:lang w:val="en-US"/>
        </w:rPr>
        <w:t>Explain what type of misrepresentation it is. (7 marks)</w:t>
      </w:r>
    </w:p>
    <w:p w14:paraId="23CDD794" w14:textId="5A86CBA5" w:rsidR="00733A9F" w:rsidRPr="00733A9F" w:rsidRDefault="00733A9F" w:rsidP="00733A9F">
      <w:pPr>
        <w:pStyle w:val="ListParagraph"/>
        <w:ind w:left="1080"/>
        <w:rPr>
          <w:b/>
          <w:bCs/>
          <w:i/>
          <w:iCs/>
          <w:sz w:val="28"/>
          <w:szCs w:val="28"/>
          <w:lang w:val="en-US"/>
        </w:rPr>
      </w:pPr>
      <w:r>
        <w:rPr>
          <w:b/>
          <w:bCs/>
          <w:i/>
          <w:iCs/>
          <w:sz w:val="28"/>
          <w:szCs w:val="28"/>
          <w:lang w:val="en-US"/>
        </w:rPr>
        <w:t>Gemma’s misrepresentation is not fraudulent, as Gemma believes it to be true – Derry v Peak (1889).  Whether the misrepresentation is ‘innocent’ or ‘negligent’ depends on whether it falls within section 2(1) of the Misrepresentation Act (MA) 1967.  Gemma will be liable under this section, unless she had reasonable ground to believe and did believe up to the time the contract was made that the facts represented were true.  The burden of proof in this regard is on Gemma.  The facts suggest she would not be able to discharge this burden, because even if she did believe the statement to be true, she is likely not to have  had reasonable ground to do so, given that the auction was cancelled three weeks ago and she had the means to check – Howard Marine v Ogden [1978]</w:t>
      </w:r>
    </w:p>
    <w:p w14:paraId="39DC2943" w14:textId="003F654B" w:rsidR="00E80E09" w:rsidRDefault="00E80E09" w:rsidP="00E80E09">
      <w:pPr>
        <w:pStyle w:val="ListParagraph"/>
        <w:numPr>
          <w:ilvl w:val="0"/>
          <w:numId w:val="2"/>
        </w:numPr>
        <w:rPr>
          <w:sz w:val="28"/>
          <w:szCs w:val="28"/>
          <w:lang w:val="en-US"/>
        </w:rPr>
      </w:pPr>
      <w:r w:rsidRPr="00E80E09">
        <w:rPr>
          <w:sz w:val="28"/>
          <w:szCs w:val="28"/>
          <w:lang w:val="en-US"/>
        </w:rPr>
        <w:t>Explain the remedies available to Angus for that misrepresentation. (6 marks)</w:t>
      </w:r>
    </w:p>
    <w:p w14:paraId="1B1D9463" w14:textId="25BFB9AB" w:rsidR="00733A9F" w:rsidRPr="00733A9F" w:rsidRDefault="00733A9F" w:rsidP="00733A9F">
      <w:pPr>
        <w:pStyle w:val="ListParagraph"/>
        <w:ind w:left="1080"/>
        <w:rPr>
          <w:b/>
          <w:bCs/>
          <w:i/>
          <w:iCs/>
          <w:sz w:val="28"/>
          <w:szCs w:val="28"/>
          <w:lang w:val="en-US"/>
        </w:rPr>
      </w:pPr>
      <w:r>
        <w:rPr>
          <w:b/>
          <w:bCs/>
          <w:i/>
          <w:iCs/>
          <w:sz w:val="28"/>
          <w:szCs w:val="28"/>
          <w:lang w:val="en-US"/>
        </w:rPr>
        <w:t xml:space="preserve">Angus may rescind the contract.  This will involve returning the business to Gemma, and Gemma refunding his money, in order to put the parties back into their pre-contractual positions.  Whether or not </w:t>
      </w:r>
      <w:r w:rsidR="00FE7BF8">
        <w:rPr>
          <w:b/>
          <w:bCs/>
          <w:i/>
          <w:iCs/>
          <w:sz w:val="28"/>
          <w:szCs w:val="28"/>
          <w:lang w:val="en-US"/>
        </w:rPr>
        <w:t xml:space="preserve">Angus rescinds the contract, he may claim damages under s2(1) MA 1967 for any loss directly caused by the misrepresentation.  These losses will be calculated on the same basis as in the tort of deceit – </w:t>
      </w:r>
      <w:proofErr w:type="spellStart"/>
      <w:r w:rsidR="00FE7BF8">
        <w:rPr>
          <w:b/>
          <w:bCs/>
          <w:i/>
          <w:iCs/>
          <w:sz w:val="28"/>
          <w:szCs w:val="28"/>
          <w:lang w:val="en-US"/>
        </w:rPr>
        <w:t>Royscot</w:t>
      </w:r>
      <w:proofErr w:type="spellEnd"/>
      <w:r w:rsidR="00FE7BF8">
        <w:rPr>
          <w:b/>
          <w:bCs/>
          <w:i/>
          <w:iCs/>
          <w:sz w:val="28"/>
          <w:szCs w:val="28"/>
          <w:lang w:val="en-US"/>
        </w:rPr>
        <w:t xml:space="preserve"> Trust v Rogerson [1991].</w:t>
      </w:r>
    </w:p>
    <w:p w14:paraId="575440A2" w14:textId="77777777" w:rsidR="00E80E09" w:rsidRPr="00E80E09" w:rsidRDefault="00E80E09" w:rsidP="00E80E09">
      <w:pPr>
        <w:pStyle w:val="ListParagraph"/>
        <w:ind w:left="1080"/>
        <w:rPr>
          <w:sz w:val="28"/>
          <w:szCs w:val="28"/>
          <w:lang w:val="en-US"/>
        </w:rPr>
      </w:pPr>
    </w:p>
    <w:p w14:paraId="18844693" w14:textId="47428F57" w:rsidR="00E80E09" w:rsidRDefault="00E80E09" w:rsidP="00E80E09">
      <w:pPr>
        <w:pStyle w:val="ListParagraph"/>
        <w:numPr>
          <w:ilvl w:val="0"/>
          <w:numId w:val="1"/>
        </w:numPr>
        <w:rPr>
          <w:sz w:val="28"/>
          <w:szCs w:val="28"/>
          <w:lang w:val="en-US"/>
        </w:rPr>
      </w:pPr>
      <w:r w:rsidRPr="00E80E09">
        <w:rPr>
          <w:sz w:val="28"/>
          <w:szCs w:val="28"/>
          <w:lang w:val="en-US"/>
        </w:rPr>
        <w:t>(a) Identify four factors which are considered by the courts in distinguishing a representation from a term of a contract. (4 marks)</w:t>
      </w:r>
    </w:p>
    <w:p w14:paraId="5F81DB9D" w14:textId="66AB7D03" w:rsidR="00FE7BF8" w:rsidRDefault="00FE7BF8" w:rsidP="00FE7BF8">
      <w:pPr>
        <w:pStyle w:val="ListParagraph"/>
        <w:rPr>
          <w:b/>
          <w:bCs/>
          <w:i/>
          <w:iCs/>
          <w:sz w:val="28"/>
          <w:szCs w:val="28"/>
          <w:lang w:val="en-US"/>
        </w:rPr>
      </w:pPr>
      <w:r>
        <w:rPr>
          <w:b/>
          <w:bCs/>
          <w:i/>
          <w:iCs/>
          <w:sz w:val="28"/>
          <w:szCs w:val="28"/>
          <w:lang w:val="en-US"/>
        </w:rPr>
        <w:t>A court will take into account all relevant factors in determining whether a statement is intended to be a term of the parties’ contract.  These factors may include:</w:t>
      </w:r>
    </w:p>
    <w:p w14:paraId="5BE7D074" w14:textId="2B9B93D4" w:rsidR="00FE7BF8" w:rsidRDefault="00FE7BF8" w:rsidP="00FE7BF8">
      <w:pPr>
        <w:pStyle w:val="ListParagraph"/>
        <w:rPr>
          <w:b/>
          <w:bCs/>
          <w:i/>
          <w:iCs/>
          <w:sz w:val="28"/>
          <w:szCs w:val="28"/>
          <w:lang w:val="en-US"/>
        </w:rPr>
      </w:pPr>
      <w:r>
        <w:rPr>
          <w:b/>
          <w:bCs/>
          <w:i/>
          <w:iCs/>
          <w:sz w:val="28"/>
          <w:szCs w:val="28"/>
          <w:lang w:val="en-US"/>
        </w:rPr>
        <w:t>-the importance of the statement</w:t>
      </w:r>
    </w:p>
    <w:p w14:paraId="0A82EC15" w14:textId="7CD85187" w:rsidR="00FE7BF8" w:rsidRDefault="00FE7BF8" w:rsidP="00FE7BF8">
      <w:pPr>
        <w:pStyle w:val="ListParagraph"/>
        <w:rPr>
          <w:b/>
          <w:bCs/>
          <w:i/>
          <w:iCs/>
          <w:sz w:val="28"/>
          <w:szCs w:val="28"/>
          <w:lang w:val="en-US"/>
        </w:rPr>
      </w:pPr>
      <w:r>
        <w:rPr>
          <w:b/>
          <w:bCs/>
          <w:i/>
          <w:iCs/>
          <w:sz w:val="28"/>
          <w:szCs w:val="28"/>
          <w:lang w:val="en-US"/>
        </w:rPr>
        <w:t>-whether the statement was reduced to writing</w:t>
      </w:r>
    </w:p>
    <w:p w14:paraId="11BC9C7C" w14:textId="625FE9E1" w:rsidR="00FE7BF8" w:rsidRDefault="00FE7BF8" w:rsidP="00FE7BF8">
      <w:pPr>
        <w:pStyle w:val="ListParagraph"/>
        <w:rPr>
          <w:b/>
          <w:bCs/>
          <w:i/>
          <w:iCs/>
          <w:sz w:val="28"/>
          <w:szCs w:val="28"/>
          <w:lang w:val="en-US"/>
        </w:rPr>
      </w:pPr>
      <w:r>
        <w:rPr>
          <w:b/>
          <w:bCs/>
          <w:i/>
          <w:iCs/>
          <w:sz w:val="28"/>
          <w:szCs w:val="28"/>
          <w:lang w:val="en-US"/>
        </w:rPr>
        <w:t>- the passage of time between the making of the statement and the contract</w:t>
      </w:r>
    </w:p>
    <w:p w14:paraId="149C4E55" w14:textId="5B1F1974" w:rsidR="00FE7BF8" w:rsidRPr="00FE7BF8" w:rsidRDefault="00FE7BF8" w:rsidP="00FE7BF8">
      <w:pPr>
        <w:pStyle w:val="ListParagraph"/>
        <w:rPr>
          <w:b/>
          <w:bCs/>
          <w:i/>
          <w:iCs/>
          <w:sz w:val="28"/>
          <w:szCs w:val="28"/>
          <w:lang w:val="en-US"/>
        </w:rPr>
      </w:pPr>
      <w:r>
        <w:rPr>
          <w:b/>
          <w:bCs/>
          <w:i/>
          <w:iCs/>
          <w:sz w:val="28"/>
          <w:szCs w:val="28"/>
          <w:lang w:val="en-US"/>
        </w:rPr>
        <w:t>-any special knowledge of the maker of the statement</w:t>
      </w:r>
    </w:p>
    <w:p w14:paraId="09A08928" w14:textId="53206CC7" w:rsidR="00E80E09" w:rsidRDefault="00E80E09" w:rsidP="00E80E09">
      <w:pPr>
        <w:ind w:left="720"/>
        <w:rPr>
          <w:sz w:val="28"/>
          <w:szCs w:val="28"/>
          <w:lang w:val="en-US"/>
        </w:rPr>
      </w:pPr>
      <w:r w:rsidRPr="00E80E09">
        <w:rPr>
          <w:sz w:val="28"/>
          <w:szCs w:val="28"/>
          <w:lang w:val="en-US"/>
        </w:rPr>
        <w:lastRenderedPageBreak/>
        <w:t>b) Explain whether the statement that ‘Profits averaging £30,000 per annum over the last three years’ is a term of the contract between Gemma and Angus. (5 marks)</w:t>
      </w:r>
    </w:p>
    <w:p w14:paraId="1DF9EEE1" w14:textId="2DDF2734" w:rsidR="00FE7BF8" w:rsidRPr="00FE7BF8" w:rsidRDefault="00FE7BF8" w:rsidP="00E80E09">
      <w:pPr>
        <w:ind w:left="720"/>
        <w:rPr>
          <w:b/>
          <w:bCs/>
          <w:i/>
          <w:iCs/>
          <w:sz w:val="28"/>
          <w:szCs w:val="28"/>
          <w:lang w:val="en-US"/>
        </w:rPr>
      </w:pPr>
      <w:r>
        <w:rPr>
          <w:b/>
          <w:bCs/>
          <w:i/>
          <w:iCs/>
          <w:sz w:val="28"/>
          <w:szCs w:val="28"/>
          <w:lang w:val="en-US"/>
        </w:rPr>
        <w:t>The statement ‘Profits averaging £30,000 per annum over the last three years is likely to be a term of the contract.  In particular, Angus has attached importance to the fact that the business is profitable – Bannerman v White [1861]; the statement has been included in the memorandum of same – Birch Paramount Estates Ltd [1956]; and the matter is one in respect of which Gemma, as the maker of the statement, is in the better position to the know the truth – Oscar Chess v Williams [1957].</w:t>
      </w:r>
    </w:p>
    <w:p w14:paraId="0CF0025B" w14:textId="77777777" w:rsidR="00E80E09" w:rsidRPr="00E80E09" w:rsidRDefault="00E80E09" w:rsidP="00E80E09">
      <w:pPr>
        <w:ind w:left="720"/>
        <w:rPr>
          <w:sz w:val="28"/>
          <w:szCs w:val="28"/>
          <w:lang w:val="en-US"/>
        </w:rPr>
      </w:pPr>
    </w:p>
    <w:p w14:paraId="6961CDB3" w14:textId="64EFC217" w:rsidR="00E80E09" w:rsidRDefault="00E80E09" w:rsidP="00E80E09">
      <w:pPr>
        <w:rPr>
          <w:sz w:val="28"/>
          <w:szCs w:val="28"/>
          <w:lang w:val="en-US"/>
        </w:rPr>
      </w:pPr>
      <w:r w:rsidRPr="00E80E09">
        <w:rPr>
          <w:sz w:val="28"/>
          <w:szCs w:val="28"/>
          <w:lang w:val="en-US"/>
        </w:rPr>
        <w:t>4.   (a) Identify two circumstances in which silence may amount to a misrepresentation. (2   marks)</w:t>
      </w:r>
    </w:p>
    <w:p w14:paraId="5CF5E224" w14:textId="5F16AB8B" w:rsidR="00FE7BF8" w:rsidRDefault="00FE7BF8" w:rsidP="00E80E09">
      <w:pPr>
        <w:rPr>
          <w:b/>
          <w:bCs/>
          <w:i/>
          <w:iCs/>
          <w:sz w:val="28"/>
          <w:szCs w:val="28"/>
          <w:lang w:val="en-US"/>
        </w:rPr>
      </w:pPr>
      <w:r>
        <w:rPr>
          <w:b/>
          <w:bCs/>
          <w:i/>
          <w:iCs/>
          <w:sz w:val="28"/>
          <w:szCs w:val="28"/>
          <w:lang w:val="en-US"/>
        </w:rPr>
        <w:t>Silence may amount to misrepresentation where:</w:t>
      </w:r>
    </w:p>
    <w:p w14:paraId="03BFDA60" w14:textId="08F7EC4D" w:rsidR="00FE7BF8" w:rsidRDefault="00FE7BF8" w:rsidP="00E80E09">
      <w:pPr>
        <w:rPr>
          <w:b/>
          <w:bCs/>
          <w:i/>
          <w:iCs/>
          <w:sz w:val="28"/>
          <w:szCs w:val="28"/>
          <w:lang w:val="en-US"/>
        </w:rPr>
      </w:pPr>
      <w:r>
        <w:rPr>
          <w:b/>
          <w:bCs/>
          <w:i/>
          <w:iCs/>
          <w:sz w:val="28"/>
          <w:szCs w:val="28"/>
          <w:lang w:val="en-US"/>
        </w:rPr>
        <w:t>- a half-truth is told;</w:t>
      </w:r>
    </w:p>
    <w:p w14:paraId="2A30FDCC" w14:textId="4B511180" w:rsidR="00FE7BF8" w:rsidRDefault="00FE7BF8" w:rsidP="00E80E09">
      <w:pPr>
        <w:rPr>
          <w:b/>
          <w:bCs/>
          <w:i/>
          <w:iCs/>
          <w:sz w:val="28"/>
          <w:szCs w:val="28"/>
          <w:lang w:val="en-US"/>
        </w:rPr>
      </w:pPr>
      <w:r>
        <w:rPr>
          <w:b/>
          <w:bCs/>
          <w:i/>
          <w:iCs/>
          <w:sz w:val="28"/>
          <w:szCs w:val="28"/>
          <w:lang w:val="en-US"/>
        </w:rPr>
        <w:t>- a statement which was initially true becomes false before the contract is en</w:t>
      </w:r>
      <w:r w:rsidR="009C51AB">
        <w:rPr>
          <w:b/>
          <w:bCs/>
          <w:i/>
          <w:iCs/>
          <w:sz w:val="28"/>
          <w:szCs w:val="28"/>
          <w:lang w:val="en-US"/>
        </w:rPr>
        <w:t>tered into;</w:t>
      </w:r>
    </w:p>
    <w:p w14:paraId="001928FB" w14:textId="2F10AD02" w:rsidR="009C51AB" w:rsidRDefault="009C51AB" w:rsidP="00E80E09">
      <w:pPr>
        <w:rPr>
          <w:b/>
          <w:bCs/>
          <w:i/>
          <w:iCs/>
          <w:sz w:val="28"/>
          <w:szCs w:val="28"/>
          <w:lang w:val="en-US"/>
        </w:rPr>
      </w:pPr>
      <w:r>
        <w:rPr>
          <w:b/>
          <w:bCs/>
          <w:i/>
          <w:iCs/>
          <w:sz w:val="28"/>
          <w:szCs w:val="28"/>
          <w:lang w:val="en-US"/>
        </w:rPr>
        <w:t>- the contract is one of the utmost good faith;</w:t>
      </w:r>
    </w:p>
    <w:p w14:paraId="2DC9EB90" w14:textId="00956F1F" w:rsidR="009C51AB" w:rsidRDefault="009C51AB" w:rsidP="00E80E09">
      <w:pPr>
        <w:rPr>
          <w:b/>
          <w:bCs/>
          <w:i/>
          <w:iCs/>
          <w:sz w:val="28"/>
          <w:szCs w:val="28"/>
          <w:lang w:val="en-US"/>
        </w:rPr>
      </w:pPr>
      <w:r>
        <w:rPr>
          <w:b/>
          <w:bCs/>
          <w:i/>
          <w:iCs/>
          <w:sz w:val="28"/>
          <w:szCs w:val="28"/>
          <w:lang w:val="en-US"/>
        </w:rPr>
        <w:t>- the contract is made between the parties in a fiduciary relationship;</w:t>
      </w:r>
    </w:p>
    <w:p w14:paraId="7FD4AA29" w14:textId="1DB415FC" w:rsidR="009C51AB" w:rsidRPr="00FE7BF8" w:rsidRDefault="009C51AB" w:rsidP="00E80E09">
      <w:pPr>
        <w:rPr>
          <w:b/>
          <w:bCs/>
          <w:i/>
          <w:iCs/>
          <w:sz w:val="28"/>
          <w:szCs w:val="28"/>
          <w:lang w:val="en-US"/>
        </w:rPr>
      </w:pPr>
      <w:r>
        <w:rPr>
          <w:b/>
          <w:bCs/>
          <w:i/>
          <w:iCs/>
          <w:sz w:val="28"/>
          <w:szCs w:val="28"/>
          <w:lang w:val="en-US"/>
        </w:rPr>
        <w:t>- it is a misleading omission within the Consumer Protection from Unfair Trading Regulations 2008.</w:t>
      </w:r>
    </w:p>
    <w:p w14:paraId="6FB9A0FB" w14:textId="20BC27FC" w:rsidR="00E80E09" w:rsidRDefault="00E80E09" w:rsidP="00E80E09">
      <w:pPr>
        <w:ind w:left="720"/>
        <w:rPr>
          <w:sz w:val="28"/>
          <w:szCs w:val="28"/>
          <w:lang w:val="en-US"/>
        </w:rPr>
      </w:pPr>
      <w:r w:rsidRPr="00E80E09">
        <w:rPr>
          <w:sz w:val="28"/>
          <w:szCs w:val="28"/>
          <w:lang w:val="en-US"/>
        </w:rPr>
        <w:t>(b) Explain whether Gemma’s omission to tell Angus about the lack of parking facilities is a misrepresentation. (3 marks)</w:t>
      </w:r>
    </w:p>
    <w:p w14:paraId="6D56B44D" w14:textId="6ED71CC7" w:rsidR="009C51AB" w:rsidRPr="009C51AB" w:rsidRDefault="009C51AB" w:rsidP="00E80E09">
      <w:pPr>
        <w:ind w:left="720"/>
        <w:rPr>
          <w:b/>
          <w:bCs/>
          <w:i/>
          <w:iCs/>
          <w:sz w:val="28"/>
          <w:szCs w:val="28"/>
          <w:lang w:val="en-US"/>
        </w:rPr>
      </w:pPr>
      <w:r>
        <w:rPr>
          <w:b/>
          <w:bCs/>
          <w:i/>
          <w:iCs/>
          <w:sz w:val="28"/>
          <w:szCs w:val="28"/>
          <w:lang w:val="en-US"/>
        </w:rPr>
        <w:t>Gemma’s failure to tell Angus about the lack of parking is not a misrepresentation.  She has not said anything rendering it misleading to Angus and is under no duty to tell him.</w:t>
      </w:r>
    </w:p>
    <w:p w14:paraId="32FF296A" w14:textId="77777777" w:rsidR="00E80E09" w:rsidRPr="00E80E09" w:rsidRDefault="00E80E09" w:rsidP="00E80E09">
      <w:pPr>
        <w:ind w:left="720"/>
        <w:rPr>
          <w:sz w:val="28"/>
          <w:szCs w:val="28"/>
          <w:lang w:val="en-US"/>
        </w:rPr>
      </w:pPr>
    </w:p>
    <w:p w14:paraId="4E2C7DE9" w14:textId="4D77EEFC" w:rsidR="00E80E09" w:rsidRDefault="00E80E09" w:rsidP="00E80E09">
      <w:pPr>
        <w:rPr>
          <w:sz w:val="28"/>
          <w:szCs w:val="28"/>
          <w:lang w:val="en-US"/>
        </w:rPr>
      </w:pPr>
      <w:r w:rsidRPr="00E80E09">
        <w:rPr>
          <w:sz w:val="28"/>
          <w:szCs w:val="28"/>
          <w:lang w:val="en-US"/>
        </w:rPr>
        <w:t>5. (a) Explain how a term may be implied by the courts on the particular facts of the case. (3 marks)</w:t>
      </w:r>
    </w:p>
    <w:p w14:paraId="0D181A95" w14:textId="2262DFDE" w:rsidR="009C51AB" w:rsidRPr="009C51AB" w:rsidRDefault="009C51AB" w:rsidP="00E80E09">
      <w:pPr>
        <w:rPr>
          <w:b/>
          <w:bCs/>
          <w:i/>
          <w:iCs/>
          <w:sz w:val="28"/>
          <w:szCs w:val="28"/>
          <w:lang w:val="en-US"/>
        </w:rPr>
      </w:pPr>
      <w:r>
        <w:rPr>
          <w:b/>
          <w:bCs/>
          <w:i/>
          <w:iCs/>
          <w:sz w:val="28"/>
          <w:szCs w:val="28"/>
          <w:lang w:val="en-US"/>
        </w:rPr>
        <w:lastRenderedPageBreak/>
        <w:t xml:space="preserve">A term will be implied on the facts of the case either under the business efficacy test from The Moorcock [1889] or under the officious bystander test from </w:t>
      </w:r>
      <w:proofErr w:type="spellStart"/>
      <w:r>
        <w:rPr>
          <w:b/>
          <w:bCs/>
          <w:i/>
          <w:iCs/>
          <w:sz w:val="28"/>
          <w:szCs w:val="28"/>
          <w:lang w:val="en-US"/>
        </w:rPr>
        <w:t>Shirlaw</w:t>
      </w:r>
      <w:proofErr w:type="spellEnd"/>
      <w:r>
        <w:rPr>
          <w:b/>
          <w:bCs/>
          <w:i/>
          <w:iCs/>
          <w:sz w:val="28"/>
          <w:szCs w:val="28"/>
          <w:lang w:val="en-US"/>
        </w:rPr>
        <w:t xml:space="preserve"> v Southern Foundries [1939]</w:t>
      </w:r>
    </w:p>
    <w:p w14:paraId="0FF9165B" w14:textId="4633150D" w:rsidR="00E80E09" w:rsidRDefault="00E80E09" w:rsidP="00E80E09">
      <w:pPr>
        <w:ind w:left="720"/>
        <w:rPr>
          <w:sz w:val="28"/>
          <w:szCs w:val="28"/>
          <w:lang w:val="en-US"/>
        </w:rPr>
      </w:pPr>
      <w:r w:rsidRPr="00E80E09">
        <w:rPr>
          <w:sz w:val="28"/>
          <w:szCs w:val="28"/>
          <w:lang w:val="en-US"/>
        </w:rPr>
        <w:t>(b) Explain whether a term that the business would have parking facilities will be implied in this way into the contract between Gemma and Angus. (3 marks)</w:t>
      </w:r>
    </w:p>
    <w:p w14:paraId="30BB5F8D" w14:textId="66F28301" w:rsidR="009C51AB" w:rsidRPr="009C51AB" w:rsidRDefault="009C51AB" w:rsidP="00E80E09">
      <w:pPr>
        <w:ind w:left="720"/>
        <w:rPr>
          <w:b/>
          <w:bCs/>
          <w:i/>
          <w:iCs/>
          <w:sz w:val="28"/>
          <w:szCs w:val="28"/>
          <w:lang w:val="en-US"/>
        </w:rPr>
      </w:pPr>
      <w:r>
        <w:rPr>
          <w:b/>
          <w:bCs/>
          <w:i/>
          <w:iCs/>
          <w:sz w:val="28"/>
          <w:szCs w:val="28"/>
          <w:lang w:val="en-US"/>
        </w:rPr>
        <w:t>The term contended for about parking facilities is not necessary to give business efficacy to the contract, nor does it ‘go without saying’ under the officious bystander test.  It will not therefore be implied into the contract.</w:t>
      </w:r>
    </w:p>
    <w:p w14:paraId="2F0024D9" w14:textId="77777777" w:rsidR="00E80E09" w:rsidRDefault="00E80E09" w:rsidP="00E80E09">
      <w:pPr>
        <w:ind w:left="720"/>
        <w:rPr>
          <w:sz w:val="28"/>
          <w:szCs w:val="28"/>
          <w:lang w:val="en-US"/>
        </w:rPr>
      </w:pPr>
    </w:p>
    <w:p w14:paraId="0D162834" w14:textId="11B6FA7F" w:rsidR="00E80E09" w:rsidRPr="00E80E09" w:rsidRDefault="00E80E09" w:rsidP="00E80E09">
      <w:pPr>
        <w:rPr>
          <w:sz w:val="28"/>
          <w:szCs w:val="28"/>
          <w:lang w:val="en-US"/>
        </w:rPr>
      </w:pPr>
      <w:r>
        <w:rPr>
          <w:sz w:val="28"/>
          <w:szCs w:val="28"/>
          <w:lang w:val="en-US"/>
        </w:rPr>
        <w:t>Total marks available: 40</w:t>
      </w:r>
    </w:p>
    <w:sectPr w:rsidR="00E80E09" w:rsidRPr="00E80E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8C7C37"/>
    <w:multiLevelType w:val="hybridMultilevel"/>
    <w:tmpl w:val="2DAEC160"/>
    <w:lvl w:ilvl="0" w:tplc="F5A45C3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90775AA"/>
    <w:multiLevelType w:val="hybridMultilevel"/>
    <w:tmpl w:val="9E6AC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6ED"/>
    <w:rsid w:val="007076ED"/>
    <w:rsid w:val="00733A9F"/>
    <w:rsid w:val="009257EB"/>
    <w:rsid w:val="009C51AB"/>
    <w:rsid w:val="00D81619"/>
    <w:rsid w:val="00E80E09"/>
    <w:rsid w:val="00FE7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EEDA2"/>
  <w15:chartTrackingRefBased/>
  <w15:docId w15:val="{5D97079E-392F-4E1F-BACB-FDC5D7035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76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959</Words>
  <Characters>5470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2021-02-28T15:29:00Z</dcterms:created>
  <dcterms:modified xsi:type="dcterms:W3CDTF">2021-02-28T15:29:00Z</dcterms:modified>
</cp:coreProperties>
</file>