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49FD6" w14:textId="77777777" w:rsidR="005A3C3F" w:rsidRDefault="005A3C3F">
      <w:pPr>
        <w:spacing w:line="276" w:lineRule="auto"/>
        <w:jc w:val="center"/>
        <w:rPr>
          <w:b/>
          <w:sz w:val="32"/>
          <w:szCs w:val="32"/>
        </w:rPr>
      </w:pPr>
    </w:p>
    <w:p w14:paraId="47F4ADE8" w14:textId="77777777" w:rsidR="005A3C3F" w:rsidRDefault="005A3C3F">
      <w:pPr>
        <w:spacing w:line="276" w:lineRule="auto"/>
        <w:jc w:val="center"/>
        <w:rPr>
          <w:b/>
          <w:sz w:val="32"/>
          <w:szCs w:val="32"/>
        </w:rPr>
      </w:pPr>
    </w:p>
    <w:p w14:paraId="10C07CF8" w14:textId="77777777" w:rsidR="005A3C3F" w:rsidRDefault="005A3C3F">
      <w:pPr>
        <w:spacing w:line="276" w:lineRule="auto"/>
        <w:jc w:val="center"/>
        <w:rPr>
          <w:b/>
          <w:sz w:val="32"/>
          <w:szCs w:val="32"/>
        </w:rPr>
      </w:pPr>
    </w:p>
    <w:p w14:paraId="4386E7D9" w14:textId="77777777" w:rsidR="005A3C3F" w:rsidRDefault="005A3C3F">
      <w:pPr>
        <w:spacing w:line="276" w:lineRule="auto"/>
        <w:jc w:val="center"/>
        <w:rPr>
          <w:b/>
          <w:sz w:val="32"/>
          <w:szCs w:val="32"/>
        </w:rPr>
      </w:pPr>
    </w:p>
    <w:p w14:paraId="29793AB0" w14:textId="77777777" w:rsidR="005A3C3F" w:rsidRDefault="005A3C3F">
      <w:pPr>
        <w:spacing w:line="276" w:lineRule="auto"/>
        <w:jc w:val="center"/>
        <w:rPr>
          <w:b/>
          <w:sz w:val="32"/>
          <w:szCs w:val="32"/>
        </w:rPr>
      </w:pPr>
    </w:p>
    <w:p w14:paraId="2ACD3706" w14:textId="77777777" w:rsidR="005A3C3F" w:rsidRDefault="005A3C3F">
      <w:pPr>
        <w:spacing w:line="276" w:lineRule="auto"/>
        <w:jc w:val="center"/>
        <w:rPr>
          <w:b/>
          <w:sz w:val="32"/>
          <w:szCs w:val="32"/>
        </w:rPr>
      </w:pPr>
    </w:p>
    <w:p w14:paraId="1DC4A6CA" w14:textId="77777777" w:rsidR="005A3C3F" w:rsidRDefault="00000000">
      <w:pPr>
        <w:spacing w:line="276" w:lineRule="auto"/>
        <w:jc w:val="center"/>
        <w:rPr>
          <w:b/>
          <w:sz w:val="32"/>
          <w:szCs w:val="32"/>
        </w:rPr>
      </w:pPr>
      <w:r>
        <w:rPr>
          <w:b/>
          <w:sz w:val="32"/>
          <w:szCs w:val="32"/>
        </w:rPr>
        <w:t>Emergent Leadership Skills in the Workplace</w:t>
      </w:r>
    </w:p>
    <w:p w14:paraId="1C3F6369" w14:textId="3D89E645" w:rsidR="005A3C3F" w:rsidRDefault="00000000">
      <w:pPr>
        <w:spacing w:line="276" w:lineRule="auto"/>
        <w:jc w:val="center"/>
        <w:rPr>
          <w:b/>
          <w:sz w:val="32"/>
          <w:szCs w:val="32"/>
        </w:rPr>
      </w:pPr>
      <w:r>
        <w:rPr>
          <w:b/>
          <w:sz w:val="32"/>
          <w:szCs w:val="32"/>
        </w:rPr>
        <w:t>Student’s name:</w:t>
      </w:r>
      <w:r w:rsidR="00AD1E75">
        <w:rPr>
          <w:b/>
          <w:sz w:val="32"/>
          <w:szCs w:val="32"/>
        </w:rPr>
        <w:t xml:space="preserve"> </w:t>
      </w:r>
      <w:proofErr w:type="spellStart"/>
      <w:r w:rsidR="00AD1E75">
        <w:rPr>
          <w:b/>
          <w:sz w:val="32"/>
          <w:szCs w:val="32"/>
        </w:rPr>
        <w:t>Ionut</w:t>
      </w:r>
      <w:proofErr w:type="spellEnd"/>
      <w:r w:rsidR="00AD1E75">
        <w:rPr>
          <w:b/>
          <w:sz w:val="32"/>
          <w:szCs w:val="32"/>
        </w:rPr>
        <w:t xml:space="preserve"> </w:t>
      </w:r>
      <w:proofErr w:type="spellStart"/>
      <w:r w:rsidR="00AD1E75">
        <w:rPr>
          <w:b/>
          <w:sz w:val="32"/>
          <w:szCs w:val="32"/>
        </w:rPr>
        <w:t>Gradinaru</w:t>
      </w:r>
      <w:proofErr w:type="spellEnd"/>
    </w:p>
    <w:p w14:paraId="46D56652" w14:textId="4DEA38F8" w:rsidR="005A3C3F" w:rsidRDefault="00000000">
      <w:pPr>
        <w:spacing w:line="276" w:lineRule="auto"/>
        <w:jc w:val="center"/>
        <w:rPr>
          <w:b/>
          <w:sz w:val="32"/>
          <w:szCs w:val="32"/>
        </w:rPr>
      </w:pPr>
      <w:r>
        <w:rPr>
          <w:b/>
          <w:sz w:val="32"/>
          <w:szCs w:val="32"/>
        </w:rPr>
        <w:t>Student’s ID</w:t>
      </w:r>
      <w:r w:rsidR="00AD1E75">
        <w:rPr>
          <w:b/>
          <w:sz w:val="32"/>
          <w:szCs w:val="32"/>
        </w:rPr>
        <w:t>:19006093</w:t>
      </w:r>
    </w:p>
    <w:p w14:paraId="03C333F4" w14:textId="5331D43F" w:rsidR="005A3C3F" w:rsidRDefault="00000000">
      <w:pPr>
        <w:spacing w:line="276" w:lineRule="auto"/>
        <w:jc w:val="center"/>
        <w:rPr>
          <w:b/>
          <w:sz w:val="32"/>
          <w:szCs w:val="32"/>
        </w:rPr>
      </w:pPr>
      <w:r>
        <w:br w:type="page"/>
      </w:r>
    </w:p>
    <w:p w14:paraId="72ACDB26" w14:textId="77777777" w:rsidR="005A3C3F" w:rsidRDefault="00000000">
      <w:pPr>
        <w:keepNext/>
        <w:keepLines/>
        <w:pBdr>
          <w:top w:val="nil"/>
          <w:left w:val="nil"/>
          <w:bottom w:val="nil"/>
          <w:right w:val="nil"/>
          <w:between w:val="nil"/>
        </w:pBdr>
        <w:spacing w:before="480" w:after="0" w:line="276" w:lineRule="auto"/>
        <w:jc w:val="center"/>
        <w:rPr>
          <w:color w:val="000000"/>
          <w:sz w:val="28"/>
          <w:szCs w:val="28"/>
        </w:rPr>
      </w:pPr>
      <w:r>
        <w:rPr>
          <w:b/>
          <w:color w:val="000000"/>
          <w:sz w:val="28"/>
          <w:szCs w:val="28"/>
        </w:rPr>
        <w:lastRenderedPageBreak/>
        <w:t>Table of Contents</w:t>
      </w:r>
    </w:p>
    <w:sdt>
      <w:sdtPr>
        <w:id w:val="-356502211"/>
        <w:docPartObj>
          <w:docPartGallery w:val="Table of Contents"/>
          <w:docPartUnique/>
        </w:docPartObj>
      </w:sdtPr>
      <w:sdtContent>
        <w:p w14:paraId="6C6033E4" w14:textId="77777777" w:rsidR="005A3C3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3</w:t>
            </w:r>
          </w:hyperlink>
        </w:p>
        <w:p w14:paraId="41B3B208" w14:textId="77777777" w:rsidR="005A3C3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r>
            <w:rPr>
              <w:rFonts w:ascii="Calibri" w:eastAsia="Calibri" w:hAnsi="Calibri" w:cs="Calibri"/>
              <w:color w:val="000000"/>
              <w:sz w:val="22"/>
              <w:szCs w:val="22"/>
            </w:rPr>
            <w:t xml:space="preserve">A) </w:t>
          </w:r>
          <w:hyperlink w:anchor="_30j0zll">
            <w:r>
              <w:rPr>
                <w:color w:val="000000"/>
              </w:rPr>
              <w:t>Organization: Tesco PLC</w:t>
            </w:r>
            <w:r>
              <w:rPr>
                <w:color w:val="000000"/>
              </w:rPr>
              <w:tab/>
              <w:t>4</w:t>
            </w:r>
          </w:hyperlink>
        </w:p>
        <w:p w14:paraId="25C1AEA8" w14:textId="77777777" w:rsidR="005A3C3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3znysh7">
            <w:r>
              <w:rPr>
                <w:color w:val="000000"/>
              </w:rPr>
              <w:t>B) The Key Leadership Theories</w:t>
            </w:r>
            <w:r>
              <w:rPr>
                <w:color w:val="000000"/>
              </w:rPr>
              <w:tab/>
              <w:t>6</w:t>
            </w:r>
          </w:hyperlink>
        </w:p>
        <w:p w14:paraId="12561D07" w14:textId="77777777" w:rsidR="005A3C3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2et92p0">
            <w:r>
              <w:rPr>
                <w:color w:val="000000"/>
              </w:rPr>
              <w:t>C) Leadership theories followed by Tesco</w:t>
            </w:r>
            <w:r>
              <w:rPr>
                <w:color w:val="000000"/>
              </w:rPr>
              <w:tab/>
              <w:t>8</w:t>
            </w:r>
          </w:hyperlink>
        </w:p>
        <w:p w14:paraId="0CA45FA7" w14:textId="77777777" w:rsidR="005A3C3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tyjcwt">
            <w:r>
              <w:rPr>
                <w:color w:val="000000"/>
              </w:rPr>
              <w:t>D) Critical evaluation of the concept of different leadership approaches</w:t>
            </w:r>
            <w:r>
              <w:rPr>
                <w:color w:val="000000"/>
              </w:rPr>
              <w:tab/>
              <w:t>10</w:t>
            </w:r>
          </w:hyperlink>
        </w:p>
        <w:p w14:paraId="18F62F6F" w14:textId="77777777" w:rsidR="005A3C3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3dy6vkm">
            <w:r>
              <w:rPr>
                <w:color w:val="000000"/>
              </w:rPr>
              <w:t>E) Analysis of the current Leadership Strategies</w:t>
            </w:r>
            <w:r>
              <w:rPr>
                <w:color w:val="000000"/>
              </w:rPr>
              <w:tab/>
              <w:t>11</w:t>
            </w:r>
          </w:hyperlink>
        </w:p>
        <w:p w14:paraId="37867DC8" w14:textId="77777777" w:rsidR="005A3C3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1t3h5sf">
            <w:r>
              <w:rPr>
                <w:color w:val="000000"/>
              </w:rPr>
              <w:t>F) Recommendations to adapt the change-emerging leadership skills in Tesco</w:t>
            </w:r>
            <w:r>
              <w:rPr>
                <w:color w:val="000000"/>
              </w:rPr>
              <w:tab/>
              <w:t>13</w:t>
            </w:r>
          </w:hyperlink>
        </w:p>
        <w:p w14:paraId="3D942DEF" w14:textId="77777777" w:rsidR="005A3C3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4d34og8">
            <w:r>
              <w:rPr>
                <w:color w:val="000000"/>
              </w:rPr>
              <w:t>Conclusion</w:t>
            </w:r>
            <w:r>
              <w:rPr>
                <w:color w:val="000000"/>
              </w:rPr>
              <w:tab/>
              <w:t>15</w:t>
            </w:r>
          </w:hyperlink>
        </w:p>
        <w:p w14:paraId="78B30037" w14:textId="77777777" w:rsidR="005A3C3F" w:rsidRDefault="00000000">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2s8eyo1">
            <w:r>
              <w:rPr>
                <w:color w:val="000000"/>
              </w:rPr>
              <w:t>Reference</w:t>
            </w:r>
            <w:r>
              <w:rPr>
                <w:color w:val="000000"/>
              </w:rPr>
              <w:tab/>
              <w:t>17</w:t>
            </w:r>
          </w:hyperlink>
        </w:p>
        <w:p w14:paraId="061C2862" w14:textId="77777777" w:rsidR="005A3C3F" w:rsidRDefault="00000000">
          <w:r>
            <w:fldChar w:fldCharType="end"/>
          </w:r>
        </w:p>
      </w:sdtContent>
    </w:sdt>
    <w:p w14:paraId="0145E862" w14:textId="77777777" w:rsidR="005A3C3F" w:rsidRDefault="00000000">
      <w:pPr>
        <w:spacing w:line="276" w:lineRule="auto"/>
        <w:jc w:val="left"/>
        <w:rPr>
          <w:b/>
          <w:sz w:val="28"/>
          <w:szCs w:val="28"/>
        </w:rPr>
      </w:pPr>
      <w:r>
        <w:br w:type="page"/>
      </w:r>
    </w:p>
    <w:p w14:paraId="71F0B497" w14:textId="77777777" w:rsidR="005A3C3F" w:rsidRDefault="00000000">
      <w:pPr>
        <w:pStyle w:val="Heading1"/>
      </w:pPr>
      <w:bookmarkStart w:id="0" w:name="_gjdgxs" w:colFirst="0" w:colLast="0"/>
      <w:bookmarkEnd w:id="0"/>
      <w:r>
        <w:lastRenderedPageBreak/>
        <w:t>Introduction</w:t>
      </w:r>
    </w:p>
    <w:p w14:paraId="3A4CFF84" w14:textId="4EBD3E88" w:rsidR="005A3C3F" w:rsidRDefault="00000000">
      <w:r>
        <w:t xml:space="preserve">Unparalleled challenges have been taken place in all organizations present all around the globe due to the appearance of Covid-19 pandemic as well as ongoing uncertainty in economic condition. Ambiguity, unparalleled </w:t>
      </w:r>
      <w:proofErr w:type="gramStart"/>
      <w:r>
        <w:t>situations</w:t>
      </w:r>
      <w:proofErr w:type="gramEnd"/>
      <w:r>
        <w:t xml:space="preserve"> and volatility are navigated by the leaders. Emergent skills of leadership are identified and discussed by this report (Northouse 2021). Strategies are analyzed as well as assessed by Emergent leadership skills of leader so that they can take effective decisions in between the turmoil situation of Covid-19 pandemic along with the economic challenges which are ongoing. How the organizations are guided by the leaders in the time of crisis is a significant matter. Leaders are demanded with extraordinary expectations in the time of this economic instability. The approaches of traditional leadership are proved inadequate in the environment created by the challenges of multifaceted crisis. It is an important task to identify the crisis from the circumstances which are seemed to be familiar. A departure is necessary from the normal bias so that leader can adopt new skills to cope up with the gradual formation of crisis. </w:t>
      </w:r>
      <w:r w:rsidR="0057430E">
        <w:t>Otherwise,</w:t>
      </w:r>
      <w:r>
        <w:t xml:space="preserve"> it might be overlooked by their known surroundings. Once a crisis is identified it requires thinking beyond the predetermined strategies along with responses. The unfamiliarity as well as the unpredictability of an environment often shapes the strategies which are effective (de Araujo et al. 2021). </w:t>
      </w:r>
      <w:r w:rsidR="0057430E">
        <w:t>Therefore,</w:t>
      </w:r>
      <w:r>
        <w:t xml:space="preserve"> it becomes necessary to take approaches which are innovative as well as improvised like immediate changes in tactics so that alterations can be endured in practices which are operational. The leadership strategies which are employed by Tesco PLC will be discussed in this report. Tesco Plc. (Tesco) is a retailer on international basis which sells assorted products. How it can navigate the threats of Covid-19 pandemic along with the economic crisis which is ongoing will be discussed. The global level presence, prominence in industry along with the development of relevant strategies of leadership in respect to the external crisis justifies the selection of Tesco for this report.</w:t>
      </w:r>
    </w:p>
    <w:p w14:paraId="36F3374E" w14:textId="77777777" w:rsidR="005A3C3F" w:rsidRDefault="00000000">
      <w:pPr>
        <w:pStyle w:val="Heading1"/>
      </w:pPr>
      <w:bookmarkStart w:id="1" w:name="_30j0zll" w:colFirst="0" w:colLast="0"/>
      <w:bookmarkEnd w:id="1"/>
      <w:r>
        <w:lastRenderedPageBreak/>
        <w:t>Organization: Tesco PLC</w:t>
      </w:r>
    </w:p>
    <w:p w14:paraId="2B9D88B3" w14:textId="77777777" w:rsidR="005A3C3F" w:rsidRDefault="00000000">
      <w:r>
        <w:t xml:space="preserve">Tesco PLC is an international retailer of grocery as well as general merchandise. It is a UK based company. </w:t>
      </w:r>
      <w:proofErr w:type="spellStart"/>
      <w:r>
        <w:t>Welwyn</w:t>
      </w:r>
      <w:proofErr w:type="spellEnd"/>
      <w:r>
        <w:t xml:space="preserve"> Garden City of Hertfordshire, England is the head office of this multinational company. Globally Tesco stands among the largest retailers. A large network of supermarkets, convenience stores and hypermarkets are operated by this retailer. Jack Cohen founded this company in the year of 1919. Over the decades the expansion of Tesco makes it the leader of the retail industry (</w:t>
      </w:r>
      <w:proofErr w:type="spellStart"/>
      <w:r>
        <w:t>Sharmaa</w:t>
      </w:r>
      <w:proofErr w:type="spellEnd"/>
      <w:r>
        <w:t xml:space="preserve"> et al. 2022). A huge range of products like clothing, household items, food and electronics are offered services of this multinational company. It presents strongly in various foreign markets with its services. The business of Tesco is operated in multiple countries like Ireland, Asia, central </w:t>
      </w:r>
      <w:proofErr w:type="gramStart"/>
      <w:r>
        <w:t>Europe</w:t>
      </w:r>
      <w:proofErr w:type="gramEnd"/>
      <w:r>
        <w:t xml:space="preserve"> and the UK. Various degree of success is achieved by this company in different regions. Based on the preferences of local customers along with the conditions of the </w:t>
      </w:r>
      <w:proofErr w:type="spellStart"/>
      <w:r>
        <w:t>marketTesco</w:t>
      </w:r>
      <w:proofErr w:type="spellEnd"/>
      <w:r>
        <w:t xml:space="preserve"> tailors its strategies. Online products are also being offered by this company as it has participated in e-commerce (Ayodele et al. 2019). Customers can place order for their product online and their products are delivered as soon as possible near their doorstep. This facility became very much important in the surge of Covid-19 pandemic. Significant challenges are paused by this pandemic to all retailers including this company. For the safety of its employees, customers various adaptations are taken by this company. Measures of social distancing, increasing demand of specific products all are taken by this company to ensure smooth processing of its business.</w:t>
      </w:r>
    </w:p>
    <w:p w14:paraId="5591FAF1" w14:textId="77777777" w:rsidR="005A3C3F" w:rsidRDefault="00000000">
      <w:pPr>
        <w:pStyle w:val="Heading1"/>
      </w:pPr>
      <w:bookmarkStart w:id="2" w:name="_1fob9te" w:colFirst="0" w:colLast="0"/>
      <w:bookmarkEnd w:id="2"/>
      <w:r>
        <w:t>The Justification of Choice</w:t>
      </w:r>
    </w:p>
    <w:p w14:paraId="5C54C711" w14:textId="77777777" w:rsidR="005A3C3F" w:rsidRDefault="00000000">
      <w:r>
        <w:t xml:space="preserve">The multinational company Tesco PLC is the focus of this report. As it has its retail shops globally and is exposed to the covid-19 pandemic mediated challenges and recent uncertainties in the economy (Ajibola2022.). Disruptions in supply chain management, alterations in behavior of customers and pandemic mediated fluctuations in economy directly impacts Tesco </w:t>
      </w:r>
      <w:r>
        <w:lastRenderedPageBreak/>
        <w:t xml:space="preserve">as it is a big player in the sectors of retail. How new leadership skills are applied for </w:t>
      </w:r>
      <w:proofErr w:type="gramStart"/>
      <w:r>
        <w:t>he</w:t>
      </w:r>
      <w:proofErr w:type="gramEnd"/>
      <w:r>
        <w:t xml:space="preserve"> analysis as well as formulating strategies can be examined by the provided opportunities from several vast scale operations of this organization (Monte 2021.). This will also help to check the process of decision making of this company amidst the uncertainty of pandemic and economic crisis. </w:t>
      </w:r>
      <w:proofErr w:type="gramStart"/>
      <w:r>
        <w:t>Therefore</w:t>
      </w:r>
      <w:proofErr w:type="gramEnd"/>
      <w:r>
        <w:t xml:space="preserve"> choosing this company for making this case study is proved to be beneficial. Various organizations can be applied with the valuable learning taken from the Tesco’s unique approach which is customer oriented, initiatives which are taken by Tesco for community along with the way of dealing </w:t>
      </w:r>
      <w:proofErr w:type="spellStart"/>
      <w:proofErr w:type="gramStart"/>
      <w:r>
        <w:t>pandemic.This</w:t>
      </w:r>
      <w:proofErr w:type="spellEnd"/>
      <w:proofErr w:type="gramEnd"/>
      <w:r>
        <w:t xml:space="preserve"> presents a unique opportunity before other organizations in navigating the unexplored areas.</w:t>
      </w:r>
    </w:p>
    <w:p w14:paraId="3B65B702" w14:textId="77777777" w:rsidR="005A3C3F" w:rsidRDefault="00000000">
      <w:pPr>
        <w:jc w:val="center"/>
      </w:pPr>
      <w:r>
        <w:rPr>
          <w:noProof/>
        </w:rPr>
        <w:drawing>
          <wp:inline distT="0" distB="0" distL="0" distR="0" wp14:anchorId="0AB00941" wp14:editId="1E5FB006">
            <wp:extent cx="2619375" cy="1752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619375" cy="1752600"/>
                    </a:xfrm>
                    <a:prstGeom prst="rect">
                      <a:avLst/>
                    </a:prstGeom>
                    <a:ln/>
                  </pic:spPr>
                </pic:pic>
              </a:graphicData>
            </a:graphic>
          </wp:inline>
        </w:drawing>
      </w:r>
    </w:p>
    <w:p w14:paraId="482AADC7" w14:textId="77777777" w:rsidR="005A3C3F" w:rsidRDefault="00000000">
      <w:pPr>
        <w:jc w:val="center"/>
      </w:pPr>
      <w:r>
        <w:t>Figure 1: Tesco PLC (Supermarket) – Headquarters</w:t>
      </w:r>
    </w:p>
    <w:p w14:paraId="28599445" w14:textId="77777777" w:rsidR="005A3C3F" w:rsidRDefault="00000000">
      <w:pPr>
        <w:jc w:val="center"/>
      </w:pPr>
      <w:r>
        <w:t xml:space="preserve"> Source: (FIS, 2023)</w:t>
      </w:r>
    </w:p>
    <w:p w14:paraId="0F99E0E7" w14:textId="77777777" w:rsidR="005A3C3F" w:rsidRDefault="00000000">
      <w:pPr>
        <w:pStyle w:val="Heading1"/>
      </w:pPr>
      <w:bookmarkStart w:id="3" w:name="_3znysh7" w:colFirst="0" w:colLast="0"/>
      <w:bookmarkEnd w:id="3"/>
      <w:r>
        <w:t>B) The Key Leadership Theories</w:t>
      </w:r>
    </w:p>
    <w:p w14:paraId="1D55BC7C" w14:textId="77777777" w:rsidR="005A3C3F" w:rsidRDefault="00000000">
      <w:r>
        <w:t>Various models, theories, approaches as well as styles of leaderships will be discussed in this report so that a robust framework can be developed for the analysis of leadership strategies of Tesco in vulnerable times. Five leadership styles can be included here. They are as follows.</w:t>
      </w:r>
    </w:p>
    <w:p w14:paraId="7D2CAE38" w14:textId="77777777" w:rsidR="005A3C3F" w:rsidRDefault="00000000">
      <w:pPr>
        <w:rPr>
          <w:b/>
        </w:rPr>
      </w:pPr>
      <w:r>
        <w:rPr>
          <w:b/>
        </w:rPr>
        <w:t>Adaptive leadership</w:t>
      </w:r>
    </w:p>
    <w:p w14:paraId="36249DFE" w14:textId="77777777" w:rsidR="005A3C3F" w:rsidRDefault="00000000">
      <w:r>
        <w:lastRenderedPageBreak/>
        <w:t>A dynamic approach is followed by this style of leadership. Here leader uses their skills to adjust with the environments which are changing as well as uncertain. Identification of challenges, promotion of innovation and transitions mediated guidance of organizations is involved in this style of leadership so that success is ensured (Bagwell 2020). Complex situations are effectively handled by the teams of adaptive leaders with the use of flexibility along with agility. Continuous learning is encouraged by this style of leadership. Resilience is cultivated for thriving amidst the uncertainty of pandemic.</w:t>
      </w:r>
    </w:p>
    <w:p w14:paraId="35CDF8A8" w14:textId="77777777" w:rsidR="005A3C3F" w:rsidRDefault="00000000">
      <w:pPr>
        <w:rPr>
          <w:b/>
        </w:rPr>
      </w:pPr>
      <w:r>
        <w:rPr>
          <w:b/>
        </w:rPr>
        <w:t>Situational Leadership</w:t>
      </w:r>
    </w:p>
    <w:p w14:paraId="39C927A3" w14:textId="77777777" w:rsidR="005A3C3F" w:rsidRDefault="00000000">
      <w:r>
        <w:t xml:space="preserve">The readiness as well as the stage of development of team leaders is monitored before creating concept of leadership styles which are known as situational. Approaches like provision of clear instructions, making of decision with sharing, provision of support and delegation with authority all are involved in this style of leadership (Fernandez et al. 2020). Here leadership is aligned with the specific needs of team as well as individual. Open communication is </w:t>
      </w:r>
      <w:proofErr w:type="gramStart"/>
      <w:r>
        <w:t>enhanced</w:t>
      </w:r>
      <w:proofErr w:type="gramEnd"/>
      <w:r>
        <w:t xml:space="preserve"> and members of the team are empowered in this leadership style. Another benefit of this style is that it tries to maximize the potential of its team at every stage for best performance.</w:t>
      </w:r>
    </w:p>
    <w:p w14:paraId="7502738D" w14:textId="77777777" w:rsidR="005A3C3F" w:rsidRDefault="00000000">
      <w:pPr>
        <w:rPr>
          <w:b/>
        </w:rPr>
      </w:pPr>
      <w:r>
        <w:rPr>
          <w:b/>
        </w:rPr>
        <w:t>Transformational Leadership</w:t>
      </w:r>
    </w:p>
    <w:p w14:paraId="7A17D22B" w14:textId="77777777" w:rsidR="005A3C3F" w:rsidRDefault="00000000">
      <w:r>
        <w:t>Followers of this type of leadership are inspired and motivated for exceeding the potentiality of them with the help of innovation, commitment for change and vision which is shared. Communication which is charismatic and modeling behavior which is desirable is used by a transformational leader for giving inspiration in engagement along with initiatives (</w:t>
      </w:r>
      <w:proofErr w:type="spellStart"/>
      <w:r>
        <w:t>Siangchokyoo</w:t>
      </w:r>
      <w:proofErr w:type="spellEnd"/>
      <w:r>
        <w:t xml:space="preserve"> et al. 2020). In this way a culture of continuous growth as well as development is promoted.</w:t>
      </w:r>
    </w:p>
    <w:p w14:paraId="7EE6B5D3" w14:textId="77777777" w:rsidR="005A3C3F" w:rsidRDefault="00000000">
      <w:pPr>
        <w:rPr>
          <w:b/>
        </w:rPr>
      </w:pPr>
      <w:r>
        <w:rPr>
          <w:b/>
        </w:rPr>
        <w:t>Transactional Leadership</w:t>
      </w:r>
    </w:p>
    <w:p w14:paraId="73DA69BE" w14:textId="77777777" w:rsidR="005A3C3F" w:rsidRDefault="00000000">
      <w:r>
        <w:lastRenderedPageBreak/>
        <w:t>A framework which is structured is used for the operation of this type of leadership. Leaders in this style clear his expectations and offer rewards for the success in achieving goal. They can also apply punishment for not achieving the desirable result (</w:t>
      </w:r>
      <w:proofErr w:type="spellStart"/>
      <w:r>
        <w:t>Alrowwad</w:t>
      </w:r>
      <w:proofErr w:type="spellEnd"/>
      <w:r>
        <w:t>, et al. 2020). The efficient execution of task, results which are measurable and operations which are streamlined are ensured by this type of leadership for the promotion of accountability as well as alignment of goals.</w:t>
      </w:r>
    </w:p>
    <w:p w14:paraId="1D17953D" w14:textId="77777777" w:rsidR="005A3C3F" w:rsidRDefault="00000000">
      <w:pPr>
        <w:rPr>
          <w:b/>
        </w:rPr>
      </w:pPr>
      <w:r>
        <w:rPr>
          <w:b/>
        </w:rPr>
        <w:t>Democratic Leadership:</w:t>
      </w:r>
    </w:p>
    <w:p w14:paraId="2CC4F856" w14:textId="77777777" w:rsidR="005A3C3F" w:rsidRDefault="00000000">
      <w:r>
        <w:t>Effective collaboration and inclusion in making of decisions are embraced in this type of leadership. The inputs provided jointly by the team members as well as stakeholders are valued by this approach. A sense of joint ownership along with commitment is cultivated for the outcomes (</w:t>
      </w:r>
      <w:proofErr w:type="spellStart"/>
      <w:r>
        <w:t>Caillier</w:t>
      </w:r>
      <w:proofErr w:type="spellEnd"/>
      <w:r>
        <w:t xml:space="preserve"> 2020). The collective perceptions of the team are nurtured. The solution of problem is enhanced by this type of leadership. Open communication is encouraged and an environment which is supported is nurtured. The satisfaction of job is increased along with the increase in innovation. Overall cohesion in the team is also improved. </w:t>
      </w:r>
    </w:p>
    <w:p w14:paraId="1B77D768" w14:textId="77777777" w:rsidR="005A3C3F" w:rsidRDefault="00000000">
      <w:pPr>
        <w:jc w:val="center"/>
      </w:pPr>
      <w:r>
        <w:rPr>
          <w:noProof/>
        </w:rPr>
        <w:drawing>
          <wp:inline distT="0" distB="0" distL="0" distR="0" wp14:anchorId="57F08C80" wp14:editId="424AFECA">
            <wp:extent cx="3791888" cy="2084838"/>
            <wp:effectExtent l="0" t="0" r="0" b="0"/>
            <wp:docPr id="3" name="image3.png" descr="Leadership Styles - Overview, Importance, Examples"/>
            <wp:cNvGraphicFramePr/>
            <a:graphic xmlns:a="http://schemas.openxmlformats.org/drawingml/2006/main">
              <a:graphicData uri="http://schemas.openxmlformats.org/drawingml/2006/picture">
                <pic:pic xmlns:pic="http://schemas.openxmlformats.org/drawingml/2006/picture">
                  <pic:nvPicPr>
                    <pic:cNvPr id="0" name="image3.png" descr="Leadership Styles - Overview, Importance, Examples"/>
                    <pic:cNvPicPr preferRelativeResize="0"/>
                  </pic:nvPicPr>
                  <pic:blipFill>
                    <a:blip r:embed="rId7"/>
                    <a:srcRect/>
                    <a:stretch>
                      <a:fillRect/>
                    </a:stretch>
                  </pic:blipFill>
                  <pic:spPr>
                    <a:xfrm>
                      <a:off x="0" y="0"/>
                      <a:ext cx="3791888" cy="2084838"/>
                    </a:xfrm>
                    <a:prstGeom prst="rect">
                      <a:avLst/>
                    </a:prstGeom>
                    <a:ln/>
                  </pic:spPr>
                </pic:pic>
              </a:graphicData>
            </a:graphic>
          </wp:inline>
        </w:drawing>
      </w:r>
    </w:p>
    <w:p w14:paraId="5F8F744A" w14:textId="77777777" w:rsidR="005A3C3F" w:rsidRDefault="00000000">
      <w:pPr>
        <w:jc w:val="center"/>
      </w:pPr>
      <w:r>
        <w:t>Figure 2: Common Leadership Styles</w:t>
      </w:r>
    </w:p>
    <w:p w14:paraId="1D6D2DFA" w14:textId="77777777" w:rsidR="005A3C3F" w:rsidRDefault="00000000">
      <w:pPr>
        <w:jc w:val="center"/>
      </w:pPr>
      <w:r>
        <w:t>Source: (Corporate Finance Institute, 2023)</w:t>
      </w:r>
    </w:p>
    <w:p w14:paraId="0089834D" w14:textId="77777777" w:rsidR="005A3C3F" w:rsidRDefault="00000000">
      <w:pPr>
        <w:pStyle w:val="Heading1"/>
      </w:pPr>
      <w:bookmarkStart w:id="4" w:name="_2et92p0" w:colFirst="0" w:colLast="0"/>
      <w:bookmarkEnd w:id="4"/>
      <w:r>
        <w:lastRenderedPageBreak/>
        <w:t>C) Leadership theories followed by Tesco</w:t>
      </w:r>
    </w:p>
    <w:p w14:paraId="367ECC48" w14:textId="77777777" w:rsidR="005A3C3F" w:rsidRDefault="00000000">
      <w:r>
        <w:t xml:space="preserve">The </w:t>
      </w:r>
      <w:proofErr w:type="gramStart"/>
      <w:r>
        <w:t>aforementioned theories</w:t>
      </w:r>
      <w:proofErr w:type="gramEnd"/>
      <w:r>
        <w:t xml:space="preserve"> of leaderships are applied to the company Tesco in the scenario of the pandemic as well as uncertainty posed by poor economic situation. Adaptive skills are displayed by the leaders of the company. They quickly adjust their operations for accommodation the altering behaviors of customers along with the disruptions in the chain of supply. Strategies are tailored by the leaders of Tesco keeping in mind the challenges which are </w:t>
      </w:r>
      <w:proofErr w:type="gramStart"/>
      <w:r>
        <w:t>unique</w:t>
      </w:r>
      <w:proofErr w:type="gramEnd"/>
      <w:r>
        <w:t xml:space="preserve"> and these are faced by several units of business as well as regions. The model of situational leadership helps them to do that. Employees of Tesco are inspired and empowered by the transformational leaders for getting exceptional leaders while innovation is fostered and rapid changes in retail sector are taking place. </w:t>
      </w:r>
      <w:proofErr w:type="gramStart"/>
      <w:r>
        <w:t>Furthermore</w:t>
      </w:r>
      <w:proofErr w:type="gramEnd"/>
      <w:r>
        <w:t xml:space="preserve"> the transformational leadership of Tesco encourages the solutions which are innovative. Followers like Tesco of this type of leadership are inspired and motivated for exceeding the potentiality of them with the help of innovation, commitment for change and vision which is shared. Communication which is charismatic and modeling behavior which is desirable is used by a transformational leader for giving inspiration in engagement along with initiatives. In this way a culture of continuous growth as well as development is promoted. The expansion of online stores of groceries along with its fast delivery is the other examples of this type of innovation of leadership. Tesco also follows democratic </w:t>
      </w:r>
      <w:proofErr w:type="spellStart"/>
      <w:proofErr w:type="gramStart"/>
      <w:r>
        <w:t>leadership.Effective</w:t>
      </w:r>
      <w:proofErr w:type="spellEnd"/>
      <w:proofErr w:type="gramEnd"/>
      <w:r>
        <w:t xml:space="preserve"> collaboration and inclusion in making of decisions are embraced by Tesco in this type of leadership (</w:t>
      </w:r>
      <w:proofErr w:type="spellStart"/>
      <w:r>
        <w:t>Opute</w:t>
      </w:r>
      <w:proofErr w:type="spellEnd"/>
      <w:r>
        <w:t xml:space="preserve"> et al. 2020).The inputs provided jointly by the team members as well as stakeholders are valued by this approach. A sense of joint ownership along with commitment is cultivated for the outcomes. The collective perceptions of the team are nurtured. The solution of problem is enhanced by this type of leadership. Open communication is encouraged and an environment which is supported is nurtured. The satisfaction of job is increased along with the increase in innovation. Overall cohesion in the team is also </w:t>
      </w:r>
      <w:proofErr w:type="spellStart"/>
      <w:proofErr w:type="gramStart"/>
      <w:r>
        <w:t>improved.Collaboration</w:t>
      </w:r>
      <w:proofErr w:type="spellEnd"/>
      <w:proofErr w:type="gramEnd"/>
      <w:r>
        <w:t xml:space="preserve"> along with inclusive approach is involved in the leadership </w:t>
      </w:r>
      <w:r>
        <w:lastRenderedPageBreak/>
        <w:t xml:space="preserve">styles of Tesco. Participation from employees is encouraged at different levels of this company thereby allowing them to shape the direction of Tesco. The input values from different perspectives are recognized by the leaders of the Tesco. They try to create an environment so that it can create empowered employees for the contribution of their ideas as well as insights. </w:t>
      </w:r>
    </w:p>
    <w:p w14:paraId="396FBF8C" w14:textId="77777777" w:rsidR="005A3C3F" w:rsidRDefault="00000000">
      <w:r>
        <w:t>I prefer that Tesco should follow the transformational leadership style. As this type of leadership style possesses various benefits. Several reasons like inspiring visions are followed by this type of leadership style. Communication which is charismatic and modeling behavior which is desirable is used by a transformational leader for giving inspiration in engagement along with initiatives taken by employees. In this way a culture of continuous growth as well as development is promoted. A vision which is compelling as well as inspiring is articulated by this type of leadership styles. A vision which is clear and motivational helps to push employees to a shared goal. A sense of purpose along with direction is fostered by this.</w:t>
      </w:r>
    </w:p>
    <w:p w14:paraId="0F14378D" w14:textId="77777777" w:rsidR="005A3C3F" w:rsidRDefault="00000000">
      <w:pPr>
        <w:pStyle w:val="Heading1"/>
      </w:pPr>
      <w:bookmarkStart w:id="5" w:name="_tyjcwt" w:colFirst="0" w:colLast="0"/>
      <w:bookmarkEnd w:id="5"/>
      <w:r>
        <w:t>D) Critical evaluation of the concept of different leadership approaches</w:t>
      </w:r>
    </w:p>
    <w:p w14:paraId="15A3DFF6" w14:textId="77777777" w:rsidR="005A3C3F" w:rsidRDefault="00000000">
      <w:r>
        <w:t xml:space="preserve">Democratic style of leadership is chosen by the Tesco. This leadership is alternatively known as participative leadership. Team members are actively involved in making decisions on behalf of the company.  Open communication is emphasized along with team collaboration. Decisions are made in a shared process.in this style leader takes decisions by taking inputs from his members of the team. As members can participate in the </w:t>
      </w:r>
      <w:proofErr w:type="gramStart"/>
      <w:r>
        <w:t>decision making</w:t>
      </w:r>
      <w:proofErr w:type="gramEnd"/>
      <w:r>
        <w:t xml:space="preserve"> process a sense of ownership is fostered. A sense of engagement is also deployed among the employees. Some features of this are the decision making in collaboration process and sharing of responsibilities along with free communication and empowerment of employees (</w:t>
      </w:r>
      <w:proofErr w:type="spellStart"/>
      <w:r>
        <w:rPr>
          <w:color w:val="000000"/>
        </w:rPr>
        <w:t>Siangchokyoo</w:t>
      </w:r>
      <w:proofErr w:type="spellEnd"/>
      <w:r>
        <w:rPr>
          <w:color w:val="000000"/>
        </w:rPr>
        <w:t xml:space="preserve"> et al. 2020</w:t>
      </w:r>
      <w:r>
        <w:t xml:space="preserve">). The inputs provided jointly by the team members as well as stakeholders are valued by this approach. A sense of joint ownership along with commitment is cultivated for the outcomes. The collective perceptions of the team are nurtured by the key characteristics of this type of </w:t>
      </w:r>
      <w:r>
        <w:lastRenderedPageBreak/>
        <w:t xml:space="preserve">leaderships. As </w:t>
      </w:r>
      <w:proofErr w:type="gramStart"/>
      <w:r>
        <w:t>teams</w:t>
      </w:r>
      <w:proofErr w:type="gramEnd"/>
      <w:r>
        <w:t xml:space="preserve"> members are involved in making important decisions. The ideas, insights and opinions of employee are shared by the encouragement of leaders. Innovative solutions come out by this. Responsibility is distributed among all the members equally this ensures that the made decisions must reflect the different perspectives of the team. The solution of problem is enhanced by this type of leadership. Open communication is encouraged and an environment which is supported is nurtured. The satisfaction of job is increased along with the increase in innovation. Overall cohesion in the team is also improved. Another important feature is that the employees or team members are empowered by giving value to their inputs and the direction of projects is shaped by the contribution of them.</w:t>
      </w:r>
    </w:p>
    <w:p w14:paraId="4AD39BA3" w14:textId="77777777" w:rsidR="005A3C3F" w:rsidRDefault="00000000">
      <w:r>
        <w:t>Democratic leadership has distinct characteristics with other styles of leadership. Innovation as well as creativity is encouraged by the transformational leadership. Leaders are involved in setting the vision along with provide inspiration to others. In comparison to this the team members are actively participated in making decisions and shaping new vision in the democratic leadership style. Individual’s necessity is kept in mind while developing approaches for situational leadership style (</w:t>
      </w:r>
      <w:r>
        <w:rPr>
          <w:color w:val="000000"/>
        </w:rPr>
        <w:t>Rudolph et al. 2020</w:t>
      </w:r>
      <w:r>
        <w:t xml:space="preserve">). While the team members are actively participated in making decisions and shaping new vision in the democratic leadership style. However more time might be taken by this as it depends on the readiness of team members. Guidance through changes is taken into consideration in the adaptive style of leadership. While team members can effectively participate in managing change in the process of alteration. However democratic leaders </w:t>
      </w:r>
      <w:proofErr w:type="gramStart"/>
      <w:r>
        <w:t>have to</w:t>
      </w:r>
      <w:proofErr w:type="gramEnd"/>
      <w:r>
        <w:t xml:space="preserve"> ensure that the process of decision making must not be slowed down in the emergency time of taking critical decisions. This is very much necessary in situations where changes are taking place in a rapid pace.</w:t>
      </w:r>
    </w:p>
    <w:p w14:paraId="330689B1" w14:textId="77777777" w:rsidR="005A3C3F" w:rsidRDefault="00000000">
      <w:pPr>
        <w:pStyle w:val="Heading1"/>
      </w:pPr>
      <w:bookmarkStart w:id="6" w:name="_3dy6vkm" w:colFirst="0" w:colLast="0"/>
      <w:bookmarkEnd w:id="6"/>
      <w:r>
        <w:lastRenderedPageBreak/>
        <w:t>E) Analysis of the current Leadership Strategies</w:t>
      </w:r>
    </w:p>
    <w:p w14:paraId="1CDD1E19" w14:textId="77777777" w:rsidR="005A3C3F" w:rsidRDefault="00000000">
      <w:r>
        <w:t xml:space="preserve">A democratic style of leadership has been observed to be dominant in the </w:t>
      </w:r>
      <w:proofErr w:type="spellStart"/>
      <w:r>
        <w:t>organisational</w:t>
      </w:r>
      <w:proofErr w:type="spellEnd"/>
      <w:r>
        <w:t xml:space="preserve"> structure of Tesco PLC (Ibrahim et al. 2020). Democratic leadership is also known as participant leadership which allows the employees of the </w:t>
      </w:r>
      <w:proofErr w:type="spellStart"/>
      <w:r>
        <w:t>organisation</w:t>
      </w:r>
      <w:proofErr w:type="spellEnd"/>
      <w:r>
        <w:t xml:space="preserve"> to take part in the decision-making process of the company. This leadership strategy has been adopted in Tesco to keep motivating the employees who will result in increasing the performance of the company. The democratic strategy of leaders in Tesco PLC has opened the door to providing good quality service and products to the customers. Within the </w:t>
      </w:r>
      <w:proofErr w:type="spellStart"/>
      <w:r>
        <w:t>organisation</w:t>
      </w:r>
      <w:proofErr w:type="spellEnd"/>
      <w:r>
        <w:t xml:space="preserve">, the management is highly focused on appointing leaders in different departments of the company to ensure the continuation of the </w:t>
      </w:r>
      <w:proofErr w:type="spellStart"/>
      <w:r>
        <w:t>organisational</w:t>
      </w:r>
      <w:proofErr w:type="spellEnd"/>
      <w:r>
        <w:t xml:space="preserve"> process. This leadership style not only </w:t>
      </w:r>
      <w:proofErr w:type="spellStart"/>
      <w:r>
        <w:t>prioritises</w:t>
      </w:r>
      <w:proofErr w:type="spellEnd"/>
      <w:r>
        <w:t xml:space="preserve"> the employees but also the senior managers (Tesco Annual Report 2022). In each annual strategic planning session, the senior managers </w:t>
      </w:r>
      <w:proofErr w:type="gramStart"/>
      <w:r>
        <w:t>have to</w:t>
      </w:r>
      <w:proofErr w:type="gramEnd"/>
      <w:r>
        <w:t xml:space="preserve"> present from diverse areas of Tesco's global business locations. </w:t>
      </w:r>
    </w:p>
    <w:p w14:paraId="69D873E8" w14:textId="77777777" w:rsidR="005A3C3F" w:rsidRDefault="00000000">
      <w:pPr>
        <w:jc w:val="center"/>
      </w:pPr>
      <w:r>
        <w:rPr>
          <w:noProof/>
        </w:rPr>
        <w:drawing>
          <wp:inline distT="0" distB="0" distL="0" distR="0" wp14:anchorId="521D61A0" wp14:editId="4C371396">
            <wp:extent cx="2900045" cy="144970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900045" cy="1449705"/>
                    </a:xfrm>
                    <a:prstGeom prst="rect">
                      <a:avLst/>
                    </a:prstGeom>
                    <a:ln/>
                  </pic:spPr>
                </pic:pic>
              </a:graphicData>
            </a:graphic>
          </wp:inline>
        </w:drawing>
      </w:r>
    </w:p>
    <w:p w14:paraId="2FE3686B" w14:textId="77777777" w:rsidR="005A3C3F" w:rsidRDefault="00000000">
      <w:pPr>
        <w:jc w:val="center"/>
      </w:pPr>
      <w:r>
        <w:t>Figure 1: Leadership Board Activities of Tesco PLC</w:t>
      </w:r>
    </w:p>
    <w:p w14:paraId="4229A23E" w14:textId="77777777" w:rsidR="005A3C3F" w:rsidRDefault="00000000">
      <w:pPr>
        <w:jc w:val="center"/>
      </w:pPr>
      <w:r>
        <w:t>(Source: Tesco Annual Report 2022)</w:t>
      </w:r>
    </w:p>
    <w:p w14:paraId="52420867" w14:textId="77777777" w:rsidR="005A3C3F" w:rsidRDefault="005A3C3F"/>
    <w:p w14:paraId="4A493621" w14:textId="77777777" w:rsidR="005A3C3F" w:rsidRDefault="00000000">
      <w:r>
        <w:t xml:space="preserve">The role of leaders in the </w:t>
      </w:r>
      <w:proofErr w:type="spellStart"/>
      <w:r>
        <w:t>organisation</w:t>
      </w:r>
      <w:proofErr w:type="spellEnd"/>
      <w:r>
        <w:t xml:space="preserve"> has been observed to be multi-dimensional. The leaders must keep track of the employee's responsibilities. The strategic decisions within the </w:t>
      </w:r>
      <w:proofErr w:type="spellStart"/>
      <w:r>
        <w:t>organisation</w:t>
      </w:r>
      <w:proofErr w:type="spellEnd"/>
      <w:r>
        <w:t xml:space="preserve"> are effectively implemented in Tesco PLC through efficient communication </w:t>
      </w:r>
      <w:r>
        <w:lastRenderedPageBreak/>
        <w:t>(</w:t>
      </w:r>
      <w:proofErr w:type="spellStart"/>
      <w:r>
        <w:t>Awadari</w:t>
      </w:r>
      <w:proofErr w:type="spellEnd"/>
      <w:r>
        <w:t xml:space="preserve"> and Kanwal 2019). The leaders are also responsible to follow up on the performance of the employees so that they are not shifting away from their duties related to providing quality services. The leadership style followed by the management needs to be appointed by the team leaders of each department of Tesco PLC (</w:t>
      </w:r>
      <w:proofErr w:type="spellStart"/>
      <w:r>
        <w:t>Larik</w:t>
      </w:r>
      <w:proofErr w:type="spellEnd"/>
      <w:r>
        <w:t xml:space="preserve"> and Lashari 2022). These team leaders are appointed by the managers themselves which indicates a change within the </w:t>
      </w:r>
      <w:proofErr w:type="spellStart"/>
      <w:r>
        <w:t>organisation</w:t>
      </w:r>
      <w:proofErr w:type="spellEnd"/>
      <w:r>
        <w:t xml:space="preserve">. In each Tesco store, the duty managers guide the employees to make the decision each day to support the operation of that store. It should be noted in this respect that the duty managers ensure that the team leaders are excellently trained, </w:t>
      </w:r>
      <w:proofErr w:type="gramStart"/>
      <w:r>
        <w:t>participative</w:t>
      </w:r>
      <w:proofErr w:type="gramEnd"/>
      <w:r>
        <w:t xml:space="preserve"> and validated.</w:t>
      </w:r>
    </w:p>
    <w:p w14:paraId="75AE5A3D" w14:textId="77777777" w:rsidR="005A3C3F" w:rsidRDefault="00000000">
      <w:r>
        <w:t xml:space="preserve">The company has been able to progress this far by showing excellence in </w:t>
      </w:r>
      <w:proofErr w:type="spellStart"/>
      <w:r>
        <w:t>organisational</w:t>
      </w:r>
      <w:proofErr w:type="spellEnd"/>
      <w:r>
        <w:t xml:space="preserve"> activities each day. The respective store managers are responsible for the weekly audits at the stores. This is performed to identify the issues and resolve them efficiently (</w:t>
      </w:r>
      <w:proofErr w:type="spellStart"/>
      <w:r>
        <w:t>Larik</w:t>
      </w:r>
      <w:proofErr w:type="spellEnd"/>
      <w:r>
        <w:t xml:space="preserve"> and Lashari 2022). This streamlines the operational activities which leads Tesco PLC towards a great and </w:t>
      </w:r>
      <w:proofErr w:type="spellStart"/>
      <w:r>
        <w:t>standardised</w:t>
      </w:r>
      <w:proofErr w:type="spellEnd"/>
      <w:r>
        <w:t xml:space="preserve"> store which can provide great customer service and can maintain the availability of products. Though a democratic strategy is found within the entire </w:t>
      </w:r>
      <w:proofErr w:type="spellStart"/>
      <w:r>
        <w:t>organisation</w:t>
      </w:r>
      <w:proofErr w:type="spellEnd"/>
      <w:r>
        <w:t xml:space="preserve">, the operations have been observed to be </w:t>
      </w:r>
      <w:proofErr w:type="spellStart"/>
      <w:r>
        <w:t>decentralised</w:t>
      </w:r>
      <w:proofErr w:type="spellEnd"/>
      <w:r>
        <w:t xml:space="preserve">. </w:t>
      </w:r>
    </w:p>
    <w:p w14:paraId="3CC8D696" w14:textId="77777777" w:rsidR="005A3C3F" w:rsidRDefault="00000000">
      <w:r>
        <w:t>Information is shifted from higher to lower departments where each employee can independently express themselves. Employees of Tesco PLC have been observed to enjoy the freedom of representing their initiatives and ideas for the betterment of the company (</w:t>
      </w:r>
      <w:proofErr w:type="spellStart"/>
      <w:r>
        <w:t>Bravi</w:t>
      </w:r>
      <w:proofErr w:type="spellEnd"/>
      <w:r>
        <w:t xml:space="preserve"> 2022). The employees are respected as an important asset of Tesco PLC and are empowered by the management of the company. The employees are found to be facilitated by the management through rewards and recognition as well. To improvise the overall leadership strategies in the management of Tesco, the company has implemented customer management where customers' perspectives are valued to provide better service. </w:t>
      </w:r>
    </w:p>
    <w:p w14:paraId="7FDD1F37" w14:textId="77777777" w:rsidR="005A3C3F" w:rsidRDefault="00000000">
      <w:pPr>
        <w:pStyle w:val="Heading1"/>
      </w:pPr>
      <w:bookmarkStart w:id="7" w:name="_1t3h5sf" w:colFirst="0" w:colLast="0"/>
      <w:bookmarkEnd w:id="7"/>
      <w:r>
        <w:lastRenderedPageBreak/>
        <w:t>F) Recommendations to adapt the change-emerging leadership skills in Tesco</w:t>
      </w:r>
    </w:p>
    <w:p w14:paraId="6103824E" w14:textId="77777777" w:rsidR="005A3C3F" w:rsidRDefault="00000000">
      <w:r>
        <w:t xml:space="preserve">An environment of clear communication should be maintained within the </w:t>
      </w:r>
      <w:proofErr w:type="spellStart"/>
      <w:r>
        <w:t>organisation</w:t>
      </w:r>
      <w:proofErr w:type="spellEnd"/>
      <w:r>
        <w:t xml:space="preserve"> where the employees could communicate </w:t>
      </w:r>
      <w:proofErr w:type="gramStart"/>
      <w:r>
        <w:t>transparently</w:t>
      </w:r>
      <w:proofErr w:type="gramEnd"/>
      <w:r>
        <w:t xml:space="preserve"> and these should be tailored according to the diverse stakeholders of Tesco PLC. The stakeholders should be provided updates on the response and performance of the company to the adverse situations of the pandemic (Manuel and Herron 2020). The safety measures as well as the changes in operations should also be mentioned to the important stakeholders of the company. Leaders should be encouraged to make agile decisions. This means, the leaders should gather the information rapidly, identify the potential risks and challenges and therefore adopt the strategies to adjust to the situation. </w:t>
      </w:r>
    </w:p>
    <w:p w14:paraId="5EAAD7F4" w14:textId="7B7D6096" w:rsidR="005A3C3F" w:rsidRDefault="00000000">
      <w:r>
        <w:t xml:space="preserve">The teams and individuals working in the </w:t>
      </w:r>
      <w:proofErr w:type="spellStart"/>
      <w:r>
        <w:t>organisation</w:t>
      </w:r>
      <w:proofErr w:type="spellEnd"/>
      <w:r>
        <w:t xml:space="preserve"> should be encouraged to take responsibility for their duties. These individuals should be allowed to adopt their strategies while in need of handling challenging situations. These strategies should also align with the company's goals and interests. The continuous learning environment is highly significant in any business </w:t>
      </w:r>
      <w:r w:rsidR="0057430E">
        <w:t>organization</w:t>
      </w:r>
      <w:r>
        <w:t xml:space="preserve"> at present (</w:t>
      </w:r>
      <w:proofErr w:type="spellStart"/>
      <w:r>
        <w:t>Chanana</w:t>
      </w:r>
      <w:proofErr w:type="spellEnd"/>
      <w:r>
        <w:t xml:space="preserve"> and Sangeeta 2021). Without the learning curve, the employees and individuals of the company would not be able to improvise themselves with the emerging changes. The leaders therefore should seek new opportunities, </w:t>
      </w:r>
      <w:proofErr w:type="gramStart"/>
      <w:r>
        <w:t>trends</w:t>
      </w:r>
      <w:proofErr w:type="gramEnd"/>
      <w:r>
        <w:t xml:space="preserve"> and information for staying ahead of the changing environment. </w:t>
      </w:r>
    </w:p>
    <w:p w14:paraId="5B2BA1E0" w14:textId="79F9E776" w:rsidR="005A3C3F" w:rsidRDefault="00000000">
      <w:r>
        <w:t xml:space="preserve">To adopt the emerging leadership skills Tesco PLC should put focus on </w:t>
      </w:r>
      <w:r w:rsidR="0057430E">
        <w:t>analyzing</w:t>
      </w:r>
      <w:r>
        <w:t xml:space="preserve"> real-time customer data, mostly on their </w:t>
      </w:r>
      <w:r w:rsidR="0057430E">
        <w:t>behavior</w:t>
      </w:r>
      <w:r>
        <w:t xml:space="preserve"> along with the disruption situation of the supply </w:t>
      </w:r>
      <w:proofErr w:type="gramStart"/>
      <w:r>
        <w:t>chain, and</w:t>
      </w:r>
      <w:proofErr w:type="gramEnd"/>
      <w:r>
        <w:t xml:space="preserve"> changing trends of the market. Informed decisions which are considered as the pillar of making quick solutions for the problems could be adopted by the leaders of Tesco (Keshavarz et al. 2021). A scenario-based planning could be also framed by the company to outline the different economic scenarios as well as the challenges of the pandemic in the future. The points </w:t>
      </w:r>
      <w:r>
        <w:lastRenderedPageBreak/>
        <w:t xml:space="preserve">of the critical decision will be identified through this measure along with the identification of the strategies that should be taken while a drastic change in the situation. Cross-functional collaboration would be highly effective for Tesco PLC. Employees from diverse departments should be put within one team that will help in gaining a comprehensive understanding of the innovative solutions and challenges as well. </w:t>
      </w:r>
    </w:p>
    <w:p w14:paraId="33EE0058" w14:textId="77777777" w:rsidR="005A3C3F" w:rsidRDefault="00000000">
      <w:r>
        <w:t>An environment where leaders are highly appreciative of innovation and change could be considered effective for Tesco PLC. Leaders should encourage experimental activities in different departments and look for positive solutions that emerged through the experiments (</w:t>
      </w:r>
      <w:proofErr w:type="spellStart"/>
      <w:r>
        <w:t>Sotarauta</w:t>
      </w:r>
      <w:proofErr w:type="spellEnd"/>
      <w:r>
        <w:t xml:space="preserve"> and </w:t>
      </w:r>
      <w:proofErr w:type="spellStart"/>
      <w:r>
        <w:t>Suvinen</w:t>
      </w:r>
      <w:proofErr w:type="spellEnd"/>
      <w:r>
        <w:t xml:space="preserve"> 2021). These solutions should be rewarded and implemented within the </w:t>
      </w:r>
      <w:proofErr w:type="spellStart"/>
      <w:r>
        <w:t>organisation</w:t>
      </w:r>
      <w:proofErr w:type="spellEnd"/>
      <w:r>
        <w:t xml:space="preserve"> for growth. These kinds of activities are possible in the </w:t>
      </w:r>
      <w:proofErr w:type="spellStart"/>
      <w:r>
        <w:t>organisational</w:t>
      </w:r>
      <w:proofErr w:type="spellEnd"/>
      <w:r>
        <w:t xml:space="preserve"> structure of Tesco because of the diversity and inclusion among the employees. Moreover, another essentially important aspect of making decisions amid the uncertainties caused by covid-19 is to train the leaders with the use of completely different types of challenges and scenarios. Leaders should be able to identify the risks and challenges that might arise from the adverse situation shortly. Additionally, leaders should be emotionally resilient which is important to navigate uncertainty, support teams and manage stress during the process. </w:t>
      </w:r>
    </w:p>
    <w:p w14:paraId="4C8FEE02" w14:textId="77777777" w:rsidR="005A3C3F" w:rsidRDefault="00000000">
      <w:pPr>
        <w:pStyle w:val="Heading1"/>
      </w:pPr>
      <w:bookmarkStart w:id="8" w:name="_4d34og8" w:colFirst="0" w:colLast="0"/>
      <w:bookmarkEnd w:id="8"/>
      <w:r>
        <w:t>Conclusion</w:t>
      </w:r>
    </w:p>
    <w:p w14:paraId="48AAABDA" w14:textId="3A9DA541" w:rsidR="005A3C3F" w:rsidRDefault="00000000">
      <w:r>
        <w:t xml:space="preserve">From the above discussions it can be concluded that the effectiveness of Tesco’s current chosen leadership style has proven. It is the democratic </w:t>
      </w:r>
      <w:r w:rsidR="0057430E">
        <w:t>style leadership</w:t>
      </w:r>
      <w:r>
        <w:t xml:space="preserve">. Collaboration among employees, their empowerment along with </w:t>
      </w:r>
      <w:r w:rsidR="0057430E">
        <w:t>customer-oriented</w:t>
      </w:r>
      <w:r>
        <w:t xml:space="preserve"> decisions is the areas where this leadership style shows its true effectiveness. The resilience as well as adaptability has contribution from decision making in an inclusive way, teamwork which is cross functional and the process of continuous learning process. The pandemic drawn challenges are faced by the Tesco. The leadership strategies which are employed by Tesco PLC are discussed in this </w:t>
      </w:r>
      <w:r>
        <w:lastRenderedPageBreak/>
        <w:t xml:space="preserve">report. Tesco Plc. is a retailer on international basis which sells assorted products. Unparalleled challenges have been taken place in all organizations present all around the globe along with Tesco due to the appearance of Covid-19 pandemic as well as ongoing uncertainty in economic condition. Some recommendations are given </w:t>
      </w:r>
      <w:r w:rsidR="0057430E">
        <w:rPr>
          <w:color w:val="000000"/>
        </w:rPr>
        <w:t>to</w:t>
      </w:r>
      <w:r w:rsidR="0057430E">
        <w:t xml:space="preserve"> adapt</w:t>
      </w:r>
      <w:r>
        <w:t xml:space="preserve"> the change-emerging leadership skills in </w:t>
      </w:r>
      <w:r w:rsidR="0057430E">
        <w:t>Tesco. The</w:t>
      </w:r>
      <w:r>
        <w:t xml:space="preserve"> leaders should gather the information rapidly, identify the potential risks and challenges and therefore adopt the strategies to adjust to the situation. The continuous learning environment is highly significant in any business </w:t>
      </w:r>
      <w:r w:rsidR="0057430E">
        <w:t>organization</w:t>
      </w:r>
      <w:r>
        <w:t xml:space="preserve"> at present. Without the learning curve, the employees and individuals of the company would not be able to improvise themselves with the emerging </w:t>
      </w:r>
      <w:r w:rsidR="0057430E">
        <w:t>changes. Employees</w:t>
      </w:r>
      <w:r>
        <w:t xml:space="preserve"> from diverse departments should be put within one team that will help in gaining a comprehensive understanding of the innovative solutions and challenges as well. Besides the rapid changes in the industry forces Tesco to embrace new styles of leadership where features like agility, innovation and information based decision-making are given preference. Experiments, planning of scenarios and resilience in emotional level are fostered by the leaders. Uncertainties can be navigated by Tesco by enhancing its ability further. The opportunities are capitalized by Tesco so that it can maintain its position of leadership in the rapidly changing global market.</w:t>
      </w:r>
    </w:p>
    <w:p w14:paraId="568F9DF7" w14:textId="77777777" w:rsidR="005A3C3F" w:rsidRDefault="00000000">
      <w:pPr>
        <w:spacing w:line="276" w:lineRule="auto"/>
        <w:jc w:val="left"/>
        <w:rPr>
          <w:b/>
          <w:sz w:val="28"/>
          <w:szCs w:val="28"/>
        </w:rPr>
      </w:pPr>
      <w:r>
        <w:br w:type="page"/>
      </w:r>
    </w:p>
    <w:p w14:paraId="5EABE96A" w14:textId="77777777" w:rsidR="005A3C3F" w:rsidRDefault="00000000">
      <w:pPr>
        <w:pStyle w:val="Heading1"/>
      </w:pPr>
      <w:bookmarkStart w:id="9" w:name="_2s8eyo1" w:colFirst="0" w:colLast="0"/>
      <w:bookmarkEnd w:id="9"/>
      <w:r>
        <w:lastRenderedPageBreak/>
        <w:t>Reference</w:t>
      </w:r>
    </w:p>
    <w:p w14:paraId="04267BCD" w14:textId="77777777" w:rsidR="005A3C3F" w:rsidRDefault="00000000">
      <w:proofErr w:type="spellStart"/>
      <w:r>
        <w:t>Ajibola</w:t>
      </w:r>
      <w:proofErr w:type="spellEnd"/>
      <w:r>
        <w:t xml:space="preserve">, E.B., 2022. An investigation into talent management in the Irish retail sector: a case of Tesco, Aldi and Super </w:t>
      </w:r>
      <w:proofErr w:type="spellStart"/>
      <w:r>
        <w:t>Valu</w:t>
      </w:r>
      <w:proofErr w:type="spellEnd"/>
      <w:r>
        <w:t xml:space="preserve"> (Doctoral dissertation, Dublin, National College of Ireland).</w:t>
      </w:r>
    </w:p>
    <w:p w14:paraId="5368175A" w14:textId="77777777" w:rsidR="005A3C3F" w:rsidRDefault="00000000">
      <w:proofErr w:type="spellStart"/>
      <w:r>
        <w:t>Alrowwad</w:t>
      </w:r>
      <w:proofErr w:type="spellEnd"/>
      <w:r>
        <w:t xml:space="preserve">, A.A., </w:t>
      </w:r>
      <w:proofErr w:type="spellStart"/>
      <w:r>
        <w:t>Abualoush</w:t>
      </w:r>
      <w:proofErr w:type="spellEnd"/>
      <w:r>
        <w:t xml:space="preserve">, S.H. and </w:t>
      </w:r>
      <w:proofErr w:type="spellStart"/>
      <w:r>
        <w:t>Masa'deh</w:t>
      </w:r>
      <w:proofErr w:type="spellEnd"/>
      <w:r>
        <w:t xml:space="preserve">, R.E., 2020. Innovation and intellectual capital as intermediary variables among transformational leadership, transactional leadership, and organizational </w:t>
      </w:r>
      <w:proofErr w:type="spellStart"/>
      <w:proofErr w:type="gramStart"/>
      <w:r>
        <w:t>performance.Journal</w:t>
      </w:r>
      <w:proofErr w:type="spellEnd"/>
      <w:proofErr w:type="gramEnd"/>
      <w:r>
        <w:t xml:space="preserve"> of Management Development, 39(2), pp.196-222.</w:t>
      </w:r>
    </w:p>
    <w:p w14:paraId="5B54B428" w14:textId="77777777" w:rsidR="005A3C3F" w:rsidRDefault="00000000">
      <w:proofErr w:type="spellStart"/>
      <w:r>
        <w:t>Awadari</w:t>
      </w:r>
      <w:proofErr w:type="spellEnd"/>
      <w:r>
        <w:t>, A.C. and Kanwal, S., 2019. Employee participation in organizational change: A case of Tesco PLC. International Journal of Financial, Accounting, and Management, 1(2), pp.91-99.</w:t>
      </w:r>
    </w:p>
    <w:p w14:paraId="5B9041EA" w14:textId="77777777" w:rsidR="005A3C3F" w:rsidRDefault="00000000">
      <w:r>
        <w:t xml:space="preserve">Ayodele, A., Abdallah, N.M. and </w:t>
      </w:r>
      <w:proofErr w:type="spellStart"/>
      <w:r>
        <w:t>Issaka</w:t>
      </w:r>
      <w:proofErr w:type="spellEnd"/>
      <w:r>
        <w:t>, Y., 2019.USING TESCO AS A CASE STUDY.</w:t>
      </w:r>
    </w:p>
    <w:p w14:paraId="483D909D" w14:textId="77777777" w:rsidR="005A3C3F" w:rsidRDefault="00000000">
      <w:r>
        <w:t xml:space="preserve">Bagwell, J., 2020. Leading through a pandemic: Adaptive leadership and purposeful </w:t>
      </w:r>
      <w:proofErr w:type="spellStart"/>
      <w:proofErr w:type="gramStart"/>
      <w:r>
        <w:t>action.Journal</w:t>
      </w:r>
      <w:proofErr w:type="spellEnd"/>
      <w:proofErr w:type="gramEnd"/>
      <w:r>
        <w:t xml:space="preserve"> of School Administration Research and Development, 5, pp.30-34.</w:t>
      </w:r>
    </w:p>
    <w:p w14:paraId="7CE1B25F" w14:textId="77777777" w:rsidR="005A3C3F" w:rsidRDefault="00000000">
      <w:proofErr w:type="spellStart"/>
      <w:r>
        <w:t>Bravi</w:t>
      </w:r>
      <w:proofErr w:type="spellEnd"/>
      <w:r>
        <w:t xml:space="preserve">, L., Gori, R. and </w:t>
      </w:r>
      <w:proofErr w:type="spellStart"/>
      <w:r>
        <w:t>Musso</w:t>
      </w:r>
      <w:proofErr w:type="spellEnd"/>
      <w:r>
        <w:t xml:space="preserve">, F., 2022. Corporate Social Responsibility: A Longitudinal Analysis in the Retail Sector. In Managing Sustainability: Perspectives </w:t>
      </w:r>
      <w:proofErr w:type="gramStart"/>
      <w:r>
        <w:t>From</w:t>
      </w:r>
      <w:proofErr w:type="gramEnd"/>
      <w:r>
        <w:t xml:space="preserve"> Retailing and Services (pp. 9-31). Cham: Springer International Publishing.</w:t>
      </w:r>
    </w:p>
    <w:p w14:paraId="7984D075" w14:textId="77777777" w:rsidR="005A3C3F" w:rsidRDefault="00000000">
      <w:proofErr w:type="spellStart"/>
      <w:r>
        <w:t>Caillier</w:t>
      </w:r>
      <w:proofErr w:type="spellEnd"/>
      <w:r>
        <w:t xml:space="preserve">, J.G., 2020. Testing the influence of autocratic leadership, democratic leadership, and public service motivation on citizen ratings of an agency head’s </w:t>
      </w:r>
      <w:proofErr w:type="spellStart"/>
      <w:proofErr w:type="gramStart"/>
      <w:r>
        <w:t>performance.Public</w:t>
      </w:r>
      <w:proofErr w:type="spellEnd"/>
      <w:proofErr w:type="gramEnd"/>
      <w:r>
        <w:t xml:space="preserve"> Performance &amp; Management Review, 43(4), pp.918-941.</w:t>
      </w:r>
    </w:p>
    <w:p w14:paraId="773E12B5" w14:textId="77777777" w:rsidR="005A3C3F" w:rsidRDefault="00000000">
      <w:proofErr w:type="spellStart"/>
      <w:r>
        <w:t>Chanana</w:t>
      </w:r>
      <w:proofErr w:type="spellEnd"/>
      <w:r>
        <w:t xml:space="preserve">, </w:t>
      </w:r>
      <w:proofErr w:type="gramStart"/>
      <w:r>
        <w:t>N.</w:t>
      </w:r>
      <w:proofErr w:type="gramEnd"/>
      <w:r>
        <w:t xml:space="preserve"> and Sangeeta, 2021. Employee engagement practices during COVID‐19 lockdown. Journal of public affairs, 21(4), p.e2508.</w:t>
      </w:r>
    </w:p>
    <w:p w14:paraId="2360B3D9" w14:textId="77777777" w:rsidR="005A3C3F" w:rsidRDefault="00000000">
      <w:r>
        <w:lastRenderedPageBreak/>
        <w:t>Corporate Finance Institute (2023) Leadership styles, Corporate Finance Institute. Available at: https://corporatefinanceinstitute.com/resources/management/leadership-styles/ (Accessed: 22 August 2023).</w:t>
      </w:r>
    </w:p>
    <w:p w14:paraId="4FE05CAE" w14:textId="77777777" w:rsidR="005A3C3F" w:rsidRDefault="00000000">
      <w:proofErr w:type="spellStart"/>
      <w:r>
        <w:t>deAraujo</w:t>
      </w:r>
      <w:proofErr w:type="spellEnd"/>
      <w:r>
        <w:t xml:space="preserve">, L.M., </w:t>
      </w:r>
      <w:proofErr w:type="spellStart"/>
      <w:r>
        <w:t>Priadana</w:t>
      </w:r>
      <w:proofErr w:type="spellEnd"/>
      <w:r>
        <w:t xml:space="preserve">, S., </w:t>
      </w:r>
      <w:proofErr w:type="spellStart"/>
      <w:r>
        <w:t>Paramarta</w:t>
      </w:r>
      <w:proofErr w:type="spellEnd"/>
      <w:r>
        <w:t xml:space="preserve">, V. and </w:t>
      </w:r>
      <w:proofErr w:type="spellStart"/>
      <w:r>
        <w:t>Sunarsi</w:t>
      </w:r>
      <w:proofErr w:type="spellEnd"/>
      <w:r>
        <w:t xml:space="preserve">, D., 2021. Digital leadership in business </w:t>
      </w:r>
      <w:proofErr w:type="spellStart"/>
      <w:proofErr w:type="gramStart"/>
      <w:r>
        <w:t>organizations.International</w:t>
      </w:r>
      <w:proofErr w:type="spellEnd"/>
      <w:proofErr w:type="gramEnd"/>
      <w:r>
        <w:t xml:space="preserve"> Journal of Educational Administration, Management, and Leadership, pp.45-56.</w:t>
      </w:r>
    </w:p>
    <w:p w14:paraId="6D5058AC" w14:textId="77777777" w:rsidR="005A3C3F" w:rsidRDefault="00000000">
      <w:proofErr w:type="spellStart"/>
      <w:r>
        <w:t>deAraujo</w:t>
      </w:r>
      <w:proofErr w:type="spellEnd"/>
      <w:r>
        <w:t xml:space="preserve">, L.M., </w:t>
      </w:r>
      <w:proofErr w:type="spellStart"/>
      <w:r>
        <w:t>Priadana</w:t>
      </w:r>
      <w:proofErr w:type="spellEnd"/>
      <w:r>
        <w:t xml:space="preserve">, S., </w:t>
      </w:r>
      <w:proofErr w:type="spellStart"/>
      <w:r>
        <w:t>Paramarta</w:t>
      </w:r>
      <w:proofErr w:type="spellEnd"/>
      <w:r>
        <w:t xml:space="preserve">, V. and </w:t>
      </w:r>
      <w:proofErr w:type="spellStart"/>
      <w:r>
        <w:t>Sunarsi</w:t>
      </w:r>
      <w:proofErr w:type="spellEnd"/>
      <w:r>
        <w:t xml:space="preserve">, D., 2021. Digital leadership in business </w:t>
      </w:r>
      <w:proofErr w:type="spellStart"/>
      <w:proofErr w:type="gramStart"/>
      <w:r>
        <w:t>organizations.International</w:t>
      </w:r>
      <w:proofErr w:type="spellEnd"/>
      <w:proofErr w:type="gramEnd"/>
      <w:r>
        <w:t xml:space="preserve"> Journal of Educational Administration, Management, and Leadership, pp.45-56.</w:t>
      </w:r>
    </w:p>
    <w:p w14:paraId="3E66BA0B" w14:textId="77777777" w:rsidR="005A3C3F" w:rsidRDefault="00000000">
      <w:r>
        <w:t>Fernandez, A.A. and Shaw, G.P., 2020. Academic leadership in a time of crisis: The Coronavirus and COVID‐19. Journal of leadership Studies, 14(1), pp.39-45.</w:t>
      </w:r>
    </w:p>
    <w:p w14:paraId="05FBFFB5" w14:textId="77777777" w:rsidR="005A3C3F" w:rsidRDefault="00000000">
      <w:r>
        <w:t>FIS (2023) Suppliers - company details, FIS. Available at: http://www.fis-net.com/fis/companies/details.asp?l=e&amp;amp;company_id=17724 (Accessed: 22 August 2023).</w:t>
      </w:r>
    </w:p>
    <w:p w14:paraId="2F8D6FB6" w14:textId="77777777" w:rsidR="005A3C3F" w:rsidRDefault="00000000">
      <w:r>
        <w:t xml:space="preserve">Ibrahim, M., </w:t>
      </w:r>
      <w:proofErr w:type="spellStart"/>
      <w:r>
        <w:t>Andiyasari</w:t>
      </w:r>
      <w:proofErr w:type="spellEnd"/>
      <w:r>
        <w:t xml:space="preserve">, A. and </w:t>
      </w:r>
      <w:proofErr w:type="spellStart"/>
      <w:r>
        <w:t>Riantoputra</w:t>
      </w:r>
      <w:proofErr w:type="spellEnd"/>
      <w:r>
        <w:t xml:space="preserve">, C.D., 2020.THE ROLE OF INDIVIDUAL AND CONTEXTUAL FACTORS ON THE EMERGENCE OF EMPLOYEES’VOICE </w:t>
      </w:r>
      <w:proofErr w:type="spellStart"/>
      <w:r>
        <w:t>BEHAVIOR.JurnalPsikologi</w:t>
      </w:r>
      <w:proofErr w:type="spellEnd"/>
      <w:r>
        <w:t>, 19(1), pp.35-50.</w:t>
      </w:r>
    </w:p>
    <w:p w14:paraId="6003725B" w14:textId="77777777" w:rsidR="005A3C3F" w:rsidRDefault="00000000">
      <w:r>
        <w:t xml:space="preserve">Keshavarz, H., </w:t>
      </w:r>
      <w:proofErr w:type="spellStart"/>
      <w:r>
        <w:t>Mahdzir</w:t>
      </w:r>
      <w:proofErr w:type="spellEnd"/>
      <w:r>
        <w:t xml:space="preserve">, A.M., </w:t>
      </w:r>
      <w:proofErr w:type="spellStart"/>
      <w:r>
        <w:t>Talebian</w:t>
      </w:r>
      <w:proofErr w:type="spellEnd"/>
      <w:r>
        <w:t xml:space="preserve">, H., </w:t>
      </w:r>
      <w:proofErr w:type="spellStart"/>
      <w:r>
        <w:t>Jalaliyoon</w:t>
      </w:r>
      <w:proofErr w:type="spellEnd"/>
      <w:r>
        <w:t>, N. and Ohshima, N., 2021. The value of big data analytics pillars in telecommunication industry. Sustainability, 13(13), p.7160.</w:t>
      </w:r>
    </w:p>
    <w:p w14:paraId="7F46F3B5" w14:textId="77777777" w:rsidR="005A3C3F" w:rsidRDefault="00000000">
      <w:proofErr w:type="spellStart"/>
      <w:r>
        <w:t>Larik</w:t>
      </w:r>
      <w:proofErr w:type="spellEnd"/>
      <w:r>
        <w:t xml:space="preserve">, K.A. and Lashari, A.K., 2022. Effect Of Leadership Style </w:t>
      </w:r>
      <w:proofErr w:type="gramStart"/>
      <w:r>
        <w:t>On</w:t>
      </w:r>
      <w:proofErr w:type="gramEnd"/>
      <w:r>
        <w:t xml:space="preserve"> Employee Performance. Neutron, 21(2), pp.112-119.</w:t>
      </w:r>
    </w:p>
    <w:p w14:paraId="6000611C" w14:textId="77777777" w:rsidR="005A3C3F" w:rsidRDefault="00000000">
      <w:r>
        <w:lastRenderedPageBreak/>
        <w:t xml:space="preserve">Manuel, T. and Herron, T.L., 2020.An ethical perspective of business CSR and the COVID-19 </w:t>
      </w:r>
      <w:proofErr w:type="spellStart"/>
      <w:proofErr w:type="gramStart"/>
      <w:r>
        <w:t>pandemic.Society</w:t>
      </w:r>
      <w:proofErr w:type="spellEnd"/>
      <w:proofErr w:type="gramEnd"/>
      <w:r>
        <w:t xml:space="preserve"> and Business Review, 15(3), pp.235-253.</w:t>
      </w:r>
    </w:p>
    <w:p w14:paraId="099A60D7" w14:textId="77777777" w:rsidR="005A3C3F" w:rsidRDefault="00000000">
      <w:r>
        <w:t>Monte, A., 2021. A study of value chain reconfiguration processes under Covid-19 pressures: the case of Tesco PLC in the United Kingdom.</w:t>
      </w:r>
    </w:p>
    <w:p w14:paraId="0281E0A4" w14:textId="77777777" w:rsidR="005A3C3F" w:rsidRDefault="00000000">
      <w:r>
        <w:t xml:space="preserve">Newborn, P., 2022.Crossed wires: public regulation and private action for water stewardship and sustainable </w:t>
      </w:r>
      <w:proofErr w:type="spellStart"/>
      <w:proofErr w:type="gramStart"/>
      <w:r>
        <w:t>farming.Water</w:t>
      </w:r>
      <w:proofErr w:type="spellEnd"/>
      <w:proofErr w:type="gramEnd"/>
      <w:r>
        <w:t xml:space="preserve"> International, 47(7), pp.1169-1186.</w:t>
      </w:r>
    </w:p>
    <w:p w14:paraId="4B93A076" w14:textId="77777777" w:rsidR="005A3C3F" w:rsidRDefault="00000000">
      <w:r>
        <w:t>Northouse, P.G., 2021. Leadership: Theory and practice. Sage publications.</w:t>
      </w:r>
    </w:p>
    <w:p w14:paraId="797FA123" w14:textId="77777777" w:rsidR="005A3C3F" w:rsidRDefault="00000000">
      <w:r>
        <w:t>Northouse, P.G., 2021. Leadership: Theory and practice. Sage publications.</w:t>
      </w:r>
    </w:p>
    <w:p w14:paraId="3055BD7E" w14:textId="77777777" w:rsidR="005A3C3F" w:rsidRDefault="00000000">
      <w:proofErr w:type="spellStart"/>
      <w:r>
        <w:t>Opute</w:t>
      </w:r>
      <w:proofErr w:type="spellEnd"/>
      <w:r>
        <w:t xml:space="preserve">, A.P., </w:t>
      </w:r>
      <w:proofErr w:type="spellStart"/>
      <w:r>
        <w:t>Iwu</w:t>
      </w:r>
      <w:proofErr w:type="spellEnd"/>
      <w:r>
        <w:t xml:space="preserve">, C.G., Adeola, O., </w:t>
      </w:r>
      <w:proofErr w:type="spellStart"/>
      <w:r>
        <w:t>Mugobo</w:t>
      </w:r>
      <w:proofErr w:type="spellEnd"/>
      <w:r>
        <w:t>, V.V., Okeke-</w:t>
      </w:r>
      <w:proofErr w:type="spellStart"/>
      <w:r>
        <w:t>Uzodike</w:t>
      </w:r>
      <w:proofErr w:type="spellEnd"/>
      <w:r>
        <w:t xml:space="preserve">, O.E., </w:t>
      </w:r>
      <w:proofErr w:type="spellStart"/>
      <w:r>
        <w:t>Fagbola</w:t>
      </w:r>
      <w:proofErr w:type="spellEnd"/>
      <w:r>
        <w:t xml:space="preserve">, O. and </w:t>
      </w:r>
      <w:proofErr w:type="spellStart"/>
      <w:r>
        <w:t>Jaiyeoba</w:t>
      </w:r>
      <w:proofErr w:type="spellEnd"/>
      <w:r>
        <w:t>, O., 2020. The covid-19-pandemic and implications for businesses: innovative retail marketing viewpoint. The Retail and Marketing Review, 16(3), pp.85-100.</w:t>
      </w:r>
    </w:p>
    <w:p w14:paraId="64535553" w14:textId="77777777" w:rsidR="005A3C3F" w:rsidRDefault="00000000">
      <w:r>
        <w:t xml:space="preserve">Rudolph, C.W., Murphy, L.D. and </w:t>
      </w:r>
      <w:proofErr w:type="spellStart"/>
      <w:r>
        <w:t>Zacher</w:t>
      </w:r>
      <w:proofErr w:type="spellEnd"/>
      <w:r>
        <w:t>, H., 2020. A systematic review and critique of research on “healthy leadership”. The Leadership Quarterly, 31(1), p.101335.</w:t>
      </w:r>
    </w:p>
    <w:p w14:paraId="6BFD4716" w14:textId="77777777" w:rsidR="005A3C3F" w:rsidRDefault="00000000">
      <w:proofErr w:type="spellStart"/>
      <w:r>
        <w:t>Sharmaa</w:t>
      </w:r>
      <w:proofErr w:type="spellEnd"/>
      <w:r>
        <w:t xml:space="preserve">, A., Jain, R. and </w:t>
      </w:r>
      <w:proofErr w:type="spellStart"/>
      <w:r>
        <w:t>Pajni</w:t>
      </w:r>
      <w:proofErr w:type="spellEnd"/>
      <w:r>
        <w:t xml:space="preserve">, N.S., 2022.Risk Identification Techniques in Retail Industry: A case study of Tesco Plc. J. Corp. Gov. </w:t>
      </w:r>
      <w:proofErr w:type="spellStart"/>
      <w:r>
        <w:t>Insur.Risk</w:t>
      </w:r>
      <w:proofErr w:type="spellEnd"/>
      <w:r>
        <w:t xml:space="preserve"> </w:t>
      </w:r>
      <w:proofErr w:type="spellStart"/>
      <w:r>
        <w:t>Manag</w:t>
      </w:r>
      <w:proofErr w:type="spellEnd"/>
      <w:r>
        <w:t>, 9, pp.201-214.</w:t>
      </w:r>
    </w:p>
    <w:p w14:paraId="6E9D1372" w14:textId="77777777" w:rsidR="005A3C3F" w:rsidRDefault="00000000">
      <w:proofErr w:type="spellStart"/>
      <w:r>
        <w:t>Siangchokyoo</w:t>
      </w:r>
      <w:proofErr w:type="spellEnd"/>
      <w:r>
        <w:t>, N., Klinger, R.L. and Campion, E.D., 2020. Follower transformation as the linchpin of transformational leadership theory: A systematic review and future research agenda. The Leadership Quarterly, 31(1), p.101341.</w:t>
      </w:r>
    </w:p>
    <w:p w14:paraId="1AFFF161" w14:textId="77777777" w:rsidR="005A3C3F" w:rsidRDefault="00000000">
      <w:proofErr w:type="spellStart"/>
      <w:r>
        <w:t>Siangchokyoo</w:t>
      </w:r>
      <w:proofErr w:type="spellEnd"/>
      <w:r>
        <w:t>, N., Klinger, R.L. and Campion, E.D., 2020. Follower transformation as the linchpin of transformational leadership theory: A systematic review and future research agenda. The Leadership Quarterly, 31(1), p.101341.</w:t>
      </w:r>
    </w:p>
    <w:p w14:paraId="67DBDE8B" w14:textId="77777777" w:rsidR="005A3C3F" w:rsidRDefault="00000000">
      <w:proofErr w:type="spellStart"/>
      <w:r>
        <w:lastRenderedPageBreak/>
        <w:t>Sotarauta</w:t>
      </w:r>
      <w:proofErr w:type="spellEnd"/>
      <w:r>
        <w:t xml:space="preserve">, M. and </w:t>
      </w:r>
      <w:proofErr w:type="spellStart"/>
      <w:r>
        <w:t>Suvinen</w:t>
      </w:r>
      <w:proofErr w:type="spellEnd"/>
      <w:r>
        <w:t>, N., 2021. Place leadership and the challenge of transformation: policy platforms and innovation ecosystems in promotion of green growth. In Dislocation: Awkward Spatial Transitions (pp. 289-308). Routledge.</w:t>
      </w:r>
    </w:p>
    <w:p w14:paraId="78F55F32" w14:textId="77777777" w:rsidR="005A3C3F" w:rsidRDefault="005A3C3F"/>
    <w:p w14:paraId="78520629" w14:textId="77777777" w:rsidR="005A3C3F" w:rsidRDefault="005A3C3F">
      <w:pPr>
        <w:ind w:left="360"/>
        <w:rPr>
          <w:sz w:val="28"/>
          <w:szCs w:val="28"/>
        </w:rPr>
      </w:pPr>
    </w:p>
    <w:p w14:paraId="7DC33C9D" w14:textId="77777777" w:rsidR="005A3C3F" w:rsidRDefault="005A3C3F">
      <w:pPr>
        <w:ind w:left="360"/>
        <w:rPr>
          <w:sz w:val="28"/>
          <w:szCs w:val="28"/>
        </w:rPr>
      </w:pPr>
    </w:p>
    <w:p w14:paraId="11409FAA" w14:textId="77777777" w:rsidR="005C0340" w:rsidRDefault="005C0340">
      <w:pPr>
        <w:jc w:val="center"/>
        <w:rPr>
          <w:b/>
        </w:rPr>
      </w:pPr>
    </w:p>
    <w:p w14:paraId="7739F686" w14:textId="77777777" w:rsidR="005C0340" w:rsidRDefault="005C0340">
      <w:pPr>
        <w:jc w:val="center"/>
        <w:rPr>
          <w:b/>
        </w:rPr>
      </w:pPr>
    </w:p>
    <w:p w14:paraId="05B3749C" w14:textId="77777777" w:rsidR="005C0340" w:rsidRDefault="005C0340">
      <w:pPr>
        <w:jc w:val="center"/>
        <w:rPr>
          <w:b/>
        </w:rPr>
      </w:pPr>
    </w:p>
    <w:p w14:paraId="508D36F3" w14:textId="77777777" w:rsidR="005C0340" w:rsidRDefault="005C0340">
      <w:pPr>
        <w:jc w:val="center"/>
        <w:rPr>
          <w:b/>
        </w:rPr>
      </w:pPr>
    </w:p>
    <w:p w14:paraId="5481DD8B" w14:textId="77777777" w:rsidR="005C0340" w:rsidRDefault="005C0340">
      <w:pPr>
        <w:jc w:val="left"/>
        <w:rPr>
          <w:b/>
        </w:rPr>
      </w:pPr>
    </w:p>
    <w:p w14:paraId="151D1276" w14:textId="77777777" w:rsidR="005C0340" w:rsidRDefault="005C0340">
      <w:pPr>
        <w:jc w:val="center"/>
        <w:rPr>
          <w:b/>
        </w:rPr>
      </w:pPr>
    </w:p>
    <w:p w14:paraId="175A011A" w14:textId="77777777" w:rsidR="005C0340" w:rsidRDefault="005C0340">
      <w:pPr>
        <w:jc w:val="center"/>
        <w:rPr>
          <w:b/>
        </w:rPr>
      </w:pPr>
    </w:p>
    <w:p w14:paraId="3F5D11BF" w14:textId="77777777" w:rsidR="005C0340" w:rsidRDefault="005C0340">
      <w:pPr>
        <w:jc w:val="center"/>
        <w:rPr>
          <w:b/>
        </w:rPr>
      </w:pPr>
    </w:p>
    <w:p w14:paraId="47B2DA1C" w14:textId="77777777" w:rsidR="005C0340" w:rsidRDefault="005C0340">
      <w:pPr>
        <w:jc w:val="center"/>
        <w:rPr>
          <w:b/>
        </w:rPr>
      </w:pPr>
    </w:p>
    <w:p w14:paraId="757F7E16" w14:textId="77777777" w:rsidR="005C0340" w:rsidRDefault="005C0340">
      <w:pPr>
        <w:jc w:val="center"/>
        <w:rPr>
          <w:b/>
        </w:rPr>
      </w:pPr>
    </w:p>
    <w:p w14:paraId="3B4E7D9B" w14:textId="77777777" w:rsidR="005C0340" w:rsidRDefault="005C0340">
      <w:pPr>
        <w:jc w:val="center"/>
        <w:rPr>
          <w:b/>
        </w:rPr>
      </w:pPr>
    </w:p>
    <w:p w14:paraId="17039882" w14:textId="77777777" w:rsidR="005C0340" w:rsidRDefault="005C0340">
      <w:pPr>
        <w:jc w:val="center"/>
        <w:rPr>
          <w:b/>
        </w:rPr>
      </w:pPr>
    </w:p>
    <w:p w14:paraId="5D973A7C" w14:textId="77777777" w:rsidR="005C0340" w:rsidRDefault="005C0340">
      <w:pPr>
        <w:jc w:val="center"/>
        <w:rPr>
          <w:b/>
        </w:rPr>
      </w:pPr>
    </w:p>
    <w:p w14:paraId="2176D2F8" w14:textId="77777777" w:rsidR="005C0340" w:rsidRDefault="005C0340" w:rsidP="005C0340">
      <w:pPr>
        <w:jc w:val="center"/>
        <w:rPr>
          <w:b/>
        </w:rPr>
      </w:pPr>
    </w:p>
    <w:p w14:paraId="1359BB92" w14:textId="77777777" w:rsidR="005C0340" w:rsidRDefault="005C0340" w:rsidP="005C0340">
      <w:pPr>
        <w:jc w:val="center"/>
        <w:rPr>
          <w:b/>
        </w:rPr>
      </w:pPr>
    </w:p>
    <w:p w14:paraId="11C8C6FC" w14:textId="77777777" w:rsidR="005C0340" w:rsidRDefault="005C0340" w:rsidP="005C0340">
      <w:pPr>
        <w:jc w:val="center"/>
        <w:rPr>
          <w:b/>
        </w:rPr>
      </w:pPr>
    </w:p>
    <w:p w14:paraId="6728CE78" w14:textId="77777777" w:rsidR="005C0340" w:rsidRDefault="005C0340" w:rsidP="005C0340">
      <w:pPr>
        <w:jc w:val="center"/>
        <w:rPr>
          <w:b/>
        </w:rPr>
      </w:pPr>
    </w:p>
    <w:p w14:paraId="5A7BCE15" w14:textId="77777777" w:rsidR="005C0340" w:rsidRDefault="005C0340" w:rsidP="005C0340">
      <w:pPr>
        <w:jc w:val="center"/>
        <w:rPr>
          <w:b/>
        </w:rPr>
      </w:pPr>
    </w:p>
    <w:p w14:paraId="73893478" w14:textId="77777777" w:rsidR="005C0340" w:rsidRDefault="005C0340" w:rsidP="005C0340">
      <w:pPr>
        <w:jc w:val="center"/>
        <w:rPr>
          <w:b/>
        </w:rPr>
      </w:pPr>
    </w:p>
    <w:p w14:paraId="5DA11D49" w14:textId="77777777" w:rsidR="005C0340" w:rsidRDefault="005C0340" w:rsidP="005C0340">
      <w:pPr>
        <w:jc w:val="center"/>
        <w:rPr>
          <w:b/>
        </w:rPr>
      </w:pPr>
    </w:p>
    <w:p w14:paraId="14EB735B" w14:textId="77777777" w:rsidR="005C0340" w:rsidRDefault="005C0340" w:rsidP="005C0340">
      <w:pPr>
        <w:jc w:val="center"/>
        <w:rPr>
          <w:b/>
        </w:rPr>
      </w:pPr>
    </w:p>
    <w:p w14:paraId="09AE61A4" w14:textId="08ED5BE7" w:rsidR="005C0340" w:rsidRDefault="005C0340" w:rsidP="005C0340">
      <w:pPr>
        <w:jc w:val="center"/>
        <w:rPr>
          <w:b/>
        </w:rPr>
      </w:pPr>
      <w:r>
        <w:rPr>
          <w:b/>
        </w:rPr>
        <w:t>Task 2: INDIVIDUAL REFLECTIVE ESSAY</w:t>
      </w:r>
    </w:p>
    <w:p w14:paraId="41A43DB7" w14:textId="77777777" w:rsidR="005C0340" w:rsidRDefault="005C0340" w:rsidP="005C0340">
      <w:pPr>
        <w:jc w:val="center"/>
        <w:rPr>
          <w:b/>
        </w:rPr>
      </w:pPr>
    </w:p>
    <w:p w14:paraId="4296DD64" w14:textId="77777777" w:rsidR="005C0340" w:rsidRDefault="005C0340" w:rsidP="005C0340">
      <w:pPr>
        <w:jc w:val="center"/>
        <w:rPr>
          <w:b/>
        </w:rPr>
      </w:pPr>
    </w:p>
    <w:p w14:paraId="01E47393" w14:textId="77777777" w:rsidR="005C0340" w:rsidRDefault="005C0340">
      <w:pPr>
        <w:spacing w:line="259" w:lineRule="auto"/>
        <w:jc w:val="center"/>
        <w:rPr>
          <w:b/>
        </w:rPr>
      </w:pPr>
      <w:r>
        <w:br w:type="page"/>
      </w:r>
    </w:p>
    <w:p w14:paraId="34327B36" w14:textId="77777777" w:rsidR="005C0340" w:rsidRDefault="005C0340">
      <w:pPr>
        <w:jc w:val="center"/>
        <w:rPr>
          <w:b/>
        </w:rPr>
      </w:pPr>
      <w:r>
        <w:rPr>
          <w:b/>
        </w:rPr>
        <w:lastRenderedPageBreak/>
        <w:t>Reflective Learnings on leadership approaches and decision making</w:t>
      </w:r>
    </w:p>
    <w:p w14:paraId="0FAD91ED" w14:textId="77777777" w:rsidR="005C0340" w:rsidRDefault="005C0340">
      <w:r>
        <w:t>In the current dynamic business landscape, the use of leadership skills is extremely important where effective decision-making takes a paramount role. This reflective essay is a documentation of my learnings that highlights the role of leaders in the process of understanding the external and internal business environment and using this understanding to recognise personal responsibilities and facilitate the decision-making process. For the critical assessment of my learnings from the module on the decision-making process, personal responsibility and leadership skills, a specific reflective learning model of Kolb’s experimental learning cycle will be used in this essay. Along with these strengths and limitations of myself will be analysed regarding the leadership approaches taken by the organisation during the situation of crisis.</w:t>
      </w:r>
    </w:p>
    <w:p w14:paraId="10C3EA45" w14:textId="77777777" w:rsidR="005C0340" w:rsidRDefault="005C0340">
      <w:r>
        <w:t xml:space="preserve">The </w:t>
      </w:r>
      <w:r w:rsidRPr="005446F0">
        <w:rPr>
          <w:b/>
          <w:bCs/>
        </w:rPr>
        <w:t>Kolb reflective learning module</w:t>
      </w:r>
      <w:r>
        <w:t xml:space="preserve"> proposed the idea of reflective learning in four stages. These stages include the </w:t>
      </w:r>
      <w:r w:rsidRPr="005446F0">
        <w:rPr>
          <w:b/>
          <w:bCs/>
        </w:rPr>
        <w:t>concrete experience</w:t>
      </w:r>
      <w:r>
        <w:t xml:space="preserve"> of a particular situation, implementing </w:t>
      </w:r>
      <w:r w:rsidRPr="005446F0">
        <w:rPr>
          <w:b/>
          <w:bCs/>
        </w:rPr>
        <w:t>reflective observation</w:t>
      </w:r>
      <w:r>
        <w:t xml:space="preserve"> for gaining deep insights, </w:t>
      </w:r>
      <w:r w:rsidRPr="005446F0">
        <w:rPr>
          <w:b/>
          <w:bCs/>
        </w:rPr>
        <w:t>developing concepts</w:t>
      </w:r>
      <w:r>
        <w:t xml:space="preserve"> from the </w:t>
      </w:r>
      <w:proofErr w:type="gramStart"/>
      <w:r>
        <w:t>learning</w:t>
      </w:r>
      <w:proofErr w:type="gramEnd"/>
      <w:r>
        <w:t xml:space="preserve"> and lastly using those learning in </w:t>
      </w:r>
      <w:r w:rsidRPr="005446F0">
        <w:rPr>
          <w:b/>
          <w:bCs/>
        </w:rPr>
        <w:t>future actions</w:t>
      </w:r>
      <w:r>
        <w:t xml:space="preserve"> (</w:t>
      </w:r>
      <w:r>
        <w:rPr>
          <w:highlight w:val="white"/>
        </w:rPr>
        <w:t>Rossetti 2023</w:t>
      </w:r>
      <w:r>
        <w:t xml:space="preserve">). In the case of the current essay, the given scenario provided the idea of a situation of crisis and essential activities implemented by an organisation. By using the fast stage of reflection by the Kolb model, the </w:t>
      </w:r>
      <w:r w:rsidRPr="005446F0">
        <w:rPr>
          <w:b/>
          <w:bCs/>
        </w:rPr>
        <w:t>concrete experience</w:t>
      </w:r>
      <w:r>
        <w:t xml:space="preserve"> of the situation provided me with two specific activities which are needed to be implemented by a leader during the situation of a crisis. The first major activity that needed to be integrated by a leader during a crisis is to effectively recognise the crisis and overcome the normalcy bias. On the other hand, the second activity that can be implemented by the leaders is to adapt to the unfamiliar and uncertain environment. </w:t>
      </w:r>
      <w:proofErr w:type="gramStart"/>
      <w:r>
        <w:t>Both of these</w:t>
      </w:r>
      <w:proofErr w:type="gramEnd"/>
      <w:r>
        <w:t xml:space="preserve"> experiences promoted my process of </w:t>
      </w:r>
      <w:r w:rsidRPr="005446F0">
        <w:rPr>
          <w:b/>
          <w:bCs/>
        </w:rPr>
        <w:t>reflective learning</w:t>
      </w:r>
      <w:r>
        <w:t xml:space="preserve"> into the second stage where the critical analysis of these experiences is performed by myself. In both of these cases, the use of personal responsibility skills, decision-</w:t>
      </w:r>
      <w:r>
        <w:lastRenderedPageBreak/>
        <w:t>making skills and comprehensive skills to understand the business environment played a huge role.</w:t>
      </w:r>
    </w:p>
    <w:p w14:paraId="46FF233F" w14:textId="77777777" w:rsidR="005C0340" w:rsidRDefault="005C0340">
      <w:r>
        <w:t>Understanding the internal and external situations of a business environment is extremely crucial for a leader as it helps in recognising the crisis (</w:t>
      </w:r>
      <w:r>
        <w:rPr>
          <w:highlight w:val="white"/>
        </w:rPr>
        <w:t xml:space="preserve">Hussain </w:t>
      </w:r>
      <w:r>
        <w:rPr>
          <w:i/>
          <w:highlight w:val="white"/>
        </w:rPr>
        <w:t>et al.</w:t>
      </w:r>
      <w:r>
        <w:rPr>
          <w:highlight w:val="white"/>
        </w:rPr>
        <w:t xml:space="preserve"> 2018</w:t>
      </w:r>
      <w:r>
        <w:t>). In the case of the current context, the effect of a pandemic on the business activities of the organisation needed to be understood by myself as a leader. This external factor was responsible for the disruption of the supply chain process because of the incorporation of gradual lockdown. This is the internal crisis which help me to understand that overcoming the normalcy bias is essential for identifying the underline issues in the internal environment of the organisation that could hide because of the familiar external circumstances. Apart from this, the process of adaptation to uncertain situations was also identified by me which are the essential skills of a leader. During this time, I understood that the implementation of work-from-home procedures is an essential part of fighting the pandemic and continuing business operations which was again influenced by the external factors of government regulations during the crisis and internal factors of using technological help to adapt to the new normal situation.</w:t>
      </w:r>
    </w:p>
    <w:p w14:paraId="44F7FAFB" w14:textId="77777777" w:rsidR="005C0340" w:rsidRDefault="005C0340">
      <w:r>
        <w:t xml:space="preserve">On the other hand, these deep reflective insights provide the process of </w:t>
      </w:r>
      <w:r w:rsidRPr="005446F0">
        <w:rPr>
          <w:b/>
          <w:bCs/>
        </w:rPr>
        <w:t>identifying the concepts</w:t>
      </w:r>
      <w:r>
        <w:t xml:space="preserve"> as a third stage of Kolb's experimenting reflective model. This part aligns with the personal responsibilities skills of a leader in this context. Personal responsibilities skills in a leader help in recognise the responsibilities of a leader associated with a certain situation and undertaking the situation in one’s own hands (</w:t>
      </w:r>
      <w:r>
        <w:rPr>
          <w:highlight w:val="white"/>
        </w:rPr>
        <w:t>Cottrell 2021</w:t>
      </w:r>
      <w:r>
        <w:t xml:space="preserve">), In the case of the current context, personal responsibilities skills help me to identify the need for urgent response regarding the crisis to support my team in the organisation. I also recognised that the crisis which is slow yet continuous in nature needs to be assessed initially for the identification of the changing situations. Not only that but it also emphasized my responsibility to adapt to the uncertainty </w:t>
      </w:r>
      <w:r>
        <w:lastRenderedPageBreak/>
        <w:t xml:space="preserve">and implement remote work processes to ensure a smooth operation or transition during a pandemic. </w:t>
      </w:r>
    </w:p>
    <w:p w14:paraId="786459E1" w14:textId="77777777" w:rsidR="005C0340" w:rsidRDefault="005C0340">
      <w:r>
        <w:t xml:space="preserve">The last part of Kolb's reflective learning cycle is associated with implementing this learning into </w:t>
      </w:r>
      <w:r w:rsidRPr="005446F0">
        <w:rPr>
          <w:b/>
          <w:bCs/>
        </w:rPr>
        <w:t>future actions</w:t>
      </w:r>
      <w:r>
        <w:t xml:space="preserve"> which aligns with the decision-making skill of leadership. The decision-making skill is one of the major parts of effective leadership in an organisation. Decision-making skills help in taking a fast, relevant and effective decision in a situation of crisis that eventually helps in minimising the risk of the consequences of the crisis (</w:t>
      </w:r>
      <w:r>
        <w:rPr>
          <w:highlight w:val="white"/>
        </w:rPr>
        <w:t>Oberer and Erkollar 2018</w:t>
      </w:r>
      <w:r>
        <w:t>). In the case of the current context, my decision-making skills were useful to implement alternative techniques during the disruption of the supply chain due to the pandemic. it also was essential to promptly implement the remote work process for ensuring effective communication and smooth operation within the team.</w:t>
      </w:r>
    </w:p>
    <w:p w14:paraId="3CD8FFC1" w14:textId="77777777" w:rsidR="005C0340" w:rsidRDefault="005C0340">
      <w:r>
        <w:t>With the context of the scenario, the major leadership approach used in this context and the organisation was the democratic leadership model and the transformation of the leadership model. A democratic leadership model is a leadership approach where the leaders focus on building effective communication and engaging the employees in the organisation for better results. On the other hand, the transformation of leadership approach focuses on the process of motivating the employees to spontaneously take part in the organisational processes for enhancing the work result (</w:t>
      </w:r>
      <w:r>
        <w:rPr>
          <w:highlight w:val="white"/>
        </w:rPr>
        <w:t>Wilson 2020</w:t>
      </w:r>
      <w:r>
        <w:t xml:space="preserve">). By critically assessing my strengths and weaknesses aligned with the leadership approaches taken by the organisation in a situation of crisis, it can be said that I possess several strengths and limitations as a leader. As a strength, I identified that I have a tendency to keep my mind calm and composed during crises which helps me to effectively communicate with my team members and ensure a smooth working process. It aligns with the skills of democratic leadership. However, on the other hand, I also tend to focus mostly on the result of the work rather than showing concern for the employees which acts as a limitation of mine and violates the principles of transformational leadership. Therefore, there </w:t>
      </w:r>
      <w:r>
        <w:lastRenderedPageBreak/>
        <w:t>is a scope for improvement present for me to enhance my leadership skills and effectively used these skills in the organisation.</w:t>
      </w:r>
    </w:p>
    <w:p w14:paraId="6BD8620E" w14:textId="77777777" w:rsidR="005C0340" w:rsidRDefault="005C0340"/>
    <w:p w14:paraId="6736B635" w14:textId="77777777" w:rsidR="005C0340" w:rsidRDefault="005C0340">
      <w:pPr>
        <w:spacing w:line="259" w:lineRule="auto"/>
        <w:jc w:val="left"/>
      </w:pPr>
      <w:r>
        <w:br w:type="page"/>
      </w:r>
    </w:p>
    <w:p w14:paraId="38F90AA9" w14:textId="77777777" w:rsidR="005C0340" w:rsidRDefault="005C0340">
      <w:pPr>
        <w:pStyle w:val="Heading1"/>
      </w:pPr>
      <w:r>
        <w:lastRenderedPageBreak/>
        <w:t>References</w:t>
      </w:r>
    </w:p>
    <w:p w14:paraId="451AD574" w14:textId="77777777" w:rsidR="005C0340" w:rsidRDefault="005C0340">
      <w:pPr>
        <w:rPr>
          <w:highlight w:val="white"/>
        </w:rPr>
      </w:pPr>
      <w:r>
        <w:rPr>
          <w:highlight w:val="white"/>
        </w:rPr>
        <w:t>Cottrell, S., 2021. </w:t>
      </w:r>
      <w:r>
        <w:rPr>
          <w:i/>
          <w:highlight w:val="white"/>
        </w:rPr>
        <w:t>Skills for success: Personal development and employability</w:t>
      </w:r>
      <w:r>
        <w:rPr>
          <w:highlight w:val="white"/>
        </w:rPr>
        <w:t>. Bloomsbury Publishing.</w:t>
      </w:r>
    </w:p>
    <w:p w14:paraId="317B97BC" w14:textId="77777777" w:rsidR="005C0340" w:rsidRDefault="005C0340">
      <w:pPr>
        <w:rPr>
          <w:highlight w:val="white"/>
        </w:rPr>
      </w:pPr>
      <w:r>
        <w:rPr>
          <w:highlight w:val="white"/>
        </w:rPr>
        <w:t>Hussain, S.T., Lei, S., Akram, T., Haider, M.J., Hussain, S.H. and Ali, M., 2018. Kurt Lewin's change model: A critical review of the role of leadership and employee involvement in organizational change. </w:t>
      </w:r>
      <w:r>
        <w:rPr>
          <w:i/>
          <w:highlight w:val="white"/>
        </w:rPr>
        <w:t>Journal of Innovation &amp; Knowledge</w:t>
      </w:r>
      <w:r>
        <w:rPr>
          <w:highlight w:val="white"/>
        </w:rPr>
        <w:t>, </w:t>
      </w:r>
      <w:r>
        <w:rPr>
          <w:i/>
          <w:highlight w:val="white"/>
        </w:rPr>
        <w:t>3</w:t>
      </w:r>
      <w:r>
        <w:rPr>
          <w:highlight w:val="white"/>
        </w:rPr>
        <w:t>(3), pp.123-127.</w:t>
      </w:r>
    </w:p>
    <w:p w14:paraId="6D78E3E8" w14:textId="77777777" w:rsidR="005C0340" w:rsidRDefault="005C0340">
      <w:pPr>
        <w:rPr>
          <w:highlight w:val="white"/>
        </w:rPr>
      </w:pPr>
      <w:r>
        <w:rPr>
          <w:highlight w:val="white"/>
        </w:rPr>
        <w:t>Oberer, B. and Erkollar, A., 2018. Leadership 4.0: Digital leaders in the age of industry 4.0. </w:t>
      </w:r>
      <w:r>
        <w:rPr>
          <w:i/>
          <w:highlight w:val="white"/>
        </w:rPr>
        <w:t>International journal of organizational leadership</w:t>
      </w:r>
      <w:r>
        <w:rPr>
          <w:highlight w:val="white"/>
        </w:rPr>
        <w:t>.</w:t>
      </w:r>
    </w:p>
    <w:p w14:paraId="51CC289A" w14:textId="77777777" w:rsidR="005C0340" w:rsidRDefault="005C0340">
      <w:pPr>
        <w:rPr>
          <w:highlight w:val="white"/>
        </w:rPr>
      </w:pPr>
      <w:r>
        <w:rPr>
          <w:highlight w:val="white"/>
        </w:rPr>
        <w:t>Rossetti, G., 2023. Applying Kolb's experiential learning theory to an event management course: practical guidelines for educators. </w:t>
      </w:r>
      <w:r>
        <w:rPr>
          <w:i/>
          <w:highlight w:val="white"/>
        </w:rPr>
        <w:t>Event Management</w:t>
      </w:r>
      <w:r>
        <w:rPr>
          <w:highlight w:val="white"/>
        </w:rPr>
        <w:t>.</w:t>
      </w:r>
    </w:p>
    <w:p w14:paraId="203E7663" w14:textId="77777777" w:rsidR="005C0340" w:rsidRDefault="005C0340">
      <w:r>
        <w:rPr>
          <w:highlight w:val="white"/>
        </w:rPr>
        <w:t>Wilson, D.E., 2020. Moving toward democratic-transformational leadership in academic libraries. </w:t>
      </w:r>
      <w:r>
        <w:rPr>
          <w:i/>
          <w:highlight w:val="white"/>
        </w:rPr>
        <w:t>Library Management</w:t>
      </w:r>
      <w:r>
        <w:rPr>
          <w:highlight w:val="white"/>
        </w:rPr>
        <w:t>, </w:t>
      </w:r>
      <w:r>
        <w:rPr>
          <w:i/>
          <w:highlight w:val="white"/>
        </w:rPr>
        <w:t>41</w:t>
      </w:r>
      <w:r>
        <w:rPr>
          <w:highlight w:val="white"/>
        </w:rPr>
        <w:t>(8/9), pp.731-744.</w:t>
      </w:r>
    </w:p>
    <w:p w14:paraId="175070A9" w14:textId="77777777" w:rsidR="005C0340" w:rsidRDefault="005C0340"/>
    <w:p w14:paraId="03FEBBD2" w14:textId="77777777" w:rsidR="005C0340" w:rsidRDefault="005C0340"/>
    <w:p w14:paraId="45F95EA0" w14:textId="77777777" w:rsidR="005A3C3F" w:rsidRDefault="005A3C3F"/>
    <w:sectPr w:rsidR="005A3C3F">
      <w:headerReference w:type="default" r:id="rId9"/>
      <w:pgSz w:w="11907" w:h="16839"/>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5BE7F" w14:textId="77777777" w:rsidR="00B1419D" w:rsidRDefault="00B1419D">
      <w:pPr>
        <w:spacing w:after="0" w:line="240" w:lineRule="auto"/>
      </w:pPr>
      <w:r>
        <w:separator/>
      </w:r>
    </w:p>
  </w:endnote>
  <w:endnote w:type="continuationSeparator" w:id="0">
    <w:p w14:paraId="19D34821" w14:textId="77777777" w:rsidR="00B1419D" w:rsidRDefault="00B14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F90E8" w14:textId="77777777" w:rsidR="00B1419D" w:rsidRDefault="00B1419D">
      <w:pPr>
        <w:spacing w:after="0" w:line="240" w:lineRule="auto"/>
      </w:pPr>
      <w:r>
        <w:separator/>
      </w:r>
    </w:p>
  </w:footnote>
  <w:footnote w:type="continuationSeparator" w:id="0">
    <w:p w14:paraId="0A95C7C4" w14:textId="77777777" w:rsidR="00B1419D" w:rsidRDefault="00B141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60622" w14:textId="77777777" w:rsidR="005A3C3F"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D1E75">
      <w:rPr>
        <w:noProof/>
        <w:color w:val="000000"/>
      </w:rPr>
      <w:t>2</w:t>
    </w:r>
    <w:r>
      <w:rPr>
        <w:color w:val="000000"/>
      </w:rPr>
      <w:fldChar w:fldCharType="end"/>
    </w:r>
  </w:p>
  <w:p w14:paraId="4C1629C8" w14:textId="77777777" w:rsidR="005A3C3F" w:rsidRDefault="005A3C3F">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C3F"/>
    <w:rsid w:val="004C1226"/>
    <w:rsid w:val="0057430E"/>
    <w:rsid w:val="005A3C3F"/>
    <w:rsid w:val="005C0340"/>
    <w:rsid w:val="00AD1E75"/>
    <w:rsid w:val="00B1419D"/>
    <w:rsid w:val="00C32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B04D23"/>
  <w15:docId w15:val="{B058E3BF-3B59-4A49-9DD8-C00782DF2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25</Pages>
  <Words>5515</Words>
  <Characters>31436</Characters>
  <Application>Microsoft Office Word</Application>
  <DocSecurity>0</DocSecurity>
  <Lines>261</Lines>
  <Paragraphs>73</Paragraphs>
  <ScaleCrop>false</ScaleCrop>
  <Company/>
  <LinksUpToDate>false</LinksUpToDate>
  <CharactersWithSpaces>36878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Razvan Gradinaru (1906093)</cp:lastModifiedBy>
  <cp:revision>6</cp:revision>
  <dcterms:created xsi:type="dcterms:W3CDTF">2023-08-30T19:39:00Z</dcterms:created>
  <dcterms:modified xsi:type="dcterms:W3CDTF">2023-08-30T19:52:00Z</dcterms:modified>
</cp:coreProperties>
</file>