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927B9" w14:textId="77777777" w:rsidR="00CB14E7" w:rsidRPr="00840A0B" w:rsidRDefault="00CB14E7">
      <w:pPr>
        <w:spacing w:line="259" w:lineRule="auto"/>
        <w:jc w:val="left"/>
        <w:rPr>
          <w:rFonts w:cs="Times New Roman"/>
          <w:lang w:val="en-GB"/>
        </w:rPr>
      </w:pPr>
    </w:p>
    <w:p w14:paraId="6F75937C" w14:textId="77777777" w:rsidR="00CB14E7" w:rsidRPr="00840A0B" w:rsidRDefault="00CB14E7">
      <w:pPr>
        <w:spacing w:line="259" w:lineRule="auto"/>
        <w:jc w:val="left"/>
        <w:rPr>
          <w:rFonts w:cs="Times New Roman"/>
          <w:lang w:val="en-GB"/>
        </w:rPr>
      </w:pPr>
    </w:p>
    <w:p w14:paraId="0CA7ED7E" w14:textId="77777777" w:rsidR="00CB14E7" w:rsidRPr="00840A0B" w:rsidRDefault="00CB14E7">
      <w:pPr>
        <w:spacing w:line="259" w:lineRule="auto"/>
        <w:jc w:val="left"/>
        <w:rPr>
          <w:rFonts w:cs="Times New Roman"/>
          <w:lang w:val="en-GB"/>
        </w:rPr>
      </w:pPr>
    </w:p>
    <w:p w14:paraId="214EAE8D" w14:textId="77777777" w:rsidR="00CB14E7" w:rsidRPr="00840A0B" w:rsidRDefault="00CB14E7">
      <w:pPr>
        <w:spacing w:line="259" w:lineRule="auto"/>
        <w:jc w:val="left"/>
        <w:rPr>
          <w:rFonts w:cs="Times New Roman"/>
          <w:lang w:val="en-GB"/>
        </w:rPr>
      </w:pPr>
    </w:p>
    <w:p w14:paraId="628B1E67" w14:textId="77777777" w:rsidR="00CB14E7" w:rsidRPr="00840A0B" w:rsidRDefault="00CB14E7">
      <w:pPr>
        <w:spacing w:line="259" w:lineRule="auto"/>
        <w:jc w:val="left"/>
        <w:rPr>
          <w:rFonts w:cs="Times New Roman"/>
          <w:lang w:val="en-GB"/>
        </w:rPr>
      </w:pPr>
    </w:p>
    <w:p w14:paraId="0E1A44B1" w14:textId="77777777" w:rsidR="00CB14E7" w:rsidRPr="00840A0B" w:rsidRDefault="00CB14E7">
      <w:pPr>
        <w:spacing w:line="259" w:lineRule="auto"/>
        <w:jc w:val="left"/>
        <w:rPr>
          <w:rFonts w:cs="Times New Roman"/>
          <w:lang w:val="en-GB"/>
        </w:rPr>
      </w:pPr>
    </w:p>
    <w:p w14:paraId="20C9E3AA" w14:textId="77777777" w:rsidR="00CB14E7" w:rsidRPr="00840A0B" w:rsidRDefault="00CB14E7">
      <w:pPr>
        <w:spacing w:line="259" w:lineRule="auto"/>
        <w:jc w:val="left"/>
        <w:rPr>
          <w:rFonts w:cs="Times New Roman"/>
          <w:lang w:val="en-GB"/>
        </w:rPr>
      </w:pPr>
    </w:p>
    <w:p w14:paraId="7C2FAE6C" w14:textId="77777777" w:rsidR="00CB14E7" w:rsidRPr="00840A0B" w:rsidRDefault="00CB14E7">
      <w:pPr>
        <w:spacing w:line="259" w:lineRule="auto"/>
        <w:jc w:val="left"/>
        <w:rPr>
          <w:rFonts w:cs="Times New Roman"/>
          <w:lang w:val="en-GB"/>
        </w:rPr>
      </w:pPr>
    </w:p>
    <w:p w14:paraId="4C4351E1" w14:textId="77777777" w:rsidR="00CB14E7" w:rsidRPr="00840A0B" w:rsidRDefault="00CB14E7">
      <w:pPr>
        <w:spacing w:line="259" w:lineRule="auto"/>
        <w:jc w:val="left"/>
        <w:rPr>
          <w:rFonts w:cs="Times New Roman"/>
          <w:lang w:val="en-GB"/>
        </w:rPr>
      </w:pPr>
    </w:p>
    <w:p w14:paraId="4DA90D43" w14:textId="77777777" w:rsidR="00CB14E7" w:rsidRPr="00840A0B" w:rsidRDefault="00CB14E7">
      <w:pPr>
        <w:spacing w:line="259" w:lineRule="auto"/>
        <w:jc w:val="left"/>
        <w:rPr>
          <w:rFonts w:cs="Times New Roman"/>
          <w:lang w:val="en-GB"/>
        </w:rPr>
      </w:pPr>
    </w:p>
    <w:p w14:paraId="696EAC16" w14:textId="77777777" w:rsidR="00CB14E7" w:rsidRPr="00840A0B" w:rsidRDefault="00CB14E7">
      <w:pPr>
        <w:spacing w:line="259" w:lineRule="auto"/>
        <w:jc w:val="left"/>
        <w:rPr>
          <w:rFonts w:cs="Times New Roman"/>
          <w:lang w:val="en-GB"/>
        </w:rPr>
      </w:pPr>
    </w:p>
    <w:p w14:paraId="55CCC5A5" w14:textId="77777777" w:rsidR="00CB14E7" w:rsidRPr="00840A0B" w:rsidRDefault="00CB14E7">
      <w:pPr>
        <w:spacing w:line="259" w:lineRule="auto"/>
        <w:jc w:val="left"/>
        <w:rPr>
          <w:rFonts w:cs="Times New Roman"/>
          <w:lang w:val="en-GB"/>
        </w:rPr>
      </w:pPr>
    </w:p>
    <w:p w14:paraId="2BC73C3C" w14:textId="77777777" w:rsidR="00CB14E7" w:rsidRPr="00840A0B" w:rsidRDefault="00CB14E7">
      <w:pPr>
        <w:spacing w:line="259" w:lineRule="auto"/>
        <w:jc w:val="left"/>
        <w:rPr>
          <w:rFonts w:cs="Times New Roman"/>
          <w:lang w:val="en-GB"/>
        </w:rPr>
      </w:pPr>
    </w:p>
    <w:p w14:paraId="155E95DA" w14:textId="77777777" w:rsidR="00CB14E7" w:rsidRPr="00840A0B" w:rsidRDefault="00CB14E7">
      <w:pPr>
        <w:spacing w:line="259" w:lineRule="auto"/>
        <w:jc w:val="left"/>
        <w:rPr>
          <w:rFonts w:cs="Times New Roman"/>
          <w:lang w:val="en-GB"/>
        </w:rPr>
      </w:pPr>
    </w:p>
    <w:p w14:paraId="68A78DAE" w14:textId="77777777" w:rsidR="00CB14E7" w:rsidRPr="00840A0B" w:rsidRDefault="00000000" w:rsidP="00CB14E7">
      <w:pPr>
        <w:spacing w:after="0"/>
        <w:jc w:val="center"/>
        <w:rPr>
          <w:rFonts w:cs="Times New Roman"/>
          <w:b/>
          <w:bCs/>
          <w:sz w:val="32"/>
          <w:szCs w:val="28"/>
          <w:lang w:val="en-GB"/>
        </w:rPr>
      </w:pPr>
      <w:r w:rsidRPr="00840A0B">
        <w:rPr>
          <w:rFonts w:cs="Times New Roman"/>
          <w:b/>
          <w:bCs/>
          <w:sz w:val="32"/>
          <w:szCs w:val="28"/>
          <w:lang w:val="en-GB"/>
        </w:rPr>
        <w:t>Module Name: Financial Management for Hotel Industry</w:t>
      </w:r>
    </w:p>
    <w:p w14:paraId="7EF342F8" w14:textId="77777777" w:rsidR="00CB14E7" w:rsidRPr="00840A0B" w:rsidRDefault="00000000" w:rsidP="00CB14E7">
      <w:pPr>
        <w:spacing w:after="0"/>
        <w:jc w:val="center"/>
        <w:rPr>
          <w:rFonts w:cs="Times New Roman"/>
          <w:b/>
          <w:bCs/>
          <w:sz w:val="32"/>
          <w:szCs w:val="28"/>
          <w:lang w:val="en-GB"/>
        </w:rPr>
      </w:pPr>
      <w:r w:rsidRPr="00840A0B">
        <w:rPr>
          <w:rFonts w:cs="Times New Roman"/>
          <w:b/>
          <w:bCs/>
          <w:sz w:val="32"/>
          <w:szCs w:val="28"/>
          <w:lang w:val="en-GB"/>
        </w:rPr>
        <w:t>Module Code: BIHM 5007</w:t>
      </w:r>
    </w:p>
    <w:p w14:paraId="555D2079" w14:textId="7CA5CFE4" w:rsidR="00CB14E7" w:rsidRPr="00840A0B" w:rsidRDefault="00000000" w:rsidP="00CB14E7">
      <w:pPr>
        <w:spacing w:after="0"/>
        <w:jc w:val="center"/>
        <w:rPr>
          <w:rFonts w:cs="Times New Roman"/>
          <w:b/>
          <w:bCs/>
          <w:sz w:val="32"/>
          <w:szCs w:val="28"/>
          <w:lang w:val="en-GB"/>
        </w:rPr>
      </w:pPr>
      <w:r w:rsidRPr="00840A0B">
        <w:rPr>
          <w:rFonts w:cs="Times New Roman"/>
          <w:b/>
          <w:bCs/>
          <w:sz w:val="32"/>
          <w:szCs w:val="28"/>
          <w:lang w:val="en-GB"/>
        </w:rPr>
        <w:t>Student Name:</w:t>
      </w:r>
      <w:r w:rsidR="00804620">
        <w:rPr>
          <w:rFonts w:cs="Times New Roman"/>
          <w:b/>
          <w:bCs/>
          <w:sz w:val="32"/>
          <w:szCs w:val="28"/>
          <w:lang w:val="en-GB"/>
        </w:rPr>
        <w:t xml:space="preserve"> Saifun Hossain</w:t>
      </w:r>
    </w:p>
    <w:p w14:paraId="70B3AFE0" w14:textId="3FD7DC4F" w:rsidR="00CB14E7" w:rsidRPr="00840A0B" w:rsidRDefault="00000000" w:rsidP="00CB14E7">
      <w:pPr>
        <w:spacing w:after="0"/>
        <w:jc w:val="center"/>
        <w:rPr>
          <w:rFonts w:cs="Times New Roman"/>
          <w:b/>
          <w:bCs/>
          <w:sz w:val="32"/>
          <w:szCs w:val="28"/>
          <w:lang w:val="en-GB"/>
        </w:rPr>
      </w:pPr>
      <w:r w:rsidRPr="00840A0B">
        <w:rPr>
          <w:rFonts w:cs="Times New Roman"/>
          <w:b/>
          <w:bCs/>
          <w:sz w:val="32"/>
          <w:szCs w:val="28"/>
          <w:lang w:val="en-GB"/>
        </w:rPr>
        <w:t>Student ID:</w:t>
      </w:r>
      <w:r w:rsidR="00804620">
        <w:rPr>
          <w:rFonts w:cs="Times New Roman"/>
          <w:b/>
          <w:bCs/>
          <w:sz w:val="32"/>
          <w:szCs w:val="28"/>
          <w:lang w:val="en-GB"/>
        </w:rPr>
        <w:t xml:space="preserve"> 2016122</w:t>
      </w:r>
    </w:p>
    <w:p w14:paraId="4271B79B" w14:textId="75E3A8E1" w:rsidR="00CF3863" w:rsidRPr="00804620" w:rsidRDefault="00CF3863" w:rsidP="00804620">
      <w:pPr>
        <w:spacing w:after="0"/>
        <w:rPr>
          <w:rFonts w:cs="Times New Roman"/>
          <w:b/>
          <w:bCs/>
          <w:sz w:val="32"/>
          <w:szCs w:val="28"/>
          <w:lang w:val="en-GB"/>
        </w:rPr>
      </w:pPr>
      <w:r w:rsidRPr="00840A0B">
        <w:rPr>
          <w:rFonts w:cs="Times New Roman"/>
          <w:lang w:val="en-GB"/>
        </w:rPr>
        <w:br w:type="page"/>
      </w:r>
    </w:p>
    <w:p w14:paraId="047936FC" w14:textId="77777777" w:rsidR="00CF3863" w:rsidRPr="00840A0B" w:rsidRDefault="00CF3863" w:rsidP="00CF3863">
      <w:pPr>
        <w:pStyle w:val="Heading1"/>
      </w:pPr>
      <w:bookmarkStart w:id="0" w:name="_Toc125850776"/>
      <w:r w:rsidRPr="00840A0B">
        <w:lastRenderedPageBreak/>
        <w:t>Executive Summary:</w:t>
      </w:r>
      <w:bookmarkEnd w:id="0"/>
    </w:p>
    <w:p w14:paraId="17CA56E5" w14:textId="3BDEBD50" w:rsidR="004E2DEB" w:rsidRPr="00840A0B" w:rsidRDefault="00CF3863" w:rsidP="00CF3863">
      <w:pPr>
        <w:rPr>
          <w:rFonts w:cs="Times New Roman"/>
          <w:lang w:val="en-GB"/>
        </w:rPr>
      </w:pPr>
      <w:r w:rsidRPr="00840A0B">
        <w:rPr>
          <w:rFonts w:cs="Times New Roman"/>
          <w:lang w:val="en-GB"/>
        </w:rPr>
        <w:t xml:space="preserve">The aim of this report is to compare the financial statements of the two hotels named Marriott and Hilton hotel. </w:t>
      </w:r>
      <w:r w:rsidR="00536E7B" w:rsidRPr="00840A0B">
        <w:rPr>
          <w:rFonts w:cs="Times New Roman"/>
          <w:lang w:val="en-GB"/>
        </w:rPr>
        <w:t xml:space="preserve">The total revenue of the Marriott hotel for the year 2022 was </w:t>
      </w:r>
      <w:r w:rsidRPr="00840A0B">
        <w:rPr>
          <w:rFonts w:cs="Times New Roman"/>
          <w:lang w:val="en-GB"/>
        </w:rPr>
        <w:t xml:space="preserve"> </w:t>
      </w:r>
      <w:r w:rsidR="001E1DBE" w:rsidRPr="00840A0B">
        <w:rPr>
          <w:rFonts w:cs="Times New Roman"/>
          <w:lang w:val="en-GB"/>
        </w:rPr>
        <w:t xml:space="preserve"> $19.296 Billion and the total revenue for the Hilton hotel was $5.78 Billion. On the other hand, the market share of the Hilton hotel was around</w:t>
      </w:r>
      <w:r w:rsidR="005E23A5" w:rsidRPr="00840A0B">
        <w:rPr>
          <w:rFonts w:cs="Times New Roman"/>
          <w:lang w:val="en-GB"/>
        </w:rPr>
        <w:t xml:space="preserve"> 8% while the market share of the Marriott hotel was around 18%.  The brand’s value of the Marriot hotel </w:t>
      </w:r>
      <w:r w:rsidR="00EF12E0" w:rsidRPr="00840A0B">
        <w:rPr>
          <w:rFonts w:cs="Times New Roman"/>
          <w:lang w:val="en-GB"/>
        </w:rPr>
        <w:t>was lower than the Hilton hotel. The growth potentials of the Marriot hotel include</w:t>
      </w:r>
      <w:r w:rsidR="00D917CC" w:rsidRPr="00840A0B">
        <w:rPr>
          <w:rFonts w:cs="Times New Roman"/>
          <w:lang w:val="en-GB"/>
        </w:rPr>
        <w:t xml:space="preserve"> brand expansion, increase the loyal customers Etc. on the other hand, the growth potential of the Hilton hotel include increase the brand presence around 30% more in the European country. After that analysing the </w:t>
      </w:r>
      <w:r w:rsidR="006A69E1" w:rsidRPr="00840A0B">
        <w:rPr>
          <w:rFonts w:cs="Times New Roman"/>
          <w:lang w:val="en-GB"/>
        </w:rPr>
        <w:t>report,</w:t>
      </w:r>
      <w:r w:rsidR="00D917CC" w:rsidRPr="00840A0B">
        <w:rPr>
          <w:rFonts w:cs="Times New Roman"/>
          <w:lang w:val="en-GB"/>
        </w:rPr>
        <w:t xml:space="preserve"> it has been found that </w:t>
      </w:r>
      <w:r w:rsidR="006A69E1" w:rsidRPr="00840A0B">
        <w:rPr>
          <w:rFonts w:cs="Times New Roman"/>
          <w:lang w:val="en-GB"/>
        </w:rPr>
        <w:t>salary or wages costs reason for the higher expenses of Marriott hotel</w:t>
      </w:r>
      <w:r w:rsidR="00D917CC" w:rsidRPr="00840A0B">
        <w:rPr>
          <w:rFonts w:cs="Times New Roman"/>
          <w:lang w:val="en-GB"/>
        </w:rPr>
        <w:t xml:space="preserve"> </w:t>
      </w:r>
      <w:r w:rsidR="006A69E1" w:rsidRPr="00840A0B">
        <w:rPr>
          <w:rFonts w:cs="Times New Roman"/>
          <w:lang w:val="en-GB"/>
        </w:rPr>
        <w:t xml:space="preserve">while though the brand value of Hilton is high, it could not generate enough money since lower </w:t>
      </w:r>
      <w:r w:rsidR="00C6014A" w:rsidRPr="00840A0B">
        <w:rPr>
          <w:rFonts w:cs="Times New Roman"/>
          <w:lang w:val="en-GB"/>
        </w:rPr>
        <w:t xml:space="preserve">presence. Therefore, Marriott should focus on outsourcing the employees and Marriott should focus on Market and product development. </w:t>
      </w:r>
      <w:r w:rsidRPr="00840A0B">
        <w:rPr>
          <w:rFonts w:cs="Times New Roman"/>
          <w:lang w:val="en-GB"/>
        </w:rPr>
        <w:br w:type="page"/>
      </w:r>
    </w:p>
    <w:sdt>
      <w:sdtPr>
        <w:rPr>
          <w:rFonts w:ascii="Times New Roman" w:eastAsiaTheme="minorHAnsi" w:hAnsi="Times New Roman" w:cs="Times New Roman"/>
          <w:color w:val="auto"/>
          <w:sz w:val="24"/>
          <w:szCs w:val="22"/>
          <w:lang w:val="en-GB"/>
        </w:rPr>
        <w:id w:val="1146703265"/>
        <w:docPartObj>
          <w:docPartGallery w:val="Table of Contents"/>
          <w:docPartUnique/>
        </w:docPartObj>
      </w:sdtPr>
      <w:sdtEndPr>
        <w:rPr>
          <w:b/>
          <w:bCs/>
          <w:noProof/>
        </w:rPr>
      </w:sdtEndPr>
      <w:sdtContent>
        <w:p w14:paraId="48745CAB" w14:textId="77777777" w:rsidR="004E2DEB" w:rsidRPr="00840A0B" w:rsidRDefault="00000000" w:rsidP="004E2DEB">
          <w:pPr>
            <w:pStyle w:val="TOCHeading"/>
            <w:spacing w:line="360" w:lineRule="auto"/>
            <w:rPr>
              <w:rFonts w:ascii="Times New Roman" w:hAnsi="Times New Roman" w:cs="Times New Roman"/>
              <w:b/>
              <w:bCs/>
              <w:color w:val="auto"/>
              <w:lang w:val="en-GB"/>
            </w:rPr>
          </w:pPr>
          <w:r w:rsidRPr="00840A0B">
            <w:rPr>
              <w:rFonts w:ascii="Times New Roman" w:hAnsi="Times New Roman" w:cs="Times New Roman"/>
              <w:b/>
              <w:bCs/>
              <w:color w:val="auto"/>
              <w:lang w:val="en-GB"/>
            </w:rPr>
            <w:t>Table of Contents</w:t>
          </w:r>
        </w:p>
        <w:p w14:paraId="287089A8" w14:textId="12227971" w:rsidR="00C6014A" w:rsidRPr="00840A0B" w:rsidRDefault="00000000" w:rsidP="00C6014A">
          <w:pPr>
            <w:pStyle w:val="TOC1"/>
            <w:tabs>
              <w:tab w:val="right" w:leader="dot" w:pos="9350"/>
            </w:tabs>
            <w:spacing w:after="0"/>
            <w:rPr>
              <w:rFonts w:eastAsiaTheme="minorEastAsia" w:cs="Times New Roman"/>
              <w:noProof/>
              <w:sz w:val="22"/>
              <w:lang w:val="en-GB" w:eastAsia="en-GB"/>
            </w:rPr>
          </w:pPr>
          <w:r w:rsidRPr="00840A0B">
            <w:rPr>
              <w:rFonts w:cs="Times New Roman"/>
              <w:lang w:val="en-GB"/>
            </w:rPr>
            <w:fldChar w:fldCharType="begin"/>
          </w:r>
          <w:r w:rsidRPr="00840A0B">
            <w:rPr>
              <w:rFonts w:cs="Times New Roman"/>
              <w:lang w:val="en-GB"/>
            </w:rPr>
            <w:instrText xml:space="preserve"> TOC \o "1-3" \h \z \u </w:instrText>
          </w:r>
          <w:r w:rsidRPr="00840A0B">
            <w:rPr>
              <w:rFonts w:cs="Times New Roman"/>
              <w:lang w:val="en-GB"/>
            </w:rPr>
            <w:fldChar w:fldCharType="separate"/>
          </w:r>
          <w:hyperlink w:anchor="_Toc125850776" w:history="1">
            <w:r w:rsidR="00C6014A" w:rsidRPr="00840A0B">
              <w:rPr>
                <w:rStyle w:val="Hyperlink"/>
                <w:rFonts w:cs="Times New Roman"/>
                <w:noProof/>
                <w:lang w:val="en-GB"/>
              </w:rPr>
              <w:t>Executive Summary:</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_Toc125850776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2</w:t>
            </w:r>
            <w:r w:rsidR="00C6014A" w:rsidRPr="00840A0B">
              <w:rPr>
                <w:rFonts w:cs="Times New Roman"/>
                <w:noProof/>
                <w:webHidden/>
                <w:lang w:val="en-GB"/>
              </w:rPr>
              <w:fldChar w:fldCharType="end"/>
            </w:r>
          </w:hyperlink>
        </w:p>
        <w:p w14:paraId="005DC402" w14:textId="693C69E9" w:rsidR="00C6014A" w:rsidRPr="00840A0B" w:rsidRDefault="00000000" w:rsidP="00C6014A">
          <w:pPr>
            <w:pStyle w:val="TOC1"/>
            <w:tabs>
              <w:tab w:val="right" w:leader="dot" w:pos="9350"/>
            </w:tabs>
            <w:spacing w:after="0"/>
            <w:rPr>
              <w:rFonts w:eastAsiaTheme="minorEastAsia" w:cs="Times New Roman"/>
              <w:noProof/>
              <w:sz w:val="22"/>
              <w:lang w:val="en-GB" w:eastAsia="en-GB"/>
            </w:rPr>
          </w:pPr>
          <w:hyperlink w:anchor="_Toc125850777" w:history="1">
            <w:r w:rsidR="00C6014A" w:rsidRPr="00840A0B">
              <w:rPr>
                <w:rStyle w:val="Hyperlink"/>
                <w:rFonts w:cs="Times New Roman"/>
                <w:noProof/>
                <w:lang w:val="en-GB"/>
              </w:rPr>
              <w:t>Introduction:</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_Toc125850777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5</w:t>
            </w:r>
            <w:r w:rsidR="00C6014A" w:rsidRPr="00840A0B">
              <w:rPr>
                <w:rFonts w:cs="Times New Roman"/>
                <w:noProof/>
                <w:webHidden/>
                <w:lang w:val="en-GB"/>
              </w:rPr>
              <w:fldChar w:fldCharType="end"/>
            </w:r>
          </w:hyperlink>
        </w:p>
        <w:p w14:paraId="28352944" w14:textId="0E3DFB70" w:rsidR="00C6014A" w:rsidRPr="00840A0B" w:rsidRDefault="00000000" w:rsidP="00C6014A">
          <w:pPr>
            <w:pStyle w:val="TOC1"/>
            <w:tabs>
              <w:tab w:val="right" w:leader="dot" w:pos="9350"/>
            </w:tabs>
            <w:spacing w:after="0"/>
            <w:rPr>
              <w:rFonts w:eastAsiaTheme="minorEastAsia" w:cs="Times New Roman"/>
              <w:noProof/>
              <w:sz w:val="22"/>
              <w:lang w:val="en-GB" w:eastAsia="en-GB"/>
            </w:rPr>
          </w:pPr>
          <w:hyperlink w:anchor="_Toc125850778" w:history="1">
            <w:r w:rsidR="00C6014A" w:rsidRPr="00840A0B">
              <w:rPr>
                <w:rStyle w:val="Hyperlink"/>
                <w:rFonts w:cs="Times New Roman"/>
                <w:noProof/>
                <w:lang w:val="en-GB"/>
              </w:rPr>
              <w:t>Main body:</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_Toc125850778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5</w:t>
            </w:r>
            <w:r w:rsidR="00C6014A" w:rsidRPr="00840A0B">
              <w:rPr>
                <w:rFonts w:cs="Times New Roman"/>
                <w:noProof/>
                <w:webHidden/>
                <w:lang w:val="en-GB"/>
              </w:rPr>
              <w:fldChar w:fldCharType="end"/>
            </w:r>
          </w:hyperlink>
        </w:p>
        <w:p w14:paraId="1A7CD373" w14:textId="7FC54ED1"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79" w:history="1">
            <w:r w:rsidR="00C6014A" w:rsidRPr="00840A0B">
              <w:rPr>
                <w:rStyle w:val="Hyperlink"/>
                <w:rFonts w:cs="Times New Roman"/>
                <w:noProof/>
                <w:lang w:val="en-GB"/>
              </w:rPr>
              <w:t>Marriott Hotel:</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_Toc125850779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5</w:t>
            </w:r>
            <w:r w:rsidR="00C6014A" w:rsidRPr="00840A0B">
              <w:rPr>
                <w:rFonts w:cs="Times New Roman"/>
                <w:noProof/>
                <w:webHidden/>
                <w:lang w:val="en-GB"/>
              </w:rPr>
              <w:fldChar w:fldCharType="end"/>
            </w:r>
          </w:hyperlink>
        </w:p>
        <w:p w14:paraId="41C8980D" w14:textId="533A09C3"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80" w:history="1">
            <w:r w:rsidR="00C6014A" w:rsidRPr="00840A0B">
              <w:rPr>
                <w:rStyle w:val="Hyperlink"/>
                <w:rFonts w:cs="Times New Roman"/>
                <w:noProof/>
                <w:lang w:val="en-GB"/>
              </w:rPr>
              <w:t>Total Revenue:</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_Toc125850780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5</w:t>
            </w:r>
            <w:r w:rsidR="00C6014A" w:rsidRPr="00840A0B">
              <w:rPr>
                <w:rFonts w:cs="Times New Roman"/>
                <w:noProof/>
                <w:webHidden/>
                <w:lang w:val="en-GB"/>
              </w:rPr>
              <w:fldChar w:fldCharType="end"/>
            </w:r>
          </w:hyperlink>
        </w:p>
        <w:p w14:paraId="477E0A2E" w14:textId="366514A7"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81" w:history="1">
            <w:r w:rsidR="00C6014A" w:rsidRPr="00840A0B">
              <w:rPr>
                <w:rStyle w:val="Hyperlink"/>
                <w:rFonts w:cs="Times New Roman"/>
                <w:noProof/>
                <w:lang w:val="en-GB"/>
              </w:rPr>
              <w:t>Market Position of Marriott Hotel:</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_Toc125850781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6</w:t>
            </w:r>
            <w:r w:rsidR="00C6014A" w:rsidRPr="00840A0B">
              <w:rPr>
                <w:rFonts w:cs="Times New Roman"/>
                <w:noProof/>
                <w:webHidden/>
                <w:lang w:val="en-GB"/>
              </w:rPr>
              <w:fldChar w:fldCharType="end"/>
            </w:r>
          </w:hyperlink>
        </w:p>
        <w:p w14:paraId="49597049" w14:textId="32396EAC"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82" w:history="1">
            <w:r w:rsidR="00C6014A" w:rsidRPr="00840A0B">
              <w:rPr>
                <w:rStyle w:val="Hyperlink"/>
                <w:rFonts w:cs="Times New Roman"/>
                <w:noProof/>
                <w:lang w:val="en-GB"/>
              </w:rPr>
              <w:t>Growth Potential of Marriot hotel:</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_Toc125850782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7</w:t>
            </w:r>
            <w:r w:rsidR="00C6014A" w:rsidRPr="00840A0B">
              <w:rPr>
                <w:rFonts w:cs="Times New Roman"/>
                <w:noProof/>
                <w:webHidden/>
                <w:lang w:val="en-GB"/>
              </w:rPr>
              <w:fldChar w:fldCharType="end"/>
            </w:r>
          </w:hyperlink>
        </w:p>
        <w:p w14:paraId="073577BD" w14:textId="601882A8" w:rsidR="00C6014A" w:rsidRPr="00840A0B" w:rsidRDefault="00000000" w:rsidP="00C6014A">
          <w:pPr>
            <w:pStyle w:val="TOC3"/>
            <w:tabs>
              <w:tab w:val="right" w:leader="dot" w:pos="9350"/>
            </w:tabs>
            <w:spacing w:after="0"/>
            <w:rPr>
              <w:rFonts w:eastAsiaTheme="minorEastAsia" w:cs="Times New Roman"/>
              <w:noProof/>
              <w:sz w:val="22"/>
              <w:lang w:val="en-GB" w:eastAsia="en-GB"/>
            </w:rPr>
          </w:pPr>
          <w:hyperlink w:anchor="_Toc125850783" w:history="1">
            <w:r w:rsidR="00C6014A" w:rsidRPr="00840A0B">
              <w:rPr>
                <w:rStyle w:val="Hyperlink"/>
                <w:rFonts w:cs="Times New Roman"/>
                <w:noProof/>
                <w:lang w:val="en-GB"/>
              </w:rPr>
              <w:t>Brand Expansion:</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_Toc125850783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7</w:t>
            </w:r>
            <w:r w:rsidR="00C6014A" w:rsidRPr="00840A0B">
              <w:rPr>
                <w:rFonts w:cs="Times New Roman"/>
                <w:noProof/>
                <w:webHidden/>
                <w:lang w:val="en-GB"/>
              </w:rPr>
              <w:fldChar w:fldCharType="end"/>
            </w:r>
          </w:hyperlink>
        </w:p>
        <w:p w14:paraId="293F519F" w14:textId="09F8A00F" w:rsidR="00C6014A" w:rsidRPr="00840A0B" w:rsidRDefault="00000000" w:rsidP="00C6014A">
          <w:pPr>
            <w:pStyle w:val="TOC3"/>
            <w:tabs>
              <w:tab w:val="right" w:leader="dot" w:pos="9350"/>
            </w:tabs>
            <w:spacing w:after="0"/>
            <w:rPr>
              <w:rFonts w:eastAsiaTheme="minorEastAsia" w:cs="Times New Roman"/>
              <w:noProof/>
              <w:sz w:val="22"/>
              <w:lang w:val="en-GB" w:eastAsia="en-GB"/>
            </w:rPr>
          </w:pPr>
          <w:hyperlink w:anchor="_Toc125850784" w:history="1">
            <w:r w:rsidR="00C6014A" w:rsidRPr="00840A0B">
              <w:rPr>
                <w:rStyle w:val="Hyperlink"/>
                <w:rFonts w:cs="Times New Roman"/>
                <w:noProof/>
                <w:lang w:val="en-GB"/>
              </w:rPr>
              <w:t>Targeting Midrange customers:</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_Toc125850784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8</w:t>
            </w:r>
            <w:r w:rsidR="00C6014A" w:rsidRPr="00840A0B">
              <w:rPr>
                <w:rFonts w:cs="Times New Roman"/>
                <w:noProof/>
                <w:webHidden/>
                <w:lang w:val="en-GB"/>
              </w:rPr>
              <w:fldChar w:fldCharType="end"/>
            </w:r>
          </w:hyperlink>
        </w:p>
        <w:p w14:paraId="7D2B10EE" w14:textId="2D6F724B" w:rsidR="00C6014A" w:rsidRPr="00840A0B" w:rsidRDefault="00000000" w:rsidP="00C6014A">
          <w:pPr>
            <w:pStyle w:val="TOC3"/>
            <w:tabs>
              <w:tab w:val="right" w:leader="dot" w:pos="9350"/>
            </w:tabs>
            <w:spacing w:after="0"/>
            <w:rPr>
              <w:rFonts w:eastAsiaTheme="minorEastAsia" w:cs="Times New Roman"/>
              <w:noProof/>
              <w:sz w:val="22"/>
              <w:lang w:val="en-GB" w:eastAsia="en-GB"/>
            </w:rPr>
          </w:pPr>
          <w:hyperlink w:anchor="_Toc125850785" w:history="1">
            <w:r w:rsidR="00C6014A" w:rsidRPr="00840A0B">
              <w:rPr>
                <w:rStyle w:val="Hyperlink"/>
                <w:rFonts w:cs="Times New Roman"/>
                <w:noProof/>
                <w:lang w:val="en-GB"/>
              </w:rPr>
              <w:t>Increasing the extended stay Period:</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_Toc125850785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8</w:t>
            </w:r>
            <w:r w:rsidR="00C6014A" w:rsidRPr="00840A0B">
              <w:rPr>
                <w:rFonts w:cs="Times New Roman"/>
                <w:noProof/>
                <w:webHidden/>
                <w:lang w:val="en-GB"/>
              </w:rPr>
              <w:fldChar w:fldCharType="end"/>
            </w:r>
          </w:hyperlink>
        </w:p>
        <w:p w14:paraId="7835884C" w14:textId="2FA9E9D1"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86" w:history="1">
            <w:r w:rsidR="00C6014A" w:rsidRPr="00840A0B">
              <w:rPr>
                <w:rStyle w:val="Hyperlink"/>
                <w:rFonts w:cs="Times New Roman"/>
                <w:noProof/>
                <w:lang w:val="en-GB"/>
              </w:rPr>
              <w:t>Financial commitment to CSR activity:</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_Toc125850786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8</w:t>
            </w:r>
            <w:r w:rsidR="00C6014A" w:rsidRPr="00840A0B">
              <w:rPr>
                <w:rFonts w:cs="Times New Roman"/>
                <w:noProof/>
                <w:webHidden/>
                <w:lang w:val="en-GB"/>
              </w:rPr>
              <w:fldChar w:fldCharType="end"/>
            </w:r>
          </w:hyperlink>
        </w:p>
        <w:p w14:paraId="38BAC5F8" w14:textId="60B5AD14"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87" w:history="1">
            <w:r w:rsidR="00C6014A" w:rsidRPr="00840A0B">
              <w:rPr>
                <w:rStyle w:val="Hyperlink"/>
                <w:rFonts w:cs="Times New Roman"/>
                <w:noProof/>
                <w:lang w:val="en-GB"/>
              </w:rPr>
              <w:t>Recommendations:</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_Toc125850787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8</w:t>
            </w:r>
            <w:r w:rsidR="00C6014A" w:rsidRPr="00840A0B">
              <w:rPr>
                <w:rFonts w:cs="Times New Roman"/>
                <w:noProof/>
                <w:webHidden/>
                <w:lang w:val="en-GB"/>
              </w:rPr>
              <w:fldChar w:fldCharType="end"/>
            </w:r>
          </w:hyperlink>
        </w:p>
        <w:p w14:paraId="70498665" w14:textId="6F49C197"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88" w:history="1">
            <w:r w:rsidR="00C6014A" w:rsidRPr="00840A0B">
              <w:rPr>
                <w:rStyle w:val="Hyperlink"/>
                <w:rFonts w:cs="Times New Roman"/>
                <w:noProof/>
                <w:lang w:val="en-GB"/>
              </w:rPr>
              <w:t>Hilton Hotel:</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_Toc125850788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9</w:t>
            </w:r>
            <w:r w:rsidR="00C6014A" w:rsidRPr="00840A0B">
              <w:rPr>
                <w:rFonts w:cs="Times New Roman"/>
                <w:noProof/>
                <w:webHidden/>
                <w:lang w:val="en-GB"/>
              </w:rPr>
              <w:fldChar w:fldCharType="end"/>
            </w:r>
          </w:hyperlink>
        </w:p>
        <w:p w14:paraId="4FB5BF96" w14:textId="77A0D0E7"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89" w:history="1">
            <w:r w:rsidR="00C6014A" w:rsidRPr="00840A0B">
              <w:rPr>
                <w:rStyle w:val="Hyperlink"/>
                <w:rFonts w:cs="Times New Roman"/>
                <w:noProof/>
                <w:lang w:val="en-GB"/>
              </w:rPr>
              <w:t>Total Revenue of the Hilton Hotel:</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_Toc125850789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9</w:t>
            </w:r>
            <w:r w:rsidR="00C6014A" w:rsidRPr="00840A0B">
              <w:rPr>
                <w:rFonts w:cs="Times New Roman"/>
                <w:noProof/>
                <w:webHidden/>
                <w:lang w:val="en-GB"/>
              </w:rPr>
              <w:fldChar w:fldCharType="end"/>
            </w:r>
          </w:hyperlink>
        </w:p>
        <w:p w14:paraId="0A83B0BE" w14:textId="70DB3D60"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90" w:history="1">
            <w:r w:rsidR="00C6014A" w:rsidRPr="00840A0B">
              <w:rPr>
                <w:rStyle w:val="Hyperlink"/>
                <w:rFonts w:cs="Times New Roman"/>
                <w:noProof/>
                <w:lang w:val="en-GB"/>
              </w:rPr>
              <w:t>Market Position of the Hilton Hotel:</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_Toc125850790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10</w:t>
            </w:r>
            <w:r w:rsidR="00C6014A" w:rsidRPr="00840A0B">
              <w:rPr>
                <w:rFonts w:cs="Times New Roman"/>
                <w:noProof/>
                <w:webHidden/>
                <w:lang w:val="en-GB"/>
              </w:rPr>
              <w:fldChar w:fldCharType="end"/>
            </w:r>
          </w:hyperlink>
        </w:p>
        <w:p w14:paraId="792014EE" w14:textId="0F1473ED"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91" w:history="1">
            <w:r w:rsidR="00C6014A" w:rsidRPr="00840A0B">
              <w:rPr>
                <w:rStyle w:val="Hyperlink"/>
                <w:rFonts w:cs="Times New Roman"/>
                <w:noProof/>
                <w:lang w:val="en-GB"/>
              </w:rPr>
              <w:t>The growth potential of the Hilton Hotel:</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_Toc125850791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11</w:t>
            </w:r>
            <w:r w:rsidR="00C6014A" w:rsidRPr="00840A0B">
              <w:rPr>
                <w:rFonts w:cs="Times New Roman"/>
                <w:noProof/>
                <w:webHidden/>
                <w:lang w:val="en-GB"/>
              </w:rPr>
              <w:fldChar w:fldCharType="end"/>
            </w:r>
          </w:hyperlink>
        </w:p>
        <w:p w14:paraId="5ECFD93B" w14:textId="3788C21A"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92" w:history="1">
            <w:r w:rsidR="00C6014A" w:rsidRPr="00840A0B">
              <w:rPr>
                <w:rStyle w:val="Hyperlink"/>
                <w:rFonts w:cs="Times New Roman"/>
                <w:noProof/>
                <w:lang w:val="en-GB"/>
              </w:rPr>
              <w:t>Financial commitment to CSR:</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_Toc125850792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12</w:t>
            </w:r>
            <w:r w:rsidR="00C6014A" w:rsidRPr="00840A0B">
              <w:rPr>
                <w:rFonts w:cs="Times New Roman"/>
                <w:noProof/>
                <w:webHidden/>
                <w:lang w:val="en-GB"/>
              </w:rPr>
              <w:fldChar w:fldCharType="end"/>
            </w:r>
          </w:hyperlink>
        </w:p>
        <w:p w14:paraId="66CDA67D" w14:textId="6E951735"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93" w:history="1">
            <w:r w:rsidR="00C6014A" w:rsidRPr="00840A0B">
              <w:rPr>
                <w:rStyle w:val="Hyperlink"/>
                <w:rFonts w:cs="Times New Roman"/>
                <w:noProof/>
                <w:lang w:val="en-GB"/>
              </w:rPr>
              <w:t>Recommendations:</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_Toc125850793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12</w:t>
            </w:r>
            <w:r w:rsidR="00C6014A" w:rsidRPr="00840A0B">
              <w:rPr>
                <w:rFonts w:cs="Times New Roman"/>
                <w:noProof/>
                <w:webHidden/>
                <w:lang w:val="en-GB"/>
              </w:rPr>
              <w:fldChar w:fldCharType="end"/>
            </w:r>
          </w:hyperlink>
        </w:p>
        <w:p w14:paraId="7A79057D" w14:textId="57AC47A3" w:rsidR="00C6014A" w:rsidRPr="00840A0B" w:rsidRDefault="00000000" w:rsidP="00C6014A">
          <w:pPr>
            <w:pStyle w:val="TOC1"/>
            <w:tabs>
              <w:tab w:val="right" w:leader="dot" w:pos="9350"/>
            </w:tabs>
            <w:spacing w:after="0"/>
            <w:rPr>
              <w:rFonts w:eastAsiaTheme="minorEastAsia" w:cs="Times New Roman"/>
              <w:noProof/>
              <w:sz w:val="22"/>
              <w:lang w:val="en-GB" w:eastAsia="en-GB"/>
            </w:rPr>
          </w:pPr>
          <w:hyperlink w:anchor="_Toc125850794" w:history="1">
            <w:r w:rsidR="00C6014A" w:rsidRPr="00840A0B">
              <w:rPr>
                <w:rStyle w:val="Hyperlink"/>
                <w:rFonts w:cs="Times New Roman"/>
                <w:noProof/>
                <w:lang w:val="en-GB"/>
              </w:rPr>
              <w:t>Conclusion:</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_Toc125850794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13</w:t>
            </w:r>
            <w:r w:rsidR="00C6014A" w:rsidRPr="00840A0B">
              <w:rPr>
                <w:rFonts w:cs="Times New Roman"/>
                <w:noProof/>
                <w:webHidden/>
                <w:lang w:val="en-GB"/>
              </w:rPr>
              <w:fldChar w:fldCharType="end"/>
            </w:r>
          </w:hyperlink>
        </w:p>
        <w:p w14:paraId="0FD484D3" w14:textId="23A83502" w:rsidR="00C6014A" w:rsidRPr="00840A0B" w:rsidRDefault="00000000" w:rsidP="00C6014A">
          <w:pPr>
            <w:pStyle w:val="TOC1"/>
            <w:tabs>
              <w:tab w:val="right" w:leader="dot" w:pos="9350"/>
            </w:tabs>
            <w:spacing w:after="0"/>
            <w:rPr>
              <w:rFonts w:eastAsiaTheme="minorEastAsia" w:cs="Times New Roman"/>
              <w:noProof/>
              <w:sz w:val="22"/>
              <w:lang w:val="en-GB" w:eastAsia="en-GB"/>
            </w:rPr>
          </w:pPr>
          <w:hyperlink w:anchor="_Toc125850795" w:history="1">
            <w:r w:rsidR="00C6014A" w:rsidRPr="00840A0B">
              <w:rPr>
                <w:rStyle w:val="Hyperlink"/>
                <w:rFonts w:cs="Times New Roman"/>
                <w:noProof/>
                <w:lang w:val="en-GB"/>
              </w:rPr>
              <w:t>References:</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_Toc125850795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14</w:t>
            </w:r>
            <w:r w:rsidR="00C6014A" w:rsidRPr="00840A0B">
              <w:rPr>
                <w:rFonts w:cs="Times New Roman"/>
                <w:noProof/>
                <w:webHidden/>
                <w:lang w:val="en-GB"/>
              </w:rPr>
              <w:fldChar w:fldCharType="end"/>
            </w:r>
          </w:hyperlink>
        </w:p>
        <w:p w14:paraId="66F8423B" w14:textId="01AA674B" w:rsidR="00C6014A" w:rsidRPr="00840A0B" w:rsidRDefault="00000000" w:rsidP="00C6014A">
          <w:pPr>
            <w:pStyle w:val="TOC1"/>
            <w:tabs>
              <w:tab w:val="right" w:leader="dot" w:pos="9350"/>
            </w:tabs>
            <w:spacing w:after="0"/>
            <w:rPr>
              <w:rFonts w:eastAsiaTheme="minorEastAsia" w:cs="Times New Roman"/>
              <w:noProof/>
              <w:sz w:val="22"/>
              <w:lang w:val="en-GB" w:eastAsia="en-GB"/>
            </w:rPr>
          </w:pPr>
          <w:hyperlink w:anchor="_Toc125850796" w:history="1">
            <w:r w:rsidR="00C6014A" w:rsidRPr="00840A0B">
              <w:rPr>
                <w:rStyle w:val="Hyperlink"/>
                <w:rFonts w:cs="Times New Roman"/>
                <w:noProof/>
                <w:lang w:val="en-GB"/>
              </w:rPr>
              <w:t>Appendices:</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_Toc125850796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17</w:t>
            </w:r>
            <w:r w:rsidR="00C6014A" w:rsidRPr="00840A0B">
              <w:rPr>
                <w:rFonts w:cs="Times New Roman"/>
                <w:noProof/>
                <w:webHidden/>
                <w:lang w:val="en-GB"/>
              </w:rPr>
              <w:fldChar w:fldCharType="end"/>
            </w:r>
          </w:hyperlink>
        </w:p>
        <w:p w14:paraId="5D11B862" w14:textId="0ED4E6FA" w:rsidR="00C6014A" w:rsidRPr="00840A0B" w:rsidRDefault="00000000" w:rsidP="00C6014A">
          <w:pPr>
            <w:pStyle w:val="TOC2"/>
            <w:tabs>
              <w:tab w:val="right" w:leader="dot" w:pos="9350"/>
            </w:tabs>
            <w:spacing w:after="0"/>
            <w:rPr>
              <w:rFonts w:eastAsiaTheme="minorEastAsia" w:cs="Times New Roman"/>
              <w:noProof/>
              <w:sz w:val="22"/>
              <w:lang w:val="en-GB" w:eastAsia="en-GB"/>
            </w:rPr>
          </w:pPr>
          <w:hyperlink w:anchor="_Toc125850797" w:history="1">
            <w:r w:rsidR="00C6014A" w:rsidRPr="00840A0B">
              <w:rPr>
                <w:rStyle w:val="Hyperlink"/>
                <w:rFonts w:cs="Times New Roman"/>
                <w:noProof/>
                <w:lang w:val="en-GB"/>
              </w:rPr>
              <w:t>Marriot’s Income Statement 2021:</w:t>
            </w:r>
            <w:r w:rsidR="00C6014A" w:rsidRPr="00840A0B">
              <w:rPr>
                <w:rFonts w:cs="Times New Roman"/>
                <w:noProof/>
                <w:webHidden/>
                <w:lang w:val="en-GB"/>
              </w:rPr>
              <w:tab/>
            </w:r>
            <w:r w:rsidR="00C6014A" w:rsidRPr="00840A0B">
              <w:rPr>
                <w:rFonts w:cs="Times New Roman"/>
                <w:noProof/>
                <w:webHidden/>
                <w:lang w:val="en-GB"/>
              </w:rPr>
              <w:fldChar w:fldCharType="begin"/>
            </w:r>
            <w:r w:rsidR="00C6014A" w:rsidRPr="00840A0B">
              <w:rPr>
                <w:rFonts w:cs="Times New Roman"/>
                <w:noProof/>
                <w:webHidden/>
                <w:lang w:val="en-GB"/>
              </w:rPr>
              <w:instrText xml:space="preserve"> PAGEREF _Toc125850797 \h </w:instrText>
            </w:r>
            <w:r w:rsidR="00C6014A" w:rsidRPr="00840A0B">
              <w:rPr>
                <w:rFonts w:cs="Times New Roman"/>
                <w:noProof/>
                <w:webHidden/>
                <w:lang w:val="en-GB"/>
              </w:rPr>
            </w:r>
            <w:r w:rsidR="00C6014A" w:rsidRPr="00840A0B">
              <w:rPr>
                <w:rFonts w:cs="Times New Roman"/>
                <w:noProof/>
                <w:webHidden/>
                <w:lang w:val="en-GB"/>
              </w:rPr>
              <w:fldChar w:fldCharType="separate"/>
            </w:r>
            <w:r w:rsidR="00C6014A" w:rsidRPr="00840A0B">
              <w:rPr>
                <w:rFonts w:cs="Times New Roman"/>
                <w:noProof/>
                <w:webHidden/>
                <w:lang w:val="en-GB"/>
              </w:rPr>
              <w:t>17</w:t>
            </w:r>
            <w:r w:rsidR="00C6014A" w:rsidRPr="00840A0B">
              <w:rPr>
                <w:rFonts w:cs="Times New Roman"/>
                <w:noProof/>
                <w:webHidden/>
                <w:lang w:val="en-GB"/>
              </w:rPr>
              <w:fldChar w:fldCharType="end"/>
            </w:r>
          </w:hyperlink>
        </w:p>
        <w:p w14:paraId="2EC474E2" w14:textId="0BDB7779" w:rsidR="004E2DEB" w:rsidRPr="00840A0B" w:rsidRDefault="00000000" w:rsidP="00C6014A">
          <w:pPr>
            <w:spacing w:after="0"/>
            <w:rPr>
              <w:rFonts w:cs="Times New Roman"/>
              <w:lang w:val="en-GB"/>
            </w:rPr>
          </w:pPr>
          <w:r w:rsidRPr="00840A0B">
            <w:rPr>
              <w:rFonts w:cs="Times New Roman"/>
              <w:b/>
              <w:bCs/>
              <w:noProof/>
              <w:lang w:val="en-GB"/>
            </w:rPr>
            <w:fldChar w:fldCharType="end"/>
          </w:r>
        </w:p>
      </w:sdtContent>
    </w:sdt>
    <w:p w14:paraId="41C4DFFD" w14:textId="77777777" w:rsidR="004E2DEB" w:rsidRPr="00840A0B" w:rsidRDefault="00000000" w:rsidP="004E2DEB">
      <w:pPr>
        <w:spacing w:after="0"/>
        <w:jc w:val="left"/>
        <w:rPr>
          <w:rFonts w:cs="Times New Roman"/>
          <w:b/>
          <w:bCs/>
          <w:sz w:val="32"/>
          <w:szCs w:val="28"/>
          <w:lang w:val="en-GB"/>
        </w:rPr>
      </w:pPr>
      <w:r w:rsidRPr="00840A0B">
        <w:rPr>
          <w:rFonts w:cs="Times New Roman"/>
          <w:b/>
          <w:bCs/>
          <w:sz w:val="32"/>
          <w:szCs w:val="28"/>
          <w:lang w:val="en-GB"/>
        </w:rPr>
        <w:t>List of figures:</w:t>
      </w:r>
    </w:p>
    <w:p w14:paraId="38D1B73D" w14:textId="77777777" w:rsidR="004E2DEB" w:rsidRPr="00840A0B" w:rsidRDefault="00000000" w:rsidP="004E2DEB">
      <w:pPr>
        <w:pStyle w:val="TableofFigures"/>
        <w:tabs>
          <w:tab w:val="right" w:leader="dot" w:pos="9350"/>
        </w:tabs>
        <w:rPr>
          <w:rFonts w:cs="Times New Roman"/>
          <w:noProof/>
          <w:lang w:val="en-GB"/>
        </w:rPr>
      </w:pPr>
      <w:r w:rsidRPr="00840A0B">
        <w:rPr>
          <w:rFonts w:cs="Times New Roman"/>
          <w:lang w:val="en-GB"/>
        </w:rPr>
        <w:fldChar w:fldCharType="begin"/>
      </w:r>
      <w:r w:rsidRPr="00840A0B">
        <w:rPr>
          <w:rFonts w:cs="Times New Roman"/>
          <w:lang w:val="en-GB"/>
        </w:rPr>
        <w:instrText xml:space="preserve"> TOC \h \z \c "Figure" </w:instrText>
      </w:r>
      <w:r w:rsidRPr="00840A0B">
        <w:rPr>
          <w:rFonts w:cs="Times New Roman"/>
          <w:lang w:val="en-GB"/>
        </w:rPr>
        <w:fldChar w:fldCharType="separate"/>
      </w:r>
      <w:hyperlink w:anchor="_Toc125847530" w:history="1">
        <w:r w:rsidRPr="00840A0B">
          <w:rPr>
            <w:rStyle w:val="Hyperlink"/>
            <w:rFonts w:cs="Times New Roman"/>
            <w:noProof/>
            <w:lang w:val="en-GB"/>
          </w:rPr>
          <w:t>Figure 1: Revenue of the Marriott hotel year by year</w:t>
        </w:r>
        <w:r w:rsidRPr="00840A0B">
          <w:rPr>
            <w:rFonts w:cs="Times New Roman"/>
            <w:noProof/>
            <w:webHidden/>
            <w:lang w:val="en-GB"/>
          </w:rPr>
          <w:tab/>
        </w:r>
        <w:r w:rsidRPr="00840A0B">
          <w:rPr>
            <w:rFonts w:cs="Times New Roman"/>
            <w:noProof/>
            <w:webHidden/>
            <w:lang w:val="en-GB"/>
          </w:rPr>
          <w:fldChar w:fldCharType="begin"/>
        </w:r>
        <w:r w:rsidRPr="00840A0B">
          <w:rPr>
            <w:rFonts w:cs="Times New Roman"/>
            <w:noProof/>
            <w:webHidden/>
            <w:lang w:val="en-GB"/>
          </w:rPr>
          <w:instrText xml:space="preserve"> PAGEREF _Toc125847530 \h </w:instrText>
        </w:r>
        <w:r w:rsidRPr="00840A0B">
          <w:rPr>
            <w:rFonts w:cs="Times New Roman"/>
            <w:noProof/>
            <w:webHidden/>
            <w:lang w:val="en-GB"/>
          </w:rPr>
        </w:r>
        <w:r w:rsidRPr="00840A0B">
          <w:rPr>
            <w:rFonts w:cs="Times New Roman"/>
            <w:noProof/>
            <w:webHidden/>
            <w:lang w:val="en-GB"/>
          </w:rPr>
          <w:fldChar w:fldCharType="separate"/>
        </w:r>
        <w:r w:rsidRPr="00840A0B">
          <w:rPr>
            <w:rFonts w:cs="Times New Roman"/>
            <w:noProof/>
            <w:webHidden/>
            <w:lang w:val="en-GB"/>
          </w:rPr>
          <w:t>4</w:t>
        </w:r>
        <w:r w:rsidRPr="00840A0B">
          <w:rPr>
            <w:rFonts w:cs="Times New Roman"/>
            <w:noProof/>
            <w:webHidden/>
            <w:lang w:val="en-GB"/>
          </w:rPr>
          <w:fldChar w:fldCharType="end"/>
        </w:r>
      </w:hyperlink>
    </w:p>
    <w:p w14:paraId="606F8031" w14:textId="77777777" w:rsidR="004E2DEB" w:rsidRPr="00840A0B" w:rsidRDefault="00000000" w:rsidP="004E2DEB">
      <w:pPr>
        <w:pStyle w:val="TableofFigures"/>
        <w:tabs>
          <w:tab w:val="right" w:leader="dot" w:pos="9350"/>
        </w:tabs>
        <w:rPr>
          <w:rFonts w:cs="Times New Roman"/>
          <w:noProof/>
          <w:lang w:val="en-GB"/>
        </w:rPr>
      </w:pPr>
      <w:hyperlink w:anchor="_Toc125847531" w:history="1">
        <w:r w:rsidRPr="00840A0B">
          <w:rPr>
            <w:rStyle w:val="Hyperlink"/>
            <w:rFonts w:cs="Times New Roman"/>
            <w:noProof/>
            <w:lang w:val="en-GB"/>
          </w:rPr>
          <w:t>Figure 2: Operating income profit of Marriot hotel</w:t>
        </w:r>
        <w:r w:rsidRPr="00840A0B">
          <w:rPr>
            <w:rFonts w:cs="Times New Roman"/>
            <w:noProof/>
            <w:webHidden/>
            <w:lang w:val="en-GB"/>
          </w:rPr>
          <w:tab/>
        </w:r>
        <w:r w:rsidRPr="00840A0B">
          <w:rPr>
            <w:rFonts w:cs="Times New Roman"/>
            <w:noProof/>
            <w:webHidden/>
            <w:lang w:val="en-GB"/>
          </w:rPr>
          <w:fldChar w:fldCharType="begin"/>
        </w:r>
        <w:r w:rsidRPr="00840A0B">
          <w:rPr>
            <w:rFonts w:cs="Times New Roman"/>
            <w:noProof/>
            <w:webHidden/>
            <w:lang w:val="en-GB"/>
          </w:rPr>
          <w:instrText xml:space="preserve"> PAGEREF _Toc125847531 \h </w:instrText>
        </w:r>
        <w:r w:rsidRPr="00840A0B">
          <w:rPr>
            <w:rFonts w:cs="Times New Roman"/>
            <w:noProof/>
            <w:webHidden/>
            <w:lang w:val="en-GB"/>
          </w:rPr>
        </w:r>
        <w:r w:rsidRPr="00840A0B">
          <w:rPr>
            <w:rFonts w:cs="Times New Roman"/>
            <w:noProof/>
            <w:webHidden/>
            <w:lang w:val="en-GB"/>
          </w:rPr>
          <w:fldChar w:fldCharType="separate"/>
        </w:r>
        <w:r w:rsidRPr="00840A0B">
          <w:rPr>
            <w:rFonts w:cs="Times New Roman"/>
            <w:noProof/>
            <w:webHidden/>
            <w:lang w:val="en-GB"/>
          </w:rPr>
          <w:t>5</w:t>
        </w:r>
        <w:r w:rsidRPr="00840A0B">
          <w:rPr>
            <w:rFonts w:cs="Times New Roman"/>
            <w:noProof/>
            <w:webHidden/>
            <w:lang w:val="en-GB"/>
          </w:rPr>
          <w:fldChar w:fldCharType="end"/>
        </w:r>
      </w:hyperlink>
    </w:p>
    <w:p w14:paraId="3095BA42" w14:textId="77777777" w:rsidR="004E2DEB" w:rsidRPr="00840A0B" w:rsidRDefault="00000000" w:rsidP="004E2DEB">
      <w:pPr>
        <w:pStyle w:val="TableofFigures"/>
        <w:tabs>
          <w:tab w:val="right" w:leader="dot" w:pos="9350"/>
        </w:tabs>
        <w:rPr>
          <w:rFonts w:cs="Times New Roman"/>
          <w:noProof/>
          <w:lang w:val="en-GB"/>
        </w:rPr>
      </w:pPr>
      <w:hyperlink w:anchor="_Toc125847532" w:history="1">
        <w:r w:rsidRPr="00840A0B">
          <w:rPr>
            <w:rStyle w:val="Hyperlink"/>
            <w:rFonts w:cs="Times New Roman"/>
            <w:noProof/>
            <w:lang w:val="en-GB"/>
          </w:rPr>
          <w:t>Figure 3: Revenue of the Hilton hotel</w:t>
        </w:r>
        <w:r w:rsidRPr="00840A0B">
          <w:rPr>
            <w:rFonts w:cs="Times New Roman"/>
            <w:noProof/>
            <w:webHidden/>
            <w:lang w:val="en-GB"/>
          </w:rPr>
          <w:tab/>
        </w:r>
        <w:r w:rsidRPr="00840A0B">
          <w:rPr>
            <w:rFonts w:cs="Times New Roman"/>
            <w:noProof/>
            <w:webHidden/>
            <w:lang w:val="en-GB"/>
          </w:rPr>
          <w:fldChar w:fldCharType="begin"/>
        </w:r>
        <w:r w:rsidRPr="00840A0B">
          <w:rPr>
            <w:rFonts w:cs="Times New Roman"/>
            <w:noProof/>
            <w:webHidden/>
            <w:lang w:val="en-GB"/>
          </w:rPr>
          <w:instrText xml:space="preserve"> PAGEREF _Toc125847532 \h </w:instrText>
        </w:r>
        <w:r w:rsidRPr="00840A0B">
          <w:rPr>
            <w:rFonts w:cs="Times New Roman"/>
            <w:noProof/>
            <w:webHidden/>
            <w:lang w:val="en-GB"/>
          </w:rPr>
        </w:r>
        <w:r w:rsidRPr="00840A0B">
          <w:rPr>
            <w:rFonts w:cs="Times New Roman"/>
            <w:noProof/>
            <w:webHidden/>
            <w:lang w:val="en-GB"/>
          </w:rPr>
          <w:fldChar w:fldCharType="separate"/>
        </w:r>
        <w:r w:rsidRPr="00840A0B">
          <w:rPr>
            <w:rFonts w:cs="Times New Roman"/>
            <w:noProof/>
            <w:webHidden/>
            <w:lang w:val="en-GB"/>
          </w:rPr>
          <w:t>7</w:t>
        </w:r>
        <w:r w:rsidRPr="00840A0B">
          <w:rPr>
            <w:rFonts w:cs="Times New Roman"/>
            <w:noProof/>
            <w:webHidden/>
            <w:lang w:val="en-GB"/>
          </w:rPr>
          <w:fldChar w:fldCharType="end"/>
        </w:r>
      </w:hyperlink>
    </w:p>
    <w:p w14:paraId="7B174360" w14:textId="77777777" w:rsidR="004E2DEB" w:rsidRPr="00840A0B" w:rsidRDefault="00000000" w:rsidP="004E2DEB">
      <w:pPr>
        <w:pStyle w:val="TableofFigures"/>
        <w:tabs>
          <w:tab w:val="right" w:leader="dot" w:pos="9350"/>
        </w:tabs>
        <w:rPr>
          <w:rFonts w:cs="Times New Roman"/>
          <w:noProof/>
          <w:lang w:val="en-GB"/>
        </w:rPr>
      </w:pPr>
      <w:hyperlink w:anchor="_Toc125847533" w:history="1">
        <w:r w:rsidRPr="00840A0B">
          <w:rPr>
            <w:rStyle w:val="Hyperlink"/>
            <w:rFonts w:cs="Times New Roman"/>
            <w:noProof/>
            <w:lang w:val="en-GB"/>
          </w:rPr>
          <w:t>Figure 4: Change of the revenue year by year</w:t>
        </w:r>
        <w:r w:rsidRPr="00840A0B">
          <w:rPr>
            <w:rFonts w:cs="Times New Roman"/>
            <w:noProof/>
            <w:webHidden/>
            <w:lang w:val="en-GB"/>
          </w:rPr>
          <w:tab/>
        </w:r>
        <w:r w:rsidRPr="00840A0B">
          <w:rPr>
            <w:rFonts w:cs="Times New Roman"/>
            <w:noProof/>
            <w:webHidden/>
            <w:lang w:val="en-GB"/>
          </w:rPr>
          <w:fldChar w:fldCharType="begin"/>
        </w:r>
        <w:r w:rsidRPr="00840A0B">
          <w:rPr>
            <w:rFonts w:cs="Times New Roman"/>
            <w:noProof/>
            <w:webHidden/>
            <w:lang w:val="en-GB"/>
          </w:rPr>
          <w:instrText xml:space="preserve"> PAGEREF _Toc125847533 \h </w:instrText>
        </w:r>
        <w:r w:rsidRPr="00840A0B">
          <w:rPr>
            <w:rFonts w:cs="Times New Roman"/>
            <w:noProof/>
            <w:webHidden/>
            <w:lang w:val="en-GB"/>
          </w:rPr>
        </w:r>
        <w:r w:rsidRPr="00840A0B">
          <w:rPr>
            <w:rFonts w:cs="Times New Roman"/>
            <w:noProof/>
            <w:webHidden/>
            <w:lang w:val="en-GB"/>
          </w:rPr>
          <w:fldChar w:fldCharType="separate"/>
        </w:r>
        <w:r w:rsidRPr="00840A0B">
          <w:rPr>
            <w:rFonts w:cs="Times New Roman"/>
            <w:noProof/>
            <w:webHidden/>
            <w:lang w:val="en-GB"/>
          </w:rPr>
          <w:t>8</w:t>
        </w:r>
        <w:r w:rsidRPr="00840A0B">
          <w:rPr>
            <w:rFonts w:cs="Times New Roman"/>
            <w:noProof/>
            <w:webHidden/>
            <w:lang w:val="en-GB"/>
          </w:rPr>
          <w:fldChar w:fldCharType="end"/>
        </w:r>
      </w:hyperlink>
    </w:p>
    <w:p w14:paraId="4680AC11" w14:textId="77777777" w:rsidR="004E2DEB" w:rsidRPr="00840A0B" w:rsidRDefault="00000000" w:rsidP="004E2DEB">
      <w:pPr>
        <w:pStyle w:val="TableofFigures"/>
        <w:tabs>
          <w:tab w:val="right" w:leader="dot" w:pos="9350"/>
        </w:tabs>
        <w:rPr>
          <w:rFonts w:cs="Times New Roman"/>
          <w:noProof/>
          <w:lang w:val="en-GB"/>
        </w:rPr>
      </w:pPr>
      <w:hyperlink w:anchor="_Toc125847534" w:history="1">
        <w:r w:rsidRPr="00840A0B">
          <w:rPr>
            <w:rStyle w:val="Hyperlink"/>
            <w:rFonts w:cs="Times New Roman"/>
            <w:noProof/>
            <w:lang w:val="en-GB"/>
          </w:rPr>
          <w:t>Figure 5: 10 most valuable Brand</w:t>
        </w:r>
        <w:r w:rsidRPr="00840A0B">
          <w:rPr>
            <w:rFonts w:cs="Times New Roman"/>
            <w:noProof/>
            <w:webHidden/>
            <w:lang w:val="en-GB"/>
          </w:rPr>
          <w:t>s</w:t>
        </w:r>
        <w:r w:rsidRPr="00840A0B">
          <w:rPr>
            <w:rFonts w:cs="Times New Roman"/>
            <w:noProof/>
            <w:webHidden/>
            <w:lang w:val="en-GB"/>
          </w:rPr>
          <w:tab/>
        </w:r>
        <w:r w:rsidRPr="00840A0B">
          <w:rPr>
            <w:rFonts w:cs="Times New Roman"/>
            <w:noProof/>
            <w:webHidden/>
            <w:lang w:val="en-GB"/>
          </w:rPr>
          <w:fldChar w:fldCharType="begin"/>
        </w:r>
        <w:r w:rsidRPr="00840A0B">
          <w:rPr>
            <w:rFonts w:cs="Times New Roman"/>
            <w:noProof/>
            <w:webHidden/>
            <w:lang w:val="en-GB"/>
          </w:rPr>
          <w:instrText xml:space="preserve"> PAGEREF _Toc125847534 \h </w:instrText>
        </w:r>
        <w:r w:rsidRPr="00840A0B">
          <w:rPr>
            <w:rFonts w:cs="Times New Roman"/>
            <w:noProof/>
            <w:webHidden/>
            <w:lang w:val="en-GB"/>
          </w:rPr>
        </w:r>
        <w:r w:rsidRPr="00840A0B">
          <w:rPr>
            <w:rFonts w:cs="Times New Roman"/>
            <w:noProof/>
            <w:webHidden/>
            <w:lang w:val="en-GB"/>
          </w:rPr>
          <w:fldChar w:fldCharType="separate"/>
        </w:r>
        <w:r w:rsidRPr="00840A0B">
          <w:rPr>
            <w:rFonts w:cs="Times New Roman"/>
            <w:noProof/>
            <w:webHidden/>
            <w:lang w:val="en-GB"/>
          </w:rPr>
          <w:t>9</w:t>
        </w:r>
        <w:r w:rsidRPr="00840A0B">
          <w:rPr>
            <w:rFonts w:cs="Times New Roman"/>
            <w:noProof/>
            <w:webHidden/>
            <w:lang w:val="en-GB"/>
          </w:rPr>
          <w:fldChar w:fldCharType="end"/>
        </w:r>
      </w:hyperlink>
    </w:p>
    <w:p w14:paraId="5155DB1F" w14:textId="77777777" w:rsidR="004E2DEB" w:rsidRPr="00840A0B" w:rsidRDefault="00000000" w:rsidP="004E2DEB">
      <w:pPr>
        <w:pStyle w:val="TableofFigures"/>
        <w:tabs>
          <w:tab w:val="right" w:leader="dot" w:pos="9350"/>
        </w:tabs>
        <w:rPr>
          <w:rFonts w:cs="Times New Roman"/>
          <w:noProof/>
          <w:lang w:val="en-GB"/>
        </w:rPr>
      </w:pPr>
      <w:hyperlink w:anchor="_Toc125847535" w:history="1">
        <w:r w:rsidRPr="00840A0B">
          <w:rPr>
            <w:rStyle w:val="Hyperlink"/>
            <w:rFonts w:cs="Times New Roman"/>
            <w:noProof/>
            <w:lang w:val="en-GB"/>
          </w:rPr>
          <w:t>Figure 6: Ansoff Matrix</w:t>
        </w:r>
        <w:r w:rsidRPr="00840A0B">
          <w:rPr>
            <w:rFonts w:cs="Times New Roman"/>
            <w:noProof/>
            <w:webHidden/>
            <w:lang w:val="en-GB"/>
          </w:rPr>
          <w:tab/>
        </w:r>
        <w:r w:rsidRPr="00840A0B">
          <w:rPr>
            <w:rFonts w:cs="Times New Roman"/>
            <w:noProof/>
            <w:webHidden/>
            <w:lang w:val="en-GB"/>
          </w:rPr>
          <w:fldChar w:fldCharType="begin"/>
        </w:r>
        <w:r w:rsidRPr="00840A0B">
          <w:rPr>
            <w:rFonts w:cs="Times New Roman"/>
            <w:noProof/>
            <w:webHidden/>
            <w:lang w:val="en-GB"/>
          </w:rPr>
          <w:instrText xml:space="preserve"> PAGEREF _Toc125847535 \h </w:instrText>
        </w:r>
        <w:r w:rsidRPr="00840A0B">
          <w:rPr>
            <w:rFonts w:cs="Times New Roman"/>
            <w:noProof/>
            <w:webHidden/>
            <w:lang w:val="en-GB"/>
          </w:rPr>
        </w:r>
        <w:r w:rsidRPr="00840A0B">
          <w:rPr>
            <w:rFonts w:cs="Times New Roman"/>
            <w:noProof/>
            <w:webHidden/>
            <w:lang w:val="en-GB"/>
          </w:rPr>
          <w:fldChar w:fldCharType="separate"/>
        </w:r>
        <w:r w:rsidRPr="00840A0B">
          <w:rPr>
            <w:rFonts w:cs="Times New Roman"/>
            <w:noProof/>
            <w:webHidden/>
            <w:lang w:val="en-GB"/>
          </w:rPr>
          <w:t>10</w:t>
        </w:r>
        <w:r w:rsidRPr="00840A0B">
          <w:rPr>
            <w:rFonts w:cs="Times New Roman"/>
            <w:noProof/>
            <w:webHidden/>
            <w:lang w:val="en-GB"/>
          </w:rPr>
          <w:fldChar w:fldCharType="end"/>
        </w:r>
      </w:hyperlink>
    </w:p>
    <w:p w14:paraId="346A06DE" w14:textId="77777777" w:rsidR="00C6014A" w:rsidRPr="00840A0B" w:rsidRDefault="00000000" w:rsidP="00C6014A">
      <w:pPr>
        <w:rPr>
          <w:rFonts w:cs="Times New Roman"/>
          <w:lang w:val="en-GB"/>
        </w:rPr>
      </w:pPr>
      <w:r w:rsidRPr="00840A0B">
        <w:rPr>
          <w:rFonts w:cs="Times New Roman"/>
          <w:lang w:val="en-GB"/>
        </w:rPr>
        <w:fldChar w:fldCharType="end"/>
      </w:r>
    </w:p>
    <w:p w14:paraId="3749B3E4" w14:textId="77777777" w:rsidR="00C6014A" w:rsidRPr="00840A0B" w:rsidRDefault="00C6014A">
      <w:pPr>
        <w:spacing w:line="259" w:lineRule="auto"/>
        <w:jc w:val="left"/>
        <w:rPr>
          <w:rFonts w:eastAsiaTheme="majorEastAsia" w:cs="Times New Roman"/>
          <w:b/>
          <w:sz w:val="32"/>
          <w:szCs w:val="32"/>
          <w:lang w:val="en-GB"/>
        </w:rPr>
      </w:pPr>
      <w:r w:rsidRPr="00840A0B">
        <w:rPr>
          <w:rFonts w:cs="Times New Roman"/>
          <w:lang w:val="en-GB"/>
        </w:rPr>
        <w:br w:type="page"/>
      </w:r>
    </w:p>
    <w:p w14:paraId="65C41105" w14:textId="629633AF" w:rsidR="00130FE4" w:rsidRPr="00840A0B" w:rsidRDefault="00395513" w:rsidP="004E2DEB">
      <w:pPr>
        <w:pStyle w:val="Heading1"/>
      </w:pPr>
      <w:bookmarkStart w:id="1" w:name="_Toc125850777"/>
      <w:r w:rsidRPr="00840A0B">
        <w:lastRenderedPageBreak/>
        <w:t>Introduction:</w:t>
      </w:r>
      <w:bookmarkEnd w:id="1"/>
    </w:p>
    <w:p w14:paraId="2DCDE813" w14:textId="77777777" w:rsidR="00CA0E5F" w:rsidRPr="00840A0B" w:rsidRDefault="00000000" w:rsidP="00454700">
      <w:pPr>
        <w:spacing w:after="0"/>
        <w:rPr>
          <w:rFonts w:cs="Times New Roman"/>
          <w:lang w:val="en-GB"/>
        </w:rPr>
      </w:pPr>
      <w:r w:rsidRPr="00840A0B">
        <w:rPr>
          <w:rFonts w:cs="Times New Roman"/>
          <w:lang w:val="en-GB"/>
        </w:rPr>
        <w:t>In business, "financial management" refers to assessing how much money a firm needs and directing that money to various uses. It entails using standard techniques of management on the company's financial assets.</w:t>
      </w:r>
      <w:r w:rsidR="00EE1674" w:rsidRPr="00840A0B">
        <w:rPr>
          <w:rFonts w:cs="Times New Roman"/>
          <w:lang w:val="en-GB"/>
        </w:rPr>
        <w:t xml:space="preserve"> The term "hospitality financial management" refers to managing and organising a hospitality business's financial aspects, such as a hotel or restaurant</w:t>
      </w:r>
      <w:r w:rsidR="00F711B8" w:rsidRPr="00840A0B">
        <w:rPr>
          <w:rFonts w:cs="Times New Roman"/>
          <w:lang w:val="en-GB"/>
        </w:rPr>
        <w:t xml:space="preserve"> (Rob Van </w:t>
      </w:r>
      <w:proofErr w:type="spellStart"/>
      <w:r w:rsidR="00F711B8" w:rsidRPr="00840A0B">
        <w:rPr>
          <w:rFonts w:cs="Times New Roman"/>
          <w:lang w:val="en-GB"/>
        </w:rPr>
        <w:t>Ginneken</w:t>
      </w:r>
      <w:proofErr w:type="spellEnd"/>
      <w:r w:rsidR="00F711B8" w:rsidRPr="00840A0B">
        <w:rPr>
          <w:rFonts w:cs="Times New Roman"/>
          <w:lang w:val="en-GB"/>
        </w:rPr>
        <w:t>, 2019)</w:t>
      </w:r>
      <w:r w:rsidR="00EE1674" w:rsidRPr="00840A0B">
        <w:rPr>
          <w:rFonts w:cs="Times New Roman"/>
          <w:lang w:val="en-GB"/>
        </w:rPr>
        <w:t>. Concerns, including advertising costs, returns, and staff compensation, are common to all organisations. To correctly manage a company's financial assets is the top priority for every hospitality finance manager.</w:t>
      </w:r>
      <w:r w:rsidR="005D609B" w:rsidRPr="00840A0B">
        <w:rPr>
          <w:rFonts w:cs="Times New Roman"/>
          <w:lang w:val="en-GB"/>
        </w:rPr>
        <w:t xml:space="preserve"> When managing finances, it is essential to keep in mind the specifics of the hotel sector. The hospitality sector, for instance, is notably cutthroat, needing advanced levels of efficiency across enterprises to stay afloat. Seasonal economic shifts can also affect the industry's bottom line</w:t>
      </w:r>
      <w:r w:rsidR="006E00F2" w:rsidRPr="00840A0B">
        <w:rPr>
          <w:rFonts w:cs="Times New Roman"/>
          <w:lang w:val="en-GB"/>
        </w:rPr>
        <w:t xml:space="preserve"> (</w:t>
      </w:r>
      <w:proofErr w:type="spellStart"/>
      <w:r w:rsidR="006E00F2" w:rsidRPr="00840A0B">
        <w:rPr>
          <w:rFonts w:cs="Times New Roman"/>
          <w:lang w:val="en-GB"/>
        </w:rPr>
        <w:t>Schmidgall</w:t>
      </w:r>
      <w:proofErr w:type="spellEnd"/>
      <w:r w:rsidR="006E00F2" w:rsidRPr="00840A0B">
        <w:rPr>
          <w:rFonts w:cs="Times New Roman"/>
          <w:lang w:val="en-GB"/>
        </w:rPr>
        <w:t xml:space="preserve"> and </w:t>
      </w:r>
      <w:proofErr w:type="spellStart"/>
      <w:r w:rsidR="006E00F2" w:rsidRPr="00840A0B">
        <w:rPr>
          <w:rFonts w:cs="Times New Roman"/>
          <w:lang w:val="en-GB"/>
        </w:rPr>
        <w:t>Damitio</w:t>
      </w:r>
      <w:proofErr w:type="spellEnd"/>
      <w:r w:rsidR="006E00F2" w:rsidRPr="00840A0B">
        <w:rPr>
          <w:rFonts w:cs="Times New Roman"/>
          <w:lang w:val="en-GB"/>
        </w:rPr>
        <w:t>, 2015)</w:t>
      </w:r>
      <w:r w:rsidR="005D609B" w:rsidRPr="00840A0B">
        <w:rPr>
          <w:rFonts w:cs="Times New Roman"/>
          <w:lang w:val="en-GB"/>
        </w:rPr>
        <w:t xml:space="preserve">. This report will describe the financial issues of the Marriot and </w:t>
      </w:r>
      <w:r w:rsidR="00E63490" w:rsidRPr="00840A0B">
        <w:rPr>
          <w:rFonts w:cs="Times New Roman"/>
          <w:lang w:val="en-GB"/>
        </w:rPr>
        <w:t>Hilton</w:t>
      </w:r>
      <w:r w:rsidR="005D609B" w:rsidRPr="00840A0B">
        <w:rPr>
          <w:rFonts w:cs="Times New Roman"/>
          <w:lang w:val="en-GB"/>
        </w:rPr>
        <w:t xml:space="preserve"> hotel</w:t>
      </w:r>
      <w:r w:rsidR="00405C85" w:rsidRPr="00840A0B">
        <w:rPr>
          <w:rFonts w:cs="Times New Roman"/>
          <w:lang w:val="en-GB"/>
        </w:rPr>
        <w:t xml:space="preserve"> in terms of </w:t>
      </w:r>
      <w:r w:rsidR="00700738" w:rsidRPr="00840A0B">
        <w:rPr>
          <w:rFonts w:cs="Times New Roman"/>
          <w:lang w:val="en-GB"/>
        </w:rPr>
        <w:t xml:space="preserve">total revenue, </w:t>
      </w:r>
      <w:r w:rsidR="0073407C" w:rsidRPr="00840A0B">
        <w:rPr>
          <w:rFonts w:cs="Times New Roman"/>
          <w:lang w:val="en-GB"/>
        </w:rPr>
        <w:t xml:space="preserve">Growth potential, Market Position and financial commitment to CSR. </w:t>
      </w:r>
      <w:r w:rsidR="00A93F20" w:rsidRPr="00840A0B">
        <w:rPr>
          <w:rFonts w:cs="Times New Roman"/>
          <w:lang w:val="en-GB"/>
        </w:rPr>
        <w:t>After that, necessary recommendations will be given based on the Potential source of outsourcing and</w:t>
      </w:r>
      <w:r w:rsidR="000337E5" w:rsidRPr="00840A0B">
        <w:rPr>
          <w:rFonts w:cs="Times New Roman"/>
          <w:lang w:val="en-GB"/>
        </w:rPr>
        <w:t xml:space="preserve"> growth for the </w:t>
      </w:r>
      <w:r w:rsidR="00883AFC" w:rsidRPr="00840A0B">
        <w:rPr>
          <w:rFonts w:cs="Times New Roman"/>
          <w:lang w:val="en-GB"/>
        </w:rPr>
        <w:t>potential will be described.</w:t>
      </w:r>
    </w:p>
    <w:p w14:paraId="4F4CF306" w14:textId="77777777" w:rsidR="00883AFC" w:rsidRPr="00840A0B" w:rsidRDefault="00000000" w:rsidP="00454700">
      <w:pPr>
        <w:pStyle w:val="Heading1"/>
      </w:pPr>
      <w:bookmarkStart w:id="2" w:name="_Toc125850778"/>
      <w:r w:rsidRPr="00840A0B">
        <w:t>Main body:</w:t>
      </w:r>
      <w:bookmarkEnd w:id="2"/>
    </w:p>
    <w:p w14:paraId="56140A04" w14:textId="77777777" w:rsidR="00454700" w:rsidRPr="00840A0B" w:rsidRDefault="00000000" w:rsidP="00EC7745">
      <w:pPr>
        <w:pStyle w:val="Heading2"/>
        <w:rPr>
          <w:rFonts w:cs="Times New Roman"/>
          <w:lang w:val="en-GB"/>
        </w:rPr>
      </w:pPr>
      <w:bookmarkStart w:id="3" w:name="_Toc125850779"/>
      <w:r w:rsidRPr="00840A0B">
        <w:rPr>
          <w:rFonts w:cs="Times New Roman"/>
          <w:lang w:val="en-GB"/>
        </w:rPr>
        <w:t>Marriott Hotel:</w:t>
      </w:r>
      <w:bookmarkEnd w:id="3"/>
    </w:p>
    <w:p w14:paraId="7E7E336D" w14:textId="77777777" w:rsidR="00AE090B" w:rsidRDefault="00AE090B" w:rsidP="00166721">
      <w:pPr>
        <w:pStyle w:val="Heading2"/>
        <w:rPr>
          <w:rFonts w:eastAsiaTheme="minorHAnsi" w:cs="Times New Roman"/>
          <w:b w:val="0"/>
          <w:sz w:val="24"/>
          <w:szCs w:val="22"/>
          <w:lang w:val="en-GB"/>
        </w:rPr>
      </w:pPr>
      <w:bookmarkStart w:id="4" w:name="_Toc125850780"/>
      <w:r w:rsidRPr="00AE090B">
        <w:rPr>
          <w:rFonts w:eastAsiaTheme="minorHAnsi" w:cs="Times New Roman"/>
          <w:b w:val="0"/>
          <w:sz w:val="24"/>
          <w:szCs w:val="22"/>
          <w:lang w:val="en-GB"/>
        </w:rPr>
        <w:t>Marriott International, Inc. is an American hotel chain, resort, and timeshare franchisor and licensee. Bethesda is in Maryland, USA. J. Willard and Alice Marriott both played important roles in launching the company. There are more than 6,000 guest rooms at Marriott, making it the largest hotel chain in the world. The corporation has 30 brands, 8,000 hotels, and 1,423,044 rooms spread throughout 131 countries and territories. Out of these 8,000 properties, only 2,149 are under Marriott's direct management. The rest 5,493 are franchised to independent owners (Marriott, 2022). Additionally, the company manages twenty hotel reservation centres.</w:t>
      </w:r>
    </w:p>
    <w:p w14:paraId="45784C6D" w14:textId="504EEA45" w:rsidR="007E3A16" w:rsidRPr="00840A0B" w:rsidRDefault="00000000" w:rsidP="00166721">
      <w:pPr>
        <w:pStyle w:val="Heading2"/>
        <w:rPr>
          <w:rFonts w:cs="Times New Roman"/>
          <w:lang w:val="en-GB"/>
        </w:rPr>
      </w:pPr>
      <w:r w:rsidRPr="00840A0B">
        <w:rPr>
          <w:rFonts w:cs="Times New Roman"/>
          <w:lang w:val="en-GB"/>
        </w:rPr>
        <w:t>Total Revenue:</w:t>
      </w:r>
      <w:bookmarkEnd w:id="4"/>
      <w:r w:rsidRPr="00840A0B">
        <w:rPr>
          <w:rFonts w:cs="Times New Roman"/>
          <w:lang w:val="en-GB"/>
        </w:rPr>
        <w:t xml:space="preserve"> </w:t>
      </w:r>
    </w:p>
    <w:p w14:paraId="59C2B38A" w14:textId="77777777" w:rsidR="00395513" w:rsidRPr="00840A0B" w:rsidRDefault="00000000" w:rsidP="003F2969">
      <w:pPr>
        <w:spacing w:after="0"/>
        <w:rPr>
          <w:rFonts w:cs="Times New Roman"/>
          <w:lang w:val="en-GB"/>
        </w:rPr>
      </w:pPr>
      <w:r w:rsidRPr="00840A0B">
        <w:rPr>
          <w:rFonts w:cs="Times New Roman"/>
          <w:lang w:val="en-GB"/>
        </w:rPr>
        <w:t>The fiscal quarter ending 30 September 2022 saw a $5.313B gain in sales for Marriott or an annual growth rate of 34.64%. The fiscal year ending 30 September 2022 saw a 66.59% growth in revenue for Marriott, to $19.296B</w:t>
      </w:r>
      <w:r w:rsidR="002F2515" w:rsidRPr="00840A0B">
        <w:rPr>
          <w:rFonts w:cs="Times New Roman"/>
          <w:lang w:val="en-GB"/>
        </w:rPr>
        <w:t xml:space="preserve"> (annual reports, 2021)</w:t>
      </w:r>
      <w:r w:rsidRPr="00840A0B">
        <w:rPr>
          <w:rFonts w:cs="Times New Roman"/>
          <w:lang w:val="en-GB"/>
        </w:rPr>
        <w:t>. Marriott's revenue for the entire year of 2021 was $13.857 billion, up 31.09% from the previous year</w:t>
      </w:r>
      <w:r w:rsidR="00F0395C" w:rsidRPr="00840A0B">
        <w:rPr>
          <w:rFonts w:cs="Times New Roman"/>
          <w:lang w:val="en-GB"/>
        </w:rPr>
        <w:t xml:space="preserve"> (Macrotrends, 2023)</w:t>
      </w:r>
      <w:r w:rsidRPr="00840A0B">
        <w:rPr>
          <w:rFonts w:cs="Times New Roman"/>
          <w:lang w:val="en-GB"/>
        </w:rPr>
        <w:t>. The $10.571B in yearly revenue recorded by Marriott in 2020 is a decrease of 49.59% from 2019</w:t>
      </w:r>
      <w:r w:rsidR="007C0E04" w:rsidRPr="00840A0B">
        <w:rPr>
          <w:rFonts w:cs="Times New Roman"/>
          <w:lang w:val="en-GB"/>
        </w:rPr>
        <w:t xml:space="preserve">. </w:t>
      </w:r>
      <w:r w:rsidRPr="00840A0B">
        <w:rPr>
          <w:rFonts w:cs="Times New Roman"/>
          <w:lang w:val="en-GB"/>
        </w:rPr>
        <w:t xml:space="preserve">Revenue for the </w:t>
      </w:r>
      <w:r w:rsidRPr="00840A0B">
        <w:rPr>
          <w:rFonts w:cs="Times New Roman"/>
          <w:lang w:val="en-GB"/>
        </w:rPr>
        <w:lastRenderedPageBreak/>
        <w:t>entire year at Marriott in 2019 was $20.972B, up 1.03 per cent from 2018.</w:t>
      </w:r>
      <w:r w:rsidR="000664CD" w:rsidRPr="00840A0B">
        <w:rPr>
          <w:rFonts w:cs="Times New Roman"/>
          <w:lang w:val="en-GB"/>
        </w:rPr>
        <w:t xml:space="preserve"> The following figure summari</w:t>
      </w:r>
      <w:r w:rsidR="00CE1C37" w:rsidRPr="00840A0B">
        <w:rPr>
          <w:rFonts w:cs="Times New Roman"/>
          <w:lang w:val="en-GB"/>
        </w:rPr>
        <w:t>ses it:</w:t>
      </w:r>
    </w:p>
    <w:p w14:paraId="1D6E94E5" w14:textId="77777777" w:rsidR="00CE1C37" w:rsidRPr="00840A0B" w:rsidRDefault="00000000" w:rsidP="006D6E1E">
      <w:pPr>
        <w:spacing w:after="0"/>
        <w:rPr>
          <w:rFonts w:cs="Times New Roman"/>
          <w:lang w:val="en-GB"/>
        </w:rPr>
      </w:pPr>
      <w:r w:rsidRPr="00840A0B">
        <w:rPr>
          <w:rFonts w:cs="Times New Roman"/>
          <w:noProof/>
          <w:lang w:val="en-GB"/>
        </w:rPr>
        <w:drawing>
          <wp:inline distT="0" distB="0" distL="0" distR="0" wp14:anchorId="2700EAFF" wp14:editId="694401D7">
            <wp:extent cx="5943600" cy="4025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025265"/>
                    </a:xfrm>
                    <a:prstGeom prst="rect">
                      <a:avLst/>
                    </a:prstGeom>
                  </pic:spPr>
                </pic:pic>
              </a:graphicData>
            </a:graphic>
          </wp:inline>
        </w:drawing>
      </w:r>
    </w:p>
    <w:p w14:paraId="3652CDEA" w14:textId="77777777" w:rsidR="001A6764" w:rsidRPr="00840A0B" w:rsidRDefault="00000000" w:rsidP="006D6E1E">
      <w:pPr>
        <w:pStyle w:val="Caption"/>
        <w:spacing w:after="0" w:line="360" w:lineRule="auto"/>
        <w:jc w:val="center"/>
        <w:rPr>
          <w:rFonts w:cs="Times New Roman"/>
          <w:b/>
          <w:bCs/>
          <w:i w:val="0"/>
          <w:iCs w:val="0"/>
          <w:color w:val="auto"/>
          <w:sz w:val="20"/>
          <w:szCs w:val="20"/>
          <w:lang w:val="en-GB"/>
        </w:rPr>
      </w:pPr>
      <w:bookmarkStart w:id="5" w:name="_Toc125847530"/>
      <w:r w:rsidRPr="00840A0B">
        <w:rPr>
          <w:rFonts w:cs="Times New Roman"/>
          <w:b/>
          <w:bCs/>
          <w:i w:val="0"/>
          <w:iCs w:val="0"/>
          <w:color w:val="auto"/>
          <w:sz w:val="20"/>
          <w:szCs w:val="20"/>
          <w:lang w:val="en-GB"/>
        </w:rPr>
        <w:t xml:space="preserve">Figure </w:t>
      </w:r>
      <w:r w:rsidRPr="00840A0B">
        <w:rPr>
          <w:rFonts w:cs="Times New Roman"/>
          <w:b/>
          <w:bCs/>
          <w:i w:val="0"/>
          <w:iCs w:val="0"/>
          <w:color w:val="auto"/>
          <w:sz w:val="20"/>
          <w:szCs w:val="20"/>
          <w:lang w:val="en-GB"/>
        </w:rPr>
        <w:fldChar w:fldCharType="begin"/>
      </w:r>
      <w:r w:rsidRPr="00840A0B">
        <w:rPr>
          <w:rFonts w:cs="Times New Roman"/>
          <w:b/>
          <w:bCs/>
          <w:i w:val="0"/>
          <w:iCs w:val="0"/>
          <w:color w:val="auto"/>
          <w:sz w:val="20"/>
          <w:szCs w:val="20"/>
          <w:lang w:val="en-GB"/>
        </w:rPr>
        <w:instrText xml:space="preserve"> SEQ Figure \* ARABIC </w:instrText>
      </w:r>
      <w:r w:rsidRPr="00840A0B">
        <w:rPr>
          <w:rFonts w:cs="Times New Roman"/>
          <w:b/>
          <w:bCs/>
          <w:i w:val="0"/>
          <w:iCs w:val="0"/>
          <w:color w:val="auto"/>
          <w:sz w:val="20"/>
          <w:szCs w:val="20"/>
          <w:lang w:val="en-GB"/>
        </w:rPr>
        <w:fldChar w:fldCharType="separate"/>
      </w:r>
      <w:r w:rsidR="00E81124" w:rsidRPr="00840A0B">
        <w:rPr>
          <w:rFonts w:cs="Times New Roman"/>
          <w:b/>
          <w:bCs/>
          <w:i w:val="0"/>
          <w:iCs w:val="0"/>
          <w:noProof/>
          <w:color w:val="auto"/>
          <w:sz w:val="20"/>
          <w:szCs w:val="20"/>
          <w:lang w:val="en-GB"/>
        </w:rPr>
        <w:t>1</w:t>
      </w:r>
      <w:r w:rsidRPr="00840A0B">
        <w:rPr>
          <w:rFonts w:cs="Times New Roman"/>
          <w:b/>
          <w:bCs/>
          <w:i w:val="0"/>
          <w:iCs w:val="0"/>
          <w:color w:val="auto"/>
          <w:sz w:val="20"/>
          <w:szCs w:val="20"/>
          <w:lang w:val="en-GB"/>
        </w:rPr>
        <w:fldChar w:fldCharType="end"/>
      </w:r>
      <w:r w:rsidRPr="00840A0B">
        <w:rPr>
          <w:rFonts w:cs="Times New Roman"/>
          <w:b/>
          <w:bCs/>
          <w:i w:val="0"/>
          <w:iCs w:val="0"/>
          <w:color w:val="auto"/>
          <w:sz w:val="20"/>
          <w:szCs w:val="20"/>
          <w:lang w:val="en-GB"/>
        </w:rPr>
        <w:t>: Revenue of the Marriott hotel year by year</w:t>
      </w:r>
      <w:bookmarkEnd w:id="5"/>
    </w:p>
    <w:p w14:paraId="21B250BE" w14:textId="77777777" w:rsidR="001A6764" w:rsidRPr="00840A0B" w:rsidRDefault="00000000" w:rsidP="006D6E1E">
      <w:pPr>
        <w:spacing w:after="0"/>
        <w:jc w:val="center"/>
        <w:rPr>
          <w:rFonts w:cs="Times New Roman"/>
          <w:b/>
          <w:bCs/>
          <w:sz w:val="20"/>
          <w:szCs w:val="20"/>
          <w:lang w:val="en-GB"/>
        </w:rPr>
      </w:pPr>
      <w:r w:rsidRPr="00840A0B">
        <w:rPr>
          <w:rFonts w:cs="Times New Roman"/>
          <w:b/>
          <w:bCs/>
          <w:sz w:val="20"/>
          <w:szCs w:val="20"/>
          <w:lang w:val="en-GB"/>
        </w:rPr>
        <w:t xml:space="preserve">Source: </w:t>
      </w:r>
      <w:r w:rsidR="00F0395C" w:rsidRPr="00840A0B">
        <w:rPr>
          <w:rFonts w:cs="Times New Roman"/>
          <w:b/>
          <w:bCs/>
          <w:sz w:val="20"/>
          <w:szCs w:val="20"/>
          <w:lang w:val="en-GB"/>
        </w:rPr>
        <w:t>(Macrotrends, 2023)</w:t>
      </w:r>
    </w:p>
    <w:p w14:paraId="50D04E7B" w14:textId="77777777" w:rsidR="001A6764" w:rsidRPr="00840A0B" w:rsidRDefault="00000000" w:rsidP="00D67A4D">
      <w:pPr>
        <w:pStyle w:val="Heading2"/>
        <w:rPr>
          <w:rFonts w:cs="Times New Roman"/>
          <w:lang w:val="en-GB"/>
        </w:rPr>
      </w:pPr>
      <w:bookmarkStart w:id="6" w:name="_Toc125850781"/>
      <w:r w:rsidRPr="00840A0B">
        <w:rPr>
          <w:rFonts w:cs="Times New Roman"/>
          <w:lang w:val="en-GB"/>
        </w:rPr>
        <w:t>Market Position of Marriott Hotel:</w:t>
      </w:r>
      <w:bookmarkEnd w:id="6"/>
    </w:p>
    <w:p w14:paraId="625FAD22" w14:textId="74A301A0" w:rsidR="00676598" w:rsidRPr="00840A0B" w:rsidRDefault="00000000" w:rsidP="00466699">
      <w:pPr>
        <w:spacing w:after="0"/>
        <w:rPr>
          <w:rFonts w:cs="Times New Roman"/>
          <w:lang w:val="en-GB"/>
        </w:rPr>
      </w:pPr>
      <w:r w:rsidRPr="00840A0B">
        <w:rPr>
          <w:rFonts w:cs="Times New Roman"/>
          <w:lang w:val="en-GB"/>
        </w:rPr>
        <w:t xml:space="preserve">The competitors of the Marriot hotel include Hilton Hotel, Hyatt Hotel, </w:t>
      </w:r>
      <w:r w:rsidR="007F22F3" w:rsidRPr="00840A0B">
        <w:rPr>
          <w:rFonts w:cs="Times New Roman"/>
          <w:lang w:val="en-GB"/>
        </w:rPr>
        <w:t xml:space="preserve">Carlson and Wyndham Worldwide Corp. The </w:t>
      </w:r>
      <w:r w:rsidR="00185B97" w:rsidRPr="00840A0B">
        <w:rPr>
          <w:rFonts w:cs="Times New Roman"/>
          <w:lang w:val="en-GB"/>
        </w:rPr>
        <w:t>market share of the Marriot hotel is 17.95% in 2022</w:t>
      </w:r>
      <w:r w:rsidR="00F014DC" w:rsidRPr="00840A0B">
        <w:rPr>
          <w:rFonts w:cs="Times New Roman"/>
          <w:lang w:val="en-GB"/>
        </w:rPr>
        <w:t>.</w:t>
      </w:r>
      <w:r w:rsidR="00E97771" w:rsidRPr="00840A0B">
        <w:rPr>
          <w:rFonts w:cs="Times New Roman"/>
          <w:lang w:val="en-GB"/>
        </w:rPr>
        <w:t xml:space="preserve"> </w:t>
      </w:r>
      <w:r w:rsidRPr="00840A0B">
        <w:rPr>
          <w:rFonts w:cs="Times New Roman"/>
          <w:lang w:val="en-GB"/>
        </w:rPr>
        <w:t>Third-quarter 2022 revenue for Marriott International, Inc. was $ 5,313,000,000, an increase of 34.64% year-over-year.</w:t>
      </w:r>
      <w:r w:rsidR="00A17587" w:rsidRPr="00840A0B">
        <w:rPr>
          <w:rFonts w:cs="Times New Roman"/>
          <w:lang w:val="en-GB"/>
        </w:rPr>
        <w:t xml:space="preserve"> </w:t>
      </w:r>
    </w:p>
    <w:p w14:paraId="0B81D323" w14:textId="6EA317FB" w:rsidR="00791FB4" w:rsidRPr="00840A0B" w:rsidRDefault="00000000" w:rsidP="00466699">
      <w:pPr>
        <w:spacing w:after="0"/>
        <w:rPr>
          <w:rFonts w:cs="Times New Roman"/>
          <w:lang w:val="en-GB"/>
        </w:rPr>
      </w:pPr>
      <w:r w:rsidRPr="00840A0B">
        <w:rPr>
          <w:rFonts w:cs="Times New Roman"/>
          <w:lang w:val="en-GB"/>
        </w:rPr>
        <w:t>In the Hotels &amp; Tourism business during the third quarter of 2022, 18 other firms grew their revenue by more. While Marriott International Inc.'s 34.64% Revenue Growth in the Third Quarter of 2022 Placed It at the 804th position in the world. The company could not increase its growth up to the mark due to its high operating expenses</w:t>
      </w:r>
      <w:r w:rsidR="00F014DC" w:rsidRPr="00840A0B">
        <w:rPr>
          <w:rFonts w:cs="Times New Roman"/>
          <w:lang w:val="en-GB"/>
        </w:rPr>
        <w:t xml:space="preserve"> on salary</w:t>
      </w:r>
      <w:r w:rsidRPr="00840A0B">
        <w:rPr>
          <w:rFonts w:cs="Times New Roman"/>
          <w:lang w:val="en-GB"/>
        </w:rPr>
        <w:t>. In the third quarter of 2022, Marriott International, Inc. increased its Operating Income by 75.78% year-over-year, to $958.0 million</w:t>
      </w:r>
      <w:r w:rsidR="00E056FB" w:rsidRPr="00840A0B">
        <w:rPr>
          <w:rFonts w:cs="Times New Roman"/>
          <w:lang w:val="en-GB"/>
        </w:rPr>
        <w:t xml:space="preserve"> (</w:t>
      </w:r>
      <w:proofErr w:type="spellStart"/>
      <w:r w:rsidR="00E056FB" w:rsidRPr="00840A0B">
        <w:rPr>
          <w:rFonts w:cs="Times New Roman"/>
          <w:lang w:val="en-GB"/>
        </w:rPr>
        <w:t>csimarket</w:t>
      </w:r>
      <w:proofErr w:type="spellEnd"/>
      <w:r w:rsidR="00E056FB" w:rsidRPr="00840A0B">
        <w:rPr>
          <w:rFonts w:cs="Times New Roman"/>
          <w:lang w:val="en-GB"/>
        </w:rPr>
        <w:t>, 2022b)</w:t>
      </w:r>
      <w:r w:rsidRPr="00840A0B">
        <w:rPr>
          <w:rFonts w:cs="Times New Roman"/>
          <w:lang w:val="en-GB"/>
        </w:rPr>
        <w:t>.</w:t>
      </w:r>
    </w:p>
    <w:p w14:paraId="0E8D9AC4" w14:textId="035066D2" w:rsidR="000B1D65" w:rsidRPr="00840A0B" w:rsidRDefault="00000000" w:rsidP="00791FB4">
      <w:pPr>
        <w:spacing w:after="0"/>
        <w:rPr>
          <w:rFonts w:cs="Times New Roman"/>
          <w:lang w:val="en-GB"/>
        </w:rPr>
      </w:pPr>
      <w:r w:rsidRPr="00840A0B">
        <w:rPr>
          <w:rFonts w:cs="Times New Roman"/>
          <w:lang w:val="en-GB"/>
        </w:rPr>
        <w:lastRenderedPageBreak/>
        <w:t xml:space="preserve">According to the Hotels &amp; Tourism industry figures for the third quarter of 2022, four other organisations have achieved better Operating Income growth. </w:t>
      </w:r>
      <w:r w:rsidR="007D4149" w:rsidRPr="00840A0B">
        <w:rPr>
          <w:rFonts w:cs="Times New Roman"/>
          <w:lang w:val="en-GB"/>
        </w:rPr>
        <w:t>T</w:t>
      </w:r>
      <w:r w:rsidRPr="00840A0B">
        <w:rPr>
          <w:rFonts w:cs="Times New Roman"/>
          <w:lang w:val="en-GB"/>
        </w:rPr>
        <w:t>he company ranked just 230th in the industry</w:t>
      </w:r>
      <w:r w:rsidR="003E50F7" w:rsidRPr="00840A0B">
        <w:rPr>
          <w:rFonts w:cs="Times New Roman"/>
          <w:lang w:val="en-GB"/>
        </w:rPr>
        <w:t xml:space="preserve"> (</w:t>
      </w:r>
      <w:proofErr w:type="spellStart"/>
      <w:r w:rsidR="003E50F7" w:rsidRPr="00840A0B">
        <w:rPr>
          <w:rFonts w:cs="Times New Roman"/>
          <w:lang w:val="en-GB"/>
        </w:rPr>
        <w:t>csimarket</w:t>
      </w:r>
      <w:proofErr w:type="spellEnd"/>
      <w:r w:rsidR="003E50F7" w:rsidRPr="00840A0B">
        <w:rPr>
          <w:rFonts w:cs="Times New Roman"/>
          <w:lang w:val="en-GB"/>
        </w:rPr>
        <w:t>, 2022)</w:t>
      </w:r>
      <w:r w:rsidRPr="00840A0B">
        <w:rPr>
          <w:rFonts w:cs="Times New Roman"/>
          <w:lang w:val="en-GB"/>
        </w:rPr>
        <w:t>. The following figure represents it:</w:t>
      </w:r>
    </w:p>
    <w:p w14:paraId="69771BC1" w14:textId="77777777" w:rsidR="00BC6CE8" w:rsidRPr="00840A0B" w:rsidRDefault="00000000" w:rsidP="00BC6CE8">
      <w:pPr>
        <w:keepNext/>
        <w:spacing w:after="0"/>
        <w:rPr>
          <w:rFonts w:cs="Times New Roman"/>
          <w:lang w:val="en-GB"/>
        </w:rPr>
      </w:pPr>
      <w:r w:rsidRPr="00840A0B">
        <w:rPr>
          <w:rFonts w:cs="Times New Roman"/>
          <w:noProof/>
          <w:lang w:val="en-GB"/>
        </w:rPr>
        <w:drawing>
          <wp:inline distT="0" distB="0" distL="0" distR="0" wp14:anchorId="710780B3" wp14:editId="47E14CEF">
            <wp:extent cx="5943600" cy="19723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1972310"/>
                    </a:xfrm>
                    <a:prstGeom prst="rect">
                      <a:avLst/>
                    </a:prstGeom>
                  </pic:spPr>
                </pic:pic>
              </a:graphicData>
            </a:graphic>
          </wp:inline>
        </w:drawing>
      </w:r>
    </w:p>
    <w:p w14:paraId="1970B10E" w14:textId="77777777" w:rsidR="00791FB4" w:rsidRPr="00840A0B" w:rsidRDefault="00000000" w:rsidP="003E50F7">
      <w:pPr>
        <w:pStyle w:val="Caption"/>
        <w:spacing w:after="0" w:line="360" w:lineRule="auto"/>
        <w:jc w:val="center"/>
        <w:rPr>
          <w:rFonts w:cs="Times New Roman"/>
          <w:b/>
          <w:bCs/>
          <w:i w:val="0"/>
          <w:iCs w:val="0"/>
          <w:color w:val="auto"/>
          <w:sz w:val="20"/>
          <w:szCs w:val="20"/>
          <w:lang w:val="en-GB"/>
        </w:rPr>
      </w:pPr>
      <w:bookmarkStart w:id="7" w:name="_Toc125847531"/>
      <w:r w:rsidRPr="00840A0B">
        <w:rPr>
          <w:rFonts w:cs="Times New Roman"/>
          <w:b/>
          <w:bCs/>
          <w:i w:val="0"/>
          <w:iCs w:val="0"/>
          <w:color w:val="auto"/>
          <w:sz w:val="20"/>
          <w:szCs w:val="20"/>
          <w:lang w:val="en-GB"/>
        </w:rPr>
        <w:t xml:space="preserve">Figure </w:t>
      </w:r>
      <w:r w:rsidRPr="00840A0B">
        <w:rPr>
          <w:rFonts w:cs="Times New Roman"/>
          <w:b/>
          <w:bCs/>
          <w:i w:val="0"/>
          <w:iCs w:val="0"/>
          <w:color w:val="auto"/>
          <w:sz w:val="20"/>
          <w:szCs w:val="20"/>
          <w:lang w:val="en-GB"/>
        </w:rPr>
        <w:fldChar w:fldCharType="begin"/>
      </w:r>
      <w:r w:rsidRPr="00840A0B">
        <w:rPr>
          <w:rFonts w:cs="Times New Roman"/>
          <w:b/>
          <w:bCs/>
          <w:i w:val="0"/>
          <w:iCs w:val="0"/>
          <w:color w:val="auto"/>
          <w:sz w:val="20"/>
          <w:szCs w:val="20"/>
          <w:lang w:val="en-GB"/>
        </w:rPr>
        <w:instrText xml:space="preserve"> SEQ Figure \* ARABIC </w:instrText>
      </w:r>
      <w:r w:rsidRPr="00840A0B">
        <w:rPr>
          <w:rFonts w:cs="Times New Roman"/>
          <w:b/>
          <w:bCs/>
          <w:i w:val="0"/>
          <w:iCs w:val="0"/>
          <w:color w:val="auto"/>
          <w:sz w:val="20"/>
          <w:szCs w:val="20"/>
          <w:lang w:val="en-GB"/>
        </w:rPr>
        <w:fldChar w:fldCharType="separate"/>
      </w:r>
      <w:r w:rsidR="00E81124" w:rsidRPr="00840A0B">
        <w:rPr>
          <w:rFonts w:cs="Times New Roman"/>
          <w:b/>
          <w:bCs/>
          <w:i w:val="0"/>
          <w:iCs w:val="0"/>
          <w:noProof/>
          <w:color w:val="auto"/>
          <w:sz w:val="20"/>
          <w:szCs w:val="20"/>
          <w:lang w:val="en-GB"/>
        </w:rPr>
        <w:t>2</w:t>
      </w:r>
      <w:r w:rsidRPr="00840A0B">
        <w:rPr>
          <w:rFonts w:cs="Times New Roman"/>
          <w:b/>
          <w:bCs/>
          <w:i w:val="0"/>
          <w:iCs w:val="0"/>
          <w:color w:val="auto"/>
          <w:sz w:val="20"/>
          <w:szCs w:val="20"/>
          <w:lang w:val="en-GB"/>
        </w:rPr>
        <w:fldChar w:fldCharType="end"/>
      </w:r>
      <w:r w:rsidRPr="00840A0B">
        <w:rPr>
          <w:rFonts w:cs="Times New Roman"/>
          <w:b/>
          <w:bCs/>
          <w:i w:val="0"/>
          <w:iCs w:val="0"/>
          <w:color w:val="auto"/>
          <w:sz w:val="20"/>
          <w:szCs w:val="20"/>
          <w:lang w:val="en-GB"/>
        </w:rPr>
        <w:t>: Operating income profit of Marriot hotel</w:t>
      </w:r>
      <w:bookmarkEnd w:id="7"/>
    </w:p>
    <w:p w14:paraId="134515D1" w14:textId="77777777" w:rsidR="00BC6CE8" w:rsidRPr="00840A0B" w:rsidRDefault="00000000" w:rsidP="003E50F7">
      <w:pPr>
        <w:spacing w:after="0"/>
        <w:jc w:val="center"/>
        <w:rPr>
          <w:rFonts w:cs="Times New Roman"/>
          <w:b/>
          <w:bCs/>
          <w:sz w:val="20"/>
          <w:szCs w:val="20"/>
          <w:lang w:val="en-GB"/>
        </w:rPr>
      </w:pPr>
      <w:r w:rsidRPr="00840A0B">
        <w:rPr>
          <w:rFonts w:cs="Times New Roman"/>
          <w:b/>
          <w:bCs/>
          <w:sz w:val="20"/>
          <w:szCs w:val="20"/>
          <w:lang w:val="en-GB"/>
        </w:rPr>
        <w:t xml:space="preserve">Source: </w:t>
      </w:r>
      <w:r w:rsidR="003E50F7" w:rsidRPr="00840A0B">
        <w:rPr>
          <w:rFonts w:cs="Times New Roman"/>
          <w:b/>
          <w:bCs/>
          <w:sz w:val="20"/>
          <w:szCs w:val="20"/>
          <w:lang w:val="en-GB"/>
        </w:rPr>
        <w:t>(</w:t>
      </w:r>
      <w:proofErr w:type="spellStart"/>
      <w:r w:rsidR="003E50F7" w:rsidRPr="00840A0B">
        <w:rPr>
          <w:rFonts w:cs="Times New Roman"/>
          <w:b/>
          <w:bCs/>
          <w:sz w:val="20"/>
          <w:szCs w:val="20"/>
          <w:lang w:val="en-GB"/>
        </w:rPr>
        <w:t>csimarket</w:t>
      </w:r>
      <w:proofErr w:type="spellEnd"/>
      <w:r w:rsidR="003E50F7" w:rsidRPr="00840A0B">
        <w:rPr>
          <w:rFonts w:cs="Times New Roman"/>
          <w:b/>
          <w:bCs/>
          <w:sz w:val="20"/>
          <w:szCs w:val="20"/>
          <w:lang w:val="en-GB"/>
        </w:rPr>
        <w:t>, 2022)</w:t>
      </w:r>
    </w:p>
    <w:p w14:paraId="5C62C173" w14:textId="77777777" w:rsidR="0061478F" w:rsidRPr="00840A0B" w:rsidRDefault="00000000" w:rsidP="0061478F">
      <w:pPr>
        <w:spacing w:after="0"/>
        <w:rPr>
          <w:rFonts w:cs="Times New Roman"/>
          <w:lang w:val="en-GB"/>
        </w:rPr>
      </w:pPr>
      <w:r w:rsidRPr="00840A0B">
        <w:rPr>
          <w:rFonts w:cs="Times New Roman"/>
          <w:lang w:val="en-GB"/>
        </w:rPr>
        <w:t>The brand value of this company is $2.3 Billion. Its position is 5</w:t>
      </w:r>
      <w:r w:rsidRPr="00840A0B">
        <w:rPr>
          <w:rFonts w:cs="Times New Roman"/>
          <w:vertAlign w:val="superscript"/>
          <w:lang w:val="en-GB"/>
        </w:rPr>
        <w:t>th</w:t>
      </w:r>
      <w:r w:rsidRPr="00840A0B">
        <w:rPr>
          <w:rFonts w:cs="Times New Roman"/>
          <w:lang w:val="en-GB"/>
        </w:rPr>
        <w:t xml:space="preserve"> in the market compared to its competitors. The position did not change compared to the previous year (brand finance, 2022). </w:t>
      </w:r>
    </w:p>
    <w:p w14:paraId="53A44067" w14:textId="77777777" w:rsidR="00A9369D" w:rsidRPr="00840A0B" w:rsidRDefault="00000000" w:rsidP="00DC3B14">
      <w:pPr>
        <w:spacing w:after="0"/>
        <w:rPr>
          <w:rFonts w:cs="Times New Roman"/>
          <w:lang w:val="en-GB"/>
        </w:rPr>
      </w:pPr>
      <w:r w:rsidRPr="00840A0B">
        <w:rPr>
          <w:rFonts w:cs="Times New Roman"/>
          <w:lang w:val="en-GB"/>
        </w:rPr>
        <w:t xml:space="preserve">By 2021's completion, the Marriott International system had expanded to about 8,000 hotels with around 1.48 million rooms in 139 different nations and territories. While in 2022, it will have 30 brands and 8200 locations in 139 countries and territories, providing guests with more opportunities to engage, explore, and broaden their horizons than any competitor. </w:t>
      </w:r>
      <w:proofErr w:type="gramStart"/>
      <w:r w:rsidRPr="00840A0B">
        <w:rPr>
          <w:rFonts w:cs="Times New Roman"/>
          <w:lang w:val="en-GB"/>
        </w:rPr>
        <w:t>It can be seen that from</w:t>
      </w:r>
      <w:proofErr w:type="gramEnd"/>
      <w:r w:rsidRPr="00840A0B">
        <w:rPr>
          <w:rFonts w:cs="Times New Roman"/>
          <w:lang w:val="en-GB"/>
        </w:rPr>
        <w:t xml:space="preserve"> 2021 it had increased by only 200 hotels</w:t>
      </w:r>
      <w:r w:rsidR="00DC3B14" w:rsidRPr="00840A0B">
        <w:rPr>
          <w:rFonts w:cs="Times New Roman"/>
          <w:lang w:val="en-GB"/>
        </w:rPr>
        <w:t xml:space="preserve"> (marriott.com, 2022)</w:t>
      </w:r>
      <w:r w:rsidRPr="00840A0B">
        <w:rPr>
          <w:rFonts w:cs="Times New Roman"/>
          <w:lang w:val="en-GB"/>
        </w:rPr>
        <w:t xml:space="preserve">. The company could not expand its business in another country due to the covid-19 pandemic. </w:t>
      </w:r>
    </w:p>
    <w:p w14:paraId="5F479146" w14:textId="77777777" w:rsidR="00DC3B14" w:rsidRPr="00840A0B" w:rsidRDefault="00000000" w:rsidP="00DC3B14">
      <w:pPr>
        <w:pStyle w:val="Heading2"/>
        <w:rPr>
          <w:rFonts w:cs="Times New Roman"/>
          <w:lang w:val="en-GB"/>
        </w:rPr>
      </w:pPr>
      <w:bookmarkStart w:id="8" w:name="_Toc125850782"/>
      <w:r w:rsidRPr="00840A0B">
        <w:rPr>
          <w:rFonts w:cs="Times New Roman"/>
          <w:lang w:val="en-GB"/>
        </w:rPr>
        <w:t>Growth Potential of Marriot hotel:</w:t>
      </w:r>
      <w:bookmarkEnd w:id="8"/>
    </w:p>
    <w:p w14:paraId="579D0CCF" w14:textId="77777777" w:rsidR="00147BFF" w:rsidRPr="00840A0B" w:rsidRDefault="00000000" w:rsidP="00147BFF">
      <w:pPr>
        <w:pStyle w:val="Heading3"/>
        <w:rPr>
          <w:rFonts w:cs="Times New Roman"/>
        </w:rPr>
      </w:pPr>
      <w:bookmarkStart w:id="9" w:name="_Toc125850783"/>
      <w:r w:rsidRPr="00840A0B">
        <w:rPr>
          <w:rFonts w:cs="Times New Roman"/>
        </w:rPr>
        <w:t>Brand Expansion:</w:t>
      </w:r>
      <w:bookmarkEnd w:id="9"/>
    </w:p>
    <w:p w14:paraId="3F014DFF" w14:textId="3B8ABEB1" w:rsidR="00942D93" w:rsidRPr="00840A0B" w:rsidRDefault="00000000" w:rsidP="00942D93">
      <w:pPr>
        <w:spacing w:after="0"/>
        <w:rPr>
          <w:rFonts w:cs="Times New Roman"/>
          <w:lang w:val="en-GB"/>
        </w:rPr>
      </w:pPr>
      <w:r w:rsidRPr="00840A0B">
        <w:rPr>
          <w:rFonts w:cs="Times New Roman"/>
          <w:lang w:val="en-GB"/>
        </w:rPr>
        <w:t xml:space="preserve">Stephanie </w:t>
      </w:r>
      <w:proofErr w:type="spellStart"/>
      <w:r w:rsidRPr="00840A0B">
        <w:rPr>
          <w:rFonts w:cs="Times New Roman"/>
          <w:lang w:val="en-GB"/>
        </w:rPr>
        <w:t>Linnartz</w:t>
      </w:r>
      <w:proofErr w:type="spellEnd"/>
      <w:r w:rsidRPr="00840A0B">
        <w:rPr>
          <w:rFonts w:cs="Times New Roman"/>
          <w:lang w:val="en-GB"/>
        </w:rPr>
        <w:t xml:space="preserve">, </w:t>
      </w:r>
      <w:r w:rsidR="00606790" w:rsidRPr="00840A0B">
        <w:rPr>
          <w:rFonts w:cs="Times New Roman"/>
          <w:lang w:val="en-GB"/>
        </w:rPr>
        <w:t xml:space="preserve">formerly </w:t>
      </w:r>
      <w:r w:rsidRPr="00840A0B">
        <w:rPr>
          <w:rFonts w:cs="Times New Roman"/>
          <w:lang w:val="en-GB"/>
        </w:rPr>
        <w:t>the chief commercial officer of Marriott International, reportedly gave a presentation on the company's plans for Sheraton's continued expansion. Based on this, Capuano talked about how eight other well-established Marriott brands—responsible for over 70% of the company's global distribution and 55% of its global pipeline—have been growing (news. Marriott, 2022) even if these companies' expansion has quickened during the previous three years</w:t>
      </w:r>
      <w:r w:rsidR="003F2969" w:rsidRPr="00840A0B">
        <w:rPr>
          <w:rFonts w:cs="Times New Roman"/>
          <w:lang w:val="en-GB"/>
        </w:rPr>
        <w:t>.</w:t>
      </w:r>
    </w:p>
    <w:p w14:paraId="3019FF96" w14:textId="77777777" w:rsidR="00942D93" w:rsidRPr="00840A0B" w:rsidRDefault="00000000" w:rsidP="00942D93">
      <w:pPr>
        <w:pStyle w:val="Heading3"/>
        <w:spacing w:before="0"/>
        <w:rPr>
          <w:rFonts w:cs="Times New Roman"/>
        </w:rPr>
      </w:pPr>
      <w:bookmarkStart w:id="10" w:name="_Toc125850784"/>
      <w:r w:rsidRPr="00840A0B">
        <w:rPr>
          <w:rFonts w:cs="Times New Roman"/>
        </w:rPr>
        <w:lastRenderedPageBreak/>
        <w:t>Targeting Midrange customers:</w:t>
      </w:r>
      <w:bookmarkEnd w:id="10"/>
    </w:p>
    <w:p w14:paraId="706EF00F" w14:textId="77777777" w:rsidR="00942D93" w:rsidRPr="00840A0B" w:rsidRDefault="00000000" w:rsidP="00942D93">
      <w:pPr>
        <w:spacing w:after="0"/>
        <w:rPr>
          <w:rFonts w:cs="Times New Roman"/>
          <w:lang w:val="en-GB"/>
        </w:rPr>
      </w:pPr>
      <w:r w:rsidRPr="00840A0B">
        <w:rPr>
          <w:rFonts w:cs="Times New Roman"/>
          <w:lang w:val="en-GB"/>
        </w:rPr>
        <w:t>Marriott recently announced its intention to join the competitive low-midrange hotel market. Marriott has negotiated with Hotels City Express, SAB de CV, to buy the prestigious City Express brand portfolio.</w:t>
      </w:r>
    </w:p>
    <w:p w14:paraId="6AFC7618" w14:textId="77777777" w:rsidR="00942D93" w:rsidRPr="00840A0B" w:rsidRDefault="00000000" w:rsidP="00942D93">
      <w:pPr>
        <w:pStyle w:val="Heading3"/>
        <w:spacing w:before="0"/>
        <w:rPr>
          <w:rFonts w:cs="Times New Roman"/>
        </w:rPr>
      </w:pPr>
      <w:bookmarkStart w:id="11" w:name="_Toc125850785"/>
      <w:r w:rsidRPr="00840A0B">
        <w:rPr>
          <w:rFonts w:cs="Times New Roman"/>
        </w:rPr>
        <w:t>Increasing the extended stay Period:</w:t>
      </w:r>
      <w:bookmarkEnd w:id="11"/>
    </w:p>
    <w:p w14:paraId="724B604A" w14:textId="77777777" w:rsidR="00354B4C" w:rsidRPr="00840A0B" w:rsidRDefault="00000000" w:rsidP="00193DE6">
      <w:pPr>
        <w:spacing w:after="0"/>
        <w:rPr>
          <w:rFonts w:cs="Times New Roman"/>
          <w:lang w:val="en-GB"/>
        </w:rPr>
      </w:pPr>
      <w:r w:rsidRPr="00840A0B">
        <w:rPr>
          <w:rFonts w:cs="Times New Roman"/>
          <w:lang w:val="en-GB"/>
        </w:rPr>
        <w:t>As more people combine business and pleasure travels, the extended stay market has become increasingly appealing to hotel customers and owners. An all-time high percentage of the company's agreements in 2022 came from the extended stay category, which includes Residence Inn by Marriott, Element by Westin, and TownePlace Suites by Marriott. (news.marriott.com, 2023).</w:t>
      </w:r>
    </w:p>
    <w:p w14:paraId="50B9F489" w14:textId="77777777" w:rsidR="00193DE6" w:rsidRPr="00840A0B" w:rsidRDefault="00000000" w:rsidP="00193DE6">
      <w:pPr>
        <w:pStyle w:val="Heading2"/>
        <w:rPr>
          <w:rFonts w:cs="Times New Roman"/>
          <w:lang w:val="en-GB"/>
        </w:rPr>
      </w:pPr>
      <w:bookmarkStart w:id="12" w:name="_Toc125850786"/>
      <w:r w:rsidRPr="00840A0B">
        <w:rPr>
          <w:rFonts w:cs="Times New Roman"/>
          <w:lang w:val="en-GB"/>
        </w:rPr>
        <w:t>Financial commitment to CSR activity:</w:t>
      </w:r>
      <w:bookmarkEnd w:id="12"/>
    </w:p>
    <w:p w14:paraId="08E71D24" w14:textId="77777777" w:rsidR="00383BF3" w:rsidRPr="00840A0B" w:rsidRDefault="00000000" w:rsidP="00143671">
      <w:pPr>
        <w:spacing w:after="0"/>
        <w:rPr>
          <w:rFonts w:cs="Times New Roman"/>
          <w:lang w:val="en-GB"/>
        </w:rPr>
      </w:pPr>
      <w:r w:rsidRPr="00840A0B">
        <w:rPr>
          <w:rFonts w:cs="Times New Roman"/>
          <w:lang w:val="en-GB"/>
        </w:rPr>
        <w:t>Consider the CSR committee's suggestions before approving the CSR policy and CSR spending. Spend at least 2% of average net profits over the prior three financial years on CSR activities each fiscal year, as required by the Act</w:t>
      </w:r>
      <w:r w:rsidR="003A50D4" w:rsidRPr="00840A0B">
        <w:rPr>
          <w:rFonts w:cs="Times New Roman"/>
          <w:lang w:val="en-GB"/>
        </w:rPr>
        <w:t xml:space="preserve"> (marriott.com, 2022a)</w:t>
      </w:r>
      <w:r w:rsidRPr="00840A0B">
        <w:rPr>
          <w:rFonts w:cs="Times New Roman"/>
          <w:lang w:val="en-GB"/>
        </w:rPr>
        <w:t>.</w:t>
      </w:r>
    </w:p>
    <w:p w14:paraId="25559ABD" w14:textId="77777777" w:rsidR="00143671" w:rsidRPr="00840A0B" w:rsidRDefault="00000000" w:rsidP="00143671">
      <w:pPr>
        <w:spacing w:after="0"/>
        <w:rPr>
          <w:rFonts w:cs="Times New Roman"/>
          <w:lang w:val="en-GB"/>
        </w:rPr>
      </w:pPr>
      <w:r w:rsidRPr="00840A0B">
        <w:rPr>
          <w:rFonts w:cs="Times New Roman"/>
          <w:lang w:val="en-GB"/>
        </w:rPr>
        <w:t xml:space="preserve">The Serve360 initiative at Marriott Hotels has been the focus of extensive effort and investment. The team's stated goal is to "do good in every direction" </w:t>
      </w:r>
      <w:r w:rsidR="00466699" w:rsidRPr="00840A0B">
        <w:rPr>
          <w:rFonts w:cs="Times New Roman"/>
          <w:lang w:val="en-GB"/>
        </w:rPr>
        <w:t>(Marriott, 2019)</w:t>
      </w:r>
      <w:r w:rsidRPr="00840A0B">
        <w:rPr>
          <w:rFonts w:cs="Times New Roman"/>
          <w:lang w:val="en-GB"/>
        </w:rPr>
        <w:t>. This is a challenging pledge and will need effort in several areas. Today, Marriott Hotels operate in four distinct spheres:</w:t>
      </w:r>
    </w:p>
    <w:p w14:paraId="601E0206" w14:textId="77777777" w:rsidR="00143671" w:rsidRPr="00840A0B" w:rsidRDefault="00000000" w:rsidP="00143671">
      <w:pPr>
        <w:pStyle w:val="ListParagraph"/>
        <w:numPr>
          <w:ilvl w:val="0"/>
          <w:numId w:val="1"/>
        </w:numPr>
        <w:spacing w:after="0"/>
        <w:rPr>
          <w:rFonts w:cs="Times New Roman"/>
          <w:lang w:val="en-GB"/>
        </w:rPr>
      </w:pPr>
      <w:r w:rsidRPr="00840A0B">
        <w:rPr>
          <w:rFonts w:cs="Times New Roman"/>
          <w:lang w:val="en-GB"/>
        </w:rPr>
        <w:t xml:space="preserve">Growing a healthy planet </w:t>
      </w:r>
    </w:p>
    <w:p w14:paraId="7A409750" w14:textId="77777777" w:rsidR="00143671" w:rsidRPr="00840A0B" w:rsidRDefault="00000000" w:rsidP="00143671">
      <w:pPr>
        <w:pStyle w:val="ListParagraph"/>
        <w:numPr>
          <w:ilvl w:val="0"/>
          <w:numId w:val="1"/>
        </w:numPr>
        <w:spacing w:after="0"/>
        <w:rPr>
          <w:rFonts w:cs="Times New Roman"/>
          <w:lang w:val="en-GB"/>
        </w:rPr>
      </w:pPr>
      <w:r w:rsidRPr="00840A0B">
        <w:rPr>
          <w:rFonts w:cs="Times New Roman"/>
          <w:lang w:val="en-GB"/>
        </w:rPr>
        <w:t xml:space="preserve">Carrying forward with accountability </w:t>
      </w:r>
    </w:p>
    <w:p w14:paraId="1AF9D0ED" w14:textId="77777777" w:rsidR="00143671" w:rsidRPr="00840A0B" w:rsidRDefault="00000000" w:rsidP="00143671">
      <w:pPr>
        <w:pStyle w:val="ListParagraph"/>
        <w:numPr>
          <w:ilvl w:val="0"/>
          <w:numId w:val="1"/>
        </w:numPr>
        <w:spacing w:after="0"/>
        <w:rPr>
          <w:rFonts w:cs="Times New Roman"/>
          <w:lang w:val="en-GB"/>
        </w:rPr>
      </w:pPr>
      <w:r w:rsidRPr="00840A0B">
        <w:rPr>
          <w:rFonts w:cs="Times New Roman"/>
          <w:lang w:val="en-GB"/>
        </w:rPr>
        <w:t xml:space="preserve">Opening doors that lead to </w:t>
      </w:r>
      <w:proofErr w:type="gramStart"/>
      <w:r w:rsidRPr="00840A0B">
        <w:rPr>
          <w:rFonts w:cs="Times New Roman"/>
          <w:lang w:val="en-GB"/>
        </w:rPr>
        <w:t>empowerment</w:t>
      </w:r>
      <w:proofErr w:type="gramEnd"/>
      <w:r w:rsidRPr="00840A0B">
        <w:rPr>
          <w:rFonts w:cs="Times New Roman"/>
          <w:lang w:val="en-GB"/>
        </w:rPr>
        <w:t xml:space="preserve"> </w:t>
      </w:r>
    </w:p>
    <w:p w14:paraId="7CD0C71F" w14:textId="77777777" w:rsidR="00143671" w:rsidRPr="00840A0B" w:rsidRDefault="00000000" w:rsidP="00143671">
      <w:pPr>
        <w:pStyle w:val="ListParagraph"/>
        <w:numPr>
          <w:ilvl w:val="0"/>
          <w:numId w:val="1"/>
        </w:numPr>
        <w:spacing w:after="0"/>
        <w:rPr>
          <w:rFonts w:cs="Times New Roman"/>
          <w:lang w:val="en-GB"/>
        </w:rPr>
      </w:pPr>
      <w:r w:rsidRPr="00840A0B">
        <w:rPr>
          <w:rFonts w:cs="Times New Roman"/>
          <w:lang w:val="en-GB"/>
        </w:rPr>
        <w:t xml:space="preserve">promotion of human rights </w:t>
      </w:r>
    </w:p>
    <w:p w14:paraId="7073E4D9" w14:textId="77777777" w:rsidR="00143671" w:rsidRPr="00840A0B" w:rsidRDefault="00000000" w:rsidP="00466699">
      <w:pPr>
        <w:spacing w:after="0"/>
        <w:rPr>
          <w:rFonts w:cs="Times New Roman"/>
          <w:lang w:val="en-GB"/>
        </w:rPr>
      </w:pPr>
      <w:r w:rsidRPr="00840A0B">
        <w:rPr>
          <w:rFonts w:cs="Times New Roman"/>
          <w:lang w:val="en-GB"/>
        </w:rPr>
        <w:t>Achieving and promoting a beneficial influence on people, the environment, and business may be accomplished if these four steps are taken.</w:t>
      </w:r>
    </w:p>
    <w:p w14:paraId="291F4AF3" w14:textId="77777777" w:rsidR="00466699" w:rsidRPr="00840A0B" w:rsidRDefault="00000000" w:rsidP="00466699">
      <w:pPr>
        <w:pStyle w:val="Heading2"/>
        <w:rPr>
          <w:rFonts w:cs="Times New Roman"/>
          <w:lang w:val="en-GB"/>
        </w:rPr>
      </w:pPr>
      <w:bookmarkStart w:id="13" w:name="_Toc125850787"/>
      <w:r w:rsidRPr="00840A0B">
        <w:rPr>
          <w:rFonts w:cs="Times New Roman"/>
          <w:lang w:val="en-GB"/>
        </w:rPr>
        <w:t>Recommendations:</w:t>
      </w:r>
      <w:bookmarkEnd w:id="13"/>
    </w:p>
    <w:p w14:paraId="308B1855" w14:textId="77777777" w:rsidR="00466699" w:rsidRPr="00840A0B" w:rsidRDefault="00000000" w:rsidP="00782E18">
      <w:pPr>
        <w:spacing w:after="0"/>
        <w:rPr>
          <w:rFonts w:cs="Times New Roman"/>
          <w:lang w:val="en-GB"/>
        </w:rPr>
      </w:pPr>
      <w:r w:rsidRPr="00840A0B">
        <w:rPr>
          <w:rFonts w:cs="Times New Roman"/>
          <w:lang w:val="en-GB"/>
        </w:rPr>
        <w:t xml:space="preserve">Based on the </w:t>
      </w:r>
      <w:r w:rsidR="00024A73" w:rsidRPr="00840A0B">
        <w:rPr>
          <w:rFonts w:cs="Times New Roman"/>
          <w:lang w:val="en-GB"/>
        </w:rPr>
        <w:t xml:space="preserve">above discussion, Marriot hotel has been </w:t>
      </w:r>
      <w:proofErr w:type="gramStart"/>
      <w:r w:rsidR="00024A73" w:rsidRPr="00840A0B">
        <w:rPr>
          <w:rFonts w:cs="Times New Roman"/>
          <w:lang w:val="en-GB"/>
        </w:rPr>
        <w:t>lagging behind</w:t>
      </w:r>
      <w:proofErr w:type="gramEnd"/>
      <w:r w:rsidR="00024A73" w:rsidRPr="00840A0B">
        <w:rPr>
          <w:rFonts w:cs="Times New Roman"/>
          <w:lang w:val="en-GB"/>
        </w:rPr>
        <w:t xml:space="preserve"> its </w:t>
      </w:r>
      <w:r w:rsidR="00E7606C" w:rsidRPr="00840A0B">
        <w:rPr>
          <w:rFonts w:cs="Times New Roman"/>
          <w:lang w:val="en-GB"/>
        </w:rPr>
        <w:t>competitors</w:t>
      </w:r>
      <w:r w:rsidR="00024A73" w:rsidRPr="00840A0B">
        <w:rPr>
          <w:rFonts w:cs="Times New Roman"/>
          <w:lang w:val="en-GB"/>
        </w:rPr>
        <w:t xml:space="preserve"> i</w:t>
      </w:r>
      <w:r w:rsidR="002F1103" w:rsidRPr="00840A0B">
        <w:rPr>
          <w:rFonts w:cs="Times New Roman"/>
          <w:lang w:val="en-GB"/>
        </w:rPr>
        <w:t xml:space="preserve">n gross profit growth and </w:t>
      </w:r>
      <w:r w:rsidR="009E04EB" w:rsidRPr="00840A0B">
        <w:rPr>
          <w:rFonts w:cs="Times New Roman"/>
          <w:lang w:val="en-GB"/>
        </w:rPr>
        <w:t xml:space="preserve">Operating income growth. This is because the company has </w:t>
      </w:r>
      <w:r w:rsidR="006B13A3" w:rsidRPr="00840A0B">
        <w:rPr>
          <w:rFonts w:cs="Times New Roman"/>
          <w:lang w:val="en-GB"/>
        </w:rPr>
        <w:t xml:space="preserve">money </w:t>
      </w:r>
      <w:r w:rsidR="00E01774" w:rsidRPr="00840A0B">
        <w:rPr>
          <w:rFonts w:cs="Times New Roman"/>
          <w:lang w:val="en-GB"/>
        </w:rPr>
        <w:t>for salary expenses</w:t>
      </w:r>
      <w:r w:rsidR="00782E18" w:rsidRPr="00840A0B">
        <w:rPr>
          <w:rFonts w:cs="Times New Roman"/>
          <w:lang w:val="en-GB"/>
        </w:rPr>
        <w:t xml:space="preserve">. The pressure on the guests </w:t>
      </w:r>
      <w:r w:rsidR="00DB66CC" w:rsidRPr="00840A0B">
        <w:rPr>
          <w:rFonts w:cs="Times New Roman"/>
          <w:lang w:val="en-GB"/>
        </w:rPr>
        <w:t>is</w:t>
      </w:r>
      <w:r w:rsidR="00782E18" w:rsidRPr="00840A0B">
        <w:rPr>
          <w:rFonts w:cs="Times New Roman"/>
          <w:lang w:val="en-GB"/>
        </w:rPr>
        <w:t xml:space="preserve"> different throughout the year in the hospitality industry.</w:t>
      </w:r>
      <w:r w:rsidR="00233BBB" w:rsidRPr="00840A0B">
        <w:rPr>
          <w:rFonts w:cs="Times New Roman"/>
          <w:lang w:val="en-GB"/>
        </w:rPr>
        <w:t xml:space="preserve"> From March to May, many guests visit; from September to October, many guests visit worldwide. However, at other times, guests are only available a little; in some cases, the number of</w:t>
      </w:r>
      <w:r w:rsidR="001B47C8" w:rsidRPr="00840A0B">
        <w:rPr>
          <w:rFonts w:cs="Times New Roman"/>
          <w:lang w:val="en-GB"/>
        </w:rPr>
        <w:t xml:space="preserve"> employees exceeds the number of guests. Therefore, to reduce expenses, the Marriot hotel can </w:t>
      </w:r>
      <w:r w:rsidR="002A4686" w:rsidRPr="00840A0B">
        <w:rPr>
          <w:rFonts w:cs="Times New Roman"/>
          <w:b/>
          <w:bCs/>
          <w:lang w:val="en-GB"/>
        </w:rPr>
        <w:t>outsource the employees</w:t>
      </w:r>
      <w:r w:rsidR="002A4686" w:rsidRPr="00840A0B">
        <w:rPr>
          <w:rFonts w:cs="Times New Roman"/>
          <w:lang w:val="en-GB"/>
        </w:rPr>
        <w:t xml:space="preserve"> during the heavy season of the guests</w:t>
      </w:r>
      <w:r w:rsidR="00434D9C" w:rsidRPr="00840A0B">
        <w:rPr>
          <w:rFonts w:cs="Times New Roman"/>
          <w:lang w:val="en-GB"/>
        </w:rPr>
        <w:t xml:space="preserve">. </w:t>
      </w:r>
      <w:r w:rsidR="002E2A7D" w:rsidRPr="00840A0B">
        <w:rPr>
          <w:rFonts w:cs="Times New Roman"/>
          <w:lang w:val="en-GB"/>
        </w:rPr>
        <w:t xml:space="preserve">It has been estimated that outsourcing can assist </w:t>
      </w:r>
      <w:r w:rsidR="002E2A7D" w:rsidRPr="00840A0B">
        <w:rPr>
          <w:rFonts w:cs="Times New Roman"/>
          <w:lang w:val="en-GB"/>
        </w:rPr>
        <w:lastRenderedPageBreak/>
        <w:t xml:space="preserve">lower operating expenses by as much as 50 per cent, giving them a significant edge against similarly situated outsourcing; businesses can adjust to changes in demand and expansion quickly and hospitality firms when businesses </w:t>
      </w:r>
      <w:r w:rsidR="006E4AAD" w:rsidRPr="00840A0B">
        <w:rPr>
          <w:rFonts w:cs="Times New Roman"/>
          <w:lang w:val="en-GB"/>
        </w:rPr>
        <w:t>are efficient (</w:t>
      </w:r>
      <w:proofErr w:type="spellStart"/>
      <w:r w:rsidR="006E4AAD" w:rsidRPr="00840A0B">
        <w:rPr>
          <w:rFonts w:cs="Times New Roman"/>
          <w:lang w:val="en-GB"/>
        </w:rPr>
        <w:t>Dessler</w:t>
      </w:r>
      <w:proofErr w:type="spellEnd"/>
      <w:r w:rsidR="006E4AAD" w:rsidRPr="00840A0B">
        <w:rPr>
          <w:rFonts w:cs="Times New Roman"/>
          <w:lang w:val="en-GB"/>
        </w:rPr>
        <w:t xml:space="preserve">, </w:t>
      </w:r>
      <w:proofErr w:type="gramStart"/>
      <w:r w:rsidR="006E4AAD" w:rsidRPr="00840A0B">
        <w:rPr>
          <w:rFonts w:cs="Times New Roman"/>
          <w:lang w:val="en-GB"/>
        </w:rPr>
        <w:t>Griffiths</w:t>
      </w:r>
      <w:proofErr w:type="gramEnd"/>
      <w:r w:rsidR="006E4AAD" w:rsidRPr="00840A0B">
        <w:rPr>
          <w:rFonts w:cs="Times New Roman"/>
          <w:lang w:val="en-GB"/>
        </w:rPr>
        <w:t xml:space="preserve"> and Lloyd-Walker, 2007)</w:t>
      </w:r>
      <w:r w:rsidR="002E2A7D" w:rsidRPr="00840A0B">
        <w:rPr>
          <w:rFonts w:cs="Times New Roman"/>
          <w:lang w:val="en-GB"/>
        </w:rPr>
        <w:t>.</w:t>
      </w:r>
    </w:p>
    <w:p w14:paraId="6331365D" w14:textId="77777777" w:rsidR="002E2A7D" w:rsidRPr="00840A0B" w:rsidRDefault="00000000" w:rsidP="00471944">
      <w:pPr>
        <w:pStyle w:val="Heading2"/>
        <w:rPr>
          <w:rFonts w:cs="Times New Roman"/>
          <w:lang w:val="en-GB"/>
        </w:rPr>
      </w:pPr>
      <w:bookmarkStart w:id="14" w:name="_Toc125850788"/>
      <w:r w:rsidRPr="00840A0B">
        <w:rPr>
          <w:rFonts w:cs="Times New Roman"/>
          <w:lang w:val="en-GB"/>
        </w:rPr>
        <w:t>Hilton</w:t>
      </w:r>
      <w:r w:rsidR="00471944" w:rsidRPr="00840A0B">
        <w:rPr>
          <w:rFonts w:cs="Times New Roman"/>
          <w:lang w:val="en-GB"/>
        </w:rPr>
        <w:t xml:space="preserve"> Hotel:</w:t>
      </w:r>
      <w:bookmarkEnd w:id="14"/>
    </w:p>
    <w:p w14:paraId="71FF848B" w14:textId="118D41A7" w:rsidR="00471944" w:rsidRPr="00840A0B" w:rsidRDefault="00000000" w:rsidP="00782E18">
      <w:pPr>
        <w:spacing w:after="0"/>
        <w:rPr>
          <w:rFonts w:cs="Times New Roman"/>
          <w:lang w:val="en-GB"/>
        </w:rPr>
      </w:pPr>
      <w:r w:rsidRPr="00840A0B">
        <w:rPr>
          <w:rFonts w:cs="Times New Roman"/>
          <w:lang w:val="en-GB"/>
        </w:rPr>
        <w:t xml:space="preserve">As Hilton </w:t>
      </w:r>
      <w:r w:rsidR="007D4149" w:rsidRPr="00840A0B">
        <w:rPr>
          <w:rFonts w:cs="Times New Roman"/>
          <w:lang w:val="en-GB"/>
        </w:rPr>
        <w:t>World wide’s</w:t>
      </w:r>
      <w:r w:rsidRPr="00840A0B">
        <w:rPr>
          <w:rFonts w:cs="Times New Roman"/>
          <w:lang w:val="en-GB"/>
        </w:rPr>
        <w:t xml:space="preserve"> original and most recognisable brand, Hilton Hotels &amp; Resorts was created in 1919 and has since developed to include more than 550 properties in 67 countries on six continents. Because of the outstanding contribution of our worldwide family of Team Members, Hilton has established itself as the innovative, fashion-forward leader in the hospitality industry</w:t>
      </w:r>
      <w:r w:rsidR="00165AAE" w:rsidRPr="00840A0B">
        <w:rPr>
          <w:rFonts w:cs="Times New Roman"/>
          <w:lang w:val="en-GB"/>
        </w:rPr>
        <w:t xml:space="preserve"> (hospitality net, 2022)</w:t>
      </w:r>
      <w:r w:rsidRPr="00840A0B">
        <w:rPr>
          <w:rFonts w:cs="Times New Roman"/>
          <w:lang w:val="en-GB"/>
        </w:rPr>
        <w:t>.</w:t>
      </w:r>
    </w:p>
    <w:p w14:paraId="728CC4E0" w14:textId="77777777" w:rsidR="00720ED1" w:rsidRPr="00840A0B" w:rsidRDefault="00000000" w:rsidP="00720ED1">
      <w:pPr>
        <w:pStyle w:val="Heading2"/>
        <w:rPr>
          <w:rFonts w:cs="Times New Roman"/>
          <w:lang w:val="en-GB"/>
        </w:rPr>
      </w:pPr>
      <w:bookmarkStart w:id="15" w:name="_Toc125850789"/>
      <w:r w:rsidRPr="00840A0B">
        <w:rPr>
          <w:rFonts w:cs="Times New Roman"/>
          <w:lang w:val="en-GB"/>
        </w:rPr>
        <w:t>Total Revenue of the Hilton Hotel:</w:t>
      </w:r>
      <w:bookmarkEnd w:id="15"/>
    </w:p>
    <w:p w14:paraId="1D69B34C" w14:textId="77777777" w:rsidR="005D6DEB" w:rsidRPr="00840A0B" w:rsidRDefault="00000000" w:rsidP="005828AE">
      <w:pPr>
        <w:spacing w:after="0"/>
        <w:rPr>
          <w:rFonts w:cs="Times New Roman"/>
          <w:lang w:val="en-GB"/>
        </w:rPr>
      </w:pPr>
      <w:r w:rsidRPr="00840A0B">
        <w:rPr>
          <w:rFonts w:cs="Times New Roman"/>
          <w:lang w:val="en-GB"/>
        </w:rPr>
        <w:t>Revenue for the trailing twelve months (TTM) for Hilton Worldwide is $8.16 billion, per the company's most recent financial statements. Revenue for the year 2021 was $5.78 B, up from $4.30 B the previous year. Revenue is the sum of money a business earns from selling products and services (companiesmarketcap.com, 2022). Unlike income, costs are not deducted while calculating net profit. The following figure represents it:</w:t>
      </w:r>
    </w:p>
    <w:p w14:paraId="7B103011" w14:textId="77777777" w:rsidR="008456F3" w:rsidRPr="00840A0B" w:rsidRDefault="00000000" w:rsidP="006E4AAD">
      <w:pPr>
        <w:keepNext/>
        <w:spacing w:after="0"/>
        <w:jc w:val="center"/>
        <w:rPr>
          <w:rFonts w:cs="Times New Roman"/>
          <w:lang w:val="en-GB"/>
        </w:rPr>
      </w:pPr>
      <w:r w:rsidRPr="00840A0B">
        <w:rPr>
          <w:rFonts w:cs="Times New Roman"/>
          <w:noProof/>
          <w:lang w:val="en-GB"/>
        </w:rPr>
        <w:drawing>
          <wp:inline distT="0" distB="0" distL="0" distR="0" wp14:anchorId="29515B0C" wp14:editId="311E9641">
            <wp:extent cx="5092700" cy="23243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clrChange>
                        <a:clrFrom>
                          <a:srgbClr val="FFF4E4"/>
                        </a:clrFrom>
                        <a:clrTo>
                          <a:srgbClr val="FFF4E4">
                            <a:alpha val="0"/>
                          </a:srgbClr>
                        </a:clrTo>
                      </a:clrChange>
                    </a:blip>
                    <a:stretch>
                      <a:fillRect/>
                    </a:stretch>
                  </pic:blipFill>
                  <pic:spPr>
                    <a:xfrm>
                      <a:off x="0" y="0"/>
                      <a:ext cx="5111994" cy="2333166"/>
                    </a:xfrm>
                    <a:prstGeom prst="rect">
                      <a:avLst/>
                    </a:prstGeom>
                  </pic:spPr>
                </pic:pic>
              </a:graphicData>
            </a:graphic>
          </wp:inline>
        </w:drawing>
      </w:r>
    </w:p>
    <w:p w14:paraId="3710E4A0" w14:textId="77777777" w:rsidR="008456F3" w:rsidRPr="00840A0B" w:rsidRDefault="00000000" w:rsidP="006E4AAD">
      <w:pPr>
        <w:pStyle w:val="Caption"/>
        <w:spacing w:after="0" w:line="360" w:lineRule="auto"/>
        <w:jc w:val="center"/>
        <w:rPr>
          <w:rFonts w:cs="Times New Roman"/>
          <w:b/>
          <w:bCs/>
          <w:i w:val="0"/>
          <w:iCs w:val="0"/>
          <w:color w:val="auto"/>
          <w:sz w:val="20"/>
          <w:szCs w:val="20"/>
          <w:lang w:val="en-GB"/>
        </w:rPr>
      </w:pPr>
      <w:bookmarkStart w:id="16" w:name="_Toc125847532"/>
      <w:r w:rsidRPr="00840A0B">
        <w:rPr>
          <w:rFonts w:cs="Times New Roman"/>
          <w:b/>
          <w:bCs/>
          <w:i w:val="0"/>
          <w:iCs w:val="0"/>
          <w:color w:val="auto"/>
          <w:sz w:val="20"/>
          <w:szCs w:val="20"/>
          <w:lang w:val="en-GB"/>
        </w:rPr>
        <w:t xml:space="preserve">Figure </w:t>
      </w:r>
      <w:r w:rsidRPr="00840A0B">
        <w:rPr>
          <w:rFonts w:cs="Times New Roman"/>
          <w:b/>
          <w:bCs/>
          <w:i w:val="0"/>
          <w:iCs w:val="0"/>
          <w:color w:val="auto"/>
          <w:sz w:val="20"/>
          <w:szCs w:val="20"/>
          <w:lang w:val="en-GB"/>
        </w:rPr>
        <w:fldChar w:fldCharType="begin"/>
      </w:r>
      <w:r w:rsidRPr="00840A0B">
        <w:rPr>
          <w:rFonts w:cs="Times New Roman"/>
          <w:b/>
          <w:bCs/>
          <w:i w:val="0"/>
          <w:iCs w:val="0"/>
          <w:color w:val="auto"/>
          <w:sz w:val="20"/>
          <w:szCs w:val="20"/>
          <w:lang w:val="en-GB"/>
        </w:rPr>
        <w:instrText xml:space="preserve"> SEQ Figure \* ARABIC </w:instrText>
      </w:r>
      <w:r w:rsidRPr="00840A0B">
        <w:rPr>
          <w:rFonts w:cs="Times New Roman"/>
          <w:b/>
          <w:bCs/>
          <w:i w:val="0"/>
          <w:iCs w:val="0"/>
          <w:color w:val="auto"/>
          <w:sz w:val="20"/>
          <w:szCs w:val="20"/>
          <w:lang w:val="en-GB"/>
        </w:rPr>
        <w:fldChar w:fldCharType="separate"/>
      </w:r>
      <w:r w:rsidR="00E81124" w:rsidRPr="00840A0B">
        <w:rPr>
          <w:rFonts w:cs="Times New Roman"/>
          <w:b/>
          <w:bCs/>
          <w:i w:val="0"/>
          <w:iCs w:val="0"/>
          <w:noProof/>
          <w:color w:val="auto"/>
          <w:sz w:val="20"/>
          <w:szCs w:val="20"/>
          <w:lang w:val="en-GB"/>
        </w:rPr>
        <w:t>3</w:t>
      </w:r>
      <w:r w:rsidRPr="00840A0B">
        <w:rPr>
          <w:rFonts w:cs="Times New Roman"/>
          <w:b/>
          <w:bCs/>
          <w:i w:val="0"/>
          <w:iCs w:val="0"/>
          <w:color w:val="auto"/>
          <w:sz w:val="20"/>
          <w:szCs w:val="20"/>
          <w:lang w:val="en-GB"/>
        </w:rPr>
        <w:fldChar w:fldCharType="end"/>
      </w:r>
      <w:r w:rsidRPr="00840A0B">
        <w:rPr>
          <w:rFonts w:cs="Times New Roman"/>
          <w:b/>
          <w:bCs/>
          <w:i w:val="0"/>
          <w:iCs w:val="0"/>
          <w:color w:val="auto"/>
          <w:sz w:val="20"/>
          <w:szCs w:val="20"/>
          <w:lang w:val="en-GB"/>
        </w:rPr>
        <w:t>: Revenue of the Hilton hotel</w:t>
      </w:r>
      <w:bookmarkEnd w:id="16"/>
    </w:p>
    <w:p w14:paraId="1E1FB00F" w14:textId="77777777" w:rsidR="008456F3" w:rsidRPr="00840A0B" w:rsidRDefault="00000000" w:rsidP="006E4AAD">
      <w:pPr>
        <w:spacing w:after="0"/>
        <w:jc w:val="center"/>
        <w:rPr>
          <w:rFonts w:cs="Times New Roman"/>
          <w:b/>
          <w:bCs/>
          <w:sz w:val="20"/>
          <w:szCs w:val="20"/>
          <w:lang w:val="en-GB"/>
        </w:rPr>
      </w:pPr>
      <w:r w:rsidRPr="00840A0B">
        <w:rPr>
          <w:rFonts w:cs="Times New Roman"/>
          <w:b/>
          <w:bCs/>
          <w:sz w:val="20"/>
          <w:szCs w:val="20"/>
          <w:lang w:val="en-GB"/>
        </w:rPr>
        <w:t>Source: (companiesmarketcap.com, 2022)</w:t>
      </w:r>
    </w:p>
    <w:p w14:paraId="40B1F26F" w14:textId="77777777" w:rsidR="0091318A" w:rsidRPr="00840A0B" w:rsidRDefault="00000000" w:rsidP="005828AE">
      <w:pPr>
        <w:spacing w:after="0"/>
        <w:rPr>
          <w:rFonts w:cs="Times New Roman"/>
          <w:lang w:val="en-GB"/>
        </w:rPr>
      </w:pPr>
      <w:r w:rsidRPr="00840A0B">
        <w:rPr>
          <w:rFonts w:cs="Times New Roman"/>
          <w:lang w:val="en-GB"/>
        </w:rPr>
        <w:t xml:space="preserve">The Hilton hotel's revenue increased </w:t>
      </w:r>
      <w:r w:rsidR="007970AB" w:rsidRPr="00840A0B">
        <w:rPr>
          <w:rFonts w:cs="Times New Roman"/>
          <w:lang w:val="en-GB"/>
        </w:rPr>
        <w:t xml:space="preserve">by 41.07% from the previous year. In the previous year, </w:t>
      </w:r>
      <w:r w:rsidRPr="00840A0B">
        <w:rPr>
          <w:rFonts w:cs="Times New Roman"/>
          <w:lang w:val="en-GB"/>
        </w:rPr>
        <w:t>the revenue was 5.78 billion. The following figure represents year by the yearly profit of this hotel:</w:t>
      </w:r>
    </w:p>
    <w:p w14:paraId="05AE7501" w14:textId="77777777" w:rsidR="00FE2EA8" w:rsidRPr="00840A0B" w:rsidRDefault="00000000" w:rsidP="00D27678">
      <w:pPr>
        <w:spacing w:after="0"/>
        <w:rPr>
          <w:rFonts w:cs="Times New Roman"/>
          <w:lang w:val="en-GB"/>
        </w:rPr>
      </w:pPr>
      <w:r w:rsidRPr="00840A0B">
        <w:rPr>
          <w:rFonts w:cs="Times New Roman"/>
          <w:noProof/>
          <w:lang w:val="en-GB"/>
        </w:rPr>
        <w:lastRenderedPageBreak/>
        <w:drawing>
          <wp:inline distT="0" distB="0" distL="0" distR="0" wp14:anchorId="7D770C9B" wp14:editId="5B2BA412">
            <wp:extent cx="5943600" cy="27044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5943600" cy="2704465"/>
                    </a:xfrm>
                    <a:prstGeom prst="rect">
                      <a:avLst/>
                    </a:prstGeom>
                  </pic:spPr>
                </pic:pic>
              </a:graphicData>
            </a:graphic>
          </wp:inline>
        </w:drawing>
      </w:r>
    </w:p>
    <w:p w14:paraId="10CB5154" w14:textId="77777777" w:rsidR="00FE2EA8" w:rsidRPr="00840A0B" w:rsidRDefault="00000000" w:rsidP="00D27678">
      <w:pPr>
        <w:pStyle w:val="Caption"/>
        <w:spacing w:after="0" w:line="360" w:lineRule="auto"/>
        <w:jc w:val="center"/>
        <w:rPr>
          <w:rFonts w:cs="Times New Roman"/>
          <w:b/>
          <w:bCs/>
          <w:i w:val="0"/>
          <w:iCs w:val="0"/>
          <w:color w:val="auto"/>
          <w:sz w:val="20"/>
          <w:szCs w:val="20"/>
          <w:lang w:val="en-GB"/>
        </w:rPr>
      </w:pPr>
      <w:bookmarkStart w:id="17" w:name="_Toc125847533"/>
      <w:r w:rsidRPr="00840A0B">
        <w:rPr>
          <w:rFonts w:cs="Times New Roman"/>
          <w:b/>
          <w:bCs/>
          <w:i w:val="0"/>
          <w:iCs w:val="0"/>
          <w:color w:val="auto"/>
          <w:sz w:val="20"/>
          <w:szCs w:val="20"/>
          <w:lang w:val="en-GB"/>
        </w:rPr>
        <w:t xml:space="preserve">Figure </w:t>
      </w:r>
      <w:r w:rsidRPr="00840A0B">
        <w:rPr>
          <w:rFonts w:cs="Times New Roman"/>
          <w:b/>
          <w:bCs/>
          <w:i w:val="0"/>
          <w:iCs w:val="0"/>
          <w:color w:val="auto"/>
          <w:sz w:val="20"/>
          <w:szCs w:val="20"/>
          <w:lang w:val="en-GB"/>
        </w:rPr>
        <w:fldChar w:fldCharType="begin"/>
      </w:r>
      <w:r w:rsidRPr="00840A0B">
        <w:rPr>
          <w:rFonts w:cs="Times New Roman"/>
          <w:b/>
          <w:bCs/>
          <w:i w:val="0"/>
          <w:iCs w:val="0"/>
          <w:color w:val="auto"/>
          <w:sz w:val="20"/>
          <w:szCs w:val="20"/>
          <w:lang w:val="en-GB"/>
        </w:rPr>
        <w:instrText xml:space="preserve"> SEQ Figure \* ARABIC </w:instrText>
      </w:r>
      <w:r w:rsidRPr="00840A0B">
        <w:rPr>
          <w:rFonts w:cs="Times New Roman"/>
          <w:b/>
          <w:bCs/>
          <w:i w:val="0"/>
          <w:iCs w:val="0"/>
          <w:color w:val="auto"/>
          <w:sz w:val="20"/>
          <w:szCs w:val="20"/>
          <w:lang w:val="en-GB"/>
        </w:rPr>
        <w:fldChar w:fldCharType="separate"/>
      </w:r>
      <w:r w:rsidR="00E81124" w:rsidRPr="00840A0B">
        <w:rPr>
          <w:rFonts w:cs="Times New Roman"/>
          <w:b/>
          <w:bCs/>
          <w:i w:val="0"/>
          <w:iCs w:val="0"/>
          <w:noProof/>
          <w:color w:val="auto"/>
          <w:sz w:val="20"/>
          <w:szCs w:val="20"/>
          <w:lang w:val="en-GB"/>
        </w:rPr>
        <w:t>4</w:t>
      </w:r>
      <w:r w:rsidRPr="00840A0B">
        <w:rPr>
          <w:rFonts w:cs="Times New Roman"/>
          <w:b/>
          <w:bCs/>
          <w:i w:val="0"/>
          <w:iCs w:val="0"/>
          <w:color w:val="auto"/>
          <w:sz w:val="20"/>
          <w:szCs w:val="20"/>
          <w:lang w:val="en-GB"/>
        </w:rPr>
        <w:fldChar w:fldCharType="end"/>
      </w:r>
      <w:r w:rsidRPr="00840A0B">
        <w:rPr>
          <w:rFonts w:cs="Times New Roman"/>
          <w:b/>
          <w:bCs/>
          <w:i w:val="0"/>
          <w:iCs w:val="0"/>
          <w:color w:val="auto"/>
          <w:sz w:val="20"/>
          <w:szCs w:val="20"/>
          <w:lang w:val="en-GB"/>
        </w:rPr>
        <w:t xml:space="preserve">: Change of the revenue year by </w:t>
      </w:r>
      <w:proofErr w:type="gramStart"/>
      <w:r w:rsidRPr="00840A0B">
        <w:rPr>
          <w:rFonts w:cs="Times New Roman"/>
          <w:b/>
          <w:bCs/>
          <w:i w:val="0"/>
          <w:iCs w:val="0"/>
          <w:color w:val="auto"/>
          <w:sz w:val="20"/>
          <w:szCs w:val="20"/>
          <w:lang w:val="en-GB"/>
        </w:rPr>
        <w:t>year</w:t>
      </w:r>
      <w:bookmarkEnd w:id="17"/>
      <w:proofErr w:type="gramEnd"/>
    </w:p>
    <w:p w14:paraId="62FBAC33" w14:textId="77777777" w:rsidR="00DF4A46" w:rsidRPr="00840A0B" w:rsidRDefault="00000000" w:rsidP="00D27678">
      <w:pPr>
        <w:pStyle w:val="Caption"/>
        <w:spacing w:after="0" w:line="360" w:lineRule="auto"/>
        <w:jc w:val="center"/>
        <w:rPr>
          <w:rFonts w:cs="Times New Roman"/>
          <w:b/>
          <w:bCs/>
          <w:i w:val="0"/>
          <w:iCs w:val="0"/>
          <w:color w:val="auto"/>
          <w:sz w:val="20"/>
          <w:szCs w:val="20"/>
          <w:lang w:val="en-GB"/>
        </w:rPr>
      </w:pPr>
      <w:r w:rsidRPr="00840A0B">
        <w:rPr>
          <w:rFonts w:cs="Times New Roman"/>
          <w:b/>
          <w:bCs/>
          <w:i w:val="0"/>
          <w:iCs w:val="0"/>
          <w:color w:val="auto"/>
          <w:sz w:val="20"/>
          <w:szCs w:val="20"/>
          <w:lang w:val="en-GB"/>
        </w:rPr>
        <w:t xml:space="preserve">Source: </w:t>
      </w:r>
      <w:r w:rsidR="0075535A" w:rsidRPr="00840A0B">
        <w:rPr>
          <w:rFonts w:cs="Times New Roman"/>
          <w:b/>
          <w:bCs/>
          <w:i w:val="0"/>
          <w:iCs w:val="0"/>
          <w:color w:val="auto"/>
          <w:sz w:val="20"/>
          <w:szCs w:val="20"/>
          <w:lang w:val="en-GB"/>
        </w:rPr>
        <w:t>(companiesmarketcap.com, 2022)</w:t>
      </w:r>
    </w:p>
    <w:p w14:paraId="6C0A1291" w14:textId="77777777" w:rsidR="00A0568C" w:rsidRPr="00840A0B" w:rsidRDefault="00000000" w:rsidP="005828AE">
      <w:pPr>
        <w:spacing w:after="0"/>
        <w:rPr>
          <w:rFonts w:cs="Times New Roman"/>
          <w:lang w:val="en-GB"/>
        </w:rPr>
      </w:pPr>
      <w:r w:rsidRPr="00840A0B">
        <w:rPr>
          <w:rFonts w:cs="Times New Roman"/>
          <w:lang w:val="en-GB"/>
        </w:rPr>
        <w:t xml:space="preserve">Due to the covid-19 </w:t>
      </w:r>
      <w:r w:rsidR="00261C0A" w:rsidRPr="00840A0B">
        <w:rPr>
          <w:rFonts w:cs="Times New Roman"/>
          <w:lang w:val="en-GB"/>
        </w:rPr>
        <w:t>pandemic</w:t>
      </w:r>
      <w:r w:rsidRPr="00840A0B">
        <w:rPr>
          <w:rFonts w:cs="Times New Roman"/>
          <w:lang w:val="en-GB"/>
        </w:rPr>
        <w:t xml:space="preserve">, tourists could not move, and the profit </w:t>
      </w:r>
      <w:r w:rsidR="00261C0A" w:rsidRPr="00840A0B">
        <w:rPr>
          <w:rFonts w:cs="Times New Roman"/>
          <w:lang w:val="en-GB"/>
        </w:rPr>
        <w:t xml:space="preserve">of this hotel has decreased since 2019. By comparing the revenue of </w:t>
      </w:r>
      <w:r w:rsidR="00D247F8" w:rsidRPr="00840A0B">
        <w:rPr>
          <w:rFonts w:cs="Times New Roman"/>
          <w:lang w:val="en-GB"/>
        </w:rPr>
        <w:t xml:space="preserve">the </w:t>
      </w:r>
      <w:r w:rsidR="006B28D7" w:rsidRPr="00840A0B">
        <w:rPr>
          <w:rFonts w:cs="Times New Roman"/>
          <w:lang w:val="en-GB"/>
        </w:rPr>
        <w:t>Hilton Hotel</w:t>
      </w:r>
      <w:r w:rsidR="00D247F8" w:rsidRPr="00840A0B">
        <w:rPr>
          <w:rFonts w:cs="Times New Roman"/>
          <w:lang w:val="en-GB"/>
        </w:rPr>
        <w:t xml:space="preserve"> with its competitor, Marriot hotel, </w:t>
      </w:r>
      <w:proofErr w:type="gramStart"/>
      <w:r w:rsidR="00D247F8" w:rsidRPr="00840A0B">
        <w:rPr>
          <w:rFonts w:cs="Times New Roman"/>
          <w:lang w:val="en-GB"/>
        </w:rPr>
        <w:t>it can be seen that the</w:t>
      </w:r>
      <w:proofErr w:type="gramEnd"/>
      <w:r w:rsidR="00D247F8" w:rsidRPr="00840A0B">
        <w:rPr>
          <w:rFonts w:cs="Times New Roman"/>
          <w:lang w:val="en-GB"/>
        </w:rPr>
        <w:t xml:space="preserve"> profit of the Marriot hotel </w:t>
      </w:r>
      <w:r w:rsidR="00E708BB" w:rsidRPr="00840A0B">
        <w:rPr>
          <w:rFonts w:cs="Times New Roman"/>
          <w:lang w:val="en-GB"/>
        </w:rPr>
        <w:t>is 136.33% higher than Hilton Hotel</w:t>
      </w:r>
      <w:r w:rsidRPr="00840A0B">
        <w:rPr>
          <w:rFonts w:cs="Times New Roman"/>
          <w:lang w:val="en-GB"/>
        </w:rPr>
        <w:t xml:space="preserve"> (companiesmarketcap.com, 2022).</w:t>
      </w:r>
    </w:p>
    <w:p w14:paraId="5977300C" w14:textId="77777777" w:rsidR="00A0568C" w:rsidRPr="00840A0B" w:rsidRDefault="00000000" w:rsidP="00A0568C">
      <w:pPr>
        <w:pStyle w:val="Heading2"/>
        <w:rPr>
          <w:rFonts w:cs="Times New Roman"/>
          <w:lang w:val="en-GB"/>
        </w:rPr>
      </w:pPr>
      <w:bookmarkStart w:id="18" w:name="_Toc125850790"/>
      <w:r w:rsidRPr="00840A0B">
        <w:rPr>
          <w:rFonts w:cs="Times New Roman"/>
          <w:lang w:val="en-GB"/>
        </w:rPr>
        <w:t>Market Position of the Hilton Hotel:</w:t>
      </w:r>
      <w:bookmarkEnd w:id="18"/>
    </w:p>
    <w:p w14:paraId="4C7B2170" w14:textId="77777777" w:rsidR="0098356D" w:rsidRPr="00840A0B" w:rsidRDefault="00000000" w:rsidP="005828AE">
      <w:pPr>
        <w:spacing w:after="0"/>
        <w:rPr>
          <w:rFonts w:cs="Times New Roman"/>
          <w:lang w:val="en-GB"/>
        </w:rPr>
      </w:pPr>
      <w:r w:rsidRPr="00840A0B">
        <w:rPr>
          <w:rFonts w:cs="Times New Roman"/>
          <w:lang w:val="en-GB"/>
        </w:rPr>
        <w:t xml:space="preserve">The market </w:t>
      </w:r>
      <w:r w:rsidR="007B6107" w:rsidRPr="00840A0B">
        <w:rPr>
          <w:rFonts w:cs="Times New Roman"/>
          <w:lang w:val="en-GB"/>
        </w:rPr>
        <w:t xml:space="preserve">competitors of this hotel are Marriott hotel, Holiday Inn hotel, </w:t>
      </w:r>
      <w:r w:rsidR="007377B8" w:rsidRPr="00840A0B">
        <w:rPr>
          <w:rFonts w:cs="Times New Roman"/>
          <w:lang w:val="en-GB"/>
        </w:rPr>
        <w:t xml:space="preserve">Intercontinental Hotel Groups, Crown Plaza Etc. The Market share of the Hilton hotel is </w:t>
      </w:r>
      <w:r w:rsidR="00F105DB" w:rsidRPr="00840A0B">
        <w:rPr>
          <w:rFonts w:cs="Times New Roman"/>
          <w:lang w:val="en-GB"/>
        </w:rPr>
        <w:t xml:space="preserve">7.78%, while the share of its competitor, </w:t>
      </w:r>
      <w:r w:rsidR="006C1A28" w:rsidRPr="00840A0B">
        <w:rPr>
          <w:rFonts w:cs="Times New Roman"/>
          <w:lang w:val="en-GB"/>
        </w:rPr>
        <w:t xml:space="preserve">Hilton hotel, is high. </w:t>
      </w:r>
      <w:r w:rsidR="00DB5304" w:rsidRPr="00840A0B">
        <w:rPr>
          <w:rFonts w:cs="Times New Roman"/>
          <w:lang w:val="en-GB"/>
        </w:rPr>
        <w:t xml:space="preserve">The brand value of this hotel is </w:t>
      </w:r>
      <w:r w:rsidRPr="00840A0B">
        <w:rPr>
          <w:rFonts w:cs="Times New Roman"/>
          <w:lang w:val="en-GB"/>
        </w:rPr>
        <w:t>12.05 billion making this hotel number one hotel brand in the UK compared to Marriot hotel</w:t>
      </w:r>
      <w:r w:rsidR="00206F58" w:rsidRPr="00840A0B">
        <w:rPr>
          <w:rFonts w:cs="Times New Roman"/>
          <w:lang w:val="en-GB"/>
        </w:rPr>
        <w:t xml:space="preserve"> (brand finance, 2022)</w:t>
      </w:r>
      <w:r w:rsidRPr="00840A0B">
        <w:rPr>
          <w:rFonts w:cs="Times New Roman"/>
          <w:lang w:val="en-GB"/>
        </w:rPr>
        <w:t>. The following figure represents the brand list:</w:t>
      </w:r>
    </w:p>
    <w:p w14:paraId="2ABEA0CD" w14:textId="77777777" w:rsidR="0098356D" w:rsidRPr="00840A0B" w:rsidRDefault="00000000" w:rsidP="0098356D">
      <w:pPr>
        <w:keepNext/>
        <w:spacing w:after="0"/>
        <w:jc w:val="center"/>
        <w:rPr>
          <w:rFonts w:cs="Times New Roman"/>
          <w:lang w:val="en-GB"/>
        </w:rPr>
      </w:pPr>
      <w:r w:rsidRPr="00840A0B">
        <w:rPr>
          <w:rFonts w:cs="Times New Roman"/>
          <w:noProof/>
          <w:lang w:val="en-GB"/>
        </w:rPr>
        <w:lastRenderedPageBreak/>
        <w:drawing>
          <wp:inline distT="0" distB="0" distL="0" distR="0" wp14:anchorId="344239DB" wp14:editId="6BB24EF0">
            <wp:extent cx="4139512" cy="21272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82077" cy="2149124"/>
                    </a:xfrm>
                    <a:prstGeom prst="rect">
                      <a:avLst/>
                    </a:prstGeom>
                    <a:noFill/>
                    <a:ln>
                      <a:noFill/>
                    </a:ln>
                    <a:extLst>
                      <a:ext uri="{53640926-AAD7-44D8-BBD7-CCE9431645EC}">
                        <a14:shadowObscured xmlns:a14="http://schemas.microsoft.com/office/drawing/2010/main"/>
                      </a:ext>
                    </a:extLst>
                  </pic:spPr>
                </pic:pic>
              </a:graphicData>
            </a:graphic>
          </wp:inline>
        </w:drawing>
      </w:r>
    </w:p>
    <w:p w14:paraId="6E2BAD84" w14:textId="77777777" w:rsidR="0098356D" w:rsidRPr="00840A0B" w:rsidRDefault="00000000" w:rsidP="00206F58">
      <w:pPr>
        <w:pStyle w:val="Caption"/>
        <w:spacing w:after="0" w:line="360" w:lineRule="auto"/>
        <w:jc w:val="center"/>
        <w:rPr>
          <w:rFonts w:cs="Times New Roman"/>
          <w:b/>
          <w:bCs/>
          <w:i w:val="0"/>
          <w:iCs w:val="0"/>
          <w:color w:val="auto"/>
          <w:sz w:val="20"/>
          <w:szCs w:val="20"/>
          <w:lang w:val="en-GB"/>
        </w:rPr>
      </w:pPr>
      <w:bookmarkStart w:id="19" w:name="_Toc125847534"/>
      <w:r w:rsidRPr="00840A0B">
        <w:rPr>
          <w:rFonts w:cs="Times New Roman"/>
          <w:b/>
          <w:bCs/>
          <w:i w:val="0"/>
          <w:iCs w:val="0"/>
          <w:color w:val="auto"/>
          <w:sz w:val="20"/>
          <w:szCs w:val="20"/>
          <w:lang w:val="en-GB"/>
        </w:rPr>
        <w:t xml:space="preserve">Figure </w:t>
      </w:r>
      <w:r w:rsidRPr="00840A0B">
        <w:rPr>
          <w:rFonts w:cs="Times New Roman"/>
          <w:b/>
          <w:bCs/>
          <w:i w:val="0"/>
          <w:iCs w:val="0"/>
          <w:color w:val="auto"/>
          <w:sz w:val="20"/>
          <w:szCs w:val="20"/>
          <w:lang w:val="en-GB"/>
        </w:rPr>
        <w:fldChar w:fldCharType="begin"/>
      </w:r>
      <w:r w:rsidRPr="00840A0B">
        <w:rPr>
          <w:rFonts w:cs="Times New Roman"/>
          <w:b/>
          <w:bCs/>
          <w:i w:val="0"/>
          <w:iCs w:val="0"/>
          <w:color w:val="auto"/>
          <w:sz w:val="20"/>
          <w:szCs w:val="20"/>
          <w:lang w:val="en-GB"/>
        </w:rPr>
        <w:instrText xml:space="preserve"> SEQ Figure \* ARABIC </w:instrText>
      </w:r>
      <w:r w:rsidRPr="00840A0B">
        <w:rPr>
          <w:rFonts w:cs="Times New Roman"/>
          <w:b/>
          <w:bCs/>
          <w:i w:val="0"/>
          <w:iCs w:val="0"/>
          <w:color w:val="auto"/>
          <w:sz w:val="20"/>
          <w:szCs w:val="20"/>
          <w:lang w:val="en-GB"/>
        </w:rPr>
        <w:fldChar w:fldCharType="separate"/>
      </w:r>
      <w:r w:rsidR="00E81124" w:rsidRPr="00840A0B">
        <w:rPr>
          <w:rFonts w:cs="Times New Roman"/>
          <w:b/>
          <w:bCs/>
          <w:i w:val="0"/>
          <w:iCs w:val="0"/>
          <w:noProof/>
          <w:color w:val="auto"/>
          <w:sz w:val="20"/>
          <w:szCs w:val="20"/>
          <w:lang w:val="en-GB"/>
        </w:rPr>
        <w:t>5</w:t>
      </w:r>
      <w:r w:rsidRPr="00840A0B">
        <w:rPr>
          <w:rFonts w:cs="Times New Roman"/>
          <w:b/>
          <w:bCs/>
          <w:i w:val="0"/>
          <w:iCs w:val="0"/>
          <w:color w:val="auto"/>
          <w:sz w:val="20"/>
          <w:szCs w:val="20"/>
          <w:lang w:val="en-GB"/>
        </w:rPr>
        <w:fldChar w:fldCharType="end"/>
      </w:r>
      <w:r w:rsidRPr="00840A0B">
        <w:rPr>
          <w:rFonts w:cs="Times New Roman"/>
          <w:b/>
          <w:bCs/>
          <w:i w:val="0"/>
          <w:iCs w:val="0"/>
          <w:color w:val="auto"/>
          <w:sz w:val="20"/>
          <w:szCs w:val="20"/>
          <w:lang w:val="en-GB"/>
        </w:rPr>
        <w:t>: 10 most valuable brand</w:t>
      </w:r>
      <w:bookmarkEnd w:id="19"/>
    </w:p>
    <w:p w14:paraId="1CAC8104" w14:textId="77777777" w:rsidR="0098356D" w:rsidRPr="00840A0B" w:rsidRDefault="00000000" w:rsidP="00206F58">
      <w:pPr>
        <w:spacing w:after="0"/>
        <w:jc w:val="center"/>
        <w:rPr>
          <w:rFonts w:cs="Times New Roman"/>
          <w:b/>
          <w:bCs/>
          <w:sz w:val="20"/>
          <w:szCs w:val="20"/>
          <w:lang w:val="en-GB"/>
        </w:rPr>
      </w:pPr>
      <w:r w:rsidRPr="00840A0B">
        <w:rPr>
          <w:rFonts w:cs="Times New Roman"/>
          <w:b/>
          <w:bCs/>
          <w:sz w:val="20"/>
          <w:szCs w:val="20"/>
          <w:lang w:val="en-GB"/>
        </w:rPr>
        <w:t>Source:</w:t>
      </w:r>
      <w:r w:rsidR="00206F58" w:rsidRPr="00840A0B">
        <w:rPr>
          <w:rFonts w:cs="Times New Roman"/>
          <w:b/>
          <w:bCs/>
          <w:sz w:val="20"/>
          <w:szCs w:val="20"/>
          <w:lang w:val="en-GB"/>
        </w:rPr>
        <w:t xml:space="preserve"> (brand finance, 2022)</w:t>
      </w:r>
    </w:p>
    <w:p w14:paraId="20DE24D6" w14:textId="3EB09F38" w:rsidR="00206F58" w:rsidRPr="00840A0B" w:rsidRDefault="00000000" w:rsidP="00545F5C">
      <w:pPr>
        <w:spacing w:after="0"/>
        <w:rPr>
          <w:rFonts w:cs="Times New Roman"/>
          <w:lang w:val="en-GB"/>
        </w:rPr>
      </w:pPr>
      <w:r w:rsidRPr="00840A0B">
        <w:rPr>
          <w:rFonts w:cs="Times New Roman"/>
          <w:lang w:val="en-GB"/>
        </w:rPr>
        <w:t>By comparing this, the company has done well than its competitors</w:t>
      </w:r>
      <w:r w:rsidR="003E2B5E" w:rsidRPr="00840A0B">
        <w:rPr>
          <w:rFonts w:cs="Times New Roman"/>
          <w:lang w:val="en-GB"/>
        </w:rPr>
        <w:t xml:space="preserve">. The revenue growth </w:t>
      </w:r>
      <w:r w:rsidR="00E353E8" w:rsidRPr="00840A0B">
        <w:rPr>
          <w:rFonts w:cs="Times New Roman"/>
          <w:lang w:val="en-GB"/>
        </w:rPr>
        <w:t xml:space="preserve">of Hilton Hotels is higher compared to the Marriot hotel, although the Profit of Hilton is less than the Marriott hotel. On the other hand, </w:t>
      </w:r>
      <w:r w:rsidR="007D4149" w:rsidRPr="00840A0B">
        <w:rPr>
          <w:rFonts w:cs="Times New Roman"/>
          <w:lang w:val="en-GB"/>
        </w:rPr>
        <w:t>the</w:t>
      </w:r>
      <w:r w:rsidR="006B2099" w:rsidRPr="00840A0B">
        <w:rPr>
          <w:rFonts w:cs="Times New Roman"/>
          <w:lang w:val="en-GB"/>
        </w:rPr>
        <w:t xml:space="preserve"> operating income of Hilton Worldwide Holdings for the twelve months ended 30 September 2022 was $1.923 billion, a 298.96% increase from the previous year</w:t>
      </w:r>
      <w:r w:rsidR="00D10194" w:rsidRPr="00840A0B">
        <w:rPr>
          <w:rFonts w:cs="Times New Roman"/>
          <w:lang w:val="en-GB"/>
        </w:rPr>
        <w:t xml:space="preserve"> (macrotrends.net, 2022)</w:t>
      </w:r>
      <w:r w:rsidR="006B2099" w:rsidRPr="00840A0B">
        <w:rPr>
          <w:rFonts w:cs="Times New Roman"/>
          <w:lang w:val="en-GB"/>
        </w:rPr>
        <w:t>.</w:t>
      </w:r>
      <w:r w:rsidR="00D10194" w:rsidRPr="00840A0B">
        <w:rPr>
          <w:rFonts w:cs="Times New Roman"/>
          <w:lang w:val="en-GB"/>
        </w:rPr>
        <w:t xml:space="preserve"> Although the operating income has increased in percentage and amount, the profit has decreased. </w:t>
      </w:r>
      <w:r w:rsidR="007D3C06" w:rsidRPr="00840A0B">
        <w:rPr>
          <w:rFonts w:cs="Times New Roman"/>
          <w:lang w:val="en-GB"/>
        </w:rPr>
        <w:t>More than six thousand hotels were part of the Hilton Worldwide Holdings, Inc. portfolio as of 31 December 2021. Hampton, with 2,765 properties then, was the most famous hotel chain. On the other hand, Marriott hotel owned aro</w:t>
      </w:r>
      <w:r w:rsidR="00C01119" w:rsidRPr="00840A0B">
        <w:rPr>
          <w:rFonts w:cs="Times New Roman"/>
          <w:lang w:val="en-GB"/>
        </w:rPr>
        <w:t>und 8000 hotels around the hotel</w:t>
      </w:r>
      <w:r w:rsidR="00F35947" w:rsidRPr="00840A0B">
        <w:rPr>
          <w:rFonts w:cs="Times New Roman"/>
          <w:lang w:val="en-GB"/>
        </w:rPr>
        <w:t xml:space="preserve"> (statista.com, 2022)</w:t>
      </w:r>
      <w:r w:rsidR="00C01119" w:rsidRPr="00840A0B">
        <w:rPr>
          <w:rFonts w:cs="Times New Roman"/>
          <w:lang w:val="en-GB"/>
        </w:rPr>
        <w:t xml:space="preserve">. This hotel has an increasingly more significant number of hotels than Marriott hotels. </w:t>
      </w:r>
    </w:p>
    <w:p w14:paraId="0537E9EE" w14:textId="77777777" w:rsidR="00F35947" w:rsidRPr="00840A0B" w:rsidRDefault="00000000" w:rsidP="00F35947">
      <w:pPr>
        <w:pStyle w:val="Heading2"/>
        <w:rPr>
          <w:rFonts w:cs="Times New Roman"/>
          <w:lang w:val="en-GB"/>
        </w:rPr>
      </w:pPr>
      <w:bookmarkStart w:id="20" w:name="_Toc125850791"/>
      <w:r w:rsidRPr="00840A0B">
        <w:rPr>
          <w:rFonts w:cs="Times New Roman"/>
          <w:lang w:val="en-GB"/>
        </w:rPr>
        <w:t>The growth potential of the Hilton Hotel:</w:t>
      </w:r>
      <w:bookmarkEnd w:id="20"/>
    </w:p>
    <w:p w14:paraId="4D160E2D" w14:textId="77777777" w:rsidR="007E4BD9" w:rsidRPr="00840A0B" w:rsidRDefault="00000000" w:rsidP="007E4BD9">
      <w:pPr>
        <w:spacing w:after="0"/>
        <w:rPr>
          <w:rFonts w:cs="Times New Roman"/>
          <w:lang w:val="en-GB"/>
        </w:rPr>
      </w:pPr>
      <w:r w:rsidRPr="00840A0B">
        <w:rPr>
          <w:rFonts w:cs="Times New Roman"/>
          <w:lang w:val="en-GB"/>
        </w:rPr>
        <w:t>By the end of 2023, Hilton plans a near-30% expansion of its European presence. More than 35,000 rooms are being constructed across 217 buildings by the firm right now.</w:t>
      </w:r>
    </w:p>
    <w:p w14:paraId="622AAF75" w14:textId="77777777" w:rsidR="00BE03BE" w:rsidRPr="00840A0B" w:rsidRDefault="00000000" w:rsidP="007E4BD9">
      <w:pPr>
        <w:spacing w:after="0"/>
        <w:rPr>
          <w:rFonts w:cs="Times New Roman"/>
          <w:lang w:val="en-GB"/>
        </w:rPr>
      </w:pPr>
      <w:r w:rsidRPr="00840A0B">
        <w:rPr>
          <w:rFonts w:cs="Times New Roman"/>
          <w:lang w:val="en-GB"/>
        </w:rPr>
        <w:t>Hilton's expansion in the area may be attributed mainly to the company's full-service and lifestyle brands, such as the Curio Collection by Hilton, Tapestry Collection by Hilton, and Canopy by Hilton. Hilton has increased its presence in these market niches during the past three years. Hilton's Collection and Lifestyle brands were on pace to build 15 new properties across seven European nations in 2021; the Tapestry Collection made its debut in the region earlier this year</w:t>
      </w:r>
      <w:r w:rsidR="0057087C" w:rsidRPr="00840A0B">
        <w:rPr>
          <w:rFonts w:cs="Times New Roman"/>
          <w:lang w:val="en-GB"/>
        </w:rPr>
        <w:t xml:space="preserve"> (Whyte, 2021)</w:t>
      </w:r>
      <w:r w:rsidRPr="00840A0B">
        <w:rPr>
          <w:rFonts w:cs="Times New Roman"/>
          <w:lang w:val="en-GB"/>
        </w:rPr>
        <w:t>.</w:t>
      </w:r>
    </w:p>
    <w:p w14:paraId="1A9A16EA" w14:textId="77777777" w:rsidR="0057087C" w:rsidRPr="00840A0B" w:rsidRDefault="00000000" w:rsidP="0057087C">
      <w:pPr>
        <w:pStyle w:val="Heading2"/>
        <w:rPr>
          <w:rFonts w:cs="Times New Roman"/>
          <w:lang w:val="en-GB"/>
        </w:rPr>
      </w:pPr>
      <w:bookmarkStart w:id="21" w:name="_Toc125850792"/>
      <w:r w:rsidRPr="00840A0B">
        <w:rPr>
          <w:rFonts w:cs="Times New Roman"/>
          <w:lang w:val="en-GB"/>
        </w:rPr>
        <w:lastRenderedPageBreak/>
        <w:t>Financial commitment to CSR:</w:t>
      </w:r>
      <w:bookmarkEnd w:id="21"/>
    </w:p>
    <w:p w14:paraId="246DC8B4" w14:textId="77777777" w:rsidR="001231F9" w:rsidRPr="00840A0B" w:rsidRDefault="00000000" w:rsidP="001231F9">
      <w:pPr>
        <w:spacing w:after="0"/>
        <w:rPr>
          <w:rFonts w:cs="Times New Roman"/>
          <w:lang w:val="en-GB"/>
        </w:rPr>
      </w:pPr>
      <w:r w:rsidRPr="00840A0B">
        <w:rPr>
          <w:rFonts w:cs="Times New Roman"/>
          <w:lang w:val="en-GB"/>
        </w:rPr>
        <w:t>Hilton Worldwide has announced that it will be making the following changes to its CSR performance going forward:</w:t>
      </w:r>
    </w:p>
    <w:p w14:paraId="22B975FD" w14:textId="77777777" w:rsidR="001231F9" w:rsidRPr="00840A0B" w:rsidRDefault="00000000" w:rsidP="001231F9">
      <w:pPr>
        <w:pStyle w:val="ListParagraph"/>
        <w:numPr>
          <w:ilvl w:val="0"/>
          <w:numId w:val="2"/>
        </w:numPr>
        <w:spacing w:after="0"/>
        <w:rPr>
          <w:rFonts w:cs="Times New Roman"/>
          <w:lang w:val="en-GB"/>
        </w:rPr>
      </w:pPr>
      <w:r w:rsidRPr="00840A0B">
        <w:rPr>
          <w:rFonts w:cs="Times New Roman"/>
          <w:lang w:val="en-GB"/>
        </w:rPr>
        <w:t>Social Effects Caused by Workers</w:t>
      </w:r>
    </w:p>
    <w:p w14:paraId="3FF02129" w14:textId="77777777" w:rsidR="001231F9" w:rsidRPr="00840A0B" w:rsidRDefault="00000000" w:rsidP="001231F9">
      <w:pPr>
        <w:pStyle w:val="ListParagraph"/>
        <w:numPr>
          <w:ilvl w:val="0"/>
          <w:numId w:val="2"/>
        </w:numPr>
        <w:spacing w:after="0"/>
        <w:rPr>
          <w:rFonts w:cs="Times New Roman"/>
          <w:lang w:val="en-GB"/>
        </w:rPr>
      </w:pPr>
      <w:r w:rsidRPr="00840A0B">
        <w:rPr>
          <w:rFonts w:cs="Times New Roman"/>
          <w:lang w:val="en-GB"/>
        </w:rPr>
        <w:t>Respect for the natural world and ethical manufacturing</w:t>
      </w:r>
    </w:p>
    <w:p w14:paraId="7A34E8D9" w14:textId="77777777" w:rsidR="001C51B8" w:rsidRPr="00840A0B" w:rsidRDefault="00000000" w:rsidP="001231F9">
      <w:pPr>
        <w:spacing w:after="0"/>
        <w:rPr>
          <w:rFonts w:cs="Times New Roman"/>
          <w:lang w:val="en-GB"/>
        </w:rPr>
      </w:pPr>
      <w:r w:rsidRPr="00840A0B">
        <w:rPr>
          <w:rFonts w:cs="Times New Roman"/>
          <w:lang w:val="en-GB"/>
        </w:rPr>
        <w:t>For Hilton's corporate social responsibility efforts, 2011's "Travel with Purpose" acts as a guiding philosophy.</w:t>
      </w:r>
      <w:r w:rsidR="004A497D" w:rsidRPr="00840A0B">
        <w:rPr>
          <w:rFonts w:cs="Times New Roman"/>
          <w:lang w:val="en-GB"/>
        </w:rPr>
        <w:t xml:space="preserve"> The hotel business can do its part to reduce its environmental impact through waste reduction, recycling, food upcycling and donation. Its goal is to cut waste in all forms by half by the year 2030. In 202</w:t>
      </w:r>
      <w:r w:rsidR="003319BA" w:rsidRPr="00840A0B">
        <w:rPr>
          <w:rFonts w:cs="Times New Roman"/>
          <w:lang w:val="en-GB"/>
        </w:rPr>
        <w:t>1</w:t>
      </w:r>
      <w:r w:rsidR="004A497D" w:rsidRPr="00840A0B">
        <w:rPr>
          <w:rFonts w:cs="Times New Roman"/>
          <w:lang w:val="en-GB"/>
        </w:rPr>
        <w:t xml:space="preserve">, the hotel invested around 26 </w:t>
      </w:r>
      <w:r w:rsidR="003319BA" w:rsidRPr="00840A0B">
        <w:rPr>
          <w:rFonts w:cs="Times New Roman"/>
          <w:lang w:val="en-GB"/>
        </w:rPr>
        <w:t xml:space="preserve">million in Corporate social responsibility. The company has decided to expense higher to </w:t>
      </w:r>
      <w:r w:rsidRPr="00840A0B">
        <w:rPr>
          <w:rFonts w:cs="Times New Roman"/>
          <w:lang w:val="en-GB"/>
        </w:rPr>
        <w:t>decrease its carbon footprint</w:t>
      </w:r>
      <w:r w:rsidR="00794D8C" w:rsidRPr="00840A0B">
        <w:rPr>
          <w:rFonts w:cs="Times New Roman"/>
          <w:lang w:val="en-GB"/>
        </w:rPr>
        <w:t xml:space="preserve"> (Barbara Beltran Torres, 2021)</w:t>
      </w:r>
      <w:r w:rsidRPr="00840A0B">
        <w:rPr>
          <w:rFonts w:cs="Times New Roman"/>
          <w:lang w:val="en-GB"/>
        </w:rPr>
        <w:t xml:space="preserve">. </w:t>
      </w:r>
    </w:p>
    <w:p w14:paraId="5AD5CD8F" w14:textId="77777777" w:rsidR="00794D8C" w:rsidRPr="00840A0B" w:rsidRDefault="00000000" w:rsidP="00794D8C">
      <w:pPr>
        <w:pStyle w:val="Heading2"/>
        <w:rPr>
          <w:rFonts w:cs="Times New Roman"/>
          <w:lang w:val="en-GB"/>
        </w:rPr>
      </w:pPr>
      <w:bookmarkStart w:id="22" w:name="_Toc125850793"/>
      <w:r w:rsidRPr="00840A0B">
        <w:rPr>
          <w:rFonts w:cs="Times New Roman"/>
          <w:lang w:val="en-GB"/>
        </w:rPr>
        <w:t>Recommendations:</w:t>
      </w:r>
      <w:bookmarkEnd w:id="22"/>
    </w:p>
    <w:p w14:paraId="573BC32F" w14:textId="77777777" w:rsidR="00E81124" w:rsidRPr="00840A0B" w:rsidRDefault="00000000" w:rsidP="001231F9">
      <w:pPr>
        <w:spacing w:after="0"/>
        <w:rPr>
          <w:rFonts w:cs="Times New Roman"/>
          <w:lang w:val="en-GB"/>
        </w:rPr>
      </w:pPr>
      <w:r w:rsidRPr="00840A0B">
        <w:rPr>
          <w:rFonts w:cs="Times New Roman"/>
          <w:lang w:val="en-GB"/>
        </w:rPr>
        <w:t xml:space="preserve"> </w:t>
      </w:r>
      <w:r w:rsidR="00794D8C" w:rsidRPr="00840A0B">
        <w:rPr>
          <w:rFonts w:cs="Times New Roman"/>
          <w:lang w:val="en-GB"/>
        </w:rPr>
        <w:t>By analysing</w:t>
      </w:r>
      <w:r w:rsidR="00122C9F" w:rsidRPr="00840A0B">
        <w:rPr>
          <w:rFonts w:cs="Times New Roman"/>
          <w:lang w:val="en-GB"/>
        </w:rPr>
        <w:t xml:space="preserve">, </w:t>
      </w:r>
      <w:proofErr w:type="gramStart"/>
      <w:r w:rsidR="00122C9F" w:rsidRPr="00840A0B">
        <w:rPr>
          <w:rFonts w:cs="Times New Roman"/>
          <w:lang w:val="en-GB"/>
        </w:rPr>
        <w:t>it can be seen that the</w:t>
      </w:r>
      <w:proofErr w:type="gramEnd"/>
      <w:r w:rsidR="00122C9F" w:rsidRPr="00840A0B">
        <w:rPr>
          <w:rFonts w:cs="Times New Roman"/>
          <w:lang w:val="en-GB"/>
        </w:rPr>
        <w:t xml:space="preserve"> company is doing in every parameter. However, the hotel's profit has remained the same to a greater extent compared to the Marriot hotel. </w:t>
      </w:r>
      <w:r w:rsidR="00D42BB3" w:rsidRPr="00840A0B">
        <w:rPr>
          <w:rFonts w:cs="Times New Roman"/>
          <w:lang w:val="en-GB"/>
        </w:rPr>
        <w:t>Therefore,</w:t>
      </w:r>
      <w:r w:rsidR="00122C9F" w:rsidRPr="00840A0B">
        <w:rPr>
          <w:rFonts w:cs="Times New Roman"/>
          <w:lang w:val="en-GB"/>
        </w:rPr>
        <w:t xml:space="preserve"> the</w:t>
      </w:r>
      <w:r w:rsidR="00D42BB3" w:rsidRPr="00840A0B">
        <w:rPr>
          <w:rFonts w:cs="Times New Roman"/>
          <w:lang w:val="en-GB"/>
        </w:rPr>
        <w:t xml:space="preserve"> hotel needs to focus on expanding the market. Below the product-market expansion grid or Ansoff matrix is present:</w:t>
      </w:r>
    </w:p>
    <w:p w14:paraId="2ABBD2EB" w14:textId="77777777" w:rsidR="00E81124" w:rsidRPr="00840A0B" w:rsidRDefault="00000000" w:rsidP="00E81124">
      <w:pPr>
        <w:keepNext/>
        <w:spacing w:after="0"/>
        <w:jc w:val="center"/>
        <w:rPr>
          <w:rFonts w:cs="Times New Roman"/>
          <w:lang w:val="en-GB"/>
        </w:rPr>
      </w:pPr>
      <w:r w:rsidRPr="00840A0B">
        <w:rPr>
          <w:rFonts w:cs="Times New Roman"/>
          <w:noProof/>
          <w:lang w:val="en-GB"/>
        </w:rPr>
        <w:drawing>
          <wp:inline distT="0" distB="0" distL="0" distR="0" wp14:anchorId="328B38DC" wp14:editId="22112A83">
            <wp:extent cx="3130550" cy="2474827"/>
            <wp:effectExtent l="0" t="0" r="0" b="0"/>
            <wp:docPr id="9" name="Picture 9" descr="Product-Market Expansion Grid Explained | Neost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descr="Product-Market Expansion Grid Explained | Neostrom"/>
                    <pic:cNvPicPr>
                      <a:picLocks noChangeAspect="1" noChangeArrowheads="1"/>
                    </pic:cNvPicPr>
                  </pic:nvPicPr>
                  <pic:blipFill>
                    <a:blip r:embed="rId13" cstate="print">
                      <a:clrChange>
                        <a:clrFrom>
                          <a:srgbClr val="F3F6FF"/>
                        </a:clrFrom>
                        <a:clrTo>
                          <a:srgbClr val="F3F6FF">
                            <a:alpha val="0"/>
                          </a:srgbClr>
                        </a:clrTo>
                      </a:clrChange>
                      <a:extLst>
                        <a:ext uri="{28A0092B-C50C-407E-A947-70E740481C1C}">
                          <a14:useLocalDpi xmlns:a14="http://schemas.microsoft.com/office/drawing/2010/main" val="0"/>
                        </a:ext>
                      </a:extLst>
                    </a:blip>
                    <a:srcRect/>
                    <a:stretch>
                      <a:fillRect/>
                    </a:stretch>
                  </pic:blipFill>
                  <pic:spPr bwMode="auto">
                    <a:xfrm>
                      <a:off x="0" y="0"/>
                      <a:ext cx="3133629" cy="2477261"/>
                    </a:xfrm>
                    <a:prstGeom prst="rect">
                      <a:avLst/>
                    </a:prstGeom>
                    <a:noFill/>
                    <a:ln>
                      <a:noFill/>
                    </a:ln>
                    <a:extLst>
                      <a:ext uri="{53640926-AAD7-44D8-BBD7-CCE9431645EC}">
                        <a14:shadowObscured xmlns:a14="http://schemas.microsoft.com/office/drawing/2010/main"/>
                      </a:ext>
                    </a:extLst>
                  </pic:spPr>
                </pic:pic>
              </a:graphicData>
            </a:graphic>
          </wp:inline>
        </w:drawing>
      </w:r>
    </w:p>
    <w:p w14:paraId="029749FB" w14:textId="77777777" w:rsidR="00D42BB3" w:rsidRPr="00840A0B" w:rsidRDefault="00000000" w:rsidP="00BC0ADC">
      <w:pPr>
        <w:pStyle w:val="Caption"/>
        <w:spacing w:after="0" w:line="360" w:lineRule="auto"/>
        <w:jc w:val="center"/>
        <w:rPr>
          <w:rFonts w:cs="Times New Roman"/>
          <w:b/>
          <w:bCs/>
          <w:i w:val="0"/>
          <w:iCs w:val="0"/>
          <w:color w:val="auto"/>
          <w:sz w:val="20"/>
          <w:szCs w:val="20"/>
          <w:lang w:val="en-GB"/>
        </w:rPr>
      </w:pPr>
      <w:bookmarkStart w:id="23" w:name="_Toc125847535"/>
      <w:r w:rsidRPr="00840A0B">
        <w:rPr>
          <w:rFonts w:cs="Times New Roman"/>
          <w:b/>
          <w:bCs/>
          <w:i w:val="0"/>
          <w:iCs w:val="0"/>
          <w:color w:val="auto"/>
          <w:sz w:val="20"/>
          <w:szCs w:val="20"/>
          <w:lang w:val="en-GB"/>
        </w:rPr>
        <w:t xml:space="preserve">Figure </w:t>
      </w:r>
      <w:r w:rsidRPr="00840A0B">
        <w:rPr>
          <w:rFonts w:cs="Times New Roman"/>
          <w:b/>
          <w:bCs/>
          <w:i w:val="0"/>
          <w:iCs w:val="0"/>
          <w:color w:val="auto"/>
          <w:sz w:val="20"/>
          <w:szCs w:val="20"/>
          <w:lang w:val="en-GB"/>
        </w:rPr>
        <w:fldChar w:fldCharType="begin"/>
      </w:r>
      <w:r w:rsidRPr="00840A0B">
        <w:rPr>
          <w:rFonts w:cs="Times New Roman"/>
          <w:b/>
          <w:bCs/>
          <w:i w:val="0"/>
          <w:iCs w:val="0"/>
          <w:color w:val="auto"/>
          <w:sz w:val="20"/>
          <w:szCs w:val="20"/>
          <w:lang w:val="en-GB"/>
        </w:rPr>
        <w:instrText xml:space="preserve"> SEQ Figure \* ARABIC </w:instrText>
      </w:r>
      <w:r w:rsidRPr="00840A0B">
        <w:rPr>
          <w:rFonts w:cs="Times New Roman"/>
          <w:b/>
          <w:bCs/>
          <w:i w:val="0"/>
          <w:iCs w:val="0"/>
          <w:color w:val="auto"/>
          <w:sz w:val="20"/>
          <w:szCs w:val="20"/>
          <w:lang w:val="en-GB"/>
        </w:rPr>
        <w:fldChar w:fldCharType="separate"/>
      </w:r>
      <w:r w:rsidRPr="00840A0B">
        <w:rPr>
          <w:rFonts w:cs="Times New Roman"/>
          <w:b/>
          <w:bCs/>
          <w:i w:val="0"/>
          <w:iCs w:val="0"/>
          <w:noProof/>
          <w:color w:val="auto"/>
          <w:sz w:val="20"/>
          <w:szCs w:val="20"/>
          <w:lang w:val="en-GB"/>
        </w:rPr>
        <w:t>6</w:t>
      </w:r>
      <w:r w:rsidRPr="00840A0B">
        <w:rPr>
          <w:rFonts w:cs="Times New Roman"/>
          <w:b/>
          <w:bCs/>
          <w:i w:val="0"/>
          <w:iCs w:val="0"/>
          <w:color w:val="auto"/>
          <w:sz w:val="20"/>
          <w:szCs w:val="20"/>
          <w:lang w:val="en-GB"/>
        </w:rPr>
        <w:fldChar w:fldCharType="end"/>
      </w:r>
      <w:r w:rsidRPr="00840A0B">
        <w:rPr>
          <w:rFonts w:cs="Times New Roman"/>
          <w:b/>
          <w:bCs/>
          <w:i w:val="0"/>
          <w:iCs w:val="0"/>
          <w:color w:val="auto"/>
          <w:sz w:val="20"/>
          <w:szCs w:val="20"/>
          <w:lang w:val="en-GB"/>
        </w:rPr>
        <w:t>: Ansoff Matrix</w:t>
      </w:r>
      <w:bookmarkEnd w:id="23"/>
    </w:p>
    <w:p w14:paraId="00FDD60A" w14:textId="77777777" w:rsidR="00E81124" w:rsidRPr="00840A0B" w:rsidRDefault="00000000" w:rsidP="00BC0ADC">
      <w:pPr>
        <w:spacing w:after="0"/>
        <w:jc w:val="center"/>
        <w:rPr>
          <w:rFonts w:cs="Times New Roman"/>
          <w:b/>
          <w:bCs/>
          <w:sz w:val="20"/>
          <w:szCs w:val="20"/>
          <w:lang w:val="en-GB"/>
        </w:rPr>
      </w:pPr>
      <w:r w:rsidRPr="00840A0B">
        <w:rPr>
          <w:rFonts w:cs="Times New Roman"/>
          <w:b/>
          <w:bCs/>
          <w:sz w:val="20"/>
          <w:szCs w:val="20"/>
          <w:lang w:val="en-GB"/>
        </w:rPr>
        <w:t xml:space="preserve">Source: </w:t>
      </w:r>
      <w:r w:rsidR="00BC0ADC" w:rsidRPr="00840A0B">
        <w:rPr>
          <w:rFonts w:cs="Times New Roman"/>
          <w:b/>
          <w:bCs/>
          <w:sz w:val="20"/>
          <w:szCs w:val="20"/>
          <w:lang w:val="en-GB"/>
        </w:rPr>
        <w:t>(J. Harrington et al., 2019)</w:t>
      </w:r>
    </w:p>
    <w:p w14:paraId="2508E56D" w14:textId="77777777" w:rsidR="005C7B6E" w:rsidRPr="00840A0B" w:rsidRDefault="00000000" w:rsidP="005C7B6E">
      <w:pPr>
        <w:spacing w:after="0"/>
        <w:rPr>
          <w:rFonts w:cs="Times New Roman"/>
          <w:lang w:val="en-GB"/>
        </w:rPr>
      </w:pPr>
      <w:r w:rsidRPr="00840A0B">
        <w:rPr>
          <w:rFonts w:cs="Times New Roman"/>
          <w:lang w:val="en-GB"/>
        </w:rPr>
        <w:t xml:space="preserve">The company needs to focus on a market development strategy under which </w:t>
      </w:r>
      <w:r w:rsidR="00E1197B" w:rsidRPr="00840A0B">
        <w:rPr>
          <w:rFonts w:cs="Times New Roman"/>
          <w:lang w:val="en-GB"/>
        </w:rPr>
        <w:t>the company develops a new market with its existing product. There are many countries where the company did not have any hotel branch</w:t>
      </w:r>
      <w:r w:rsidR="00281BD5" w:rsidRPr="00840A0B">
        <w:rPr>
          <w:rFonts w:cs="Times New Roman"/>
          <w:lang w:val="en-GB"/>
        </w:rPr>
        <w:t xml:space="preserve">; therefore, it could not capture any market share from that country. On the other </w:t>
      </w:r>
      <w:r w:rsidR="00281BD5" w:rsidRPr="00840A0B">
        <w:rPr>
          <w:rFonts w:cs="Times New Roman"/>
          <w:lang w:val="en-GB"/>
        </w:rPr>
        <w:lastRenderedPageBreak/>
        <w:t xml:space="preserve">hand, the company can go for a product development strategy under which it will develop a product for its </w:t>
      </w:r>
      <w:r w:rsidR="000F1EBD" w:rsidRPr="00840A0B">
        <w:rPr>
          <w:rFonts w:cs="Times New Roman"/>
          <w:lang w:val="en-GB"/>
        </w:rPr>
        <w:t>existing</w:t>
      </w:r>
      <w:r w:rsidR="00281BD5" w:rsidRPr="00840A0B">
        <w:rPr>
          <w:rFonts w:cs="Times New Roman"/>
          <w:lang w:val="en-GB"/>
        </w:rPr>
        <w:t xml:space="preserve"> </w:t>
      </w:r>
      <w:r w:rsidR="000F1EBD" w:rsidRPr="00840A0B">
        <w:rPr>
          <w:rFonts w:cs="Times New Roman"/>
          <w:lang w:val="en-GB"/>
        </w:rPr>
        <w:t xml:space="preserve">market. The company can offer a new product to its customers so that customers cannot move to </w:t>
      </w:r>
      <w:r w:rsidRPr="00840A0B">
        <w:rPr>
          <w:rFonts w:cs="Times New Roman"/>
          <w:lang w:val="en-GB"/>
        </w:rPr>
        <w:t>the competitors; therefore, much investment in Research and development is required.</w:t>
      </w:r>
    </w:p>
    <w:p w14:paraId="61563C04" w14:textId="77777777" w:rsidR="005C7B6E" w:rsidRPr="00840A0B" w:rsidRDefault="00000000" w:rsidP="005C7B6E">
      <w:pPr>
        <w:pStyle w:val="Heading1"/>
      </w:pPr>
      <w:bookmarkStart w:id="24" w:name="_Toc125850794"/>
      <w:r w:rsidRPr="00840A0B">
        <w:t>Conclusion:</w:t>
      </w:r>
      <w:bookmarkEnd w:id="24"/>
    </w:p>
    <w:p w14:paraId="44493FB4" w14:textId="77777777" w:rsidR="005C7B6E" w:rsidRPr="00840A0B" w:rsidRDefault="00000000" w:rsidP="00502EFC">
      <w:pPr>
        <w:spacing w:after="0"/>
        <w:rPr>
          <w:rFonts w:cs="Times New Roman"/>
          <w:lang w:val="en-GB"/>
        </w:rPr>
      </w:pPr>
      <w:r w:rsidRPr="00840A0B">
        <w:rPr>
          <w:rFonts w:cs="Times New Roman"/>
          <w:lang w:val="en-GB"/>
        </w:rPr>
        <w:t xml:space="preserve">Both Marriott and Hilton </w:t>
      </w:r>
      <w:r w:rsidR="009D2A9B" w:rsidRPr="00840A0B">
        <w:rPr>
          <w:rFonts w:cs="Times New Roman"/>
          <w:lang w:val="en-GB"/>
        </w:rPr>
        <w:t>are</w:t>
      </w:r>
      <w:r w:rsidRPr="00840A0B">
        <w:rPr>
          <w:rFonts w:cs="Times New Roman"/>
          <w:lang w:val="en-GB"/>
        </w:rPr>
        <w:t xml:space="preserve"> popular hotel brands all over the world, and customers all over the world are </w:t>
      </w:r>
      <w:r w:rsidR="009D2A9B" w:rsidRPr="00840A0B">
        <w:rPr>
          <w:rFonts w:cs="Times New Roman"/>
          <w:lang w:val="en-GB"/>
        </w:rPr>
        <w:t>fans of these two hotels. Though the target customers of these hotels are the same, the profit margins of these two hotels are different</w:t>
      </w:r>
      <w:r w:rsidR="00A00CF8" w:rsidRPr="00840A0B">
        <w:rPr>
          <w:rFonts w:cs="Times New Roman"/>
          <w:lang w:val="en-GB"/>
        </w:rPr>
        <w:t xml:space="preserve">. Due to the high presence of the Marriot hotel, the profit of this hotel is higher than Hilton hotels; therefore, the Operating income of this hotel </w:t>
      </w:r>
      <w:r w:rsidR="001E34DF" w:rsidRPr="00840A0B">
        <w:rPr>
          <w:rFonts w:cs="Times New Roman"/>
          <w:lang w:val="en-GB"/>
        </w:rPr>
        <w:t>has also been high compared to Hilton hotel</w:t>
      </w:r>
      <w:r w:rsidR="008F3D89" w:rsidRPr="00840A0B">
        <w:rPr>
          <w:rFonts w:cs="Times New Roman"/>
          <w:lang w:val="en-GB"/>
        </w:rPr>
        <w:t>s. However, compared to other market players, the profit of the Marriot hotel was less due to the excessive employee salary</w:t>
      </w:r>
      <w:r w:rsidR="001E34DF" w:rsidRPr="00840A0B">
        <w:rPr>
          <w:rFonts w:cs="Times New Roman"/>
          <w:lang w:val="en-GB"/>
        </w:rPr>
        <w:t xml:space="preserve"> expenses. However, compared to the brand value, Marriot's brand value is lower than Hilton hotel. </w:t>
      </w:r>
      <w:r w:rsidR="002247B5" w:rsidRPr="00840A0B">
        <w:rPr>
          <w:rFonts w:cs="Times New Roman"/>
          <w:lang w:val="en-GB"/>
        </w:rPr>
        <w:t>Therefore,</w:t>
      </w:r>
      <w:r w:rsidR="001E51E6" w:rsidRPr="00840A0B">
        <w:rPr>
          <w:rFonts w:cs="Times New Roman"/>
          <w:lang w:val="en-GB"/>
        </w:rPr>
        <w:t xml:space="preserve"> according to their </w:t>
      </w:r>
      <w:r w:rsidR="002247B5" w:rsidRPr="00840A0B">
        <w:rPr>
          <w:rFonts w:cs="Times New Roman"/>
          <w:lang w:val="en-GB"/>
        </w:rPr>
        <w:t>loophole’s</w:t>
      </w:r>
      <w:r w:rsidR="001E51E6" w:rsidRPr="00840A0B">
        <w:rPr>
          <w:rFonts w:cs="Times New Roman"/>
          <w:lang w:val="en-GB"/>
        </w:rPr>
        <w:t xml:space="preserve"> recommendations in this report, Marriott hotel needs to outsource employees during heavy guests, and Hilton needs to develop new markets and product development. </w:t>
      </w:r>
      <w:r w:rsidR="002247B5" w:rsidRPr="00840A0B">
        <w:rPr>
          <w:rFonts w:cs="Times New Roman"/>
          <w:lang w:val="en-GB"/>
        </w:rPr>
        <w:t xml:space="preserve">In addition, both hotels are socially responsible. </w:t>
      </w:r>
      <w:proofErr w:type="gramStart"/>
      <w:r w:rsidR="002247B5" w:rsidRPr="00840A0B">
        <w:rPr>
          <w:rFonts w:cs="Times New Roman"/>
          <w:lang w:val="en-GB"/>
        </w:rPr>
        <w:t>Both of them</w:t>
      </w:r>
      <w:proofErr w:type="gramEnd"/>
      <w:r w:rsidR="002247B5" w:rsidRPr="00840A0B">
        <w:rPr>
          <w:rFonts w:cs="Times New Roman"/>
          <w:lang w:val="en-GB"/>
        </w:rPr>
        <w:t xml:space="preserve"> expense massive amounts of money for </w:t>
      </w:r>
      <w:r w:rsidR="004E2DEB" w:rsidRPr="00840A0B">
        <w:rPr>
          <w:rFonts w:cs="Times New Roman"/>
          <w:lang w:val="en-GB"/>
        </w:rPr>
        <w:t>CSR.</w:t>
      </w:r>
    </w:p>
    <w:p w14:paraId="491DC13E" w14:textId="77777777" w:rsidR="004E2DEB" w:rsidRPr="00840A0B" w:rsidRDefault="00000000">
      <w:pPr>
        <w:spacing w:line="259" w:lineRule="auto"/>
        <w:jc w:val="left"/>
        <w:rPr>
          <w:rFonts w:cs="Times New Roman"/>
          <w:lang w:val="en-GB"/>
        </w:rPr>
      </w:pPr>
      <w:r w:rsidRPr="00840A0B">
        <w:rPr>
          <w:rFonts w:cs="Times New Roman"/>
          <w:lang w:val="en-GB"/>
        </w:rPr>
        <w:br w:type="page"/>
      </w:r>
    </w:p>
    <w:p w14:paraId="158B5419" w14:textId="77777777" w:rsidR="004E2DEB" w:rsidRPr="00840A0B" w:rsidRDefault="00000000" w:rsidP="004E2DEB">
      <w:pPr>
        <w:pStyle w:val="Heading1"/>
      </w:pPr>
      <w:bookmarkStart w:id="25" w:name="_Toc125850795"/>
      <w:r w:rsidRPr="00840A0B">
        <w:lastRenderedPageBreak/>
        <w:t>References:</w:t>
      </w:r>
      <w:bookmarkEnd w:id="25"/>
    </w:p>
    <w:p w14:paraId="1D25FE21"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Annual reports (2021) </w:t>
      </w:r>
      <w:r w:rsidRPr="00840A0B">
        <w:rPr>
          <w:rFonts w:cs="Times New Roman"/>
          <w:i/>
          <w:iCs/>
          <w:szCs w:val="24"/>
          <w:lang w:val="en-GB"/>
        </w:rPr>
        <w:t>Marriott International, Inc. - AnnualReports.com</w:t>
      </w:r>
      <w:r w:rsidRPr="00840A0B">
        <w:rPr>
          <w:rFonts w:cs="Times New Roman"/>
          <w:szCs w:val="24"/>
          <w:lang w:val="en-GB"/>
        </w:rPr>
        <w:t xml:space="preserve">, </w:t>
      </w:r>
      <w:r w:rsidRPr="00840A0B">
        <w:rPr>
          <w:rFonts w:cs="Times New Roman"/>
          <w:i/>
          <w:iCs/>
          <w:szCs w:val="24"/>
          <w:lang w:val="en-GB"/>
        </w:rPr>
        <w:t>www.annualreports.com</w:t>
      </w:r>
      <w:r w:rsidRPr="00840A0B">
        <w:rPr>
          <w:rFonts w:cs="Times New Roman"/>
          <w:szCs w:val="24"/>
          <w:lang w:val="en-GB"/>
        </w:rPr>
        <w:t xml:space="preserve">. Available at: </w:t>
      </w:r>
      <w:hyperlink r:id="rId14" w:history="1">
        <w:r w:rsidRPr="00840A0B">
          <w:rPr>
            <w:rFonts w:cs="Times New Roman"/>
            <w:szCs w:val="24"/>
            <w:lang w:val="en-GB"/>
          </w:rPr>
          <w:t>https://www.annualreports.com/Company/marriott-international-inc</w:t>
        </w:r>
      </w:hyperlink>
      <w:r w:rsidRPr="00840A0B">
        <w:rPr>
          <w:rFonts w:cs="Times New Roman"/>
          <w:szCs w:val="24"/>
          <w:lang w:val="en-GB"/>
        </w:rPr>
        <w:t xml:space="preserve"> (Accessed: 27 January 2023).</w:t>
      </w:r>
    </w:p>
    <w:p w14:paraId="5592F08F"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Barbara Beltran Torres (2021) </w:t>
      </w:r>
      <w:r w:rsidRPr="00840A0B">
        <w:rPr>
          <w:rFonts w:cs="Times New Roman"/>
          <w:i/>
          <w:iCs/>
          <w:szCs w:val="24"/>
          <w:lang w:val="en-GB"/>
        </w:rPr>
        <w:t>Corporate Social Responsibility in the Hospitality Industry and Its Contribution to the Welfare of Local Communities. The Case of Hilton Hotels</w:t>
      </w:r>
      <w:r w:rsidRPr="00840A0B">
        <w:rPr>
          <w:rFonts w:cs="Times New Roman"/>
          <w:szCs w:val="24"/>
          <w:lang w:val="en-GB"/>
        </w:rPr>
        <w:t>. GRIN.</w:t>
      </w:r>
    </w:p>
    <w:p w14:paraId="01237D1D"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brand finance (2022) </w:t>
      </w:r>
      <w:r w:rsidRPr="00840A0B">
        <w:rPr>
          <w:rFonts w:cs="Times New Roman"/>
          <w:i/>
          <w:iCs/>
          <w:szCs w:val="24"/>
          <w:lang w:val="en-GB"/>
        </w:rPr>
        <w:t>Hilton Brand Value Leaps Ahead to Retain Top position, While Most Hotel Brands Remain below pre-pandemic Values | Press Release | Brand Finance</w:t>
      </w:r>
      <w:r w:rsidRPr="00840A0B">
        <w:rPr>
          <w:rFonts w:cs="Times New Roman"/>
          <w:szCs w:val="24"/>
          <w:lang w:val="en-GB"/>
        </w:rPr>
        <w:t xml:space="preserve">, </w:t>
      </w:r>
      <w:r w:rsidRPr="00840A0B">
        <w:rPr>
          <w:rFonts w:cs="Times New Roman"/>
          <w:i/>
          <w:iCs/>
          <w:szCs w:val="24"/>
          <w:lang w:val="en-GB"/>
        </w:rPr>
        <w:t>Brand Finance</w:t>
      </w:r>
      <w:r w:rsidRPr="00840A0B">
        <w:rPr>
          <w:rFonts w:cs="Times New Roman"/>
          <w:szCs w:val="24"/>
          <w:lang w:val="en-GB"/>
        </w:rPr>
        <w:t xml:space="preserve">. Available at: </w:t>
      </w:r>
      <w:hyperlink r:id="rId15" w:history="1">
        <w:r w:rsidRPr="00840A0B">
          <w:rPr>
            <w:rFonts w:cs="Times New Roman"/>
            <w:szCs w:val="24"/>
            <w:lang w:val="en-GB"/>
          </w:rPr>
          <w:t>https://brandfinance.com/press-releases/hilton-brand-value-leaps-ahead-to-retain-top-position-while-most-hotel-brands-remain-below-pre-pandemic-values</w:t>
        </w:r>
      </w:hyperlink>
      <w:r w:rsidRPr="00840A0B">
        <w:rPr>
          <w:rFonts w:cs="Times New Roman"/>
          <w:szCs w:val="24"/>
          <w:lang w:val="en-GB"/>
        </w:rPr>
        <w:t xml:space="preserve"> (Accessed: 27 January 2023).</w:t>
      </w:r>
    </w:p>
    <w:p w14:paraId="498368DF"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companiesmarketcap.com (2022) </w:t>
      </w:r>
      <w:r w:rsidRPr="00840A0B">
        <w:rPr>
          <w:rFonts w:cs="Times New Roman"/>
          <w:i/>
          <w:iCs/>
          <w:szCs w:val="24"/>
          <w:lang w:val="en-GB"/>
        </w:rPr>
        <w:t>Hilton Worldwide (HLT) - Revenue</w:t>
      </w:r>
      <w:r w:rsidRPr="00840A0B">
        <w:rPr>
          <w:rFonts w:cs="Times New Roman"/>
          <w:szCs w:val="24"/>
          <w:lang w:val="en-GB"/>
        </w:rPr>
        <w:t xml:space="preserve">, </w:t>
      </w:r>
      <w:r w:rsidRPr="00840A0B">
        <w:rPr>
          <w:rFonts w:cs="Times New Roman"/>
          <w:i/>
          <w:iCs/>
          <w:szCs w:val="24"/>
          <w:lang w:val="en-GB"/>
        </w:rPr>
        <w:t>companiesmarketcap.com</w:t>
      </w:r>
      <w:r w:rsidRPr="00840A0B">
        <w:rPr>
          <w:rFonts w:cs="Times New Roman"/>
          <w:szCs w:val="24"/>
          <w:lang w:val="en-GB"/>
        </w:rPr>
        <w:t xml:space="preserve">. Available at: </w:t>
      </w:r>
      <w:hyperlink r:id="rId16" w:anchor=":~:text=Revenue%20in%202022%20(TTM)%3A" w:history="1">
        <w:r w:rsidRPr="00840A0B">
          <w:rPr>
            <w:rFonts w:cs="Times New Roman"/>
            <w:szCs w:val="24"/>
            <w:lang w:val="en-GB"/>
          </w:rPr>
          <w:t>https://companiesmarketcap.com/hilton-hotels/revenue/#:~:text=Revenue%20in%202022%20(TTM)%3A</w:t>
        </w:r>
      </w:hyperlink>
      <w:r w:rsidRPr="00840A0B">
        <w:rPr>
          <w:rFonts w:cs="Times New Roman"/>
          <w:szCs w:val="24"/>
          <w:lang w:val="en-GB"/>
        </w:rPr>
        <w:t xml:space="preserve"> (Accessed: 27 January 2023).</w:t>
      </w:r>
    </w:p>
    <w:p w14:paraId="515B1AB7"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market (2022a) </w:t>
      </w:r>
      <w:r w:rsidRPr="00840A0B">
        <w:rPr>
          <w:rFonts w:cs="Times New Roman"/>
          <w:i/>
          <w:iCs/>
          <w:szCs w:val="24"/>
          <w:lang w:val="en-GB"/>
        </w:rPr>
        <w:t xml:space="preserve">Marriott International Inc Operating Income Growth Rates (MAR), Current and Historic Growth - </w:t>
      </w:r>
      <w:proofErr w:type="spellStart"/>
      <w:r w:rsidRPr="00840A0B">
        <w:rPr>
          <w:rFonts w:cs="Times New Roman"/>
          <w:i/>
          <w:iCs/>
          <w:szCs w:val="24"/>
          <w:lang w:val="en-GB"/>
        </w:rPr>
        <w:t>CSIMarket</w:t>
      </w:r>
      <w:proofErr w:type="spellEnd"/>
      <w:r w:rsidRPr="00840A0B">
        <w:rPr>
          <w:rFonts w:cs="Times New Roman"/>
          <w:szCs w:val="24"/>
          <w:lang w:val="en-GB"/>
        </w:rPr>
        <w:t xml:space="preserve">, </w:t>
      </w:r>
      <w:r w:rsidRPr="00840A0B">
        <w:rPr>
          <w:rFonts w:cs="Times New Roman"/>
          <w:i/>
          <w:iCs/>
          <w:szCs w:val="24"/>
          <w:lang w:val="en-GB"/>
        </w:rPr>
        <w:t>csimarket.com</w:t>
      </w:r>
      <w:r w:rsidRPr="00840A0B">
        <w:rPr>
          <w:rFonts w:cs="Times New Roman"/>
          <w:szCs w:val="24"/>
          <w:lang w:val="en-GB"/>
        </w:rPr>
        <w:t xml:space="preserve">. Available at: </w:t>
      </w:r>
      <w:hyperlink r:id="rId17" w:history="1">
        <w:r w:rsidRPr="00840A0B">
          <w:rPr>
            <w:rFonts w:cs="Times New Roman"/>
            <w:szCs w:val="24"/>
            <w:lang w:val="en-GB"/>
          </w:rPr>
          <w:t>https://csimarket.com/stocks/single_growth_rates.php?code=MAR&amp;oper</w:t>
        </w:r>
      </w:hyperlink>
      <w:r w:rsidRPr="00840A0B">
        <w:rPr>
          <w:rFonts w:cs="Times New Roman"/>
          <w:szCs w:val="24"/>
          <w:lang w:val="en-GB"/>
        </w:rPr>
        <w:t xml:space="preserve"> (Accessed: 28 January 2023).</w:t>
      </w:r>
    </w:p>
    <w:p w14:paraId="2F1CAC68" w14:textId="77777777" w:rsidR="004E2DEB" w:rsidRPr="00840A0B" w:rsidRDefault="00000000" w:rsidP="004E2DEB">
      <w:pPr>
        <w:widowControl w:val="0"/>
        <w:autoSpaceDE w:val="0"/>
        <w:autoSpaceDN w:val="0"/>
        <w:adjustRightInd w:val="0"/>
        <w:spacing w:after="0"/>
        <w:rPr>
          <w:rFonts w:cs="Times New Roman"/>
          <w:szCs w:val="24"/>
          <w:lang w:val="en-GB"/>
        </w:rPr>
      </w:pPr>
      <w:proofErr w:type="spellStart"/>
      <w:r w:rsidRPr="00840A0B">
        <w:rPr>
          <w:rFonts w:cs="Times New Roman"/>
          <w:szCs w:val="24"/>
          <w:lang w:val="en-GB"/>
        </w:rPr>
        <w:t>csimarket</w:t>
      </w:r>
      <w:proofErr w:type="spellEnd"/>
      <w:r w:rsidRPr="00840A0B">
        <w:rPr>
          <w:rFonts w:cs="Times New Roman"/>
          <w:szCs w:val="24"/>
          <w:lang w:val="en-GB"/>
        </w:rPr>
        <w:t xml:space="preserve"> (2022b) </w:t>
      </w:r>
      <w:r w:rsidRPr="00840A0B">
        <w:rPr>
          <w:rFonts w:cs="Times New Roman"/>
          <w:i/>
          <w:iCs/>
          <w:szCs w:val="24"/>
          <w:lang w:val="en-GB"/>
        </w:rPr>
        <w:t xml:space="preserve">Marriott International Inc Revenue Growth Rates (MAR), Current and Historic Growth - </w:t>
      </w:r>
      <w:proofErr w:type="spellStart"/>
      <w:r w:rsidRPr="00840A0B">
        <w:rPr>
          <w:rFonts w:cs="Times New Roman"/>
          <w:i/>
          <w:iCs/>
          <w:szCs w:val="24"/>
          <w:lang w:val="en-GB"/>
        </w:rPr>
        <w:t>CSIMarket</w:t>
      </w:r>
      <w:proofErr w:type="spellEnd"/>
      <w:r w:rsidRPr="00840A0B">
        <w:rPr>
          <w:rFonts w:cs="Times New Roman"/>
          <w:szCs w:val="24"/>
          <w:lang w:val="en-GB"/>
        </w:rPr>
        <w:t xml:space="preserve">, </w:t>
      </w:r>
      <w:r w:rsidRPr="00840A0B">
        <w:rPr>
          <w:rFonts w:cs="Times New Roman"/>
          <w:i/>
          <w:iCs/>
          <w:szCs w:val="24"/>
          <w:lang w:val="en-GB"/>
        </w:rPr>
        <w:t>csimarket.com</w:t>
      </w:r>
      <w:r w:rsidRPr="00840A0B">
        <w:rPr>
          <w:rFonts w:cs="Times New Roman"/>
          <w:szCs w:val="24"/>
          <w:lang w:val="en-GB"/>
        </w:rPr>
        <w:t xml:space="preserve">. Available at: </w:t>
      </w:r>
      <w:hyperlink r:id="rId18" w:history="1">
        <w:r w:rsidRPr="00840A0B">
          <w:rPr>
            <w:rFonts w:cs="Times New Roman"/>
            <w:szCs w:val="24"/>
            <w:lang w:val="en-GB"/>
          </w:rPr>
          <w:t>https://csimarket.com/stocks/single_growth_rates.php?code=MAR&amp;rev</w:t>
        </w:r>
      </w:hyperlink>
      <w:r w:rsidRPr="00840A0B">
        <w:rPr>
          <w:rFonts w:cs="Times New Roman"/>
          <w:szCs w:val="24"/>
          <w:lang w:val="en-GB"/>
        </w:rPr>
        <w:t xml:space="preserve"> (Accessed: 28 January 2023).</w:t>
      </w:r>
    </w:p>
    <w:p w14:paraId="7A0EE805" w14:textId="77777777" w:rsidR="004E2DEB" w:rsidRPr="00840A0B" w:rsidRDefault="00000000" w:rsidP="004E2DEB">
      <w:pPr>
        <w:widowControl w:val="0"/>
        <w:autoSpaceDE w:val="0"/>
        <w:autoSpaceDN w:val="0"/>
        <w:adjustRightInd w:val="0"/>
        <w:spacing w:after="0"/>
        <w:rPr>
          <w:rFonts w:cs="Times New Roman"/>
          <w:szCs w:val="24"/>
          <w:lang w:val="en-GB"/>
        </w:rPr>
      </w:pPr>
      <w:proofErr w:type="spellStart"/>
      <w:r w:rsidRPr="00840A0B">
        <w:rPr>
          <w:rFonts w:cs="Times New Roman"/>
          <w:szCs w:val="24"/>
          <w:lang w:val="en-GB"/>
        </w:rPr>
        <w:t>Dessler</w:t>
      </w:r>
      <w:proofErr w:type="spellEnd"/>
      <w:r w:rsidRPr="00840A0B">
        <w:rPr>
          <w:rFonts w:cs="Times New Roman"/>
          <w:szCs w:val="24"/>
          <w:lang w:val="en-GB"/>
        </w:rPr>
        <w:t xml:space="preserve">, G., Griffiths, J. and Lloyd-Walker, B. (2007) </w:t>
      </w:r>
      <w:r w:rsidRPr="00840A0B">
        <w:rPr>
          <w:rFonts w:cs="Times New Roman"/>
          <w:i/>
          <w:iCs/>
          <w:szCs w:val="24"/>
          <w:lang w:val="en-GB"/>
        </w:rPr>
        <w:t>Human Resource Management theory, skills, Application</w:t>
      </w:r>
      <w:r w:rsidRPr="00840A0B">
        <w:rPr>
          <w:rFonts w:cs="Times New Roman"/>
          <w:szCs w:val="24"/>
          <w:lang w:val="en-GB"/>
        </w:rPr>
        <w:t>. Frenchs Forest Pearson.</w:t>
      </w:r>
    </w:p>
    <w:p w14:paraId="28E80AA5"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hospitalitytech.com (2022) </w:t>
      </w:r>
      <w:r w:rsidRPr="00840A0B">
        <w:rPr>
          <w:rFonts w:cs="Times New Roman"/>
          <w:i/>
          <w:iCs/>
          <w:szCs w:val="24"/>
          <w:lang w:val="en-GB"/>
        </w:rPr>
        <w:t>Hilton CEO Hopes to Increase Loyalty Member Occupancy to 80% within the next five years</w:t>
      </w:r>
      <w:r w:rsidRPr="00840A0B">
        <w:rPr>
          <w:rFonts w:cs="Times New Roman"/>
          <w:szCs w:val="24"/>
          <w:lang w:val="en-GB"/>
        </w:rPr>
        <w:t xml:space="preserve">, </w:t>
      </w:r>
      <w:r w:rsidRPr="00840A0B">
        <w:rPr>
          <w:rFonts w:cs="Times New Roman"/>
          <w:i/>
          <w:iCs/>
          <w:szCs w:val="24"/>
          <w:lang w:val="en-GB"/>
        </w:rPr>
        <w:t>Hospitality Technology</w:t>
      </w:r>
      <w:r w:rsidRPr="00840A0B">
        <w:rPr>
          <w:rFonts w:cs="Times New Roman"/>
          <w:szCs w:val="24"/>
          <w:lang w:val="en-GB"/>
        </w:rPr>
        <w:t xml:space="preserve">. Available at: </w:t>
      </w:r>
      <w:hyperlink r:id="rId19" w:history="1">
        <w:r w:rsidRPr="00840A0B">
          <w:rPr>
            <w:rFonts w:cs="Times New Roman"/>
            <w:szCs w:val="24"/>
            <w:lang w:val="en-GB"/>
          </w:rPr>
          <w:t>https://hospitalitytech.com/hilton-ceo-hopes-increase-loyalty-member-occupancy-80-within-next-5-years</w:t>
        </w:r>
      </w:hyperlink>
      <w:r w:rsidRPr="00840A0B">
        <w:rPr>
          <w:rFonts w:cs="Times New Roman"/>
          <w:szCs w:val="24"/>
          <w:lang w:val="en-GB"/>
        </w:rPr>
        <w:t xml:space="preserve"> (Accessed: 28 January 2023).</w:t>
      </w:r>
    </w:p>
    <w:p w14:paraId="68ED151C"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J. Harrington, R. </w:t>
      </w:r>
      <w:r w:rsidRPr="00840A0B">
        <w:rPr>
          <w:rFonts w:cs="Times New Roman"/>
          <w:i/>
          <w:iCs/>
          <w:szCs w:val="24"/>
          <w:lang w:val="en-GB"/>
        </w:rPr>
        <w:t>et al.</w:t>
      </w:r>
      <w:r w:rsidRPr="00840A0B">
        <w:rPr>
          <w:rFonts w:cs="Times New Roman"/>
          <w:szCs w:val="24"/>
          <w:lang w:val="en-GB"/>
        </w:rPr>
        <w:t xml:space="preserve"> (2019) ‘Strategic management research in hospitality and tourism: past, present and future’, </w:t>
      </w:r>
      <w:r w:rsidRPr="00840A0B">
        <w:rPr>
          <w:rFonts w:cs="Times New Roman"/>
          <w:i/>
          <w:iCs/>
          <w:szCs w:val="24"/>
          <w:lang w:val="en-GB"/>
        </w:rPr>
        <w:t>International Journal of Contemporary Hospitality Management</w:t>
      </w:r>
      <w:r w:rsidRPr="00840A0B">
        <w:rPr>
          <w:rFonts w:cs="Times New Roman"/>
          <w:szCs w:val="24"/>
          <w:lang w:val="en-GB"/>
        </w:rPr>
        <w:t xml:space="preserve">, 26(5), pp. 778–808. </w:t>
      </w:r>
      <w:proofErr w:type="spellStart"/>
      <w:r w:rsidRPr="00840A0B">
        <w:rPr>
          <w:rFonts w:cs="Times New Roman"/>
          <w:szCs w:val="24"/>
          <w:lang w:val="en-GB"/>
        </w:rPr>
        <w:t>doi</w:t>
      </w:r>
      <w:proofErr w:type="spellEnd"/>
      <w:r w:rsidRPr="00840A0B">
        <w:rPr>
          <w:rFonts w:cs="Times New Roman"/>
          <w:szCs w:val="24"/>
          <w:lang w:val="en-GB"/>
        </w:rPr>
        <w:t xml:space="preserve">: </w:t>
      </w:r>
      <w:hyperlink r:id="rId20" w:history="1">
        <w:r w:rsidRPr="00840A0B">
          <w:rPr>
            <w:rFonts w:cs="Times New Roman"/>
            <w:szCs w:val="24"/>
            <w:lang w:val="en-GB"/>
          </w:rPr>
          <w:t>10.1108/ijchm-12-2013-0576</w:t>
        </w:r>
      </w:hyperlink>
      <w:r w:rsidRPr="00840A0B">
        <w:rPr>
          <w:rFonts w:cs="Times New Roman"/>
          <w:szCs w:val="24"/>
          <w:lang w:val="en-GB"/>
        </w:rPr>
        <w:t>.</w:t>
      </w:r>
    </w:p>
    <w:p w14:paraId="6A4FC3B6"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lastRenderedPageBreak/>
        <w:t xml:space="preserve">Macrotrends (2023) </w:t>
      </w:r>
      <w:r w:rsidRPr="00840A0B">
        <w:rPr>
          <w:rFonts w:cs="Times New Roman"/>
          <w:i/>
          <w:iCs/>
          <w:szCs w:val="24"/>
          <w:lang w:val="en-GB"/>
        </w:rPr>
        <w:t>Marriott Revenue 2006-2019 | MAR</w:t>
      </w:r>
      <w:r w:rsidRPr="00840A0B">
        <w:rPr>
          <w:rFonts w:cs="Times New Roman"/>
          <w:szCs w:val="24"/>
          <w:lang w:val="en-GB"/>
        </w:rPr>
        <w:t xml:space="preserve">, </w:t>
      </w:r>
      <w:r w:rsidRPr="00840A0B">
        <w:rPr>
          <w:rFonts w:cs="Times New Roman"/>
          <w:i/>
          <w:iCs/>
          <w:szCs w:val="24"/>
          <w:lang w:val="en-GB"/>
        </w:rPr>
        <w:t>Macrotrends.net</w:t>
      </w:r>
      <w:r w:rsidRPr="00840A0B">
        <w:rPr>
          <w:rFonts w:cs="Times New Roman"/>
          <w:szCs w:val="24"/>
          <w:lang w:val="en-GB"/>
        </w:rPr>
        <w:t xml:space="preserve">. Available at: </w:t>
      </w:r>
      <w:hyperlink r:id="rId21" w:history="1">
        <w:r w:rsidRPr="00840A0B">
          <w:rPr>
            <w:rFonts w:cs="Times New Roman"/>
            <w:szCs w:val="24"/>
            <w:lang w:val="en-GB"/>
          </w:rPr>
          <w:t>https://www.macrotrends.net/stocks/charts/MAR/marriott/revenue</w:t>
        </w:r>
      </w:hyperlink>
      <w:r w:rsidRPr="00840A0B">
        <w:rPr>
          <w:rFonts w:cs="Times New Roman"/>
          <w:szCs w:val="24"/>
          <w:lang w:val="en-GB"/>
        </w:rPr>
        <w:t xml:space="preserve"> (Accessed: 27 January 2023).</w:t>
      </w:r>
    </w:p>
    <w:p w14:paraId="11141694"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macrotrends.net (2022) </w:t>
      </w:r>
      <w:r w:rsidRPr="00840A0B">
        <w:rPr>
          <w:rFonts w:cs="Times New Roman"/>
          <w:i/>
          <w:iCs/>
          <w:szCs w:val="24"/>
          <w:lang w:val="en-GB"/>
        </w:rPr>
        <w:t>Hilton Worldwide Holdings Operating Income 2011-2022 | HLT</w:t>
      </w:r>
      <w:r w:rsidRPr="00840A0B">
        <w:rPr>
          <w:rFonts w:cs="Times New Roman"/>
          <w:szCs w:val="24"/>
          <w:lang w:val="en-GB"/>
        </w:rPr>
        <w:t xml:space="preserve">, </w:t>
      </w:r>
      <w:r w:rsidRPr="00840A0B">
        <w:rPr>
          <w:rFonts w:cs="Times New Roman"/>
          <w:i/>
          <w:iCs/>
          <w:szCs w:val="24"/>
          <w:lang w:val="en-GB"/>
        </w:rPr>
        <w:t>www.macrotrends.net</w:t>
      </w:r>
      <w:r w:rsidRPr="00840A0B">
        <w:rPr>
          <w:rFonts w:cs="Times New Roman"/>
          <w:szCs w:val="24"/>
          <w:lang w:val="en-GB"/>
        </w:rPr>
        <w:t xml:space="preserve">. Available at: </w:t>
      </w:r>
      <w:hyperlink r:id="rId22" w:anchor=":~:text=Hilton%20Worldwide%20Holdings%20operating%20income%20for%20the%20twelve%20months%20ending" w:history="1">
        <w:r w:rsidRPr="00840A0B">
          <w:rPr>
            <w:rFonts w:cs="Times New Roman"/>
            <w:szCs w:val="24"/>
            <w:lang w:val="en-GB"/>
          </w:rPr>
          <w:t>https://www.macrotrends.net/stocks/charts/HLT/hilton-worldwide-holdings/operating-income#:~:text=Hilton%20Worldwide%20Holdings%20operating%20income%20for%20the%20twelve%20months%20ending</w:t>
        </w:r>
      </w:hyperlink>
      <w:r w:rsidRPr="00840A0B">
        <w:rPr>
          <w:rFonts w:cs="Times New Roman"/>
          <w:szCs w:val="24"/>
          <w:lang w:val="en-GB"/>
        </w:rPr>
        <w:t xml:space="preserve"> (Accessed: 28 January 2023).</w:t>
      </w:r>
    </w:p>
    <w:p w14:paraId="4AB2F01A"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Marriott (2019) </w:t>
      </w:r>
      <w:proofErr w:type="spellStart"/>
      <w:r w:rsidRPr="00840A0B">
        <w:rPr>
          <w:rFonts w:cs="Times New Roman"/>
          <w:i/>
          <w:iCs/>
          <w:szCs w:val="24"/>
          <w:lang w:val="en-GB"/>
        </w:rPr>
        <w:t>csr-marriott</w:t>
      </w:r>
      <w:proofErr w:type="spellEnd"/>
      <w:r w:rsidRPr="00840A0B">
        <w:rPr>
          <w:rFonts w:cs="Times New Roman"/>
          <w:szCs w:val="24"/>
          <w:lang w:val="en-GB"/>
        </w:rPr>
        <w:t xml:space="preserve">, </w:t>
      </w:r>
      <w:proofErr w:type="spellStart"/>
      <w:r w:rsidRPr="00840A0B">
        <w:rPr>
          <w:rFonts w:cs="Times New Roman"/>
          <w:i/>
          <w:iCs/>
          <w:szCs w:val="24"/>
          <w:lang w:val="en-GB"/>
        </w:rPr>
        <w:t>csr-marriott</w:t>
      </w:r>
      <w:proofErr w:type="spellEnd"/>
      <w:r w:rsidRPr="00840A0B">
        <w:rPr>
          <w:rFonts w:cs="Times New Roman"/>
          <w:szCs w:val="24"/>
          <w:lang w:val="en-GB"/>
        </w:rPr>
        <w:t xml:space="preserve">. Available at: </w:t>
      </w:r>
      <w:hyperlink r:id="rId23" w:history="1">
        <w:r w:rsidRPr="00840A0B">
          <w:rPr>
            <w:rFonts w:cs="Times New Roman"/>
            <w:szCs w:val="24"/>
            <w:lang w:val="en-GB"/>
          </w:rPr>
          <w:t>https://serve360.marriott.com/</w:t>
        </w:r>
      </w:hyperlink>
      <w:r w:rsidRPr="00840A0B">
        <w:rPr>
          <w:rFonts w:cs="Times New Roman"/>
          <w:szCs w:val="24"/>
          <w:lang w:val="en-GB"/>
        </w:rPr>
        <w:t xml:space="preserve"> (Accessed: 27 January 2023).</w:t>
      </w:r>
    </w:p>
    <w:p w14:paraId="4DB1E219"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Marriott (2022) </w:t>
      </w:r>
      <w:r w:rsidRPr="00840A0B">
        <w:rPr>
          <w:rFonts w:cs="Times New Roman"/>
          <w:i/>
          <w:iCs/>
          <w:szCs w:val="24"/>
          <w:lang w:val="en-GB"/>
        </w:rPr>
        <w:t>About Marriott International | Corporate Information</w:t>
      </w:r>
      <w:r w:rsidRPr="00840A0B">
        <w:rPr>
          <w:rFonts w:cs="Times New Roman"/>
          <w:szCs w:val="24"/>
          <w:lang w:val="en-GB"/>
        </w:rPr>
        <w:t xml:space="preserve">, </w:t>
      </w:r>
      <w:r w:rsidRPr="00840A0B">
        <w:rPr>
          <w:rFonts w:cs="Times New Roman"/>
          <w:i/>
          <w:iCs/>
          <w:szCs w:val="24"/>
          <w:lang w:val="en-GB"/>
        </w:rPr>
        <w:t>Marriott.com</w:t>
      </w:r>
      <w:r w:rsidRPr="00840A0B">
        <w:rPr>
          <w:rFonts w:cs="Times New Roman"/>
          <w:szCs w:val="24"/>
          <w:lang w:val="en-GB"/>
        </w:rPr>
        <w:t xml:space="preserve">. Marriott International. Available at: </w:t>
      </w:r>
      <w:hyperlink r:id="rId24" w:history="1">
        <w:r w:rsidRPr="00840A0B">
          <w:rPr>
            <w:rFonts w:cs="Times New Roman"/>
            <w:szCs w:val="24"/>
            <w:lang w:val="en-GB"/>
          </w:rPr>
          <w:t>https://www.marriott.com/marriott/aboutmarriott.mi</w:t>
        </w:r>
      </w:hyperlink>
      <w:r w:rsidRPr="00840A0B">
        <w:rPr>
          <w:rFonts w:cs="Times New Roman"/>
          <w:szCs w:val="24"/>
          <w:lang w:val="en-GB"/>
        </w:rPr>
        <w:t xml:space="preserve"> (Accessed: 28 January 2023).</w:t>
      </w:r>
    </w:p>
    <w:p w14:paraId="3C3BABF4"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marriott.com (2022a) </w:t>
      </w:r>
      <w:r w:rsidRPr="00840A0B">
        <w:rPr>
          <w:rFonts w:cs="Times New Roman"/>
          <w:i/>
          <w:iCs/>
          <w:szCs w:val="24"/>
          <w:lang w:val="en-GB"/>
        </w:rPr>
        <w:t>CORPORATE SOCIAL RESPONSIBILITY (‘CSR’) POLICY FOR MARRIOTT HOTELS INDIA PRIVATE LIMITED (‘MHIPL’)</w:t>
      </w:r>
      <w:r w:rsidRPr="00840A0B">
        <w:rPr>
          <w:rFonts w:cs="Times New Roman"/>
          <w:szCs w:val="24"/>
          <w:lang w:val="en-GB"/>
        </w:rPr>
        <w:t xml:space="preserve">. Available at: </w:t>
      </w:r>
      <w:hyperlink r:id="rId25" w:history="1">
        <w:r w:rsidRPr="00840A0B">
          <w:rPr>
            <w:rFonts w:cs="Times New Roman"/>
            <w:szCs w:val="24"/>
            <w:lang w:val="en-GB"/>
          </w:rPr>
          <w:t>https://www.marriott.com/marriottassets/Multimedia/PDF/CorporateResponsibility/CSR_Policy_India.pdf</w:t>
        </w:r>
      </w:hyperlink>
      <w:r w:rsidRPr="00840A0B">
        <w:rPr>
          <w:rFonts w:cs="Times New Roman"/>
          <w:szCs w:val="24"/>
          <w:lang w:val="en-GB"/>
        </w:rPr>
        <w:t xml:space="preserve"> (Accessed: 28 January 2023).</w:t>
      </w:r>
    </w:p>
    <w:p w14:paraId="5840856F" w14:textId="40E0C846"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marriott.com (2022b) </w:t>
      </w:r>
      <w:r w:rsidRPr="00840A0B">
        <w:rPr>
          <w:rFonts w:cs="Times New Roman"/>
          <w:i/>
          <w:iCs/>
          <w:szCs w:val="24"/>
          <w:lang w:val="en-GB"/>
        </w:rPr>
        <w:t>Marriott International Expects to Introduce More Than 35 Luxury Hotels Around the World in 2023</w:t>
      </w:r>
      <w:r w:rsidRPr="00840A0B">
        <w:rPr>
          <w:rFonts w:cs="Times New Roman"/>
          <w:szCs w:val="24"/>
          <w:lang w:val="en-GB"/>
        </w:rPr>
        <w:t xml:space="preserve">, </w:t>
      </w:r>
      <w:r w:rsidRPr="00840A0B">
        <w:rPr>
          <w:rFonts w:cs="Times New Roman"/>
          <w:i/>
          <w:iCs/>
          <w:szCs w:val="24"/>
          <w:lang w:val="en-GB"/>
        </w:rPr>
        <w:t xml:space="preserve">Marriott International </w:t>
      </w:r>
      <w:r w:rsidR="00F014DC" w:rsidRPr="00840A0B">
        <w:rPr>
          <w:rFonts w:cs="Times New Roman"/>
          <w:i/>
          <w:iCs/>
          <w:szCs w:val="24"/>
          <w:lang w:val="en-GB"/>
        </w:rPr>
        <w:t xml:space="preserve">News </w:t>
      </w:r>
      <w:proofErr w:type="spellStart"/>
      <w:r w:rsidR="00F014DC" w:rsidRPr="00840A0B">
        <w:rPr>
          <w:rFonts w:cs="Times New Roman"/>
          <w:i/>
          <w:iCs/>
          <w:szCs w:val="24"/>
          <w:lang w:val="en-GB"/>
        </w:rPr>
        <w:t>center</w:t>
      </w:r>
      <w:proofErr w:type="spellEnd"/>
      <w:r w:rsidRPr="00840A0B">
        <w:rPr>
          <w:rFonts w:cs="Times New Roman"/>
          <w:i/>
          <w:iCs/>
          <w:szCs w:val="24"/>
          <w:lang w:val="en-GB"/>
        </w:rPr>
        <w:t xml:space="preserve"> (US)</w:t>
      </w:r>
      <w:r w:rsidRPr="00840A0B">
        <w:rPr>
          <w:rFonts w:cs="Times New Roman"/>
          <w:szCs w:val="24"/>
          <w:lang w:val="en-GB"/>
        </w:rPr>
        <w:t xml:space="preserve">. Available at: </w:t>
      </w:r>
      <w:hyperlink r:id="rId26" w:history="1">
        <w:r w:rsidRPr="00840A0B">
          <w:rPr>
            <w:rFonts w:cs="Times New Roman"/>
            <w:szCs w:val="24"/>
            <w:lang w:val="en-GB"/>
          </w:rPr>
          <w:t>https://news.marriott.com/news/2022/12/07/marriott-international-expects-to-introduce-more-than-35-luxury-hotels-around-the-world-in-2023</w:t>
        </w:r>
      </w:hyperlink>
      <w:r w:rsidRPr="00840A0B">
        <w:rPr>
          <w:rFonts w:cs="Times New Roman"/>
          <w:szCs w:val="24"/>
          <w:lang w:val="en-GB"/>
        </w:rPr>
        <w:t xml:space="preserve"> (Accessed: 27 January 2023).</w:t>
      </w:r>
    </w:p>
    <w:p w14:paraId="3E4BCC57" w14:textId="168D9E45"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News. Marriott (2022) </w:t>
      </w:r>
      <w:r w:rsidRPr="00840A0B">
        <w:rPr>
          <w:rFonts w:cs="Times New Roman"/>
          <w:i/>
          <w:iCs/>
          <w:szCs w:val="24"/>
          <w:lang w:val="en-GB"/>
        </w:rPr>
        <w:t xml:space="preserve">Stephanie </w:t>
      </w:r>
      <w:proofErr w:type="spellStart"/>
      <w:r w:rsidRPr="00840A0B">
        <w:rPr>
          <w:rFonts w:cs="Times New Roman"/>
          <w:i/>
          <w:iCs/>
          <w:szCs w:val="24"/>
          <w:lang w:val="en-GB"/>
        </w:rPr>
        <w:t>Linnartz</w:t>
      </w:r>
      <w:proofErr w:type="spellEnd"/>
      <w:r w:rsidRPr="00840A0B">
        <w:rPr>
          <w:rFonts w:cs="Times New Roman"/>
          <w:szCs w:val="24"/>
          <w:lang w:val="en-GB"/>
        </w:rPr>
        <w:t xml:space="preserve">, </w:t>
      </w:r>
      <w:r w:rsidRPr="00840A0B">
        <w:rPr>
          <w:rFonts w:cs="Times New Roman"/>
          <w:i/>
          <w:iCs/>
          <w:szCs w:val="24"/>
          <w:lang w:val="en-GB"/>
        </w:rPr>
        <w:t xml:space="preserve">Marriott International </w:t>
      </w:r>
      <w:r w:rsidR="00F014DC" w:rsidRPr="00840A0B">
        <w:rPr>
          <w:rFonts w:cs="Times New Roman"/>
          <w:i/>
          <w:iCs/>
          <w:szCs w:val="24"/>
          <w:lang w:val="en-GB"/>
        </w:rPr>
        <w:t xml:space="preserve">News </w:t>
      </w:r>
      <w:proofErr w:type="spellStart"/>
      <w:r w:rsidR="00F014DC" w:rsidRPr="00840A0B">
        <w:rPr>
          <w:rFonts w:cs="Times New Roman"/>
          <w:i/>
          <w:iCs/>
          <w:szCs w:val="24"/>
          <w:lang w:val="en-GB"/>
        </w:rPr>
        <w:t>center</w:t>
      </w:r>
      <w:proofErr w:type="spellEnd"/>
      <w:r w:rsidRPr="00840A0B">
        <w:rPr>
          <w:rFonts w:cs="Times New Roman"/>
          <w:i/>
          <w:iCs/>
          <w:szCs w:val="24"/>
          <w:lang w:val="en-GB"/>
        </w:rPr>
        <w:t xml:space="preserve"> (US)</w:t>
      </w:r>
      <w:r w:rsidRPr="00840A0B">
        <w:rPr>
          <w:rFonts w:cs="Times New Roman"/>
          <w:szCs w:val="24"/>
          <w:lang w:val="en-GB"/>
        </w:rPr>
        <w:t xml:space="preserve">. Available at: </w:t>
      </w:r>
      <w:hyperlink r:id="rId27" w:history="1">
        <w:r w:rsidRPr="00840A0B">
          <w:rPr>
            <w:rFonts w:cs="Times New Roman"/>
            <w:szCs w:val="24"/>
            <w:lang w:val="en-GB"/>
          </w:rPr>
          <w:t>https://news.marriott.com/leadership/stephanie-linnartz</w:t>
        </w:r>
      </w:hyperlink>
      <w:r w:rsidRPr="00840A0B">
        <w:rPr>
          <w:rFonts w:cs="Times New Roman"/>
          <w:szCs w:val="24"/>
          <w:lang w:val="en-GB"/>
        </w:rPr>
        <w:t xml:space="preserve"> (Accessed: 27 January 2023).</w:t>
      </w:r>
    </w:p>
    <w:p w14:paraId="7CEAF759" w14:textId="0FAA7BCC"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news.marriott.com (2023) </w:t>
      </w:r>
      <w:r w:rsidRPr="00840A0B">
        <w:rPr>
          <w:rFonts w:cs="Times New Roman"/>
          <w:i/>
          <w:iCs/>
          <w:szCs w:val="24"/>
          <w:lang w:val="en-GB"/>
        </w:rPr>
        <w:t>Marriott International Marks Another Year of Strong Acceleration in Signings</w:t>
      </w:r>
      <w:r w:rsidRPr="00840A0B">
        <w:rPr>
          <w:rFonts w:cs="Times New Roman"/>
          <w:szCs w:val="24"/>
          <w:lang w:val="en-GB"/>
        </w:rPr>
        <w:t xml:space="preserve">, </w:t>
      </w:r>
      <w:r w:rsidRPr="00840A0B">
        <w:rPr>
          <w:rFonts w:cs="Times New Roman"/>
          <w:i/>
          <w:iCs/>
          <w:szCs w:val="24"/>
          <w:lang w:val="en-GB"/>
        </w:rPr>
        <w:t xml:space="preserve">Marriott International </w:t>
      </w:r>
      <w:r w:rsidR="00F014DC" w:rsidRPr="00840A0B">
        <w:rPr>
          <w:rFonts w:cs="Times New Roman"/>
          <w:i/>
          <w:iCs/>
          <w:szCs w:val="24"/>
          <w:lang w:val="en-GB"/>
        </w:rPr>
        <w:t xml:space="preserve">News </w:t>
      </w:r>
      <w:proofErr w:type="spellStart"/>
      <w:r w:rsidR="00F014DC" w:rsidRPr="00840A0B">
        <w:rPr>
          <w:rFonts w:cs="Times New Roman"/>
          <w:i/>
          <w:iCs/>
          <w:szCs w:val="24"/>
          <w:lang w:val="en-GB"/>
        </w:rPr>
        <w:t>center</w:t>
      </w:r>
      <w:proofErr w:type="spellEnd"/>
      <w:r w:rsidRPr="00840A0B">
        <w:rPr>
          <w:rFonts w:cs="Times New Roman"/>
          <w:i/>
          <w:iCs/>
          <w:szCs w:val="24"/>
          <w:lang w:val="en-GB"/>
        </w:rPr>
        <w:t xml:space="preserve"> (US)</w:t>
      </w:r>
      <w:r w:rsidRPr="00840A0B">
        <w:rPr>
          <w:rFonts w:cs="Times New Roman"/>
          <w:szCs w:val="24"/>
          <w:lang w:val="en-GB"/>
        </w:rPr>
        <w:t xml:space="preserve">. Available at: </w:t>
      </w:r>
      <w:hyperlink r:id="rId28" w:history="1">
        <w:r w:rsidRPr="00840A0B">
          <w:rPr>
            <w:rFonts w:cs="Times New Roman"/>
            <w:szCs w:val="24"/>
            <w:lang w:val="en-GB"/>
          </w:rPr>
          <w:t>https://news.marriott.com/news/2023/01/23/marriott-international-marks-another-year-of-strong-acceleration-in-signings</w:t>
        </w:r>
      </w:hyperlink>
      <w:r w:rsidRPr="00840A0B">
        <w:rPr>
          <w:rFonts w:cs="Times New Roman"/>
          <w:szCs w:val="24"/>
          <w:lang w:val="en-GB"/>
        </w:rPr>
        <w:t xml:space="preserve"> (Accessed: 28 January 2023).</w:t>
      </w:r>
    </w:p>
    <w:p w14:paraId="5D20180D"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Rob Van </w:t>
      </w:r>
      <w:proofErr w:type="spellStart"/>
      <w:r w:rsidRPr="00840A0B">
        <w:rPr>
          <w:rFonts w:cs="Times New Roman"/>
          <w:szCs w:val="24"/>
          <w:lang w:val="en-GB"/>
        </w:rPr>
        <w:t>Ginneken</w:t>
      </w:r>
      <w:proofErr w:type="spellEnd"/>
      <w:r w:rsidRPr="00840A0B">
        <w:rPr>
          <w:rFonts w:cs="Times New Roman"/>
          <w:szCs w:val="24"/>
          <w:lang w:val="en-GB"/>
        </w:rPr>
        <w:t xml:space="preserve"> (2019) </w:t>
      </w:r>
      <w:r w:rsidRPr="00840A0B">
        <w:rPr>
          <w:rFonts w:cs="Times New Roman"/>
          <w:i/>
          <w:iCs/>
          <w:szCs w:val="24"/>
          <w:lang w:val="en-GB"/>
        </w:rPr>
        <w:t>Hospitality finance and accounting: essential theory and practice</w:t>
      </w:r>
      <w:r w:rsidRPr="00840A0B">
        <w:rPr>
          <w:rFonts w:cs="Times New Roman"/>
          <w:szCs w:val="24"/>
          <w:lang w:val="en-GB"/>
        </w:rPr>
        <w:t>. Abingdon, Oxon; New York, NY: Routledge.</w:t>
      </w:r>
    </w:p>
    <w:p w14:paraId="33479B57" w14:textId="77777777" w:rsidR="004E2DEB" w:rsidRPr="00840A0B" w:rsidRDefault="00000000" w:rsidP="004E2DEB">
      <w:pPr>
        <w:widowControl w:val="0"/>
        <w:autoSpaceDE w:val="0"/>
        <w:autoSpaceDN w:val="0"/>
        <w:adjustRightInd w:val="0"/>
        <w:spacing w:after="0"/>
        <w:rPr>
          <w:rFonts w:cs="Times New Roman"/>
          <w:szCs w:val="24"/>
          <w:lang w:val="en-GB"/>
        </w:rPr>
      </w:pPr>
      <w:proofErr w:type="spellStart"/>
      <w:r w:rsidRPr="00840A0B">
        <w:rPr>
          <w:rFonts w:cs="Times New Roman"/>
          <w:szCs w:val="24"/>
          <w:lang w:val="en-GB"/>
        </w:rPr>
        <w:t>Schmidgall</w:t>
      </w:r>
      <w:proofErr w:type="spellEnd"/>
      <w:r w:rsidRPr="00840A0B">
        <w:rPr>
          <w:rFonts w:cs="Times New Roman"/>
          <w:szCs w:val="24"/>
          <w:lang w:val="en-GB"/>
        </w:rPr>
        <w:t xml:space="preserve">, R. S. and </w:t>
      </w:r>
      <w:proofErr w:type="spellStart"/>
      <w:r w:rsidRPr="00840A0B">
        <w:rPr>
          <w:rFonts w:cs="Times New Roman"/>
          <w:szCs w:val="24"/>
          <w:lang w:val="en-GB"/>
        </w:rPr>
        <w:t>Damitio</w:t>
      </w:r>
      <w:proofErr w:type="spellEnd"/>
      <w:r w:rsidRPr="00840A0B">
        <w:rPr>
          <w:rFonts w:cs="Times New Roman"/>
          <w:szCs w:val="24"/>
          <w:lang w:val="en-GB"/>
        </w:rPr>
        <w:t xml:space="preserve">, J. W. (2015) </w:t>
      </w:r>
      <w:r w:rsidRPr="00840A0B">
        <w:rPr>
          <w:rFonts w:cs="Times New Roman"/>
          <w:i/>
          <w:iCs/>
          <w:szCs w:val="24"/>
          <w:lang w:val="en-GB"/>
        </w:rPr>
        <w:t>Hospitality Industry Financial Accounting</w:t>
      </w:r>
      <w:r w:rsidRPr="00840A0B">
        <w:rPr>
          <w:rFonts w:cs="Times New Roman"/>
          <w:szCs w:val="24"/>
          <w:lang w:val="en-GB"/>
        </w:rPr>
        <w:t xml:space="preserve">. Lansing, Michigan: </w:t>
      </w:r>
      <w:proofErr w:type="spellStart"/>
      <w:r w:rsidRPr="00840A0B">
        <w:rPr>
          <w:rFonts w:cs="Times New Roman"/>
          <w:szCs w:val="24"/>
          <w:lang w:val="en-GB"/>
        </w:rPr>
        <w:t>Ahlei</w:t>
      </w:r>
      <w:proofErr w:type="spellEnd"/>
      <w:r w:rsidRPr="00840A0B">
        <w:rPr>
          <w:rFonts w:cs="Times New Roman"/>
          <w:szCs w:val="24"/>
          <w:lang w:val="en-GB"/>
        </w:rPr>
        <w:t>, American Hotel &amp; Lodging Educational Institute.</w:t>
      </w:r>
    </w:p>
    <w:p w14:paraId="5D1F32AB"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statista.com (2022) </w:t>
      </w:r>
      <w:r w:rsidRPr="00840A0B">
        <w:rPr>
          <w:rFonts w:cs="Times New Roman"/>
          <w:i/>
          <w:iCs/>
          <w:szCs w:val="24"/>
          <w:lang w:val="en-GB"/>
        </w:rPr>
        <w:t>Hilton Worldwide hotels by brand 2021</w:t>
      </w:r>
      <w:r w:rsidRPr="00840A0B">
        <w:rPr>
          <w:rFonts w:cs="Times New Roman"/>
          <w:szCs w:val="24"/>
          <w:lang w:val="en-GB"/>
        </w:rPr>
        <w:t xml:space="preserve">, </w:t>
      </w:r>
      <w:r w:rsidRPr="00840A0B">
        <w:rPr>
          <w:rFonts w:cs="Times New Roman"/>
          <w:i/>
          <w:iCs/>
          <w:szCs w:val="24"/>
          <w:lang w:val="en-GB"/>
        </w:rPr>
        <w:t>Statista</w:t>
      </w:r>
      <w:r w:rsidRPr="00840A0B">
        <w:rPr>
          <w:rFonts w:cs="Times New Roman"/>
          <w:szCs w:val="24"/>
          <w:lang w:val="en-GB"/>
        </w:rPr>
        <w:t xml:space="preserve">. Available at: </w:t>
      </w:r>
      <w:hyperlink r:id="rId29" w:anchor=":~:text=Number%20of%20Hilton%20Worldwide%20Holdings%20hotels%2C%20by%20brand%202018%2D2021&amp;text=As%20of%20December%2031%2C%202021" w:history="1">
        <w:r w:rsidRPr="00840A0B">
          <w:rPr>
            <w:rFonts w:cs="Times New Roman"/>
            <w:szCs w:val="24"/>
            <w:lang w:val="en-GB"/>
          </w:rPr>
          <w:t>https://www.statista.com/statistics/297753/number-of-hilton-worldwide-hotels-by-brand/#:~:text=Number%20of%20Hilton%20Worldwide%20Holdings%20hotels%2C%20by%20brand%202018%2D2021&amp;text=As%20of%20December%2031%2C%202021</w:t>
        </w:r>
      </w:hyperlink>
      <w:r w:rsidRPr="00840A0B">
        <w:rPr>
          <w:rFonts w:cs="Times New Roman"/>
          <w:szCs w:val="24"/>
          <w:lang w:val="en-GB"/>
        </w:rPr>
        <w:t xml:space="preserve"> (Accessed: 28 January 2023).</w:t>
      </w:r>
    </w:p>
    <w:p w14:paraId="10E7B0B3" w14:textId="77777777" w:rsidR="004E2DEB" w:rsidRPr="00840A0B" w:rsidRDefault="00000000" w:rsidP="004E2DEB">
      <w:pPr>
        <w:widowControl w:val="0"/>
        <w:autoSpaceDE w:val="0"/>
        <w:autoSpaceDN w:val="0"/>
        <w:adjustRightInd w:val="0"/>
        <w:spacing w:after="0"/>
        <w:rPr>
          <w:rFonts w:cs="Times New Roman"/>
          <w:szCs w:val="24"/>
          <w:lang w:val="en-GB"/>
        </w:rPr>
      </w:pPr>
      <w:r w:rsidRPr="00840A0B">
        <w:rPr>
          <w:rFonts w:cs="Times New Roman"/>
          <w:szCs w:val="24"/>
          <w:lang w:val="en-GB"/>
        </w:rPr>
        <w:t xml:space="preserve">Whyte, P. (2021) </w:t>
      </w:r>
      <w:r w:rsidRPr="00840A0B">
        <w:rPr>
          <w:rFonts w:cs="Times New Roman"/>
          <w:i/>
          <w:iCs/>
          <w:szCs w:val="24"/>
          <w:lang w:val="en-GB"/>
        </w:rPr>
        <w:t>Hilton Targets 30% Growth in European Footprint by 2023</w:t>
      </w:r>
      <w:r w:rsidRPr="00840A0B">
        <w:rPr>
          <w:rFonts w:cs="Times New Roman"/>
          <w:szCs w:val="24"/>
          <w:lang w:val="en-GB"/>
        </w:rPr>
        <w:t xml:space="preserve">, </w:t>
      </w:r>
      <w:r w:rsidRPr="00840A0B">
        <w:rPr>
          <w:rFonts w:cs="Times New Roman"/>
          <w:i/>
          <w:iCs/>
          <w:szCs w:val="24"/>
          <w:lang w:val="en-GB"/>
        </w:rPr>
        <w:t>Hospitality Insights</w:t>
      </w:r>
      <w:r w:rsidRPr="00840A0B">
        <w:rPr>
          <w:rFonts w:cs="Times New Roman"/>
          <w:szCs w:val="24"/>
          <w:lang w:val="en-GB"/>
        </w:rPr>
        <w:t xml:space="preserve">. Available at: </w:t>
      </w:r>
      <w:hyperlink r:id="rId30" w:history="1">
        <w:r w:rsidRPr="00840A0B">
          <w:rPr>
            <w:rFonts w:cs="Times New Roman"/>
            <w:szCs w:val="24"/>
            <w:lang w:val="en-GB"/>
          </w:rPr>
          <w:t>https://www.hospitalityinsights.com/content/hilton-targets-30-growth-european-footprint-by-2023</w:t>
        </w:r>
      </w:hyperlink>
      <w:r w:rsidRPr="00840A0B">
        <w:rPr>
          <w:rFonts w:cs="Times New Roman"/>
          <w:szCs w:val="24"/>
          <w:lang w:val="en-GB"/>
        </w:rPr>
        <w:t xml:space="preserve"> (Accessed: 28 January 2023).</w:t>
      </w:r>
    </w:p>
    <w:p w14:paraId="2372900E" w14:textId="77777777" w:rsidR="004E2DEB" w:rsidRPr="00840A0B" w:rsidRDefault="004E2DEB" w:rsidP="00502EFC">
      <w:pPr>
        <w:spacing w:after="0"/>
        <w:rPr>
          <w:rFonts w:cs="Times New Roman"/>
          <w:lang w:val="en-GB"/>
        </w:rPr>
      </w:pPr>
    </w:p>
    <w:p w14:paraId="7D0D386E" w14:textId="77777777" w:rsidR="00BC0ADC" w:rsidRPr="00840A0B" w:rsidRDefault="00000000" w:rsidP="00BC0ADC">
      <w:pPr>
        <w:rPr>
          <w:rFonts w:cs="Times New Roman"/>
          <w:lang w:val="en-GB"/>
        </w:rPr>
      </w:pPr>
      <w:r w:rsidRPr="00840A0B">
        <w:rPr>
          <w:rFonts w:cs="Times New Roman"/>
          <w:lang w:val="en-GB"/>
        </w:rPr>
        <w:t xml:space="preserve"> </w:t>
      </w:r>
    </w:p>
    <w:p w14:paraId="7F3AE1DF" w14:textId="77777777" w:rsidR="00E81124" w:rsidRPr="00840A0B" w:rsidRDefault="00E81124" w:rsidP="00E81124">
      <w:pPr>
        <w:spacing w:after="0"/>
        <w:jc w:val="center"/>
        <w:rPr>
          <w:rFonts w:cs="Times New Roman"/>
          <w:lang w:val="en-GB"/>
        </w:rPr>
      </w:pPr>
    </w:p>
    <w:p w14:paraId="10F8296B" w14:textId="77777777" w:rsidR="001C51B8" w:rsidRPr="00840A0B" w:rsidRDefault="001C51B8" w:rsidP="001231F9">
      <w:pPr>
        <w:spacing w:after="0"/>
        <w:rPr>
          <w:rFonts w:cs="Times New Roman"/>
          <w:lang w:val="en-GB"/>
        </w:rPr>
      </w:pPr>
    </w:p>
    <w:p w14:paraId="1B5995A9" w14:textId="77777777" w:rsidR="005F3176" w:rsidRPr="00840A0B" w:rsidRDefault="00000000" w:rsidP="0098356D">
      <w:pPr>
        <w:spacing w:after="0"/>
        <w:jc w:val="center"/>
        <w:rPr>
          <w:rFonts w:cs="Times New Roman"/>
          <w:lang w:val="en-GB"/>
        </w:rPr>
      </w:pPr>
      <w:r w:rsidRPr="00840A0B">
        <w:rPr>
          <w:rFonts w:cs="Times New Roman"/>
          <w:lang w:val="en-GB"/>
        </w:rPr>
        <w:br w:type="page"/>
      </w:r>
    </w:p>
    <w:p w14:paraId="56CF392D" w14:textId="77777777" w:rsidR="00501361" w:rsidRPr="00840A0B" w:rsidRDefault="00000000" w:rsidP="00A9369D">
      <w:pPr>
        <w:pStyle w:val="Heading1"/>
      </w:pPr>
      <w:bookmarkStart w:id="26" w:name="_Toc125850796"/>
      <w:r w:rsidRPr="00840A0B">
        <w:lastRenderedPageBreak/>
        <w:t>Appendices:</w:t>
      </w:r>
      <w:bookmarkEnd w:id="26"/>
    </w:p>
    <w:p w14:paraId="66D169CF" w14:textId="77777777" w:rsidR="00A9369D" w:rsidRPr="00840A0B" w:rsidRDefault="00000000" w:rsidP="00A9369D">
      <w:pPr>
        <w:pStyle w:val="Heading2"/>
        <w:rPr>
          <w:rFonts w:cs="Times New Roman"/>
          <w:lang w:val="en-GB"/>
        </w:rPr>
      </w:pPr>
      <w:bookmarkStart w:id="27" w:name="_Toc125850797"/>
      <w:r w:rsidRPr="00840A0B">
        <w:rPr>
          <w:rFonts w:cs="Times New Roman"/>
          <w:lang w:val="en-GB"/>
        </w:rPr>
        <w:t>Marriot’s Income Statement 2021:</w:t>
      </w:r>
      <w:bookmarkEnd w:id="27"/>
    </w:p>
    <w:p w14:paraId="0AD50AB6" w14:textId="77777777" w:rsidR="00A9369D" w:rsidRPr="00840A0B" w:rsidRDefault="00000000" w:rsidP="00551D23">
      <w:pPr>
        <w:rPr>
          <w:rFonts w:cs="Times New Roman"/>
          <w:noProof/>
          <w:lang w:val="en-GB"/>
        </w:rPr>
      </w:pPr>
      <w:r w:rsidRPr="00840A0B">
        <w:rPr>
          <w:rFonts w:cs="Times New Roman"/>
          <w:noProof/>
          <w:lang w:val="en-GB"/>
        </w:rPr>
        <w:drawing>
          <wp:inline distT="0" distB="0" distL="0" distR="0" wp14:anchorId="0798AE39" wp14:editId="076070E4">
            <wp:extent cx="2878532" cy="193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31"/>
                    <a:stretch>
                      <a:fillRect/>
                    </a:stretch>
                  </pic:blipFill>
                  <pic:spPr>
                    <a:xfrm>
                      <a:off x="0" y="0"/>
                      <a:ext cx="2891746" cy="1939262"/>
                    </a:xfrm>
                    <a:prstGeom prst="rect">
                      <a:avLst/>
                    </a:prstGeom>
                  </pic:spPr>
                </pic:pic>
              </a:graphicData>
            </a:graphic>
          </wp:inline>
        </w:drawing>
      </w:r>
      <w:r w:rsidR="00392AE9" w:rsidRPr="00840A0B">
        <w:rPr>
          <w:rFonts w:cs="Times New Roman"/>
          <w:noProof/>
          <w:lang w:val="en-GB"/>
        </w:rPr>
        <w:t xml:space="preserve"> </w:t>
      </w:r>
      <w:r w:rsidR="00392AE9" w:rsidRPr="00840A0B">
        <w:rPr>
          <w:rFonts w:cs="Times New Roman"/>
          <w:noProof/>
          <w:lang w:val="en-GB"/>
        </w:rPr>
        <w:drawing>
          <wp:inline distT="0" distB="0" distL="0" distR="0" wp14:anchorId="19D78670" wp14:editId="7C4D4595">
            <wp:extent cx="3015615" cy="18986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2"/>
                    <a:stretch>
                      <a:fillRect/>
                    </a:stretch>
                  </pic:blipFill>
                  <pic:spPr>
                    <a:xfrm>
                      <a:off x="0" y="0"/>
                      <a:ext cx="3035220" cy="1910993"/>
                    </a:xfrm>
                    <a:prstGeom prst="rect">
                      <a:avLst/>
                    </a:prstGeom>
                  </pic:spPr>
                </pic:pic>
              </a:graphicData>
            </a:graphic>
          </wp:inline>
        </w:drawing>
      </w:r>
    </w:p>
    <w:p w14:paraId="2A0899CC" w14:textId="2DCF13FB" w:rsidR="00392AE9" w:rsidRPr="00840A0B" w:rsidRDefault="00000000" w:rsidP="00392AE9">
      <w:pPr>
        <w:spacing w:after="0"/>
        <w:jc w:val="center"/>
        <w:rPr>
          <w:rFonts w:cs="Times New Roman"/>
          <w:b/>
          <w:bCs/>
          <w:noProof/>
          <w:sz w:val="20"/>
          <w:szCs w:val="18"/>
          <w:lang w:val="en-GB"/>
        </w:rPr>
      </w:pPr>
      <w:r w:rsidRPr="00840A0B">
        <w:rPr>
          <w:rFonts w:cs="Times New Roman"/>
          <w:b/>
          <w:bCs/>
          <w:noProof/>
          <w:sz w:val="20"/>
          <w:szCs w:val="18"/>
          <w:lang w:val="en-GB"/>
        </w:rPr>
        <w:t>Adapted from:</w:t>
      </w:r>
      <w:r w:rsidRPr="00840A0B">
        <w:rPr>
          <w:rFonts w:cs="Times New Roman"/>
          <w:b/>
          <w:bCs/>
          <w:sz w:val="20"/>
          <w:szCs w:val="18"/>
          <w:lang w:val="en-GB"/>
        </w:rPr>
        <w:t xml:space="preserve"> </w:t>
      </w:r>
      <w:hyperlink r:id="rId33" w:history="1">
        <w:r w:rsidR="009D0562" w:rsidRPr="00840A0B">
          <w:rPr>
            <w:rStyle w:val="Hyperlink"/>
            <w:rFonts w:cs="Times New Roman"/>
            <w:b/>
            <w:bCs/>
            <w:noProof/>
            <w:sz w:val="20"/>
            <w:szCs w:val="18"/>
            <w:lang w:val="en-GB"/>
          </w:rPr>
          <w:t>https://www.annualreports.com/HostedData/AnnualReports/PDF/NASDAQ_MAR_2021.pdf</w:t>
        </w:r>
      </w:hyperlink>
    </w:p>
    <w:p w14:paraId="740861D1" w14:textId="717D4EBC" w:rsidR="009D0562" w:rsidRPr="00840A0B" w:rsidRDefault="009D0562" w:rsidP="009D0562">
      <w:pPr>
        <w:pStyle w:val="Heading2"/>
        <w:rPr>
          <w:rFonts w:cs="Times New Roman"/>
          <w:lang w:val="en-GB"/>
        </w:rPr>
      </w:pPr>
      <w:r w:rsidRPr="00840A0B">
        <w:rPr>
          <w:rFonts w:cs="Times New Roman"/>
          <w:lang w:val="en-GB"/>
        </w:rPr>
        <w:t>Hilton’s Income Statement:</w:t>
      </w:r>
    </w:p>
    <w:p w14:paraId="6F427250" w14:textId="2F501BE9" w:rsidR="009D0562" w:rsidRPr="00840A0B" w:rsidRDefault="00840A0B" w:rsidP="009D0562">
      <w:pPr>
        <w:rPr>
          <w:rFonts w:cs="Times New Roman"/>
          <w:lang w:val="en-GB"/>
        </w:rPr>
      </w:pPr>
      <w:r w:rsidRPr="00840A0B">
        <w:rPr>
          <w:rFonts w:cs="Times New Roman"/>
          <w:noProof/>
          <w:lang w:val="en-GB"/>
        </w:rPr>
        <w:drawing>
          <wp:inline distT="0" distB="0" distL="0" distR="0" wp14:anchorId="0F48759C" wp14:editId="5DAC1FE2">
            <wp:extent cx="5943600" cy="39376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937635"/>
                    </a:xfrm>
                    <a:prstGeom prst="rect">
                      <a:avLst/>
                    </a:prstGeom>
                  </pic:spPr>
                </pic:pic>
              </a:graphicData>
            </a:graphic>
          </wp:inline>
        </w:drawing>
      </w:r>
    </w:p>
    <w:p w14:paraId="2F4B8852" w14:textId="21CB17A9" w:rsidR="00840A0B" w:rsidRPr="00840A0B" w:rsidRDefault="00840A0B" w:rsidP="00840A0B">
      <w:pPr>
        <w:jc w:val="center"/>
        <w:rPr>
          <w:rFonts w:cs="Times New Roman"/>
          <w:sz w:val="20"/>
          <w:szCs w:val="18"/>
          <w:lang w:val="en-GB"/>
        </w:rPr>
      </w:pPr>
      <w:r w:rsidRPr="00840A0B">
        <w:rPr>
          <w:rFonts w:cs="Times New Roman"/>
          <w:sz w:val="20"/>
          <w:szCs w:val="18"/>
          <w:lang w:val="en-GB"/>
        </w:rPr>
        <w:t xml:space="preserve">Adapted from: </w:t>
      </w:r>
      <w:hyperlink r:id="rId35" w:history="1">
        <w:r w:rsidRPr="00840A0B">
          <w:rPr>
            <w:rStyle w:val="Hyperlink"/>
            <w:rFonts w:cs="Times New Roman"/>
            <w:sz w:val="20"/>
            <w:szCs w:val="18"/>
            <w:lang w:val="en-GB"/>
          </w:rPr>
          <w:t>https://www.annualreports.com/HostedData/AnnualReports/PDF/NYSE_HGV_2021.pdf</w:t>
        </w:r>
      </w:hyperlink>
    </w:p>
    <w:p w14:paraId="5037DF50" w14:textId="77777777" w:rsidR="00840A0B" w:rsidRPr="00840A0B" w:rsidRDefault="00840A0B" w:rsidP="00840A0B">
      <w:pPr>
        <w:jc w:val="center"/>
        <w:rPr>
          <w:rFonts w:cs="Times New Roman"/>
          <w:lang w:val="en-GB"/>
        </w:rPr>
      </w:pPr>
    </w:p>
    <w:sectPr w:rsidR="00840A0B" w:rsidRPr="00840A0B" w:rsidSect="005E2BD3">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40DE7" w14:textId="77777777" w:rsidR="00CD17B1" w:rsidRDefault="00CD17B1">
      <w:pPr>
        <w:spacing w:after="0" w:line="240" w:lineRule="auto"/>
      </w:pPr>
      <w:r>
        <w:separator/>
      </w:r>
    </w:p>
  </w:endnote>
  <w:endnote w:type="continuationSeparator" w:id="0">
    <w:p w14:paraId="51827A8B" w14:textId="77777777" w:rsidR="00CD17B1" w:rsidRDefault="00CD1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214278"/>
      <w:docPartObj>
        <w:docPartGallery w:val="Page Numbers (Bottom of Page)"/>
        <w:docPartUnique/>
      </w:docPartObj>
    </w:sdtPr>
    <w:sdtEndPr>
      <w:rPr>
        <w:noProof/>
      </w:rPr>
    </w:sdtEndPr>
    <w:sdtContent>
      <w:p w14:paraId="3694C2A6" w14:textId="77777777" w:rsidR="004E2DEB"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FC1ECB" w14:textId="77777777" w:rsidR="009D76C1" w:rsidRDefault="009D76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9ED44" w14:textId="77777777" w:rsidR="00CD17B1" w:rsidRDefault="00CD17B1">
      <w:pPr>
        <w:spacing w:after="0" w:line="240" w:lineRule="auto"/>
      </w:pPr>
      <w:r>
        <w:separator/>
      </w:r>
    </w:p>
  </w:footnote>
  <w:footnote w:type="continuationSeparator" w:id="0">
    <w:p w14:paraId="41D28058" w14:textId="77777777" w:rsidR="00CD17B1" w:rsidRDefault="00CD17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4AAF"/>
    <w:multiLevelType w:val="hybridMultilevel"/>
    <w:tmpl w:val="BDA86968"/>
    <w:lvl w:ilvl="0" w:tplc="81FE966A">
      <w:start w:val="1"/>
      <w:numFmt w:val="bullet"/>
      <w:lvlText w:val=""/>
      <w:lvlJc w:val="left"/>
      <w:pPr>
        <w:ind w:left="720" w:hanging="360"/>
      </w:pPr>
      <w:rPr>
        <w:rFonts w:ascii="Wingdings" w:hAnsi="Wingdings" w:hint="default"/>
      </w:rPr>
    </w:lvl>
    <w:lvl w:ilvl="1" w:tplc="D1509418" w:tentative="1">
      <w:start w:val="1"/>
      <w:numFmt w:val="bullet"/>
      <w:lvlText w:val="o"/>
      <w:lvlJc w:val="left"/>
      <w:pPr>
        <w:ind w:left="1440" w:hanging="360"/>
      </w:pPr>
      <w:rPr>
        <w:rFonts w:ascii="Courier New" w:hAnsi="Courier New" w:cs="Courier New" w:hint="default"/>
      </w:rPr>
    </w:lvl>
    <w:lvl w:ilvl="2" w:tplc="DF9E3A2C" w:tentative="1">
      <w:start w:val="1"/>
      <w:numFmt w:val="bullet"/>
      <w:lvlText w:val=""/>
      <w:lvlJc w:val="left"/>
      <w:pPr>
        <w:ind w:left="2160" w:hanging="360"/>
      </w:pPr>
      <w:rPr>
        <w:rFonts w:ascii="Wingdings" w:hAnsi="Wingdings" w:hint="default"/>
      </w:rPr>
    </w:lvl>
    <w:lvl w:ilvl="3" w:tplc="324CDEDA" w:tentative="1">
      <w:start w:val="1"/>
      <w:numFmt w:val="bullet"/>
      <w:lvlText w:val=""/>
      <w:lvlJc w:val="left"/>
      <w:pPr>
        <w:ind w:left="2880" w:hanging="360"/>
      </w:pPr>
      <w:rPr>
        <w:rFonts w:ascii="Symbol" w:hAnsi="Symbol" w:hint="default"/>
      </w:rPr>
    </w:lvl>
    <w:lvl w:ilvl="4" w:tplc="157ED9F6" w:tentative="1">
      <w:start w:val="1"/>
      <w:numFmt w:val="bullet"/>
      <w:lvlText w:val="o"/>
      <w:lvlJc w:val="left"/>
      <w:pPr>
        <w:ind w:left="3600" w:hanging="360"/>
      </w:pPr>
      <w:rPr>
        <w:rFonts w:ascii="Courier New" w:hAnsi="Courier New" w:cs="Courier New" w:hint="default"/>
      </w:rPr>
    </w:lvl>
    <w:lvl w:ilvl="5" w:tplc="4A840B8E" w:tentative="1">
      <w:start w:val="1"/>
      <w:numFmt w:val="bullet"/>
      <w:lvlText w:val=""/>
      <w:lvlJc w:val="left"/>
      <w:pPr>
        <w:ind w:left="4320" w:hanging="360"/>
      </w:pPr>
      <w:rPr>
        <w:rFonts w:ascii="Wingdings" w:hAnsi="Wingdings" w:hint="default"/>
      </w:rPr>
    </w:lvl>
    <w:lvl w:ilvl="6" w:tplc="B79A33F2" w:tentative="1">
      <w:start w:val="1"/>
      <w:numFmt w:val="bullet"/>
      <w:lvlText w:val=""/>
      <w:lvlJc w:val="left"/>
      <w:pPr>
        <w:ind w:left="5040" w:hanging="360"/>
      </w:pPr>
      <w:rPr>
        <w:rFonts w:ascii="Symbol" w:hAnsi="Symbol" w:hint="default"/>
      </w:rPr>
    </w:lvl>
    <w:lvl w:ilvl="7" w:tplc="2854790C" w:tentative="1">
      <w:start w:val="1"/>
      <w:numFmt w:val="bullet"/>
      <w:lvlText w:val="o"/>
      <w:lvlJc w:val="left"/>
      <w:pPr>
        <w:ind w:left="5760" w:hanging="360"/>
      </w:pPr>
      <w:rPr>
        <w:rFonts w:ascii="Courier New" w:hAnsi="Courier New" w:cs="Courier New" w:hint="default"/>
      </w:rPr>
    </w:lvl>
    <w:lvl w:ilvl="8" w:tplc="67743EE0" w:tentative="1">
      <w:start w:val="1"/>
      <w:numFmt w:val="bullet"/>
      <w:lvlText w:val=""/>
      <w:lvlJc w:val="left"/>
      <w:pPr>
        <w:ind w:left="6480" w:hanging="360"/>
      </w:pPr>
      <w:rPr>
        <w:rFonts w:ascii="Wingdings" w:hAnsi="Wingdings" w:hint="default"/>
      </w:rPr>
    </w:lvl>
  </w:abstractNum>
  <w:abstractNum w:abstractNumId="1" w15:restartNumberingAfterBreak="0">
    <w:nsid w:val="454E0C2A"/>
    <w:multiLevelType w:val="hybridMultilevel"/>
    <w:tmpl w:val="B0D8E218"/>
    <w:lvl w:ilvl="0" w:tplc="D8D28ABE">
      <w:start w:val="1"/>
      <w:numFmt w:val="bullet"/>
      <w:lvlText w:val=""/>
      <w:lvlJc w:val="left"/>
      <w:pPr>
        <w:ind w:left="720" w:hanging="360"/>
      </w:pPr>
      <w:rPr>
        <w:rFonts w:ascii="Wingdings" w:hAnsi="Wingdings" w:hint="default"/>
      </w:rPr>
    </w:lvl>
    <w:lvl w:ilvl="1" w:tplc="1ECE1DE8" w:tentative="1">
      <w:start w:val="1"/>
      <w:numFmt w:val="bullet"/>
      <w:lvlText w:val="o"/>
      <w:lvlJc w:val="left"/>
      <w:pPr>
        <w:ind w:left="1440" w:hanging="360"/>
      </w:pPr>
      <w:rPr>
        <w:rFonts w:ascii="Courier New" w:hAnsi="Courier New" w:cs="Courier New" w:hint="default"/>
      </w:rPr>
    </w:lvl>
    <w:lvl w:ilvl="2" w:tplc="BD48ECCA" w:tentative="1">
      <w:start w:val="1"/>
      <w:numFmt w:val="bullet"/>
      <w:lvlText w:val=""/>
      <w:lvlJc w:val="left"/>
      <w:pPr>
        <w:ind w:left="2160" w:hanging="360"/>
      </w:pPr>
      <w:rPr>
        <w:rFonts w:ascii="Wingdings" w:hAnsi="Wingdings" w:hint="default"/>
      </w:rPr>
    </w:lvl>
    <w:lvl w:ilvl="3" w:tplc="839C8F56" w:tentative="1">
      <w:start w:val="1"/>
      <w:numFmt w:val="bullet"/>
      <w:lvlText w:val=""/>
      <w:lvlJc w:val="left"/>
      <w:pPr>
        <w:ind w:left="2880" w:hanging="360"/>
      </w:pPr>
      <w:rPr>
        <w:rFonts w:ascii="Symbol" w:hAnsi="Symbol" w:hint="default"/>
      </w:rPr>
    </w:lvl>
    <w:lvl w:ilvl="4" w:tplc="719CD234" w:tentative="1">
      <w:start w:val="1"/>
      <w:numFmt w:val="bullet"/>
      <w:lvlText w:val="o"/>
      <w:lvlJc w:val="left"/>
      <w:pPr>
        <w:ind w:left="3600" w:hanging="360"/>
      </w:pPr>
      <w:rPr>
        <w:rFonts w:ascii="Courier New" w:hAnsi="Courier New" w:cs="Courier New" w:hint="default"/>
      </w:rPr>
    </w:lvl>
    <w:lvl w:ilvl="5" w:tplc="B1F21068" w:tentative="1">
      <w:start w:val="1"/>
      <w:numFmt w:val="bullet"/>
      <w:lvlText w:val=""/>
      <w:lvlJc w:val="left"/>
      <w:pPr>
        <w:ind w:left="4320" w:hanging="360"/>
      </w:pPr>
      <w:rPr>
        <w:rFonts w:ascii="Wingdings" w:hAnsi="Wingdings" w:hint="default"/>
      </w:rPr>
    </w:lvl>
    <w:lvl w:ilvl="6" w:tplc="CF522290" w:tentative="1">
      <w:start w:val="1"/>
      <w:numFmt w:val="bullet"/>
      <w:lvlText w:val=""/>
      <w:lvlJc w:val="left"/>
      <w:pPr>
        <w:ind w:left="5040" w:hanging="360"/>
      </w:pPr>
      <w:rPr>
        <w:rFonts w:ascii="Symbol" w:hAnsi="Symbol" w:hint="default"/>
      </w:rPr>
    </w:lvl>
    <w:lvl w:ilvl="7" w:tplc="5FAEFE5E" w:tentative="1">
      <w:start w:val="1"/>
      <w:numFmt w:val="bullet"/>
      <w:lvlText w:val="o"/>
      <w:lvlJc w:val="left"/>
      <w:pPr>
        <w:ind w:left="5760" w:hanging="360"/>
      </w:pPr>
      <w:rPr>
        <w:rFonts w:ascii="Courier New" w:hAnsi="Courier New" w:cs="Courier New" w:hint="default"/>
      </w:rPr>
    </w:lvl>
    <w:lvl w:ilvl="8" w:tplc="025CC42C" w:tentative="1">
      <w:start w:val="1"/>
      <w:numFmt w:val="bullet"/>
      <w:lvlText w:val=""/>
      <w:lvlJc w:val="left"/>
      <w:pPr>
        <w:ind w:left="6480" w:hanging="360"/>
      </w:pPr>
      <w:rPr>
        <w:rFonts w:ascii="Wingdings" w:hAnsi="Wingdings" w:hint="default"/>
      </w:rPr>
    </w:lvl>
  </w:abstractNum>
  <w:num w:numId="1" w16cid:durableId="1570070894">
    <w:abstractNumId w:val="0"/>
  </w:num>
  <w:num w:numId="2" w16cid:durableId="517736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383"/>
    <w:rsid w:val="00024A73"/>
    <w:rsid w:val="000321E5"/>
    <w:rsid w:val="000337E5"/>
    <w:rsid w:val="00041657"/>
    <w:rsid w:val="00043B75"/>
    <w:rsid w:val="000664CD"/>
    <w:rsid w:val="0007538B"/>
    <w:rsid w:val="000B1D65"/>
    <w:rsid w:val="000B6323"/>
    <w:rsid w:val="000B68E8"/>
    <w:rsid w:val="000C431A"/>
    <w:rsid w:val="000D4E77"/>
    <w:rsid w:val="000E41B1"/>
    <w:rsid w:val="000F09A5"/>
    <w:rsid w:val="000F1EBD"/>
    <w:rsid w:val="001131D8"/>
    <w:rsid w:val="00115DB2"/>
    <w:rsid w:val="00122C9F"/>
    <w:rsid w:val="001231F9"/>
    <w:rsid w:val="00130FE4"/>
    <w:rsid w:val="00143671"/>
    <w:rsid w:val="0014584F"/>
    <w:rsid w:val="00145A6D"/>
    <w:rsid w:val="00147BFF"/>
    <w:rsid w:val="00165AAE"/>
    <w:rsid w:val="00166721"/>
    <w:rsid w:val="001728FF"/>
    <w:rsid w:val="00185B97"/>
    <w:rsid w:val="00192F99"/>
    <w:rsid w:val="00193DE6"/>
    <w:rsid w:val="001A1B0A"/>
    <w:rsid w:val="001A232B"/>
    <w:rsid w:val="001A6764"/>
    <w:rsid w:val="001B47C8"/>
    <w:rsid w:val="001B6470"/>
    <w:rsid w:val="001C51B8"/>
    <w:rsid w:val="001E1DBE"/>
    <w:rsid w:val="001E34DF"/>
    <w:rsid w:val="001E4140"/>
    <w:rsid w:val="001E51E6"/>
    <w:rsid w:val="00206F58"/>
    <w:rsid w:val="002247B5"/>
    <w:rsid w:val="00233BBB"/>
    <w:rsid w:val="00240CB0"/>
    <w:rsid w:val="00241F83"/>
    <w:rsid w:val="00261C0A"/>
    <w:rsid w:val="002700F4"/>
    <w:rsid w:val="002778F3"/>
    <w:rsid w:val="00281BD5"/>
    <w:rsid w:val="002A4686"/>
    <w:rsid w:val="002B037C"/>
    <w:rsid w:val="002E0735"/>
    <w:rsid w:val="002E2A7D"/>
    <w:rsid w:val="002F06D8"/>
    <w:rsid w:val="002F1103"/>
    <w:rsid w:val="002F2515"/>
    <w:rsid w:val="00324F10"/>
    <w:rsid w:val="003319BA"/>
    <w:rsid w:val="00354B4C"/>
    <w:rsid w:val="0035527A"/>
    <w:rsid w:val="00357519"/>
    <w:rsid w:val="00383BF3"/>
    <w:rsid w:val="00392AE9"/>
    <w:rsid w:val="00395513"/>
    <w:rsid w:val="003A50D4"/>
    <w:rsid w:val="003B2FB6"/>
    <w:rsid w:val="003E1AEA"/>
    <w:rsid w:val="003E2B5E"/>
    <w:rsid w:val="003E50F7"/>
    <w:rsid w:val="003F2969"/>
    <w:rsid w:val="00400D70"/>
    <w:rsid w:val="00405C85"/>
    <w:rsid w:val="004109B3"/>
    <w:rsid w:val="0042786A"/>
    <w:rsid w:val="00427D44"/>
    <w:rsid w:val="00434D9C"/>
    <w:rsid w:val="00454700"/>
    <w:rsid w:val="00466699"/>
    <w:rsid w:val="00471944"/>
    <w:rsid w:val="00473FC8"/>
    <w:rsid w:val="004A497D"/>
    <w:rsid w:val="004B3F12"/>
    <w:rsid w:val="004C0B3A"/>
    <w:rsid w:val="004D7E18"/>
    <w:rsid w:val="004E2DEB"/>
    <w:rsid w:val="00501361"/>
    <w:rsid w:val="00502EFC"/>
    <w:rsid w:val="0051315C"/>
    <w:rsid w:val="00515E45"/>
    <w:rsid w:val="005168DB"/>
    <w:rsid w:val="00525F94"/>
    <w:rsid w:val="005345DF"/>
    <w:rsid w:val="00536E7B"/>
    <w:rsid w:val="00545F5C"/>
    <w:rsid w:val="00551D23"/>
    <w:rsid w:val="0055721E"/>
    <w:rsid w:val="0057087C"/>
    <w:rsid w:val="005828AE"/>
    <w:rsid w:val="00585CE4"/>
    <w:rsid w:val="005B7716"/>
    <w:rsid w:val="005C7B6E"/>
    <w:rsid w:val="005D222A"/>
    <w:rsid w:val="005D609B"/>
    <w:rsid w:val="005D6DEB"/>
    <w:rsid w:val="005E23A5"/>
    <w:rsid w:val="005E2BD3"/>
    <w:rsid w:val="005F3176"/>
    <w:rsid w:val="00606790"/>
    <w:rsid w:val="00611F88"/>
    <w:rsid w:val="0061478F"/>
    <w:rsid w:val="00622FFF"/>
    <w:rsid w:val="00632683"/>
    <w:rsid w:val="0063796A"/>
    <w:rsid w:val="006379F7"/>
    <w:rsid w:val="006420CB"/>
    <w:rsid w:val="00676598"/>
    <w:rsid w:val="00692E62"/>
    <w:rsid w:val="00695E6D"/>
    <w:rsid w:val="0069649D"/>
    <w:rsid w:val="006A69E1"/>
    <w:rsid w:val="006B13A3"/>
    <w:rsid w:val="006B2099"/>
    <w:rsid w:val="006B28D7"/>
    <w:rsid w:val="006C1A28"/>
    <w:rsid w:val="006D6E1E"/>
    <w:rsid w:val="006D7A9A"/>
    <w:rsid w:val="006E00F2"/>
    <w:rsid w:val="006E4AAD"/>
    <w:rsid w:val="006F4930"/>
    <w:rsid w:val="006F5BDE"/>
    <w:rsid w:val="00700738"/>
    <w:rsid w:val="00701A7B"/>
    <w:rsid w:val="00713125"/>
    <w:rsid w:val="00720ED1"/>
    <w:rsid w:val="0073407C"/>
    <w:rsid w:val="007377B8"/>
    <w:rsid w:val="00740F70"/>
    <w:rsid w:val="0074511B"/>
    <w:rsid w:val="0075535A"/>
    <w:rsid w:val="00756A5B"/>
    <w:rsid w:val="007578DE"/>
    <w:rsid w:val="00771627"/>
    <w:rsid w:val="00774DA2"/>
    <w:rsid w:val="00782E18"/>
    <w:rsid w:val="00791FB4"/>
    <w:rsid w:val="00794D8C"/>
    <w:rsid w:val="007970AB"/>
    <w:rsid w:val="007B6107"/>
    <w:rsid w:val="007C0E04"/>
    <w:rsid w:val="007D3C06"/>
    <w:rsid w:val="007D4149"/>
    <w:rsid w:val="007E3A16"/>
    <w:rsid w:val="007E4BD9"/>
    <w:rsid w:val="007F1E90"/>
    <w:rsid w:val="007F22F3"/>
    <w:rsid w:val="00804620"/>
    <w:rsid w:val="0080649A"/>
    <w:rsid w:val="0080734C"/>
    <w:rsid w:val="00816E87"/>
    <w:rsid w:val="00825969"/>
    <w:rsid w:val="00835F33"/>
    <w:rsid w:val="00840A0B"/>
    <w:rsid w:val="008456F3"/>
    <w:rsid w:val="00877C7E"/>
    <w:rsid w:val="00883AFC"/>
    <w:rsid w:val="00895969"/>
    <w:rsid w:val="008B0B9B"/>
    <w:rsid w:val="008D1CBE"/>
    <w:rsid w:val="008D2293"/>
    <w:rsid w:val="008F3D89"/>
    <w:rsid w:val="0091318A"/>
    <w:rsid w:val="00940986"/>
    <w:rsid w:val="00942D93"/>
    <w:rsid w:val="0098149B"/>
    <w:rsid w:val="0098356D"/>
    <w:rsid w:val="009840F5"/>
    <w:rsid w:val="00990271"/>
    <w:rsid w:val="009A75EA"/>
    <w:rsid w:val="009B4761"/>
    <w:rsid w:val="009B7395"/>
    <w:rsid w:val="009C7E1D"/>
    <w:rsid w:val="009D0562"/>
    <w:rsid w:val="009D2A9B"/>
    <w:rsid w:val="009D3CFC"/>
    <w:rsid w:val="009D76C1"/>
    <w:rsid w:val="009E04EB"/>
    <w:rsid w:val="009F2BC8"/>
    <w:rsid w:val="00A00CF8"/>
    <w:rsid w:val="00A011E8"/>
    <w:rsid w:val="00A0568C"/>
    <w:rsid w:val="00A17587"/>
    <w:rsid w:val="00A22F66"/>
    <w:rsid w:val="00A235B4"/>
    <w:rsid w:val="00A24377"/>
    <w:rsid w:val="00A302EF"/>
    <w:rsid w:val="00A377E9"/>
    <w:rsid w:val="00A601FF"/>
    <w:rsid w:val="00A665C4"/>
    <w:rsid w:val="00A7066D"/>
    <w:rsid w:val="00A838F8"/>
    <w:rsid w:val="00A9369D"/>
    <w:rsid w:val="00A93F20"/>
    <w:rsid w:val="00AA2F80"/>
    <w:rsid w:val="00AD3060"/>
    <w:rsid w:val="00AE090B"/>
    <w:rsid w:val="00AE6487"/>
    <w:rsid w:val="00AF3523"/>
    <w:rsid w:val="00AF5BEF"/>
    <w:rsid w:val="00B01795"/>
    <w:rsid w:val="00B03638"/>
    <w:rsid w:val="00B06BDE"/>
    <w:rsid w:val="00B47CE4"/>
    <w:rsid w:val="00B866EA"/>
    <w:rsid w:val="00B935A4"/>
    <w:rsid w:val="00BC0ADC"/>
    <w:rsid w:val="00BC2F23"/>
    <w:rsid w:val="00BC6CE8"/>
    <w:rsid w:val="00BD227F"/>
    <w:rsid w:val="00BE03BE"/>
    <w:rsid w:val="00BE12AB"/>
    <w:rsid w:val="00C01119"/>
    <w:rsid w:val="00C10258"/>
    <w:rsid w:val="00C42414"/>
    <w:rsid w:val="00C45A3D"/>
    <w:rsid w:val="00C46E58"/>
    <w:rsid w:val="00C54383"/>
    <w:rsid w:val="00C6014A"/>
    <w:rsid w:val="00C90AEB"/>
    <w:rsid w:val="00CA0E5F"/>
    <w:rsid w:val="00CB14E7"/>
    <w:rsid w:val="00CC7959"/>
    <w:rsid w:val="00CD17B1"/>
    <w:rsid w:val="00CE1C37"/>
    <w:rsid w:val="00CE6C8F"/>
    <w:rsid w:val="00CF3863"/>
    <w:rsid w:val="00D0168E"/>
    <w:rsid w:val="00D034B9"/>
    <w:rsid w:val="00D10194"/>
    <w:rsid w:val="00D242D2"/>
    <w:rsid w:val="00D247F8"/>
    <w:rsid w:val="00D27678"/>
    <w:rsid w:val="00D42BB3"/>
    <w:rsid w:val="00D52FA9"/>
    <w:rsid w:val="00D67362"/>
    <w:rsid w:val="00D67A4D"/>
    <w:rsid w:val="00D83E8D"/>
    <w:rsid w:val="00D8561D"/>
    <w:rsid w:val="00D917CC"/>
    <w:rsid w:val="00D93CB5"/>
    <w:rsid w:val="00DB5304"/>
    <w:rsid w:val="00DB66CC"/>
    <w:rsid w:val="00DC3B14"/>
    <w:rsid w:val="00DD0B59"/>
    <w:rsid w:val="00DE6A73"/>
    <w:rsid w:val="00DF4A46"/>
    <w:rsid w:val="00E01774"/>
    <w:rsid w:val="00E04850"/>
    <w:rsid w:val="00E04B28"/>
    <w:rsid w:val="00E056FB"/>
    <w:rsid w:val="00E1197B"/>
    <w:rsid w:val="00E230B7"/>
    <w:rsid w:val="00E23961"/>
    <w:rsid w:val="00E353E8"/>
    <w:rsid w:val="00E41557"/>
    <w:rsid w:val="00E439BE"/>
    <w:rsid w:val="00E54A8F"/>
    <w:rsid w:val="00E56E0C"/>
    <w:rsid w:val="00E63490"/>
    <w:rsid w:val="00E708BB"/>
    <w:rsid w:val="00E75C42"/>
    <w:rsid w:val="00E7606C"/>
    <w:rsid w:val="00E81124"/>
    <w:rsid w:val="00E8132A"/>
    <w:rsid w:val="00E97771"/>
    <w:rsid w:val="00EC48F4"/>
    <w:rsid w:val="00EC7745"/>
    <w:rsid w:val="00EE1674"/>
    <w:rsid w:val="00EF12E0"/>
    <w:rsid w:val="00F014DC"/>
    <w:rsid w:val="00F0395C"/>
    <w:rsid w:val="00F105DB"/>
    <w:rsid w:val="00F12C6E"/>
    <w:rsid w:val="00F35947"/>
    <w:rsid w:val="00F543C7"/>
    <w:rsid w:val="00F62424"/>
    <w:rsid w:val="00F711B8"/>
    <w:rsid w:val="00FD0451"/>
    <w:rsid w:val="00FE2E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5FF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4F"/>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A011E8"/>
    <w:pPr>
      <w:keepNext/>
      <w:keepLines/>
      <w:spacing w:after="0"/>
      <w:outlineLvl w:val="0"/>
    </w:pPr>
    <w:rPr>
      <w:rFonts w:eastAsiaTheme="majorEastAsia" w:cs="Times New Roman"/>
      <w:b/>
      <w:sz w:val="32"/>
      <w:szCs w:val="32"/>
      <w:lang w:val="en-GB"/>
    </w:rPr>
  </w:style>
  <w:style w:type="paragraph" w:styleId="Heading2">
    <w:name w:val="heading 2"/>
    <w:basedOn w:val="Normal"/>
    <w:next w:val="Normal"/>
    <w:link w:val="Heading2Char"/>
    <w:autoRedefine/>
    <w:uiPriority w:val="9"/>
    <w:unhideWhenUsed/>
    <w:qFormat/>
    <w:rsid w:val="00A302EF"/>
    <w:pPr>
      <w:keepNext/>
      <w:keepLines/>
      <w:spacing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D034B9"/>
    <w:pPr>
      <w:keepNext/>
      <w:keepLines/>
      <w:spacing w:before="40" w:after="0"/>
      <w:outlineLvl w:val="2"/>
    </w:pPr>
    <w:rPr>
      <w:rFonts w:eastAsiaTheme="majorEastAsia" w:cstheme="majorBidi"/>
      <w:b/>
      <w:szCs w:val="24"/>
      <w:lang w:val="en-GB"/>
    </w:rPr>
  </w:style>
  <w:style w:type="paragraph" w:styleId="Heading4">
    <w:name w:val="heading 4"/>
    <w:basedOn w:val="Normal"/>
    <w:next w:val="Normal"/>
    <w:link w:val="Heading4Char"/>
    <w:autoRedefine/>
    <w:uiPriority w:val="9"/>
    <w:unhideWhenUsed/>
    <w:qFormat/>
    <w:rsid w:val="007578DE"/>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1E8"/>
    <w:rPr>
      <w:rFonts w:ascii="Times New Roman" w:eastAsiaTheme="majorEastAsia" w:hAnsi="Times New Roman" w:cs="Times New Roman"/>
      <w:b/>
      <w:sz w:val="32"/>
      <w:szCs w:val="32"/>
    </w:rPr>
  </w:style>
  <w:style w:type="character" w:customStyle="1" w:styleId="Heading2Char">
    <w:name w:val="Heading 2 Char"/>
    <w:basedOn w:val="DefaultParagraphFont"/>
    <w:link w:val="Heading2"/>
    <w:uiPriority w:val="9"/>
    <w:rsid w:val="00A302EF"/>
    <w:rPr>
      <w:rFonts w:ascii="Arial" w:eastAsiaTheme="majorEastAsia" w:hAnsi="Arial" w:cstheme="majorBidi"/>
      <w:b/>
      <w:sz w:val="28"/>
      <w:szCs w:val="26"/>
      <w:lang w:val="en-US"/>
    </w:rPr>
  </w:style>
  <w:style w:type="character" w:customStyle="1" w:styleId="Heading3Char">
    <w:name w:val="Heading 3 Char"/>
    <w:basedOn w:val="DefaultParagraphFont"/>
    <w:link w:val="Heading3"/>
    <w:uiPriority w:val="9"/>
    <w:rsid w:val="00D034B9"/>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7578DE"/>
    <w:rPr>
      <w:rFonts w:ascii="Times New Roman" w:eastAsiaTheme="majorEastAsia" w:hAnsi="Times New Roman" w:cstheme="majorBidi"/>
      <w:b/>
      <w:i/>
      <w:iCs/>
      <w:sz w:val="24"/>
      <w:lang w:val="en-US"/>
    </w:rPr>
  </w:style>
  <w:style w:type="character" w:customStyle="1" w:styleId="Heading2Char1">
    <w:name w:val="Heading 2 Char1"/>
    <w:basedOn w:val="DefaultParagraphFont"/>
    <w:uiPriority w:val="9"/>
    <w:rsid w:val="009C7E1D"/>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771627"/>
    <w:pPr>
      <w:spacing w:before="240" w:line="259" w:lineRule="auto"/>
      <w:jc w:val="left"/>
      <w:outlineLvl w:val="9"/>
    </w:pPr>
    <w:rPr>
      <w:rFonts w:asciiTheme="majorHAnsi" w:hAnsiTheme="majorHAnsi" w:cstheme="majorBidi"/>
      <w:b w:val="0"/>
      <w:color w:val="2F5496" w:themeColor="accent1" w:themeShade="BF"/>
      <w:lang w:val="en-US"/>
    </w:rPr>
  </w:style>
  <w:style w:type="paragraph" w:styleId="TOC1">
    <w:name w:val="toc 1"/>
    <w:basedOn w:val="Normal"/>
    <w:next w:val="Normal"/>
    <w:autoRedefine/>
    <w:uiPriority w:val="39"/>
    <w:unhideWhenUsed/>
    <w:rsid w:val="00771627"/>
    <w:pPr>
      <w:spacing w:after="100"/>
    </w:pPr>
  </w:style>
  <w:style w:type="paragraph" w:styleId="TOC2">
    <w:name w:val="toc 2"/>
    <w:basedOn w:val="Normal"/>
    <w:next w:val="Normal"/>
    <w:autoRedefine/>
    <w:uiPriority w:val="39"/>
    <w:unhideWhenUsed/>
    <w:rsid w:val="00771627"/>
    <w:pPr>
      <w:spacing w:after="100"/>
      <w:ind w:left="240"/>
    </w:pPr>
  </w:style>
  <w:style w:type="character" w:styleId="Hyperlink">
    <w:name w:val="Hyperlink"/>
    <w:basedOn w:val="DefaultParagraphFont"/>
    <w:uiPriority w:val="99"/>
    <w:unhideWhenUsed/>
    <w:rsid w:val="00771627"/>
    <w:rPr>
      <w:color w:val="0563C1" w:themeColor="hyperlink"/>
      <w:u w:val="single"/>
    </w:rPr>
  </w:style>
  <w:style w:type="paragraph" w:styleId="Header">
    <w:name w:val="header"/>
    <w:basedOn w:val="Normal"/>
    <w:link w:val="HeaderChar"/>
    <w:uiPriority w:val="99"/>
    <w:unhideWhenUsed/>
    <w:rsid w:val="009D7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6C1"/>
    <w:rPr>
      <w:rFonts w:ascii="Times New Roman" w:hAnsi="Times New Roman"/>
      <w:sz w:val="24"/>
      <w:lang w:val="en-US"/>
    </w:rPr>
  </w:style>
  <w:style w:type="paragraph" w:styleId="Footer">
    <w:name w:val="footer"/>
    <w:basedOn w:val="Normal"/>
    <w:link w:val="FooterChar"/>
    <w:uiPriority w:val="99"/>
    <w:unhideWhenUsed/>
    <w:rsid w:val="009D7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6C1"/>
    <w:rPr>
      <w:rFonts w:ascii="Times New Roman" w:hAnsi="Times New Roman"/>
      <w:sz w:val="24"/>
      <w:lang w:val="en-US"/>
    </w:rPr>
  </w:style>
  <w:style w:type="paragraph" w:styleId="Caption">
    <w:name w:val="caption"/>
    <w:basedOn w:val="Normal"/>
    <w:next w:val="Normal"/>
    <w:uiPriority w:val="35"/>
    <w:unhideWhenUsed/>
    <w:qFormat/>
    <w:rsid w:val="001A6764"/>
    <w:pPr>
      <w:spacing w:after="200" w:line="240" w:lineRule="auto"/>
    </w:pPr>
    <w:rPr>
      <w:i/>
      <w:iCs/>
      <w:color w:val="44546A" w:themeColor="text2"/>
      <w:sz w:val="18"/>
      <w:szCs w:val="18"/>
    </w:rPr>
  </w:style>
  <w:style w:type="paragraph" w:styleId="ListParagraph">
    <w:name w:val="List Paragraph"/>
    <w:basedOn w:val="Normal"/>
    <w:uiPriority w:val="34"/>
    <w:qFormat/>
    <w:rsid w:val="00143671"/>
    <w:pPr>
      <w:ind w:left="720"/>
      <w:contextualSpacing/>
    </w:pPr>
  </w:style>
  <w:style w:type="paragraph" w:styleId="TOC3">
    <w:name w:val="toc 3"/>
    <w:basedOn w:val="Normal"/>
    <w:next w:val="Normal"/>
    <w:autoRedefine/>
    <w:uiPriority w:val="39"/>
    <w:unhideWhenUsed/>
    <w:rsid w:val="004E2DEB"/>
    <w:pPr>
      <w:spacing w:after="100"/>
      <w:ind w:left="480"/>
    </w:pPr>
  </w:style>
  <w:style w:type="paragraph" w:styleId="TableofFigures">
    <w:name w:val="table of figures"/>
    <w:basedOn w:val="Normal"/>
    <w:next w:val="Normal"/>
    <w:uiPriority w:val="99"/>
    <w:unhideWhenUsed/>
    <w:rsid w:val="004E2DEB"/>
    <w:pPr>
      <w:spacing w:after="0"/>
    </w:pPr>
  </w:style>
  <w:style w:type="character" w:styleId="UnresolvedMention">
    <w:name w:val="Unresolved Mention"/>
    <w:basedOn w:val="DefaultParagraphFont"/>
    <w:uiPriority w:val="99"/>
    <w:semiHidden/>
    <w:unhideWhenUsed/>
    <w:rsid w:val="009D05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csimarket.com/stocks/single_growth_rates.php?code=MAR&amp;rev" TargetMode="External"/><Relationship Id="rId26" Type="http://schemas.openxmlformats.org/officeDocument/2006/relationships/hyperlink" Target="https://news.marriott.com/news/2022/12/07/marriott-international-expects-to-introduce-more-than-35-luxury-hotels-around-the-world-in-2023" TargetMode="External"/><Relationship Id="rId21" Type="http://schemas.openxmlformats.org/officeDocument/2006/relationships/hyperlink" Target="https://www.macrotrends.net/stocks/charts/MAR/marriott/revenue" TargetMode="External"/><Relationship Id="rId34"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csimarket.com/stocks/single_growth_rates.php?code=MAR&amp;oper" TargetMode="External"/><Relationship Id="rId25" Type="http://schemas.openxmlformats.org/officeDocument/2006/relationships/hyperlink" Target="https://www.marriott.com/marriottassets/Multimedia/PDF/CorporateResponsibility/CSR_Policy_India.pdf" TargetMode="External"/><Relationship Id="rId33" Type="http://schemas.openxmlformats.org/officeDocument/2006/relationships/hyperlink" Target="https://www.annualreports.com/HostedData/AnnualReports/PDF/NASDAQ_MAR_2021.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paniesmarketcap.com/hilton-hotels/revenue/" TargetMode="External"/><Relationship Id="rId20" Type="http://schemas.openxmlformats.org/officeDocument/2006/relationships/hyperlink" Target="file:///C:\Users\Kamrul%20Islam%20Sakib\Desktop\10.1108\ijchm-12-2013-0576" TargetMode="External"/><Relationship Id="rId29" Type="http://schemas.openxmlformats.org/officeDocument/2006/relationships/hyperlink" Target="https://www.statista.com/statistics/297753/number-of-hilton-worldwide-hotels-by-br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rriott.com/marriott/aboutmarriott.mi" TargetMode="External"/><Relationship Id="rId32" Type="http://schemas.openxmlformats.org/officeDocument/2006/relationships/image" Target="media/image8.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randfinance.com/press-releases/hilton-brand-value-leaps-ahead-to-retain-top-position-while-most-hotel-brands-remain-below-pre-pandemic-values" TargetMode="External"/><Relationship Id="rId23" Type="http://schemas.openxmlformats.org/officeDocument/2006/relationships/hyperlink" Target="https://serve360.marriott.com/" TargetMode="External"/><Relationship Id="rId28" Type="http://schemas.openxmlformats.org/officeDocument/2006/relationships/hyperlink" Target="https://news.marriott.com/news/2023/01/23/marriott-international-marks-another-year-of-strong-acceleration-in-signings"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hospitalitytech.com/hilton-ceo-hopes-increase-loyalty-member-occupancy-80-within-next-5-years"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nnualreports.com/Company/marriott-international-inc" TargetMode="External"/><Relationship Id="rId22" Type="http://schemas.openxmlformats.org/officeDocument/2006/relationships/hyperlink" Target="https://www.macrotrends.net/stocks/charts/HLT/hilton-worldwide-holdings/operating-income" TargetMode="External"/><Relationship Id="rId27" Type="http://schemas.openxmlformats.org/officeDocument/2006/relationships/hyperlink" Target="https://news.marriott.com/leadership/stephanie-linnartz" TargetMode="External"/><Relationship Id="rId30" Type="http://schemas.openxmlformats.org/officeDocument/2006/relationships/hyperlink" Target="https://www.hospitalityinsights.com/content/hilton-targets-30-growth-european-footprint-by-2023" TargetMode="External"/><Relationship Id="rId35" Type="http://schemas.openxmlformats.org/officeDocument/2006/relationships/hyperlink" Target="https://www.annualreports.com/HostedData/AnnualReports/PDF/NYSE_HGV_2021.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9F480-954E-417A-9212-46B1E3FA2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3762</Words>
  <Characters>21446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2023-02-08T20:33:00Z</dcterms:created>
  <dcterms:modified xsi:type="dcterms:W3CDTF">2023-02-08T20:33:00Z</dcterms:modified>
</cp:coreProperties>
</file>