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1"/>
        <w:keepNext w:val="0"/>
        <w:keepLines w:val="0"/>
        <w:spacing w:before="480" w:lineRule="auto"/>
        <w:rPr>
          <w:b w:val="1"/>
          <w:sz w:val="42"/>
          <w:szCs w:val="42"/>
          <w:u w:val="single"/>
        </w:rPr>
      </w:pPr>
      <w:bookmarkStart w:colFirst="0" w:colLast="0" w:name="_9uidw72j3n9g" w:id="0"/>
      <w:bookmarkEnd w:id="0"/>
      <w:r w:rsidDel="00000000" w:rsidR="00000000" w:rsidRPr="00000000">
        <w:rPr>
          <w:b w:val="1"/>
          <w:sz w:val="42"/>
          <w:szCs w:val="42"/>
          <w:u w:val="single"/>
          <w:rtl w:val="0"/>
        </w:rPr>
        <w:t xml:space="preserve">Building effective teams in organisations</w:t>
      </w:r>
    </w:p>
    <w:p w:rsidR="00000000" w:rsidDel="00000000" w:rsidP="00000000" w:rsidRDefault="00000000" w:rsidRPr="00000000" w14:paraId="00000002">
      <w:pPr>
        <w:pStyle w:val="Heading1"/>
        <w:keepNext w:val="0"/>
        <w:keepLines w:val="0"/>
        <w:spacing w:before="480" w:lineRule="auto"/>
        <w:rPr>
          <w:b w:val="1"/>
          <w:sz w:val="46"/>
          <w:szCs w:val="46"/>
        </w:rPr>
      </w:pPr>
      <w:bookmarkStart w:colFirst="0" w:colLast="0" w:name="_c9het3ua9mo0" w:id="1"/>
      <w:bookmarkEnd w:id="1"/>
      <w:r w:rsidDel="00000000" w:rsidR="00000000" w:rsidRPr="00000000">
        <w:rPr>
          <w:rtl w:val="0"/>
        </w:rPr>
      </w:r>
    </w:p>
    <w:p w:rsidR="00000000" w:rsidDel="00000000" w:rsidP="00000000" w:rsidRDefault="00000000" w:rsidRPr="00000000" w14:paraId="00000003">
      <w:pPr>
        <w:widowControl w:val="0"/>
        <w:tabs>
          <w:tab w:val="center" w:leader="none" w:pos="4513"/>
          <w:tab w:val="right" w:leader="none" w:pos="9026"/>
          <w:tab w:val="left" w:leader="none" w:pos="720"/>
        </w:tabs>
        <w:spacing w:line="240" w:lineRule="auto"/>
        <w:rPr>
          <w:sz w:val="28"/>
          <w:szCs w:val="28"/>
        </w:rPr>
      </w:pPr>
      <w:r w:rsidDel="00000000" w:rsidR="00000000" w:rsidRPr="00000000">
        <w:rPr>
          <w:sz w:val="30"/>
          <w:szCs w:val="30"/>
          <w:rtl w:val="0"/>
        </w:rPr>
        <w:t xml:space="preserve">BMSW4009</w:t>
      </w:r>
      <w:r w:rsidDel="00000000" w:rsidR="00000000" w:rsidRPr="00000000">
        <w:rPr>
          <w:rtl w:val="0"/>
        </w:rPr>
      </w:r>
    </w:p>
    <w:p w:rsidR="00000000" w:rsidDel="00000000" w:rsidP="00000000" w:rsidRDefault="00000000" w:rsidRPr="00000000" w14:paraId="00000004">
      <w:pPr>
        <w:pStyle w:val="Heading1"/>
        <w:keepNext w:val="0"/>
        <w:keepLines w:val="0"/>
        <w:spacing w:before="480" w:lineRule="auto"/>
        <w:rPr>
          <w:sz w:val="32"/>
          <w:szCs w:val="32"/>
        </w:rPr>
      </w:pPr>
      <w:bookmarkStart w:colFirst="0" w:colLast="0" w:name="_qapt7ljon8oa" w:id="2"/>
      <w:bookmarkEnd w:id="2"/>
      <w:r w:rsidDel="00000000" w:rsidR="00000000" w:rsidRPr="00000000">
        <w:rPr>
          <w:sz w:val="32"/>
          <w:szCs w:val="32"/>
          <w:rtl w:val="0"/>
        </w:rPr>
        <w:t xml:space="preserve">Uwais Khan </w:t>
      </w:r>
    </w:p>
    <w:p w:rsidR="00000000" w:rsidDel="00000000" w:rsidP="00000000" w:rsidRDefault="00000000" w:rsidRPr="00000000" w14:paraId="00000005">
      <w:pPr>
        <w:rPr/>
      </w:pPr>
      <w:r w:rsidDel="00000000" w:rsidR="00000000" w:rsidRPr="00000000">
        <w:rPr>
          <w:rtl w:val="0"/>
        </w:rPr>
        <w:t xml:space="preserve">2321861</w:t>
      </w:r>
    </w:p>
    <w:p w:rsidR="00000000" w:rsidDel="00000000" w:rsidP="00000000" w:rsidRDefault="00000000" w:rsidRPr="00000000" w14:paraId="00000006">
      <w:pPr>
        <w:rPr/>
      </w:pPr>
      <w:r w:rsidDel="00000000" w:rsidR="00000000" w:rsidRPr="00000000">
        <w:rPr>
          <w:rtl w:val="0"/>
        </w:rPr>
        <w:t xml:space="preserve">15/05/2024</w:t>
      </w:r>
    </w:p>
    <w:p w:rsidR="00000000" w:rsidDel="00000000" w:rsidP="00000000" w:rsidRDefault="00000000" w:rsidRPr="00000000" w14:paraId="00000007">
      <w:pPr>
        <w:rPr/>
      </w:pPr>
      <w:r w:rsidDel="00000000" w:rsidR="00000000" w:rsidRPr="00000000">
        <w:rPr>
          <w:rtl w:val="0"/>
        </w:rPr>
        <w:t xml:space="preserve">1556 word count</w:t>
      </w:r>
    </w:p>
    <w:p w:rsidR="00000000" w:rsidDel="00000000" w:rsidP="00000000" w:rsidRDefault="00000000" w:rsidRPr="00000000" w14:paraId="00000008">
      <w:pPr>
        <w:pStyle w:val="Heading1"/>
        <w:keepNext w:val="0"/>
        <w:keepLines w:val="0"/>
        <w:spacing w:before="480" w:lineRule="auto"/>
        <w:rPr>
          <w:b w:val="1"/>
          <w:sz w:val="46"/>
          <w:szCs w:val="46"/>
        </w:rPr>
      </w:pPr>
      <w:bookmarkStart w:colFirst="0" w:colLast="0" w:name="_12iyef7owdrz" w:id="3"/>
      <w:bookmarkEnd w:id="3"/>
      <w:r w:rsidDel="00000000" w:rsidR="00000000" w:rsidRPr="00000000">
        <w:rPr>
          <w:rtl w:val="0"/>
        </w:rPr>
      </w:r>
    </w:p>
    <w:p w:rsidR="00000000" w:rsidDel="00000000" w:rsidP="00000000" w:rsidRDefault="00000000" w:rsidRPr="00000000" w14:paraId="00000009">
      <w:pPr>
        <w:pStyle w:val="Heading1"/>
        <w:keepNext w:val="0"/>
        <w:keepLines w:val="0"/>
        <w:spacing w:before="480" w:lineRule="auto"/>
        <w:rPr>
          <w:b w:val="1"/>
          <w:sz w:val="46"/>
          <w:szCs w:val="46"/>
        </w:rPr>
      </w:pPr>
      <w:bookmarkStart w:colFirst="0" w:colLast="0" w:name="_6i376tt2pcpi" w:id="4"/>
      <w:bookmarkEnd w:id="4"/>
      <w:r w:rsidDel="00000000" w:rsidR="00000000" w:rsidRPr="00000000">
        <w:rPr>
          <w:rtl w:val="0"/>
        </w:rPr>
      </w:r>
    </w:p>
    <w:p w:rsidR="00000000" w:rsidDel="00000000" w:rsidP="00000000" w:rsidRDefault="00000000" w:rsidRPr="00000000" w14:paraId="0000000A">
      <w:pPr>
        <w:pStyle w:val="Heading1"/>
        <w:keepNext w:val="0"/>
        <w:keepLines w:val="0"/>
        <w:spacing w:before="480" w:lineRule="auto"/>
        <w:rPr>
          <w:b w:val="1"/>
          <w:sz w:val="46"/>
          <w:szCs w:val="46"/>
        </w:rPr>
      </w:pPr>
      <w:bookmarkStart w:colFirst="0" w:colLast="0" w:name="_ft3bg5wcsosb" w:id="5"/>
      <w:bookmarkEnd w:id="5"/>
      <w:r w:rsidDel="00000000" w:rsidR="00000000" w:rsidRPr="00000000">
        <w:rPr>
          <w:rtl w:val="0"/>
        </w:rPr>
      </w:r>
    </w:p>
    <w:p w:rsidR="00000000" w:rsidDel="00000000" w:rsidP="00000000" w:rsidRDefault="00000000" w:rsidRPr="00000000" w14:paraId="0000000B">
      <w:pPr>
        <w:pStyle w:val="Heading1"/>
        <w:keepNext w:val="0"/>
        <w:keepLines w:val="0"/>
        <w:spacing w:before="480" w:lineRule="auto"/>
        <w:rPr>
          <w:b w:val="1"/>
          <w:sz w:val="46"/>
          <w:szCs w:val="46"/>
        </w:rPr>
      </w:pPr>
      <w:bookmarkStart w:colFirst="0" w:colLast="0" w:name="_7zeb2yxe49ir" w:id="6"/>
      <w:bookmarkEnd w:id="6"/>
      <w:r w:rsidDel="00000000" w:rsidR="00000000" w:rsidRPr="00000000">
        <w:rPr>
          <w:rtl w:val="0"/>
        </w:rPr>
      </w:r>
    </w:p>
    <w:p w:rsidR="00000000" w:rsidDel="00000000" w:rsidP="00000000" w:rsidRDefault="00000000" w:rsidRPr="00000000" w14:paraId="0000000C">
      <w:pPr>
        <w:pStyle w:val="Heading1"/>
        <w:keepNext w:val="0"/>
        <w:keepLines w:val="0"/>
        <w:spacing w:before="480" w:lineRule="auto"/>
        <w:rPr>
          <w:b w:val="1"/>
          <w:sz w:val="46"/>
          <w:szCs w:val="46"/>
        </w:rPr>
      </w:pPr>
      <w:bookmarkStart w:colFirst="0" w:colLast="0" w:name="_84xbygbw274g" w:id="7"/>
      <w:bookmarkEnd w:id="7"/>
      <w:r w:rsidDel="00000000" w:rsidR="00000000" w:rsidRPr="00000000">
        <w:rPr>
          <w:rtl w:val="0"/>
        </w:rPr>
      </w:r>
    </w:p>
    <w:p w:rsidR="00000000" w:rsidDel="00000000" w:rsidP="00000000" w:rsidRDefault="00000000" w:rsidRPr="00000000" w14:paraId="0000000D">
      <w:pPr>
        <w:pStyle w:val="Heading1"/>
        <w:keepNext w:val="0"/>
        <w:keepLines w:val="0"/>
        <w:spacing w:before="480" w:lineRule="auto"/>
        <w:rPr>
          <w:b w:val="1"/>
          <w:sz w:val="46"/>
          <w:szCs w:val="46"/>
        </w:rPr>
      </w:pPr>
      <w:bookmarkStart w:colFirst="0" w:colLast="0" w:name="_h568trr8zzeo" w:id="8"/>
      <w:bookmarkEnd w:id="8"/>
      <w:r w:rsidDel="00000000" w:rsidR="00000000" w:rsidRPr="00000000">
        <w:rPr>
          <w:rtl w:val="0"/>
        </w:rPr>
      </w:r>
    </w:p>
    <w:p w:rsidR="00000000" w:rsidDel="00000000" w:rsidP="00000000" w:rsidRDefault="00000000" w:rsidRPr="00000000" w14:paraId="0000000E">
      <w:pPr>
        <w:pStyle w:val="Heading1"/>
        <w:keepNext w:val="0"/>
        <w:keepLines w:val="0"/>
        <w:spacing w:before="480" w:lineRule="auto"/>
        <w:rPr>
          <w:b w:val="1"/>
          <w:sz w:val="46"/>
          <w:szCs w:val="46"/>
        </w:rPr>
      </w:pPr>
      <w:bookmarkStart w:colFirst="0" w:colLast="0" w:name="_qydx6ekkzyq2" w:id="9"/>
      <w:bookmarkEnd w:id="9"/>
      <w:r w:rsidDel="00000000" w:rsidR="00000000" w:rsidRPr="00000000">
        <w:rPr>
          <w:rtl w:val="0"/>
        </w:rPr>
      </w:r>
    </w:p>
    <w:p w:rsidR="00000000" w:rsidDel="00000000" w:rsidP="00000000" w:rsidRDefault="00000000" w:rsidRPr="00000000" w14:paraId="0000000F">
      <w:pPr>
        <w:pStyle w:val="Heading1"/>
        <w:keepNext w:val="0"/>
        <w:keepLines w:val="0"/>
        <w:spacing w:before="480" w:lineRule="auto"/>
        <w:rPr>
          <w:b w:val="1"/>
          <w:sz w:val="46"/>
          <w:szCs w:val="46"/>
        </w:rPr>
      </w:pPr>
      <w:bookmarkStart w:colFirst="0" w:colLast="0" w:name="_3oxwiocphzfk" w:id="10"/>
      <w:bookmarkEnd w:id="10"/>
      <w:r w:rsidDel="00000000" w:rsidR="00000000" w:rsidRPr="00000000">
        <w:rPr>
          <w:rtl w:val="0"/>
        </w:rPr>
      </w:r>
    </w:p>
    <w:p w:rsidR="00000000" w:rsidDel="00000000" w:rsidP="00000000" w:rsidRDefault="00000000" w:rsidRPr="00000000" w14:paraId="00000010">
      <w:pPr>
        <w:pStyle w:val="Heading2"/>
        <w:keepNext w:val="0"/>
        <w:keepLines w:val="0"/>
        <w:spacing w:after="80" w:lineRule="auto"/>
        <w:rPr>
          <w:b w:val="1"/>
          <w:sz w:val="34"/>
          <w:szCs w:val="34"/>
        </w:rPr>
      </w:pPr>
      <w:bookmarkStart w:colFirst="0" w:colLast="0" w:name="_g99t4gpiwiv5" w:id="11"/>
      <w:bookmarkEnd w:id="11"/>
      <w:r w:rsidDel="00000000" w:rsidR="00000000" w:rsidRPr="00000000">
        <w:rPr>
          <w:rtl w:val="0"/>
        </w:rPr>
      </w:r>
    </w:p>
    <w:p w:rsidR="00000000" w:rsidDel="00000000" w:rsidP="00000000" w:rsidRDefault="00000000" w:rsidRPr="00000000" w14:paraId="00000011">
      <w:pPr>
        <w:pStyle w:val="Heading2"/>
        <w:keepNext w:val="0"/>
        <w:keepLines w:val="0"/>
        <w:spacing w:after="80" w:lineRule="auto"/>
        <w:rPr>
          <w:b w:val="1"/>
          <w:sz w:val="34"/>
          <w:szCs w:val="34"/>
        </w:rPr>
      </w:pPr>
      <w:bookmarkStart w:colFirst="0" w:colLast="0" w:name="_61fqadai7z5y" w:id="12"/>
      <w:bookmarkEnd w:id="12"/>
      <w:r w:rsidDel="00000000" w:rsidR="00000000" w:rsidRPr="00000000">
        <w:rPr>
          <w:b w:val="1"/>
          <w:sz w:val="34"/>
          <w:szCs w:val="34"/>
          <w:rtl w:val="0"/>
        </w:rPr>
        <w:t xml:space="preserve">Contents:</w:t>
      </w:r>
    </w:p>
    <w:p w:rsidR="00000000" w:rsidDel="00000000" w:rsidP="00000000" w:rsidRDefault="00000000" w:rsidRPr="00000000" w14:paraId="00000012">
      <w:pPr>
        <w:numPr>
          <w:ilvl w:val="0"/>
          <w:numId w:val="1"/>
        </w:numPr>
        <w:ind w:left="720" w:hanging="360"/>
        <w:rPr>
          <w:u w:val="none"/>
        </w:rPr>
      </w:pPr>
      <w:r w:rsidDel="00000000" w:rsidR="00000000" w:rsidRPr="00000000">
        <w:rPr>
          <w:rtl w:val="0"/>
        </w:rPr>
        <w:t xml:space="preserve">Introduction</w:t>
      </w:r>
    </w:p>
    <w:p w:rsidR="00000000" w:rsidDel="00000000" w:rsidP="00000000" w:rsidRDefault="00000000" w:rsidRPr="00000000" w14:paraId="00000013">
      <w:pPr>
        <w:numPr>
          <w:ilvl w:val="0"/>
          <w:numId w:val="1"/>
        </w:numPr>
        <w:ind w:left="720" w:hanging="360"/>
        <w:rPr>
          <w:u w:val="none"/>
        </w:rPr>
      </w:pPr>
      <w:r w:rsidDel="00000000" w:rsidR="00000000" w:rsidRPr="00000000">
        <w:rPr>
          <w:rtl w:val="0"/>
        </w:rPr>
        <w:t xml:space="preserve">Belbin’s Team Roles</w:t>
      </w:r>
    </w:p>
    <w:p w:rsidR="00000000" w:rsidDel="00000000" w:rsidP="00000000" w:rsidRDefault="00000000" w:rsidRPr="00000000" w14:paraId="00000014">
      <w:pPr>
        <w:numPr>
          <w:ilvl w:val="0"/>
          <w:numId w:val="1"/>
        </w:numPr>
        <w:ind w:left="720" w:hanging="360"/>
        <w:rPr>
          <w:u w:val="none"/>
        </w:rPr>
      </w:pPr>
      <w:r w:rsidDel="00000000" w:rsidR="00000000" w:rsidRPr="00000000">
        <w:rPr>
          <w:rtl w:val="0"/>
        </w:rPr>
        <w:t xml:space="preserve">Tuckman's Stages of team development</w:t>
      </w:r>
    </w:p>
    <w:p w:rsidR="00000000" w:rsidDel="00000000" w:rsidP="00000000" w:rsidRDefault="00000000" w:rsidRPr="00000000" w14:paraId="00000015">
      <w:pPr>
        <w:numPr>
          <w:ilvl w:val="0"/>
          <w:numId w:val="1"/>
        </w:numPr>
        <w:ind w:left="720" w:hanging="360"/>
        <w:rPr>
          <w:u w:val="none"/>
        </w:rPr>
      </w:pPr>
      <w:r w:rsidDel="00000000" w:rsidR="00000000" w:rsidRPr="00000000">
        <w:rPr>
          <w:rtl w:val="0"/>
        </w:rPr>
        <w:t xml:space="preserve">Thomas-Kilmann conflict mode instrument </w:t>
      </w:r>
    </w:p>
    <w:p w:rsidR="00000000" w:rsidDel="00000000" w:rsidP="00000000" w:rsidRDefault="00000000" w:rsidRPr="00000000" w14:paraId="00000016">
      <w:pPr>
        <w:numPr>
          <w:ilvl w:val="0"/>
          <w:numId w:val="1"/>
        </w:numPr>
        <w:ind w:left="720" w:hanging="360"/>
        <w:rPr>
          <w:u w:val="none"/>
        </w:rPr>
      </w:pPr>
      <w:r w:rsidDel="00000000" w:rsidR="00000000" w:rsidRPr="00000000">
        <w:rPr>
          <w:rtl w:val="0"/>
        </w:rPr>
        <w:t xml:space="preserve">Relevance</w:t>
      </w:r>
    </w:p>
    <w:p w:rsidR="00000000" w:rsidDel="00000000" w:rsidP="00000000" w:rsidRDefault="00000000" w:rsidRPr="00000000" w14:paraId="00000017">
      <w:pPr>
        <w:numPr>
          <w:ilvl w:val="0"/>
          <w:numId w:val="1"/>
        </w:numPr>
        <w:ind w:left="720" w:hanging="360"/>
        <w:rPr>
          <w:u w:val="none"/>
        </w:rPr>
      </w:pPr>
      <w:r w:rsidDel="00000000" w:rsidR="00000000" w:rsidRPr="00000000">
        <w:rPr>
          <w:rtl w:val="0"/>
        </w:rPr>
        <w:t xml:space="preserve">Belbin’s team roles</w:t>
      </w:r>
    </w:p>
    <w:p w:rsidR="00000000" w:rsidDel="00000000" w:rsidP="00000000" w:rsidRDefault="00000000" w:rsidRPr="00000000" w14:paraId="00000018">
      <w:pPr>
        <w:numPr>
          <w:ilvl w:val="0"/>
          <w:numId w:val="1"/>
        </w:numPr>
        <w:ind w:left="720" w:hanging="360"/>
        <w:rPr>
          <w:u w:val="none"/>
        </w:rPr>
      </w:pPr>
      <w:r w:rsidDel="00000000" w:rsidR="00000000" w:rsidRPr="00000000">
        <w:rPr>
          <w:rtl w:val="0"/>
        </w:rPr>
        <w:t xml:space="preserve">Tuckman’s stages of team development</w:t>
      </w:r>
    </w:p>
    <w:p w:rsidR="00000000" w:rsidDel="00000000" w:rsidP="00000000" w:rsidRDefault="00000000" w:rsidRPr="00000000" w14:paraId="00000019">
      <w:pPr>
        <w:numPr>
          <w:ilvl w:val="0"/>
          <w:numId w:val="1"/>
        </w:numPr>
        <w:ind w:left="720" w:hanging="360"/>
        <w:rPr>
          <w:u w:val="none"/>
        </w:rPr>
      </w:pPr>
      <w:r w:rsidDel="00000000" w:rsidR="00000000" w:rsidRPr="00000000">
        <w:rPr>
          <w:rtl w:val="0"/>
        </w:rPr>
        <w:t xml:space="preserve">Forming</w:t>
      </w:r>
    </w:p>
    <w:p w:rsidR="00000000" w:rsidDel="00000000" w:rsidP="00000000" w:rsidRDefault="00000000" w:rsidRPr="00000000" w14:paraId="0000001A">
      <w:pPr>
        <w:numPr>
          <w:ilvl w:val="0"/>
          <w:numId w:val="1"/>
        </w:numPr>
        <w:ind w:left="720" w:hanging="360"/>
        <w:rPr>
          <w:u w:val="none"/>
        </w:rPr>
      </w:pPr>
      <w:r w:rsidDel="00000000" w:rsidR="00000000" w:rsidRPr="00000000">
        <w:rPr>
          <w:rtl w:val="0"/>
        </w:rPr>
        <w:t xml:space="preserve">Storming</w:t>
      </w:r>
    </w:p>
    <w:p w:rsidR="00000000" w:rsidDel="00000000" w:rsidP="00000000" w:rsidRDefault="00000000" w:rsidRPr="00000000" w14:paraId="0000001B">
      <w:pPr>
        <w:numPr>
          <w:ilvl w:val="0"/>
          <w:numId w:val="1"/>
        </w:numPr>
        <w:ind w:left="720" w:hanging="360"/>
        <w:rPr>
          <w:u w:val="none"/>
        </w:rPr>
      </w:pPr>
      <w:r w:rsidDel="00000000" w:rsidR="00000000" w:rsidRPr="00000000">
        <w:rPr>
          <w:rtl w:val="0"/>
        </w:rPr>
        <w:t xml:space="preserve">Norming </w:t>
      </w:r>
    </w:p>
    <w:p w:rsidR="00000000" w:rsidDel="00000000" w:rsidP="00000000" w:rsidRDefault="00000000" w:rsidRPr="00000000" w14:paraId="0000001C">
      <w:pPr>
        <w:numPr>
          <w:ilvl w:val="0"/>
          <w:numId w:val="1"/>
        </w:numPr>
        <w:ind w:left="720" w:hanging="360"/>
        <w:rPr>
          <w:u w:val="none"/>
        </w:rPr>
      </w:pPr>
      <w:r w:rsidDel="00000000" w:rsidR="00000000" w:rsidRPr="00000000">
        <w:rPr>
          <w:rtl w:val="0"/>
        </w:rPr>
        <w:t xml:space="preserve">Performing</w:t>
      </w:r>
    </w:p>
    <w:p w:rsidR="00000000" w:rsidDel="00000000" w:rsidP="00000000" w:rsidRDefault="00000000" w:rsidRPr="00000000" w14:paraId="0000001D">
      <w:pPr>
        <w:numPr>
          <w:ilvl w:val="0"/>
          <w:numId w:val="1"/>
        </w:numPr>
        <w:ind w:left="720" w:hanging="360"/>
        <w:rPr>
          <w:u w:val="none"/>
        </w:rPr>
      </w:pPr>
      <w:r w:rsidDel="00000000" w:rsidR="00000000" w:rsidRPr="00000000">
        <w:rPr>
          <w:rtl w:val="0"/>
        </w:rPr>
        <w:t xml:space="preserve">Adjourning</w:t>
      </w:r>
    </w:p>
    <w:p w:rsidR="00000000" w:rsidDel="00000000" w:rsidP="00000000" w:rsidRDefault="00000000" w:rsidRPr="00000000" w14:paraId="0000001E">
      <w:pPr>
        <w:numPr>
          <w:ilvl w:val="0"/>
          <w:numId w:val="1"/>
        </w:numPr>
        <w:ind w:left="720" w:hanging="360"/>
        <w:rPr>
          <w:u w:val="none"/>
        </w:rPr>
      </w:pPr>
      <w:r w:rsidDel="00000000" w:rsidR="00000000" w:rsidRPr="00000000">
        <w:rPr>
          <w:rtl w:val="0"/>
        </w:rPr>
        <w:t xml:space="preserve">Thomas-Kilmann conflict mode instrument</w:t>
      </w:r>
    </w:p>
    <w:p w:rsidR="00000000" w:rsidDel="00000000" w:rsidP="00000000" w:rsidRDefault="00000000" w:rsidRPr="00000000" w14:paraId="0000001F">
      <w:pPr>
        <w:numPr>
          <w:ilvl w:val="0"/>
          <w:numId w:val="1"/>
        </w:numPr>
        <w:ind w:left="720" w:hanging="360"/>
        <w:rPr>
          <w:u w:val="none"/>
        </w:rPr>
      </w:pPr>
      <w:r w:rsidDel="00000000" w:rsidR="00000000" w:rsidRPr="00000000">
        <w:rPr>
          <w:rtl w:val="0"/>
        </w:rPr>
        <w:t xml:space="preserve">Team roles</w:t>
      </w:r>
    </w:p>
    <w:p w:rsidR="00000000" w:rsidDel="00000000" w:rsidP="00000000" w:rsidRDefault="00000000" w:rsidRPr="00000000" w14:paraId="00000020">
      <w:pPr>
        <w:numPr>
          <w:ilvl w:val="0"/>
          <w:numId w:val="1"/>
        </w:numPr>
        <w:ind w:left="720" w:hanging="360"/>
        <w:rPr>
          <w:u w:val="none"/>
        </w:rPr>
      </w:pPr>
      <w:r w:rsidDel="00000000" w:rsidR="00000000" w:rsidRPr="00000000">
        <w:rPr>
          <w:rtl w:val="0"/>
        </w:rPr>
        <w:t xml:space="preserve"> The Belbin model</w:t>
      </w:r>
    </w:p>
    <w:p w:rsidR="00000000" w:rsidDel="00000000" w:rsidP="00000000" w:rsidRDefault="00000000" w:rsidRPr="00000000" w14:paraId="00000021">
      <w:pPr>
        <w:numPr>
          <w:ilvl w:val="0"/>
          <w:numId w:val="1"/>
        </w:numPr>
        <w:ind w:left="720" w:hanging="360"/>
        <w:rPr>
          <w:u w:val="none"/>
        </w:rPr>
      </w:pPr>
      <w:r w:rsidDel="00000000" w:rsidR="00000000" w:rsidRPr="00000000">
        <w:rPr>
          <w:rtl w:val="0"/>
        </w:rPr>
        <w:t xml:space="preserve">Application of Belbin model</w:t>
      </w:r>
    </w:p>
    <w:p w:rsidR="00000000" w:rsidDel="00000000" w:rsidP="00000000" w:rsidRDefault="00000000" w:rsidRPr="00000000" w14:paraId="00000022">
      <w:pPr>
        <w:numPr>
          <w:ilvl w:val="0"/>
          <w:numId w:val="1"/>
        </w:numPr>
        <w:ind w:left="720" w:hanging="360"/>
        <w:rPr>
          <w:u w:val="none"/>
        </w:rPr>
      </w:pPr>
      <w:r w:rsidDel="00000000" w:rsidR="00000000" w:rsidRPr="00000000">
        <w:rPr>
          <w:rtl w:val="0"/>
        </w:rPr>
        <w:t xml:space="preserve">Understanding team development</w:t>
      </w:r>
    </w:p>
    <w:p w:rsidR="00000000" w:rsidDel="00000000" w:rsidP="00000000" w:rsidRDefault="00000000" w:rsidRPr="00000000" w14:paraId="00000023">
      <w:pPr>
        <w:numPr>
          <w:ilvl w:val="0"/>
          <w:numId w:val="1"/>
        </w:numPr>
        <w:ind w:left="720" w:hanging="360"/>
        <w:rPr>
          <w:u w:val="none"/>
        </w:rPr>
      </w:pPr>
      <w:r w:rsidDel="00000000" w:rsidR="00000000" w:rsidRPr="00000000">
        <w:rPr>
          <w:rtl w:val="0"/>
        </w:rPr>
        <w:t xml:space="preserve">The Tuckman model</w:t>
      </w:r>
    </w:p>
    <w:p w:rsidR="00000000" w:rsidDel="00000000" w:rsidP="00000000" w:rsidRDefault="00000000" w:rsidRPr="00000000" w14:paraId="00000024">
      <w:pPr>
        <w:numPr>
          <w:ilvl w:val="0"/>
          <w:numId w:val="1"/>
        </w:numPr>
        <w:ind w:left="720" w:hanging="360"/>
        <w:rPr>
          <w:u w:val="none"/>
        </w:rPr>
      </w:pPr>
      <w:r w:rsidDel="00000000" w:rsidR="00000000" w:rsidRPr="00000000">
        <w:rPr>
          <w:rtl w:val="0"/>
        </w:rPr>
        <w:t xml:space="preserve">Forming</w:t>
      </w:r>
    </w:p>
    <w:p w:rsidR="00000000" w:rsidDel="00000000" w:rsidP="00000000" w:rsidRDefault="00000000" w:rsidRPr="00000000" w14:paraId="00000025">
      <w:pPr>
        <w:numPr>
          <w:ilvl w:val="0"/>
          <w:numId w:val="1"/>
        </w:numPr>
        <w:ind w:left="720" w:hanging="360"/>
        <w:rPr>
          <w:u w:val="none"/>
        </w:rPr>
      </w:pPr>
      <w:r w:rsidDel="00000000" w:rsidR="00000000" w:rsidRPr="00000000">
        <w:rPr>
          <w:rtl w:val="0"/>
        </w:rPr>
        <w:t xml:space="preserve">Storing</w:t>
      </w:r>
    </w:p>
    <w:p w:rsidR="00000000" w:rsidDel="00000000" w:rsidP="00000000" w:rsidRDefault="00000000" w:rsidRPr="00000000" w14:paraId="00000026">
      <w:pPr>
        <w:numPr>
          <w:ilvl w:val="0"/>
          <w:numId w:val="1"/>
        </w:numPr>
        <w:ind w:left="720" w:hanging="360"/>
        <w:rPr>
          <w:u w:val="none"/>
        </w:rPr>
      </w:pPr>
      <w:r w:rsidDel="00000000" w:rsidR="00000000" w:rsidRPr="00000000">
        <w:rPr>
          <w:rtl w:val="0"/>
        </w:rPr>
        <w:t xml:space="preserve">Norming</w:t>
      </w:r>
    </w:p>
    <w:p w:rsidR="00000000" w:rsidDel="00000000" w:rsidP="00000000" w:rsidRDefault="00000000" w:rsidRPr="00000000" w14:paraId="00000027">
      <w:pPr>
        <w:numPr>
          <w:ilvl w:val="0"/>
          <w:numId w:val="1"/>
        </w:numPr>
        <w:ind w:left="720" w:hanging="360"/>
        <w:rPr>
          <w:u w:val="none"/>
        </w:rPr>
      </w:pPr>
      <w:r w:rsidDel="00000000" w:rsidR="00000000" w:rsidRPr="00000000">
        <w:rPr>
          <w:rtl w:val="0"/>
        </w:rPr>
        <w:t xml:space="preserve">Performing</w:t>
      </w:r>
    </w:p>
    <w:p w:rsidR="00000000" w:rsidDel="00000000" w:rsidP="00000000" w:rsidRDefault="00000000" w:rsidRPr="00000000" w14:paraId="00000028">
      <w:pPr>
        <w:numPr>
          <w:ilvl w:val="0"/>
          <w:numId w:val="1"/>
        </w:numPr>
        <w:ind w:left="720" w:hanging="360"/>
        <w:rPr>
          <w:u w:val="none"/>
        </w:rPr>
      </w:pPr>
      <w:r w:rsidDel="00000000" w:rsidR="00000000" w:rsidRPr="00000000">
        <w:rPr>
          <w:rtl w:val="0"/>
        </w:rPr>
        <w:t xml:space="preserve">Adjourning</w:t>
      </w:r>
    </w:p>
    <w:p w:rsidR="00000000" w:rsidDel="00000000" w:rsidP="00000000" w:rsidRDefault="00000000" w:rsidRPr="00000000" w14:paraId="00000029">
      <w:pPr>
        <w:numPr>
          <w:ilvl w:val="0"/>
          <w:numId w:val="1"/>
        </w:numPr>
        <w:ind w:left="720" w:hanging="360"/>
        <w:rPr>
          <w:u w:val="none"/>
        </w:rPr>
      </w:pPr>
      <w:r w:rsidDel="00000000" w:rsidR="00000000" w:rsidRPr="00000000">
        <w:rPr>
          <w:rtl w:val="0"/>
        </w:rPr>
        <w:t xml:space="preserve">Challenges and opportunities</w:t>
      </w:r>
    </w:p>
    <w:p w:rsidR="00000000" w:rsidDel="00000000" w:rsidP="00000000" w:rsidRDefault="00000000" w:rsidRPr="00000000" w14:paraId="0000002A">
      <w:pPr>
        <w:numPr>
          <w:ilvl w:val="0"/>
          <w:numId w:val="1"/>
        </w:numPr>
        <w:ind w:left="720" w:hanging="360"/>
        <w:rPr>
          <w:u w:val="none"/>
        </w:rPr>
      </w:pPr>
      <w:r w:rsidDel="00000000" w:rsidR="00000000" w:rsidRPr="00000000">
        <w:rPr>
          <w:rtl w:val="0"/>
        </w:rPr>
        <w:t xml:space="preserve">Managing conflict in the workplace</w:t>
      </w:r>
    </w:p>
    <w:p w:rsidR="00000000" w:rsidDel="00000000" w:rsidP="00000000" w:rsidRDefault="00000000" w:rsidRPr="00000000" w14:paraId="0000002B">
      <w:pPr>
        <w:numPr>
          <w:ilvl w:val="0"/>
          <w:numId w:val="1"/>
        </w:numPr>
        <w:ind w:left="720" w:hanging="360"/>
        <w:rPr>
          <w:u w:val="none"/>
        </w:rPr>
      </w:pPr>
      <w:r w:rsidDel="00000000" w:rsidR="00000000" w:rsidRPr="00000000">
        <w:rPr>
          <w:rtl w:val="0"/>
        </w:rPr>
        <w:t xml:space="preserve">The Thomas-Kilmann model</w:t>
      </w:r>
    </w:p>
    <w:p w:rsidR="00000000" w:rsidDel="00000000" w:rsidP="00000000" w:rsidRDefault="00000000" w:rsidRPr="00000000" w14:paraId="0000002C">
      <w:pPr>
        <w:numPr>
          <w:ilvl w:val="0"/>
          <w:numId w:val="1"/>
        </w:numPr>
        <w:ind w:left="720" w:hanging="360"/>
        <w:rPr>
          <w:u w:val="none"/>
        </w:rPr>
      </w:pPr>
      <w:r w:rsidDel="00000000" w:rsidR="00000000" w:rsidRPr="00000000">
        <w:rPr>
          <w:rtl w:val="0"/>
        </w:rPr>
        <w:t xml:space="preserve">Application of the Thomas-Kilmann</w:t>
      </w:r>
    </w:p>
    <w:p w:rsidR="00000000" w:rsidDel="00000000" w:rsidP="00000000" w:rsidRDefault="00000000" w:rsidRPr="00000000" w14:paraId="0000002D">
      <w:pPr>
        <w:numPr>
          <w:ilvl w:val="0"/>
          <w:numId w:val="1"/>
        </w:numPr>
        <w:ind w:left="720" w:hanging="360"/>
        <w:rPr>
          <w:u w:val="none"/>
        </w:rPr>
      </w:pPr>
      <w:r w:rsidDel="00000000" w:rsidR="00000000" w:rsidRPr="00000000">
        <w:rPr>
          <w:rtl w:val="0"/>
        </w:rPr>
        <w:t xml:space="preserve">Importance of conflict </w:t>
      </w:r>
    </w:p>
    <w:p w:rsidR="00000000" w:rsidDel="00000000" w:rsidP="00000000" w:rsidRDefault="00000000" w:rsidRPr="00000000" w14:paraId="0000002E">
      <w:pPr>
        <w:numPr>
          <w:ilvl w:val="0"/>
          <w:numId w:val="1"/>
        </w:numPr>
        <w:ind w:left="720" w:hanging="360"/>
        <w:rPr>
          <w:u w:val="none"/>
        </w:rPr>
      </w:pPr>
      <w:r w:rsidDel="00000000" w:rsidR="00000000" w:rsidRPr="00000000">
        <w:rPr>
          <w:rtl w:val="0"/>
        </w:rPr>
        <w:t xml:space="preserve">Real world examples</w:t>
      </w:r>
    </w:p>
    <w:p w:rsidR="00000000" w:rsidDel="00000000" w:rsidP="00000000" w:rsidRDefault="00000000" w:rsidRPr="00000000" w14:paraId="0000002F">
      <w:pPr>
        <w:numPr>
          <w:ilvl w:val="0"/>
          <w:numId w:val="1"/>
        </w:numPr>
        <w:ind w:left="720" w:hanging="360"/>
        <w:rPr>
          <w:u w:val="none"/>
        </w:rPr>
      </w:pPr>
      <w:r w:rsidDel="00000000" w:rsidR="00000000" w:rsidRPr="00000000">
        <w:rPr>
          <w:rtl w:val="0"/>
        </w:rPr>
        <w:t xml:space="preserve">Conclusion</w:t>
      </w:r>
    </w:p>
    <w:p w:rsidR="00000000" w:rsidDel="00000000" w:rsidP="00000000" w:rsidRDefault="00000000" w:rsidRPr="00000000" w14:paraId="00000030">
      <w:pPr>
        <w:numPr>
          <w:ilvl w:val="0"/>
          <w:numId w:val="1"/>
        </w:numPr>
        <w:ind w:left="720" w:hanging="360"/>
        <w:rPr>
          <w:u w:val="none"/>
        </w:rPr>
      </w:pPr>
      <w:r w:rsidDel="00000000" w:rsidR="00000000" w:rsidRPr="00000000">
        <w:rPr>
          <w:rtl w:val="0"/>
        </w:rPr>
        <w:t xml:space="preserve">Recommendation for organisations</w:t>
      </w:r>
      <w:r w:rsidDel="00000000" w:rsidR="00000000" w:rsidRPr="00000000">
        <w:rPr>
          <w:rtl w:val="0"/>
        </w:rPr>
      </w:r>
    </w:p>
    <w:p w:rsidR="00000000" w:rsidDel="00000000" w:rsidP="00000000" w:rsidRDefault="00000000" w:rsidRPr="00000000" w14:paraId="00000031">
      <w:pPr>
        <w:pStyle w:val="Heading2"/>
        <w:keepNext w:val="0"/>
        <w:keepLines w:val="0"/>
        <w:spacing w:after="80" w:lineRule="auto"/>
        <w:rPr>
          <w:b w:val="1"/>
          <w:sz w:val="34"/>
          <w:szCs w:val="34"/>
        </w:rPr>
      </w:pPr>
      <w:bookmarkStart w:colFirst="0" w:colLast="0" w:name="_30wt8n65cszv" w:id="13"/>
      <w:bookmarkEnd w:id="13"/>
      <w:r w:rsidDel="00000000" w:rsidR="00000000" w:rsidRPr="00000000">
        <w:rPr>
          <w:rtl w:val="0"/>
        </w:rPr>
      </w:r>
    </w:p>
    <w:p w:rsidR="00000000" w:rsidDel="00000000" w:rsidP="00000000" w:rsidRDefault="00000000" w:rsidRPr="00000000" w14:paraId="00000032">
      <w:pPr>
        <w:pStyle w:val="Heading2"/>
        <w:keepNext w:val="0"/>
        <w:keepLines w:val="0"/>
        <w:spacing w:after="80" w:lineRule="auto"/>
        <w:rPr>
          <w:b w:val="1"/>
          <w:sz w:val="34"/>
          <w:szCs w:val="34"/>
        </w:rPr>
      </w:pPr>
      <w:bookmarkStart w:colFirst="0" w:colLast="0" w:name="_4gk011pwo1m7" w:id="14"/>
      <w:bookmarkEnd w:id="14"/>
      <w:r w:rsidDel="00000000" w:rsidR="00000000" w:rsidRPr="00000000">
        <w:rPr>
          <w:rtl w:val="0"/>
        </w:rPr>
      </w:r>
    </w:p>
    <w:p w:rsidR="00000000" w:rsidDel="00000000" w:rsidP="00000000" w:rsidRDefault="00000000" w:rsidRPr="00000000" w14:paraId="00000033">
      <w:pPr>
        <w:pStyle w:val="Heading2"/>
        <w:keepNext w:val="0"/>
        <w:keepLines w:val="0"/>
        <w:spacing w:after="80" w:lineRule="auto"/>
        <w:rPr>
          <w:b w:val="1"/>
          <w:sz w:val="34"/>
          <w:szCs w:val="34"/>
        </w:rPr>
      </w:pPr>
      <w:bookmarkStart w:colFirst="0" w:colLast="0" w:name="_26mw154wouy1" w:id="15"/>
      <w:bookmarkEnd w:id="15"/>
      <w:r w:rsidDel="00000000" w:rsidR="00000000" w:rsidRPr="00000000">
        <w:rPr>
          <w:rtl w:val="0"/>
        </w:rPr>
      </w:r>
    </w:p>
    <w:p w:rsidR="00000000" w:rsidDel="00000000" w:rsidP="00000000" w:rsidRDefault="00000000" w:rsidRPr="00000000" w14:paraId="00000034">
      <w:pPr>
        <w:pStyle w:val="Heading2"/>
        <w:keepNext w:val="0"/>
        <w:keepLines w:val="0"/>
        <w:spacing w:after="80" w:lineRule="auto"/>
        <w:rPr>
          <w:b w:val="1"/>
          <w:sz w:val="34"/>
          <w:szCs w:val="34"/>
        </w:rPr>
      </w:pPr>
      <w:bookmarkStart w:colFirst="0" w:colLast="0" w:name="_ncos6wbsrlvt" w:id="16"/>
      <w:bookmarkEnd w:id="16"/>
      <w:r w:rsidDel="00000000" w:rsidR="00000000" w:rsidRPr="00000000">
        <w:rPr>
          <w:rtl w:val="0"/>
        </w:rPr>
      </w:r>
    </w:p>
    <w:p w:rsidR="00000000" w:rsidDel="00000000" w:rsidP="00000000" w:rsidRDefault="00000000" w:rsidRPr="00000000" w14:paraId="00000035">
      <w:pPr>
        <w:pStyle w:val="Heading2"/>
        <w:keepNext w:val="0"/>
        <w:keepLines w:val="0"/>
        <w:spacing w:after="80" w:lineRule="auto"/>
        <w:rPr>
          <w:b w:val="1"/>
          <w:sz w:val="34"/>
          <w:szCs w:val="34"/>
        </w:rPr>
      </w:pPr>
      <w:bookmarkStart w:colFirst="0" w:colLast="0" w:name="_etyv76eua8j" w:id="17"/>
      <w:bookmarkEnd w:id="17"/>
      <w:r w:rsidDel="00000000" w:rsidR="00000000" w:rsidRPr="00000000">
        <w:rPr>
          <w:rtl w:val="0"/>
        </w:rPr>
      </w:r>
    </w:p>
    <w:p w:rsidR="00000000" w:rsidDel="00000000" w:rsidP="00000000" w:rsidRDefault="00000000" w:rsidRPr="00000000" w14:paraId="00000036">
      <w:pPr>
        <w:pStyle w:val="Heading2"/>
        <w:keepNext w:val="0"/>
        <w:keepLines w:val="0"/>
        <w:spacing w:after="80" w:lineRule="auto"/>
        <w:rPr>
          <w:b w:val="1"/>
          <w:sz w:val="34"/>
          <w:szCs w:val="34"/>
        </w:rPr>
      </w:pPr>
      <w:bookmarkStart w:colFirst="0" w:colLast="0" w:name="_xc6nkw4cy6ml" w:id="18"/>
      <w:bookmarkEnd w:id="18"/>
      <w:r w:rsidDel="00000000" w:rsidR="00000000" w:rsidRPr="00000000">
        <w:rPr>
          <w:rtl w:val="0"/>
        </w:rPr>
      </w:r>
    </w:p>
    <w:p w:rsidR="00000000" w:rsidDel="00000000" w:rsidP="00000000" w:rsidRDefault="00000000" w:rsidRPr="00000000" w14:paraId="00000037">
      <w:pPr>
        <w:pStyle w:val="Heading2"/>
        <w:keepNext w:val="0"/>
        <w:keepLines w:val="0"/>
        <w:spacing w:after="80" w:lineRule="auto"/>
        <w:rPr>
          <w:b w:val="1"/>
          <w:sz w:val="34"/>
          <w:szCs w:val="34"/>
        </w:rPr>
      </w:pPr>
      <w:bookmarkStart w:colFirst="0" w:colLast="0" w:name="_5aedx1v7h74l" w:id="19"/>
      <w:bookmarkEnd w:id="19"/>
      <w:r w:rsidDel="00000000" w:rsidR="00000000" w:rsidRPr="00000000">
        <w:rPr>
          <w:rtl w:val="0"/>
        </w:rPr>
      </w:r>
    </w:p>
    <w:p w:rsidR="00000000" w:rsidDel="00000000" w:rsidP="00000000" w:rsidRDefault="00000000" w:rsidRPr="00000000" w14:paraId="00000038">
      <w:pPr>
        <w:pStyle w:val="Heading2"/>
        <w:keepNext w:val="0"/>
        <w:keepLines w:val="0"/>
        <w:spacing w:after="80" w:lineRule="auto"/>
        <w:rPr>
          <w:b w:val="1"/>
          <w:sz w:val="34"/>
          <w:szCs w:val="34"/>
        </w:rPr>
      </w:pPr>
      <w:bookmarkStart w:colFirst="0" w:colLast="0" w:name="_4ge316xr02ry" w:id="20"/>
      <w:bookmarkEnd w:id="20"/>
      <w:r w:rsidDel="00000000" w:rsidR="00000000" w:rsidRPr="00000000">
        <w:rPr>
          <w:rtl w:val="0"/>
        </w:rPr>
      </w:r>
    </w:p>
    <w:p w:rsidR="00000000" w:rsidDel="00000000" w:rsidP="00000000" w:rsidRDefault="00000000" w:rsidRPr="00000000" w14:paraId="00000039">
      <w:pPr>
        <w:pStyle w:val="Heading2"/>
        <w:keepNext w:val="0"/>
        <w:keepLines w:val="0"/>
        <w:spacing w:after="80" w:lineRule="auto"/>
        <w:rPr>
          <w:b w:val="1"/>
          <w:sz w:val="34"/>
          <w:szCs w:val="34"/>
        </w:rPr>
      </w:pPr>
      <w:bookmarkStart w:colFirst="0" w:colLast="0" w:name="_9jj0yzuch4rk" w:id="21"/>
      <w:bookmarkEnd w:id="21"/>
      <w:r w:rsidDel="00000000" w:rsidR="00000000" w:rsidRPr="00000000">
        <w:rPr>
          <w:rtl w:val="0"/>
        </w:rPr>
      </w:r>
    </w:p>
    <w:p w:rsidR="00000000" w:rsidDel="00000000" w:rsidP="00000000" w:rsidRDefault="00000000" w:rsidRPr="00000000" w14:paraId="0000003A">
      <w:pPr>
        <w:pStyle w:val="Heading2"/>
        <w:keepNext w:val="0"/>
        <w:keepLines w:val="0"/>
        <w:spacing w:after="80" w:lineRule="auto"/>
        <w:rPr>
          <w:b w:val="1"/>
          <w:sz w:val="34"/>
          <w:szCs w:val="34"/>
        </w:rPr>
      </w:pPr>
      <w:bookmarkStart w:colFirst="0" w:colLast="0" w:name="_hc00kei1etbj" w:id="22"/>
      <w:bookmarkEnd w:id="22"/>
      <w:r w:rsidDel="00000000" w:rsidR="00000000" w:rsidRPr="00000000">
        <w:rPr>
          <w:rtl w:val="0"/>
        </w:rPr>
      </w:r>
    </w:p>
    <w:p w:rsidR="00000000" w:rsidDel="00000000" w:rsidP="00000000" w:rsidRDefault="00000000" w:rsidRPr="00000000" w14:paraId="0000003B">
      <w:pPr>
        <w:pStyle w:val="Heading2"/>
        <w:keepNext w:val="0"/>
        <w:keepLines w:val="0"/>
        <w:spacing w:after="80" w:lineRule="auto"/>
        <w:rPr>
          <w:b w:val="1"/>
          <w:sz w:val="34"/>
          <w:szCs w:val="34"/>
        </w:rPr>
      </w:pPr>
      <w:bookmarkStart w:colFirst="0" w:colLast="0" w:name="_oi216ar9cd2c" w:id="23"/>
      <w:bookmarkEnd w:id="23"/>
      <w:r w:rsidDel="00000000" w:rsidR="00000000" w:rsidRPr="00000000">
        <w:rPr>
          <w:rtl w:val="0"/>
        </w:rPr>
      </w:r>
    </w:p>
    <w:p w:rsidR="00000000" w:rsidDel="00000000" w:rsidP="00000000" w:rsidRDefault="00000000" w:rsidRPr="00000000" w14:paraId="0000003C">
      <w:pPr>
        <w:pStyle w:val="Heading2"/>
        <w:keepNext w:val="0"/>
        <w:keepLines w:val="0"/>
        <w:spacing w:after="80" w:lineRule="auto"/>
        <w:rPr>
          <w:b w:val="1"/>
          <w:sz w:val="34"/>
          <w:szCs w:val="34"/>
        </w:rPr>
      </w:pPr>
      <w:bookmarkStart w:colFirst="0" w:colLast="0" w:name="_b7hvywbb58bo" w:id="24"/>
      <w:bookmarkEnd w:id="24"/>
      <w:r w:rsidDel="00000000" w:rsidR="00000000" w:rsidRPr="00000000">
        <w:rPr>
          <w:rtl w:val="0"/>
        </w:rPr>
      </w:r>
    </w:p>
    <w:p w:rsidR="00000000" w:rsidDel="00000000" w:rsidP="00000000" w:rsidRDefault="00000000" w:rsidRPr="00000000" w14:paraId="0000003D">
      <w:pPr>
        <w:pStyle w:val="Heading2"/>
        <w:keepNext w:val="0"/>
        <w:keepLines w:val="0"/>
        <w:spacing w:after="80" w:lineRule="auto"/>
        <w:rPr>
          <w:b w:val="1"/>
          <w:sz w:val="34"/>
          <w:szCs w:val="34"/>
        </w:rPr>
      </w:pPr>
      <w:bookmarkStart w:colFirst="0" w:colLast="0" w:name="_hvsfy5j51trw" w:id="25"/>
      <w:bookmarkEnd w:id="25"/>
      <w:r w:rsidDel="00000000" w:rsidR="00000000" w:rsidRPr="00000000">
        <w:rPr>
          <w:rtl w:val="0"/>
        </w:rPr>
      </w:r>
    </w:p>
    <w:p w:rsidR="00000000" w:rsidDel="00000000" w:rsidP="00000000" w:rsidRDefault="00000000" w:rsidRPr="00000000" w14:paraId="0000003E">
      <w:pPr>
        <w:pStyle w:val="Heading2"/>
        <w:keepNext w:val="0"/>
        <w:keepLines w:val="0"/>
        <w:spacing w:after="80" w:lineRule="auto"/>
        <w:rPr>
          <w:b w:val="1"/>
          <w:sz w:val="34"/>
          <w:szCs w:val="34"/>
        </w:rPr>
      </w:pPr>
      <w:bookmarkStart w:colFirst="0" w:colLast="0" w:name="_xdfdfpofibeq" w:id="26"/>
      <w:bookmarkEnd w:id="26"/>
      <w:r w:rsidDel="00000000" w:rsidR="00000000" w:rsidRPr="00000000">
        <w:rPr>
          <w:rtl w:val="0"/>
        </w:rPr>
      </w:r>
    </w:p>
    <w:p w:rsidR="00000000" w:rsidDel="00000000" w:rsidP="00000000" w:rsidRDefault="00000000" w:rsidRPr="00000000" w14:paraId="0000003F">
      <w:pPr>
        <w:pStyle w:val="Heading2"/>
        <w:keepNext w:val="0"/>
        <w:keepLines w:val="0"/>
        <w:spacing w:after="80" w:lineRule="auto"/>
        <w:rPr>
          <w:b w:val="1"/>
          <w:sz w:val="34"/>
          <w:szCs w:val="34"/>
        </w:rPr>
      </w:pPr>
      <w:bookmarkStart w:colFirst="0" w:colLast="0" w:name="_qcmj7l5h2jbm" w:id="27"/>
      <w:bookmarkEnd w:id="27"/>
      <w:r w:rsidDel="00000000" w:rsidR="00000000" w:rsidRPr="00000000">
        <w:rPr>
          <w:rtl w:val="0"/>
        </w:rPr>
      </w:r>
    </w:p>
    <w:p w:rsidR="00000000" w:rsidDel="00000000" w:rsidP="00000000" w:rsidRDefault="00000000" w:rsidRPr="00000000" w14:paraId="00000040">
      <w:pPr>
        <w:pStyle w:val="Heading2"/>
        <w:keepNext w:val="0"/>
        <w:keepLines w:val="0"/>
        <w:spacing w:after="80" w:lineRule="auto"/>
        <w:rPr>
          <w:b w:val="1"/>
          <w:sz w:val="34"/>
          <w:szCs w:val="34"/>
        </w:rPr>
      </w:pPr>
      <w:bookmarkStart w:colFirst="0" w:colLast="0" w:name="_vp6seay6ng39" w:id="28"/>
      <w:bookmarkEnd w:id="28"/>
      <w:r w:rsidDel="00000000" w:rsidR="00000000" w:rsidRPr="00000000">
        <w:rPr>
          <w:rtl w:val="0"/>
        </w:rPr>
      </w:r>
    </w:p>
    <w:p w:rsidR="00000000" w:rsidDel="00000000" w:rsidP="00000000" w:rsidRDefault="00000000" w:rsidRPr="00000000" w14:paraId="00000041">
      <w:pPr>
        <w:pStyle w:val="Heading2"/>
        <w:keepNext w:val="0"/>
        <w:keepLines w:val="0"/>
        <w:spacing w:after="80" w:lineRule="auto"/>
        <w:rPr>
          <w:b w:val="1"/>
          <w:sz w:val="34"/>
          <w:szCs w:val="34"/>
        </w:rPr>
      </w:pPr>
      <w:bookmarkStart w:colFirst="0" w:colLast="0" w:name="_et5frka1roby" w:id="29"/>
      <w:bookmarkEnd w:id="29"/>
      <w:r w:rsidDel="00000000" w:rsidR="00000000" w:rsidRPr="00000000">
        <w:rPr>
          <w:b w:val="1"/>
          <w:sz w:val="34"/>
          <w:szCs w:val="34"/>
          <w:rtl w:val="0"/>
        </w:rPr>
        <w:t xml:space="preserve">Introduction</w:t>
      </w:r>
    </w:p>
    <w:p w:rsidR="00000000" w:rsidDel="00000000" w:rsidP="00000000" w:rsidRDefault="00000000" w:rsidRPr="00000000" w14:paraId="00000042">
      <w:pPr>
        <w:spacing w:after="240" w:before="240" w:lineRule="auto"/>
        <w:rPr/>
      </w:pPr>
      <w:r w:rsidDel="00000000" w:rsidR="00000000" w:rsidRPr="00000000">
        <w:rPr>
          <w:rtl w:val="0"/>
        </w:rPr>
        <w:t xml:space="preserve">Effective cooperation is a vital component of organisational success, boosting productivity, encouraging creativity, and increasing employee satisfaction. Teams that work efficiently can use a variety of abilities, viewpoints, and experiences to solve complicated challenges and achieve common objectives.</w:t>
      </w:r>
      <w:r w:rsidDel="00000000" w:rsidR="00000000" w:rsidRPr="00000000">
        <w:rPr>
          <w:rtl w:val="0"/>
        </w:rPr>
        <w:t xml:space="preserve">According to West (2023), teamwork is essential for organisational success as it leads to collaborative problem-solving and drives overall productivity. This report examines a number of team building models and theories in the context of organisational settings, assessing the ways in which these frameworks can be used to improve collaboration, comprehend team growth, handle conflict, and pinpoint the elements of effective teams.</w:t>
      </w:r>
    </w:p>
    <w:p w:rsidR="00000000" w:rsidDel="00000000" w:rsidP="00000000" w:rsidRDefault="00000000" w:rsidRPr="00000000" w14:paraId="00000043">
      <w:pPr>
        <w:spacing w:after="240" w:before="240" w:lineRule="auto"/>
        <w:rPr>
          <w:b w:val="1"/>
          <w:sz w:val="34"/>
          <w:szCs w:val="34"/>
        </w:rPr>
      </w:pPr>
      <w:r w:rsidDel="00000000" w:rsidR="00000000" w:rsidRPr="00000000">
        <w:rPr>
          <w:b w:val="1"/>
          <w:sz w:val="34"/>
          <w:szCs w:val="34"/>
          <w:rtl w:val="0"/>
        </w:rPr>
        <w:t xml:space="preserve">Theoretical Framework</w:t>
      </w:r>
    </w:p>
    <w:p w:rsidR="00000000" w:rsidDel="00000000" w:rsidP="00000000" w:rsidRDefault="00000000" w:rsidRPr="00000000" w14:paraId="00000044">
      <w:pPr>
        <w:spacing w:after="240" w:before="240" w:lineRule="auto"/>
        <w:rPr/>
      </w:pPr>
      <w:r w:rsidDel="00000000" w:rsidR="00000000" w:rsidRPr="00000000">
        <w:rPr>
          <w:rtl w:val="0"/>
        </w:rPr>
        <w:t xml:space="preserve">To understand and improve teamwork in organisations, we explore three key theoretical models: Belbin's Team Roles, Tuckman's Stages of Team Development, and the Thomas-Kilmann Conflict Mode Instrument (TKI).</w:t>
      </w:r>
    </w:p>
    <w:p w:rsidR="00000000" w:rsidDel="00000000" w:rsidP="00000000" w:rsidRDefault="00000000" w:rsidRPr="00000000" w14:paraId="00000045">
      <w:pPr>
        <w:pStyle w:val="Heading3"/>
        <w:keepNext w:val="0"/>
        <w:keepLines w:val="0"/>
        <w:spacing w:before="280" w:lineRule="auto"/>
        <w:rPr>
          <w:color w:val="000000"/>
          <w:sz w:val="24"/>
          <w:szCs w:val="24"/>
        </w:rPr>
      </w:pPr>
      <w:bookmarkStart w:colFirst="0" w:colLast="0" w:name="_knizne4j4fqa" w:id="30"/>
      <w:bookmarkEnd w:id="30"/>
      <w:r w:rsidDel="00000000" w:rsidR="00000000" w:rsidRPr="00000000">
        <w:rPr>
          <w:color w:val="000000"/>
          <w:sz w:val="24"/>
          <w:szCs w:val="24"/>
          <w:rtl w:val="0"/>
        </w:rPr>
        <w:t xml:space="preserve">Belbin's Team Roles</w:t>
      </w:r>
    </w:p>
    <w:p w:rsidR="00000000" w:rsidDel="00000000" w:rsidP="00000000" w:rsidRDefault="00000000" w:rsidRPr="00000000" w14:paraId="00000046">
      <w:pPr>
        <w:spacing w:after="240" w:before="240" w:lineRule="auto"/>
        <w:rPr/>
      </w:pPr>
      <w:r w:rsidDel="00000000" w:rsidR="00000000" w:rsidRPr="00000000">
        <w:rPr>
          <w:rtl w:val="0"/>
        </w:rPr>
        <w:t xml:space="preserve">Belbin's model identifies nine roles, ensuring balanced teams and effective task allocation for enhanced performance (Belbin, 2023).</w:t>
      </w:r>
    </w:p>
    <w:p w:rsidR="00000000" w:rsidDel="00000000" w:rsidP="00000000" w:rsidRDefault="00000000" w:rsidRPr="00000000" w14:paraId="00000047">
      <w:pPr>
        <w:pStyle w:val="Heading3"/>
        <w:keepNext w:val="0"/>
        <w:keepLines w:val="0"/>
        <w:spacing w:before="280" w:lineRule="auto"/>
        <w:rPr>
          <w:color w:val="000000"/>
          <w:sz w:val="24"/>
          <w:szCs w:val="24"/>
        </w:rPr>
      </w:pPr>
      <w:bookmarkStart w:colFirst="0" w:colLast="0" w:name="_faxdr5b1xakh" w:id="31"/>
      <w:bookmarkEnd w:id="31"/>
      <w:r w:rsidDel="00000000" w:rsidR="00000000" w:rsidRPr="00000000">
        <w:rPr>
          <w:color w:val="000000"/>
          <w:sz w:val="24"/>
          <w:szCs w:val="24"/>
          <w:rtl w:val="0"/>
        </w:rPr>
        <w:t xml:space="preserve">Tuckman's Stages of Team Development</w:t>
      </w:r>
    </w:p>
    <w:p w:rsidR="00000000" w:rsidDel="00000000" w:rsidP="00000000" w:rsidRDefault="00000000" w:rsidRPr="00000000" w14:paraId="00000048">
      <w:pPr>
        <w:spacing w:after="240" w:before="240" w:lineRule="auto"/>
        <w:rPr/>
      </w:pPr>
      <w:r w:rsidDel="00000000" w:rsidR="00000000" w:rsidRPr="00000000">
        <w:rPr>
          <w:rtl w:val="0"/>
        </w:rPr>
        <w:t xml:space="preserve">Tuckman's model outlines five stages: Forming, Storming, Norming, Performing, and Adjourning, providing a roadmap for managing team dynamics (West Chester University, 2023).</w:t>
      </w:r>
    </w:p>
    <w:p w:rsidR="00000000" w:rsidDel="00000000" w:rsidP="00000000" w:rsidRDefault="00000000" w:rsidRPr="00000000" w14:paraId="00000049">
      <w:pPr>
        <w:pStyle w:val="Heading3"/>
        <w:keepNext w:val="0"/>
        <w:keepLines w:val="0"/>
        <w:spacing w:before="280" w:lineRule="auto"/>
        <w:rPr>
          <w:color w:val="000000"/>
          <w:sz w:val="24"/>
          <w:szCs w:val="24"/>
        </w:rPr>
      </w:pPr>
      <w:bookmarkStart w:colFirst="0" w:colLast="0" w:name="_xf1bzec3h6i0" w:id="32"/>
      <w:bookmarkEnd w:id="32"/>
      <w:r w:rsidDel="00000000" w:rsidR="00000000" w:rsidRPr="00000000">
        <w:rPr>
          <w:color w:val="000000"/>
          <w:sz w:val="24"/>
          <w:szCs w:val="24"/>
          <w:rtl w:val="0"/>
        </w:rPr>
        <w:t xml:space="preserve">Thomas-Kilmann Conflict Mode Instrument (TKI)</w:t>
      </w:r>
    </w:p>
    <w:p w:rsidR="00000000" w:rsidDel="00000000" w:rsidP="00000000" w:rsidRDefault="00000000" w:rsidRPr="00000000" w14:paraId="0000004A">
      <w:pPr>
        <w:spacing w:after="240" w:before="240" w:lineRule="auto"/>
        <w:rPr/>
      </w:pPr>
      <w:r w:rsidDel="00000000" w:rsidR="00000000" w:rsidRPr="00000000">
        <w:rPr>
          <w:rtl w:val="0"/>
        </w:rPr>
        <w:t xml:space="preserve">The TKI model identifies five conflict-handling styles: Competing, Collaborating, Compromising, Avoiding, and Accommodating, aiding in effective conflict resolution (OpenTextBC, 2023).</w:t>
      </w:r>
    </w:p>
    <w:p w:rsidR="00000000" w:rsidDel="00000000" w:rsidP="00000000" w:rsidRDefault="00000000" w:rsidRPr="00000000" w14:paraId="0000004B">
      <w:pPr>
        <w:pStyle w:val="Heading3"/>
        <w:keepNext w:val="0"/>
        <w:keepLines w:val="0"/>
        <w:spacing w:before="280" w:lineRule="auto"/>
        <w:rPr>
          <w:color w:val="000000"/>
          <w:sz w:val="24"/>
          <w:szCs w:val="24"/>
        </w:rPr>
      </w:pPr>
      <w:bookmarkStart w:colFirst="0" w:colLast="0" w:name="_fc477upcn86s" w:id="33"/>
      <w:bookmarkEnd w:id="33"/>
      <w:r w:rsidDel="00000000" w:rsidR="00000000" w:rsidRPr="00000000">
        <w:rPr>
          <w:color w:val="000000"/>
          <w:sz w:val="24"/>
          <w:szCs w:val="24"/>
          <w:rtl w:val="0"/>
        </w:rPr>
        <w:t xml:space="preserve">Relevance</w:t>
      </w:r>
    </w:p>
    <w:p w:rsidR="00000000" w:rsidDel="00000000" w:rsidP="00000000" w:rsidRDefault="00000000" w:rsidRPr="00000000" w14:paraId="0000004C">
      <w:pPr>
        <w:spacing w:after="240" w:before="240" w:lineRule="auto"/>
        <w:rPr/>
      </w:pPr>
      <w:r w:rsidDel="00000000" w:rsidR="00000000" w:rsidRPr="00000000">
        <w:rPr>
          <w:rtl w:val="0"/>
        </w:rPr>
        <w:t xml:space="preserve">These models ensure balanced teams (Belbin, 2023), guide development (West Chester University, 2023), and manage conflicts (OpenTextBC, 2023), driving organisational success.</w:t>
      </w:r>
    </w:p>
    <w:p w:rsidR="00000000" w:rsidDel="00000000" w:rsidP="00000000" w:rsidRDefault="00000000" w:rsidRPr="00000000" w14:paraId="0000004D">
      <w:pPr>
        <w:spacing w:after="240" w:before="240" w:lineRule="auto"/>
        <w:rPr/>
      </w:pPr>
      <w:r w:rsidDel="00000000" w:rsidR="00000000" w:rsidRPr="00000000">
        <w:rPr>
          <w:rtl w:val="0"/>
        </w:rPr>
      </w:r>
    </w:p>
    <w:p w:rsidR="00000000" w:rsidDel="00000000" w:rsidP="00000000" w:rsidRDefault="00000000" w:rsidRPr="00000000" w14:paraId="0000004E">
      <w:pPr>
        <w:spacing w:after="240" w:before="240" w:lineRule="auto"/>
        <w:rPr/>
      </w:pPr>
      <w:r w:rsidDel="00000000" w:rsidR="00000000" w:rsidRPr="00000000">
        <w:rPr>
          <w:rtl w:val="0"/>
        </w:rPr>
      </w:r>
    </w:p>
    <w:p w:rsidR="00000000" w:rsidDel="00000000" w:rsidP="00000000" w:rsidRDefault="00000000" w:rsidRPr="00000000" w14:paraId="0000004F">
      <w:pPr>
        <w:pStyle w:val="Heading3"/>
        <w:keepNext w:val="0"/>
        <w:keepLines w:val="0"/>
        <w:spacing w:before="280" w:lineRule="auto"/>
        <w:rPr>
          <w:b w:val="1"/>
          <w:color w:val="000000"/>
          <w:sz w:val="26"/>
          <w:szCs w:val="26"/>
        </w:rPr>
      </w:pPr>
      <w:bookmarkStart w:colFirst="0" w:colLast="0" w:name="_w7c4wf83u976" w:id="34"/>
      <w:bookmarkEnd w:id="34"/>
      <w:r w:rsidDel="00000000" w:rsidR="00000000" w:rsidRPr="00000000">
        <w:rPr>
          <w:b w:val="1"/>
          <w:color w:val="000000"/>
          <w:sz w:val="26"/>
          <w:szCs w:val="26"/>
          <w:rtl w:val="0"/>
        </w:rPr>
        <w:t xml:space="preserve">Belbin's Team Roles</w:t>
      </w:r>
    </w:p>
    <w:p w:rsidR="00000000" w:rsidDel="00000000" w:rsidP="00000000" w:rsidRDefault="00000000" w:rsidRPr="00000000" w14:paraId="00000050">
      <w:pPr>
        <w:spacing w:after="240" w:before="240" w:lineRule="auto"/>
        <w:rPr/>
      </w:pPr>
      <w:r w:rsidDel="00000000" w:rsidR="00000000" w:rsidRPr="00000000">
        <w:rPr>
          <w:rtl w:val="0"/>
        </w:rPr>
        <w:t xml:space="preserve">A model created by Dr. Meredith Belbin distinguishes nine different functions that each specifically contribute to the success of the team. These positions aid in determining how team members may most effectively contribute to the team's goals, maintaining a balanced team makeup, and allocating tasks efficiently</w:t>
      </w:r>
      <w:r w:rsidDel="00000000" w:rsidR="00000000" w:rsidRPr="00000000">
        <w:rPr>
          <w:rtl w:val="0"/>
        </w:rPr>
        <w:t xml:space="preserve">. The roles include the Plant, Monitor Evaluator, Coordinator, Resource Investigator, Implementer, Completer Finisher, Teamworker, Shaper, and Specialist (Belbin, 2023).</w:t>
      </w:r>
    </w:p>
    <w:p w:rsidR="00000000" w:rsidDel="00000000" w:rsidP="00000000" w:rsidRDefault="00000000" w:rsidRPr="00000000" w14:paraId="00000051">
      <w:pPr>
        <w:pStyle w:val="Heading3"/>
        <w:keepNext w:val="0"/>
        <w:keepLines w:val="0"/>
        <w:spacing w:before="280" w:lineRule="auto"/>
        <w:rPr>
          <w:b w:val="1"/>
          <w:color w:val="000000"/>
          <w:sz w:val="26"/>
          <w:szCs w:val="26"/>
        </w:rPr>
      </w:pPr>
      <w:bookmarkStart w:colFirst="0" w:colLast="0" w:name="_g3jel987glbc" w:id="35"/>
      <w:bookmarkEnd w:id="35"/>
      <w:r w:rsidDel="00000000" w:rsidR="00000000" w:rsidRPr="00000000">
        <w:rPr>
          <w:b w:val="1"/>
          <w:color w:val="000000"/>
          <w:sz w:val="26"/>
          <w:szCs w:val="26"/>
          <w:rtl w:val="0"/>
        </w:rPr>
        <w:t xml:space="preserve">Tuckman's Stages of Team Development</w:t>
      </w:r>
    </w:p>
    <w:p w:rsidR="00000000" w:rsidDel="00000000" w:rsidP="00000000" w:rsidRDefault="00000000" w:rsidRPr="00000000" w14:paraId="00000052">
      <w:pPr>
        <w:spacing w:after="240" w:before="240" w:lineRule="auto"/>
        <w:rPr/>
      </w:pPr>
      <w:r w:rsidDel="00000000" w:rsidR="00000000" w:rsidRPr="00000000">
        <w:rPr>
          <w:rtl w:val="0"/>
        </w:rPr>
        <w:t xml:space="preserve">The Tuckman model outlines five stages of team development: forming, storming, norming, performing, and adjourning. This model gives a framework for understanding how teams evolve, highlighting the obstacles and opportunities at each stage. It is crucial for managing team dynamics and guiding teams to high performance (West Chester University, 2023).</w:t>
      </w:r>
    </w:p>
    <w:p w:rsidR="00000000" w:rsidDel="00000000" w:rsidP="00000000" w:rsidRDefault="00000000" w:rsidRPr="00000000" w14:paraId="00000053">
      <w:pPr>
        <w:pStyle w:val="Heading3"/>
        <w:keepNext w:val="0"/>
        <w:keepLines w:val="0"/>
        <w:spacing w:before="280" w:lineRule="auto"/>
        <w:rPr>
          <w:color w:val="000000"/>
          <w:sz w:val="24"/>
          <w:szCs w:val="24"/>
        </w:rPr>
      </w:pPr>
      <w:bookmarkStart w:colFirst="0" w:colLast="0" w:name="_138b7d3ktvbs" w:id="36"/>
      <w:bookmarkEnd w:id="36"/>
      <w:r w:rsidDel="00000000" w:rsidR="00000000" w:rsidRPr="00000000">
        <w:rPr>
          <w:color w:val="000000"/>
          <w:sz w:val="24"/>
          <w:szCs w:val="24"/>
          <w:rtl w:val="0"/>
        </w:rPr>
        <w:t xml:space="preserve">Forming</w:t>
      </w:r>
    </w:p>
    <w:p w:rsidR="00000000" w:rsidDel="00000000" w:rsidP="00000000" w:rsidRDefault="00000000" w:rsidRPr="00000000" w14:paraId="00000054">
      <w:pPr>
        <w:spacing w:after="240" w:before="240" w:lineRule="auto"/>
        <w:rPr/>
      </w:pPr>
      <w:r w:rsidDel="00000000" w:rsidR="00000000" w:rsidRPr="00000000">
        <w:rPr>
          <w:rtl w:val="0"/>
        </w:rPr>
        <w:t xml:space="preserve">In this initial stage, team members meet and start to understand their roles. The challenge is establishing trust and relationships (West Chester University, 2023).</w:t>
      </w:r>
    </w:p>
    <w:p w:rsidR="00000000" w:rsidDel="00000000" w:rsidP="00000000" w:rsidRDefault="00000000" w:rsidRPr="00000000" w14:paraId="00000055">
      <w:pPr>
        <w:pStyle w:val="Heading3"/>
        <w:keepNext w:val="0"/>
        <w:keepLines w:val="0"/>
        <w:spacing w:before="280" w:lineRule="auto"/>
        <w:rPr>
          <w:color w:val="000000"/>
          <w:sz w:val="24"/>
          <w:szCs w:val="24"/>
        </w:rPr>
      </w:pPr>
      <w:bookmarkStart w:colFirst="0" w:colLast="0" w:name="_kbrfsnsrfyl3" w:id="37"/>
      <w:bookmarkEnd w:id="37"/>
      <w:r w:rsidDel="00000000" w:rsidR="00000000" w:rsidRPr="00000000">
        <w:rPr>
          <w:color w:val="000000"/>
          <w:sz w:val="24"/>
          <w:szCs w:val="24"/>
          <w:rtl w:val="0"/>
        </w:rPr>
        <w:t xml:space="preserve">Storming</w:t>
      </w:r>
    </w:p>
    <w:p w:rsidR="00000000" w:rsidDel="00000000" w:rsidP="00000000" w:rsidRDefault="00000000" w:rsidRPr="00000000" w14:paraId="00000056">
      <w:pPr>
        <w:spacing w:after="240" w:before="240" w:lineRule="auto"/>
        <w:rPr/>
      </w:pPr>
      <w:r w:rsidDel="00000000" w:rsidR="00000000" w:rsidRPr="00000000">
        <w:rPr>
          <w:rtl w:val="0"/>
        </w:rPr>
        <w:t xml:space="preserve">Conflicts arise as members assert their ideas. Effective conflict resolution and open communication are crucial (MindTools, 2023).</w:t>
      </w:r>
    </w:p>
    <w:p w:rsidR="00000000" w:rsidDel="00000000" w:rsidP="00000000" w:rsidRDefault="00000000" w:rsidRPr="00000000" w14:paraId="00000057">
      <w:pPr>
        <w:pStyle w:val="Heading3"/>
        <w:keepNext w:val="0"/>
        <w:keepLines w:val="0"/>
        <w:spacing w:before="280" w:lineRule="auto"/>
        <w:rPr>
          <w:color w:val="000000"/>
          <w:sz w:val="24"/>
          <w:szCs w:val="24"/>
        </w:rPr>
      </w:pPr>
      <w:bookmarkStart w:colFirst="0" w:colLast="0" w:name="_88v9elpb65ld" w:id="38"/>
      <w:bookmarkEnd w:id="38"/>
      <w:r w:rsidDel="00000000" w:rsidR="00000000" w:rsidRPr="00000000">
        <w:rPr>
          <w:color w:val="000000"/>
          <w:sz w:val="24"/>
          <w:szCs w:val="24"/>
          <w:rtl w:val="0"/>
        </w:rPr>
        <w:t xml:space="preserve">Norming</w:t>
      </w:r>
    </w:p>
    <w:p w:rsidR="00000000" w:rsidDel="00000000" w:rsidP="00000000" w:rsidRDefault="00000000" w:rsidRPr="00000000" w14:paraId="00000058">
      <w:pPr>
        <w:spacing w:after="240" w:before="240" w:lineRule="auto"/>
        <w:rPr/>
      </w:pPr>
      <w:r w:rsidDel="00000000" w:rsidR="00000000" w:rsidRPr="00000000">
        <w:rPr>
          <w:rtl w:val="0"/>
        </w:rPr>
        <w:t xml:space="preserve">The team develops cohesion and sets norms. The challenge is maintaining focus and unity (MindTools, 2023).</w:t>
      </w:r>
    </w:p>
    <w:p w:rsidR="00000000" w:rsidDel="00000000" w:rsidP="00000000" w:rsidRDefault="00000000" w:rsidRPr="00000000" w14:paraId="00000059">
      <w:pPr>
        <w:pStyle w:val="Heading3"/>
        <w:keepNext w:val="0"/>
        <w:keepLines w:val="0"/>
        <w:spacing w:before="280" w:lineRule="auto"/>
        <w:rPr>
          <w:color w:val="000000"/>
          <w:sz w:val="24"/>
          <w:szCs w:val="24"/>
        </w:rPr>
      </w:pPr>
      <w:bookmarkStart w:colFirst="0" w:colLast="0" w:name="_9yfxm9qgpnmk" w:id="39"/>
      <w:bookmarkEnd w:id="39"/>
      <w:r w:rsidDel="00000000" w:rsidR="00000000" w:rsidRPr="00000000">
        <w:rPr>
          <w:color w:val="000000"/>
          <w:sz w:val="24"/>
          <w:szCs w:val="24"/>
          <w:rtl w:val="0"/>
        </w:rPr>
        <w:t xml:space="preserve">Performing</w:t>
      </w:r>
    </w:p>
    <w:p w:rsidR="00000000" w:rsidDel="00000000" w:rsidP="00000000" w:rsidRDefault="00000000" w:rsidRPr="00000000" w14:paraId="0000005A">
      <w:pPr>
        <w:spacing w:after="240" w:before="240" w:lineRule="auto"/>
        <w:rPr/>
      </w:pPr>
      <w:r w:rsidDel="00000000" w:rsidR="00000000" w:rsidRPr="00000000">
        <w:rPr>
          <w:rtl w:val="0"/>
        </w:rPr>
        <w:t xml:space="preserve">The team works efficiently towards goals. Opportunities include high productivity and innovation (Bitesize Learning, 2023).</w:t>
      </w:r>
    </w:p>
    <w:p w:rsidR="00000000" w:rsidDel="00000000" w:rsidP="00000000" w:rsidRDefault="00000000" w:rsidRPr="00000000" w14:paraId="0000005B">
      <w:pPr>
        <w:pStyle w:val="Heading3"/>
        <w:keepNext w:val="0"/>
        <w:keepLines w:val="0"/>
        <w:spacing w:before="280" w:lineRule="auto"/>
        <w:rPr>
          <w:color w:val="000000"/>
          <w:sz w:val="24"/>
          <w:szCs w:val="24"/>
        </w:rPr>
      </w:pPr>
      <w:bookmarkStart w:colFirst="0" w:colLast="0" w:name="_l8m2uszdcl5" w:id="40"/>
      <w:bookmarkEnd w:id="40"/>
      <w:r w:rsidDel="00000000" w:rsidR="00000000" w:rsidRPr="00000000">
        <w:rPr>
          <w:color w:val="000000"/>
          <w:sz w:val="24"/>
          <w:szCs w:val="24"/>
          <w:rtl w:val="0"/>
        </w:rPr>
        <w:t xml:space="preserve">Adjourning</w:t>
      </w:r>
    </w:p>
    <w:p w:rsidR="00000000" w:rsidDel="00000000" w:rsidP="00000000" w:rsidRDefault="00000000" w:rsidRPr="00000000" w14:paraId="0000005C">
      <w:pPr>
        <w:spacing w:after="240" w:before="240" w:lineRule="auto"/>
        <w:rPr/>
      </w:pPr>
      <w:r w:rsidDel="00000000" w:rsidR="00000000" w:rsidRPr="00000000">
        <w:rPr>
          <w:rtl w:val="0"/>
        </w:rPr>
        <w:t xml:space="preserve">The team disbands after achieving objectives. The focus is on celebrating successes and reflecting on lessons learned (Action Strategies, 2023).</w:t>
      </w:r>
    </w:p>
    <w:p w:rsidR="00000000" w:rsidDel="00000000" w:rsidP="00000000" w:rsidRDefault="00000000" w:rsidRPr="00000000" w14:paraId="0000005D">
      <w:pPr>
        <w:spacing w:after="240" w:before="240" w:lineRule="auto"/>
        <w:rPr/>
      </w:pPr>
      <w:r w:rsidDel="00000000" w:rsidR="00000000" w:rsidRPr="00000000">
        <w:rPr>
          <w:rtl w:val="0"/>
        </w:rPr>
        <w:t xml:space="preserve">Understanding these stages enables teams to handle hurdles and seize opportunities for great performance.</w:t>
      </w:r>
    </w:p>
    <w:p w:rsidR="00000000" w:rsidDel="00000000" w:rsidP="00000000" w:rsidRDefault="00000000" w:rsidRPr="00000000" w14:paraId="0000005E">
      <w:pPr>
        <w:spacing w:after="240" w:before="240" w:lineRule="auto"/>
        <w:rPr/>
      </w:pPr>
      <w:r w:rsidDel="00000000" w:rsidR="00000000" w:rsidRPr="00000000">
        <w:rPr>
          <w:rtl w:val="0"/>
        </w:rPr>
      </w:r>
    </w:p>
    <w:p w:rsidR="00000000" w:rsidDel="00000000" w:rsidP="00000000" w:rsidRDefault="00000000" w:rsidRPr="00000000" w14:paraId="0000005F">
      <w:pPr>
        <w:spacing w:after="240" w:before="240" w:lineRule="auto"/>
        <w:rPr/>
      </w:pPr>
      <w:r w:rsidDel="00000000" w:rsidR="00000000" w:rsidRPr="00000000">
        <w:rPr>
          <w:rtl w:val="0"/>
        </w:rPr>
      </w:r>
    </w:p>
    <w:p w:rsidR="00000000" w:rsidDel="00000000" w:rsidP="00000000" w:rsidRDefault="00000000" w:rsidRPr="00000000" w14:paraId="00000060">
      <w:pPr>
        <w:spacing w:after="240" w:before="240" w:lineRule="auto"/>
        <w:rPr/>
      </w:pPr>
      <w:r w:rsidDel="00000000" w:rsidR="00000000" w:rsidRPr="00000000">
        <w:rPr>
          <w:rtl w:val="0"/>
        </w:rPr>
      </w:r>
    </w:p>
    <w:p w:rsidR="00000000" w:rsidDel="00000000" w:rsidP="00000000" w:rsidRDefault="00000000" w:rsidRPr="00000000" w14:paraId="00000061">
      <w:pPr>
        <w:spacing w:after="240" w:before="240" w:lineRule="auto"/>
        <w:rPr/>
      </w:pPr>
      <w:r w:rsidDel="00000000" w:rsidR="00000000" w:rsidRPr="00000000">
        <w:rPr>
          <w:rtl w:val="0"/>
        </w:rPr>
      </w:r>
    </w:p>
    <w:p w:rsidR="00000000" w:rsidDel="00000000" w:rsidP="00000000" w:rsidRDefault="00000000" w:rsidRPr="00000000" w14:paraId="00000062">
      <w:pPr>
        <w:pStyle w:val="Heading3"/>
        <w:keepNext w:val="0"/>
        <w:keepLines w:val="0"/>
        <w:spacing w:before="280" w:lineRule="auto"/>
        <w:rPr>
          <w:b w:val="1"/>
          <w:color w:val="000000"/>
          <w:sz w:val="26"/>
          <w:szCs w:val="26"/>
        </w:rPr>
      </w:pPr>
      <w:bookmarkStart w:colFirst="0" w:colLast="0" w:name="_pej0lfwausjd" w:id="41"/>
      <w:bookmarkEnd w:id="41"/>
      <w:r w:rsidDel="00000000" w:rsidR="00000000" w:rsidRPr="00000000">
        <w:rPr>
          <w:b w:val="1"/>
          <w:color w:val="000000"/>
          <w:sz w:val="26"/>
          <w:szCs w:val="26"/>
          <w:rtl w:val="0"/>
        </w:rPr>
        <w:t xml:space="preserve">Thomas-Kilmann Conflict Mode Instrument (TKI)</w:t>
      </w:r>
    </w:p>
    <w:p w:rsidR="00000000" w:rsidDel="00000000" w:rsidP="00000000" w:rsidRDefault="00000000" w:rsidRPr="00000000" w14:paraId="00000063">
      <w:pPr>
        <w:spacing w:after="240" w:before="240" w:lineRule="auto"/>
        <w:rPr/>
      </w:pPr>
      <w:r w:rsidDel="00000000" w:rsidR="00000000" w:rsidRPr="00000000">
        <w:rPr>
          <w:rtl w:val="0"/>
        </w:rPr>
        <w:t xml:space="preserve">The TKI model, developed by Kenneth Thomas and Ralph Kilmann, identifies five conflict-handling styles: competing, cooperating, compromising, avoiding, and accommodating</w:t>
      </w:r>
      <w:r w:rsidDel="00000000" w:rsidR="00000000" w:rsidRPr="00000000">
        <w:rPr>
          <w:rtl w:val="0"/>
        </w:rPr>
        <w:t xml:space="preserve">. This model is significant in understanding how individuals approach conflict, providing strategies for resolving disputes and maintaining positive team relationships (OpenTextBC, 2023).</w:t>
      </w:r>
    </w:p>
    <w:p w:rsidR="00000000" w:rsidDel="00000000" w:rsidP="00000000" w:rsidRDefault="00000000" w:rsidRPr="00000000" w14:paraId="00000064">
      <w:pPr>
        <w:pStyle w:val="Heading2"/>
        <w:keepNext w:val="0"/>
        <w:keepLines w:val="0"/>
        <w:spacing w:after="80" w:lineRule="auto"/>
        <w:rPr>
          <w:b w:val="1"/>
          <w:sz w:val="34"/>
          <w:szCs w:val="34"/>
        </w:rPr>
      </w:pPr>
      <w:bookmarkStart w:colFirst="0" w:colLast="0" w:name="_ur79h5c2jpx8" w:id="42"/>
      <w:bookmarkEnd w:id="42"/>
      <w:r w:rsidDel="00000000" w:rsidR="00000000" w:rsidRPr="00000000">
        <w:rPr>
          <w:b w:val="1"/>
          <w:sz w:val="34"/>
          <w:szCs w:val="34"/>
          <w:rtl w:val="0"/>
        </w:rPr>
        <w:t xml:space="preserve">Team Roles</w:t>
      </w:r>
    </w:p>
    <w:p w:rsidR="00000000" w:rsidDel="00000000" w:rsidP="00000000" w:rsidRDefault="00000000" w:rsidRPr="00000000" w14:paraId="00000065">
      <w:pPr>
        <w:pStyle w:val="Heading3"/>
        <w:keepNext w:val="0"/>
        <w:keepLines w:val="0"/>
        <w:spacing w:before="280" w:lineRule="auto"/>
        <w:rPr>
          <w:b w:val="1"/>
          <w:color w:val="000000"/>
          <w:sz w:val="26"/>
          <w:szCs w:val="26"/>
        </w:rPr>
      </w:pPr>
      <w:bookmarkStart w:colFirst="0" w:colLast="0" w:name="_luw2ssuwlbbe" w:id="43"/>
      <w:bookmarkEnd w:id="43"/>
      <w:r w:rsidDel="00000000" w:rsidR="00000000" w:rsidRPr="00000000">
        <w:rPr>
          <w:b w:val="1"/>
          <w:color w:val="000000"/>
          <w:sz w:val="26"/>
          <w:szCs w:val="26"/>
          <w:rtl w:val="0"/>
        </w:rPr>
        <w:t xml:space="preserve">The Belbin Model</w:t>
      </w:r>
    </w:p>
    <w:p w:rsidR="00000000" w:rsidDel="00000000" w:rsidP="00000000" w:rsidRDefault="00000000" w:rsidRPr="00000000" w14:paraId="00000066">
      <w:pPr>
        <w:spacing w:after="240" w:before="240" w:lineRule="auto"/>
        <w:rPr/>
      </w:pPr>
      <w:r w:rsidDel="00000000" w:rsidR="00000000" w:rsidRPr="00000000">
        <w:rPr>
          <w:rtl w:val="0"/>
        </w:rPr>
        <w:t xml:space="preserve">Belbin's model identifies nine team roles, each contributing uniquely to team success (Belbin, 2023). These roles are:</w:t>
      </w:r>
    </w:p>
    <w:p w:rsidR="00000000" w:rsidDel="00000000" w:rsidP="00000000" w:rsidRDefault="00000000" w:rsidRPr="00000000" w14:paraId="00000067">
      <w:pPr>
        <w:numPr>
          <w:ilvl w:val="0"/>
          <w:numId w:val="2"/>
        </w:numPr>
        <w:spacing w:after="0" w:afterAutospacing="0" w:before="240" w:lineRule="auto"/>
        <w:ind w:left="720" w:hanging="360"/>
      </w:pPr>
      <w:r w:rsidDel="00000000" w:rsidR="00000000" w:rsidRPr="00000000">
        <w:rPr>
          <w:b w:val="1"/>
          <w:rtl w:val="0"/>
        </w:rPr>
        <w:t xml:space="preserve">Plant</w:t>
      </w:r>
      <w:r w:rsidDel="00000000" w:rsidR="00000000" w:rsidRPr="00000000">
        <w:rPr>
          <w:rtl w:val="0"/>
        </w:rPr>
        <w:t xml:space="preserve">: Creative and innovative, generates ideas.</w:t>
      </w:r>
    </w:p>
    <w:p w:rsidR="00000000" w:rsidDel="00000000" w:rsidP="00000000" w:rsidRDefault="00000000" w:rsidRPr="00000000" w14:paraId="00000068">
      <w:pPr>
        <w:numPr>
          <w:ilvl w:val="0"/>
          <w:numId w:val="2"/>
        </w:numPr>
        <w:spacing w:after="0" w:afterAutospacing="0" w:before="0" w:beforeAutospacing="0" w:lineRule="auto"/>
        <w:ind w:left="720" w:hanging="360"/>
      </w:pPr>
      <w:r w:rsidDel="00000000" w:rsidR="00000000" w:rsidRPr="00000000">
        <w:rPr>
          <w:b w:val="1"/>
          <w:rtl w:val="0"/>
        </w:rPr>
        <w:t xml:space="preserve">Monitor Evaluator</w:t>
      </w:r>
      <w:r w:rsidDel="00000000" w:rsidR="00000000" w:rsidRPr="00000000">
        <w:rPr>
          <w:rtl w:val="0"/>
        </w:rPr>
        <w:t xml:space="preserve">: Analytical, evaluates options.</w:t>
      </w:r>
    </w:p>
    <w:p w:rsidR="00000000" w:rsidDel="00000000" w:rsidP="00000000" w:rsidRDefault="00000000" w:rsidRPr="00000000" w14:paraId="00000069">
      <w:pPr>
        <w:numPr>
          <w:ilvl w:val="0"/>
          <w:numId w:val="2"/>
        </w:numPr>
        <w:spacing w:after="0" w:afterAutospacing="0" w:before="0" w:beforeAutospacing="0" w:lineRule="auto"/>
        <w:ind w:left="720" w:hanging="360"/>
      </w:pPr>
      <w:r w:rsidDel="00000000" w:rsidR="00000000" w:rsidRPr="00000000">
        <w:rPr>
          <w:b w:val="1"/>
          <w:rtl w:val="0"/>
        </w:rPr>
        <w:t xml:space="preserve">Coordinator</w:t>
      </w:r>
      <w:r w:rsidDel="00000000" w:rsidR="00000000" w:rsidRPr="00000000">
        <w:rPr>
          <w:rtl w:val="0"/>
        </w:rPr>
        <w:t xml:space="preserve">: Clarifies goals, delegates tasks.</w:t>
      </w:r>
    </w:p>
    <w:p w:rsidR="00000000" w:rsidDel="00000000" w:rsidP="00000000" w:rsidRDefault="00000000" w:rsidRPr="00000000" w14:paraId="0000006A">
      <w:pPr>
        <w:numPr>
          <w:ilvl w:val="0"/>
          <w:numId w:val="2"/>
        </w:numPr>
        <w:spacing w:after="0" w:afterAutospacing="0" w:before="0" w:beforeAutospacing="0" w:lineRule="auto"/>
        <w:ind w:left="720" w:hanging="360"/>
      </w:pPr>
      <w:r w:rsidDel="00000000" w:rsidR="00000000" w:rsidRPr="00000000">
        <w:rPr>
          <w:b w:val="1"/>
          <w:rtl w:val="0"/>
        </w:rPr>
        <w:t xml:space="preserve">Resource Investigator</w:t>
      </w:r>
      <w:r w:rsidDel="00000000" w:rsidR="00000000" w:rsidRPr="00000000">
        <w:rPr>
          <w:rtl w:val="0"/>
        </w:rPr>
        <w:t xml:space="preserve">: Explores opportunities, develops contacts.</w:t>
      </w:r>
    </w:p>
    <w:p w:rsidR="00000000" w:rsidDel="00000000" w:rsidP="00000000" w:rsidRDefault="00000000" w:rsidRPr="00000000" w14:paraId="0000006B">
      <w:pPr>
        <w:numPr>
          <w:ilvl w:val="0"/>
          <w:numId w:val="2"/>
        </w:numPr>
        <w:spacing w:after="0" w:afterAutospacing="0" w:before="0" w:beforeAutospacing="0" w:lineRule="auto"/>
        <w:ind w:left="720" w:hanging="360"/>
      </w:pPr>
      <w:r w:rsidDel="00000000" w:rsidR="00000000" w:rsidRPr="00000000">
        <w:rPr>
          <w:b w:val="1"/>
          <w:rtl w:val="0"/>
        </w:rPr>
        <w:t xml:space="preserve">Implementer</w:t>
      </w:r>
      <w:r w:rsidDel="00000000" w:rsidR="00000000" w:rsidRPr="00000000">
        <w:rPr>
          <w:rtl w:val="0"/>
        </w:rPr>
        <w:t xml:space="preserve">: Practical, turns ideas into actions.</w:t>
      </w:r>
    </w:p>
    <w:p w:rsidR="00000000" w:rsidDel="00000000" w:rsidP="00000000" w:rsidRDefault="00000000" w:rsidRPr="00000000" w14:paraId="0000006C">
      <w:pPr>
        <w:numPr>
          <w:ilvl w:val="0"/>
          <w:numId w:val="2"/>
        </w:numPr>
        <w:spacing w:after="0" w:afterAutospacing="0" w:before="0" w:beforeAutospacing="0" w:lineRule="auto"/>
        <w:ind w:left="720" w:hanging="360"/>
      </w:pPr>
      <w:r w:rsidDel="00000000" w:rsidR="00000000" w:rsidRPr="00000000">
        <w:rPr>
          <w:b w:val="1"/>
          <w:rtl w:val="0"/>
        </w:rPr>
        <w:t xml:space="preserve">Completer Finisher</w:t>
      </w:r>
      <w:r w:rsidDel="00000000" w:rsidR="00000000" w:rsidRPr="00000000">
        <w:rPr>
          <w:rtl w:val="0"/>
        </w:rPr>
        <w:t xml:space="preserve">: Detail-oriented, ensures quality.</w:t>
      </w:r>
    </w:p>
    <w:p w:rsidR="00000000" w:rsidDel="00000000" w:rsidP="00000000" w:rsidRDefault="00000000" w:rsidRPr="00000000" w14:paraId="0000006D">
      <w:pPr>
        <w:numPr>
          <w:ilvl w:val="0"/>
          <w:numId w:val="2"/>
        </w:numPr>
        <w:spacing w:after="0" w:afterAutospacing="0" w:before="0" w:beforeAutospacing="0" w:lineRule="auto"/>
        <w:ind w:left="720" w:hanging="360"/>
      </w:pPr>
      <w:r w:rsidDel="00000000" w:rsidR="00000000" w:rsidRPr="00000000">
        <w:rPr>
          <w:b w:val="1"/>
          <w:rtl w:val="0"/>
        </w:rPr>
        <w:t xml:space="preserve">Team Worker</w:t>
      </w:r>
      <w:r w:rsidDel="00000000" w:rsidR="00000000" w:rsidRPr="00000000">
        <w:rPr>
          <w:rtl w:val="0"/>
        </w:rPr>
        <w:t xml:space="preserve">: Cooperative, supports team members.</w:t>
      </w:r>
    </w:p>
    <w:p w:rsidR="00000000" w:rsidDel="00000000" w:rsidP="00000000" w:rsidRDefault="00000000" w:rsidRPr="00000000" w14:paraId="0000006E">
      <w:pPr>
        <w:numPr>
          <w:ilvl w:val="0"/>
          <w:numId w:val="2"/>
        </w:numPr>
        <w:spacing w:after="0" w:afterAutospacing="0" w:before="0" w:beforeAutospacing="0" w:lineRule="auto"/>
        <w:ind w:left="720" w:hanging="360"/>
      </w:pPr>
      <w:r w:rsidDel="00000000" w:rsidR="00000000" w:rsidRPr="00000000">
        <w:rPr>
          <w:b w:val="1"/>
          <w:rtl w:val="0"/>
        </w:rPr>
        <w:t xml:space="preserve">Shaper</w:t>
      </w:r>
      <w:r w:rsidDel="00000000" w:rsidR="00000000" w:rsidRPr="00000000">
        <w:rPr>
          <w:rtl w:val="0"/>
        </w:rPr>
        <w:t xml:space="preserve">: Dynamic, drives team forward.</w:t>
      </w:r>
    </w:p>
    <w:p w:rsidR="00000000" w:rsidDel="00000000" w:rsidP="00000000" w:rsidRDefault="00000000" w:rsidRPr="00000000" w14:paraId="0000006F">
      <w:pPr>
        <w:numPr>
          <w:ilvl w:val="0"/>
          <w:numId w:val="2"/>
        </w:numPr>
        <w:spacing w:after="240" w:before="0" w:beforeAutospacing="0" w:lineRule="auto"/>
        <w:ind w:left="720" w:hanging="360"/>
      </w:pPr>
      <w:r w:rsidDel="00000000" w:rsidR="00000000" w:rsidRPr="00000000">
        <w:rPr>
          <w:b w:val="1"/>
          <w:rtl w:val="0"/>
        </w:rPr>
        <w:t xml:space="preserve">Specialist</w:t>
      </w:r>
      <w:r w:rsidDel="00000000" w:rsidR="00000000" w:rsidRPr="00000000">
        <w:rPr>
          <w:rtl w:val="0"/>
        </w:rPr>
        <w:t xml:space="preserve">: Provides specific knowledge and skills.</w:t>
      </w:r>
    </w:p>
    <w:p w:rsidR="00000000" w:rsidDel="00000000" w:rsidP="00000000" w:rsidRDefault="00000000" w:rsidRPr="00000000" w14:paraId="00000070">
      <w:pPr>
        <w:spacing w:after="240" w:before="240" w:lineRule="auto"/>
        <w:rPr/>
      </w:pPr>
      <w:r w:rsidDel="00000000" w:rsidR="00000000" w:rsidRPr="00000000">
        <w:rPr>
          <w:rtl w:val="0"/>
        </w:rPr>
        <w:t xml:space="preserve">Organisations employ the Belbin model to form balanced teams, ensuring that varied roles are addressed. For example, Alibaba applied the Belbin model to form project teams with complementary roles, enhancing collaboration and performance (Belbin, 2023).</w:t>
      </w:r>
    </w:p>
    <w:p w:rsidR="00000000" w:rsidDel="00000000" w:rsidP="00000000" w:rsidRDefault="00000000" w:rsidRPr="00000000" w14:paraId="00000071">
      <w:pPr>
        <w:pStyle w:val="Heading3"/>
        <w:keepNext w:val="0"/>
        <w:keepLines w:val="0"/>
        <w:spacing w:before="280" w:lineRule="auto"/>
        <w:rPr>
          <w:b w:val="1"/>
          <w:color w:val="000000"/>
          <w:sz w:val="26"/>
          <w:szCs w:val="26"/>
        </w:rPr>
      </w:pPr>
      <w:bookmarkStart w:colFirst="0" w:colLast="0" w:name="_t9a8l8wg23aw" w:id="44"/>
      <w:bookmarkEnd w:id="44"/>
      <w:r w:rsidDel="00000000" w:rsidR="00000000" w:rsidRPr="00000000">
        <w:rPr>
          <w:b w:val="1"/>
          <w:color w:val="000000"/>
          <w:sz w:val="26"/>
          <w:szCs w:val="26"/>
          <w:rtl w:val="0"/>
        </w:rPr>
        <w:t xml:space="preserve">Application of the Belbin Model in Organisations</w:t>
      </w:r>
    </w:p>
    <w:p w:rsidR="00000000" w:rsidDel="00000000" w:rsidP="00000000" w:rsidRDefault="00000000" w:rsidRPr="00000000" w14:paraId="00000072">
      <w:pPr>
        <w:spacing w:after="240" w:before="240" w:lineRule="auto"/>
        <w:rPr/>
      </w:pPr>
      <w:r w:rsidDel="00000000" w:rsidR="00000000" w:rsidRPr="00000000">
        <w:rPr>
          <w:rtl w:val="0"/>
        </w:rPr>
        <w:t xml:space="preserve">Organisations have successfully employed the Belbin model to optimise team composition and work allocation. For example, Alibaba employed the Belbin model to establish balanced teams, assigning positions based on individuals' talents and qualities</w:t>
      </w:r>
      <w:r w:rsidDel="00000000" w:rsidR="00000000" w:rsidRPr="00000000">
        <w:rPr>
          <w:rtl w:val="0"/>
        </w:rPr>
        <w:t xml:space="preserve">. This approach led to improved collaboration, higher efficiency, and greater overall performance (Belbin, 2023). Similarly, companies like Virtual College have reported success in using the Belbin model to build effective teams that are better equipped to handle diverse tasks and challenges (Virtual College, 2023).</w:t>
      </w:r>
    </w:p>
    <w:p w:rsidR="00000000" w:rsidDel="00000000" w:rsidP="00000000" w:rsidRDefault="00000000" w:rsidRPr="00000000" w14:paraId="00000073">
      <w:pPr>
        <w:pStyle w:val="Heading2"/>
        <w:keepNext w:val="0"/>
        <w:keepLines w:val="0"/>
        <w:spacing w:after="80" w:lineRule="auto"/>
        <w:rPr>
          <w:b w:val="1"/>
          <w:sz w:val="34"/>
          <w:szCs w:val="34"/>
        </w:rPr>
      </w:pPr>
      <w:bookmarkStart w:colFirst="0" w:colLast="0" w:name="_ihk947urixub" w:id="45"/>
      <w:bookmarkEnd w:id="45"/>
      <w:r w:rsidDel="00000000" w:rsidR="00000000" w:rsidRPr="00000000">
        <w:rPr>
          <w:rtl w:val="0"/>
        </w:rPr>
      </w:r>
    </w:p>
    <w:p w:rsidR="00000000" w:rsidDel="00000000" w:rsidP="00000000" w:rsidRDefault="00000000" w:rsidRPr="00000000" w14:paraId="00000074">
      <w:pPr>
        <w:pStyle w:val="Heading2"/>
        <w:keepNext w:val="0"/>
        <w:keepLines w:val="0"/>
        <w:spacing w:after="80" w:lineRule="auto"/>
        <w:rPr>
          <w:b w:val="1"/>
          <w:sz w:val="34"/>
          <w:szCs w:val="34"/>
        </w:rPr>
      </w:pPr>
      <w:bookmarkStart w:colFirst="0" w:colLast="0" w:name="_85not51hc6m8" w:id="46"/>
      <w:bookmarkEnd w:id="46"/>
      <w:r w:rsidDel="00000000" w:rsidR="00000000" w:rsidRPr="00000000">
        <w:rPr>
          <w:rtl w:val="0"/>
        </w:rPr>
      </w:r>
    </w:p>
    <w:p w:rsidR="00000000" w:rsidDel="00000000" w:rsidP="00000000" w:rsidRDefault="00000000" w:rsidRPr="00000000" w14:paraId="00000075">
      <w:pPr>
        <w:pStyle w:val="Heading2"/>
        <w:keepNext w:val="0"/>
        <w:keepLines w:val="0"/>
        <w:spacing w:after="80" w:lineRule="auto"/>
        <w:rPr>
          <w:b w:val="1"/>
          <w:sz w:val="34"/>
          <w:szCs w:val="34"/>
        </w:rPr>
      </w:pPr>
      <w:bookmarkStart w:colFirst="0" w:colLast="0" w:name="_roqitoe4cgvh" w:id="47"/>
      <w:bookmarkEnd w:id="47"/>
      <w:r w:rsidDel="00000000" w:rsidR="00000000" w:rsidRPr="00000000">
        <w:rPr>
          <w:rtl w:val="0"/>
        </w:rPr>
      </w:r>
    </w:p>
    <w:p w:rsidR="00000000" w:rsidDel="00000000" w:rsidP="00000000" w:rsidRDefault="00000000" w:rsidRPr="00000000" w14:paraId="00000076">
      <w:pPr>
        <w:pStyle w:val="Heading2"/>
        <w:keepNext w:val="0"/>
        <w:keepLines w:val="0"/>
        <w:spacing w:after="80" w:lineRule="auto"/>
        <w:rPr>
          <w:b w:val="1"/>
          <w:sz w:val="34"/>
          <w:szCs w:val="34"/>
        </w:rPr>
      </w:pPr>
      <w:bookmarkStart w:colFirst="0" w:colLast="0" w:name="_36z7rrsi2qaf" w:id="48"/>
      <w:bookmarkEnd w:id="48"/>
      <w:r w:rsidDel="00000000" w:rsidR="00000000" w:rsidRPr="00000000">
        <w:rPr>
          <w:b w:val="1"/>
          <w:sz w:val="34"/>
          <w:szCs w:val="34"/>
          <w:rtl w:val="0"/>
        </w:rPr>
        <w:t xml:space="preserve">Understanding Team Development</w:t>
      </w:r>
    </w:p>
    <w:p w:rsidR="00000000" w:rsidDel="00000000" w:rsidP="00000000" w:rsidRDefault="00000000" w:rsidRPr="00000000" w14:paraId="00000077">
      <w:pPr>
        <w:pStyle w:val="Heading3"/>
        <w:keepNext w:val="0"/>
        <w:keepLines w:val="0"/>
        <w:spacing w:before="280" w:lineRule="auto"/>
        <w:rPr>
          <w:b w:val="1"/>
          <w:color w:val="000000"/>
          <w:sz w:val="26"/>
          <w:szCs w:val="26"/>
        </w:rPr>
      </w:pPr>
      <w:bookmarkStart w:colFirst="0" w:colLast="0" w:name="_w1vriesro85d" w:id="49"/>
      <w:bookmarkEnd w:id="49"/>
      <w:r w:rsidDel="00000000" w:rsidR="00000000" w:rsidRPr="00000000">
        <w:rPr>
          <w:b w:val="1"/>
          <w:color w:val="000000"/>
          <w:sz w:val="26"/>
          <w:szCs w:val="26"/>
          <w:rtl w:val="0"/>
        </w:rPr>
        <w:t xml:space="preserve">The Tuckman Model</w:t>
      </w:r>
    </w:p>
    <w:p w:rsidR="00000000" w:rsidDel="00000000" w:rsidP="00000000" w:rsidRDefault="00000000" w:rsidRPr="00000000" w14:paraId="00000078">
      <w:pPr>
        <w:spacing w:after="240" w:before="240" w:lineRule="auto"/>
        <w:rPr/>
      </w:pPr>
      <w:r w:rsidDel="00000000" w:rsidR="00000000" w:rsidRPr="00000000">
        <w:rPr>
          <w:rtl w:val="0"/>
        </w:rPr>
        <w:t xml:space="preserve">Tuckman's stages of team development include (MindTools, 2023; Bitesize Learning, 2023):</w:t>
      </w:r>
    </w:p>
    <w:p w:rsidR="00000000" w:rsidDel="00000000" w:rsidP="00000000" w:rsidRDefault="00000000" w:rsidRPr="00000000" w14:paraId="00000079">
      <w:pPr>
        <w:numPr>
          <w:ilvl w:val="0"/>
          <w:numId w:val="4"/>
        </w:numPr>
        <w:spacing w:after="0" w:afterAutospacing="0" w:before="240" w:lineRule="auto"/>
        <w:ind w:left="720" w:hanging="360"/>
      </w:pPr>
      <w:r w:rsidDel="00000000" w:rsidR="00000000" w:rsidRPr="00000000">
        <w:rPr>
          <w:b w:val="1"/>
          <w:rtl w:val="0"/>
        </w:rPr>
        <w:t xml:space="preserve">Forming</w:t>
      </w:r>
      <w:r w:rsidDel="00000000" w:rsidR="00000000" w:rsidRPr="00000000">
        <w:rPr>
          <w:rtl w:val="0"/>
        </w:rPr>
        <w:t xml:space="preserve">: Team members get to know each other, initial orientation.</w:t>
      </w:r>
    </w:p>
    <w:p w:rsidR="00000000" w:rsidDel="00000000" w:rsidP="00000000" w:rsidRDefault="00000000" w:rsidRPr="00000000" w14:paraId="0000007A">
      <w:pPr>
        <w:numPr>
          <w:ilvl w:val="0"/>
          <w:numId w:val="4"/>
        </w:numPr>
        <w:spacing w:after="0" w:afterAutospacing="0" w:before="0" w:beforeAutospacing="0" w:lineRule="auto"/>
        <w:ind w:left="720" w:hanging="360"/>
      </w:pPr>
      <w:r w:rsidDel="00000000" w:rsidR="00000000" w:rsidRPr="00000000">
        <w:rPr>
          <w:b w:val="1"/>
          <w:rtl w:val="0"/>
        </w:rPr>
        <w:t xml:space="preserve">Storming</w:t>
      </w:r>
      <w:r w:rsidDel="00000000" w:rsidR="00000000" w:rsidRPr="00000000">
        <w:rPr>
          <w:rtl w:val="0"/>
        </w:rPr>
        <w:t xml:space="preserve">: Conflicts arise as team members assert their roles.</w:t>
      </w:r>
    </w:p>
    <w:p w:rsidR="00000000" w:rsidDel="00000000" w:rsidP="00000000" w:rsidRDefault="00000000" w:rsidRPr="00000000" w14:paraId="0000007B">
      <w:pPr>
        <w:numPr>
          <w:ilvl w:val="0"/>
          <w:numId w:val="4"/>
        </w:numPr>
        <w:spacing w:after="0" w:afterAutospacing="0" w:before="0" w:beforeAutospacing="0" w:lineRule="auto"/>
        <w:ind w:left="720" w:hanging="360"/>
      </w:pPr>
      <w:r w:rsidDel="00000000" w:rsidR="00000000" w:rsidRPr="00000000">
        <w:rPr>
          <w:b w:val="1"/>
          <w:rtl w:val="0"/>
        </w:rPr>
        <w:t xml:space="preserve">Norming</w:t>
      </w:r>
      <w:r w:rsidDel="00000000" w:rsidR="00000000" w:rsidRPr="00000000">
        <w:rPr>
          <w:rtl w:val="0"/>
        </w:rPr>
        <w:t xml:space="preserve">: Team develops cohesion, establishes norms.</w:t>
      </w:r>
    </w:p>
    <w:p w:rsidR="00000000" w:rsidDel="00000000" w:rsidP="00000000" w:rsidRDefault="00000000" w:rsidRPr="00000000" w14:paraId="0000007C">
      <w:pPr>
        <w:numPr>
          <w:ilvl w:val="0"/>
          <w:numId w:val="4"/>
        </w:numPr>
        <w:spacing w:after="0" w:afterAutospacing="0" w:before="0" w:beforeAutospacing="0" w:lineRule="auto"/>
        <w:ind w:left="720" w:hanging="360"/>
      </w:pPr>
      <w:r w:rsidDel="00000000" w:rsidR="00000000" w:rsidRPr="00000000">
        <w:rPr>
          <w:b w:val="1"/>
          <w:rtl w:val="0"/>
        </w:rPr>
        <w:t xml:space="preserve">Performing</w:t>
      </w:r>
      <w:r w:rsidDel="00000000" w:rsidR="00000000" w:rsidRPr="00000000">
        <w:rPr>
          <w:rtl w:val="0"/>
        </w:rPr>
        <w:t xml:space="preserve">: Team operates efficiently towards goals.</w:t>
      </w:r>
    </w:p>
    <w:p w:rsidR="00000000" w:rsidDel="00000000" w:rsidP="00000000" w:rsidRDefault="00000000" w:rsidRPr="00000000" w14:paraId="0000007D">
      <w:pPr>
        <w:numPr>
          <w:ilvl w:val="0"/>
          <w:numId w:val="4"/>
        </w:numPr>
        <w:spacing w:after="240" w:before="0" w:beforeAutospacing="0" w:lineRule="auto"/>
        <w:ind w:left="720" w:hanging="360"/>
      </w:pPr>
      <w:r w:rsidDel="00000000" w:rsidR="00000000" w:rsidRPr="00000000">
        <w:rPr>
          <w:b w:val="1"/>
          <w:rtl w:val="0"/>
        </w:rPr>
        <w:t xml:space="preserve">Adjourning</w:t>
      </w:r>
      <w:r w:rsidDel="00000000" w:rsidR="00000000" w:rsidRPr="00000000">
        <w:rPr>
          <w:rtl w:val="0"/>
        </w:rPr>
        <w:t xml:space="preserve">: Team disbands after achieving objectives.</w:t>
      </w:r>
    </w:p>
    <w:p w:rsidR="00000000" w:rsidDel="00000000" w:rsidP="00000000" w:rsidRDefault="00000000" w:rsidRPr="00000000" w14:paraId="0000007E">
      <w:pPr>
        <w:spacing w:after="240" w:before="240" w:lineRule="auto"/>
        <w:ind w:left="0" w:firstLine="0"/>
        <w:rPr/>
      </w:pPr>
      <w:r w:rsidDel="00000000" w:rsidR="00000000" w:rsidRPr="00000000">
        <w:rPr>
          <w:rtl w:val="0"/>
        </w:rPr>
      </w:r>
    </w:p>
    <w:p w:rsidR="00000000" w:rsidDel="00000000" w:rsidP="00000000" w:rsidRDefault="00000000" w:rsidRPr="00000000" w14:paraId="0000007F">
      <w:pPr>
        <w:pStyle w:val="Heading4"/>
        <w:keepNext w:val="0"/>
        <w:keepLines w:val="0"/>
        <w:spacing w:after="40" w:before="240" w:lineRule="auto"/>
        <w:rPr>
          <w:b w:val="1"/>
          <w:color w:val="000000"/>
          <w:sz w:val="22"/>
          <w:szCs w:val="22"/>
        </w:rPr>
      </w:pPr>
      <w:bookmarkStart w:colFirst="0" w:colLast="0" w:name="_1xmn8c1tkajc" w:id="50"/>
      <w:bookmarkEnd w:id="50"/>
      <w:r w:rsidDel="00000000" w:rsidR="00000000" w:rsidRPr="00000000">
        <w:rPr>
          <w:b w:val="1"/>
          <w:color w:val="000000"/>
          <w:sz w:val="22"/>
          <w:szCs w:val="22"/>
          <w:rtl w:val="0"/>
        </w:rPr>
        <w:t xml:space="preserve">Forming</w:t>
      </w:r>
    </w:p>
    <w:p w:rsidR="00000000" w:rsidDel="00000000" w:rsidP="00000000" w:rsidRDefault="00000000" w:rsidRPr="00000000" w14:paraId="00000080">
      <w:pPr>
        <w:spacing w:after="240" w:before="240" w:lineRule="auto"/>
        <w:rPr/>
      </w:pPr>
      <w:r w:rsidDel="00000000" w:rsidR="00000000" w:rsidRPr="00000000">
        <w:rPr>
          <w:rtl w:val="0"/>
        </w:rPr>
        <w:t xml:space="preserve">During the Forming stage, team members are introduced and start to comprehend the scope of the project and their roles within it</w:t>
      </w:r>
      <w:r w:rsidDel="00000000" w:rsidR="00000000" w:rsidRPr="00000000">
        <w:rPr>
          <w:rtl w:val="0"/>
        </w:rPr>
        <w:t xml:space="preserve">. This stage is characterized by polite behavior and a high dependence on the leader for guidance and direction (MindTools, 2023). A technology startup, for example, might assemble a new project team that initially focuses on defining goals and roles (Action Strategies, 2023).</w:t>
      </w:r>
    </w:p>
    <w:p w:rsidR="00000000" w:rsidDel="00000000" w:rsidP="00000000" w:rsidRDefault="00000000" w:rsidRPr="00000000" w14:paraId="00000081">
      <w:pPr>
        <w:pStyle w:val="Heading4"/>
        <w:keepNext w:val="0"/>
        <w:keepLines w:val="0"/>
        <w:spacing w:after="40" w:before="240" w:lineRule="auto"/>
        <w:rPr>
          <w:b w:val="1"/>
          <w:color w:val="000000"/>
          <w:sz w:val="22"/>
          <w:szCs w:val="22"/>
        </w:rPr>
      </w:pPr>
      <w:bookmarkStart w:colFirst="0" w:colLast="0" w:name="_f36ul3usp997" w:id="51"/>
      <w:bookmarkEnd w:id="51"/>
      <w:r w:rsidDel="00000000" w:rsidR="00000000" w:rsidRPr="00000000">
        <w:rPr>
          <w:b w:val="1"/>
          <w:color w:val="000000"/>
          <w:sz w:val="22"/>
          <w:szCs w:val="22"/>
          <w:rtl w:val="0"/>
        </w:rPr>
        <w:t xml:space="preserve">Storming</w:t>
      </w:r>
    </w:p>
    <w:p w:rsidR="00000000" w:rsidDel="00000000" w:rsidP="00000000" w:rsidRDefault="00000000" w:rsidRPr="00000000" w14:paraId="00000082">
      <w:pPr>
        <w:spacing w:after="240" w:before="240" w:lineRule="auto"/>
        <w:rPr/>
      </w:pPr>
      <w:r w:rsidDel="00000000" w:rsidR="00000000" w:rsidRPr="00000000">
        <w:rPr>
          <w:rtl w:val="0"/>
        </w:rPr>
        <w:t xml:space="preserve">Conflicts and rivalry arise as team members begin to voice their own opinions and question the authority of the leader during the storming stage</w:t>
      </w:r>
      <w:r w:rsidDel="00000000" w:rsidR="00000000" w:rsidRPr="00000000">
        <w:rPr>
          <w:rtl w:val="0"/>
        </w:rPr>
        <w:t xml:space="preserve">. This stage is critical for growth but can be challenging as conflicts need to be managed effectively to prevent disruption (MindTools, 2023). Teams that successfully navigate this stage often do so by establishing clear roles and expectations and promoting open communication (Bitesize Learning, 2023).</w:t>
      </w:r>
    </w:p>
    <w:p w:rsidR="00000000" w:rsidDel="00000000" w:rsidP="00000000" w:rsidRDefault="00000000" w:rsidRPr="00000000" w14:paraId="00000083">
      <w:pPr>
        <w:pStyle w:val="Heading4"/>
        <w:keepNext w:val="0"/>
        <w:keepLines w:val="0"/>
        <w:spacing w:after="40" w:before="240" w:lineRule="auto"/>
        <w:rPr>
          <w:b w:val="1"/>
          <w:color w:val="000000"/>
          <w:sz w:val="22"/>
          <w:szCs w:val="22"/>
        </w:rPr>
      </w:pPr>
      <w:bookmarkStart w:colFirst="0" w:colLast="0" w:name="_n8axilev6e2h" w:id="52"/>
      <w:bookmarkEnd w:id="52"/>
      <w:r w:rsidDel="00000000" w:rsidR="00000000" w:rsidRPr="00000000">
        <w:rPr>
          <w:b w:val="1"/>
          <w:color w:val="000000"/>
          <w:sz w:val="22"/>
          <w:szCs w:val="22"/>
          <w:rtl w:val="0"/>
        </w:rPr>
        <w:t xml:space="preserve">Norming</w:t>
      </w:r>
    </w:p>
    <w:p w:rsidR="00000000" w:rsidDel="00000000" w:rsidP="00000000" w:rsidRDefault="00000000" w:rsidRPr="00000000" w14:paraId="00000084">
      <w:pPr>
        <w:spacing w:after="240" w:before="240" w:lineRule="auto"/>
        <w:rPr/>
      </w:pPr>
      <w:r w:rsidDel="00000000" w:rsidR="00000000" w:rsidRPr="00000000">
        <w:rPr>
          <w:rtl w:val="0"/>
        </w:rPr>
        <w:t xml:space="preserve">During the Norming phase, groups forge stronger bonds and create guidelines for collaborating</w:t>
      </w:r>
      <w:r w:rsidDel="00000000" w:rsidR="00000000" w:rsidRPr="00000000">
        <w:rPr>
          <w:rtl w:val="0"/>
        </w:rPr>
        <w:t xml:space="preserve">. Relationships are strengthened, and team members begin to support each other, leading to increased cooperation and reduced conflict (MindTools, 2023). For instance, a marketing team that has moved past initial conflicts may start to work more collaboratively, leveraging each other's strengths to develop effective campaigns (Action Strategies, 2023).</w:t>
      </w:r>
    </w:p>
    <w:p w:rsidR="00000000" w:rsidDel="00000000" w:rsidP="00000000" w:rsidRDefault="00000000" w:rsidRPr="00000000" w14:paraId="00000085">
      <w:pPr>
        <w:pStyle w:val="Heading4"/>
        <w:keepNext w:val="0"/>
        <w:keepLines w:val="0"/>
        <w:spacing w:after="40" w:before="240" w:lineRule="auto"/>
        <w:rPr>
          <w:b w:val="1"/>
          <w:color w:val="000000"/>
          <w:sz w:val="22"/>
          <w:szCs w:val="22"/>
        </w:rPr>
      </w:pPr>
      <w:bookmarkStart w:colFirst="0" w:colLast="0" w:name="_ltr0x6rzrel3" w:id="53"/>
      <w:bookmarkEnd w:id="53"/>
      <w:r w:rsidDel="00000000" w:rsidR="00000000" w:rsidRPr="00000000">
        <w:rPr>
          <w:b w:val="1"/>
          <w:color w:val="000000"/>
          <w:sz w:val="22"/>
          <w:szCs w:val="22"/>
          <w:rtl w:val="0"/>
        </w:rPr>
        <w:t xml:space="preserve">Performing</w:t>
      </w:r>
    </w:p>
    <w:p w:rsidR="00000000" w:rsidDel="00000000" w:rsidP="00000000" w:rsidRDefault="00000000" w:rsidRPr="00000000" w14:paraId="00000086">
      <w:pPr>
        <w:spacing w:after="240" w:before="240" w:lineRule="auto"/>
        <w:rPr/>
      </w:pPr>
      <w:r w:rsidDel="00000000" w:rsidR="00000000" w:rsidRPr="00000000">
        <w:rPr>
          <w:rtl w:val="0"/>
        </w:rPr>
        <w:t xml:space="preserve">During the Performing stage, teams work at top efficiency, with high degrees of autonomy and collaboration. </w:t>
      </w:r>
      <w:r w:rsidDel="00000000" w:rsidR="00000000" w:rsidRPr="00000000">
        <w:rPr>
          <w:rtl w:val="0"/>
        </w:rPr>
        <w:t xml:space="preserve">Team members are highly motivated and capable of handling tasks without supervision, leading to optimal performance and achievement of goals (MindTools, 2023). An example could be a research team in a pharmaceutical company that, having resolved earlier conflicts and established norms, works seamlessly to develop new drugs (Bitesize Learning, 2023).</w:t>
      </w:r>
    </w:p>
    <w:p w:rsidR="00000000" w:rsidDel="00000000" w:rsidP="00000000" w:rsidRDefault="00000000" w:rsidRPr="00000000" w14:paraId="00000087">
      <w:pPr>
        <w:pStyle w:val="Heading4"/>
        <w:keepNext w:val="0"/>
        <w:keepLines w:val="0"/>
        <w:spacing w:after="40" w:before="240" w:lineRule="auto"/>
        <w:rPr>
          <w:b w:val="1"/>
          <w:color w:val="000000"/>
          <w:sz w:val="22"/>
          <w:szCs w:val="22"/>
        </w:rPr>
      </w:pPr>
      <w:bookmarkStart w:colFirst="0" w:colLast="0" w:name="_cgymzw6aiiop" w:id="54"/>
      <w:bookmarkEnd w:id="54"/>
      <w:r w:rsidDel="00000000" w:rsidR="00000000" w:rsidRPr="00000000">
        <w:rPr>
          <w:rtl w:val="0"/>
        </w:rPr>
      </w:r>
    </w:p>
    <w:p w:rsidR="00000000" w:rsidDel="00000000" w:rsidP="00000000" w:rsidRDefault="00000000" w:rsidRPr="00000000" w14:paraId="00000088">
      <w:pPr>
        <w:pStyle w:val="Heading4"/>
        <w:keepNext w:val="0"/>
        <w:keepLines w:val="0"/>
        <w:spacing w:after="40" w:before="240" w:lineRule="auto"/>
        <w:rPr>
          <w:b w:val="1"/>
          <w:color w:val="000000"/>
          <w:sz w:val="22"/>
          <w:szCs w:val="22"/>
        </w:rPr>
      </w:pPr>
      <w:bookmarkStart w:colFirst="0" w:colLast="0" w:name="_lsr0tuddqly5" w:id="55"/>
      <w:bookmarkEnd w:id="55"/>
      <w:r w:rsidDel="00000000" w:rsidR="00000000" w:rsidRPr="00000000">
        <w:rPr>
          <w:b w:val="1"/>
          <w:color w:val="000000"/>
          <w:sz w:val="22"/>
          <w:szCs w:val="22"/>
          <w:rtl w:val="0"/>
        </w:rPr>
        <w:t xml:space="preserve">Adjourning</w:t>
      </w:r>
    </w:p>
    <w:p w:rsidR="00000000" w:rsidDel="00000000" w:rsidP="00000000" w:rsidRDefault="00000000" w:rsidRPr="00000000" w14:paraId="00000089">
      <w:pPr>
        <w:spacing w:after="240" w:before="240" w:lineRule="auto"/>
        <w:rPr/>
      </w:pPr>
      <w:r w:rsidDel="00000000" w:rsidR="00000000" w:rsidRPr="00000000">
        <w:rPr>
          <w:rtl w:val="0"/>
        </w:rPr>
        <w:t xml:space="preserve">The Adjourning stage occurs when the team has achieved its goals and begins to disband. This stage involves reflection and recognition of the team's achievements, and it can be an emotional time for team members who have formed strong bonds (MindTools, 2023). Effective leadership during this stage ensures that the transition is smooth and that team members are acknowledged for their contributions (Action Strategies, 2023).</w:t>
      </w:r>
    </w:p>
    <w:p w:rsidR="00000000" w:rsidDel="00000000" w:rsidP="00000000" w:rsidRDefault="00000000" w:rsidRPr="00000000" w14:paraId="0000008A">
      <w:pPr>
        <w:pStyle w:val="Heading3"/>
        <w:keepNext w:val="0"/>
        <w:keepLines w:val="0"/>
        <w:spacing w:before="280" w:lineRule="auto"/>
        <w:rPr>
          <w:b w:val="1"/>
          <w:color w:val="000000"/>
          <w:sz w:val="26"/>
          <w:szCs w:val="26"/>
        </w:rPr>
      </w:pPr>
      <w:bookmarkStart w:colFirst="0" w:colLast="0" w:name="_r6geth9prsr0" w:id="56"/>
      <w:bookmarkEnd w:id="56"/>
      <w:r w:rsidDel="00000000" w:rsidR="00000000" w:rsidRPr="00000000">
        <w:rPr>
          <w:b w:val="1"/>
          <w:color w:val="000000"/>
          <w:sz w:val="26"/>
          <w:szCs w:val="26"/>
          <w:rtl w:val="0"/>
        </w:rPr>
        <w:t xml:space="preserve">Challenges and Opportunities in Team Development</w:t>
      </w:r>
    </w:p>
    <w:p w:rsidR="00000000" w:rsidDel="00000000" w:rsidP="00000000" w:rsidRDefault="00000000" w:rsidRPr="00000000" w14:paraId="0000008B">
      <w:pPr>
        <w:spacing w:after="240" w:before="240" w:lineRule="auto"/>
        <w:rPr/>
      </w:pPr>
      <w:r w:rsidDel="00000000" w:rsidR="00000000" w:rsidRPr="00000000">
        <w:rPr>
          <w:rtl w:val="0"/>
        </w:rPr>
        <w:t xml:space="preserve">Each step of team development brings new problems and opportunities. For example, during the Storming stage, teams may experience substantial disagreements about roles and expectations. Clear communication and effective dispute resolution tactics are essential for successfully navigating this period.</w:t>
      </w:r>
      <w:r w:rsidDel="00000000" w:rsidR="00000000" w:rsidRPr="00000000">
        <w:rPr>
          <w:rtl w:val="0"/>
        </w:rPr>
        <w:t xml:space="preserve"> Teams that manage these challenges well often emerge stronger and more cohesive, ready to tackle the next phase of development (Bitesize Learning, 2023).</w:t>
      </w:r>
    </w:p>
    <w:p w:rsidR="00000000" w:rsidDel="00000000" w:rsidP="00000000" w:rsidRDefault="00000000" w:rsidRPr="00000000" w14:paraId="0000008C">
      <w:pPr>
        <w:pStyle w:val="Heading2"/>
        <w:keepNext w:val="0"/>
        <w:keepLines w:val="0"/>
        <w:spacing w:after="80" w:lineRule="auto"/>
        <w:rPr>
          <w:b w:val="1"/>
          <w:sz w:val="34"/>
          <w:szCs w:val="34"/>
        </w:rPr>
      </w:pPr>
      <w:bookmarkStart w:colFirst="0" w:colLast="0" w:name="_2qpzn1kvmnai" w:id="57"/>
      <w:bookmarkEnd w:id="57"/>
      <w:r w:rsidDel="00000000" w:rsidR="00000000" w:rsidRPr="00000000">
        <w:rPr>
          <w:b w:val="1"/>
          <w:sz w:val="34"/>
          <w:szCs w:val="34"/>
          <w:rtl w:val="0"/>
        </w:rPr>
        <w:t xml:space="preserve">Managing Conflict in the Workplace</w:t>
      </w:r>
    </w:p>
    <w:p w:rsidR="00000000" w:rsidDel="00000000" w:rsidP="00000000" w:rsidRDefault="00000000" w:rsidRPr="00000000" w14:paraId="0000008D">
      <w:pPr>
        <w:pStyle w:val="Heading3"/>
        <w:keepNext w:val="0"/>
        <w:keepLines w:val="0"/>
        <w:spacing w:before="280" w:lineRule="auto"/>
        <w:rPr>
          <w:b w:val="1"/>
          <w:color w:val="000000"/>
          <w:sz w:val="26"/>
          <w:szCs w:val="26"/>
        </w:rPr>
      </w:pPr>
      <w:bookmarkStart w:colFirst="0" w:colLast="0" w:name="_c24vl47gre58" w:id="58"/>
      <w:bookmarkEnd w:id="58"/>
      <w:r w:rsidDel="00000000" w:rsidR="00000000" w:rsidRPr="00000000">
        <w:rPr>
          <w:b w:val="1"/>
          <w:color w:val="000000"/>
          <w:sz w:val="26"/>
          <w:szCs w:val="26"/>
          <w:rtl w:val="0"/>
        </w:rPr>
        <w:t xml:space="preserve">The Thomas-Kilmann Model</w:t>
      </w:r>
    </w:p>
    <w:p w:rsidR="00000000" w:rsidDel="00000000" w:rsidP="00000000" w:rsidRDefault="00000000" w:rsidRPr="00000000" w14:paraId="0000008E">
      <w:pPr>
        <w:spacing w:after="240" w:before="240" w:lineRule="auto"/>
        <w:rPr/>
      </w:pPr>
      <w:r w:rsidDel="00000000" w:rsidR="00000000" w:rsidRPr="00000000">
        <w:rPr>
          <w:rtl w:val="0"/>
        </w:rPr>
        <w:t xml:space="preserve">The TKI model outlines five conflict-handling styles (MyPD, 2023; LinkedIn, 2023):</w:t>
      </w:r>
    </w:p>
    <w:p w:rsidR="00000000" w:rsidDel="00000000" w:rsidP="00000000" w:rsidRDefault="00000000" w:rsidRPr="00000000" w14:paraId="0000008F">
      <w:pPr>
        <w:numPr>
          <w:ilvl w:val="0"/>
          <w:numId w:val="3"/>
        </w:numPr>
        <w:spacing w:after="0" w:afterAutospacing="0" w:before="240" w:lineRule="auto"/>
        <w:ind w:left="720" w:hanging="360"/>
      </w:pPr>
      <w:r w:rsidDel="00000000" w:rsidR="00000000" w:rsidRPr="00000000">
        <w:rPr>
          <w:b w:val="1"/>
          <w:rtl w:val="0"/>
        </w:rPr>
        <w:t xml:space="preserve">Competing</w:t>
      </w:r>
      <w:r w:rsidDel="00000000" w:rsidR="00000000" w:rsidRPr="00000000">
        <w:rPr>
          <w:rtl w:val="0"/>
        </w:rPr>
        <w:t xml:space="preserve">: Assertive, pursues one's own interests.</w:t>
      </w:r>
    </w:p>
    <w:p w:rsidR="00000000" w:rsidDel="00000000" w:rsidP="00000000" w:rsidRDefault="00000000" w:rsidRPr="00000000" w14:paraId="00000090">
      <w:pPr>
        <w:numPr>
          <w:ilvl w:val="0"/>
          <w:numId w:val="3"/>
        </w:numPr>
        <w:spacing w:after="0" w:afterAutospacing="0" w:before="0" w:beforeAutospacing="0" w:lineRule="auto"/>
        <w:ind w:left="720" w:hanging="360"/>
      </w:pPr>
      <w:r w:rsidDel="00000000" w:rsidR="00000000" w:rsidRPr="00000000">
        <w:rPr>
          <w:b w:val="1"/>
          <w:rtl w:val="0"/>
        </w:rPr>
        <w:t xml:space="preserve">Collaborating</w:t>
      </w:r>
      <w:r w:rsidDel="00000000" w:rsidR="00000000" w:rsidRPr="00000000">
        <w:rPr>
          <w:rtl w:val="0"/>
        </w:rPr>
        <w:t xml:space="preserve">: Cooperative, seeks win-win solutions.</w:t>
      </w:r>
    </w:p>
    <w:p w:rsidR="00000000" w:rsidDel="00000000" w:rsidP="00000000" w:rsidRDefault="00000000" w:rsidRPr="00000000" w14:paraId="00000091">
      <w:pPr>
        <w:numPr>
          <w:ilvl w:val="0"/>
          <w:numId w:val="3"/>
        </w:numPr>
        <w:spacing w:after="0" w:afterAutospacing="0" w:before="0" w:beforeAutospacing="0" w:lineRule="auto"/>
        <w:ind w:left="720" w:hanging="360"/>
      </w:pPr>
      <w:r w:rsidDel="00000000" w:rsidR="00000000" w:rsidRPr="00000000">
        <w:rPr>
          <w:b w:val="1"/>
          <w:rtl w:val="0"/>
        </w:rPr>
        <w:t xml:space="preserve">Compromising</w:t>
      </w:r>
      <w:r w:rsidDel="00000000" w:rsidR="00000000" w:rsidRPr="00000000">
        <w:rPr>
          <w:rtl w:val="0"/>
        </w:rPr>
        <w:t xml:space="preserve">: Finds middle ground.</w:t>
      </w:r>
    </w:p>
    <w:p w:rsidR="00000000" w:rsidDel="00000000" w:rsidP="00000000" w:rsidRDefault="00000000" w:rsidRPr="00000000" w14:paraId="00000092">
      <w:pPr>
        <w:numPr>
          <w:ilvl w:val="0"/>
          <w:numId w:val="3"/>
        </w:numPr>
        <w:spacing w:after="0" w:afterAutospacing="0" w:before="0" w:beforeAutospacing="0" w:lineRule="auto"/>
        <w:ind w:left="720" w:hanging="360"/>
      </w:pPr>
      <w:r w:rsidDel="00000000" w:rsidR="00000000" w:rsidRPr="00000000">
        <w:rPr>
          <w:b w:val="1"/>
          <w:rtl w:val="0"/>
        </w:rPr>
        <w:t xml:space="preserve">Avoiding</w:t>
      </w:r>
      <w:r w:rsidDel="00000000" w:rsidR="00000000" w:rsidRPr="00000000">
        <w:rPr>
          <w:rtl w:val="0"/>
        </w:rPr>
        <w:t xml:space="preserve">: Evades conflict.</w:t>
      </w:r>
    </w:p>
    <w:p w:rsidR="00000000" w:rsidDel="00000000" w:rsidP="00000000" w:rsidRDefault="00000000" w:rsidRPr="00000000" w14:paraId="00000093">
      <w:pPr>
        <w:numPr>
          <w:ilvl w:val="0"/>
          <w:numId w:val="3"/>
        </w:numPr>
        <w:spacing w:after="240" w:before="0" w:beforeAutospacing="0" w:lineRule="auto"/>
        <w:ind w:left="720" w:hanging="360"/>
      </w:pPr>
      <w:r w:rsidDel="00000000" w:rsidR="00000000" w:rsidRPr="00000000">
        <w:rPr>
          <w:b w:val="1"/>
          <w:rtl w:val="0"/>
        </w:rPr>
        <w:t xml:space="preserve">Accommodating</w:t>
      </w:r>
      <w:r w:rsidDel="00000000" w:rsidR="00000000" w:rsidRPr="00000000">
        <w:rPr>
          <w:rtl w:val="0"/>
        </w:rPr>
        <w:t xml:space="preserve">: Prioritizes others' needs.</w:t>
      </w:r>
    </w:p>
    <w:p w:rsidR="00000000" w:rsidDel="00000000" w:rsidP="00000000" w:rsidRDefault="00000000" w:rsidRPr="00000000" w14:paraId="00000094">
      <w:pPr>
        <w:pStyle w:val="Heading3"/>
        <w:keepNext w:val="0"/>
        <w:keepLines w:val="0"/>
        <w:spacing w:before="280" w:lineRule="auto"/>
        <w:rPr>
          <w:b w:val="1"/>
          <w:color w:val="000000"/>
          <w:sz w:val="26"/>
          <w:szCs w:val="26"/>
        </w:rPr>
      </w:pPr>
      <w:bookmarkStart w:colFirst="0" w:colLast="0" w:name="_hw4o7tx5ye83" w:id="59"/>
      <w:bookmarkEnd w:id="59"/>
      <w:r w:rsidDel="00000000" w:rsidR="00000000" w:rsidRPr="00000000">
        <w:rPr>
          <w:b w:val="1"/>
          <w:color w:val="000000"/>
          <w:sz w:val="26"/>
          <w:szCs w:val="26"/>
          <w:rtl w:val="0"/>
        </w:rPr>
        <w:t xml:space="preserve">Application of the Thomas-Kilmann Model</w:t>
      </w:r>
    </w:p>
    <w:p w:rsidR="00000000" w:rsidDel="00000000" w:rsidP="00000000" w:rsidRDefault="00000000" w:rsidRPr="00000000" w14:paraId="00000095">
      <w:pPr>
        <w:spacing w:after="240" w:before="240" w:lineRule="auto"/>
        <w:rPr/>
      </w:pPr>
      <w:r w:rsidDel="00000000" w:rsidR="00000000" w:rsidRPr="00000000">
        <w:rPr>
          <w:rtl w:val="0"/>
        </w:rPr>
        <w:t xml:space="preserve">Having an understanding of these styles facilitates efficient conflict management. When team members cannot agree on the project's direction, for instance, a collaborative approach might be used to discover a win-win solution</w:t>
      </w:r>
      <w:r w:rsidDel="00000000" w:rsidR="00000000" w:rsidRPr="00000000">
        <w:rPr>
          <w:rtl w:val="0"/>
        </w:rPr>
        <w:t xml:space="preserve">. Organisations like Google have used the TKI model to train employees in conflict resolution, promoting a harmonious work environment (Cube Learning and Development, 2023).</w:t>
      </w:r>
    </w:p>
    <w:p w:rsidR="00000000" w:rsidDel="00000000" w:rsidP="00000000" w:rsidRDefault="00000000" w:rsidRPr="00000000" w14:paraId="00000096">
      <w:pPr>
        <w:pStyle w:val="Heading3"/>
        <w:keepNext w:val="0"/>
        <w:keepLines w:val="0"/>
        <w:spacing w:before="280" w:lineRule="auto"/>
        <w:rPr>
          <w:b w:val="1"/>
          <w:color w:val="000000"/>
          <w:sz w:val="26"/>
          <w:szCs w:val="26"/>
        </w:rPr>
      </w:pPr>
      <w:bookmarkStart w:colFirst="0" w:colLast="0" w:name="_qp9w9gvgvbkx" w:id="60"/>
      <w:bookmarkEnd w:id="60"/>
      <w:r w:rsidDel="00000000" w:rsidR="00000000" w:rsidRPr="00000000">
        <w:rPr>
          <w:b w:val="1"/>
          <w:color w:val="000000"/>
          <w:sz w:val="26"/>
          <w:szCs w:val="26"/>
          <w:rtl w:val="0"/>
        </w:rPr>
        <w:t xml:space="preserve">Importance of Conflict Management</w:t>
      </w:r>
    </w:p>
    <w:p w:rsidR="00000000" w:rsidDel="00000000" w:rsidP="00000000" w:rsidRDefault="00000000" w:rsidRPr="00000000" w14:paraId="00000097">
      <w:pPr>
        <w:spacing w:after="240" w:before="240" w:lineRule="auto"/>
        <w:rPr/>
      </w:pPr>
      <w:r w:rsidDel="00000000" w:rsidR="00000000" w:rsidRPr="00000000">
        <w:rPr>
          <w:rtl w:val="0"/>
        </w:rPr>
        <w:t xml:space="preserve">To keep a pleasant team atmosphere and make sure that disagreements don't stop the team from moving forward, effective conflict management is essential. The TKI model offers an organised method for comprehending various conflict patterns and selecting the best course of action depending on the circumstances. </w:t>
      </w:r>
      <w:r w:rsidDel="00000000" w:rsidR="00000000" w:rsidRPr="00000000">
        <w:rPr>
          <w:rtl w:val="0"/>
        </w:rPr>
        <w:t xml:space="preserve">For example, a team leader might use a Compromising style to quickly resolve a minor conflict that could otherwise escalate and impact team productivity (MyPD, 2023).</w:t>
      </w:r>
    </w:p>
    <w:p w:rsidR="00000000" w:rsidDel="00000000" w:rsidP="00000000" w:rsidRDefault="00000000" w:rsidRPr="00000000" w14:paraId="00000098">
      <w:pPr>
        <w:spacing w:after="240" w:before="240" w:lineRule="auto"/>
        <w:rPr/>
      </w:pPr>
      <w:r w:rsidDel="00000000" w:rsidR="00000000" w:rsidRPr="00000000">
        <w:rPr>
          <w:rtl w:val="0"/>
        </w:rPr>
      </w:r>
    </w:p>
    <w:p w:rsidR="00000000" w:rsidDel="00000000" w:rsidP="00000000" w:rsidRDefault="00000000" w:rsidRPr="00000000" w14:paraId="00000099">
      <w:pPr>
        <w:pStyle w:val="Heading3"/>
        <w:keepNext w:val="0"/>
        <w:keepLines w:val="0"/>
        <w:spacing w:before="280" w:lineRule="auto"/>
        <w:rPr>
          <w:b w:val="1"/>
          <w:color w:val="000000"/>
          <w:sz w:val="26"/>
          <w:szCs w:val="26"/>
        </w:rPr>
      </w:pPr>
      <w:bookmarkStart w:colFirst="0" w:colLast="0" w:name="_c4febyrwe66p" w:id="61"/>
      <w:bookmarkEnd w:id="61"/>
      <w:r w:rsidDel="00000000" w:rsidR="00000000" w:rsidRPr="00000000">
        <w:rPr>
          <w:b w:val="1"/>
          <w:color w:val="000000"/>
          <w:sz w:val="26"/>
          <w:szCs w:val="26"/>
          <w:rtl w:val="0"/>
        </w:rPr>
        <w:t xml:space="preserve">Real-World Examples</w:t>
      </w:r>
    </w:p>
    <w:p w:rsidR="00000000" w:rsidDel="00000000" w:rsidP="00000000" w:rsidRDefault="00000000" w:rsidRPr="00000000" w14:paraId="0000009A">
      <w:pPr>
        <w:spacing w:after="240" w:before="240" w:lineRule="auto"/>
        <w:rPr/>
      </w:pPr>
      <w:r w:rsidDel="00000000" w:rsidR="00000000" w:rsidRPr="00000000">
        <w:rPr>
          <w:rtl w:val="0"/>
        </w:rPr>
        <w:t xml:space="preserve">Several organisations have successfully utilised the TKI model to manage conflicts. For instance, a manufacturing company might use the Collaborating style to resolve a dispute between the engineering and marketing departments over product features, ensuring that both perspectives are considered and integrated into the final product design (LinkedIn, 2023). Similarly, a healthcare organisation might use the Avoiding style to temporarily set aside a non-critical conflict during a crisis, focusing instead on immediate patient care needs (Cube Learning and Development, 2023).</w:t>
      </w:r>
    </w:p>
    <w:p w:rsidR="00000000" w:rsidDel="00000000" w:rsidP="00000000" w:rsidRDefault="00000000" w:rsidRPr="00000000" w14:paraId="0000009B">
      <w:pPr>
        <w:pStyle w:val="Heading2"/>
        <w:keepNext w:val="0"/>
        <w:keepLines w:val="0"/>
        <w:spacing w:after="80" w:lineRule="auto"/>
        <w:rPr>
          <w:b w:val="1"/>
          <w:sz w:val="34"/>
          <w:szCs w:val="34"/>
        </w:rPr>
      </w:pPr>
      <w:bookmarkStart w:colFirst="0" w:colLast="0" w:name="_gq4o2l1yvdw2" w:id="62"/>
      <w:bookmarkEnd w:id="62"/>
      <w:r w:rsidDel="00000000" w:rsidR="00000000" w:rsidRPr="00000000">
        <w:rPr>
          <w:b w:val="1"/>
          <w:sz w:val="34"/>
          <w:szCs w:val="34"/>
          <w:rtl w:val="0"/>
        </w:rPr>
        <w:t xml:space="preserve">Conclusion</w:t>
      </w:r>
    </w:p>
    <w:p w:rsidR="00000000" w:rsidDel="00000000" w:rsidP="00000000" w:rsidRDefault="00000000" w:rsidRPr="00000000" w14:paraId="0000009C">
      <w:pPr>
        <w:spacing w:after="240" w:before="240" w:lineRule="auto"/>
        <w:rPr/>
      </w:pPr>
      <w:r w:rsidDel="00000000" w:rsidR="00000000" w:rsidRPr="00000000">
        <w:rPr>
          <w:rtl w:val="0"/>
        </w:rPr>
        <w:t xml:space="preserve">This report emphasises the necessity of excellent teamwork in achieving organisational success. The Belbin, Tuckman, and Thomas-Kilmann models are useful frameworks for understanding team roles, team development stages, and conflict resolution methods. </w:t>
      </w:r>
      <w:r w:rsidDel="00000000" w:rsidR="00000000" w:rsidRPr="00000000">
        <w:rPr>
          <w:rtl w:val="0"/>
        </w:rPr>
        <w:t xml:space="preserve">Effective teamwork not only boosts productivity but also enhances employee satisfaction and organisational resilience (Atlassian, 2023; Quantum Workplace, 2023).</w:t>
      </w:r>
    </w:p>
    <w:p w:rsidR="00000000" w:rsidDel="00000000" w:rsidP="00000000" w:rsidRDefault="00000000" w:rsidRPr="00000000" w14:paraId="0000009D">
      <w:pPr>
        <w:pStyle w:val="Heading3"/>
        <w:keepNext w:val="0"/>
        <w:keepLines w:val="0"/>
        <w:spacing w:before="280" w:lineRule="auto"/>
        <w:rPr>
          <w:b w:val="1"/>
          <w:color w:val="000000"/>
          <w:sz w:val="26"/>
          <w:szCs w:val="26"/>
        </w:rPr>
      </w:pPr>
      <w:bookmarkStart w:colFirst="0" w:colLast="0" w:name="_mgpxloz7f9s" w:id="63"/>
      <w:bookmarkEnd w:id="63"/>
      <w:r w:rsidDel="00000000" w:rsidR="00000000" w:rsidRPr="00000000">
        <w:rPr>
          <w:b w:val="1"/>
          <w:color w:val="000000"/>
          <w:sz w:val="26"/>
          <w:szCs w:val="26"/>
          <w:rtl w:val="0"/>
        </w:rPr>
        <w:t xml:space="preserve">Recommendations for Organisations</w:t>
      </w:r>
    </w:p>
    <w:p w:rsidR="00000000" w:rsidDel="00000000" w:rsidP="00000000" w:rsidRDefault="00000000" w:rsidRPr="00000000" w14:paraId="0000009E">
      <w:pPr>
        <w:spacing w:after="240" w:before="240" w:lineRule="auto"/>
        <w:rPr/>
      </w:pPr>
      <w:r w:rsidDel="00000000" w:rsidR="00000000" w:rsidRPr="00000000">
        <w:rPr>
          <w:rtl w:val="0"/>
        </w:rPr>
        <w:t xml:space="preserve">Execute Belbin's Roles for Teams: Ensure that roles are balanced by routinely evaluating team compositions, utilising individual strengths to achieve group success.</w:t>
      </w:r>
    </w:p>
    <w:p w:rsidR="00000000" w:rsidDel="00000000" w:rsidP="00000000" w:rsidRDefault="00000000" w:rsidRPr="00000000" w14:paraId="0000009F">
      <w:pPr>
        <w:spacing w:after="240" w:before="240" w:lineRule="auto"/>
        <w:rPr/>
      </w:pPr>
      <w:r w:rsidDel="00000000" w:rsidR="00000000" w:rsidRPr="00000000">
        <w:rPr>
          <w:rtl w:val="0"/>
        </w:rPr>
        <w:t xml:space="preserve">Lead Groups through the Stages of Tuckman: Assist teams in navigating every developmental stage by offering guidance and instruction, you may cultivate a cooperative and flexible team environment.</w:t>
      </w:r>
    </w:p>
    <w:p w:rsidR="00000000" w:rsidDel="00000000" w:rsidP="00000000" w:rsidRDefault="00000000" w:rsidRPr="00000000" w14:paraId="000000A0">
      <w:pPr>
        <w:spacing w:after="240" w:before="240" w:lineRule="auto"/>
        <w:rPr/>
      </w:pPr>
      <w:r w:rsidDel="00000000" w:rsidR="00000000" w:rsidRPr="00000000">
        <w:rPr>
          <w:rtl w:val="0"/>
        </w:rPr>
        <w:t xml:space="preserve">Make use of the TKI Model: Teach team members how to resolve conflicts amicably to promote a cooperative dispute resolution process.</w:t>
      </w:r>
    </w:p>
    <w:p w:rsidR="00000000" w:rsidDel="00000000" w:rsidP="00000000" w:rsidRDefault="00000000" w:rsidRPr="00000000" w14:paraId="000000A1">
      <w:pPr>
        <w:spacing w:after="240" w:before="240" w:lineRule="auto"/>
        <w:rPr/>
      </w:pPr>
      <w:r w:rsidDel="00000000" w:rsidR="00000000" w:rsidRPr="00000000">
        <w:rPr>
          <w:rtl w:val="0"/>
        </w:rPr>
        <w:t xml:space="preserve">Organisations may create and sustain high-performing teams that can lead to long-term success by implementing these tactics.</w:t>
      </w:r>
    </w:p>
    <w:p w:rsidR="00000000" w:rsidDel="00000000" w:rsidP="00000000" w:rsidRDefault="00000000" w:rsidRPr="00000000" w14:paraId="000000A2">
      <w:pPr>
        <w:spacing w:after="240" w:before="240" w:lineRule="auto"/>
        <w:ind w:left="0" w:firstLine="0"/>
        <w:rPr>
          <w:b w:val="1"/>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rPr/>
      </w:pPr>
      <w:r w:rsidDel="00000000" w:rsidR="00000000" w:rsidRPr="00000000">
        <w:rPr>
          <w:rtl w:val="0"/>
        </w:rPr>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rPr/>
      </w:pPr>
      <w:r w:rsidDel="00000000" w:rsidR="00000000" w:rsidRPr="00000000">
        <w:rPr>
          <w:rtl w:val="0"/>
        </w:rPr>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rPr/>
      </w:pPr>
      <w:r w:rsidDel="00000000" w:rsidR="00000000" w:rsidRPr="00000000">
        <w:rPr>
          <w:rtl w:val="0"/>
        </w:rPr>
        <w:t xml:space="preserve">References:</w:t>
        <w:br w:type="textWrapping"/>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rPr/>
      </w:pPr>
      <w:r w:rsidDel="00000000" w:rsidR="00000000" w:rsidRPr="00000000">
        <w:rPr>
          <w:rtl w:val="0"/>
        </w:rPr>
        <w:t xml:space="preserve">&lt;https://www.action-strategies.com/building-a-team-culture-part-2-moving-through-the-tuckman-model-of-team-development/#:~:text=The%20key%20to%20successfully%20moving,trust%20behaviors%20that%20build%20teamwork.&gt; [Accessed 15 June 2024].</w:t>
      </w:r>
    </w:p>
    <w:p w:rsidR="00000000" w:rsidDel="00000000" w:rsidP="00000000" w:rsidRDefault="00000000" w:rsidRPr="00000000" w14:paraId="000000B0">
      <w:pPr>
        <w:rPr/>
      </w:pPr>
      <w:r w:rsidDel="00000000" w:rsidR="00000000" w:rsidRPr="00000000">
        <w:rPr>
          <w:rtl w:val="0"/>
        </w:rPr>
      </w:r>
    </w:p>
    <w:p w:rsidR="00000000" w:rsidDel="00000000" w:rsidP="00000000" w:rsidRDefault="00000000" w:rsidRPr="00000000" w14:paraId="000000B1">
      <w:pPr>
        <w:rPr/>
      </w:pPr>
      <w:r w:rsidDel="00000000" w:rsidR="00000000" w:rsidRPr="00000000">
        <w:rPr>
          <w:rtl w:val="0"/>
        </w:rPr>
        <w:t xml:space="preserve">&lt;https://www.belbin.com/about/why-use-belbin#:~:text=In%20a%20nutshell%2C%20using%20Belbin,leading%20to%20better%2Dperforming%20teams&gt; [Accessed 15 June 2024].</w:t>
      </w:r>
    </w:p>
    <w:p w:rsidR="00000000" w:rsidDel="00000000" w:rsidP="00000000" w:rsidRDefault="00000000" w:rsidRPr="00000000" w14:paraId="000000B2">
      <w:pPr>
        <w:rPr/>
      </w:pPr>
      <w:r w:rsidDel="00000000" w:rsidR="00000000" w:rsidRPr="00000000">
        <w:rPr>
          <w:rtl w:val="0"/>
        </w:rPr>
      </w:r>
    </w:p>
    <w:p w:rsidR="00000000" w:rsidDel="00000000" w:rsidP="00000000" w:rsidRDefault="00000000" w:rsidRPr="00000000" w14:paraId="000000B3">
      <w:pPr>
        <w:rPr/>
      </w:pPr>
      <w:r w:rsidDel="00000000" w:rsidR="00000000" w:rsidRPr="00000000">
        <w:rPr>
          <w:rtl w:val="0"/>
        </w:rPr>
        <w:t xml:space="preserve">&lt;https://www.belbin.com/about/why-use-belbin#:~:text=Belbin%20Team%20Roles%20are%20used,work%20together%20with%20greater%20understanding.&gt; [Accessed 15 June 2024].</w:t>
      </w:r>
    </w:p>
    <w:p w:rsidR="00000000" w:rsidDel="00000000" w:rsidP="00000000" w:rsidRDefault="00000000" w:rsidRPr="00000000" w14:paraId="000000B4">
      <w:pPr>
        <w:rPr/>
      </w:pPr>
      <w:r w:rsidDel="00000000" w:rsidR="00000000" w:rsidRPr="00000000">
        <w:rPr>
          <w:rtl w:val="0"/>
        </w:rPr>
        <w:t xml:space="preserve"> &lt;https://www.bitesizelearning.co.uk/resources/tuckman-stages-team-development-forming-norming-storming-performing&gt; [Accessed 15 June 2024].</w:t>
      </w:r>
    </w:p>
    <w:p w:rsidR="00000000" w:rsidDel="00000000" w:rsidP="00000000" w:rsidRDefault="00000000" w:rsidRPr="00000000" w14:paraId="000000B5">
      <w:pPr>
        <w:rPr/>
      </w:pPr>
      <w:r w:rsidDel="00000000" w:rsidR="00000000" w:rsidRPr="00000000">
        <w:rPr>
          <w:rtl w:val="0"/>
        </w:rPr>
      </w:r>
    </w:p>
    <w:p w:rsidR="00000000" w:rsidDel="00000000" w:rsidP="00000000" w:rsidRDefault="00000000" w:rsidRPr="00000000" w14:paraId="000000B6">
      <w:pPr>
        <w:rPr/>
      </w:pPr>
      <w:r w:rsidDel="00000000" w:rsidR="00000000" w:rsidRPr="00000000">
        <w:rPr>
          <w:rtl w:val="0"/>
        </w:rPr>
        <w:t xml:space="preserve">&lt;https://cube-ld.co.uk/blog/the-thomas-kilmann-model-for-managing-conflict-choosing-the-right-conflict-response&gt; [Accessed 15 June 2024].</w:t>
      </w:r>
    </w:p>
    <w:p w:rsidR="00000000" w:rsidDel="00000000" w:rsidP="00000000" w:rsidRDefault="00000000" w:rsidRPr="00000000" w14:paraId="000000B7">
      <w:pPr>
        <w:rPr/>
      </w:pPr>
      <w:r w:rsidDel="00000000" w:rsidR="00000000" w:rsidRPr="00000000">
        <w:rPr>
          <w:rtl w:val="0"/>
        </w:rPr>
      </w:r>
    </w:p>
    <w:p w:rsidR="00000000" w:rsidDel="00000000" w:rsidP="00000000" w:rsidRDefault="00000000" w:rsidRPr="00000000" w14:paraId="000000B8">
      <w:pPr>
        <w:rPr/>
      </w:pPr>
      <w:r w:rsidDel="00000000" w:rsidR="00000000" w:rsidRPr="00000000">
        <w:rPr>
          <w:rtl w:val="0"/>
        </w:rPr>
        <w:t xml:space="preserve">&lt;https://www.linkedin.com/advice/0/how-can-you-use-thomas-kilmann-model-resolve&gt; [Accessed 15 June 2024].</w:t>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rPr/>
      </w:pPr>
      <w:r w:rsidDel="00000000" w:rsidR="00000000" w:rsidRPr="00000000">
        <w:rPr>
          <w:rtl w:val="0"/>
        </w:rPr>
        <w:t xml:space="preserve">&lt;https://www.mindtools.com/abyj5fi/forming-storming-norming-and-performing&gt; [Accessed 15 June 2024].</w:t>
      </w:r>
    </w:p>
    <w:p w:rsidR="00000000" w:rsidDel="00000000" w:rsidP="00000000" w:rsidRDefault="00000000" w:rsidRPr="00000000" w14:paraId="000000BB">
      <w:pPr>
        <w:rPr/>
      </w:pPr>
      <w:r w:rsidDel="00000000" w:rsidR="00000000" w:rsidRPr="00000000">
        <w:rPr>
          <w:rtl w:val="0"/>
        </w:rPr>
      </w:r>
    </w:p>
    <w:p w:rsidR="00000000" w:rsidDel="00000000" w:rsidP="00000000" w:rsidRDefault="00000000" w:rsidRPr="00000000" w14:paraId="000000BC">
      <w:pPr>
        <w:rPr/>
      </w:pPr>
      <w:r w:rsidDel="00000000" w:rsidR="00000000" w:rsidRPr="00000000">
        <w:rPr>
          <w:rtl w:val="0"/>
        </w:rPr>
        <w:t xml:space="preserve"> &lt;https://mypd.co.uk/guide-to-the-thomas-kilmann-conflict-model/&gt; [Accessed 15 June 2024].</w:t>
      </w:r>
    </w:p>
    <w:p w:rsidR="00000000" w:rsidDel="00000000" w:rsidP="00000000" w:rsidRDefault="00000000" w:rsidRPr="00000000" w14:paraId="000000BD">
      <w:pPr>
        <w:rPr/>
      </w:pPr>
      <w:r w:rsidDel="00000000" w:rsidR="00000000" w:rsidRPr="00000000">
        <w:rPr>
          <w:rtl w:val="0"/>
        </w:rPr>
      </w:r>
    </w:p>
    <w:p w:rsidR="00000000" w:rsidDel="00000000" w:rsidP="00000000" w:rsidRDefault="00000000" w:rsidRPr="00000000" w14:paraId="000000BE">
      <w:pPr>
        <w:rPr/>
      </w:pPr>
      <w:r w:rsidDel="00000000" w:rsidR="00000000" w:rsidRPr="00000000">
        <w:rPr>
          <w:rtl w:val="0"/>
        </w:rPr>
        <w:t xml:space="preserve">&lt;https://opentextbc.ca/technicalwritingh5p/chapter/models-for-understanding-team-dynamics/&gt; [Accessed 15 June 2024].</w:t>
      </w:r>
    </w:p>
    <w:p w:rsidR="00000000" w:rsidDel="00000000" w:rsidP="00000000" w:rsidRDefault="00000000" w:rsidRPr="00000000" w14:paraId="000000BF">
      <w:pPr>
        <w:rPr/>
      </w:pPr>
      <w:r w:rsidDel="00000000" w:rsidR="00000000" w:rsidRPr="00000000">
        <w:rPr>
          <w:rtl w:val="0"/>
        </w:rPr>
      </w:r>
    </w:p>
    <w:p w:rsidR="00000000" w:rsidDel="00000000" w:rsidP="00000000" w:rsidRDefault="00000000" w:rsidRPr="00000000" w14:paraId="000000C0">
      <w:pPr>
        <w:rPr/>
      </w:pPr>
      <w:r w:rsidDel="00000000" w:rsidR="00000000" w:rsidRPr="00000000">
        <w:rPr>
          <w:rtl w:val="0"/>
        </w:rPr>
        <w:t xml:space="preserve">&lt;https://www.quantumworkplace.com/future-of-work/characteristics-of-high-performing-teams&gt; [Accessed 15 June 2024].</w:t>
      </w:r>
    </w:p>
    <w:p w:rsidR="00000000" w:rsidDel="00000000" w:rsidP="00000000" w:rsidRDefault="00000000" w:rsidRPr="00000000" w14:paraId="000000C1">
      <w:pPr>
        <w:rPr/>
      </w:pPr>
      <w:r w:rsidDel="00000000" w:rsidR="00000000" w:rsidRPr="00000000">
        <w:rPr>
          <w:rtl w:val="0"/>
        </w:rPr>
      </w:r>
    </w:p>
    <w:p w:rsidR="00000000" w:rsidDel="00000000" w:rsidP="00000000" w:rsidRDefault="00000000" w:rsidRPr="00000000" w14:paraId="000000C2">
      <w:pPr>
        <w:rPr/>
      </w:pPr>
      <w:r w:rsidDel="00000000" w:rsidR="00000000" w:rsidRPr="00000000">
        <w:rPr>
          <w:rtl w:val="0"/>
        </w:rPr>
        <w:t xml:space="preserve">&lt;https://www.virtual-college.co.uk/resources/what-are-the-nine-belbin-team-roles&gt; [Accessed 15 June 2024].</w:t>
      </w:r>
    </w:p>
    <w:p w:rsidR="00000000" w:rsidDel="00000000" w:rsidP="00000000" w:rsidRDefault="00000000" w:rsidRPr="00000000" w14:paraId="000000C3">
      <w:pPr>
        <w:rPr/>
      </w:pPr>
      <w:r w:rsidDel="00000000" w:rsidR="00000000" w:rsidRPr="00000000">
        <w:rPr>
          <w:rtl w:val="0"/>
        </w:rPr>
      </w:r>
    </w:p>
    <w:p w:rsidR="00000000" w:rsidDel="00000000" w:rsidP="00000000" w:rsidRDefault="00000000" w:rsidRPr="00000000" w14:paraId="000000C4">
      <w:pPr>
        <w:rPr/>
      </w:pPr>
      <w:r w:rsidDel="00000000" w:rsidR="00000000" w:rsidRPr="00000000">
        <w:rPr>
          <w:rtl w:val="0"/>
        </w:rPr>
        <w:t xml:space="preserve">&lt;https://www.wcupa.edu/coral/tuckmanStagesGroupDelvelopment.aspx&gt; [Accessed 15 June 2024].</w:t>
      </w:r>
    </w:p>
    <w:p w:rsidR="00000000" w:rsidDel="00000000" w:rsidP="00000000" w:rsidRDefault="00000000" w:rsidRPr="00000000" w14:paraId="000000C5">
      <w:pPr>
        <w:rPr/>
      </w:pPr>
      <w:r w:rsidDel="00000000" w:rsidR="00000000" w:rsidRPr="00000000">
        <w:rPr>
          <w:rtl w:val="0"/>
        </w:rPr>
      </w:r>
    </w:p>
    <w:p w:rsidR="00000000" w:rsidDel="00000000" w:rsidP="00000000" w:rsidRDefault="00000000" w:rsidRPr="00000000" w14:paraId="000000C6">
      <w:pPr>
        <w:rPr/>
      </w:pPr>
      <w:r w:rsidDel="00000000" w:rsidR="00000000" w:rsidRPr="00000000">
        <w:rPr>
          <w:rtl w:val="0"/>
        </w:rPr>
        <w:t xml:space="preserve">&lt;https://core.ac.uk/download/pdf/249335744.pdf&gt; [Accessed 15 June 2024].</w:t>
      </w:r>
    </w:p>
    <w:p w:rsidR="00000000" w:rsidDel="00000000" w:rsidP="00000000" w:rsidRDefault="00000000" w:rsidRPr="00000000" w14:paraId="000000C7">
      <w:pPr>
        <w:rPr/>
      </w:pPr>
      <w:r w:rsidDel="00000000" w:rsidR="00000000" w:rsidRPr="00000000">
        <w:rPr>
          <w:rtl w:val="0"/>
        </w:rPr>
      </w:r>
    </w:p>
    <w:p w:rsidR="00000000" w:rsidDel="00000000" w:rsidP="00000000" w:rsidRDefault="00000000" w:rsidRPr="00000000" w14:paraId="000000C8">
      <w:pPr>
        <w:rPr/>
      </w:pPr>
      <w:r w:rsidDel="00000000" w:rsidR="00000000" w:rsidRPr="00000000">
        <w:rPr>
          <w:rtl w:val="0"/>
        </w:rPr>
        <w:t xml:space="preserve">&lt;https://your.yale.edu/we-know-teamwork-important-how-important&gt; [Accessed 15 June 2024].</w:t>
      </w:r>
    </w:p>
    <w:p w:rsidR="00000000" w:rsidDel="00000000" w:rsidP="00000000" w:rsidRDefault="00000000" w:rsidRPr="00000000" w14:paraId="000000C9">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