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48"/>
          <w:szCs w:val="48"/>
        </w:rPr>
      </w:pPr>
      <w:r w:rsidDel="00000000" w:rsidR="00000000" w:rsidRPr="00000000">
        <w:rPr>
          <w:b w:val="1"/>
          <w:sz w:val="48"/>
          <w:szCs w:val="48"/>
          <w:rtl w:val="0"/>
        </w:rPr>
        <w:t xml:space="preserve">University of Trinity Saint David </w:t>
      </w:r>
    </w:p>
    <w:p w:rsidR="00000000" w:rsidDel="00000000" w:rsidP="00000000" w:rsidRDefault="00000000" w:rsidRPr="00000000" w14:paraId="00000002">
      <w:pPr>
        <w:spacing w:line="360" w:lineRule="auto"/>
        <w:jc w:val="center"/>
        <w:rPr>
          <w:b w:val="1"/>
        </w:rPr>
      </w:pPr>
      <w:r w:rsidDel="00000000" w:rsidR="00000000" w:rsidRPr="00000000">
        <w:rPr>
          <w:rtl w:val="0"/>
        </w:rPr>
      </w:r>
    </w:p>
    <w:p w:rsidR="00000000" w:rsidDel="00000000" w:rsidP="00000000" w:rsidRDefault="00000000" w:rsidRPr="00000000" w14:paraId="00000003">
      <w:pPr>
        <w:spacing w:line="360" w:lineRule="auto"/>
        <w:jc w:val="center"/>
        <w:rPr>
          <w:b w:val="1"/>
        </w:rPr>
      </w:pPr>
      <w:r w:rsidDel="00000000" w:rsidR="00000000" w:rsidRPr="00000000">
        <w:rPr>
          <w:rtl w:val="0"/>
        </w:rPr>
      </w:r>
    </w:p>
    <w:p w:rsidR="00000000" w:rsidDel="00000000" w:rsidP="00000000" w:rsidRDefault="00000000" w:rsidRPr="00000000" w14:paraId="00000004">
      <w:pPr>
        <w:spacing w:line="360" w:lineRule="auto"/>
        <w:jc w:val="center"/>
        <w:rPr>
          <w:b w:val="1"/>
        </w:rPr>
      </w:pPr>
      <w:r w:rsidDel="00000000" w:rsidR="00000000" w:rsidRPr="00000000">
        <w:rPr>
          <w:rtl w:val="0"/>
        </w:rPr>
      </w:r>
    </w:p>
    <w:p w:rsidR="00000000" w:rsidDel="00000000" w:rsidP="00000000" w:rsidRDefault="00000000" w:rsidRPr="00000000" w14:paraId="00000005">
      <w:pPr>
        <w:spacing w:line="360" w:lineRule="auto"/>
        <w:jc w:val="center"/>
        <w:rPr>
          <w:b w:val="1"/>
        </w:rPr>
      </w:pPr>
      <w:r w:rsidDel="00000000" w:rsidR="00000000" w:rsidRPr="00000000">
        <w:rPr>
          <w:rtl w:val="0"/>
        </w:rPr>
      </w:r>
    </w:p>
    <w:p w:rsidR="00000000" w:rsidDel="00000000" w:rsidP="00000000" w:rsidRDefault="00000000" w:rsidRPr="00000000" w14:paraId="00000006">
      <w:pPr>
        <w:spacing w:line="360" w:lineRule="auto"/>
        <w:jc w:val="center"/>
        <w:rPr>
          <w:b w:val="1"/>
        </w:rPr>
      </w:pPr>
      <w:r w:rsidDel="00000000" w:rsidR="00000000" w:rsidRPr="00000000">
        <w:rPr>
          <w:rtl w:val="0"/>
        </w:rPr>
      </w:r>
    </w:p>
    <w:p w:rsidR="00000000" w:rsidDel="00000000" w:rsidP="00000000" w:rsidRDefault="00000000" w:rsidRPr="00000000" w14:paraId="00000007">
      <w:pPr>
        <w:spacing w:line="360" w:lineRule="auto"/>
        <w:jc w:val="center"/>
        <w:rPr>
          <w:b w:val="1"/>
          <w:sz w:val="36"/>
          <w:szCs w:val="36"/>
        </w:rPr>
      </w:pPr>
      <w:r w:rsidDel="00000000" w:rsidR="00000000" w:rsidRPr="00000000">
        <w:rPr>
          <w:b w:val="1"/>
          <w:sz w:val="36"/>
          <w:szCs w:val="36"/>
          <w:rtl w:val="0"/>
        </w:rPr>
        <w:t xml:space="preserve">Mark and Spencer- The Value of CMR</w:t>
      </w:r>
    </w:p>
    <w:p w:rsidR="00000000" w:rsidDel="00000000" w:rsidP="00000000" w:rsidRDefault="00000000" w:rsidRPr="00000000" w14:paraId="00000008">
      <w:pPr>
        <w:spacing w:line="360" w:lineRule="auto"/>
        <w:jc w:val="center"/>
        <w:rPr>
          <w:b w:val="1"/>
        </w:rPr>
      </w:pPr>
      <w:r w:rsidDel="00000000" w:rsidR="00000000" w:rsidRPr="00000000">
        <w:rPr>
          <w:rtl w:val="0"/>
        </w:rPr>
      </w:r>
    </w:p>
    <w:p w:rsidR="00000000" w:rsidDel="00000000" w:rsidP="00000000" w:rsidRDefault="00000000" w:rsidRPr="00000000" w14:paraId="00000009">
      <w:pPr>
        <w:spacing w:line="360" w:lineRule="auto"/>
        <w:jc w:val="center"/>
        <w:rPr>
          <w:b w:val="1"/>
        </w:rPr>
      </w:pPr>
      <w:r w:rsidDel="00000000" w:rsidR="00000000" w:rsidRPr="00000000">
        <w:rPr>
          <w:rtl w:val="0"/>
        </w:rPr>
      </w:r>
    </w:p>
    <w:p w:rsidR="00000000" w:rsidDel="00000000" w:rsidP="00000000" w:rsidRDefault="00000000" w:rsidRPr="00000000" w14:paraId="0000000A">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b w:val="1"/>
          <w:sz w:val="32"/>
          <w:szCs w:val="32"/>
        </w:rPr>
      </w:pPr>
      <w:r w:rsidDel="00000000" w:rsidR="00000000" w:rsidRPr="00000000">
        <w:rPr>
          <w:b w:val="1"/>
          <w:sz w:val="32"/>
          <w:szCs w:val="32"/>
          <w:rtl w:val="0"/>
        </w:rPr>
        <w:t xml:space="preserve">Samina Akter Sumi</w:t>
      </w:r>
    </w:p>
    <w:p w:rsidR="00000000" w:rsidDel="00000000" w:rsidP="00000000" w:rsidRDefault="00000000" w:rsidRPr="00000000" w14:paraId="0000000C">
      <w:pPr>
        <w:spacing w:line="360" w:lineRule="auto"/>
        <w:jc w:val="center"/>
        <w:rPr>
          <w:b w:val="1"/>
          <w:sz w:val="32"/>
          <w:szCs w:val="32"/>
        </w:rPr>
      </w:pPr>
      <w:r w:rsidDel="00000000" w:rsidR="00000000" w:rsidRPr="00000000">
        <w:rPr>
          <w:b w:val="1"/>
          <w:sz w:val="32"/>
          <w:szCs w:val="32"/>
          <w:rtl w:val="0"/>
        </w:rPr>
        <w:t xml:space="preserve">1713193</w:t>
      </w:r>
    </w:p>
    <w:p w:rsidR="00000000" w:rsidDel="00000000" w:rsidP="00000000" w:rsidRDefault="00000000" w:rsidRPr="00000000" w14:paraId="0000000D">
      <w:pPr>
        <w:spacing w:line="360" w:lineRule="auto"/>
        <w:jc w:val="center"/>
        <w:rPr>
          <w:b w:val="1"/>
        </w:rPr>
      </w:pPr>
      <w:r w:rsidDel="00000000" w:rsidR="00000000" w:rsidRPr="00000000">
        <w:rPr>
          <w:rtl w:val="0"/>
        </w:rPr>
      </w:r>
    </w:p>
    <w:p w:rsidR="00000000" w:rsidDel="00000000" w:rsidP="00000000" w:rsidRDefault="00000000" w:rsidRPr="00000000" w14:paraId="0000000E">
      <w:pPr>
        <w:spacing w:line="360" w:lineRule="auto"/>
        <w:jc w:val="center"/>
        <w:rPr>
          <w:b w:val="1"/>
        </w:rPr>
      </w:pPr>
      <w:r w:rsidDel="00000000" w:rsidR="00000000" w:rsidRPr="00000000">
        <w:rPr>
          <w:rtl w:val="0"/>
        </w:rPr>
      </w:r>
    </w:p>
    <w:p w:rsidR="00000000" w:rsidDel="00000000" w:rsidP="00000000" w:rsidRDefault="00000000" w:rsidRPr="00000000" w14:paraId="0000000F">
      <w:pPr>
        <w:spacing w:line="360" w:lineRule="auto"/>
        <w:jc w:val="center"/>
        <w:rPr>
          <w:b w:val="1"/>
        </w:rPr>
      </w:pPr>
      <w:r w:rsidDel="00000000" w:rsidR="00000000" w:rsidRPr="00000000">
        <w:rPr>
          <w:rtl w:val="0"/>
        </w:rPr>
      </w:r>
    </w:p>
    <w:p w:rsidR="00000000" w:rsidDel="00000000" w:rsidP="00000000" w:rsidRDefault="00000000" w:rsidRPr="00000000" w14:paraId="00000010">
      <w:pPr>
        <w:spacing w:line="360" w:lineRule="auto"/>
        <w:jc w:val="center"/>
        <w:rPr>
          <w:b w:val="1"/>
        </w:rPr>
      </w:pPr>
      <w:r w:rsidDel="00000000" w:rsidR="00000000" w:rsidRPr="00000000">
        <w:rPr>
          <w:rtl w:val="0"/>
        </w:rPr>
      </w:r>
    </w:p>
    <w:p w:rsidR="00000000" w:rsidDel="00000000" w:rsidP="00000000" w:rsidRDefault="00000000" w:rsidRPr="00000000" w14:paraId="00000011">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12">
      <w:pPr>
        <w:spacing w:line="360" w:lineRule="auto"/>
        <w:jc w:val="center"/>
        <w:rPr>
          <w:b w:val="1"/>
          <w:sz w:val="32"/>
          <w:szCs w:val="32"/>
        </w:rPr>
      </w:pPr>
      <w:r w:rsidDel="00000000" w:rsidR="00000000" w:rsidRPr="00000000">
        <w:rPr>
          <w:b w:val="1"/>
          <w:sz w:val="32"/>
          <w:szCs w:val="32"/>
          <w:rtl w:val="0"/>
        </w:rPr>
        <w:t xml:space="preserve">Understanding and Engaging in Customer Relationships </w:t>
      </w:r>
    </w:p>
    <w:p w:rsidR="00000000" w:rsidDel="00000000" w:rsidP="00000000" w:rsidRDefault="00000000" w:rsidRPr="00000000" w14:paraId="00000013">
      <w:pPr>
        <w:spacing w:line="360" w:lineRule="auto"/>
        <w:jc w:val="center"/>
        <w:rPr>
          <w:b w:val="1"/>
          <w:sz w:val="32"/>
          <w:szCs w:val="32"/>
        </w:rPr>
      </w:pPr>
      <w:r w:rsidDel="00000000" w:rsidR="00000000" w:rsidRPr="00000000">
        <w:rPr>
          <w:b w:val="1"/>
          <w:sz w:val="32"/>
          <w:szCs w:val="32"/>
          <w:rtl w:val="0"/>
        </w:rPr>
        <w:t xml:space="preserve">Chris Felices</w:t>
      </w:r>
      <w:r w:rsidDel="00000000" w:rsidR="00000000" w:rsidRPr="00000000">
        <w:rPr>
          <w:rtl w:val="0"/>
        </w:rPr>
      </w:r>
    </w:p>
    <w:p w:rsidR="00000000" w:rsidDel="00000000" w:rsidP="00000000" w:rsidRDefault="00000000" w:rsidRPr="00000000" w14:paraId="00000014">
      <w:pPr>
        <w:spacing w:line="360" w:lineRule="auto"/>
        <w:jc w:val="center"/>
        <w:rPr>
          <w:b w:val="1"/>
        </w:rPr>
      </w:pPr>
      <w:r w:rsidDel="00000000" w:rsidR="00000000" w:rsidRPr="00000000">
        <w:rPr>
          <w:rtl w:val="0"/>
        </w:rPr>
      </w:r>
    </w:p>
    <w:p w:rsidR="00000000" w:rsidDel="00000000" w:rsidP="00000000" w:rsidRDefault="00000000" w:rsidRPr="00000000" w14:paraId="00000015">
      <w:pPr>
        <w:spacing w:line="360" w:lineRule="auto"/>
        <w:jc w:val="center"/>
        <w:rPr>
          <w:b w:val="1"/>
        </w:rPr>
      </w:pPr>
      <w:r w:rsidDel="00000000" w:rsidR="00000000" w:rsidRPr="00000000">
        <w:rPr>
          <w:rtl w:val="0"/>
        </w:rPr>
      </w:r>
    </w:p>
    <w:p w:rsidR="00000000" w:rsidDel="00000000" w:rsidP="00000000" w:rsidRDefault="00000000" w:rsidRPr="00000000" w14:paraId="00000016">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Abstract</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Findings</w:t>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Building Customer Relationships</w:t>
              <w:tab/>
              <w:t xml:space="preserve">5</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w:t>
              <w:tab/>
              <w:t xml:space="preserve">9</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Ethics and Sustainability</w:t>
              <w:tab/>
              <w:t xml:space="preserve">11</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Quality Management at Marks and Spencer</w:t>
              <w:tab/>
              <w:t xml:space="preserve">13</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14</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15</w:t>
            </w:r>
          </w:hyperlink>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360" w:lineRule="auto"/>
        <w:rPr/>
      </w:pPr>
      <w:bookmarkStart w:colFirst="0" w:colLast="0" w:name="_heading=h.gjdgxs" w:id="0"/>
      <w:bookmarkEnd w:id="0"/>
      <w:r w:rsidDel="00000000" w:rsidR="00000000" w:rsidRPr="00000000">
        <w:rPr>
          <w:rtl w:val="0"/>
        </w:rPr>
        <w:t xml:space="preserve">Abstract</w:t>
      </w:r>
    </w:p>
    <w:p w:rsidR="00000000" w:rsidDel="00000000" w:rsidP="00000000" w:rsidRDefault="00000000" w:rsidRPr="00000000" w14:paraId="00000025">
      <w:pPr>
        <w:spacing w:line="360" w:lineRule="auto"/>
        <w:rPr>
          <w:b w:val="1"/>
        </w:rPr>
      </w:pPr>
      <w:r w:rsidDel="00000000" w:rsidR="00000000" w:rsidRPr="00000000">
        <w:rPr>
          <w:rtl w:val="0"/>
        </w:rPr>
        <w:t xml:space="preserve">Managing customer relations is one of the pivotal factors in the business environment as it represents the companies’ abilities to retain loyal and potential customers within the market for a long term period. Customer engagement is the most essential aspect that ensures the effectiveness and profitability of the business organisations. The prime look out of the companies is to make sure that their customers are satisfied with the products and services offered to them thereby enhancing their buying experiences. Marks and Spencer of the UK has been taken into consideration for this project as its Plan A initiative has been improvised recently in order to cope up with the covid-19 challenges in an effective manner. Through the Plan A customer relationship management approach, the company has aimed at focusing on three fundamental factors namely People, Products and Planet which denote the ethical sustainability and wellbeing of the society. The shopping perspectives of the customers during the prolonged lockdown period have been compared between Marks and Spencer and Tesco in order to understand the initiatives taken by both the rival companies in maintaining ethics and sustainability within the organisations. The corporate sustainability approaches of Marks and Spencer are intended towards enhancing the customer experiences thereby promoting community welfare.</w:t>
      </w: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spacing w:line="360" w:lineRule="auto"/>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27">
      <w:pPr>
        <w:spacing w:line="360" w:lineRule="auto"/>
        <w:rPr/>
      </w:pPr>
      <w:r w:rsidDel="00000000" w:rsidR="00000000" w:rsidRPr="00000000">
        <w:rPr>
          <w:rtl w:val="0"/>
        </w:rPr>
        <w:t xml:space="preserve">Customers play a pivotal role in enhancing the sales volumes of the companies thereby enabling the business to attain profits and competitiveness within their operating markets. Without the engagement of the customers, it is not possible for the companies to secure their stable position in the ongoing business environment. Hence it is of utmost essentiality that the companies should undertake suitable approaches and initiatives in order to deliver quality and value based products and services to the customers so that their buying experiences can be enhanced effectively. In this particular report, the customer relationship management approach undertaken by Marks and Spencer of the UK has been taken into utmost consideration. It has been perceived that a new customer service and development plan named Plan A has been announced and launched by Marks and Spencer Plc. which includes three specific concepts that are deeply concerned by the company such as People, Products and Planet. The management of Marks and Spencer believes that their reputation for quality and great value within its ranges can exceed after the minimisation of the covid-19 challenges posed to the global retail industry. Thus the company has made an attempt to make inroads into the market share of competitors such Tesco and Sainsburys through the development of Plan A within its sales. Also, the attitudes or behaviours of the customers of the target market will be studied followed by certain suitable recommendations relating to marketing mix for the new Plan A initiative of customer relationship management.</w:t>
      </w:r>
    </w:p>
    <w:p w:rsidR="00000000" w:rsidDel="00000000" w:rsidP="00000000" w:rsidRDefault="00000000" w:rsidRPr="00000000" w14:paraId="00000028">
      <w:pPr>
        <w:pStyle w:val="Heading1"/>
        <w:spacing w:line="360" w:lineRule="auto"/>
        <w:rPr/>
      </w:pPr>
      <w:bookmarkStart w:colFirst="0" w:colLast="0" w:name="_heading=h.1fob9te" w:id="2"/>
      <w:bookmarkEnd w:id="2"/>
      <w:r w:rsidDel="00000000" w:rsidR="00000000" w:rsidRPr="00000000">
        <w:rPr>
          <w:rtl w:val="0"/>
        </w:rPr>
        <w:t xml:space="preserve">Main Findings</w:t>
      </w:r>
    </w:p>
    <w:p w:rsidR="00000000" w:rsidDel="00000000" w:rsidP="00000000" w:rsidRDefault="00000000" w:rsidRPr="00000000" w14:paraId="00000029">
      <w:pPr>
        <w:spacing w:line="360" w:lineRule="auto"/>
        <w:rPr/>
      </w:pPr>
      <w:r w:rsidDel="00000000" w:rsidR="00000000" w:rsidRPr="00000000">
        <w:rPr>
          <w:rtl w:val="0"/>
        </w:rPr>
        <w:t xml:space="preserve">Marks and Spencer Plc. is one of the renowned and well reputed British multinational retail companies which is headquartered in London, UK. The company has attained a huge profit margin and recognition through its worldwide market presence. It has a loyal customer base that has been gained by offering a wide variety of products and services such as home products, clothing and food products. Marks and Spencer is known for selling products mostly of its own label as the company produces by acknowledging the needs and preferences of the customers within the operating markets. It has around 468 stores outside its domestic market of the UK and out of those, 200 stores are directly operated and managed by the headquarters. The mission of the company is to offer high level quality and precision to all the customers in the market. Quality has been the major concern of the company and thus the management embraces maximum concentration and emphasis on continuously improving its service quality, innovation capacity and trustworthy relationships with the stakeholders (Smith 2010, p.4). The vision of the business is thus to maintain consistency in the standard of operations to a great extent so as to achieve sustainable competitive advantage amongst other companies within the same industry. The management of Marks and Spencer has made sure that the company maintains a consistency in earning business profits. However, there has been a significant decline in its profit margin once in 2016 which led the company to close down some of its stores both in the UK and abroad. But the steep profit stumble that the company has faced for the past year was because of the sudden outbreak of the pandemic coronavirus (covid-19). The retail giant of the UK has disclosed that the total profits divided by 21% which denotes the fall of almost its half-year revenue. Pre-tax losses have been reported for the pandemic which further led Marks and Spencer to either shut down or reduce operations of several stores across the world. This pandemic has also affected the loyal stakeholders of the company to a considerable extent. The prime stakeholders on whom the company relies the most are the employees, customers, investors, suppliers and government of the operating markets. </w:t>
      </w:r>
    </w:p>
    <w:p w:rsidR="00000000" w:rsidDel="00000000" w:rsidP="00000000" w:rsidRDefault="00000000" w:rsidRPr="00000000" w14:paraId="0000002A">
      <w:pPr>
        <w:pStyle w:val="Heading1"/>
        <w:spacing w:line="360" w:lineRule="auto"/>
        <w:rPr/>
      </w:pPr>
      <w:bookmarkStart w:colFirst="0" w:colLast="0" w:name="_heading=h.3znysh7" w:id="3"/>
      <w:bookmarkEnd w:id="3"/>
      <w:r w:rsidDel="00000000" w:rsidR="00000000" w:rsidRPr="00000000">
        <w:rPr>
          <w:rtl w:val="0"/>
        </w:rPr>
        <w:t xml:space="preserve">Building Customer Relationships</w:t>
      </w:r>
    </w:p>
    <w:p w:rsidR="00000000" w:rsidDel="00000000" w:rsidP="00000000" w:rsidRDefault="00000000" w:rsidRPr="00000000" w14:paraId="0000002B">
      <w:pPr>
        <w:spacing w:line="360" w:lineRule="auto"/>
        <w:rPr/>
      </w:pPr>
      <w:r w:rsidDel="00000000" w:rsidR="00000000" w:rsidRPr="00000000">
        <w:rPr>
          <w:rtl w:val="0"/>
        </w:rPr>
        <w:t xml:space="preserve">The concept of Customer Relationship Management (CRM) is associated with the implementation of different types of practices, tactics and technologies which are used by the companies in order to manage and evaluate the interactions and perceptions of the consumers in an effective manner (Khodakarami and Chan 2014, p.27). It is the duty of the companies to make sure that a healthy relationship is maintained by the consumers in the market so as to retain them and gain their loyalty and commitment. Customer knowledge can be broadly classified into three categories such as knowledge for customers, knowledge about customers and knowledge from customers. These types of knowledge are needed to be acquired by the organisational managers as these help them in analysing their attitudes and buying behaviours in an effective way. According to Hassan et al. 2015 (p.563), it is the responsibility of the organisations to process the customer related knowledge properly so as to influence customer interactions thereby promoting a healthy relationship with them. As the perceptions of the customers are understood properly and accurately, it is possible for the organisations to carry out their services efficiently and draw the interests of the customers in an effective manner.</w:t>
      </w:r>
    </w:p>
    <w:p w:rsidR="00000000" w:rsidDel="00000000" w:rsidP="00000000" w:rsidRDefault="00000000" w:rsidRPr="00000000" w14:paraId="0000002C">
      <w:pPr>
        <w:spacing w:line="360" w:lineRule="auto"/>
        <w:rPr/>
      </w:pPr>
      <w:r w:rsidDel="00000000" w:rsidR="00000000" w:rsidRPr="00000000">
        <w:rPr>
          <w:rtl w:val="0"/>
        </w:rPr>
        <w:t xml:space="preserve">As stated by Tao (2014, p.260), customer relationship management is considered as a new mechanism that is used by the organisational management in order to improve the business prospects by establishing a close relationship with the customers in the market. The strategic aim of the business enterprises is to maintain consistency in their operations so that the customers are able to receive exactly what they expect to get from the companies. In this competitive business environment, the companies are aiming at adopting measures and strategies which are innovative and creative enough to satisfy the needs and expectations of the customers in the market. The enterprises are able to sustainably retain the customers and maximise their satisfaction levels by establishing a long term trustworthy relationship with them. It is of immense importance for the marketing managers of the companies to deliver appropriate quality of operations within the market so that the customers feel the urge to stay connected to the brands thereby influencing business sales (Havlicek et al. 2013, p.17). The customer relationship management approach involves an advanced set of managerial ideas and concepts which integrates business processes, skilled human resources and professional technologies thus contributing to the benefit of the companies.</w:t>
      </w:r>
    </w:p>
    <w:p w:rsidR="00000000" w:rsidDel="00000000" w:rsidP="00000000" w:rsidRDefault="00000000" w:rsidRPr="00000000" w14:paraId="0000002D">
      <w:pPr>
        <w:spacing w:line="360" w:lineRule="auto"/>
        <w:rPr/>
      </w:pPr>
      <w:r w:rsidDel="00000000" w:rsidR="00000000" w:rsidRPr="00000000">
        <w:rPr>
          <w:rtl w:val="0"/>
        </w:rPr>
        <w:t xml:space="preserve">The organisations adopting proper customer relationship management approaches tend to enjoy several benefits such as:</w:t>
      </w:r>
    </w:p>
    <w:p w:rsidR="00000000" w:rsidDel="00000000" w:rsidP="00000000" w:rsidRDefault="00000000" w:rsidRPr="00000000" w14:paraId="0000002E">
      <w:pPr>
        <w:spacing w:line="360" w:lineRule="auto"/>
        <w:rPr>
          <w:b w:val="1"/>
          <w:i w:val="1"/>
        </w:rPr>
      </w:pPr>
      <w:r w:rsidDel="00000000" w:rsidR="00000000" w:rsidRPr="00000000">
        <w:rPr>
          <w:b w:val="1"/>
          <w:i w:val="1"/>
          <w:rtl w:val="0"/>
        </w:rPr>
        <w:t xml:space="preserve">Integration of all the organisational operations</w:t>
      </w:r>
    </w:p>
    <w:p w:rsidR="00000000" w:rsidDel="00000000" w:rsidP="00000000" w:rsidRDefault="00000000" w:rsidRPr="00000000" w14:paraId="0000002F">
      <w:pPr>
        <w:spacing w:line="360" w:lineRule="auto"/>
        <w:rPr/>
      </w:pPr>
      <w:r w:rsidDel="00000000" w:rsidR="00000000" w:rsidRPr="00000000">
        <w:rPr>
          <w:rtl w:val="0"/>
        </w:rPr>
        <w:t xml:space="preserve">The managers of the organisations need to integrate the business operations with the objectives in order to make sure that the customers are being retained successfully for a long term basis in the market. The data of the customers’ likes and dislikes that are collected by the organisations need to be accessible to all those who require it. As a result, the employees get a chance to understand the different profiles of the customers and become productive accordingly so that they can be able to become more productive and efficient thereby meeting their needs. As a result, good relationships with the customers can be developed successfully within the market.</w:t>
      </w:r>
    </w:p>
    <w:p w:rsidR="00000000" w:rsidDel="00000000" w:rsidP="00000000" w:rsidRDefault="00000000" w:rsidRPr="00000000" w14:paraId="00000030">
      <w:pPr>
        <w:spacing w:line="360" w:lineRule="auto"/>
        <w:rPr>
          <w:b w:val="1"/>
          <w:i w:val="1"/>
        </w:rPr>
      </w:pPr>
      <w:r w:rsidDel="00000000" w:rsidR="00000000" w:rsidRPr="00000000">
        <w:rPr>
          <w:b w:val="1"/>
          <w:i w:val="1"/>
          <w:rtl w:val="0"/>
        </w:rPr>
        <w:t xml:space="preserve">Offers a scalable solution</w:t>
      </w:r>
    </w:p>
    <w:p w:rsidR="00000000" w:rsidDel="00000000" w:rsidP="00000000" w:rsidRDefault="00000000" w:rsidRPr="00000000" w14:paraId="00000031">
      <w:pPr>
        <w:spacing w:line="360" w:lineRule="auto"/>
        <w:rPr/>
      </w:pPr>
      <w:r w:rsidDel="00000000" w:rsidR="00000000" w:rsidRPr="00000000">
        <w:rPr>
          <w:rtl w:val="0"/>
        </w:rPr>
        <w:t xml:space="preserve">An increasing database of the customers is required by the organisations in order to make sure that maximum value is created for them by offering them the most appropriate and effective quality products and services as expected by them. With the changing dynamics of the current business environment, the needs and preferences of the customers are also increasing and changing considerably. It is thus of utmost importance for the customers to interact with the customers closely so as to meet their specific needs on a personal level. The organisational competitiveness will be achieved as a result of this process.</w:t>
      </w:r>
    </w:p>
    <w:p w:rsidR="00000000" w:rsidDel="00000000" w:rsidP="00000000" w:rsidRDefault="00000000" w:rsidRPr="00000000" w14:paraId="00000032">
      <w:pPr>
        <w:spacing w:line="360" w:lineRule="auto"/>
        <w:rPr>
          <w:b w:val="1"/>
          <w:i w:val="1"/>
        </w:rPr>
      </w:pPr>
      <w:r w:rsidDel="00000000" w:rsidR="00000000" w:rsidRPr="00000000">
        <w:rPr>
          <w:b w:val="1"/>
          <w:i w:val="1"/>
          <w:rtl w:val="0"/>
        </w:rPr>
        <w:t xml:space="preserve">Data mining</w:t>
      </w:r>
    </w:p>
    <w:p w:rsidR="00000000" w:rsidDel="00000000" w:rsidP="00000000" w:rsidRDefault="00000000" w:rsidRPr="00000000" w14:paraId="00000033">
      <w:pPr>
        <w:spacing w:line="360" w:lineRule="auto"/>
        <w:rPr/>
      </w:pPr>
      <w:r w:rsidDel="00000000" w:rsidR="00000000" w:rsidRPr="00000000">
        <w:rPr>
          <w:rtl w:val="0"/>
        </w:rPr>
        <w:t xml:space="preserve">Deep insights are required for discovering the areas which are best for the companies to satisfy the customers with their needs and necessities in an effective manner. By allowing data mining, the companies are able to create a real time environment where proper adjustments can be made thereby ensuring benefits for both organisations and the customers. </w:t>
      </w:r>
    </w:p>
    <w:p w:rsidR="00000000" w:rsidDel="00000000" w:rsidP="00000000" w:rsidRDefault="00000000" w:rsidRPr="00000000" w14:paraId="00000034">
      <w:pPr>
        <w:spacing w:line="360" w:lineRule="auto"/>
        <w:rPr>
          <w:b w:val="1"/>
          <w:i w:val="1"/>
        </w:rPr>
      </w:pPr>
      <w:r w:rsidDel="00000000" w:rsidR="00000000" w:rsidRPr="00000000">
        <w:rPr>
          <w:b w:val="1"/>
          <w:i w:val="1"/>
          <w:rtl w:val="0"/>
        </w:rPr>
        <w:t xml:space="preserve">Cost reduction</w:t>
      </w:r>
    </w:p>
    <w:p w:rsidR="00000000" w:rsidDel="00000000" w:rsidP="00000000" w:rsidRDefault="00000000" w:rsidRPr="00000000" w14:paraId="00000035">
      <w:pPr>
        <w:spacing w:line="360" w:lineRule="auto"/>
        <w:rPr/>
      </w:pPr>
      <w:r w:rsidDel="00000000" w:rsidR="00000000" w:rsidRPr="00000000">
        <w:rPr>
          <w:rtl w:val="0"/>
        </w:rPr>
        <w:t xml:space="preserve">The data collected by the companies are generalised which implies that the overall costs of the organisations reduce significantly thus increasing the business productivity levels (Soltani et al. 2018, p.240). The required products and services are received by the companies to an effective extent which denotes that the businesses are profitable and competitive. </w:t>
      </w:r>
    </w:p>
    <w:p w:rsidR="00000000" w:rsidDel="00000000" w:rsidP="00000000" w:rsidRDefault="00000000" w:rsidRPr="00000000" w14:paraId="00000036">
      <w:pPr>
        <w:spacing w:line="360" w:lineRule="auto"/>
        <w:rPr>
          <w:b w:val="1"/>
          <w:i w:val="1"/>
        </w:rPr>
      </w:pPr>
      <w:r w:rsidDel="00000000" w:rsidR="00000000" w:rsidRPr="00000000">
        <w:rPr>
          <w:b w:val="1"/>
          <w:i w:val="1"/>
          <w:rtl w:val="0"/>
        </w:rPr>
        <w:t xml:space="preserve">Accelerating conversion process</w:t>
      </w:r>
    </w:p>
    <w:p w:rsidR="00000000" w:rsidDel="00000000" w:rsidP="00000000" w:rsidRDefault="00000000" w:rsidRPr="00000000" w14:paraId="00000037">
      <w:pPr>
        <w:spacing w:line="360" w:lineRule="auto"/>
        <w:rPr/>
      </w:pPr>
      <w:r w:rsidDel="00000000" w:rsidR="00000000" w:rsidRPr="00000000">
        <w:rPr>
          <w:rtl w:val="0"/>
        </w:rPr>
        <w:t xml:space="preserve">A good customer relationship management process enables the companies to manage its sales volumes effectively within the operating markets. The adoption of a well organised and systematic approach helps to generate added revenue which ultimately enhances the business prospects and market competitiveness.</w:t>
      </w:r>
    </w:p>
    <w:p w:rsidR="00000000" w:rsidDel="00000000" w:rsidP="00000000" w:rsidRDefault="00000000" w:rsidRPr="00000000" w14:paraId="00000038">
      <w:pPr>
        <w:spacing w:line="360" w:lineRule="auto"/>
        <w:rPr>
          <w:b w:val="1"/>
          <w:i w:val="1"/>
        </w:rPr>
      </w:pPr>
      <w:r w:rsidDel="00000000" w:rsidR="00000000" w:rsidRPr="00000000">
        <w:rPr>
          <w:b w:val="1"/>
          <w:i w:val="1"/>
          <w:rtl w:val="0"/>
        </w:rPr>
        <w:t xml:space="preserve">Facilitating customer interactions</w:t>
      </w:r>
    </w:p>
    <w:p w:rsidR="00000000" w:rsidDel="00000000" w:rsidP="00000000" w:rsidRDefault="00000000" w:rsidRPr="00000000" w14:paraId="00000039">
      <w:pPr>
        <w:spacing w:line="360" w:lineRule="auto"/>
        <w:rPr/>
      </w:pPr>
      <w:r w:rsidDel="00000000" w:rsidR="00000000" w:rsidRPr="00000000">
        <w:rPr>
          <w:rtl w:val="0"/>
        </w:rPr>
        <w:t xml:space="preserve">The companies are able to satisfy the customers and maintain a healthy relationship with them because of the interactions and communications established between them (Hassan et al. 2015, p.563). Through feedback and complaint tackling, it is possible for the companies to identify what the customers want and accordingly can produce commodities in order to attract their attention. Thus, a healthy relationship is developed with the customers.</w:t>
      </w:r>
    </w:p>
    <w:p w:rsidR="00000000" w:rsidDel="00000000" w:rsidP="00000000" w:rsidRDefault="00000000" w:rsidRPr="00000000" w14:paraId="0000003A">
      <w:pPr>
        <w:spacing w:line="360" w:lineRule="auto"/>
        <w:rPr>
          <w:b w:val="1"/>
          <w:i w:val="1"/>
        </w:rPr>
      </w:pPr>
      <w:r w:rsidDel="00000000" w:rsidR="00000000" w:rsidRPr="00000000">
        <w:rPr>
          <w:b w:val="1"/>
          <w:i w:val="1"/>
          <w:rtl w:val="0"/>
        </w:rPr>
        <w:t xml:space="preserve">Knowledge management and organisational commitment</w:t>
      </w:r>
    </w:p>
    <w:p w:rsidR="00000000" w:rsidDel="00000000" w:rsidP="00000000" w:rsidRDefault="00000000" w:rsidRPr="00000000" w14:paraId="0000003B">
      <w:pPr>
        <w:spacing w:line="360" w:lineRule="auto"/>
        <w:rPr/>
      </w:pPr>
      <w:r w:rsidDel="00000000" w:rsidR="00000000" w:rsidRPr="00000000">
        <w:rPr>
          <w:rtl w:val="0"/>
        </w:rPr>
        <w:t xml:space="preserve">Through the help of the appropriate customer relationship management approaches and initiatives, the companies can promote knowledge exchange process thereby ensuring organisational knowledge management (Garrido-Moreno et al., 2014, p.1032). The CRM technology keeps all the knowledge based data safe and secured thus providing constant support towards influencing customer relationships.</w:t>
      </w:r>
    </w:p>
    <w:p w:rsidR="00000000" w:rsidDel="00000000" w:rsidP="00000000" w:rsidRDefault="00000000" w:rsidRPr="00000000" w14:paraId="0000003C">
      <w:pPr>
        <w:spacing w:line="360" w:lineRule="auto"/>
        <w:rPr/>
      </w:pPr>
      <w:r w:rsidDel="00000000" w:rsidR="00000000" w:rsidRPr="00000000">
        <w:rPr>
          <w:rtl w:val="0"/>
        </w:rPr>
        <w:t xml:space="preserve">However, there are certain loopholes as well, which might restrict the companies to perform better and manage healthy relations with the customers such as:</w:t>
      </w:r>
    </w:p>
    <w:p w:rsidR="00000000" w:rsidDel="00000000" w:rsidP="00000000" w:rsidRDefault="00000000" w:rsidRPr="00000000" w14:paraId="0000003D">
      <w:pPr>
        <w:spacing w:line="360" w:lineRule="auto"/>
        <w:rPr>
          <w:b w:val="1"/>
          <w:i w:val="1"/>
        </w:rPr>
      </w:pPr>
      <w:r w:rsidDel="00000000" w:rsidR="00000000" w:rsidRPr="00000000">
        <w:rPr>
          <w:b w:val="1"/>
          <w:i w:val="1"/>
          <w:rtl w:val="0"/>
        </w:rPr>
        <w:t xml:space="preserve">Losses incurred</w:t>
      </w:r>
    </w:p>
    <w:p w:rsidR="00000000" w:rsidDel="00000000" w:rsidP="00000000" w:rsidRDefault="00000000" w:rsidRPr="00000000" w14:paraId="0000003E">
      <w:pPr>
        <w:spacing w:line="360" w:lineRule="auto"/>
        <w:rPr/>
      </w:pPr>
      <w:r w:rsidDel="00000000" w:rsidR="00000000" w:rsidRPr="00000000">
        <w:rPr>
          <w:rtl w:val="0"/>
        </w:rPr>
        <w:t xml:space="preserve">Remote internet connections are used to keep the customer related data safe and secured from third party reach. The organisations do not have any control over the detailed customer profiles which might affect the companies to maintain effective relations with the customers. </w:t>
      </w:r>
    </w:p>
    <w:p w:rsidR="00000000" w:rsidDel="00000000" w:rsidP="00000000" w:rsidRDefault="00000000" w:rsidRPr="00000000" w14:paraId="0000003F">
      <w:pPr>
        <w:spacing w:line="360" w:lineRule="auto"/>
        <w:rPr>
          <w:b w:val="1"/>
          <w:i w:val="1"/>
        </w:rPr>
      </w:pPr>
      <w:r w:rsidDel="00000000" w:rsidR="00000000" w:rsidRPr="00000000">
        <w:rPr>
          <w:b w:val="1"/>
          <w:i w:val="1"/>
          <w:rtl w:val="0"/>
        </w:rPr>
        <w:t xml:space="preserve">Over-reliance</w:t>
      </w:r>
    </w:p>
    <w:p w:rsidR="00000000" w:rsidDel="00000000" w:rsidP="00000000" w:rsidRDefault="00000000" w:rsidRPr="00000000" w14:paraId="00000040">
      <w:pPr>
        <w:spacing w:line="360" w:lineRule="auto"/>
        <w:rPr/>
      </w:pPr>
      <w:r w:rsidDel="00000000" w:rsidR="00000000" w:rsidRPr="00000000">
        <w:rPr>
          <w:rtl w:val="0"/>
        </w:rPr>
        <w:t xml:space="preserve">As the staffs become over-reliant on the customer relationship management system, the customer experiences might disprove and as a result it will affect the relations between the customers and the companies. </w:t>
      </w:r>
    </w:p>
    <w:p w:rsidR="00000000" w:rsidDel="00000000" w:rsidP="00000000" w:rsidRDefault="00000000" w:rsidRPr="00000000" w14:paraId="00000041">
      <w:pPr>
        <w:spacing w:line="360" w:lineRule="auto"/>
        <w:rPr>
          <w:b w:val="1"/>
          <w:i w:val="1"/>
        </w:rPr>
      </w:pPr>
      <w:r w:rsidDel="00000000" w:rsidR="00000000" w:rsidRPr="00000000">
        <w:rPr>
          <w:b w:val="1"/>
          <w:i w:val="1"/>
          <w:rtl w:val="0"/>
        </w:rPr>
        <w:t xml:space="preserve">Data protection</w:t>
      </w:r>
    </w:p>
    <w:p w:rsidR="00000000" w:rsidDel="00000000" w:rsidP="00000000" w:rsidRDefault="00000000" w:rsidRPr="00000000" w14:paraId="00000042">
      <w:pPr>
        <w:spacing w:line="360" w:lineRule="auto"/>
        <w:rPr/>
      </w:pPr>
      <w:r w:rsidDel="00000000" w:rsidR="00000000" w:rsidRPr="00000000">
        <w:rPr>
          <w:rtl w:val="0"/>
        </w:rPr>
        <w:t xml:space="preserve">The data and information acquired by the companies about the targeted customers are kept stored within the CRM application. But due to the centralised data system, the security and data protection issues tend to pop up which affect the companies to operate successfully within the market environment. The data, if not secured and protected, can get disclosed or accessed to the third party which leads to data breaches thereby affecting the customer retention process. </w:t>
      </w:r>
    </w:p>
    <w:p w:rsidR="00000000" w:rsidDel="00000000" w:rsidP="00000000" w:rsidRDefault="00000000" w:rsidRPr="00000000" w14:paraId="00000043">
      <w:pPr>
        <w:spacing w:line="360" w:lineRule="auto"/>
        <w:rPr>
          <w:b w:val="1"/>
          <w:i w:val="1"/>
        </w:rPr>
      </w:pPr>
      <w:r w:rsidDel="00000000" w:rsidR="00000000" w:rsidRPr="00000000">
        <w:rPr>
          <w:b w:val="1"/>
          <w:i w:val="1"/>
          <w:rtl w:val="0"/>
        </w:rPr>
        <w:t xml:space="preserve">Unsuitability</w:t>
      </w:r>
    </w:p>
    <w:p w:rsidR="00000000" w:rsidDel="00000000" w:rsidP="00000000" w:rsidRDefault="00000000" w:rsidRPr="00000000" w14:paraId="00000044">
      <w:pPr>
        <w:spacing w:line="360" w:lineRule="auto"/>
        <w:rPr/>
      </w:pPr>
      <w:r w:rsidDel="00000000" w:rsidR="00000000" w:rsidRPr="00000000">
        <w:rPr>
          <w:rtl w:val="0"/>
        </w:rPr>
        <w:t xml:space="preserve">It should be hereby noted that the CRM software might not be suitable for all the business organisations depending upon the nature and type of business operations.</w:t>
      </w:r>
    </w:p>
    <w:p w:rsidR="00000000" w:rsidDel="00000000" w:rsidP="00000000" w:rsidRDefault="00000000" w:rsidRPr="00000000" w14:paraId="00000045">
      <w:pPr>
        <w:spacing w:line="360" w:lineRule="auto"/>
        <w:rPr>
          <w:b w:val="1"/>
          <w:i w:val="1"/>
        </w:rPr>
      </w:pPr>
      <w:r w:rsidDel="00000000" w:rsidR="00000000" w:rsidRPr="00000000">
        <w:rPr>
          <w:b w:val="1"/>
          <w:i w:val="1"/>
          <w:rtl w:val="0"/>
        </w:rPr>
        <w:t xml:space="preserve">Eliminating human element</w:t>
      </w:r>
    </w:p>
    <w:p w:rsidR="00000000" w:rsidDel="00000000" w:rsidP="00000000" w:rsidRDefault="00000000" w:rsidRPr="00000000" w14:paraId="00000046">
      <w:pPr>
        <w:spacing w:line="360" w:lineRule="auto"/>
        <w:rPr/>
      </w:pPr>
      <w:r w:rsidDel="00000000" w:rsidR="00000000" w:rsidRPr="00000000">
        <w:rPr>
          <w:rtl w:val="0"/>
        </w:rPr>
        <w:t xml:space="preserve">Due to the automated CRM technology adoption, the data collection and management process done by the staff gets eliminated and as such, the whole process of managing healthy customer relations gets affected. </w:t>
      </w:r>
    </w:p>
    <w:p w:rsidR="00000000" w:rsidDel="00000000" w:rsidP="00000000" w:rsidRDefault="00000000" w:rsidRPr="00000000" w14:paraId="00000047">
      <w:pPr>
        <w:spacing w:line="360" w:lineRule="auto"/>
        <w:rPr>
          <w:b w:val="1"/>
          <w:i w:val="1"/>
        </w:rPr>
      </w:pPr>
      <w:r w:rsidDel="00000000" w:rsidR="00000000" w:rsidRPr="00000000">
        <w:rPr>
          <w:b w:val="1"/>
          <w:i w:val="1"/>
          <w:rtl w:val="0"/>
        </w:rPr>
        <w:t xml:space="preserve">Prolonged training system</w:t>
      </w:r>
    </w:p>
    <w:p w:rsidR="00000000" w:rsidDel="00000000" w:rsidP="00000000" w:rsidRDefault="00000000" w:rsidRPr="00000000" w14:paraId="00000048">
      <w:pPr>
        <w:spacing w:line="360" w:lineRule="auto"/>
        <w:rPr/>
      </w:pPr>
      <w:r w:rsidDel="00000000" w:rsidR="00000000" w:rsidRPr="00000000">
        <w:rPr>
          <w:rtl w:val="0"/>
        </w:rPr>
        <w:t xml:space="preserve">The shift from direct customer relationship management process to the implementation of the CRM software is not at all easy as it involves the engagement of the employees who are in charge of handling the technology. Therefore, the staff need to be trained properly so as to make them efficient enough to handle the new software according to the objectives of the organisations. This training process might take a prolonged time period which might affect the smooth flow of business operations. </w:t>
      </w:r>
    </w:p>
    <w:p w:rsidR="00000000" w:rsidDel="00000000" w:rsidP="00000000" w:rsidRDefault="00000000" w:rsidRPr="00000000" w14:paraId="00000049">
      <w:pPr>
        <w:spacing w:line="360" w:lineRule="auto"/>
        <w:rPr/>
      </w:pPr>
      <w:r w:rsidDel="00000000" w:rsidR="00000000" w:rsidRPr="00000000">
        <w:rPr>
          <w:rtl w:val="0"/>
        </w:rPr>
        <w:t xml:space="preserve">At Marks and Spencer too, the management focuses immensely over the way in which all the operations are being executed in an effective manner so as to impress the customers and gain their loyalty and commitment. Through the implementation of Plan A initiative, the concerned company is aimed at understanding the needs and preferences of the customers of the market who are highly focused on choosing products that can satisfy their needs as well as promote the wellbeing of the planet. Marks and Spencer has ensured that the losses incurred by the company during the covid-19 pandemic are tackled and managed effectively so as to influence the business processes in a systematic manner. Hence, the Plan A initiative has been adopted so that important and fruitful measures are being taken for improving the shopping preferences of the customers properly. </w:t>
      </w:r>
    </w:p>
    <w:p w:rsidR="00000000" w:rsidDel="00000000" w:rsidP="00000000" w:rsidRDefault="00000000" w:rsidRPr="00000000" w14:paraId="0000004A">
      <w:pPr>
        <w:pStyle w:val="Heading1"/>
        <w:spacing w:line="360" w:lineRule="auto"/>
        <w:rPr/>
      </w:pPr>
      <w:bookmarkStart w:colFirst="0" w:colLast="0" w:name="_heading=h.2et92p0" w:id="4"/>
      <w:bookmarkEnd w:id="4"/>
      <w:r w:rsidDel="00000000" w:rsidR="00000000" w:rsidRPr="00000000">
        <w:rPr>
          <w:rtl w:val="0"/>
        </w:rPr>
        <w:t xml:space="preserve">Segmentation</w:t>
      </w:r>
    </w:p>
    <w:p w:rsidR="00000000" w:rsidDel="00000000" w:rsidP="00000000" w:rsidRDefault="00000000" w:rsidRPr="00000000" w14:paraId="0000004B">
      <w:pPr>
        <w:spacing w:line="360" w:lineRule="auto"/>
        <w:rPr/>
      </w:pPr>
      <w:r w:rsidDel="00000000" w:rsidR="00000000" w:rsidRPr="00000000">
        <w:rPr>
          <w:rtl w:val="0"/>
        </w:rPr>
        <w:t xml:space="preserve">The process of segmentation is one of the most important and vital marketing tools which is focused on identifying certain specific groups of customers on the basis of their demographics, geographic, psychological and behavioural variables. Segmentation enables the companies to be very much efficient and creative enough to identify the actual needs of the customers thereby tailor initiatives to engage the segmented customers for buying products. In context to customer relationship management, an appropriate segmentation process makes it possible for the companies to get a better understanding of the reasons behind purchasing a particular product from a particular brand. As a result, the brand equity of the firms can be enhanced sustainably and competitively (Abbasi et al. 2014, p.647). Knowledge exchange becomes effective and fruitful through the process of market segmentation. Several new processes and approaches are adopted by the companies in their respective markets in order to accurately segment their markets so that they can fulfil the customers’ needs properly through their offerings in the long run. </w:t>
      </w:r>
    </w:p>
    <w:p w:rsidR="00000000" w:rsidDel="00000000" w:rsidP="00000000" w:rsidRDefault="00000000" w:rsidRPr="00000000" w14:paraId="0000004C">
      <w:pPr>
        <w:spacing w:line="360" w:lineRule="auto"/>
        <w:rPr/>
      </w:pPr>
      <w:r w:rsidDel="00000000" w:rsidR="00000000" w:rsidRPr="00000000">
        <w:rPr>
          <w:rtl w:val="0"/>
        </w:rPr>
        <w:t xml:space="preserve">Marks and Spencer Plc. has currently adopted the Plan A initiative which is closely associated with three fundamental principles such as People, Products and Planet. Due to the sudden pandemic situation, the company has suffered great losses in the entire market (Symon 2020). The management of the company believes that the company can be able to attain sustainable competitive advantage and win over the quality of the products and services post covid through the proper segmentation process. This is a sustainability approach taken by the company in order to make sure that the customers have a positive experience of buying within the communities. The Plan A initiative is intended towards developing the customer experiences to a great extent by the year 2025. The consumers are targeted based on how the company can ensure safety and protection for all of them in an effective manner. The prime motive behind adopting this new strategy is to make sure that the customers consistently are delivered high quality and great value on every purchase. Through proper market analysis, it has been perceived that the customers still wanted to visit stores along with purchasing groceries from the online platforms as well. This has been taken into consideration by the company by properly segmenting the target market on the basis of the customers’ preferences and involved in both online and store. Also, the company has also segmented its targeted customers on the basis of the choices of buying luxury products online preferably through the delivery process. Therefore, Plan A segments the targeted customers based on the psychological and behavioural aspects related to their buying preferences.</w:t>
      </w:r>
    </w:p>
    <w:p w:rsidR="00000000" w:rsidDel="00000000" w:rsidP="00000000" w:rsidRDefault="00000000" w:rsidRPr="00000000" w14:paraId="0000004D">
      <w:pPr>
        <w:spacing w:line="360" w:lineRule="auto"/>
        <w:rPr/>
      </w:pPr>
      <w:r w:rsidDel="00000000" w:rsidR="00000000" w:rsidRPr="00000000">
        <w:rPr>
          <w:rtl w:val="0"/>
        </w:rPr>
        <w:t xml:space="preserve">On the other hand, the market rival of Marks and Spencer, Tesco Plc. ensure that their thought processes are creative and innovative enough to improve its operations successfully so that the customers can get a chance to properly achieve what they actually demand. It has been perceived that Tesco Plc. is paying more attention and concentration upon the wellbeing of the customers in the market thereby adopting strategies that contribute towards promoting positive and enhanced customer experiences (Fleming 2020). The most important initiative taken by the customers is to judge the customers’ perspectives and perceptions by analysing their buying habits during covid lockdown restrictions. The prime concern of Tesco Plc. in 2020 is to make sure that proper consistency in the market production is maintained effectively. With respect to the pandemic situation, the company has been quite positive in maintaining operational efficacy and thus the management has embraced over developing its offerings and promoting quality sustainability depending upon the tagline ‘Serving British shoppers a little better every day’ (Gilliland 2020). As a matter of fact, the company has shifted towards hiring 16000 employees so as to meet the consumer’s demands thereby enhancing their shopping habits (McDonald 2020). Therefore, Tesco basically targets its customer segments based on their nature of demands and behavioural variables. </w:t>
      </w:r>
    </w:p>
    <w:p w:rsidR="00000000" w:rsidDel="00000000" w:rsidP="00000000" w:rsidRDefault="00000000" w:rsidRPr="00000000" w14:paraId="0000004E">
      <w:pPr>
        <w:spacing w:line="360" w:lineRule="auto"/>
        <w:rPr/>
      </w:pPr>
      <w:r w:rsidDel="00000000" w:rsidR="00000000" w:rsidRPr="00000000">
        <w:rPr>
          <w:rtl w:val="0"/>
        </w:rPr>
        <w:t xml:space="preserve">Based on the Plan ‘A’ 2025 initiative, Marks and Spencer needs to focus strongly over its marketing mix analysis which is denoted as follows:</w:t>
      </w:r>
    </w:p>
    <w:p w:rsidR="00000000" w:rsidDel="00000000" w:rsidP="00000000" w:rsidRDefault="00000000" w:rsidRPr="00000000" w14:paraId="0000004F">
      <w:pPr>
        <w:spacing w:line="360" w:lineRule="auto"/>
        <w:rPr/>
      </w:pPr>
      <w:r w:rsidDel="00000000" w:rsidR="00000000" w:rsidRPr="00000000">
        <w:rPr>
          <w:b w:val="1"/>
          <w:i w:val="1"/>
          <w:rtl w:val="0"/>
        </w:rPr>
        <w:t xml:space="preserve">Products:</w:t>
      </w:r>
      <w:r w:rsidDel="00000000" w:rsidR="00000000" w:rsidRPr="00000000">
        <w:rPr>
          <w:rtl w:val="0"/>
        </w:rPr>
        <w:t xml:space="preserve"> The company must emphasise upon producing more and more luxurious products and other grocery items efficiently as per the needs and necessities of the customers. During covid-19 pandemic, the customers have highly focused upon purchasing all types of grocery items and store them in order to meet their basic daily needs. The customers have still shown their interests in buying grocery items for their needs. Marks and Spencer thus has focused upon developing and improving the quality of its grocery and luxurious items so that ultimately an increased value can be delivered to the customers thereby ensuring their retention within the organisation (Pedron et al. 2016, p.530).</w:t>
      </w:r>
    </w:p>
    <w:p w:rsidR="00000000" w:rsidDel="00000000" w:rsidP="00000000" w:rsidRDefault="00000000" w:rsidRPr="00000000" w14:paraId="00000050">
      <w:pPr>
        <w:spacing w:line="360" w:lineRule="auto"/>
        <w:rPr/>
      </w:pPr>
      <w:r w:rsidDel="00000000" w:rsidR="00000000" w:rsidRPr="00000000">
        <w:rPr>
          <w:b w:val="1"/>
          <w:i w:val="1"/>
          <w:rtl w:val="0"/>
        </w:rPr>
        <w:t xml:space="preserve">Place:</w:t>
      </w:r>
      <w:r w:rsidDel="00000000" w:rsidR="00000000" w:rsidRPr="00000000">
        <w:rPr>
          <w:rtl w:val="0"/>
        </w:rPr>
        <w:t xml:space="preserve"> It should be ensured that the products of Marks and Spencer are well accessible to all the customers within the market as these help the company to increase its sales volumes thus enhancing customers’ engagement within the brand. During the lockdown restrictions, the customers have been maintaining social distancing and as such, their purchasing habits have been much shifted towards online shopping methods. Since the company perceived that the customers have been much inclined towards online delivery along with visiting stores post lockdown, thus the company has aimed at improving both its online delivery process as well as infrastructure of the physical stores so that the customers can feel the convenience to perform their buying activities according to their needs. </w:t>
      </w:r>
    </w:p>
    <w:p w:rsidR="00000000" w:rsidDel="00000000" w:rsidP="00000000" w:rsidRDefault="00000000" w:rsidRPr="00000000" w14:paraId="00000051">
      <w:pPr>
        <w:spacing w:line="360" w:lineRule="auto"/>
        <w:rPr/>
      </w:pPr>
      <w:r w:rsidDel="00000000" w:rsidR="00000000" w:rsidRPr="00000000">
        <w:rPr>
          <w:b w:val="1"/>
          <w:i w:val="1"/>
          <w:rtl w:val="0"/>
        </w:rPr>
        <w:t xml:space="preserve">Price:</w:t>
      </w:r>
      <w:r w:rsidDel="00000000" w:rsidR="00000000" w:rsidRPr="00000000">
        <w:rPr>
          <w:rtl w:val="0"/>
        </w:rPr>
        <w:t xml:space="preserve"> Marks and Spencer charges competitive pricing strategy on its products and services which acts as a beneficial one for the company depending upon its brand image. The company has the capacity to invest in huge numbers for improving the quality of the products for the customer satisfaction. As a matter of fact, competitive prices charged against the quality delivered are an effective step for the firm.</w:t>
      </w:r>
    </w:p>
    <w:p w:rsidR="00000000" w:rsidDel="00000000" w:rsidP="00000000" w:rsidRDefault="00000000" w:rsidRPr="00000000" w14:paraId="00000052">
      <w:pPr>
        <w:spacing w:line="360" w:lineRule="auto"/>
        <w:rPr/>
      </w:pPr>
      <w:r w:rsidDel="00000000" w:rsidR="00000000" w:rsidRPr="00000000">
        <w:rPr>
          <w:b w:val="1"/>
          <w:i w:val="1"/>
          <w:rtl w:val="0"/>
        </w:rPr>
        <w:t xml:space="preserve">Promotion:</w:t>
      </w:r>
      <w:r w:rsidDel="00000000" w:rsidR="00000000" w:rsidRPr="00000000">
        <w:rPr>
          <w:rtl w:val="0"/>
        </w:rPr>
        <w:t xml:space="preserve"> The Plan A initiative should be promoted in accordance with the benefit and wellbeing of the communities in the surrounding business environment. Marks and Spencer has always been much particular about the choice of promotional channels and platforms through which the products and services can be promoted effectively. The company has fully invested in online promotions during the lockdown and covid restrictions which attracted the customers’ attention towards online shopping. Through the partnership of Ocado, the company has ensured proper delivery of the online ordered food products to the customers which further led to the business promotion.</w:t>
      </w:r>
    </w:p>
    <w:p w:rsidR="00000000" w:rsidDel="00000000" w:rsidP="00000000" w:rsidRDefault="00000000" w:rsidRPr="00000000" w14:paraId="00000053">
      <w:pPr>
        <w:pStyle w:val="Heading1"/>
        <w:spacing w:line="360" w:lineRule="auto"/>
        <w:rPr/>
      </w:pPr>
      <w:bookmarkStart w:colFirst="0" w:colLast="0" w:name="_heading=h.tyjcwt" w:id="5"/>
      <w:bookmarkEnd w:id="5"/>
      <w:r w:rsidDel="00000000" w:rsidR="00000000" w:rsidRPr="00000000">
        <w:rPr>
          <w:rtl w:val="0"/>
        </w:rPr>
        <w:t xml:space="preserve">Ethics and Sustainability</w:t>
      </w:r>
    </w:p>
    <w:p w:rsidR="00000000" w:rsidDel="00000000" w:rsidP="00000000" w:rsidRDefault="00000000" w:rsidRPr="00000000" w14:paraId="00000054">
      <w:pPr>
        <w:spacing w:line="360" w:lineRule="auto"/>
        <w:rPr/>
      </w:pPr>
      <w:r w:rsidDel="00000000" w:rsidR="00000000" w:rsidRPr="00000000">
        <w:rPr>
          <w:rtl w:val="0"/>
        </w:rPr>
        <w:t xml:space="preserve">Ethics are well managed by Marks and Spencer in its operations. Especially after covid, the company is trying to normalise things and adopt suitable measures so as to gain more customers and facilitate its sales. The Plan A initiative of CRM is intended towards development of a way in which ethical sustainability can be attained by the company. The new advertisement slogan of the company is ‘Never the same again’ which implies continuous changes in the customers’ preferences in the on-going competitive business environment. A consequentialist theory to ethics means proper judgement between the right and the wrong actions depending upon the consequences while a non-consequentialist theory to ethics judges the right and wrong actions based on the intrinsic properties of the actions. The company is pushing itself forward to reboot Plan A again for accepting the environmental changes optimistically after covid and deliver better outcomes for the customers, community and planet. In order to promote corporate social responsibilities, Marks and Spencer has aimed at reducing the pressure on oceans by plastic reduction and waste control. The business uses its power and potentialities to promote wider changes in the society for the benefit of the communities. Maintaining ethical responsibilities makes it possible for the organisations to ensure market sustainability in an effective manner (Stenzel 2010, p.1). Greater transparency is demanded by the customers for knowing about the sourcing of the products. Marks and Spencer allows transparency in its operations to meet the needs of the customers which can be called as the non-consequentialist theory of ethics. The customers today are broadly connected to the future and are concerned about the same. Hence iterative improvements are not enough, the company needs to keep pace with the changing customers’ lives and thus has sought an oath towards creating a positive impact in the customers’ wellbeing and the plant through standard products and services as per Plan A 2025 (M&amp;S 2021a). This can be called as the consequentialist theory to ethics as the company is concerned about the trustworthy relationship which needs to be developed with the customers post covid. Plan A 2025 is likely to help Marks and Spencer to meet the future demands of the customers by developing new sustainable products and services. Thus, this initiative will help in retaining the customers’ trust and facilitating the community wellbeing. Moreover, the company has planned to champion Human Rights by addressing modern day slavery and in-work poverty so as to promote an equal and anti-discriminatory society. </w:t>
      </w:r>
    </w:p>
    <w:p w:rsidR="00000000" w:rsidDel="00000000" w:rsidP="00000000" w:rsidRDefault="00000000" w:rsidRPr="00000000" w14:paraId="00000055">
      <w:pPr>
        <w:spacing w:line="360" w:lineRule="auto"/>
        <w:rPr/>
      </w:pPr>
      <w:r w:rsidDel="00000000" w:rsidR="00000000" w:rsidRPr="00000000">
        <w:rPr>
          <w:rtl w:val="0"/>
        </w:rPr>
        <w:t xml:space="preserve">Contrarily, Tesco has also followed some ethical and sustainability principles namely 'Our Approach to Human Rights' dated 11/4/19; 'Modern Slavery Statement 2018/19'; and 'Supplier Code of Conduct' so as to ensure effective corporate social responsibility practices towards the society. Rubbish recycling centres, waste management and conservation of animals have been the significant initiatives taken by the company in order to protect the environment (Ethical consumer 2021). Moreover, the company has established a 100 million Sustainable Technology Fund for installing low carbon energy, wind turbines, automated recycling units, etc. for the benefit of the customers in the market. </w:t>
      </w:r>
    </w:p>
    <w:p w:rsidR="00000000" w:rsidDel="00000000" w:rsidP="00000000" w:rsidRDefault="00000000" w:rsidRPr="00000000" w14:paraId="00000056">
      <w:pPr>
        <w:pStyle w:val="Heading1"/>
        <w:spacing w:line="360" w:lineRule="auto"/>
        <w:rPr/>
      </w:pPr>
      <w:bookmarkStart w:colFirst="0" w:colLast="0" w:name="_heading=h.3dy6vkm" w:id="6"/>
      <w:bookmarkEnd w:id="6"/>
      <w:r w:rsidDel="00000000" w:rsidR="00000000" w:rsidRPr="00000000">
        <w:rPr>
          <w:rtl w:val="0"/>
        </w:rPr>
        <w:t xml:space="preserve">Quality Management at Marks and Spencer</w:t>
      </w:r>
    </w:p>
    <w:p w:rsidR="00000000" w:rsidDel="00000000" w:rsidP="00000000" w:rsidRDefault="00000000" w:rsidRPr="00000000" w14:paraId="00000057">
      <w:pPr>
        <w:spacing w:line="360" w:lineRule="auto"/>
        <w:rPr/>
      </w:pPr>
      <w:r w:rsidDel="00000000" w:rsidR="00000000" w:rsidRPr="00000000">
        <w:rPr>
          <w:rtl w:val="0"/>
        </w:rPr>
        <w:t xml:space="preserve">Quality management is directly dependent on the fulfilment of the needs and expectations of the customers. The satisfaction level of the customers with the products and services acts as a key criterion for measuring the extent to which quality is maintained within an organisation. Customers agree to pay for those products which are of the high standard quality that satisfy their needs. Marks and Spencer has always paid attention to the quality of its products and services through the implementation of the Total Quality Management (TQM) model. Om 2015, this model is used by the company for mobilising its suppliers for converting 50% of the supplies into green plants so as to promote ecological balance (M&amp;S 2021b). Also, the company ensured reduction of carbon emissions and cost savings thereby improving the quality of its operations through the TQM model. Marks and Spencer, with Plan A initiative, has been focused upon preserving the community, people and environment sustainable by delivering sustainable products (Eccles et al. 2014, p.2841). The TQM model measures the quality of the products and services of the company. Continuous product testing is done with the suppliers along with onsite audits in order to meet the criteria of safety, quality, social and environmental standards. Marks and Spencer does not use solid plastic microbeads for its own branded personal care products (TQM Consultants Co. LTD 2021). The customers care about the quality of the products that are being made and delivered to them by the company. Through the help of lean six sigma theory of quality management, Marks and Spencer also focus on continuous improvement of current operations, products and services by eliminating defects. The company has improved RFID technology for facilitating the overall production process so as to increase productivity and customer engagement (Jones and Griffiths 2017). Therefore, the Plan A initiative can be successful post covid challenges as the company’s operations and products are likely to be thoroughly checked and judged through six sigma and TQM models before offering to the customers. This influences the customers’ buying attitudes and promotes effective customer relationship management.</w:t>
      </w:r>
    </w:p>
    <w:p w:rsidR="00000000" w:rsidDel="00000000" w:rsidP="00000000" w:rsidRDefault="00000000" w:rsidRPr="00000000" w14:paraId="00000058">
      <w:pPr>
        <w:pStyle w:val="Heading1"/>
        <w:spacing w:line="360" w:lineRule="auto"/>
        <w:rPr/>
      </w:pPr>
      <w:bookmarkStart w:colFirst="0" w:colLast="0" w:name="_heading=h.1t3h5sf" w:id="7"/>
      <w:bookmarkEnd w:id="7"/>
      <w:r w:rsidDel="00000000" w:rsidR="00000000" w:rsidRPr="00000000">
        <w:rPr>
          <w:rtl w:val="0"/>
        </w:rPr>
        <w:t xml:space="preserve">Conclusion </w:t>
      </w:r>
    </w:p>
    <w:p w:rsidR="00000000" w:rsidDel="00000000" w:rsidP="00000000" w:rsidRDefault="00000000" w:rsidRPr="00000000" w14:paraId="00000059">
      <w:pPr>
        <w:spacing w:line="360" w:lineRule="auto"/>
        <w:rPr/>
      </w:pPr>
      <w:r w:rsidDel="00000000" w:rsidR="00000000" w:rsidRPr="00000000">
        <w:rPr>
          <w:rtl w:val="0"/>
        </w:rPr>
        <w:t xml:space="preserve">The customers are the most important resources of an organisation as they are the ones who help the companies to drive their sales volumes and attain profits. The competitive sustainability of the companies is concerned with the development of suitable approaches and techniques which can help in enhancing the overall buying experiences of the customers in the markets. Meeting the needs of the customers through the improvement of customer services requires in-depth analysis and the companies need to have a clear cut idea regarding the same. Proper management of customer relations depends upon the data and information acquired by the companies by analysing the entire customer lifecycle. The ultimate goal is to improve the customer service relationships with the organisations so that their needs and necessities can be well assessed thereby fulfilling the same appropriately. Accurate knowledge of the customers is of immense importance as it enables the companies to gather, manage and share the same knowledge and understanding in maintaining valuable competitive strategies. </w:t>
      </w:r>
    </w:p>
    <w:p w:rsidR="00000000" w:rsidDel="00000000" w:rsidP="00000000" w:rsidRDefault="00000000" w:rsidRPr="00000000" w14:paraId="0000005A">
      <w:pPr>
        <w:pStyle w:val="Heading1"/>
        <w:spacing w:line="360" w:lineRule="auto"/>
        <w:rPr/>
      </w:pPr>
      <w:bookmarkStart w:colFirst="0" w:colLast="0" w:name="_heading=h.4d34og8" w:id="8"/>
      <w:bookmarkEnd w:id="8"/>
      <w:r w:rsidDel="00000000" w:rsidR="00000000" w:rsidRPr="00000000">
        <w:rPr>
          <w:rtl w:val="0"/>
        </w:rPr>
        <w:t xml:space="preserve">Recommendations</w:t>
      </w:r>
    </w:p>
    <w:p w:rsidR="00000000" w:rsidDel="00000000" w:rsidP="00000000" w:rsidRDefault="00000000" w:rsidRPr="00000000" w14:paraId="0000005B">
      <w:pPr>
        <w:spacing w:line="360" w:lineRule="auto"/>
        <w:rPr/>
      </w:pPr>
      <w:r w:rsidDel="00000000" w:rsidR="00000000" w:rsidRPr="00000000">
        <w:rPr>
          <w:rtl w:val="0"/>
        </w:rPr>
        <w:t xml:space="preserve">In order to improve the customer services within the Marks and Spencer, it is very important to consider all the ethical measures and norms which are required for the company to promote itself as a responsible entity in the market. Since there is no Plan B for the company, the management of Marks and Spencer focuses upon taking all possible measures and redefining the organisational policies in a systematic manner. The company should utilise its locally available skills, resources and networks through which the business can play a transformative role in its neighbourhood community that it serves. In order to counter the adverse impacts of covid-19 pandemic over the operations of Marks and Spencer, the company should aim at employing local skills at work so that the economic growth of the UK can be facilitated and improved. This will not only help in reducing the unemployment rate but also will help in increasing the productivity levels. As a result, the demands of the customers in the upcoming years can be successfully met thereby promoting organisational sustainability. Moreover, the company should work in partnership for tackling the major challenges and protecting the environment. Moreover, Marks and Spencer needs to become more transparent with the customers by sharing details of raw materials with them by 2022. Also, the attention of the customers can be grabbed successfully by ensuring that all the information is easily accessible to them online or in store by 2025.</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5E">
      <w:pPr>
        <w:pStyle w:val="Heading1"/>
        <w:spacing w:line="360" w:lineRule="auto"/>
        <w:rPr>
          <w:b w:val="0"/>
        </w:rPr>
      </w:pPr>
      <w:bookmarkStart w:colFirst="0" w:colLast="0" w:name="_heading=h.2s8eyo1" w:id="9"/>
      <w:bookmarkEnd w:id="9"/>
      <w:r w:rsidDel="00000000" w:rsidR="00000000" w:rsidRPr="00000000">
        <w:rPr>
          <w:b w:val="0"/>
          <w:rtl w:val="0"/>
        </w:rPr>
        <w:t xml:space="preserve">Reference List</w:t>
      </w:r>
    </w:p>
    <w:p w:rsidR="00000000" w:rsidDel="00000000" w:rsidP="00000000" w:rsidRDefault="00000000" w:rsidRPr="00000000" w14:paraId="0000005F">
      <w:pPr>
        <w:spacing w:line="360" w:lineRule="auto"/>
        <w:rPr/>
      </w:pPr>
      <w:r w:rsidDel="00000000" w:rsidR="00000000" w:rsidRPr="00000000">
        <w:rPr>
          <w:rtl w:val="0"/>
        </w:rPr>
        <w:t xml:space="preserve">Abbasi, H, Hajirasouliha, M and Faraji, A 2014, ‘Investigating the effects of different levels of CRM investment on development of brand equity’, </w:t>
      </w:r>
      <w:r w:rsidDel="00000000" w:rsidR="00000000" w:rsidRPr="00000000">
        <w:rPr>
          <w:i w:val="1"/>
          <w:rtl w:val="0"/>
        </w:rPr>
        <w:t xml:space="preserve">Management Science Letters</w:t>
      </w:r>
      <w:r w:rsidDel="00000000" w:rsidR="00000000" w:rsidRPr="00000000">
        <w:rPr>
          <w:rtl w:val="0"/>
        </w:rPr>
        <w:t xml:space="preserve">, vol. 4, no. 4, pp.647-650, DOI: </w:t>
      </w:r>
      <w:hyperlink r:id="rId7">
        <w:r w:rsidDel="00000000" w:rsidR="00000000" w:rsidRPr="00000000">
          <w:rPr>
            <w:color w:val="0563c1"/>
            <w:u w:val="single"/>
            <w:rtl w:val="0"/>
          </w:rPr>
          <w:t xml:space="preserve">10.5267/j.msl.2014.2.030</w:t>
        </w:r>
      </w:hyperlink>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Eccles, RG, Ioannou, I and Serafeim, G 2014, ‘The impact of corporate sustainability on organizational processes and performance’, </w:t>
      </w:r>
      <w:r w:rsidDel="00000000" w:rsidR="00000000" w:rsidRPr="00000000">
        <w:rPr>
          <w:i w:val="1"/>
          <w:rtl w:val="0"/>
        </w:rPr>
        <w:t xml:space="preserve">Management Science</w:t>
      </w:r>
      <w:r w:rsidDel="00000000" w:rsidR="00000000" w:rsidRPr="00000000">
        <w:rPr>
          <w:rtl w:val="0"/>
        </w:rPr>
        <w:t xml:space="preserve">, vol. 60, no. 11, pp.2835-2857, DOI: </w:t>
      </w:r>
      <w:hyperlink r:id="rId8">
        <w:r w:rsidDel="00000000" w:rsidR="00000000" w:rsidRPr="00000000">
          <w:rPr>
            <w:color w:val="0563c1"/>
            <w:u w:val="single"/>
            <w:rtl w:val="0"/>
          </w:rPr>
          <w:t xml:space="preserve">https://doi.org/10.1287/mnsc.2014.1984</w:t>
        </w:r>
      </w:hyperlink>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Ethical consumer 2021, ‘Tesco plc.’, retrieved 6 March 2021, &lt;</w:t>
      </w:r>
      <w:hyperlink r:id="rId9">
        <w:r w:rsidDel="00000000" w:rsidR="00000000" w:rsidRPr="00000000">
          <w:rPr>
            <w:color w:val="0563c1"/>
            <w:u w:val="single"/>
            <w:rtl w:val="0"/>
          </w:rPr>
          <w:t xml:space="preserve">https://www.ethicalconsumer.org/company-profile/tesco-plc</w:t>
        </w:r>
      </w:hyperlink>
      <w:r w:rsidDel="00000000" w:rsidR="00000000" w:rsidRPr="00000000">
        <w:rPr>
          <w:rtl w:val="0"/>
        </w:rPr>
        <w:t xml:space="preserve">&gt;</w:t>
      </w:r>
    </w:p>
    <w:p w:rsidR="00000000" w:rsidDel="00000000" w:rsidP="00000000" w:rsidRDefault="00000000" w:rsidRPr="00000000" w14:paraId="00000062">
      <w:pPr>
        <w:spacing w:line="360" w:lineRule="auto"/>
        <w:rPr/>
      </w:pPr>
      <w:r w:rsidDel="00000000" w:rsidR="00000000" w:rsidRPr="00000000">
        <w:rPr>
          <w:rtl w:val="0"/>
        </w:rPr>
        <w:t xml:space="preserve">Fleming, M 2020, ‘Tesco on how Covid-19 helped it to ‘really be at its best’’, Marketing Week, retrieved 6 March 2021, &lt;</w:t>
      </w:r>
      <w:hyperlink r:id="rId10">
        <w:r w:rsidDel="00000000" w:rsidR="00000000" w:rsidRPr="00000000">
          <w:rPr>
            <w:color w:val="0563c1"/>
            <w:u w:val="single"/>
            <w:rtl w:val="0"/>
          </w:rPr>
          <w:t xml:space="preserve">https://www.marketingweek.com/tesco-covid-19-brand-be-at-best/</w:t>
        </w:r>
      </w:hyperlink>
      <w:r w:rsidDel="00000000" w:rsidR="00000000" w:rsidRPr="00000000">
        <w:rPr>
          <w:rtl w:val="0"/>
        </w:rPr>
        <w:t xml:space="preserve">&gt;</w:t>
      </w:r>
    </w:p>
    <w:p w:rsidR="00000000" w:rsidDel="00000000" w:rsidP="00000000" w:rsidRDefault="00000000" w:rsidRPr="00000000" w14:paraId="00000063">
      <w:pPr>
        <w:spacing w:line="360" w:lineRule="auto"/>
        <w:rPr/>
      </w:pPr>
      <w:r w:rsidDel="00000000" w:rsidR="00000000" w:rsidRPr="00000000">
        <w:rPr>
          <w:rtl w:val="0"/>
        </w:rPr>
        <w:t xml:space="preserve">Garrido-Moreno, A, Lockett, N and García-Morales, V 2014, ‘Paving the way for CRM success: The mediating role of knowledge management and organizational commitment’, </w:t>
      </w:r>
      <w:r w:rsidDel="00000000" w:rsidR="00000000" w:rsidRPr="00000000">
        <w:rPr>
          <w:i w:val="1"/>
          <w:rtl w:val="0"/>
        </w:rPr>
        <w:t xml:space="preserve">Information &amp; Management</w:t>
      </w:r>
      <w:r w:rsidDel="00000000" w:rsidR="00000000" w:rsidRPr="00000000">
        <w:rPr>
          <w:rtl w:val="0"/>
        </w:rPr>
        <w:t xml:space="preserve">, vol. 51, no. 8, pp.1031-1042, DOI: </w:t>
      </w:r>
      <w:hyperlink r:id="rId11">
        <w:r w:rsidDel="00000000" w:rsidR="00000000" w:rsidRPr="00000000">
          <w:rPr>
            <w:color w:val="0563c1"/>
            <w:u w:val="single"/>
            <w:rtl w:val="0"/>
          </w:rPr>
          <w:t xml:space="preserve">http://dx.doi.org/10.1016/j.im.2014.06.006</w:t>
        </w:r>
      </w:hyperlink>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Gilliland, N 2020, ‘Tesco on experience and purpose during a pandemic’, Econsultancy, retrieved 7 March 2021, &lt;</w:t>
      </w:r>
      <w:hyperlink r:id="rId12">
        <w:r w:rsidDel="00000000" w:rsidR="00000000" w:rsidRPr="00000000">
          <w:rPr>
            <w:color w:val="0563c1"/>
            <w:u w:val="single"/>
            <w:rtl w:val="0"/>
          </w:rPr>
          <w:t xml:space="preserve">https://econsultancy.com/tesco-on-experience-and-purpose-during-a-pandemic/</w:t>
        </w:r>
      </w:hyperlink>
      <w:r w:rsidDel="00000000" w:rsidR="00000000" w:rsidRPr="00000000">
        <w:rPr>
          <w:rtl w:val="0"/>
        </w:rPr>
        <w:t xml:space="preserve">&gt;</w:t>
      </w:r>
    </w:p>
    <w:p w:rsidR="00000000" w:rsidDel="00000000" w:rsidP="00000000" w:rsidRDefault="00000000" w:rsidRPr="00000000" w14:paraId="00000065">
      <w:pPr>
        <w:spacing w:line="360" w:lineRule="auto"/>
        <w:rPr/>
      </w:pPr>
      <w:r w:rsidDel="00000000" w:rsidR="00000000" w:rsidRPr="00000000">
        <w:rPr>
          <w:rtl w:val="0"/>
        </w:rPr>
        <w:t xml:space="preserve">Hassan, RS, Nawaz, A, Lashari, MN and Zafar, F 2015, ‘Effect of customer relationship management on customer satisfaction’, </w:t>
      </w:r>
      <w:r w:rsidDel="00000000" w:rsidR="00000000" w:rsidRPr="00000000">
        <w:rPr>
          <w:i w:val="1"/>
          <w:rtl w:val="0"/>
        </w:rPr>
        <w:t xml:space="preserve">Procedia economics and finance</w:t>
      </w:r>
      <w:r w:rsidDel="00000000" w:rsidR="00000000" w:rsidRPr="00000000">
        <w:rPr>
          <w:rtl w:val="0"/>
        </w:rPr>
        <w:t xml:space="preserve">, vol. 23, pp.563-567, DOI: </w:t>
      </w:r>
      <w:hyperlink r:id="rId13">
        <w:r w:rsidDel="00000000" w:rsidR="00000000" w:rsidRPr="00000000">
          <w:rPr>
            <w:color w:val="0563c1"/>
            <w:u w:val="single"/>
            <w:rtl w:val="0"/>
          </w:rPr>
          <w:t xml:space="preserve">https://doi.org/10.1016/S2212-5671(15)00513-4</w:t>
        </w:r>
      </w:hyperlink>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Havlicek, K, Breckova, P and Zampeta, V 2013, ‘Quality Management as a Part of CRM’, </w:t>
      </w:r>
      <w:r w:rsidDel="00000000" w:rsidR="00000000" w:rsidRPr="00000000">
        <w:rPr>
          <w:i w:val="1"/>
          <w:rtl w:val="0"/>
        </w:rPr>
        <w:t xml:space="preserve">European Research Studies</w:t>
      </w:r>
      <w:r w:rsidDel="00000000" w:rsidR="00000000" w:rsidRPr="00000000">
        <w:rPr>
          <w:rtl w:val="0"/>
        </w:rPr>
        <w:t xml:space="preserve">, vol. 16, no. 4, pp.15-28, retrieved 6 March 2021, &lt;</w:t>
      </w:r>
      <w:hyperlink r:id="rId14">
        <w:r w:rsidDel="00000000" w:rsidR="00000000" w:rsidRPr="00000000">
          <w:rPr>
            <w:color w:val="0563c1"/>
            <w:u w:val="single"/>
            <w:rtl w:val="0"/>
          </w:rPr>
          <w:t xml:space="preserve">https://www.um.edu.mt/library/oar/bitstream/123456789/30948/1/ERSJ%2C_16%284%29_-_A2.pdf</w:t>
        </w:r>
      </w:hyperlink>
      <w:r w:rsidDel="00000000" w:rsidR="00000000" w:rsidRPr="00000000">
        <w:rPr>
          <w:rtl w:val="0"/>
        </w:rPr>
        <w:t xml:space="preserve">&gt;</w:t>
      </w:r>
    </w:p>
    <w:p w:rsidR="00000000" w:rsidDel="00000000" w:rsidP="00000000" w:rsidRDefault="00000000" w:rsidRPr="00000000" w14:paraId="00000067">
      <w:pPr>
        <w:spacing w:line="360" w:lineRule="auto"/>
        <w:rPr/>
      </w:pPr>
      <w:r w:rsidDel="00000000" w:rsidR="00000000" w:rsidRPr="00000000">
        <w:rPr>
          <w:rtl w:val="0"/>
        </w:rPr>
        <w:t xml:space="preserve">Jones, A and Griffiths, J 2017, ‘Lean Six Sigma In M&amp;S Retail’, BQF Excellence Showcase, retrieved 7 March 2021, &lt;</w:t>
      </w:r>
      <w:hyperlink r:id="rId15">
        <w:r w:rsidDel="00000000" w:rsidR="00000000" w:rsidRPr="00000000">
          <w:rPr>
            <w:color w:val="0563c1"/>
            <w:u w:val="single"/>
            <w:rtl w:val="0"/>
          </w:rPr>
          <w:t xml:space="preserve">https://www.bqf.org.uk/wp-content/uploads/2017/02/Lean-Six-Sigma-MS.pdf</w:t>
        </w:r>
      </w:hyperlink>
      <w:r w:rsidDel="00000000" w:rsidR="00000000" w:rsidRPr="00000000">
        <w:rPr>
          <w:rtl w:val="0"/>
        </w:rPr>
        <w:t xml:space="preserve">&gt;</w:t>
      </w:r>
    </w:p>
    <w:p w:rsidR="00000000" w:rsidDel="00000000" w:rsidP="00000000" w:rsidRDefault="00000000" w:rsidRPr="00000000" w14:paraId="00000068">
      <w:pPr>
        <w:spacing w:line="360" w:lineRule="auto"/>
        <w:rPr/>
      </w:pPr>
      <w:r w:rsidDel="00000000" w:rsidR="00000000" w:rsidRPr="00000000">
        <w:rPr>
          <w:rtl w:val="0"/>
        </w:rPr>
        <w:t xml:space="preserve">Khodakarami, F and Chan, YE 2014, ‘Exploring the role of customer relationship management (CRM) systems in customer knowledge creation’, </w:t>
      </w:r>
      <w:r w:rsidDel="00000000" w:rsidR="00000000" w:rsidRPr="00000000">
        <w:rPr>
          <w:i w:val="1"/>
          <w:rtl w:val="0"/>
        </w:rPr>
        <w:t xml:space="preserve">Information &amp; management</w:t>
      </w:r>
      <w:r w:rsidDel="00000000" w:rsidR="00000000" w:rsidRPr="00000000">
        <w:rPr>
          <w:rtl w:val="0"/>
        </w:rPr>
        <w:t xml:space="preserve">, vol. 51, no. 1, pp.27-42, DOI: </w:t>
      </w:r>
      <w:hyperlink r:id="rId16">
        <w:r w:rsidDel="00000000" w:rsidR="00000000" w:rsidRPr="00000000">
          <w:rPr>
            <w:color w:val="0563c1"/>
            <w:u w:val="single"/>
            <w:rtl w:val="0"/>
          </w:rPr>
          <w:t xml:space="preserve">http://dx.doi.org/10.1016/j.im.2013.09.001</w:t>
        </w:r>
      </w:hyperlink>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M&amp;S 2021a, ‘Sustainability’, retrieved 8 March 2021, &lt;</w:t>
      </w:r>
      <w:hyperlink r:id="rId17">
        <w:r w:rsidDel="00000000" w:rsidR="00000000" w:rsidRPr="00000000">
          <w:rPr>
            <w:color w:val="0563c1"/>
            <w:u w:val="single"/>
            <w:rtl w:val="0"/>
          </w:rPr>
          <w:t xml:space="preserve">https://corporate.marksandspencer.com/sustainability</w:t>
        </w:r>
      </w:hyperlink>
      <w:r w:rsidDel="00000000" w:rsidR="00000000" w:rsidRPr="00000000">
        <w:rPr>
          <w:rtl w:val="0"/>
        </w:rPr>
        <w:t xml:space="preserve">&gt;</w:t>
      </w:r>
    </w:p>
    <w:p w:rsidR="00000000" w:rsidDel="00000000" w:rsidP="00000000" w:rsidRDefault="00000000" w:rsidRPr="00000000" w14:paraId="0000006A">
      <w:pPr>
        <w:spacing w:line="360" w:lineRule="auto"/>
        <w:rPr/>
      </w:pPr>
      <w:r w:rsidDel="00000000" w:rsidR="00000000" w:rsidRPr="00000000">
        <w:rPr>
          <w:rtl w:val="0"/>
        </w:rPr>
        <w:t xml:space="preserve">M&amp;S 2021b, ‘Product Standards’, retrieved 8 March 2021, &lt;</w:t>
      </w:r>
      <w:hyperlink r:id="rId18">
        <w:r w:rsidDel="00000000" w:rsidR="00000000" w:rsidRPr="00000000">
          <w:rPr>
            <w:color w:val="0563c1"/>
            <w:u w:val="single"/>
            <w:rtl w:val="0"/>
          </w:rPr>
          <w:t xml:space="preserve">https://corporate.marksandspencer.com/sustainability/clothing-and-home/product-standards</w:t>
        </w:r>
      </w:hyperlink>
      <w:r w:rsidDel="00000000" w:rsidR="00000000" w:rsidRPr="00000000">
        <w:rPr>
          <w:rtl w:val="0"/>
        </w:rPr>
        <w:t xml:space="preserve">&gt;</w:t>
      </w:r>
    </w:p>
    <w:p w:rsidR="00000000" w:rsidDel="00000000" w:rsidP="00000000" w:rsidRDefault="00000000" w:rsidRPr="00000000" w14:paraId="0000006B">
      <w:pPr>
        <w:spacing w:line="360" w:lineRule="auto"/>
        <w:rPr/>
      </w:pPr>
      <w:r w:rsidDel="00000000" w:rsidR="00000000" w:rsidRPr="00000000">
        <w:rPr>
          <w:rtl w:val="0"/>
        </w:rPr>
        <w:t xml:space="preserve">McDonald, C 2020, ‘Tesco hires 16,000 staff to cope with Covid-19 shopping habits’, Computer Weekly, retrieved 8 March 2021, &lt;</w:t>
      </w:r>
      <w:hyperlink r:id="rId19">
        <w:r w:rsidDel="00000000" w:rsidR="00000000" w:rsidRPr="00000000">
          <w:rPr>
            <w:color w:val="0563c1"/>
            <w:u w:val="single"/>
            <w:rtl w:val="0"/>
          </w:rPr>
          <w:t xml:space="preserve">https://www.computerweekly.com/news/252490266/Tesco-hires-16000-staff-to-cope-with-Covid-19-shopping-habits</w:t>
        </w:r>
      </w:hyperlink>
      <w:r w:rsidDel="00000000" w:rsidR="00000000" w:rsidRPr="00000000">
        <w:rPr>
          <w:rtl w:val="0"/>
        </w:rPr>
        <w:t xml:space="preserve">&gt;</w:t>
      </w:r>
    </w:p>
    <w:p w:rsidR="00000000" w:rsidDel="00000000" w:rsidP="00000000" w:rsidRDefault="00000000" w:rsidRPr="00000000" w14:paraId="0000006C">
      <w:pPr>
        <w:spacing w:line="360" w:lineRule="auto"/>
        <w:rPr/>
      </w:pPr>
      <w:r w:rsidDel="00000000" w:rsidR="00000000" w:rsidRPr="00000000">
        <w:rPr>
          <w:rtl w:val="0"/>
        </w:rPr>
        <w:t xml:space="preserve">Pedron, CD, Picoto, WN, Dhillon, G and Caldeira, M 2016, ‘Value-focused objectives for CRM system adoption’ </w:t>
      </w:r>
      <w:r w:rsidDel="00000000" w:rsidR="00000000" w:rsidRPr="00000000">
        <w:rPr>
          <w:i w:val="1"/>
          <w:rtl w:val="0"/>
        </w:rPr>
        <w:t xml:space="preserve">Industrial Management &amp; Data Systems</w:t>
      </w:r>
      <w:r w:rsidDel="00000000" w:rsidR="00000000" w:rsidRPr="00000000">
        <w:rPr>
          <w:rtl w:val="0"/>
        </w:rPr>
        <w:t xml:space="preserve">, vol. 116, no. 3, pp.526-545, DOI: </w:t>
      </w:r>
      <w:hyperlink r:id="rId20">
        <w:r w:rsidDel="00000000" w:rsidR="00000000" w:rsidRPr="00000000">
          <w:rPr>
            <w:color w:val="0563c1"/>
            <w:u w:val="single"/>
            <w:rtl w:val="0"/>
          </w:rPr>
          <w:t xml:space="preserve">10.1108/IMDS-01-2015-0018</w:t>
        </w:r>
      </w:hyperlink>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t xml:space="preserve">Smith, AD 2010, ‘Strategic leveraging total quality and CRM initiatives: Case study of service-orientated firms’, </w:t>
      </w:r>
      <w:r w:rsidDel="00000000" w:rsidR="00000000" w:rsidRPr="00000000">
        <w:rPr>
          <w:i w:val="1"/>
          <w:rtl w:val="0"/>
        </w:rPr>
        <w:t xml:space="preserve">Services Marketing Quarterly</w:t>
      </w:r>
      <w:r w:rsidDel="00000000" w:rsidR="00000000" w:rsidRPr="00000000">
        <w:rPr>
          <w:rtl w:val="0"/>
        </w:rPr>
        <w:t xml:space="preserve">, vol. 32, no. 1, pp.1-16, DOI: </w:t>
      </w:r>
      <w:hyperlink r:id="rId21">
        <w:r w:rsidDel="00000000" w:rsidR="00000000" w:rsidRPr="00000000">
          <w:rPr>
            <w:color w:val="0563c1"/>
            <w:u w:val="single"/>
            <w:rtl w:val="0"/>
          </w:rPr>
          <w:t xml:space="preserve">10.1080/15332969.2011.533088</w:t>
        </w:r>
      </w:hyperlink>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rtl w:val="0"/>
        </w:rPr>
        <w:t xml:space="preserve">Soltani, Z, Zareie, B, Milani, FS and Navimipour, NJ 2018, ‘The impact of the customer relationship management on the organization performance’ </w:t>
      </w:r>
      <w:r w:rsidDel="00000000" w:rsidR="00000000" w:rsidRPr="00000000">
        <w:rPr>
          <w:i w:val="1"/>
          <w:rtl w:val="0"/>
        </w:rPr>
        <w:t xml:space="preserve">The Journal of High Technology Management Research</w:t>
      </w:r>
      <w:r w:rsidDel="00000000" w:rsidR="00000000" w:rsidRPr="00000000">
        <w:rPr>
          <w:rtl w:val="0"/>
        </w:rPr>
        <w:t xml:space="preserve">, vol. 29, no. 2, pp.237-246, DOI: </w:t>
      </w:r>
      <w:hyperlink r:id="rId22">
        <w:r w:rsidDel="00000000" w:rsidR="00000000" w:rsidRPr="00000000">
          <w:rPr>
            <w:color w:val="0563c1"/>
            <w:u w:val="single"/>
            <w:rtl w:val="0"/>
          </w:rPr>
          <w:t xml:space="preserve">https://doi.org/10.1016/j.hitech.2018.10.001</w:t>
        </w:r>
      </w:hyperlink>
      <w:r w:rsidDel="00000000" w:rsidR="00000000" w:rsidRPr="00000000">
        <w:rPr>
          <w:rtl w:val="0"/>
        </w:rPr>
      </w:r>
    </w:p>
    <w:p w:rsidR="00000000" w:rsidDel="00000000" w:rsidP="00000000" w:rsidRDefault="00000000" w:rsidRPr="00000000" w14:paraId="0000006F">
      <w:pPr>
        <w:spacing w:line="360" w:lineRule="auto"/>
        <w:rPr/>
      </w:pPr>
      <w:r w:rsidDel="00000000" w:rsidR="00000000" w:rsidRPr="00000000">
        <w:rPr>
          <w:rtl w:val="0"/>
        </w:rPr>
        <w:t xml:space="preserve">Stenzel, PL 2010, ‘Sustainability, the triple bottom line, and the global reporting initiative’, </w:t>
      </w:r>
      <w:r w:rsidDel="00000000" w:rsidR="00000000" w:rsidRPr="00000000">
        <w:rPr>
          <w:i w:val="1"/>
          <w:rtl w:val="0"/>
        </w:rPr>
        <w:t xml:space="preserve">Global Edge business review</w:t>
      </w:r>
      <w:r w:rsidDel="00000000" w:rsidR="00000000" w:rsidRPr="00000000">
        <w:rPr>
          <w:rtl w:val="0"/>
        </w:rPr>
        <w:t xml:space="preserve">, vol. 4, no. 6, pp.1-2, retrieved 9 March 2021, &lt;</w:t>
      </w:r>
      <w:hyperlink r:id="rId23">
        <w:r w:rsidDel="00000000" w:rsidR="00000000" w:rsidRPr="00000000">
          <w:rPr>
            <w:color w:val="0563c1"/>
            <w:u w:val="single"/>
            <w:rtl w:val="0"/>
          </w:rPr>
          <w:t xml:space="preserve">https://globaledge.msu.edu/content/gbr/gBR4-6.pdf</w:t>
        </w:r>
      </w:hyperlink>
      <w:r w:rsidDel="00000000" w:rsidR="00000000" w:rsidRPr="00000000">
        <w:rPr>
          <w:rtl w:val="0"/>
        </w:rPr>
        <w:t xml:space="preserve">&gt;</w:t>
      </w:r>
    </w:p>
    <w:p w:rsidR="00000000" w:rsidDel="00000000" w:rsidP="00000000" w:rsidRDefault="00000000" w:rsidRPr="00000000" w14:paraId="00000070">
      <w:pPr>
        <w:spacing w:line="360" w:lineRule="auto"/>
        <w:rPr/>
      </w:pPr>
      <w:r w:rsidDel="00000000" w:rsidR="00000000" w:rsidRPr="00000000">
        <w:rPr>
          <w:rtl w:val="0"/>
        </w:rPr>
        <w:t xml:space="preserve">Symon, K 2020, ‘Marks &amp; Spencer reports first loss in its near century as a public company’, Insider, retrieved 9 March 2021, &lt;</w:t>
      </w:r>
      <w:hyperlink r:id="rId24">
        <w:r w:rsidDel="00000000" w:rsidR="00000000" w:rsidRPr="00000000">
          <w:rPr>
            <w:color w:val="0563c1"/>
            <w:u w:val="single"/>
            <w:rtl w:val="0"/>
          </w:rPr>
          <w:t xml:space="preserve">https://www.insider.co.uk/company-results-forecasts/marks--spencer-reports-first-22955155</w:t>
        </w:r>
      </w:hyperlink>
      <w:r w:rsidDel="00000000" w:rsidR="00000000" w:rsidRPr="00000000">
        <w:rPr>
          <w:rtl w:val="0"/>
        </w:rPr>
        <w:t xml:space="preserve">&gt;</w:t>
      </w:r>
    </w:p>
    <w:p w:rsidR="00000000" w:rsidDel="00000000" w:rsidP="00000000" w:rsidRDefault="00000000" w:rsidRPr="00000000" w14:paraId="00000071">
      <w:pPr>
        <w:spacing w:line="360" w:lineRule="auto"/>
        <w:rPr/>
      </w:pPr>
      <w:r w:rsidDel="00000000" w:rsidR="00000000" w:rsidRPr="00000000">
        <w:rPr>
          <w:rtl w:val="0"/>
        </w:rPr>
        <w:t xml:space="preserve">Tao, F 2014, ‘Customer relationship management based on increasing customer satisfaction’, </w:t>
      </w:r>
      <w:r w:rsidDel="00000000" w:rsidR="00000000" w:rsidRPr="00000000">
        <w:rPr>
          <w:i w:val="1"/>
          <w:rtl w:val="0"/>
        </w:rPr>
        <w:t xml:space="preserve">International Journal of Business and Social Science</w:t>
      </w:r>
      <w:r w:rsidDel="00000000" w:rsidR="00000000" w:rsidRPr="00000000">
        <w:rPr>
          <w:rtl w:val="0"/>
        </w:rPr>
        <w:t xml:space="preserve">, vol. 5, no. 5, pp.256-263, retrieved 9 March 2021, &lt;</w:t>
      </w:r>
      <w:hyperlink r:id="rId25">
        <w:r w:rsidDel="00000000" w:rsidR="00000000" w:rsidRPr="00000000">
          <w:rPr>
            <w:color w:val="0563c1"/>
            <w:u w:val="single"/>
            <w:rtl w:val="0"/>
          </w:rPr>
          <w:t xml:space="preserve">http://www.ijbssnet.com/journals/Vol_5_No_5_April_2014/32.pdf</w:t>
        </w:r>
      </w:hyperlink>
      <w:r w:rsidDel="00000000" w:rsidR="00000000" w:rsidRPr="00000000">
        <w:rPr>
          <w:rtl w:val="0"/>
        </w:rPr>
        <w:t xml:space="preserve">&gt;</w:t>
      </w:r>
    </w:p>
    <w:p w:rsidR="00000000" w:rsidDel="00000000" w:rsidP="00000000" w:rsidRDefault="00000000" w:rsidRPr="00000000" w14:paraId="00000072">
      <w:pPr>
        <w:spacing w:line="360" w:lineRule="auto"/>
        <w:rPr/>
      </w:pPr>
      <w:r w:rsidDel="00000000" w:rsidR="00000000" w:rsidRPr="00000000">
        <w:rPr>
          <w:rtl w:val="0"/>
        </w:rPr>
        <w:t xml:space="preserve">TQM Consultants Co. LTD 2021, ‘Marks &amp; Spencer (Asia Pacific) Limited’, retrieved 10 March 2021, &lt;</w:t>
      </w:r>
      <w:hyperlink r:id="rId26">
        <w:r w:rsidDel="00000000" w:rsidR="00000000" w:rsidRPr="00000000">
          <w:rPr>
            <w:color w:val="0563c1"/>
            <w:u w:val="single"/>
            <w:rtl w:val="0"/>
          </w:rPr>
          <w:t xml:space="preserve">https://www.tqm.com.hk/m-s</w:t>
        </w:r>
      </w:hyperlink>
      <w:r w:rsidDel="00000000" w:rsidR="00000000" w:rsidRPr="00000000">
        <w:rPr>
          <w:rtl w:val="0"/>
        </w:rPr>
        <w:t xml:space="preserve">&gt;</w:t>
      </w:r>
    </w:p>
    <w:p w:rsidR="00000000" w:rsidDel="00000000" w:rsidP="00000000" w:rsidRDefault="00000000" w:rsidRPr="00000000" w14:paraId="00000073">
      <w:pPr>
        <w:spacing w:line="360" w:lineRule="auto"/>
        <w:rPr/>
      </w:pPr>
      <w:r w:rsidDel="00000000" w:rsidR="00000000" w:rsidRPr="00000000">
        <w:rPr>
          <w:rtl w:val="0"/>
        </w:rPr>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rPr/>
      </w:pPr>
      <w:r w:rsidDel="00000000" w:rsidR="00000000" w:rsidRPr="00000000">
        <w:rPr>
          <w:rtl w:val="0"/>
        </w:rPr>
      </w:r>
    </w:p>
    <w:sectPr>
      <w:headerReference r:id="rId2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b w:val="1"/>
    </w:rPr>
  </w:style>
  <w:style w:type="paragraph" w:styleId="Heading2">
    <w:name w:val="heading 2"/>
    <w:basedOn w:val="Normal"/>
    <w:next w:val="Normal"/>
    <w:pPr>
      <w:keepNext w:val="1"/>
      <w:keepLines w:val="1"/>
      <w:spacing w:after="0" w:before="40" w:lineRule="auto"/>
      <w:jc w:val="left"/>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AF3EE3"/>
    <w:pPr>
      <w:jc w:val="both"/>
    </w:pPr>
    <w:rPr>
      <w:rFonts w:ascii="Times New Roman" w:hAnsi="Times New Roman"/>
      <w:sz w:val="24"/>
      <w:lang w:val="en-GB"/>
    </w:rPr>
  </w:style>
  <w:style w:type="paragraph" w:styleId="Heading1">
    <w:name w:val="heading 1"/>
    <w:basedOn w:val="Normal"/>
    <w:next w:val="Normal"/>
    <w:link w:val="Heading1Char"/>
    <w:uiPriority w:val="9"/>
    <w:qFormat w:val="1"/>
    <w:rsid w:val="00AF3EE3"/>
    <w:pPr>
      <w:keepNext w:val="1"/>
      <w:keepLines w:val="1"/>
      <w:spacing w:after="0" w:before="240"/>
      <w:jc w:val="left"/>
      <w:outlineLvl w:val="0"/>
    </w:pPr>
    <w:rPr>
      <w:rFonts w:cstheme="majorBidi" w:eastAsiaTheme="majorEastAsia"/>
      <w:b w:val="1"/>
      <w:szCs w:val="32"/>
    </w:rPr>
  </w:style>
  <w:style w:type="paragraph" w:styleId="Heading2">
    <w:name w:val="heading 2"/>
    <w:basedOn w:val="Normal"/>
    <w:next w:val="Normal"/>
    <w:link w:val="Heading2Char"/>
    <w:uiPriority w:val="9"/>
    <w:unhideWhenUsed w:val="1"/>
    <w:qFormat w:val="1"/>
    <w:rsid w:val="00AF3EE3"/>
    <w:pPr>
      <w:keepNext w:val="1"/>
      <w:keepLines w:val="1"/>
      <w:spacing w:after="0" w:before="40"/>
      <w:jc w:val="left"/>
      <w:outlineLvl w:val="1"/>
    </w:pPr>
    <w:rPr>
      <w:rFonts w:cstheme="majorBidi" w:eastAsiaTheme="majorEastAsia"/>
      <w:b w:val="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F3EE3"/>
    <w:rPr>
      <w:rFonts w:ascii="Times New Roman" w:hAnsi="Times New Roman" w:cstheme="majorBidi" w:eastAsiaTheme="majorEastAsia"/>
      <w:b w:val="1"/>
      <w:sz w:val="24"/>
      <w:szCs w:val="32"/>
    </w:rPr>
  </w:style>
  <w:style w:type="character" w:styleId="Heading2Char" w:customStyle="1">
    <w:name w:val="Heading 2 Char"/>
    <w:basedOn w:val="DefaultParagraphFont"/>
    <w:link w:val="Heading2"/>
    <w:uiPriority w:val="9"/>
    <w:rsid w:val="00AF3EE3"/>
    <w:rPr>
      <w:rFonts w:ascii="Times New Roman" w:hAnsi="Times New Roman" w:cstheme="majorBidi" w:eastAsiaTheme="majorEastAsia"/>
      <w:b w:val="1"/>
      <w:sz w:val="24"/>
      <w:szCs w:val="26"/>
    </w:rPr>
  </w:style>
  <w:style w:type="paragraph" w:styleId="Header">
    <w:name w:val="header"/>
    <w:basedOn w:val="Normal"/>
    <w:link w:val="HeaderChar"/>
    <w:uiPriority w:val="99"/>
    <w:unhideWhenUsed w:val="1"/>
    <w:rsid w:val="00B30E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30EE0"/>
    <w:rPr>
      <w:rFonts w:ascii="Times New Roman" w:hAnsi="Times New Roman"/>
      <w:sz w:val="24"/>
    </w:rPr>
  </w:style>
  <w:style w:type="paragraph" w:styleId="Footer">
    <w:name w:val="footer"/>
    <w:basedOn w:val="Normal"/>
    <w:link w:val="FooterChar"/>
    <w:uiPriority w:val="99"/>
    <w:unhideWhenUsed w:val="1"/>
    <w:rsid w:val="00B30E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30EE0"/>
    <w:rPr>
      <w:rFonts w:ascii="Times New Roman" w:hAnsi="Times New Roman"/>
      <w:sz w:val="24"/>
    </w:rPr>
  </w:style>
  <w:style w:type="paragraph" w:styleId="TOCHeading">
    <w:name w:val="TOC Heading"/>
    <w:basedOn w:val="Heading1"/>
    <w:next w:val="Normal"/>
    <w:uiPriority w:val="39"/>
    <w:unhideWhenUsed w:val="1"/>
    <w:qFormat w:val="1"/>
    <w:rsid w:val="007E4891"/>
    <w:pPr>
      <w:outlineLvl w:val="9"/>
    </w:pPr>
    <w:rPr>
      <w:rFonts w:asciiTheme="majorHAnsi" w:hAnsiTheme="majorHAnsi"/>
      <w:b w:val="0"/>
      <w:color w:val="2f5496" w:themeColor="accent1" w:themeShade="0000BF"/>
      <w:sz w:val="32"/>
      <w:lang w:val="en-US"/>
    </w:rPr>
  </w:style>
  <w:style w:type="paragraph" w:styleId="TOC1">
    <w:name w:val="toc 1"/>
    <w:basedOn w:val="Normal"/>
    <w:next w:val="Normal"/>
    <w:autoRedefine w:val="1"/>
    <w:uiPriority w:val="39"/>
    <w:unhideWhenUsed w:val="1"/>
    <w:rsid w:val="007E4891"/>
    <w:pPr>
      <w:spacing w:after="100"/>
    </w:pPr>
  </w:style>
  <w:style w:type="paragraph" w:styleId="TOC2">
    <w:name w:val="toc 2"/>
    <w:basedOn w:val="Normal"/>
    <w:next w:val="Normal"/>
    <w:autoRedefine w:val="1"/>
    <w:uiPriority w:val="39"/>
    <w:unhideWhenUsed w:val="1"/>
    <w:rsid w:val="007E4891"/>
    <w:pPr>
      <w:spacing w:after="100"/>
      <w:ind w:left="240"/>
    </w:pPr>
  </w:style>
  <w:style w:type="character" w:styleId="Hyperlink">
    <w:name w:val="Hyperlink"/>
    <w:basedOn w:val="DefaultParagraphFont"/>
    <w:uiPriority w:val="99"/>
    <w:unhideWhenUsed w:val="1"/>
    <w:rsid w:val="007E4891"/>
    <w:rPr>
      <w:color w:val="0563c1" w:themeColor="hyperlink"/>
      <w:u w:val="single"/>
    </w:rPr>
  </w:style>
  <w:style w:type="character" w:styleId="UnresolvedMention1" w:customStyle="1">
    <w:name w:val="Unresolved Mention1"/>
    <w:basedOn w:val="DefaultParagraphFont"/>
    <w:uiPriority w:val="99"/>
    <w:semiHidden w:val="1"/>
    <w:unhideWhenUsed w:val="1"/>
    <w:rsid w:val="007E4891"/>
    <w:rPr>
      <w:color w:val="605e5c"/>
      <w:shd w:color="auto" w:fill="e1dfdd" w:val="clear"/>
    </w:rPr>
  </w:style>
  <w:style w:type="paragraph" w:styleId="BalloonText">
    <w:name w:val="Balloon Text"/>
    <w:basedOn w:val="Normal"/>
    <w:link w:val="BalloonTextChar"/>
    <w:uiPriority w:val="99"/>
    <w:semiHidden w:val="1"/>
    <w:unhideWhenUsed w:val="1"/>
    <w:rsid w:val="008C387A"/>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8C387A"/>
    <w:rPr>
      <w:rFonts w:ascii="Tahoma" w:cs="Tahoma" w:hAnsi="Tahoma"/>
      <w:sz w:val="16"/>
      <w:szCs w:val="16"/>
    </w:rPr>
  </w:style>
  <w:style w:type="character" w:styleId="CommentReference">
    <w:name w:val="annotation reference"/>
    <w:basedOn w:val="DefaultParagraphFont"/>
    <w:uiPriority w:val="99"/>
    <w:semiHidden w:val="1"/>
    <w:unhideWhenUsed w:val="1"/>
    <w:rsid w:val="008C387A"/>
    <w:rPr>
      <w:sz w:val="16"/>
      <w:szCs w:val="16"/>
    </w:rPr>
  </w:style>
  <w:style w:type="paragraph" w:styleId="CommentText">
    <w:name w:val="annotation text"/>
    <w:basedOn w:val="Normal"/>
    <w:link w:val="CommentTextChar"/>
    <w:uiPriority w:val="99"/>
    <w:semiHidden w:val="1"/>
    <w:unhideWhenUsed w:val="1"/>
    <w:rsid w:val="008C387A"/>
    <w:pPr>
      <w:spacing w:line="240" w:lineRule="auto"/>
    </w:pPr>
    <w:rPr>
      <w:sz w:val="20"/>
      <w:szCs w:val="20"/>
    </w:rPr>
  </w:style>
  <w:style w:type="character" w:styleId="CommentTextChar" w:customStyle="1">
    <w:name w:val="Comment Text Char"/>
    <w:basedOn w:val="DefaultParagraphFont"/>
    <w:link w:val="CommentText"/>
    <w:uiPriority w:val="99"/>
    <w:semiHidden w:val="1"/>
    <w:rsid w:val="008C387A"/>
    <w:rPr>
      <w:rFonts w:ascii="Times New Roman" w:hAnsi="Times New Roman"/>
      <w:sz w:val="20"/>
      <w:szCs w:val="20"/>
    </w:rPr>
  </w:style>
  <w:style w:type="paragraph" w:styleId="CommentSubject">
    <w:name w:val="annotation subject"/>
    <w:basedOn w:val="CommentText"/>
    <w:next w:val="CommentText"/>
    <w:link w:val="CommentSubjectChar"/>
    <w:uiPriority w:val="99"/>
    <w:semiHidden w:val="1"/>
    <w:unhideWhenUsed w:val="1"/>
    <w:rsid w:val="008C387A"/>
    <w:rPr>
      <w:b w:val="1"/>
      <w:bCs w:val="1"/>
    </w:rPr>
  </w:style>
  <w:style w:type="character" w:styleId="CommentSubjectChar" w:customStyle="1">
    <w:name w:val="Comment Subject Char"/>
    <w:basedOn w:val="CommentTextChar"/>
    <w:link w:val="CommentSubject"/>
    <w:uiPriority w:val="99"/>
    <w:semiHidden w:val="1"/>
    <w:rsid w:val="008C387A"/>
    <w:rPr>
      <w:rFonts w:ascii="Times New Roman" w:hAnsi="Times New Roman"/>
      <w:b w:val="1"/>
      <w:bCs w:val="1"/>
      <w:sz w:val="20"/>
      <w:szCs w:val="20"/>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about:blank" TargetMode="External"/><Relationship Id="rId22" Type="http://schemas.openxmlformats.org/officeDocument/2006/relationships/hyperlink" Target="https://doi.org/10.1016/j.hitech.2018.10.001" TargetMode="External"/><Relationship Id="rId21" Type="http://schemas.openxmlformats.org/officeDocument/2006/relationships/hyperlink" Target="about:blank" TargetMode="External"/><Relationship Id="rId24" Type="http://schemas.openxmlformats.org/officeDocument/2006/relationships/hyperlink" Target="https://www.insider.co.uk/company-results-forecasts/marks--spencer-reports-first-22955155" TargetMode="External"/><Relationship Id="rId23" Type="http://schemas.openxmlformats.org/officeDocument/2006/relationships/hyperlink" Target="https://globaledge.msu.edu/content/gbr/gBR4-6.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thicalconsumer.org/company-profile/tesco-plc" TargetMode="External"/><Relationship Id="rId26" Type="http://schemas.openxmlformats.org/officeDocument/2006/relationships/hyperlink" Target="https://www.tqm.com.hk/m-s" TargetMode="External"/><Relationship Id="rId25" Type="http://schemas.openxmlformats.org/officeDocument/2006/relationships/hyperlink" Target="http://www.ijbssnet.com/journals/Vol_5_No_5_April_2014/32.pdf" TargetMode="External"/><Relationship Id="rId27"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doi.org/10.1287/mnsc.2014.1984" TargetMode="External"/><Relationship Id="rId11" Type="http://schemas.openxmlformats.org/officeDocument/2006/relationships/hyperlink" Target="http://dx.doi.org/10.1016/j.im.2014.06.006" TargetMode="External"/><Relationship Id="rId10" Type="http://schemas.openxmlformats.org/officeDocument/2006/relationships/hyperlink" Target="https://www.marketingweek.com/tesco-covid-19-brand-be-at-best/" TargetMode="External"/><Relationship Id="rId13" Type="http://schemas.openxmlformats.org/officeDocument/2006/relationships/hyperlink" Target="https://doi.org/10.1016/S2212-5671(15)00513-4" TargetMode="External"/><Relationship Id="rId12" Type="http://schemas.openxmlformats.org/officeDocument/2006/relationships/hyperlink" Target="https://econsultancy.com/tesco-on-experience-and-purpose-during-a-pandemic/" TargetMode="External"/><Relationship Id="rId15" Type="http://schemas.openxmlformats.org/officeDocument/2006/relationships/hyperlink" Target="https://www.bqf.org.uk/wp-content/uploads/2017/02/Lean-Six-Sigma-MS.pdf" TargetMode="External"/><Relationship Id="rId14" Type="http://schemas.openxmlformats.org/officeDocument/2006/relationships/hyperlink" Target="https://www.um.edu.mt/library/oar/bitstream/123456789/30948/1/ERSJ%2C_16%284%29_-_A2.pdf" TargetMode="External"/><Relationship Id="rId17" Type="http://schemas.openxmlformats.org/officeDocument/2006/relationships/hyperlink" Target="https://corporate.marksandspencer.com/sustainability" TargetMode="External"/><Relationship Id="rId16" Type="http://schemas.openxmlformats.org/officeDocument/2006/relationships/hyperlink" Target="http://dx.doi.org/10.1016/j.im.2013.09.001" TargetMode="External"/><Relationship Id="rId19" Type="http://schemas.openxmlformats.org/officeDocument/2006/relationships/hyperlink" Target="https://www.computerweekly.com/news/252490266/Tesco-hires-16000-staff-to-cope-with-Covid-19-shopping-habits" TargetMode="External"/><Relationship Id="rId18" Type="http://schemas.openxmlformats.org/officeDocument/2006/relationships/hyperlink" Target="https://corporate.marksandspencer.com/sustainability/clothing-and-home/product-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4TcijVHaqoRMurRtvUmOpUIu8A==">AMUW2mU7wcsQSA5iLa5l34f/gU5tKfgM/AAGm+hFfQvg97YZYRpLSPWOa9JcKsRt5t47M3ma6FfBPQ8itTOsvkkk24kvMxnPK66KbWwPr3iZwvIw9I9Vd9XZfKGzxDvssZUdGvf6pjt0Co0M10kFEjJjrrIXqO5FYzf/HwOcLecVXkQnUokv2AJ16H5gQRzKF4yvI5ZIqsLGcggDey3DKy2Qq65jPvp8ckolnCfVyMgDNwD2RpQWs8EcMn9BWYA2z9GGxO/FawZ3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2021-03-16T10:45:00Z</dcterms:created>
  <dc:creator>Administrator</dc:creator>
</cp:coreProperties>
</file>